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E4C15" w14:textId="3149CFF7" w:rsidR="001D22DA" w:rsidRDefault="001D22DA" w:rsidP="00F06515">
      <w:pPr>
        <w:jc w:val="right"/>
        <w:rPr>
          <w:rFonts w:ascii="Calibri" w:hAnsi="Calibri"/>
        </w:rPr>
      </w:pPr>
      <w:bookmarkStart w:id="0" w:name="_Ref536837458"/>
      <w:r>
        <w:rPr>
          <w:noProof/>
        </w:rPr>
        <w:drawing>
          <wp:anchor distT="0" distB="0" distL="114300" distR="114300" simplePos="0" relativeHeight="251658242" behindDoc="0" locked="0" layoutInCell="1" allowOverlap="1" wp14:anchorId="3561B037" wp14:editId="7A3AE8AC">
            <wp:simplePos x="0" y="0"/>
            <wp:positionH relativeFrom="column">
              <wp:posOffset>1270</wp:posOffset>
            </wp:positionH>
            <wp:positionV relativeFrom="paragraph">
              <wp:posOffset>-225425</wp:posOffset>
            </wp:positionV>
            <wp:extent cx="2110740" cy="1592580"/>
            <wp:effectExtent l="0" t="0" r="3810" b="7620"/>
            <wp:wrapSquare wrapText="bothSides"/>
            <wp:docPr id="50" name="Picture 5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L7_International_RGB"/>
                    <pic:cNvPicPr>
                      <a:picLocks noChangeAspect="1" noChangeArrowheads="1"/>
                    </pic:cNvPicPr>
                  </pic:nvPicPr>
                  <pic:blipFill>
                    <a:blip r:embed="rId8">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Start w:id="1" w:name="_Toc25579193"/>
      <w:bookmarkStart w:id="2" w:name="_Toc25579082"/>
      <w:r>
        <w:rPr>
          <w:noProof/>
        </w:rPr>
        <w:drawing>
          <wp:anchor distT="0" distB="0" distL="114300" distR="114300" simplePos="0" relativeHeight="251658241" behindDoc="0" locked="0" layoutInCell="1" allowOverlap="1" wp14:anchorId="7FB20A10" wp14:editId="4E33755F">
            <wp:simplePos x="0" y="0"/>
            <wp:positionH relativeFrom="column">
              <wp:posOffset>1270</wp:posOffset>
            </wp:positionH>
            <wp:positionV relativeFrom="paragraph">
              <wp:posOffset>3175</wp:posOffset>
            </wp:positionV>
            <wp:extent cx="2110740" cy="1592580"/>
            <wp:effectExtent l="0" t="0" r="3810" b="7620"/>
            <wp:wrapSquare wrapText="bothSides"/>
            <wp:docPr id="49" name="Picture 49"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L7_International_RGB"/>
                    <pic:cNvPicPr>
                      <a:picLocks noChangeAspect="1" noChangeArrowheads="1"/>
                    </pic:cNvPicPr>
                  </pic:nvPicPr>
                  <pic:blipFill>
                    <a:blip r:embed="rId8">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End w:id="1"/>
      <w:bookmarkEnd w:id="2"/>
      <w:r w:rsidR="00F06515">
        <w:rPr>
          <w:rFonts w:ascii="Arial Narrow" w:hAnsi="Arial Narrow"/>
          <w:noProof/>
          <w:sz w:val="32"/>
        </w:rPr>
        <w:t>V291_R1_N1_2022SEP</w:t>
      </w:r>
    </w:p>
    <w:p w14:paraId="1C890789" w14:textId="39933647" w:rsidR="00715956" w:rsidRPr="00F21240" w:rsidRDefault="00715956">
      <w:pPr>
        <w:pStyle w:val="Heading1"/>
        <w:rPr>
          <w:noProof/>
        </w:rPr>
      </w:pPr>
      <w:r w:rsidRPr="00F21240">
        <w:rPr>
          <w:noProof/>
        </w:rPr>
        <w:t>.</w:t>
      </w:r>
      <w:r w:rsidRPr="00F21240">
        <w:rPr>
          <w:noProof/>
        </w:rPr>
        <w:br/>
      </w:r>
      <w:bookmarkEnd w:id="0"/>
      <w:r w:rsidRPr="00F21240">
        <w:rPr>
          <w:noProof/>
        </w:rPr>
        <w:t>Patient Administration</w:t>
      </w:r>
      <w:r w:rsidRPr="00F21240">
        <w:rPr>
          <w:noProof/>
        </w:rPr>
        <w:fldChar w:fldCharType="begin"/>
      </w:r>
      <w:r w:rsidRPr="00F21240">
        <w:rPr>
          <w:noProof/>
        </w:rPr>
        <w:instrText>xe "Patient Administration"</w:instrText>
      </w:r>
      <w:r w:rsidRPr="00F21240">
        <w:rPr>
          <w:noProof/>
        </w:rPr>
        <w:fldChar w:fldCharType="end"/>
      </w:r>
    </w:p>
    <w:bookmarkStart w:id="3" w:name="_Hlk28001841"/>
    <w:p w14:paraId="58A34166" w14:textId="247ABBC8" w:rsidR="00A12042" w:rsidRPr="00DD1DC4" w:rsidRDefault="00F51369" w:rsidP="00A12042">
      <w:pPr>
        <w:rPr>
          <w:vanish/>
        </w:rPr>
      </w:pPr>
      <w:r>
        <w:rPr>
          <w:vanish/>
        </w:rPr>
        <w:fldChar w:fldCharType="begin"/>
      </w:r>
      <w:r>
        <w:rPr>
          <w:vanish/>
        </w:rPr>
        <w:instrText xml:space="preserve"> SEQ Kapitel \r 3 \* MERGEFORMAT </w:instrText>
      </w:r>
      <w:r>
        <w:rPr>
          <w:vanish/>
        </w:rPr>
        <w:fldChar w:fldCharType="separate"/>
      </w:r>
      <w:r>
        <w:rPr>
          <w:noProof/>
          <w:vanish/>
        </w:rPr>
        <w:t>3</w:t>
      </w:r>
      <w:r>
        <w:rPr>
          <w:vanish/>
        </w:rPr>
        <w:fldChar w:fldCharType="end"/>
      </w:r>
      <w:bookmarkEnd w:id="3"/>
    </w:p>
    <w:tbl>
      <w:tblPr>
        <w:tblW w:w="9108" w:type="dxa"/>
        <w:tblLayout w:type="fixed"/>
        <w:tblLook w:val="0000" w:firstRow="0" w:lastRow="0" w:firstColumn="0" w:lastColumn="0" w:noHBand="0" w:noVBand="0"/>
      </w:tblPr>
      <w:tblGrid>
        <w:gridCol w:w="3212"/>
        <w:gridCol w:w="5896"/>
      </w:tblGrid>
      <w:tr w:rsidR="00715956" w:rsidRPr="00E852B3" w14:paraId="281A35A6" w14:textId="77777777" w:rsidTr="002458C3">
        <w:tc>
          <w:tcPr>
            <w:tcW w:w="3212" w:type="dxa"/>
          </w:tcPr>
          <w:p w14:paraId="34119AA5" w14:textId="77777777" w:rsidR="00715956" w:rsidRPr="00D77580" w:rsidRDefault="00715956" w:rsidP="00594536">
            <w:pPr>
              <w:spacing w:after="0"/>
              <w:rPr>
                <w:noProof/>
                <w:sz w:val="24"/>
                <w:szCs w:val="28"/>
              </w:rPr>
            </w:pPr>
            <w:r w:rsidRPr="00D77580">
              <w:rPr>
                <w:noProof/>
                <w:sz w:val="24"/>
                <w:szCs w:val="28"/>
              </w:rPr>
              <w:t>Chapter Chair/Editor:</w:t>
            </w:r>
          </w:p>
        </w:tc>
        <w:tc>
          <w:tcPr>
            <w:tcW w:w="5896" w:type="dxa"/>
          </w:tcPr>
          <w:p w14:paraId="4FD1363A" w14:textId="78B6CAF6" w:rsidR="00715956" w:rsidRPr="00D77580" w:rsidRDefault="00715956" w:rsidP="00D77580">
            <w:pPr>
              <w:spacing w:after="0"/>
              <w:rPr>
                <w:noProof/>
                <w:sz w:val="24"/>
                <w:szCs w:val="28"/>
                <w:lang w:val="fr-FR"/>
              </w:rPr>
            </w:pPr>
            <w:r w:rsidRPr="00D77580">
              <w:rPr>
                <w:noProof/>
                <w:sz w:val="24"/>
                <w:szCs w:val="28"/>
                <w:lang w:val="fr-FR"/>
              </w:rPr>
              <w:t>Alexander de León</w:t>
            </w:r>
            <w:r w:rsidR="00D77580" w:rsidRPr="00D77580">
              <w:rPr>
                <w:noProof/>
                <w:sz w:val="24"/>
                <w:szCs w:val="28"/>
                <w:lang w:val="fr-FR"/>
              </w:rPr>
              <w:br/>
            </w:r>
            <w:r w:rsidRPr="00D77580">
              <w:rPr>
                <w:noProof/>
                <w:sz w:val="24"/>
                <w:szCs w:val="28"/>
                <w:lang w:val="fr-FR"/>
              </w:rPr>
              <w:t>Kaiser Permanente</w:t>
            </w:r>
          </w:p>
        </w:tc>
      </w:tr>
      <w:tr w:rsidR="005619FC" w:rsidRPr="00D77580" w14:paraId="1079B421" w14:textId="77777777" w:rsidTr="002458C3">
        <w:tc>
          <w:tcPr>
            <w:tcW w:w="3212" w:type="dxa"/>
          </w:tcPr>
          <w:p w14:paraId="0D845FB3" w14:textId="5FCC128B" w:rsidR="005619FC" w:rsidRPr="00D77580" w:rsidRDefault="005619FC" w:rsidP="00594536">
            <w:pPr>
              <w:spacing w:after="0"/>
              <w:rPr>
                <w:noProof/>
                <w:sz w:val="24"/>
                <w:szCs w:val="28"/>
              </w:rPr>
            </w:pPr>
            <w:r w:rsidRPr="00D77580">
              <w:rPr>
                <w:noProof/>
                <w:sz w:val="24"/>
                <w:szCs w:val="28"/>
              </w:rPr>
              <w:t>Chapter Editor:</w:t>
            </w:r>
          </w:p>
        </w:tc>
        <w:tc>
          <w:tcPr>
            <w:tcW w:w="5896" w:type="dxa"/>
          </w:tcPr>
          <w:p w14:paraId="2A581711" w14:textId="114A3E59" w:rsidR="005619FC" w:rsidRPr="00D77580" w:rsidRDefault="005619FC" w:rsidP="00D77580">
            <w:pPr>
              <w:spacing w:after="0"/>
              <w:rPr>
                <w:noProof/>
                <w:sz w:val="24"/>
                <w:szCs w:val="28"/>
                <w:lang w:val="nl-NL"/>
              </w:rPr>
            </w:pPr>
            <w:r w:rsidRPr="00D77580">
              <w:rPr>
                <w:noProof/>
                <w:sz w:val="24"/>
                <w:szCs w:val="28"/>
                <w:lang w:val="nl-NL"/>
              </w:rPr>
              <w:t>Riki Merrick</w:t>
            </w:r>
            <w:r w:rsidR="00D77580" w:rsidRPr="00D77580">
              <w:rPr>
                <w:noProof/>
                <w:sz w:val="24"/>
                <w:szCs w:val="28"/>
                <w:lang w:val="nl-NL"/>
              </w:rPr>
              <w:br/>
            </w:r>
            <w:r w:rsidRPr="00D77580">
              <w:rPr>
                <w:noProof/>
                <w:sz w:val="24"/>
                <w:szCs w:val="28"/>
                <w:lang w:val="nl-NL"/>
              </w:rPr>
              <w:t>Vernetzt, LLC</w:t>
            </w:r>
          </w:p>
        </w:tc>
      </w:tr>
      <w:tr w:rsidR="00715956" w:rsidRPr="00E852B3" w14:paraId="349478CD" w14:textId="77777777" w:rsidTr="002458C3">
        <w:tc>
          <w:tcPr>
            <w:tcW w:w="3212" w:type="dxa"/>
          </w:tcPr>
          <w:p w14:paraId="1088EE56" w14:textId="77777777" w:rsidR="00715956" w:rsidRPr="00D77580" w:rsidRDefault="00715956" w:rsidP="00594536">
            <w:pPr>
              <w:spacing w:after="0"/>
              <w:rPr>
                <w:noProof/>
                <w:sz w:val="24"/>
                <w:szCs w:val="28"/>
              </w:rPr>
            </w:pPr>
            <w:r w:rsidRPr="00D77580">
              <w:rPr>
                <w:noProof/>
                <w:sz w:val="24"/>
                <w:szCs w:val="28"/>
              </w:rPr>
              <w:t>International Liaison:</w:t>
            </w:r>
          </w:p>
        </w:tc>
        <w:tc>
          <w:tcPr>
            <w:tcW w:w="5896" w:type="dxa"/>
          </w:tcPr>
          <w:p w14:paraId="635E529F" w14:textId="4FC3A31B" w:rsidR="00715956" w:rsidRPr="00D77580" w:rsidRDefault="00715956" w:rsidP="00D77580">
            <w:pPr>
              <w:spacing w:after="0"/>
              <w:rPr>
                <w:noProof/>
                <w:sz w:val="24"/>
                <w:szCs w:val="28"/>
                <w:lang w:val="nl-NL"/>
              </w:rPr>
            </w:pPr>
            <w:r w:rsidRPr="00D77580">
              <w:rPr>
                <w:noProof/>
                <w:sz w:val="24"/>
                <w:szCs w:val="28"/>
                <w:lang w:val="nl-NL"/>
              </w:rPr>
              <w:t>Irma Jongeneel de Haas</w:t>
            </w:r>
            <w:r w:rsidR="00D77580" w:rsidRPr="00D77580">
              <w:rPr>
                <w:noProof/>
                <w:sz w:val="24"/>
                <w:szCs w:val="28"/>
                <w:lang w:val="nl-NL"/>
              </w:rPr>
              <w:br/>
            </w:r>
            <w:r w:rsidRPr="00D77580">
              <w:rPr>
                <w:noProof/>
                <w:sz w:val="24"/>
                <w:szCs w:val="28"/>
                <w:lang w:val="nl-NL"/>
              </w:rPr>
              <w:t xml:space="preserve">HL7 The Netherlands, </w:t>
            </w:r>
            <w:r w:rsidR="0052145A" w:rsidRPr="00D77580">
              <w:rPr>
                <w:noProof/>
                <w:sz w:val="24"/>
                <w:szCs w:val="28"/>
                <w:lang w:val="nl-NL"/>
              </w:rPr>
              <w:t>VZVZ</w:t>
            </w:r>
          </w:p>
        </w:tc>
      </w:tr>
      <w:tr w:rsidR="00715956" w:rsidRPr="00D77580" w14:paraId="5B36E4DA" w14:textId="77777777" w:rsidTr="002458C3">
        <w:tc>
          <w:tcPr>
            <w:tcW w:w="3212" w:type="dxa"/>
          </w:tcPr>
          <w:p w14:paraId="3EEB1E8C" w14:textId="77777777" w:rsidR="00715956" w:rsidRPr="00D77580" w:rsidRDefault="00715956">
            <w:pPr>
              <w:rPr>
                <w:noProof/>
                <w:sz w:val="24"/>
                <w:szCs w:val="28"/>
              </w:rPr>
            </w:pPr>
            <w:r w:rsidRPr="00D77580">
              <w:rPr>
                <w:noProof/>
                <w:sz w:val="24"/>
                <w:szCs w:val="28"/>
              </w:rPr>
              <w:t>Sponsoring Committee:</w:t>
            </w:r>
          </w:p>
        </w:tc>
        <w:tc>
          <w:tcPr>
            <w:tcW w:w="5896" w:type="dxa"/>
          </w:tcPr>
          <w:p w14:paraId="5CFFC509" w14:textId="77777777" w:rsidR="00715956" w:rsidRPr="00D77580" w:rsidRDefault="00715956">
            <w:pPr>
              <w:rPr>
                <w:noProof/>
                <w:sz w:val="24"/>
                <w:szCs w:val="28"/>
              </w:rPr>
            </w:pPr>
            <w:r w:rsidRPr="00D77580">
              <w:rPr>
                <w:noProof/>
                <w:sz w:val="24"/>
                <w:szCs w:val="28"/>
              </w:rPr>
              <w:t>Patient Administration</w:t>
            </w:r>
          </w:p>
        </w:tc>
      </w:tr>
      <w:tr w:rsidR="00715956" w:rsidRPr="00715956" w14:paraId="7BCDD8C1" w14:textId="77777777" w:rsidTr="002458C3">
        <w:tc>
          <w:tcPr>
            <w:tcW w:w="3212" w:type="dxa"/>
          </w:tcPr>
          <w:p w14:paraId="63F65F54" w14:textId="77777777" w:rsidR="00715956" w:rsidRPr="00D77580" w:rsidRDefault="00715956">
            <w:pPr>
              <w:rPr>
                <w:noProof/>
                <w:sz w:val="24"/>
                <w:szCs w:val="28"/>
              </w:rPr>
            </w:pPr>
            <w:r w:rsidRPr="00D77580">
              <w:rPr>
                <w:noProof/>
                <w:sz w:val="24"/>
                <w:szCs w:val="28"/>
              </w:rPr>
              <w:t>List Server:</w:t>
            </w:r>
          </w:p>
        </w:tc>
        <w:tc>
          <w:tcPr>
            <w:tcW w:w="5896" w:type="dxa"/>
          </w:tcPr>
          <w:p w14:paraId="7DB3F513" w14:textId="77777777" w:rsidR="00715956" w:rsidRPr="00715956" w:rsidRDefault="00000000" w:rsidP="0081198E">
            <w:pPr>
              <w:rPr>
                <w:noProof/>
              </w:rPr>
            </w:pPr>
            <w:hyperlink r:id="rId9" w:history="1">
              <w:r w:rsidR="0081198E" w:rsidRPr="00462378">
                <w:rPr>
                  <w:rStyle w:val="Hyperlink"/>
                  <w:rFonts w:ascii="Calibri" w:hAnsi="Calibri" w:cs="Times New Roman"/>
                  <w:noProof/>
                  <w:kern w:val="0"/>
                  <w:sz w:val="22"/>
                </w:rPr>
                <w:t>pafm@lists.hl7.org</w:t>
              </w:r>
            </w:hyperlink>
            <w:r w:rsidR="0081198E">
              <w:rPr>
                <w:noProof/>
              </w:rPr>
              <w:t xml:space="preserve"> </w:t>
            </w:r>
          </w:p>
        </w:tc>
      </w:tr>
    </w:tbl>
    <w:p w14:paraId="17B83B62" w14:textId="77777777" w:rsidR="009307B3" w:rsidRPr="009307B3" w:rsidRDefault="009307B3" w:rsidP="009307B3">
      <w:pPr>
        <w:keepNext/>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6"/>
        <w:jc w:val="center"/>
        <w:rPr>
          <w:ins w:id="4" w:author="Merrick, Riki | APHL" w:date="2022-07-27T18:13:00Z"/>
          <w:rFonts w:eastAsia="MS Mincho"/>
          <w:kern w:val="20"/>
          <w:szCs w:val="20"/>
        </w:rPr>
      </w:pPr>
      <w:bookmarkStart w:id="5" w:name="_Toc1815934"/>
      <w:bookmarkStart w:id="6" w:name="_Toc21372479"/>
      <w:bookmarkStart w:id="7" w:name="_Toc175991953"/>
      <w:bookmarkStart w:id="8" w:name="_Toc176235912"/>
      <w:bookmarkStart w:id="9" w:name="_Toc27754783"/>
      <w:ins w:id="10" w:author="Merrick, Riki | APHL" w:date="2022-07-27T18:13:00Z">
        <w:r w:rsidRPr="009307B3">
          <w:rPr>
            <w:rFonts w:eastAsia="MS Mincho"/>
            <w:b/>
            <w:kern w:val="20"/>
            <w:sz w:val="28"/>
            <w:szCs w:val="20"/>
            <w:u w:val="single"/>
          </w:rPr>
          <w:t>Notes to Balloters</w:t>
        </w:r>
      </w:ins>
    </w:p>
    <w:p w14:paraId="11CAE33D" w14:textId="77777777" w:rsidR="009307B3" w:rsidRPr="009307B3" w:rsidRDefault="009307B3" w:rsidP="009307B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11" w:author="Merrick, Riki | APHL" w:date="2022-07-27T18:13:00Z"/>
          <w:rFonts w:eastAsia="MS Mincho"/>
          <w:kern w:val="20"/>
          <w:szCs w:val="20"/>
        </w:rPr>
      </w:pPr>
      <w:ins w:id="12" w:author="Merrick, Riki | APHL" w:date="2022-07-27T18:13:00Z">
        <w:r w:rsidRPr="009307B3">
          <w:rPr>
            <w:rFonts w:eastAsia="MS Mincho"/>
            <w:kern w:val="20"/>
            <w:szCs w:val="20"/>
          </w:rPr>
          <w:t>This is the First Normative Ballot for Version 2.9.1.</w:t>
        </w:r>
      </w:ins>
    </w:p>
    <w:p w14:paraId="2F7C5D53" w14:textId="77777777" w:rsidR="009307B3" w:rsidRPr="009307B3" w:rsidRDefault="009307B3" w:rsidP="009307B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13" w:author="Merrick, Riki | APHL" w:date="2022-07-27T18:13:00Z"/>
          <w:rFonts w:eastAsia="MS Mincho"/>
          <w:kern w:val="20"/>
          <w:szCs w:val="20"/>
        </w:rPr>
      </w:pPr>
      <w:ins w:id="14" w:author="Merrick, Riki | APHL" w:date="2022-07-27T18:13:00Z">
        <w:r w:rsidRPr="009307B3">
          <w:rPr>
            <w:rFonts w:eastAsia="MS Mincho"/>
            <w:kern w:val="20"/>
            <w:szCs w:val="20"/>
          </w:rPr>
          <w:t xml:space="preserve">Please ballot on chapter content only as it contains all new changes due to V2.9.1 proposals to the standard.  Any additional suggested changes will be found 'Out of Scope'.  The formatting of the chapters is mainly driven by the requirement to automatically extract data for automatic consistency checking and to build the HL7 V2.9.1 Database. </w:t>
        </w:r>
      </w:ins>
    </w:p>
    <w:p w14:paraId="5114FB8A" w14:textId="77777777" w:rsidR="009307B3" w:rsidRPr="009307B3" w:rsidRDefault="009307B3" w:rsidP="009307B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15" w:author="Merrick, Riki | APHL" w:date="2022-07-27T18:13:00Z"/>
          <w:rFonts w:eastAsia="MS Mincho"/>
          <w:kern w:val="20"/>
          <w:szCs w:val="20"/>
        </w:rPr>
      </w:pPr>
      <w:ins w:id="16" w:author="Merrick, Riki | APHL" w:date="2022-07-27T18:13:00Z">
        <w:r w:rsidRPr="009307B3">
          <w:rPr>
            <w:rFonts w:eastAsia="MS Mincho"/>
            <w:kern w:val="20"/>
            <w:szCs w:val="20"/>
          </w:rPr>
          <w:t>The following table itemizes the changes that have been applied to the chapter.</w:t>
        </w:r>
      </w:ins>
    </w:p>
    <w:p w14:paraId="2D02B46D" w14:textId="77777777" w:rsidR="009307B3" w:rsidRPr="009307B3" w:rsidRDefault="009307B3" w:rsidP="009307B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17" w:author="Merrick, Riki | APHL" w:date="2022-07-27T18:13:00Z"/>
          <w:rFonts w:eastAsia="MS Mincho"/>
          <w:kern w:val="20"/>
          <w:szCs w:val="20"/>
        </w:rPr>
      </w:pPr>
      <w:ins w:id="18" w:author="Merrick, Riki | APHL" w:date="2022-07-27T18:13:00Z">
        <w:r w:rsidRPr="009307B3">
          <w:rPr>
            <w:rFonts w:eastAsia="MS Mincho"/>
            <w:kern w:val="20"/>
            <w:szCs w:val="20"/>
          </w:rPr>
          <w:t xml:space="preserve">HL7 HQ, the Work Group Chairs and the International Affiliates thank you for your consideration! </w:t>
        </w:r>
      </w:ins>
    </w:p>
    <w:p w14:paraId="5BD08486" w14:textId="77332832" w:rsidR="009307B3" w:rsidRDefault="0056245D" w:rsidP="009307B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19" w:author="Merrick, Riki | APHL" w:date="2022-07-28T18:57:00Z"/>
          <w:rFonts w:eastAsia="MS Mincho"/>
          <w:kern w:val="20"/>
          <w:szCs w:val="20"/>
        </w:rPr>
      </w:pPr>
      <w:bookmarkStart w:id="20" w:name="_Hlk109927075"/>
      <w:ins w:id="21" w:author="Merrick, Riki | APHL" w:date="2022-07-28T18:57:00Z">
        <w:r>
          <w:rPr>
            <w:rFonts w:eastAsia="MS Mincho"/>
            <w:kern w:val="20"/>
            <w:szCs w:val="20"/>
          </w:rPr>
          <w:t>For this chapter we have the following questions:</w:t>
        </w:r>
      </w:ins>
    </w:p>
    <w:p w14:paraId="009A0553" w14:textId="77777777" w:rsidR="0056245D" w:rsidRPr="009307B3" w:rsidRDefault="0056245D" w:rsidP="009307B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22" w:author="Merrick, Riki | APHL" w:date="2022-07-27T18:13:00Z"/>
          <w:rFonts w:eastAsia="MS Mincho"/>
          <w:kern w:val="20"/>
          <w:szCs w:val="20"/>
        </w:rPr>
      </w:pPr>
    </w:p>
    <w:bookmarkEnd w:id="20"/>
    <w:p w14:paraId="319CB0A6" w14:textId="14207BAE" w:rsidR="00880D02" w:rsidRDefault="00880D02" w:rsidP="00880D02">
      <w:pPr>
        <w:rPr>
          <w:ins w:id="23" w:author="Merrick, Riki | APHL" w:date="2022-07-27T18:13:00Z"/>
        </w:rPr>
      </w:pPr>
    </w:p>
    <w:p w14:paraId="3D357DEE" w14:textId="77777777" w:rsidR="009307B3" w:rsidRDefault="009307B3" w:rsidP="00880D02">
      <w:pPr>
        <w:rPr>
          <w:ins w:id="24" w:author="Merrick, Riki | APHL" w:date="2022-07-27T12:42: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927"/>
        <w:gridCol w:w="2369"/>
        <w:gridCol w:w="3089"/>
        <w:gridCol w:w="1080"/>
        <w:gridCol w:w="1172"/>
        <w:gridCol w:w="713"/>
      </w:tblGrid>
      <w:tr w:rsidR="002970BB" w14:paraId="5E71333C" w14:textId="77777777" w:rsidTr="00866BAB">
        <w:trPr>
          <w:trHeight w:val="530"/>
          <w:tblHeader/>
          <w:ins w:id="25" w:author="Merrick, Riki | APHL" w:date="2022-07-27T12:42:00Z"/>
        </w:trPr>
        <w:tc>
          <w:tcPr>
            <w:tcW w:w="927" w:type="dxa"/>
            <w:shd w:val="clear" w:color="auto" w:fill="D9D9D9"/>
          </w:tcPr>
          <w:p w14:paraId="6331AA7B" w14:textId="77777777" w:rsidR="00880D02" w:rsidRDefault="00880D02" w:rsidP="00A51CFB">
            <w:pPr>
              <w:widowControl w:val="0"/>
              <w:autoSpaceDE w:val="0"/>
              <w:autoSpaceDN w:val="0"/>
              <w:adjustRightInd w:val="0"/>
              <w:spacing w:before="110"/>
              <w:rPr>
                <w:ins w:id="26" w:author="Merrick, Riki | APHL" w:date="2022-07-27T12:42:00Z"/>
                <w:rFonts w:ascii="Arial" w:hAnsi="Arial"/>
              </w:rPr>
            </w:pPr>
            <w:bookmarkStart w:id="27" w:name="_Hlk109838225"/>
            <w:ins w:id="28" w:author="Merrick, Riki | APHL" w:date="2022-07-27T12:42:00Z">
              <w:r>
                <w:rPr>
                  <w:b/>
                  <w:bCs/>
                  <w:i/>
                  <w:iCs/>
                  <w:color w:val="000080"/>
                </w:rPr>
                <w:t>Section</w:t>
              </w:r>
            </w:ins>
          </w:p>
        </w:tc>
        <w:tc>
          <w:tcPr>
            <w:tcW w:w="2369" w:type="dxa"/>
            <w:shd w:val="clear" w:color="auto" w:fill="D9D9D9"/>
          </w:tcPr>
          <w:p w14:paraId="03660E89" w14:textId="77777777" w:rsidR="00880D02" w:rsidRDefault="00880D02" w:rsidP="00A51CFB">
            <w:pPr>
              <w:widowControl w:val="0"/>
              <w:autoSpaceDE w:val="0"/>
              <w:autoSpaceDN w:val="0"/>
              <w:adjustRightInd w:val="0"/>
              <w:spacing w:before="110"/>
              <w:rPr>
                <w:ins w:id="29" w:author="Merrick, Riki | APHL" w:date="2022-07-27T12:42:00Z"/>
                <w:rFonts w:ascii="Arial" w:hAnsi="Arial"/>
              </w:rPr>
            </w:pPr>
            <w:ins w:id="30" w:author="Merrick, Riki | APHL" w:date="2022-07-27T12:42:00Z">
              <w:r>
                <w:rPr>
                  <w:b/>
                  <w:bCs/>
                  <w:i/>
                  <w:iCs/>
                  <w:color w:val="000080"/>
                </w:rPr>
                <w:t>Section Name</w:t>
              </w:r>
            </w:ins>
          </w:p>
        </w:tc>
        <w:tc>
          <w:tcPr>
            <w:tcW w:w="3089" w:type="dxa"/>
            <w:shd w:val="clear" w:color="auto" w:fill="D9D9D9"/>
          </w:tcPr>
          <w:p w14:paraId="7D485177" w14:textId="77777777" w:rsidR="00880D02" w:rsidRDefault="00880D02" w:rsidP="00A51CFB">
            <w:pPr>
              <w:widowControl w:val="0"/>
              <w:autoSpaceDE w:val="0"/>
              <w:autoSpaceDN w:val="0"/>
              <w:adjustRightInd w:val="0"/>
              <w:spacing w:before="110"/>
              <w:rPr>
                <w:ins w:id="31" w:author="Merrick, Riki | APHL" w:date="2022-07-27T12:42:00Z"/>
                <w:rFonts w:ascii="Arial" w:hAnsi="Arial"/>
              </w:rPr>
            </w:pPr>
            <w:proofErr w:type="gramStart"/>
            <w:ins w:id="32" w:author="Merrick, Riki | APHL" w:date="2022-07-27T12:42:00Z">
              <w:r>
                <w:rPr>
                  <w:b/>
                  <w:bCs/>
                  <w:i/>
                  <w:iCs/>
                  <w:color w:val="000080"/>
                </w:rPr>
                <w:t>Change  Type</w:t>
              </w:r>
              <w:proofErr w:type="gramEnd"/>
            </w:ins>
          </w:p>
        </w:tc>
        <w:tc>
          <w:tcPr>
            <w:tcW w:w="1080" w:type="dxa"/>
            <w:shd w:val="clear" w:color="auto" w:fill="D9D9D9"/>
          </w:tcPr>
          <w:p w14:paraId="5A6A4F2B" w14:textId="77777777" w:rsidR="00880D02" w:rsidRPr="005E5A1E" w:rsidRDefault="00880D02" w:rsidP="00A51CFB">
            <w:pPr>
              <w:widowControl w:val="0"/>
              <w:autoSpaceDE w:val="0"/>
              <w:autoSpaceDN w:val="0"/>
              <w:adjustRightInd w:val="0"/>
              <w:spacing w:before="110"/>
              <w:rPr>
                <w:ins w:id="33" w:author="Merrick, Riki | APHL" w:date="2022-07-27T12:42:00Z"/>
                <w:b/>
                <w:bCs/>
                <w:i/>
                <w:iCs/>
                <w:color w:val="000080"/>
              </w:rPr>
            </w:pPr>
            <w:ins w:id="34" w:author="Merrick, Riki | APHL" w:date="2022-07-27T12:42:00Z">
              <w:r w:rsidRPr="005E5A1E">
                <w:rPr>
                  <w:b/>
                  <w:bCs/>
                  <w:i/>
                  <w:iCs/>
                  <w:color w:val="000080"/>
                </w:rPr>
                <w:t>Proposal #</w:t>
              </w:r>
            </w:ins>
          </w:p>
        </w:tc>
        <w:tc>
          <w:tcPr>
            <w:tcW w:w="1172" w:type="dxa"/>
            <w:shd w:val="clear" w:color="auto" w:fill="D9D9D9"/>
          </w:tcPr>
          <w:p w14:paraId="3B6C1816" w14:textId="77777777" w:rsidR="00880D02" w:rsidRDefault="00880D02" w:rsidP="00A51CFB">
            <w:pPr>
              <w:widowControl w:val="0"/>
              <w:autoSpaceDE w:val="0"/>
              <w:autoSpaceDN w:val="0"/>
              <w:adjustRightInd w:val="0"/>
              <w:spacing w:before="110"/>
              <w:jc w:val="center"/>
              <w:rPr>
                <w:ins w:id="35" w:author="Merrick, Riki | APHL" w:date="2022-07-27T12:42:00Z"/>
                <w:b/>
                <w:bCs/>
                <w:i/>
                <w:iCs/>
                <w:color w:val="000080"/>
                <w:sz w:val="28"/>
                <w:szCs w:val="28"/>
              </w:rPr>
            </w:pPr>
            <w:ins w:id="36" w:author="Merrick, Riki | APHL" w:date="2022-07-27T12:42:00Z">
              <w:r>
                <w:rPr>
                  <w:b/>
                  <w:bCs/>
                  <w:i/>
                  <w:iCs/>
                  <w:color w:val="000080"/>
                </w:rPr>
                <w:t>Substantive</w:t>
              </w:r>
              <w:r>
                <w:rPr>
                  <w:b/>
                  <w:bCs/>
                  <w:i/>
                  <w:iCs/>
                  <w:color w:val="000080"/>
                </w:rPr>
                <w:br/>
                <w:t>Y/N</w:t>
              </w:r>
            </w:ins>
          </w:p>
        </w:tc>
        <w:tc>
          <w:tcPr>
            <w:tcW w:w="713" w:type="dxa"/>
            <w:shd w:val="clear" w:color="auto" w:fill="D9D9D9"/>
          </w:tcPr>
          <w:p w14:paraId="3CE4DA4F" w14:textId="77777777" w:rsidR="00880D02" w:rsidRDefault="00880D02" w:rsidP="00A51CFB">
            <w:pPr>
              <w:widowControl w:val="0"/>
              <w:autoSpaceDE w:val="0"/>
              <w:autoSpaceDN w:val="0"/>
              <w:adjustRightInd w:val="0"/>
              <w:spacing w:before="110"/>
              <w:jc w:val="center"/>
              <w:rPr>
                <w:ins w:id="37" w:author="Merrick, Riki | APHL" w:date="2022-07-27T12:42:00Z"/>
                <w:b/>
                <w:bCs/>
                <w:i/>
                <w:iCs/>
                <w:color w:val="000080"/>
                <w:sz w:val="28"/>
                <w:szCs w:val="28"/>
              </w:rPr>
            </w:pPr>
            <w:ins w:id="38" w:author="Merrick, Riki | APHL" w:date="2022-07-27T12:42:00Z">
              <w:r>
                <w:rPr>
                  <w:b/>
                  <w:bCs/>
                  <w:i/>
                  <w:iCs/>
                  <w:color w:val="000080"/>
                </w:rPr>
                <w:t>Line</w:t>
              </w:r>
              <w:r>
                <w:rPr>
                  <w:b/>
                  <w:bCs/>
                  <w:i/>
                  <w:iCs/>
                  <w:color w:val="000080"/>
                </w:rPr>
                <w:br/>
                <w:t>Item</w:t>
              </w:r>
            </w:ins>
          </w:p>
        </w:tc>
      </w:tr>
      <w:tr w:rsidR="002970BB" w14:paraId="19998B01" w14:textId="77777777" w:rsidTr="00866BAB">
        <w:trPr>
          <w:trHeight w:val="530"/>
          <w:ins w:id="39" w:author="Merrick, Riki | APHL" w:date="2022-07-27T12:42:00Z"/>
        </w:trPr>
        <w:tc>
          <w:tcPr>
            <w:tcW w:w="927" w:type="dxa"/>
            <w:shd w:val="clear" w:color="auto" w:fill="D9D9D9"/>
          </w:tcPr>
          <w:p w14:paraId="094A8941" w14:textId="45DCE4F3" w:rsidR="00880D02" w:rsidRDefault="00A713A8" w:rsidP="00A51CFB">
            <w:pPr>
              <w:widowControl w:val="0"/>
              <w:autoSpaceDE w:val="0"/>
              <w:autoSpaceDN w:val="0"/>
              <w:adjustRightInd w:val="0"/>
              <w:spacing w:before="110"/>
              <w:rPr>
                <w:ins w:id="40" w:author="Merrick, Riki | APHL" w:date="2022-07-27T12:42:00Z"/>
                <w:b/>
                <w:bCs/>
                <w:i/>
                <w:iCs/>
                <w:color w:val="000080"/>
              </w:rPr>
            </w:pPr>
            <w:ins w:id="41" w:author="Merrick, Riki | APHL" w:date="2022-07-28T09:06:00Z">
              <w:r>
                <w:rPr>
                  <w:b/>
                  <w:bCs/>
                  <w:i/>
                  <w:iCs/>
                  <w:color w:val="000080"/>
                </w:rPr>
                <w:t>3.3.1</w:t>
              </w:r>
            </w:ins>
          </w:p>
        </w:tc>
        <w:tc>
          <w:tcPr>
            <w:tcW w:w="2369" w:type="dxa"/>
            <w:shd w:val="clear" w:color="auto" w:fill="D9D9D9"/>
          </w:tcPr>
          <w:p w14:paraId="0B803F3C" w14:textId="2F049264" w:rsidR="00880D02" w:rsidRPr="00810A3C" w:rsidRDefault="00A713A8" w:rsidP="00A51CFB">
            <w:pPr>
              <w:widowControl w:val="0"/>
              <w:autoSpaceDE w:val="0"/>
              <w:autoSpaceDN w:val="0"/>
              <w:adjustRightInd w:val="0"/>
              <w:spacing w:before="110"/>
              <w:rPr>
                <w:ins w:id="42" w:author="Merrick, Riki | APHL" w:date="2022-07-27T12:42:00Z"/>
                <w:bCs/>
                <w:i/>
                <w:iCs/>
                <w:noProof/>
              </w:rPr>
            </w:pPr>
            <w:ins w:id="43" w:author="Merrick, Riki | APHL" w:date="2022-07-28T09:07:00Z">
              <w:r w:rsidRPr="00A713A8">
                <w:rPr>
                  <w:bCs/>
                  <w:i/>
                  <w:iCs/>
                  <w:noProof/>
                </w:rPr>
                <w:t>ADT/ACK - Admit/Visit Notification (Event A01)</w:t>
              </w:r>
            </w:ins>
          </w:p>
        </w:tc>
        <w:tc>
          <w:tcPr>
            <w:tcW w:w="3089" w:type="dxa"/>
            <w:shd w:val="clear" w:color="auto" w:fill="D9D9D9"/>
          </w:tcPr>
          <w:p w14:paraId="61257697" w14:textId="765EF6EA" w:rsidR="00880D02" w:rsidRPr="00810A3C" w:rsidRDefault="00A713A8" w:rsidP="00A51CFB">
            <w:pPr>
              <w:widowControl w:val="0"/>
              <w:autoSpaceDE w:val="0"/>
              <w:autoSpaceDN w:val="0"/>
              <w:adjustRightInd w:val="0"/>
              <w:spacing w:before="110"/>
              <w:rPr>
                <w:ins w:id="44" w:author="Merrick, Riki | APHL" w:date="2022-07-27T12:42:00Z"/>
                <w:color w:val="000080"/>
              </w:rPr>
            </w:pPr>
            <w:ins w:id="45" w:author="Merrick, Riki | APHL" w:date="2022-07-28T09:07:00Z">
              <w:r>
                <w:rPr>
                  <w:color w:val="000080"/>
                </w:rPr>
                <w:t xml:space="preserve">Added </w:t>
              </w:r>
            </w:ins>
            <w:ins w:id="46" w:author="Merrick, Riki | APHL" w:date="2022-07-28T09:40:00Z">
              <w:r w:rsidR="006F4827">
                <w:rPr>
                  <w:color w:val="000080"/>
                </w:rPr>
                <w:t>Gender Harmony segments (</w:t>
              </w:r>
            </w:ins>
            <w:ins w:id="47" w:author="Merrick, Riki | APHL" w:date="2022-07-28T09:07:00Z">
              <w:r>
                <w:rPr>
                  <w:color w:val="000080"/>
                </w:rPr>
                <w:t>GSP, GSR and GSC</w:t>
              </w:r>
            </w:ins>
            <w:ins w:id="48" w:author="Merrick, Riki | APHL" w:date="2022-07-28T09:40:00Z">
              <w:r w:rsidR="006F4827">
                <w:rPr>
                  <w:color w:val="000080"/>
                </w:rPr>
                <w:t>)</w:t>
              </w:r>
            </w:ins>
            <w:ins w:id="49" w:author="Merrick, Riki | APHL" w:date="2022-07-28T09:07:00Z">
              <w:r>
                <w:rPr>
                  <w:color w:val="000080"/>
                </w:rPr>
                <w:t xml:space="preserve"> to the message structure for </w:t>
              </w:r>
            </w:ins>
            <w:ins w:id="50" w:author="Merrick, Riki | APHL" w:date="2022-07-28T09:39:00Z">
              <w:r w:rsidR="006F4827">
                <w:rPr>
                  <w:color w:val="000080"/>
                </w:rPr>
                <w:t>P</w:t>
              </w:r>
            </w:ins>
            <w:ins w:id="51" w:author="Merrick, Riki | APHL" w:date="2022-07-28T09:07:00Z">
              <w:r>
                <w:rPr>
                  <w:color w:val="000080"/>
                </w:rPr>
                <w:t xml:space="preserve">atient, </w:t>
              </w:r>
            </w:ins>
            <w:ins w:id="52" w:author="Merrick, Riki | APHL" w:date="2022-07-28T09:39:00Z">
              <w:r w:rsidR="006F4827">
                <w:rPr>
                  <w:color w:val="000080"/>
                </w:rPr>
                <w:t xml:space="preserve">Next of Kin, </w:t>
              </w:r>
              <w:proofErr w:type="gramStart"/>
              <w:r w:rsidR="006F4827">
                <w:rPr>
                  <w:color w:val="000080"/>
                </w:rPr>
                <w:t>Guarantor</w:t>
              </w:r>
              <w:proofErr w:type="gramEnd"/>
              <w:r w:rsidR="006F4827">
                <w:rPr>
                  <w:color w:val="000080"/>
                </w:rPr>
                <w:t xml:space="preserve"> and Insurance</w:t>
              </w:r>
            </w:ins>
          </w:p>
        </w:tc>
        <w:tc>
          <w:tcPr>
            <w:tcW w:w="1080" w:type="dxa"/>
            <w:shd w:val="clear" w:color="auto" w:fill="D9D9D9"/>
          </w:tcPr>
          <w:p w14:paraId="75437AC9" w14:textId="0008CBEA" w:rsidR="00880D02" w:rsidRPr="00810A3C" w:rsidRDefault="00D850B4" w:rsidP="00A51CFB">
            <w:pPr>
              <w:widowControl w:val="0"/>
              <w:autoSpaceDE w:val="0"/>
              <w:autoSpaceDN w:val="0"/>
              <w:adjustRightInd w:val="0"/>
              <w:spacing w:before="110"/>
              <w:rPr>
                <w:ins w:id="53" w:author="Merrick, Riki | APHL" w:date="2022-07-27T12:42:00Z"/>
              </w:rPr>
            </w:pPr>
            <w:ins w:id="54" w:author="Merrick, Riki | APHL" w:date="2022-08-02T12:36:00Z">
              <w:r>
                <w:t>SOGI</w:t>
              </w:r>
            </w:ins>
          </w:p>
        </w:tc>
        <w:tc>
          <w:tcPr>
            <w:tcW w:w="1172" w:type="dxa"/>
            <w:shd w:val="clear" w:color="auto" w:fill="D9D9D9"/>
          </w:tcPr>
          <w:p w14:paraId="38CA5B7E" w14:textId="77777777" w:rsidR="00880D02" w:rsidRPr="0069575B" w:rsidRDefault="00880D02" w:rsidP="00A51CFB">
            <w:pPr>
              <w:widowControl w:val="0"/>
              <w:autoSpaceDE w:val="0"/>
              <w:autoSpaceDN w:val="0"/>
              <w:adjustRightInd w:val="0"/>
              <w:spacing w:before="110"/>
              <w:rPr>
                <w:ins w:id="55" w:author="Merrick, Riki | APHL" w:date="2022-07-27T12:42:00Z"/>
                <w:b/>
                <w:bCs/>
                <w:i/>
                <w:iCs/>
                <w:color w:val="000080"/>
              </w:rPr>
            </w:pPr>
            <w:ins w:id="56" w:author="Merrick, Riki | APHL" w:date="2022-07-27T12:42:00Z">
              <w:r>
                <w:rPr>
                  <w:b/>
                  <w:bCs/>
                  <w:i/>
                  <w:iCs/>
                  <w:color w:val="000080"/>
                </w:rPr>
                <w:t>Yes</w:t>
              </w:r>
            </w:ins>
          </w:p>
        </w:tc>
        <w:tc>
          <w:tcPr>
            <w:tcW w:w="713" w:type="dxa"/>
            <w:shd w:val="clear" w:color="auto" w:fill="D9D9D9"/>
          </w:tcPr>
          <w:p w14:paraId="4624CEF5" w14:textId="77777777" w:rsidR="00880D02" w:rsidRPr="0069575B" w:rsidRDefault="00880D02" w:rsidP="00A51CFB">
            <w:pPr>
              <w:widowControl w:val="0"/>
              <w:autoSpaceDE w:val="0"/>
              <w:autoSpaceDN w:val="0"/>
              <w:adjustRightInd w:val="0"/>
              <w:spacing w:before="110"/>
              <w:rPr>
                <w:ins w:id="57" w:author="Merrick, Riki | APHL" w:date="2022-07-27T12:42:00Z"/>
                <w:b/>
                <w:bCs/>
                <w:i/>
                <w:iCs/>
                <w:color w:val="000080"/>
              </w:rPr>
            </w:pPr>
          </w:p>
        </w:tc>
      </w:tr>
      <w:tr w:rsidR="002970BB" w14:paraId="2558AE84" w14:textId="77777777" w:rsidTr="00866BAB">
        <w:trPr>
          <w:trHeight w:val="530"/>
          <w:ins w:id="58" w:author="Merrick, Riki | APHL" w:date="2022-07-27T12:43:00Z"/>
        </w:trPr>
        <w:tc>
          <w:tcPr>
            <w:tcW w:w="927" w:type="dxa"/>
            <w:shd w:val="clear" w:color="auto" w:fill="D9D9D9"/>
          </w:tcPr>
          <w:p w14:paraId="50286205" w14:textId="0DABF130" w:rsidR="00FB031B" w:rsidRDefault="00367E5D" w:rsidP="00A51CFB">
            <w:pPr>
              <w:widowControl w:val="0"/>
              <w:autoSpaceDE w:val="0"/>
              <w:autoSpaceDN w:val="0"/>
              <w:adjustRightInd w:val="0"/>
              <w:spacing w:before="110"/>
              <w:rPr>
                <w:ins w:id="59" w:author="Merrick, Riki | APHL" w:date="2022-07-27T12:43:00Z"/>
                <w:b/>
                <w:bCs/>
                <w:i/>
                <w:iCs/>
                <w:color w:val="000080"/>
              </w:rPr>
            </w:pPr>
            <w:ins w:id="60" w:author="Merrick, Riki | APHL" w:date="2022-07-28T09:16:00Z">
              <w:r w:rsidRPr="00367E5D">
                <w:rPr>
                  <w:b/>
                  <w:bCs/>
                  <w:i/>
                  <w:iCs/>
                  <w:color w:val="000080"/>
                </w:rPr>
                <w:lastRenderedPageBreak/>
                <w:t>3.3.2</w:t>
              </w:r>
            </w:ins>
          </w:p>
        </w:tc>
        <w:tc>
          <w:tcPr>
            <w:tcW w:w="2369" w:type="dxa"/>
            <w:shd w:val="clear" w:color="auto" w:fill="D9D9D9"/>
          </w:tcPr>
          <w:p w14:paraId="38454171" w14:textId="655F21C8" w:rsidR="00FB031B" w:rsidRPr="00810A3C" w:rsidRDefault="00367E5D" w:rsidP="00A51CFB">
            <w:pPr>
              <w:widowControl w:val="0"/>
              <w:autoSpaceDE w:val="0"/>
              <w:autoSpaceDN w:val="0"/>
              <w:adjustRightInd w:val="0"/>
              <w:spacing w:before="110"/>
              <w:rPr>
                <w:ins w:id="61" w:author="Merrick, Riki | APHL" w:date="2022-07-27T12:43:00Z"/>
                <w:bCs/>
                <w:i/>
                <w:iCs/>
                <w:noProof/>
              </w:rPr>
            </w:pPr>
            <w:ins w:id="62" w:author="Merrick, Riki | APHL" w:date="2022-07-28T09:16:00Z">
              <w:r w:rsidRPr="00367E5D">
                <w:rPr>
                  <w:bCs/>
                  <w:i/>
                  <w:iCs/>
                  <w:noProof/>
                </w:rPr>
                <w:t>ADT/ACK - Transfer a Patient (Event A02)</w:t>
              </w:r>
            </w:ins>
          </w:p>
        </w:tc>
        <w:tc>
          <w:tcPr>
            <w:tcW w:w="3089" w:type="dxa"/>
            <w:shd w:val="clear" w:color="auto" w:fill="D9D9D9"/>
          </w:tcPr>
          <w:p w14:paraId="53EC6DE8" w14:textId="2CB9B9FA" w:rsidR="00FB031B" w:rsidRPr="00810A3C" w:rsidRDefault="00250940" w:rsidP="00A51CFB">
            <w:pPr>
              <w:widowControl w:val="0"/>
              <w:autoSpaceDE w:val="0"/>
              <w:autoSpaceDN w:val="0"/>
              <w:adjustRightInd w:val="0"/>
              <w:spacing w:before="110"/>
              <w:rPr>
                <w:ins w:id="63" w:author="Merrick, Riki | APHL" w:date="2022-07-27T12:43:00Z"/>
                <w:color w:val="000080"/>
              </w:rPr>
            </w:pPr>
            <w:ins w:id="64" w:author="Merrick, Riki | APHL" w:date="2022-07-28T09:41:00Z">
              <w:r w:rsidRPr="00250940">
                <w:rPr>
                  <w:color w:val="000080"/>
                </w:rPr>
                <w:t xml:space="preserve">Added Gender Harmony segments (GSP, GSR and GSC) to the message structure for </w:t>
              </w:r>
              <w:proofErr w:type="gramStart"/>
              <w:r w:rsidRPr="00250940">
                <w:rPr>
                  <w:color w:val="000080"/>
                </w:rPr>
                <w:t>Patient</w:t>
              </w:r>
            </w:ins>
            <w:proofErr w:type="gramEnd"/>
          </w:p>
        </w:tc>
        <w:tc>
          <w:tcPr>
            <w:tcW w:w="1080" w:type="dxa"/>
            <w:shd w:val="clear" w:color="auto" w:fill="D9D9D9"/>
          </w:tcPr>
          <w:p w14:paraId="30413FAA" w14:textId="26641E63" w:rsidR="00FB031B" w:rsidRDefault="00D850B4" w:rsidP="00A51CFB">
            <w:pPr>
              <w:widowControl w:val="0"/>
              <w:autoSpaceDE w:val="0"/>
              <w:autoSpaceDN w:val="0"/>
              <w:adjustRightInd w:val="0"/>
              <w:spacing w:before="110"/>
              <w:rPr>
                <w:ins w:id="65" w:author="Merrick, Riki | APHL" w:date="2022-07-27T12:43:00Z"/>
              </w:rPr>
            </w:pPr>
            <w:ins w:id="66" w:author="Merrick, Riki | APHL" w:date="2022-08-02T12:36:00Z">
              <w:r>
                <w:t>SOGI</w:t>
              </w:r>
            </w:ins>
          </w:p>
        </w:tc>
        <w:tc>
          <w:tcPr>
            <w:tcW w:w="1172" w:type="dxa"/>
            <w:shd w:val="clear" w:color="auto" w:fill="D9D9D9"/>
          </w:tcPr>
          <w:p w14:paraId="52342331" w14:textId="204C74DE" w:rsidR="00FB031B" w:rsidRDefault="006F4827" w:rsidP="00A51CFB">
            <w:pPr>
              <w:widowControl w:val="0"/>
              <w:autoSpaceDE w:val="0"/>
              <w:autoSpaceDN w:val="0"/>
              <w:adjustRightInd w:val="0"/>
              <w:spacing w:before="110"/>
              <w:rPr>
                <w:ins w:id="67" w:author="Merrick, Riki | APHL" w:date="2022-07-27T12:43:00Z"/>
                <w:b/>
                <w:bCs/>
                <w:i/>
                <w:iCs/>
                <w:color w:val="000080"/>
              </w:rPr>
            </w:pPr>
            <w:ins w:id="68" w:author="Merrick, Riki | APHL" w:date="2022-07-28T09:39:00Z">
              <w:r>
                <w:rPr>
                  <w:b/>
                  <w:bCs/>
                  <w:i/>
                  <w:iCs/>
                  <w:color w:val="000080"/>
                </w:rPr>
                <w:t>Yes</w:t>
              </w:r>
            </w:ins>
          </w:p>
        </w:tc>
        <w:tc>
          <w:tcPr>
            <w:tcW w:w="713" w:type="dxa"/>
            <w:shd w:val="clear" w:color="auto" w:fill="D9D9D9"/>
          </w:tcPr>
          <w:p w14:paraId="3536DEC0" w14:textId="77777777" w:rsidR="00FB031B" w:rsidRPr="0069575B" w:rsidRDefault="00FB031B" w:rsidP="00A51CFB">
            <w:pPr>
              <w:widowControl w:val="0"/>
              <w:autoSpaceDE w:val="0"/>
              <w:autoSpaceDN w:val="0"/>
              <w:adjustRightInd w:val="0"/>
              <w:spacing w:before="110"/>
              <w:rPr>
                <w:ins w:id="69" w:author="Merrick, Riki | APHL" w:date="2022-07-27T12:43:00Z"/>
                <w:b/>
                <w:bCs/>
                <w:i/>
                <w:iCs/>
                <w:color w:val="000080"/>
              </w:rPr>
            </w:pPr>
          </w:p>
        </w:tc>
      </w:tr>
      <w:bookmarkEnd w:id="27"/>
      <w:tr w:rsidR="002970BB" w14:paraId="6353B847" w14:textId="77777777" w:rsidTr="00866BAB">
        <w:trPr>
          <w:trHeight w:val="530"/>
          <w:ins w:id="70" w:author="Merrick, Riki | APHL" w:date="2022-07-27T12:42:00Z"/>
        </w:trPr>
        <w:tc>
          <w:tcPr>
            <w:tcW w:w="927" w:type="dxa"/>
            <w:shd w:val="clear" w:color="auto" w:fill="D9D9D9"/>
          </w:tcPr>
          <w:p w14:paraId="4A6488CD" w14:textId="6511DC39" w:rsidR="00880D02" w:rsidRDefault="00367E5D" w:rsidP="00A51CFB">
            <w:pPr>
              <w:widowControl w:val="0"/>
              <w:autoSpaceDE w:val="0"/>
              <w:autoSpaceDN w:val="0"/>
              <w:adjustRightInd w:val="0"/>
              <w:spacing w:before="110"/>
              <w:rPr>
                <w:ins w:id="71" w:author="Merrick, Riki | APHL" w:date="2022-07-27T12:42:00Z"/>
                <w:b/>
                <w:bCs/>
                <w:i/>
                <w:iCs/>
                <w:color w:val="000080"/>
              </w:rPr>
            </w:pPr>
            <w:ins w:id="72" w:author="Merrick, Riki | APHL" w:date="2022-07-28T09:16:00Z">
              <w:r w:rsidRPr="00367E5D">
                <w:rPr>
                  <w:b/>
                  <w:bCs/>
                  <w:i/>
                  <w:iCs/>
                  <w:color w:val="000080"/>
                </w:rPr>
                <w:t>3.3.3</w:t>
              </w:r>
            </w:ins>
          </w:p>
        </w:tc>
        <w:tc>
          <w:tcPr>
            <w:tcW w:w="2369" w:type="dxa"/>
            <w:shd w:val="clear" w:color="auto" w:fill="D9D9D9"/>
          </w:tcPr>
          <w:p w14:paraId="0DE1046E" w14:textId="1AD7192B" w:rsidR="00880D02" w:rsidRPr="00823AC3" w:rsidRDefault="00367E5D" w:rsidP="00A51CFB">
            <w:pPr>
              <w:widowControl w:val="0"/>
              <w:autoSpaceDE w:val="0"/>
              <w:autoSpaceDN w:val="0"/>
              <w:adjustRightInd w:val="0"/>
              <w:spacing w:before="110"/>
              <w:rPr>
                <w:ins w:id="73" w:author="Merrick, Riki | APHL" w:date="2022-07-27T12:42:00Z"/>
                <w:bCs/>
                <w:i/>
                <w:iCs/>
                <w:noProof/>
              </w:rPr>
            </w:pPr>
            <w:ins w:id="74" w:author="Merrick, Riki | APHL" w:date="2022-07-28T09:16:00Z">
              <w:r w:rsidRPr="00367E5D">
                <w:rPr>
                  <w:bCs/>
                  <w:i/>
                  <w:iCs/>
                  <w:noProof/>
                </w:rPr>
                <w:t>ADT/ACK - Discharge/End Visit (Event A03</w:t>
              </w:r>
              <w:r>
                <w:rPr>
                  <w:bCs/>
                  <w:i/>
                  <w:iCs/>
                  <w:noProof/>
                </w:rPr>
                <w:t>)</w:t>
              </w:r>
            </w:ins>
          </w:p>
        </w:tc>
        <w:tc>
          <w:tcPr>
            <w:tcW w:w="3089" w:type="dxa"/>
            <w:shd w:val="clear" w:color="auto" w:fill="D9D9D9"/>
          </w:tcPr>
          <w:p w14:paraId="0C73AF47" w14:textId="0961F64A" w:rsidR="00880D02" w:rsidRDefault="00250940" w:rsidP="00A51CFB">
            <w:pPr>
              <w:widowControl w:val="0"/>
              <w:autoSpaceDE w:val="0"/>
              <w:autoSpaceDN w:val="0"/>
              <w:adjustRightInd w:val="0"/>
              <w:spacing w:before="110"/>
              <w:rPr>
                <w:ins w:id="75" w:author="Merrick, Riki | APHL" w:date="2022-07-27T12:42:00Z"/>
                <w:color w:val="000080"/>
              </w:rPr>
            </w:pPr>
            <w:ins w:id="76" w:author="Merrick, Riki | APHL" w:date="2022-07-28T09:43:00Z">
              <w:r w:rsidRPr="00250940">
                <w:rPr>
                  <w:color w:val="000080"/>
                </w:rPr>
                <w:t xml:space="preserve">Added Gender Harmony segments (GSP, GSR and GSC) to the message structure for Patient, Next of Kin, </w:t>
              </w:r>
              <w:proofErr w:type="gramStart"/>
              <w:r w:rsidRPr="00250940">
                <w:rPr>
                  <w:color w:val="000080"/>
                </w:rPr>
                <w:t>Guarantor</w:t>
              </w:r>
              <w:proofErr w:type="gramEnd"/>
              <w:r w:rsidRPr="00250940">
                <w:rPr>
                  <w:color w:val="000080"/>
                </w:rPr>
                <w:t xml:space="preserve"> and Insurance</w:t>
              </w:r>
            </w:ins>
          </w:p>
        </w:tc>
        <w:tc>
          <w:tcPr>
            <w:tcW w:w="1080" w:type="dxa"/>
            <w:shd w:val="clear" w:color="auto" w:fill="D9D9D9"/>
          </w:tcPr>
          <w:p w14:paraId="4D17FCED" w14:textId="277C5326" w:rsidR="00880D02" w:rsidRDefault="00D850B4" w:rsidP="00A51CFB">
            <w:pPr>
              <w:widowControl w:val="0"/>
              <w:autoSpaceDE w:val="0"/>
              <w:autoSpaceDN w:val="0"/>
              <w:adjustRightInd w:val="0"/>
              <w:spacing w:before="110"/>
              <w:rPr>
                <w:ins w:id="77" w:author="Merrick, Riki | APHL" w:date="2022-07-27T12:42:00Z"/>
              </w:rPr>
            </w:pPr>
            <w:ins w:id="78" w:author="Merrick, Riki | APHL" w:date="2022-08-02T12:36:00Z">
              <w:r>
                <w:t>SOGI</w:t>
              </w:r>
            </w:ins>
          </w:p>
        </w:tc>
        <w:tc>
          <w:tcPr>
            <w:tcW w:w="1172" w:type="dxa"/>
            <w:shd w:val="clear" w:color="auto" w:fill="D9D9D9"/>
          </w:tcPr>
          <w:p w14:paraId="2C4EEA8A" w14:textId="4BBB0098" w:rsidR="00880D02" w:rsidRDefault="00FB031B" w:rsidP="00A51CFB">
            <w:pPr>
              <w:widowControl w:val="0"/>
              <w:autoSpaceDE w:val="0"/>
              <w:autoSpaceDN w:val="0"/>
              <w:adjustRightInd w:val="0"/>
              <w:spacing w:before="110"/>
              <w:rPr>
                <w:ins w:id="79" w:author="Merrick, Riki | APHL" w:date="2022-07-27T12:42:00Z"/>
                <w:b/>
                <w:bCs/>
                <w:i/>
                <w:iCs/>
                <w:color w:val="000080"/>
              </w:rPr>
            </w:pPr>
            <w:ins w:id="80" w:author="Merrick, Riki | APHL" w:date="2022-07-27T12:43:00Z">
              <w:r>
                <w:rPr>
                  <w:b/>
                  <w:bCs/>
                  <w:i/>
                  <w:iCs/>
                  <w:color w:val="000080"/>
                </w:rPr>
                <w:t>Yes</w:t>
              </w:r>
            </w:ins>
          </w:p>
        </w:tc>
        <w:tc>
          <w:tcPr>
            <w:tcW w:w="713" w:type="dxa"/>
            <w:shd w:val="clear" w:color="auto" w:fill="D9D9D9"/>
          </w:tcPr>
          <w:p w14:paraId="6A886CD3" w14:textId="77777777" w:rsidR="00880D02" w:rsidRPr="0069575B" w:rsidRDefault="00880D02" w:rsidP="00A51CFB">
            <w:pPr>
              <w:widowControl w:val="0"/>
              <w:autoSpaceDE w:val="0"/>
              <w:autoSpaceDN w:val="0"/>
              <w:adjustRightInd w:val="0"/>
              <w:spacing w:before="110"/>
              <w:rPr>
                <w:ins w:id="81" w:author="Merrick, Riki | APHL" w:date="2022-07-27T12:42:00Z"/>
                <w:b/>
                <w:bCs/>
                <w:i/>
                <w:iCs/>
                <w:color w:val="000080"/>
              </w:rPr>
            </w:pPr>
          </w:p>
        </w:tc>
      </w:tr>
      <w:tr w:rsidR="002970BB" w14:paraId="4A7D9CDA" w14:textId="77777777" w:rsidTr="00866BAB">
        <w:trPr>
          <w:trHeight w:val="530"/>
          <w:ins w:id="82" w:author="Merrick, Riki | APHL" w:date="2022-07-27T12:43:00Z"/>
        </w:trPr>
        <w:tc>
          <w:tcPr>
            <w:tcW w:w="927" w:type="dxa"/>
            <w:shd w:val="clear" w:color="auto" w:fill="D9D9D9"/>
          </w:tcPr>
          <w:p w14:paraId="0033DD91" w14:textId="13294BE1" w:rsidR="00FB031B" w:rsidRDefault="00367E5D" w:rsidP="00A51CFB">
            <w:pPr>
              <w:widowControl w:val="0"/>
              <w:autoSpaceDE w:val="0"/>
              <w:autoSpaceDN w:val="0"/>
              <w:adjustRightInd w:val="0"/>
              <w:spacing w:before="110"/>
              <w:rPr>
                <w:ins w:id="83" w:author="Merrick, Riki | APHL" w:date="2022-07-27T12:43:00Z"/>
                <w:b/>
                <w:bCs/>
                <w:i/>
                <w:iCs/>
                <w:color w:val="000080"/>
              </w:rPr>
            </w:pPr>
            <w:ins w:id="84" w:author="Merrick, Riki | APHL" w:date="2022-07-28T09:16:00Z">
              <w:r w:rsidRPr="00367E5D">
                <w:rPr>
                  <w:b/>
                  <w:bCs/>
                  <w:i/>
                  <w:iCs/>
                  <w:color w:val="000080"/>
                </w:rPr>
                <w:t>3.3.4</w:t>
              </w:r>
            </w:ins>
          </w:p>
        </w:tc>
        <w:tc>
          <w:tcPr>
            <w:tcW w:w="2369" w:type="dxa"/>
            <w:shd w:val="clear" w:color="auto" w:fill="D9D9D9"/>
          </w:tcPr>
          <w:p w14:paraId="60C7B222" w14:textId="78A8ABDE" w:rsidR="00FB031B" w:rsidRPr="00823AC3" w:rsidRDefault="00367E5D" w:rsidP="00A51CFB">
            <w:pPr>
              <w:widowControl w:val="0"/>
              <w:autoSpaceDE w:val="0"/>
              <w:autoSpaceDN w:val="0"/>
              <w:adjustRightInd w:val="0"/>
              <w:spacing w:before="110"/>
              <w:rPr>
                <w:ins w:id="85" w:author="Merrick, Riki | APHL" w:date="2022-07-27T12:43:00Z"/>
                <w:bCs/>
                <w:i/>
                <w:iCs/>
                <w:noProof/>
              </w:rPr>
            </w:pPr>
            <w:ins w:id="86" w:author="Merrick, Riki | APHL" w:date="2022-07-28T09:16:00Z">
              <w:r w:rsidRPr="00367E5D">
                <w:rPr>
                  <w:bCs/>
                  <w:i/>
                  <w:iCs/>
                  <w:noProof/>
                </w:rPr>
                <w:t>ADT/ACK - Register a Patient (Event A04)</w:t>
              </w:r>
            </w:ins>
          </w:p>
        </w:tc>
        <w:tc>
          <w:tcPr>
            <w:tcW w:w="3089" w:type="dxa"/>
            <w:shd w:val="clear" w:color="auto" w:fill="D9D9D9"/>
          </w:tcPr>
          <w:p w14:paraId="6809A480" w14:textId="4C7ACE09" w:rsidR="00FB031B" w:rsidRDefault="0080333F" w:rsidP="00A51CFB">
            <w:pPr>
              <w:widowControl w:val="0"/>
              <w:autoSpaceDE w:val="0"/>
              <w:autoSpaceDN w:val="0"/>
              <w:adjustRightInd w:val="0"/>
              <w:spacing w:before="110"/>
              <w:rPr>
                <w:ins w:id="87" w:author="Merrick, Riki | APHL" w:date="2022-07-27T12:43:00Z"/>
                <w:color w:val="000080"/>
              </w:rPr>
            </w:pPr>
            <w:ins w:id="88" w:author="Merrick, Riki | APHL" w:date="2022-07-28T10:10:00Z">
              <w:r w:rsidRPr="00250940">
                <w:rPr>
                  <w:color w:val="000080"/>
                </w:rPr>
                <w:t xml:space="preserve">Added Gender Harmony segments (GSP, GSR and GSC) to the message structure for Patient, Next of Kin, </w:t>
              </w:r>
              <w:proofErr w:type="gramStart"/>
              <w:r w:rsidRPr="00250940">
                <w:rPr>
                  <w:color w:val="000080"/>
                </w:rPr>
                <w:t>Guarantor</w:t>
              </w:r>
              <w:proofErr w:type="gramEnd"/>
              <w:r w:rsidRPr="00250940">
                <w:rPr>
                  <w:color w:val="000080"/>
                </w:rPr>
                <w:t xml:space="preserve"> and Insurance</w:t>
              </w:r>
            </w:ins>
          </w:p>
        </w:tc>
        <w:tc>
          <w:tcPr>
            <w:tcW w:w="1080" w:type="dxa"/>
            <w:shd w:val="clear" w:color="auto" w:fill="D9D9D9"/>
          </w:tcPr>
          <w:p w14:paraId="54F8B07E" w14:textId="14DF6E92" w:rsidR="00FB031B" w:rsidRDefault="00D850B4" w:rsidP="00A51CFB">
            <w:pPr>
              <w:widowControl w:val="0"/>
              <w:autoSpaceDE w:val="0"/>
              <w:autoSpaceDN w:val="0"/>
              <w:adjustRightInd w:val="0"/>
              <w:spacing w:before="110"/>
              <w:rPr>
                <w:ins w:id="89" w:author="Merrick, Riki | APHL" w:date="2022-07-27T12:43:00Z"/>
              </w:rPr>
            </w:pPr>
            <w:ins w:id="90" w:author="Merrick, Riki | APHL" w:date="2022-08-02T12:36:00Z">
              <w:r>
                <w:t>SOGI</w:t>
              </w:r>
            </w:ins>
          </w:p>
        </w:tc>
        <w:tc>
          <w:tcPr>
            <w:tcW w:w="1172" w:type="dxa"/>
            <w:shd w:val="clear" w:color="auto" w:fill="D9D9D9"/>
          </w:tcPr>
          <w:p w14:paraId="6397C47D" w14:textId="5216C564" w:rsidR="00FB031B" w:rsidRDefault="006F4827" w:rsidP="00A51CFB">
            <w:pPr>
              <w:widowControl w:val="0"/>
              <w:autoSpaceDE w:val="0"/>
              <w:autoSpaceDN w:val="0"/>
              <w:adjustRightInd w:val="0"/>
              <w:spacing w:before="110"/>
              <w:rPr>
                <w:ins w:id="91" w:author="Merrick, Riki | APHL" w:date="2022-07-27T12:43:00Z"/>
                <w:b/>
                <w:bCs/>
                <w:i/>
                <w:iCs/>
                <w:color w:val="000080"/>
              </w:rPr>
            </w:pPr>
            <w:ins w:id="92" w:author="Merrick, Riki | APHL" w:date="2022-07-28T09:39:00Z">
              <w:r>
                <w:rPr>
                  <w:b/>
                  <w:bCs/>
                  <w:i/>
                  <w:iCs/>
                  <w:color w:val="000080"/>
                </w:rPr>
                <w:t>Yes</w:t>
              </w:r>
            </w:ins>
          </w:p>
        </w:tc>
        <w:tc>
          <w:tcPr>
            <w:tcW w:w="713" w:type="dxa"/>
            <w:shd w:val="clear" w:color="auto" w:fill="D9D9D9"/>
          </w:tcPr>
          <w:p w14:paraId="5059CCC5" w14:textId="77777777" w:rsidR="00FB031B" w:rsidRPr="0069575B" w:rsidRDefault="00FB031B" w:rsidP="00A51CFB">
            <w:pPr>
              <w:widowControl w:val="0"/>
              <w:autoSpaceDE w:val="0"/>
              <w:autoSpaceDN w:val="0"/>
              <w:adjustRightInd w:val="0"/>
              <w:spacing w:before="110"/>
              <w:rPr>
                <w:ins w:id="93" w:author="Merrick, Riki | APHL" w:date="2022-07-27T12:43:00Z"/>
                <w:b/>
                <w:bCs/>
                <w:i/>
                <w:iCs/>
                <w:color w:val="000080"/>
              </w:rPr>
            </w:pPr>
          </w:p>
        </w:tc>
      </w:tr>
      <w:tr w:rsidR="002970BB" w14:paraId="38DB702E" w14:textId="77777777" w:rsidTr="00866BAB">
        <w:trPr>
          <w:trHeight w:val="530"/>
          <w:ins w:id="94" w:author="Merrick, Riki | APHL" w:date="2022-07-27T12:43:00Z"/>
        </w:trPr>
        <w:tc>
          <w:tcPr>
            <w:tcW w:w="927" w:type="dxa"/>
            <w:shd w:val="clear" w:color="auto" w:fill="D9D9D9"/>
          </w:tcPr>
          <w:p w14:paraId="5B9540FC" w14:textId="01CCAE5D" w:rsidR="00FB031B" w:rsidRDefault="00367E5D" w:rsidP="00A51CFB">
            <w:pPr>
              <w:widowControl w:val="0"/>
              <w:autoSpaceDE w:val="0"/>
              <w:autoSpaceDN w:val="0"/>
              <w:adjustRightInd w:val="0"/>
              <w:spacing w:before="110"/>
              <w:rPr>
                <w:ins w:id="95" w:author="Merrick, Riki | APHL" w:date="2022-07-27T12:43:00Z"/>
                <w:b/>
                <w:bCs/>
                <w:i/>
                <w:iCs/>
                <w:color w:val="000080"/>
              </w:rPr>
            </w:pPr>
            <w:ins w:id="96" w:author="Merrick, Riki | APHL" w:date="2022-07-28T09:17:00Z">
              <w:r w:rsidRPr="00367E5D">
                <w:rPr>
                  <w:b/>
                  <w:bCs/>
                  <w:i/>
                  <w:iCs/>
                  <w:color w:val="000080"/>
                </w:rPr>
                <w:t>3.3.5</w:t>
              </w:r>
            </w:ins>
          </w:p>
        </w:tc>
        <w:tc>
          <w:tcPr>
            <w:tcW w:w="2369" w:type="dxa"/>
            <w:shd w:val="clear" w:color="auto" w:fill="D9D9D9"/>
          </w:tcPr>
          <w:p w14:paraId="07EAE362" w14:textId="7D2C064E" w:rsidR="00FB031B" w:rsidRPr="00823AC3" w:rsidRDefault="00367E5D" w:rsidP="00A51CFB">
            <w:pPr>
              <w:widowControl w:val="0"/>
              <w:autoSpaceDE w:val="0"/>
              <w:autoSpaceDN w:val="0"/>
              <w:adjustRightInd w:val="0"/>
              <w:spacing w:before="110"/>
              <w:rPr>
                <w:ins w:id="97" w:author="Merrick, Riki | APHL" w:date="2022-07-27T12:43:00Z"/>
                <w:bCs/>
                <w:i/>
                <w:iCs/>
                <w:noProof/>
              </w:rPr>
            </w:pPr>
            <w:ins w:id="98" w:author="Merrick, Riki | APHL" w:date="2022-07-28T09:17:00Z">
              <w:r w:rsidRPr="00367E5D">
                <w:rPr>
                  <w:bCs/>
                  <w:i/>
                  <w:iCs/>
                  <w:noProof/>
                </w:rPr>
                <w:t>ADT/ACK - Pre-Admit a Patient (Event A05)</w:t>
              </w:r>
            </w:ins>
          </w:p>
        </w:tc>
        <w:tc>
          <w:tcPr>
            <w:tcW w:w="3089" w:type="dxa"/>
            <w:shd w:val="clear" w:color="auto" w:fill="D9D9D9"/>
          </w:tcPr>
          <w:p w14:paraId="5921E64A" w14:textId="14523892" w:rsidR="00FB031B" w:rsidRDefault="0080333F" w:rsidP="00A51CFB">
            <w:pPr>
              <w:widowControl w:val="0"/>
              <w:autoSpaceDE w:val="0"/>
              <w:autoSpaceDN w:val="0"/>
              <w:adjustRightInd w:val="0"/>
              <w:spacing w:before="110"/>
              <w:rPr>
                <w:ins w:id="99" w:author="Merrick, Riki | APHL" w:date="2022-07-27T12:43:00Z"/>
                <w:color w:val="000080"/>
              </w:rPr>
            </w:pPr>
            <w:ins w:id="100" w:author="Merrick, Riki | APHL" w:date="2022-07-28T10:10:00Z">
              <w:r w:rsidRPr="00250940">
                <w:rPr>
                  <w:color w:val="000080"/>
                </w:rPr>
                <w:t xml:space="preserve">Added Gender Harmony segments (GSP, GSR and GSC) to the message structure for Patient, Next of Kin, </w:t>
              </w:r>
              <w:proofErr w:type="gramStart"/>
              <w:r w:rsidRPr="00250940">
                <w:rPr>
                  <w:color w:val="000080"/>
                </w:rPr>
                <w:t>Guarantor</w:t>
              </w:r>
              <w:proofErr w:type="gramEnd"/>
              <w:r w:rsidRPr="00250940">
                <w:rPr>
                  <w:color w:val="000080"/>
                </w:rPr>
                <w:t xml:space="preserve"> and Insurance</w:t>
              </w:r>
            </w:ins>
          </w:p>
        </w:tc>
        <w:tc>
          <w:tcPr>
            <w:tcW w:w="1080" w:type="dxa"/>
            <w:shd w:val="clear" w:color="auto" w:fill="D9D9D9"/>
          </w:tcPr>
          <w:p w14:paraId="048C8DDC" w14:textId="31C19B9A" w:rsidR="00FB031B" w:rsidRDefault="00D850B4" w:rsidP="00A51CFB">
            <w:pPr>
              <w:widowControl w:val="0"/>
              <w:autoSpaceDE w:val="0"/>
              <w:autoSpaceDN w:val="0"/>
              <w:adjustRightInd w:val="0"/>
              <w:spacing w:before="110"/>
              <w:rPr>
                <w:ins w:id="101" w:author="Merrick, Riki | APHL" w:date="2022-07-27T12:43:00Z"/>
              </w:rPr>
            </w:pPr>
            <w:ins w:id="102" w:author="Merrick, Riki | APHL" w:date="2022-08-02T12:36:00Z">
              <w:r>
                <w:t>SOGI</w:t>
              </w:r>
            </w:ins>
          </w:p>
        </w:tc>
        <w:tc>
          <w:tcPr>
            <w:tcW w:w="1172" w:type="dxa"/>
            <w:shd w:val="clear" w:color="auto" w:fill="D9D9D9"/>
          </w:tcPr>
          <w:p w14:paraId="1F2AF6C2" w14:textId="1A53BACC" w:rsidR="00FB031B" w:rsidRDefault="006F4827" w:rsidP="00A51CFB">
            <w:pPr>
              <w:widowControl w:val="0"/>
              <w:autoSpaceDE w:val="0"/>
              <w:autoSpaceDN w:val="0"/>
              <w:adjustRightInd w:val="0"/>
              <w:spacing w:before="110"/>
              <w:rPr>
                <w:ins w:id="103" w:author="Merrick, Riki | APHL" w:date="2022-07-27T12:43:00Z"/>
                <w:b/>
                <w:bCs/>
                <w:i/>
                <w:iCs/>
                <w:color w:val="000080"/>
              </w:rPr>
            </w:pPr>
            <w:ins w:id="104" w:author="Merrick, Riki | APHL" w:date="2022-07-28T09:39:00Z">
              <w:r>
                <w:rPr>
                  <w:b/>
                  <w:bCs/>
                  <w:i/>
                  <w:iCs/>
                  <w:color w:val="000080"/>
                </w:rPr>
                <w:t>Yes</w:t>
              </w:r>
            </w:ins>
          </w:p>
        </w:tc>
        <w:tc>
          <w:tcPr>
            <w:tcW w:w="713" w:type="dxa"/>
            <w:shd w:val="clear" w:color="auto" w:fill="D9D9D9"/>
          </w:tcPr>
          <w:p w14:paraId="4E492F0B" w14:textId="77777777" w:rsidR="00FB031B" w:rsidRPr="0069575B" w:rsidRDefault="00FB031B" w:rsidP="00A51CFB">
            <w:pPr>
              <w:widowControl w:val="0"/>
              <w:autoSpaceDE w:val="0"/>
              <w:autoSpaceDN w:val="0"/>
              <w:adjustRightInd w:val="0"/>
              <w:spacing w:before="110"/>
              <w:rPr>
                <w:ins w:id="105" w:author="Merrick, Riki | APHL" w:date="2022-07-27T12:43:00Z"/>
                <w:b/>
                <w:bCs/>
                <w:i/>
                <w:iCs/>
                <w:color w:val="000080"/>
              </w:rPr>
            </w:pPr>
          </w:p>
        </w:tc>
      </w:tr>
      <w:tr w:rsidR="002970BB" w14:paraId="2C486B6E" w14:textId="77777777" w:rsidTr="00866BAB">
        <w:trPr>
          <w:trHeight w:val="530"/>
          <w:ins w:id="106" w:author="Merrick, Riki | APHL" w:date="2022-07-27T12:43:00Z"/>
        </w:trPr>
        <w:tc>
          <w:tcPr>
            <w:tcW w:w="927" w:type="dxa"/>
            <w:shd w:val="clear" w:color="auto" w:fill="D9D9D9"/>
          </w:tcPr>
          <w:p w14:paraId="248E2346" w14:textId="1DC147CD" w:rsidR="00FB031B" w:rsidRDefault="00367E5D" w:rsidP="00A51CFB">
            <w:pPr>
              <w:widowControl w:val="0"/>
              <w:autoSpaceDE w:val="0"/>
              <w:autoSpaceDN w:val="0"/>
              <w:adjustRightInd w:val="0"/>
              <w:spacing w:before="110"/>
              <w:rPr>
                <w:ins w:id="107" w:author="Merrick, Riki | APHL" w:date="2022-07-27T12:43:00Z"/>
                <w:b/>
                <w:bCs/>
                <w:i/>
                <w:iCs/>
                <w:color w:val="000080"/>
              </w:rPr>
            </w:pPr>
            <w:ins w:id="108" w:author="Merrick, Riki | APHL" w:date="2022-07-28T09:17:00Z">
              <w:r w:rsidRPr="00367E5D">
                <w:rPr>
                  <w:b/>
                  <w:bCs/>
                  <w:i/>
                  <w:iCs/>
                  <w:color w:val="000080"/>
                </w:rPr>
                <w:t>3.3.6</w:t>
              </w:r>
            </w:ins>
          </w:p>
        </w:tc>
        <w:tc>
          <w:tcPr>
            <w:tcW w:w="2369" w:type="dxa"/>
            <w:shd w:val="clear" w:color="auto" w:fill="D9D9D9"/>
          </w:tcPr>
          <w:p w14:paraId="7BEBED5F" w14:textId="2327A708" w:rsidR="00FB031B" w:rsidRPr="00823AC3" w:rsidRDefault="00367E5D" w:rsidP="00A51CFB">
            <w:pPr>
              <w:widowControl w:val="0"/>
              <w:autoSpaceDE w:val="0"/>
              <w:autoSpaceDN w:val="0"/>
              <w:adjustRightInd w:val="0"/>
              <w:spacing w:before="110"/>
              <w:rPr>
                <w:ins w:id="109" w:author="Merrick, Riki | APHL" w:date="2022-07-27T12:43:00Z"/>
                <w:bCs/>
                <w:i/>
                <w:iCs/>
                <w:noProof/>
              </w:rPr>
            </w:pPr>
            <w:ins w:id="110" w:author="Merrick, Riki | APHL" w:date="2022-07-28T09:17:00Z">
              <w:r w:rsidRPr="00367E5D">
                <w:rPr>
                  <w:bCs/>
                  <w:i/>
                  <w:iCs/>
                  <w:noProof/>
                </w:rPr>
                <w:t>ADT/ACK - Change an Outpatient to an Inpatient (Event A06)</w:t>
              </w:r>
            </w:ins>
          </w:p>
        </w:tc>
        <w:tc>
          <w:tcPr>
            <w:tcW w:w="3089" w:type="dxa"/>
            <w:shd w:val="clear" w:color="auto" w:fill="D9D9D9"/>
          </w:tcPr>
          <w:p w14:paraId="24FE5784" w14:textId="05DAEB09" w:rsidR="00FB031B" w:rsidRDefault="0080333F" w:rsidP="00A51CFB">
            <w:pPr>
              <w:widowControl w:val="0"/>
              <w:autoSpaceDE w:val="0"/>
              <w:autoSpaceDN w:val="0"/>
              <w:adjustRightInd w:val="0"/>
              <w:spacing w:before="110"/>
              <w:rPr>
                <w:ins w:id="111" w:author="Merrick, Riki | APHL" w:date="2022-07-27T12:43:00Z"/>
                <w:color w:val="000080"/>
              </w:rPr>
            </w:pPr>
            <w:ins w:id="112" w:author="Merrick, Riki | APHL" w:date="2022-07-28T10:10:00Z">
              <w:r w:rsidRPr="00250940">
                <w:rPr>
                  <w:color w:val="000080"/>
                </w:rPr>
                <w:t xml:space="preserve">Added Gender Harmony segments (GSP, GSR and GSC) to the message structure for Patient, Next of Kin, </w:t>
              </w:r>
              <w:proofErr w:type="gramStart"/>
              <w:r w:rsidRPr="00250940">
                <w:rPr>
                  <w:color w:val="000080"/>
                </w:rPr>
                <w:t>Guarantor</w:t>
              </w:r>
              <w:proofErr w:type="gramEnd"/>
              <w:r w:rsidRPr="00250940">
                <w:rPr>
                  <w:color w:val="000080"/>
                </w:rPr>
                <w:t xml:space="preserve"> and Insurance</w:t>
              </w:r>
            </w:ins>
          </w:p>
        </w:tc>
        <w:tc>
          <w:tcPr>
            <w:tcW w:w="1080" w:type="dxa"/>
            <w:shd w:val="clear" w:color="auto" w:fill="D9D9D9"/>
          </w:tcPr>
          <w:p w14:paraId="4C701C1F" w14:textId="5AF55CA1" w:rsidR="00FB031B" w:rsidRDefault="00D850B4" w:rsidP="00A51CFB">
            <w:pPr>
              <w:widowControl w:val="0"/>
              <w:autoSpaceDE w:val="0"/>
              <w:autoSpaceDN w:val="0"/>
              <w:adjustRightInd w:val="0"/>
              <w:spacing w:before="110"/>
              <w:rPr>
                <w:ins w:id="113" w:author="Merrick, Riki | APHL" w:date="2022-07-27T12:43:00Z"/>
              </w:rPr>
            </w:pPr>
            <w:ins w:id="114" w:author="Merrick, Riki | APHL" w:date="2022-08-02T12:36:00Z">
              <w:r>
                <w:t>SOGI</w:t>
              </w:r>
            </w:ins>
          </w:p>
        </w:tc>
        <w:tc>
          <w:tcPr>
            <w:tcW w:w="1172" w:type="dxa"/>
            <w:shd w:val="clear" w:color="auto" w:fill="D9D9D9"/>
          </w:tcPr>
          <w:p w14:paraId="03F3C1CF" w14:textId="16DDDDD5" w:rsidR="00FB031B" w:rsidRDefault="006F4827" w:rsidP="00A51CFB">
            <w:pPr>
              <w:widowControl w:val="0"/>
              <w:autoSpaceDE w:val="0"/>
              <w:autoSpaceDN w:val="0"/>
              <w:adjustRightInd w:val="0"/>
              <w:spacing w:before="110"/>
              <w:rPr>
                <w:ins w:id="115" w:author="Merrick, Riki | APHL" w:date="2022-07-27T12:43:00Z"/>
                <w:b/>
                <w:bCs/>
                <w:i/>
                <w:iCs/>
                <w:color w:val="000080"/>
              </w:rPr>
            </w:pPr>
            <w:ins w:id="116" w:author="Merrick, Riki | APHL" w:date="2022-07-28T09:39:00Z">
              <w:r>
                <w:rPr>
                  <w:b/>
                  <w:bCs/>
                  <w:i/>
                  <w:iCs/>
                  <w:color w:val="000080"/>
                </w:rPr>
                <w:t>Yes</w:t>
              </w:r>
            </w:ins>
          </w:p>
        </w:tc>
        <w:tc>
          <w:tcPr>
            <w:tcW w:w="713" w:type="dxa"/>
            <w:shd w:val="clear" w:color="auto" w:fill="D9D9D9"/>
          </w:tcPr>
          <w:p w14:paraId="395ECEEF" w14:textId="77777777" w:rsidR="00FB031B" w:rsidRPr="0069575B" w:rsidRDefault="00FB031B" w:rsidP="00A51CFB">
            <w:pPr>
              <w:widowControl w:val="0"/>
              <w:autoSpaceDE w:val="0"/>
              <w:autoSpaceDN w:val="0"/>
              <w:adjustRightInd w:val="0"/>
              <w:spacing w:before="110"/>
              <w:rPr>
                <w:ins w:id="117" w:author="Merrick, Riki | APHL" w:date="2022-07-27T12:43:00Z"/>
                <w:b/>
                <w:bCs/>
                <w:i/>
                <w:iCs/>
                <w:color w:val="000080"/>
              </w:rPr>
            </w:pPr>
          </w:p>
        </w:tc>
      </w:tr>
      <w:tr w:rsidR="002970BB" w14:paraId="20FE1E21" w14:textId="77777777" w:rsidTr="00866BAB">
        <w:trPr>
          <w:trHeight w:val="530"/>
          <w:ins w:id="118" w:author="Merrick, Riki | APHL" w:date="2022-07-28T09:15:00Z"/>
        </w:trPr>
        <w:tc>
          <w:tcPr>
            <w:tcW w:w="927" w:type="dxa"/>
            <w:shd w:val="clear" w:color="auto" w:fill="D9D9D9"/>
          </w:tcPr>
          <w:p w14:paraId="5246348E" w14:textId="41476942" w:rsidR="00367E5D" w:rsidRDefault="00367E5D" w:rsidP="00A51CFB">
            <w:pPr>
              <w:widowControl w:val="0"/>
              <w:autoSpaceDE w:val="0"/>
              <w:autoSpaceDN w:val="0"/>
              <w:adjustRightInd w:val="0"/>
              <w:spacing w:before="110"/>
              <w:rPr>
                <w:ins w:id="119" w:author="Merrick, Riki | APHL" w:date="2022-07-28T09:15:00Z"/>
                <w:b/>
                <w:bCs/>
                <w:i/>
                <w:iCs/>
                <w:color w:val="000080"/>
              </w:rPr>
            </w:pPr>
            <w:ins w:id="120" w:author="Merrick, Riki | APHL" w:date="2022-07-28T09:17:00Z">
              <w:r w:rsidRPr="00367E5D">
                <w:rPr>
                  <w:b/>
                  <w:bCs/>
                  <w:i/>
                  <w:iCs/>
                  <w:color w:val="000080"/>
                </w:rPr>
                <w:t>3.3.7</w:t>
              </w:r>
            </w:ins>
          </w:p>
        </w:tc>
        <w:tc>
          <w:tcPr>
            <w:tcW w:w="2369" w:type="dxa"/>
            <w:shd w:val="clear" w:color="auto" w:fill="D9D9D9"/>
          </w:tcPr>
          <w:p w14:paraId="6A5B0174" w14:textId="34F11F0D" w:rsidR="00367E5D" w:rsidRPr="00823AC3" w:rsidRDefault="00367E5D" w:rsidP="00A51CFB">
            <w:pPr>
              <w:widowControl w:val="0"/>
              <w:autoSpaceDE w:val="0"/>
              <w:autoSpaceDN w:val="0"/>
              <w:adjustRightInd w:val="0"/>
              <w:spacing w:before="110"/>
              <w:rPr>
                <w:ins w:id="121" w:author="Merrick, Riki | APHL" w:date="2022-07-28T09:15:00Z"/>
                <w:bCs/>
                <w:i/>
                <w:iCs/>
                <w:noProof/>
              </w:rPr>
            </w:pPr>
            <w:ins w:id="122" w:author="Merrick, Riki | APHL" w:date="2022-07-28T09:17:00Z">
              <w:r w:rsidRPr="00367E5D">
                <w:rPr>
                  <w:bCs/>
                  <w:i/>
                  <w:iCs/>
                  <w:noProof/>
                </w:rPr>
                <w:t>ADT/ACK - Change an Inpatient to an Outpatient (Event A07)</w:t>
              </w:r>
            </w:ins>
          </w:p>
        </w:tc>
        <w:tc>
          <w:tcPr>
            <w:tcW w:w="3089" w:type="dxa"/>
            <w:shd w:val="clear" w:color="auto" w:fill="D9D9D9"/>
          </w:tcPr>
          <w:p w14:paraId="40539F20" w14:textId="7A829990" w:rsidR="00367E5D" w:rsidRDefault="0080333F" w:rsidP="00A51CFB">
            <w:pPr>
              <w:widowControl w:val="0"/>
              <w:autoSpaceDE w:val="0"/>
              <w:autoSpaceDN w:val="0"/>
              <w:adjustRightInd w:val="0"/>
              <w:spacing w:before="110"/>
              <w:rPr>
                <w:ins w:id="123" w:author="Merrick, Riki | APHL" w:date="2022-07-28T09:15:00Z"/>
                <w:color w:val="000080"/>
              </w:rPr>
            </w:pPr>
            <w:ins w:id="124" w:author="Merrick, Riki | APHL" w:date="2022-07-28T10:10:00Z">
              <w:r w:rsidRPr="00250940">
                <w:rPr>
                  <w:color w:val="000080"/>
                </w:rPr>
                <w:t xml:space="preserve">Added Gender Harmony segments (GSP, GSR and GSC) to the message structure for Patient, Next of Kin, </w:t>
              </w:r>
              <w:proofErr w:type="gramStart"/>
              <w:r w:rsidRPr="00250940">
                <w:rPr>
                  <w:color w:val="000080"/>
                </w:rPr>
                <w:t>Guarantor</w:t>
              </w:r>
              <w:proofErr w:type="gramEnd"/>
              <w:r w:rsidRPr="00250940">
                <w:rPr>
                  <w:color w:val="000080"/>
                </w:rPr>
                <w:t xml:space="preserve"> and Insurance</w:t>
              </w:r>
            </w:ins>
          </w:p>
        </w:tc>
        <w:tc>
          <w:tcPr>
            <w:tcW w:w="1080" w:type="dxa"/>
            <w:shd w:val="clear" w:color="auto" w:fill="D9D9D9"/>
          </w:tcPr>
          <w:p w14:paraId="630C5C40" w14:textId="48DE5191" w:rsidR="00367E5D" w:rsidRDefault="00D850B4" w:rsidP="00A51CFB">
            <w:pPr>
              <w:widowControl w:val="0"/>
              <w:autoSpaceDE w:val="0"/>
              <w:autoSpaceDN w:val="0"/>
              <w:adjustRightInd w:val="0"/>
              <w:spacing w:before="110"/>
              <w:rPr>
                <w:ins w:id="125" w:author="Merrick, Riki | APHL" w:date="2022-07-28T09:15:00Z"/>
              </w:rPr>
            </w:pPr>
            <w:ins w:id="126" w:author="Merrick, Riki | APHL" w:date="2022-08-02T12:36:00Z">
              <w:r>
                <w:t>SOGI</w:t>
              </w:r>
            </w:ins>
          </w:p>
        </w:tc>
        <w:tc>
          <w:tcPr>
            <w:tcW w:w="1172" w:type="dxa"/>
            <w:shd w:val="clear" w:color="auto" w:fill="D9D9D9"/>
          </w:tcPr>
          <w:p w14:paraId="6C3BE3FB" w14:textId="0920FC68" w:rsidR="00367E5D" w:rsidRDefault="006F4827" w:rsidP="00A51CFB">
            <w:pPr>
              <w:widowControl w:val="0"/>
              <w:autoSpaceDE w:val="0"/>
              <w:autoSpaceDN w:val="0"/>
              <w:adjustRightInd w:val="0"/>
              <w:spacing w:before="110"/>
              <w:rPr>
                <w:ins w:id="127" w:author="Merrick, Riki | APHL" w:date="2022-07-28T09:15:00Z"/>
                <w:b/>
                <w:bCs/>
                <w:i/>
                <w:iCs/>
                <w:color w:val="000080"/>
              </w:rPr>
            </w:pPr>
            <w:ins w:id="128" w:author="Merrick, Riki | APHL" w:date="2022-07-28T09:39:00Z">
              <w:r>
                <w:rPr>
                  <w:b/>
                  <w:bCs/>
                  <w:i/>
                  <w:iCs/>
                  <w:color w:val="000080"/>
                </w:rPr>
                <w:t>Yes</w:t>
              </w:r>
            </w:ins>
          </w:p>
        </w:tc>
        <w:tc>
          <w:tcPr>
            <w:tcW w:w="713" w:type="dxa"/>
            <w:shd w:val="clear" w:color="auto" w:fill="D9D9D9"/>
          </w:tcPr>
          <w:p w14:paraId="50A60121" w14:textId="77777777" w:rsidR="00367E5D" w:rsidRPr="0069575B" w:rsidRDefault="00367E5D" w:rsidP="00A51CFB">
            <w:pPr>
              <w:widowControl w:val="0"/>
              <w:autoSpaceDE w:val="0"/>
              <w:autoSpaceDN w:val="0"/>
              <w:adjustRightInd w:val="0"/>
              <w:spacing w:before="110"/>
              <w:rPr>
                <w:ins w:id="129" w:author="Merrick, Riki | APHL" w:date="2022-07-28T09:15:00Z"/>
                <w:b/>
                <w:bCs/>
                <w:i/>
                <w:iCs/>
                <w:color w:val="000080"/>
              </w:rPr>
            </w:pPr>
          </w:p>
        </w:tc>
      </w:tr>
      <w:tr w:rsidR="002970BB" w14:paraId="496BC960" w14:textId="77777777" w:rsidTr="00866BAB">
        <w:trPr>
          <w:trHeight w:val="530"/>
          <w:ins w:id="130" w:author="Merrick, Riki | APHL" w:date="2022-07-28T09:15:00Z"/>
        </w:trPr>
        <w:tc>
          <w:tcPr>
            <w:tcW w:w="927" w:type="dxa"/>
            <w:shd w:val="clear" w:color="auto" w:fill="D9D9D9"/>
          </w:tcPr>
          <w:p w14:paraId="357A1772" w14:textId="210CB1B5" w:rsidR="00367E5D" w:rsidRDefault="00367E5D" w:rsidP="00A51CFB">
            <w:pPr>
              <w:widowControl w:val="0"/>
              <w:autoSpaceDE w:val="0"/>
              <w:autoSpaceDN w:val="0"/>
              <w:adjustRightInd w:val="0"/>
              <w:spacing w:before="110"/>
              <w:rPr>
                <w:ins w:id="131" w:author="Merrick, Riki | APHL" w:date="2022-07-28T09:15:00Z"/>
                <w:b/>
                <w:bCs/>
                <w:i/>
                <w:iCs/>
                <w:color w:val="000080"/>
              </w:rPr>
            </w:pPr>
            <w:ins w:id="132" w:author="Merrick, Riki | APHL" w:date="2022-07-28T09:18:00Z">
              <w:r w:rsidRPr="00367E5D">
                <w:rPr>
                  <w:b/>
                  <w:bCs/>
                  <w:i/>
                  <w:iCs/>
                  <w:color w:val="000080"/>
                </w:rPr>
                <w:t>3.3.8</w:t>
              </w:r>
            </w:ins>
          </w:p>
        </w:tc>
        <w:tc>
          <w:tcPr>
            <w:tcW w:w="2369" w:type="dxa"/>
            <w:shd w:val="clear" w:color="auto" w:fill="D9D9D9"/>
          </w:tcPr>
          <w:p w14:paraId="27E24935" w14:textId="2D3F28BF" w:rsidR="00367E5D" w:rsidRPr="00823AC3" w:rsidRDefault="00367E5D" w:rsidP="00A51CFB">
            <w:pPr>
              <w:widowControl w:val="0"/>
              <w:autoSpaceDE w:val="0"/>
              <w:autoSpaceDN w:val="0"/>
              <w:adjustRightInd w:val="0"/>
              <w:spacing w:before="110"/>
              <w:rPr>
                <w:ins w:id="133" w:author="Merrick, Riki | APHL" w:date="2022-07-28T09:15:00Z"/>
                <w:bCs/>
                <w:i/>
                <w:iCs/>
                <w:noProof/>
              </w:rPr>
            </w:pPr>
            <w:ins w:id="134" w:author="Merrick, Riki | APHL" w:date="2022-07-28T09:18:00Z">
              <w:r w:rsidRPr="00367E5D">
                <w:rPr>
                  <w:bCs/>
                  <w:i/>
                  <w:iCs/>
                  <w:noProof/>
                </w:rPr>
                <w:t>ADT/ACK - Update Patient Information (Event A08)</w:t>
              </w:r>
            </w:ins>
          </w:p>
        </w:tc>
        <w:tc>
          <w:tcPr>
            <w:tcW w:w="3089" w:type="dxa"/>
            <w:shd w:val="clear" w:color="auto" w:fill="D9D9D9"/>
          </w:tcPr>
          <w:p w14:paraId="2F1F3319" w14:textId="195099CD" w:rsidR="00367E5D" w:rsidRDefault="0080333F" w:rsidP="00A51CFB">
            <w:pPr>
              <w:widowControl w:val="0"/>
              <w:autoSpaceDE w:val="0"/>
              <w:autoSpaceDN w:val="0"/>
              <w:adjustRightInd w:val="0"/>
              <w:spacing w:before="110"/>
              <w:rPr>
                <w:ins w:id="135" w:author="Merrick, Riki | APHL" w:date="2022-07-28T09:15:00Z"/>
                <w:color w:val="000080"/>
              </w:rPr>
            </w:pPr>
            <w:ins w:id="136" w:author="Merrick, Riki | APHL" w:date="2022-07-28T10:10:00Z">
              <w:r w:rsidRPr="00250940">
                <w:rPr>
                  <w:color w:val="000080"/>
                </w:rPr>
                <w:t xml:space="preserve">Added Gender Harmony segments (GSP, GSR and GSC) to the message structure for Patient, Next of Kin, </w:t>
              </w:r>
              <w:proofErr w:type="gramStart"/>
              <w:r w:rsidRPr="00250940">
                <w:rPr>
                  <w:color w:val="000080"/>
                </w:rPr>
                <w:t>Guarantor</w:t>
              </w:r>
              <w:proofErr w:type="gramEnd"/>
              <w:r w:rsidRPr="00250940">
                <w:rPr>
                  <w:color w:val="000080"/>
                </w:rPr>
                <w:t xml:space="preserve"> and Insurance</w:t>
              </w:r>
            </w:ins>
          </w:p>
        </w:tc>
        <w:tc>
          <w:tcPr>
            <w:tcW w:w="1080" w:type="dxa"/>
            <w:shd w:val="clear" w:color="auto" w:fill="D9D9D9"/>
          </w:tcPr>
          <w:p w14:paraId="5AF80C70" w14:textId="01F5BC37" w:rsidR="00367E5D" w:rsidRDefault="00D850B4" w:rsidP="00A51CFB">
            <w:pPr>
              <w:widowControl w:val="0"/>
              <w:autoSpaceDE w:val="0"/>
              <w:autoSpaceDN w:val="0"/>
              <w:adjustRightInd w:val="0"/>
              <w:spacing w:before="110"/>
              <w:rPr>
                <w:ins w:id="137" w:author="Merrick, Riki | APHL" w:date="2022-07-28T09:15:00Z"/>
              </w:rPr>
            </w:pPr>
            <w:ins w:id="138" w:author="Merrick, Riki | APHL" w:date="2022-08-02T12:36:00Z">
              <w:r>
                <w:t>SOGI</w:t>
              </w:r>
            </w:ins>
          </w:p>
        </w:tc>
        <w:tc>
          <w:tcPr>
            <w:tcW w:w="1172" w:type="dxa"/>
            <w:shd w:val="clear" w:color="auto" w:fill="D9D9D9"/>
          </w:tcPr>
          <w:p w14:paraId="79021407" w14:textId="32234CFA" w:rsidR="00367E5D" w:rsidRDefault="006F4827" w:rsidP="00A51CFB">
            <w:pPr>
              <w:widowControl w:val="0"/>
              <w:autoSpaceDE w:val="0"/>
              <w:autoSpaceDN w:val="0"/>
              <w:adjustRightInd w:val="0"/>
              <w:spacing w:before="110"/>
              <w:rPr>
                <w:ins w:id="139" w:author="Merrick, Riki | APHL" w:date="2022-07-28T09:15:00Z"/>
                <w:b/>
                <w:bCs/>
                <w:i/>
                <w:iCs/>
                <w:color w:val="000080"/>
              </w:rPr>
            </w:pPr>
            <w:ins w:id="140" w:author="Merrick, Riki | APHL" w:date="2022-07-28T09:39:00Z">
              <w:r>
                <w:rPr>
                  <w:b/>
                  <w:bCs/>
                  <w:i/>
                  <w:iCs/>
                  <w:color w:val="000080"/>
                </w:rPr>
                <w:t>Yes</w:t>
              </w:r>
            </w:ins>
          </w:p>
        </w:tc>
        <w:tc>
          <w:tcPr>
            <w:tcW w:w="713" w:type="dxa"/>
            <w:shd w:val="clear" w:color="auto" w:fill="D9D9D9"/>
          </w:tcPr>
          <w:p w14:paraId="5FC74D99" w14:textId="77777777" w:rsidR="00367E5D" w:rsidRPr="0069575B" w:rsidRDefault="00367E5D" w:rsidP="00A51CFB">
            <w:pPr>
              <w:widowControl w:val="0"/>
              <w:autoSpaceDE w:val="0"/>
              <w:autoSpaceDN w:val="0"/>
              <w:adjustRightInd w:val="0"/>
              <w:spacing w:before="110"/>
              <w:rPr>
                <w:ins w:id="141" w:author="Merrick, Riki | APHL" w:date="2022-07-28T09:15:00Z"/>
                <w:b/>
                <w:bCs/>
                <w:i/>
                <w:iCs/>
                <w:color w:val="000080"/>
              </w:rPr>
            </w:pPr>
          </w:p>
        </w:tc>
      </w:tr>
      <w:tr w:rsidR="002970BB" w14:paraId="555B1133" w14:textId="77777777" w:rsidTr="00866BAB">
        <w:trPr>
          <w:trHeight w:val="530"/>
          <w:ins w:id="142" w:author="Merrick, Riki | APHL" w:date="2022-07-28T09:15:00Z"/>
        </w:trPr>
        <w:tc>
          <w:tcPr>
            <w:tcW w:w="927" w:type="dxa"/>
            <w:shd w:val="clear" w:color="auto" w:fill="D9D9D9"/>
          </w:tcPr>
          <w:p w14:paraId="11E6764E" w14:textId="2B803050" w:rsidR="00367E5D" w:rsidRDefault="00367E5D" w:rsidP="00A51CFB">
            <w:pPr>
              <w:widowControl w:val="0"/>
              <w:autoSpaceDE w:val="0"/>
              <w:autoSpaceDN w:val="0"/>
              <w:adjustRightInd w:val="0"/>
              <w:spacing w:before="110"/>
              <w:rPr>
                <w:ins w:id="143" w:author="Merrick, Riki | APHL" w:date="2022-07-28T09:15:00Z"/>
                <w:b/>
                <w:bCs/>
                <w:i/>
                <w:iCs/>
                <w:color w:val="000080"/>
              </w:rPr>
            </w:pPr>
            <w:ins w:id="144" w:author="Merrick, Riki | APHL" w:date="2022-07-28T09:18:00Z">
              <w:r w:rsidRPr="00367E5D">
                <w:rPr>
                  <w:b/>
                  <w:bCs/>
                  <w:i/>
                  <w:iCs/>
                  <w:color w:val="000080"/>
                </w:rPr>
                <w:t>3.3.9</w:t>
              </w:r>
            </w:ins>
          </w:p>
        </w:tc>
        <w:tc>
          <w:tcPr>
            <w:tcW w:w="2369" w:type="dxa"/>
            <w:shd w:val="clear" w:color="auto" w:fill="D9D9D9"/>
          </w:tcPr>
          <w:p w14:paraId="515548B4" w14:textId="43CDAF55" w:rsidR="00367E5D" w:rsidRPr="00823AC3" w:rsidRDefault="00367E5D" w:rsidP="00A51CFB">
            <w:pPr>
              <w:widowControl w:val="0"/>
              <w:autoSpaceDE w:val="0"/>
              <w:autoSpaceDN w:val="0"/>
              <w:adjustRightInd w:val="0"/>
              <w:spacing w:before="110"/>
              <w:rPr>
                <w:ins w:id="145" w:author="Merrick, Riki | APHL" w:date="2022-07-28T09:15:00Z"/>
                <w:bCs/>
                <w:i/>
                <w:iCs/>
                <w:noProof/>
              </w:rPr>
            </w:pPr>
            <w:ins w:id="146" w:author="Merrick, Riki | APHL" w:date="2022-07-28T09:18:00Z">
              <w:r w:rsidRPr="00367E5D">
                <w:rPr>
                  <w:bCs/>
                  <w:i/>
                  <w:iCs/>
                  <w:noProof/>
                </w:rPr>
                <w:t>ADT/ACK - Patient Departing - Tracking (Event A09)</w:t>
              </w:r>
            </w:ins>
          </w:p>
        </w:tc>
        <w:tc>
          <w:tcPr>
            <w:tcW w:w="3089" w:type="dxa"/>
            <w:shd w:val="clear" w:color="auto" w:fill="D9D9D9"/>
          </w:tcPr>
          <w:p w14:paraId="4FD30E56" w14:textId="0FA7F8C3" w:rsidR="00367E5D" w:rsidRDefault="0080333F" w:rsidP="00A51CFB">
            <w:pPr>
              <w:widowControl w:val="0"/>
              <w:autoSpaceDE w:val="0"/>
              <w:autoSpaceDN w:val="0"/>
              <w:adjustRightInd w:val="0"/>
              <w:spacing w:before="110"/>
              <w:rPr>
                <w:ins w:id="147" w:author="Merrick, Riki | APHL" w:date="2022-07-28T09:15:00Z"/>
                <w:color w:val="000080"/>
              </w:rPr>
            </w:pPr>
            <w:ins w:id="148" w:author="Merrick, Riki | APHL" w:date="2022-07-28T10:10: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6ED9D720" w14:textId="49958E9A" w:rsidR="00367E5D" w:rsidRDefault="00D850B4" w:rsidP="00A51CFB">
            <w:pPr>
              <w:widowControl w:val="0"/>
              <w:autoSpaceDE w:val="0"/>
              <w:autoSpaceDN w:val="0"/>
              <w:adjustRightInd w:val="0"/>
              <w:spacing w:before="110"/>
              <w:rPr>
                <w:ins w:id="149" w:author="Merrick, Riki | APHL" w:date="2022-07-28T09:15:00Z"/>
              </w:rPr>
            </w:pPr>
            <w:ins w:id="150" w:author="Merrick, Riki | APHL" w:date="2022-08-02T12:36:00Z">
              <w:r>
                <w:t>SOGI</w:t>
              </w:r>
            </w:ins>
          </w:p>
        </w:tc>
        <w:tc>
          <w:tcPr>
            <w:tcW w:w="1172" w:type="dxa"/>
            <w:shd w:val="clear" w:color="auto" w:fill="D9D9D9"/>
          </w:tcPr>
          <w:p w14:paraId="361ED751" w14:textId="1920FF3F" w:rsidR="00367E5D" w:rsidRDefault="006F4827" w:rsidP="00A51CFB">
            <w:pPr>
              <w:widowControl w:val="0"/>
              <w:autoSpaceDE w:val="0"/>
              <w:autoSpaceDN w:val="0"/>
              <w:adjustRightInd w:val="0"/>
              <w:spacing w:before="110"/>
              <w:rPr>
                <w:ins w:id="151" w:author="Merrick, Riki | APHL" w:date="2022-07-28T09:15:00Z"/>
                <w:b/>
                <w:bCs/>
                <w:i/>
                <w:iCs/>
                <w:color w:val="000080"/>
              </w:rPr>
            </w:pPr>
            <w:ins w:id="152" w:author="Merrick, Riki | APHL" w:date="2022-07-28T09:39:00Z">
              <w:r>
                <w:rPr>
                  <w:b/>
                  <w:bCs/>
                  <w:i/>
                  <w:iCs/>
                  <w:color w:val="000080"/>
                </w:rPr>
                <w:t>Yes</w:t>
              </w:r>
            </w:ins>
          </w:p>
        </w:tc>
        <w:tc>
          <w:tcPr>
            <w:tcW w:w="713" w:type="dxa"/>
            <w:shd w:val="clear" w:color="auto" w:fill="D9D9D9"/>
          </w:tcPr>
          <w:p w14:paraId="58371F75" w14:textId="77777777" w:rsidR="00367E5D" w:rsidRPr="0069575B" w:rsidRDefault="00367E5D" w:rsidP="00A51CFB">
            <w:pPr>
              <w:widowControl w:val="0"/>
              <w:autoSpaceDE w:val="0"/>
              <w:autoSpaceDN w:val="0"/>
              <w:adjustRightInd w:val="0"/>
              <w:spacing w:before="110"/>
              <w:rPr>
                <w:ins w:id="153" w:author="Merrick, Riki | APHL" w:date="2022-07-28T09:15:00Z"/>
                <w:b/>
                <w:bCs/>
                <w:i/>
                <w:iCs/>
                <w:color w:val="000080"/>
              </w:rPr>
            </w:pPr>
          </w:p>
        </w:tc>
      </w:tr>
      <w:tr w:rsidR="002970BB" w14:paraId="1137F6E9" w14:textId="77777777" w:rsidTr="00866BAB">
        <w:trPr>
          <w:trHeight w:val="530"/>
          <w:ins w:id="154" w:author="Merrick, Riki | APHL" w:date="2022-07-28T09:15:00Z"/>
        </w:trPr>
        <w:tc>
          <w:tcPr>
            <w:tcW w:w="927" w:type="dxa"/>
            <w:shd w:val="clear" w:color="auto" w:fill="D9D9D9"/>
          </w:tcPr>
          <w:p w14:paraId="0F2483C5" w14:textId="2839CC1F" w:rsidR="00367E5D" w:rsidRDefault="00367E5D" w:rsidP="00A51CFB">
            <w:pPr>
              <w:widowControl w:val="0"/>
              <w:autoSpaceDE w:val="0"/>
              <w:autoSpaceDN w:val="0"/>
              <w:adjustRightInd w:val="0"/>
              <w:spacing w:before="110"/>
              <w:rPr>
                <w:ins w:id="155" w:author="Merrick, Riki | APHL" w:date="2022-07-28T09:15:00Z"/>
                <w:b/>
                <w:bCs/>
                <w:i/>
                <w:iCs/>
                <w:color w:val="000080"/>
              </w:rPr>
            </w:pPr>
            <w:ins w:id="156" w:author="Merrick, Riki | APHL" w:date="2022-07-28T09:18:00Z">
              <w:r w:rsidRPr="00367E5D">
                <w:rPr>
                  <w:b/>
                  <w:bCs/>
                  <w:i/>
                  <w:iCs/>
                  <w:color w:val="000080"/>
                </w:rPr>
                <w:t>3.3.10</w:t>
              </w:r>
            </w:ins>
          </w:p>
        </w:tc>
        <w:tc>
          <w:tcPr>
            <w:tcW w:w="2369" w:type="dxa"/>
            <w:shd w:val="clear" w:color="auto" w:fill="D9D9D9"/>
          </w:tcPr>
          <w:p w14:paraId="06DFE866" w14:textId="192EEE35" w:rsidR="00367E5D" w:rsidRPr="00823AC3" w:rsidRDefault="00367E5D" w:rsidP="00A51CFB">
            <w:pPr>
              <w:widowControl w:val="0"/>
              <w:autoSpaceDE w:val="0"/>
              <w:autoSpaceDN w:val="0"/>
              <w:adjustRightInd w:val="0"/>
              <w:spacing w:before="110"/>
              <w:rPr>
                <w:ins w:id="157" w:author="Merrick, Riki | APHL" w:date="2022-07-28T09:15:00Z"/>
                <w:bCs/>
                <w:i/>
                <w:iCs/>
                <w:noProof/>
              </w:rPr>
            </w:pPr>
            <w:ins w:id="158" w:author="Merrick, Riki | APHL" w:date="2022-07-28T09:18:00Z">
              <w:r w:rsidRPr="00367E5D">
                <w:rPr>
                  <w:bCs/>
                  <w:i/>
                  <w:iCs/>
                  <w:noProof/>
                </w:rPr>
                <w:t>ADT/ACK - Patient Arriving - Tracking (Event A10</w:t>
              </w:r>
              <w:r>
                <w:rPr>
                  <w:bCs/>
                  <w:i/>
                  <w:iCs/>
                  <w:noProof/>
                </w:rPr>
                <w:t>)</w:t>
              </w:r>
            </w:ins>
          </w:p>
        </w:tc>
        <w:tc>
          <w:tcPr>
            <w:tcW w:w="3089" w:type="dxa"/>
            <w:shd w:val="clear" w:color="auto" w:fill="D9D9D9"/>
          </w:tcPr>
          <w:p w14:paraId="56E33DA3" w14:textId="487D3945" w:rsidR="00367E5D" w:rsidRDefault="0080333F" w:rsidP="00A51CFB">
            <w:pPr>
              <w:widowControl w:val="0"/>
              <w:autoSpaceDE w:val="0"/>
              <w:autoSpaceDN w:val="0"/>
              <w:adjustRightInd w:val="0"/>
              <w:spacing w:before="110"/>
              <w:rPr>
                <w:ins w:id="159" w:author="Merrick, Riki | APHL" w:date="2022-07-28T09:15:00Z"/>
                <w:color w:val="000080"/>
              </w:rPr>
            </w:pPr>
            <w:ins w:id="160" w:author="Merrick, Riki | APHL" w:date="2022-07-28T10:11: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66C072F9" w14:textId="656CC28D" w:rsidR="00367E5D" w:rsidRDefault="00D850B4" w:rsidP="00A51CFB">
            <w:pPr>
              <w:widowControl w:val="0"/>
              <w:autoSpaceDE w:val="0"/>
              <w:autoSpaceDN w:val="0"/>
              <w:adjustRightInd w:val="0"/>
              <w:spacing w:before="110"/>
              <w:rPr>
                <w:ins w:id="161" w:author="Merrick, Riki | APHL" w:date="2022-07-28T09:15:00Z"/>
              </w:rPr>
            </w:pPr>
            <w:ins w:id="162" w:author="Merrick, Riki | APHL" w:date="2022-08-02T12:36:00Z">
              <w:r>
                <w:t>SOGI</w:t>
              </w:r>
            </w:ins>
          </w:p>
        </w:tc>
        <w:tc>
          <w:tcPr>
            <w:tcW w:w="1172" w:type="dxa"/>
            <w:shd w:val="clear" w:color="auto" w:fill="D9D9D9"/>
          </w:tcPr>
          <w:p w14:paraId="0007B5B8" w14:textId="37D50C48" w:rsidR="00367E5D" w:rsidRDefault="006F4827" w:rsidP="00A51CFB">
            <w:pPr>
              <w:widowControl w:val="0"/>
              <w:autoSpaceDE w:val="0"/>
              <w:autoSpaceDN w:val="0"/>
              <w:adjustRightInd w:val="0"/>
              <w:spacing w:before="110"/>
              <w:rPr>
                <w:ins w:id="163" w:author="Merrick, Riki | APHL" w:date="2022-07-28T09:15:00Z"/>
                <w:b/>
                <w:bCs/>
                <w:i/>
                <w:iCs/>
                <w:color w:val="000080"/>
              </w:rPr>
            </w:pPr>
            <w:ins w:id="164" w:author="Merrick, Riki | APHL" w:date="2022-07-28T09:39:00Z">
              <w:r>
                <w:rPr>
                  <w:b/>
                  <w:bCs/>
                  <w:i/>
                  <w:iCs/>
                  <w:color w:val="000080"/>
                </w:rPr>
                <w:t>Yes</w:t>
              </w:r>
            </w:ins>
          </w:p>
        </w:tc>
        <w:tc>
          <w:tcPr>
            <w:tcW w:w="713" w:type="dxa"/>
            <w:shd w:val="clear" w:color="auto" w:fill="D9D9D9"/>
          </w:tcPr>
          <w:p w14:paraId="42D2FF9A" w14:textId="77777777" w:rsidR="00367E5D" w:rsidRPr="0069575B" w:rsidRDefault="00367E5D" w:rsidP="00A51CFB">
            <w:pPr>
              <w:widowControl w:val="0"/>
              <w:autoSpaceDE w:val="0"/>
              <w:autoSpaceDN w:val="0"/>
              <w:adjustRightInd w:val="0"/>
              <w:spacing w:before="110"/>
              <w:rPr>
                <w:ins w:id="165" w:author="Merrick, Riki | APHL" w:date="2022-07-28T09:15:00Z"/>
                <w:b/>
                <w:bCs/>
                <w:i/>
                <w:iCs/>
                <w:color w:val="000080"/>
              </w:rPr>
            </w:pPr>
          </w:p>
        </w:tc>
      </w:tr>
      <w:tr w:rsidR="002970BB" w14:paraId="736CBE24" w14:textId="77777777" w:rsidTr="00866BAB">
        <w:trPr>
          <w:trHeight w:val="530"/>
          <w:ins w:id="166" w:author="Merrick, Riki | APHL" w:date="2022-07-28T09:15:00Z"/>
        </w:trPr>
        <w:tc>
          <w:tcPr>
            <w:tcW w:w="927" w:type="dxa"/>
            <w:shd w:val="clear" w:color="auto" w:fill="D9D9D9"/>
          </w:tcPr>
          <w:p w14:paraId="4BC64928" w14:textId="0BD89F17" w:rsidR="00367E5D" w:rsidRDefault="00367E5D" w:rsidP="00A51CFB">
            <w:pPr>
              <w:widowControl w:val="0"/>
              <w:autoSpaceDE w:val="0"/>
              <w:autoSpaceDN w:val="0"/>
              <w:adjustRightInd w:val="0"/>
              <w:spacing w:before="110"/>
              <w:rPr>
                <w:ins w:id="167" w:author="Merrick, Riki | APHL" w:date="2022-07-28T09:15:00Z"/>
                <w:b/>
                <w:bCs/>
                <w:i/>
                <w:iCs/>
                <w:color w:val="000080"/>
              </w:rPr>
            </w:pPr>
            <w:ins w:id="168" w:author="Merrick, Riki | APHL" w:date="2022-07-28T09:18:00Z">
              <w:r w:rsidRPr="00367E5D">
                <w:rPr>
                  <w:b/>
                  <w:bCs/>
                  <w:i/>
                  <w:iCs/>
                  <w:color w:val="000080"/>
                </w:rPr>
                <w:t>3.3.11</w:t>
              </w:r>
            </w:ins>
          </w:p>
        </w:tc>
        <w:tc>
          <w:tcPr>
            <w:tcW w:w="2369" w:type="dxa"/>
            <w:shd w:val="clear" w:color="auto" w:fill="D9D9D9"/>
          </w:tcPr>
          <w:p w14:paraId="10F153C8" w14:textId="22A741E0" w:rsidR="00367E5D" w:rsidRPr="00823AC3" w:rsidRDefault="00367E5D" w:rsidP="00A51CFB">
            <w:pPr>
              <w:widowControl w:val="0"/>
              <w:autoSpaceDE w:val="0"/>
              <w:autoSpaceDN w:val="0"/>
              <w:adjustRightInd w:val="0"/>
              <w:spacing w:before="110"/>
              <w:rPr>
                <w:ins w:id="169" w:author="Merrick, Riki | APHL" w:date="2022-07-28T09:15:00Z"/>
                <w:bCs/>
                <w:i/>
                <w:iCs/>
                <w:noProof/>
              </w:rPr>
            </w:pPr>
            <w:ins w:id="170" w:author="Merrick, Riki | APHL" w:date="2022-07-28T09:19:00Z">
              <w:r w:rsidRPr="00367E5D">
                <w:rPr>
                  <w:bCs/>
                  <w:i/>
                  <w:iCs/>
                  <w:noProof/>
                </w:rPr>
                <w:t>ADT/ACK - Cancel Admit / Visit Notification (Event A11)</w:t>
              </w:r>
            </w:ins>
          </w:p>
        </w:tc>
        <w:tc>
          <w:tcPr>
            <w:tcW w:w="3089" w:type="dxa"/>
            <w:shd w:val="clear" w:color="auto" w:fill="D9D9D9"/>
          </w:tcPr>
          <w:p w14:paraId="1527E7BD" w14:textId="505FFFA2" w:rsidR="00367E5D" w:rsidRDefault="0080333F" w:rsidP="00A51CFB">
            <w:pPr>
              <w:widowControl w:val="0"/>
              <w:autoSpaceDE w:val="0"/>
              <w:autoSpaceDN w:val="0"/>
              <w:adjustRightInd w:val="0"/>
              <w:spacing w:before="110"/>
              <w:rPr>
                <w:ins w:id="171" w:author="Merrick, Riki | APHL" w:date="2022-07-28T09:15:00Z"/>
                <w:color w:val="000080"/>
              </w:rPr>
            </w:pPr>
            <w:ins w:id="172" w:author="Merrick, Riki | APHL" w:date="2022-07-28T10:11: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36F20D76" w14:textId="12F3237B" w:rsidR="00367E5D" w:rsidRDefault="00D850B4" w:rsidP="00A51CFB">
            <w:pPr>
              <w:widowControl w:val="0"/>
              <w:autoSpaceDE w:val="0"/>
              <w:autoSpaceDN w:val="0"/>
              <w:adjustRightInd w:val="0"/>
              <w:spacing w:before="110"/>
              <w:rPr>
                <w:ins w:id="173" w:author="Merrick, Riki | APHL" w:date="2022-07-28T09:15:00Z"/>
              </w:rPr>
            </w:pPr>
            <w:ins w:id="174" w:author="Merrick, Riki | APHL" w:date="2022-08-02T12:36:00Z">
              <w:r>
                <w:t>SOGI</w:t>
              </w:r>
            </w:ins>
          </w:p>
        </w:tc>
        <w:tc>
          <w:tcPr>
            <w:tcW w:w="1172" w:type="dxa"/>
            <w:shd w:val="clear" w:color="auto" w:fill="D9D9D9"/>
          </w:tcPr>
          <w:p w14:paraId="7EFB2C7F" w14:textId="65696625" w:rsidR="00367E5D" w:rsidRDefault="006F4827" w:rsidP="00A51CFB">
            <w:pPr>
              <w:widowControl w:val="0"/>
              <w:autoSpaceDE w:val="0"/>
              <w:autoSpaceDN w:val="0"/>
              <w:adjustRightInd w:val="0"/>
              <w:spacing w:before="110"/>
              <w:rPr>
                <w:ins w:id="175" w:author="Merrick, Riki | APHL" w:date="2022-07-28T09:15:00Z"/>
                <w:b/>
                <w:bCs/>
                <w:i/>
                <w:iCs/>
                <w:color w:val="000080"/>
              </w:rPr>
            </w:pPr>
            <w:ins w:id="176" w:author="Merrick, Riki | APHL" w:date="2022-07-28T09:39:00Z">
              <w:r>
                <w:rPr>
                  <w:b/>
                  <w:bCs/>
                  <w:i/>
                  <w:iCs/>
                  <w:color w:val="000080"/>
                </w:rPr>
                <w:t>Yes</w:t>
              </w:r>
            </w:ins>
          </w:p>
        </w:tc>
        <w:tc>
          <w:tcPr>
            <w:tcW w:w="713" w:type="dxa"/>
            <w:shd w:val="clear" w:color="auto" w:fill="D9D9D9"/>
          </w:tcPr>
          <w:p w14:paraId="04E71307" w14:textId="77777777" w:rsidR="00367E5D" w:rsidRPr="0069575B" w:rsidRDefault="00367E5D" w:rsidP="00A51CFB">
            <w:pPr>
              <w:widowControl w:val="0"/>
              <w:autoSpaceDE w:val="0"/>
              <w:autoSpaceDN w:val="0"/>
              <w:adjustRightInd w:val="0"/>
              <w:spacing w:before="110"/>
              <w:rPr>
                <w:ins w:id="177" w:author="Merrick, Riki | APHL" w:date="2022-07-28T09:15:00Z"/>
                <w:b/>
                <w:bCs/>
                <w:i/>
                <w:iCs/>
                <w:color w:val="000080"/>
              </w:rPr>
            </w:pPr>
          </w:p>
        </w:tc>
      </w:tr>
      <w:tr w:rsidR="002970BB" w14:paraId="4107B393" w14:textId="77777777" w:rsidTr="00866BAB">
        <w:trPr>
          <w:trHeight w:val="530"/>
          <w:ins w:id="178" w:author="Merrick, Riki | APHL" w:date="2022-07-28T09:15:00Z"/>
        </w:trPr>
        <w:tc>
          <w:tcPr>
            <w:tcW w:w="927" w:type="dxa"/>
            <w:shd w:val="clear" w:color="auto" w:fill="D9D9D9"/>
          </w:tcPr>
          <w:p w14:paraId="1B4022A0" w14:textId="1753F0F5" w:rsidR="00367E5D" w:rsidRDefault="00367E5D" w:rsidP="00A51CFB">
            <w:pPr>
              <w:widowControl w:val="0"/>
              <w:autoSpaceDE w:val="0"/>
              <w:autoSpaceDN w:val="0"/>
              <w:adjustRightInd w:val="0"/>
              <w:spacing w:before="110"/>
              <w:rPr>
                <w:ins w:id="179" w:author="Merrick, Riki | APHL" w:date="2022-07-28T09:15:00Z"/>
                <w:b/>
                <w:bCs/>
                <w:i/>
                <w:iCs/>
                <w:color w:val="000080"/>
              </w:rPr>
            </w:pPr>
            <w:ins w:id="180" w:author="Merrick, Riki | APHL" w:date="2022-07-28T09:19:00Z">
              <w:r w:rsidRPr="00367E5D">
                <w:rPr>
                  <w:b/>
                  <w:bCs/>
                  <w:i/>
                  <w:iCs/>
                  <w:color w:val="000080"/>
                </w:rPr>
                <w:t>3.3.12</w:t>
              </w:r>
            </w:ins>
          </w:p>
        </w:tc>
        <w:tc>
          <w:tcPr>
            <w:tcW w:w="2369" w:type="dxa"/>
            <w:shd w:val="clear" w:color="auto" w:fill="D9D9D9"/>
          </w:tcPr>
          <w:p w14:paraId="067D1AF0" w14:textId="5F1DA876" w:rsidR="00367E5D" w:rsidRPr="00823AC3" w:rsidRDefault="00367E5D" w:rsidP="00A51CFB">
            <w:pPr>
              <w:widowControl w:val="0"/>
              <w:autoSpaceDE w:val="0"/>
              <w:autoSpaceDN w:val="0"/>
              <w:adjustRightInd w:val="0"/>
              <w:spacing w:before="110"/>
              <w:rPr>
                <w:ins w:id="181" w:author="Merrick, Riki | APHL" w:date="2022-07-28T09:15:00Z"/>
                <w:bCs/>
                <w:i/>
                <w:iCs/>
                <w:noProof/>
              </w:rPr>
            </w:pPr>
            <w:ins w:id="182" w:author="Merrick, Riki | APHL" w:date="2022-07-28T09:19:00Z">
              <w:r w:rsidRPr="00367E5D">
                <w:rPr>
                  <w:bCs/>
                  <w:i/>
                  <w:iCs/>
                  <w:noProof/>
                </w:rPr>
                <w:t>ADT/ACK - Cancel Transfer (Event A12)</w:t>
              </w:r>
            </w:ins>
          </w:p>
        </w:tc>
        <w:tc>
          <w:tcPr>
            <w:tcW w:w="3089" w:type="dxa"/>
            <w:shd w:val="clear" w:color="auto" w:fill="D9D9D9"/>
          </w:tcPr>
          <w:p w14:paraId="087F0F41" w14:textId="1060707E" w:rsidR="00367E5D" w:rsidRDefault="00B85E35" w:rsidP="00A51CFB">
            <w:pPr>
              <w:widowControl w:val="0"/>
              <w:autoSpaceDE w:val="0"/>
              <w:autoSpaceDN w:val="0"/>
              <w:adjustRightInd w:val="0"/>
              <w:spacing w:before="110"/>
              <w:rPr>
                <w:ins w:id="183" w:author="Merrick, Riki | APHL" w:date="2022-07-28T09:15:00Z"/>
                <w:color w:val="000080"/>
              </w:rPr>
            </w:pPr>
            <w:ins w:id="184" w:author="Merrick, Riki | APHL" w:date="2022-07-28T10:11: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0D78EE95" w14:textId="43D31EBF" w:rsidR="00367E5D" w:rsidRDefault="00D850B4" w:rsidP="00A51CFB">
            <w:pPr>
              <w:widowControl w:val="0"/>
              <w:autoSpaceDE w:val="0"/>
              <w:autoSpaceDN w:val="0"/>
              <w:adjustRightInd w:val="0"/>
              <w:spacing w:before="110"/>
              <w:rPr>
                <w:ins w:id="185" w:author="Merrick, Riki | APHL" w:date="2022-07-28T09:15:00Z"/>
              </w:rPr>
            </w:pPr>
            <w:ins w:id="186" w:author="Merrick, Riki | APHL" w:date="2022-08-02T12:36:00Z">
              <w:r>
                <w:t>SOGI</w:t>
              </w:r>
            </w:ins>
          </w:p>
        </w:tc>
        <w:tc>
          <w:tcPr>
            <w:tcW w:w="1172" w:type="dxa"/>
            <w:shd w:val="clear" w:color="auto" w:fill="D9D9D9"/>
          </w:tcPr>
          <w:p w14:paraId="736585EB" w14:textId="301C099E" w:rsidR="00367E5D" w:rsidRDefault="006F4827" w:rsidP="00A51CFB">
            <w:pPr>
              <w:widowControl w:val="0"/>
              <w:autoSpaceDE w:val="0"/>
              <w:autoSpaceDN w:val="0"/>
              <w:adjustRightInd w:val="0"/>
              <w:spacing w:before="110"/>
              <w:rPr>
                <w:ins w:id="187" w:author="Merrick, Riki | APHL" w:date="2022-07-28T09:15:00Z"/>
                <w:b/>
                <w:bCs/>
                <w:i/>
                <w:iCs/>
                <w:color w:val="000080"/>
              </w:rPr>
            </w:pPr>
            <w:ins w:id="188" w:author="Merrick, Riki | APHL" w:date="2022-07-28T09:39:00Z">
              <w:r>
                <w:rPr>
                  <w:b/>
                  <w:bCs/>
                  <w:i/>
                  <w:iCs/>
                  <w:color w:val="000080"/>
                </w:rPr>
                <w:t>Yes</w:t>
              </w:r>
            </w:ins>
          </w:p>
        </w:tc>
        <w:tc>
          <w:tcPr>
            <w:tcW w:w="713" w:type="dxa"/>
            <w:shd w:val="clear" w:color="auto" w:fill="D9D9D9"/>
          </w:tcPr>
          <w:p w14:paraId="18CF86A1" w14:textId="77777777" w:rsidR="00367E5D" w:rsidRPr="0069575B" w:rsidRDefault="00367E5D" w:rsidP="00A51CFB">
            <w:pPr>
              <w:widowControl w:val="0"/>
              <w:autoSpaceDE w:val="0"/>
              <w:autoSpaceDN w:val="0"/>
              <w:adjustRightInd w:val="0"/>
              <w:spacing w:before="110"/>
              <w:rPr>
                <w:ins w:id="189" w:author="Merrick, Riki | APHL" w:date="2022-07-28T09:15:00Z"/>
                <w:b/>
                <w:bCs/>
                <w:i/>
                <w:iCs/>
                <w:color w:val="000080"/>
              </w:rPr>
            </w:pPr>
          </w:p>
        </w:tc>
      </w:tr>
      <w:tr w:rsidR="002970BB" w14:paraId="0158790B" w14:textId="77777777" w:rsidTr="00866BAB">
        <w:trPr>
          <w:trHeight w:val="530"/>
          <w:ins w:id="190" w:author="Merrick, Riki | APHL" w:date="2022-07-28T09:15:00Z"/>
        </w:trPr>
        <w:tc>
          <w:tcPr>
            <w:tcW w:w="927" w:type="dxa"/>
            <w:shd w:val="clear" w:color="auto" w:fill="D9D9D9"/>
          </w:tcPr>
          <w:p w14:paraId="3C559A67" w14:textId="5C9AB62D" w:rsidR="00367E5D" w:rsidRDefault="00367E5D" w:rsidP="00A51CFB">
            <w:pPr>
              <w:widowControl w:val="0"/>
              <w:autoSpaceDE w:val="0"/>
              <w:autoSpaceDN w:val="0"/>
              <w:adjustRightInd w:val="0"/>
              <w:spacing w:before="110"/>
              <w:rPr>
                <w:ins w:id="191" w:author="Merrick, Riki | APHL" w:date="2022-07-28T09:15:00Z"/>
                <w:b/>
                <w:bCs/>
                <w:i/>
                <w:iCs/>
                <w:color w:val="000080"/>
              </w:rPr>
            </w:pPr>
            <w:ins w:id="192" w:author="Merrick, Riki | APHL" w:date="2022-07-28T09:19:00Z">
              <w:r w:rsidRPr="00367E5D">
                <w:rPr>
                  <w:b/>
                  <w:bCs/>
                  <w:i/>
                  <w:iCs/>
                  <w:color w:val="000080"/>
                </w:rPr>
                <w:t>3.3.13</w:t>
              </w:r>
            </w:ins>
          </w:p>
        </w:tc>
        <w:tc>
          <w:tcPr>
            <w:tcW w:w="2369" w:type="dxa"/>
            <w:shd w:val="clear" w:color="auto" w:fill="D9D9D9"/>
          </w:tcPr>
          <w:p w14:paraId="3B112C59" w14:textId="6FCFBF8B" w:rsidR="00367E5D" w:rsidRPr="00823AC3" w:rsidRDefault="00367E5D" w:rsidP="00A51CFB">
            <w:pPr>
              <w:widowControl w:val="0"/>
              <w:autoSpaceDE w:val="0"/>
              <w:autoSpaceDN w:val="0"/>
              <w:adjustRightInd w:val="0"/>
              <w:spacing w:before="110"/>
              <w:rPr>
                <w:ins w:id="193" w:author="Merrick, Riki | APHL" w:date="2022-07-28T09:15:00Z"/>
                <w:bCs/>
                <w:i/>
                <w:iCs/>
                <w:noProof/>
              </w:rPr>
            </w:pPr>
            <w:ins w:id="194" w:author="Merrick, Riki | APHL" w:date="2022-07-28T09:19:00Z">
              <w:r w:rsidRPr="00367E5D">
                <w:rPr>
                  <w:bCs/>
                  <w:i/>
                  <w:iCs/>
                  <w:noProof/>
                </w:rPr>
                <w:t xml:space="preserve">ADT/ACK - Cancel Discharge / End Visit </w:t>
              </w:r>
              <w:r w:rsidRPr="00367E5D">
                <w:rPr>
                  <w:bCs/>
                  <w:i/>
                  <w:iCs/>
                  <w:noProof/>
                </w:rPr>
                <w:lastRenderedPageBreak/>
                <w:t>(Event A13)</w:t>
              </w:r>
            </w:ins>
          </w:p>
        </w:tc>
        <w:tc>
          <w:tcPr>
            <w:tcW w:w="3089" w:type="dxa"/>
            <w:shd w:val="clear" w:color="auto" w:fill="D9D9D9"/>
          </w:tcPr>
          <w:p w14:paraId="1CDF1E63" w14:textId="20F4D280" w:rsidR="00367E5D" w:rsidRDefault="00B85E35" w:rsidP="00A51CFB">
            <w:pPr>
              <w:widowControl w:val="0"/>
              <w:autoSpaceDE w:val="0"/>
              <w:autoSpaceDN w:val="0"/>
              <w:adjustRightInd w:val="0"/>
              <w:spacing w:before="110"/>
              <w:rPr>
                <w:ins w:id="195" w:author="Merrick, Riki | APHL" w:date="2022-07-28T09:15:00Z"/>
                <w:color w:val="000080"/>
              </w:rPr>
            </w:pPr>
            <w:ins w:id="196" w:author="Merrick, Riki | APHL" w:date="2022-07-28T10:12:00Z">
              <w:r w:rsidRPr="00250940">
                <w:rPr>
                  <w:color w:val="000080"/>
                </w:rPr>
                <w:lastRenderedPageBreak/>
                <w:t xml:space="preserve">Added Gender Harmony segments (GSP, GSR and GSC) to the </w:t>
              </w:r>
              <w:r w:rsidRPr="00250940">
                <w:rPr>
                  <w:color w:val="000080"/>
                </w:rPr>
                <w:lastRenderedPageBreak/>
                <w:t xml:space="preserve">message structure for Patient, Next of Kin, </w:t>
              </w:r>
              <w:proofErr w:type="gramStart"/>
              <w:r w:rsidRPr="00250940">
                <w:rPr>
                  <w:color w:val="000080"/>
                </w:rPr>
                <w:t>Guarantor</w:t>
              </w:r>
              <w:proofErr w:type="gramEnd"/>
              <w:r w:rsidRPr="00250940">
                <w:rPr>
                  <w:color w:val="000080"/>
                </w:rPr>
                <w:t xml:space="preserve"> and Insurance</w:t>
              </w:r>
            </w:ins>
          </w:p>
        </w:tc>
        <w:tc>
          <w:tcPr>
            <w:tcW w:w="1080" w:type="dxa"/>
            <w:shd w:val="clear" w:color="auto" w:fill="D9D9D9"/>
          </w:tcPr>
          <w:p w14:paraId="369D7D74" w14:textId="35F5A0A5" w:rsidR="00367E5D" w:rsidRDefault="00D850B4" w:rsidP="00A51CFB">
            <w:pPr>
              <w:widowControl w:val="0"/>
              <w:autoSpaceDE w:val="0"/>
              <w:autoSpaceDN w:val="0"/>
              <w:adjustRightInd w:val="0"/>
              <w:spacing w:before="110"/>
              <w:rPr>
                <w:ins w:id="197" w:author="Merrick, Riki | APHL" w:date="2022-07-28T09:15:00Z"/>
              </w:rPr>
            </w:pPr>
            <w:ins w:id="198" w:author="Merrick, Riki | APHL" w:date="2022-08-02T12:36:00Z">
              <w:r>
                <w:lastRenderedPageBreak/>
                <w:t>SOGI</w:t>
              </w:r>
            </w:ins>
          </w:p>
        </w:tc>
        <w:tc>
          <w:tcPr>
            <w:tcW w:w="1172" w:type="dxa"/>
            <w:shd w:val="clear" w:color="auto" w:fill="D9D9D9"/>
          </w:tcPr>
          <w:p w14:paraId="52E29B8A" w14:textId="3BE50DBA" w:rsidR="00367E5D" w:rsidRDefault="006F4827" w:rsidP="00A51CFB">
            <w:pPr>
              <w:widowControl w:val="0"/>
              <w:autoSpaceDE w:val="0"/>
              <w:autoSpaceDN w:val="0"/>
              <w:adjustRightInd w:val="0"/>
              <w:spacing w:before="110"/>
              <w:rPr>
                <w:ins w:id="199" w:author="Merrick, Riki | APHL" w:date="2022-07-28T09:15:00Z"/>
                <w:b/>
                <w:bCs/>
                <w:i/>
                <w:iCs/>
                <w:color w:val="000080"/>
              </w:rPr>
            </w:pPr>
            <w:ins w:id="200" w:author="Merrick, Riki | APHL" w:date="2022-07-28T09:39:00Z">
              <w:r>
                <w:rPr>
                  <w:b/>
                  <w:bCs/>
                  <w:i/>
                  <w:iCs/>
                  <w:color w:val="000080"/>
                </w:rPr>
                <w:t>Yes</w:t>
              </w:r>
            </w:ins>
          </w:p>
        </w:tc>
        <w:tc>
          <w:tcPr>
            <w:tcW w:w="713" w:type="dxa"/>
            <w:shd w:val="clear" w:color="auto" w:fill="D9D9D9"/>
          </w:tcPr>
          <w:p w14:paraId="5A75D326" w14:textId="77777777" w:rsidR="00367E5D" w:rsidRPr="0069575B" w:rsidRDefault="00367E5D" w:rsidP="00A51CFB">
            <w:pPr>
              <w:widowControl w:val="0"/>
              <w:autoSpaceDE w:val="0"/>
              <w:autoSpaceDN w:val="0"/>
              <w:adjustRightInd w:val="0"/>
              <w:spacing w:before="110"/>
              <w:rPr>
                <w:ins w:id="201" w:author="Merrick, Riki | APHL" w:date="2022-07-28T09:15:00Z"/>
                <w:b/>
                <w:bCs/>
                <w:i/>
                <w:iCs/>
                <w:color w:val="000080"/>
              </w:rPr>
            </w:pPr>
          </w:p>
        </w:tc>
      </w:tr>
      <w:tr w:rsidR="002970BB" w14:paraId="49B4211D" w14:textId="77777777" w:rsidTr="00866BAB">
        <w:trPr>
          <w:trHeight w:val="530"/>
          <w:ins w:id="202" w:author="Merrick, Riki | APHL" w:date="2022-07-28T09:15:00Z"/>
        </w:trPr>
        <w:tc>
          <w:tcPr>
            <w:tcW w:w="927" w:type="dxa"/>
            <w:shd w:val="clear" w:color="auto" w:fill="D9D9D9"/>
          </w:tcPr>
          <w:p w14:paraId="24D012F5" w14:textId="4770E1E3" w:rsidR="00367E5D" w:rsidRDefault="00367E5D" w:rsidP="00A51CFB">
            <w:pPr>
              <w:widowControl w:val="0"/>
              <w:autoSpaceDE w:val="0"/>
              <w:autoSpaceDN w:val="0"/>
              <w:adjustRightInd w:val="0"/>
              <w:spacing w:before="110"/>
              <w:rPr>
                <w:ins w:id="203" w:author="Merrick, Riki | APHL" w:date="2022-07-28T09:15:00Z"/>
                <w:b/>
                <w:bCs/>
                <w:i/>
                <w:iCs/>
                <w:color w:val="000080"/>
              </w:rPr>
            </w:pPr>
            <w:ins w:id="204" w:author="Merrick, Riki | APHL" w:date="2022-07-28T09:19:00Z">
              <w:r w:rsidRPr="00367E5D">
                <w:rPr>
                  <w:b/>
                  <w:bCs/>
                  <w:i/>
                  <w:iCs/>
                  <w:color w:val="000080"/>
                </w:rPr>
                <w:t>3.3.14</w:t>
              </w:r>
            </w:ins>
          </w:p>
        </w:tc>
        <w:tc>
          <w:tcPr>
            <w:tcW w:w="2369" w:type="dxa"/>
            <w:shd w:val="clear" w:color="auto" w:fill="D9D9D9"/>
          </w:tcPr>
          <w:p w14:paraId="5D73FC45" w14:textId="40FC2FB6" w:rsidR="00367E5D" w:rsidRPr="00823AC3" w:rsidRDefault="00367E5D" w:rsidP="00A51CFB">
            <w:pPr>
              <w:widowControl w:val="0"/>
              <w:autoSpaceDE w:val="0"/>
              <w:autoSpaceDN w:val="0"/>
              <w:adjustRightInd w:val="0"/>
              <w:spacing w:before="110"/>
              <w:rPr>
                <w:ins w:id="205" w:author="Merrick, Riki | APHL" w:date="2022-07-28T09:15:00Z"/>
                <w:bCs/>
                <w:i/>
                <w:iCs/>
                <w:noProof/>
              </w:rPr>
            </w:pPr>
            <w:ins w:id="206" w:author="Merrick, Riki | APHL" w:date="2022-07-28T09:19:00Z">
              <w:r w:rsidRPr="00367E5D">
                <w:rPr>
                  <w:bCs/>
                  <w:i/>
                  <w:iCs/>
                  <w:noProof/>
                </w:rPr>
                <w:t>ADT/ACK - Pending Admit (Event A14)</w:t>
              </w:r>
            </w:ins>
          </w:p>
        </w:tc>
        <w:tc>
          <w:tcPr>
            <w:tcW w:w="3089" w:type="dxa"/>
            <w:shd w:val="clear" w:color="auto" w:fill="D9D9D9"/>
          </w:tcPr>
          <w:p w14:paraId="45A1D6E8" w14:textId="3ADBD6AB" w:rsidR="00367E5D" w:rsidRDefault="00B85E35" w:rsidP="00A51CFB">
            <w:pPr>
              <w:widowControl w:val="0"/>
              <w:autoSpaceDE w:val="0"/>
              <w:autoSpaceDN w:val="0"/>
              <w:adjustRightInd w:val="0"/>
              <w:spacing w:before="110"/>
              <w:rPr>
                <w:ins w:id="207" w:author="Merrick, Riki | APHL" w:date="2022-07-28T09:15:00Z"/>
                <w:color w:val="000080"/>
              </w:rPr>
            </w:pPr>
            <w:ins w:id="208" w:author="Merrick, Riki | APHL" w:date="2022-07-28T10:14:00Z">
              <w:r w:rsidRPr="00250940">
                <w:rPr>
                  <w:color w:val="000080"/>
                </w:rPr>
                <w:t xml:space="preserve">Added Gender Harmony segments (GSP, GSR and GSC) to the message structure for Patient, Next of Kin, </w:t>
              </w:r>
              <w:proofErr w:type="gramStart"/>
              <w:r w:rsidRPr="00250940">
                <w:rPr>
                  <w:color w:val="000080"/>
                </w:rPr>
                <w:t>Guarantor</w:t>
              </w:r>
              <w:proofErr w:type="gramEnd"/>
              <w:r w:rsidRPr="00250940">
                <w:rPr>
                  <w:color w:val="000080"/>
                </w:rPr>
                <w:t xml:space="preserve"> and Insurance</w:t>
              </w:r>
            </w:ins>
          </w:p>
        </w:tc>
        <w:tc>
          <w:tcPr>
            <w:tcW w:w="1080" w:type="dxa"/>
            <w:shd w:val="clear" w:color="auto" w:fill="D9D9D9"/>
          </w:tcPr>
          <w:p w14:paraId="6CBE5513" w14:textId="6471CDB1" w:rsidR="00367E5D" w:rsidRDefault="00D850B4" w:rsidP="00A51CFB">
            <w:pPr>
              <w:widowControl w:val="0"/>
              <w:autoSpaceDE w:val="0"/>
              <w:autoSpaceDN w:val="0"/>
              <w:adjustRightInd w:val="0"/>
              <w:spacing w:before="110"/>
              <w:rPr>
                <w:ins w:id="209" w:author="Merrick, Riki | APHL" w:date="2022-07-28T09:15:00Z"/>
              </w:rPr>
            </w:pPr>
            <w:ins w:id="210" w:author="Merrick, Riki | APHL" w:date="2022-08-02T12:36:00Z">
              <w:r>
                <w:t>SOGI</w:t>
              </w:r>
            </w:ins>
          </w:p>
        </w:tc>
        <w:tc>
          <w:tcPr>
            <w:tcW w:w="1172" w:type="dxa"/>
            <w:shd w:val="clear" w:color="auto" w:fill="D9D9D9"/>
          </w:tcPr>
          <w:p w14:paraId="5CD2AF17" w14:textId="05D6EAAD" w:rsidR="00367E5D" w:rsidRDefault="006F4827" w:rsidP="00A51CFB">
            <w:pPr>
              <w:widowControl w:val="0"/>
              <w:autoSpaceDE w:val="0"/>
              <w:autoSpaceDN w:val="0"/>
              <w:adjustRightInd w:val="0"/>
              <w:spacing w:before="110"/>
              <w:rPr>
                <w:ins w:id="211" w:author="Merrick, Riki | APHL" w:date="2022-07-28T09:15:00Z"/>
                <w:b/>
                <w:bCs/>
                <w:i/>
                <w:iCs/>
                <w:color w:val="000080"/>
              </w:rPr>
            </w:pPr>
            <w:ins w:id="212" w:author="Merrick, Riki | APHL" w:date="2022-07-28T09:39:00Z">
              <w:r>
                <w:rPr>
                  <w:b/>
                  <w:bCs/>
                  <w:i/>
                  <w:iCs/>
                  <w:color w:val="000080"/>
                </w:rPr>
                <w:t>Yes</w:t>
              </w:r>
            </w:ins>
          </w:p>
        </w:tc>
        <w:tc>
          <w:tcPr>
            <w:tcW w:w="713" w:type="dxa"/>
            <w:shd w:val="clear" w:color="auto" w:fill="D9D9D9"/>
          </w:tcPr>
          <w:p w14:paraId="1993E27E" w14:textId="77777777" w:rsidR="00367E5D" w:rsidRPr="0069575B" w:rsidRDefault="00367E5D" w:rsidP="00A51CFB">
            <w:pPr>
              <w:widowControl w:val="0"/>
              <w:autoSpaceDE w:val="0"/>
              <w:autoSpaceDN w:val="0"/>
              <w:adjustRightInd w:val="0"/>
              <w:spacing w:before="110"/>
              <w:rPr>
                <w:ins w:id="213" w:author="Merrick, Riki | APHL" w:date="2022-07-28T09:15:00Z"/>
                <w:b/>
                <w:bCs/>
                <w:i/>
                <w:iCs/>
                <w:color w:val="000080"/>
              </w:rPr>
            </w:pPr>
          </w:p>
        </w:tc>
      </w:tr>
      <w:tr w:rsidR="002970BB" w14:paraId="1AFF08E4" w14:textId="77777777" w:rsidTr="00866BAB">
        <w:trPr>
          <w:trHeight w:val="530"/>
          <w:ins w:id="214" w:author="Merrick, Riki | APHL" w:date="2022-07-28T09:15:00Z"/>
        </w:trPr>
        <w:tc>
          <w:tcPr>
            <w:tcW w:w="927" w:type="dxa"/>
            <w:shd w:val="clear" w:color="auto" w:fill="D9D9D9"/>
          </w:tcPr>
          <w:p w14:paraId="0B1EE853" w14:textId="10FBA3DC" w:rsidR="00367E5D" w:rsidRDefault="00367E5D" w:rsidP="00A51CFB">
            <w:pPr>
              <w:widowControl w:val="0"/>
              <w:autoSpaceDE w:val="0"/>
              <w:autoSpaceDN w:val="0"/>
              <w:adjustRightInd w:val="0"/>
              <w:spacing w:before="110"/>
              <w:rPr>
                <w:ins w:id="215" w:author="Merrick, Riki | APHL" w:date="2022-07-28T09:15:00Z"/>
                <w:b/>
                <w:bCs/>
                <w:i/>
                <w:iCs/>
                <w:color w:val="000080"/>
              </w:rPr>
            </w:pPr>
            <w:ins w:id="216" w:author="Merrick, Riki | APHL" w:date="2022-07-28T09:20:00Z">
              <w:r w:rsidRPr="00367E5D">
                <w:rPr>
                  <w:b/>
                  <w:bCs/>
                  <w:i/>
                  <w:iCs/>
                  <w:color w:val="000080"/>
                </w:rPr>
                <w:t>3.3.15</w:t>
              </w:r>
            </w:ins>
          </w:p>
        </w:tc>
        <w:tc>
          <w:tcPr>
            <w:tcW w:w="2369" w:type="dxa"/>
            <w:shd w:val="clear" w:color="auto" w:fill="D9D9D9"/>
          </w:tcPr>
          <w:p w14:paraId="3BC37080" w14:textId="560E9B1D" w:rsidR="00367E5D" w:rsidRPr="00823AC3" w:rsidRDefault="00367E5D" w:rsidP="00A51CFB">
            <w:pPr>
              <w:widowControl w:val="0"/>
              <w:autoSpaceDE w:val="0"/>
              <w:autoSpaceDN w:val="0"/>
              <w:adjustRightInd w:val="0"/>
              <w:spacing w:before="110"/>
              <w:rPr>
                <w:ins w:id="217" w:author="Merrick, Riki | APHL" w:date="2022-07-28T09:15:00Z"/>
                <w:bCs/>
                <w:i/>
                <w:iCs/>
                <w:noProof/>
              </w:rPr>
            </w:pPr>
            <w:ins w:id="218" w:author="Merrick, Riki | APHL" w:date="2022-07-28T09:20:00Z">
              <w:r w:rsidRPr="00367E5D">
                <w:rPr>
                  <w:bCs/>
                  <w:i/>
                  <w:iCs/>
                  <w:noProof/>
                </w:rPr>
                <w:t>ADT/ACK - Pending Transfer (Event A15)</w:t>
              </w:r>
            </w:ins>
          </w:p>
        </w:tc>
        <w:tc>
          <w:tcPr>
            <w:tcW w:w="3089" w:type="dxa"/>
            <w:shd w:val="clear" w:color="auto" w:fill="D9D9D9"/>
          </w:tcPr>
          <w:p w14:paraId="53BFA8C1" w14:textId="4DDB08A9" w:rsidR="00367E5D" w:rsidRDefault="00B85E35" w:rsidP="00A51CFB">
            <w:pPr>
              <w:widowControl w:val="0"/>
              <w:autoSpaceDE w:val="0"/>
              <w:autoSpaceDN w:val="0"/>
              <w:adjustRightInd w:val="0"/>
              <w:spacing w:before="110"/>
              <w:rPr>
                <w:ins w:id="219" w:author="Merrick, Riki | APHL" w:date="2022-07-28T09:15:00Z"/>
                <w:color w:val="000080"/>
              </w:rPr>
            </w:pPr>
            <w:ins w:id="220" w:author="Merrick, Riki | APHL" w:date="2022-07-28T10:14: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7AB9CE2D" w14:textId="6B5B678D" w:rsidR="00367E5D" w:rsidRDefault="00D850B4" w:rsidP="00A51CFB">
            <w:pPr>
              <w:widowControl w:val="0"/>
              <w:autoSpaceDE w:val="0"/>
              <w:autoSpaceDN w:val="0"/>
              <w:adjustRightInd w:val="0"/>
              <w:spacing w:before="110"/>
              <w:rPr>
                <w:ins w:id="221" w:author="Merrick, Riki | APHL" w:date="2022-07-28T09:15:00Z"/>
              </w:rPr>
            </w:pPr>
            <w:ins w:id="222" w:author="Merrick, Riki | APHL" w:date="2022-08-02T12:36:00Z">
              <w:r>
                <w:t>SOGI</w:t>
              </w:r>
            </w:ins>
          </w:p>
        </w:tc>
        <w:tc>
          <w:tcPr>
            <w:tcW w:w="1172" w:type="dxa"/>
            <w:shd w:val="clear" w:color="auto" w:fill="D9D9D9"/>
          </w:tcPr>
          <w:p w14:paraId="45277AED" w14:textId="0E02566C" w:rsidR="00367E5D" w:rsidRDefault="006F4827" w:rsidP="00A51CFB">
            <w:pPr>
              <w:widowControl w:val="0"/>
              <w:autoSpaceDE w:val="0"/>
              <w:autoSpaceDN w:val="0"/>
              <w:adjustRightInd w:val="0"/>
              <w:spacing w:before="110"/>
              <w:rPr>
                <w:ins w:id="223" w:author="Merrick, Riki | APHL" w:date="2022-07-28T09:15:00Z"/>
                <w:b/>
                <w:bCs/>
                <w:i/>
                <w:iCs/>
                <w:color w:val="000080"/>
              </w:rPr>
            </w:pPr>
            <w:ins w:id="224" w:author="Merrick, Riki | APHL" w:date="2022-07-28T09:39:00Z">
              <w:r>
                <w:rPr>
                  <w:b/>
                  <w:bCs/>
                  <w:i/>
                  <w:iCs/>
                  <w:color w:val="000080"/>
                </w:rPr>
                <w:t>Yes</w:t>
              </w:r>
            </w:ins>
          </w:p>
        </w:tc>
        <w:tc>
          <w:tcPr>
            <w:tcW w:w="713" w:type="dxa"/>
            <w:shd w:val="clear" w:color="auto" w:fill="D9D9D9"/>
          </w:tcPr>
          <w:p w14:paraId="16A3A334" w14:textId="77777777" w:rsidR="00367E5D" w:rsidRPr="0069575B" w:rsidRDefault="00367E5D" w:rsidP="00A51CFB">
            <w:pPr>
              <w:widowControl w:val="0"/>
              <w:autoSpaceDE w:val="0"/>
              <w:autoSpaceDN w:val="0"/>
              <w:adjustRightInd w:val="0"/>
              <w:spacing w:before="110"/>
              <w:rPr>
                <w:ins w:id="225" w:author="Merrick, Riki | APHL" w:date="2022-07-28T09:15:00Z"/>
                <w:b/>
                <w:bCs/>
                <w:i/>
                <w:iCs/>
                <w:color w:val="000080"/>
              </w:rPr>
            </w:pPr>
          </w:p>
        </w:tc>
      </w:tr>
      <w:tr w:rsidR="002970BB" w14:paraId="206548A5" w14:textId="77777777" w:rsidTr="00866BAB">
        <w:trPr>
          <w:trHeight w:val="530"/>
          <w:ins w:id="226" w:author="Merrick, Riki | APHL" w:date="2022-07-28T09:15:00Z"/>
        </w:trPr>
        <w:tc>
          <w:tcPr>
            <w:tcW w:w="927" w:type="dxa"/>
            <w:shd w:val="clear" w:color="auto" w:fill="D9D9D9"/>
          </w:tcPr>
          <w:p w14:paraId="2E8B8EE6" w14:textId="2090E7F8" w:rsidR="00367E5D" w:rsidRDefault="00367E5D" w:rsidP="00A51CFB">
            <w:pPr>
              <w:widowControl w:val="0"/>
              <w:autoSpaceDE w:val="0"/>
              <w:autoSpaceDN w:val="0"/>
              <w:adjustRightInd w:val="0"/>
              <w:spacing w:before="110"/>
              <w:rPr>
                <w:ins w:id="227" w:author="Merrick, Riki | APHL" w:date="2022-07-28T09:15:00Z"/>
                <w:b/>
                <w:bCs/>
                <w:i/>
                <w:iCs/>
                <w:color w:val="000080"/>
              </w:rPr>
            </w:pPr>
            <w:ins w:id="228" w:author="Merrick, Riki | APHL" w:date="2022-07-28T09:20:00Z">
              <w:r w:rsidRPr="00367E5D">
                <w:rPr>
                  <w:b/>
                  <w:bCs/>
                  <w:i/>
                  <w:iCs/>
                  <w:color w:val="000080"/>
                </w:rPr>
                <w:t>3.3.16</w:t>
              </w:r>
            </w:ins>
          </w:p>
        </w:tc>
        <w:tc>
          <w:tcPr>
            <w:tcW w:w="2369" w:type="dxa"/>
            <w:shd w:val="clear" w:color="auto" w:fill="D9D9D9"/>
          </w:tcPr>
          <w:p w14:paraId="3AF5E8D1" w14:textId="413C079A" w:rsidR="00367E5D" w:rsidRPr="00823AC3" w:rsidRDefault="00FE35AF" w:rsidP="00A51CFB">
            <w:pPr>
              <w:widowControl w:val="0"/>
              <w:autoSpaceDE w:val="0"/>
              <w:autoSpaceDN w:val="0"/>
              <w:adjustRightInd w:val="0"/>
              <w:spacing w:before="110"/>
              <w:rPr>
                <w:ins w:id="229" w:author="Merrick, Riki | APHL" w:date="2022-07-28T09:15:00Z"/>
                <w:bCs/>
                <w:i/>
                <w:iCs/>
                <w:noProof/>
              </w:rPr>
            </w:pPr>
            <w:ins w:id="230" w:author="Merrick, Riki | APHL" w:date="2022-07-28T09:20:00Z">
              <w:r w:rsidRPr="00FE35AF">
                <w:rPr>
                  <w:bCs/>
                  <w:i/>
                  <w:iCs/>
                  <w:noProof/>
                </w:rPr>
                <w:t>ADT/ACK - Pending Discharge (Event A16)</w:t>
              </w:r>
            </w:ins>
          </w:p>
        </w:tc>
        <w:tc>
          <w:tcPr>
            <w:tcW w:w="3089" w:type="dxa"/>
            <w:shd w:val="clear" w:color="auto" w:fill="D9D9D9"/>
          </w:tcPr>
          <w:p w14:paraId="06F17CE9" w14:textId="5A45D23A" w:rsidR="00367E5D" w:rsidRDefault="00B85E35" w:rsidP="00A51CFB">
            <w:pPr>
              <w:widowControl w:val="0"/>
              <w:autoSpaceDE w:val="0"/>
              <w:autoSpaceDN w:val="0"/>
              <w:adjustRightInd w:val="0"/>
              <w:spacing w:before="110"/>
              <w:rPr>
                <w:ins w:id="231" w:author="Merrick, Riki | APHL" w:date="2022-07-28T09:15:00Z"/>
                <w:color w:val="000080"/>
              </w:rPr>
            </w:pPr>
            <w:ins w:id="232" w:author="Merrick, Riki | APHL" w:date="2022-07-28T10:15:00Z">
              <w:r w:rsidRPr="00250940">
                <w:rPr>
                  <w:color w:val="000080"/>
                </w:rPr>
                <w:t xml:space="preserve">Added Gender Harmony segments (GSP, GSR and GSC) to the message structure for Patient, Next of Kin, </w:t>
              </w:r>
              <w:proofErr w:type="gramStart"/>
              <w:r w:rsidRPr="00250940">
                <w:rPr>
                  <w:color w:val="000080"/>
                </w:rPr>
                <w:t>Guarantor</w:t>
              </w:r>
              <w:proofErr w:type="gramEnd"/>
              <w:r w:rsidRPr="00250940">
                <w:rPr>
                  <w:color w:val="000080"/>
                </w:rPr>
                <w:t xml:space="preserve"> and Insurance</w:t>
              </w:r>
            </w:ins>
          </w:p>
        </w:tc>
        <w:tc>
          <w:tcPr>
            <w:tcW w:w="1080" w:type="dxa"/>
            <w:shd w:val="clear" w:color="auto" w:fill="D9D9D9"/>
          </w:tcPr>
          <w:p w14:paraId="7951A818" w14:textId="13F7819A" w:rsidR="00367E5D" w:rsidRDefault="00D850B4" w:rsidP="00A51CFB">
            <w:pPr>
              <w:widowControl w:val="0"/>
              <w:autoSpaceDE w:val="0"/>
              <w:autoSpaceDN w:val="0"/>
              <w:adjustRightInd w:val="0"/>
              <w:spacing w:before="110"/>
              <w:rPr>
                <w:ins w:id="233" w:author="Merrick, Riki | APHL" w:date="2022-07-28T09:15:00Z"/>
              </w:rPr>
            </w:pPr>
            <w:ins w:id="234" w:author="Merrick, Riki | APHL" w:date="2022-08-02T12:36:00Z">
              <w:r>
                <w:t>SOGI</w:t>
              </w:r>
            </w:ins>
          </w:p>
        </w:tc>
        <w:tc>
          <w:tcPr>
            <w:tcW w:w="1172" w:type="dxa"/>
            <w:shd w:val="clear" w:color="auto" w:fill="D9D9D9"/>
          </w:tcPr>
          <w:p w14:paraId="4CAA9C6D" w14:textId="3EDA4B9C" w:rsidR="00367E5D" w:rsidRDefault="006F4827" w:rsidP="00A51CFB">
            <w:pPr>
              <w:widowControl w:val="0"/>
              <w:autoSpaceDE w:val="0"/>
              <w:autoSpaceDN w:val="0"/>
              <w:adjustRightInd w:val="0"/>
              <w:spacing w:before="110"/>
              <w:rPr>
                <w:ins w:id="235" w:author="Merrick, Riki | APHL" w:date="2022-07-28T09:15:00Z"/>
                <w:b/>
                <w:bCs/>
                <w:i/>
                <w:iCs/>
                <w:color w:val="000080"/>
              </w:rPr>
            </w:pPr>
            <w:ins w:id="236" w:author="Merrick, Riki | APHL" w:date="2022-07-28T09:38:00Z">
              <w:r>
                <w:rPr>
                  <w:b/>
                  <w:bCs/>
                  <w:i/>
                  <w:iCs/>
                  <w:color w:val="000080"/>
                </w:rPr>
                <w:t>Yes</w:t>
              </w:r>
            </w:ins>
          </w:p>
        </w:tc>
        <w:tc>
          <w:tcPr>
            <w:tcW w:w="713" w:type="dxa"/>
            <w:shd w:val="clear" w:color="auto" w:fill="D9D9D9"/>
          </w:tcPr>
          <w:p w14:paraId="483FD73E" w14:textId="77777777" w:rsidR="00367E5D" w:rsidRPr="0069575B" w:rsidRDefault="00367E5D" w:rsidP="00A51CFB">
            <w:pPr>
              <w:widowControl w:val="0"/>
              <w:autoSpaceDE w:val="0"/>
              <w:autoSpaceDN w:val="0"/>
              <w:adjustRightInd w:val="0"/>
              <w:spacing w:before="110"/>
              <w:rPr>
                <w:ins w:id="237" w:author="Merrick, Riki | APHL" w:date="2022-07-28T09:15:00Z"/>
                <w:b/>
                <w:bCs/>
                <w:i/>
                <w:iCs/>
                <w:color w:val="000080"/>
              </w:rPr>
            </w:pPr>
          </w:p>
        </w:tc>
      </w:tr>
      <w:tr w:rsidR="002970BB" w14:paraId="59C30F78" w14:textId="77777777" w:rsidTr="00866BAB">
        <w:trPr>
          <w:trHeight w:val="530"/>
          <w:ins w:id="238" w:author="Merrick, Riki | APHL" w:date="2022-07-28T09:15:00Z"/>
        </w:trPr>
        <w:tc>
          <w:tcPr>
            <w:tcW w:w="927" w:type="dxa"/>
            <w:shd w:val="clear" w:color="auto" w:fill="D9D9D9"/>
          </w:tcPr>
          <w:p w14:paraId="7E225DEE" w14:textId="03FFFD4F" w:rsidR="00367E5D" w:rsidRDefault="00FE35AF" w:rsidP="00A51CFB">
            <w:pPr>
              <w:widowControl w:val="0"/>
              <w:autoSpaceDE w:val="0"/>
              <w:autoSpaceDN w:val="0"/>
              <w:adjustRightInd w:val="0"/>
              <w:spacing w:before="110"/>
              <w:rPr>
                <w:ins w:id="239" w:author="Merrick, Riki | APHL" w:date="2022-07-28T09:15:00Z"/>
                <w:b/>
                <w:bCs/>
                <w:i/>
                <w:iCs/>
                <w:color w:val="000080"/>
              </w:rPr>
            </w:pPr>
            <w:ins w:id="240" w:author="Merrick, Riki | APHL" w:date="2022-07-28T09:20:00Z">
              <w:r w:rsidRPr="00FE35AF">
                <w:rPr>
                  <w:b/>
                  <w:bCs/>
                  <w:i/>
                  <w:iCs/>
                  <w:color w:val="000080"/>
                </w:rPr>
                <w:t>3.3.17</w:t>
              </w:r>
            </w:ins>
          </w:p>
        </w:tc>
        <w:tc>
          <w:tcPr>
            <w:tcW w:w="2369" w:type="dxa"/>
            <w:shd w:val="clear" w:color="auto" w:fill="D9D9D9"/>
          </w:tcPr>
          <w:p w14:paraId="077A7970" w14:textId="0341BF0C" w:rsidR="00367E5D" w:rsidRPr="00823AC3" w:rsidRDefault="00FE35AF" w:rsidP="00A51CFB">
            <w:pPr>
              <w:widowControl w:val="0"/>
              <w:autoSpaceDE w:val="0"/>
              <w:autoSpaceDN w:val="0"/>
              <w:adjustRightInd w:val="0"/>
              <w:spacing w:before="110"/>
              <w:rPr>
                <w:ins w:id="241" w:author="Merrick, Riki | APHL" w:date="2022-07-28T09:15:00Z"/>
                <w:bCs/>
                <w:i/>
                <w:iCs/>
                <w:noProof/>
              </w:rPr>
            </w:pPr>
            <w:ins w:id="242" w:author="Merrick, Riki | APHL" w:date="2022-07-28T09:20:00Z">
              <w:r w:rsidRPr="00FE35AF">
                <w:rPr>
                  <w:bCs/>
                  <w:i/>
                  <w:iCs/>
                  <w:noProof/>
                </w:rPr>
                <w:t>ADT/ACK - Swap Patients (Event A17</w:t>
              </w:r>
              <w:r>
                <w:rPr>
                  <w:bCs/>
                  <w:i/>
                  <w:iCs/>
                  <w:noProof/>
                </w:rPr>
                <w:t>)</w:t>
              </w:r>
            </w:ins>
          </w:p>
        </w:tc>
        <w:tc>
          <w:tcPr>
            <w:tcW w:w="3089" w:type="dxa"/>
            <w:shd w:val="clear" w:color="auto" w:fill="D9D9D9"/>
          </w:tcPr>
          <w:p w14:paraId="0091687A" w14:textId="0895C35D" w:rsidR="00367E5D" w:rsidRDefault="00B85E35" w:rsidP="00A51CFB">
            <w:pPr>
              <w:widowControl w:val="0"/>
              <w:autoSpaceDE w:val="0"/>
              <w:autoSpaceDN w:val="0"/>
              <w:adjustRightInd w:val="0"/>
              <w:spacing w:before="110"/>
              <w:rPr>
                <w:ins w:id="243" w:author="Merrick, Riki | APHL" w:date="2022-07-28T09:15:00Z"/>
                <w:color w:val="000080"/>
              </w:rPr>
            </w:pPr>
            <w:ins w:id="244" w:author="Merrick, Riki | APHL" w:date="2022-07-28T10:15: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6561B8EE" w14:textId="2D1977CE" w:rsidR="00367E5D" w:rsidRDefault="00D850B4" w:rsidP="00A51CFB">
            <w:pPr>
              <w:widowControl w:val="0"/>
              <w:autoSpaceDE w:val="0"/>
              <w:autoSpaceDN w:val="0"/>
              <w:adjustRightInd w:val="0"/>
              <w:spacing w:before="110"/>
              <w:rPr>
                <w:ins w:id="245" w:author="Merrick, Riki | APHL" w:date="2022-07-28T09:15:00Z"/>
              </w:rPr>
            </w:pPr>
            <w:ins w:id="246" w:author="Merrick, Riki | APHL" w:date="2022-08-02T12:36:00Z">
              <w:r>
                <w:t>SOGI</w:t>
              </w:r>
            </w:ins>
          </w:p>
        </w:tc>
        <w:tc>
          <w:tcPr>
            <w:tcW w:w="1172" w:type="dxa"/>
            <w:shd w:val="clear" w:color="auto" w:fill="D9D9D9"/>
          </w:tcPr>
          <w:p w14:paraId="71006D88" w14:textId="2B9366B3" w:rsidR="00367E5D" w:rsidRDefault="006F4827" w:rsidP="00A51CFB">
            <w:pPr>
              <w:widowControl w:val="0"/>
              <w:autoSpaceDE w:val="0"/>
              <w:autoSpaceDN w:val="0"/>
              <w:adjustRightInd w:val="0"/>
              <w:spacing w:before="110"/>
              <w:rPr>
                <w:ins w:id="247" w:author="Merrick, Riki | APHL" w:date="2022-07-28T09:15:00Z"/>
                <w:b/>
                <w:bCs/>
                <w:i/>
                <w:iCs/>
                <w:color w:val="000080"/>
              </w:rPr>
            </w:pPr>
            <w:ins w:id="248" w:author="Merrick, Riki | APHL" w:date="2022-07-28T09:38:00Z">
              <w:r>
                <w:rPr>
                  <w:b/>
                  <w:bCs/>
                  <w:i/>
                  <w:iCs/>
                  <w:color w:val="000080"/>
                </w:rPr>
                <w:t>Yes</w:t>
              </w:r>
            </w:ins>
          </w:p>
        </w:tc>
        <w:tc>
          <w:tcPr>
            <w:tcW w:w="713" w:type="dxa"/>
            <w:shd w:val="clear" w:color="auto" w:fill="D9D9D9"/>
          </w:tcPr>
          <w:p w14:paraId="3876F55D" w14:textId="77777777" w:rsidR="00367E5D" w:rsidRPr="0069575B" w:rsidRDefault="00367E5D" w:rsidP="00A51CFB">
            <w:pPr>
              <w:widowControl w:val="0"/>
              <w:autoSpaceDE w:val="0"/>
              <w:autoSpaceDN w:val="0"/>
              <w:adjustRightInd w:val="0"/>
              <w:spacing w:before="110"/>
              <w:rPr>
                <w:ins w:id="249" w:author="Merrick, Riki | APHL" w:date="2022-07-28T09:15:00Z"/>
                <w:b/>
                <w:bCs/>
                <w:i/>
                <w:iCs/>
                <w:color w:val="000080"/>
              </w:rPr>
            </w:pPr>
          </w:p>
        </w:tc>
      </w:tr>
      <w:tr w:rsidR="002970BB" w14:paraId="45686B36" w14:textId="77777777" w:rsidTr="00866BAB">
        <w:trPr>
          <w:trHeight w:val="530"/>
          <w:ins w:id="250" w:author="Merrick, Riki | APHL" w:date="2022-07-28T09:15:00Z"/>
        </w:trPr>
        <w:tc>
          <w:tcPr>
            <w:tcW w:w="927" w:type="dxa"/>
            <w:shd w:val="clear" w:color="auto" w:fill="D9D9D9"/>
          </w:tcPr>
          <w:p w14:paraId="616A68E1" w14:textId="047A9BF7" w:rsidR="00367E5D" w:rsidRDefault="00FE35AF" w:rsidP="00A51CFB">
            <w:pPr>
              <w:widowControl w:val="0"/>
              <w:autoSpaceDE w:val="0"/>
              <w:autoSpaceDN w:val="0"/>
              <w:adjustRightInd w:val="0"/>
              <w:spacing w:before="110"/>
              <w:rPr>
                <w:ins w:id="251" w:author="Merrick, Riki | APHL" w:date="2022-07-28T09:15:00Z"/>
                <w:b/>
                <w:bCs/>
                <w:i/>
                <w:iCs/>
                <w:color w:val="000080"/>
              </w:rPr>
            </w:pPr>
            <w:ins w:id="252" w:author="Merrick, Riki | APHL" w:date="2022-07-28T09:20:00Z">
              <w:r w:rsidRPr="00FE35AF">
                <w:rPr>
                  <w:b/>
                  <w:bCs/>
                  <w:i/>
                  <w:iCs/>
                  <w:color w:val="000080"/>
                </w:rPr>
                <w:t>3.3.21</w:t>
              </w:r>
            </w:ins>
          </w:p>
        </w:tc>
        <w:tc>
          <w:tcPr>
            <w:tcW w:w="2369" w:type="dxa"/>
            <w:shd w:val="clear" w:color="auto" w:fill="D9D9D9"/>
          </w:tcPr>
          <w:p w14:paraId="4A467C58" w14:textId="6FAEAD40" w:rsidR="00367E5D" w:rsidRPr="00823AC3" w:rsidRDefault="00FE35AF" w:rsidP="00A51CFB">
            <w:pPr>
              <w:widowControl w:val="0"/>
              <w:autoSpaceDE w:val="0"/>
              <w:autoSpaceDN w:val="0"/>
              <w:adjustRightInd w:val="0"/>
              <w:spacing w:before="110"/>
              <w:rPr>
                <w:ins w:id="253" w:author="Merrick, Riki | APHL" w:date="2022-07-28T09:15:00Z"/>
                <w:bCs/>
                <w:i/>
                <w:iCs/>
                <w:noProof/>
              </w:rPr>
            </w:pPr>
            <w:ins w:id="254" w:author="Merrick, Riki | APHL" w:date="2022-07-28T09:21:00Z">
              <w:r w:rsidRPr="00FE35AF">
                <w:rPr>
                  <w:bCs/>
                  <w:i/>
                  <w:iCs/>
                  <w:noProof/>
                </w:rPr>
                <w:t>ADT/ACK - Patient Goes on a Leave of Absence (Event A21)</w:t>
              </w:r>
            </w:ins>
          </w:p>
        </w:tc>
        <w:tc>
          <w:tcPr>
            <w:tcW w:w="3089" w:type="dxa"/>
            <w:shd w:val="clear" w:color="auto" w:fill="D9D9D9"/>
          </w:tcPr>
          <w:p w14:paraId="0D1D186F" w14:textId="02472BD3" w:rsidR="00367E5D" w:rsidRDefault="00B85E35" w:rsidP="00A51CFB">
            <w:pPr>
              <w:widowControl w:val="0"/>
              <w:autoSpaceDE w:val="0"/>
              <w:autoSpaceDN w:val="0"/>
              <w:adjustRightInd w:val="0"/>
              <w:spacing w:before="110"/>
              <w:rPr>
                <w:ins w:id="255" w:author="Merrick, Riki | APHL" w:date="2022-07-28T09:15:00Z"/>
                <w:color w:val="000080"/>
              </w:rPr>
            </w:pPr>
            <w:ins w:id="256" w:author="Merrick, Riki | APHL" w:date="2022-07-28T10:16: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303F1359" w14:textId="0A01CD9A" w:rsidR="00367E5D" w:rsidRDefault="00D850B4" w:rsidP="00A51CFB">
            <w:pPr>
              <w:widowControl w:val="0"/>
              <w:autoSpaceDE w:val="0"/>
              <w:autoSpaceDN w:val="0"/>
              <w:adjustRightInd w:val="0"/>
              <w:spacing w:before="110"/>
              <w:rPr>
                <w:ins w:id="257" w:author="Merrick, Riki | APHL" w:date="2022-07-28T09:15:00Z"/>
              </w:rPr>
            </w:pPr>
            <w:ins w:id="258" w:author="Merrick, Riki | APHL" w:date="2022-08-02T12:36:00Z">
              <w:r>
                <w:t>SOGI</w:t>
              </w:r>
            </w:ins>
          </w:p>
        </w:tc>
        <w:tc>
          <w:tcPr>
            <w:tcW w:w="1172" w:type="dxa"/>
            <w:shd w:val="clear" w:color="auto" w:fill="D9D9D9"/>
          </w:tcPr>
          <w:p w14:paraId="7ED5F992" w14:textId="24D87726" w:rsidR="00367E5D" w:rsidRDefault="006F4827" w:rsidP="00A51CFB">
            <w:pPr>
              <w:widowControl w:val="0"/>
              <w:autoSpaceDE w:val="0"/>
              <w:autoSpaceDN w:val="0"/>
              <w:adjustRightInd w:val="0"/>
              <w:spacing w:before="110"/>
              <w:rPr>
                <w:ins w:id="259" w:author="Merrick, Riki | APHL" w:date="2022-07-28T09:15:00Z"/>
                <w:b/>
                <w:bCs/>
                <w:i/>
                <w:iCs/>
                <w:color w:val="000080"/>
              </w:rPr>
            </w:pPr>
            <w:ins w:id="260" w:author="Merrick, Riki | APHL" w:date="2022-07-28T09:38:00Z">
              <w:r>
                <w:rPr>
                  <w:b/>
                  <w:bCs/>
                  <w:i/>
                  <w:iCs/>
                  <w:color w:val="000080"/>
                </w:rPr>
                <w:t>Yes</w:t>
              </w:r>
            </w:ins>
          </w:p>
        </w:tc>
        <w:tc>
          <w:tcPr>
            <w:tcW w:w="713" w:type="dxa"/>
            <w:shd w:val="clear" w:color="auto" w:fill="D9D9D9"/>
          </w:tcPr>
          <w:p w14:paraId="71D457BD" w14:textId="77777777" w:rsidR="00367E5D" w:rsidRPr="0069575B" w:rsidRDefault="00367E5D" w:rsidP="00A51CFB">
            <w:pPr>
              <w:widowControl w:val="0"/>
              <w:autoSpaceDE w:val="0"/>
              <w:autoSpaceDN w:val="0"/>
              <w:adjustRightInd w:val="0"/>
              <w:spacing w:before="110"/>
              <w:rPr>
                <w:ins w:id="261" w:author="Merrick, Riki | APHL" w:date="2022-07-28T09:15:00Z"/>
                <w:b/>
                <w:bCs/>
                <w:i/>
                <w:iCs/>
                <w:color w:val="000080"/>
              </w:rPr>
            </w:pPr>
          </w:p>
        </w:tc>
      </w:tr>
      <w:tr w:rsidR="002970BB" w14:paraId="174FF320" w14:textId="77777777" w:rsidTr="00866BAB">
        <w:trPr>
          <w:trHeight w:val="530"/>
          <w:ins w:id="262" w:author="Merrick, Riki | APHL" w:date="2022-07-28T09:15:00Z"/>
        </w:trPr>
        <w:tc>
          <w:tcPr>
            <w:tcW w:w="927" w:type="dxa"/>
            <w:shd w:val="clear" w:color="auto" w:fill="D9D9D9"/>
          </w:tcPr>
          <w:p w14:paraId="24FD2F50" w14:textId="59854241" w:rsidR="00367E5D" w:rsidRDefault="00FE35AF" w:rsidP="00A51CFB">
            <w:pPr>
              <w:widowControl w:val="0"/>
              <w:autoSpaceDE w:val="0"/>
              <w:autoSpaceDN w:val="0"/>
              <w:adjustRightInd w:val="0"/>
              <w:spacing w:before="110"/>
              <w:rPr>
                <w:ins w:id="263" w:author="Merrick, Riki | APHL" w:date="2022-07-28T09:15:00Z"/>
                <w:b/>
                <w:bCs/>
                <w:i/>
                <w:iCs/>
                <w:color w:val="000080"/>
              </w:rPr>
            </w:pPr>
            <w:ins w:id="264" w:author="Merrick, Riki | APHL" w:date="2022-07-28T09:21:00Z">
              <w:r w:rsidRPr="00FE35AF">
                <w:rPr>
                  <w:b/>
                  <w:bCs/>
                  <w:i/>
                  <w:iCs/>
                  <w:color w:val="000080"/>
                </w:rPr>
                <w:t>3.3.22</w:t>
              </w:r>
            </w:ins>
          </w:p>
        </w:tc>
        <w:tc>
          <w:tcPr>
            <w:tcW w:w="2369" w:type="dxa"/>
            <w:shd w:val="clear" w:color="auto" w:fill="D9D9D9"/>
          </w:tcPr>
          <w:p w14:paraId="200CE8B4" w14:textId="27153F88" w:rsidR="00367E5D" w:rsidRPr="00823AC3" w:rsidRDefault="00FE35AF" w:rsidP="00A51CFB">
            <w:pPr>
              <w:widowControl w:val="0"/>
              <w:autoSpaceDE w:val="0"/>
              <w:autoSpaceDN w:val="0"/>
              <w:adjustRightInd w:val="0"/>
              <w:spacing w:before="110"/>
              <w:rPr>
                <w:ins w:id="265" w:author="Merrick, Riki | APHL" w:date="2022-07-28T09:15:00Z"/>
                <w:bCs/>
                <w:i/>
                <w:iCs/>
                <w:noProof/>
              </w:rPr>
            </w:pPr>
            <w:ins w:id="266" w:author="Merrick, Riki | APHL" w:date="2022-07-28T09:21:00Z">
              <w:r w:rsidRPr="00FE35AF">
                <w:rPr>
                  <w:bCs/>
                  <w:i/>
                  <w:iCs/>
                  <w:noProof/>
                </w:rPr>
                <w:t>ADT/ACK - Patient Returns From a Leave of Absence (Event A22)</w:t>
              </w:r>
            </w:ins>
          </w:p>
        </w:tc>
        <w:tc>
          <w:tcPr>
            <w:tcW w:w="3089" w:type="dxa"/>
            <w:shd w:val="clear" w:color="auto" w:fill="D9D9D9"/>
          </w:tcPr>
          <w:p w14:paraId="2A4816A9" w14:textId="7A056DDC" w:rsidR="00367E5D" w:rsidRDefault="00B85E35" w:rsidP="00A51CFB">
            <w:pPr>
              <w:widowControl w:val="0"/>
              <w:autoSpaceDE w:val="0"/>
              <w:autoSpaceDN w:val="0"/>
              <w:adjustRightInd w:val="0"/>
              <w:spacing w:before="110"/>
              <w:rPr>
                <w:ins w:id="267" w:author="Merrick, Riki | APHL" w:date="2022-07-28T09:15:00Z"/>
                <w:color w:val="000080"/>
              </w:rPr>
            </w:pPr>
            <w:ins w:id="268" w:author="Merrick, Riki | APHL" w:date="2022-07-28T10:16: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2A9A1FFF" w14:textId="3EBD19D4" w:rsidR="00367E5D" w:rsidRDefault="00D850B4" w:rsidP="00A51CFB">
            <w:pPr>
              <w:widowControl w:val="0"/>
              <w:autoSpaceDE w:val="0"/>
              <w:autoSpaceDN w:val="0"/>
              <w:adjustRightInd w:val="0"/>
              <w:spacing w:before="110"/>
              <w:rPr>
                <w:ins w:id="269" w:author="Merrick, Riki | APHL" w:date="2022-07-28T09:15:00Z"/>
              </w:rPr>
            </w:pPr>
            <w:ins w:id="270" w:author="Merrick, Riki | APHL" w:date="2022-08-02T12:36:00Z">
              <w:r>
                <w:t>SOGI</w:t>
              </w:r>
            </w:ins>
          </w:p>
        </w:tc>
        <w:tc>
          <w:tcPr>
            <w:tcW w:w="1172" w:type="dxa"/>
            <w:shd w:val="clear" w:color="auto" w:fill="D9D9D9"/>
          </w:tcPr>
          <w:p w14:paraId="75CA41DD" w14:textId="12F42D53" w:rsidR="00367E5D" w:rsidRDefault="006F4827" w:rsidP="00A51CFB">
            <w:pPr>
              <w:widowControl w:val="0"/>
              <w:autoSpaceDE w:val="0"/>
              <w:autoSpaceDN w:val="0"/>
              <w:adjustRightInd w:val="0"/>
              <w:spacing w:before="110"/>
              <w:rPr>
                <w:ins w:id="271" w:author="Merrick, Riki | APHL" w:date="2022-07-28T09:15:00Z"/>
                <w:b/>
                <w:bCs/>
                <w:i/>
                <w:iCs/>
                <w:color w:val="000080"/>
              </w:rPr>
            </w:pPr>
            <w:ins w:id="272" w:author="Merrick, Riki | APHL" w:date="2022-07-28T09:38:00Z">
              <w:r>
                <w:rPr>
                  <w:b/>
                  <w:bCs/>
                  <w:i/>
                  <w:iCs/>
                  <w:color w:val="000080"/>
                </w:rPr>
                <w:t>Yes</w:t>
              </w:r>
            </w:ins>
          </w:p>
        </w:tc>
        <w:tc>
          <w:tcPr>
            <w:tcW w:w="713" w:type="dxa"/>
            <w:shd w:val="clear" w:color="auto" w:fill="D9D9D9"/>
          </w:tcPr>
          <w:p w14:paraId="6B4DBF62" w14:textId="77777777" w:rsidR="00367E5D" w:rsidRPr="0069575B" w:rsidRDefault="00367E5D" w:rsidP="00A51CFB">
            <w:pPr>
              <w:widowControl w:val="0"/>
              <w:autoSpaceDE w:val="0"/>
              <w:autoSpaceDN w:val="0"/>
              <w:adjustRightInd w:val="0"/>
              <w:spacing w:before="110"/>
              <w:rPr>
                <w:ins w:id="273" w:author="Merrick, Riki | APHL" w:date="2022-07-28T09:15:00Z"/>
                <w:b/>
                <w:bCs/>
                <w:i/>
                <w:iCs/>
                <w:color w:val="000080"/>
              </w:rPr>
            </w:pPr>
          </w:p>
        </w:tc>
      </w:tr>
      <w:tr w:rsidR="002970BB" w14:paraId="0A97409B" w14:textId="77777777" w:rsidTr="00866BAB">
        <w:trPr>
          <w:trHeight w:val="530"/>
          <w:ins w:id="274" w:author="Merrick, Riki | APHL" w:date="2022-07-28T09:15:00Z"/>
        </w:trPr>
        <w:tc>
          <w:tcPr>
            <w:tcW w:w="927" w:type="dxa"/>
            <w:shd w:val="clear" w:color="auto" w:fill="D9D9D9"/>
          </w:tcPr>
          <w:p w14:paraId="32DB6D48" w14:textId="5E73BA21" w:rsidR="00367E5D" w:rsidRDefault="00FE35AF" w:rsidP="00A51CFB">
            <w:pPr>
              <w:widowControl w:val="0"/>
              <w:autoSpaceDE w:val="0"/>
              <w:autoSpaceDN w:val="0"/>
              <w:adjustRightInd w:val="0"/>
              <w:spacing w:before="110"/>
              <w:rPr>
                <w:ins w:id="275" w:author="Merrick, Riki | APHL" w:date="2022-07-28T09:15:00Z"/>
                <w:b/>
                <w:bCs/>
                <w:i/>
                <w:iCs/>
                <w:color w:val="000080"/>
              </w:rPr>
            </w:pPr>
            <w:ins w:id="276" w:author="Merrick, Riki | APHL" w:date="2022-07-28T09:21:00Z">
              <w:r w:rsidRPr="00FE35AF">
                <w:rPr>
                  <w:b/>
                  <w:bCs/>
                  <w:i/>
                  <w:iCs/>
                  <w:color w:val="000080"/>
                </w:rPr>
                <w:t>3.3.23</w:t>
              </w:r>
            </w:ins>
          </w:p>
        </w:tc>
        <w:tc>
          <w:tcPr>
            <w:tcW w:w="2369" w:type="dxa"/>
            <w:shd w:val="clear" w:color="auto" w:fill="D9D9D9"/>
          </w:tcPr>
          <w:p w14:paraId="26FC2159" w14:textId="0096F410" w:rsidR="00367E5D" w:rsidRPr="00823AC3" w:rsidRDefault="00FE35AF" w:rsidP="00A51CFB">
            <w:pPr>
              <w:widowControl w:val="0"/>
              <w:autoSpaceDE w:val="0"/>
              <w:autoSpaceDN w:val="0"/>
              <w:adjustRightInd w:val="0"/>
              <w:spacing w:before="110"/>
              <w:rPr>
                <w:ins w:id="277" w:author="Merrick, Riki | APHL" w:date="2022-07-28T09:15:00Z"/>
                <w:bCs/>
                <w:i/>
                <w:iCs/>
                <w:noProof/>
              </w:rPr>
            </w:pPr>
            <w:ins w:id="278" w:author="Merrick, Riki | APHL" w:date="2022-07-28T09:21:00Z">
              <w:r w:rsidRPr="00FE35AF">
                <w:rPr>
                  <w:bCs/>
                  <w:i/>
                  <w:iCs/>
                  <w:noProof/>
                </w:rPr>
                <w:t>ADT/ACK - Delete a Patient Record (Event A23)</w:t>
              </w:r>
            </w:ins>
          </w:p>
        </w:tc>
        <w:tc>
          <w:tcPr>
            <w:tcW w:w="3089" w:type="dxa"/>
            <w:shd w:val="clear" w:color="auto" w:fill="D9D9D9"/>
          </w:tcPr>
          <w:p w14:paraId="31982408" w14:textId="204355FB" w:rsidR="00367E5D" w:rsidRDefault="00B85E35" w:rsidP="00A51CFB">
            <w:pPr>
              <w:widowControl w:val="0"/>
              <w:autoSpaceDE w:val="0"/>
              <w:autoSpaceDN w:val="0"/>
              <w:adjustRightInd w:val="0"/>
              <w:spacing w:before="110"/>
              <w:rPr>
                <w:ins w:id="279" w:author="Merrick, Riki | APHL" w:date="2022-07-28T09:15:00Z"/>
                <w:color w:val="000080"/>
              </w:rPr>
            </w:pPr>
            <w:ins w:id="280" w:author="Merrick, Riki | APHL" w:date="2022-07-28T10:16: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34AB126F" w14:textId="3B3D475A" w:rsidR="00367E5D" w:rsidRDefault="00D850B4" w:rsidP="00A51CFB">
            <w:pPr>
              <w:widowControl w:val="0"/>
              <w:autoSpaceDE w:val="0"/>
              <w:autoSpaceDN w:val="0"/>
              <w:adjustRightInd w:val="0"/>
              <w:spacing w:before="110"/>
              <w:rPr>
                <w:ins w:id="281" w:author="Merrick, Riki | APHL" w:date="2022-07-28T09:15:00Z"/>
              </w:rPr>
            </w:pPr>
            <w:ins w:id="282" w:author="Merrick, Riki | APHL" w:date="2022-08-02T12:36:00Z">
              <w:r>
                <w:t>SOGI</w:t>
              </w:r>
            </w:ins>
          </w:p>
        </w:tc>
        <w:tc>
          <w:tcPr>
            <w:tcW w:w="1172" w:type="dxa"/>
            <w:shd w:val="clear" w:color="auto" w:fill="D9D9D9"/>
          </w:tcPr>
          <w:p w14:paraId="21EF09C3" w14:textId="2E187CFD" w:rsidR="00367E5D" w:rsidRDefault="006F4827" w:rsidP="00A51CFB">
            <w:pPr>
              <w:widowControl w:val="0"/>
              <w:autoSpaceDE w:val="0"/>
              <w:autoSpaceDN w:val="0"/>
              <w:adjustRightInd w:val="0"/>
              <w:spacing w:before="110"/>
              <w:rPr>
                <w:ins w:id="283" w:author="Merrick, Riki | APHL" w:date="2022-07-28T09:15:00Z"/>
                <w:b/>
                <w:bCs/>
                <w:i/>
                <w:iCs/>
                <w:color w:val="000080"/>
              </w:rPr>
            </w:pPr>
            <w:ins w:id="284" w:author="Merrick, Riki | APHL" w:date="2022-07-28T09:38:00Z">
              <w:r>
                <w:rPr>
                  <w:b/>
                  <w:bCs/>
                  <w:i/>
                  <w:iCs/>
                  <w:color w:val="000080"/>
                </w:rPr>
                <w:t>Yes</w:t>
              </w:r>
            </w:ins>
          </w:p>
        </w:tc>
        <w:tc>
          <w:tcPr>
            <w:tcW w:w="713" w:type="dxa"/>
            <w:shd w:val="clear" w:color="auto" w:fill="D9D9D9"/>
          </w:tcPr>
          <w:p w14:paraId="6A5644B8" w14:textId="77777777" w:rsidR="00367E5D" w:rsidRPr="0069575B" w:rsidRDefault="00367E5D" w:rsidP="00A51CFB">
            <w:pPr>
              <w:widowControl w:val="0"/>
              <w:autoSpaceDE w:val="0"/>
              <w:autoSpaceDN w:val="0"/>
              <w:adjustRightInd w:val="0"/>
              <w:spacing w:before="110"/>
              <w:rPr>
                <w:ins w:id="285" w:author="Merrick, Riki | APHL" w:date="2022-07-28T09:15:00Z"/>
                <w:b/>
                <w:bCs/>
                <w:i/>
                <w:iCs/>
                <w:color w:val="000080"/>
              </w:rPr>
            </w:pPr>
          </w:p>
        </w:tc>
      </w:tr>
      <w:tr w:rsidR="002970BB" w14:paraId="22019E01" w14:textId="77777777" w:rsidTr="00866BAB">
        <w:trPr>
          <w:trHeight w:val="530"/>
          <w:ins w:id="286" w:author="Merrick, Riki | APHL" w:date="2022-07-28T09:15:00Z"/>
        </w:trPr>
        <w:tc>
          <w:tcPr>
            <w:tcW w:w="927" w:type="dxa"/>
            <w:shd w:val="clear" w:color="auto" w:fill="D9D9D9"/>
          </w:tcPr>
          <w:p w14:paraId="67963427" w14:textId="03CF202B" w:rsidR="00367E5D" w:rsidRDefault="00FE35AF" w:rsidP="00A51CFB">
            <w:pPr>
              <w:widowControl w:val="0"/>
              <w:autoSpaceDE w:val="0"/>
              <w:autoSpaceDN w:val="0"/>
              <w:adjustRightInd w:val="0"/>
              <w:spacing w:before="110"/>
              <w:rPr>
                <w:ins w:id="287" w:author="Merrick, Riki | APHL" w:date="2022-07-28T09:15:00Z"/>
                <w:b/>
                <w:bCs/>
                <w:i/>
                <w:iCs/>
                <w:color w:val="000080"/>
              </w:rPr>
            </w:pPr>
            <w:ins w:id="288" w:author="Merrick, Riki | APHL" w:date="2022-07-28T09:21:00Z">
              <w:r w:rsidRPr="00FE35AF">
                <w:rPr>
                  <w:b/>
                  <w:bCs/>
                  <w:i/>
                  <w:iCs/>
                  <w:color w:val="000080"/>
                </w:rPr>
                <w:t>3.3.24</w:t>
              </w:r>
            </w:ins>
          </w:p>
        </w:tc>
        <w:tc>
          <w:tcPr>
            <w:tcW w:w="2369" w:type="dxa"/>
            <w:shd w:val="clear" w:color="auto" w:fill="D9D9D9"/>
          </w:tcPr>
          <w:p w14:paraId="085B9EB4" w14:textId="1D50ED4E" w:rsidR="00367E5D" w:rsidRPr="00823AC3" w:rsidRDefault="00FE35AF" w:rsidP="00A51CFB">
            <w:pPr>
              <w:widowControl w:val="0"/>
              <w:autoSpaceDE w:val="0"/>
              <w:autoSpaceDN w:val="0"/>
              <w:adjustRightInd w:val="0"/>
              <w:spacing w:before="110"/>
              <w:rPr>
                <w:ins w:id="289" w:author="Merrick, Riki | APHL" w:date="2022-07-28T09:15:00Z"/>
                <w:bCs/>
                <w:i/>
                <w:iCs/>
                <w:noProof/>
              </w:rPr>
            </w:pPr>
            <w:ins w:id="290" w:author="Merrick, Riki | APHL" w:date="2022-07-28T09:21:00Z">
              <w:r w:rsidRPr="00FE35AF">
                <w:rPr>
                  <w:bCs/>
                  <w:i/>
                  <w:iCs/>
                  <w:noProof/>
                </w:rPr>
                <w:t>ADT/ACK - Link Patient Information (Event A24)</w:t>
              </w:r>
            </w:ins>
          </w:p>
        </w:tc>
        <w:tc>
          <w:tcPr>
            <w:tcW w:w="3089" w:type="dxa"/>
            <w:shd w:val="clear" w:color="auto" w:fill="D9D9D9"/>
          </w:tcPr>
          <w:p w14:paraId="3DE40D66" w14:textId="365AE80E" w:rsidR="00367E5D" w:rsidRDefault="009F4A49" w:rsidP="00A51CFB">
            <w:pPr>
              <w:widowControl w:val="0"/>
              <w:autoSpaceDE w:val="0"/>
              <w:autoSpaceDN w:val="0"/>
              <w:adjustRightInd w:val="0"/>
              <w:spacing w:before="110"/>
              <w:rPr>
                <w:ins w:id="291" w:author="Merrick, Riki | APHL" w:date="2022-07-28T09:15:00Z"/>
                <w:color w:val="000080"/>
              </w:rPr>
            </w:pPr>
            <w:ins w:id="292" w:author="Merrick, Riki | APHL" w:date="2022-07-28T10:17:00Z">
              <w:r w:rsidRPr="0080333F">
                <w:rPr>
                  <w:color w:val="000080"/>
                </w:rPr>
                <w:t xml:space="preserve">Added Gender Harmony segments (GSP, GSR and GSC) to the message structure for </w:t>
              </w:r>
              <w:r>
                <w:rPr>
                  <w:color w:val="000080"/>
                </w:rPr>
                <w:t xml:space="preserve">both </w:t>
              </w:r>
              <w:r w:rsidRPr="0080333F">
                <w:rPr>
                  <w:color w:val="000080"/>
                </w:rPr>
                <w:t>Patient</w:t>
              </w:r>
              <w:r>
                <w:rPr>
                  <w:color w:val="000080"/>
                </w:rPr>
                <w:t>s</w:t>
              </w:r>
            </w:ins>
          </w:p>
        </w:tc>
        <w:tc>
          <w:tcPr>
            <w:tcW w:w="1080" w:type="dxa"/>
            <w:shd w:val="clear" w:color="auto" w:fill="D9D9D9"/>
          </w:tcPr>
          <w:p w14:paraId="70E2C9C2" w14:textId="20CB5572" w:rsidR="00367E5D" w:rsidRDefault="00D850B4" w:rsidP="00A51CFB">
            <w:pPr>
              <w:widowControl w:val="0"/>
              <w:autoSpaceDE w:val="0"/>
              <w:autoSpaceDN w:val="0"/>
              <w:adjustRightInd w:val="0"/>
              <w:spacing w:before="110"/>
              <w:rPr>
                <w:ins w:id="293" w:author="Merrick, Riki | APHL" w:date="2022-07-28T09:15:00Z"/>
              </w:rPr>
            </w:pPr>
            <w:ins w:id="294" w:author="Merrick, Riki | APHL" w:date="2022-08-02T12:36:00Z">
              <w:r>
                <w:t>SOGI</w:t>
              </w:r>
            </w:ins>
          </w:p>
        </w:tc>
        <w:tc>
          <w:tcPr>
            <w:tcW w:w="1172" w:type="dxa"/>
            <w:shd w:val="clear" w:color="auto" w:fill="D9D9D9"/>
          </w:tcPr>
          <w:p w14:paraId="47631129" w14:textId="25D09D62" w:rsidR="00367E5D" w:rsidRDefault="006F4827" w:rsidP="00A51CFB">
            <w:pPr>
              <w:widowControl w:val="0"/>
              <w:autoSpaceDE w:val="0"/>
              <w:autoSpaceDN w:val="0"/>
              <w:adjustRightInd w:val="0"/>
              <w:spacing w:before="110"/>
              <w:rPr>
                <w:ins w:id="295" w:author="Merrick, Riki | APHL" w:date="2022-07-28T09:15:00Z"/>
                <w:b/>
                <w:bCs/>
                <w:i/>
                <w:iCs/>
                <w:color w:val="000080"/>
              </w:rPr>
            </w:pPr>
            <w:ins w:id="296" w:author="Merrick, Riki | APHL" w:date="2022-07-28T09:38:00Z">
              <w:r>
                <w:rPr>
                  <w:b/>
                  <w:bCs/>
                  <w:i/>
                  <w:iCs/>
                  <w:color w:val="000080"/>
                </w:rPr>
                <w:t>Yes</w:t>
              </w:r>
            </w:ins>
          </w:p>
        </w:tc>
        <w:tc>
          <w:tcPr>
            <w:tcW w:w="713" w:type="dxa"/>
            <w:shd w:val="clear" w:color="auto" w:fill="D9D9D9"/>
          </w:tcPr>
          <w:p w14:paraId="3E962B22" w14:textId="77777777" w:rsidR="00367E5D" w:rsidRPr="0069575B" w:rsidRDefault="00367E5D" w:rsidP="00A51CFB">
            <w:pPr>
              <w:widowControl w:val="0"/>
              <w:autoSpaceDE w:val="0"/>
              <w:autoSpaceDN w:val="0"/>
              <w:adjustRightInd w:val="0"/>
              <w:spacing w:before="110"/>
              <w:rPr>
                <w:ins w:id="297" w:author="Merrick, Riki | APHL" w:date="2022-07-28T09:15:00Z"/>
                <w:b/>
                <w:bCs/>
                <w:i/>
                <w:iCs/>
                <w:color w:val="000080"/>
              </w:rPr>
            </w:pPr>
          </w:p>
        </w:tc>
      </w:tr>
      <w:tr w:rsidR="002970BB" w14:paraId="15AD1EB4" w14:textId="77777777" w:rsidTr="00866BAB">
        <w:trPr>
          <w:trHeight w:val="530"/>
          <w:ins w:id="298" w:author="Merrick, Riki | APHL" w:date="2022-07-28T09:15:00Z"/>
        </w:trPr>
        <w:tc>
          <w:tcPr>
            <w:tcW w:w="927" w:type="dxa"/>
            <w:shd w:val="clear" w:color="auto" w:fill="D9D9D9"/>
          </w:tcPr>
          <w:p w14:paraId="6404FF97" w14:textId="1E7E1821" w:rsidR="00367E5D" w:rsidRDefault="00FE35AF" w:rsidP="00A51CFB">
            <w:pPr>
              <w:widowControl w:val="0"/>
              <w:autoSpaceDE w:val="0"/>
              <w:autoSpaceDN w:val="0"/>
              <w:adjustRightInd w:val="0"/>
              <w:spacing w:before="110"/>
              <w:rPr>
                <w:ins w:id="299" w:author="Merrick, Riki | APHL" w:date="2022-07-28T09:15:00Z"/>
                <w:b/>
                <w:bCs/>
                <w:i/>
                <w:iCs/>
                <w:color w:val="000080"/>
              </w:rPr>
            </w:pPr>
            <w:ins w:id="300" w:author="Merrick, Riki | APHL" w:date="2022-07-28T09:22:00Z">
              <w:r w:rsidRPr="00FE35AF">
                <w:rPr>
                  <w:b/>
                  <w:bCs/>
                  <w:i/>
                  <w:iCs/>
                  <w:color w:val="000080"/>
                </w:rPr>
                <w:t>3.3.25</w:t>
              </w:r>
            </w:ins>
          </w:p>
        </w:tc>
        <w:tc>
          <w:tcPr>
            <w:tcW w:w="2369" w:type="dxa"/>
            <w:shd w:val="clear" w:color="auto" w:fill="D9D9D9"/>
          </w:tcPr>
          <w:p w14:paraId="2ECE2A95" w14:textId="70B1569A" w:rsidR="00367E5D" w:rsidRPr="00823AC3" w:rsidRDefault="00FE35AF" w:rsidP="00A51CFB">
            <w:pPr>
              <w:widowControl w:val="0"/>
              <w:autoSpaceDE w:val="0"/>
              <w:autoSpaceDN w:val="0"/>
              <w:adjustRightInd w:val="0"/>
              <w:spacing w:before="110"/>
              <w:rPr>
                <w:ins w:id="301" w:author="Merrick, Riki | APHL" w:date="2022-07-28T09:15:00Z"/>
                <w:bCs/>
                <w:i/>
                <w:iCs/>
                <w:noProof/>
              </w:rPr>
            </w:pPr>
            <w:ins w:id="302" w:author="Merrick, Riki | APHL" w:date="2022-07-28T09:22:00Z">
              <w:r w:rsidRPr="00FE35AF">
                <w:rPr>
                  <w:bCs/>
                  <w:i/>
                  <w:iCs/>
                  <w:noProof/>
                </w:rPr>
                <w:t>ADT/ACK - Cancel Pending Discharge (Event A25)</w:t>
              </w:r>
            </w:ins>
          </w:p>
        </w:tc>
        <w:tc>
          <w:tcPr>
            <w:tcW w:w="3089" w:type="dxa"/>
            <w:shd w:val="clear" w:color="auto" w:fill="D9D9D9"/>
          </w:tcPr>
          <w:p w14:paraId="36447118" w14:textId="1D54E2D4" w:rsidR="00367E5D" w:rsidRDefault="009F4A49" w:rsidP="00A51CFB">
            <w:pPr>
              <w:widowControl w:val="0"/>
              <w:autoSpaceDE w:val="0"/>
              <w:autoSpaceDN w:val="0"/>
              <w:adjustRightInd w:val="0"/>
              <w:spacing w:before="110"/>
              <w:rPr>
                <w:ins w:id="303" w:author="Merrick, Riki | APHL" w:date="2022-07-28T09:15:00Z"/>
                <w:color w:val="000080"/>
              </w:rPr>
            </w:pPr>
            <w:ins w:id="304" w:author="Merrick, Riki | APHL" w:date="2022-07-28T10:17: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7AB36CD3" w14:textId="79BCAA13" w:rsidR="00367E5D" w:rsidRDefault="00D850B4" w:rsidP="00A51CFB">
            <w:pPr>
              <w:widowControl w:val="0"/>
              <w:autoSpaceDE w:val="0"/>
              <w:autoSpaceDN w:val="0"/>
              <w:adjustRightInd w:val="0"/>
              <w:spacing w:before="110"/>
              <w:rPr>
                <w:ins w:id="305" w:author="Merrick, Riki | APHL" w:date="2022-07-28T09:15:00Z"/>
              </w:rPr>
            </w:pPr>
            <w:ins w:id="306" w:author="Merrick, Riki | APHL" w:date="2022-08-02T12:36:00Z">
              <w:r>
                <w:t>SOGI</w:t>
              </w:r>
            </w:ins>
          </w:p>
        </w:tc>
        <w:tc>
          <w:tcPr>
            <w:tcW w:w="1172" w:type="dxa"/>
            <w:shd w:val="clear" w:color="auto" w:fill="D9D9D9"/>
          </w:tcPr>
          <w:p w14:paraId="5062C2F4" w14:textId="604B63B6" w:rsidR="00367E5D" w:rsidRDefault="006F4827" w:rsidP="00A51CFB">
            <w:pPr>
              <w:widowControl w:val="0"/>
              <w:autoSpaceDE w:val="0"/>
              <w:autoSpaceDN w:val="0"/>
              <w:adjustRightInd w:val="0"/>
              <w:spacing w:before="110"/>
              <w:rPr>
                <w:ins w:id="307" w:author="Merrick, Riki | APHL" w:date="2022-07-28T09:15:00Z"/>
                <w:b/>
                <w:bCs/>
                <w:i/>
                <w:iCs/>
                <w:color w:val="000080"/>
              </w:rPr>
            </w:pPr>
            <w:ins w:id="308" w:author="Merrick, Riki | APHL" w:date="2022-07-28T09:38:00Z">
              <w:r>
                <w:rPr>
                  <w:b/>
                  <w:bCs/>
                  <w:i/>
                  <w:iCs/>
                  <w:color w:val="000080"/>
                </w:rPr>
                <w:t>Yes</w:t>
              </w:r>
            </w:ins>
          </w:p>
        </w:tc>
        <w:tc>
          <w:tcPr>
            <w:tcW w:w="713" w:type="dxa"/>
            <w:shd w:val="clear" w:color="auto" w:fill="D9D9D9"/>
          </w:tcPr>
          <w:p w14:paraId="77DDDE7B" w14:textId="77777777" w:rsidR="00367E5D" w:rsidRPr="0069575B" w:rsidRDefault="00367E5D" w:rsidP="00A51CFB">
            <w:pPr>
              <w:widowControl w:val="0"/>
              <w:autoSpaceDE w:val="0"/>
              <w:autoSpaceDN w:val="0"/>
              <w:adjustRightInd w:val="0"/>
              <w:spacing w:before="110"/>
              <w:rPr>
                <w:ins w:id="309" w:author="Merrick, Riki | APHL" w:date="2022-07-28T09:15:00Z"/>
                <w:b/>
                <w:bCs/>
                <w:i/>
                <w:iCs/>
                <w:color w:val="000080"/>
              </w:rPr>
            </w:pPr>
          </w:p>
        </w:tc>
      </w:tr>
      <w:tr w:rsidR="002970BB" w14:paraId="3643EE6A" w14:textId="77777777" w:rsidTr="00866BAB">
        <w:trPr>
          <w:trHeight w:val="530"/>
          <w:ins w:id="310" w:author="Merrick, Riki | APHL" w:date="2022-07-28T09:15:00Z"/>
        </w:trPr>
        <w:tc>
          <w:tcPr>
            <w:tcW w:w="927" w:type="dxa"/>
            <w:shd w:val="clear" w:color="auto" w:fill="D9D9D9"/>
          </w:tcPr>
          <w:p w14:paraId="2D7FA959" w14:textId="0142ACA1" w:rsidR="00367E5D" w:rsidRDefault="00FE35AF" w:rsidP="00A51CFB">
            <w:pPr>
              <w:widowControl w:val="0"/>
              <w:autoSpaceDE w:val="0"/>
              <w:autoSpaceDN w:val="0"/>
              <w:adjustRightInd w:val="0"/>
              <w:spacing w:before="110"/>
              <w:rPr>
                <w:ins w:id="311" w:author="Merrick, Riki | APHL" w:date="2022-07-28T09:15:00Z"/>
                <w:b/>
                <w:bCs/>
                <w:i/>
                <w:iCs/>
                <w:color w:val="000080"/>
              </w:rPr>
            </w:pPr>
            <w:ins w:id="312" w:author="Merrick, Riki | APHL" w:date="2022-07-28T09:22:00Z">
              <w:r w:rsidRPr="00FE35AF">
                <w:rPr>
                  <w:b/>
                  <w:bCs/>
                  <w:i/>
                  <w:iCs/>
                  <w:color w:val="000080"/>
                </w:rPr>
                <w:t>3.3.26</w:t>
              </w:r>
            </w:ins>
          </w:p>
        </w:tc>
        <w:tc>
          <w:tcPr>
            <w:tcW w:w="2369" w:type="dxa"/>
            <w:shd w:val="clear" w:color="auto" w:fill="D9D9D9"/>
          </w:tcPr>
          <w:p w14:paraId="15907987" w14:textId="34662E96" w:rsidR="00367E5D" w:rsidRPr="00823AC3" w:rsidRDefault="00FE35AF" w:rsidP="00A51CFB">
            <w:pPr>
              <w:widowControl w:val="0"/>
              <w:autoSpaceDE w:val="0"/>
              <w:autoSpaceDN w:val="0"/>
              <w:adjustRightInd w:val="0"/>
              <w:spacing w:before="110"/>
              <w:rPr>
                <w:ins w:id="313" w:author="Merrick, Riki | APHL" w:date="2022-07-28T09:15:00Z"/>
                <w:bCs/>
                <w:i/>
                <w:iCs/>
                <w:noProof/>
              </w:rPr>
            </w:pPr>
            <w:ins w:id="314" w:author="Merrick, Riki | APHL" w:date="2022-07-28T09:22:00Z">
              <w:r w:rsidRPr="00FE35AF">
                <w:rPr>
                  <w:bCs/>
                  <w:i/>
                  <w:iCs/>
                  <w:noProof/>
                </w:rPr>
                <w:t>ADT/ACK - Cancel Pending Transfer (Event A26</w:t>
              </w:r>
              <w:r>
                <w:rPr>
                  <w:bCs/>
                  <w:i/>
                  <w:iCs/>
                  <w:noProof/>
                </w:rPr>
                <w:t>)</w:t>
              </w:r>
            </w:ins>
          </w:p>
        </w:tc>
        <w:tc>
          <w:tcPr>
            <w:tcW w:w="3089" w:type="dxa"/>
            <w:shd w:val="clear" w:color="auto" w:fill="D9D9D9"/>
          </w:tcPr>
          <w:p w14:paraId="6292DA60" w14:textId="0A6CF4AD" w:rsidR="00367E5D" w:rsidRDefault="009F4A49" w:rsidP="00A51CFB">
            <w:pPr>
              <w:widowControl w:val="0"/>
              <w:autoSpaceDE w:val="0"/>
              <w:autoSpaceDN w:val="0"/>
              <w:adjustRightInd w:val="0"/>
              <w:spacing w:before="110"/>
              <w:rPr>
                <w:ins w:id="315" w:author="Merrick, Riki | APHL" w:date="2022-07-28T09:15:00Z"/>
                <w:color w:val="000080"/>
              </w:rPr>
            </w:pPr>
            <w:ins w:id="316" w:author="Merrick, Riki | APHL" w:date="2022-07-28T10:17: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36D086C4" w14:textId="18C18A94" w:rsidR="00367E5D" w:rsidRDefault="00D850B4" w:rsidP="00A51CFB">
            <w:pPr>
              <w:widowControl w:val="0"/>
              <w:autoSpaceDE w:val="0"/>
              <w:autoSpaceDN w:val="0"/>
              <w:adjustRightInd w:val="0"/>
              <w:spacing w:before="110"/>
              <w:rPr>
                <w:ins w:id="317" w:author="Merrick, Riki | APHL" w:date="2022-07-28T09:15:00Z"/>
              </w:rPr>
            </w:pPr>
            <w:ins w:id="318" w:author="Merrick, Riki | APHL" w:date="2022-08-02T12:36:00Z">
              <w:r>
                <w:t>SOGI</w:t>
              </w:r>
            </w:ins>
          </w:p>
        </w:tc>
        <w:tc>
          <w:tcPr>
            <w:tcW w:w="1172" w:type="dxa"/>
            <w:shd w:val="clear" w:color="auto" w:fill="D9D9D9"/>
          </w:tcPr>
          <w:p w14:paraId="78CEEAA3" w14:textId="1CCA840C" w:rsidR="00367E5D" w:rsidRDefault="006F4827" w:rsidP="00A51CFB">
            <w:pPr>
              <w:widowControl w:val="0"/>
              <w:autoSpaceDE w:val="0"/>
              <w:autoSpaceDN w:val="0"/>
              <w:adjustRightInd w:val="0"/>
              <w:spacing w:before="110"/>
              <w:rPr>
                <w:ins w:id="319" w:author="Merrick, Riki | APHL" w:date="2022-07-28T09:15:00Z"/>
                <w:b/>
                <w:bCs/>
                <w:i/>
                <w:iCs/>
                <w:color w:val="000080"/>
              </w:rPr>
            </w:pPr>
            <w:ins w:id="320" w:author="Merrick, Riki | APHL" w:date="2022-07-28T09:38:00Z">
              <w:r>
                <w:rPr>
                  <w:b/>
                  <w:bCs/>
                  <w:i/>
                  <w:iCs/>
                  <w:color w:val="000080"/>
                </w:rPr>
                <w:t>Yes</w:t>
              </w:r>
            </w:ins>
          </w:p>
        </w:tc>
        <w:tc>
          <w:tcPr>
            <w:tcW w:w="713" w:type="dxa"/>
            <w:shd w:val="clear" w:color="auto" w:fill="D9D9D9"/>
          </w:tcPr>
          <w:p w14:paraId="350C5C76" w14:textId="77777777" w:rsidR="00367E5D" w:rsidRPr="0069575B" w:rsidRDefault="00367E5D" w:rsidP="00A51CFB">
            <w:pPr>
              <w:widowControl w:val="0"/>
              <w:autoSpaceDE w:val="0"/>
              <w:autoSpaceDN w:val="0"/>
              <w:adjustRightInd w:val="0"/>
              <w:spacing w:before="110"/>
              <w:rPr>
                <w:ins w:id="321" w:author="Merrick, Riki | APHL" w:date="2022-07-28T09:15:00Z"/>
                <w:b/>
                <w:bCs/>
                <w:i/>
                <w:iCs/>
                <w:color w:val="000080"/>
              </w:rPr>
            </w:pPr>
          </w:p>
        </w:tc>
      </w:tr>
      <w:tr w:rsidR="002970BB" w14:paraId="7C626936" w14:textId="77777777" w:rsidTr="00866BAB">
        <w:trPr>
          <w:trHeight w:val="530"/>
          <w:ins w:id="322" w:author="Merrick, Riki | APHL" w:date="2022-07-28T09:15:00Z"/>
        </w:trPr>
        <w:tc>
          <w:tcPr>
            <w:tcW w:w="927" w:type="dxa"/>
            <w:shd w:val="clear" w:color="auto" w:fill="D9D9D9"/>
          </w:tcPr>
          <w:p w14:paraId="671E2049" w14:textId="399095F2" w:rsidR="00367E5D" w:rsidRDefault="00FE35AF" w:rsidP="00A51CFB">
            <w:pPr>
              <w:widowControl w:val="0"/>
              <w:autoSpaceDE w:val="0"/>
              <w:autoSpaceDN w:val="0"/>
              <w:adjustRightInd w:val="0"/>
              <w:spacing w:before="110"/>
              <w:rPr>
                <w:ins w:id="323" w:author="Merrick, Riki | APHL" w:date="2022-07-28T09:15:00Z"/>
                <w:b/>
                <w:bCs/>
                <w:i/>
                <w:iCs/>
                <w:color w:val="000080"/>
              </w:rPr>
            </w:pPr>
            <w:ins w:id="324" w:author="Merrick, Riki | APHL" w:date="2022-07-28T09:22:00Z">
              <w:r w:rsidRPr="00FE35AF">
                <w:rPr>
                  <w:b/>
                  <w:bCs/>
                  <w:i/>
                  <w:iCs/>
                  <w:color w:val="000080"/>
                </w:rPr>
                <w:t>3.3.27</w:t>
              </w:r>
            </w:ins>
          </w:p>
        </w:tc>
        <w:tc>
          <w:tcPr>
            <w:tcW w:w="2369" w:type="dxa"/>
            <w:shd w:val="clear" w:color="auto" w:fill="D9D9D9"/>
          </w:tcPr>
          <w:p w14:paraId="09C9912D" w14:textId="1E92CB56" w:rsidR="00367E5D" w:rsidRPr="00823AC3" w:rsidRDefault="00FE35AF" w:rsidP="00A51CFB">
            <w:pPr>
              <w:widowControl w:val="0"/>
              <w:autoSpaceDE w:val="0"/>
              <w:autoSpaceDN w:val="0"/>
              <w:adjustRightInd w:val="0"/>
              <w:spacing w:before="110"/>
              <w:rPr>
                <w:ins w:id="325" w:author="Merrick, Riki | APHL" w:date="2022-07-28T09:15:00Z"/>
                <w:bCs/>
                <w:i/>
                <w:iCs/>
                <w:noProof/>
              </w:rPr>
            </w:pPr>
            <w:ins w:id="326" w:author="Merrick, Riki | APHL" w:date="2022-07-28T09:22:00Z">
              <w:r w:rsidRPr="00FE35AF">
                <w:rPr>
                  <w:bCs/>
                  <w:i/>
                  <w:iCs/>
                  <w:noProof/>
                </w:rPr>
                <w:t>ADT/ACK - Cancel Pending Admit (Event A27)</w:t>
              </w:r>
            </w:ins>
          </w:p>
        </w:tc>
        <w:tc>
          <w:tcPr>
            <w:tcW w:w="3089" w:type="dxa"/>
            <w:shd w:val="clear" w:color="auto" w:fill="D9D9D9"/>
          </w:tcPr>
          <w:p w14:paraId="14D31A1B" w14:textId="1F759AD2" w:rsidR="00367E5D" w:rsidRDefault="009F4A49" w:rsidP="00A51CFB">
            <w:pPr>
              <w:widowControl w:val="0"/>
              <w:autoSpaceDE w:val="0"/>
              <w:autoSpaceDN w:val="0"/>
              <w:adjustRightInd w:val="0"/>
              <w:spacing w:before="110"/>
              <w:rPr>
                <w:ins w:id="327" w:author="Merrick, Riki | APHL" w:date="2022-07-28T09:15:00Z"/>
                <w:color w:val="000080"/>
              </w:rPr>
            </w:pPr>
            <w:ins w:id="328" w:author="Merrick, Riki | APHL" w:date="2022-07-28T10:17: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019D3E7A" w14:textId="25D5D5C0" w:rsidR="00367E5D" w:rsidRDefault="00D850B4" w:rsidP="00A51CFB">
            <w:pPr>
              <w:widowControl w:val="0"/>
              <w:autoSpaceDE w:val="0"/>
              <w:autoSpaceDN w:val="0"/>
              <w:adjustRightInd w:val="0"/>
              <w:spacing w:before="110"/>
              <w:rPr>
                <w:ins w:id="329" w:author="Merrick, Riki | APHL" w:date="2022-07-28T09:15:00Z"/>
              </w:rPr>
            </w:pPr>
            <w:ins w:id="330" w:author="Merrick, Riki | APHL" w:date="2022-08-02T12:36:00Z">
              <w:r>
                <w:t>SOGI</w:t>
              </w:r>
            </w:ins>
          </w:p>
        </w:tc>
        <w:tc>
          <w:tcPr>
            <w:tcW w:w="1172" w:type="dxa"/>
            <w:shd w:val="clear" w:color="auto" w:fill="D9D9D9"/>
          </w:tcPr>
          <w:p w14:paraId="0872786F" w14:textId="68A7B58D" w:rsidR="00367E5D" w:rsidRDefault="006F4827" w:rsidP="00A51CFB">
            <w:pPr>
              <w:widowControl w:val="0"/>
              <w:autoSpaceDE w:val="0"/>
              <w:autoSpaceDN w:val="0"/>
              <w:adjustRightInd w:val="0"/>
              <w:spacing w:before="110"/>
              <w:rPr>
                <w:ins w:id="331" w:author="Merrick, Riki | APHL" w:date="2022-07-28T09:15:00Z"/>
                <w:b/>
                <w:bCs/>
                <w:i/>
                <w:iCs/>
                <w:color w:val="000080"/>
              </w:rPr>
            </w:pPr>
            <w:ins w:id="332" w:author="Merrick, Riki | APHL" w:date="2022-07-28T09:38:00Z">
              <w:r>
                <w:rPr>
                  <w:b/>
                  <w:bCs/>
                  <w:i/>
                  <w:iCs/>
                  <w:color w:val="000080"/>
                </w:rPr>
                <w:t>Yes</w:t>
              </w:r>
            </w:ins>
          </w:p>
        </w:tc>
        <w:tc>
          <w:tcPr>
            <w:tcW w:w="713" w:type="dxa"/>
            <w:shd w:val="clear" w:color="auto" w:fill="D9D9D9"/>
          </w:tcPr>
          <w:p w14:paraId="2A82F0F3" w14:textId="77777777" w:rsidR="00367E5D" w:rsidRPr="0069575B" w:rsidRDefault="00367E5D" w:rsidP="00A51CFB">
            <w:pPr>
              <w:widowControl w:val="0"/>
              <w:autoSpaceDE w:val="0"/>
              <w:autoSpaceDN w:val="0"/>
              <w:adjustRightInd w:val="0"/>
              <w:spacing w:before="110"/>
              <w:rPr>
                <w:ins w:id="333" w:author="Merrick, Riki | APHL" w:date="2022-07-28T09:15:00Z"/>
                <w:b/>
                <w:bCs/>
                <w:i/>
                <w:iCs/>
                <w:color w:val="000080"/>
              </w:rPr>
            </w:pPr>
          </w:p>
        </w:tc>
      </w:tr>
      <w:tr w:rsidR="002970BB" w14:paraId="500991FD" w14:textId="77777777" w:rsidTr="00866BAB">
        <w:trPr>
          <w:trHeight w:val="530"/>
          <w:ins w:id="334" w:author="Merrick, Riki | APHL" w:date="2022-07-28T09:15:00Z"/>
        </w:trPr>
        <w:tc>
          <w:tcPr>
            <w:tcW w:w="927" w:type="dxa"/>
            <w:shd w:val="clear" w:color="auto" w:fill="D9D9D9"/>
          </w:tcPr>
          <w:p w14:paraId="666B3763" w14:textId="58A3207E" w:rsidR="00367E5D" w:rsidRDefault="00FE35AF" w:rsidP="00A51CFB">
            <w:pPr>
              <w:widowControl w:val="0"/>
              <w:autoSpaceDE w:val="0"/>
              <w:autoSpaceDN w:val="0"/>
              <w:adjustRightInd w:val="0"/>
              <w:spacing w:before="110"/>
              <w:rPr>
                <w:ins w:id="335" w:author="Merrick, Riki | APHL" w:date="2022-07-28T09:15:00Z"/>
                <w:b/>
                <w:bCs/>
                <w:i/>
                <w:iCs/>
                <w:color w:val="000080"/>
              </w:rPr>
            </w:pPr>
            <w:ins w:id="336" w:author="Merrick, Riki | APHL" w:date="2022-07-28T09:22:00Z">
              <w:r w:rsidRPr="00FE35AF">
                <w:rPr>
                  <w:b/>
                  <w:bCs/>
                  <w:i/>
                  <w:iCs/>
                  <w:color w:val="000080"/>
                </w:rPr>
                <w:t>3.3.28</w:t>
              </w:r>
            </w:ins>
          </w:p>
        </w:tc>
        <w:tc>
          <w:tcPr>
            <w:tcW w:w="2369" w:type="dxa"/>
            <w:shd w:val="clear" w:color="auto" w:fill="D9D9D9"/>
          </w:tcPr>
          <w:p w14:paraId="3A38AF73" w14:textId="2281A503" w:rsidR="00367E5D" w:rsidRPr="00823AC3" w:rsidRDefault="00FE35AF" w:rsidP="00A51CFB">
            <w:pPr>
              <w:widowControl w:val="0"/>
              <w:autoSpaceDE w:val="0"/>
              <w:autoSpaceDN w:val="0"/>
              <w:adjustRightInd w:val="0"/>
              <w:spacing w:before="110"/>
              <w:rPr>
                <w:ins w:id="337" w:author="Merrick, Riki | APHL" w:date="2022-07-28T09:15:00Z"/>
                <w:bCs/>
                <w:i/>
                <w:iCs/>
                <w:noProof/>
              </w:rPr>
            </w:pPr>
            <w:ins w:id="338" w:author="Merrick, Riki | APHL" w:date="2022-07-28T09:23:00Z">
              <w:r w:rsidRPr="00FE35AF">
                <w:rPr>
                  <w:bCs/>
                  <w:i/>
                  <w:iCs/>
                  <w:noProof/>
                </w:rPr>
                <w:t>ADT/ACK - Add Person or Patient Information (Event A28)</w:t>
              </w:r>
            </w:ins>
          </w:p>
        </w:tc>
        <w:tc>
          <w:tcPr>
            <w:tcW w:w="3089" w:type="dxa"/>
            <w:shd w:val="clear" w:color="auto" w:fill="D9D9D9"/>
          </w:tcPr>
          <w:p w14:paraId="2BAFAA7E" w14:textId="57D9E2EA" w:rsidR="00367E5D" w:rsidRDefault="009F4A49" w:rsidP="00A51CFB">
            <w:pPr>
              <w:widowControl w:val="0"/>
              <w:autoSpaceDE w:val="0"/>
              <w:autoSpaceDN w:val="0"/>
              <w:adjustRightInd w:val="0"/>
              <w:spacing w:before="110"/>
              <w:rPr>
                <w:ins w:id="339" w:author="Merrick, Riki | APHL" w:date="2022-07-28T09:15:00Z"/>
                <w:color w:val="000080"/>
              </w:rPr>
            </w:pPr>
            <w:ins w:id="340" w:author="Merrick, Riki | APHL" w:date="2022-07-28T10:19:00Z">
              <w:r w:rsidRPr="00250940">
                <w:rPr>
                  <w:color w:val="000080"/>
                </w:rPr>
                <w:t xml:space="preserve">Added Gender Harmony segments (GSP, GSR and GSC) to the message structure for Patient, Next </w:t>
              </w:r>
              <w:r w:rsidRPr="00250940">
                <w:rPr>
                  <w:color w:val="000080"/>
                </w:rPr>
                <w:lastRenderedPageBreak/>
                <w:t xml:space="preserve">of Kin, </w:t>
              </w:r>
              <w:proofErr w:type="gramStart"/>
              <w:r w:rsidRPr="00250940">
                <w:rPr>
                  <w:color w:val="000080"/>
                </w:rPr>
                <w:t>Guarantor</w:t>
              </w:r>
              <w:proofErr w:type="gramEnd"/>
              <w:r w:rsidRPr="00250940">
                <w:rPr>
                  <w:color w:val="000080"/>
                </w:rPr>
                <w:t xml:space="preserve"> and Insurance</w:t>
              </w:r>
            </w:ins>
          </w:p>
        </w:tc>
        <w:tc>
          <w:tcPr>
            <w:tcW w:w="1080" w:type="dxa"/>
            <w:shd w:val="clear" w:color="auto" w:fill="D9D9D9"/>
          </w:tcPr>
          <w:p w14:paraId="0D2C63D7" w14:textId="319C73F1" w:rsidR="00367E5D" w:rsidRDefault="00D850B4" w:rsidP="00A51CFB">
            <w:pPr>
              <w:widowControl w:val="0"/>
              <w:autoSpaceDE w:val="0"/>
              <w:autoSpaceDN w:val="0"/>
              <w:adjustRightInd w:val="0"/>
              <w:spacing w:before="110"/>
              <w:rPr>
                <w:ins w:id="341" w:author="Merrick, Riki | APHL" w:date="2022-07-28T09:15:00Z"/>
              </w:rPr>
            </w:pPr>
            <w:ins w:id="342" w:author="Merrick, Riki | APHL" w:date="2022-08-02T12:36:00Z">
              <w:r>
                <w:lastRenderedPageBreak/>
                <w:t>SOGI</w:t>
              </w:r>
            </w:ins>
          </w:p>
        </w:tc>
        <w:tc>
          <w:tcPr>
            <w:tcW w:w="1172" w:type="dxa"/>
            <w:shd w:val="clear" w:color="auto" w:fill="D9D9D9"/>
          </w:tcPr>
          <w:p w14:paraId="7AFEEE31" w14:textId="5FD5635E" w:rsidR="00367E5D" w:rsidRDefault="006F4827" w:rsidP="00A51CFB">
            <w:pPr>
              <w:widowControl w:val="0"/>
              <w:autoSpaceDE w:val="0"/>
              <w:autoSpaceDN w:val="0"/>
              <w:adjustRightInd w:val="0"/>
              <w:spacing w:before="110"/>
              <w:rPr>
                <w:ins w:id="343" w:author="Merrick, Riki | APHL" w:date="2022-07-28T09:15:00Z"/>
                <w:b/>
                <w:bCs/>
                <w:i/>
                <w:iCs/>
                <w:color w:val="000080"/>
              </w:rPr>
            </w:pPr>
            <w:ins w:id="344" w:author="Merrick, Riki | APHL" w:date="2022-07-28T09:38:00Z">
              <w:r>
                <w:rPr>
                  <w:b/>
                  <w:bCs/>
                  <w:i/>
                  <w:iCs/>
                  <w:color w:val="000080"/>
                </w:rPr>
                <w:t>Yes</w:t>
              </w:r>
            </w:ins>
          </w:p>
        </w:tc>
        <w:tc>
          <w:tcPr>
            <w:tcW w:w="713" w:type="dxa"/>
            <w:shd w:val="clear" w:color="auto" w:fill="D9D9D9"/>
          </w:tcPr>
          <w:p w14:paraId="2104CBC2" w14:textId="77777777" w:rsidR="00367E5D" w:rsidRPr="0069575B" w:rsidRDefault="00367E5D" w:rsidP="00A51CFB">
            <w:pPr>
              <w:widowControl w:val="0"/>
              <w:autoSpaceDE w:val="0"/>
              <w:autoSpaceDN w:val="0"/>
              <w:adjustRightInd w:val="0"/>
              <w:spacing w:before="110"/>
              <w:rPr>
                <w:ins w:id="345" w:author="Merrick, Riki | APHL" w:date="2022-07-28T09:15:00Z"/>
                <w:b/>
                <w:bCs/>
                <w:i/>
                <w:iCs/>
                <w:color w:val="000080"/>
              </w:rPr>
            </w:pPr>
          </w:p>
        </w:tc>
      </w:tr>
      <w:tr w:rsidR="002970BB" w14:paraId="6D66EA1D" w14:textId="77777777" w:rsidTr="00866BAB">
        <w:trPr>
          <w:trHeight w:val="530"/>
          <w:ins w:id="346" w:author="Merrick, Riki | APHL" w:date="2022-07-28T09:15:00Z"/>
        </w:trPr>
        <w:tc>
          <w:tcPr>
            <w:tcW w:w="927" w:type="dxa"/>
            <w:shd w:val="clear" w:color="auto" w:fill="D9D9D9"/>
          </w:tcPr>
          <w:p w14:paraId="1A327FD0" w14:textId="6FD3A6E1" w:rsidR="00367E5D" w:rsidRDefault="00FE35AF" w:rsidP="00A51CFB">
            <w:pPr>
              <w:widowControl w:val="0"/>
              <w:autoSpaceDE w:val="0"/>
              <w:autoSpaceDN w:val="0"/>
              <w:adjustRightInd w:val="0"/>
              <w:spacing w:before="110"/>
              <w:rPr>
                <w:ins w:id="347" w:author="Merrick, Riki | APHL" w:date="2022-07-28T09:15:00Z"/>
                <w:b/>
                <w:bCs/>
                <w:i/>
                <w:iCs/>
                <w:color w:val="000080"/>
              </w:rPr>
            </w:pPr>
            <w:ins w:id="348" w:author="Merrick, Riki | APHL" w:date="2022-07-28T09:23:00Z">
              <w:r w:rsidRPr="00FE35AF">
                <w:rPr>
                  <w:b/>
                  <w:bCs/>
                  <w:i/>
                  <w:iCs/>
                  <w:color w:val="000080"/>
                </w:rPr>
                <w:t>3.3.29</w:t>
              </w:r>
            </w:ins>
          </w:p>
        </w:tc>
        <w:tc>
          <w:tcPr>
            <w:tcW w:w="2369" w:type="dxa"/>
            <w:shd w:val="clear" w:color="auto" w:fill="D9D9D9"/>
          </w:tcPr>
          <w:p w14:paraId="1E5E0D6E" w14:textId="3483E6A4" w:rsidR="00367E5D" w:rsidRPr="00823AC3" w:rsidRDefault="00FE35AF" w:rsidP="00A51CFB">
            <w:pPr>
              <w:widowControl w:val="0"/>
              <w:autoSpaceDE w:val="0"/>
              <w:autoSpaceDN w:val="0"/>
              <w:adjustRightInd w:val="0"/>
              <w:spacing w:before="110"/>
              <w:rPr>
                <w:ins w:id="349" w:author="Merrick, Riki | APHL" w:date="2022-07-28T09:15:00Z"/>
                <w:bCs/>
                <w:i/>
                <w:iCs/>
                <w:noProof/>
              </w:rPr>
            </w:pPr>
            <w:ins w:id="350" w:author="Merrick, Riki | APHL" w:date="2022-07-28T09:23:00Z">
              <w:r w:rsidRPr="00FE35AF">
                <w:rPr>
                  <w:bCs/>
                  <w:i/>
                  <w:iCs/>
                  <w:noProof/>
                </w:rPr>
                <w:t>ADT/ACK - Delete Person Information (Event A29)</w:t>
              </w:r>
            </w:ins>
          </w:p>
        </w:tc>
        <w:tc>
          <w:tcPr>
            <w:tcW w:w="3089" w:type="dxa"/>
            <w:shd w:val="clear" w:color="auto" w:fill="D9D9D9"/>
          </w:tcPr>
          <w:p w14:paraId="1935F7A6" w14:textId="287C2BE1" w:rsidR="00367E5D" w:rsidRDefault="009F4A49" w:rsidP="00A51CFB">
            <w:pPr>
              <w:widowControl w:val="0"/>
              <w:autoSpaceDE w:val="0"/>
              <w:autoSpaceDN w:val="0"/>
              <w:adjustRightInd w:val="0"/>
              <w:spacing w:before="110"/>
              <w:rPr>
                <w:ins w:id="351" w:author="Merrick, Riki | APHL" w:date="2022-07-28T09:15:00Z"/>
                <w:color w:val="000080"/>
              </w:rPr>
            </w:pPr>
            <w:ins w:id="352" w:author="Merrick, Riki | APHL" w:date="2022-07-28T10:19: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466A681B" w14:textId="4CB9F4D2" w:rsidR="00367E5D" w:rsidRDefault="00D850B4" w:rsidP="00A51CFB">
            <w:pPr>
              <w:widowControl w:val="0"/>
              <w:autoSpaceDE w:val="0"/>
              <w:autoSpaceDN w:val="0"/>
              <w:adjustRightInd w:val="0"/>
              <w:spacing w:before="110"/>
              <w:rPr>
                <w:ins w:id="353" w:author="Merrick, Riki | APHL" w:date="2022-07-28T09:15:00Z"/>
              </w:rPr>
            </w:pPr>
            <w:ins w:id="354" w:author="Merrick, Riki | APHL" w:date="2022-08-02T12:36:00Z">
              <w:r>
                <w:t>SOGI</w:t>
              </w:r>
            </w:ins>
          </w:p>
        </w:tc>
        <w:tc>
          <w:tcPr>
            <w:tcW w:w="1172" w:type="dxa"/>
            <w:shd w:val="clear" w:color="auto" w:fill="D9D9D9"/>
          </w:tcPr>
          <w:p w14:paraId="7B28B49D" w14:textId="1AEF3C62" w:rsidR="00367E5D" w:rsidRDefault="006F4827" w:rsidP="00A51CFB">
            <w:pPr>
              <w:widowControl w:val="0"/>
              <w:autoSpaceDE w:val="0"/>
              <w:autoSpaceDN w:val="0"/>
              <w:adjustRightInd w:val="0"/>
              <w:spacing w:before="110"/>
              <w:rPr>
                <w:ins w:id="355" w:author="Merrick, Riki | APHL" w:date="2022-07-28T09:15:00Z"/>
                <w:b/>
                <w:bCs/>
                <w:i/>
                <w:iCs/>
                <w:color w:val="000080"/>
              </w:rPr>
            </w:pPr>
            <w:ins w:id="356" w:author="Merrick, Riki | APHL" w:date="2022-07-28T09:38:00Z">
              <w:r>
                <w:rPr>
                  <w:b/>
                  <w:bCs/>
                  <w:i/>
                  <w:iCs/>
                  <w:color w:val="000080"/>
                </w:rPr>
                <w:t>Yes</w:t>
              </w:r>
            </w:ins>
          </w:p>
        </w:tc>
        <w:tc>
          <w:tcPr>
            <w:tcW w:w="713" w:type="dxa"/>
            <w:shd w:val="clear" w:color="auto" w:fill="D9D9D9"/>
          </w:tcPr>
          <w:p w14:paraId="63A5DEF3" w14:textId="77777777" w:rsidR="00367E5D" w:rsidRPr="0069575B" w:rsidRDefault="00367E5D" w:rsidP="00A51CFB">
            <w:pPr>
              <w:widowControl w:val="0"/>
              <w:autoSpaceDE w:val="0"/>
              <w:autoSpaceDN w:val="0"/>
              <w:adjustRightInd w:val="0"/>
              <w:spacing w:before="110"/>
              <w:rPr>
                <w:ins w:id="357" w:author="Merrick, Riki | APHL" w:date="2022-07-28T09:15:00Z"/>
                <w:b/>
                <w:bCs/>
                <w:i/>
                <w:iCs/>
                <w:color w:val="000080"/>
              </w:rPr>
            </w:pPr>
          </w:p>
        </w:tc>
      </w:tr>
      <w:tr w:rsidR="002970BB" w14:paraId="0A05CA2A" w14:textId="77777777" w:rsidTr="00866BAB">
        <w:trPr>
          <w:trHeight w:val="530"/>
          <w:ins w:id="358" w:author="Merrick, Riki | APHL" w:date="2022-07-28T09:15:00Z"/>
        </w:trPr>
        <w:tc>
          <w:tcPr>
            <w:tcW w:w="927" w:type="dxa"/>
            <w:shd w:val="clear" w:color="auto" w:fill="D9D9D9"/>
          </w:tcPr>
          <w:p w14:paraId="20305293" w14:textId="3FEF165F" w:rsidR="00367E5D" w:rsidRDefault="00FE35AF" w:rsidP="00A51CFB">
            <w:pPr>
              <w:widowControl w:val="0"/>
              <w:autoSpaceDE w:val="0"/>
              <w:autoSpaceDN w:val="0"/>
              <w:adjustRightInd w:val="0"/>
              <w:spacing w:before="110"/>
              <w:rPr>
                <w:ins w:id="359" w:author="Merrick, Riki | APHL" w:date="2022-07-28T09:15:00Z"/>
                <w:b/>
                <w:bCs/>
                <w:i/>
                <w:iCs/>
                <w:color w:val="000080"/>
              </w:rPr>
            </w:pPr>
            <w:ins w:id="360" w:author="Merrick, Riki | APHL" w:date="2022-07-28T09:23:00Z">
              <w:r w:rsidRPr="00FE35AF">
                <w:rPr>
                  <w:b/>
                  <w:bCs/>
                  <w:i/>
                  <w:iCs/>
                  <w:color w:val="000080"/>
                </w:rPr>
                <w:t>3.3.31</w:t>
              </w:r>
            </w:ins>
          </w:p>
        </w:tc>
        <w:tc>
          <w:tcPr>
            <w:tcW w:w="2369" w:type="dxa"/>
            <w:shd w:val="clear" w:color="auto" w:fill="D9D9D9"/>
          </w:tcPr>
          <w:p w14:paraId="78DC8493" w14:textId="044E97BB" w:rsidR="00367E5D" w:rsidRPr="00823AC3" w:rsidRDefault="00FE35AF" w:rsidP="00A51CFB">
            <w:pPr>
              <w:widowControl w:val="0"/>
              <w:autoSpaceDE w:val="0"/>
              <w:autoSpaceDN w:val="0"/>
              <w:adjustRightInd w:val="0"/>
              <w:spacing w:before="110"/>
              <w:rPr>
                <w:ins w:id="361" w:author="Merrick, Riki | APHL" w:date="2022-07-28T09:15:00Z"/>
                <w:bCs/>
                <w:i/>
                <w:iCs/>
                <w:noProof/>
              </w:rPr>
            </w:pPr>
            <w:ins w:id="362" w:author="Merrick, Riki | APHL" w:date="2022-07-28T09:23:00Z">
              <w:r w:rsidRPr="00FE35AF">
                <w:rPr>
                  <w:bCs/>
                  <w:i/>
                  <w:iCs/>
                  <w:noProof/>
                </w:rPr>
                <w:t>ADT/ACK - Update Person Information (Event A31)</w:t>
              </w:r>
            </w:ins>
          </w:p>
        </w:tc>
        <w:tc>
          <w:tcPr>
            <w:tcW w:w="3089" w:type="dxa"/>
            <w:shd w:val="clear" w:color="auto" w:fill="D9D9D9"/>
          </w:tcPr>
          <w:p w14:paraId="3ED6FDEE" w14:textId="273C5893" w:rsidR="00367E5D" w:rsidRDefault="009F4A49" w:rsidP="00A51CFB">
            <w:pPr>
              <w:widowControl w:val="0"/>
              <w:autoSpaceDE w:val="0"/>
              <w:autoSpaceDN w:val="0"/>
              <w:adjustRightInd w:val="0"/>
              <w:spacing w:before="110"/>
              <w:rPr>
                <w:ins w:id="363" w:author="Merrick, Riki | APHL" w:date="2022-07-28T09:15:00Z"/>
                <w:color w:val="000080"/>
              </w:rPr>
            </w:pPr>
            <w:ins w:id="364" w:author="Merrick, Riki | APHL" w:date="2022-07-28T10:21:00Z">
              <w:r w:rsidRPr="00250940">
                <w:rPr>
                  <w:color w:val="000080"/>
                </w:rPr>
                <w:t xml:space="preserve">Added Gender Harmony segments (GSP, GSR and GSC) to the message structure for Patient, Next of Kin, </w:t>
              </w:r>
              <w:proofErr w:type="gramStart"/>
              <w:r w:rsidRPr="00250940">
                <w:rPr>
                  <w:color w:val="000080"/>
                </w:rPr>
                <w:t>Guarantor</w:t>
              </w:r>
              <w:proofErr w:type="gramEnd"/>
              <w:r w:rsidRPr="00250940">
                <w:rPr>
                  <w:color w:val="000080"/>
                </w:rPr>
                <w:t xml:space="preserve"> and Insurance</w:t>
              </w:r>
            </w:ins>
          </w:p>
        </w:tc>
        <w:tc>
          <w:tcPr>
            <w:tcW w:w="1080" w:type="dxa"/>
            <w:shd w:val="clear" w:color="auto" w:fill="D9D9D9"/>
          </w:tcPr>
          <w:p w14:paraId="58D8571F" w14:textId="0DF47145" w:rsidR="00367E5D" w:rsidRDefault="00D850B4" w:rsidP="00A51CFB">
            <w:pPr>
              <w:widowControl w:val="0"/>
              <w:autoSpaceDE w:val="0"/>
              <w:autoSpaceDN w:val="0"/>
              <w:adjustRightInd w:val="0"/>
              <w:spacing w:before="110"/>
              <w:rPr>
                <w:ins w:id="365" w:author="Merrick, Riki | APHL" w:date="2022-07-28T09:15:00Z"/>
              </w:rPr>
            </w:pPr>
            <w:ins w:id="366" w:author="Merrick, Riki | APHL" w:date="2022-08-02T12:36:00Z">
              <w:r>
                <w:t>SOGI</w:t>
              </w:r>
            </w:ins>
          </w:p>
        </w:tc>
        <w:tc>
          <w:tcPr>
            <w:tcW w:w="1172" w:type="dxa"/>
            <w:shd w:val="clear" w:color="auto" w:fill="D9D9D9"/>
          </w:tcPr>
          <w:p w14:paraId="7E931AEC" w14:textId="2066534A" w:rsidR="00367E5D" w:rsidRDefault="006F4827" w:rsidP="00A51CFB">
            <w:pPr>
              <w:widowControl w:val="0"/>
              <w:autoSpaceDE w:val="0"/>
              <w:autoSpaceDN w:val="0"/>
              <w:adjustRightInd w:val="0"/>
              <w:spacing w:before="110"/>
              <w:rPr>
                <w:ins w:id="367" w:author="Merrick, Riki | APHL" w:date="2022-07-28T09:15:00Z"/>
                <w:b/>
                <w:bCs/>
                <w:i/>
                <w:iCs/>
                <w:color w:val="000080"/>
              </w:rPr>
            </w:pPr>
            <w:ins w:id="368" w:author="Merrick, Riki | APHL" w:date="2022-07-28T09:38:00Z">
              <w:r>
                <w:rPr>
                  <w:b/>
                  <w:bCs/>
                  <w:i/>
                  <w:iCs/>
                  <w:color w:val="000080"/>
                </w:rPr>
                <w:t>Yes</w:t>
              </w:r>
            </w:ins>
          </w:p>
        </w:tc>
        <w:tc>
          <w:tcPr>
            <w:tcW w:w="713" w:type="dxa"/>
            <w:shd w:val="clear" w:color="auto" w:fill="D9D9D9"/>
          </w:tcPr>
          <w:p w14:paraId="6C7CC7B1" w14:textId="77777777" w:rsidR="00367E5D" w:rsidRPr="0069575B" w:rsidRDefault="00367E5D" w:rsidP="00A51CFB">
            <w:pPr>
              <w:widowControl w:val="0"/>
              <w:autoSpaceDE w:val="0"/>
              <w:autoSpaceDN w:val="0"/>
              <w:adjustRightInd w:val="0"/>
              <w:spacing w:before="110"/>
              <w:rPr>
                <w:ins w:id="369" w:author="Merrick, Riki | APHL" w:date="2022-07-28T09:15:00Z"/>
                <w:b/>
                <w:bCs/>
                <w:i/>
                <w:iCs/>
                <w:color w:val="000080"/>
              </w:rPr>
            </w:pPr>
          </w:p>
        </w:tc>
      </w:tr>
      <w:tr w:rsidR="002970BB" w14:paraId="7D328D75" w14:textId="77777777" w:rsidTr="00866BAB">
        <w:trPr>
          <w:trHeight w:val="530"/>
          <w:ins w:id="370" w:author="Merrick, Riki | APHL" w:date="2022-07-28T09:15:00Z"/>
        </w:trPr>
        <w:tc>
          <w:tcPr>
            <w:tcW w:w="927" w:type="dxa"/>
            <w:shd w:val="clear" w:color="auto" w:fill="D9D9D9"/>
          </w:tcPr>
          <w:p w14:paraId="1B296049" w14:textId="250D2F59" w:rsidR="00367E5D" w:rsidRDefault="00FE35AF" w:rsidP="00A51CFB">
            <w:pPr>
              <w:widowControl w:val="0"/>
              <w:autoSpaceDE w:val="0"/>
              <w:autoSpaceDN w:val="0"/>
              <w:adjustRightInd w:val="0"/>
              <w:spacing w:before="110"/>
              <w:rPr>
                <w:ins w:id="371" w:author="Merrick, Riki | APHL" w:date="2022-07-28T09:15:00Z"/>
                <w:b/>
                <w:bCs/>
                <w:i/>
                <w:iCs/>
                <w:color w:val="000080"/>
              </w:rPr>
            </w:pPr>
            <w:ins w:id="372" w:author="Merrick, Riki | APHL" w:date="2022-07-28T09:23:00Z">
              <w:r w:rsidRPr="00FE35AF">
                <w:rPr>
                  <w:b/>
                  <w:bCs/>
                  <w:i/>
                  <w:iCs/>
                  <w:color w:val="000080"/>
                </w:rPr>
                <w:t>3.3.32</w:t>
              </w:r>
            </w:ins>
          </w:p>
        </w:tc>
        <w:tc>
          <w:tcPr>
            <w:tcW w:w="2369" w:type="dxa"/>
            <w:shd w:val="clear" w:color="auto" w:fill="D9D9D9"/>
          </w:tcPr>
          <w:p w14:paraId="1D5F9EBF" w14:textId="4D07B539" w:rsidR="00367E5D" w:rsidRPr="00823AC3" w:rsidRDefault="00FE35AF" w:rsidP="00A51CFB">
            <w:pPr>
              <w:widowControl w:val="0"/>
              <w:autoSpaceDE w:val="0"/>
              <w:autoSpaceDN w:val="0"/>
              <w:adjustRightInd w:val="0"/>
              <w:spacing w:before="110"/>
              <w:rPr>
                <w:ins w:id="373" w:author="Merrick, Riki | APHL" w:date="2022-07-28T09:15:00Z"/>
                <w:bCs/>
                <w:i/>
                <w:iCs/>
                <w:noProof/>
              </w:rPr>
            </w:pPr>
            <w:ins w:id="374" w:author="Merrick, Riki | APHL" w:date="2022-07-28T09:23:00Z">
              <w:r w:rsidRPr="00FE35AF">
                <w:rPr>
                  <w:bCs/>
                  <w:i/>
                  <w:iCs/>
                  <w:noProof/>
                </w:rPr>
                <w:t>ADT/ACK - Cancel Patient Arriving - Tracking (Event A32)</w:t>
              </w:r>
            </w:ins>
          </w:p>
        </w:tc>
        <w:tc>
          <w:tcPr>
            <w:tcW w:w="3089" w:type="dxa"/>
            <w:shd w:val="clear" w:color="auto" w:fill="D9D9D9"/>
          </w:tcPr>
          <w:p w14:paraId="7859D123" w14:textId="3B3B43E7" w:rsidR="00367E5D" w:rsidRDefault="00266B55" w:rsidP="00A51CFB">
            <w:pPr>
              <w:widowControl w:val="0"/>
              <w:autoSpaceDE w:val="0"/>
              <w:autoSpaceDN w:val="0"/>
              <w:adjustRightInd w:val="0"/>
              <w:spacing w:before="110"/>
              <w:rPr>
                <w:ins w:id="375" w:author="Merrick, Riki | APHL" w:date="2022-07-28T09:15:00Z"/>
                <w:color w:val="000080"/>
              </w:rPr>
            </w:pPr>
            <w:ins w:id="376" w:author="Merrick, Riki | APHL" w:date="2022-07-28T10:22: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28B91E0F" w14:textId="2A557BDC" w:rsidR="00367E5D" w:rsidRDefault="00D850B4" w:rsidP="00A51CFB">
            <w:pPr>
              <w:widowControl w:val="0"/>
              <w:autoSpaceDE w:val="0"/>
              <w:autoSpaceDN w:val="0"/>
              <w:adjustRightInd w:val="0"/>
              <w:spacing w:before="110"/>
              <w:rPr>
                <w:ins w:id="377" w:author="Merrick, Riki | APHL" w:date="2022-07-28T09:15:00Z"/>
              </w:rPr>
            </w:pPr>
            <w:ins w:id="378" w:author="Merrick, Riki | APHL" w:date="2022-08-02T12:36:00Z">
              <w:r>
                <w:t>SOGI</w:t>
              </w:r>
            </w:ins>
          </w:p>
        </w:tc>
        <w:tc>
          <w:tcPr>
            <w:tcW w:w="1172" w:type="dxa"/>
            <w:shd w:val="clear" w:color="auto" w:fill="D9D9D9"/>
          </w:tcPr>
          <w:p w14:paraId="60C2E01E" w14:textId="27CEC761" w:rsidR="00367E5D" w:rsidRDefault="006F4827" w:rsidP="00A51CFB">
            <w:pPr>
              <w:widowControl w:val="0"/>
              <w:autoSpaceDE w:val="0"/>
              <w:autoSpaceDN w:val="0"/>
              <w:adjustRightInd w:val="0"/>
              <w:spacing w:before="110"/>
              <w:rPr>
                <w:ins w:id="379" w:author="Merrick, Riki | APHL" w:date="2022-07-28T09:15:00Z"/>
                <w:b/>
                <w:bCs/>
                <w:i/>
                <w:iCs/>
                <w:color w:val="000080"/>
              </w:rPr>
            </w:pPr>
            <w:ins w:id="380" w:author="Merrick, Riki | APHL" w:date="2022-07-28T09:38:00Z">
              <w:r>
                <w:rPr>
                  <w:b/>
                  <w:bCs/>
                  <w:i/>
                  <w:iCs/>
                  <w:color w:val="000080"/>
                </w:rPr>
                <w:t>Yes</w:t>
              </w:r>
            </w:ins>
          </w:p>
        </w:tc>
        <w:tc>
          <w:tcPr>
            <w:tcW w:w="713" w:type="dxa"/>
            <w:shd w:val="clear" w:color="auto" w:fill="D9D9D9"/>
          </w:tcPr>
          <w:p w14:paraId="2F1CC15B" w14:textId="77777777" w:rsidR="00367E5D" w:rsidRPr="0069575B" w:rsidRDefault="00367E5D" w:rsidP="00A51CFB">
            <w:pPr>
              <w:widowControl w:val="0"/>
              <w:autoSpaceDE w:val="0"/>
              <w:autoSpaceDN w:val="0"/>
              <w:adjustRightInd w:val="0"/>
              <w:spacing w:before="110"/>
              <w:rPr>
                <w:ins w:id="381" w:author="Merrick, Riki | APHL" w:date="2022-07-28T09:15:00Z"/>
                <w:b/>
                <w:bCs/>
                <w:i/>
                <w:iCs/>
                <w:color w:val="000080"/>
              </w:rPr>
            </w:pPr>
          </w:p>
        </w:tc>
      </w:tr>
      <w:tr w:rsidR="002970BB" w14:paraId="596AA61D" w14:textId="77777777" w:rsidTr="00866BAB">
        <w:trPr>
          <w:trHeight w:val="530"/>
          <w:ins w:id="382" w:author="Merrick, Riki | APHL" w:date="2022-07-28T09:15:00Z"/>
        </w:trPr>
        <w:tc>
          <w:tcPr>
            <w:tcW w:w="927" w:type="dxa"/>
            <w:shd w:val="clear" w:color="auto" w:fill="D9D9D9"/>
          </w:tcPr>
          <w:p w14:paraId="1769B3B3" w14:textId="727B6891" w:rsidR="00367E5D" w:rsidRDefault="00FE35AF" w:rsidP="00A51CFB">
            <w:pPr>
              <w:widowControl w:val="0"/>
              <w:autoSpaceDE w:val="0"/>
              <w:autoSpaceDN w:val="0"/>
              <w:adjustRightInd w:val="0"/>
              <w:spacing w:before="110"/>
              <w:rPr>
                <w:ins w:id="383" w:author="Merrick, Riki | APHL" w:date="2022-07-28T09:15:00Z"/>
                <w:b/>
                <w:bCs/>
                <w:i/>
                <w:iCs/>
                <w:color w:val="000080"/>
              </w:rPr>
            </w:pPr>
            <w:ins w:id="384" w:author="Merrick, Riki | APHL" w:date="2022-07-28T09:24:00Z">
              <w:r w:rsidRPr="00FE35AF">
                <w:rPr>
                  <w:b/>
                  <w:bCs/>
                  <w:i/>
                  <w:iCs/>
                  <w:color w:val="000080"/>
                </w:rPr>
                <w:t>3.3.33</w:t>
              </w:r>
            </w:ins>
          </w:p>
        </w:tc>
        <w:tc>
          <w:tcPr>
            <w:tcW w:w="2369" w:type="dxa"/>
            <w:shd w:val="clear" w:color="auto" w:fill="D9D9D9"/>
          </w:tcPr>
          <w:p w14:paraId="4D1F869C" w14:textId="01CDF44A" w:rsidR="00367E5D" w:rsidRPr="00823AC3" w:rsidRDefault="00FE35AF" w:rsidP="00A51CFB">
            <w:pPr>
              <w:widowControl w:val="0"/>
              <w:autoSpaceDE w:val="0"/>
              <w:autoSpaceDN w:val="0"/>
              <w:adjustRightInd w:val="0"/>
              <w:spacing w:before="110"/>
              <w:rPr>
                <w:ins w:id="385" w:author="Merrick, Riki | APHL" w:date="2022-07-28T09:15:00Z"/>
                <w:bCs/>
                <w:i/>
                <w:iCs/>
                <w:noProof/>
              </w:rPr>
            </w:pPr>
            <w:ins w:id="386" w:author="Merrick, Riki | APHL" w:date="2022-07-28T09:24:00Z">
              <w:r w:rsidRPr="00FE35AF">
                <w:rPr>
                  <w:bCs/>
                  <w:i/>
                  <w:iCs/>
                  <w:noProof/>
                </w:rPr>
                <w:t>ADT/ACK - Cancel Patient Departing - Tracking (Event A33</w:t>
              </w:r>
              <w:r>
                <w:rPr>
                  <w:bCs/>
                  <w:i/>
                  <w:iCs/>
                  <w:noProof/>
                </w:rPr>
                <w:t>)</w:t>
              </w:r>
            </w:ins>
          </w:p>
        </w:tc>
        <w:tc>
          <w:tcPr>
            <w:tcW w:w="3089" w:type="dxa"/>
            <w:shd w:val="clear" w:color="auto" w:fill="D9D9D9"/>
          </w:tcPr>
          <w:p w14:paraId="4D7BEB6F" w14:textId="30F69C20" w:rsidR="00367E5D" w:rsidRDefault="00266B55" w:rsidP="00A51CFB">
            <w:pPr>
              <w:widowControl w:val="0"/>
              <w:autoSpaceDE w:val="0"/>
              <w:autoSpaceDN w:val="0"/>
              <w:adjustRightInd w:val="0"/>
              <w:spacing w:before="110"/>
              <w:rPr>
                <w:ins w:id="387" w:author="Merrick, Riki | APHL" w:date="2022-07-28T09:15:00Z"/>
                <w:color w:val="000080"/>
              </w:rPr>
            </w:pPr>
            <w:ins w:id="388" w:author="Merrick, Riki | APHL" w:date="2022-07-28T10:22: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2603D638" w14:textId="476EF0F9" w:rsidR="00367E5D" w:rsidRDefault="00D850B4" w:rsidP="00A51CFB">
            <w:pPr>
              <w:widowControl w:val="0"/>
              <w:autoSpaceDE w:val="0"/>
              <w:autoSpaceDN w:val="0"/>
              <w:adjustRightInd w:val="0"/>
              <w:spacing w:before="110"/>
              <w:rPr>
                <w:ins w:id="389" w:author="Merrick, Riki | APHL" w:date="2022-07-28T09:15:00Z"/>
              </w:rPr>
            </w:pPr>
            <w:ins w:id="390" w:author="Merrick, Riki | APHL" w:date="2022-08-02T12:36:00Z">
              <w:r>
                <w:t>SOGI</w:t>
              </w:r>
            </w:ins>
          </w:p>
        </w:tc>
        <w:tc>
          <w:tcPr>
            <w:tcW w:w="1172" w:type="dxa"/>
            <w:shd w:val="clear" w:color="auto" w:fill="D9D9D9"/>
          </w:tcPr>
          <w:p w14:paraId="7C3DF476" w14:textId="1518CC56" w:rsidR="00367E5D" w:rsidRDefault="006F4827" w:rsidP="00A51CFB">
            <w:pPr>
              <w:widowControl w:val="0"/>
              <w:autoSpaceDE w:val="0"/>
              <w:autoSpaceDN w:val="0"/>
              <w:adjustRightInd w:val="0"/>
              <w:spacing w:before="110"/>
              <w:rPr>
                <w:ins w:id="391" w:author="Merrick, Riki | APHL" w:date="2022-07-28T09:15:00Z"/>
                <w:b/>
                <w:bCs/>
                <w:i/>
                <w:iCs/>
                <w:color w:val="000080"/>
              </w:rPr>
            </w:pPr>
            <w:ins w:id="392" w:author="Merrick, Riki | APHL" w:date="2022-07-28T09:38:00Z">
              <w:r>
                <w:rPr>
                  <w:b/>
                  <w:bCs/>
                  <w:i/>
                  <w:iCs/>
                  <w:color w:val="000080"/>
                </w:rPr>
                <w:t>Yes</w:t>
              </w:r>
            </w:ins>
          </w:p>
        </w:tc>
        <w:tc>
          <w:tcPr>
            <w:tcW w:w="713" w:type="dxa"/>
            <w:shd w:val="clear" w:color="auto" w:fill="D9D9D9"/>
          </w:tcPr>
          <w:p w14:paraId="6FD85610" w14:textId="77777777" w:rsidR="00367E5D" w:rsidRPr="0069575B" w:rsidRDefault="00367E5D" w:rsidP="00A51CFB">
            <w:pPr>
              <w:widowControl w:val="0"/>
              <w:autoSpaceDE w:val="0"/>
              <w:autoSpaceDN w:val="0"/>
              <w:adjustRightInd w:val="0"/>
              <w:spacing w:before="110"/>
              <w:rPr>
                <w:ins w:id="393" w:author="Merrick, Riki | APHL" w:date="2022-07-28T09:15:00Z"/>
                <w:b/>
                <w:bCs/>
                <w:i/>
                <w:iCs/>
                <w:color w:val="000080"/>
              </w:rPr>
            </w:pPr>
          </w:p>
        </w:tc>
      </w:tr>
      <w:tr w:rsidR="002970BB" w14:paraId="7C5A3678" w14:textId="77777777" w:rsidTr="00866BAB">
        <w:trPr>
          <w:trHeight w:val="530"/>
          <w:ins w:id="394" w:author="Merrick, Riki | APHL" w:date="2022-07-28T09:15:00Z"/>
        </w:trPr>
        <w:tc>
          <w:tcPr>
            <w:tcW w:w="927" w:type="dxa"/>
            <w:shd w:val="clear" w:color="auto" w:fill="D9D9D9"/>
          </w:tcPr>
          <w:p w14:paraId="6B737B94" w14:textId="4553D7A0" w:rsidR="00367E5D" w:rsidRDefault="00FE35AF" w:rsidP="00A51CFB">
            <w:pPr>
              <w:widowControl w:val="0"/>
              <w:autoSpaceDE w:val="0"/>
              <w:autoSpaceDN w:val="0"/>
              <w:adjustRightInd w:val="0"/>
              <w:spacing w:before="110"/>
              <w:rPr>
                <w:ins w:id="395" w:author="Merrick, Riki | APHL" w:date="2022-07-28T09:15:00Z"/>
                <w:b/>
                <w:bCs/>
                <w:i/>
                <w:iCs/>
                <w:color w:val="000080"/>
              </w:rPr>
            </w:pPr>
            <w:ins w:id="396" w:author="Merrick, Riki | APHL" w:date="2022-07-28T09:24:00Z">
              <w:r w:rsidRPr="00FE35AF">
                <w:rPr>
                  <w:b/>
                  <w:bCs/>
                  <w:i/>
                  <w:iCs/>
                  <w:color w:val="000080"/>
                </w:rPr>
                <w:t>3.3.37</w:t>
              </w:r>
            </w:ins>
          </w:p>
        </w:tc>
        <w:tc>
          <w:tcPr>
            <w:tcW w:w="2369" w:type="dxa"/>
            <w:shd w:val="clear" w:color="auto" w:fill="D9D9D9"/>
          </w:tcPr>
          <w:p w14:paraId="4858BCD3" w14:textId="283D850F" w:rsidR="00367E5D" w:rsidRPr="00823AC3" w:rsidRDefault="00FE35AF" w:rsidP="00A51CFB">
            <w:pPr>
              <w:widowControl w:val="0"/>
              <w:autoSpaceDE w:val="0"/>
              <w:autoSpaceDN w:val="0"/>
              <w:adjustRightInd w:val="0"/>
              <w:spacing w:before="110"/>
              <w:rPr>
                <w:ins w:id="397" w:author="Merrick, Riki | APHL" w:date="2022-07-28T09:15:00Z"/>
                <w:bCs/>
                <w:i/>
                <w:iCs/>
                <w:noProof/>
              </w:rPr>
            </w:pPr>
            <w:ins w:id="398" w:author="Merrick, Riki | APHL" w:date="2022-07-28T09:24:00Z">
              <w:r w:rsidRPr="00FE35AF">
                <w:rPr>
                  <w:bCs/>
                  <w:i/>
                  <w:iCs/>
                  <w:noProof/>
                </w:rPr>
                <w:t>ADT/ACK - Unlink Patient Information (Event A37)</w:t>
              </w:r>
            </w:ins>
          </w:p>
        </w:tc>
        <w:tc>
          <w:tcPr>
            <w:tcW w:w="3089" w:type="dxa"/>
            <w:shd w:val="clear" w:color="auto" w:fill="D9D9D9"/>
          </w:tcPr>
          <w:p w14:paraId="0F50BF66" w14:textId="25AB8BB3" w:rsidR="00367E5D" w:rsidRDefault="00A55400" w:rsidP="00A51CFB">
            <w:pPr>
              <w:widowControl w:val="0"/>
              <w:autoSpaceDE w:val="0"/>
              <w:autoSpaceDN w:val="0"/>
              <w:adjustRightInd w:val="0"/>
              <w:spacing w:before="110"/>
              <w:rPr>
                <w:ins w:id="399" w:author="Merrick, Riki | APHL" w:date="2022-07-28T09:15:00Z"/>
                <w:color w:val="000080"/>
              </w:rPr>
            </w:pPr>
            <w:ins w:id="400"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27CB703E" w14:textId="78C0C672" w:rsidR="00367E5D" w:rsidRDefault="00D850B4" w:rsidP="00A51CFB">
            <w:pPr>
              <w:widowControl w:val="0"/>
              <w:autoSpaceDE w:val="0"/>
              <w:autoSpaceDN w:val="0"/>
              <w:adjustRightInd w:val="0"/>
              <w:spacing w:before="110"/>
              <w:rPr>
                <w:ins w:id="401" w:author="Merrick, Riki | APHL" w:date="2022-07-28T09:15:00Z"/>
              </w:rPr>
            </w:pPr>
            <w:ins w:id="402" w:author="Merrick, Riki | APHL" w:date="2022-08-02T12:36:00Z">
              <w:r>
                <w:t>SOGI</w:t>
              </w:r>
            </w:ins>
          </w:p>
        </w:tc>
        <w:tc>
          <w:tcPr>
            <w:tcW w:w="1172" w:type="dxa"/>
            <w:shd w:val="clear" w:color="auto" w:fill="D9D9D9"/>
          </w:tcPr>
          <w:p w14:paraId="429DB93D" w14:textId="2E2D3A73" w:rsidR="00367E5D" w:rsidRDefault="006F4827" w:rsidP="00A51CFB">
            <w:pPr>
              <w:widowControl w:val="0"/>
              <w:autoSpaceDE w:val="0"/>
              <w:autoSpaceDN w:val="0"/>
              <w:adjustRightInd w:val="0"/>
              <w:spacing w:before="110"/>
              <w:rPr>
                <w:ins w:id="403" w:author="Merrick, Riki | APHL" w:date="2022-07-28T09:15:00Z"/>
                <w:b/>
                <w:bCs/>
                <w:i/>
                <w:iCs/>
                <w:color w:val="000080"/>
              </w:rPr>
            </w:pPr>
            <w:ins w:id="404" w:author="Merrick, Riki | APHL" w:date="2022-07-28T09:38:00Z">
              <w:r>
                <w:rPr>
                  <w:b/>
                  <w:bCs/>
                  <w:i/>
                  <w:iCs/>
                  <w:color w:val="000080"/>
                </w:rPr>
                <w:t>Yes</w:t>
              </w:r>
            </w:ins>
          </w:p>
        </w:tc>
        <w:tc>
          <w:tcPr>
            <w:tcW w:w="713" w:type="dxa"/>
            <w:shd w:val="clear" w:color="auto" w:fill="D9D9D9"/>
          </w:tcPr>
          <w:p w14:paraId="37D83446" w14:textId="77777777" w:rsidR="00367E5D" w:rsidRPr="0069575B" w:rsidRDefault="00367E5D" w:rsidP="00A51CFB">
            <w:pPr>
              <w:widowControl w:val="0"/>
              <w:autoSpaceDE w:val="0"/>
              <w:autoSpaceDN w:val="0"/>
              <w:adjustRightInd w:val="0"/>
              <w:spacing w:before="110"/>
              <w:rPr>
                <w:ins w:id="405" w:author="Merrick, Riki | APHL" w:date="2022-07-28T09:15:00Z"/>
                <w:b/>
                <w:bCs/>
                <w:i/>
                <w:iCs/>
                <w:color w:val="000080"/>
              </w:rPr>
            </w:pPr>
          </w:p>
        </w:tc>
      </w:tr>
      <w:tr w:rsidR="002970BB" w14:paraId="62029FE0" w14:textId="77777777" w:rsidTr="00866BAB">
        <w:trPr>
          <w:trHeight w:val="530"/>
          <w:ins w:id="406" w:author="Merrick, Riki | APHL" w:date="2022-07-28T09:15:00Z"/>
        </w:trPr>
        <w:tc>
          <w:tcPr>
            <w:tcW w:w="927" w:type="dxa"/>
            <w:shd w:val="clear" w:color="auto" w:fill="D9D9D9"/>
          </w:tcPr>
          <w:p w14:paraId="2BE8A004" w14:textId="01F1ED76" w:rsidR="00367E5D" w:rsidRDefault="00FE35AF" w:rsidP="00A51CFB">
            <w:pPr>
              <w:widowControl w:val="0"/>
              <w:autoSpaceDE w:val="0"/>
              <w:autoSpaceDN w:val="0"/>
              <w:adjustRightInd w:val="0"/>
              <w:spacing w:before="110"/>
              <w:rPr>
                <w:ins w:id="407" w:author="Merrick, Riki | APHL" w:date="2022-07-28T09:15:00Z"/>
                <w:b/>
                <w:bCs/>
                <w:i/>
                <w:iCs/>
                <w:color w:val="000080"/>
              </w:rPr>
            </w:pPr>
            <w:ins w:id="408" w:author="Merrick, Riki | APHL" w:date="2022-07-28T09:24:00Z">
              <w:r w:rsidRPr="00FE35AF">
                <w:rPr>
                  <w:b/>
                  <w:bCs/>
                  <w:i/>
                  <w:iCs/>
                  <w:color w:val="000080"/>
                </w:rPr>
                <w:t>3.3.38</w:t>
              </w:r>
            </w:ins>
          </w:p>
        </w:tc>
        <w:tc>
          <w:tcPr>
            <w:tcW w:w="2369" w:type="dxa"/>
            <w:shd w:val="clear" w:color="auto" w:fill="D9D9D9"/>
          </w:tcPr>
          <w:p w14:paraId="164F8E33" w14:textId="6CE5D8BC" w:rsidR="00367E5D" w:rsidRPr="00823AC3" w:rsidRDefault="00FE35AF" w:rsidP="00A51CFB">
            <w:pPr>
              <w:widowControl w:val="0"/>
              <w:autoSpaceDE w:val="0"/>
              <w:autoSpaceDN w:val="0"/>
              <w:adjustRightInd w:val="0"/>
              <w:spacing w:before="110"/>
              <w:rPr>
                <w:ins w:id="409" w:author="Merrick, Riki | APHL" w:date="2022-07-28T09:15:00Z"/>
                <w:bCs/>
                <w:i/>
                <w:iCs/>
                <w:noProof/>
              </w:rPr>
            </w:pPr>
            <w:ins w:id="410" w:author="Merrick, Riki | APHL" w:date="2022-07-28T09:24:00Z">
              <w:r w:rsidRPr="00FE35AF">
                <w:rPr>
                  <w:bCs/>
                  <w:i/>
                  <w:iCs/>
                  <w:noProof/>
                </w:rPr>
                <w:t>ADT/ACK - Cancel Pre-Admit (Event A38)</w:t>
              </w:r>
            </w:ins>
          </w:p>
        </w:tc>
        <w:tc>
          <w:tcPr>
            <w:tcW w:w="3089" w:type="dxa"/>
            <w:shd w:val="clear" w:color="auto" w:fill="D9D9D9"/>
          </w:tcPr>
          <w:p w14:paraId="050EFEB7" w14:textId="7F853595" w:rsidR="00367E5D" w:rsidRDefault="00A55400" w:rsidP="00A51CFB">
            <w:pPr>
              <w:widowControl w:val="0"/>
              <w:autoSpaceDE w:val="0"/>
              <w:autoSpaceDN w:val="0"/>
              <w:adjustRightInd w:val="0"/>
              <w:spacing w:before="110"/>
              <w:rPr>
                <w:ins w:id="411" w:author="Merrick, Riki | APHL" w:date="2022-07-28T09:15:00Z"/>
                <w:color w:val="000080"/>
              </w:rPr>
            </w:pPr>
            <w:ins w:id="412"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2B4E7132" w14:textId="2D25674B" w:rsidR="00367E5D" w:rsidRDefault="00D850B4" w:rsidP="00A51CFB">
            <w:pPr>
              <w:widowControl w:val="0"/>
              <w:autoSpaceDE w:val="0"/>
              <w:autoSpaceDN w:val="0"/>
              <w:adjustRightInd w:val="0"/>
              <w:spacing w:before="110"/>
              <w:rPr>
                <w:ins w:id="413" w:author="Merrick, Riki | APHL" w:date="2022-07-28T09:15:00Z"/>
              </w:rPr>
            </w:pPr>
            <w:ins w:id="414" w:author="Merrick, Riki | APHL" w:date="2022-08-02T12:36:00Z">
              <w:r>
                <w:t>SOGI</w:t>
              </w:r>
            </w:ins>
          </w:p>
        </w:tc>
        <w:tc>
          <w:tcPr>
            <w:tcW w:w="1172" w:type="dxa"/>
            <w:shd w:val="clear" w:color="auto" w:fill="D9D9D9"/>
          </w:tcPr>
          <w:p w14:paraId="7B596646" w14:textId="6BD3B6B6" w:rsidR="00367E5D" w:rsidRDefault="006F4827" w:rsidP="00A51CFB">
            <w:pPr>
              <w:widowControl w:val="0"/>
              <w:autoSpaceDE w:val="0"/>
              <w:autoSpaceDN w:val="0"/>
              <w:adjustRightInd w:val="0"/>
              <w:spacing w:before="110"/>
              <w:rPr>
                <w:ins w:id="415" w:author="Merrick, Riki | APHL" w:date="2022-07-28T09:15:00Z"/>
                <w:b/>
                <w:bCs/>
                <w:i/>
                <w:iCs/>
                <w:color w:val="000080"/>
              </w:rPr>
            </w:pPr>
            <w:ins w:id="416" w:author="Merrick, Riki | APHL" w:date="2022-07-28T09:38:00Z">
              <w:r>
                <w:rPr>
                  <w:b/>
                  <w:bCs/>
                  <w:i/>
                  <w:iCs/>
                  <w:color w:val="000080"/>
                </w:rPr>
                <w:t>Yes</w:t>
              </w:r>
            </w:ins>
          </w:p>
        </w:tc>
        <w:tc>
          <w:tcPr>
            <w:tcW w:w="713" w:type="dxa"/>
            <w:shd w:val="clear" w:color="auto" w:fill="D9D9D9"/>
          </w:tcPr>
          <w:p w14:paraId="2FB586D7" w14:textId="77777777" w:rsidR="00367E5D" w:rsidRPr="0069575B" w:rsidRDefault="00367E5D" w:rsidP="00A51CFB">
            <w:pPr>
              <w:widowControl w:val="0"/>
              <w:autoSpaceDE w:val="0"/>
              <w:autoSpaceDN w:val="0"/>
              <w:adjustRightInd w:val="0"/>
              <w:spacing w:before="110"/>
              <w:rPr>
                <w:ins w:id="417" w:author="Merrick, Riki | APHL" w:date="2022-07-28T09:15:00Z"/>
                <w:b/>
                <w:bCs/>
                <w:i/>
                <w:iCs/>
                <w:color w:val="000080"/>
              </w:rPr>
            </w:pPr>
          </w:p>
        </w:tc>
      </w:tr>
      <w:tr w:rsidR="002970BB" w14:paraId="6876E935" w14:textId="77777777" w:rsidTr="00866BAB">
        <w:trPr>
          <w:trHeight w:val="530"/>
          <w:ins w:id="418" w:author="Merrick, Riki | APHL" w:date="2022-07-28T09:15:00Z"/>
        </w:trPr>
        <w:tc>
          <w:tcPr>
            <w:tcW w:w="927" w:type="dxa"/>
            <w:shd w:val="clear" w:color="auto" w:fill="D9D9D9"/>
          </w:tcPr>
          <w:p w14:paraId="19BC2FF1" w14:textId="3C2DD97B" w:rsidR="00367E5D" w:rsidRDefault="00FE35AF" w:rsidP="00A51CFB">
            <w:pPr>
              <w:widowControl w:val="0"/>
              <w:autoSpaceDE w:val="0"/>
              <w:autoSpaceDN w:val="0"/>
              <w:adjustRightInd w:val="0"/>
              <w:spacing w:before="110"/>
              <w:rPr>
                <w:ins w:id="419" w:author="Merrick, Riki | APHL" w:date="2022-07-28T09:15:00Z"/>
                <w:b/>
                <w:bCs/>
                <w:i/>
                <w:iCs/>
                <w:color w:val="000080"/>
              </w:rPr>
            </w:pPr>
            <w:ins w:id="420" w:author="Merrick, Riki | APHL" w:date="2022-07-28T09:24:00Z">
              <w:r w:rsidRPr="00FE35AF">
                <w:rPr>
                  <w:b/>
                  <w:bCs/>
                  <w:i/>
                  <w:iCs/>
                  <w:color w:val="000080"/>
                </w:rPr>
                <w:t>3.3.40</w:t>
              </w:r>
            </w:ins>
          </w:p>
        </w:tc>
        <w:tc>
          <w:tcPr>
            <w:tcW w:w="2369" w:type="dxa"/>
            <w:shd w:val="clear" w:color="auto" w:fill="D9D9D9"/>
          </w:tcPr>
          <w:p w14:paraId="6387E2AD" w14:textId="255333FA" w:rsidR="00367E5D" w:rsidRPr="00823AC3" w:rsidRDefault="00FE35AF" w:rsidP="00A51CFB">
            <w:pPr>
              <w:widowControl w:val="0"/>
              <w:autoSpaceDE w:val="0"/>
              <w:autoSpaceDN w:val="0"/>
              <w:adjustRightInd w:val="0"/>
              <w:spacing w:before="110"/>
              <w:rPr>
                <w:ins w:id="421" w:author="Merrick, Riki | APHL" w:date="2022-07-28T09:15:00Z"/>
                <w:bCs/>
                <w:i/>
                <w:iCs/>
                <w:noProof/>
              </w:rPr>
            </w:pPr>
            <w:ins w:id="422" w:author="Merrick, Riki | APHL" w:date="2022-07-28T09:25:00Z">
              <w:r w:rsidRPr="00FE35AF">
                <w:rPr>
                  <w:bCs/>
                  <w:i/>
                  <w:iCs/>
                  <w:noProof/>
                </w:rPr>
                <w:t>ADT/ACK - Merge Patient - Patient Identifier List (Event A40)</w:t>
              </w:r>
            </w:ins>
          </w:p>
        </w:tc>
        <w:tc>
          <w:tcPr>
            <w:tcW w:w="3089" w:type="dxa"/>
            <w:shd w:val="clear" w:color="auto" w:fill="D9D9D9"/>
          </w:tcPr>
          <w:p w14:paraId="6F0FF48A" w14:textId="4F302518" w:rsidR="00367E5D" w:rsidRDefault="00A55400" w:rsidP="00A51CFB">
            <w:pPr>
              <w:widowControl w:val="0"/>
              <w:autoSpaceDE w:val="0"/>
              <w:autoSpaceDN w:val="0"/>
              <w:adjustRightInd w:val="0"/>
              <w:spacing w:before="110"/>
              <w:rPr>
                <w:ins w:id="423" w:author="Merrick, Riki | APHL" w:date="2022-07-28T09:15:00Z"/>
                <w:color w:val="000080"/>
              </w:rPr>
            </w:pPr>
            <w:ins w:id="424"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52254F56" w14:textId="744DC9B8" w:rsidR="00367E5D" w:rsidRDefault="00D850B4" w:rsidP="00A51CFB">
            <w:pPr>
              <w:widowControl w:val="0"/>
              <w:autoSpaceDE w:val="0"/>
              <w:autoSpaceDN w:val="0"/>
              <w:adjustRightInd w:val="0"/>
              <w:spacing w:before="110"/>
              <w:rPr>
                <w:ins w:id="425" w:author="Merrick, Riki | APHL" w:date="2022-07-28T09:15:00Z"/>
              </w:rPr>
            </w:pPr>
            <w:ins w:id="426" w:author="Merrick, Riki | APHL" w:date="2022-08-02T12:36:00Z">
              <w:r>
                <w:t>SOGI</w:t>
              </w:r>
            </w:ins>
          </w:p>
        </w:tc>
        <w:tc>
          <w:tcPr>
            <w:tcW w:w="1172" w:type="dxa"/>
            <w:shd w:val="clear" w:color="auto" w:fill="D9D9D9"/>
          </w:tcPr>
          <w:p w14:paraId="7C618429" w14:textId="65CDEC15" w:rsidR="00367E5D" w:rsidRDefault="006F4827" w:rsidP="00A51CFB">
            <w:pPr>
              <w:widowControl w:val="0"/>
              <w:autoSpaceDE w:val="0"/>
              <w:autoSpaceDN w:val="0"/>
              <w:adjustRightInd w:val="0"/>
              <w:spacing w:before="110"/>
              <w:rPr>
                <w:ins w:id="427" w:author="Merrick, Riki | APHL" w:date="2022-07-28T09:15:00Z"/>
                <w:b/>
                <w:bCs/>
                <w:i/>
                <w:iCs/>
                <w:color w:val="000080"/>
              </w:rPr>
            </w:pPr>
            <w:ins w:id="428" w:author="Merrick, Riki | APHL" w:date="2022-07-28T09:38:00Z">
              <w:r>
                <w:rPr>
                  <w:b/>
                  <w:bCs/>
                  <w:i/>
                  <w:iCs/>
                  <w:color w:val="000080"/>
                </w:rPr>
                <w:t>Yes</w:t>
              </w:r>
            </w:ins>
          </w:p>
        </w:tc>
        <w:tc>
          <w:tcPr>
            <w:tcW w:w="713" w:type="dxa"/>
            <w:shd w:val="clear" w:color="auto" w:fill="D9D9D9"/>
          </w:tcPr>
          <w:p w14:paraId="441804A4" w14:textId="77777777" w:rsidR="00367E5D" w:rsidRPr="0069575B" w:rsidRDefault="00367E5D" w:rsidP="00A51CFB">
            <w:pPr>
              <w:widowControl w:val="0"/>
              <w:autoSpaceDE w:val="0"/>
              <w:autoSpaceDN w:val="0"/>
              <w:adjustRightInd w:val="0"/>
              <w:spacing w:before="110"/>
              <w:rPr>
                <w:ins w:id="429" w:author="Merrick, Riki | APHL" w:date="2022-07-28T09:15:00Z"/>
                <w:b/>
                <w:bCs/>
                <w:i/>
                <w:iCs/>
                <w:color w:val="000080"/>
              </w:rPr>
            </w:pPr>
          </w:p>
        </w:tc>
      </w:tr>
      <w:tr w:rsidR="002970BB" w14:paraId="721EF02F" w14:textId="77777777" w:rsidTr="00866BAB">
        <w:trPr>
          <w:trHeight w:val="530"/>
          <w:ins w:id="430" w:author="Merrick, Riki | APHL" w:date="2022-07-28T09:15:00Z"/>
        </w:trPr>
        <w:tc>
          <w:tcPr>
            <w:tcW w:w="927" w:type="dxa"/>
            <w:shd w:val="clear" w:color="auto" w:fill="D9D9D9"/>
          </w:tcPr>
          <w:p w14:paraId="34DD8A18" w14:textId="0C24F298" w:rsidR="00367E5D" w:rsidRDefault="00FE35AF" w:rsidP="00A51CFB">
            <w:pPr>
              <w:widowControl w:val="0"/>
              <w:autoSpaceDE w:val="0"/>
              <w:autoSpaceDN w:val="0"/>
              <w:adjustRightInd w:val="0"/>
              <w:spacing w:before="110"/>
              <w:rPr>
                <w:ins w:id="431" w:author="Merrick, Riki | APHL" w:date="2022-07-28T09:15:00Z"/>
                <w:b/>
                <w:bCs/>
                <w:i/>
                <w:iCs/>
                <w:color w:val="000080"/>
              </w:rPr>
            </w:pPr>
            <w:ins w:id="432" w:author="Merrick, Riki | APHL" w:date="2022-07-28T09:25:00Z">
              <w:r w:rsidRPr="00FE35AF">
                <w:rPr>
                  <w:b/>
                  <w:bCs/>
                  <w:i/>
                  <w:iCs/>
                  <w:color w:val="000080"/>
                </w:rPr>
                <w:t>3.3.41</w:t>
              </w:r>
            </w:ins>
          </w:p>
        </w:tc>
        <w:tc>
          <w:tcPr>
            <w:tcW w:w="2369" w:type="dxa"/>
            <w:shd w:val="clear" w:color="auto" w:fill="D9D9D9"/>
          </w:tcPr>
          <w:p w14:paraId="32078D84" w14:textId="4E453258" w:rsidR="00367E5D" w:rsidRPr="00823AC3" w:rsidRDefault="00866BAB" w:rsidP="00A51CFB">
            <w:pPr>
              <w:widowControl w:val="0"/>
              <w:autoSpaceDE w:val="0"/>
              <w:autoSpaceDN w:val="0"/>
              <w:adjustRightInd w:val="0"/>
              <w:spacing w:before="110"/>
              <w:rPr>
                <w:ins w:id="433" w:author="Merrick, Riki | APHL" w:date="2022-07-28T09:15:00Z"/>
                <w:bCs/>
                <w:i/>
                <w:iCs/>
                <w:noProof/>
              </w:rPr>
            </w:pPr>
            <w:ins w:id="434" w:author="Merrick, Riki | APHL" w:date="2022-07-28T09:25:00Z">
              <w:r w:rsidRPr="00866BAB">
                <w:rPr>
                  <w:bCs/>
                  <w:i/>
                  <w:iCs/>
                  <w:noProof/>
                </w:rPr>
                <w:t>ADT/ACK - Merge Account - Patient Account Number (Event A41)</w:t>
              </w:r>
            </w:ins>
          </w:p>
        </w:tc>
        <w:tc>
          <w:tcPr>
            <w:tcW w:w="3089" w:type="dxa"/>
            <w:shd w:val="clear" w:color="auto" w:fill="D9D9D9"/>
          </w:tcPr>
          <w:p w14:paraId="66CCCFC7" w14:textId="27303451" w:rsidR="00367E5D" w:rsidRDefault="00A55400" w:rsidP="00A51CFB">
            <w:pPr>
              <w:widowControl w:val="0"/>
              <w:autoSpaceDE w:val="0"/>
              <w:autoSpaceDN w:val="0"/>
              <w:adjustRightInd w:val="0"/>
              <w:spacing w:before="110"/>
              <w:rPr>
                <w:ins w:id="435" w:author="Merrick, Riki | APHL" w:date="2022-07-28T09:15:00Z"/>
                <w:color w:val="000080"/>
              </w:rPr>
            </w:pPr>
            <w:ins w:id="436"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5A4BE26D" w14:textId="1137F24D" w:rsidR="00367E5D" w:rsidRDefault="00D850B4" w:rsidP="00A51CFB">
            <w:pPr>
              <w:widowControl w:val="0"/>
              <w:autoSpaceDE w:val="0"/>
              <w:autoSpaceDN w:val="0"/>
              <w:adjustRightInd w:val="0"/>
              <w:spacing w:before="110"/>
              <w:rPr>
                <w:ins w:id="437" w:author="Merrick, Riki | APHL" w:date="2022-07-28T09:15:00Z"/>
              </w:rPr>
            </w:pPr>
            <w:ins w:id="438" w:author="Merrick, Riki | APHL" w:date="2022-08-02T12:36:00Z">
              <w:r>
                <w:t>SOGI</w:t>
              </w:r>
            </w:ins>
          </w:p>
        </w:tc>
        <w:tc>
          <w:tcPr>
            <w:tcW w:w="1172" w:type="dxa"/>
            <w:shd w:val="clear" w:color="auto" w:fill="D9D9D9"/>
          </w:tcPr>
          <w:p w14:paraId="2C3A6756" w14:textId="1A74ADF0" w:rsidR="00367E5D" w:rsidRDefault="006F4827" w:rsidP="00A51CFB">
            <w:pPr>
              <w:widowControl w:val="0"/>
              <w:autoSpaceDE w:val="0"/>
              <w:autoSpaceDN w:val="0"/>
              <w:adjustRightInd w:val="0"/>
              <w:spacing w:before="110"/>
              <w:rPr>
                <w:ins w:id="439" w:author="Merrick, Riki | APHL" w:date="2022-07-28T09:15:00Z"/>
                <w:b/>
                <w:bCs/>
                <w:i/>
                <w:iCs/>
                <w:color w:val="000080"/>
              </w:rPr>
            </w:pPr>
            <w:ins w:id="440" w:author="Merrick, Riki | APHL" w:date="2022-07-28T09:38:00Z">
              <w:r>
                <w:rPr>
                  <w:b/>
                  <w:bCs/>
                  <w:i/>
                  <w:iCs/>
                  <w:color w:val="000080"/>
                </w:rPr>
                <w:t>Yes</w:t>
              </w:r>
            </w:ins>
          </w:p>
        </w:tc>
        <w:tc>
          <w:tcPr>
            <w:tcW w:w="713" w:type="dxa"/>
            <w:shd w:val="clear" w:color="auto" w:fill="D9D9D9"/>
          </w:tcPr>
          <w:p w14:paraId="579B0BC2" w14:textId="77777777" w:rsidR="00367E5D" w:rsidRPr="0069575B" w:rsidRDefault="00367E5D" w:rsidP="00A51CFB">
            <w:pPr>
              <w:widowControl w:val="0"/>
              <w:autoSpaceDE w:val="0"/>
              <w:autoSpaceDN w:val="0"/>
              <w:adjustRightInd w:val="0"/>
              <w:spacing w:before="110"/>
              <w:rPr>
                <w:ins w:id="441" w:author="Merrick, Riki | APHL" w:date="2022-07-28T09:15:00Z"/>
                <w:b/>
                <w:bCs/>
                <w:i/>
                <w:iCs/>
                <w:color w:val="000080"/>
              </w:rPr>
            </w:pPr>
          </w:p>
        </w:tc>
      </w:tr>
      <w:tr w:rsidR="002970BB" w14:paraId="39F8A4F6" w14:textId="77777777" w:rsidTr="00866BAB">
        <w:trPr>
          <w:trHeight w:val="530"/>
          <w:ins w:id="442" w:author="Merrick, Riki | APHL" w:date="2022-07-28T09:15:00Z"/>
        </w:trPr>
        <w:tc>
          <w:tcPr>
            <w:tcW w:w="927" w:type="dxa"/>
            <w:shd w:val="clear" w:color="auto" w:fill="D9D9D9"/>
          </w:tcPr>
          <w:p w14:paraId="27F12BB1" w14:textId="4AF4D6F6" w:rsidR="00367E5D" w:rsidRDefault="00866BAB" w:rsidP="00A51CFB">
            <w:pPr>
              <w:widowControl w:val="0"/>
              <w:autoSpaceDE w:val="0"/>
              <w:autoSpaceDN w:val="0"/>
              <w:adjustRightInd w:val="0"/>
              <w:spacing w:before="110"/>
              <w:rPr>
                <w:ins w:id="443" w:author="Merrick, Riki | APHL" w:date="2022-07-28T09:15:00Z"/>
                <w:b/>
                <w:bCs/>
                <w:i/>
                <w:iCs/>
                <w:color w:val="000080"/>
              </w:rPr>
            </w:pPr>
            <w:ins w:id="444" w:author="Merrick, Riki | APHL" w:date="2022-07-28T09:25:00Z">
              <w:r w:rsidRPr="00866BAB">
                <w:rPr>
                  <w:b/>
                  <w:bCs/>
                  <w:i/>
                  <w:iCs/>
                  <w:color w:val="000080"/>
                </w:rPr>
                <w:t>3.3.42</w:t>
              </w:r>
            </w:ins>
          </w:p>
        </w:tc>
        <w:tc>
          <w:tcPr>
            <w:tcW w:w="2369" w:type="dxa"/>
            <w:shd w:val="clear" w:color="auto" w:fill="D9D9D9"/>
          </w:tcPr>
          <w:p w14:paraId="6A25FF70" w14:textId="11A126F2" w:rsidR="00367E5D" w:rsidRPr="00823AC3" w:rsidRDefault="00866BAB" w:rsidP="00A51CFB">
            <w:pPr>
              <w:widowControl w:val="0"/>
              <w:autoSpaceDE w:val="0"/>
              <w:autoSpaceDN w:val="0"/>
              <w:adjustRightInd w:val="0"/>
              <w:spacing w:before="110"/>
              <w:rPr>
                <w:ins w:id="445" w:author="Merrick, Riki | APHL" w:date="2022-07-28T09:15:00Z"/>
                <w:bCs/>
                <w:i/>
                <w:iCs/>
                <w:noProof/>
              </w:rPr>
            </w:pPr>
            <w:ins w:id="446" w:author="Merrick, Riki | APHL" w:date="2022-07-28T09:25:00Z">
              <w:r w:rsidRPr="00866BAB">
                <w:rPr>
                  <w:bCs/>
                  <w:i/>
                  <w:iCs/>
                  <w:noProof/>
                </w:rPr>
                <w:t>ADT/ACK - Merge Visit - Visit Number (Event A42)</w:t>
              </w:r>
            </w:ins>
          </w:p>
        </w:tc>
        <w:tc>
          <w:tcPr>
            <w:tcW w:w="3089" w:type="dxa"/>
            <w:shd w:val="clear" w:color="auto" w:fill="D9D9D9"/>
          </w:tcPr>
          <w:p w14:paraId="4EC5593B" w14:textId="7DDB2C69" w:rsidR="00367E5D" w:rsidRDefault="00A55400" w:rsidP="00A51CFB">
            <w:pPr>
              <w:widowControl w:val="0"/>
              <w:autoSpaceDE w:val="0"/>
              <w:autoSpaceDN w:val="0"/>
              <w:adjustRightInd w:val="0"/>
              <w:spacing w:before="110"/>
              <w:rPr>
                <w:ins w:id="447" w:author="Merrick, Riki | APHL" w:date="2022-07-28T09:15:00Z"/>
                <w:color w:val="000080"/>
              </w:rPr>
            </w:pPr>
            <w:ins w:id="448"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03FD1BB5" w14:textId="7C3A8A70" w:rsidR="00367E5D" w:rsidRDefault="00D850B4" w:rsidP="00A51CFB">
            <w:pPr>
              <w:widowControl w:val="0"/>
              <w:autoSpaceDE w:val="0"/>
              <w:autoSpaceDN w:val="0"/>
              <w:adjustRightInd w:val="0"/>
              <w:spacing w:before="110"/>
              <w:rPr>
                <w:ins w:id="449" w:author="Merrick, Riki | APHL" w:date="2022-07-28T09:15:00Z"/>
              </w:rPr>
            </w:pPr>
            <w:ins w:id="450" w:author="Merrick, Riki | APHL" w:date="2022-08-02T12:36:00Z">
              <w:r>
                <w:t>SOGI</w:t>
              </w:r>
            </w:ins>
          </w:p>
        </w:tc>
        <w:tc>
          <w:tcPr>
            <w:tcW w:w="1172" w:type="dxa"/>
            <w:shd w:val="clear" w:color="auto" w:fill="D9D9D9"/>
          </w:tcPr>
          <w:p w14:paraId="201C981E" w14:textId="3D318440" w:rsidR="00367E5D" w:rsidRDefault="006F4827" w:rsidP="00A51CFB">
            <w:pPr>
              <w:widowControl w:val="0"/>
              <w:autoSpaceDE w:val="0"/>
              <w:autoSpaceDN w:val="0"/>
              <w:adjustRightInd w:val="0"/>
              <w:spacing w:before="110"/>
              <w:rPr>
                <w:ins w:id="451" w:author="Merrick, Riki | APHL" w:date="2022-07-28T09:15:00Z"/>
                <w:b/>
                <w:bCs/>
                <w:i/>
                <w:iCs/>
                <w:color w:val="000080"/>
              </w:rPr>
            </w:pPr>
            <w:ins w:id="452" w:author="Merrick, Riki | APHL" w:date="2022-07-28T09:38:00Z">
              <w:r>
                <w:rPr>
                  <w:b/>
                  <w:bCs/>
                  <w:i/>
                  <w:iCs/>
                  <w:color w:val="000080"/>
                </w:rPr>
                <w:t>Yes</w:t>
              </w:r>
            </w:ins>
          </w:p>
        </w:tc>
        <w:tc>
          <w:tcPr>
            <w:tcW w:w="713" w:type="dxa"/>
            <w:shd w:val="clear" w:color="auto" w:fill="D9D9D9"/>
          </w:tcPr>
          <w:p w14:paraId="04047492" w14:textId="77777777" w:rsidR="00367E5D" w:rsidRPr="0069575B" w:rsidRDefault="00367E5D" w:rsidP="00A51CFB">
            <w:pPr>
              <w:widowControl w:val="0"/>
              <w:autoSpaceDE w:val="0"/>
              <w:autoSpaceDN w:val="0"/>
              <w:adjustRightInd w:val="0"/>
              <w:spacing w:before="110"/>
              <w:rPr>
                <w:ins w:id="453" w:author="Merrick, Riki | APHL" w:date="2022-07-28T09:15:00Z"/>
                <w:b/>
                <w:bCs/>
                <w:i/>
                <w:iCs/>
                <w:color w:val="000080"/>
              </w:rPr>
            </w:pPr>
          </w:p>
        </w:tc>
      </w:tr>
      <w:tr w:rsidR="002970BB" w14:paraId="3B4F9F2D" w14:textId="77777777" w:rsidTr="00866BAB">
        <w:trPr>
          <w:trHeight w:val="530"/>
          <w:ins w:id="454" w:author="Merrick, Riki | APHL" w:date="2022-07-28T09:15:00Z"/>
        </w:trPr>
        <w:tc>
          <w:tcPr>
            <w:tcW w:w="927" w:type="dxa"/>
            <w:shd w:val="clear" w:color="auto" w:fill="D9D9D9"/>
          </w:tcPr>
          <w:p w14:paraId="12DD3362" w14:textId="0415ABF9" w:rsidR="00367E5D" w:rsidRDefault="00866BAB" w:rsidP="00A51CFB">
            <w:pPr>
              <w:widowControl w:val="0"/>
              <w:autoSpaceDE w:val="0"/>
              <w:autoSpaceDN w:val="0"/>
              <w:adjustRightInd w:val="0"/>
              <w:spacing w:before="110"/>
              <w:rPr>
                <w:ins w:id="455" w:author="Merrick, Riki | APHL" w:date="2022-07-28T09:15:00Z"/>
                <w:b/>
                <w:bCs/>
                <w:i/>
                <w:iCs/>
                <w:color w:val="000080"/>
              </w:rPr>
            </w:pPr>
            <w:ins w:id="456" w:author="Merrick, Riki | APHL" w:date="2022-07-28T09:26:00Z">
              <w:r w:rsidRPr="00866BAB">
                <w:rPr>
                  <w:b/>
                  <w:bCs/>
                  <w:i/>
                  <w:iCs/>
                  <w:color w:val="000080"/>
                </w:rPr>
                <w:t>3.3.43</w:t>
              </w:r>
            </w:ins>
          </w:p>
        </w:tc>
        <w:tc>
          <w:tcPr>
            <w:tcW w:w="2369" w:type="dxa"/>
            <w:shd w:val="clear" w:color="auto" w:fill="D9D9D9"/>
          </w:tcPr>
          <w:p w14:paraId="4B08EB0D" w14:textId="283766D6" w:rsidR="00367E5D" w:rsidRPr="00823AC3" w:rsidRDefault="00866BAB" w:rsidP="00A51CFB">
            <w:pPr>
              <w:widowControl w:val="0"/>
              <w:autoSpaceDE w:val="0"/>
              <w:autoSpaceDN w:val="0"/>
              <w:adjustRightInd w:val="0"/>
              <w:spacing w:before="110"/>
              <w:rPr>
                <w:ins w:id="457" w:author="Merrick, Riki | APHL" w:date="2022-07-28T09:15:00Z"/>
                <w:bCs/>
                <w:i/>
                <w:iCs/>
                <w:noProof/>
              </w:rPr>
            </w:pPr>
            <w:ins w:id="458" w:author="Merrick, Riki | APHL" w:date="2022-07-28T09:26:00Z">
              <w:r w:rsidRPr="00866BAB">
                <w:rPr>
                  <w:bCs/>
                  <w:i/>
                  <w:iCs/>
                  <w:noProof/>
                </w:rPr>
                <w:t>ADT/ACK - Move Patient Information - Patient Identifier List (Event A43)</w:t>
              </w:r>
            </w:ins>
          </w:p>
        </w:tc>
        <w:tc>
          <w:tcPr>
            <w:tcW w:w="3089" w:type="dxa"/>
            <w:shd w:val="clear" w:color="auto" w:fill="D9D9D9"/>
          </w:tcPr>
          <w:p w14:paraId="302E3142" w14:textId="77B3A480" w:rsidR="00367E5D" w:rsidRDefault="00A55400" w:rsidP="00A51CFB">
            <w:pPr>
              <w:widowControl w:val="0"/>
              <w:autoSpaceDE w:val="0"/>
              <w:autoSpaceDN w:val="0"/>
              <w:adjustRightInd w:val="0"/>
              <w:spacing w:before="110"/>
              <w:rPr>
                <w:ins w:id="459" w:author="Merrick, Riki | APHL" w:date="2022-07-28T09:15:00Z"/>
                <w:color w:val="000080"/>
              </w:rPr>
            </w:pPr>
            <w:ins w:id="460"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77247B27" w14:textId="4D0BCA18" w:rsidR="00367E5D" w:rsidRDefault="00D850B4" w:rsidP="00A51CFB">
            <w:pPr>
              <w:widowControl w:val="0"/>
              <w:autoSpaceDE w:val="0"/>
              <w:autoSpaceDN w:val="0"/>
              <w:adjustRightInd w:val="0"/>
              <w:spacing w:before="110"/>
              <w:rPr>
                <w:ins w:id="461" w:author="Merrick, Riki | APHL" w:date="2022-07-28T09:15:00Z"/>
              </w:rPr>
            </w:pPr>
            <w:ins w:id="462" w:author="Merrick, Riki | APHL" w:date="2022-08-02T12:36:00Z">
              <w:r>
                <w:t>SOGI</w:t>
              </w:r>
            </w:ins>
          </w:p>
        </w:tc>
        <w:tc>
          <w:tcPr>
            <w:tcW w:w="1172" w:type="dxa"/>
            <w:shd w:val="clear" w:color="auto" w:fill="D9D9D9"/>
          </w:tcPr>
          <w:p w14:paraId="4D9580A0" w14:textId="4D0E226B" w:rsidR="00367E5D" w:rsidRDefault="006F4827" w:rsidP="00A51CFB">
            <w:pPr>
              <w:widowControl w:val="0"/>
              <w:autoSpaceDE w:val="0"/>
              <w:autoSpaceDN w:val="0"/>
              <w:adjustRightInd w:val="0"/>
              <w:spacing w:before="110"/>
              <w:rPr>
                <w:ins w:id="463" w:author="Merrick, Riki | APHL" w:date="2022-07-28T09:15:00Z"/>
                <w:b/>
                <w:bCs/>
                <w:i/>
                <w:iCs/>
                <w:color w:val="000080"/>
              </w:rPr>
            </w:pPr>
            <w:ins w:id="464" w:author="Merrick, Riki | APHL" w:date="2022-07-28T09:38:00Z">
              <w:r>
                <w:rPr>
                  <w:b/>
                  <w:bCs/>
                  <w:i/>
                  <w:iCs/>
                  <w:color w:val="000080"/>
                </w:rPr>
                <w:t>Yes</w:t>
              </w:r>
            </w:ins>
          </w:p>
        </w:tc>
        <w:tc>
          <w:tcPr>
            <w:tcW w:w="713" w:type="dxa"/>
            <w:shd w:val="clear" w:color="auto" w:fill="D9D9D9"/>
          </w:tcPr>
          <w:p w14:paraId="7B7464E5" w14:textId="77777777" w:rsidR="00367E5D" w:rsidRPr="0069575B" w:rsidRDefault="00367E5D" w:rsidP="00A51CFB">
            <w:pPr>
              <w:widowControl w:val="0"/>
              <w:autoSpaceDE w:val="0"/>
              <w:autoSpaceDN w:val="0"/>
              <w:adjustRightInd w:val="0"/>
              <w:spacing w:before="110"/>
              <w:rPr>
                <w:ins w:id="465" w:author="Merrick, Riki | APHL" w:date="2022-07-28T09:15:00Z"/>
                <w:b/>
                <w:bCs/>
                <w:i/>
                <w:iCs/>
                <w:color w:val="000080"/>
              </w:rPr>
            </w:pPr>
          </w:p>
        </w:tc>
      </w:tr>
      <w:tr w:rsidR="002970BB" w14:paraId="622F87CF" w14:textId="77777777" w:rsidTr="00866BAB">
        <w:trPr>
          <w:trHeight w:val="530"/>
          <w:ins w:id="466" w:author="Merrick, Riki | APHL" w:date="2022-07-28T09:15:00Z"/>
        </w:trPr>
        <w:tc>
          <w:tcPr>
            <w:tcW w:w="927" w:type="dxa"/>
            <w:shd w:val="clear" w:color="auto" w:fill="D9D9D9"/>
          </w:tcPr>
          <w:p w14:paraId="789A5018" w14:textId="539D4EA2" w:rsidR="00367E5D" w:rsidRDefault="00866BAB" w:rsidP="00A51CFB">
            <w:pPr>
              <w:widowControl w:val="0"/>
              <w:autoSpaceDE w:val="0"/>
              <w:autoSpaceDN w:val="0"/>
              <w:adjustRightInd w:val="0"/>
              <w:spacing w:before="110"/>
              <w:rPr>
                <w:ins w:id="467" w:author="Merrick, Riki | APHL" w:date="2022-07-28T09:15:00Z"/>
                <w:b/>
                <w:bCs/>
                <w:i/>
                <w:iCs/>
                <w:color w:val="000080"/>
              </w:rPr>
            </w:pPr>
            <w:ins w:id="468" w:author="Merrick, Riki | APHL" w:date="2022-07-28T09:26:00Z">
              <w:r w:rsidRPr="00866BAB">
                <w:rPr>
                  <w:b/>
                  <w:bCs/>
                  <w:i/>
                  <w:iCs/>
                  <w:color w:val="000080"/>
                </w:rPr>
                <w:t>3.3.44</w:t>
              </w:r>
            </w:ins>
          </w:p>
        </w:tc>
        <w:tc>
          <w:tcPr>
            <w:tcW w:w="2369" w:type="dxa"/>
            <w:shd w:val="clear" w:color="auto" w:fill="D9D9D9"/>
          </w:tcPr>
          <w:p w14:paraId="52FFA540" w14:textId="122A2C52" w:rsidR="00367E5D" w:rsidRPr="00823AC3" w:rsidRDefault="00866BAB" w:rsidP="00A51CFB">
            <w:pPr>
              <w:widowControl w:val="0"/>
              <w:autoSpaceDE w:val="0"/>
              <w:autoSpaceDN w:val="0"/>
              <w:adjustRightInd w:val="0"/>
              <w:spacing w:before="110"/>
              <w:rPr>
                <w:ins w:id="469" w:author="Merrick, Riki | APHL" w:date="2022-07-28T09:15:00Z"/>
                <w:bCs/>
                <w:i/>
                <w:iCs/>
                <w:noProof/>
              </w:rPr>
            </w:pPr>
            <w:ins w:id="470" w:author="Merrick, Riki | APHL" w:date="2022-07-28T09:26:00Z">
              <w:r w:rsidRPr="00866BAB">
                <w:rPr>
                  <w:bCs/>
                  <w:i/>
                  <w:iCs/>
                  <w:noProof/>
                </w:rPr>
                <w:t>ADT/ACK - Move Account Information - Patient Account Number (Event A44)</w:t>
              </w:r>
            </w:ins>
          </w:p>
        </w:tc>
        <w:tc>
          <w:tcPr>
            <w:tcW w:w="3089" w:type="dxa"/>
            <w:shd w:val="clear" w:color="auto" w:fill="D9D9D9"/>
          </w:tcPr>
          <w:p w14:paraId="34735DE5" w14:textId="55FB124F" w:rsidR="00367E5D" w:rsidRDefault="00A55400" w:rsidP="00A51CFB">
            <w:pPr>
              <w:widowControl w:val="0"/>
              <w:autoSpaceDE w:val="0"/>
              <w:autoSpaceDN w:val="0"/>
              <w:adjustRightInd w:val="0"/>
              <w:spacing w:before="110"/>
              <w:rPr>
                <w:ins w:id="471" w:author="Merrick, Riki | APHL" w:date="2022-07-28T09:15:00Z"/>
                <w:color w:val="000080"/>
              </w:rPr>
            </w:pPr>
            <w:ins w:id="472"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48E5E545" w14:textId="64995370" w:rsidR="00367E5D" w:rsidRDefault="00D850B4" w:rsidP="00A51CFB">
            <w:pPr>
              <w:widowControl w:val="0"/>
              <w:autoSpaceDE w:val="0"/>
              <w:autoSpaceDN w:val="0"/>
              <w:adjustRightInd w:val="0"/>
              <w:spacing w:before="110"/>
              <w:rPr>
                <w:ins w:id="473" w:author="Merrick, Riki | APHL" w:date="2022-07-28T09:15:00Z"/>
              </w:rPr>
            </w:pPr>
            <w:ins w:id="474" w:author="Merrick, Riki | APHL" w:date="2022-08-02T12:36:00Z">
              <w:r>
                <w:t>SOGI</w:t>
              </w:r>
            </w:ins>
          </w:p>
        </w:tc>
        <w:tc>
          <w:tcPr>
            <w:tcW w:w="1172" w:type="dxa"/>
            <w:shd w:val="clear" w:color="auto" w:fill="D9D9D9"/>
          </w:tcPr>
          <w:p w14:paraId="3699620E" w14:textId="3B27AFCF" w:rsidR="00367E5D" w:rsidRDefault="006F4827" w:rsidP="00A51CFB">
            <w:pPr>
              <w:widowControl w:val="0"/>
              <w:autoSpaceDE w:val="0"/>
              <w:autoSpaceDN w:val="0"/>
              <w:adjustRightInd w:val="0"/>
              <w:spacing w:before="110"/>
              <w:rPr>
                <w:ins w:id="475" w:author="Merrick, Riki | APHL" w:date="2022-07-28T09:15:00Z"/>
                <w:b/>
                <w:bCs/>
                <w:i/>
                <w:iCs/>
                <w:color w:val="000080"/>
              </w:rPr>
            </w:pPr>
            <w:ins w:id="476" w:author="Merrick, Riki | APHL" w:date="2022-07-28T09:38:00Z">
              <w:r>
                <w:rPr>
                  <w:b/>
                  <w:bCs/>
                  <w:i/>
                  <w:iCs/>
                  <w:color w:val="000080"/>
                </w:rPr>
                <w:t>Yes</w:t>
              </w:r>
            </w:ins>
          </w:p>
        </w:tc>
        <w:tc>
          <w:tcPr>
            <w:tcW w:w="713" w:type="dxa"/>
            <w:shd w:val="clear" w:color="auto" w:fill="D9D9D9"/>
          </w:tcPr>
          <w:p w14:paraId="355392B2" w14:textId="77777777" w:rsidR="00367E5D" w:rsidRPr="0069575B" w:rsidRDefault="00367E5D" w:rsidP="00A51CFB">
            <w:pPr>
              <w:widowControl w:val="0"/>
              <w:autoSpaceDE w:val="0"/>
              <w:autoSpaceDN w:val="0"/>
              <w:adjustRightInd w:val="0"/>
              <w:spacing w:before="110"/>
              <w:rPr>
                <w:ins w:id="477" w:author="Merrick, Riki | APHL" w:date="2022-07-28T09:15:00Z"/>
                <w:b/>
                <w:bCs/>
                <w:i/>
                <w:iCs/>
                <w:color w:val="000080"/>
              </w:rPr>
            </w:pPr>
          </w:p>
        </w:tc>
      </w:tr>
      <w:tr w:rsidR="002970BB" w14:paraId="7BD47BE8" w14:textId="77777777" w:rsidTr="00866BAB">
        <w:trPr>
          <w:trHeight w:val="530"/>
          <w:ins w:id="478" w:author="Merrick, Riki | APHL" w:date="2022-07-28T09:15:00Z"/>
        </w:trPr>
        <w:tc>
          <w:tcPr>
            <w:tcW w:w="927" w:type="dxa"/>
            <w:shd w:val="clear" w:color="auto" w:fill="D9D9D9"/>
          </w:tcPr>
          <w:p w14:paraId="547A0589" w14:textId="2A646386" w:rsidR="00367E5D" w:rsidRDefault="00866BAB" w:rsidP="00A51CFB">
            <w:pPr>
              <w:widowControl w:val="0"/>
              <w:autoSpaceDE w:val="0"/>
              <w:autoSpaceDN w:val="0"/>
              <w:adjustRightInd w:val="0"/>
              <w:spacing w:before="110"/>
              <w:rPr>
                <w:ins w:id="479" w:author="Merrick, Riki | APHL" w:date="2022-07-28T09:15:00Z"/>
                <w:b/>
                <w:bCs/>
                <w:i/>
                <w:iCs/>
                <w:color w:val="000080"/>
              </w:rPr>
            </w:pPr>
            <w:ins w:id="480" w:author="Merrick, Riki | APHL" w:date="2022-07-28T09:26:00Z">
              <w:r w:rsidRPr="00866BAB">
                <w:rPr>
                  <w:b/>
                  <w:bCs/>
                  <w:i/>
                  <w:iCs/>
                  <w:color w:val="000080"/>
                </w:rPr>
                <w:t>3.3.47</w:t>
              </w:r>
            </w:ins>
          </w:p>
        </w:tc>
        <w:tc>
          <w:tcPr>
            <w:tcW w:w="2369" w:type="dxa"/>
            <w:shd w:val="clear" w:color="auto" w:fill="D9D9D9"/>
          </w:tcPr>
          <w:p w14:paraId="683343D7" w14:textId="34E5C717" w:rsidR="00367E5D" w:rsidRPr="00823AC3" w:rsidRDefault="00866BAB" w:rsidP="00A51CFB">
            <w:pPr>
              <w:widowControl w:val="0"/>
              <w:autoSpaceDE w:val="0"/>
              <w:autoSpaceDN w:val="0"/>
              <w:adjustRightInd w:val="0"/>
              <w:spacing w:before="110"/>
              <w:rPr>
                <w:ins w:id="481" w:author="Merrick, Riki | APHL" w:date="2022-07-28T09:15:00Z"/>
                <w:bCs/>
                <w:i/>
                <w:iCs/>
                <w:noProof/>
              </w:rPr>
            </w:pPr>
            <w:ins w:id="482" w:author="Merrick, Riki | APHL" w:date="2022-07-28T09:26:00Z">
              <w:r w:rsidRPr="00866BAB">
                <w:rPr>
                  <w:bCs/>
                  <w:i/>
                  <w:iCs/>
                  <w:noProof/>
                </w:rPr>
                <w:t>ADT/ACK - Change Patient Identifier List (Event A47)</w:t>
              </w:r>
            </w:ins>
          </w:p>
        </w:tc>
        <w:tc>
          <w:tcPr>
            <w:tcW w:w="3089" w:type="dxa"/>
            <w:shd w:val="clear" w:color="auto" w:fill="D9D9D9"/>
          </w:tcPr>
          <w:p w14:paraId="11BE7E9A" w14:textId="26F3562E" w:rsidR="00367E5D" w:rsidRDefault="00A55400" w:rsidP="00A51CFB">
            <w:pPr>
              <w:widowControl w:val="0"/>
              <w:autoSpaceDE w:val="0"/>
              <w:autoSpaceDN w:val="0"/>
              <w:adjustRightInd w:val="0"/>
              <w:spacing w:before="110"/>
              <w:rPr>
                <w:ins w:id="483" w:author="Merrick, Riki | APHL" w:date="2022-07-28T09:15:00Z"/>
                <w:color w:val="000080"/>
              </w:rPr>
            </w:pPr>
            <w:ins w:id="484"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540B9836" w14:textId="6619D5E2" w:rsidR="00367E5D" w:rsidRDefault="00D850B4" w:rsidP="00A51CFB">
            <w:pPr>
              <w:widowControl w:val="0"/>
              <w:autoSpaceDE w:val="0"/>
              <w:autoSpaceDN w:val="0"/>
              <w:adjustRightInd w:val="0"/>
              <w:spacing w:before="110"/>
              <w:rPr>
                <w:ins w:id="485" w:author="Merrick, Riki | APHL" w:date="2022-07-28T09:15:00Z"/>
              </w:rPr>
            </w:pPr>
            <w:ins w:id="486" w:author="Merrick, Riki | APHL" w:date="2022-08-02T12:36:00Z">
              <w:r>
                <w:t>SOGI</w:t>
              </w:r>
            </w:ins>
          </w:p>
        </w:tc>
        <w:tc>
          <w:tcPr>
            <w:tcW w:w="1172" w:type="dxa"/>
            <w:shd w:val="clear" w:color="auto" w:fill="D9D9D9"/>
          </w:tcPr>
          <w:p w14:paraId="5BDB2748" w14:textId="6055F991" w:rsidR="00367E5D" w:rsidRDefault="006F4827" w:rsidP="00A51CFB">
            <w:pPr>
              <w:widowControl w:val="0"/>
              <w:autoSpaceDE w:val="0"/>
              <w:autoSpaceDN w:val="0"/>
              <w:adjustRightInd w:val="0"/>
              <w:spacing w:before="110"/>
              <w:rPr>
                <w:ins w:id="487" w:author="Merrick, Riki | APHL" w:date="2022-07-28T09:15:00Z"/>
                <w:b/>
                <w:bCs/>
                <w:i/>
                <w:iCs/>
                <w:color w:val="000080"/>
              </w:rPr>
            </w:pPr>
            <w:ins w:id="488" w:author="Merrick, Riki | APHL" w:date="2022-07-28T09:38:00Z">
              <w:r>
                <w:rPr>
                  <w:b/>
                  <w:bCs/>
                  <w:i/>
                  <w:iCs/>
                  <w:color w:val="000080"/>
                </w:rPr>
                <w:t>Yes</w:t>
              </w:r>
            </w:ins>
          </w:p>
        </w:tc>
        <w:tc>
          <w:tcPr>
            <w:tcW w:w="713" w:type="dxa"/>
            <w:shd w:val="clear" w:color="auto" w:fill="D9D9D9"/>
          </w:tcPr>
          <w:p w14:paraId="017EE2EE" w14:textId="77777777" w:rsidR="00367E5D" w:rsidRPr="0069575B" w:rsidRDefault="00367E5D" w:rsidP="00A51CFB">
            <w:pPr>
              <w:widowControl w:val="0"/>
              <w:autoSpaceDE w:val="0"/>
              <w:autoSpaceDN w:val="0"/>
              <w:adjustRightInd w:val="0"/>
              <w:spacing w:before="110"/>
              <w:rPr>
                <w:ins w:id="489" w:author="Merrick, Riki | APHL" w:date="2022-07-28T09:15:00Z"/>
                <w:b/>
                <w:bCs/>
                <w:i/>
                <w:iCs/>
                <w:color w:val="000080"/>
              </w:rPr>
            </w:pPr>
          </w:p>
        </w:tc>
      </w:tr>
      <w:tr w:rsidR="002970BB" w14:paraId="5B8A6397" w14:textId="77777777" w:rsidTr="00866BAB">
        <w:trPr>
          <w:trHeight w:val="530"/>
          <w:ins w:id="490" w:author="Merrick, Riki | APHL" w:date="2022-07-28T09:15:00Z"/>
        </w:trPr>
        <w:tc>
          <w:tcPr>
            <w:tcW w:w="927" w:type="dxa"/>
            <w:shd w:val="clear" w:color="auto" w:fill="D9D9D9"/>
          </w:tcPr>
          <w:p w14:paraId="21A25D02" w14:textId="679763E2" w:rsidR="00367E5D" w:rsidRDefault="00866BAB" w:rsidP="00A51CFB">
            <w:pPr>
              <w:widowControl w:val="0"/>
              <w:autoSpaceDE w:val="0"/>
              <w:autoSpaceDN w:val="0"/>
              <w:adjustRightInd w:val="0"/>
              <w:spacing w:before="110"/>
              <w:rPr>
                <w:ins w:id="491" w:author="Merrick, Riki | APHL" w:date="2022-07-28T09:15:00Z"/>
                <w:b/>
                <w:bCs/>
                <w:i/>
                <w:iCs/>
                <w:color w:val="000080"/>
              </w:rPr>
            </w:pPr>
            <w:ins w:id="492" w:author="Merrick, Riki | APHL" w:date="2022-07-28T09:26:00Z">
              <w:r w:rsidRPr="00866BAB">
                <w:rPr>
                  <w:b/>
                  <w:bCs/>
                  <w:i/>
                  <w:iCs/>
                  <w:color w:val="000080"/>
                </w:rPr>
                <w:lastRenderedPageBreak/>
                <w:t>3.3.49</w:t>
              </w:r>
            </w:ins>
          </w:p>
        </w:tc>
        <w:tc>
          <w:tcPr>
            <w:tcW w:w="2369" w:type="dxa"/>
            <w:shd w:val="clear" w:color="auto" w:fill="D9D9D9"/>
          </w:tcPr>
          <w:p w14:paraId="6CD6E021" w14:textId="5E30CAF6" w:rsidR="00367E5D" w:rsidRPr="00823AC3" w:rsidRDefault="00866BAB" w:rsidP="00A51CFB">
            <w:pPr>
              <w:widowControl w:val="0"/>
              <w:autoSpaceDE w:val="0"/>
              <w:autoSpaceDN w:val="0"/>
              <w:adjustRightInd w:val="0"/>
              <w:spacing w:before="110"/>
              <w:rPr>
                <w:ins w:id="493" w:author="Merrick, Riki | APHL" w:date="2022-07-28T09:15:00Z"/>
                <w:bCs/>
                <w:i/>
                <w:iCs/>
                <w:noProof/>
              </w:rPr>
            </w:pPr>
            <w:ins w:id="494" w:author="Merrick, Riki | APHL" w:date="2022-07-28T09:27:00Z">
              <w:r w:rsidRPr="00866BAB">
                <w:rPr>
                  <w:bCs/>
                  <w:i/>
                  <w:iCs/>
                  <w:noProof/>
                </w:rPr>
                <w:t>ADT/ACK - Change Patient Account Number (Event A49)</w:t>
              </w:r>
            </w:ins>
          </w:p>
        </w:tc>
        <w:tc>
          <w:tcPr>
            <w:tcW w:w="3089" w:type="dxa"/>
            <w:shd w:val="clear" w:color="auto" w:fill="D9D9D9"/>
          </w:tcPr>
          <w:p w14:paraId="0A6139FE" w14:textId="72C6B2E3" w:rsidR="00367E5D" w:rsidRDefault="00A55400" w:rsidP="00A51CFB">
            <w:pPr>
              <w:widowControl w:val="0"/>
              <w:autoSpaceDE w:val="0"/>
              <w:autoSpaceDN w:val="0"/>
              <w:adjustRightInd w:val="0"/>
              <w:spacing w:before="110"/>
              <w:rPr>
                <w:ins w:id="495" w:author="Merrick, Riki | APHL" w:date="2022-07-28T09:15:00Z"/>
                <w:color w:val="000080"/>
              </w:rPr>
            </w:pPr>
            <w:ins w:id="496"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4EFA7D3F" w14:textId="0523E7F3" w:rsidR="00367E5D" w:rsidRDefault="00D850B4" w:rsidP="00A51CFB">
            <w:pPr>
              <w:widowControl w:val="0"/>
              <w:autoSpaceDE w:val="0"/>
              <w:autoSpaceDN w:val="0"/>
              <w:adjustRightInd w:val="0"/>
              <w:spacing w:before="110"/>
              <w:rPr>
                <w:ins w:id="497" w:author="Merrick, Riki | APHL" w:date="2022-07-28T09:15:00Z"/>
              </w:rPr>
            </w:pPr>
            <w:ins w:id="498" w:author="Merrick, Riki | APHL" w:date="2022-08-02T12:36:00Z">
              <w:r>
                <w:t>SOGI</w:t>
              </w:r>
            </w:ins>
          </w:p>
        </w:tc>
        <w:tc>
          <w:tcPr>
            <w:tcW w:w="1172" w:type="dxa"/>
            <w:shd w:val="clear" w:color="auto" w:fill="D9D9D9"/>
          </w:tcPr>
          <w:p w14:paraId="7AA3A7A9" w14:textId="08CA5FCD" w:rsidR="00367E5D" w:rsidRDefault="006F4827" w:rsidP="00A51CFB">
            <w:pPr>
              <w:widowControl w:val="0"/>
              <w:autoSpaceDE w:val="0"/>
              <w:autoSpaceDN w:val="0"/>
              <w:adjustRightInd w:val="0"/>
              <w:spacing w:before="110"/>
              <w:rPr>
                <w:ins w:id="499" w:author="Merrick, Riki | APHL" w:date="2022-07-28T09:15:00Z"/>
                <w:b/>
                <w:bCs/>
                <w:i/>
                <w:iCs/>
                <w:color w:val="000080"/>
              </w:rPr>
            </w:pPr>
            <w:ins w:id="500" w:author="Merrick, Riki | APHL" w:date="2022-07-28T09:38:00Z">
              <w:r>
                <w:rPr>
                  <w:b/>
                  <w:bCs/>
                  <w:i/>
                  <w:iCs/>
                  <w:color w:val="000080"/>
                </w:rPr>
                <w:t>Yes</w:t>
              </w:r>
            </w:ins>
          </w:p>
        </w:tc>
        <w:tc>
          <w:tcPr>
            <w:tcW w:w="713" w:type="dxa"/>
            <w:shd w:val="clear" w:color="auto" w:fill="D9D9D9"/>
          </w:tcPr>
          <w:p w14:paraId="7363ED10" w14:textId="77777777" w:rsidR="00367E5D" w:rsidRPr="0069575B" w:rsidRDefault="00367E5D" w:rsidP="00A51CFB">
            <w:pPr>
              <w:widowControl w:val="0"/>
              <w:autoSpaceDE w:val="0"/>
              <w:autoSpaceDN w:val="0"/>
              <w:adjustRightInd w:val="0"/>
              <w:spacing w:before="110"/>
              <w:rPr>
                <w:ins w:id="501" w:author="Merrick, Riki | APHL" w:date="2022-07-28T09:15:00Z"/>
                <w:b/>
                <w:bCs/>
                <w:i/>
                <w:iCs/>
                <w:color w:val="000080"/>
              </w:rPr>
            </w:pPr>
          </w:p>
        </w:tc>
      </w:tr>
      <w:tr w:rsidR="002970BB" w14:paraId="6A2A5B08" w14:textId="77777777" w:rsidTr="00866BAB">
        <w:trPr>
          <w:trHeight w:val="530"/>
          <w:ins w:id="502" w:author="Merrick, Riki | APHL" w:date="2022-07-28T09:15:00Z"/>
        </w:trPr>
        <w:tc>
          <w:tcPr>
            <w:tcW w:w="927" w:type="dxa"/>
            <w:shd w:val="clear" w:color="auto" w:fill="D9D9D9"/>
          </w:tcPr>
          <w:p w14:paraId="671B7D88" w14:textId="1C1CF92D" w:rsidR="00367E5D" w:rsidRDefault="00866BAB" w:rsidP="00A51CFB">
            <w:pPr>
              <w:widowControl w:val="0"/>
              <w:autoSpaceDE w:val="0"/>
              <w:autoSpaceDN w:val="0"/>
              <w:adjustRightInd w:val="0"/>
              <w:spacing w:before="110"/>
              <w:rPr>
                <w:ins w:id="503" w:author="Merrick, Riki | APHL" w:date="2022-07-28T09:15:00Z"/>
                <w:b/>
                <w:bCs/>
                <w:i/>
                <w:iCs/>
                <w:color w:val="000080"/>
              </w:rPr>
            </w:pPr>
            <w:ins w:id="504" w:author="Merrick, Riki | APHL" w:date="2022-07-28T09:27:00Z">
              <w:r w:rsidRPr="00866BAB">
                <w:rPr>
                  <w:b/>
                  <w:bCs/>
                  <w:i/>
                  <w:iCs/>
                  <w:color w:val="000080"/>
                </w:rPr>
                <w:t>3.3.50</w:t>
              </w:r>
            </w:ins>
          </w:p>
        </w:tc>
        <w:tc>
          <w:tcPr>
            <w:tcW w:w="2369" w:type="dxa"/>
            <w:shd w:val="clear" w:color="auto" w:fill="D9D9D9"/>
          </w:tcPr>
          <w:p w14:paraId="24ABB6E8" w14:textId="5A7F567A" w:rsidR="00367E5D" w:rsidRPr="00823AC3" w:rsidRDefault="00866BAB" w:rsidP="00A51CFB">
            <w:pPr>
              <w:widowControl w:val="0"/>
              <w:autoSpaceDE w:val="0"/>
              <w:autoSpaceDN w:val="0"/>
              <w:adjustRightInd w:val="0"/>
              <w:spacing w:before="110"/>
              <w:rPr>
                <w:ins w:id="505" w:author="Merrick, Riki | APHL" w:date="2022-07-28T09:15:00Z"/>
                <w:bCs/>
                <w:i/>
                <w:iCs/>
                <w:noProof/>
              </w:rPr>
            </w:pPr>
            <w:ins w:id="506" w:author="Merrick, Riki | APHL" w:date="2022-07-28T09:27:00Z">
              <w:r w:rsidRPr="00866BAB">
                <w:rPr>
                  <w:bCs/>
                  <w:i/>
                  <w:iCs/>
                  <w:noProof/>
                </w:rPr>
                <w:t>ADT/ACK - Change Visit Number (Event A50)</w:t>
              </w:r>
            </w:ins>
          </w:p>
        </w:tc>
        <w:tc>
          <w:tcPr>
            <w:tcW w:w="3089" w:type="dxa"/>
            <w:shd w:val="clear" w:color="auto" w:fill="D9D9D9"/>
          </w:tcPr>
          <w:p w14:paraId="6A94965B" w14:textId="390A3163" w:rsidR="00367E5D" w:rsidRDefault="00A55400" w:rsidP="00A51CFB">
            <w:pPr>
              <w:widowControl w:val="0"/>
              <w:autoSpaceDE w:val="0"/>
              <w:autoSpaceDN w:val="0"/>
              <w:adjustRightInd w:val="0"/>
              <w:spacing w:before="110"/>
              <w:rPr>
                <w:ins w:id="507" w:author="Merrick, Riki | APHL" w:date="2022-07-28T09:15:00Z"/>
                <w:color w:val="000080"/>
              </w:rPr>
            </w:pPr>
            <w:ins w:id="508"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6159041D" w14:textId="60757B9D" w:rsidR="00367E5D" w:rsidRDefault="00D850B4" w:rsidP="00A51CFB">
            <w:pPr>
              <w:widowControl w:val="0"/>
              <w:autoSpaceDE w:val="0"/>
              <w:autoSpaceDN w:val="0"/>
              <w:adjustRightInd w:val="0"/>
              <w:spacing w:before="110"/>
              <w:rPr>
                <w:ins w:id="509" w:author="Merrick, Riki | APHL" w:date="2022-07-28T09:15:00Z"/>
              </w:rPr>
            </w:pPr>
            <w:ins w:id="510" w:author="Merrick, Riki | APHL" w:date="2022-08-02T12:36:00Z">
              <w:r>
                <w:t>SOGI</w:t>
              </w:r>
            </w:ins>
          </w:p>
        </w:tc>
        <w:tc>
          <w:tcPr>
            <w:tcW w:w="1172" w:type="dxa"/>
            <w:shd w:val="clear" w:color="auto" w:fill="D9D9D9"/>
          </w:tcPr>
          <w:p w14:paraId="2EFFAB52" w14:textId="0C867C93" w:rsidR="00367E5D" w:rsidRDefault="006F4827" w:rsidP="00A51CFB">
            <w:pPr>
              <w:widowControl w:val="0"/>
              <w:autoSpaceDE w:val="0"/>
              <w:autoSpaceDN w:val="0"/>
              <w:adjustRightInd w:val="0"/>
              <w:spacing w:before="110"/>
              <w:rPr>
                <w:ins w:id="511" w:author="Merrick, Riki | APHL" w:date="2022-07-28T09:15:00Z"/>
                <w:b/>
                <w:bCs/>
                <w:i/>
                <w:iCs/>
                <w:color w:val="000080"/>
              </w:rPr>
            </w:pPr>
            <w:ins w:id="512" w:author="Merrick, Riki | APHL" w:date="2022-07-28T09:38:00Z">
              <w:r>
                <w:rPr>
                  <w:b/>
                  <w:bCs/>
                  <w:i/>
                  <w:iCs/>
                  <w:color w:val="000080"/>
                </w:rPr>
                <w:t>Yes</w:t>
              </w:r>
            </w:ins>
          </w:p>
        </w:tc>
        <w:tc>
          <w:tcPr>
            <w:tcW w:w="713" w:type="dxa"/>
            <w:shd w:val="clear" w:color="auto" w:fill="D9D9D9"/>
          </w:tcPr>
          <w:p w14:paraId="215C3A03" w14:textId="77777777" w:rsidR="00367E5D" w:rsidRPr="0069575B" w:rsidRDefault="00367E5D" w:rsidP="00A51CFB">
            <w:pPr>
              <w:widowControl w:val="0"/>
              <w:autoSpaceDE w:val="0"/>
              <w:autoSpaceDN w:val="0"/>
              <w:adjustRightInd w:val="0"/>
              <w:spacing w:before="110"/>
              <w:rPr>
                <w:ins w:id="513" w:author="Merrick, Riki | APHL" w:date="2022-07-28T09:15:00Z"/>
                <w:b/>
                <w:bCs/>
                <w:i/>
                <w:iCs/>
                <w:color w:val="000080"/>
              </w:rPr>
            </w:pPr>
          </w:p>
        </w:tc>
      </w:tr>
      <w:tr w:rsidR="002970BB" w14:paraId="7F272071" w14:textId="77777777" w:rsidTr="00866BAB">
        <w:trPr>
          <w:trHeight w:val="530"/>
          <w:ins w:id="514" w:author="Merrick, Riki | APHL" w:date="2022-07-28T09:15:00Z"/>
        </w:trPr>
        <w:tc>
          <w:tcPr>
            <w:tcW w:w="927" w:type="dxa"/>
            <w:shd w:val="clear" w:color="auto" w:fill="D9D9D9"/>
          </w:tcPr>
          <w:p w14:paraId="75F328DB" w14:textId="417420CF" w:rsidR="00367E5D" w:rsidRDefault="00866BAB" w:rsidP="00A51CFB">
            <w:pPr>
              <w:widowControl w:val="0"/>
              <w:autoSpaceDE w:val="0"/>
              <w:autoSpaceDN w:val="0"/>
              <w:adjustRightInd w:val="0"/>
              <w:spacing w:before="110"/>
              <w:rPr>
                <w:ins w:id="515" w:author="Merrick, Riki | APHL" w:date="2022-07-28T09:15:00Z"/>
                <w:b/>
                <w:bCs/>
                <w:i/>
                <w:iCs/>
                <w:color w:val="000080"/>
              </w:rPr>
            </w:pPr>
            <w:ins w:id="516" w:author="Merrick, Riki | APHL" w:date="2022-07-28T09:27:00Z">
              <w:r w:rsidRPr="00866BAB">
                <w:rPr>
                  <w:b/>
                  <w:bCs/>
                  <w:i/>
                  <w:iCs/>
                  <w:color w:val="000080"/>
                </w:rPr>
                <w:t>3.3.51</w:t>
              </w:r>
            </w:ins>
          </w:p>
        </w:tc>
        <w:tc>
          <w:tcPr>
            <w:tcW w:w="2369" w:type="dxa"/>
            <w:shd w:val="clear" w:color="auto" w:fill="D9D9D9"/>
          </w:tcPr>
          <w:p w14:paraId="0C73496E" w14:textId="6CE12431" w:rsidR="00367E5D" w:rsidRPr="00823AC3" w:rsidRDefault="00866BAB" w:rsidP="00A51CFB">
            <w:pPr>
              <w:widowControl w:val="0"/>
              <w:autoSpaceDE w:val="0"/>
              <w:autoSpaceDN w:val="0"/>
              <w:adjustRightInd w:val="0"/>
              <w:spacing w:before="110"/>
              <w:rPr>
                <w:ins w:id="517" w:author="Merrick, Riki | APHL" w:date="2022-07-28T09:15:00Z"/>
                <w:bCs/>
                <w:i/>
                <w:iCs/>
                <w:noProof/>
              </w:rPr>
            </w:pPr>
            <w:ins w:id="518" w:author="Merrick, Riki | APHL" w:date="2022-07-28T09:27:00Z">
              <w:r w:rsidRPr="00866BAB">
                <w:rPr>
                  <w:bCs/>
                  <w:i/>
                  <w:iCs/>
                  <w:noProof/>
                </w:rPr>
                <w:t>ADT/ACK - Change Alternate Visit ID (Event A51)</w:t>
              </w:r>
            </w:ins>
          </w:p>
        </w:tc>
        <w:tc>
          <w:tcPr>
            <w:tcW w:w="3089" w:type="dxa"/>
            <w:shd w:val="clear" w:color="auto" w:fill="D9D9D9"/>
          </w:tcPr>
          <w:p w14:paraId="3DD4BBC8" w14:textId="22AE459B" w:rsidR="00367E5D" w:rsidRDefault="00A55400" w:rsidP="00A51CFB">
            <w:pPr>
              <w:widowControl w:val="0"/>
              <w:autoSpaceDE w:val="0"/>
              <w:autoSpaceDN w:val="0"/>
              <w:adjustRightInd w:val="0"/>
              <w:spacing w:before="110"/>
              <w:rPr>
                <w:ins w:id="519" w:author="Merrick, Riki | APHL" w:date="2022-07-28T09:15:00Z"/>
                <w:color w:val="000080"/>
              </w:rPr>
            </w:pPr>
            <w:ins w:id="520"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2534B1B0" w14:textId="32B2C8F3" w:rsidR="00367E5D" w:rsidRDefault="00D850B4" w:rsidP="00A51CFB">
            <w:pPr>
              <w:widowControl w:val="0"/>
              <w:autoSpaceDE w:val="0"/>
              <w:autoSpaceDN w:val="0"/>
              <w:adjustRightInd w:val="0"/>
              <w:spacing w:before="110"/>
              <w:rPr>
                <w:ins w:id="521" w:author="Merrick, Riki | APHL" w:date="2022-07-28T09:15:00Z"/>
              </w:rPr>
            </w:pPr>
            <w:ins w:id="522" w:author="Merrick, Riki | APHL" w:date="2022-08-02T12:36:00Z">
              <w:r>
                <w:t>SOGI</w:t>
              </w:r>
            </w:ins>
          </w:p>
        </w:tc>
        <w:tc>
          <w:tcPr>
            <w:tcW w:w="1172" w:type="dxa"/>
            <w:shd w:val="clear" w:color="auto" w:fill="D9D9D9"/>
          </w:tcPr>
          <w:p w14:paraId="71917218" w14:textId="28119BD5" w:rsidR="00367E5D" w:rsidRDefault="006F4827" w:rsidP="00A51CFB">
            <w:pPr>
              <w:widowControl w:val="0"/>
              <w:autoSpaceDE w:val="0"/>
              <w:autoSpaceDN w:val="0"/>
              <w:adjustRightInd w:val="0"/>
              <w:spacing w:before="110"/>
              <w:rPr>
                <w:ins w:id="523" w:author="Merrick, Riki | APHL" w:date="2022-07-28T09:15:00Z"/>
                <w:b/>
                <w:bCs/>
                <w:i/>
                <w:iCs/>
                <w:color w:val="000080"/>
              </w:rPr>
            </w:pPr>
            <w:ins w:id="524" w:author="Merrick, Riki | APHL" w:date="2022-07-28T09:38:00Z">
              <w:r>
                <w:rPr>
                  <w:b/>
                  <w:bCs/>
                  <w:i/>
                  <w:iCs/>
                  <w:color w:val="000080"/>
                </w:rPr>
                <w:t>Yes</w:t>
              </w:r>
            </w:ins>
          </w:p>
        </w:tc>
        <w:tc>
          <w:tcPr>
            <w:tcW w:w="713" w:type="dxa"/>
            <w:shd w:val="clear" w:color="auto" w:fill="D9D9D9"/>
          </w:tcPr>
          <w:p w14:paraId="73D2F5A8" w14:textId="77777777" w:rsidR="00367E5D" w:rsidRPr="0069575B" w:rsidRDefault="00367E5D" w:rsidP="00A51CFB">
            <w:pPr>
              <w:widowControl w:val="0"/>
              <w:autoSpaceDE w:val="0"/>
              <w:autoSpaceDN w:val="0"/>
              <w:adjustRightInd w:val="0"/>
              <w:spacing w:before="110"/>
              <w:rPr>
                <w:ins w:id="525" w:author="Merrick, Riki | APHL" w:date="2022-07-28T09:15:00Z"/>
                <w:b/>
                <w:bCs/>
                <w:i/>
                <w:iCs/>
                <w:color w:val="000080"/>
              </w:rPr>
            </w:pPr>
          </w:p>
        </w:tc>
      </w:tr>
      <w:tr w:rsidR="002970BB" w14:paraId="51B77ECF" w14:textId="77777777" w:rsidTr="00866BAB">
        <w:trPr>
          <w:trHeight w:val="530"/>
          <w:ins w:id="526" w:author="Merrick, Riki | APHL" w:date="2022-07-28T09:15:00Z"/>
        </w:trPr>
        <w:tc>
          <w:tcPr>
            <w:tcW w:w="927" w:type="dxa"/>
            <w:shd w:val="clear" w:color="auto" w:fill="D9D9D9"/>
          </w:tcPr>
          <w:p w14:paraId="1B149D58" w14:textId="438BCCE2" w:rsidR="00367E5D" w:rsidRDefault="00866BAB" w:rsidP="00A51CFB">
            <w:pPr>
              <w:widowControl w:val="0"/>
              <w:autoSpaceDE w:val="0"/>
              <w:autoSpaceDN w:val="0"/>
              <w:adjustRightInd w:val="0"/>
              <w:spacing w:before="110"/>
              <w:rPr>
                <w:ins w:id="527" w:author="Merrick, Riki | APHL" w:date="2022-07-28T09:15:00Z"/>
                <w:b/>
                <w:bCs/>
                <w:i/>
                <w:iCs/>
                <w:color w:val="000080"/>
              </w:rPr>
            </w:pPr>
            <w:ins w:id="528" w:author="Merrick, Riki | APHL" w:date="2022-07-28T09:27:00Z">
              <w:r w:rsidRPr="00866BAB">
                <w:rPr>
                  <w:b/>
                  <w:bCs/>
                  <w:i/>
                  <w:iCs/>
                  <w:color w:val="000080"/>
                </w:rPr>
                <w:t>3.3.52</w:t>
              </w:r>
            </w:ins>
          </w:p>
        </w:tc>
        <w:tc>
          <w:tcPr>
            <w:tcW w:w="2369" w:type="dxa"/>
            <w:shd w:val="clear" w:color="auto" w:fill="D9D9D9"/>
          </w:tcPr>
          <w:p w14:paraId="00E4EA0D" w14:textId="4A634192" w:rsidR="00367E5D" w:rsidRPr="00823AC3" w:rsidRDefault="00866BAB" w:rsidP="00A51CFB">
            <w:pPr>
              <w:widowControl w:val="0"/>
              <w:autoSpaceDE w:val="0"/>
              <w:autoSpaceDN w:val="0"/>
              <w:adjustRightInd w:val="0"/>
              <w:spacing w:before="110"/>
              <w:rPr>
                <w:ins w:id="529" w:author="Merrick, Riki | APHL" w:date="2022-07-28T09:15:00Z"/>
                <w:bCs/>
                <w:i/>
                <w:iCs/>
                <w:noProof/>
              </w:rPr>
            </w:pPr>
            <w:ins w:id="530" w:author="Merrick, Riki | APHL" w:date="2022-07-28T09:27:00Z">
              <w:r w:rsidRPr="00866BAB">
                <w:rPr>
                  <w:bCs/>
                  <w:i/>
                  <w:iCs/>
                  <w:noProof/>
                </w:rPr>
                <w:t>ADT/ACK- Cancel Leave of Absence for a Patient (Event A52)</w:t>
              </w:r>
            </w:ins>
          </w:p>
        </w:tc>
        <w:tc>
          <w:tcPr>
            <w:tcW w:w="3089" w:type="dxa"/>
            <w:shd w:val="clear" w:color="auto" w:fill="D9D9D9"/>
          </w:tcPr>
          <w:p w14:paraId="68F3A739" w14:textId="4306A461" w:rsidR="00367E5D" w:rsidRDefault="00A55400" w:rsidP="00A51CFB">
            <w:pPr>
              <w:widowControl w:val="0"/>
              <w:autoSpaceDE w:val="0"/>
              <w:autoSpaceDN w:val="0"/>
              <w:adjustRightInd w:val="0"/>
              <w:spacing w:before="110"/>
              <w:rPr>
                <w:ins w:id="531" w:author="Merrick, Riki | APHL" w:date="2022-07-28T09:15:00Z"/>
                <w:color w:val="000080"/>
              </w:rPr>
            </w:pPr>
            <w:ins w:id="532"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66631FE1" w14:textId="38F24FA1" w:rsidR="00367E5D" w:rsidRDefault="00D850B4" w:rsidP="00A51CFB">
            <w:pPr>
              <w:widowControl w:val="0"/>
              <w:autoSpaceDE w:val="0"/>
              <w:autoSpaceDN w:val="0"/>
              <w:adjustRightInd w:val="0"/>
              <w:spacing w:before="110"/>
              <w:rPr>
                <w:ins w:id="533" w:author="Merrick, Riki | APHL" w:date="2022-07-28T09:15:00Z"/>
              </w:rPr>
            </w:pPr>
            <w:ins w:id="534" w:author="Merrick, Riki | APHL" w:date="2022-08-02T12:36:00Z">
              <w:r>
                <w:t>SOGI</w:t>
              </w:r>
            </w:ins>
          </w:p>
        </w:tc>
        <w:tc>
          <w:tcPr>
            <w:tcW w:w="1172" w:type="dxa"/>
            <w:shd w:val="clear" w:color="auto" w:fill="D9D9D9"/>
          </w:tcPr>
          <w:p w14:paraId="03CAEECE" w14:textId="20AC29A2" w:rsidR="00367E5D" w:rsidRDefault="006F4827" w:rsidP="00A51CFB">
            <w:pPr>
              <w:widowControl w:val="0"/>
              <w:autoSpaceDE w:val="0"/>
              <w:autoSpaceDN w:val="0"/>
              <w:adjustRightInd w:val="0"/>
              <w:spacing w:before="110"/>
              <w:rPr>
                <w:ins w:id="535" w:author="Merrick, Riki | APHL" w:date="2022-07-28T09:15:00Z"/>
                <w:b/>
                <w:bCs/>
                <w:i/>
                <w:iCs/>
                <w:color w:val="000080"/>
              </w:rPr>
            </w:pPr>
            <w:ins w:id="536" w:author="Merrick, Riki | APHL" w:date="2022-07-28T09:38:00Z">
              <w:r>
                <w:rPr>
                  <w:b/>
                  <w:bCs/>
                  <w:i/>
                  <w:iCs/>
                  <w:color w:val="000080"/>
                </w:rPr>
                <w:t>Yes</w:t>
              </w:r>
            </w:ins>
          </w:p>
        </w:tc>
        <w:tc>
          <w:tcPr>
            <w:tcW w:w="713" w:type="dxa"/>
            <w:shd w:val="clear" w:color="auto" w:fill="D9D9D9"/>
          </w:tcPr>
          <w:p w14:paraId="1B38162D" w14:textId="77777777" w:rsidR="00367E5D" w:rsidRPr="0069575B" w:rsidRDefault="00367E5D" w:rsidP="00A51CFB">
            <w:pPr>
              <w:widowControl w:val="0"/>
              <w:autoSpaceDE w:val="0"/>
              <w:autoSpaceDN w:val="0"/>
              <w:adjustRightInd w:val="0"/>
              <w:spacing w:before="110"/>
              <w:rPr>
                <w:ins w:id="537" w:author="Merrick, Riki | APHL" w:date="2022-07-28T09:15:00Z"/>
                <w:b/>
                <w:bCs/>
                <w:i/>
                <w:iCs/>
                <w:color w:val="000080"/>
              </w:rPr>
            </w:pPr>
          </w:p>
        </w:tc>
      </w:tr>
      <w:tr w:rsidR="002970BB" w14:paraId="02434F15" w14:textId="77777777" w:rsidTr="00866BAB">
        <w:trPr>
          <w:trHeight w:val="530"/>
          <w:ins w:id="538" w:author="Merrick, Riki | APHL" w:date="2022-07-28T09:15:00Z"/>
        </w:trPr>
        <w:tc>
          <w:tcPr>
            <w:tcW w:w="927" w:type="dxa"/>
            <w:shd w:val="clear" w:color="auto" w:fill="D9D9D9"/>
          </w:tcPr>
          <w:p w14:paraId="0788A976" w14:textId="21430D56" w:rsidR="00367E5D" w:rsidRDefault="00866BAB" w:rsidP="00A51CFB">
            <w:pPr>
              <w:widowControl w:val="0"/>
              <w:autoSpaceDE w:val="0"/>
              <w:autoSpaceDN w:val="0"/>
              <w:adjustRightInd w:val="0"/>
              <w:spacing w:before="110"/>
              <w:rPr>
                <w:ins w:id="539" w:author="Merrick, Riki | APHL" w:date="2022-07-28T09:15:00Z"/>
                <w:b/>
                <w:bCs/>
                <w:i/>
                <w:iCs/>
                <w:color w:val="000080"/>
              </w:rPr>
            </w:pPr>
            <w:ins w:id="540" w:author="Merrick, Riki | APHL" w:date="2022-07-28T09:27:00Z">
              <w:r w:rsidRPr="00866BAB">
                <w:rPr>
                  <w:b/>
                  <w:bCs/>
                  <w:i/>
                  <w:iCs/>
                  <w:color w:val="000080"/>
                </w:rPr>
                <w:t>3.3.53</w:t>
              </w:r>
            </w:ins>
          </w:p>
        </w:tc>
        <w:tc>
          <w:tcPr>
            <w:tcW w:w="2369" w:type="dxa"/>
            <w:shd w:val="clear" w:color="auto" w:fill="D9D9D9"/>
          </w:tcPr>
          <w:p w14:paraId="20D9DAAD" w14:textId="3DFBAC1C" w:rsidR="00367E5D" w:rsidRPr="00823AC3" w:rsidRDefault="00866BAB" w:rsidP="00A51CFB">
            <w:pPr>
              <w:widowControl w:val="0"/>
              <w:autoSpaceDE w:val="0"/>
              <w:autoSpaceDN w:val="0"/>
              <w:adjustRightInd w:val="0"/>
              <w:spacing w:before="110"/>
              <w:rPr>
                <w:ins w:id="541" w:author="Merrick, Riki | APHL" w:date="2022-07-28T09:15:00Z"/>
                <w:bCs/>
                <w:i/>
                <w:iCs/>
                <w:noProof/>
              </w:rPr>
            </w:pPr>
            <w:ins w:id="542" w:author="Merrick, Riki | APHL" w:date="2022-07-28T09:28:00Z">
              <w:r w:rsidRPr="00866BAB">
                <w:rPr>
                  <w:bCs/>
                  <w:i/>
                  <w:iCs/>
                  <w:noProof/>
                </w:rPr>
                <w:t>ADT/ACK - Cancel Patient Returns from a Leave of Absence (Event A53)</w:t>
              </w:r>
            </w:ins>
          </w:p>
        </w:tc>
        <w:tc>
          <w:tcPr>
            <w:tcW w:w="3089" w:type="dxa"/>
            <w:shd w:val="clear" w:color="auto" w:fill="D9D9D9"/>
          </w:tcPr>
          <w:p w14:paraId="60A6EB46" w14:textId="2225B097" w:rsidR="00367E5D" w:rsidRDefault="00A55400" w:rsidP="00A51CFB">
            <w:pPr>
              <w:widowControl w:val="0"/>
              <w:autoSpaceDE w:val="0"/>
              <w:autoSpaceDN w:val="0"/>
              <w:adjustRightInd w:val="0"/>
              <w:spacing w:before="110"/>
              <w:rPr>
                <w:ins w:id="543" w:author="Merrick, Riki | APHL" w:date="2022-07-28T09:15:00Z"/>
                <w:color w:val="000080"/>
              </w:rPr>
            </w:pPr>
            <w:ins w:id="544"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7E9CC0C1" w14:textId="3BF0A1BC" w:rsidR="00367E5D" w:rsidRDefault="00D850B4" w:rsidP="00A51CFB">
            <w:pPr>
              <w:widowControl w:val="0"/>
              <w:autoSpaceDE w:val="0"/>
              <w:autoSpaceDN w:val="0"/>
              <w:adjustRightInd w:val="0"/>
              <w:spacing w:before="110"/>
              <w:rPr>
                <w:ins w:id="545" w:author="Merrick, Riki | APHL" w:date="2022-07-28T09:15:00Z"/>
              </w:rPr>
            </w:pPr>
            <w:ins w:id="546" w:author="Merrick, Riki | APHL" w:date="2022-08-02T12:36:00Z">
              <w:r>
                <w:t>SOGI</w:t>
              </w:r>
            </w:ins>
          </w:p>
        </w:tc>
        <w:tc>
          <w:tcPr>
            <w:tcW w:w="1172" w:type="dxa"/>
            <w:shd w:val="clear" w:color="auto" w:fill="D9D9D9"/>
          </w:tcPr>
          <w:p w14:paraId="5E9BB4A2" w14:textId="48780505" w:rsidR="00367E5D" w:rsidRDefault="006F4827" w:rsidP="00A51CFB">
            <w:pPr>
              <w:widowControl w:val="0"/>
              <w:autoSpaceDE w:val="0"/>
              <w:autoSpaceDN w:val="0"/>
              <w:adjustRightInd w:val="0"/>
              <w:spacing w:before="110"/>
              <w:rPr>
                <w:ins w:id="547" w:author="Merrick, Riki | APHL" w:date="2022-07-28T09:15:00Z"/>
                <w:b/>
                <w:bCs/>
                <w:i/>
                <w:iCs/>
                <w:color w:val="000080"/>
              </w:rPr>
            </w:pPr>
            <w:ins w:id="548" w:author="Merrick, Riki | APHL" w:date="2022-07-28T09:38:00Z">
              <w:r>
                <w:rPr>
                  <w:b/>
                  <w:bCs/>
                  <w:i/>
                  <w:iCs/>
                  <w:color w:val="000080"/>
                </w:rPr>
                <w:t>Yes</w:t>
              </w:r>
            </w:ins>
          </w:p>
        </w:tc>
        <w:tc>
          <w:tcPr>
            <w:tcW w:w="713" w:type="dxa"/>
            <w:shd w:val="clear" w:color="auto" w:fill="D9D9D9"/>
          </w:tcPr>
          <w:p w14:paraId="166D82E5" w14:textId="77777777" w:rsidR="00367E5D" w:rsidRPr="0069575B" w:rsidRDefault="00367E5D" w:rsidP="00A51CFB">
            <w:pPr>
              <w:widowControl w:val="0"/>
              <w:autoSpaceDE w:val="0"/>
              <w:autoSpaceDN w:val="0"/>
              <w:adjustRightInd w:val="0"/>
              <w:spacing w:before="110"/>
              <w:rPr>
                <w:ins w:id="549" w:author="Merrick, Riki | APHL" w:date="2022-07-28T09:15:00Z"/>
                <w:b/>
                <w:bCs/>
                <w:i/>
                <w:iCs/>
                <w:color w:val="000080"/>
              </w:rPr>
            </w:pPr>
          </w:p>
        </w:tc>
      </w:tr>
      <w:tr w:rsidR="002970BB" w14:paraId="34D7B747" w14:textId="77777777" w:rsidTr="00866BAB">
        <w:trPr>
          <w:trHeight w:val="530"/>
          <w:ins w:id="550" w:author="Merrick, Riki | APHL" w:date="2022-07-28T09:15:00Z"/>
        </w:trPr>
        <w:tc>
          <w:tcPr>
            <w:tcW w:w="927" w:type="dxa"/>
            <w:shd w:val="clear" w:color="auto" w:fill="D9D9D9"/>
          </w:tcPr>
          <w:p w14:paraId="3317605C" w14:textId="690AFF98" w:rsidR="00367E5D" w:rsidRDefault="00866BAB" w:rsidP="00A51CFB">
            <w:pPr>
              <w:widowControl w:val="0"/>
              <w:autoSpaceDE w:val="0"/>
              <w:autoSpaceDN w:val="0"/>
              <w:adjustRightInd w:val="0"/>
              <w:spacing w:before="110"/>
              <w:rPr>
                <w:ins w:id="551" w:author="Merrick, Riki | APHL" w:date="2022-07-28T09:15:00Z"/>
                <w:b/>
                <w:bCs/>
                <w:i/>
                <w:iCs/>
                <w:color w:val="000080"/>
              </w:rPr>
            </w:pPr>
            <w:ins w:id="552" w:author="Merrick, Riki | APHL" w:date="2022-07-28T09:28:00Z">
              <w:r w:rsidRPr="00866BAB">
                <w:rPr>
                  <w:b/>
                  <w:bCs/>
                  <w:i/>
                  <w:iCs/>
                  <w:color w:val="000080"/>
                </w:rPr>
                <w:t>3.3.54</w:t>
              </w:r>
            </w:ins>
          </w:p>
        </w:tc>
        <w:tc>
          <w:tcPr>
            <w:tcW w:w="2369" w:type="dxa"/>
            <w:shd w:val="clear" w:color="auto" w:fill="D9D9D9"/>
          </w:tcPr>
          <w:p w14:paraId="22D874A7" w14:textId="34723656" w:rsidR="00367E5D" w:rsidRPr="00823AC3" w:rsidRDefault="00866BAB" w:rsidP="00A51CFB">
            <w:pPr>
              <w:widowControl w:val="0"/>
              <w:autoSpaceDE w:val="0"/>
              <w:autoSpaceDN w:val="0"/>
              <w:adjustRightInd w:val="0"/>
              <w:spacing w:before="110"/>
              <w:rPr>
                <w:ins w:id="553" w:author="Merrick, Riki | APHL" w:date="2022-07-28T09:15:00Z"/>
                <w:bCs/>
                <w:i/>
                <w:iCs/>
                <w:noProof/>
              </w:rPr>
            </w:pPr>
            <w:ins w:id="554" w:author="Merrick, Riki | APHL" w:date="2022-07-28T09:28:00Z">
              <w:r w:rsidRPr="00866BAB">
                <w:rPr>
                  <w:bCs/>
                  <w:i/>
                  <w:iCs/>
                  <w:noProof/>
                </w:rPr>
                <w:t>ADT/ACK - Change Attending Doctor (Event A54</w:t>
              </w:r>
              <w:r>
                <w:rPr>
                  <w:bCs/>
                  <w:i/>
                  <w:iCs/>
                  <w:noProof/>
                </w:rPr>
                <w:t>)</w:t>
              </w:r>
            </w:ins>
          </w:p>
        </w:tc>
        <w:tc>
          <w:tcPr>
            <w:tcW w:w="3089" w:type="dxa"/>
            <w:shd w:val="clear" w:color="auto" w:fill="D9D9D9"/>
          </w:tcPr>
          <w:p w14:paraId="64FFEC3A" w14:textId="2E8679ED" w:rsidR="00367E5D" w:rsidRDefault="00A55400" w:rsidP="00A51CFB">
            <w:pPr>
              <w:widowControl w:val="0"/>
              <w:autoSpaceDE w:val="0"/>
              <w:autoSpaceDN w:val="0"/>
              <w:adjustRightInd w:val="0"/>
              <w:spacing w:before="110"/>
              <w:rPr>
                <w:ins w:id="555" w:author="Merrick, Riki | APHL" w:date="2022-07-28T09:15:00Z"/>
                <w:color w:val="000080"/>
              </w:rPr>
            </w:pPr>
            <w:ins w:id="556"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49166ACD" w14:textId="7A47126D" w:rsidR="00367E5D" w:rsidRDefault="00D850B4" w:rsidP="00A51CFB">
            <w:pPr>
              <w:widowControl w:val="0"/>
              <w:autoSpaceDE w:val="0"/>
              <w:autoSpaceDN w:val="0"/>
              <w:adjustRightInd w:val="0"/>
              <w:spacing w:before="110"/>
              <w:rPr>
                <w:ins w:id="557" w:author="Merrick, Riki | APHL" w:date="2022-07-28T09:15:00Z"/>
              </w:rPr>
            </w:pPr>
            <w:ins w:id="558" w:author="Merrick, Riki | APHL" w:date="2022-08-02T12:36:00Z">
              <w:r>
                <w:t>SOGI</w:t>
              </w:r>
            </w:ins>
          </w:p>
        </w:tc>
        <w:tc>
          <w:tcPr>
            <w:tcW w:w="1172" w:type="dxa"/>
            <w:shd w:val="clear" w:color="auto" w:fill="D9D9D9"/>
          </w:tcPr>
          <w:p w14:paraId="7C0C0C5E" w14:textId="75DD0F52" w:rsidR="00367E5D" w:rsidRDefault="006F4827" w:rsidP="00A51CFB">
            <w:pPr>
              <w:widowControl w:val="0"/>
              <w:autoSpaceDE w:val="0"/>
              <w:autoSpaceDN w:val="0"/>
              <w:adjustRightInd w:val="0"/>
              <w:spacing w:before="110"/>
              <w:rPr>
                <w:ins w:id="559" w:author="Merrick, Riki | APHL" w:date="2022-07-28T09:15:00Z"/>
                <w:b/>
                <w:bCs/>
                <w:i/>
                <w:iCs/>
                <w:color w:val="000080"/>
              </w:rPr>
            </w:pPr>
            <w:ins w:id="560" w:author="Merrick, Riki | APHL" w:date="2022-07-28T09:38:00Z">
              <w:r>
                <w:rPr>
                  <w:b/>
                  <w:bCs/>
                  <w:i/>
                  <w:iCs/>
                  <w:color w:val="000080"/>
                </w:rPr>
                <w:t>Yes</w:t>
              </w:r>
            </w:ins>
          </w:p>
        </w:tc>
        <w:tc>
          <w:tcPr>
            <w:tcW w:w="713" w:type="dxa"/>
            <w:shd w:val="clear" w:color="auto" w:fill="D9D9D9"/>
          </w:tcPr>
          <w:p w14:paraId="75436071" w14:textId="77777777" w:rsidR="00367E5D" w:rsidRPr="0069575B" w:rsidRDefault="00367E5D" w:rsidP="00A51CFB">
            <w:pPr>
              <w:widowControl w:val="0"/>
              <w:autoSpaceDE w:val="0"/>
              <w:autoSpaceDN w:val="0"/>
              <w:adjustRightInd w:val="0"/>
              <w:spacing w:before="110"/>
              <w:rPr>
                <w:ins w:id="561" w:author="Merrick, Riki | APHL" w:date="2022-07-28T09:15:00Z"/>
                <w:b/>
                <w:bCs/>
                <w:i/>
                <w:iCs/>
                <w:color w:val="000080"/>
              </w:rPr>
            </w:pPr>
          </w:p>
        </w:tc>
      </w:tr>
      <w:tr w:rsidR="002970BB" w14:paraId="7998B55E" w14:textId="77777777" w:rsidTr="00866BAB">
        <w:trPr>
          <w:trHeight w:val="530"/>
          <w:ins w:id="562" w:author="Merrick, Riki | APHL" w:date="2022-07-28T09:15:00Z"/>
        </w:trPr>
        <w:tc>
          <w:tcPr>
            <w:tcW w:w="927" w:type="dxa"/>
            <w:shd w:val="clear" w:color="auto" w:fill="D9D9D9"/>
          </w:tcPr>
          <w:p w14:paraId="529EEBBE" w14:textId="51D5AE3C" w:rsidR="00367E5D" w:rsidRDefault="00866BAB" w:rsidP="00A51CFB">
            <w:pPr>
              <w:widowControl w:val="0"/>
              <w:autoSpaceDE w:val="0"/>
              <w:autoSpaceDN w:val="0"/>
              <w:adjustRightInd w:val="0"/>
              <w:spacing w:before="110"/>
              <w:rPr>
                <w:ins w:id="563" w:author="Merrick, Riki | APHL" w:date="2022-07-28T09:15:00Z"/>
                <w:b/>
                <w:bCs/>
                <w:i/>
                <w:iCs/>
                <w:color w:val="000080"/>
              </w:rPr>
            </w:pPr>
            <w:ins w:id="564" w:author="Merrick, Riki | APHL" w:date="2022-07-28T09:28:00Z">
              <w:r w:rsidRPr="00866BAB">
                <w:rPr>
                  <w:b/>
                  <w:bCs/>
                  <w:i/>
                  <w:iCs/>
                  <w:color w:val="000080"/>
                </w:rPr>
                <w:t>3.3.55</w:t>
              </w:r>
            </w:ins>
          </w:p>
        </w:tc>
        <w:tc>
          <w:tcPr>
            <w:tcW w:w="2369" w:type="dxa"/>
            <w:shd w:val="clear" w:color="auto" w:fill="D9D9D9"/>
          </w:tcPr>
          <w:p w14:paraId="35C6C6C5" w14:textId="4C9F7CEF" w:rsidR="00367E5D" w:rsidRPr="00823AC3" w:rsidRDefault="00866BAB" w:rsidP="00A51CFB">
            <w:pPr>
              <w:widowControl w:val="0"/>
              <w:autoSpaceDE w:val="0"/>
              <w:autoSpaceDN w:val="0"/>
              <w:adjustRightInd w:val="0"/>
              <w:spacing w:before="110"/>
              <w:rPr>
                <w:ins w:id="565" w:author="Merrick, Riki | APHL" w:date="2022-07-28T09:15:00Z"/>
                <w:bCs/>
                <w:i/>
                <w:iCs/>
                <w:noProof/>
              </w:rPr>
            </w:pPr>
            <w:ins w:id="566" w:author="Merrick, Riki | APHL" w:date="2022-07-28T09:29:00Z">
              <w:r w:rsidRPr="00866BAB">
                <w:rPr>
                  <w:bCs/>
                  <w:i/>
                  <w:iCs/>
                  <w:noProof/>
                </w:rPr>
                <w:t>ADT/ACK - Cancel Change Attending Doctor (Event A55)</w:t>
              </w:r>
            </w:ins>
          </w:p>
        </w:tc>
        <w:tc>
          <w:tcPr>
            <w:tcW w:w="3089" w:type="dxa"/>
            <w:shd w:val="clear" w:color="auto" w:fill="D9D9D9"/>
          </w:tcPr>
          <w:p w14:paraId="25C438E1" w14:textId="497A6617" w:rsidR="00367E5D" w:rsidRDefault="00A55400" w:rsidP="00A51CFB">
            <w:pPr>
              <w:widowControl w:val="0"/>
              <w:autoSpaceDE w:val="0"/>
              <w:autoSpaceDN w:val="0"/>
              <w:adjustRightInd w:val="0"/>
              <w:spacing w:before="110"/>
              <w:rPr>
                <w:ins w:id="567" w:author="Merrick, Riki | APHL" w:date="2022-07-28T09:15:00Z"/>
                <w:color w:val="000080"/>
              </w:rPr>
            </w:pPr>
            <w:ins w:id="568" w:author="Merrick, Riki | APHL" w:date="2022-07-28T10:28: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73C6C3E3" w14:textId="2CDCDB9F" w:rsidR="00367E5D" w:rsidRDefault="00D850B4" w:rsidP="00A51CFB">
            <w:pPr>
              <w:widowControl w:val="0"/>
              <w:autoSpaceDE w:val="0"/>
              <w:autoSpaceDN w:val="0"/>
              <w:adjustRightInd w:val="0"/>
              <w:spacing w:before="110"/>
              <w:rPr>
                <w:ins w:id="569" w:author="Merrick, Riki | APHL" w:date="2022-07-28T09:15:00Z"/>
              </w:rPr>
            </w:pPr>
            <w:ins w:id="570" w:author="Merrick, Riki | APHL" w:date="2022-08-02T12:36:00Z">
              <w:r>
                <w:t>SOGI</w:t>
              </w:r>
            </w:ins>
          </w:p>
        </w:tc>
        <w:tc>
          <w:tcPr>
            <w:tcW w:w="1172" w:type="dxa"/>
            <w:shd w:val="clear" w:color="auto" w:fill="D9D9D9"/>
          </w:tcPr>
          <w:p w14:paraId="2B55C57D" w14:textId="2B708398" w:rsidR="00367E5D" w:rsidRDefault="006F4827" w:rsidP="00A51CFB">
            <w:pPr>
              <w:widowControl w:val="0"/>
              <w:autoSpaceDE w:val="0"/>
              <w:autoSpaceDN w:val="0"/>
              <w:adjustRightInd w:val="0"/>
              <w:spacing w:before="110"/>
              <w:rPr>
                <w:ins w:id="571" w:author="Merrick, Riki | APHL" w:date="2022-07-28T09:15:00Z"/>
                <w:b/>
                <w:bCs/>
                <w:i/>
                <w:iCs/>
                <w:color w:val="000080"/>
              </w:rPr>
            </w:pPr>
            <w:ins w:id="572" w:author="Merrick, Riki | APHL" w:date="2022-07-28T09:38:00Z">
              <w:r>
                <w:rPr>
                  <w:b/>
                  <w:bCs/>
                  <w:i/>
                  <w:iCs/>
                  <w:color w:val="000080"/>
                </w:rPr>
                <w:t>Yes</w:t>
              </w:r>
            </w:ins>
          </w:p>
        </w:tc>
        <w:tc>
          <w:tcPr>
            <w:tcW w:w="713" w:type="dxa"/>
            <w:shd w:val="clear" w:color="auto" w:fill="D9D9D9"/>
          </w:tcPr>
          <w:p w14:paraId="14862727" w14:textId="77777777" w:rsidR="00367E5D" w:rsidRPr="0069575B" w:rsidRDefault="00367E5D" w:rsidP="00A51CFB">
            <w:pPr>
              <w:widowControl w:val="0"/>
              <w:autoSpaceDE w:val="0"/>
              <w:autoSpaceDN w:val="0"/>
              <w:adjustRightInd w:val="0"/>
              <w:spacing w:before="110"/>
              <w:rPr>
                <w:ins w:id="573" w:author="Merrick, Riki | APHL" w:date="2022-07-28T09:15:00Z"/>
                <w:b/>
                <w:bCs/>
                <w:i/>
                <w:iCs/>
                <w:color w:val="000080"/>
              </w:rPr>
            </w:pPr>
          </w:p>
        </w:tc>
      </w:tr>
      <w:tr w:rsidR="002970BB" w14:paraId="1E8ED8A4" w14:textId="77777777" w:rsidTr="00866BAB">
        <w:trPr>
          <w:trHeight w:val="530"/>
          <w:ins w:id="574" w:author="Merrick, Riki | APHL" w:date="2022-07-28T09:28:00Z"/>
        </w:trPr>
        <w:tc>
          <w:tcPr>
            <w:tcW w:w="927" w:type="dxa"/>
            <w:shd w:val="clear" w:color="auto" w:fill="D9D9D9"/>
          </w:tcPr>
          <w:p w14:paraId="60FC3F4D" w14:textId="5812FEC3" w:rsidR="00866BAB" w:rsidRDefault="00866BAB" w:rsidP="00A51CFB">
            <w:pPr>
              <w:widowControl w:val="0"/>
              <w:autoSpaceDE w:val="0"/>
              <w:autoSpaceDN w:val="0"/>
              <w:adjustRightInd w:val="0"/>
              <w:spacing w:before="110"/>
              <w:rPr>
                <w:ins w:id="575" w:author="Merrick, Riki | APHL" w:date="2022-07-28T09:28:00Z"/>
                <w:b/>
                <w:bCs/>
                <w:i/>
                <w:iCs/>
                <w:color w:val="000080"/>
              </w:rPr>
            </w:pPr>
            <w:ins w:id="576" w:author="Merrick, Riki | APHL" w:date="2022-07-28T09:29:00Z">
              <w:r w:rsidRPr="00866BAB">
                <w:rPr>
                  <w:b/>
                  <w:bCs/>
                  <w:i/>
                  <w:iCs/>
                  <w:color w:val="000080"/>
                </w:rPr>
                <w:t>3.3.56</w:t>
              </w:r>
            </w:ins>
          </w:p>
        </w:tc>
        <w:tc>
          <w:tcPr>
            <w:tcW w:w="2369" w:type="dxa"/>
            <w:shd w:val="clear" w:color="auto" w:fill="D9D9D9"/>
          </w:tcPr>
          <w:p w14:paraId="4815513A" w14:textId="161138A2" w:rsidR="00866BAB" w:rsidRPr="00823AC3" w:rsidRDefault="00866BAB" w:rsidP="00A51CFB">
            <w:pPr>
              <w:widowControl w:val="0"/>
              <w:autoSpaceDE w:val="0"/>
              <w:autoSpaceDN w:val="0"/>
              <w:adjustRightInd w:val="0"/>
              <w:spacing w:before="110"/>
              <w:rPr>
                <w:ins w:id="577" w:author="Merrick, Riki | APHL" w:date="2022-07-28T09:28:00Z"/>
                <w:bCs/>
                <w:i/>
                <w:iCs/>
                <w:noProof/>
              </w:rPr>
            </w:pPr>
            <w:ins w:id="578" w:author="Merrick, Riki | APHL" w:date="2022-07-28T09:29:00Z">
              <w:r w:rsidRPr="00866BAB">
                <w:rPr>
                  <w:bCs/>
                  <w:i/>
                  <w:iCs/>
                  <w:noProof/>
                </w:rPr>
                <w:t>QBP/RSP - Get Person Demographics (QBP) and Response (RSP) (Events Q21 and K21)</w:t>
              </w:r>
            </w:ins>
          </w:p>
        </w:tc>
        <w:tc>
          <w:tcPr>
            <w:tcW w:w="3089" w:type="dxa"/>
            <w:shd w:val="clear" w:color="auto" w:fill="D9D9D9"/>
          </w:tcPr>
          <w:p w14:paraId="74D9F941" w14:textId="5CB8F3FF" w:rsidR="00866BAB" w:rsidRDefault="00A55400" w:rsidP="00A51CFB">
            <w:pPr>
              <w:widowControl w:val="0"/>
              <w:autoSpaceDE w:val="0"/>
              <w:autoSpaceDN w:val="0"/>
              <w:adjustRightInd w:val="0"/>
              <w:spacing w:before="110"/>
              <w:rPr>
                <w:ins w:id="579" w:author="Merrick, Riki | APHL" w:date="2022-07-28T09:28:00Z"/>
                <w:color w:val="000080"/>
              </w:rPr>
            </w:pPr>
            <w:ins w:id="580" w:author="Merrick, Riki | APHL" w:date="2022-07-28T10:28:00Z">
              <w:r w:rsidRPr="0080333F">
                <w:rPr>
                  <w:color w:val="000080"/>
                </w:rPr>
                <w:t>Added Gender Harmony segments (GSP, GSR and GSC) to the message structure for Patient</w:t>
              </w:r>
              <w:r>
                <w:rPr>
                  <w:color w:val="000080"/>
                </w:rPr>
                <w:t xml:space="preserve"> to the RSP</w:t>
              </w:r>
            </w:ins>
            <w:ins w:id="581" w:author="Merrick, Riki | APHL" w:date="2022-07-28T10:29:00Z">
              <w:r>
                <w:rPr>
                  <w:color w:val="000080"/>
                </w:rPr>
                <w:t xml:space="preserve"> message structures</w:t>
              </w:r>
            </w:ins>
          </w:p>
        </w:tc>
        <w:tc>
          <w:tcPr>
            <w:tcW w:w="1080" w:type="dxa"/>
            <w:shd w:val="clear" w:color="auto" w:fill="D9D9D9"/>
          </w:tcPr>
          <w:p w14:paraId="693C34FC" w14:textId="03FFA5B1" w:rsidR="00866BAB" w:rsidRDefault="00D850B4" w:rsidP="00A51CFB">
            <w:pPr>
              <w:widowControl w:val="0"/>
              <w:autoSpaceDE w:val="0"/>
              <w:autoSpaceDN w:val="0"/>
              <w:adjustRightInd w:val="0"/>
              <w:spacing w:before="110"/>
              <w:rPr>
                <w:ins w:id="582" w:author="Merrick, Riki | APHL" w:date="2022-07-28T09:28:00Z"/>
              </w:rPr>
            </w:pPr>
            <w:ins w:id="583" w:author="Merrick, Riki | APHL" w:date="2022-08-02T12:36:00Z">
              <w:r>
                <w:t>SOGI</w:t>
              </w:r>
            </w:ins>
          </w:p>
        </w:tc>
        <w:tc>
          <w:tcPr>
            <w:tcW w:w="1172" w:type="dxa"/>
            <w:shd w:val="clear" w:color="auto" w:fill="D9D9D9"/>
          </w:tcPr>
          <w:p w14:paraId="45C9A9D9" w14:textId="6AA045A7" w:rsidR="00866BAB" w:rsidRDefault="006F4827" w:rsidP="00A51CFB">
            <w:pPr>
              <w:widowControl w:val="0"/>
              <w:autoSpaceDE w:val="0"/>
              <w:autoSpaceDN w:val="0"/>
              <w:adjustRightInd w:val="0"/>
              <w:spacing w:before="110"/>
              <w:rPr>
                <w:ins w:id="584" w:author="Merrick, Riki | APHL" w:date="2022-07-28T09:28:00Z"/>
                <w:b/>
                <w:bCs/>
                <w:i/>
                <w:iCs/>
                <w:color w:val="000080"/>
              </w:rPr>
            </w:pPr>
            <w:ins w:id="585" w:author="Merrick, Riki | APHL" w:date="2022-07-28T09:38:00Z">
              <w:r>
                <w:rPr>
                  <w:b/>
                  <w:bCs/>
                  <w:i/>
                  <w:iCs/>
                  <w:color w:val="000080"/>
                </w:rPr>
                <w:t>Yes</w:t>
              </w:r>
            </w:ins>
          </w:p>
        </w:tc>
        <w:tc>
          <w:tcPr>
            <w:tcW w:w="713" w:type="dxa"/>
            <w:shd w:val="clear" w:color="auto" w:fill="D9D9D9"/>
          </w:tcPr>
          <w:p w14:paraId="6485BECC" w14:textId="77777777" w:rsidR="00866BAB" w:rsidRPr="0069575B" w:rsidRDefault="00866BAB" w:rsidP="00A51CFB">
            <w:pPr>
              <w:widowControl w:val="0"/>
              <w:autoSpaceDE w:val="0"/>
              <w:autoSpaceDN w:val="0"/>
              <w:adjustRightInd w:val="0"/>
              <w:spacing w:before="110"/>
              <w:rPr>
                <w:ins w:id="586" w:author="Merrick, Riki | APHL" w:date="2022-07-28T09:28:00Z"/>
                <w:b/>
                <w:bCs/>
                <w:i/>
                <w:iCs/>
                <w:color w:val="000080"/>
              </w:rPr>
            </w:pPr>
          </w:p>
        </w:tc>
      </w:tr>
      <w:tr w:rsidR="002970BB" w14:paraId="051CDAA8" w14:textId="77777777" w:rsidTr="00866BAB">
        <w:trPr>
          <w:trHeight w:val="530"/>
          <w:ins w:id="587" w:author="Merrick, Riki | APHL" w:date="2022-07-28T09:28:00Z"/>
        </w:trPr>
        <w:tc>
          <w:tcPr>
            <w:tcW w:w="927" w:type="dxa"/>
            <w:shd w:val="clear" w:color="auto" w:fill="D9D9D9"/>
          </w:tcPr>
          <w:p w14:paraId="5DC44807" w14:textId="1E3485BB" w:rsidR="00866BAB" w:rsidRDefault="00866BAB" w:rsidP="00A51CFB">
            <w:pPr>
              <w:widowControl w:val="0"/>
              <w:autoSpaceDE w:val="0"/>
              <w:autoSpaceDN w:val="0"/>
              <w:adjustRightInd w:val="0"/>
              <w:spacing w:before="110"/>
              <w:rPr>
                <w:ins w:id="588" w:author="Merrick, Riki | APHL" w:date="2022-07-28T09:28:00Z"/>
                <w:b/>
                <w:bCs/>
                <w:i/>
                <w:iCs/>
                <w:color w:val="000080"/>
              </w:rPr>
            </w:pPr>
            <w:ins w:id="589" w:author="Merrick, Riki | APHL" w:date="2022-07-28T09:29:00Z">
              <w:r w:rsidRPr="00866BAB">
                <w:rPr>
                  <w:b/>
                  <w:bCs/>
                  <w:i/>
                  <w:iCs/>
                  <w:color w:val="000080"/>
                </w:rPr>
                <w:t>3.3.57</w:t>
              </w:r>
            </w:ins>
          </w:p>
        </w:tc>
        <w:tc>
          <w:tcPr>
            <w:tcW w:w="2369" w:type="dxa"/>
            <w:shd w:val="clear" w:color="auto" w:fill="D9D9D9"/>
          </w:tcPr>
          <w:p w14:paraId="4E0C10C7" w14:textId="5CD30E81" w:rsidR="00866BAB" w:rsidRPr="00823AC3" w:rsidRDefault="00866BAB" w:rsidP="00A51CFB">
            <w:pPr>
              <w:widowControl w:val="0"/>
              <w:autoSpaceDE w:val="0"/>
              <w:autoSpaceDN w:val="0"/>
              <w:adjustRightInd w:val="0"/>
              <w:spacing w:before="110"/>
              <w:rPr>
                <w:ins w:id="590" w:author="Merrick, Riki | APHL" w:date="2022-07-28T09:28:00Z"/>
                <w:bCs/>
                <w:i/>
                <w:iCs/>
                <w:noProof/>
              </w:rPr>
            </w:pPr>
            <w:ins w:id="591" w:author="Merrick, Riki | APHL" w:date="2022-07-28T09:29:00Z">
              <w:r w:rsidRPr="00866BAB">
                <w:rPr>
                  <w:bCs/>
                  <w:i/>
                  <w:iCs/>
                  <w:noProof/>
                </w:rPr>
                <w:t>QBP/RSP - Find Candidates (QBP) and Response (RSP) (Events Q22 and K22)</w:t>
              </w:r>
            </w:ins>
          </w:p>
        </w:tc>
        <w:tc>
          <w:tcPr>
            <w:tcW w:w="3089" w:type="dxa"/>
            <w:shd w:val="clear" w:color="auto" w:fill="D9D9D9"/>
          </w:tcPr>
          <w:p w14:paraId="3FEC9323" w14:textId="564FBDBB" w:rsidR="00866BAB" w:rsidRDefault="00A55400" w:rsidP="00A51CFB">
            <w:pPr>
              <w:widowControl w:val="0"/>
              <w:autoSpaceDE w:val="0"/>
              <w:autoSpaceDN w:val="0"/>
              <w:adjustRightInd w:val="0"/>
              <w:spacing w:before="110"/>
              <w:rPr>
                <w:ins w:id="592" w:author="Merrick, Riki | APHL" w:date="2022-07-28T09:28:00Z"/>
                <w:color w:val="000080"/>
              </w:rPr>
            </w:pPr>
            <w:ins w:id="593" w:author="Merrick, Riki | APHL" w:date="2022-07-28T10:29:00Z">
              <w:r w:rsidRPr="0080333F">
                <w:rPr>
                  <w:color w:val="000080"/>
                </w:rPr>
                <w:t>Added Gender Harmony segments (GSP, GSR and GSC) to the message structure for Patient</w:t>
              </w:r>
              <w:r>
                <w:rPr>
                  <w:color w:val="000080"/>
                </w:rPr>
                <w:t xml:space="preserve"> </w:t>
              </w:r>
            </w:ins>
            <w:ins w:id="594" w:author="Merrick, Riki | APHL" w:date="2022-07-28T10:33:00Z">
              <w:r w:rsidR="00E4464A">
                <w:rPr>
                  <w:color w:val="000080"/>
                </w:rPr>
                <w:t xml:space="preserve">and Next of Kin </w:t>
              </w:r>
            </w:ins>
            <w:ins w:id="595" w:author="Merrick, Riki | APHL" w:date="2022-07-28T10:29:00Z">
              <w:r>
                <w:rPr>
                  <w:color w:val="000080"/>
                </w:rPr>
                <w:t>to the RSP message structures</w:t>
              </w:r>
            </w:ins>
          </w:p>
        </w:tc>
        <w:tc>
          <w:tcPr>
            <w:tcW w:w="1080" w:type="dxa"/>
            <w:shd w:val="clear" w:color="auto" w:fill="D9D9D9"/>
          </w:tcPr>
          <w:p w14:paraId="71D56E51" w14:textId="3ED527D7" w:rsidR="00866BAB" w:rsidRDefault="00D850B4" w:rsidP="00A51CFB">
            <w:pPr>
              <w:widowControl w:val="0"/>
              <w:autoSpaceDE w:val="0"/>
              <w:autoSpaceDN w:val="0"/>
              <w:adjustRightInd w:val="0"/>
              <w:spacing w:before="110"/>
              <w:rPr>
                <w:ins w:id="596" w:author="Merrick, Riki | APHL" w:date="2022-07-28T09:28:00Z"/>
              </w:rPr>
            </w:pPr>
            <w:ins w:id="597" w:author="Merrick, Riki | APHL" w:date="2022-08-02T12:37:00Z">
              <w:r>
                <w:t>SOGI</w:t>
              </w:r>
            </w:ins>
          </w:p>
        </w:tc>
        <w:tc>
          <w:tcPr>
            <w:tcW w:w="1172" w:type="dxa"/>
            <w:shd w:val="clear" w:color="auto" w:fill="D9D9D9"/>
          </w:tcPr>
          <w:p w14:paraId="23F61A01" w14:textId="26D5962C" w:rsidR="00866BAB" w:rsidRDefault="006F4827" w:rsidP="00A51CFB">
            <w:pPr>
              <w:widowControl w:val="0"/>
              <w:autoSpaceDE w:val="0"/>
              <w:autoSpaceDN w:val="0"/>
              <w:adjustRightInd w:val="0"/>
              <w:spacing w:before="110"/>
              <w:rPr>
                <w:ins w:id="598" w:author="Merrick, Riki | APHL" w:date="2022-07-28T09:28:00Z"/>
                <w:b/>
                <w:bCs/>
                <w:i/>
                <w:iCs/>
                <w:color w:val="000080"/>
              </w:rPr>
            </w:pPr>
            <w:ins w:id="599" w:author="Merrick, Riki | APHL" w:date="2022-07-28T09:38:00Z">
              <w:r>
                <w:rPr>
                  <w:b/>
                  <w:bCs/>
                  <w:i/>
                  <w:iCs/>
                  <w:color w:val="000080"/>
                </w:rPr>
                <w:t>Yes</w:t>
              </w:r>
            </w:ins>
          </w:p>
        </w:tc>
        <w:tc>
          <w:tcPr>
            <w:tcW w:w="713" w:type="dxa"/>
            <w:shd w:val="clear" w:color="auto" w:fill="D9D9D9"/>
          </w:tcPr>
          <w:p w14:paraId="33506684" w14:textId="77777777" w:rsidR="00866BAB" w:rsidRPr="0069575B" w:rsidRDefault="00866BAB" w:rsidP="00A51CFB">
            <w:pPr>
              <w:widowControl w:val="0"/>
              <w:autoSpaceDE w:val="0"/>
              <w:autoSpaceDN w:val="0"/>
              <w:adjustRightInd w:val="0"/>
              <w:spacing w:before="110"/>
              <w:rPr>
                <w:ins w:id="600" w:author="Merrick, Riki | APHL" w:date="2022-07-28T09:28:00Z"/>
                <w:b/>
                <w:bCs/>
                <w:i/>
                <w:iCs/>
                <w:color w:val="000080"/>
              </w:rPr>
            </w:pPr>
          </w:p>
        </w:tc>
      </w:tr>
      <w:tr w:rsidR="002970BB" w14:paraId="06539266" w14:textId="77777777" w:rsidTr="00866BAB">
        <w:trPr>
          <w:trHeight w:val="530"/>
          <w:ins w:id="601" w:author="Merrick, Riki | APHL" w:date="2022-07-28T09:15:00Z"/>
        </w:trPr>
        <w:tc>
          <w:tcPr>
            <w:tcW w:w="927" w:type="dxa"/>
            <w:shd w:val="clear" w:color="auto" w:fill="D9D9D9"/>
          </w:tcPr>
          <w:p w14:paraId="7272CBCF" w14:textId="591D47F7" w:rsidR="00367E5D" w:rsidRDefault="00866BAB" w:rsidP="00A51CFB">
            <w:pPr>
              <w:widowControl w:val="0"/>
              <w:autoSpaceDE w:val="0"/>
              <w:autoSpaceDN w:val="0"/>
              <w:adjustRightInd w:val="0"/>
              <w:spacing w:before="110"/>
              <w:rPr>
                <w:ins w:id="602" w:author="Merrick, Riki | APHL" w:date="2022-07-28T09:15:00Z"/>
                <w:b/>
                <w:bCs/>
                <w:i/>
                <w:iCs/>
                <w:color w:val="000080"/>
              </w:rPr>
            </w:pPr>
            <w:ins w:id="603" w:author="Merrick, Riki | APHL" w:date="2022-07-28T09:29:00Z">
              <w:r w:rsidRPr="00866BAB">
                <w:rPr>
                  <w:b/>
                  <w:bCs/>
                  <w:i/>
                  <w:iCs/>
                  <w:color w:val="000080"/>
                </w:rPr>
                <w:t>3.3.60</w:t>
              </w:r>
            </w:ins>
          </w:p>
        </w:tc>
        <w:tc>
          <w:tcPr>
            <w:tcW w:w="2369" w:type="dxa"/>
            <w:shd w:val="clear" w:color="auto" w:fill="D9D9D9"/>
          </w:tcPr>
          <w:p w14:paraId="3901BD5C" w14:textId="05CD50DD" w:rsidR="00367E5D" w:rsidRPr="00823AC3" w:rsidRDefault="00866BAB" w:rsidP="00A51CFB">
            <w:pPr>
              <w:widowControl w:val="0"/>
              <w:autoSpaceDE w:val="0"/>
              <w:autoSpaceDN w:val="0"/>
              <w:adjustRightInd w:val="0"/>
              <w:spacing w:before="110"/>
              <w:rPr>
                <w:ins w:id="604" w:author="Merrick, Riki | APHL" w:date="2022-07-28T09:15:00Z"/>
                <w:bCs/>
                <w:i/>
                <w:iCs/>
                <w:noProof/>
              </w:rPr>
            </w:pPr>
            <w:ins w:id="605" w:author="Merrick, Riki | APHL" w:date="2022-07-28T09:30:00Z">
              <w:r w:rsidRPr="00866BAB">
                <w:rPr>
                  <w:bCs/>
                  <w:i/>
                  <w:iCs/>
                  <w:noProof/>
                </w:rPr>
                <w:t>ADT/ACK - Update Adverse Reaction Information (Event A60)</w:t>
              </w:r>
            </w:ins>
          </w:p>
        </w:tc>
        <w:tc>
          <w:tcPr>
            <w:tcW w:w="3089" w:type="dxa"/>
            <w:shd w:val="clear" w:color="auto" w:fill="D9D9D9"/>
          </w:tcPr>
          <w:p w14:paraId="12CA4153" w14:textId="0A95F878" w:rsidR="00367E5D" w:rsidRDefault="00592CCE" w:rsidP="00A51CFB">
            <w:pPr>
              <w:widowControl w:val="0"/>
              <w:autoSpaceDE w:val="0"/>
              <w:autoSpaceDN w:val="0"/>
              <w:adjustRightInd w:val="0"/>
              <w:spacing w:before="110"/>
              <w:rPr>
                <w:ins w:id="606" w:author="Merrick, Riki | APHL" w:date="2022-07-28T09:15:00Z"/>
                <w:color w:val="000080"/>
              </w:rPr>
            </w:pPr>
            <w:ins w:id="607" w:author="Merrick, Riki | APHL" w:date="2022-07-28T10:40: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7438CAE4" w14:textId="70C6569C" w:rsidR="00367E5D" w:rsidRDefault="00D850B4" w:rsidP="00A51CFB">
            <w:pPr>
              <w:widowControl w:val="0"/>
              <w:autoSpaceDE w:val="0"/>
              <w:autoSpaceDN w:val="0"/>
              <w:adjustRightInd w:val="0"/>
              <w:spacing w:before="110"/>
              <w:rPr>
                <w:ins w:id="608" w:author="Merrick, Riki | APHL" w:date="2022-07-28T09:15:00Z"/>
              </w:rPr>
            </w:pPr>
            <w:ins w:id="609" w:author="Merrick, Riki | APHL" w:date="2022-08-02T12:37:00Z">
              <w:r>
                <w:t>SOGI</w:t>
              </w:r>
            </w:ins>
          </w:p>
        </w:tc>
        <w:tc>
          <w:tcPr>
            <w:tcW w:w="1172" w:type="dxa"/>
            <w:shd w:val="clear" w:color="auto" w:fill="D9D9D9"/>
          </w:tcPr>
          <w:p w14:paraId="41CC8071" w14:textId="48BC9055" w:rsidR="00367E5D" w:rsidRDefault="006F4827" w:rsidP="00A51CFB">
            <w:pPr>
              <w:widowControl w:val="0"/>
              <w:autoSpaceDE w:val="0"/>
              <w:autoSpaceDN w:val="0"/>
              <w:adjustRightInd w:val="0"/>
              <w:spacing w:before="110"/>
              <w:rPr>
                <w:ins w:id="610" w:author="Merrick, Riki | APHL" w:date="2022-07-28T09:15:00Z"/>
                <w:b/>
                <w:bCs/>
                <w:i/>
                <w:iCs/>
                <w:color w:val="000080"/>
              </w:rPr>
            </w:pPr>
            <w:ins w:id="611" w:author="Merrick, Riki | APHL" w:date="2022-07-28T09:38:00Z">
              <w:r>
                <w:rPr>
                  <w:b/>
                  <w:bCs/>
                  <w:i/>
                  <w:iCs/>
                  <w:color w:val="000080"/>
                </w:rPr>
                <w:t>Yes</w:t>
              </w:r>
            </w:ins>
          </w:p>
        </w:tc>
        <w:tc>
          <w:tcPr>
            <w:tcW w:w="713" w:type="dxa"/>
            <w:shd w:val="clear" w:color="auto" w:fill="D9D9D9"/>
          </w:tcPr>
          <w:p w14:paraId="5D685361" w14:textId="77777777" w:rsidR="00367E5D" w:rsidRPr="0069575B" w:rsidRDefault="00367E5D" w:rsidP="00A51CFB">
            <w:pPr>
              <w:widowControl w:val="0"/>
              <w:autoSpaceDE w:val="0"/>
              <w:autoSpaceDN w:val="0"/>
              <w:adjustRightInd w:val="0"/>
              <w:spacing w:before="110"/>
              <w:rPr>
                <w:ins w:id="612" w:author="Merrick, Riki | APHL" w:date="2022-07-28T09:15:00Z"/>
                <w:b/>
                <w:bCs/>
                <w:i/>
                <w:iCs/>
                <w:color w:val="000080"/>
              </w:rPr>
            </w:pPr>
          </w:p>
        </w:tc>
      </w:tr>
      <w:tr w:rsidR="002970BB" w14:paraId="7F6F16AC" w14:textId="77777777" w:rsidTr="00866BAB">
        <w:trPr>
          <w:trHeight w:val="530"/>
          <w:ins w:id="613" w:author="Merrick, Riki | APHL" w:date="2022-07-28T09:28:00Z"/>
        </w:trPr>
        <w:tc>
          <w:tcPr>
            <w:tcW w:w="927" w:type="dxa"/>
            <w:shd w:val="clear" w:color="auto" w:fill="D9D9D9"/>
          </w:tcPr>
          <w:p w14:paraId="02DB0B97" w14:textId="1D358627" w:rsidR="00866BAB" w:rsidRDefault="00866BAB" w:rsidP="00A51CFB">
            <w:pPr>
              <w:widowControl w:val="0"/>
              <w:autoSpaceDE w:val="0"/>
              <w:autoSpaceDN w:val="0"/>
              <w:adjustRightInd w:val="0"/>
              <w:spacing w:before="110"/>
              <w:rPr>
                <w:ins w:id="614" w:author="Merrick, Riki | APHL" w:date="2022-07-28T09:28:00Z"/>
                <w:b/>
                <w:bCs/>
                <w:i/>
                <w:iCs/>
                <w:color w:val="000080"/>
              </w:rPr>
            </w:pPr>
            <w:ins w:id="615" w:author="Merrick, Riki | APHL" w:date="2022-07-28T09:30:00Z">
              <w:r w:rsidRPr="00866BAB">
                <w:rPr>
                  <w:b/>
                  <w:bCs/>
                  <w:i/>
                  <w:iCs/>
                  <w:color w:val="000080"/>
                </w:rPr>
                <w:t>3.3.61</w:t>
              </w:r>
            </w:ins>
          </w:p>
        </w:tc>
        <w:tc>
          <w:tcPr>
            <w:tcW w:w="2369" w:type="dxa"/>
            <w:shd w:val="clear" w:color="auto" w:fill="D9D9D9"/>
          </w:tcPr>
          <w:p w14:paraId="285862FE" w14:textId="75E643D6" w:rsidR="00866BAB" w:rsidRPr="00823AC3" w:rsidRDefault="00866BAB" w:rsidP="00A51CFB">
            <w:pPr>
              <w:widowControl w:val="0"/>
              <w:autoSpaceDE w:val="0"/>
              <w:autoSpaceDN w:val="0"/>
              <w:adjustRightInd w:val="0"/>
              <w:spacing w:before="110"/>
              <w:rPr>
                <w:ins w:id="616" w:author="Merrick, Riki | APHL" w:date="2022-07-28T09:28:00Z"/>
                <w:bCs/>
                <w:i/>
                <w:iCs/>
                <w:noProof/>
              </w:rPr>
            </w:pPr>
            <w:ins w:id="617" w:author="Merrick, Riki | APHL" w:date="2022-07-28T09:30:00Z">
              <w:r w:rsidRPr="00866BAB">
                <w:rPr>
                  <w:bCs/>
                  <w:i/>
                  <w:iCs/>
                  <w:noProof/>
                </w:rPr>
                <w:t>ADT/ACK - Change Consulting Doctor (Event A61)</w:t>
              </w:r>
            </w:ins>
          </w:p>
        </w:tc>
        <w:tc>
          <w:tcPr>
            <w:tcW w:w="3089" w:type="dxa"/>
            <w:shd w:val="clear" w:color="auto" w:fill="D9D9D9"/>
          </w:tcPr>
          <w:p w14:paraId="61DA7A86" w14:textId="4A73044A" w:rsidR="00866BAB" w:rsidRDefault="00592CCE" w:rsidP="00A51CFB">
            <w:pPr>
              <w:widowControl w:val="0"/>
              <w:autoSpaceDE w:val="0"/>
              <w:autoSpaceDN w:val="0"/>
              <w:adjustRightInd w:val="0"/>
              <w:spacing w:before="110"/>
              <w:rPr>
                <w:ins w:id="618" w:author="Merrick, Riki | APHL" w:date="2022-07-28T09:28:00Z"/>
                <w:color w:val="000080"/>
              </w:rPr>
            </w:pPr>
            <w:ins w:id="619" w:author="Merrick, Riki | APHL" w:date="2022-07-28T10:40: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159B45C4" w14:textId="31547484" w:rsidR="00866BAB" w:rsidRDefault="00D850B4" w:rsidP="00A51CFB">
            <w:pPr>
              <w:widowControl w:val="0"/>
              <w:autoSpaceDE w:val="0"/>
              <w:autoSpaceDN w:val="0"/>
              <w:adjustRightInd w:val="0"/>
              <w:spacing w:before="110"/>
              <w:rPr>
                <w:ins w:id="620" w:author="Merrick, Riki | APHL" w:date="2022-07-28T09:28:00Z"/>
              </w:rPr>
            </w:pPr>
            <w:ins w:id="621" w:author="Merrick, Riki | APHL" w:date="2022-08-02T12:37:00Z">
              <w:r>
                <w:t>SOGI</w:t>
              </w:r>
            </w:ins>
          </w:p>
        </w:tc>
        <w:tc>
          <w:tcPr>
            <w:tcW w:w="1172" w:type="dxa"/>
            <w:shd w:val="clear" w:color="auto" w:fill="D9D9D9"/>
          </w:tcPr>
          <w:p w14:paraId="00D036F1" w14:textId="636E9A9F" w:rsidR="00866BAB" w:rsidRDefault="006F4827" w:rsidP="00A51CFB">
            <w:pPr>
              <w:widowControl w:val="0"/>
              <w:autoSpaceDE w:val="0"/>
              <w:autoSpaceDN w:val="0"/>
              <w:adjustRightInd w:val="0"/>
              <w:spacing w:before="110"/>
              <w:rPr>
                <w:ins w:id="622" w:author="Merrick, Riki | APHL" w:date="2022-07-28T09:28:00Z"/>
                <w:b/>
                <w:bCs/>
                <w:i/>
                <w:iCs/>
                <w:color w:val="000080"/>
              </w:rPr>
            </w:pPr>
            <w:ins w:id="623" w:author="Merrick, Riki | APHL" w:date="2022-07-28T09:38:00Z">
              <w:r>
                <w:rPr>
                  <w:b/>
                  <w:bCs/>
                  <w:i/>
                  <w:iCs/>
                  <w:color w:val="000080"/>
                </w:rPr>
                <w:t>Yes</w:t>
              </w:r>
            </w:ins>
          </w:p>
        </w:tc>
        <w:tc>
          <w:tcPr>
            <w:tcW w:w="713" w:type="dxa"/>
            <w:shd w:val="clear" w:color="auto" w:fill="D9D9D9"/>
          </w:tcPr>
          <w:p w14:paraId="4ED85AA5" w14:textId="77777777" w:rsidR="00866BAB" w:rsidRPr="0069575B" w:rsidRDefault="00866BAB" w:rsidP="00A51CFB">
            <w:pPr>
              <w:widowControl w:val="0"/>
              <w:autoSpaceDE w:val="0"/>
              <w:autoSpaceDN w:val="0"/>
              <w:adjustRightInd w:val="0"/>
              <w:spacing w:before="110"/>
              <w:rPr>
                <w:ins w:id="624" w:author="Merrick, Riki | APHL" w:date="2022-07-28T09:28:00Z"/>
                <w:b/>
                <w:bCs/>
                <w:i/>
                <w:iCs/>
                <w:color w:val="000080"/>
              </w:rPr>
            </w:pPr>
          </w:p>
        </w:tc>
      </w:tr>
      <w:tr w:rsidR="002970BB" w14:paraId="0C616E6D" w14:textId="77777777" w:rsidTr="00866BAB">
        <w:trPr>
          <w:trHeight w:val="530"/>
          <w:ins w:id="625" w:author="Merrick, Riki | APHL" w:date="2022-07-28T09:28:00Z"/>
        </w:trPr>
        <w:tc>
          <w:tcPr>
            <w:tcW w:w="927" w:type="dxa"/>
            <w:shd w:val="clear" w:color="auto" w:fill="D9D9D9"/>
          </w:tcPr>
          <w:p w14:paraId="56246D93" w14:textId="6E756C28" w:rsidR="00866BAB" w:rsidRDefault="00866BAB" w:rsidP="00A51CFB">
            <w:pPr>
              <w:widowControl w:val="0"/>
              <w:autoSpaceDE w:val="0"/>
              <w:autoSpaceDN w:val="0"/>
              <w:adjustRightInd w:val="0"/>
              <w:spacing w:before="110"/>
              <w:rPr>
                <w:ins w:id="626" w:author="Merrick, Riki | APHL" w:date="2022-07-28T09:28:00Z"/>
                <w:b/>
                <w:bCs/>
                <w:i/>
                <w:iCs/>
                <w:color w:val="000080"/>
              </w:rPr>
            </w:pPr>
            <w:ins w:id="627" w:author="Merrick, Riki | APHL" w:date="2022-07-28T09:30:00Z">
              <w:r w:rsidRPr="00866BAB">
                <w:rPr>
                  <w:b/>
                  <w:bCs/>
                  <w:i/>
                  <w:iCs/>
                  <w:color w:val="000080"/>
                </w:rPr>
                <w:t>3.3.62</w:t>
              </w:r>
            </w:ins>
          </w:p>
        </w:tc>
        <w:tc>
          <w:tcPr>
            <w:tcW w:w="2369" w:type="dxa"/>
            <w:shd w:val="clear" w:color="auto" w:fill="D9D9D9"/>
          </w:tcPr>
          <w:p w14:paraId="4E8C73CC" w14:textId="5106FE57" w:rsidR="00866BAB" w:rsidRPr="00823AC3" w:rsidRDefault="003E30D6" w:rsidP="00A51CFB">
            <w:pPr>
              <w:widowControl w:val="0"/>
              <w:autoSpaceDE w:val="0"/>
              <w:autoSpaceDN w:val="0"/>
              <w:adjustRightInd w:val="0"/>
              <w:spacing w:before="110"/>
              <w:rPr>
                <w:ins w:id="628" w:author="Merrick, Riki | APHL" w:date="2022-07-28T09:28:00Z"/>
                <w:bCs/>
                <w:i/>
                <w:iCs/>
                <w:noProof/>
              </w:rPr>
            </w:pPr>
            <w:ins w:id="629" w:author="Merrick, Riki | APHL" w:date="2022-07-28T09:30:00Z">
              <w:r w:rsidRPr="003E30D6">
                <w:rPr>
                  <w:bCs/>
                  <w:i/>
                  <w:iCs/>
                  <w:noProof/>
                </w:rPr>
                <w:t>ADT/ACK - Cancel Change Consulting Doctor (Event A62)</w:t>
              </w:r>
            </w:ins>
          </w:p>
        </w:tc>
        <w:tc>
          <w:tcPr>
            <w:tcW w:w="3089" w:type="dxa"/>
            <w:shd w:val="clear" w:color="auto" w:fill="D9D9D9"/>
          </w:tcPr>
          <w:p w14:paraId="7D433950" w14:textId="1D14F5F6" w:rsidR="00866BAB" w:rsidRDefault="00592CCE" w:rsidP="00A51CFB">
            <w:pPr>
              <w:widowControl w:val="0"/>
              <w:autoSpaceDE w:val="0"/>
              <w:autoSpaceDN w:val="0"/>
              <w:adjustRightInd w:val="0"/>
              <w:spacing w:before="110"/>
              <w:rPr>
                <w:ins w:id="630" w:author="Merrick, Riki | APHL" w:date="2022-07-28T09:28:00Z"/>
                <w:color w:val="000080"/>
              </w:rPr>
            </w:pPr>
            <w:ins w:id="631" w:author="Merrick, Riki | APHL" w:date="2022-07-28T10:40: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16FABAF6" w14:textId="1EF30CFD" w:rsidR="00866BAB" w:rsidRDefault="00D850B4" w:rsidP="00A51CFB">
            <w:pPr>
              <w:widowControl w:val="0"/>
              <w:autoSpaceDE w:val="0"/>
              <w:autoSpaceDN w:val="0"/>
              <w:adjustRightInd w:val="0"/>
              <w:spacing w:before="110"/>
              <w:rPr>
                <w:ins w:id="632" w:author="Merrick, Riki | APHL" w:date="2022-07-28T09:28:00Z"/>
              </w:rPr>
            </w:pPr>
            <w:ins w:id="633" w:author="Merrick, Riki | APHL" w:date="2022-08-02T12:37:00Z">
              <w:r>
                <w:t>SOGI</w:t>
              </w:r>
            </w:ins>
          </w:p>
        </w:tc>
        <w:tc>
          <w:tcPr>
            <w:tcW w:w="1172" w:type="dxa"/>
            <w:shd w:val="clear" w:color="auto" w:fill="D9D9D9"/>
          </w:tcPr>
          <w:p w14:paraId="2BE31D73" w14:textId="3F076381" w:rsidR="00866BAB" w:rsidRDefault="006F4827" w:rsidP="00A51CFB">
            <w:pPr>
              <w:widowControl w:val="0"/>
              <w:autoSpaceDE w:val="0"/>
              <w:autoSpaceDN w:val="0"/>
              <w:adjustRightInd w:val="0"/>
              <w:spacing w:before="110"/>
              <w:rPr>
                <w:ins w:id="634" w:author="Merrick, Riki | APHL" w:date="2022-07-28T09:28:00Z"/>
                <w:b/>
                <w:bCs/>
                <w:i/>
                <w:iCs/>
                <w:color w:val="000080"/>
              </w:rPr>
            </w:pPr>
            <w:ins w:id="635" w:author="Merrick, Riki | APHL" w:date="2022-07-28T09:38:00Z">
              <w:r>
                <w:rPr>
                  <w:b/>
                  <w:bCs/>
                  <w:i/>
                  <w:iCs/>
                  <w:color w:val="000080"/>
                </w:rPr>
                <w:t>Yes</w:t>
              </w:r>
            </w:ins>
          </w:p>
        </w:tc>
        <w:tc>
          <w:tcPr>
            <w:tcW w:w="713" w:type="dxa"/>
            <w:shd w:val="clear" w:color="auto" w:fill="D9D9D9"/>
          </w:tcPr>
          <w:p w14:paraId="42ED9374" w14:textId="77777777" w:rsidR="00866BAB" w:rsidRPr="0069575B" w:rsidRDefault="00866BAB" w:rsidP="00A51CFB">
            <w:pPr>
              <w:widowControl w:val="0"/>
              <w:autoSpaceDE w:val="0"/>
              <w:autoSpaceDN w:val="0"/>
              <w:adjustRightInd w:val="0"/>
              <w:spacing w:before="110"/>
              <w:rPr>
                <w:ins w:id="636" w:author="Merrick, Riki | APHL" w:date="2022-07-28T09:28:00Z"/>
                <w:b/>
                <w:bCs/>
                <w:i/>
                <w:iCs/>
                <w:color w:val="000080"/>
              </w:rPr>
            </w:pPr>
          </w:p>
        </w:tc>
      </w:tr>
      <w:tr w:rsidR="002970BB" w14:paraId="5C7BFD17" w14:textId="77777777" w:rsidTr="00866BAB">
        <w:trPr>
          <w:trHeight w:val="530"/>
          <w:ins w:id="637" w:author="Merrick, Riki | APHL" w:date="2022-07-28T09:28:00Z"/>
        </w:trPr>
        <w:tc>
          <w:tcPr>
            <w:tcW w:w="927" w:type="dxa"/>
            <w:shd w:val="clear" w:color="auto" w:fill="D9D9D9"/>
          </w:tcPr>
          <w:p w14:paraId="0F671B39" w14:textId="5D415CBA" w:rsidR="00866BAB" w:rsidRDefault="003E30D6" w:rsidP="00A51CFB">
            <w:pPr>
              <w:widowControl w:val="0"/>
              <w:autoSpaceDE w:val="0"/>
              <w:autoSpaceDN w:val="0"/>
              <w:adjustRightInd w:val="0"/>
              <w:spacing w:before="110"/>
              <w:rPr>
                <w:ins w:id="638" w:author="Merrick, Riki | APHL" w:date="2022-07-28T09:28:00Z"/>
                <w:b/>
                <w:bCs/>
                <w:i/>
                <w:iCs/>
                <w:color w:val="000080"/>
              </w:rPr>
            </w:pPr>
            <w:ins w:id="639" w:author="Merrick, Riki | APHL" w:date="2022-07-28T09:30:00Z">
              <w:r w:rsidRPr="003E30D6">
                <w:rPr>
                  <w:b/>
                  <w:bCs/>
                  <w:i/>
                  <w:iCs/>
                  <w:color w:val="000080"/>
                </w:rPr>
                <w:lastRenderedPageBreak/>
                <w:t>3.3.63</w:t>
              </w:r>
            </w:ins>
          </w:p>
        </w:tc>
        <w:tc>
          <w:tcPr>
            <w:tcW w:w="2369" w:type="dxa"/>
            <w:shd w:val="clear" w:color="auto" w:fill="D9D9D9"/>
          </w:tcPr>
          <w:p w14:paraId="018C167A" w14:textId="7DD667C9" w:rsidR="00866BAB" w:rsidRPr="00823AC3" w:rsidRDefault="003E30D6" w:rsidP="00A51CFB">
            <w:pPr>
              <w:widowControl w:val="0"/>
              <w:autoSpaceDE w:val="0"/>
              <w:autoSpaceDN w:val="0"/>
              <w:adjustRightInd w:val="0"/>
              <w:spacing w:before="110"/>
              <w:rPr>
                <w:ins w:id="640" w:author="Merrick, Riki | APHL" w:date="2022-07-28T09:28:00Z"/>
                <w:bCs/>
                <w:i/>
                <w:iCs/>
                <w:noProof/>
              </w:rPr>
            </w:pPr>
            <w:ins w:id="641" w:author="Merrick, Riki | APHL" w:date="2022-07-28T09:30:00Z">
              <w:r w:rsidRPr="003E30D6">
                <w:rPr>
                  <w:bCs/>
                  <w:i/>
                  <w:iCs/>
                  <w:noProof/>
                </w:rPr>
                <w:t>QBP/RSP - Find Candidates including Visit Information (QBP) and Response (RSP) (Events Q32  and K32)</w:t>
              </w:r>
            </w:ins>
          </w:p>
        </w:tc>
        <w:tc>
          <w:tcPr>
            <w:tcW w:w="3089" w:type="dxa"/>
            <w:shd w:val="clear" w:color="auto" w:fill="D9D9D9"/>
          </w:tcPr>
          <w:p w14:paraId="764705B5" w14:textId="5C753328" w:rsidR="00866BAB" w:rsidRDefault="00592CCE" w:rsidP="00A51CFB">
            <w:pPr>
              <w:widowControl w:val="0"/>
              <w:autoSpaceDE w:val="0"/>
              <w:autoSpaceDN w:val="0"/>
              <w:adjustRightInd w:val="0"/>
              <w:spacing w:before="110"/>
              <w:rPr>
                <w:ins w:id="642" w:author="Merrick, Riki | APHL" w:date="2022-07-28T09:28:00Z"/>
                <w:color w:val="000080"/>
              </w:rPr>
            </w:pPr>
            <w:ins w:id="643" w:author="Merrick, Riki | APHL" w:date="2022-07-28T10:40:00Z">
              <w:r w:rsidRPr="0080333F">
                <w:rPr>
                  <w:color w:val="000080"/>
                </w:rPr>
                <w:t xml:space="preserve">Added Gender Harmony segments (GSP, GSR and GSC) to the message structure for </w:t>
              </w:r>
              <w:proofErr w:type="gramStart"/>
              <w:r w:rsidRPr="0080333F">
                <w:rPr>
                  <w:color w:val="000080"/>
                </w:rPr>
                <w:t>Patient</w:t>
              </w:r>
            </w:ins>
            <w:proofErr w:type="gramEnd"/>
          </w:p>
        </w:tc>
        <w:tc>
          <w:tcPr>
            <w:tcW w:w="1080" w:type="dxa"/>
            <w:shd w:val="clear" w:color="auto" w:fill="D9D9D9"/>
          </w:tcPr>
          <w:p w14:paraId="1DB2E439" w14:textId="4B5CA5E9" w:rsidR="00866BAB" w:rsidRDefault="00D850B4" w:rsidP="00A51CFB">
            <w:pPr>
              <w:widowControl w:val="0"/>
              <w:autoSpaceDE w:val="0"/>
              <w:autoSpaceDN w:val="0"/>
              <w:adjustRightInd w:val="0"/>
              <w:spacing w:before="110"/>
              <w:rPr>
                <w:ins w:id="644" w:author="Merrick, Riki | APHL" w:date="2022-07-28T09:28:00Z"/>
              </w:rPr>
            </w:pPr>
            <w:ins w:id="645" w:author="Merrick, Riki | APHL" w:date="2022-08-02T12:37:00Z">
              <w:r>
                <w:t>SOGI</w:t>
              </w:r>
            </w:ins>
          </w:p>
        </w:tc>
        <w:tc>
          <w:tcPr>
            <w:tcW w:w="1172" w:type="dxa"/>
            <w:shd w:val="clear" w:color="auto" w:fill="D9D9D9"/>
          </w:tcPr>
          <w:p w14:paraId="72EA1A46" w14:textId="1A276238" w:rsidR="00866BAB" w:rsidRDefault="006F4827" w:rsidP="00A51CFB">
            <w:pPr>
              <w:widowControl w:val="0"/>
              <w:autoSpaceDE w:val="0"/>
              <w:autoSpaceDN w:val="0"/>
              <w:adjustRightInd w:val="0"/>
              <w:spacing w:before="110"/>
              <w:rPr>
                <w:ins w:id="646" w:author="Merrick, Riki | APHL" w:date="2022-07-28T09:28:00Z"/>
                <w:b/>
                <w:bCs/>
                <w:i/>
                <w:iCs/>
                <w:color w:val="000080"/>
              </w:rPr>
            </w:pPr>
            <w:ins w:id="647" w:author="Merrick, Riki | APHL" w:date="2022-07-28T09:38:00Z">
              <w:r>
                <w:rPr>
                  <w:b/>
                  <w:bCs/>
                  <w:i/>
                  <w:iCs/>
                  <w:color w:val="000080"/>
                </w:rPr>
                <w:t>Yes</w:t>
              </w:r>
            </w:ins>
          </w:p>
        </w:tc>
        <w:tc>
          <w:tcPr>
            <w:tcW w:w="713" w:type="dxa"/>
            <w:shd w:val="clear" w:color="auto" w:fill="D9D9D9"/>
          </w:tcPr>
          <w:p w14:paraId="19FED8C8" w14:textId="77777777" w:rsidR="00866BAB" w:rsidRPr="0069575B" w:rsidRDefault="00866BAB" w:rsidP="00A51CFB">
            <w:pPr>
              <w:widowControl w:val="0"/>
              <w:autoSpaceDE w:val="0"/>
              <w:autoSpaceDN w:val="0"/>
              <w:adjustRightInd w:val="0"/>
              <w:spacing w:before="110"/>
              <w:rPr>
                <w:ins w:id="648" w:author="Merrick, Riki | APHL" w:date="2022-07-28T09:28:00Z"/>
                <w:b/>
                <w:bCs/>
                <w:i/>
                <w:iCs/>
                <w:color w:val="000080"/>
              </w:rPr>
            </w:pPr>
          </w:p>
        </w:tc>
      </w:tr>
      <w:tr w:rsidR="002970BB" w14:paraId="6AD595BF" w14:textId="77777777" w:rsidTr="00866BAB">
        <w:trPr>
          <w:trHeight w:val="530"/>
          <w:ins w:id="649" w:author="Merrick, Riki | APHL" w:date="2022-07-28T09:28:00Z"/>
        </w:trPr>
        <w:tc>
          <w:tcPr>
            <w:tcW w:w="927" w:type="dxa"/>
            <w:shd w:val="clear" w:color="auto" w:fill="D9D9D9"/>
          </w:tcPr>
          <w:p w14:paraId="07E8E429" w14:textId="2A05C750" w:rsidR="00866BAB" w:rsidRDefault="003E30D6" w:rsidP="00A51CFB">
            <w:pPr>
              <w:widowControl w:val="0"/>
              <w:autoSpaceDE w:val="0"/>
              <w:autoSpaceDN w:val="0"/>
              <w:adjustRightInd w:val="0"/>
              <w:spacing w:before="110"/>
              <w:rPr>
                <w:ins w:id="650" w:author="Merrick, Riki | APHL" w:date="2022-07-28T09:28:00Z"/>
                <w:b/>
                <w:bCs/>
                <w:i/>
                <w:iCs/>
                <w:color w:val="000080"/>
              </w:rPr>
            </w:pPr>
            <w:ins w:id="651" w:author="Merrick, Riki | APHL" w:date="2022-07-28T09:33:00Z">
              <w:r>
                <w:rPr>
                  <w:b/>
                  <w:bCs/>
                  <w:i/>
                  <w:iCs/>
                  <w:color w:val="000080"/>
                </w:rPr>
                <w:t>3.4.2</w:t>
              </w:r>
            </w:ins>
          </w:p>
        </w:tc>
        <w:tc>
          <w:tcPr>
            <w:tcW w:w="2369" w:type="dxa"/>
            <w:shd w:val="clear" w:color="auto" w:fill="D9D9D9"/>
          </w:tcPr>
          <w:p w14:paraId="0C85BFB5" w14:textId="24C27F42" w:rsidR="00866BAB" w:rsidRPr="00823AC3" w:rsidRDefault="003E30D6" w:rsidP="00A51CFB">
            <w:pPr>
              <w:widowControl w:val="0"/>
              <w:autoSpaceDE w:val="0"/>
              <w:autoSpaceDN w:val="0"/>
              <w:adjustRightInd w:val="0"/>
              <w:spacing w:before="110"/>
              <w:rPr>
                <w:ins w:id="652" w:author="Merrick, Riki | APHL" w:date="2022-07-28T09:28:00Z"/>
                <w:bCs/>
                <w:i/>
                <w:iCs/>
                <w:noProof/>
              </w:rPr>
            </w:pPr>
            <w:ins w:id="653" w:author="Merrick, Riki | APHL" w:date="2022-07-28T09:33:00Z">
              <w:r w:rsidRPr="003E30D6">
                <w:rPr>
                  <w:bCs/>
                  <w:i/>
                  <w:iCs/>
                  <w:noProof/>
                </w:rPr>
                <w:t>PID - Patient Identification Segment</w:t>
              </w:r>
            </w:ins>
          </w:p>
        </w:tc>
        <w:tc>
          <w:tcPr>
            <w:tcW w:w="3089" w:type="dxa"/>
            <w:shd w:val="clear" w:color="auto" w:fill="D9D9D9"/>
          </w:tcPr>
          <w:p w14:paraId="021828D2" w14:textId="59BA4232" w:rsidR="00866BAB" w:rsidRDefault="003E30D6" w:rsidP="00A51CFB">
            <w:pPr>
              <w:widowControl w:val="0"/>
              <w:autoSpaceDE w:val="0"/>
              <w:autoSpaceDN w:val="0"/>
              <w:adjustRightInd w:val="0"/>
              <w:spacing w:before="110"/>
              <w:rPr>
                <w:ins w:id="654" w:author="Merrick, Riki | APHL" w:date="2022-07-28T09:28:00Z"/>
                <w:color w:val="000080"/>
              </w:rPr>
            </w:pPr>
            <w:ins w:id="655" w:author="Merrick, Riki | APHL" w:date="2022-07-28T09:33:00Z">
              <w:r>
                <w:rPr>
                  <w:color w:val="000080"/>
                </w:rPr>
                <w:t>I</w:t>
              </w:r>
            </w:ins>
            <w:ins w:id="656" w:author="Merrick, Riki | APHL" w:date="2022-07-28T09:34:00Z">
              <w:r>
                <w:rPr>
                  <w:color w:val="000080"/>
                </w:rPr>
                <w:t>nclude guidance on sending a “Name to Use” to address the patient</w:t>
              </w:r>
            </w:ins>
          </w:p>
        </w:tc>
        <w:tc>
          <w:tcPr>
            <w:tcW w:w="1080" w:type="dxa"/>
            <w:shd w:val="clear" w:color="auto" w:fill="D9D9D9"/>
          </w:tcPr>
          <w:p w14:paraId="73E2BE40" w14:textId="1CB270BC" w:rsidR="00866BAB" w:rsidRDefault="00D850B4" w:rsidP="00A51CFB">
            <w:pPr>
              <w:widowControl w:val="0"/>
              <w:autoSpaceDE w:val="0"/>
              <w:autoSpaceDN w:val="0"/>
              <w:adjustRightInd w:val="0"/>
              <w:spacing w:before="110"/>
              <w:rPr>
                <w:ins w:id="657" w:author="Merrick, Riki | APHL" w:date="2022-07-28T09:28:00Z"/>
              </w:rPr>
            </w:pPr>
            <w:ins w:id="658" w:author="Merrick, Riki | APHL" w:date="2022-08-02T12:37:00Z">
              <w:r>
                <w:t>SOGI</w:t>
              </w:r>
            </w:ins>
          </w:p>
        </w:tc>
        <w:tc>
          <w:tcPr>
            <w:tcW w:w="1172" w:type="dxa"/>
            <w:shd w:val="clear" w:color="auto" w:fill="D9D9D9"/>
          </w:tcPr>
          <w:p w14:paraId="5CA9A5C5" w14:textId="695DAC0D" w:rsidR="00866BAB" w:rsidRDefault="003E30D6" w:rsidP="00A51CFB">
            <w:pPr>
              <w:widowControl w:val="0"/>
              <w:autoSpaceDE w:val="0"/>
              <w:autoSpaceDN w:val="0"/>
              <w:adjustRightInd w:val="0"/>
              <w:spacing w:before="110"/>
              <w:rPr>
                <w:ins w:id="659" w:author="Merrick, Riki | APHL" w:date="2022-07-28T09:28:00Z"/>
                <w:b/>
                <w:bCs/>
                <w:i/>
                <w:iCs/>
                <w:color w:val="000080"/>
              </w:rPr>
            </w:pPr>
            <w:ins w:id="660" w:author="Merrick, Riki | APHL" w:date="2022-07-28T09:34:00Z">
              <w:r>
                <w:rPr>
                  <w:b/>
                  <w:bCs/>
                  <w:i/>
                  <w:iCs/>
                  <w:color w:val="000080"/>
                </w:rPr>
                <w:t>No</w:t>
              </w:r>
            </w:ins>
          </w:p>
        </w:tc>
        <w:tc>
          <w:tcPr>
            <w:tcW w:w="713" w:type="dxa"/>
            <w:shd w:val="clear" w:color="auto" w:fill="D9D9D9"/>
          </w:tcPr>
          <w:p w14:paraId="73496588" w14:textId="77777777" w:rsidR="00866BAB" w:rsidRPr="0069575B" w:rsidRDefault="00866BAB" w:rsidP="00A51CFB">
            <w:pPr>
              <w:widowControl w:val="0"/>
              <w:autoSpaceDE w:val="0"/>
              <w:autoSpaceDN w:val="0"/>
              <w:adjustRightInd w:val="0"/>
              <w:spacing w:before="110"/>
              <w:rPr>
                <w:ins w:id="661" w:author="Merrick, Riki | APHL" w:date="2022-07-28T09:28:00Z"/>
                <w:b/>
                <w:bCs/>
                <w:i/>
                <w:iCs/>
                <w:color w:val="000080"/>
              </w:rPr>
            </w:pPr>
          </w:p>
        </w:tc>
      </w:tr>
      <w:tr w:rsidR="002970BB" w14:paraId="239434A2" w14:textId="77777777" w:rsidTr="00866BAB">
        <w:trPr>
          <w:trHeight w:val="530"/>
          <w:ins w:id="662" w:author="Merrick, Riki | APHL" w:date="2022-08-02T12:38:00Z"/>
        </w:trPr>
        <w:tc>
          <w:tcPr>
            <w:tcW w:w="927" w:type="dxa"/>
            <w:shd w:val="clear" w:color="auto" w:fill="D9D9D9"/>
          </w:tcPr>
          <w:p w14:paraId="09C34AE2" w14:textId="64771E5C" w:rsidR="00D850B4" w:rsidRPr="003E30D6" w:rsidRDefault="00D850B4" w:rsidP="00A51CFB">
            <w:pPr>
              <w:widowControl w:val="0"/>
              <w:autoSpaceDE w:val="0"/>
              <w:autoSpaceDN w:val="0"/>
              <w:adjustRightInd w:val="0"/>
              <w:spacing w:before="110"/>
              <w:rPr>
                <w:ins w:id="663" w:author="Merrick, Riki | APHL" w:date="2022-08-02T12:38:00Z"/>
                <w:b/>
                <w:bCs/>
                <w:i/>
                <w:iCs/>
                <w:color w:val="000080"/>
              </w:rPr>
            </w:pPr>
            <w:ins w:id="664" w:author="Merrick, Riki | APHL" w:date="2022-08-02T12:38:00Z">
              <w:r w:rsidRPr="00D850B4">
                <w:rPr>
                  <w:b/>
                  <w:bCs/>
                  <w:i/>
                  <w:iCs/>
                  <w:color w:val="000080"/>
                </w:rPr>
                <w:t>3.4.15.3</w:t>
              </w:r>
            </w:ins>
          </w:p>
        </w:tc>
        <w:tc>
          <w:tcPr>
            <w:tcW w:w="2369" w:type="dxa"/>
            <w:shd w:val="clear" w:color="auto" w:fill="D9D9D9"/>
          </w:tcPr>
          <w:p w14:paraId="241C73BB" w14:textId="0E858A45" w:rsidR="00D850B4" w:rsidRPr="003E30D6" w:rsidRDefault="00D850B4" w:rsidP="00A51CFB">
            <w:pPr>
              <w:widowControl w:val="0"/>
              <w:autoSpaceDE w:val="0"/>
              <w:autoSpaceDN w:val="0"/>
              <w:adjustRightInd w:val="0"/>
              <w:spacing w:before="110"/>
              <w:rPr>
                <w:ins w:id="665" w:author="Merrick, Riki | APHL" w:date="2022-08-02T12:38:00Z"/>
                <w:bCs/>
                <w:i/>
                <w:iCs/>
                <w:noProof/>
              </w:rPr>
            </w:pPr>
            <w:ins w:id="666" w:author="Merrick, Riki | APHL" w:date="2022-08-02T12:38:00Z">
              <w:r w:rsidRPr="00D850B4">
                <w:rPr>
                  <w:bCs/>
                  <w:i/>
                  <w:iCs/>
                  <w:noProof/>
                </w:rPr>
                <w:t xml:space="preserve">OH1-3   Employment Status   </w:t>
              </w:r>
            </w:ins>
          </w:p>
        </w:tc>
        <w:tc>
          <w:tcPr>
            <w:tcW w:w="3089" w:type="dxa"/>
            <w:shd w:val="clear" w:color="auto" w:fill="D9D9D9"/>
          </w:tcPr>
          <w:p w14:paraId="7290862D" w14:textId="389CE755" w:rsidR="00D850B4" w:rsidRDefault="00D850B4" w:rsidP="00A51CFB">
            <w:pPr>
              <w:widowControl w:val="0"/>
              <w:autoSpaceDE w:val="0"/>
              <w:autoSpaceDN w:val="0"/>
              <w:adjustRightInd w:val="0"/>
              <w:spacing w:before="110"/>
              <w:rPr>
                <w:ins w:id="667" w:author="Merrick, Riki | APHL" w:date="2022-08-02T12:38:00Z"/>
                <w:color w:val="000080"/>
              </w:rPr>
            </w:pPr>
            <w:ins w:id="668" w:author="Merrick, Riki | APHL" w:date="2022-08-02T12:38:00Z">
              <w:r>
                <w:rPr>
                  <w:color w:val="000080"/>
                </w:rPr>
                <w:t>Fixed typo in definition sentence</w:t>
              </w:r>
            </w:ins>
          </w:p>
        </w:tc>
        <w:tc>
          <w:tcPr>
            <w:tcW w:w="1080" w:type="dxa"/>
            <w:shd w:val="clear" w:color="auto" w:fill="D9D9D9"/>
          </w:tcPr>
          <w:p w14:paraId="2D7863DC" w14:textId="53242FBA" w:rsidR="00D850B4" w:rsidRDefault="00D850B4" w:rsidP="00A51CFB">
            <w:pPr>
              <w:widowControl w:val="0"/>
              <w:autoSpaceDE w:val="0"/>
              <w:autoSpaceDN w:val="0"/>
              <w:adjustRightInd w:val="0"/>
              <w:spacing w:before="110"/>
              <w:rPr>
                <w:ins w:id="669" w:author="Merrick, Riki | APHL" w:date="2022-08-02T12:38:00Z"/>
              </w:rPr>
            </w:pPr>
            <w:ins w:id="670" w:author="Merrick, Riki | APHL" w:date="2022-08-02T12:40:00Z">
              <w:r>
                <w:fldChar w:fldCharType="begin"/>
              </w:r>
            </w:ins>
            <w:ins w:id="671" w:author="Merrick, Riki | APHL" w:date="2022-08-02T12:41:00Z">
              <w:r>
                <w:instrText>HYPERLINK "C:\\Users\\riki.merrick\\OneDrive - Association of Public Health Laboratories\\Documents\\Supporting docs\\HL7\\HL7V291_Sep2022\\V2-25378"</w:instrText>
              </w:r>
            </w:ins>
            <w:ins w:id="672" w:author="Merrick, Riki | APHL" w:date="2022-08-02T12:40:00Z">
              <w:r>
                <w:fldChar w:fldCharType="separate"/>
              </w:r>
              <w:r>
                <w:rPr>
                  <w:rStyle w:val="Hyperlink"/>
                  <w:rFonts w:ascii="Times New Roman" w:hAnsi="Times New Roman" w:cs="Times New Roman"/>
                  <w:kern w:val="0"/>
                  <w:sz w:val="20"/>
                </w:rPr>
                <w:t>V2-25378</w:t>
              </w:r>
              <w:r>
                <w:fldChar w:fldCharType="end"/>
              </w:r>
              <w:r>
                <w:t xml:space="preserve"> </w:t>
              </w:r>
            </w:ins>
          </w:p>
        </w:tc>
        <w:tc>
          <w:tcPr>
            <w:tcW w:w="1172" w:type="dxa"/>
            <w:shd w:val="clear" w:color="auto" w:fill="D9D9D9"/>
          </w:tcPr>
          <w:p w14:paraId="7E9BBDF8" w14:textId="661686D3" w:rsidR="00D850B4" w:rsidRDefault="00D850B4" w:rsidP="00A51CFB">
            <w:pPr>
              <w:widowControl w:val="0"/>
              <w:autoSpaceDE w:val="0"/>
              <w:autoSpaceDN w:val="0"/>
              <w:adjustRightInd w:val="0"/>
              <w:spacing w:before="110"/>
              <w:rPr>
                <w:ins w:id="673" w:author="Merrick, Riki | APHL" w:date="2022-08-02T12:38:00Z"/>
                <w:b/>
                <w:bCs/>
                <w:i/>
                <w:iCs/>
                <w:color w:val="000080"/>
              </w:rPr>
            </w:pPr>
            <w:ins w:id="674" w:author="Merrick, Riki | APHL" w:date="2022-08-02T12:38:00Z">
              <w:r>
                <w:rPr>
                  <w:b/>
                  <w:bCs/>
                  <w:i/>
                  <w:iCs/>
                  <w:color w:val="000080"/>
                </w:rPr>
                <w:t>No</w:t>
              </w:r>
            </w:ins>
          </w:p>
        </w:tc>
        <w:tc>
          <w:tcPr>
            <w:tcW w:w="713" w:type="dxa"/>
            <w:shd w:val="clear" w:color="auto" w:fill="D9D9D9"/>
          </w:tcPr>
          <w:p w14:paraId="37D3C523" w14:textId="77777777" w:rsidR="00D850B4" w:rsidRPr="0069575B" w:rsidRDefault="00D850B4" w:rsidP="00A51CFB">
            <w:pPr>
              <w:widowControl w:val="0"/>
              <w:autoSpaceDE w:val="0"/>
              <w:autoSpaceDN w:val="0"/>
              <w:adjustRightInd w:val="0"/>
              <w:spacing w:before="110"/>
              <w:rPr>
                <w:ins w:id="675" w:author="Merrick, Riki | APHL" w:date="2022-08-02T12:38:00Z"/>
                <w:b/>
                <w:bCs/>
                <w:i/>
                <w:iCs/>
                <w:color w:val="000080"/>
              </w:rPr>
            </w:pPr>
          </w:p>
        </w:tc>
      </w:tr>
      <w:tr w:rsidR="002970BB" w14:paraId="031A0E84" w14:textId="77777777" w:rsidTr="00866BAB">
        <w:trPr>
          <w:trHeight w:val="530"/>
          <w:ins w:id="676" w:author="Merrick, Riki | APHL" w:date="2022-07-28T09:28:00Z"/>
        </w:trPr>
        <w:tc>
          <w:tcPr>
            <w:tcW w:w="927" w:type="dxa"/>
            <w:shd w:val="clear" w:color="auto" w:fill="D9D9D9"/>
          </w:tcPr>
          <w:p w14:paraId="79EA1BB2" w14:textId="5D41266D" w:rsidR="00866BAB" w:rsidRDefault="003E30D6" w:rsidP="00A51CFB">
            <w:pPr>
              <w:widowControl w:val="0"/>
              <w:autoSpaceDE w:val="0"/>
              <w:autoSpaceDN w:val="0"/>
              <w:adjustRightInd w:val="0"/>
              <w:spacing w:before="110"/>
              <w:rPr>
                <w:ins w:id="677" w:author="Merrick, Riki | APHL" w:date="2022-07-28T09:28:00Z"/>
                <w:b/>
                <w:bCs/>
                <w:i/>
                <w:iCs/>
                <w:color w:val="000080"/>
              </w:rPr>
            </w:pPr>
            <w:ins w:id="678" w:author="Merrick, Riki | APHL" w:date="2022-07-28T09:31:00Z">
              <w:r w:rsidRPr="003E30D6">
                <w:rPr>
                  <w:b/>
                  <w:bCs/>
                  <w:i/>
                  <w:iCs/>
                  <w:color w:val="000080"/>
                </w:rPr>
                <w:t>3.4.19</w:t>
              </w:r>
            </w:ins>
          </w:p>
        </w:tc>
        <w:tc>
          <w:tcPr>
            <w:tcW w:w="2369" w:type="dxa"/>
            <w:shd w:val="clear" w:color="auto" w:fill="D9D9D9"/>
          </w:tcPr>
          <w:p w14:paraId="253566D0" w14:textId="39061EA5" w:rsidR="00866BAB" w:rsidRPr="00823AC3" w:rsidRDefault="003E30D6" w:rsidP="00A51CFB">
            <w:pPr>
              <w:widowControl w:val="0"/>
              <w:autoSpaceDE w:val="0"/>
              <w:autoSpaceDN w:val="0"/>
              <w:adjustRightInd w:val="0"/>
              <w:spacing w:before="110"/>
              <w:rPr>
                <w:ins w:id="679" w:author="Merrick, Riki | APHL" w:date="2022-07-28T09:28:00Z"/>
                <w:bCs/>
                <w:i/>
                <w:iCs/>
                <w:noProof/>
              </w:rPr>
            </w:pPr>
            <w:ins w:id="680" w:author="Merrick, Riki | APHL" w:date="2022-07-28T09:31:00Z">
              <w:r w:rsidRPr="003E30D6">
                <w:rPr>
                  <w:bCs/>
                  <w:i/>
                  <w:iCs/>
                  <w:noProof/>
                </w:rPr>
                <w:t>GSP – Person Gender and Sex Segment</w:t>
              </w:r>
            </w:ins>
          </w:p>
        </w:tc>
        <w:tc>
          <w:tcPr>
            <w:tcW w:w="3089" w:type="dxa"/>
            <w:shd w:val="clear" w:color="auto" w:fill="D9D9D9"/>
          </w:tcPr>
          <w:p w14:paraId="0CB609D0" w14:textId="4F874854" w:rsidR="00866BAB" w:rsidRDefault="003E30D6" w:rsidP="00A51CFB">
            <w:pPr>
              <w:widowControl w:val="0"/>
              <w:autoSpaceDE w:val="0"/>
              <w:autoSpaceDN w:val="0"/>
              <w:adjustRightInd w:val="0"/>
              <w:spacing w:before="110"/>
              <w:rPr>
                <w:ins w:id="681" w:author="Merrick, Riki | APHL" w:date="2022-07-28T09:28:00Z"/>
                <w:color w:val="000080"/>
              </w:rPr>
            </w:pPr>
            <w:ins w:id="682" w:author="Merrick, Riki | APHL" w:date="2022-07-28T09:35:00Z">
              <w:r>
                <w:rPr>
                  <w:color w:val="000080"/>
                </w:rPr>
                <w:t>Add new segment to support exchange of patient self</w:t>
              </w:r>
            </w:ins>
            <w:ins w:id="683" w:author="Merrick, Riki | APHL" w:date="2022-07-28T09:36:00Z">
              <w:r>
                <w:rPr>
                  <w:color w:val="000080"/>
                </w:rPr>
                <w:t>-</w:t>
              </w:r>
            </w:ins>
            <w:ins w:id="684" w:author="Merrick, Riki | APHL" w:date="2022-07-28T09:35:00Z">
              <w:r>
                <w:rPr>
                  <w:color w:val="000080"/>
                </w:rPr>
                <w:t xml:space="preserve">asserted gender identity, sexual </w:t>
              </w:r>
              <w:proofErr w:type="gramStart"/>
              <w:r>
                <w:rPr>
                  <w:color w:val="000080"/>
                </w:rPr>
                <w:t>orientation</w:t>
              </w:r>
              <w:proofErr w:type="gramEnd"/>
              <w:r>
                <w:rPr>
                  <w:color w:val="000080"/>
                </w:rPr>
                <w:t xml:space="preserve"> and other Gender Harmony related attri</w:t>
              </w:r>
            </w:ins>
            <w:ins w:id="685" w:author="Merrick, Riki | APHL" w:date="2022-07-28T09:36:00Z">
              <w:r>
                <w:rPr>
                  <w:color w:val="000080"/>
                </w:rPr>
                <w:t>butes</w:t>
              </w:r>
            </w:ins>
          </w:p>
        </w:tc>
        <w:tc>
          <w:tcPr>
            <w:tcW w:w="1080" w:type="dxa"/>
            <w:shd w:val="clear" w:color="auto" w:fill="D9D9D9"/>
          </w:tcPr>
          <w:p w14:paraId="3EA338A5" w14:textId="32238A1F" w:rsidR="00866BAB" w:rsidRDefault="00D850B4" w:rsidP="00A51CFB">
            <w:pPr>
              <w:widowControl w:val="0"/>
              <w:autoSpaceDE w:val="0"/>
              <w:autoSpaceDN w:val="0"/>
              <w:adjustRightInd w:val="0"/>
              <w:spacing w:before="110"/>
              <w:rPr>
                <w:ins w:id="686" w:author="Merrick, Riki | APHL" w:date="2022-07-28T09:28:00Z"/>
              </w:rPr>
            </w:pPr>
            <w:ins w:id="687" w:author="Merrick, Riki | APHL" w:date="2022-08-02T12:37:00Z">
              <w:r>
                <w:t>SOGI</w:t>
              </w:r>
            </w:ins>
          </w:p>
        </w:tc>
        <w:tc>
          <w:tcPr>
            <w:tcW w:w="1172" w:type="dxa"/>
            <w:shd w:val="clear" w:color="auto" w:fill="D9D9D9"/>
          </w:tcPr>
          <w:p w14:paraId="16C0E1BE" w14:textId="1649B99F" w:rsidR="00866BAB" w:rsidRDefault="003E30D6" w:rsidP="00A51CFB">
            <w:pPr>
              <w:widowControl w:val="0"/>
              <w:autoSpaceDE w:val="0"/>
              <w:autoSpaceDN w:val="0"/>
              <w:adjustRightInd w:val="0"/>
              <w:spacing w:before="110"/>
              <w:rPr>
                <w:ins w:id="688" w:author="Merrick, Riki | APHL" w:date="2022-07-28T09:28:00Z"/>
                <w:b/>
                <w:bCs/>
                <w:i/>
                <w:iCs/>
                <w:color w:val="000080"/>
              </w:rPr>
            </w:pPr>
            <w:ins w:id="689" w:author="Merrick, Riki | APHL" w:date="2022-07-28T09:34:00Z">
              <w:r>
                <w:rPr>
                  <w:b/>
                  <w:bCs/>
                  <w:i/>
                  <w:iCs/>
                  <w:color w:val="000080"/>
                </w:rPr>
                <w:t>Yes</w:t>
              </w:r>
            </w:ins>
          </w:p>
        </w:tc>
        <w:tc>
          <w:tcPr>
            <w:tcW w:w="713" w:type="dxa"/>
            <w:shd w:val="clear" w:color="auto" w:fill="D9D9D9"/>
          </w:tcPr>
          <w:p w14:paraId="00A0FAA9" w14:textId="77777777" w:rsidR="00866BAB" w:rsidRPr="0069575B" w:rsidRDefault="00866BAB" w:rsidP="00A51CFB">
            <w:pPr>
              <w:widowControl w:val="0"/>
              <w:autoSpaceDE w:val="0"/>
              <w:autoSpaceDN w:val="0"/>
              <w:adjustRightInd w:val="0"/>
              <w:spacing w:before="110"/>
              <w:rPr>
                <w:ins w:id="690" w:author="Merrick, Riki | APHL" w:date="2022-07-28T09:28:00Z"/>
                <w:b/>
                <w:bCs/>
                <w:i/>
                <w:iCs/>
                <w:color w:val="000080"/>
              </w:rPr>
            </w:pPr>
          </w:p>
        </w:tc>
      </w:tr>
      <w:tr w:rsidR="002970BB" w14:paraId="781F6C76" w14:textId="77777777" w:rsidTr="00866BAB">
        <w:trPr>
          <w:trHeight w:val="530"/>
          <w:ins w:id="691" w:author="Merrick, Riki | APHL" w:date="2022-07-28T09:30:00Z"/>
        </w:trPr>
        <w:tc>
          <w:tcPr>
            <w:tcW w:w="927" w:type="dxa"/>
            <w:shd w:val="clear" w:color="auto" w:fill="D9D9D9"/>
          </w:tcPr>
          <w:p w14:paraId="5C14E243" w14:textId="79663B55" w:rsidR="00866BAB" w:rsidRDefault="003E30D6" w:rsidP="00A51CFB">
            <w:pPr>
              <w:widowControl w:val="0"/>
              <w:autoSpaceDE w:val="0"/>
              <w:autoSpaceDN w:val="0"/>
              <w:adjustRightInd w:val="0"/>
              <w:spacing w:before="110"/>
              <w:rPr>
                <w:ins w:id="692" w:author="Merrick, Riki | APHL" w:date="2022-07-28T09:30:00Z"/>
                <w:b/>
                <w:bCs/>
                <w:i/>
                <w:iCs/>
                <w:color w:val="000080"/>
              </w:rPr>
            </w:pPr>
            <w:ins w:id="693" w:author="Merrick, Riki | APHL" w:date="2022-07-28T09:31:00Z">
              <w:r w:rsidRPr="003E30D6">
                <w:rPr>
                  <w:b/>
                  <w:bCs/>
                  <w:i/>
                  <w:iCs/>
                  <w:color w:val="000080"/>
                </w:rPr>
                <w:t>3.4.20</w:t>
              </w:r>
            </w:ins>
          </w:p>
        </w:tc>
        <w:tc>
          <w:tcPr>
            <w:tcW w:w="2369" w:type="dxa"/>
            <w:shd w:val="clear" w:color="auto" w:fill="D9D9D9"/>
          </w:tcPr>
          <w:p w14:paraId="2839078C" w14:textId="01D673BE" w:rsidR="00866BAB" w:rsidRPr="00823AC3" w:rsidRDefault="003E30D6" w:rsidP="00A51CFB">
            <w:pPr>
              <w:widowControl w:val="0"/>
              <w:autoSpaceDE w:val="0"/>
              <w:autoSpaceDN w:val="0"/>
              <w:adjustRightInd w:val="0"/>
              <w:spacing w:before="110"/>
              <w:rPr>
                <w:ins w:id="694" w:author="Merrick, Riki | APHL" w:date="2022-07-28T09:30:00Z"/>
                <w:bCs/>
                <w:i/>
                <w:iCs/>
                <w:noProof/>
              </w:rPr>
            </w:pPr>
            <w:ins w:id="695" w:author="Merrick, Riki | APHL" w:date="2022-07-28T09:32:00Z">
              <w:r w:rsidRPr="003E30D6">
                <w:rPr>
                  <w:bCs/>
                  <w:i/>
                  <w:iCs/>
                  <w:noProof/>
                </w:rPr>
                <w:t>GSR – Recorded Gender and Sex Segment</w:t>
              </w:r>
            </w:ins>
          </w:p>
        </w:tc>
        <w:tc>
          <w:tcPr>
            <w:tcW w:w="3089" w:type="dxa"/>
            <w:shd w:val="clear" w:color="auto" w:fill="D9D9D9"/>
          </w:tcPr>
          <w:p w14:paraId="2EE34C38" w14:textId="5388DA36" w:rsidR="00866BAB" w:rsidRDefault="006F4827" w:rsidP="00A51CFB">
            <w:pPr>
              <w:widowControl w:val="0"/>
              <w:autoSpaceDE w:val="0"/>
              <w:autoSpaceDN w:val="0"/>
              <w:adjustRightInd w:val="0"/>
              <w:spacing w:before="110"/>
              <w:rPr>
                <w:ins w:id="696" w:author="Merrick, Riki | APHL" w:date="2022-07-28T09:30:00Z"/>
                <w:color w:val="000080"/>
              </w:rPr>
            </w:pPr>
            <w:ins w:id="697" w:author="Merrick, Riki | APHL" w:date="2022-07-28T09:36:00Z">
              <w:r>
                <w:rPr>
                  <w:color w:val="000080"/>
                </w:rPr>
                <w:t xml:space="preserve">Add a </w:t>
              </w:r>
              <w:proofErr w:type="gramStart"/>
              <w:r>
                <w:rPr>
                  <w:color w:val="000080"/>
                </w:rPr>
                <w:t>new segments</w:t>
              </w:r>
              <w:proofErr w:type="gramEnd"/>
              <w:r>
                <w:rPr>
                  <w:color w:val="000080"/>
                </w:rPr>
                <w:t xml:space="preserve"> to support exchange of Sex or gender as recorded in legal documents or systems</w:t>
              </w:r>
            </w:ins>
          </w:p>
        </w:tc>
        <w:tc>
          <w:tcPr>
            <w:tcW w:w="1080" w:type="dxa"/>
            <w:shd w:val="clear" w:color="auto" w:fill="D9D9D9"/>
          </w:tcPr>
          <w:p w14:paraId="60EFC952" w14:textId="4F0ACE33" w:rsidR="00866BAB" w:rsidRDefault="00D850B4" w:rsidP="00A51CFB">
            <w:pPr>
              <w:widowControl w:val="0"/>
              <w:autoSpaceDE w:val="0"/>
              <w:autoSpaceDN w:val="0"/>
              <w:adjustRightInd w:val="0"/>
              <w:spacing w:before="110"/>
              <w:rPr>
                <w:ins w:id="698" w:author="Merrick, Riki | APHL" w:date="2022-07-28T09:30:00Z"/>
              </w:rPr>
            </w:pPr>
            <w:ins w:id="699" w:author="Merrick, Riki | APHL" w:date="2022-08-02T12:37:00Z">
              <w:r>
                <w:t>SOGI</w:t>
              </w:r>
            </w:ins>
          </w:p>
        </w:tc>
        <w:tc>
          <w:tcPr>
            <w:tcW w:w="1172" w:type="dxa"/>
            <w:shd w:val="clear" w:color="auto" w:fill="D9D9D9"/>
          </w:tcPr>
          <w:p w14:paraId="6A0B4BD8" w14:textId="4D117979" w:rsidR="00866BAB" w:rsidRDefault="003E30D6" w:rsidP="00A51CFB">
            <w:pPr>
              <w:widowControl w:val="0"/>
              <w:autoSpaceDE w:val="0"/>
              <w:autoSpaceDN w:val="0"/>
              <w:adjustRightInd w:val="0"/>
              <w:spacing w:before="110"/>
              <w:rPr>
                <w:ins w:id="700" w:author="Merrick, Riki | APHL" w:date="2022-07-28T09:30:00Z"/>
                <w:b/>
                <w:bCs/>
                <w:i/>
                <w:iCs/>
                <w:color w:val="000080"/>
              </w:rPr>
            </w:pPr>
            <w:ins w:id="701" w:author="Merrick, Riki | APHL" w:date="2022-07-28T09:34:00Z">
              <w:r>
                <w:rPr>
                  <w:b/>
                  <w:bCs/>
                  <w:i/>
                  <w:iCs/>
                  <w:color w:val="000080"/>
                </w:rPr>
                <w:t>Yes</w:t>
              </w:r>
            </w:ins>
          </w:p>
        </w:tc>
        <w:tc>
          <w:tcPr>
            <w:tcW w:w="713" w:type="dxa"/>
            <w:shd w:val="clear" w:color="auto" w:fill="D9D9D9"/>
          </w:tcPr>
          <w:p w14:paraId="4E697D60" w14:textId="77777777" w:rsidR="00866BAB" w:rsidRPr="0069575B" w:rsidRDefault="00866BAB" w:rsidP="00A51CFB">
            <w:pPr>
              <w:widowControl w:val="0"/>
              <w:autoSpaceDE w:val="0"/>
              <w:autoSpaceDN w:val="0"/>
              <w:adjustRightInd w:val="0"/>
              <w:spacing w:before="110"/>
              <w:rPr>
                <w:ins w:id="702" w:author="Merrick, Riki | APHL" w:date="2022-07-28T09:30:00Z"/>
                <w:b/>
                <w:bCs/>
                <w:i/>
                <w:iCs/>
                <w:color w:val="000080"/>
              </w:rPr>
            </w:pPr>
          </w:p>
        </w:tc>
      </w:tr>
      <w:tr w:rsidR="002970BB" w14:paraId="124A0604" w14:textId="77777777" w:rsidTr="00866BAB">
        <w:trPr>
          <w:trHeight w:val="530"/>
          <w:ins w:id="703" w:author="Merrick, Riki | APHL" w:date="2022-07-28T09:30:00Z"/>
        </w:trPr>
        <w:tc>
          <w:tcPr>
            <w:tcW w:w="927" w:type="dxa"/>
            <w:shd w:val="clear" w:color="auto" w:fill="D9D9D9"/>
          </w:tcPr>
          <w:p w14:paraId="36F10E0C" w14:textId="27E3B04F" w:rsidR="00866BAB" w:rsidRDefault="003E30D6" w:rsidP="00A51CFB">
            <w:pPr>
              <w:widowControl w:val="0"/>
              <w:autoSpaceDE w:val="0"/>
              <w:autoSpaceDN w:val="0"/>
              <w:adjustRightInd w:val="0"/>
              <w:spacing w:before="110"/>
              <w:rPr>
                <w:ins w:id="704" w:author="Merrick, Riki | APHL" w:date="2022-07-28T09:30:00Z"/>
                <w:b/>
                <w:bCs/>
                <w:i/>
                <w:iCs/>
                <w:color w:val="000080"/>
              </w:rPr>
            </w:pPr>
            <w:ins w:id="705" w:author="Merrick, Riki | APHL" w:date="2022-07-28T09:32:00Z">
              <w:r w:rsidRPr="003E30D6">
                <w:rPr>
                  <w:b/>
                  <w:bCs/>
                  <w:i/>
                  <w:iCs/>
                  <w:color w:val="000080"/>
                </w:rPr>
                <w:t>3.4.21</w:t>
              </w:r>
            </w:ins>
          </w:p>
        </w:tc>
        <w:tc>
          <w:tcPr>
            <w:tcW w:w="2369" w:type="dxa"/>
            <w:shd w:val="clear" w:color="auto" w:fill="D9D9D9"/>
          </w:tcPr>
          <w:p w14:paraId="58B4A891" w14:textId="0ED1D26A" w:rsidR="00866BAB" w:rsidRPr="00823AC3" w:rsidRDefault="003E30D6" w:rsidP="00A51CFB">
            <w:pPr>
              <w:widowControl w:val="0"/>
              <w:autoSpaceDE w:val="0"/>
              <w:autoSpaceDN w:val="0"/>
              <w:adjustRightInd w:val="0"/>
              <w:spacing w:before="110"/>
              <w:rPr>
                <w:ins w:id="706" w:author="Merrick, Riki | APHL" w:date="2022-07-28T09:30:00Z"/>
                <w:bCs/>
                <w:i/>
                <w:iCs/>
                <w:noProof/>
              </w:rPr>
            </w:pPr>
            <w:ins w:id="707" w:author="Merrick, Riki | APHL" w:date="2022-07-28T09:32:00Z">
              <w:r w:rsidRPr="003E30D6">
                <w:rPr>
                  <w:bCs/>
                  <w:i/>
                  <w:iCs/>
                  <w:noProof/>
                </w:rPr>
                <w:t>GSC – Sex For Clinical Use Segment</w:t>
              </w:r>
            </w:ins>
          </w:p>
        </w:tc>
        <w:tc>
          <w:tcPr>
            <w:tcW w:w="3089" w:type="dxa"/>
            <w:shd w:val="clear" w:color="auto" w:fill="D9D9D9"/>
          </w:tcPr>
          <w:p w14:paraId="25B3A416" w14:textId="47579A14" w:rsidR="00866BAB" w:rsidRDefault="006F4827" w:rsidP="00A51CFB">
            <w:pPr>
              <w:widowControl w:val="0"/>
              <w:autoSpaceDE w:val="0"/>
              <w:autoSpaceDN w:val="0"/>
              <w:adjustRightInd w:val="0"/>
              <w:spacing w:before="110"/>
              <w:rPr>
                <w:ins w:id="708" w:author="Merrick, Riki | APHL" w:date="2022-07-28T09:30:00Z"/>
                <w:color w:val="000080"/>
              </w:rPr>
            </w:pPr>
            <w:ins w:id="709" w:author="Merrick, Riki | APHL" w:date="2022-07-28T09:36:00Z">
              <w:r>
                <w:rPr>
                  <w:color w:val="000080"/>
                </w:rPr>
                <w:t xml:space="preserve">Add a new segment to support clear </w:t>
              </w:r>
            </w:ins>
            <w:ins w:id="710" w:author="Merrick, Riki | APHL" w:date="2022-07-28T09:37:00Z">
              <w:r>
                <w:rPr>
                  <w:color w:val="000080"/>
                </w:rPr>
                <w:t>identification for the sex value to use for interpretation of results or decision about diagnostic procedures or treatment</w:t>
              </w:r>
            </w:ins>
          </w:p>
        </w:tc>
        <w:tc>
          <w:tcPr>
            <w:tcW w:w="1080" w:type="dxa"/>
            <w:shd w:val="clear" w:color="auto" w:fill="D9D9D9"/>
          </w:tcPr>
          <w:p w14:paraId="77AA988F" w14:textId="03181072" w:rsidR="00866BAB" w:rsidRDefault="00D850B4" w:rsidP="00A51CFB">
            <w:pPr>
              <w:widowControl w:val="0"/>
              <w:autoSpaceDE w:val="0"/>
              <w:autoSpaceDN w:val="0"/>
              <w:adjustRightInd w:val="0"/>
              <w:spacing w:before="110"/>
              <w:rPr>
                <w:ins w:id="711" w:author="Merrick, Riki | APHL" w:date="2022-07-28T09:30:00Z"/>
              </w:rPr>
            </w:pPr>
            <w:ins w:id="712" w:author="Merrick, Riki | APHL" w:date="2022-08-02T12:37:00Z">
              <w:r>
                <w:t>SOGI</w:t>
              </w:r>
            </w:ins>
          </w:p>
        </w:tc>
        <w:tc>
          <w:tcPr>
            <w:tcW w:w="1172" w:type="dxa"/>
            <w:shd w:val="clear" w:color="auto" w:fill="D9D9D9"/>
          </w:tcPr>
          <w:p w14:paraId="66ABAB78" w14:textId="26FE2870" w:rsidR="00866BAB" w:rsidRDefault="003E30D6" w:rsidP="00A51CFB">
            <w:pPr>
              <w:widowControl w:val="0"/>
              <w:autoSpaceDE w:val="0"/>
              <w:autoSpaceDN w:val="0"/>
              <w:adjustRightInd w:val="0"/>
              <w:spacing w:before="110"/>
              <w:rPr>
                <w:ins w:id="713" w:author="Merrick, Riki | APHL" w:date="2022-07-28T09:30:00Z"/>
                <w:b/>
                <w:bCs/>
                <w:i/>
                <w:iCs/>
                <w:color w:val="000080"/>
              </w:rPr>
            </w:pPr>
            <w:ins w:id="714" w:author="Merrick, Riki | APHL" w:date="2022-07-28T09:34:00Z">
              <w:r>
                <w:rPr>
                  <w:b/>
                  <w:bCs/>
                  <w:i/>
                  <w:iCs/>
                  <w:color w:val="000080"/>
                </w:rPr>
                <w:t>Yes</w:t>
              </w:r>
            </w:ins>
          </w:p>
        </w:tc>
        <w:tc>
          <w:tcPr>
            <w:tcW w:w="713" w:type="dxa"/>
            <w:shd w:val="clear" w:color="auto" w:fill="D9D9D9"/>
          </w:tcPr>
          <w:p w14:paraId="62DE0ECE" w14:textId="77777777" w:rsidR="00866BAB" w:rsidRPr="0069575B" w:rsidRDefault="00866BAB" w:rsidP="00A51CFB">
            <w:pPr>
              <w:widowControl w:val="0"/>
              <w:autoSpaceDE w:val="0"/>
              <w:autoSpaceDN w:val="0"/>
              <w:adjustRightInd w:val="0"/>
              <w:spacing w:before="110"/>
              <w:rPr>
                <w:ins w:id="715" w:author="Merrick, Riki | APHL" w:date="2022-07-28T09:30:00Z"/>
                <w:b/>
                <w:bCs/>
                <w:i/>
                <w:iCs/>
                <w:color w:val="000080"/>
              </w:rPr>
            </w:pPr>
          </w:p>
        </w:tc>
      </w:tr>
      <w:tr w:rsidR="002970BB" w14:paraId="337FE088" w14:textId="77777777" w:rsidTr="00866BAB">
        <w:trPr>
          <w:trHeight w:val="530"/>
          <w:ins w:id="716" w:author="Merrick, Riki | APHL" w:date="2022-07-28T09:30:00Z"/>
        </w:trPr>
        <w:tc>
          <w:tcPr>
            <w:tcW w:w="927" w:type="dxa"/>
            <w:shd w:val="clear" w:color="auto" w:fill="D9D9D9"/>
          </w:tcPr>
          <w:p w14:paraId="7E320489" w14:textId="54907284" w:rsidR="00866BAB" w:rsidRDefault="003E30D6" w:rsidP="00A51CFB">
            <w:pPr>
              <w:widowControl w:val="0"/>
              <w:autoSpaceDE w:val="0"/>
              <w:autoSpaceDN w:val="0"/>
              <w:adjustRightInd w:val="0"/>
              <w:spacing w:before="110"/>
              <w:rPr>
                <w:ins w:id="717" w:author="Merrick, Riki | APHL" w:date="2022-07-28T09:30:00Z"/>
                <w:b/>
                <w:bCs/>
                <w:i/>
                <w:iCs/>
                <w:color w:val="000080"/>
              </w:rPr>
            </w:pPr>
            <w:ins w:id="718" w:author="Merrick, Riki | APHL" w:date="2022-07-28T09:32:00Z">
              <w:r w:rsidRPr="003E30D6">
                <w:rPr>
                  <w:b/>
                  <w:bCs/>
                  <w:i/>
                  <w:iCs/>
                  <w:color w:val="000080"/>
                </w:rPr>
                <w:t>3.5.1</w:t>
              </w:r>
            </w:ins>
          </w:p>
        </w:tc>
        <w:tc>
          <w:tcPr>
            <w:tcW w:w="2369" w:type="dxa"/>
            <w:shd w:val="clear" w:color="auto" w:fill="D9D9D9"/>
          </w:tcPr>
          <w:p w14:paraId="5FE50137" w14:textId="7F1070FC" w:rsidR="00866BAB" w:rsidRPr="00823AC3" w:rsidRDefault="003E30D6" w:rsidP="00A51CFB">
            <w:pPr>
              <w:widowControl w:val="0"/>
              <w:autoSpaceDE w:val="0"/>
              <w:autoSpaceDN w:val="0"/>
              <w:adjustRightInd w:val="0"/>
              <w:spacing w:before="110"/>
              <w:rPr>
                <w:ins w:id="719" w:author="Merrick, Riki | APHL" w:date="2022-07-28T09:30:00Z"/>
                <w:bCs/>
                <w:i/>
                <w:iCs/>
                <w:noProof/>
              </w:rPr>
            </w:pPr>
            <w:ins w:id="720" w:author="Merrick, Riki | APHL" w:date="2022-07-28T09:32:00Z">
              <w:r w:rsidRPr="003E30D6">
                <w:rPr>
                  <w:bCs/>
                  <w:i/>
                  <w:iCs/>
                  <w:noProof/>
                </w:rPr>
                <w:t>Admit/visit notification event A01 (admitted patient)</w:t>
              </w:r>
            </w:ins>
          </w:p>
        </w:tc>
        <w:tc>
          <w:tcPr>
            <w:tcW w:w="3089" w:type="dxa"/>
            <w:shd w:val="clear" w:color="auto" w:fill="D9D9D9"/>
          </w:tcPr>
          <w:p w14:paraId="6F6C8826" w14:textId="7B91CAD2" w:rsidR="00866BAB" w:rsidRDefault="006F4827" w:rsidP="00A51CFB">
            <w:pPr>
              <w:widowControl w:val="0"/>
              <w:autoSpaceDE w:val="0"/>
              <w:autoSpaceDN w:val="0"/>
              <w:adjustRightInd w:val="0"/>
              <w:spacing w:before="110"/>
              <w:rPr>
                <w:ins w:id="721" w:author="Merrick, Riki | APHL" w:date="2022-07-28T09:30:00Z"/>
                <w:color w:val="000080"/>
              </w:rPr>
            </w:pPr>
            <w:ins w:id="722" w:author="Merrick, Riki | APHL" w:date="2022-07-28T09:37:00Z">
              <w:r>
                <w:rPr>
                  <w:color w:val="000080"/>
                </w:rPr>
                <w:t>Update example message with new GS* segments in support of Gender Harmony concept</w:t>
              </w:r>
            </w:ins>
            <w:ins w:id="723" w:author="Merrick, Riki | APHL" w:date="2022-07-28T09:38:00Z">
              <w:r>
                <w:rPr>
                  <w:color w:val="000080"/>
                </w:rPr>
                <w:t>s</w:t>
              </w:r>
            </w:ins>
          </w:p>
        </w:tc>
        <w:tc>
          <w:tcPr>
            <w:tcW w:w="1080" w:type="dxa"/>
            <w:shd w:val="clear" w:color="auto" w:fill="D9D9D9"/>
          </w:tcPr>
          <w:p w14:paraId="31B00C99" w14:textId="63B31252" w:rsidR="00866BAB" w:rsidRDefault="00D850B4" w:rsidP="00A51CFB">
            <w:pPr>
              <w:widowControl w:val="0"/>
              <w:autoSpaceDE w:val="0"/>
              <w:autoSpaceDN w:val="0"/>
              <w:adjustRightInd w:val="0"/>
              <w:spacing w:before="110"/>
              <w:rPr>
                <w:ins w:id="724" w:author="Merrick, Riki | APHL" w:date="2022-07-28T09:30:00Z"/>
              </w:rPr>
            </w:pPr>
            <w:ins w:id="725" w:author="Merrick, Riki | APHL" w:date="2022-08-02T12:37:00Z">
              <w:r>
                <w:t>SOGI</w:t>
              </w:r>
            </w:ins>
          </w:p>
        </w:tc>
        <w:tc>
          <w:tcPr>
            <w:tcW w:w="1172" w:type="dxa"/>
            <w:shd w:val="clear" w:color="auto" w:fill="D9D9D9"/>
          </w:tcPr>
          <w:p w14:paraId="49E0078C" w14:textId="0D6D1D4B" w:rsidR="00866BAB" w:rsidRDefault="003E30D6" w:rsidP="00A51CFB">
            <w:pPr>
              <w:widowControl w:val="0"/>
              <w:autoSpaceDE w:val="0"/>
              <w:autoSpaceDN w:val="0"/>
              <w:adjustRightInd w:val="0"/>
              <w:spacing w:before="110"/>
              <w:rPr>
                <w:ins w:id="726" w:author="Merrick, Riki | APHL" w:date="2022-07-28T09:30:00Z"/>
                <w:b/>
                <w:bCs/>
                <w:i/>
                <w:iCs/>
                <w:color w:val="000080"/>
              </w:rPr>
            </w:pPr>
            <w:ins w:id="727" w:author="Merrick, Riki | APHL" w:date="2022-07-28T09:32:00Z">
              <w:r>
                <w:rPr>
                  <w:b/>
                  <w:bCs/>
                  <w:i/>
                  <w:iCs/>
                  <w:color w:val="000080"/>
                </w:rPr>
                <w:t>No</w:t>
              </w:r>
            </w:ins>
          </w:p>
        </w:tc>
        <w:tc>
          <w:tcPr>
            <w:tcW w:w="713" w:type="dxa"/>
            <w:shd w:val="clear" w:color="auto" w:fill="D9D9D9"/>
          </w:tcPr>
          <w:p w14:paraId="328E6804" w14:textId="77777777" w:rsidR="00866BAB" w:rsidRPr="0069575B" w:rsidRDefault="00866BAB" w:rsidP="00A51CFB">
            <w:pPr>
              <w:widowControl w:val="0"/>
              <w:autoSpaceDE w:val="0"/>
              <w:autoSpaceDN w:val="0"/>
              <w:adjustRightInd w:val="0"/>
              <w:spacing w:before="110"/>
              <w:rPr>
                <w:ins w:id="728" w:author="Merrick, Riki | APHL" w:date="2022-07-28T09:30:00Z"/>
                <w:b/>
                <w:bCs/>
                <w:i/>
                <w:iCs/>
                <w:color w:val="000080"/>
              </w:rPr>
            </w:pPr>
          </w:p>
        </w:tc>
      </w:tr>
      <w:tr w:rsidR="008C745D" w14:paraId="08FAD4F2" w14:textId="77777777" w:rsidTr="00866BAB">
        <w:trPr>
          <w:trHeight w:val="530"/>
          <w:ins w:id="729" w:author="Frank Oemig" w:date="2022-09-07T17:35:00Z"/>
        </w:trPr>
        <w:tc>
          <w:tcPr>
            <w:tcW w:w="927" w:type="dxa"/>
            <w:shd w:val="clear" w:color="auto" w:fill="D9D9D9"/>
          </w:tcPr>
          <w:p w14:paraId="14AE78D7" w14:textId="73229130" w:rsidR="008C745D" w:rsidRPr="003E30D6" w:rsidRDefault="008C745D" w:rsidP="00A51CFB">
            <w:pPr>
              <w:widowControl w:val="0"/>
              <w:autoSpaceDE w:val="0"/>
              <w:autoSpaceDN w:val="0"/>
              <w:adjustRightInd w:val="0"/>
              <w:spacing w:before="110"/>
              <w:rPr>
                <w:ins w:id="730" w:author="Frank Oemig" w:date="2022-09-07T17:35:00Z"/>
                <w:b/>
                <w:bCs/>
                <w:i/>
                <w:iCs/>
                <w:color w:val="000080"/>
              </w:rPr>
            </w:pPr>
          </w:p>
        </w:tc>
        <w:tc>
          <w:tcPr>
            <w:tcW w:w="2369" w:type="dxa"/>
            <w:shd w:val="clear" w:color="auto" w:fill="D9D9D9"/>
          </w:tcPr>
          <w:p w14:paraId="045E8130" w14:textId="6DA27497" w:rsidR="008C745D" w:rsidRPr="003E30D6" w:rsidRDefault="008C745D" w:rsidP="00A51CFB">
            <w:pPr>
              <w:widowControl w:val="0"/>
              <w:autoSpaceDE w:val="0"/>
              <w:autoSpaceDN w:val="0"/>
              <w:adjustRightInd w:val="0"/>
              <w:spacing w:before="110"/>
              <w:rPr>
                <w:ins w:id="731" w:author="Frank Oemig" w:date="2022-09-07T17:35:00Z"/>
                <w:bCs/>
                <w:i/>
                <w:iCs/>
                <w:noProof/>
              </w:rPr>
            </w:pPr>
            <w:ins w:id="732" w:author="Frank Oemig" w:date="2022-09-07T17:35:00Z">
              <w:r>
                <w:rPr>
                  <w:bCs/>
                  <w:i/>
                  <w:iCs/>
                  <w:noProof/>
                </w:rPr>
                <w:t>OH1 – OH4</w:t>
              </w:r>
            </w:ins>
          </w:p>
        </w:tc>
        <w:tc>
          <w:tcPr>
            <w:tcW w:w="3089" w:type="dxa"/>
            <w:shd w:val="clear" w:color="auto" w:fill="D9D9D9"/>
          </w:tcPr>
          <w:p w14:paraId="388EC0F1" w14:textId="3D37E8A4" w:rsidR="008C745D" w:rsidRDefault="008C745D" w:rsidP="00A51CFB">
            <w:pPr>
              <w:widowControl w:val="0"/>
              <w:autoSpaceDE w:val="0"/>
              <w:autoSpaceDN w:val="0"/>
              <w:adjustRightInd w:val="0"/>
              <w:spacing w:before="110"/>
              <w:rPr>
                <w:ins w:id="733" w:author="Frank Oemig" w:date="2022-09-07T17:35:00Z"/>
                <w:color w:val="000080"/>
              </w:rPr>
            </w:pPr>
            <w:ins w:id="734" w:author="Frank Oemig" w:date="2022-09-07T17:36:00Z">
              <w:r>
                <w:rPr>
                  <w:color w:val="000080"/>
                </w:rPr>
                <w:t xml:space="preserve">Adjust length for data element 00816 to </w:t>
              </w:r>
              <w:proofErr w:type="gramStart"/>
              <w:r>
                <w:rPr>
                  <w:color w:val="000080"/>
                </w:rPr>
                <w:t>1..</w:t>
              </w:r>
              <w:proofErr w:type="gramEnd"/>
              <w:r>
                <w:rPr>
                  <w:color w:val="000080"/>
                </w:rPr>
                <w:t>1</w:t>
              </w:r>
            </w:ins>
          </w:p>
        </w:tc>
        <w:tc>
          <w:tcPr>
            <w:tcW w:w="1080" w:type="dxa"/>
            <w:shd w:val="clear" w:color="auto" w:fill="D9D9D9"/>
          </w:tcPr>
          <w:p w14:paraId="578CA15C" w14:textId="77777777" w:rsidR="008C745D" w:rsidRDefault="008C745D" w:rsidP="00A51CFB">
            <w:pPr>
              <w:widowControl w:val="0"/>
              <w:autoSpaceDE w:val="0"/>
              <w:autoSpaceDN w:val="0"/>
              <w:adjustRightInd w:val="0"/>
              <w:spacing w:before="110"/>
              <w:rPr>
                <w:ins w:id="735" w:author="Frank Oemig" w:date="2022-09-07T17:35:00Z"/>
              </w:rPr>
            </w:pPr>
          </w:p>
        </w:tc>
        <w:tc>
          <w:tcPr>
            <w:tcW w:w="1172" w:type="dxa"/>
            <w:shd w:val="clear" w:color="auto" w:fill="D9D9D9"/>
          </w:tcPr>
          <w:p w14:paraId="49172F06" w14:textId="01AA610E" w:rsidR="008C745D" w:rsidRDefault="008C745D" w:rsidP="00A51CFB">
            <w:pPr>
              <w:widowControl w:val="0"/>
              <w:autoSpaceDE w:val="0"/>
              <w:autoSpaceDN w:val="0"/>
              <w:adjustRightInd w:val="0"/>
              <w:spacing w:before="110"/>
              <w:rPr>
                <w:ins w:id="736" w:author="Frank Oemig" w:date="2022-09-07T17:35:00Z"/>
                <w:b/>
                <w:bCs/>
                <w:i/>
                <w:iCs/>
                <w:color w:val="000080"/>
              </w:rPr>
            </w:pPr>
            <w:ins w:id="737" w:author="Frank Oemig" w:date="2022-09-07T17:36:00Z">
              <w:r>
                <w:rPr>
                  <w:b/>
                  <w:bCs/>
                  <w:i/>
                  <w:iCs/>
                  <w:color w:val="000080"/>
                </w:rPr>
                <w:t>No</w:t>
              </w:r>
            </w:ins>
          </w:p>
        </w:tc>
        <w:tc>
          <w:tcPr>
            <w:tcW w:w="713" w:type="dxa"/>
            <w:shd w:val="clear" w:color="auto" w:fill="D9D9D9"/>
          </w:tcPr>
          <w:p w14:paraId="1973C28A" w14:textId="77777777" w:rsidR="008C745D" w:rsidRPr="0069575B" w:rsidRDefault="008C745D" w:rsidP="00A51CFB">
            <w:pPr>
              <w:widowControl w:val="0"/>
              <w:autoSpaceDE w:val="0"/>
              <w:autoSpaceDN w:val="0"/>
              <w:adjustRightInd w:val="0"/>
              <w:spacing w:before="110"/>
              <w:rPr>
                <w:ins w:id="738" w:author="Frank Oemig" w:date="2022-09-07T17:35:00Z"/>
                <w:b/>
                <w:bCs/>
                <w:i/>
                <w:iCs/>
                <w:color w:val="000080"/>
              </w:rPr>
            </w:pPr>
          </w:p>
        </w:tc>
      </w:tr>
      <w:tr w:rsidR="00A709FF" w14:paraId="2353A9A0" w14:textId="77777777" w:rsidTr="00866BAB">
        <w:trPr>
          <w:trHeight w:val="530"/>
        </w:trPr>
        <w:tc>
          <w:tcPr>
            <w:tcW w:w="927" w:type="dxa"/>
            <w:shd w:val="clear" w:color="auto" w:fill="D9D9D9"/>
          </w:tcPr>
          <w:p w14:paraId="68A670F5" w14:textId="65FD4DB1" w:rsidR="00A709FF" w:rsidRPr="003E30D6" w:rsidRDefault="00A709FF" w:rsidP="00A709FF">
            <w:pPr>
              <w:widowControl w:val="0"/>
              <w:autoSpaceDE w:val="0"/>
              <w:autoSpaceDN w:val="0"/>
              <w:adjustRightInd w:val="0"/>
              <w:spacing w:before="110"/>
              <w:rPr>
                <w:b/>
                <w:bCs/>
                <w:i/>
                <w:iCs/>
                <w:color w:val="000080"/>
              </w:rPr>
            </w:pPr>
            <w:ins w:id="739" w:author="Craig Newman" w:date="2023-06-16T13:18:00Z">
              <w:r>
                <w:rPr>
                  <w:b/>
                  <w:bCs/>
                  <w:i/>
                  <w:iCs/>
                  <w:color w:val="000080"/>
                </w:rPr>
                <w:t>3.4.19</w:t>
              </w:r>
            </w:ins>
          </w:p>
        </w:tc>
        <w:tc>
          <w:tcPr>
            <w:tcW w:w="2369" w:type="dxa"/>
            <w:shd w:val="clear" w:color="auto" w:fill="D9D9D9"/>
          </w:tcPr>
          <w:p w14:paraId="5448450A" w14:textId="6A0D9ACF" w:rsidR="00A709FF" w:rsidRDefault="00A709FF" w:rsidP="00A709FF">
            <w:pPr>
              <w:widowControl w:val="0"/>
              <w:autoSpaceDE w:val="0"/>
              <w:autoSpaceDN w:val="0"/>
              <w:adjustRightInd w:val="0"/>
              <w:spacing w:before="110"/>
              <w:rPr>
                <w:bCs/>
                <w:i/>
                <w:iCs/>
                <w:noProof/>
              </w:rPr>
            </w:pPr>
            <w:ins w:id="740" w:author="Craig Newman" w:date="2023-06-16T13:19:00Z">
              <w:r w:rsidRPr="003E30D6">
                <w:rPr>
                  <w:bCs/>
                  <w:i/>
                  <w:iCs/>
                  <w:noProof/>
                </w:rPr>
                <w:t>GSP – Person Gender and Sex Segment</w:t>
              </w:r>
            </w:ins>
          </w:p>
        </w:tc>
        <w:tc>
          <w:tcPr>
            <w:tcW w:w="3089" w:type="dxa"/>
            <w:shd w:val="clear" w:color="auto" w:fill="D9D9D9"/>
          </w:tcPr>
          <w:p w14:paraId="738D68E5" w14:textId="39C85145" w:rsidR="00A709FF" w:rsidRDefault="00A709FF" w:rsidP="00A709FF">
            <w:pPr>
              <w:widowControl w:val="0"/>
              <w:autoSpaceDE w:val="0"/>
              <w:autoSpaceDN w:val="0"/>
              <w:adjustRightInd w:val="0"/>
              <w:spacing w:before="110"/>
              <w:rPr>
                <w:color w:val="000080"/>
              </w:rPr>
            </w:pPr>
            <w:ins w:id="741" w:author="Craig Newman" w:date="2023-06-16T13:18:00Z">
              <w:r>
                <w:rPr>
                  <w:color w:val="000080"/>
                </w:rPr>
                <w:t>Address typographical error</w:t>
              </w:r>
            </w:ins>
          </w:p>
        </w:tc>
        <w:tc>
          <w:tcPr>
            <w:tcW w:w="1080" w:type="dxa"/>
            <w:shd w:val="clear" w:color="auto" w:fill="D9D9D9"/>
          </w:tcPr>
          <w:p w14:paraId="12FE1859" w14:textId="77C45212" w:rsidR="00A709FF" w:rsidRDefault="00A709FF" w:rsidP="00A709FF">
            <w:pPr>
              <w:widowControl w:val="0"/>
              <w:autoSpaceDE w:val="0"/>
              <w:autoSpaceDN w:val="0"/>
              <w:adjustRightInd w:val="0"/>
              <w:spacing w:before="110"/>
            </w:pPr>
            <w:ins w:id="742" w:author="Craig Newman" w:date="2023-06-16T13:18:00Z">
              <w:r>
                <w:t>V2-254</w:t>
              </w:r>
            </w:ins>
            <w:ins w:id="743" w:author="Craig Newman" w:date="2023-06-16T13:19:00Z">
              <w:r>
                <w:t>23</w:t>
              </w:r>
            </w:ins>
          </w:p>
        </w:tc>
        <w:tc>
          <w:tcPr>
            <w:tcW w:w="1172" w:type="dxa"/>
            <w:shd w:val="clear" w:color="auto" w:fill="D9D9D9"/>
          </w:tcPr>
          <w:p w14:paraId="38F8CB40" w14:textId="2B1AA84E" w:rsidR="00A709FF" w:rsidRDefault="00A709FF" w:rsidP="00A709FF">
            <w:pPr>
              <w:widowControl w:val="0"/>
              <w:autoSpaceDE w:val="0"/>
              <w:autoSpaceDN w:val="0"/>
              <w:adjustRightInd w:val="0"/>
              <w:spacing w:before="110"/>
              <w:rPr>
                <w:b/>
                <w:bCs/>
                <w:i/>
                <w:iCs/>
                <w:color w:val="000080"/>
              </w:rPr>
            </w:pPr>
            <w:ins w:id="744" w:author="Craig Newman" w:date="2023-06-16T13:19:00Z">
              <w:r>
                <w:rPr>
                  <w:b/>
                  <w:bCs/>
                  <w:i/>
                  <w:iCs/>
                  <w:color w:val="000080"/>
                </w:rPr>
                <w:t>No</w:t>
              </w:r>
            </w:ins>
          </w:p>
        </w:tc>
        <w:tc>
          <w:tcPr>
            <w:tcW w:w="713" w:type="dxa"/>
            <w:shd w:val="clear" w:color="auto" w:fill="D9D9D9"/>
          </w:tcPr>
          <w:p w14:paraId="3B9A2394" w14:textId="77777777" w:rsidR="00A709FF" w:rsidRPr="0069575B" w:rsidRDefault="00A709FF" w:rsidP="00A709FF">
            <w:pPr>
              <w:widowControl w:val="0"/>
              <w:autoSpaceDE w:val="0"/>
              <w:autoSpaceDN w:val="0"/>
              <w:adjustRightInd w:val="0"/>
              <w:spacing w:before="110"/>
              <w:rPr>
                <w:b/>
                <w:bCs/>
                <w:i/>
                <w:iCs/>
                <w:color w:val="000080"/>
              </w:rPr>
            </w:pPr>
          </w:p>
        </w:tc>
      </w:tr>
      <w:tr w:rsidR="00917870" w14:paraId="5378811E" w14:textId="77777777" w:rsidTr="00866BAB">
        <w:trPr>
          <w:trHeight w:val="530"/>
          <w:ins w:id="745" w:author="Craig Newman" w:date="2023-06-16T13:21:00Z"/>
        </w:trPr>
        <w:tc>
          <w:tcPr>
            <w:tcW w:w="927" w:type="dxa"/>
            <w:shd w:val="clear" w:color="auto" w:fill="D9D9D9"/>
          </w:tcPr>
          <w:p w14:paraId="4A013DDC" w14:textId="59703C1B" w:rsidR="00917870" w:rsidRDefault="00917870" w:rsidP="00A709FF">
            <w:pPr>
              <w:widowControl w:val="0"/>
              <w:autoSpaceDE w:val="0"/>
              <w:autoSpaceDN w:val="0"/>
              <w:adjustRightInd w:val="0"/>
              <w:spacing w:before="110"/>
              <w:rPr>
                <w:ins w:id="746" w:author="Craig Newman" w:date="2023-06-16T13:21:00Z"/>
                <w:b/>
                <w:bCs/>
                <w:i/>
                <w:iCs/>
                <w:color w:val="000080"/>
              </w:rPr>
            </w:pPr>
            <w:ins w:id="747" w:author="Craig Newman" w:date="2023-06-16T13:21:00Z">
              <w:r>
                <w:rPr>
                  <w:b/>
                  <w:bCs/>
                  <w:i/>
                  <w:iCs/>
                  <w:color w:val="000080"/>
                </w:rPr>
                <w:t>3.4.20</w:t>
              </w:r>
            </w:ins>
          </w:p>
        </w:tc>
        <w:tc>
          <w:tcPr>
            <w:tcW w:w="2369" w:type="dxa"/>
            <w:shd w:val="clear" w:color="auto" w:fill="D9D9D9"/>
          </w:tcPr>
          <w:p w14:paraId="2CAEF717" w14:textId="5CF60AA3" w:rsidR="00917870" w:rsidRPr="003E30D6" w:rsidRDefault="00917870" w:rsidP="00A709FF">
            <w:pPr>
              <w:widowControl w:val="0"/>
              <w:autoSpaceDE w:val="0"/>
              <w:autoSpaceDN w:val="0"/>
              <w:adjustRightInd w:val="0"/>
              <w:spacing w:before="110"/>
              <w:rPr>
                <w:ins w:id="748" w:author="Craig Newman" w:date="2023-06-16T13:21:00Z"/>
                <w:bCs/>
                <w:i/>
                <w:iCs/>
                <w:noProof/>
              </w:rPr>
            </w:pPr>
            <w:ins w:id="749" w:author="Craig Newman" w:date="2023-06-16T13:21:00Z">
              <w:r w:rsidRPr="003E30D6">
                <w:rPr>
                  <w:bCs/>
                  <w:i/>
                  <w:iCs/>
                  <w:noProof/>
                </w:rPr>
                <w:t>GSR – Recorded Gender and Sex Segment</w:t>
              </w:r>
            </w:ins>
          </w:p>
        </w:tc>
        <w:tc>
          <w:tcPr>
            <w:tcW w:w="3089" w:type="dxa"/>
            <w:shd w:val="clear" w:color="auto" w:fill="D9D9D9"/>
          </w:tcPr>
          <w:p w14:paraId="4F4A02D9" w14:textId="04B79052" w:rsidR="00917870" w:rsidRDefault="00917870" w:rsidP="00A709FF">
            <w:pPr>
              <w:widowControl w:val="0"/>
              <w:autoSpaceDE w:val="0"/>
              <w:autoSpaceDN w:val="0"/>
              <w:adjustRightInd w:val="0"/>
              <w:spacing w:before="110"/>
              <w:rPr>
                <w:ins w:id="750" w:author="Craig Newman" w:date="2023-06-16T13:21:00Z"/>
                <w:color w:val="000080"/>
              </w:rPr>
            </w:pPr>
            <w:ins w:id="751" w:author="Craig Newman" w:date="2023-06-16T13:22:00Z">
              <w:r>
                <w:rPr>
                  <w:color w:val="000080"/>
                </w:rPr>
                <w:t>Address typographical error</w:t>
              </w:r>
            </w:ins>
          </w:p>
        </w:tc>
        <w:tc>
          <w:tcPr>
            <w:tcW w:w="1080" w:type="dxa"/>
            <w:shd w:val="clear" w:color="auto" w:fill="D9D9D9"/>
          </w:tcPr>
          <w:p w14:paraId="655C2256" w14:textId="01DC7456" w:rsidR="00917870" w:rsidRDefault="00917870" w:rsidP="00A709FF">
            <w:pPr>
              <w:widowControl w:val="0"/>
              <w:autoSpaceDE w:val="0"/>
              <w:autoSpaceDN w:val="0"/>
              <w:adjustRightInd w:val="0"/>
              <w:spacing w:before="110"/>
              <w:rPr>
                <w:ins w:id="752" w:author="Craig Newman" w:date="2023-06-16T13:21:00Z"/>
              </w:rPr>
            </w:pPr>
            <w:ins w:id="753" w:author="Craig Newman" w:date="2023-06-16T13:22:00Z">
              <w:r>
                <w:t>V2-25424</w:t>
              </w:r>
            </w:ins>
          </w:p>
        </w:tc>
        <w:tc>
          <w:tcPr>
            <w:tcW w:w="1172" w:type="dxa"/>
            <w:shd w:val="clear" w:color="auto" w:fill="D9D9D9"/>
          </w:tcPr>
          <w:p w14:paraId="1A9E1F7A" w14:textId="76982AAC" w:rsidR="00917870" w:rsidRDefault="00917870" w:rsidP="00A709FF">
            <w:pPr>
              <w:widowControl w:val="0"/>
              <w:autoSpaceDE w:val="0"/>
              <w:autoSpaceDN w:val="0"/>
              <w:adjustRightInd w:val="0"/>
              <w:spacing w:before="110"/>
              <w:rPr>
                <w:ins w:id="754" w:author="Craig Newman" w:date="2023-06-16T13:21:00Z"/>
                <w:b/>
                <w:bCs/>
                <w:i/>
                <w:iCs/>
                <w:color w:val="000080"/>
              </w:rPr>
            </w:pPr>
            <w:ins w:id="755" w:author="Craig Newman" w:date="2023-06-16T13:22:00Z">
              <w:r>
                <w:rPr>
                  <w:b/>
                  <w:bCs/>
                  <w:i/>
                  <w:iCs/>
                  <w:color w:val="000080"/>
                </w:rPr>
                <w:t>No</w:t>
              </w:r>
            </w:ins>
          </w:p>
        </w:tc>
        <w:tc>
          <w:tcPr>
            <w:tcW w:w="713" w:type="dxa"/>
            <w:shd w:val="clear" w:color="auto" w:fill="D9D9D9"/>
          </w:tcPr>
          <w:p w14:paraId="3F2A43D1" w14:textId="77777777" w:rsidR="00917870" w:rsidRPr="0069575B" w:rsidRDefault="00917870" w:rsidP="00A709FF">
            <w:pPr>
              <w:widowControl w:val="0"/>
              <w:autoSpaceDE w:val="0"/>
              <w:autoSpaceDN w:val="0"/>
              <w:adjustRightInd w:val="0"/>
              <w:spacing w:before="110"/>
              <w:rPr>
                <w:ins w:id="756" w:author="Craig Newman" w:date="2023-06-16T13:21:00Z"/>
                <w:b/>
                <w:bCs/>
                <w:i/>
                <w:iCs/>
                <w:color w:val="000080"/>
              </w:rPr>
            </w:pPr>
          </w:p>
        </w:tc>
      </w:tr>
    </w:tbl>
    <w:p w14:paraId="05ADCEEA" w14:textId="77777777" w:rsidR="00880D02" w:rsidRDefault="00880D02" w:rsidP="00880D02">
      <w:pPr>
        <w:rPr>
          <w:ins w:id="757" w:author="Merrick, Riki | APHL" w:date="2022-07-27T12:42:00Z"/>
        </w:rPr>
      </w:pPr>
    </w:p>
    <w:p w14:paraId="27127A4B" w14:textId="77777777" w:rsidR="00880D02" w:rsidRDefault="00880D02">
      <w:pPr>
        <w:spacing w:before="0" w:after="0"/>
        <w:rPr>
          <w:ins w:id="758" w:author="Merrick, Riki | APHL" w:date="2022-07-27T12:42:00Z"/>
          <w:rFonts w:ascii="Arial" w:eastAsia="Times New Roman" w:hAnsi="Arial" w:cs="Arial"/>
          <w:b/>
          <w:caps/>
          <w:noProof/>
          <w:kern w:val="20"/>
          <w:sz w:val="28"/>
          <w:szCs w:val="20"/>
          <w:lang w:eastAsia="de-DE"/>
        </w:rPr>
      </w:pPr>
      <w:ins w:id="759" w:author="Merrick, Riki | APHL" w:date="2022-07-27T12:42:00Z">
        <w:r>
          <w:rPr>
            <w:noProof/>
          </w:rPr>
          <w:br w:type="page"/>
        </w:r>
      </w:ins>
    </w:p>
    <w:p w14:paraId="47661AD4" w14:textId="7C3C0ED8" w:rsidR="00715956" w:rsidRPr="00F21240" w:rsidRDefault="00715956" w:rsidP="00594536">
      <w:pPr>
        <w:pStyle w:val="Heading2"/>
        <w:rPr>
          <w:noProof/>
        </w:rPr>
      </w:pPr>
      <w:bookmarkStart w:id="760" w:name="_Toc109892078"/>
      <w:r w:rsidRPr="00F21240">
        <w:rPr>
          <w:noProof/>
        </w:rPr>
        <w:lastRenderedPageBreak/>
        <w:t>C</w:t>
      </w:r>
      <w:r w:rsidR="00623119">
        <w:rPr>
          <w:noProof/>
        </w:rPr>
        <w:t>hapter 3 Contents</w:t>
      </w:r>
      <w:bookmarkEnd w:id="5"/>
      <w:bookmarkEnd w:id="6"/>
      <w:bookmarkEnd w:id="7"/>
      <w:bookmarkEnd w:id="8"/>
      <w:bookmarkEnd w:id="9"/>
      <w:bookmarkEnd w:id="760"/>
    </w:p>
    <w:bookmarkStart w:id="761" w:name="_Hlk27755034"/>
    <w:p w14:paraId="0745F294" w14:textId="68DB81DD" w:rsidR="00367E5D" w:rsidRDefault="00F16A42" w:rsidP="00F06515">
      <w:pPr>
        <w:pStyle w:val="TOC2"/>
        <w:rPr>
          <w:ins w:id="762" w:author="Merrick, Riki | APHL" w:date="2022-07-28T09:14:00Z"/>
          <w:rFonts w:asciiTheme="minorHAnsi" w:eastAsiaTheme="minorEastAsia" w:hAnsiTheme="minorHAnsi" w:cstheme="minorBidi"/>
          <w:kern w:val="0"/>
          <w:sz w:val="22"/>
          <w:szCs w:val="22"/>
        </w:rPr>
      </w:pPr>
      <w:r>
        <w:rPr>
          <w:caps/>
          <w:smallCaps/>
        </w:rPr>
        <w:fldChar w:fldCharType="begin"/>
      </w:r>
      <w:r>
        <w:rPr>
          <w:caps/>
          <w:smallCaps/>
        </w:rPr>
        <w:instrText xml:space="preserve"> TOC \o "2-3" \h \z \u </w:instrText>
      </w:r>
      <w:r>
        <w:rPr>
          <w:caps/>
          <w:smallCaps/>
        </w:rPr>
        <w:fldChar w:fldCharType="separate"/>
      </w:r>
      <w:ins w:id="763" w:author="Merrick, Riki | APHL" w:date="2022-07-28T09:14:00Z">
        <w:r w:rsidR="00367E5D" w:rsidRPr="005A18FA">
          <w:rPr>
            <w:rStyle w:val="Hyperlink"/>
          </w:rPr>
          <w:fldChar w:fldCharType="begin"/>
        </w:r>
        <w:r w:rsidR="00367E5D" w:rsidRPr="005A18FA">
          <w:rPr>
            <w:rStyle w:val="Hyperlink"/>
          </w:rPr>
          <w:instrText xml:space="preserve"> </w:instrText>
        </w:r>
        <w:r w:rsidR="00367E5D">
          <w:instrText>HYPERLINK \l "_Toc109892078"</w:instrText>
        </w:r>
        <w:r w:rsidR="00367E5D" w:rsidRPr="005A18FA">
          <w:rPr>
            <w:rStyle w:val="Hyperlink"/>
          </w:rPr>
          <w:instrText xml:space="preserve"> </w:instrText>
        </w:r>
        <w:r w:rsidR="00367E5D" w:rsidRPr="005A18FA">
          <w:rPr>
            <w:rStyle w:val="Hyperlink"/>
          </w:rPr>
          <w:fldChar w:fldCharType="separate"/>
        </w:r>
        <w:r w:rsidR="00367E5D" w:rsidRPr="005A18FA">
          <w:rPr>
            <w:rStyle w:val="Hyperlink"/>
          </w:rPr>
          <w:t>3.1</w:t>
        </w:r>
        <w:r w:rsidR="00367E5D">
          <w:rPr>
            <w:rFonts w:asciiTheme="minorHAnsi" w:eastAsiaTheme="minorEastAsia" w:hAnsiTheme="minorHAnsi" w:cstheme="minorBidi"/>
            <w:kern w:val="0"/>
            <w:sz w:val="22"/>
            <w:szCs w:val="22"/>
          </w:rPr>
          <w:tab/>
        </w:r>
        <w:r w:rsidR="00367E5D" w:rsidRPr="005A18FA">
          <w:rPr>
            <w:rStyle w:val="Hyperlink"/>
          </w:rPr>
          <w:t>Chapter 3 Contents</w:t>
        </w:r>
        <w:r w:rsidR="00367E5D">
          <w:rPr>
            <w:webHidden/>
          </w:rPr>
          <w:tab/>
        </w:r>
        <w:r w:rsidR="00367E5D">
          <w:rPr>
            <w:webHidden/>
          </w:rPr>
          <w:fldChar w:fldCharType="begin"/>
        </w:r>
        <w:r w:rsidR="00367E5D">
          <w:rPr>
            <w:webHidden/>
          </w:rPr>
          <w:instrText xml:space="preserve"> PAGEREF _Toc109892078 \h </w:instrText>
        </w:r>
      </w:ins>
      <w:r w:rsidR="00367E5D">
        <w:rPr>
          <w:webHidden/>
        </w:rPr>
      </w:r>
      <w:r w:rsidR="00367E5D">
        <w:rPr>
          <w:webHidden/>
        </w:rPr>
        <w:fldChar w:fldCharType="separate"/>
      </w:r>
      <w:r w:rsidR="00F06515">
        <w:rPr>
          <w:webHidden/>
        </w:rPr>
        <w:t>7</w:t>
      </w:r>
      <w:ins w:id="764" w:author="Merrick, Riki | APHL" w:date="2022-07-28T09:14:00Z">
        <w:r w:rsidR="00367E5D">
          <w:rPr>
            <w:webHidden/>
          </w:rPr>
          <w:fldChar w:fldCharType="end"/>
        </w:r>
        <w:r w:rsidR="00367E5D" w:rsidRPr="005A18FA">
          <w:rPr>
            <w:rStyle w:val="Hyperlink"/>
          </w:rPr>
          <w:fldChar w:fldCharType="end"/>
        </w:r>
      </w:ins>
    </w:p>
    <w:p w14:paraId="2177CED7" w14:textId="38EE65E5" w:rsidR="00367E5D" w:rsidRDefault="00367E5D" w:rsidP="00F06515">
      <w:pPr>
        <w:pStyle w:val="TOC2"/>
        <w:rPr>
          <w:ins w:id="765" w:author="Merrick, Riki | APHL" w:date="2022-07-28T09:14:00Z"/>
          <w:rFonts w:asciiTheme="minorHAnsi" w:eastAsiaTheme="minorEastAsia" w:hAnsiTheme="minorHAnsi" w:cstheme="minorBidi"/>
          <w:kern w:val="0"/>
          <w:sz w:val="22"/>
          <w:szCs w:val="22"/>
        </w:rPr>
      </w:pPr>
      <w:ins w:id="766" w:author="Merrick, Riki | APHL" w:date="2022-07-28T09:14:00Z">
        <w:r w:rsidRPr="005A18FA">
          <w:rPr>
            <w:rStyle w:val="Hyperlink"/>
          </w:rPr>
          <w:fldChar w:fldCharType="begin"/>
        </w:r>
        <w:r w:rsidRPr="005A18FA">
          <w:rPr>
            <w:rStyle w:val="Hyperlink"/>
          </w:rPr>
          <w:instrText xml:space="preserve"> </w:instrText>
        </w:r>
        <w:r>
          <w:instrText>HYPERLINK \l "_Toc109892079"</w:instrText>
        </w:r>
        <w:r w:rsidRPr="005A18FA">
          <w:rPr>
            <w:rStyle w:val="Hyperlink"/>
          </w:rPr>
          <w:instrText xml:space="preserve"> </w:instrText>
        </w:r>
        <w:r w:rsidRPr="005A18FA">
          <w:rPr>
            <w:rStyle w:val="Hyperlink"/>
          </w:rPr>
          <w:fldChar w:fldCharType="separate"/>
        </w:r>
        <w:r w:rsidRPr="005A18FA">
          <w:rPr>
            <w:rStyle w:val="Hyperlink"/>
          </w:rPr>
          <w:t>3.2</w:t>
        </w:r>
        <w:r>
          <w:rPr>
            <w:rFonts w:asciiTheme="minorHAnsi" w:eastAsiaTheme="minorEastAsia" w:hAnsiTheme="minorHAnsi" w:cstheme="minorBidi"/>
            <w:kern w:val="0"/>
            <w:sz w:val="22"/>
            <w:szCs w:val="22"/>
          </w:rPr>
          <w:tab/>
        </w:r>
        <w:r w:rsidRPr="005A18FA">
          <w:rPr>
            <w:rStyle w:val="Hyperlink"/>
          </w:rPr>
          <w:t>Purpose</w:t>
        </w:r>
        <w:r>
          <w:rPr>
            <w:webHidden/>
          </w:rPr>
          <w:tab/>
        </w:r>
        <w:r>
          <w:rPr>
            <w:webHidden/>
          </w:rPr>
          <w:fldChar w:fldCharType="begin"/>
        </w:r>
        <w:r>
          <w:rPr>
            <w:webHidden/>
          </w:rPr>
          <w:instrText xml:space="preserve"> PAGEREF _Toc109892079 \h </w:instrText>
        </w:r>
      </w:ins>
      <w:r>
        <w:rPr>
          <w:webHidden/>
        </w:rPr>
      </w:r>
      <w:r>
        <w:rPr>
          <w:webHidden/>
        </w:rPr>
        <w:fldChar w:fldCharType="separate"/>
      </w:r>
      <w:r w:rsidR="00F06515">
        <w:rPr>
          <w:webHidden/>
        </w:rPr>
        <w:t>9</w:t>
      </w:r>
      <w:ins w:id="767" w:author="Merrick, Riki | APHL" w:date="2022-07-28T09:14:00Z">
        <w:r>
          <w:rPr>
            <w:webHidden/>
          </w:rPr>
          <w:fldChar w:fldCharType="end"/>
        </w:r>
        <w:r w:rsidRPr="005A18FA">
          <w:rPr>
            <w:rStyle w:val="Hyperlink"/>
          </w:rPr>
          <w:fldChar w:fldCharType="end"/>
        </w:r>
      </w:ins>
    </w:p>
    <w:p w14:paraId="0C46D4FE" w14:textId="68A59454" w:rsidR="00367E5D" w:rsidRDefault="00367E5D" w:rsidP="00F06515">
      <w:pPr>
        <w:pStyle w:val="TOC2"/>
        <w:rPr>
          <w:ins w:id="768" w:author="Merrick, Riki | APHL" w:date="2022-07-28T09:14:00Z"/>
          <w:rFonts w:asciiTheme="minorHAnsi" w:eastAsiaTheme="minorEastAsia" w:hAnsiTheme="minorHAnsi" w:cstheme="minorBidi"/>
          <w:kern w:val="0"/>
          <w:sz w:val="22"/>
          <w:szCs w:val="22"/>
        </w:rPr>
      </w:pPr>
      <w:ins w:id="769" w:author="Merrick, Riki | APHL" w:date="2022-07-28T09:14:00Z">
        <w:r w:rsidRPr="005A18FA">
          <w:rPr>
            <w:rStyle w:val="Hyperlink"/>
          </w:rPr>
          <w:fldChar w:fldCharType="begin"/>
        </w:r>
        <w:r w:rsidRPr="005A18FA">
          <w:rPr>
            <w:rStyle w:val="Hyperlink"/>
          </w:rPr>
          <w:instrText xml:space="preserve"> </w:instrText>
        </w:r>
        <w:r>
          <w:instrText>HYPERLINK \l "_Toc109892080"</w:instrText>
        </w:r>
        <w:r w:rsidRPr="005A18FA">
          <w:rPr>
            <w:rStyle w:val="Hyperlink"/>
          </w:rPr>
          <w:instrText xml:space="preserve"> </w:instrText>
        </w:r>
        <w:r w:rsidRPr="005A18FA">
          <w:rPr>
            <w:rStyle w:val="Hyperlink"/>
          </w:rPr>
          <w:fldChar w:fldCharType="separate"/>
        </w:r>
        <w:r w:rsidRPr="005A18FA">
          <w:rPr>
            <w:rStyle w:val="Hyperlink"/>
          </w:rPr>
          <w:t>3.3</w:t>
        </w:r>
        <w:r>
          <w:rPr>
            <w:rFonts w:asciiTheme="minorHAnsi" w:eastAsiaTheme="minorEastAsia" w:hAnsiTheme="minorHAnsi" w:cstheme="minorBidi"/>
            <w:kern w:val="0"/>
            <w:sz w:val="22"/>
            <w:szCs w:val="22"/>
          </w:rPr>
          <w:tab/>
        </w:r>
        <w:r w:rsidRPr="005A18FA">
          <w:rPr>
            <w:rStyle w:val="Hyperlink"/>
          </w:rPr>
          <w:t>Trigger Events and Message Definitions</w:t>
        </w:r>
        <w:r>
          <w:rPr>
            <w:webHidden/>
          </w:rPr>
          <w:tab/>
        </w:r>
        <w:r>
          <w:rPr>
            <w:webHidden/>
          </w:rPr>
          <w:fldChar w:fldCharType="begin"/>
        </w:r>
        <w:r>
          <w:rPr>
            <w:webHidden/>
          </w:rPr>
          <w:instrText xml:space="preserve"> PAGEREF _Toc109892080 \h </w:instrText>
        </w:r>
      </w:ins>
      <w:r>
        <w:rPr>
          <w:webHidden/>
        </w:rPr>
      </w:r>
      <w:r>
        <w:rPr>
          <w:webHidden/>
        </w:rPr>
        <w:fldChar w:fldCharType="separate"/>
      </w:r>
      <w:r w:rsidR="00F06515">
        <w:rPr>
          <w:webHidden/>
        </w:rPr>
        <w:t>9</w:t>
      </w:r>
      <w:ins w:id="770" w:author="Merrick, Riki | APHL" w:date="2022-07-28T09:14:00Z">
        <w:r>
          <w:rPr>
            <w:webHidden/>
          </w:rPr>
          <w:fldChar w:fldCharType="end"/>
        </w:r>
        <w:r w:rsidRPr="005A18FA">
          <w:rPr>
            <w:rStyle w:val="Hyperlink"/>
          </w:rPr>
          <w:fldChar w:fldCharType="end"/>
        </w:r>
      </w:ins>
    </w:p>
    <w:p w14:paraId="1465C14F" w14:textId="0597AC3A" w:rsidR="00367E5D" w:rsidRDefault="00367E5D" w:rsidP="00D850B4">
      <w:pPr>
        <w:pStyle w:val="TOC3"/>
        <w:rPr>
          <w:ins w:id="771" w:author="Merrick, Riki | APHL" w:date="2022-07-28T09:14:00Z"/>
          <w:rFonts w:asciiTheme="minorHAnsi" w:eastAsiaTheme="minorEastAsia" w:hAnsiTheme="minorHAnsi" w:cstheme="minorBidi"/>
          <w:noProof/>
          <w:sz w:val="22"/>
        </w:rPr>
      </w:pPr>
      <w:ins w:id="77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"_Toc109892081"</w:instrText>
        </w:r>
        <w:r w:rsidRPr="005A18FA">
          <w:rPr>
            <w:rStyle w:val="Hyperlink"/>
            <w:noProof/>
          </w:rPr>
          <w:instrText xml:space="preserve"> </w:instrText>
        </w:r>
        <w:r w:rsidRPr="005A18FA">
          <w:rPr>
            <w:rStyle w:val="Hyperlink"/>
            <w:noProof/>
          </w:rPr>
          <w:fldChar w:fldCharType="separate"/>
        </w:r>
        <w:r w:rsidRPr="005A18FA">
          <w:rPr>
            <w:rStyle w:val="Hyperlink"/>
            <w:noProof/>
          </w:rPr>
          <w:t>3.3.1</w:t>
        </w:r>
        <w:r>
          <w:rPr>
            <w:rFonts w:asciiTheme="minorHAnsi" w:eastAsiaTheme="minorEastAsia" w:hAnsiTheme="minorHAnsi" w:cstheme="minorBidi"/>
            <w:noProof/>
            <w:sz w:val="22"/>
          </w:rPr>
          <w:tab/>
        </w:r>
        <w:r w:rsidRPr="005A18FA">
          <w:rPr>
            <w:rStyle w:val="Hyperlink"/>
            <w:noProof/>
          </w:rPr>
          <w:t>ADT/ACK - Admit/Visit Notification (Event A01)</w:t>
        </w:r>
        <w:r>
          <w:rPr>
            <w:noProof/>
            <w:webHidden/>
          </w:rPr>
          <w:tab/>
        </w:r>
        <w:r>
          <w:rPr>
            <w:noProof/>
            <w:webHidden/>
          </w:rPr>
          <w:fldChar w:fldCharType="begin"/>
        </w:r>
        <w:r>
          <w:rPr>
            <w:noProof/>
            <w:webHidden/>
          </w:rPr>
          <w:instrText xml:space="preserve"> PAGEREF _Toc109892081 \h </w:instrText>
        </w:r>
      </w:ins>
      <w:r>
        <w:rPr>
          <w:noProof/>
          <w:webHidden/>
        </w:rPr>
      </w:r>
      <w:r>
        <w:rPr>
          <w:noProof/>
          <w:webHidden/>
        </w:rPr>
        <w:fldChar w:fldCharType="separate"/>
      </w:r>
      <w:r w:rsidR="00F06515">
        <w:rPr>
          <w:noProof/>
          <w:webHidden/>
        </w:rPr>
        <w:t>9</w:t>
      </w:r>
      <w:ins w:id="773" w:author="Merrick, Riki | APHL" w:date="2022-07-28T09:14:00Z">
        <w:r>
          <w:rPr>
            <w:noProof/>
            <w:webHidden/>
          </w:rPr>
          <w:fldChar w:fldCharType="end"/>
        </w:r>
        <w:r w:rsidRPr="005A18FA">
          <w:rPr>
            <w:rStyle w:val="Hyperlink"/>
            <w:noProof/>
          </w:rPr>
          <w:fldChar w:fldCharType="end"/>
        </w:r>
      </w:ins>
    </w:p>
    <w:p w14:paraId="1EB5AD8C" w14:textId="54C9B231" w:rsidR="00367E5D" w:rsidRDefault="00367E5D" w:rsidP="00D850B4">
      <w:pPr>
        <w:pStyle w:val="TOC3"/>
        <w:rPr>
          <w:ins w:id="774" w:author="Merrick, Riki | APHL" w:date="2022-07-28T09:14:00Z"/>
          <w:rFonts w:asciiTheme="minorHAnsi" w:eastAsiaTheme="minorEastAsia" w:hAnsiTheme="minorHAnsi" w:cstheme="minorBidi"/>
          <w:noProof/>
          <w:sz w:val="22"/>
        </w:rPr>
      </w:pPr>
      <w:ins w:id="77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"_Toc109892082"</w:instrText>
        </w:r>
        <w:r w:rsidRPr="005A18FA">
          <w:rPr>
            <w:rStyle w:val="Hyperlink"/>
            <w:noProof/>
          </w:rPr>
          <w:instrText xml:space="preserve"> </w:instrText>
        </w:r>
        <w:r w:rsidRPr="005A18FA">
          <w:rPr>
            <w:rStyle w:val="Hyperlink"/>
            <w:noProof/>
          </w:rPr>
          <w:fldChar w:fldCharType="separate"/>
        </w:r>
        <w:r w:rsidRPr="005A18FA">
          <w:rPr>
            <w:rStyle w:val="Hyperlink"/>
            <w:noProof/>
          </w:rPr>
          <w:t>3.3.2</w:t>
        </w:r>
        <w:r>
          <w:rPr>
            <w:rFonts w:asciiTheme="minorHAnsi" w:eastAsiaTheme="minorEastAsia" w:hAnsiTheme="minorHAnsi" w:cstheme="minorBidi"/>
            <w:noProof/>
            <w:sz w:val="22"/>
          </w:rPr>
          <w:tab/>
        </w:r>
        <w:r w:rsidRPr="005A18FA">
          <w:rPr>
            <w:rStyle w:val="Hyperlink"/>
            <w:noProof/>
          </w:rPr>
          <w:t>ADT/ACK - Transfer a Patient (Event A02)</w:t>
        </w:r>
        <w:r>
          <w:rPr>
            <w:noProof/>
            <w:webHidden/>
          </w:rPr>
          <w:tab/>
        </w:r>
        <w:r>
          <w:rPr>
            <w:noProof/>
            <w:webHidden/>
          </w:rPr>
          <w:fldChar w:fldCharType="begin"/>
        </w:r>
        <w:r>
          <w:rPr>
            <w:noProof/>
            <w:webHidden/>
          </w:rPr>
          <w:instrText xml:space="preserve"> PAGEREF _Toc109892082 \h </w:instrText>
        </w:r>
      </w:ins>
      <w:r>
        <w:rPr>
          <w:noProof/>
          <w:webHidden/>
        </w:rPr>
      </w:r>
      <w:r>
        <w:rPr>
          <w:noProof/>
          <w:webHidden/>
        </w:rPr>
        <w:fldChar w:fldCharType="separate"/>
      </w:r>
      <w:r w:rsidR="00F06515">
        <w:rPr>
          <w:noProof/>
          <w:webHidden/>
        </w:rPr>
        <w:t>12</w:t>
      </w:r>
      <w:ins w:id="776" w:author="Merrick, Riki | APHL" w:date="2022-07-28T09:14:00Z">
        <w:r>
          <w:rPr>
            <w:noProof/>
            <w:webHidden/>
          </w:rPr>
          <w:fldChar w:fldCharType="end"/>
        </w:r>
        <w:r w:rsidRPr="005A18FA">
          <w:rPr>
            <w:rStyle w:val="Hyperlink"/>
            <w:noProof/>
          </w:rPr>
          <w:fldChar w:fldCharType="end"/>
        </w:r>
      </w:ins>
    </w:p>
    <w:p w14:paraId="3ACF9007" w14:textId="273CB8A3" w:rsidR="00367E5D" w:rsidRDefault="00367E5D" w:rsidP="00D850B4">
      <w:pPr>
        <w:pStyle w:val="TOC3"/>
        <w:rPr>
          <w:ins w:id="777" w:author="Merrick, Riki | APHL" w:date="2022-07-28T09:14:00Z"/>
          <w:rFonts w:asciiTheme="minorHAnsi" w:eastAsiaTheme="minorEastAsia" w:hAnsiTheme="minorHAnsi" w:cstheme="minorBidi"/>
          <w:noProof/>
          <w:sz w:val="22"/>
        </w:rPr>
      </w:pPr>
      <w:ins w:id="778"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"_Toc109892083"</w:instrText>
        </w:r>
        <w:r w:rsidRPr="005A18FA">
          <w:rPr>
            <w:rStyle w:val="Hyperlink"/>
            <w:noProof/>
          </w:rPr>
          <w:instrText xml:space="preserve"> </w:instrText>
        </w:r>
        <w:r w:rsidRPr="005A18FA">
          <w:rPr>
            <w:rStyle w:val="Hyperlink"/>
            <w:noProof/>
          </w:rPr>
          <w:fldChar w:fldCharType="separate"/>
        </w:r>
        <w:r w:rsidRPr="005A18FA">
          <w:rPr>
            <w:rStyle w:val="Hyperlink"/>
            <w:noProof/>
          </w:rPr>
          <w:t>3.3.3</w:t>
        </w:r>
        <w:r>
          <w:rPr>
            <w:rFonts w:asciiTheme="minorHAnsi" w:eastAsiaTheme="minorEastAsia" w:hAnsiTheme="minorHAnsi" w:cstheme="minorBidi"/>
            <w:noProof/>
            <w:sz w:val="22"/>
          </w:rPr>
          <w:tab/>
        </w:r>
        <w:r w:rsidRPr="005A18FA">
          <w:rPr>
            <w:rStyle w:val="Hyperlink"/>
            <w:noProof/>
          </w:rPr>
          <w:t>ADT/ACK - Discharge/End Visit (Event A03)</w:t>
        </w:r>
        <w:r>
          <w:rPr>
            <w:noProof/>
            <w:webHidden/>
          </w:rPr>
          <w:tab/>
        </w:r>
        <w:r>
          <w:rPr>
            <w:noProof/>
            <w:webHidden/>
          </w:rPr>
          <w:fldChar w:fldCharType="begin"/>
        </w:r>
        <w:r>
          <w:rPr>
            <w:noProof/>
            <w:webHidden/>
          </w:rPr>
          <w:instrText xml:space="preserve"> PAGEREF _Toc109892083 \h </w:instrText>
        </w:r>
      </w:ins>
      <w:r>
        <w:rPr>
          <w:noProof/>
          <w:webHidden/>
        </w:rPr>
      </w:r>
      <w:r>
        <w:rPr>
          <w:noProof/>
          <w:webHidden/>
        </w:rPr>
        <w:fldChar w:fldCharType="separate"/>
      </w:r>
      <w:r w:rsidR="00F06515">
        <w:rPr>
          <w:noProof/>
          <w:webHidden/>
        </w:rPr>
        <w:t>14</w:t>
      </w:r>
      <w:ins w:id="779" w:author="Merrick, Riki | APHL" w:date="2022-07-28T09:14:00Z">
        <w:r>
          <w:rPr>
            <w:noProof/>
            <w:webHidden/>
          </w:rPr>
          <w:fldChar w:fldCharType="end"/>
        </w:r>
        <w:r w:rsidRPr="005A18FA">
          <w:rPr>
            <w:rStyle w:val="Hyperlink"/>
            <w:noProof/>
          </w:rPr>
          <w:fldChar w:fldCharType="end"/>
        </w:r>
      </w:ins>
    </w:p>
    <w:p w14:paraId="47D530E9" w14:textId="3B8803BD" w:rsidR="00367E5D" w:rsidRDefault="00367E5D" w:rsidP="00D850B4">
      <w:pPr>
        <w:pStyle w:val="TOC3"/>
        <w:rPr>
          <w:ins w:id="780" w:author="Merrick, Riki | APHL" w:date="2022-07-28T09:14:00Z"/>
          <w:rFonts w:asciiTheme="minorHAnsi" w:eastAsiaTheme="minorEastAsia" w:hAnsiTheme="minorHAnsi" w:cstheme="minorBidi"/>
          <w:noProof/>
          <w:sz w:val="22"/>
        </w:rPr>
      </w:pPr>
      <w:ins w:id="78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"_Toc109892084"</w:instrText>
        </w:r>
        <w:r w:rsidRPr="005A18FA">
          <w:rPr>
            <w:rStyle w:val="Hyperlink"/>
            <w:noProof/>
          </w:rPr>
          <w:instrText xml:space="preserve"> </w:instrText>
        </w:r>
        <w:r w:rsidRPr="005A18FA">
          <w:rPr>
            <w:rStyle w:val="Hyperlink"/>
            <w:noProof/>
          </w:rPr>
          <w:fldChar w:fldCharType="separate"/>
        </w:r>
        <w:r w:rsidRPr="005A18FA">
          <w:rPr>
            <w:rStyle w:val="Hyperlink"/>
            <w:noProof/>
          </w:rPr>
          <w:t>3.3.4</w:t>
        </w:r>
        <w:r>
          <w:rPr>
            <w:rFonts w:asciiTheme="minorHAnsi" w:eastAsiaTheme="minorEastAsia" w:hAnsiTheme="minorHAnsi" w:cstheme="minorBidi"/>
            <w:noProof/>
            <w:sz w:val="22"/>
          </w:rPr>
          <w:tab/>
        </w:r>
        <w:r w:rsidRPr="005A18FA">
          <w:rPr>
            <w:rStyle w:val="Hyperlink"/>
            <w:noProof/>
          </w:rPr>
          <w:t>ADT/ACK - Register a Patient (Event A04)</w:t>
        </w:r>
        <w:r>
          <w:rPr>
            <w:noProof/>
            <w:webHidden/>
          </w:rPr>
          <w:tab/>
        </w:r>
        <w:r>
          <w:rPr>
            <w:noProof/>
            <w:webHidden/>
          </w:rPr>
          <w:fldChar w:fldCharType="begin"/>
        </w:r>
        <w:r>
          <w:rPr>
            <w:noProof/>
            <w:webHidden/>
          </w:rPr>
          <w:instrText xml:space="preserve"> PAGEREF _Toc109892084 \h </w:instrText>
        </w:r>
      </w:ins>
      <w:r>
        <w:rPr>
          <w:noProof/>
          <w:webHidden/>
        </w:rPr>
      </w:r>
      <w:r>
        <w:rPr>
          <w:noProof/>
          <w:webHidden/>
        </w:rPr>
        <w:fldChar w:fldCharType="separate"/>
      </w:r>
      <w:r w:rsidR="00F06515">
        <w:rPr>
          <w:noProof/>
          <w:webHidden/>
        </w:rPr>
        <w:t>17</w:t>
      </w:r>
      <w:ins w:id="782" w:author="Merrick, Riki | APHL" w:date="2022-07-28T09:14:00Z">
        <w:r>
          <w:rPr>
            <w:noProof/>
            <w:webHidden/>
          </w:rPr>
          <w:fldChar w:fldCharType="end"/>
        </w:r>
        <w:r w:rsidRPr="005A18FA">
          <w:rPr>
            <w:rStyle w:val="Hyperlink"/>
            <w:noProof/>
          </w:rPr>
          <w:fldChar w:fldCharType="end"/>
        </w:r>
      </w:ins>
    </w:p>
    <w:p w14:paraId="58C248B7" w14:textId="04AB71C5" w:rsidR="00367E5D" w:rsidRDefault="00367E5D" w:rsidP="00D850B4">
      <w:pPr>
        <w:pStyle w:val="TOC3"/>
        <w:rPr>
          <w:ins w:id="783" w:author="Merrick, Riki | APHL" w:date="2022-07-28T09:14:00Z"/>
          <w:rFonts w:asciiTheme="minorHAnsi" w:eastAsiaTheme="minorEastAsia" w:hAnsiTheme="minorHAnsi" w:cstheme="minorBidi"/>
          <w:noProof/>
          <w:sz w:val="22"/>
        </w:rPr>
      </w:pPr>
      <w:ins w:id="784"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"_Toc109892085"</w:instrText>
        </w:r>
        <w:r w:rsidRPr="005A18FA">
          <w:rPr>
            <w:rStyle w:val="Hyperlink"/>
            <w:noProof/>
          </w:rPr>
          <w:instrText xml:space="preserve"> </w:instrText>
        </w:r>
        <w:r w:rsidRPr="005A18FA">
          <w:rPr>
            <w:rStyle w:val="Hyperlink"/>
            <w:noProof/>
          </w:rPr>
          <w:fldChar w:fldCharType="separate"/>
        </w:r>
        <w:r w:rsidRPr="005A18FA">
          <w:rPr>
            <w:rStyle w:val="Hyperlink"/>
            <w:noProof/>
          </w:rPr>
          <w:t>3.3.5</w:t>
        </w:r>
        <w:r>
          <w:rPr>
            <w:rFonts w:asciiTheme="minorHAnsi" w:eastAsiaTheme="minorEastAsia" w:hAnsiTheme="minorHAnsi" w:cstheme="minorBidi"/>
            <w:noProof/>
            <w:sz w:val="22"/>
          </w:rPr>
          <w:tab/>
        </w:r>
        <w:r w:rsidRPr="005A18FA">
          <w:rPr>
            <w:rStyle w:val="Hyperlink"/>
            <w:noProof/>
          </w:rPr>
          <w:t>ADT/ACK - Pre-Admit a Patient (Event A05)</w:t>
        </w:r>
        <w:r>
          <w:rPr>
            <w:noProof/>
            <w:webHidden/>
          </w:rPr>
          <w:tab/>
        </w:r>
        <w:r>
          <w:rPr>
            <w:noProof/>
            <w:webHidden/>
          </w:rPr>
          <w:fldChar w:fldCharType="begin"/>
        </w:r>
        <w:r>
          <w:rPr>
            <w:noProof/>
            <w:webHidden/>
          </w:rPr>
          <w:instrText xml:space="preserve"> PAGEREF _Toc109892085 \h </w:instrText>
        </w:r>
      </w:ins>
      <w:r>
        <w:rPr>
          <w:noProof/>
          <w:webHidden/>
        </w:rPr>
      </w:r>
      <w:r>
        <w:rPr>
          <w:noProof/>
          <w:webHidden/>
        </w:rPr>
        <w:fldChar w:fldCharType="separate"/>
      </w:r>
      <w:r w:rsidR="00F06515">
        <w:rPr>
          <w:noProof/>
          <w:webHidden/>
        </w:rPr>
        <w:t>20</w:t>
      </w:r>
      <w:ins w:id="785" w:author="Merrick, Riki | APHL" w:date="2022-07-28T09:14:00Z">
        <w:r>
          <w:rPr>
            <w:noProof/>
            <w:webHidden/>
          </w:rPr>
          <w:fldChar w:fldCharType="end"/>
        </w:r>
        <w:r w:rsidRPr="005A18FA">
          <w:rPr>
            <w:rStyle w:val="Hyperlink"/>
            <w:noProof/>
          </w:rPr>
          <w:fldChar w:fldCharType="end"/>
        </w:r>
      </w:ins>
    </w:p>
    <w:p w14:paraId="306C67CD" w14:textId="786CC1D1" w:rsidR="00367E5D" w:rsidRDefault="00367E5D" w:rsidP="00D850B4">
      <w:pPr>
        <w:pStyle w:val="TOC3"/>
        <w:rPr>
          <w:ins w:id="786" w:author="Merrick, Riki | APHL" w:date="2022-07-28T09:14:00Z"/>
          <w:rFonts w:asciiTheme="minorHAnsi" w:eastAsiaTheme="minorEastAsia" w:hAnsiTheme="minorHAnsi" w:cstheme="minorBidi"/>
          <w:noProof/>
          <w:sz w:val="22"/>
        </w:rPr>
      </w:pPr>
      <w:ins w:id="78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"_Toc109892086"</w:instrText>
        </w:r>
        <w:r w:rsidRPr="005A18FA">
          <w:rPr>
            <w:rStyle w:val="Hyperlink"/>
            <w:noProof/>
          </w:rPr>
          <w:instrText xml:space="preserve"> </w:instrText>
        </w:r>
        <w:r w:rsidRPr="005A18FA">
          <w:rPr>
            <w:rStyle w:val="Hyperlink"/>
            <w:noProof/>
          </w:rPr>
          <w:fldChar w:fldCharType="separate"/>
        </w:r>
        <w:r w:rsidRPr="005A18FA">
          <w:rPr>
            <w:rStyle w:val="Hyperlink"/>
            <w:noProof/>
          </w:rPr>
          <w:t>3.3.6</w:t>
        </w:r>
        <w:r>
          <w:rPr>
            <w:rFonts w:asciiTheme="minorHAnsi" w:eastAsiaTheme="minorEastAsia" w:hAnsiTheme="minorHAnsi" w:cstheme="minorBidi"/>
            <w:noProof/>
            <w:sz w:val="22"/>
          </w:rPr>
          <w:tab/>
        </w:r>
        <w:r w:rsidRPr="005A18FA">
          <w:rPr>
            <w:rStyle w:val="Hyperlink"/>
            <w:noProof/>
          </w:rPr>
          <w:t>ADT/ACK - Change an Outpatient to an Inpatient (Event A06)</w:t>
        </w:r>
        <w:r>
          <w:rPr>
            <w:noProof/>
            <w:webHidden/>
          </w:rPr>
          <w:tab/>
        </w:r>
        <w:r>
          <w:rPr>
            <w:noProof/>
            <w:webHidden/>
          </w:rPr>
          <w:fldChar w:fldCharType="begin"/>
        </w:r>
        <w:r>
          <w:rPr>
            <w:noProof/>
            <w:webHidden/>
          </w:rPr>
          <w:instrText xml:space="preserve"> PAGEREF _Toc109892086 \h </w:instrText>
        </w:r>
      </w:ins>
      <w:r>
        <w:rPr>
          <w:noProof/>
          <w:webHidden/>
        </w:rPr>
      </w:r>
      <w:r>
        <w:rPr>
          <w:noProof/>
          <w:webHidden/>
        </w:rPr>
        <w:fldChar w:fldCharType="separate"/>
      </w:r>
      <w:r w:rsidR="00F06515">
        <w:rPr>
          <w:noProof/>
          <w:webHidden/>
        </w:rPr>
        <w:t>23</w:t>
      </w:r>
      <w:ins w:id="788" w:author="Merrick, Riki | APHL" w:date="2022-07-28T09:14:00Z">
        <w:r>
          <w:rPr>
            <w:noProof/>
            <w:webHidden/>
          </w:rPr>
          <w:fldChar w:fldCharType="end"/>
        </w:r>
        <w:r w:rsidRPr="005A18FA">
          <w:rPr>
            <w:rStyle w:val="Hyperlink"/>
            <w:noProof/>
          </w:rPr>
          <w:fldChar w:fldCharType="end"/>
        </w:r>
      </w:ins>
    </w:p>
    <w:p w14:paraId="49D6FCB6" w14:textId="73724A5C" w:rsidR="00367E5D" w:rsidRDefault="00367E5D" w:rsidP="00D850B4">
      <w:pPr>
        <w:pStyle w:val="TOC3"/>
        <w:rPr>
          <w:ins w:id="789" w:author="Merrick, Riki | APHL" w:date="2022-07-28T09:14:00Z"/>
          <w:rFonts w:asciiTheme="minorHAnsi" w:eastAsiaTheme="minorEastAsia" w:hAnsiTheme="minorHAnsi" w:cstheme="minorBidi"/>
          <w:noProof/>
          <w:sz w:val="22"/>
        </w:rPr>
      </w:pPr>
      <w:ins w:id="790"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"_Toc109892087"</w:instrText>
        </w:r>
        <w:r w:rsidRPr="005A18FA">
          <w:rPr>
            <w:rStyle w:val="Hyperlink"/>
            <w:noProof/>
          </w:rPr>
          <w:instrText xml:space="preserve"> </w:instrText>
        </w:r>
        <w:r w:rsidRPr="005A18FA">
          <w:rPr>
            <w:rStyle w:val="Hyperlink"/>
            <w:noProof/>
          </w:rPr>
          <w:fldChar w:fldCharType="separate"/>
        </w:r>
        <w:r w:rsidRPr="005A18FA">
          <w:rPr>
            <w:rStyle w:val="Hyperlink"/>
            <w:noProof/>
          </w:rPr>
          <w:t>3.3.7</w:t>
        </w:r>
        <w:r>
          <w:rPr>
            <w:rFonts w:asciiTheme="minorHAnsi" w:eastAsiaTheme="minorEastAsia" w:hAnsiTheme="minorHAnsi" w:cstheme="minorBidi"/>
            <w:noProof/>
            <w:sz w:val="22"/>
          </w:rPr>
          <w:tab/>
        </w:r>
        <w:r w:rsidRPr="005A18FA">
          <w:rPr>
            <w:rStyle w:val="Hyperlink"/>
            <w:noProof/>
          </w:rPr>
          <w:t>ADT/ACK - Change an Inpatient to an Outpatient (Event A07)</w:t>
        </w:r>
        <w:r>
          <w:rPr>
            <w:noProof/>
            <w:webHidden/>
          </w:rPr>
          <w:tab/>
        </w:r>
        <w:r>
          <w:rPr>
            <w:noProof/>
            <w:webHidden/>
          </w:rPr>
          <w:fldChar w:fldCharType="begin"/>
        </w:r>
        <w:r>
          <w:rPr>
            <w:noProof/>
            <w:webHidden/>
          </w:rPr>
          <w:instrText xml:space="preserve"> PAGEREF _Toc109892087 \h </w:instrText>
        </w:r>
      </w:ins>
      <w:r>
        <w:rPr>
          <w:noProof/>
          <w:webHidden/>
        </w:rPr>
      </w:r>
      <w:r>
        <w:rPr>
          <w:noProof/>
          <w:webHidden/>
        </w:rPr>
        <w:fldChar w:fldCharType="separate"/>
      </w:r>
      <w:r w:rsidR="00F06515">
        <w:rPr>
          <w:noProof/>
          <w:webHidden/>
        </w:rPr>
        <w:t>26</w:t>
      </w:r>
      <w:ins w:id="791" w:author="Merrick, Riki | APHL" w:date="2022-07-28T09:14:00Z">
        <w:r>
          <w:rPr>
            <w:noProof/>
            <w:webHidden/>
          </w:rPr>
          <w:fldChar w:fldCharType="end"/>
        </w:r>
        <w:r w:rsidRPr="005A18FA">
          <w:rPr>
            <w:rStyle w:val="Hyperlink"/>
            <w:noProof/>
          </w:rPr>
          <w:fldChar w:fldCharType="end"/>
        </w:r>
      </w:ins>
    </w:p>
    <w:p w14:paraId="57A9B8C5" w14:textId="2BDF7D98" w:rsidR="00367E5D" w:rsidRDefault="00367E5D" w:rsidP="00D850B4">
      <w:pPr>
        <w:pStyle w:val="TOC3"/>
        <w:rPr>
          <w:ins w:id="792" w:author="Merrick, Riki | APHL" w:date="2022-07-28T09:14:00Z"/>
          <w:rFonts w:asciiTheme="minorHAnsi" w:eastAsiaTheme="minorEastAsia" w:hAnsiTheme="minorHAnsi" w:cstheme="minorBidi"/>
          <w:noProof/>
          <w:sz w:val="22"/>
        </w:rPr>
      </w:pPr>
      <w:ins w:id="79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"_Toc109892088"</w:instrText>
        </w:r>
        <w:r w:rsidRPr="005A18FA">
          <w:rPr>
            <w:rStyle w:val="Hyperlink"/>
            <w:noProof/>
          </w:rPr>
          <w:instrText xml:space="preserve"> </w:instrText>
        </w:r>
        <w:r w:rsidRPr="005A18FA">
          <w:rPr>
            <w:rStyle w:val="Hyperlink"/>
            <w:noProof/>
          </w:rPr>
          <w:fldChar w:fldCharType="separate"/>
        </w:r>
        <w:r w:rsidRPr="005A18FA">
          <w:rPr>
            <w:rStyle w:val="Hyperlink"/>
            <w:noProof/>
          </w:rPr>
          <w:t>3.3.8</w:t>
        </w:r>
        <w:r>
          <w:rPr>
            <w:rFonts w:asciiTheme="minorHAnsi" w:eastAsiaTheme="minorEastAsia" w:hAnsiTheme="minorHAnsi" w:cstheme="minorBidi"/>
            <w:noProof/>
            <w:sz w:val="22"/>
          </w:rPr>
          <w:tab/>
        </w:r>
        <w:r w:rsidRPr="005A18FA">
          <w:rPr>
            <w:rStyle w:val="Hyperlink"/>
            <w:noProof/>
          </w:rPr>
          <w:t>ADT/ACK - Update Patient Information (Event A08)</w:t>
        </w:r>
        <w:r>
          <w:rPr>
            <w:noProof/>
            <w:webHidden/>
          </w:rPr>
          <w:tab/>
        </w:r>
        <w:r>
          <w:rPr>
            <w:noProof/>
            <w:webHidden/>
          </w:rPr>
          <w:fldChar w:fldCharType="begin"/>
        </w:r>
        <w:r>
          <w:rPr>
            <w:noProof/>
            <w:webHidden/>
          </w:rPr>
          <w:instrText xml:space="preserve"> PAGEREF _Toc109892088 \h </w:instrText>
        </w:r>
      </w:ins>
      <w:r>
        <w:rPr>
          <w:noProof/>
          <w:webHidden/>
        </w:rPr>
      </w:r>
      <w:r>
        <w:rPr>
          <w:noProof/>
          <w:webHidden/>
        </w:rPr>
        <w:fldChar w:fldCharType="separate"/>
      </w:r>
      <w:r w:rsidR="00F06515">
        <w:rPr>
          <w:noProof/>
          <w:webHidden/>
        </w:rPr>
        <w:t>28</w:t>
      </w:r>
      <w:ins w:id="794" w:author="Merrick, Riki | APHL" w:date="2022-07-28T09:14:00Z">
        <w:r>
          <w:rPr>
            <w:noProof/>
            <w:webHidden/>
          </w:rPr>
          <w:fldChar w:fldCharType="end"/>
        </w:r>
        <w:r w:rsidRPr="005A18FA">
          <w:rPr>
            <w:rStyle w:val="Hyperlink"/>
            <w:noProof/>
          </w:rPr>
          <w:fldChar w:fldCharType="end"/>
        </w:r>
      </w:ins>
    </w:p>
    <w:p w14:paraId="25223190" w14:textId="03B106DA" w:rsidR="00367E5D" w:rsidRDefault="00367E5D" w:rsidP="00D850B4">
      <w:pPr>
        <w:pStyle w:val="TOC3"/>
        <w:rPr>
          <w:ins w:id="795" w:author="Merrick, Riki | APHL" w:date="2022-07-28T09:14:00Z"/>
          <w:rFonts w:asciiTheme="minorHAnsi" w:eastAsiaTheme="minorEastAsia" w:hAnsiTheme="minorHAnsi" w:cstheme="minorBidi"/>
          <w:noProof/>
          <w:sz w:val="22"/>
        </w:rPr>
      </w:pPr>
      <w:ins w:id="796"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"_Toc109892089"</w:instrText>
        </w:r>
        <w:r w:rsidRPr="005A18FA">
          <w:rPr>
            <w:rStyle w:val="Hyperlink"/>
            <w:noProof/>
          </w:rPr>
          <w:instrText xml:space="preserve"> </w:instrText>
        </w:r>
        <w:r w:rsidRPr="005A18FA">
          <w:rPr>
            <w:rStyle w:val="Hyperlink"/>
            <w:noProof/>
          </w:rPr>
          <w:fldChar w:fldCharType="separate"/>
        </w:r>
        <w:r w:rsidRPr="005A18FA">
          <w:rPr>
            <w:rStyle w:val="Hyperlink"/>
            <w:noProof/>
          </w:rPr>
          <w:t>3.3.9</w:t>
        </w:r>
        <w:r>
          <w:rPr>
            <w:rFonts w:asciiTheme="minorHAnsi" w:eastAsiaTheme="minorEastAsia" w:hAnsiTheme="minorHAnsi" w:cstheme="minorBidi"/>
            <w:noProof/>
            <w:sz w:val="22"/>
          </w:rPr>
          <w:tab/>
        </w:r>
        <w:r w:rsidRPr="005A18FA">
          <w:rPr>
            <w:rStyle w:val="Hyperlink"/>
            <w:noProof/>
          </w:rPr>
          <w:t>ADT/ACK - Patient Departing - Tracking (Event A09)</w:t>
        </w:r>
        <w:r>
          <w:rPr>
            <w:noProof/>
            <w:webHidden/>
          </w:rPr>
          <w:tab/>
        </w:r>
        <w:r>
          <w:rPr>
            <w:noProof/>
            <w:webHidden/>
          </w:rPr>
          <w:fldChar w:fldCharType="begin"/>
        </w:r>
        <w:r>
          <w:rPr>
            <w:noProof/>
            <w:webHidden/>
          </w:rPr>
          <w:instrText xml:space="preserve"> PAGEREF _Toc109892089 \h </w:instrText>
        </w:r>
      </w:ins>
      <w:r>
        <w:rPr>
          <w:noProof/>
          <w:webHidden/>
        </w:rPr>
      </w:r>
      <w:r>
        <w:rPr>
          <w:noProof/>
          <w:webHidden/>
        </w:rPr>
        <w:fldChar w:fldCharType="separate"/>
      </w:r>
      <w:r w:rsidR="00F06515">
        <w:rPr>
          <w:noProof/>
          <w:webHidden/>
        </w:rPr>
        <w:t>31</w:t>
      </w:r>
      <w:ins w:id="797" w:author="Merrick, Riki | APHL" w:date="2022-07-28T09:14:00Z">
        <w:r>
          <w:rPr>
            <w:noProof/>
            <w:webHidden/>
          </w:rPr>
          <w:fldChar w:fldCharType="end"/>
        </w:r>
        <w:r w:rsidRPr="005A18FA">
          <w:rPr>
            <w:rStyle w:val="Hyperlink"/>
            <w:noProof/>
          </w:rPr>
          <w:fldChar w:fldCharType="end"/>
        </w:r>
      </w:ins>
    </w:p>
    <w:p w14:paraId="2BD42C8B" w14:textId="4B3AC8AD" w:rsidR="00367E5D" w:rsidRDefault="00367E5D" w:rsidP="00D850B4">
      <w:pPr>
        <w:pStyle w:val="TOC3"/>
        <w:rPr>
          <w:ins w:id="798" w:author="Merrick, Riki | APHL" w:date="2022-07-28T09:14:00Z"/>
          <w:rFonts w:asciiTheme="minorHAnsi" w:eastAsiaTheme="minorEastAsia" w:hAnsiTheme="minorHAnsi" w:cstheme="minorBidi"/>
          <w:noProof/>
          <w:sz w:val="22"/>
        </w:rPr>
      </w:pPr>
      <w:ins w:id="79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"_Toc109892090"</w:instrText>
        </w:r>
        <w:r w:rsidRPr="005A18FA">
          <w:rPr>
            <w:rStyle w:val="Hyperlink"/>
            <w:noProof/>
          </w:rPr>
          <w:instrText xml:space="preserve"> </w:instrText>
        </w:r>
        <w:r w:rsidRPr="005A18FA">
          <w:rPr>
            <w:rStyle w:val="Hyperlink"/>
            <w:noProof/>
          </w:rPr>
          <w:fldChar w:fldCharType="separate"/>
        </w:r>
        <w:r w:rsidRPr="005A18FA">
          <w:rPr>
            <w:rStyle w:val="Hyperlink"/>
            <w:noProof/>
          </w:rPr>
          <w:t>3.3.10</w:t>
        </w:r>
        <w:r>
          <w:rPr>
            <w:rFonts w:asciiTheme="minorHAnsi" w:eastAsiaTheme="minorEastAsia" w:hAnsiTheme="minorHAnsi" w:cstheme="minorBidi"/>
            <w:noProof/>
            <w:sz w:val="22"/>
          </w:rPr>
          <w:tab/>
        </w:r>
        <w:r w:rsidRPr="005A18FA">
          <w:rPr>
            <w:rStyle w:val="Hyperlink"/>
            <w:noProof/>
          </w:rPr>
          <w:t>ADT/ACK - Patient Arriving - Tracking (Event A10)</w:t>
        </w:r>
        <w:r>
          <w:rPr>
            <w:noProof/>
            <w:webHidden/>
          </w:rPr>
          <w:tab/>
        </w:r>
        <w:r>
          <w:rPr>
            <w:noProof/>
            <w:webHidden/>
          </w:rPr>
          <w:fldChar w:fldCharType="begin"/>
        </w:r>
        <w:r>
          <w:rPr>
            <w:noProof/>
            <w:webHidden/>
          </w:rPr>
          <w:instrText xml:space="preserve"> PAGEREF _Toc109892090 \h </w:instrText>
        </w:r>
      </w:ins>
      <w:r>
        <w:rPr>
          <w:noProof/>
          <w:webHidden/>
        </w:rPr>
      </w:r>
      <w:r>
        <w:rPr>
          <w:noProof/>
          <w:webHidden/>
        </w:rPr>
        <w:fldChar w:fldCharType="separate"/>
      </w:r>
      <w:r w:rsidR="00F06515">
        <w:rPr>
          <w:noProof/>
          <w:webHidden/>
        </w:rPr>
        <w:t>33</w:t>
      </w:r>
      <w:ins w:id="800" w:author="Merrick, Riki | APHL" w:date="2022-07-28T09:14:00Z">
        <w:r>
          <w:rPr>
            <w:noProof/>
            <w:webHidden/>
          </w:rPr>
          <w:fldChar w:fldCharType="end"/>
        </w:r>
        <w:r w:rsidRPr="005A18FA">
          <w:rPr>
            <w:rStyle w:val="Hyperlink"/>
            <w:noProof/>
          </w:rPr>
          <w:fldChar w:fldCharType="end"/>
        </w:r>
      </w:ins>
    </w:p>
    <w:p w14:paraId="05BD9210" w14:textId="72427FC5" w:rsidR="00367E5D" w:rsidRDefault="00367E5D" w:rsidP="00D850B4">
      <w:pPr>
        <w:pStyle w:val="TOC3"/>
        <w:rPr>
          <w:ins w:id="801" w:author="Merrick, Riki | APHL" w:date="2022-07-28T09:14:00Z"/>
          <w:rFonts w:asciiTheme="minorHAnsi" w:eastAsiaTheme="minorEastAsia" w:hAnsiTheme="minorHAnsi" w:cstheme="minorBidi"/>
          <w:noProof/>
          <w:sz w:val="22"/>
        </w:rPr>
      </w:pPr>
      <w:ins w:id="80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"_Toc109892091"</w:instrText>
        </w:r>
        <w:r w:rsidRPr="005A18FA">
          <w:rPr>
            <w:rStyle w:val="Hyperlink"/>
            <w:noProof/>
          </w:rPr>
          <w:instrText xml:space="preserve"> </w:instrText>
        </w:r>
        <w:r w:rsidRPr="005A18FA">
          <w:rPr>
            <w:rStyle w:val="Hyperlink"/>
            <w:noProof/>
          </w:rPr>
          <w:fldChar w:fldCharType="separate"/>
        </w:r>
        <w:r w:rsidRPr="005A18FA">
          <w:rPr>
            <w:rStyle w:val="Hyperlink"/>
            <w:noProof/>
          </w:rPr>
          <w:t>3.3.11</w:t>
        </w:r>
        <w:r>
          <w:rPr>
            <w:rFonts w:asciiTheme="minorHAnsi" w:eastAsiaTheme="minorEastAsia" w:hAnsiTheme="minorHAnsi" w:cstheme="minorBidi"/>
            <w:noProof/>
            <w:sz w:val="22"/>
          </w:rPr>
          <w:tab/>
        </w:r>
        <w:r w:rsidRPr="005A18FA">
          <w:rPr>
            <w:rStyle w:val="Hyperlink"/>
            <w:noProof/>
          </w:rPr>
          <w:t>ADT/ACK - Cancel Admit / Visit Notification (Event A11)</w:t>
        </w:r>
        <w:r>
          <w:rPr>
            <w:noProof/>
            <w:webHidden/>
          </w:rPr>
          <w:tab/>
        </w:r>
        <w:r>
          <w:rPr>
            <w:noProof/>
            <w:webHidden/>
          </w:rPr>
          <w:fldChar w:fldCharType="begin"/>
        </w:r>
        <w:r>
          <w:rPr>
            <w:noProof/>
            <w:webHidden/>
          </w:rPr>
          <w:instrText xml:space="preserve"> PAGEREF _Toc109892091 \h </w:instrText>
        </w:r>
      </w:ins>
      <w:r>
        <w:rPr>
          <w:noProof/>
          <w:webHidden/>
        </w:rPr>
      </w:r>
      <w:r>
        <w:rPr>
          <w:noProof/>
          <w:webHidden/>
        </w:rPr>
        <w:fldChar w:fldCharType="separate"/>
      </w:r>
      <w:r w:rsidR="00F06515">
        <w:rPr>
          <w:noProof/>
          <w:webHidden/>
        </w:rPr>
        <w:t>35</w:t>
      </w:r>
      <w:ins w:id="803" w:author="Merrick, Riki | APHL" w:date="2022-07-28T09:14:00Z">
        <w:r>
          <w:rPr>
            <w:noProof/>
            <w:webHidden/>
          </w:rPr>
          <w:fldChar w:fldCharType="end"/>
        </w:r>
        <w:r w:rsidRPr="005A18FA">
          <w:rPr>
            <w:rStyle w:val="Hyperlink"/>
            <w:noProof/>
          </w:rPr>
          <w:fldChar w:fldCharType="end"/>
        </w:r>
      </w:ins>
    </w:p>
    <w:p w14:paraId="549920D1" w14:textId="52AE0CBD" w:rsidR="00367E5D" w:rsidRDefault="00367E5D" w:rsidP="00D850B4">
      <w:pPr>
        <w:pStyle w:val="TOC3"/>
        <w:rPr>
          <w:ins w:id="804" w:author="Merrick, Riki | APHL" w:date="2022-07-28T09:14:00Z"/>
          <w:rFonts w:asciiTheme="minorHAnsi" w:eastAsiaTheme="minorEastAsia" w:hAnsiTheme="minorHAnsi" w:cstheme="minorBidi"/>
          <w:noProof/>
          <w:sz w:val="22"/>
        </w:rPr>
      </w:pPr>
      <w:ins w:id="80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"_Toc109892092"</w:instrText>
        </w:r>
        <w:r w:rsidRPr="005A18FA">
          <w:rPr>
            <w:rStyle w:val="Hyperlink"/>
            <w:noProof/>
          </w:rPr>
          <w:instrText xml:space="preserve"> </w:instrText>
        </w:r>
        <w:r w:rsidRPr="005A18FA">
          <w:rPr>
            <w:rStyle w:val="Hyperlink"/>
            <w:noProof/>
          </w:rPr>
          <w:fldChar w:fldCharType="separate"/>
        </w:r>
        <w:r w:rsidRPr="005A18FA">
          <w:rPr>
            <w:rStyle w:val="Hyperlink"/>
            <w:noProof/>
          </w:rPr>
          <w:t>3.3.12</w:t>
        </w:r>
        <w:r>
          <w:rPr>
            <w:rFonts w:asciiTheme="minorHAnsi" w:eastAsiaTheme="minorEastAsia" w:hAnsiTheme="minorHAnsi" w:cstheme="minorBidi"/>
            <w:noProof/>
            <w:sz w:val="22"/>
          </w:rPr>
          <w:tab/>
        </w:r>
        <w:r w:rsidRPr="005A18FA">
          <w:rPr>
            <w:rStyle w:val="Hyperlink"/>
            <w:noProof/>
          </w:rPr>
          <w:t>ADT/ACK - Cancel Transfer (Event A12)</w:t>
        </w:r>
        <w:r>
          <w:rPr>
            <w:noProof/>
            <w:webHidden/>
          </w:rPr>
          <w:tab/>
        </w:r>
        <w:r>
          <w:rPr>
            <w:noProof/>
            <w:webHidden/>
          </w:rPr>
          <w:fldChar w:fldCharType="begin"/>
        </w:r>
        <w:r>
          <w:rPr>
            <w:noProof/>
            <w:webHidden/>
          </w:rPr>
          <w:instrText xml:space="preserve"> PAGEREF _Toc109892092 \h </w:instrText>
        </w:r>
      </w:ins>
      <w:r>
        <w:rPr>
          <w:noProof/>
          <w:webHidden/>
        </w:rPr>
      </w:r>
      <w:r>
        <w:rPr>
          <w:noProof/>
          <w:webHidden/>
        </w:rPr>
        <w:fldChar w:fldCharType="separate"/>
      </w:r>
      <w:r w:rsidR="00F06515">
        <w:rPr>
          <w:noProof/>
          <w:webHidden/>
        </w:rPr>
        <w:t>37</w:t>
      </w:r>
      <w:ins w:id="806" w:author="Merrick, Riki | APHL" w:date="2022-07-28T09:14:00Z">
        <w:r>
          <w:rPr>
            <w:noProof/>
            <w:webHidden/>
          </w:rPr>
          <w:fldChar w:fldCharType="end"/>
        </w:r>
        <w:r w:rsidRPr="005A18FA">
          <w:rPr>
            <w:rStyle w:val="Hyperlink"/>
            <w:noProof/>
          </w:rPr>
          <w:fldChar w:fldCharType="end"/>
        </w:r>
      </w:ins>
    </w:p>
    <w:p w14:paraId="118CC3D3" w14:textId="36BAC183" w:rsidR="00367E5D" w:rsidRDefault="00367E5D" w:rsidP="00D850B4">
      <w:pPr>
        <w:pStyle w:val="TOC3"/>
        <w:rPr>
          <w:ins w:id="807" w:author="Merrick, Riki | APHL" w:date="2022-07-28T09:14:00Z"/>
          <w:rFonts w:asciiTheme="minorHAnsi" w:eastAsiaTheme="minorEastAsia" w:hAnsiTheme="minorHAnsi" w:cstheme="minorBidi"/>
          <w:noProof/>
          <w:sz w:val="22"/>
        </w:rPr>
      </w:pPr>
      <w:ins w:id="808"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"_Toc109892093"</w:instrText>
        </w:r>
        <w:r w:rsidRPr="005A18FA">
          <w:rPr>
            <w:rStyle w:val="Hyperlink"/>
            <w:noProof/>
          </w:rPr>
          <w:instrText xml:space="preserve"> </w:instrText>
        </w:r>
        <w:r w:rsidRPr="005A18FA">
          <w:rPr>
            <w:rStyle w:val="Hyperlink"/>
            <w:noProof/>
          </w:rPr>
          <w:fldChar w:fldCharType="separate"/>
        </w:r>
        <w:r w:rsidRPr="005A18FA">
          <w:rPr>
            <w:rStyle w:val="Hyperlink"/>
            <w:noProof/>
          </w:rPr>
          <w:t>3.3.13</w:t>
        </w:r>
        <w:r>
          <w:rPr>
            <w:rFonts w:asciiTheme="minorHAnsi" w:eastAsiaTheme="minorEastAsia" w:hAnsiTheme="minorHAnsi" w:cstheme="minorBidi"/>
            <w:noProof/>
            <w:sz w:val="22"/>
          </w:rPr>
          <w:tab/>
        </w:r>
        <w:r w:rsidRPr="005A18FA">
          <w:rPr>
            <w:rStyle w:val="Hyperlink"/>
            <w:noProof/>
          </w:rPr>
          <w:t>ADT/ACK - Cancel Discharge / End Visit (Event A13)</w:t>
        </w:r>
        <w:r>
          <w:rPr>
            <w:noProof/>
            <w:webHidden/>
          </w:rPr>
          <w:tab/>
        </w:r>
        <w:r>
          <w:rPr>
            <w:noProof/>
            <w:webHidden/>
          </w:rPr>
          <w:fldChar w:fldCharType="begin"/>
        </w:r>
        <w:r>
          <w:rPr>
            <w:noProof/>
            <w:webHidden/>
          </w:rPr>
          <w:instrText xml:space="preserve"> PAGEREF _Toc109892093 \h </w:instrText>
        </w:r>
      </w:ins>
      <w:r>
        <w:rPr>
          <w:noProof/>
          <w:webHidden/>
        </w:rPr>
      </w:r>
      <w:r>
        <w:rPr>
          <w:noProof/>
          <w:webHidden/>
        </w:rPr>
        <w:fldChar w:fldCharType="separate"/>
      </w:r>
      <w:r w:rsidR="00F06515">
        <w:rPr>
          <w:noProof/>
          <w:webHidden/>
        </w:rPr>
        <w:t>38</w:t>
      </w:r>
      <w:ins w:id="809" w:author="Merrick, Riki | APHL" w:date="2022-07-28T09:14:00Z">
        <w:r>
          <w:rPr>
            <w:noProof/>
            <w:webHidden/>
          </w:rPr>
          <w:fldChar w:fldCharType="end"/>
        </w:r>
        <w:r w:rsidRPr="005A18FA">
          <w:rPr>
            <w:rStyle w:val="Hyperlink"/>
            <w:noProof/>
          </w:rPr>
          <w:fldChar w:fldCharType="end"/>
        </w:r>
      </w:ins>
    </w:p>
    <w:p w14:paraId="60413D95" w14:textId="4B16BE22" w:rsidR="00367E5D" w:rsidRDefault="00367E5D" w:rsidP="00D850B4">
      <w:pPr>
        <w:pStyle w:val="TOC3"/>
        <w:rPr>
          <w:ins w:id="810" w:author="Merrick, Riki | APHL" w:date="2022-07-28T09:14:00Z"/>
          <w:rFonts w:asciiTheme="minorHAnsi" w:eastAsiaTheme="minorEastAsia" w:hAnsiTheme="minorHAnsi" w:cstheme="minorBidi"/>
          <w:noProof/>
          <w:sz w:val="22"/>
        </w:rPr>
      </w:pPr>
      <w:ins w:id="81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"_Toc109892094"</w:instrText>
        </w:r>
        <w:r w:rsidRPr="005A18FA">
          <w:rPr>
            <w:rStyle w:val="Hyperlink"/>
            <w:noProof/>
          </w:rPr>
          <w:instrText xml:space="preserve"> </w:instrText>
        </w:r>
        <w:r w:rsidRPr="005A18FA">
          <w:rPr>
            <w:rStyle w:val="Hyperlink"/>
            <w:noProof/>
          </w:rPr>
          <w:fldChar w:fldCharType="separate"/>
        </w:r>
        <w:r w:rsidRPr="005A18FA">
          <w:rPr>
            <w:rStyle w:val="Hyperlink"/>
            <w:noProof/>
          </w:rPr>
          <w:t>3.3.14</w:t>
        </w:r>
        <w:r>
          <w:rPr>
            <w:rFonts w:asciiTheme="minorHAnsi" w:eastAsiaTheme="minorEastAsia" w:hAnsiTheme="minorHAnsi" w:cstheme="minorBidi"/>
            <w:noProof/>
            <w:sz w:val="22"/>
          </w:rPr>
          <w:tab/>
        </w:r>
        <w:r w:rsidRPr="005A18FA">
          <w:rPr>
            <w:rStyle w:val="Hyperlink"/>
            <w:noProof/>
          </w:rPr>
          <w:t>ADT/ACK - Pending Admit (Event A14)</w:t>
        </w:r>
        <w:r>
          <w:rPr>
            <w:noProof/>
            <w:webHidden/>
          </w:rPr>
          <w:tab/>
        </w:r>
        <w:r>
          <w:rPr>
            <w:noProof/>
            <w:webHidden/>
          </w:rPr>
          <w:fldChar w:fldCharType="begin"/>
        </w:r>
        <w:r>
          <w:rPr>
            <w:noProof/>
            <w:webHidden/>
          </w:rPr>
          <w:instrText xml:space="preserve"> PAGEREF _Toc109892094 \h </w:instrText>
        </w:r>
      </w:ins>
      <w:r>
        <w:rPr>
          <w:noProof/>
          <w:webHidden/>
        </w:rPr>
      </w:r>
      <w:r>
        <w:rPr>
          <w:noProof/>
          <w:webHidden/>
        </w:rPr>
        <w:fldChar w:fldCharType="separate"/>
      </w:r>
      <w:r w:rsidR="00F06515">
        <w:rPr>
          <w:noProof/>
          <w:webHidden/>
        </w:rPr>
        <w:t>41</w:t>
      </w:r>
      <w:ins w:id="812" w:author="Merrick, Riki | APHL" w:date="2022-07-28T09:14:00Z">
        <w:r>
          <w:rPr>
            <w:noProof/>
            <w:webHidden/>
          </w:rPr>
          <w:fldChar w:fldCharType="end"/>
        </w:r>
        <w:r w:rsidRPr="005A18FA">
          <w:rPr>
            <w:rStyle w:val="Hyperlink"/>
            <w:noProof/>
          </w:rPr>
          <w:fldChar w:fldCharType="end"/>
        </w:r>
      </w:ins>
    </w:p>
    <w:p w14:paraId="41E4655B" w14:textId="3C7E1BD5" w:rsidR="00367E5D" w:rsidRDefault="00367E5D" w:rsidP="00D850B4">
      <w:pPr>
        <w:pStyle w:val="TOC3"/>
        <w:rPr>
          <w:ins w:id="813" w:author="Merrick, Riki | APHL" w:date="2022-07-28T09:14:00Z"/>
          <w:rFonts w:asciiTheme="minorHAnsi" w:eastAsiaTheme="minorEastAsia" w:hAnsiTheme="minorHAnsi" w:cstheme="minorBidi"/>
          <w:noProof/>
          <w:sz w:val="22"/>
        </w:rPr>
      </w:pPr>
      <w:ins w:id="814"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"_Toc109892095"</w:instrText>
        </w:r>
        <w:r w:rsidRPr="005A18FA">
          <w:rPr>
            <w:rStyle w:val="Hyperlink"/>
            <w:noProof/>
          </w:rPr>
          <w:instrText xml:space="preserve"> </w:instrText>
        </w:r>
        <w:r w:rsidRPr="005A18FA">
          <w:rPr>
            <w:rStyle w:val="Hyperlink"/>
            <w:noProof/>
          </w:rPr>
          <w:fldChar w:fldCharType="separate"/>
        </w:r>
        <w:r w:rsidRPr="005A18FA">
          <w:rPr>
            <w:rStyle w:val="Hyperlink"/>
            <w:noProof/>
          </w:rPr>
          <w:t>3.3.15</w:t>
        </w:r>
        <w:r>
          <w:rPr>
            <w:rFonts w:asciiTheme="minorHAnsi" w:eastAsiaTheme="minorEastAsia" w:hAnsiTheme="minorHAnsi" w:cstheme="minorBidi"/>
            <w:noProof/>
            <w:sz w:val="22"/>
          </w:rPr>
          <w:tab/>
        </w:r>
        <w:r w:rsidRPr="005A18FA">
          <w:rPr>
            <w:rStyle w:val="Hyperlink"/>
            <w:noProof/>
          </w:rPr>
          <w:t>ADT/ACK - Pending Transfer (Event A15)</w:t>
        </w:r>
        <w:r>
          <w:rPr>
            <w:noProof/>
            <w:webHidden/>
          </w:rPr>
          <w:tab/>
        </w:r>
        <w:r>
          <w:rPr>
            <w:noProof/>
            <w:webHidden/>
          </w:rPr>
          <w:fldChar w:fldCharType="begin"/>
        </w:r>
        <w:r>
          <w:rPr>
            <w:noProof/>
            <w:webHidden/>
          </w:rPr>
          <w:instrText xml:space="preserve"> PAGEREF _Toc109892095 \h </w:instrText>
        </w:r>
      </w:ins>
      <w:r>
        <w:rPr>
          <w:noProof/>
          <w:webHidden/>
        </w:rPr>
      </w:r>
      <w:r>
        <w:rPr>
          <w:noProof/>
          <w:webHidden/>
        </w:rPr>
        <w:fldChar w:fldCharType="separate"/>
      </w:r>
      <w:r w:rsidR="00F06515">
        <w:rPr>
          <w:noProof/>
          <w:webHidden/>
        </w:rPr>
        <w:t>44</w:t>
      </w:r>
      <w:ins w:id="815" w:author="Merrick, Riki | APHL" w:date="2022-07-28T09:14:00Z">
        <w:r>
          <w:rPr>
            <w:noProof/>
            <w:webHidden/>
          </w:rPr>
          <w:fldChar w:fldCharType="end"/>
        </w:r>
        <w:r w:rsidRPr="005A18FA">
          <w:rPr>
            <w:rStyle w:val="Hyperlink"/>
            <w:noProof/>
          </w:rPr>
          <w:fldChar w:fldCharType="end"/>
        </w:r>
      </w:ins>
    </w:p>
    <w:p w14:paraId="721120EF" w14:textId="2FEBB938" w:rsidR="00367E5D" w:rsidRDefault="00367E5D" w:rsidP="00D850B4">
      <w:pPr>
        <w:pStyle w:val="TOC3"/>
        <w:rPr>
          <w:ins w:id="816" w:author="Merrick, Riki | APHL" w:date="2022-07-28T09:14:00Z"/>
          <w:rFonts w:asciiTheme="minorHAnsi" w:eastAsiaTheme="minorEastAsia" w:hAnsiTheme="minorHAnsi" w:cstheme="minorBidi"/>
          <w:noProof/>
          <w:sz w:val="22"/>
        </w:rPr>
      </w:pPr>
      <w:ins w:id="81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"_Toc109892096"</w:instrText>
        </w:r>
        <w:r w:rsidRPr="005A18FA">
          <w:rPr>
            <w:rStyle w:val="Hyperlink"/>
            <w:noProof/>
          </w:rPr>
          <w:instrText xml:space="preserve"> </w:instrText>
        </w:r>
        <w:r w:rsidRPr="005A18FA">
          <w:rPr>
            <w:rStyle w:val="Hyperlink"/>
            <w:noProof/>
          </w:rPr>
          <w:fldChar w:fldCharType="separate"/>
        </w:r>
        <w:r w:rsidRPr="005A18FA">
          <w:rPr>
            <w:rStyle w:val="Hyperlink"/>
            <w:noProof/>
          </w:rPr>
          <w:t>3.3.16</w:t>
        </w:r>
        <w:r>
          <w:rPr>
            <w:rFonts w:asciiTheme="minorHAnsi" w:eastAsiaTheme="minorEastAsia" w:hAnsiTheme="minorHAnsi" w:cstheme="minorBidi"/>
            <w:noProof/>
            <w:sz w:val="22"/>
          </w:rPr>
          <w:tab/>
        </w:r>
        <w:r w:rsidRPr="005A18FA">
          <w:rPr>
            <w:rStyle w:val="Hyperlink"/>
            <w:noProof/>
          </w:rPr>
          <w:t>ADT/ACK - Pending Discharge (Event A16)</w:t>
        </w:r>
        <w:r>
          <w:rPr>
            <w:noProof/>
            <w:webHidden/>
          </w:rPr>
          <w:tab/>
        </w:r>
        <w:r>
          <w:rPr>
            <w:noProof/>
            <w:webHidden/>
          </w:rPr>
          <w:fldChar w:fldCharType="begin"/>
        </w:r>
        <w:r>
          <w:rPr>
            <w:noProof/>
            <w:webHidden/>
          </w:rPr>
          <w:instrText xml:space="preserve"> PAGEREF _Toc109892096 \h </w:instrText>
        </w:r>
      </w:ins>
      <w:r>
        <w:rPr>
          <w:noProof/>
          <w:webHidden/>
        </w:rPr>
      </w:r>
      <w:r>
        <w:rPr>
          <w:noProof/>
          <w:webHidden/>
        </w:rPr>
        <w:fldChar w:fldCharType="separate"/>
      </w:r>
      <w:r w:rsidR="00F06515">
        <w:rPr>
          <w:noProof/>
          <w:webHidden/>
        </w:rPr>
        <w:t>46</w:t>
      </w:r>
      <w:ins w:id="818" w:author="Merrick, Riki | APHL" w:date="2022-07-28T09:14:00Z">
        <w:r>
          <w:rPr>
            <w:noProof/>
            <w:webHidden/>
          </w:rPr>
          <w:fldChar w:fldCharType="end"/>
        </w:r>
        <w:r w:rsidRPr="005A18FA">
          <w:rPr>
            <w:rStyle w:val="Hyperlink"/>
            <w:noProof/>
          </w:rPr>
          <w:fldChar w:fldCharType="end"/>
        </w:r>
      </w:ins>
    </w:p>
    <w:p w14:paraId="1629589A" w14:textId="3FF9D898" w:rsidR="00367E5D" w:rsidRDefault="00367E5D" w:rsidP="00D850B4">
      <w:pPr>
        <w:pStyle w:val="TOC3"/>
        <w:rPr>
          <w:ins w:id="819" w:author="Merrick, Riki | APHL" w:date="2022-07-28T09:14:00Z"/>
          <w:rFonts w:asciiTheme="minorHAnsi" w:eastAsiaTheme="minorEastAsia" w:hAnsiTheme="minorHAnsi" w:cstheme="minorBidi"/>
          <w:noProof/>
          <w:sz w:val="22"/>
        </w:rPr>
      </w:pPr>
      <w:ins w:id="820"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"_Toc109892097"</w:instrText>
        </w:r>
        <w:r w:rsidRPr="005A18FA">
          <w:rPr>
            <w:rStyle w:val="Hyperlink"/>
            <w:noProof/>
          </w:rPr>
          <w:instrText xml:space="preserve"> </w:instrText>
        </w:r>
        <w:r w:rsidRPr="005A18FA">
          <w:rPr>
            <w:rStyle w:val="Hyperlink"/>
            <w:noProof/>
          </w:rPr>
          <w:fldChar w:fldCharType="separate"/>
        </w:r>
        <w:r w:rsidRPr="005A18FA">
          <w:rPr>
            <w:rStyle w:val="Hyperlink"/>
            <w:noProof/>
          </w:rPr>
          <w:t>3.3.17</w:t>
        </w:r>
        <w:r>
          <w:rPr>
            <w:rFonts w:asciiTheme="minorHAnsi" w:eastAsiaTheme="minorEastAsia" w:hAnsiTheme="minorHAnsi" w:cstheme="minorBidi"/>
            <w:noProof/>
            <w:sz w:val="22"/>
          </w:rPr>
          <w:tab/>
        </w:r>
        <w:r w:rsidRPr="005A18FA">
          <w:rPr>
            <w:rStyle w:val="Hyperlink"/>
            <w:noProof/>
          </w:rPr>
          <w:t>ADT/ACK - Swap Patients (Event A17)</w:t>
        </w:r>
        <w:r>
          <w:rPr>
            <w:noProof/>
            <w:webHidden/>
          </w:rPr>
          <w:tab/>
        </w:r>
        <w:r>
          <w:rPr>
            <w:noProof/>
            <w:webHidden/>
          </w:rPr>
          <w:fldChar w:fldCharType="begin"/>
        </w:r>
        <w:r>
          <w:rPr>
            <w:noProof/>
            <w:webHidden/>
          </w:rPr>
          <w:instrText xml:space="preserve"> PAGEREF _Toc109892097 \h </w:instrText>
        </w:r>
      </w:ins>
      <w:r>
        <w:rPr>
          <w:noProof/>
          <w:webHidden/>
        </w:rPr>
      </w:r>
      <w:r>
        <w:rPr>
          <w:noProof/>
          <w:webHidden/>
        </w:rPr>
        <w:fldChar w:fldCharType="separate"/>
      </w:r>
      <w:r w:rsidR="00F06515">
        <w:rPr>
          <w:noProof/>
          <w:webHidden/>
        </w:rPr>
        <w:t>49</w:t>
      </w:r>
      <w:ins w:id="821" w:author="Merrick, Riki | APHL" w:date="2022-07-28T09:14:00Z">
        <w:r>
          <w:rPr>
            <w:noProof/>
            <w:webHidden/>
          </w:rPr>
          <w:fldChar w:fldCharType="end"/>
        </w:r>
        <w:r w:rsidRPr="005A18FA">
          <w:rPr>
            <w:rStyle w:val="Hyperlink"/>
            <w:noProof/>
          </w:rPr>
          <w:fldChar w:fldCharType="end"/>
        </w:r>
      </w:ins>
    </w:p>
    <w:p w14:paraId="4B38D573" w14:textId="103E9D14" w:rsidR="00367E5D" w:rsidRDefault="00367E5D" w:rsidP="00D850B4">
      <w:pPr>
        <w:pStyle w:val="TOC3"/>
        <w:rPr>
          <w:ins w:id="822" w:author="Merrick, Riki | APHL" w:date="2022-07-28T09:14:00Z"/>
          <w:rFonts w:asciiTheme="minorHAnsi" w:eastAsiaTheme="minorEastAsia" w:hAnsiTheme="minorHAnsi" w:cstheme="minorBidi"/>
          <w:noProof/>
          <w:sz w:val="22"/>
        </w:rPr>
      </w:pPr>
      <w:ins w:id="82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"_Toc109892098"</w:instrText>
        </w:r>
        <w:r w:rsidRPr="005A18FA">
          <w:rPr>
            <w:rStyle w:val="Hyperlink"/>
            <w:noProof/>
          </w:rPr>
          <w:instrText xml:space="preserve"> </w:instrText>
        </w:r>
        <w:r w:rsidRPr="005A18FA">
          <w:rPr>
            <w:rStyle w:val="Hyperlink"/>
            <w:noProof/>
          </w:rPr>
          <w:fldChar w:fldCharType="separate"/>
        </w:r>
        <w:r w:rsidRPr="005A18FA">
          <w:rPr>
            <w:rStyle w:val="Hyperlink"/>
            <w:noProof/>
          </w:rPr>
          <w:t>3.3.18</w:t>
        </w:r>
        <w:r>
          <w:rPr>
            <w:rFonts w:asciiTheme="minorHAnsi" w:eastAsiaTheme="minorEastAsia" w:hAnsiTheme="minorHAnsi" w:cstheme="minorBidi"/>
            <w:noProof/>
            <w:sz w:val="22"/>
          </w:rPr>
          <w:tab/>
        </w:r>
        <w:r w:rsidRPr="005A18FA">
          <w:rPr>
            <w:rStyle w:val="Hyperlink"/>
            <w:noProof/>
          </w:rPr>
          <w:t>ADT/ACK - Merge Patient Information (Event A18)</w:t>
        </w:r>
        <w:r>
          <w:rPr>
            <w:noProof/>
            <w:webHidden/>
          </w:rPr>
          <w:tab/>
        </w:r>
        <w:r>
          <w:rPr>
            <w:noProof/>
            <w:webHidden/>
          </w:rPr>
          <w:fldChar w:fldCharType="begin"/>
        </w:r>
        <w:r>
          <w:rPr>
            <w:noProof/>
            <w:webHidden/>
          </w:rPr>
          <w:instrText xml:space="preserve"> PAGEREF _Toc109892098 \h </w:instrText>
        </w:r>
      </w:ins>
      <w:r>
        <w:rPr>
          <w:noProof/>
          <w:webHidden/>
        </w:rPr>
      </w:r>
      <w:r>
        <w:rPr>
          <w:noProof/>
          <w:webHidden/>
        </w:rPr>
        <w:fldChar w:fldCharType="separate"/>
      </w:r>
      <w:r w:rsidR="00F06515">
        <w:rPr>
          <w:noProof/>
          <w:webHidden/>
        </w:rPr>
        <w:t>50</w:t>
      </w:r>
      <w:ins w:id="824" w:author="Merrick, Riki | APHL" w:date="2022-07-28T09:14:00Z">
        <w:r>
          <w:rPr>
            <w:noProof/>
            <w:webHidden/>
          </w:rPr>
          <w:fldChar w:fldCharType="end"/>
        </w:r>
        <w:r w:rsidRPr="005A18FA">
          <w:rPr>
            <w:rStyle w:val="Hyperlink"/>
            <w:noProof/>
          </w:rPr>
          <w:fldChar w:fldCharType="end"/>
        </w:r>
      </w:ins>
    </w:p>
    <w:p w14:paraId="5E617DE2" w14:textId="40BE7FA4" w:rsidR="00367E5D" w:rsidRDefault="00367E5D" w:rsidP="00D850B4">
      <w:pPr>
        <w:pStyle w:val="TOC3"/>
        <w:rPr>
          <w:ins w:id="825" w:author="Merrick, Riki | APHL" w:date="2022-07-28T09:14:00Z"/>
          <w:rFonts w:asciiTheme="minorHAnsi" w:eastAsiaTheme="minorEastAsia" w:hAnsiTheme="minorHAnsi" w:cstheme="minorBidi"/>
          <w:noProof/>
          <w:sz w:val="22"/>
        </w:rPr>
      </w:pPr>
      <w:ins w:id="826"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"_Toc109892099"</w:instrText>
        </w:r>
        <w:r w:rsidRPr="005A18FA">
          <w:rPr>
            <w:rStyle w:val="Hyperlink"/>
            <w:noProof/>
          </w:rPr>
          <w:instrText xml:space="preserve"> </w:instrText>
        </w:r>
        <w:r w:rsidRPr="005A18FA">
          <w:rPr>
            <w:rStyle w:val="Hyperlink"/>
            <w:noProof/>
          </w:rPr>
          <w:fldChar w:fldCharType="separate"/>
        </w:r>
        <w:r w:rsidRPr="005A18FA">
          <w:rPr>
            <w:rStyle w:val="Hyperlink"/>
            <w:noProof/>
          </w:rPr>
          <w:t>3.3.19</w:t>
        </w:r>
        <w:r>
          <w:rPr>
            <w:rFonts w:asciiTheme="minorHAnsi" w:eastAsiaTheme="minorEastAsia" w:hAnsiTheme="minorHAnsi" w:cstheme="minorBidi"/>
            <w:noProof/>
            <w:sz w:val="22"/>
          </w:rPr>
          <w:tab/>
        </w:r>
        <w:r w:rsidRPr="005A18FA">
          <w:rPr>
            <w:rStyle w:val="Hyperlink"/>
            <w:noProof/>
          </w:rPr>
          <w:t>QRY/ADR - Patient Query (Event A19)</w:t>
        </w:r>
        <w:r>
          <w:rPr>
            <w:noProof/>
            <w:webHidden/>
          </w:rPr>
          <w:tab/>
        </w:r>
        <w:r>
          <w:rPr>
            <w:noProof/>
            <w:webHidden/>
          </w:rPr>
          <w:fldChar w:fldCharType="begin"/>
        </w:r>
        <w:r>
          <w:rPr>
            <w:noProof/>
            <w:webHidden/>
          </w:rPr>
          <w:instrText xml:space="preserve"> PAGEREF _Toc109892099 \h </w:instrText>
        </w:r>
      </w:ins>
      <w:r>
        <w:rPr>
          <w:noProof/>
          <w:webHidden/>
        </w:rPr>
      </w:r>
      <w:r>
        <w:rPr>
          <w:noProof/>
          <w:webHidden/>
        </w:rPr>
        <w:fldChar w:fldCharType="separate"/>
      </w:r>
      <w:r w:rsidR="00F06515">
        <w:rPr>
          <w:noProof/>
          <w:webHidden/>
        </w:rPr>
        <w:t>50</w:t>
      </w:r>
      <w:ins w:id="827" w:author="Merrick, Riki | APHL" w:date="2022-07-28T09:14:00Z">
        <w:r>
          <w:rPr>
            <w:noProof/>
            <w:webHidden/>
          </w:rPr>
          <w:fldChar w:fldCharType="end"/>
        </w:r>
        <w:r w:rsidRPr="005A18FA">
          <w:rPr>
            <w:rStyle w:val="Hyperlink"/>
            <w:noProof/>
          </w:rPr>
          <w:fldChar w:fldCharType="end"/>
        </w:r>
      </w:ins>
    </w:p>
    <w:p w14:paraId="5D273086" w14:textId="476D99BC" w:rsidR="00367E5D" w:rsidRDefault="00367E5D" w:rsidP="00D850B4">
      <w:pPr>
        <w:pStyle w:val="TOC3"/>
        <w:rPr>
          <w:ins w:id="828" w:author="Merrick, Riki | APHL" w:date="2022-07-28T09:14:00Z"/>
          <w:rFonts w:asciiTheme="minorHAnsi" w:eastAsiaTheme="minorEastAsia" w:hAnsiTheme="minorHAnsi" w:cstheme="minorBidi"/>
          <w:noProof/>
          <w:sz w:val="22"/>
        </w:rPr>
      </w:pPr>
      <w:ins w:id="82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"_Toc109892100"</w:instrText>
        </w:r>
        <w:r w:rsidRPr="005A18FA">
          <w:rPr>
            <w:rStyle w:val="Hyperlink"/>
            <w:noProof/>
          </w:rPr>
          <w:instrText xml:space="preserve"> </w:instrText>
        </w:r>
        <w:r w:rsidRPr="005A18FA">
          <w:rPr>
            <w:rStyle w:val="Hyperlink"/>
            <w:noProof/>
          </w:rPr>
          <w:fldChar w:fldCharType="separate"/>
        </w:r>
        <w:r w:rsidRPr="005A18FA">
          <w:rPr>
            <w:rStyle w:val="Hyperlink"/>
            <w:noProof/>
          </w:rPr>
          <w:t>3.3.20</w:t>
        </w:r>
        <w:r>
          <w:rPr>
            <w:rFonts w:asciiTheme="minorHAnsi" w:eastAsiaTheme="minorEastAsia" w:hAnsiTheme="minorHAnsi" w:cstheme="minorBidi"/>
            <w:noProof/>
            <w:sz w:val="22"/>
          </w:rPr>
          <w:tab/>
        </w:r>
        <w:r w:rsidRPr="005A18FA">
          <w:rPr>
            <w:rStyle w:val="Hyperlink"/>
            <w:noProof/>
          </w:rPr>
          <w:t>ADT/ACK - Bed Status Update (Event A20)</w:t>
        </w:r>
        <w:r>
          <w:rPr>
            <w:noProof/>
            <w:webHidden/>
          </w:rPr>
          <w:tab/>
        </w:r>
        <w:r>
          <w:rPr>
            <w:noProof/>
            <w:webHidden/>
          </w:rPr>
          <w:fldChar w:fldCharType="begin"/>
        </w:r>
        <w:r>
          <w:rPr>
            <w:noProof/>
            <w:webHidden/>
          </w:rPr>
          <w:instrText xml:space="preserve"> PAGEREF _Toc109892100 \h </w:instrText>
        </w:r>
      </w:ins>
      <w:r>
        <w:rPr>
          <w:noProof/>
          <w:webHidden/>
        </w:rPr>
      </w:r>
      <w:r>
        <w:rPr>
          <w:noProof/>
          <w:webHidden/>
        </w:rPr>
        <w:fldChar w:fldCharType="separate"/>
      </w:r>
      <w:r w:rsidR="00F06515">
        <w:rPr>
          <w:noProof/>
          <w:webHidden/>
        </w:rPr>
        <w:t>51</w:t>
      </w:r>
      <w:ins w:id="830" w:author="Merrick, Riki | APHL" w:date="2022-07-28T09:14:00Z">
        <w:r>
          <w:rPr>
            <w:noProof/>
            <w:webHidden/>
          </w:rPr>
          <w:fldChar w:fldCharType="end"/>
        </w:r>
        <w:r w:rsidRPr="005A18FA">
          <w:rPr>
            <w:rStyle w:val="Hyperlink"/>
            <w:noProof/>
          </w:rPr>
          <w:fldChar w:fldCharType="end"/>
        </w:r>
      </w:ins>
    </w:p>
    <w:p w14:paraId="437D7453" w14:textId="0C309E89" w:rsidR="00367E5D" w:rsidRDefault="00367E5D" w:rsidP="00D850B4">
      <w:pPr>
        <w:pStyle w:val="TOC3"/>
        <w:rPr>
          <w:ins w:id="831" w:author="Merrick, Riki | APHL" w:date="2022-07-28T09:14:00Z"/>
          <w:rFonts w:asciiTheme="minorHAnsi" w:eastAsiaTheme="minorEastAsia" w:hAnsiTheme="minorHAnsi" w:cstheme="minorBidi"/>
          <w:noProof/>
          <w:sz w:val="22"/>
        </w:rPr>
      </w:pPr>
      <w:ins w:id="83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"_Toc109892101"</w:instrText>
        </w:r>
        <w:r w:rsidRPr="005A18FA">
          <w:rPr>
            <w:rStyle w:val="Hyperlink"/>
            <w:noProof/>
          </w:rPr>
          <w:instrText xml:space="preserve"> </w:instrText>
        </w:r>
        <w:r w:rsidRPr="005A18FA">
          <w:rPr>
            <w:rStyle w:val="Hyperlink"/>
            <w:noProof/>
          </w:rPr>
          <w:fldChar w:fldCharType="separate"/>
        </w:r>
        <w:r w:rsidRPr="005A18FA">
          <w:rPr>
            <w:rStyle w:val="Hyperlink"/>
            <w:noProof/>
          </w:rPr>
          <w:t>3.3.21</w:t>
        </w:r>
        <w:r>
          <w:rPr>
            <w:rFonts w:asciiTheme="minorHAnsi" w:eastAsiaTheme="minorEastAsia" w:hAnsiTheme="minorHAnsi" w:cstheme="minorBidi"/>
            <w:noProof/>
            <w:sz w:val="22"/>
          </w:rPr>
          <w:tab/>
        </w:r>
        <w:r w:rsidRPr="005A18FA">
          <w:rPr>
            <w:rStyle w:val="Hyperlink"/>
            <w:noProof/>
          </w:rPr>
          <w:t>ADT/ACK - Patient Goes on a Leave of Absence (Event A21)</w:t>
        </w:r>
        <w:r>
          <w:rPr>
            <w:noProof/>
            <w:webHidden/>
          </w:rPr>
          <w:tab/>
        </w:r>
        <w:r>
          <w:rPr>
            <w:noProof/>
            <w:webHidden/>
          </w:rPr>
          <w:fldChar w:fldCharType="begin"/>
        </w:r>
        <w:r>
          <w:rPr>
            <w:noProof/>
            <w:webHidden/>
          </w:rPr>
          <w:instrText xml:space="preserve"> PAGEREF _Toc109892101 \h </w:instrText>
        </w:r>
      </w:ins>
      <w:r>
        <w:rPr>
          <w:noProof/>
          <w:webHidden/>
        </w:rPr>
      </w:r>
      <w:r>
        <w:rPr>
          <w:noProof/>
          <w:webHidden/>
        </w:rPr>
        <w:fldChar w:fldCharType="separate"/>
      </w:r>
      <w:r w:rsidR="00F06515">
        <w:rPr>
          <w:noProof/>
          <w:webHidden/>
        </w:rPr>
        <w:t>52</w:t>
      </w:r>
      <w:ins w:id="833" w:author="Merrick, Riki | APHL" w:date="2022-07-28T09:14:00Z">
        <w:r>
          <w:rPr>
            <w:noProof/>
            <w:webHidden/>
          </w:rPr>
          <w:fldChar w:fldCharType="end"/>
        </w:r>
        <w:r w:rsidRPr="005A18FA">
          <w:rPr>
            <w:rStyle w:val="Hyperlink"/>
            <w:noProof/>
          </w:rPr>
          <w:fldChar w:fldCharType="end"/>
        </w:r>
      </w:ins>
    </w:p>
    <w:p w14:paraId="3EE4605B" w14:textId="4DC2E228" w:rsidR="00367E5D" w:rsidRDefault="00367E5D" w:rsidP="00D850B4">
      <w:pPr>
        <w:pStyle w:val="TOC3"/>
        <w:rPr>
          <w:ins w:id="834" w:author="Merrick, Riki | APHL" w:date="2022-07-28T09:14:00Z"/>
          <w:rFonts w:asciiTheme="minorHAnsi" w:eastAsiaTheme="minorEastAsia" w:hAnsiTheme="minorHAnsi" w:cstheme="minorBidi"/>
          <w:noProof/>
          <w:sz w:val="22"/>
        </w:rPr>
      </w:pPr>
      <w:ins w:id="83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"_Toc109892102"</w:instrText>
        </w:r>
        <w:r w:rsidRPr="005A18FA">
          <w:rPr>
            <w:rStyle w:val="Hyperlink"/>
            <w:noProof/>
          </w:rPr>
          <w:instrText xml:space="preserve"> </w:instrText>
        </w:r>
        <w:r w:rsidRPr="005A18FA">
          <w:rPr>
            <w:rStyle w:val="Hyperlink"/>
            <w:noProof/>
          </w:rPr>
          <w:fldChar w:fldCharType="separate"/>
        </w:r>
        <w:r w:rsidRPr="005A18FA">
          <w:rPr>
            <w:rStyle w:val="Hyperlink"/>
            <w:noProof/>
          </w:rPr>
          <w:t>3.3.22</w:t>
        </w:r>
        <w:r>
          <w:rPr>
            <w:rFonts w:asciiTheme="minorHAnsi" w:eastAsiaTheme="minorEastAsia" w:hAnsiTheme="minorHAnsi" w:cstheme="minorBidi"/>
            <w:noProof/>
            <w:sz w:val="22"/>
          </w:rPr>
          <w:tab/>
        </w:r>
        <w:r w:rsidRPr="005A18FA">
          <w:rPr>
            <w:rStyle w:val="Hyperlink"/>
            <w:noProof/>
          </w:rPr>
          <w:t>ADT/ACK - Patient Returns From a Leave of Absence (Event A22)</w:t>
        </w:r>
        <w:r>
          <w:rPr>
            <w:noProof/>
            <w:webHidden/>
          </w:rPr>
          <w:tab/>
        </w:r>
        <w:r>
          <w:rPr>
            <w:noProof/>
            <w:webHidden/>
          </w:rPr>
          <w:fldChar w:fldCharType="begin"/>
        </w:r>
        <w:r>
          <w:rPr>
            <w:noProof/>
            <w:webHidden/>
          </w:rPr>
          <w:instrText xml:space="preserve"> PAGEREF _Toc109892102 \h </w:instrText>
        </w:r>
      </w:ins>
      <w:r>
        <w:rPr>
          <w:noProof/>
          <w:webHidden/>
        </w:rPr>
      </w:r>
      <w:r>
        <w:rPr>
          <w:noProof/>
          <w:webHidden/>
        </w:rPr>
        <w:fldChar w:fldCharType="separate"/>
      </w:r>
      <w:r w:rsidR="00F06515">
        <w:rPr>
          <w:noProof/>
          <w:webHidden/>
        </w:rPr>
        <w:t>53</w:t>
      </w:r>
      <w:ins w:id="836" w:author="Merrick, Riki | APHL" w:date="2022-07-28T09:14:00Z">
        <w:r>
          <w:rPr>
            <w:noProof/>
            <w:webHidden/>
          </w:rPr>
          <w:fldChar w:fldCharType="end"/>
        </w:r>
        <w:r w:rsidRPr="005A18FA">
          <w:rPr>
            <w:rStyle w:val="Hyperlink"/>
            <w:noProof/>
          </w:rPr>
          <w:fldChar w:fldCharType="end"/>
        </w:r>
      </w:ins>
    </w:p>
    <w:p w14:paraId="5A51527B" w14:textId="48B22E7B" w:rsidR="00367E5D" w:rsidRDefault="00367E5D" w:rsidP="00D850B4">
      <w:pPr>
        <w:pStyle w:val="TOC3"/>
        <w:rPr>
          <w:ins w:id="837" w:author="Merrick, Riki | APHL" w:date="2022-07-28T09:14:00Z"/>
          <w:rFonts w:asciiTheme="minorHAnsi" w:eastAsiaTheme="minorEastAsia" w:hAnsiTheme="minorHAnsi" w:cstheme="minorBidi"/>
          <w:noProof/>
          <w:sz w:val="22"/>
        </w:rPr>
      </w:pPr>
      <w:ins w:id="838"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"_Toc109892103"</w:instrText>
        </w:r>
        <w:r w:rsidRPr="005A18FA">
          <w:rPr>
            <w:rStyle w:val="Hyperlink"/>
            <w:noProof/>
          </w:rPr>
          <w:instrText xml:space="preserve"> </w:instrText>
        </w:r>
        <w:r w:rsidRPr="005A18FA">
          <w:rPr>
            <w:rStyle w:val="Hyperlink"/>
            <w:noProof/>
          </w:rPr>
          <w:fldChar w:fldCharType="separate"/>
        </w:r>
        <w:r w:rsidRPr="005A18FA">
          <w:rPr>
            <w:rStyle w:val="Hyperlink"/>
            <w:noProof/>
          </w:rPr>
          <w:t>3.3.23</w:t>
        </w:r>
        <w:r>
          <w:rPr>
            <w:rFonts w:asciiTheme="minorHAnsi" w:eastAsiaTheme="minorEastAsia" w:hAnsiTheme="minorHAnsi" w:cstheme="minorBidi"/>
            <w:noProof/>
            <w:sz w:val="22"/>
          </w:rPr>
          <w:tab/>
        </w:r>
        <w:r w:rsidRPr="005A18FA">
          <w:rPr>
            <w:rStyle w:val="Hyperlink"/>
            <w:noProof/>
          </w:rPr>
          <w:t>ADT/ACK - Delete a Patient Record (Event A23)</w:t>
        </w:r>
        <w:r>
          <w:rPr>
            <w:noProof/>
            <w:webHidden/>
          </w:rPr>
          <w:tab/>
        </w:r>
        <w:r>
          <w:rPr>
            <w:noProof/>
            <w:webHidden/>
          </w:rPr>
          <w:fldChar w:fldCharType="begin"/>
        </w:r>
        <w:r>
          <w:rPr>
            <w:noProof/>
            <w:webHidden/>
          </w:rPr>
          <w:instrText xml:space="preserve"> PAGEREF _Toc109892103 \h </w:instrText>
        </w:r>
      </w:ins>
      <w:r>
        <w:rPr>
          <w:noProof/>
          <w:webHidden/>
        </w:rPr>
      </w:r>
      <w:r>
        <w:rPr>
          <w:noProof/>
          <w:webHidden/>
        </w:rPr>
        <w:fldChar w:fldCharType="separate"/>
      </w:r>
      <w:r w:rsidR="00F06515">
        <w:rPr>
          <w:noProof/>
          <w:webHidden/>
        </w:rPr>
        <w:t>55</w:t>
      </w:r>
      <w:ins w:id="839" w:author="Merrick, Riki | APHL" w:date="2022-07-28T09:14:00Z">
        <w:r>
          <w:rPr>
            <w:noProof/>
            <w:webHidden/>
          </w:rPr>
          <w:fldChar w:fldCharType="end"/>
        </w:r>
        <w:r w:rsidRPr="005A18FA">
          <w:rPr>
            <w:rStyle w:val="Hyperlink"/>
            <w:noProof/>
          </w:rPr>
          <w:fldChar w:fldCharType="end"/>
        </w:r>
      </w:ins>
    </w:p>
    <w:p w14:paraId="7CD62733" w14:textId="73172F1F" w:rsidR="00367E5D" w:rsidRDefault="00367E5D" w:rsidP="00D850B4">
      <w:pPr>
        <w:pStyle w:val="TOC3"/>
        <w:rPr>
          <w:ins w:id="840" w:author="Merrick, Riki | APHL" w:date="2022-07-28T09:14:00Z"/>
          <w:rFonts w:asciiTheme="minorHAnsi" w:eastAsiaTheme="minorEastAsia" w:hAnsiTheme="minorHAnsi" w:cstheme="minorBidi"/>
          <w:noProof/>
          <w:sz w:val="22"/>
        </w:rPr>
      </w:pPr>
      <w:ins w:id="84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"_Toc109892104"</w:instrText>
        </w:r>
        <w:r w:rsidRPr="005A18FA">
          <w:rPr>
            <w:rStyle w:val="Hyperlink"/>
            <w:noProof/>
          </w:rPr>
          <w:instrText xml:space="preserve"> </w:instrText>
        </w:r>
        <w:r w:rsidRPr="005A18FA">
          <w:rPr>
            <w:rStyle w:val="Hyperlink"/>
            <w:noProof/>
          </w:rPr>
          <w:fldChar w:fldCharType="separate"/>
        </w:r>
        <w:r w:rsidRPr="005A18FA">
          <w:rPr>
            <w:rStyle w:val="Hyperlink"/>
            <w:noProof/>
          </w:rPr>
          <w:t>3.3.24</w:t>
        </w:r>
        <w:r>
          <w:rPr>
            <w:rFonts w:asciiTheme="minorHAnsi" w:eastAsiaTheme="minorEastAsia" w:hAnsiTheme="minorHAnsi" w:cstheme="minorBidi"/>
            <w:noProof/>
            <w:sz w:val="22"/>
          </w:rPr>
          <w:tab/>
        </w:r>
        <w:r w:rsidRPr="005A18FA">
          <w:rPr>
            <w:rStyle w:val="Hyperlink"/>
            <w:noProof/>
          </w:rPr>
          <w:t>ADT/ACK - Link Patient Information (Event A24)</w:t>
        </w:r>
        <w:r>
          <w:rPr>
            <w:noProof/>
            <w:webHidden/>
          </w:rPr>
          <w:tab/>
        </w:r>
        <w:r>
          <w:rPr>
            <w:noProof/>
            <w:webHidden/>
          </w:rPr>
          <w:fldChar w:fldCharType="begin"/>
        </w:r>
        <w:r>
          <w:rPr>
            <w:noProof/>
            <w:webHidden/>
          </w:rPr>
          <w:instrText xml:space="preserve"> PAGEREF _Toc109892104 \h </w:instrText>
        </w:r>
      </w:ins>
      <w:r>
        <w:rPr>
          <w:noProof/>
          <w:webHidden/>
        </w:rPr>
      </w:r>
      <w:r>
        <w:rPr>
          <w:noProof/>
          <w:webHidden/>
        </w:rPr>
        <w:fldChar w:fldCharType="separate"/>
      </w:r>
      <w:r w:rsidR="00F06515">
        <w:rPr>
          <w:noProof/>
          <w:webHidden/>
        </w:rPr>
        <w:t>56</w:t>
      </w:r>
      <w:ins w:id="842" w:author="Merrick, Riki | APHL" w:date="2022-07-28T09:14:00Z">
        <w:r>
          <w:rPr>
            <w:noProof/>
            <w:webHidden/>
          </w:rPr>
          <w:fldChar w:fldCharType="end"/>
        </w:r>
        <w:r w:rsidRPr="005A18FA">
          <w:rPr>
            <w:rStyle w:val="Hyperlink"/>
            <w:noProof/>
          </w:rPr>
          <w:fldChar w:fldCharType="end"/>
        </w:r>
      </w:ins>
    </w:p>
    <w:p w14:paraId="3EAACCA8" w14:textId="6C57A127" w:rsidR="00367E5D" w:rsidRDefault="00367E5D" w:rsidP="00D850B4">
      <w:pPr>
        <w:pStyle w:val="TOC3"/>
        <w:rPr>
          <w:ins w:id="843" w:author="Merrick, Riki | APHL" w:date="2022-07-28T09:14:00Z"/>
          <w:rFonts w:asciiTheme="minorHAnsi" w:eastAsiaTheme="minorEastAsia" w:hAnsiTheme="minorHAnsi" w:cstheme="minorBidi"/>
          <w:noProof/>
          <w:sz w:val="22"/>
        </w:rPr>
      </w:pPr>
      <w:ins w:id="844"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"_Toc109892105"</w:instrText>
        </w:r>
        <w:r w:rsidRPr="005A18FA">
          <w:rPr>
            <w:rStyle w:val="Hyperlink"/>
            <w:noProof/>
          </w:rPr>
          <w:instrText xml:space="preserve"> </w:instrText>
        </w:r>
        <w:r w:rsidRPr="005A18FA">
          <w:rPr>
            <w:rStyle w:val="Hyperlink"/>
            <w:noProof/>
          </w:rPr>
          <w:fldChar w:fldCharType="separate"/>
        </w:r>
        <w:r w:rsidRPr="005A18FA">
          <w:rPr>
            <w:rStyle w:val="Hyperlink"/>
            <w:noProof/>
          </w:rPr>
          <w:t>3.3.25</w:t>
        </w:r>
        <w:r>
          <w:rPr>
            <w:rFonts w:asciiTheme="minorHAnsi" w:eastAsiaTheme="minorEastAsia" w:hAnsiTheme="minorHAnsi" w:cstheme="minorBidi"/>
            <w:noProof/>
            <w:sz w:val="22"/>
          </w:rPr>
          <w:tab/>
        </w:r>
        <w:r w:rsidRPr="005A18FA">
          <w:rPr>
            <w:rStyle w:val="Hyperlink"/>
            <w:noProof/>
          </w:rPr>
          <w:t>ADT/ACK - Cancel Pending Discharge (Event A25)</w:t>
        </w:r>
        <w:r>
          <w:rPr>
            <w:noProof/>
            <w:webHidden/>
          </w:rPr>
          <w:tab/>
        </w:r>
        <w:r>
          <w:rPr>
            <w:noProof/>
            <w:webHidden/>
          </w:rPr>
          <w:fldChar w:fldCharType="begin"/>
        </w:r>
        <w:r>
          <w:rPr>
            <w:noProof/>
            <w:webHidden/>
          </w:rPr>
          <w:instrText xml:space="preserve"> PAGEREF _Toc109892105 \h </w:instrText>
        </w:r>
      </w:ins>
      <w:r>
        <w:rPr>
          <w:noProof/>
          <w:webHidden/>
        </w:rPr>
      </w:r>
      <w:r>
        <w:rPr>
          <w:noProof/>
          <w:webHidden/>
        </w:rPr>
        <w:fldChar w:fldCharType="separate"/>
      </w:r>
      <w:r w:rsidR="00F06515">
        <w:rPr>
          <w:noProof/>
          <w:webHidden/>
        </w:rPr>
        <w:t>58</w:t>
      </w:r>
      <w:ins w:id="845" w:author="Merrick, Riki | APHL" w:date="2022-07-28T09:14:00Z">
        <w:r>
          <w:rPr>
            <w:noProof/>
            <w:webHidden/>
          </w:rPr>
          <w:fldChar w:fldCharType="end"/>
        </w:r>
        <w:r w:rsidRPr="005A18FA">
          <w:rPr>
            <w:rStyle w:val="Hyperlink"/>
            <w:noProof/>
          </w:rPr>
          <w:fldChar w:fldCharType="end"/>
        </w:r>
      </w:ins>
    </w:p>
    <w:p w14:paraId="397A300F" w14:textId="2047F6ED" w:rsidR="00367E5D" w:rsidRDefault="00367E5D" w:rsidP="00D850B4">
      <w:pPr>
        <w:pStyle w:val="TOC3"/>
        <w:rPr>
          <w:ins w:id="846" w:author="Merrick, Riki | APHL" w:date="2022-07-28T09:14:00Z"/>
          <w:rFonts w:asciiTheme="minorHAnsi" w:eastAsiaTheme="minorEastAsia" w:hAnsiTheme="minorHAnsi" w:cstheme="minorBidi"/>
          <w:noProof/>
          <w:sz w:val="22"/>
        </w:rPr>
      </w:pPr>
      <w:ins w:id="84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"_Toc109892106"</w:instrText>
        </w:r>
        <w:r w:rsidRPr="005A18FA">
          <w:rPr>
            <w:rStyle w:val="Hyperlink"/>
            <w:noProof/>
          </w:rPr>
          <w:instrText xml:space="preserve"> </w:instrText>
        </w:r>
        <w:r w:rsidRPr="005A18FA">
          <w:rPr>
            <w:rStyle w:val="Hyperlink"/>
            <w:noProof/>
          </w:rPr>
          <w:fldChar w:fldCharType="separate"/>
        </w:r>
        <w:r w:rsidRPr="005A18FA">
          <w:rPr>
            <w:rStyle w:val="Hyperlink"/>
            <w:noProof/>
          </w:rPr>
          <w:t>3.3.26</w:t>
        </w:r>
        <w:r>
          <w:rPr>
            <w:rFonts w:asciiTheme="minorHAnsi" w:eastAsiaTheme="minorEastAsia" w:hAnsiTheme="minorHAnsi" w:cstheme="minorBidi"/>
            <w:noProof/>
            <w:sz w:val="22"/>
          </w:rPr>
          <w:tab/>
        </w:r>
        <w:r w:rsidRPr="005A18FA">
          <w:rPr>
            <w:rStyle w:val="Hyperlink"/>
            <w:noProof/>
          </w:rPr>
          <w:t>ADT/ACK - Cancel Pending Transfer (Event A26)</w:t>
        </w:r>
        <w:r>
          <w:rPr>
            <w:noProof/>
            <w:webHidden/>
          </w:rPr>
          <w:tab/>
        </w:r>
        <w:r>
          <w:rPr>
            <w:noProof/>
            <w:webHidden/>
          </w:rPr>
          <w:fldChar w:fldCharType="begin"/>
        </w:r>
        <w:r>
          <w:rPr>
            <w:noProof/>
            <w:webHidden/>
          </w:rPr>
          <w:instrText xml:space="preserve"> PAGEREF _Toc109892106 \h </w:instrText>
        </w:r>
      </w:ins>
      <w:r>
        <w:rPr>
          <w:noProof/>
          <w:webHidden/>
        </w:rPr>
      </w:r>
      <w:r>
        <w:rPr>
          <w:noProof/>
          <w:webHidden/>
        </w:rPr>
        <w:fldChar w:fldCharType="separate"/>
      </w:r>
      <w:r w:rsidR="00F06515">
        <w:rPr>
          <w:noProof/>
          <w:webHidden/>
        </w:rPr>
        <w:t>59</w:t>
      </w:r>
      <w:ins w:id="848" w:author="Merrick, Riki | APHL" w:date="2022-07-28T09:14:00Z">
        <w:r>
          <w:rPr>
            <w:noProof/>
            <w:webHidden/>
          </w:rPr>
          <w:fldChar w:fldCharType="end"/>
        </w:r>
        <w:r w:rsidRPr="005A18FA">
          <w:rPr>
            <w:rStyle w:val="Hyperlink"/>
            <w:noProof/>
          </w:rPr>
          <w:fldChar w:fldCharType="end"/>
        </w:r>
      </w:ins>
    </w:p>
    <w:p w14:paraId="1F927FED" w14:textId="5B95E4C3" w:rsidR="00367E5D" w:rsidRDefault="00367E5D" w:rsidP="00D850B4">
      <w:pPr>
        <w:pStyle w:val="TOC3"/>
        <w:rPr>
          <w:ins w:id="849" w:author="Merrick, Riki | APHL" w:date="2022-07-28T09:14:00Z"/>
          <w:rFonts w:asciiTheme="minorHAnsi" w:eastAsiaTheme="minorEastAsia" w:hAnsiTheme="minorHAnsi" w:cstheme="minorBidi"/>
          <w:noProof/>
          <w:sz w:val="22"/>
        </w:rPr>
      </w:pPr>
      <w:ins w:id="850"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"_Toc109892107"</w:instrText>
        </w:r>
        <w:r w:rsidRPr="005A18FA">
          <w:rPr>
            <w:rStyle w:val="Hyperlink"/>
            <w:noProof/>
          </w:rPr>
          <w:instrText xml:space="preserve"> </w:instrText>
        </w:r>
        <w:r w:rsidRPr="005A18FA">
          <w:rPr>
            <w:rStyle w:val="Hyperlink"/>
            <w:noProof/>
          </w:rPr>
          <w:fldChar w:fldCharType="separate"/>
        </w:r>
        <w:r w:rsidRPr="005A18FA">
          <w:rPr>
            <w:rStyle w:val="Hyperlink"/>
            <w:noProof/>
          </w:rPr>
          <w:t>3.3.27</w:t>
        </w:r>
        <w:r>
          <w:rPr>
            <w:rFonts w:asciiTheme="minorHAnsi" w:eastAsiaTheme="minorEastAsia" w:hAnsiTheme="minorHAnsi" w:cstheme="minorBidi"/>
            <w:noProof/>
            <w:sz w:val="22"/>
          </w:rPr>
          <w:tab/>
        </w:r>
        <w:r w:rsidRPr="005A18FA">
          <w:rPr>
            <w:rStyle w:val="Hyperlink"/>
            <w:noProof/>
          </w:rPr>
          <w:t>ADT/ACK - Cancel Pending Admit (Event A27)</w:t>
        </w:r>
        <w:r>
          <w:rPr>
            <w:noProof/>
            <w:webHidden/>
          </w:rPr>
          <w:tab/>
        </w:r>
        <w:r>
          <w:rPr>
            <w:noProof/>
            <w:webHidden/>
          </w:rPr>
          <w:fldChar w:fldCharType="begin"/>
        </w:r>
        <w:r>
          <w:rPr>
            <w:noProof/>
            <w:webHidden/>
          </w:rPr>
          <w:instrText xml:space="preserve"> PAGEREF _Toc109892107 \h </w:instrText>
        </w:r>
      </w:ins>
      <w:r>
        <w:rPr>
          <w:noProof/>
          <w:webHidden/>
        </w:rPr>
      </w:r>
      <w:r>
        <w:rPr>
          <w:noProof/>
          <w:webHidden/>
        </w:rPr>
        <w:fldChar w:fldCharType="separate"/>
      </w:r>
      <w:r w:rsidR="00F06515">
        <w:rPr>
          <w:noProof/>
          <w:webHidden/>
        </w:rPr>
        <w:t>61</w:t>
      </w:r>
      <w:ins w:id="851" w:author="Merrick, Riki | APHL" w:date="2022-07-28T09:14:00Z">
        <w:r>
          <w:rPr>
            <w:noProof/>
            <w:webHidden/>
          </w:rPr>
          <w:fldChar w:fldCharType="end"/>
        </w:r>
        <w:r w:rsidRPr="005A18FA">
          <w:rPr>
            <w:rStyle w:val="Hyperlink"/>
            <w:noProof/>
          </w:rPr>
          <w:fldChar w:fldCharType="end"/>
        </w:r>
      </w:ins>
    </w:p>
    <w:p w14:paraId="52425DB8" w14:textId="1494C6B7" w:rsidR="00367E5D" w:rsidRDefault="00367E5D" w:rsidP="00D850B4">
      <w:pPr>
        <w:pStyle w:val="TOC3"/>
        <w:rPr>
          <w:ins w:id="852" w:author="Merrick, Riki | APHL" w:date="2022-07-28T09:14:00Z"/>
          <w:rFonts w:asciiTheme="minorHAnsi" w:eastAsiaTheme="minorEastAsia" w:hAnsiTheme="minorHAnsi" w:cstheme="minorBidi"/>
          <w:noProof/>
          <w:sz w:val="22"/>
        </w:rPr>
      </w:pPr>
      <w:ins w:id="85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"_Toc109892108"</w:instrText>
        </w:r>
        <w:r w:rsidRPr="005A18FA">
          <w:rPr>
            <w:rStyle w:val="Hyperlink"/>
            <w:noProof/>
          </w:rPr>
          <w:instrText xml:space="preserve"> </w:instrText>
        </w:r>
        <w:r w:rsidRPr="005A18FA">
          <w:rPr>
            <w:rStyle w:val="Hyperlink"/>
            <w:noProof/>
          </w:rPr>
          <w:fldChar w:fldCharType="separate"/>
        </w:r>
        <w:r w:rsidRPr="005A18FA">
          <w:rPr>
            <w:rStyle w:val="Hyperlink"/>
            <w:noProof/>
          </w:rPr>
          <w:t>3.3.28</w:t>
        </w:r>
        <w:r>
          <w:rPr>
            <w:rFonts w:asciiTheme="minorHAnsi" w:eastAsiaTheme="minorEastAsia" w:hAnsiTheme="minorHAnsi" w:cstheme="minorBidi"/>
            <w:noProof/>
            <w:sz w:val="22"/>
          </w:rPr>
          <w:tab/>
        </w:r>
        <w:r w:rsidRPr="005A18FA">
          <w:rPr>
            <w:rStyle w:val="Hyperlink"/>
            <w:noProof/>
          </w:rPr>
          <w:t>ADT/ACK - Add Person or Patient Information (Event A28)</w:t>
        </w:r>
        <w:r>
          <w:rPr>
            <w:noProof/>
            <w:webHidden/>
          </w:rPr>
          <w:tab/>
        </w:r>
        <w:r>
          <w:rPr>
            <w:noProof/>
            <w:webHidden/>
          </w:rPr>
          <w:fldChar w:fldCharType="begin"/>
        </w:r>
        <w:r>
          <w:rPr>
            <w:noProof/>
            <w:webHidden/>
          </w:rPr>
          <w:instrText xml:space="preserve"> PAGEREF _Toc109892108 \h </w:instrText>
        </w:r>
      </w:ins>
      <w:r>
        <w:rPr>
          <w:noProof/>
          <w:webHidden/>
        </w:rPr>
      </w:r>
      <w:r>
        <w:rPr>
          <w:noProof/>
          <w:webHidden/>
        </w:rPr>
        <w:fldChar w:fldCharType="separate"/>
      </w:r>
      <w:r w:rsidR="00F06515">
        <w:rPr>
          <w:noProof/>
          <w:webHidden/>
        </w:rPr>
        <w:t>62</w:t>
      </w:r>
      <w:ins w:id="854" w:author="Merrick, Riki | APHL" w:date="2022-07-28T09:14:00Z">
        <w:r>
          <w:rPr>
            <w:noProof/>
            <w:webHidden/>
          </w:rPr>
          <w:fldChar w:fldCharType="end"/>
        </w:r>
        <w:r w:rsidRPr="005A18FA">
          <w:rPr>
            <w:rStyle w:val="Hyperlink"/>
            <w:noProof/>
          </w:rPr>
          <w:fldChar w:fldCharType="end"/>
        </w:r>
      </w:ins>
    </w:p>
    <w:p w14:paraId="571245A4" w14:textId="00F2804B" w:rsidR="00367E5D" w:rsidRDefault="00367E5D" w:rsidP="00D850B4">
      <w:pPr>
        <w:pStyle w:val="TOC3"/>
        <w:rPr>
          <w:ins w:id="855" w:author="Merrick, Riki | APHL" w:date="2022-07-28T09:14:00Z"/>
          <w:rFonts w:asciiTheme="minorHAnsi" w:eastAsiaTheme="minorEastAsia" w:hAnsiTheme="minorHAnsi" w:cstheme="minorBidi"/>
          <w:noProof/>
          <w:sz w:val="22"/>
        </w:rPr>
      </w:pPr>
      <w:ins w:id="856"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"_Toc109892109"</w:instrText>
        </w:r>
        <w:r w:rsidRPr="005A18FA">
          <w:rPr>
            <w:rStyle w:val="Hyperlink"/>
            <w:noProof/>
          </w:rPr>
          <w:instrText xml:space="preserve"> </w:instrText>
        </w:r>
        <w:r w:rsidRPr="005A18FA">
          <w:rPr>
            <w:rStyle w:val="Hyperlink"/>
            <w:noProof/>
          </w:rPr>
          <w:fldChar w:fldCharType="separate"/>
        </w:r>
        <w:r w:rsidRPr="005A18FA">
          <w:rPr>
            <w:rStyle w:val="Hyperlink"/>
            <w:noProof/>
          </w:rPr>
          <w:t>3.3.29</w:t>
        </w:r>
        <w:r>
          <w:rPr>
            <w:rFonts w:asciiTheme="minorHAnsi" w:eastAsiaTheme="minorEastAsia" w:hAnsiTheme="minorHAnsi" w:cstheme="minorBidi"/>
            <w:noProof/>
            <w:sz w:val="22"/>
          </w:rPr>
          <w:tab/>
        </w:r>
        <w:r w:rsidRPr="005A18FA">
          <w:rPr>
            <w:rStyle w:val="Hyperlink"/>
            <w:noProof/>
          </w:rPr>
          <w:t>ADT/ACK - Delete Person Information (Event A29)</w:t>
        </w:r>
        <w:r>
          <w:rPr>
            <w:noProof/>
            <w:webHidden/>
          </w:rPr>
          <w:tab/>
        </w:r>
        <w:r>
          <w:rPr>
            <w:noProof/>
            <w:webHidden/>
          </w:rPr>
          <w:fldChar w:fldCharType="begin"/>
        </w:r>
        <w:r>
          <w:rPr>
            <w:noProof/>
            <w:webHidden/>
          </w:rPr>
          <w:instrText xml:space="preserve"> PAGEREF _Toc109892109 \h </w:instrText>
        </w:r>
      </w:ins>
      <w:r>
        <w:rPr>
          <w:noProof/>
          <w:webHidden/>
        </w:rPr>
      </w:r>
      <w:r>
        <w:rPr>
          <w:noProof/>
          <w:webHidden/>
        </w:rPr>
        <w:fldChar w:fldCharType="separate"/>
      </w:r>
      <w:r w:rsidR="00F06515">
        <w:rPr>
          <w:noProof/>
          <w:webHidden/>
        </w:rPr>
        <w:t>66</w:t>
      </w:r>
      <w:ins w:id="857" w:author="Merrick, Riki | APHL" w:date="2022-07-28T09:14:00Z">
        <w:r>
          <w:rPr>
            <w:noProof/>
            <w:webHidden/>
          </w:rPr>
          <w:fldChar w:fldCharType="end"/>
        </w:r>
        <w:r w:rsidRPr="005A18FA">
          <w:rPr>
            <w:rStyle w:val="Hyperlink"/>
            <w:noProof/>
          </w:rPr>
          <w:fldChar w:fldCharType="end"/>
        </w:r>
      </w:ins>
    </w:p>
    <w:p w14:paraId="730690B2" w14:textId="7DD15ADB" w:rsidR="00367E5D" w:rsidRDefault="00367E5D" w:rsidP="00D850B4">
      <w:pPr>
        <w:pStyle w:val="TOC3"/>
        <w:rPr>
          <w:ins w:id="858" w:author="Merrick, Riki | APHL" w:date="2022-07-28T09:14:00Z"/>
          <w:rFonts w:asciiTheme="minorHAnsi" w:eastAsiaTheme="minorEastAsia" w:hAnsiTheme="minorHAnsi" w:cstheme="minorBidi"/>
          <w:noProof/>
          <w:sz w:val="22"/>
        </w:rPr>
      </w:pPr>
      <w:ins w:id="85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"_Toc109892110"</w:instrText>
        </w:r>
        <w:r w:rsidRPr="005A18FA">
          <w:rPr>
            <w:rStyle w:val="Hyperlink"/>
            <w:noProof/>
          </w:rPr>
          <w:instrText xml:space="preserve"> </w:instrText>
        </w:r>
        <w:r w:rsidRPr="005A18FA">
          <w:rPr>
            <w:rStyle w:val="Hyperlink"/>
            <w:noProof/>
          </w:rPr>
          <w:fldChar w:fldCharType="separate"/>
        </w:r>
        <w:r w:rsidRPr="005A18FA">
          <w:rPr>
            <w:rStyle w:val="Hyperlink"/>
            <w:noProof/>
          </w:rPr>
          <w:t>3.3.30</w:t>
        </w:r>
        <w:r>
          <w:rPr>
            <w:rFonts w:asciiTheme="minorHAnsi" w:eastAsiaTheme="minorEastAsia" w:hAnsiTheme="minorHAnsi" w:cstheme="minorBidi"/>
            <w:noProof/>
            <w:sz w:val="22"/>
          </w:rPr>
          <w:tab/>
        </w:r>
        <w:r w:rsidRPr="005A18FA">
          <w:rPr>
            <w:rStyle w:val="Hyperlink"/>
            <w:noProof/>
          </w:rPr>
          <w:t>ADT/ACK - Merge Person Information (Event A30)</w:t>
        </w:r>
        <w:r>
          <w:rPr>
            <w:noProof/>
            <w:webHidden/>
          </w:rPr>
          <w:tab/>
        </w:r>
        <w:r>
          <w:rPr>
            <w:noProof/>
            <w:webHidden/>
          </w:rPr>
          <w:fldChar w:fldCharType="begin"/>
        </w:r>
        <w:r>
          <w:rPr>
            <w:noProof/>
            <w:webHidden/>
          </w:rPr>
          <w:instrText xml:space="preserve"> PAGEREF _Toc109892110 \h </w:instrText>
        </w:r>
      </w:ins>
      <w:r>
        <w:rPr>
          <w:noProof/>
          <w:webHidden/>
        </w:rPr>
      </w:r>
      <w:r>
        <w:rPr>
          <w:noProof/>
          <w:webHidden/>
        </w:rPr>
        <w:fldChar w:fldCharType="separate"/>
      </w:r>
      <w:r w:rsidR="00F06515">
        <w:rPr>
          <w:noProof/>
          <w:webHidden/>
        </w:rPr>
        <w:t>67</w:t>
      </w:r>
      <w:ins w:id="860" w:author="Merrick, Riki | APHL" w:date="2022-07-28T09:14:00Z">
        <w:r>
          <w:rPr>
            <w:noProof/>
            <w:webHidden/>
          </w:rPr>
          <w:fldChar w:fldCharType="end"/>
        </w:r>
        <w:r w:rsidRPr="005A18FA">
          <w:rPr>
            <w:rStyle w:val="Hyperlink"/>
            <w:noProof/>
          </w:rPr>
          <w:fldChar w:fldCharType="end"/>
        </w:r>
      </w:ins>
    </w:p>
    <w:p w14:paraId="5DEA00FC" w14:textId="44CC6523" w:rsidR="00367E5D" w:rsidRDefault="00367E5D" w:rsidP="00D850B4">
      <w:pPr>
        <w:pStyle w:val="TOC3"/>
        <w:rPr>
          <w:ins w:id="861" w:author="Merrick, Riki | APHL" w:date="2022-07-28T09:14:00Z"/>
          <w:rFonts w:asciiTheme="minorHAnsi" w:eastAsiaTheme="minorEastAsia" w:hAnsiTheme="minorHAnsi" w:cstheme="minorBidi"/>
          <w:noProof/>
          <w:sz w:val="22"/>
        </w:rPr>
      </w:pPr>
      <w:ins w:id="86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"_Toc109892111"</w:instrText>
        </w:r>
        <w:r w:rsidRPr="005A18FA">
          <w:rPr>
            <w:rStyle w:val="Hyperlink"/>
            <w:noProof/>
          </w:rPr>
          <w:instrText xml:space="preserve"> </w:instrText>
        </w:r>
        <w:r w:rsidRPr="005A18FA">
          <w:rPr>
            <w:rStyle w:val="Hyperlink"/>
            <w:noProof/>
          </w:rPr>
          <w:fldChar w:fldCharType="separate"/>
        </w:r>
        <w:r w:rsidRPr="005A18FA">
          <w:rPr>
            <w:rStyle w:val="Hyperlink"/>
            <w:noProof/>
          </w:rPr>
          <w:t>3.3.31</w:t>
        </w:r>
        <w:r>
          <w:rPr>
            <w:rFonts w:asciiTheme="minorHAnsi" w:eastAsiaTheme="minorEastAsia" w:hAnsiTheme="minorHAnsi" w:cstheme="minorBidi"/>
            <w:noProof/>
            <w:sz w:val="22"/>
          </w:rPr>
          <w:tab/>
        </w:r>
        <w:r w:rsidRPr="005A18FA">
          <w:rPr>
            <w:rStyle w:val="Hyperlink"/>
            <w:noProof/>
          </w:rPr>
          <w:t>ADT/ACK - Update Person Information (Event A31)</w:t>
        </w:r>
        <w:r>
          <w:rPr>
            <w:noProof/>
            <w:webHidden/>
          </w:rPr>
          <w:tab/>
        </w:r>
        <w:r>
          <w:rPr>
            <w:noProof/>
            <w:webHidden/>
          </w:rPr>
          <w:fldChar w:fldCharType="begin"/>
        </w:r>
        <w:r>
          <w:rPr>
            <w:noProof/>
            <w:webHidden/>
          </w:rPr>
          <w:instrText xml:space="preserve"> PAGEREF _Toc109892111 \h </w:instrText>
        </w:r>
      </w:ins>
      <w:r>
        <w:rPr>
          <w:noProof/>
          <w:webHidden/>
        </w:rPr>
      </w:r>
      <w:r>
        <w:rPr>
          <w:noProof/>
          <w:webHidden/>
        </w:rPr>
        <w:fldChar w:fldCharType="separate"/>
      </w:r>
      <w:r w:rsidR="00F06515">
        <w:rPr>
          <w:noProof/>
          <w:webHidden/>
        </w:rPr>
        <w:t>67</w:t>
      </w:r>
      <w:ins w:id="863" w:author="Merrick, Riki | APHL" w:date="2022-07-28T09:14:00Z">
        <w:r>
          <w:rPr>
            <w:noProof/>
            <w:webHidden/>
          </w:rPr>
          <w:fldChar w:fldCharType="end"/>
        </w:r>
        <w:r w:rsidRPr="005A18FA">
          <w:rPr>
            <w:rStyle w:val="Hyperlink"/>
            <w:noProof/>
          </w:rPr>
          <w:fldChar w:fldCharType="end"/>
        </w:r>
      </w:ins>
    </w:p>
    <w:p w14:paraId="7534BB5B" w14:textId="13DCF977" w:rsidR="00367E5D" w:rsidRDefault="00367E5D" w:rsidP="00D850B4">
      <w:pPr>
        <w:pStyle w:val="TOC3"/>
        <w:rPr>
          <w:ins w:id="864" w:author="Merrick, Riki | APHL" w:date="2022-07-28T09:14:00Z"/>
          <w:rFonts w:asciiTheme="minorHAnsi" w:eastAsiaTheme="minorEastAsia" w:hAnsiTheme="minorHAnsi" w:cstheme="minorBidi"/>
          <w:noProof/>
          <w:sz w:val="22"/>
        </w:rPr>
      </w:pPr>
      <w:ins w:id="86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"_Toc109892112"</w:instrText>
        </w:r>
        <w:r w:rsidRPr="005A18FA">
          <w:rPr>
            <w:rStyle w:val="Hyperlink"/>
            <w:noProof/>
          </w:rPr>
          <w:instrText xml:space="preserve"> </w:instrText>
        </w:r>
        <w:r w:rsidRPr="005A18FA">
          <w:rPr>
            <w:rStyle w:val="Hyperlink"/>
            <w:noProof/>
          </w:rPr>
          <w:fldChar w:fldCharType="separate"/>
        </w:r>
        <w:r w:rsidRPr="005A18FA">
          <w:rPr>
            <w:rStyle w:val="Hyperlink"/>
            <w:noProof/>
          </w:rPr>
          <w:t>3.3.32</w:t>
        </w:r>
        <w:r>
          <w:rPr>
            <w:rFonts w:asciiTheme="minorHAnsi" w:eastAsiaTheme="minorEastAsia" w:hAnsiTheme="minorHAnsi" w:cstheme="minorBidi"/>
            <w:noProof/>
            <w:sz w:val="22"/>
          </w:rPr>
          <w:tab/>
        </w:r>
        <w:r w:rsidRPr="005A18FA">
          <w:rPr>
            <w:rStyle w:val="Hyperlink"/>
            <w:noProof/>
          </w:rPr>
          <w:t>ADT/ACK - Cancel Patient Arriving - Tracking (Event A32)</w:t>
        </w:r>
        <w:r>
          <w:rPr>
            <w:noProof/>
            <w:webHidden/>
          </w:rPr>
          <w:tab/>
        </w:r>
        <w:r>
          <w:rPr>
            <w:noProof/>
            <w:webHidden/>
          </w:rPr>
          <w:fldChar w:fldCharType="begin"/>
        </w:r>
        <w:r>
          <w:rPr>
            <w:noProof/>
            <w:webHidden/>
          </w:rPr>
          <w:instrText xml:space="preserve"> PAGEREF _Toc109892112 \h </w:instrText>
        </w:r>
      </w:ins>
      <w:r>
        <w:rPr>
          <w:noProof/>
          <w:webHidden/>
        </w:rPr>
      </w:r>
      <w:r>
        <w:rPr>
          <w:noProof/>
          <w:webHidden/>
        </w:rPr>
        <w:fldChar w:fldCharType="separate"/>
      </w:r>
      <w:r w:rsidR="00F06515">
        <w:rPr>
          <w:noProof/>
          <w:webHidden/>
        </w:rPr>
        <w:t>70</w:t>
      </w:r>
      <w:ins w:id="866" w:author="Merrick, Riki | APHL" w:date="2022-07-28T09:14:00Z">
        <w:r>
          <w:rPr>
            <w:noProof/>
            <w:webHidden/>
          </w:rPr>
          <w:fldChar w:fldCharType="end"/>
        </w:r>
        <w:r w:rsidRPr="005A18FA">
          <w:rPr>
            <w:rStyle w:val="Hyperlink"/>
            <w:noProof/>
          </w:rPr>
          <w:fldChar w:fldCharType="end"/>
        </w:r>
      </w:ins>
    </w:p>
    <w:p w14:paraId="03047CE9" w14:textId="7E40F269" w:rsidR="00367E5D" w:rsidRDefault="00367E5D" w:rsidP="00D850B4">
      <w:pPr>
        <w:pStyle w:val="TOC3"/>
        <w:rPr>
          <w:ins w:id="867" w:author="Merrick, Riki | APHL" w:date="2022-07-28T09:14:00Z"/>
          <w:rFonts w:asciiTheme="minorHAnsi" w:eastAsiaTheme="minorEastAsia" w:hAnsiTheme="minorHAnsi" w:cstheme="minorBidi"/>
          <w:noProof/>
          <w:sz w:val="22"/>
        </w:rPr>
      </w:pPr>
      <w:ins w:id="868"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"_Toc109892113"</w:instrText>
        </w:r>
        <w:r w:rsidRPr="005A18FA">
          <w:rPr>
            <w:rStyle w:val="Hyperlink"/>
            <w:noProof/>
          </w:rPr>
          <w:instrText xml:space="preserve"> </w:instrText>
        </w:r>
        <w:r w:rsidRPr="005A18FA">
          <w:rPr>
            <w:rStyle w:val="Hyperlink"/>
            <w:noProof/>
          </w:rPr>
          <w:fldChar w:fldCharType="separate"/>
        </w:r>
        <w:r w:rsidRPr="005A18FA">
          <w:rPr>
            <w:rStyle w:val="Hyperlink"/>
            <w:noProof/>
          </w:rPr>
          <w:t>3.3.33</w:t>
        </w:r>
        <w:r>
          <w:rPr>
            <w:rFonts w:asciiTheme="minorHAnsi" w:eastAsiaTheme="minorEastAsia" w:hAnsiTheme="minorHAnsi" w:cstheme="minorBidi"/>
            <w:noProof/>
            <w:sz w:val="22"/>
          </w:rPr>
          <w:tab/>
        </w:r>
        <w:r w:rsidRPr="005A18FA">
          <w:rPr>
            <w:rStyle w:val="Hyperlink"/>
            <w:noProof/>
          </w:rPr>
          <w:t>ADT/ACK - Cancel Patient Departing - Tracking (Event A33)</w:t>
        </w:r>
        <w:r>
          <w:rPr>
            <w:noProof/>
            <w:webHidden/>
          </w:rPr>
          <w:tab/>
        </w:r>
        <w:r>
          <w:rPr>
            <w:noProof/>
            <w:webHidden/>
          </w:rPr>
          <w:fldChar w:fldCharType="begin"/>
        </w:r>
        <w:r>
          <w:rPr>
            <w:noProof/>
            <w:webHidden/>
          </w:rPr>
          <w:instrText xml:space="preserve"> PAGEREF _Toc109892113 \h </w:instrText>
        </w:r>
      </w:ins>
      <w:r>
        <w:rPr>
          <w:noProof/>
          <w:webHidden/>
        </w:rPr>
      </w:r>
      <w:r>
        <w:rPr>
          <w:noProof/>
          <w:webHidden/>
        </w:rPr>
        <w:fldChar w:fldCharType="separate"/>
      </w:r>
      <w:r w:rsidR="00F06515">
        <w:rPr>
          <w:noProof/>
          <w:webHidden/>
        </w:rPr>
        <w:t>72</w:t>
      </w:r>
      <w:ins w:id="869" w:author="Merrick, Riki | APHL" w:date="2022-07-28T09:14:00Z">
        <w:r>
          <w:rPr>
            <w:noProof/>
            <w:webHidden/>
          </w:rPr>
          <w:fldChar w:fldCharType="end"/>
        </w:r>
        <w:r w:rsidRPr="005A18FA">
          <w:rPr>
            <w:rStyle w:val="Hyperlink"/>
            <w:noProof/>
          </w:rPr>
          <w:fldChar w:fldCharType="end"/>
        </w:r>
      </w:ins>
    </w:p>
    <w:p w14:paraId="5E38AB05" w14:textId="2652481C" w:rsidR="00367E5D" w:rsidRDefault="00367E5D" w:rsidP="00D850B4">
      <w:pPr>
        <w:pStyle w:val="TOC3"/>
        <w:rPr>
          <w:ins w:id="870" w:author="Merrick, Riki | APHL" w:date="2022-07-28T09:14:00Z"/>
          <w:rFonts w:asciiTheme="minorHAnsi" w:eastAsiaTheme="minorEastAsia" w:hAnsiTheme="minorHAnsi" w:cstheme="minorBidi"/>
          <w:noProof/>
          <w:sz w:val="22"/>
        </w:rPr>
      </w:pPr>
      <w:ins w:id="87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"_Toc109892114"</w:instrText>
        </w:r>
        <w:r w:rsidRPr="005A18FA">
          <w:rPr>
            <w:rStyle w:val="Hyperlink"/>
            <w:noProof/>
          </w:rPr>
          <w:instrText xml:space="preserve"> </w:instrText>
        </w:r>
        <w:r w:rsidRPr="005A18FA">
          <w:rPr>
            <w:rStyle w:val="Hyperlink"/>
            <w:noProof/>
          </w:rPr>
          <w:fldChar w:fldCharType="separate"/>
        </w:r>
        <w:r w:rsidRPr="005A18FA">
          <w:rPr>
            <w:rStyle w:val="Hyperlink"/>
            <w:noProof/>
          </w:rPr>
          <w:t>3.3.34</w:t>
        </w:r>
        <w:r>
          <w:rPr>
            <w:rFonts w:asciiTheme="minorHAnsi" w:eastAsiaTheme="minorEastAsia" w:hAnsiTheme="minorHAnsi" w:cstheme="minorBidi"/>
            <w:noProof/>
            <w:sz w:val="22"/>
          </w:rPr>
          <w:tab/>
        </w:r>
        <w:r w:rsidRPr="005A18FA">
          <w:rPr>
            <w:rStyle w:val="Hyperlink"/>
            <w:noProof/>
          </w:rPr>
          <w:t>ADT/ACK - Merge Patient Information - Patient ID Only (Event A34)</w:t>
        </w:r>
        <w:r>
          <w:rPr>
            <w:noProof/>
            <w:webHidden/>
          </w:rPr>
          <w:tab/>
        </w:r>
        <w:r>
          <w:rPr>
            <w:noProof/>
            <w:webHidden/>
          </w:rPr>
          <w:fldChar w:fldCharType="begin"/>
        </w:r>
        <w:r>
          <w:rPr>
            <w:noProof/>
            <w:webHidden/>
          </w:rPr>
          <w:instrText xml:space="preserve"> PAGEREF _Toc109892114 \h </w:instrText>
        </w:r>
      </w:ins>
      <w:r>
        <w:rPr>
          <w:noProof/>
          <w:webHidden/>
        </w:rPr>
      </w:r>
      <w:r>
        <w:rPr>
          <w:noProof/>
          <w:webHidden/>
        </w:rPr>
        <w:fldChar w:fldCharType="separate"/>
      </w:r>
      <w:r w:rsidR="00F06515">
        <w:rPr>
          <w:noProof/>
          <w:webHidden/>
        </w:rPr>
        <w:t>73</w:t>
      </w:r>
      <w:ins w:id="872" w:author="Merrick, Riki | APHL" w:date="2022-07-28T09:14:00Z">
        <w:r>
          <w:rPr>
            <w:noProof/>
            <w:webHidden/>
          </w:rPr>
          <w:fldChar w:fldCharType="end"/>
        </w:r>
        <w:r w:rsidRPr="005A18FA">
          <w:rPr>
            <w:rStyle w:val="Hyperlink"/>
            <w:noProof/>
          </w:rPr>
          <w:fldChar w:fldCharType="end"/>
        </w:r>
      </w:ins>
    </w:p>
    <w:p w14:paraId="3F05B762" w14:textId="6FDF8C49" w:rsidR="00367E5D" w:rsidRDefault="00367E5D" w:rsidP="00D850B4">
      <w:pPr>
        <w:pStyle w:val="TOC3"/>
        <w:rPr>
          <w:ins w:id="873" w:author="Merrick, Riki | APHL" w:date="2022-07-28T09:14:00Z"/>
          <w:rFonts w:asciiTheme="minorHAnsi" w:eastAsiaTheme="minorEastAsia" w:hAnsiTheme="minorHAnsi" w:cstheme="minorBidi"/>
          <w:noProof/>
          <w:sz w:val="22"/>
        </w:rPr>
      </w:pPr>
      <w:ins w:id="874"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"_Toc109892115"</w:instrText>
        </w:r>
        <w:r w:rsidRPr="005A18FA">
          <w:rPr>
            <w:rStyle w:val="Hyperlink"/>
            <w:noProof/>
          </w:rPr>
          <w:instrText xml:space="preserve"> </w:instrText>
        </w:r>
        <w:r w:rsidRPr="005A18FA">
          <w:rPr>
            <w:rStyle w:val="Hyperlink"/>
            <w:noProof/>
          </w:rPr>
          <w:fldChar w:fldCharType="separate"/>
        </w:r>
        <w:r w:rsidRPr="005A18FA">
          <w:rPr>
            <w:rStyle w:val="Hyperlink"/>
            <w:noProof/>
          </w:rPr>
          <w:t>3.3.35</w:t>
        </w:r>
        <w:r>
          <w:rPr>
            <w:rFonts w:asciiTheme="minorHAnsi" w:eastAsiaTheme="minorEastAsia" w:hAnsiTheme="minorHAnsi" w:cstheme="minorBidi"/>
            <w:noProof/>
            <w:sz w:val="22"/>
          </w:rPr>
          <w:tab/>
        </w:r>
        <w:r w:rsidRPr="005A18FA">
          <w:rPr>
            <w:rStyle w:val="Hyperlink"/>
            <w:noProof/>
          </w:rPr>
          <w:t>ADT/ACK - Merge Patient Information - Account Number Only (Event A35)</w:t>
        </w:r>
        <w:r>
          <w:rPr>
            <w:noProof/>
            <w:webHidden/>
          </w:rPr>
          <w:tab/>
        </w:r>
        <w:r>
          <w:rPr>
            <w:noProof/>
            <w:webHidden/>
          </w:rPr>
          <w:fldChar w:fldCharType="begin"/>
        </w:r>
        <w:r>
          <w:rPr>
            <w:noProof/>
            <w:webHidden/>
          </w:rPr>
          <w:instrText xml:space="preserve"> PAGEREF _Toc109892115 \h </w:instrText>
        </w:r>
      </w:ins>
      <w:r>
        <w:rPr>
          <w:noProof/>
          <w:webHidden/>
        </w:rPr>
      </w:r>
      <w:r>
        <w:rPr>
          <w:noProof/>
          <w:webHidden/>
        </w:rPr>
        <w:fldChar w:fldCharType="separate"/>
      </w:r>
      <w:r w:rsidR="00F06515">
        <w:rPr>
          <w:noProof/>
          <w:webHidden/>
        </w:rPr>
        <w:t>73</w:t>
      </w:r>
      <w:ins w:id="875" w:author="Merrick, Riki | APHL" w:date="2022-07-28T09:14:00Z">
        <w:r>
          <w:rPr>
            <w:noProof/>
            <w:webHidden/>
          </w:rPr>
          <w:fldChar w:fldCharType="end"/>
        </w:r>
        <w:r w:rsidRPr="005A18FA">
          <w:rPr>
            <w:rStyle w:val="Hyperlink"/>
            <w:noProof/>
          </w:rPr>
          <w:fldChar w:fldCharType="end"/>
        </w:r>
      </w:ins>
    </w:p>
    <w:p w14:paraId="59590FE7" w14:textId="59C94477" w:rsidR="00367E5D" w:rsidRDefault="00367E5D" w:rsidP="00D850B4">
      <w:pPr>
        <w:pStyle w:val="TOC3"/>
        <w:rPr>
          <w:ins w:id="876" w:author="Merrick, Riki | APHL" w:date="2022-07-28T09:14:00Z"/>
          <w:rFonts w:asciiTheme="minorHAnsi" w:eastAsiaTheme="minorEastAsia" w:hAnsiTheme="minorHAnsi" w:cstheme="minorBidi"/>
          <w:noProof/>
          <w:sz w:val="22"/>
        </w:rPr>
      </w:pPr>
      <w:ins w:id="87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"_Toc109892116"</w:instrText>
        </w:r>
        <w:r w:rsidRPr="005A18FA">
          <w:rPr>
            <w:rStyle w:val="Hyperlink"/>
            <w:noProof/>
          </w:rPr>
          <w:instrText xml:space="preserve"> </w:instrText>
        </w:r>
        <w:r w:rsidRPr="005A18FA">
          <w:rPr>
            <w:rStyle w:val="Hyperlink"/>
            <w:noProof/>
          </w:rPr>
          <w:fldChar w:fldCharType="separate"/>
        </w:r>
        <w:r w:rsidRPr="005A18FA">
          <w:rPr>
            <w:rStyle w:val="Hyperlink"/>
            <w:noProof/>
          </w:rPr>
          <w:t>3.3.36</w:t>
        </w:r>
        <w:r>
          <w:rPr>
            <w:rFonts w:asciiTheme="minorHAnsi" w:eastAsiaTheme="minorEastAsia" w:hAnsiTheme="minorHAnsi" w:cstheme="minorBidi"/>
            <w:noProof/>
            <w:sz w:val="22"/>
          </w:rPr>
          <w:tab/>
        </w:r>
        <w:r w:rsidRPr="005A18FA">
          <w:rPr>
            <w:rStyle w:val="Hyperlink"/>
            <w:noProof/>
          </w:rPr>
          <w:t>ADT/ACK - Merge Patient Information - Patient ID &amp; Account Number (Event A36)</w:t>
        </w:r>
        <w:r>
          <w:rPr>
            <w:noProof/>
            <w:webHidden/>
          </w:rPr>
          <w:tab/>
        </w:r>
        <w:r>
          <w:rPr>
            <w:noProof/>
            <w:webHidden/>
          </w:rPr>
          <w:fldChar w:fldCharType="begin"/>
        </w:r>
        <w:r>
          <w:rPr>
            <w:noProof/>
            <w:webHidden/>
          </w:rPr>
          <w:instrText xml:space="preserve"> PAGEREF _Toc109892116 \h </w:instrText>
        </w:r>
      </w:ins>
      <w:r>
        <w:rPr>
          <w:noProof/>
          <w:webHidden/>
        </w:rPr>
      </w:r>
      <w:r>
        <w:rPr>
          <w:noProof/>
          <w:webHidden/>
        </w:rPr>
        <w:fldChar w:fldCharType="separate"/>
      </w:r>
      <w:r w:rsidR="00F06515">
        <w:rPr>
          <w:noProof/>
          <w:webHidden/>
        </w:rPr>
        <w:t>73</w:t>
      </w:r>
      <w:ins w:id="878" w:author="Merrick, Riki | APHL" w:date="2022-07-28T09:14:00Z">
        <w:r>
          <w:rPr>
            <w:noProof/>
            <w:webHidden/>
          </w:rPr>
          <w:fldChar w:fldCharType="end"/>
        </w:r>
        <w:r w:rsidRPr="005A18FA">
          <w:rPr>
            <w:rStyle w:val="Hyperlink"/>
            <w:noProof/>
          </w:rPr>
          <w:fldChar w:fldCharType="end"/>
        </w:r>
      </w:ins>
    </w:p>
    <w:p w14:paraId="48C400F0" w14:textId="4AC7BD1D" w:rsidR="00367E5D" w:rsidRDefault="00367E5D" w:rsidP="00D850B4">
      <w:pPr>
        <w:pStyle w:val="TOC3"/>
        <w:rPr>
          <w:ins w:id="879" w:author="Merrick, Riki | APHL" w:date="2022-07-28T09:14:00Z"/>
          <w:rFonts w:asciiTheme="minorHAnsi" w:eastAsiaTheme="minorEastAsia" w:hAnsiTheme="minorHAnsi" w:cstheme="minorBidi"/>
          <w:noProof/>
          <w:sz w:val="22"/>
        </w:rPr>
      </w:pPr>
      <w:ins w:id="880"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"_Toc109892117"</w:instrText>
        </w:r>
        <w:r w:rsidRPr="005A18FA">
          <w:rPr>
            <w:rStyle w:val="Hyperlink"/>
            <w:noProof/>
          </w:rPr>
          <w:instrText xml:space="preserve"> </w:instrText>
        </w:r>
        <w:r w:rsidRPr="005A18FA">
          <w:rPr>
            <w:rStyle w:val="Hyperlink"/>
            <w:noProof/>
          </w:rPr>
          <w:fldChar w:fldCharType="separate"/>
        </w:r>
        <w:r w:rsidRPr="005A18FA">
          <w:rPr>
            <w:rStyle w:val="Hyperlink"/>
            <w:noProof/>
          </w:rPr>
          <w:t>3.3.37</w:t>
        </w:r>
        <w:r>
          <w:rPr>
            <w:rFonts w:asciiTheme="minorHAnsi" w:eastAsiaTheme="minorEastAsia" w:hAnsiTheme="minorHAnsi" w:cstheme="minorBidi"/>
            <w:noProof/>
            <w:sz w:val="22"/>
          </w:rPr>
          <w:tab/>
        </w:r>
        <w:r w:rsidRPr="005A18FA">
          <w:rPr>
            <w:rStyle w:val="Hyperlink"/>
            <w:noProof/>
          </w:rPr>
          <w:t>ADT/ACK - Unlink Patient Information (Event A37)</w:t>
        </w:r>
        <w:r>
          <w:rPr>
            <w:noProof/>
            <w:webHidden/>
          </w:rPr>
          <w:tab/>
        </w:r>
        <w:r>
          <w:rPr>
            <w:noProof/>
            <w:webHidden/>
          </w:rPr>
          <w:fldChar w:fldCharType="begin"/>
        </w:r>
        <w:r>
          <w:rPr>
            <w:noProof/>
            <w:webHidden/>
          </w:rPr>
          <w:instrText xml:space="preserve"> PAGEREF _Toc109892117 \h </w:instrText>
        </w:r>
      </w:ins>
      <w:r>
        <w:rPr>
          <w:noProof/>
          <w:webHidden/>
        </w:rPr>
      </w:r>
      <w:r>
        <w:rPr>
          <w:noProof/>
          <w:webHidden/>
        </w:rPr>
        <w:fldChar w:fldCharType="separate"/>
      </w:r>
      <w:r w:rsidR="00F06515">
        <w:rPr>
          <w:noProof/>
          <w:webHidden/>
        </w:rPr>
        <w:t>74</w:t>
      </w:r>
      <w:ins w:id="881" w:author="Merrick, Riki | APHL" w:date="2022-07-28T09:14:00Z">
        <w:r>
          <w:rPr>
            <w:noProof/>
            <w:webHidden/>
          </w:rPr>
          <w:fldChar w:fldCharType="end"/>
        </w:r>
        <w:r w:rsidRPr="005A18FA">
          <w:rPr>
            <w:rStyle w:val="Hyperlink"/>
            <w:noProof/>
          </w:rPr>
          <w:fldChar w:fldCharType="end"/>
        </w:r>
      </w:ins>
    </w:p>
    <w:p w14:paraId="2264BFDF" w14:textId="4F81E7E6" w:rsidR="00367E5D" w:rsidRDefault="00367E5D" w:rsidP="00D850B4">
      <w:pPr>
        <w:pStyle w:val="TOC3"/>
        <w:rPr>
          <w:ins w:id="882" w:author="Merrick, Riki | APHL" w:date="2022-07-28T09:14:00Z"/>
          <w:rFonts w:asciiTheme="minorHAnsi" w:eastAsiaTheme="minorEastAsia" w:hAnsiTheme="minorHAnsi" w:cstheme="minorBidi"/>
          <w:noProof/>
          <w:sz w:val="22"/>
        </w:rPr>
      </w:pPr>
      <w:ins w:id="88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"_Toc109892118"</w:instrText>
        </w:r>
        <w:r w:rsidRPr="005A18FA">
          <w:rPr>
            <w:rStyle w:val="Hyperlink"/>
            <w:noProof/>
          </w:rPr>
          <w:instrText xml:space="preserve"> </w:instrText>
        </w:r>
        <w:r w:rsidRPr="005A18FA">
          <w:rPr>
            <w:rStyle w:val="Hyperlink"/>
            <w:noProof/>
          </w:rPr>
          <w:fldChar w:fldCharType="separate"/>
        </w:r>
        <w:r w:rsidRPr="005A18FA">
          <w:rPr>
            <w:rStyle w:val="Hyperlink"/>
            <w:noProof/>
          </w:rPr>
          <w:t>3.3.38</w:t>
        </w:r>
        <w:r>
          <w:rPr>
            <w:rFonts w:asciiTheme="minorHAnsi" w:eastAsiaTheme="minorEastAsia" w:hAnsiTheme="minorHAnsi" w:cstheme="minorBidi"/>
            <w:noProof/>
            <w:sz w:val="22"/>
          </w:rPr>
          <w:tab/>
        </w:r>
        <w:r w:rsidRPr="005A18FA">
          <w:rPr>
            <w:rStyle w:val="Hyperlink"/>
            <w:noProof/>
          </w:rPr>
          <w:t>ADT/ACK - Cancel Pre-Admit (Event A38)</w:t>
        </w:r>
        <w:r>
          <w:rPr>
            <w:noProof/>
            <w:webHidden/>
          </w:rPr>
          <w:tab/>
        </w:r>
        <w:r>
          <w:rPr>
            <w:noProof/>
            <w:webHidden/>
          </w:rPr>
          <w:fldChar w:fldCharType="begin"/>
        </w:r>
        <w:r>
          <w:rPr>
            <w:noProof/>
            <w:webHidden/>
          </w:rPr>
          <w:instrText xml:space="preserve"> PAGEREF _Toc109892118 \h </w:instrText>
        </w:r>
      </w:ins>
      <w:r>
        <w:rPr>
          <w:noProof/>
          <w:webHidden/>
        </w:rPr>
      </w:r>
      <w:r>
        <w:rPr>
          <w:noProof/>
          <w:webHidden/>
        </w:rPr>
        <w:fldChar w:fldCharType="separate"/>
      </w:r>
      <w:r w:rsidR="00F06515">
        <w:rPr>
          <w:noProof/>
          <w:webHidden/>
        </w:rPr>
        <w:t>75</w:t>
      </w:r>
      <w:ins w:id="884" w:author="Merrick, Riki | APHL" w:date="2022-07-28T09:14:00Z">
        <w:r>
          <w:rPr>
            <w:noProof/>
            <w:webHidden/>
          </w:rPr>
          <w:fldChar w:fldCharType="end"/>
        </w:r>
        <w:r w:rsidRPr="005A18FA">
          <w:rPr>
            <w:rStyle w:val="Hyperlink"/>
            <w:noProof/>
          </w:rPr>
          <w:fldChar w:fldCharType="end"/>
        </w:r>
      </w:ins>
    </w:p>
    <w:p w14:paraId="0E2188D5" w14:textId="05F88A4C" w:rsidR="00367E5D" w:rsidRDefault="00367E5D" w:rsidP="00D850B4">
      <w:pPr>
        <w:pStyle w:val="TOC3"/>
        <w:rPr>
          <w:ins w:id="885" w:author="Merrick, Riki | APHL" w:date="2022-07-28T09:14:00Z"/>
          <w:rFonts w:asciiTheme="minorHAnsi" w:eastAsiaTheme="minorEastAsia" w:hAnsiTheme="minorHAnsi" w:cstheme="minorBidi"/>
          <w:noProof/>
          <w:sz w:val="22"/>
        </w:rPr>
      </w:pPr>
      <w:ins w:id="886"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"_Toc109892119"</w:instrText>
        </w:r>
        <w:r w:rsidRPr="005A18FA">
          <w:rPr>
            <w:rStyle w:val="Hyperlink"/>
            <w:noProof/>
          </w:rPr>
          <w:instrText xml:space="preserve"> </w:instrText>
        </w:r>
        <w:r w:rsidRPr="005A18FA">
          <w:rPr>
            <w:rStyle w:val="Hyperlink"/>
            <w:noProof/>
          </w:rPr>
          <w:fldChar w:fldCharType="separate"/>
        </w:r>
        <w:r w:rsidRPr="005A18FA">
          <w:rPr>
            <w:rStyle w:val="Hyperlink"/>
            <w:noProof/>
          </w:rPr>
          <w:t>3.3.39</w:t>
        </w:r>
        <w:r>
          <w:rPr>
            <w:rFonts w:asciiTheme="minorHAnsi" w:eastAsiaTheme="minorEastAsia" w:hAnsiTheme="minorHAnsi" w:cstheme="minorBidi"/>
            <w:noProof/>
            <w:sz w:val="22"/>
          </w:rPr>
          <w:tab/>
        </w:r>
        <w:r w:rsidRPr="005A18FA">
          <w:rPr>
            <w:rStyle w:val="Hyperlink"/>
            <w:noProof/>
          </w:rPr>
          <w:t>ADT/ACK - Merge Person - Patient ID (Event A39)</w:t>
        </w:r>
        <w:r>
          <w:rPr>
            <w:noProof/>
            <w:webHidden/>
          </w:rPr>
          <w:tab/>
        </w:r>
        <w:r>
          <w:rPr>
            <w:noProof/>
            <w:webHidden/>
          </w:rPr>
          <w:fldChar w:fldCharType="begin"/>
        </w:r>
        <w:r>
          <w:rPr>
            <w:noProof/>
            <w:webHidden/>
          </w:rPr>
          <w:instrText xml:space="preserve"> PAGEREF _Toc109892119 \h </w:instrText>
        </w:r>
      </w:ins>
      <w:r>
        <w:rPr>
          <w:noProof/>
          <w:webHidden/>
        </w:rPr>
      </w:r>
      <w:r>
        <w:rPr>
          <w:noProof/>
          <w:webHidden/>
        </w:rPr>
        <w:fldChar w:fldCharType="separate"/>
      </w:r>
      <w:r w:rsidR="00F06515">
        <w:rPr>
          <w:noProof/>
          <w:webHidden/>
        </w:rPr>
        <w:t>76</w:t>
      </w:r>
      <w:ins w:id="887" w:author="Merrick, Riki | APHL" w:date="2022-07-28T09:14:00Z">
        <w:r>
          <w:rPr>
            <w:noProof/>
            <w:webHidden/>
          </w:rPr>
          <w:fldChar w:fldCharType="end"/>
        </w:r>
        <w:r w:rsidRPr="005A18FA">
          <w:rPr>
            <w:rStyle w:val="Hyperlink"/>
            <w:noProof/>
          </w:rPr>
          <w:fldChar w:fldCharType="end"/>
        </w:r>
      </w:ins>
    </w:p>
    <w:p w14:paraId="378B1D69" w14:textId="1641F5A4" w:rsidR="00367E5D" w:rsidRDefault="00367E5D" w:rsidP="00D850B4">
      <w:pPr>
        <w:pStyle w:val="TOC3"/>
        <w:rPr>
          <w:ins w:id="888" w:author="Merrick, Riki | APHL" w:date="2022-07-28T09:14:00Z"/>
          <w:rFonts w:asciiTheme="minorHAnsi" w:eastAsiaTheme="minorEastAsia" w:hAnsiTheme="minorHAnsi" w:cstheme="minorBidi"/>
          <w:noProof/>
          <w:sz w:val="22"/>
        </w:rPr>
      </w:pPr>
      <w:ins w:id="88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"_Toc109892120"</w:instrText>
        </w:r>
        <w:r w:rsidRPr="005A18FA">
          <w:rPr>
            <w:rStyle w:val="Hyperlink"/>
            <w:noProof/>
          </w:rPr>
          <w:instrText xml:space="preserve"> </w:instrText>
        </w:r>
        <w:r w:rsidRPr="005A18FA">
          <w:rPr>
            <w:rStyle w:val="Hyperlink"/>
            <w:noProof/>
          </w:rPr>
          <w:fldChar w:fldCharType="separate"/>
        </w:r>
        <w:r w:rsidRPr="005A18FA">
          <w:rPr>
            <w:rStyle w:val="Hyperlink"/>
            <w:noProof/>
          </w:rPr>
          <w:t>3.3.40</w:t>
        </w:r>
        <w:r>
          <w:rPr>
            <w:rFonts w:asciiTheme="minorHAnsi" w:eastAsiaTheme="minorEastAsia" w:hAnsiTheme="minorHAnsi" w:cstheme="minorBidi"/>
            <w:noProof/>
            <w:sz w:val="22"/>
          </w:rPr>
          <w:tab/>
        </w:r>
        <w:r w:rsidRPr="005A18FA">
          <w:rPr>
            <w:rStyle w:val="Hyperlink"/>
            <w:noProof/>
          </w:rPr>
          <w:t>ADT/ACK - Merge Patient - Patient Identifier List (Event A40)</w:t>
        </w:r>
        <w:r>
          <w:rPr>
            <w:noProof/>
            <w:webHidden/>
          </w:rPr>
          <w:tab/>
        </w:r>
        <w:r>
          <w:rPr>
            <w:noProof/>
            <w:webHidden/>
          </w:rPr>
          <w:fldChar w:fldCharType="begin"/>
        </w:r>
        <w:r>
          <w:rPr>
            <w:noProof/>
            <w:webHidden/>
          </w:rPr>
          <w:instrText xml:space="preserve"> PAGEREF _Toc109892120 \h </w:instrText>
        </w:r>
      </w:ins>
      <w:r>
        <w:rPr>
          <w:noProof/>
          <w:webHidden/>
        </w:rPr>
      </w:r>
      <w:r>
        <w:rPr>
          <w:noProof/>
          <w:webHidden/>
        </w:rPr>
        <w:fldChar w:fldCharType="separate"/>
      </w:r>
      <w:r w:rsidR="00F06515">
        <w:rPr>
          <w:noProof/>
          <w:webHidden/>
        </w:rPr>
        <w:t>76</w:t>
      </w:r>
      <w:ins w:id="890" w:author="Merrick, Riki | APHL" w:date="2022-07-28T09:14:00Z">
        <w:r>
          <w:rPr>
            <w:noProof/>
            <w:webHidden/>
          </w:rPr>
          <w:fldChar w:fldCharType="end"/>
        </w:r>
        <w:r w:rsidRPr="005A18FA">
          <w:rPr>
            <w:rStyle w:val="Hyperlink"/>
            <w:noProof/>
          </w:rPr>
          <w:fldChar w:fldCharType="end"/>
        </w:r>
      </w:ins>
    </w:p>
    <w:p w14:paraId="6EF40A4D" w14:textId="487C6B67" w:rsidR="00367E5D" w:rsidRDefault="00367E5D" w:rsidP="00D850B4">
      <w:pPr>
        <w:pStyle w:val="TOC3"/>
        <w:rPr>
          <w:ins w:id="891" w:author="Merrick, Riki | APHL" w:date="2022-07-28T09:14:00Z"/>
          <w:rFonts w:asciiTheme="minorHAnsi" w:eastAsiaTheme="minorEastAsia" w:hAnsiTheme="minorHAnsi" w:cstheme="minorBidi"/>
          <w:noProof/>
          <w:sz w:val="22"/>
        </w:rPr>
      </w:pPr>
      <w:ins w:id="89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"_Toc109892121"</w:instrText>
        </w:r>
        <w:r w:rsidRPr="005A18FA">
          <w:rPr>
            <w:rStyle w:val="Hyperlink"/>
            <w:noProof/>
          </w:rPr>
          <w:instrText xml:space="preserve"> </w:instrText>
        </w:r>
        <w:r w:rsidRPr="005A18FA">
          <w:rPr>
            <w:rStyle w:val="Hyperlink"/>
            <w:noProof/>
          </w:rPr>
          <w:fldChar w:fldCharType="separate"/>
        </w:r>
        <w:r w:rsidRPr="005A18FA">
          <w:rPr>
            <w:rStyle w:val="Hyperlink"/>
            <w:noProof/>
          </w:rPr>
          <w:t>3.3.41</w:t>
        </w:r>
        <w:r>
          <w:rPr>
            <w:rFonts w:asciiTheme="minorHAnsi" w:eastAsiaTheme="minorEastAsia" w:hAnsiTheme="minorHAnsi" w:cstheme="minorBidi"/>
            <w:noProof/>
            <w:sz w:val="22"/>
          </w:rPr>
          <w:tab/>
        </w:r>
        <w:r w:rsidRPr="005A18FA">
          <w:rPr>
            <w:rStyle w:val="Hyperlink"/>
            <w:noProof/>
          </w:rPr>
          <w:t>ADT/ACK - Merge Account - Patient Account Number (Event A41)</w:t>
        </w:r>
        <w:r>
          <w:rPr>
            <w:noProof/>
            <w:webHidden/>
          </w:rPr>
          <w:tab/>
        </w:r>
        <w:r>
          <w:rPr>
            <w:noProof/>
            <w:webHidden/>
          </w:rPr>
          <w:fldChar w:fldCharType="begin"/>
        </w:r>
        <w:r>
          <w:rPr>
            <w:noProof/>
            <w:webHidden/>
          </w:rPr>
          <w:instrText xml:space="preserve"> PAGEREF _Toc109892121 \h </w:instrText>
        </w:r>
      </w:ins>
      <w:r>
        <w:rPr>
          <w:noProof/>
          <w:webHidden/>
        </w:rPr>
      </w:r>
      <w:r>
        <w:rPr>
          <w:noProof/>
          <w:webHidden/>
        </w:rPr>
        <w:fldChar w:fldCharType="separate"/>
      </w:r>
      <w:r w:rsidR="00F06515">
        <w:rPr>
          <w:noProof/>
          <w:webHidden/>
        </w:rPr>
        <w:t>78</w:t>
      </w:r>
      <w:ins w:id="893" w:author="Merrick, Riki | APHL" w:date="2022-07-28T09:14:00Z">
        <w:r>
          <w:rPr>
            <w:noProof/>
            <w:webHidden/>
          </w:rPr>
          <w:fldChar w:fldCharType="end"/>
        </w:r>
        <w:r w:rsidRPr="005A18FA">
          <w:rPr>
            <w:rStyle w:val="Hyperlink"/>
            <w:noProof/>
          </w:rPr>
          <w:fldChar w:fldCharType="end"/>
        </w:r>
      </w:ins>
    </w:p>
    <w:p w14:paraId="233C1EEA" w14:textId="06E6E2A5" w:rsidR="00367E5D" w:rsidRDefault="00367E5D" w:rsidP="00D850B4">
      <w:pPr>
        <w:pStyle w:val="TOC3"/>
        <w:rPr>
          <w:ins w:id="894" w:author="Merrick, Riki | APHL" w:date="2022-07-28T09:14:00Z"/>
          <w:rFonts w:asciiTheme="minorHAnsi" w:eastAsiaTheme="minorEastAsia" w:hAnsiTheme="minorHAnsi" w:cstheme="minorBidi"/>
          <w:noProof/>
          <w:sz w:val="22"/>
        </w:rPr>
      </w:pPr>
      <w:ins w:id="89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"_Toc109892122"</w:instrText>
        </w:r>
        <w:r w:rsidRPr="005A18FA">
          <w:rPr>
            <w:rStyle w:val="Hyperlink"/>
            <w:noProof/>
          </w:rPr>
          <w:instrText xml:space="preserve"> </w:instrText>
        </w:r>
        <w:r w:rsidRPr="005A18FA">
          <w:rPr>
            <w:rStyle w:val="Hyperlink"/>
            <w:noProof/>
          </w:rPr>
          <w:fldChar w:fldCharType="separate"/>
        </w:r>
        <w:r w:rsidRPr="005A18FA">
          <w:rPr>
            <w:rStyle w:val="Hyperlink"/>
            <w:noProof/>
          </w:rPr>
          <w:t>3.3.42</w:t>
        </w:r>
        <w:r>
          <w:rPr>
            <w:rFonts w:asciiTheme="minorHAnsi" w:eastAsiaTheme="minorEastAsia" w:hAnsiTheme="minorHAnsi" w:cstheme="minorBidi"/>
            <w:noProof/>
            <w:sz w:val="22"/>
          </w:rPr>
          <w:tab/>
        </w:r>
        <w:r w:rsidRPr="005A18FA">
          <w:rPr>
            <w:rStyle w:val="Hyperlink"/>
            <w:noProof/>
          </w:rPr>
          <w:t>ADT/ACK - Merge Visit - Visit Number (Event A42)</w:t>
        </w:r>
        <w:r>
          <w:rPr>
            <w:noProof/>
            <w:webHidden/>
          </w:rPr>
          <w:tab/>
        </w:r>
        <w:r>
          <w:rPr>
            <w:noProof/>
            <w:webHidden/>
          </w:rPr>
          <w:fldChar w:fldCharType="begin"/>
        </w:r>
        <w:r>
          <w:rPr>
            <w:noProof/>
            <w:webHidden/>
          </w:rPr>
          <w:instrText xml:space="preserve"> PAGEREF _Toc109892122 \h </w:instrText>
        </w:r>
      </w:ins>
      <w:r>
        <w:rPr>
          <w:noProof/>
          <w:webHidden/>
        </w:rPr>
      </w:r>
      <w:r>
        <w:rPr>
          <w:noProof/>
          <w:webHidden/>
        </w:rPr>
        <w:fldChar w:fldCharType="separate"/>
      </w:r>
      <w:r w:rsidR="00F06515">
        <w:rPr>
          <w:noProof/>
          <w:webHidden/>
        </w:rPr>
        <w:t>80</w:t>
      </w:r>
      <w:ins w:id="896" w:author="Merrick, Riki | APHL" w:date="2022-07-28T09:14:00Z">
        <w:r>
          <w:rPr>
            <w:noProof/>
            <w:webHidden/>
          </w:rPr>
          <w:fldChar w:fldCharType="end"/>
        </w:r>
        <w:r w:rsidRPr="005A18FA">
          <w:rPr>
            <w:rStyle w:val="Hyperlink"/>
            <w:noProof/>
          </w:rPr>
          <w:fldChar w:fldCharType="end"/>
        </w:r>
      </w:ins>
    </w:p>
    <w:p w14:paraId="547AC30F" w14:textId="432C3186" w:rsidR="00367E5D" w:rsidRDefault="00367E5D" w:rsidP="00D850B4">
      <w:pPr>
        <w:pStyle w:val="TOC3"/>
        <w:rPr>
          <w:ins w:id="897" w:author="Merrick, Riki | APHL" w:date="2022-07-28T09:14:00Z"/>
          <w:rFonts w:asciiTheme="minorHAnsi" w:eastAsiaTheme="minorEastAsia" w:hAnsiTheme="minorHAnsi" w:cstheme="minorBidi"/>
          <w:noProof/>
          <w:sz w:val="22"/>
        </w:rPr>
      </w:pPr>
      <w:ins w:id="898" w:author="Merrick, Riki | APHL" w:date="2022-07-28T09:14:00Z">
        <w:r w:rsidRPr="005A18FA">
          <w:rPr>
            <w:rStyle w:val="Hyperlink"/>
            <w:noProof/>
          </w:rPr>
          <w:lastRenderedPageBreak/>
          <w:fldChar w:fldCharType="begin"/>
        </w:r>
        <w:r w:rsidRPr="005A18FA">
          <w:rPr>
            <w:rStyle w:val="Hyperlink"/>
            <w:noProof/>
          </w:rPr>
          <w:instrText xml:space="preserve"> </w:instrText>
        </w:r>
        <w:r>
          <w:rPr>
            <w:noProof/>
          </w:rPr>
          <w:instrText>HYPERLINK \l "_Toc109892123"</w:instrText>
        </w:r>
        <w:r w:rsidRPr="005A18FA">
          <w:rPr>
            <w:rStyle w:val="Hyperlink"/>
            <w:noProof/>
          </w:rPr>
          <w:instrText xml:space="preserve"> </w:instrText>
        </w:r>
        <w:r w:rsidRPr="005A18FA">
          <w:rPr>
            <w:rStyle w:val="Hyperlink"/>
            <w:noProof/>
          </w:rPr>
          <w:fldChar w:fldCharType="separate"/>
        </w:r>
        <w:r w:rsidRPr="005A18FA">
          <w:rPr>
            <w:rStyle w:val="Hyperlink"/>
            <w:noProof/>
          </w:rPr>
          <w:t>3.3.43</w:t>
        </w:r>
        <w:r>
          <w:rPr>
            <w:rFonts w:asciiTheme="minorHAnsi" w:eastAsiaTheme="minorEastAsia" w:hAnsiTheme="minorHAnsi" w:cstheme="minorBidi"/>
            <w:noProof/>
            <w:sz w:val="22"/>
          </w:rPr>
          <w:tab/>
        </w:r>
        <w:r w:rsidRPr="005A18FA">
          <w:rPr>
            <w:rStyle w:val="Hyperlink"/>
            <w:noProof/>
          </w:rPr>
          <w:t>ADT/ACK - Move Patient Information - Patient Identifier List (Event A43)</w:t>
        </w:r>
        <w:r>
          <w:rPr>
            <w:noProof/>
            <w:webHidden/>
          </w:rPr>
          <w:tab/>
        </w:r>
        <w:r>
          <w:rPr>
            <w:noProof/>
            <w:webHidden/>
          </w:rPr>
          <w:fldChar w:fldCharType="begin"/>
        </w:r>
        <w:r>
          <w:rPr>
            <w:noProof/>
            <w:webHidden/>
          </w:rPr>
          <w:instrText xml:space="preserve"> PAGEREF _Toc109892123 \h </w:instrText>
        </w:r>
      </w:ins>
      <w:r>
        <w:rPr>
          <w:noProof/>
          <w:webHidden/>
        </w:rPr>
      </w:r>
      <w:r>
        <w:rPr>
          <w:noProof/>
          <w:webHidden/>
        </w:rPr>
        <w:fldChar w:fldCharType="separate"/>
      </w:r>
      <w:r w:rsidR="00F06515">
        <w:rPr>
          <w:noProof/>
          <w:webHidden/>
        </w:rPr>
        <w:t>81</w:t>
      </w:r>
      <w:ins w:id="899" w:author="Merrick, Riki | APHL" w:date="2022-07-28T09:14:00Z">
        <w:r>
          <w:rPr>
            <w:noProof/>
            <w:webHidden/>
          </w:rPr>
          <w:fldChar w:fldCharType="end"/>
        </w:r>
        <w:r w:rsidRPr="005A18FA">
          <w:rPr>
            <w:rStyle w:val="Hyperlink"/>
            <w:noProof/>
          </w:rPr>
          <w:fldChar w:fldCharType="end"/>
        </w:r>
      </w:ins>
    </w:p>
    <w:p w14:paraId="0499FE4E" w14:textId="5F26B9C0" w:rsidR="00367E5D" w:rsidRDefault="00367E5D" w:rsidP="00D850B4">
      <w:pPr>
        <w:pStyle w:val="TOC3"/>
        <w:rPr>
          <w:ins w:id="900" w:author="Merrick, Riki | APHL" w:date="2022-07-28T09:14:00Z"/>
          <w:rFonts w:asciiTheme="minorHAnsi" w:eastAsiaTheme="minorEastAsia" w:hAnsiTheme="minorHAnsi" w:cstheme="minorBidi"/>
          <w:noProof/>
          <w:sz w:val="22"/>
        </w:rPr>
      </w:pPr>
      <w:ins w:id="90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"_Toc109892124"</w:instrText>
        </w:r>
        <w:r w:rsidRPr="005A18FA">
          <w:rPr>
            <w:rStyle w:val="Hyperlink"/>
            <w:noProof/>
          </w:rPr>
          <w:instrText xml:space="preserve"> </w:instrText>
        </w:r>
        <w:r w:rsidRPr="005A18FA">
          <w:rPr>
            <w:rStyle w:val="Hyperlink"/>
            <w:noProof/>
          </w:rPr>
          <w:fldChar w:fldCharType="separate"/>
        </w:r>
        <w:r w:rsidRPr="005A18FA">
          <w:rPr>
            <w:rStyle w:val="Hyperlink"/>
            <w:noProof/>
          </w:rPr>
          <w:t>3.3.44</w:t>
        </w:r>
        <w:r>
          <w:rPr>
            <w:rFonts w:asciiTheme="minorHAnsi" w:eastAsiaTheme="minorEastAsia" w:hAnsiTheme="minorHAnsi" w:cstheme="minorBidi"/>
            <w:noProof/>
            <w:sz w:val="22"/>
          </w:rPr>
          <w:tab/>
        </w:r>
        <w:r w:rsidRPr="005A18FA">
          <w:rPr>
            <w:rStyle w:val="Hyperlink"/>
            <w:noProof/>
          </w:rPr>
          <w:t>ADT/ACK - Move Account Information - Patient Account Number (Event A44)</w:t>
        </w:r>
        <w:r>
          <w:rPr>
            <w:noProof/>
            <w:webHidden/>
          </w:rPr>
          <w:tab/>
        </w:r>
        <w:r>
          <w:rPr>
            <w:noProof/>
            <w:webHidden/>
          </w:rPr>
          <w:fldChar w:fldCharType="begin"/>
        </w:r>
        <w:r>
          <w:rPr>
            <w:noProof/>
            <w:webHidden/>
          </w:rPr>
          <w:instrText xml:space="preserve"> PAGEREF _Toc109892124 \h </w:instrText>
        </w:r>
      </w:ins>
      <w:r>
        <w:rPr>
          <w:noProof/>
          <w:webHidden/>
        </w:rPr>
      </w:r>
      <w:r>
        <w:rPr>
          <w:noProof/>
          <w:webHidden/>
        </w:rPr>
        <w:fldChar w:fldCharType="separate"/>
      </w:r>
      <w:r w:rsidR="00F06515">
        <w:rPr>
          <w:noProof/>
          <w:webHidden/>
        </w:rPr>
        <w:t>83</w:t>
      </w:r>
      <w:ins w:id="902" w:author="Merrick, Riki | APHL" w:date="2022-07-28T09:14:00Z">
        <w:r>
          <w:rPr>
            <w:noProof/>
            <w:webHidden/>
          </w:rPr>
          <w:fldChar w:fldCharType="end"/>
        </w:r>
        <w:r w:rsidRPr="005A18FA">
          <w:rPr>
            <w:rStyle w:val="Hyperlink"/>
            <w:noProof/>
          </w:rPr>
          <w:fldChar w:fldCharType="end"/>
        </w:r>
      </w:ins>
    </w:p>
    <w:p w14:paraId="22BDA05F" w14:textId="2D3D92F9" w:rsidR="00367E5D" w:rsidRDefault="00367E5D" w:rsidP="00D850B4">
      <w:pPr>
        <w:pStyle w:val="TOC3"/>
        <w:rPr>
          <w:ins w:id="903" w:author="Merrick, Riki | APHL" w:date="2022-07-28T09:14:00Z"/>
          <w:rFonts w:asciiTheme="minorHAnsi" w:eastAsiaTheme="minorEastAsia" w:hAnsiTheme="minorHAnsi" w:cstheme="minorBidi"/>
          <w:noProof/>
          <w:sz w:val="22"/>
        </w:rPr>
      </w:pPr>
      <w:ins w:id="904"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"_Toc109892125"</w:instrText>
        </w:r>
        <w:r w:rsidRPr="005A18FA">
          <w:rPr>
            <w:rStyle w:val="Hyperlink"/>
            <w:noProof/>
          </w:rPr>
          <w:instrText xml:space="preserve"> </w:instrText>
        </w:r>
        <w:r w:rsidRPr="005A18FA">
          <w:rPr>
            <w:rStyle w:val="Hyperlink"/>
            <w:noProof/>
          </w:rPr>
          <w:fldChar w:fldCharType="separate"/>
        </w:r>
        <w:r w:rsidRPr="005A18FA">
          <w:rPr>
            <w:rStyle w:val="Hyperlink"/>
            <w:noProof/>
          </w:rPr>
          <w:t>3.3.45</w:t>
        </w:r>
        <w:r>
          <w:rPr>
            <w:rFonts w:asciiTheme="minorHAnsi" w:eastAsiaTheme="minorEastAsia" w:hAnsiTheme="minorHAnsi" w:cstheme="minorBidi"/>
            <w:noProof/>
            <w:sz w:val="22"/>
          </w:rPr>
          <w:tab/>
        </w:r>
        <w:r w:rsidRPr="005A18FA">
          <w:rPr>
            <w:rStyle w:val="Hyperlink"/>
            <w:noProof/>
          </w:rPr>
          <w:t>ADT/ACK - Move Visit Information - Visit Number (Event A45)</w:t>
        </w:r>
        <w:r>
          <w:rPr>
            <w:noProof/>
            <w:webHidden/>
          </w:rPr>
          <w:tab/>
        </w:r>
        <w:r>
          <w:rPr>
            <w:noProof/>
            <w:webHidden/>
          </w:rPr>
          <w:fldChar w:fldCharType="begin"/>
        </w:r>
        <w:r>
          <w:rPr>
            <w:noProof/>
            <w:webHidden/>
          </w:rPr>
          <w:instrText xml:space="preserve"> PAGEREF _Toc109892125 \h </w:instrText>
        </w:r>
      </w:ins>
      <w:r>
        <w:rPr>
          <w:noProof/>
          <w:webHidden/>
        </w:rPr>
      </w:r>
      <w:r>
        <w:rPr>
          <w:noProof/>
          <w:webHidden/>
        </w:rPr>
        <w:fldChar w:fldCharType="separate"/>
      </w:r>
      <w:r w:rsidR="00F06515">
        <w:rPr>
          <w:noProof/>
          <w:webHidden/>
        </w:rPr>
        <w:t>84</w:t>
      </w:r>
      <w:ins w:id="905" w:author="Merrick, Riki | APHL" w:date="2022-07-28T09:14:00Z">
        <w:r>
          <w:rPr>
            <w:noProof/>
            <w:webHidden/>
          </w:rPr>
          <w:fldChar w:fldCharType="end"/>
        </w:r>
        <w:r w:rsidRPr="005A18FA">
          <w:rPr>
            <w:rStyle w:val="Hyperlink"/>
            <w:noProof/>
          </w:rPr>
          <w:fldChar w:fldCharType="end"/>
        </w:r>
      </w:ins>
    </w:p>
    <w:p w14:paraId="5FBE3287" w14:textId="0732980A" w:rsidR="00367E5D" w:rsidRDefault="00367E5D" w:rsidP="00D850B4">
      <w:pPr>
        <w:pStyle w:val="TOC3"/>
        <w:rPr>
          <w:ins w:id="906" w:author="Merrick, Riki | APHL" w:date="2022-07-28T09:14:00Z"/>
          <w:rFonts w:asciiTheme="minorHAnsi" w:eastAsiaTheme="minorEastAsia" w:hAnsiTheme="minorHAnsi" w:cstheme="minorBidi"/>
          <w:noProof/>
          <w:sz w:val="22"/>
        </w:rPr>
      </w:pPr>
      <w:ins w:id="90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"_Toc109892126"</w:instrText>
        </w:r>
        <w:r w:rsidRPr="005A18FA">
          <w:rPr>
            <w:rStyle w:val="Hyperlink"/>
            <w:noProof/>
          </w:rPr>
          <w:instrText xml:space="preserve"> </w:instrText>
        </w:r>
        <w:r w:rsidRPr="005A18FA">
          <w:rPr>
            <w:rStyle w:val="Hyperlink"/>
            <w:noProof/>
          </w:rPr>
          <w:fldChar w:fldCharType="separate"/>
        </w:r>
        <w:r w:rsidRPr="005A18FA">
          <w:rPr>
            <w:rStyle w:val="Hyperlink"/>
            <w:noProof/>
          </w:rPr>
          <w:t>3.3.46</w:t>
        </w:r>
        <w:r>
          <w:rPr>
            <w:rFonts w:asciiTheme="minorHAnsi" w:eastAsiaTheme="minorEastAsia" w:hAnsiTheme="minorHAnsi" w:cstheme="minorBidi"/>
            <w:noProof/>
            <w:sz w:val="22"/>
          </w:rPr>
          <w:tab/>
        </w:r>
        <w:r w:rsidRPr="005A18FA">
          <w:rPr>
            <w:rStyle w:val="Hyperlink"/>
            <w:noProof/>
          </w:rPr>
          <w:t>ADT/ACK - Change Patient ID (Event A46)</w:t>
        </w:r>
        <w:r>
          <w:rPr>
            <w:noProof/>
            <w:webHidden/>
          </w:rPr>
          <w:tab/>
        </w:r>
        <w:r>
          <w:rPr>
            <w:noProof/>
            <w:webHidden/>
          </w:rPr>
          <w:fldChar w:fldCharType="begin"/>
        </w:r>
        <w:r>
          <w:rPr>
            <w:noProof/>
            <w:webHidden/>
          </w:rPr>
          <w:instrText xml:space="preserve"> PAGEREF _Toc109892126 \h </w:instrText>
        </w:r>
      </w:ins>
      <w:r>
        <w:rPr>
          <w:noProof/>
          <w:webHidden/>
        </w:rPr>
      </w:r>
      <w:r>
        <w:rPr>
          <w:noProof/>
          <w:webHidden/>
        </w:rPr>
        <w:fldChar w:fldCharType="separate"/>
      </w:r>
      <w:r w:rsidR="00F06515">
        <w:rPr>
          <w:noProof/>
          <w:webHidden/>
        </w:rPr>
        <w:t>86</w:t>
      </w:r>
      <w:ins w:id="908" w:author="Merrick, Riki | APHL" w:date="2022-07-28T09:14:00Z">
        <w:r>
          <w:rPr>
            <w:noProof/>
            <w:webHidden/>
          </w:rPr>
          <w:fldChar w:fldCharType="end"/>
        </w:r>
        <w:r w:rsidRPr="005A18FA">
          <w:rPr>
            <w:rStyle w:val="Hyperlink"/>
            <w:noProof/>
          </w:rPr>
          <w:fldChar w:fldCharType="end"/>
        </w:r>
      </w:ins>
    </w:p>
    <w:p w14:paraId="1EA552F7" w14:textId="461CEA4F" w:rsidR="00367E5D" w:rsidRDefault="00367E5D" w:rsidP="00D850B4">
      <w:pPr>
        <w:pStyle w:val="TOC3"/>
        <w:rPr>
          <w:ins w:id="909" w:author="Merrick, Riki | APHL" w:date="2022-07-28T09:14:00Z"/>
          <w:rFonts w:asciiTheme="minorHAnsi" w:eastAsiaTheme="minorEastAsia" w:hAnsiTheme="minorHAnsi" w:cstheme="minorBidi"/>
          <w:noProof/>
          <w:sz w:val="22"/>
        </w:rPr>
      </w:pPr>
      <w:ins w:id="910"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"_Toc109892127"</w:instrText>
        </w:r>
        <w:r w:rsidRPr="005A18FA">
          <w:rPr>
            <w:rStyle w:val="Hyperlink"/>
            <w:noProof/>
          </w:rPr>
          <w:instrText xml:space="preserve"> </w:instrText>
        </w:r>
        <w:r w:rsidRPr="005A18FA">
          <w:rPr>
            <w:rStyle w:val="Hyperlink"/>
            <w:noProof/>
          </w:rPr>
          <w:fldChar w:fldCharType="separate"/>
        </w:r>
        <w:r w:rsidRPr="005A18FA">
          <w:rPr>
            <w:rStyle w:val="Hyperlink"/>
            <w:noProof/>
          </w:rPr>
          <w:t>3.3.47</w:t>
        </w:r>
        <w:r>
          <w:rPr>
            <w:rFonts w:asciiTheme="minorHAnsi" w:eastAsiaTheme="minorEastAsia" w:hAnsiTheme="minorHAnsi" w:cstheme="minorBidi"/>
            <w:noProof/>
            <w:sz w:val="22"/>
          </w:rPr>
          <w:tab/>
        </w:r>
        <w:r w:rsidRPr="005A18FA">
          <w:rPr>
            <w:rStyle w:val="Hyperlink"/>
            <w:noProof/>
          </w:rPr>
          <w:t>ADT/ACK - Change Patient Identifier List (Event A47)</w:t>
        </w:r>
        <w:r>
          <w:rPr>
            <w:noProof/>
            <w:webHidden/>
          </w:rPr>
          <w:tab/>
        </w:r>
        <w:r>
          <w:rPr>
            <w:noProof/>
            <w:webHidden/>
          </w:rPr>
          <w:fldChar w:fldCharType="begin"/>
        </w:r>
        <w:r>
          <w:rPr>
            <w:noProof/>
            <w:webHidden/>
          </w:rPr>
          <w:instrText xml:space="preserve"> PAGEREF _Toc109892127 \h </w:instrText>
        </w:r>
      </w:ins>
      <w:r>
        <w:rPr>
          <w:noProof/>
          <w:webHidden/>
        </w:rPr>
      </w:r>
      <w:r>
        <w:rPr>
          <w:noProof/>
          <w:webHidden/>
        </w:rPr>
        <w:fldChar w:fldCharType="separate"/>
      </w:r>
      <w:r w:rsidR="00F06515">
        <w:rPr>
          <w:noProof/>
          <w:webHidden/>
        </w:rPr>
        <w:t>86</w:t>
      </w:r>
      <w:ins w:id="911" w:author="Merrick, Riki | APHL" w:date="2022-07-28T09:14:00Z">
        <w:r>
          <w:rPr>
            <w:noProof/>
            <w:webHidden/>
          </w:rPr>
          <w:fldChar w:fldCharType="end"/>
        </w:r>
        <w:r w:rsidRPr="005A18FA">
          <w:rPr>
            <w:rStyle w:val="Hyperlink"/>
            <w:noProof/>
          </w:rPr>
          <w:fldChar w:fldCharType="end"/>
        </w:r>
      </w:ins>
    </w:p>
    <w:p w14:paraId="476C931D" w14:textId="247E163B" w:rsidR="00367E5D" w:rsidRDefault="00367E5D" w:rsidP="00D850B4">
      <w:pPr>
        <w:pStyle w:val="TOC3"/>
        <w:rPr>
          <w:ins w:id="912" w:author="Merrick, Riki | APHL" w:date="2022-07-28T09:14:00Z"/>
          <w:rFonts w:asciiTheme="minorHAnsi" w:eastAsiaTheme="minorEastAsia" w:hAnsiTheme="minorHAnsi" w:cstheme="minorBidi"/>
          <w:noProof/>
          <w:sz w:val="22"/>
        </w:rPr>
      </w:pPr>
      <w:ins w:id="91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"_Toc109892128"</w:instrText>
        </w:r>
        <w:r w:rsidRPr="005A18FA">
          <w:rPr>
            <w:rStyle w:val="Hyperlink"/>
            <w:noProof/>
          </w:rPr>
          <w:instrText xml:space="preserve"> </w:instrText>
        </w:r>
        <w:r w:rsidRPr="005A18FA">
          <w:rPr>
            <w:rStyle w:val="Hyperlink"/>
            <w:noProof/>
          </w:rPr>
          <w:fldChar w:fldCharType="separate"/>
        </w:r>
        <w:r w:rsidRPr="005A18FA">
          <w:rPr>
            <w:rStyle w:val="Hyperlink"/>
            <w:noProof/>
          </w:rPr>
          <w:t>3.3.48</w:t>
        </w:r>
        <w:r>
          <w:rPr>
            <w:rFonts w:asciiTheme="minorHAnsi" w:eastAsiaTheme="minorEastAsia" w:hAnsiTheme="minorHAnsi" w:cstheme="minorBidi"/>
            <w:noProof/>
            <w:sz w:val="22"/>
          </w:rPr>
          <w:tab/>
        </w:r>
        <w:r w:rsidRPr="005A18FA">
          <w:rPr>
            <w:rStyle w:val="Hyperlink"/>
            <w:noProof/>
          </w:rPr>
          <w:t>ADT/ACK - Change Alternate Patient ID (Event A48)</w:t>
        </w:r>
        <w:r>
          <w:rPr>
            <w:noProof/>
            <w:webHidden/>
          </w:rPr>
          <w:tab/>
        </w:r>
        <w:r>
          <w:rPr>
            <w:noProof/>
            <w:webHidden/>
          </w:rPr>
          <w:fldChar w:fldCharType="begin"/>
        </w:r>
        <w:r>
          <w:rPr>
            <w:noProof/>
            <w:webHidden/>
          </w:rPr>
          <w:instrText xml:space="preserve"> PAGEREF _Toc109892128 \h </w:instrText>
        </w:r>
      </w:ins>
      <w:r>
        <w:rPr>
          <w:noProof/>
          <w:webHidden/>
        </w:rPr>
      </w:r>
      <w:r>
        <w:rPr>
          <w:noProof/>
          <w:webHidden/>
        </w:rPr>
        <w:fldChar w:fldCharType="separate"/>
      </w:r>
      <w:r w:rsidR="00F06515">
        <w:rPr>
          <w:noProof/>
          <w:webHidden/>
        </w:rPr>
        <w:t>88</w:t>
      </w:r>
      <w:ins w:id="914" w:author="Merrick, Riki | APHL" w:date="2022-07-28T09:14:00Z">
        <w:r>
          <w:rPr>
            <w:noProof/>
            <w:webHidden/>
          </w:rPr>
          <w:fldChar w:fldCharType="end"/>
        </w:r>
        <w:r w:rsidRPr="005A18FA">
          <w:rPr>
            <w:rStyle w:val="Hyperlink"/>
            <w:noProof/>
          </w:rPr>
          <w:fldChar w:fldCharType="end"/>
        </w:r>
      </w:ins>
    </w:p>
    <w:p w14:paraId="2B54A105" w14:textId="1F2C50C7" w:rsidR="00367E5D" w:rsidRDefault="00367E5D" w:rsidP="00D850B4">
      <w:pPr>
        <w:pStyle w:val="TOC3"/>
        <w:rPr>
          <w:ins w:id="915" w:author="Merrick, Riki | APHL" w:date="2022-07-28T09:14:00Z"/>
          <w:rFonts w:asciiTheme="minorHAnsi" w:eastAsiaTheme="minorEastAsia" w:hAnsiTheme="minorHAnsi" w:cstheme="minorBidi"/>
          <w:noProof/>
          <w:sz w:val="22"/>
        </w:rPr>
      </w:pPr>
      <w:ins w:id="916"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"_Toc109892129"</w:instrText>
        </w:r>
        <w:r w:rsidRPr="005A18FA">
          <w:rPr>
            <w:rStyle w:val="Hyperlink"/>
            <w:noProof/>
          </w:rPr>
          <w:instrText xml:space="preserve"> </w:instrText>
        </w:r>
        <w:r w:rsidRPr="005A18FA">
          <w:rPr>
            <w:rStyle w:val="Hyperlink"/>
            <w:noProof/>
          </w:rPr>
          <w:fldChar w:fldCharType="separate"/>
        </w:r>
        <w:r w:rsidRPr="005A18FA">
          <w:rPr>
            <w:rStyle w:val="Hyperlink"/>
            <w:noProof/>
          </w:rPr>
          <w:t>3.3.49</w:t>
        </w:r>
        <w:r>
          <w:rPr>
            <w:rFonts w:asciiTheme="minorHAnsi" w:eastAsiaTheme="minorEastAsia" w:hAnsiTheme="minorHAnsi" w:cstheme="minorBidi"/>
            <w:noProof/>
            <w:sz w:val="22"/>
          </w:rPr>
          <w:tab/>
        </w:r>
        <w:r w:rsidRPr="005A18FA">
          <w:rPr>
            <w:rStyle w:val="Hyperlink"/>
            <w:noProof/>
          </w:rPr>
          <w:t>ADT/ACK - Change Patient Account Number (Event A49)</w:t>
        </w:r>
        <w:r>
          <w:rPr>
            <w:noProof/>
            <w:webHidden/>
          </w:rPr>
          <w:tab/>
        </w:r>
        <w:r>
          <w:rPr>
            <w:noProof/>
            <w:webHidden/>
          </w:rPr>
          <w:fldChar w:fldCharType="begin"/>
        </w:r>
        <w:r>
          <w:rPr>
            <w:noProof/>
            <w:webHidden/>
          </w:rPr>
          <w:instrText xml:space="preserve"> PAGEREF _Toc109892129 \h </w:instrText>
        </w:r>
      </w:ins>
      <w:r>
        <w:rPr>
          <w:noProof/>
          <w:webHidden/>
        </w:rPr>
      </w:r>
      <w:r>
        <w:rPr>
          <w:noProof/>
          <w:webHidden/>
        </w:rPr>
        <w:fldChar w:fldCharType="separate"/>
      </w:r>
      <w:r w:rsidR="00F06515">
        <w:rPr>
          <w:noProof/>
          <w:webHidden/>
        </w:rPr>
        <w:t>88</w:t>
      </w:r>
      <w:ins w:id="917" w:author="Merrick, Riki | APHL" w:date="2022-07-28T09:14:00Z">
        <w:r>
          <w:rPr>
            <w:noProof/>
            <w:webHidden/>
          </w:rPr>
          <w:fldChar w:fldCharType="end"/>
        </w:r>
        <w:r w:rsidRPr="005A18FA">
          <w:rPr>
            <w:rStyle w:val="Hyperlink"/>
            <w:noProof/>
          </w:rPr>
          <w:fldChar w:fldCharType="end"/>
        </w:r>
      </w:ins>
    </w:p>
    <w:p w14:paraId="68B1FC5A" w14:textId="6FC7F046" w:rsidR="00367E5D" w:rsidRDefault="00367E5D" w:rsidP="00D850B4">
      <w:pPr>
        <w:pStyle w:val="TOC3"/>
        <w:rPr>
          <w:ins w:id="918" w:author="Merrick, Riki | APHL" w:date="2022-07-28T09:14:00Z"/>
          <w:rFonts w:asciiTheme="minorHAnsi" w:eastAsiaTheme="minorEastAsia" w:hAnsiTheme="minorHAnsi" w:cstheme="minorBidi"/>
          <w:noProof/>
          <w:sz w:val="22"/>
        </w:rPr>
      </w:pPr>
      <w:ins w:id="91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"_Toc109892130"</w:instrText>
        </w:r>
        <w:r w:rsidRPr="005A18FA">
          <w:rPr>
            <w:rStyle w:val="Hyperlink"/>
            <w:noProof/>
          </w:rPr>
          <w:instrText xml:space="preserve"> </w:instrText>
        </w:r>
        <w:r w:rsidRPr="005A18FA">
          <w:rPr>
            <w:rStyle w:val="Hyperlink"/>
            <w:noProof/>
          </w:rPr>
          <w:fldChar w:fldCharType="separate"/>
        </w:r>
        <w:r w:rsidRPr="005A18FA">
          <w:rPr>
            <w:rStyle w:val="Hyperlink"/>
            <w:noProof/>
          </w:rPr>
          <w:t>3.3.50</w:t>
        </w:r>
        <w:r>
          <w:rPr>
            <w:rFonts w:asciiTheme="minorHAnsi" w:eastAsiaTheme="minorEastAsia" w:hAnsiTheme="minorHAnsi" w:cstheme="minorBidi"/>
            <w:noProof/>
            <w:sz w:val="22"/>
          </w:rPr>
          <w:tab/>
        </w:r>
        <w:r w:rsidRPr="005A18FA">
          <w:rPr>
            <w:rStyle w:val="Hyperlink"/>
            <w:noProof/>
          </w:rPr>
          <w:t>ADT/ACK - Change Visit Number (Event A50)</w:t>
        </w:r>
        <w:r>
          <w:rPr>
            <w:noProof/>
            <w:webHidden/>
          </w:rPr>
          <w:tab/>
        </w:r>
        <w:r>
          <w:rPr>
            <w:noProof/>
            <w:webHidden/>
          </w:rPr>
          <w:fldChar w:fldCharType="begin"/>
        </w:r>
        <w:r>
          <w:rPr>
            <w:noProof/>
            <w:webHidden/>
          </w:rPr>
          <w:instrText xml:space="preserve"> PAGEREF _Toc109892130 \h </w:instrText>
        </w:r>
      </w:ins>
      <w:r>
        <w:rPr>
          <w:noProof/>
          <w:webHidden/>
        </w:rPr>
      </w:r>
      <w:r>
        <w:rPr>
          <w:noProof/>
          <w:webHidden/>
        </w:rPr>
        <w:fldChar w:fldCharType="separate"/>
      </w:r>
      <w:r w:rsidR="00F06515">
        <w:rPr>
          <w:noProof/>
          <w:webHidden/>
        </w:rPr>
        <w:t>89</w:t>
      </w:r>
      <w:ins w:id="920" w:author="Merrick, Riki | APHL" w:date="2022-07-28T09:14:00Z">
        <w:r>
          <w:rPr>
            <w:noProof/>
            <w:webHidden/>
          </w:rPr>
          <w:fldChar w:fldCharType="end"/>
        </w:r>
        <w:r w:rsidRPr="005A18FA">
          <w:rPr>
            <w:rStyle w:val="Hyperlink"/>
            <w:noProof/>
          </w:rPr>
          <w:fldChar w:fldCharType="end"/>
        </w:r>
      </w:ins>
    </w:p>
    <w:p w14:paraId="0F2B0A1A" w14:textId="38C16FE8" w:rsidR="00367E5D" w:rsidRDefault="00367E5D" w:rsidP="00D850B4">
      <w:pPr>
        <w:pStyle w:val="TOC3"/>
        <w:rPr>
          <w:ins w:id="921" w:author="Merrick, Riki | APHL" w:date="2022-07-28T09:14:00Z"/>
          <w:rFonts w:asciiTheme="minorHAnsi" w:eastAsiaTheme="minorEastAsia" w:hAnsiTheme="minorHAnsi" w:cstheme="minorBidi"/>
          <w:noProof/>
          <w:sz w:val="22"/>
        </w:rPr>
      </w:pPr>
      <w:ins w:id="92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"_Toc109892131"</w:instrText>
        </w:r>
        <w:r w:rsidRPr="005A18FA">
          <w:rPr>
            <w:rStyle w:val="Hyperlink"/>
            <w:noProof/>
          </w:rPr>
          <w:instrText xml:space="preserve"> </w:instrText>
        </w:r>
        <w:r w:rsidRPr="005A18FA">
          <w:rPr>
            <w:rStyle w:val="Hyperlink"/>
            <w:noProof/>
          </w:rPr>
          <w:fldChar w:fldCharType="separate"/>
        </w:r>
        <w:r w:rsidRPr="005A18FA">
          <w:rPr>
            <w:rStyle w:val="Hyperlink"/>
            <w:noProof/>
          </w:rPr>
          <w:t>3.3.51</w:t>
        </w:r>
        <w:r>
          <w:rPr>
            <w:rFonts w:asciiTheme="minorHAnsi" w:eastAsiaTheme="minorEastAsia" w:hAnsiTheme="minorHAnsi" w:cstheme="minorBidi"/>
            <w:noProof/>
            <w:sz w:val="22"/>
          </w:rPr>
          <w:tab/>
        </w:r>
        <w:r w:rsidRPr="005A18FA">
          <w:rPr>
            <w:rStyle w:val="Hyperlink"/>
            <w:noProof/>
          </w:rPr>
          <w:t>ADT/ACK - Change Alternate Visit ID (Event A51)</w:t>
        </w:r>
        <w:r>
          <w:rPr>
            <w:noProof/>
            <w:webHidden/>
          </w:rPr>
          <w:tab/>
        </w:r>
        <w:r>
          <w:rPr>
            <w:noProof/>
            <w:webHidden/>
          </w:rPr>
          <w:fldChar w:fldCharType="begin"/>
        </w:r>
        <w:r>
          <w:rPr>
            <w:noProof/>
            <w:webHidden/>
          </w:rPr>
          <w:instrText xml:space="preserve"> PAGEREF _Toc109892131 \h </w:instrText>
        </w:r>
      </w:ins>
      <w:r>
        <w:rPr>
          <w:noProof/>
          <w:webHidden/>
        </w:rPr>
      </w:r>
      <w:r>
        <w:rPr>
          <w:noProof/>
          <w:webHidden/>
        </w:rPr>
        <w:fldChar w:fldCharType="separate"/>
      </w:r>
      <w:r w:rsidR="00F06515">
        <w:rPr>
          <w:noProof/>
          <w:webHidden/>
        </w:rPr>
        <w:t>91</w:t>
      </w:r>
      <w:ins w:id="923" w:author="Merrick, Riki | APHL" w:date="2022-07-28T09:14:00Z">
        <w:r>
          <w:rPr>
            <w:noProof/>
            <w:webHidden/>
          </w:rPr>
          <w:fldChar w:fldCharType="end"/>
        </w:r>
        <w:r w:rsidRPr="005A18FA">
          <w:rPr>
            <w:rStyle w:val="Hyperlink"/>
            <w:noProof/>
          </w:rPr>
          <w:fldChar w:fldCharType="end"/>
        </w:r>
      </w:ins>
    </w:p>
    <w:p w14:paraId="012F2F29" w14:textId="1BE0152D" w:rsidR="00367E5D" w:rsidRDefault="00367E5D" w:rsidP="00D850B4">
      <w:pPr>
        <w:pStyle w:val="TOC3"/>
        <w:rPr>
          <w:ins w:id="924" w:author="Merrick, Riki | APHL" w:date="2022-07-28T09:14:00Z"/>
          <w:rFonts w:asciiTheme="minorHAnsi" w:eastAsiaTheme="minorEastAsia" w:hAnsiTheme="minorHAnsi" w:cstheme="minorBidi"/>
          <w:noProof/>
          <w:sz w:val="22"/>
        </w:rPr>
      </w:pPr>
      <w:ins w:id="92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"_Toc109892132"</w:instrText>
        </w:r>
        <w:r w:rsidRPr="005A18FA">
          <w:rPr>
            <w:rStyle w:val="Hyperlink"/>
            <w:noProof/>
          </w:rPr>
          <w:instrText xml:space="preserve"> </w:instrText>
        </w:r>
        <w:r w:rsidRPr="005A18FA">
          <w:rPr>
            <w:rStyle w:val="Hyperlink"/>
            <w:noProof/>
          </w:rPr>
          <w:fldChar w:fldCharType="separate"/>
        </w:r>
        <w:r w:rsidRPr="005A18FA">
          <w:rPr>
            <w:rStyle w:val="Hyperlink"/>
            <w:noProof/>
          </w:rPr>
          <w:t>3.3.52</w:t>
        </w:r>
        <w:r>
          <w:rPr>
            <w:rFonts w:asciiTheme="minorHAnsi" w:eastAsiaTheme="minorEastAsia" w:hAnsiTheme="minorHAnsi" w:cstheme="minorBidi"/>
            <w:noProof/>
            <w:sz w:val="22"/>
          </w:rPr>
          <w:tab/>
        </w:r>
        <w:r w:rsidRPr="005A18FA">
          <w:rPr>
            <w:rStyle w:val="Hyperlink"/>
            <w:noProof/>
          </w:rPr>
          <w:t>ADT/ACK- Cancel Leave of Absence for a Patient (Event A52)</w:t>
        </w:r>
        <w:r>
          <w:rPr>
            <w:noProof/>
            <w:webHidden/>
          </w:rPr>
          <w:tab/>
        </w:r>
        <w:r>
          <w:rPr>
            <w:noProof/>
            <w:webHidden/>
          </w:rPr>
          <w:fldChar w:fldCharType="begin"/>
        </w:r>
        <w:r>
          <w:rPr>
            <w:noProof/>
            <w:webHidden/>
          </w:rPr>
          <w:instrText xml:space="preserve"> PAGEREF _Toc109892132 \h </w:instrText>
        </w:r>
      </w:ins>
      <w:r>
        <w:rPr>
          <w:noProof/>
          <w:webHidden/>
        </w:rPr>
      </w:r>
      <w:r>
        <w:rPr>
          <w:noProof/>
          <w:webHidden/>
        </w:rPr>
        <w:fldChar w:fldCharType="separate"/>
      </w:r>
      <w:r w:rsidR="00F06515">
        <w:rPr>
          <w:noProof/>
          <w:webHidden/>
        </w:rPr>
        <w:t>92</w:t>
      </w:r>
      <w:ins w:id="926" w:author="Merrick, Riki | APHL" w:date="2022-07-28T09:14:00Z">
        <w:r>
          <w:rPr>
            <w:noProof/>
            <w:webHidden/>
          </w:rPr>
          <w:fldChar w:fldCharType="end"/>
        </w:r>
        <w:r w:rsidRPr="005A18FA">
          <w:rPr>
            <w:rStyle w:val="Hyperlink"/>
            <w:noProof/>
          </w:rPr>
          <w:fldChar w:fldCharType="end"/>
        </w:r>
      </w:ins>
    </w:p>
    <w:p w14:paraId="0A30F5B7" w14:textId="342A594A" w:rsidR="00367E5D" w:rsidRDefault="00367E5D" w:rsidP="00D850B4">
      <w:pPr>
        <w:pStyle w:val="TOC3"/>
        <w:rPr>
          <w:ins w:id="927" w:author="Merrick, Riki | APHL" w:date="2022-07-28T09:14:00Z"/>
          <w:rFonts w:asciiTheme="minorHAnsi" w:eastAsiaTheme="minorEastAsia" w:hAnsiTheme="minorHAnsi" w:cstheme="minorBidi"/>
          <w:noProof/>
          <w:sz w:val="22"/>
        </w:rPr>
      </w:pPr>
      <w:ins w:id="928"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"_Toc109892133"</w:instrText>
        </w:r>
        <w:r w:rsidRPr="005A18FA">
          <w:rPr>
            <w:rStyle w:val="Hyperlink"/>
            <w:noProof/>
          </w:rPr>
          <w:instrText xml:space="preserve"> </w:instrText>
        </w:r>
        <w:r w:rsidRPr="005A18FA">
          <w:rPr>
            <w:rStyle w:val="Hyperlink"/>
            <w:noProof/>
          </w:rPr>
          <w:fldChar w:fldCharType="separate"/>
        </w:r>
        <w:r w:rsidRPr="005A18FA">
          <w:rPr>
            <w:rStyle w:val="Hyperlink"/>
            <w:noProof/>
          </w:rPr>
          <w:t>3.3.53</w:t>
        </w:r>
        <w:r>
          <w:rPr>
            <w:rFonts w:asciiTheme="minorHAnsi" w:eastAsiaTheme="minorEastAsia" w:hAnsiTheme="minorHAnsi" w:cstheme="minorBidi"/>
            <w:noProof/>
            <w:sz w:val="22"/>
          </w:rPr>
          <w:tab/>
        </w:r>
        <w:r w:rsidRPr="005A18FA">
          <w:rPr>
            <w:rStyle w:val="Hyperlink"/>
            <w:noProof/>
          </w:rPr>
          <w:t>ADT/ACK - Cancel Patient Returns from a Leave of Absence (Event A53)</w:t>
        </w:r>
        <w:r>
          <w:rPr>
            <w:noProof/>
            <w:webHidden/>
          </w:rPr>
          <w:tab/>
        </w:r>
        <w:r>
          <w:rPr>
            <w:noProof/>
            <w:webHidden/>
          </w:rPr>
          <w:fldChar w:fldCharType="begin"/>
        </w:r>
        <w:r>
          <w:rPr>
            <w:noProof/>
            <w:webHidden/>
          </w:rPr>
          <w:instrText xml:space="preserve"> PAGEREF _Toc109892133 \h </w:instrText>
        </w:r>
      </w:ins>
      <w:r>
        <w:rPr>
          <w:noProof/>
          <w:webHidden/>
        </w:rPr>
      </w:r>
      <w:r>
        <w:rPr>
          <w:noProof/>
          <w:webHidden/>
        </w:rPr>
        <w:fldChar w:fldCharType="separate"/>
      </w:r>
      <w:r w:rsidR="00F06515">
        <w:rPr>
          <w:noProof/>
          <w:webHidden/>
        </w:rPr>
        <w:t>94</w:t>
      </w:r>
      <w:ins w:id="929" w:author="Merrick, Riki | APHL" w:date="2022-07-28T09:14:00Z">
        <w:r>
          <w:rPr>
            <w:noProof/>
            <w:webHidden/>
          </w:rPr>
          <w:fldChar w:fldCharType="end"/>
        </w:r>
        <w:r w:rsidRPr="005A18FA">
          <w:rPr>
            <w:rStyle w:val="Hyperlink"/>
            <w:noProof/>
          </w:rPr>
          <w:fldChar w:fldCharType="end"/>
        </w:r>
      </w:ins>
    </w:p>
    <w:p w14:paraId="134F1B57" w14:textId="35CE6F44" w:rsidR="00367E5D" w:rsidRDefault="00367E5D" w:rsidP="00D850B4">
      <w:pPr>
        <w:pStyle w:val="TOC3"/>
        <w:rPr>
          <w:ins w:id="930" w:author="Merrick, Riki | APHL" w:date="2022-07-28T09:14:00Z"/>
          <w:rFonts w:asciiTheme="minorHAnsi" w:eastAsiaTheme="minorEastAsia" w:hAnsiTheme="minorHAnsi" w:cstheme="minorBidi"/>
          <w:noProof/>
          <w:sz w:val="22"/>
        </w:rPr>
      </w:pPr>
      <w:ins w:id="93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"_Toc109892134"</w:instrText>
        </w:r>
        <w:r w:rsidRPr="005A18FA">
          <w:rPr>
            <w:rStyle w:val="Hyperlink"/>
            <w:noProof/>
          </w:rPr>
          <w:instrText xml:space="preserve"> </w:instrText>
        </w:r>
        <w:r w:rsidRPr="005A18FA">
          <w:rPr>
            <w:rStyle w:val="Hyperlink"/>
            <w:noProof/>
          </w:rPr>
          <w:fldChar w:fldCharType="separate"/>
        </w:r>
        <w:r w:rsidRPr="005A18FA">
          <w:rPr>
            <w:rStyle w:val="Hyperlink"/>
            <w:noProof/>
          </w:rPr>
          <w:t>3.3.54</w:t>
        </w:r>
        <w:r>
          <w:rPr>
            <w:rFonts w:asciiTheme="minorHAnsi" w:eastAsiaTheme="minorEastAsia" w:hAnsiTheme="minorHAnsi" w:cstheme="minorBidi"/>
            <w:noProof/>
            <w:sz w:val="22"/>
          </w:rPr>
          <w:tab/>
        </w:r>
        <w:r w:rsidRPr="005A18FA">
          <w:rPr>
            <w:rStyle w:val="Hyperlink"/>
            <w:noProof/>
          </w:rPr>
          <w:t>ADT/ACK - Change Attending Doctor (Event A54)</w:t>
        </w:r>
        <w:r>
          <w:rPr>
            <w:noProof/>
            <w:webHidden/>
          </w:rPr>
          <w:tab/>
        </w:r>
        <w:r>
          <w:rPr>
            <w:noProof/>
            <w:webHidden/>
          </w:rPr>
          <w:fldChar w:fldCharType="begin"/>
        </w:r>
        <w:r>
          <w:rPr>
            <w:noProof/>
            <w:webHidden/>
          </w:rPr>
          <w:instrText xml:space="preserve"> PAGEREF _Toc109892134 \h </w:instrText>
        </w:r>
      </w:ins>
      <w:r>
        <w:rPr>
          <w:noProof/>
          <w:webHidden/>
        </w:rPr>
      </w:r>
      <w:r>
        <w:rPr>
          <w:noProof/>
          <w:webHidden/>
        </w:rPr>
        <w:fldChar w:fldCharType="separate"/>
      </w:r>
      <w:r w:rsidR="00F06515">
        <w:rPr>
          <w:noProof/>
          <w:webHidden/>
        </w:rPr>
        <w:t>95</w:t>
      </w:r>
      <w:ins w:id="932" w:author="Merrick, Riki | APHL" w:date="2022-07-28T09:14:00Z">
        <w:r>
          <w:rPr>
            <w:noProof/>
            <w:webHidden/>
          </w:rPr>
          <w:fldChar w:fldCharType="end"/>
        </w:r>
        <w:r w:rsidRPr="005A18FA">
          <w:rPr>
            <w:rStyle w:val="Hyperlink"/>
            <w:noProof/>
          </w:rPr>
          <w:fldChar w:fldCharType="end"/>
        </w:r>
      </w:ins>
    </w:p>
    <w:p w14:paraId="5CD89DE0" w14:textId="10B814AD" w:rsidR="00367E5D" w:rsidRDefault="00367E5D" w:rsidP="00D850B4">
      <w:pPr>
        <w:pStyle w:val="TOC3"/>
        <w:rPr>
          <w:ins w:id="933" w:author="Merrick, Riki | APHL" w:date="2022-07-28T09:14:00Z"/>
          <w:rFonts w:asciiTheme="minorHAnsi" w:eastAsiaTheme="minorEastAsia" w:hAnsiTheme="minorHAnsi" w:cstheme="minorBidi"/>
          <w:noProof/>
          <w:sz w:val="22"/>
        </w:rPr>
      </w:pPr>
      <w:ins w:id="934"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"_Toc109892135"</w:instrText>
        </w:r>
        <w:r w:rsidRPr="005A18FA">
          <w:rPr>
            <w:rStyle w:val="Hyperlink"/>
            <w:noProof/>
          </w:rPr>
          <w:instrText xml:space="preserve"> </w:instrText>
        </w:r>
        <w:r w:rsidRPr="005A18FA">
          <w:rPr>
            <w:rStyle w:val="Hyperlink"/>
            <w:noProof/>
          </w:rPr>
          <w:fldChar w:fldCharType="separate"/>
        </w:r>
        <w:r w:rsidRPr="005A18FA">
          <w:rPr>
            <w:rStyle w:val="Hyperlink"/>
            <w:noProof/>
          </w:rPr>
          <w:t>3.3.55</w:t>
        </w:r>
        <w:r>
          <w:rPr>
            <w:rFonts w:asciiTheme="minorHAnsi" w:eastAsiaTheme="minorEastAsia" w:hAnsiTheme="minorHAnsi" w:cstheme="minorBidi"/>
            <w:noProof/>
            <w:sz w:val="22"/>
          </w:rPr>
          <w:tab/>
        </w:r>
        <w:r w:rsidRPr="005A18FA">
          <w:rPr>
            <w:rStyle w:val="Hyperlink"/>
            <w:noProof/>
          </w:rPr>
          <w:t>ADT/ACK - Cancel Change Attending Doctor (Event A55)</w:t>
        </w:r>
        <w:r>
          <w:rPr>
            <w:noProof/>
            <w:webHidden/>
          </w:rPr>
          <w:tab/>
        </w:r>
        <w:r>
          <w:rPr>
            <w:noProof/>
            <w:webHidden/>
          </w:rPr>
          <w:fldChar w:fldCharType="begin"/>
        </w:r>
        <w:r>
          <w:rPr>
            <w:noProof/>
            <w:webHidden/>
          </w:rPr>
          <w:instrText xml:space="preserve"> PAGEREF _Toc109892135 \h </w:instrText>
        </w:r>
      </w:ins>
      <w:r>
        <w:rPr>
          <w:noProof/>
          <w:webHidden/>
        </w:rPr>
      </w:r>
      <w:r>
        <w:rPr>
          <w:noProof/>
          <w:webHidden/>
        </w:rPr>
        <w:fldChar w:fldCharType="separate"/>
      </w:r>
      <w:r w:rsidR="00F06515">
        <w:rPr>
          <w:noProof/>
          <w:webHidden/>
        </w:rPr>
        <w:t>97</w:t>
      </w:r>
      <w:ins w:id="935" w:author="Merrick, Riki | APHL" w:date="2022-07-28T09:14:00Z">
        <w:r>
          <w:rPr>
            <w:noProof/>
            <w:webHidden/>
          </w:rPr>
          <w:fldChar w:fldCharType="end"/>
        </w:r>
        <w:r w:rsidRPr="005A18FA">
          <w:rPr>
            <w:rStyle w:val="Hyperlink"/>
            <w:noProof/>
          </w:rPr>
          <w:fldChar w:fldCharType="end"/>
        </w:r>
      </w:ins>
    </w:p>
    <w:p w14:paraId="7D2D8495" w14:textId="79FD8546" w:rsidR="00367E5D" w:rsidRDefault="00367E5D" w:rsidP="00D850B4">
      <w:pPr>
        <w:pStyle w:val="TOC3"/>
        <w:rPr>
          <w:ins w:id="936" w:author="Merrick, Riki | APHL" w:date="2022-07-28T09:14:00Z"/>
          <w:rFonts w:asciiTheme="minorHAnsi" w:eastAsiaTheme="minorEastAsia" w:hAnsiTheme="minorHAnsi" w:cstheme="minorBidi"/>
          <w:noProof/>
          <w:sz w:val="22"/>
        </w:rPr>
      </w:pPr>
      <w:ins w:id="93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"_Toc109892136"</w:instrText>
        </w:r>
        <w:r w:rsidRPr="005A18FA">
          <w:rPr>
            <w:rStyle w:val="Hyperlink"/>
            <w:noProof/>
          </w:rPr>
          <w:instrText xml:space="preserve"> </w:instrText>
        </w:r>
        <w:r w:rsidRPr="005A18FA">
          <w:rPr>
            <w:rStyle w:val="Hyperlink"/>
            <w:noProof/>
          </w:rPr>
          <w:fldChar w:fldCharType="separate"/>
        </w:r>
        <w:r w:rsidRPr="005A18FA">
          <w:rPr>
            <w:rStyle w:val="Hyperlink"/>
            <w:noProof/>
          </w:rPr>
          <w:t>3.3.56</w:t>
        </w:r>
        <w:r>
          <w:rPr>
            <w:rFonts w:asciiTheme="minorHAnsi" w:eastAsiaTheme="minorEastAsia" w:hAnsiTheme="minorHAnsi" w:cstheme="minorBidi"/>
            <w:noProof/>
            <w:sz w:val="22"/>
          </w:rPr>
          <w:tab/>
        </w:r>
        <w:r w:rsidRPr="005A18FA">
          <w:rPr>
            <w:rStyle w:val="Hyperlink"/>
            <w:noProof/>
          </w:rPr>
          <w:t>QBP/RSP - Get Person Demographics (QBP) and Response (RSP) (Events Q21 and K21)</w:t>
        </w:r>
        <w:r>
          <w:rPr>
            <w:noProof/>
            <w:webHidden/>
          </w:rPr>
          <w:tab/>
        </w:r>
        <w:r>
          <w:rPr>
            <w:noProof/>
            <w:webHidden/>
          </w:rPr>
          <w:fldChar w:fldCharType="begin"/>
        </w:r>
        <w:r>
          <w:rPr>
            <w:noProof/>
            <w:webHidden/>
          </w:rPr>
          <w:instrText xml:space="preserve"> PAGEREF _Toc109892136 \h </w:instrText>
        </w:r>
      </w:ins>
      <w:r>
        <w:rPr>
          <w:noProof/>
          <w:webHidden/>
        </w:rPr>
      </w:r>
      <w:r>
        <w:rPr>
          <w:noProof/>
          <w:webHidden/>
        </w:rPr>
        <w:fldChar w:fldCharType="separate"/>
      </w:r>
      <w:r w:rsidR="00F06515">
        <w:rPr>
          <w:noProof/>
          <w:webHidden/>
        </w:rPr>
        <w:t>98</w:t>
      </w:r>
      <w:ins w:id="938" w:author="Merrick, Riki | APHL" w:date="2022-07-28T09:14:00Z">
        <w:r>
          <w:rPr>
            <w:noProof/>
            <w:webHidden/>
          </w:rPr>
          <w:fldChar w:fldCharType="end"/>
        </w:r>
        <w:r w:rsidRPr="005A18FA">
          <w:rPr>
            <w:rStyle w:val="Hyperlink"/>
            <w:noProof/>
          </w:rPr>
          <w:fldChar w:fldCharType="end"/>
        </w:r>
      </w:ins>
    </w:p>
    <w:p w14:paraId="5644475B" w14:textId="7FF73232" w:rsidR="00367E5D" w:rsidRDefault="00367E5D" w:rsidP="00D850B4">
      <w:pPr>
        <w:pStyle w:val="TOC3"/>
        <w:rPr>
          <w:ins w:id="939" w:author="Merrick, Riki | APHL" w:date="2022-07-28T09:14:00Z"/>
          <w:rFonts w:asciiTheme="minorHAnsi" w:eastAsiaTheme="minorEastAsia" w:hAnsiTheme="minorHAnsi" w:cstheme="minorBidi"/>
          <w:noProof/>
          <w:sz w:val="22"/>
        </w:rPr>
      </w:pPr>
      <w:ins w:id="940"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"_Toc109892137"</w:instrText>
        </w:r>
        <w:r w:rsidRPr="005A18FA">
          <w:rPr>
            <w:rStyle w:val="Hyperlink"/>
            <w:noProof/>
          </w:rPr>
          <w:instrText xml:space="preserve"> </w:instrText>
        </w:r>
        <w:r w:rsidRPr="005A18FA">
          <w:rPr>
            <w:rStyle w:val="Hyperlink"/>
            <w:noProof/>
          </w:rPr>
          <w:fldChar w:fldCharType="separate"/>
        </w:r>
        <w:r w:rsidRPr="005A18FA">
          <w:rPr>
            <w:rStyle w:val="Hyperlink"/>
            <w:noProof/>
          </w:rPr>
          <w:t>3.3.57</w:t>
        </w:r>
        <w:r>
          <w:rPr>
            <w:rFonts w:asciiTheme="minorHAnsi" w:eastAsiaTheme="minorEastAsia" w:hAnsiTheme="minorHAnsi" w:cstheme="minorBidi"/>
            <w:noProof/>
            <w:sz w:val="22"/>
          </w:rPr>
          <w:tab/>
        </w:r>
        <w:r w:rsidRPr="005A18FA">
          <w:rPr>
            <w:rStyle w:val="Hyperlink"/>
            <w:noProof/>
          </w:rPr>
          <w:t>QBP/RSP - Find Candidates (QBP) and Response (RSP) (Events Q22 and K22)</w:t>
        </w:r>
        <w:r>
          <w:rPr>
            <w:noProof/>
            <w:webHidden/>
          </w:rPr>
          <w:tab/>
        </w:r>
        <w:r>
          <w:rPr>
            <w:noProof/>
            <w:webHidden/>
          </w:rPr>
          <w:fldChar w:fldCharType="begin"/>
        </w:r>
        <w:r>
          <w:rPr>
            <w:noProof/>
            <w:webHidden/>
          </w:rPr>
          <w:instrText xml:space="preserve"> PAGEREF _Toc109892137 \h </w:instrText>
        </w:r>
      </w:ins>
      <w:r>
        <w:rPr>
          <w:noProof/>
          <w:webHidden/>
        </w:rPr>
      </w:r>
      <w:r>
        <w:rPr>
          <w:noProof/>
          <w:webHidden/>
        </w:rPr>
        <w:fldChar w:fldCharType="separate"/>
      </w:r>
      <w:r w:rsidR="00F06515">
        <w:rPr>
          <w:noProof/>
          <w:webHidden/>
        </w:rPr>
        <w:t>101</w:t>
      </w:r>
      <w:ins w:id="941" w:author="Merrick, Riki | APHL" w:date="2022-07-28T09:14:00Z">
        <w:r>
          <w:rPr>
            <w:noProof/>
            <w:webHidden/>
          </w:rPr>
          <w:fldChar w:fldCharType="end"/>
        </w:r>
        <w:r w:rsidRPr="005A18FA">
          <w:rPr>
            <w:rStyle w:val="Hyperlink"/>
            <w:noProof/>
          </w:rPr>
          <w:fldChar w:fldCharType="end"/>
        </w:r>
      </w:ins>
    </w:p>
    <w:p w14:paraId="14725863" w14:textId="3ACE7B36" w:rsidR="00367E5D" w:rsidRDefault="00367E5D" w:rsidP="00D850B4">
      <w:pPr>
        <w:pStyle w:val="TOC3"/>
        <w:rPr>
          <w:ins w:id="942" w:author="Merrick, Riki | APHL" w:date="2022-07-28T09:14:00Z"/>
          <w:rFonts w:asciiTheme="minorHAnsi" w:eastAsiaTheme="minorEastAsia" w:hAnsiTheme="minorHAnsi" w:cstheme="minorBidi"/>
          <w:noProof/>
          <w:sz w:val="22"/>
        </w:rPr>
      </w:pPr>
      <w:ins w:id="94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"_Toc109892138"</w:instrText>
        </w:r>
        <w:r w:rsidRPr="005A18FA">
          <w:rPr>
            <w:rStyle w:val="Hyperlink"/>
            <w:noProof/>
          </w:rPr>
          <w:instrText xml:space="preserve"> </w:instrText>
        </w:r>
        <w:r w:rsidRPr="005A18FA">
          <w:rPr>
            <w:rStyle w:val="Hyperlink"/>
            <w:noProof/>
          </w:rPr>
          <w:fldChar w:fldCharType="separate"/>
        </w:r>
        <w:r w:rsidRPr="005A18FA">
          <w:rPr>
            <w:rStyle w:val="Hyperlink"/>
            <w:noProof/>
          </w:rPr>
          <w:t>3.3.58</w:t>
        </w:r>
        <w:r>
          <w:rPr>
            <w:rFonts w:asciiTheme="minorHAnsi" w:eastAsiaTheme="minorEastAsia" w:hAnsiTheme="minorHAnsi" w:cstheme="minorBidi"/>
            <w:noProof/>
            <w:sz w:val="22"/>
          </w:rPr>
          <w:tab/>
        </w:r>
        <w:r w:rsidRPr="005A18FA">
          <w:rPr>
            <w:rStyle w:val="Hyperlink"/>
            <w:noProof/>
          </w:rPr>
          <w:t>QBP/RSP - Get Corresponding Identifiers (QBP) and Response (RSP) (Events Q23 and K23)</w:t>
        </w:r>
        <w:r>
          <w:rPr>
            <w:noProof/>
            <w:webHidden/>
          </w:rPr>
          <w:tab/>
        </w:r>
        <w:r>
          <w:rPr>
            <w:noProof/>
            <w:webHidden/>
          </w:rPr>
          <w:fldChar w:fldCharType="begin"/>
        </w:r>
        <w:r>
          <w:rPr>
            <w:noProof/>
            <w:webHidden/>
          </w:rPr>
          <w:instrText xml:space="preserve"> PAGEREF _Toc109892138 \h </w:instrText>
        </w:r>
      </w:ins>
      <w:r>
        <w:rPr>
          <w:noProof/>
          <w:webHidden/>
        </w:rPr>
      </w:r>
      <w:r>
        <w:rPr>
          <w:noProof/>
          <w:webHidden/>
        </w:rPr>
        <w:fldChar w:fldCharType="separate"/>
      </w:r>
      <w:r w:rsidR="00F06515">
        <w:rPr>
          <w:noProof/>
          <w:webHidden/>
        </w:rPr>
        <w:t>104</w:t>
      </w:r>
      <w:ins w:id="944" w:author="Merrick, Riki | APHL" w:date="2022-07-28T09:14:00Z">
        <w:r>
          <w:rPr>
            <w:noProof/>
            <w:webHidden/>
          </w:rPr>
          <w:fldChar w:fldCharType="end"/>
        </w:r>
        <w:r w:rsidRPr="005A18FA">
          <w:rPr>
            <w:rStyle w:val="Hyperlink"/>
            <w:noProof/>
          </w:rPr>
          <w:fldChar w:fldCharType="end"/>
        </w:r>
      </w:ins>
    </w:p>
    <w:p w14:paraId="01B577C7" w14:textId="172695FC" w:rsidR="00367E5D" w:rsidRDefault="00367E5D" w:rsidP="00D850B4">
      <w:pPr>
        <w:pStyle w:val="TOC3"/>
        <w:rPr>
          <w:ins w:id="945" w:author="Merrick, Riki | APHL" w:date="2022-07-28T09:14:00Z"/>
          <w:rFonts w:asciiTheme="minorHAnsi" w:eastAsiaTheme="minorEastAsia" w:hAnsiTheme="minorHAnsi" w:cstheme="minorBidi"/>
          <w:noProof/>
          <w:sz w:val="22"/>
        </w:rPr>
      </w:pPr>
      <w:ins w:id="946"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"_Toc109892139"</w:instrText>
        </w:r>
        <w:r w:rsidRPr="005A18FA">
          <w:rPr>
            <w:rStyle w:val="Hyperlink"/>
            <w:noProof/>
          </w:rPr>
          <w:instrText xml:space="preserve"> </w:instrText>
        </w:r>
        <w:r w:rsidRPr="005A18FA">
          <w:rPr>
            <w:rStyle w:val="Hyperlink"/>
            <w:noProof/>
          </w:rPr>
          <w:fldChar w:fldCharType="separate"/>
        </w:r>
        <w:r w:rsidRPr="005A18FA">
          <w:rPr>
            <w:rStyle w:val="Hyperlink"/>
            <w:noProof/>
          </w:rPr>
          <w:t>3.3.59</w:t>
        </w:r>
        <w:r>
          <w:rPr>
            <w:rFonts w:asciiTheme="minorHAnsi" w:eastAsiaTheme="minorEastAsia" w:hAnsiTheme="minorHAnsi" w:cstheme="minorBidi"/>
            <w:noProof/>
            <w:sz w:val="22"/>
          </w:rPr>
          <w:tab/>
        </w:r>
        <w:r w:rsidRPr="005A18FA">
          <w:rPr>
            <w:rStyle w:val="Hyperlink"/>
            <w:noProof/>
          </w:rPr>
          <w:t>QBP/RSP - Allocate Identifiers (QBP) and Response (RSP) (Events Q24 and K24)</w:t>
        </w:r>
        <w:r>
          <w:rPr>
            <w:noProof/>
            <w:webHidden/>
          </w:rPr>
          <w:tab/>
        </w:r>
        <w:r>
          <w:rPr>
            <w:noProof/>
            <w:webHidden/>
          </w:rPr>
          <w:fldChar w:fldCharType="begin"/>
        </w:r>
        <w:r>
          <w:rPr>
            <w:noProof/>
            <w:webHidden/>
          </w:rPr>
          <w:instrText xml:space="preserve"> PAGEREF _Toc109892139 \h </w:instrText>
        </w:r>
      </w:ins>
      <w:r>
        <w:rPr>
          <w:noProof/>
          <w:webHidden/>
        </w:rPr>
      </w:r>
      <w:r>
        <w:rPr>
          <w:noProof/>
          <w:webHidden/>
        </w:rPr>
        <w:fldChar w:fldCharType="separate"/>
      </w:r>
      <w:r w:rsidR="00F06515">
        <w:rPr>
          <w:noProof/>
          <w:webHidden/>
        </w:rPr>
        <w:t>107</w:t>
      </w:r>
      <w:ins w:id="947" w:author="Merrick, Riki | APHL" w:date="2022-07-28T09:14:00Z">
        <w:r>
          <w:rPr>
            <w:noProof/>
            <w:webHidden/>
          </w:rPr>
          <w:fldChar w:fldCharType="end"/>
        </w:r>
        <w:r w:rsidRPr="005A18FA">
          <w:rPr>
            <w:rStyle w:val="Hyperlink"/>
            <w:noProof/>
          </w:rPr>
          <w:fldChar w:fldCharType="end"/>
        </w:r>
      </w:ins>
    </w:p>
    <w:p w14:paraId="29C0CE68" w14:textId="4E3A91B1" w:rsidR="00367E5D" w:rsidRDefault="00367E5D" w:rsidP="00D850B4">
      <w:pPr>
        <w:pStyle w:val="TOC3"/>
        <w:rPr>
          <w:ins w:id="948" w:author="Merrick, Riki | APHL" w:date="2022-07-28T09:14:00Z"/>
          <w:rFonts w:asciiTheme="minorHAnsi" w:eastAsiaTheme="minorEastAsia" w:hAnsiTheme="minorHAnsi" w:cstheme="minorBidi"/>
          <w:noProof/>
          <w:sz w:val="22"/>
        </w:rPr>
      </w:pPr>
      <w:ins w:id="94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"_Toc109892140"</w:instrText>
        </w:r>
        <w:r w:rsidRPr="005A18FA">
          <w:rPr>
            <w:rStyle w:val="Hyperlink"/>
            <w:noProof/>
          </w:rPr>
          <w:instrText xml:space="preserve"> </w:instrText>
        </w:r>
        <w:r w:rsidRPr="005A18FA">
          <w:rPr>
            <w:rStyle w:val="Hyperlink"/>
            <w:noProof/>
          </w:rPr>
          <w:fldChar w:fldCharType="separate"/>
        </w:r>
        <w:r w:rsidRPr="005A18FA">
          <w:rPr>
            <w:rStyle w:val="Hyperlink"/>
            <w:noProof/>
          </w:rPr>
          <w:t>3.3.60</w:t>
        </w:r>
        <w:r>
          <w:rPr>
            <w:rFonts w:asciiTheme="minorHAnsi" w:eastAsiaTheme="minorEastAsia" w:hAnsiTheme="minorHAnsi" w:cstheme="minorBidi"/>
            <w:noProof/>
            <w:sz w:val="22"/>
          </w:rPr>
          <w:tab/>
        </w:r>
        <w:r w:rsidRPr="005A18FA">
          <w:rPr>
            <w:rStyle w:val="Hyperlink"/>
            <w:noProof/>
          </w:rPr>
          <w:t>ADT/ACK - Update Adverse Reaction Information (Event A60)</w:t>
        </w:r>
        <w:r>
          <w:rPr>
            <w:noProof/>
            <w:webHidden/>
          </w:rPr>
          <w:tab/>
        </w:r>
        <w:r>
          <w:rPr>
            <w:noProof/>
            <w:webHidden/>
          </w:rPr>
          <w:fldChar w:fldCharType="begin"/>
        </w:r>
        <w:r>
          <w:rPr>
            <w:noProof/>
            <w:webHidden/>
          </w:rPr>
          <w:instrText xml:space="preserve"> PAGEREF _Toc109892140 \h </w:instrText>
        </w:r>
      </w:ins>
      <w:r>
        <w:rPr>
          <w:noProof/>
          <w:webHidden/>
        </w:rPr>
      </w:r>
      <w:r>
        <w:rPr>
          <w:noProof/>
          <w:webHidden/>
        </w:rPr>
        <w:fldChar w:fldCharType="separate"/>
      </w:r>
      <w:r w:rsidR="00F06515">
        <w:rPr>
          <w:noProof/>
          <w:webHidden/>
        </w:rPr>
        <w:t>109</w:t>
      </w:r>
      <w:ins w:id="950" w:author="Merrick, Riki | APHL" w:date="2022-07-28T09:14:00Z">
        <w:r>
          <w:rPr>
            <w:noProof/>
            <w:webHidden/>
          </w:rPr>
          <w:fldChar w:fldCharType="end"/>
        </w:r>
        <w:r w:rsidRPr="005A18FA">
          <w:rPr>
            <w:rStyle w:val="Hyperlink"/>
            <w:noProof/>
          </w:rPr>
          <w:fldChar w:fldCharType="end"/>
        </w:r>
      </w:ins>
    </w:p>
    <w:p w14:paraId="64BB3FB4" w14:textId="373A1F8F" w:rsidR="00367E5D" w:rsidRDefault="00367E5D" w:rsidP="00D850B4">
      <w:pPr>
        <w:pStyle w:val="TOC3"/>
        <w:rPr>
          <w:ins w:id="951" w:author="Merrick, Riki | APHL" w:date="2022-07-28T09:14:00Z"/>
          <w:rFonts w:asciiTheme="minorHAnsi" w:eastAsiaTheme="minorEastAsia" w:hAnsiTheme="minorHAnsi" w:cstheme="minorBidi"/>
          <w:noProof/>
          <w:sz w:val="22"/>
        </w:rPr>
      </w:pPr>
      <w:ins w:id="95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"_Toc109892141"</w:instrText>
        </w:r>
        <w:r w:rsidRPr="005A18FA">
          <w:rPr>
            <w:rStyle w:val="Hyperlink"/>
            <w:noProof/>
          </w:rPr>
          <w:instrText xml:space="preserve"> </w:instrText>
        </w:r>
        <w:r w:rsidRPr="005A18FA">
          <w:rPr>
            <w:rStyle w:val="Hyperlink"/>
            <w:noProof/>
          </w:rPr>
          <w:fldChar w:fldCharType="separate"/>
        </w:r>
        <w:r w:rsidRPr="005A18FA">
          <w:rPr>
            <w:rStyle w:val="Hyperlink"/>
            <w:noProof/>
          </w:rPr>
          <w:t>3.3.61</w:t>
        </w:r>
        <w:r>
          <w:rPr>
            <w:rFonts w:asciiTheme="minorHAnsi" w:eastAsiaTheme="minorEastAsia" w:hAnsiTheme="minorHAnsi" w:cstheme="minorBidi"/>
            <w:noProof/>
            <w:sz w:val="22"/>
          </w:rPr>
          <w:tab/>
        </w:r>
        <w:r w:rsidRPr="005A18FA">
          <w:rPr>
            <w:rStyle w:val="Hyperlink"/>
            <w:noProof/>
          </w:rPr>
          <w:t>ADT/ACK - Change Consulting Doctor (Event A61)</w:t>
        </w:r>
        <w:r>
          <w:rPr>
            <w:noProof/>
            <w:webHidden/>
          </w:rPr>
          <w:tab/>
        </w:r>
        <w:r>
          <w:rPr>
            <w:noProof/>
            <w:webHidden/>
          </w:rPr>
          <w:fldChar w:fldCharType="begin"/>
        </w:r>
        <w:r>
          <w:rPr>
            <w:noProof/>
            <w:webHidden/>
          </w:rPr>
          <w:instrText xml:space="preserve"> PAGEREF _Toc109892141 \h </w:instrText>
        </w:r>
      </w:ins>
      <w:r>
        <w:rPr>
          <w:noProof/>
          <w:webHidden/>
        </w:rPr>
      </w:r>
      <w:r>
        <w:rPr>
          <w:noProof/>
          <w:webHidden/>
        </w:rPr>
        <w:fldChar w:fldCharType="separate"/>
      </w:r>
      <w:r w:rsidR="00F06515">
        <w:rPr>
          <w:noProof/>
          <w:webHidden/>
        </w:rPr>
        <w:t>111</w:t>
      </w:r>
      <w:ins w:id="953" w:author="Merrick, Riki | APHL" w:date="2022-07-28T09:14:00Z">
        <w:r>
          <w:rPr>
            <w:noProof/>
            <w:webHidden/>
          </w:rPr>
          <w:fldChar w:fldCharType="end"/>
        </w:r>
        <w:r w:rsidRPr="005A18FA">
          <w:rPr>
            <w:rStyle w:val="Hyperlink"/>
            <w:noProof/>
          </w:rPr>
          <w:fldChar w:fldCharType="end"/>
        </w:r>
      </w:ins>
    </w:p>
    <w:p w14:paraId="7E87B7A6" w14:textId="1617B587" w:rsidR="00367E5D" w:rsidRDefault="00367E5D" w:rsidP="00D850B4">
      <w:pPr>
        <w:pStyle w:val="TOC3"/>
        <w:rPr>
          <w:ins w:id="954" w:author="Merrick, Riki | APHL" w:date="2022-07-28T09:14:00Z"/>
          <w:rFonts w:asciiTheme="minorHAnsi" w:eastAsiaTheme="minorEastAsia" w:hAnsiTheme="minorHAnsi" w:cstheme="minorBidi"/>
          <w:noProof/>
          <w:sz w:val="22"/>
        </w:rPr>
      </w:pPr>
      <w:ins w:id="95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"_Toc109892142"</w:instrText>
        </w:r>
        <w:r w:rsidRPr="005A18FA">
          <w:rPr>
            <w:rStyle w:val="Hyperlink"/>
            <w:noProof/>
          </w:rPr>
          <w:instrText xml:space="preserve"> </w:instrText>
        </w:r>
        <w:r w:rsidRPr="005A18FA">
          <w:rPr>
            <w:rStyle w:val="Hyperlink"/>
            <w:noProof/>
          </w:rPr>
          <w:fldChar w:fldCharType="separate"/>
        </w:r>
        <w:r w:rsidRPr="005A18FA">
          <w:rPr>
            <w:rStyle w:val="Hyperlink"/>
            <w:noProof/>
          </w:rPr>
          <w:t>3.3.62</w:t>
        </w:r>
        <w:r>
          <w:rPr>
            <w:rFonts w:asciiTheme="minorHAnsi" w:eastAsiaTheme="minorEastAsia" w:hAnsiTheme="minorHAnsi" w:cstheme="minorBidi"/>
            <w:noProof/>
            <w:sz w:val="22"/>
          </w:rPr>
          <w:tab/>
        </w:r>
        <w:r w:rsidRPr="005A18FA">
          <w:rPr>
            <w:rStyle w:val="Hyperlink"/>
            <w:noProof/>
          </w:rPr>
          <w:t>ADT/ACK - Cancel Change Consulting Doctor (Event A62)</w:t>
        </w:r>
        <w:r>
          <w:rPr>
            <w:noProof/>
            <w:webHidden/>
          </w:rPr>
          <w:tab/>
        </w:r>
        <w:r>
          <w:rPr>
            <w:noProof/>
            <w:webHidden/>
          </w:rPr>
          <w:fldChar w:fldCharType="begin"/>
        </w:r>
        <w:r>
          <w:rPr>
            <w:noProof/>
            <w:webHidden/>
          </w:rPr>
          <w:instrText xml:space="preserve"> PAGEREF _Toc109892142 \h </w:instrText>
        </w:r>
      </w:ins>
      <w:r>
        <w:rPr>
          <w:noProof/>
          <w:webHidden/>
        </w:rPr>
      </w:r>
      <w:r>
        <w:rPr>
          <w:noProof/>
          <w:webHidden/>
        </w:rPr>
        <w:fldChar w:fldCharType="separate"/>
      </w:r>
      <w:r w:rsidR="00F06515">
        <w:rPr>
          <w:noProof/>
          <w:webHidden/>
        </w:rPr>
        <w:t>112</w:t>
      </w:r>
      <w:ins w:id="956" w:author="Merrick, Riki | APHL" w:date="2022-07-28T09:14:00Z">
        <w:r>
          <w:rPr>
            <w:noProof/>
            <w:webHidden/>
          </w:rPr>
          <w:fldChar w:fldCharType="end"/>
        </w:r>
        <w:r w:rsidRPr="005A18FA">
          <w:rPr>
            <w:rStyle w:val="Hyperlink"/>
            <w:noProof/>
          </w:rPr>
          <w:fldChar w:fldCharType="end"/>
        </w:r>
      </w:ins>
    </w:p>
    <w:p w14:paraId="379D64A6" w14:textId="7A3D4075" w:rsidR="00367E5D" w:rsidRDefault="00367E5D" w:rsidP="00D850B4">
      <w:pPr>
        <w:pStyle w:val="TOC3"/>
        <w:rPr>
          <w:ins w:id="957" w:author="Merrick, Riki | APHL" w:date="2022-07-28T09:14:00Z"/>
          <w:rFonts w:asciiTheme="minorHAnsi" w:eastAsiaTheme="minorEastAsia" w:hAnsiTheme="minorHAnsi" w:cstheme="minorBidi"/>
          <w:noProof/>
          <w:sz w:val="22"/>
        </w:rPr>
      </w:pPr>
      <w:ins w:id="958"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"_Toc109892143"</w:instrText>
        </w:r>
        <w:r w:rsidRPr="005A18FA">
          <w:rPr>
            <w:rStyle w:val="Hyperlink"/>
            <w:noProof/>
          </w:rPr>
          <w:instrText xml:space="preserve"> </w:instrText>
        </w:r>
        <w:r w:rsidRPr="005A18FA">
          <w:rPr>
            <w:rStyle w:val="Hyperlink"/>
            <w:noProof/>
          </w:rPr>
          <w:fldChar w:fldCharType="separate"/>
        </w:r>
        <w:r w:rsidRPr="005A18FA">
          <w:rPr>
            <w:rStyle w:val="Hyperlink"/>
            <w:noProof/>
          </w:rPr>
          <w:t>3.3.63</w:t>
        </w:r>
        <w:r>
          <w:rPr>
            <w:rFonts w:asciiTheme="minorHAnsi" w:eastAsiaTheme="minorEastAsia" w:hAnsiTheme="minorHAnsi" w:cstheme="minorBidi"/>
            <w:noProof/>
            <w:sz w:val="22"/>
          </w:rPr>
          <w:tab/>
        </w:r>
        <w:r w:rsidRPr="005A18FA">
          <w:rPr>
            <w:rStyle w:val="Hyperlink"/>
            <w:noProof/>
          </w:rPr>
          <w:t>QBP/RSP - Find Candidates including Visit Information (QBP) and Response (RSP) (Events Q32  and K32 )</w:t>
        </w:r>
        <w:r>
          <w:rPr>
            <w:noProof/>
            <w:webHidden/>
          </w:rPr>
          <w:tab/>
        </w:r>
        <w:r>
          <w:rPr>
            <w:noProof/>
            <w:webHidden/>
          </w:rPr>
          <w:fldChar w:fldCharType="begin"/>
        </w:r>
        <w:r>
          <w:rPr>
            <w:noProof/>
            <w:webHidden/>
          </w:rPr>
          <w:instrText xml:space="preserve"> PAGEREF _Toc109892143 \h </w:instrText>
        </w:r>
      </w:ins>
      <w:r>
        <w:rPr>
          <w:noProof/>
          <w:webHidden/>
        </w:rPr>
      </w:r>
      <w:r>
        <w:rPr>
          <w:noProof/>
          <w:webHidden/>
        </w:rPr>
        <w:fldChar w:fldCharType="separate"/>
      </w:r>
      <w:r w:rsidR="00F06515">
        <w:rPr>
          <w:noProof/>
          <w:webHidden/>
        </w:rPr>
        <w:t>114</w:t>
      </w:r>
      <w:ins w:id="959" w:author="Merrick, Riki | APHL" w:date="2022-07-28T09:14:00Z">
        <w:r>
          <w:rPr>
            <w:noProof/>
            <w:webHidden/>
          </w:rPr>
          <w:fldChar w:fldCharType="end"/>
        </w:r>
        <w:r w:rsidRPr="005A18FA">
          <w:rPr>
            <w:rStyle w:val="Hyperlink"/>
            <w:noProof/>
          </w:rPr>
          <w:fldChar w:fldCharType="end"/>
        </w:r>
      </w:ins>
    </w:p>
    <w:p w14:paraId="2C2B0C32" w14:textId="0F531E78" w:rsidR="00367E5D" w:rsidRDefault="00367E5D" w:rsidP="00F06515">
      <w:pPr>
        <w:pStyle w:val="TOC2"/>
        <w:rPr>
          <w:ins w:id="960" w:author="Merrick, Riki | APHL" w:date="2022-07-28T09:14:00Z"/>
          <w:rFonts w:asciiTheme="minorHAnsi" w:eastAsiaTheme="minorEastAsia" w:hAnsiTheme="minorHAnsi" w:cstheme="minorBidi"/>
          <w:kern w:val="0"/>
          <w:sz w:val="22"/>
          <w:szCs w:val="22"/>
        </w:rPr>
      </w:pPr>
      <w:ins w:id="961" w:author="Merrick, Riki | APHL" w:date="2022-07-28T09:14:00Z">
        <w:r w:rsidRPr="005A18FA">
          <w:rPr>
            <w:rStyle w:val="Hyperlink"/>
          </w:rPr>
          <w:fldChar w:fldCharType="begin"/>
        </w:r>
        <w:r w:rsidRPr="005A18FA">
          <w:rPr>
            <w:rStyle w:val="Hyperlink"/>
          </w:rPr>
          <w:instrText xml:space="preserve"> </w:instrText>
        </w:r>
        <w:r>
          <w:instrText>HYPERLINK \l "_Toc109892144"</w:instrText>
        </w:r>
        <w:r w:rsidRPr="005A18FA">
          <w:rPr>
            <w:rStyle w:val="Hyperlink"/>
          </w:rPr>
          <w:instrText xml:space="preserve"> </w:instrText>
        </w:r>
        <w:r w:rsidRPr="005A18FA">
          <w:rPr>
            <w:rStyle w:val="Hyperlink"/>
          </w:rPr>
          <w:fldChar w:fldCharType="separate"/>
        </w:r>
        <w:r w:rsidRPr="005A18FA">
          <w:rPr>
            <w:rStyle w:val="Hyperlink"/>
          </w:rPr>
          <w:t>3.4</w:t>
        </w:r>
        <w:r>
          <w:rPr>
            <w:rFonts w:asciiTheme="minorHAnsi" w:eastAsiaTheme="minorEastAsia" w:hAnsiTheme="minorHAnsi" w:cstheme="minorBidi"/>
            <w:kern w:val="0"/>
            <w:sz w:val="22"/>
            <w:szCs w:val="22"/>
          </w:rPr>
          <w:tab/>
        </w:r>
        <w:r w:rsidRPr="005A18FA">
          <w:rPr>
            <w:rStyle w:val="Hyperlink"/>
          </w:rPr>
          <w:t>Message Segments</w:t>
        </w:r>
        <w:r>
          <w:rPr>
            <w:webHidden/>
          </w:rPr>
          <w:tab/>
        </w:r>
        <w:r>
          <w:rPr>
            <w:webHidden/>
          </w:rPr>
          <w:fldChar w:fldCharType="begin"/>
        </w:r>
        <w:r>
          <w:rPr>
            <w:webHidden/>
          </w:rPr>
          <w:instrText xml:space="preserve"> PAGEREF _Toc109892144 \h </w:instrText>
        </w:r>
      </w:ins>
      <w:r>
        <w:rPr>
          <w:webHidden/>
        </w:rPr>
      </w:r>
      <w:r>
        <w:rPr>
          <w:webHidden/>
        </w:rPr>
        <w:fldChar w:fldCharType="separate"/>
      </w:r>
      <w:r w:rsidR="00F06515">
        <w:rPr>
          <w:webHidden/>
        </w:rPr>
        <w:t>117</w:t>
      </w:r>
      <w:ins w:id="962" w:author="Merrick, Riki | APHL" w:date="2022-07-28T09:14:00Z">
        <w:r>
          <w:rPr>
            <w:webHidden/>
          </w:rPr>
          <w:fldChar w:fldCharType="end"/>
        </w:r>
        <w:r w:rsidRPr="005A18FA">
          <w:rPr>
            <w:rStyle w:val="Hyperlink"/>
          </w:rPr>
          <w:fldChar w:fldCharType="end"/>
        </w:r>
      </w:ins>
    </w:p>
    <w:p w14:paraId="0A7FB67B" w14:textId="43FA1E75" w:rsidR="00367E5D" w:rsidRDefault="00367E5D" w:rsidP="00D850B4">
      <w:pPr>
        <w:pStyle w:val="TOC3"/>
        <w:rPr>
          <w:ins w:id="963" w:author="Merrick, Riki | APHL" w:date="2022-07-28T09:14:00Z"/>
          <w:rFonts w:asciiTheme="minorHAnsi" w:eastAsiaTheme="minorEastAsia" w:hAnsiTheme="minorHAnsi" w:cstheme="minorBidi"/>
          <w:noProof/>
          <w:sz w:val="22"/>
        </w:rPr>
      </w:pPr>
      <w:ins w:id="964"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"_Toc109892145"</w:instrText>
        </w:r>
        <w:r w:rsidRPr="005A18FA">
          <w:rPr>
            <w:rStyle w:val="Hyperlink"/>
            <w:noProof/>
          </w:rPr>
          <w:instrText xml:space="preserve"> </w:instrText>
        </w:r>
        <w:r w:rsidRPr="005A18FA">
          <w:rPr>
            <w:rStyle w:val="Hyperlink"/>
            <w:noProof/>
          </w:rPr>
          <w:fldChar w:fldCharType="separate"/>
        </w:r>
        <w:r w:rsidRPr="005A18FA">
          <w:rPr>
            <w:rStyle w:val="Hyperlink"/>
            <w:noProof/>
          </w:rPr>
          <w:t>3.4.1</w:t>
        </w:r>
        <w:r>
          <w:rPr>
            <w:rFonts w:asciiTheme="minorHAnsi" w:eastAsiaTheme="minorEastAsia" w:hAnsiTheme="minorHAnsi" w:cstheme="minorBidi"/>
            <w:noProof/>
            <w:sz w:val="22"/>
          </w:rPr>
          <w:tab/>
        </w:r>
        <w:r w:rsidRPr="005A18FA">
          <w:rPr>
            <w:rStyle w:val="Hyperlink"/>
            <w:noProof/>
          </w:rPr>
          <w:t xml:space="preserve">EVN </w:t>
        </w:r>
        <w:r w:rsidRPr="005A18FA">
          <w:rPr>
            <w:rStyle w:val="Hyperlink"/>
            <w:noProof/>
          </w:rPr>
          <w:noBreakHyphen/>
          <w:t xml:space="preserve"> Event Type Segment</w:t>
        </w:r>
        <w:r>
          <w:rPr>
            <w:noProof/>
            <w:webHidden/>
          </w:rPr>
          <w:tab/>
        </w:r>
        <w:r>
          <w:rPr>
            <w:noProof/>
            <w:webHidden/>
          </w:rPr>
          <w:fldChar w:fldCharType="begin"/>
        </w:r>
        <w:r>
          <w:rPr>
            <w:noProof/>
            <w:webHidden/>
          </w:rPr>
          <w:instrText xml:space="preserve"> PAGEREF _Toc109892145 \h </w:instrText>
        </w:r>
      </w:ins>
      <w:r>
        <w:rPr>
          <w:noProof/>
          <w:webHidden/>
        </w:rPr>
      </w:r>
      <w:r>
        <w:rPr>
          <w:noProof/>
          <w:webHidden/>
        </w:rPr>
        <w:fldChar w:fldCharType="separate"/>
      </w:r>
      <w:r w:rsidR="00F06515">
        <w:rPr>
          <w:noProof/>
          <w:webHidden/>
        </w:rPr>
        <w:t>117</w:t>
      </w:r>
      <w:ins w:id="965" w:author="Merrick, Riki | APHL" w:date="2022-07-28T09:14:00Z">
        <w:r>
          <w:rPr>
            <w:noProof/>
            <w:webHidden/>
          </w:rPr>
          <w:fldChar w:fldCharType="end"/>
        </w:r>
        <w:r w:rsidRPr="005A18FA">
          <w:rPr>
            <w:rStyle w:val="Hyperlink"/>
            <w:noProof/>
          </w:rPr>
          <w:fldChar w:fldCharType="end"/>
        </w:r>
      </w:ins>
    </w:p>
    <w:p w14:paraId="608837C4" w14:textId="322A07AD" w:rsidR="00367E5D" w:rsidRDefault="00367E5D" w:rsidP="00D850B4">
      <w:pPr>
        <w:pStyle w:val="TOC3"/>
        <w:rPr>
          <w:ins w:id="966" w:author="Merrick, Riki | APHL" w:date="2022-07-28T09:14:00Z"/>
          <w:rFonts w:asciiTheme="minorHAnsi" w:eastAsiaTheme="minorEastAsia" w:hAnsiTheme="minorHAnsi" w:cstheme="minorBidi"/>
          <w:noProof/>
          <w:sz w:val="22"/>
        </w:rPr>
      </w:pPr>
      <w:ins w:id="96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"_Toc109892146"</w:instrText>
        </w:r>
        <w:r w:rsidRPr="005A18FA">
          <w:rPr>
            <w:rStyle w:val="Hyperlink"/>
            <w:noProof/>
          </w:rPr>
          <w:instrText xml:space="preserve"> </w:instrText>
        </w:r>
        <w:r w:rsidRPr="005A18FA">
          <w:rPr>
            <w:rStyle w:val="Hyperlink"/>
            <w:noProof/>
          </w:rPr>
          <w:fldChar w:fldCharType="separate"/>
        </w:r>
        <w:r w:rsidRPr="005A18FA">
          <w:rPr>
            <w:rStyle w:val="Hyperlink"/>
            <w:noProof/>
          </w:rPr>
          <w:t>3.4.2</w:t>
        </w:r>
        <w:r>
          <w:rPr>
            <w:rFonts w:asciiTheme="minorHAnsi" w:eastAsiaTheme="minorEastAsia" w:hAnsiTheme="minorHAnsi" w:cstheme="minorBidi"/>
            <w:noProof/>
            <w:sz w:val="22"/>
          </w:rPr>
          <w:tab/>
        </w:r>
        <w:r w:rsidRPr="005A18FA">
          <w:rPr>
            <w:rStyle w:val="Hyperlink"/>
            <w:noProof/>
          </w:rPr>
          <w:t>PID - Patient Identification Segment</w:t>
        </w:r>
        <w:r>
          <w:rPr>
            <w:noProof/>
            <w:webHidden/>
          </w:rPr>
          <w:tab/>
        </w:r>
        <w:r>
          <w:rPr>
            <w:noProof/>
            <w:webHidden/>
          </w:rPr>
          <w:fldChar w:fldCharType="begin"/>
        </w:r>
        <w:r>
          <w:rPr>
            <w:noProof/>
            <w:webHidden/>
          </w:rPr>
          <w:instrText xml:space="preserve"> PAGEREF _Toc109892146 \h </w:instrText>
        </w:r>
      </w:ins>
      <w:r>
        <w:rPr>
          <w:noProof/>
          <w:webHidden/>
        </w:rPr>
      </w:r>
      <w:r>
        <w:rPr>
          <w:noProof/>
          <w:webHidden/>
        </w:rPr>
        <w:fldChar w:fldCharType="separate"/>
      </w:r>
      <w:r w:rsidR="00F06515">
        <w:rPr>
          <w:noProof/>
          <w:webHidden/>
        </w:rPr>
        <w:t>119</w:t>
      </w:r>
      <w:ins w:id="968" w:author="Merrick, Riki | APHL" w:date="2022-07-28T09:14:00Z">
        <w:r>
          <w:rPr>
            <w:noProof/>
            <w:webHidden/>
          </w:rPr>
          <w:fldChar w:fldCharType="end"/>
        </w:r>
        <w:r w:rsidRPr="005A18FA">
          <w:rPr>
            <w:rStyle w:val="Hyperlink"/>
            <w:noProof/>
          </w:rPr>
          <w:fldChar w:fldCharType="end"/>
        </w:r>
      </w:ins>
    </w:p>
    <w:p w14:paraId="64D0450D" w14:textId="5F62C67B" w:rsidR="00367E5D" w:rsidRDefault="00367E5D" w:rsidP="00D850B4">
      <w:pPr>
        <w:pStyle w:val="TOC3"/>
        <w:rPr>
          <w:ins w:id="969" w:author="Merrick, Riki | APHL" w:date="2022-07-28T09:14:00Z"/>
          <w:rFonts w:asciiTheme="minorHAnsi" w:eastAsiaTheme="minorEastAsia" w:hAnsiTheme="minorHAnsi" w:cstheme="minorBidi"/>
          <w:noProof/>
          <w:sz w:val="22"/>
        </w:rPr>
      </w:pPr>
      <w:ins w:id="970"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"_Toc109892147"</w:instrText>
        </w:r>
        <w:r w:rsidRPr="005A18FA">
          <w:rPr>
            <w:rStyle w:val="Hyperlink"/>
            <w:noProof/>
          </w:rPr>
          <w:instrText xml:space="preserve"> </w:instrText>
        </w:r>
        <w:r w:rsidRPr="005A18FA">
          <w:rPr>
            <w:rStyle w:val="Hyperlink"/>
            <w:noProof/>
          </w:rPr>
          <w:fldChar w:fldCharType="separate"/>
        </w:r>
        <w:r w:rsidRPr="005A18FA">
          <w:rPr>
            <w:rStyle w:val="Hyperlink"/>
            <w:noProof/>
          </w:rPr>
          <w:t>3.4.3</w:t>
        </w:r>
        <w:r>
          <w:rPr>
            <w:rFonts w:asciiTheme="minorHAnsi" w:eastAsiaTheme="minorEastAsia" w:hAnsiTheme="minorHAnsi" w:cstheme="minorBidi"/>
            <w:noProof/>
            <w:sz w:val="22"/>
          </w:rPr>
          <w:tab/>
        </w:r>
        <w:r w:rsidRPr="005A18FA">
          <w:rPr>
            <w:rStyle w:val="Hyperlink"/>
            <w:noProof/>
          </w:rPr>
          <w:t xml:space="preserve">PV1 </w:t>
        </w:r>
        <w:r w:rsidRPr="005A18FA">
          <w:rPr>
            <w:rStyle w:val="Hyperlink"/>
            <w:noProof/>
          </w:rPr>
          <w:noBreakHyphen/>
          <w:t xml:space="preserve"> Patient Visit Segment</w:t>
        </w:r>
        <w:r>
          <w:rPr>
            <w:noProof/>
            <w:webHidden/>
          </w:rPr>
          <w:tab/>
        </w:r>
        <w:r>
          <w:rPr>
            <w:noProof/>
            <w:webHidden/>
          </w:rPr>
          <w:fldChar w:fldCharType="begin"/>
        </w:r>
        <w:r>
          <w:rPr>
            <w:noProof/>
            <w:webHidden/>
          </w:rPr>
          <w:instrText xml:space="preserve"> PAGEREF _Toc109892147 \h </w:instrText>
        </w:r>
      </w:ins>
      <w:r>
        <w:rPr>
          <w:noProof/>
          <w:webHidden/>
        </w:rPr>
      </w:r>
      <w:r>
        <w:rPr>
          <w:noProof/>
          <w:webHidden/>
        </w:rPr>
        <w:fldChar w:fldCharType="separate"/>
      </w:r>
      <w:r w:rsidR="00F06515">
        <w:rPr>
          <w:noProof/>
          <w:webHidden/>
        </w:rPr>
        <w:t>133</w:t>
      </w:r>
      <w:ins w:id="971" w:author="Merrick, Riki | APHL" w:date="2022-07-28T09:14:00Z">
        <w:r>
          <w:rPr>
            <w:noProof/>
            <w:webHidden/>
          </w:rPr>
          <w:fldChar w:fldCharType="end"/>
        </w:r>
        <w:r w:rsidRPr="005A18FA">
          <w:rPr>
            <w:rStyle w:val="Hyperlink"/>
            <w:noProof/>
          </w:rPr>
          <w:fldChar w:fldCharType="end"/>
        </w:r>
      </w:ins>
    </w:p>
    <w:p w14:paraId="24F5DE50" w14:textId="1DD3B54C" w:rsidR="00367E5D" w:rsidRDefault="00367E5D" w:rsidP="00D850B4">
      <w:pPr>
        <w:pStyle w:val="TOC3"/>
        <w:rPr>
          <w:ins w:id="972" w:author="Merrick, Riki | APHL" w:date="2022-07-28T09:14:00Z"/>
          <w:rFonts w:asciiTheme="minorHAnsi" w:eastAsiaTheme="minorEastAsia" w:hAnsiTheme="minorHAnsi" w:cstheme="minorBidi"/>
          <w:noProof/>
          <w:sz w:val="22"/>
        </w:rPr>
      </w:pPr>
      <w:ins w:id="97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"_Toc109892148"</w:instrText>
        </w:r>
        <w:r w:rsidRPr="005A18FA">
          <w:rPr>
            <w:rStyle w:val="Hyperlink"/>
            <w:noProof/>
          </w:rPr>
          <w:instrText xml:space="preserve"> </w:instrText>
        </w:r>
        <w:r w:rsidRPr="005A18FA">
          <w:rPr>
            <w:rStyle w:val="Hyperlink"/>
            <w:noProof/>
          </w:rPr>
          <w:fldChar w:fldCharType="separate"/>
        </w:r>
        <w:r w:rsidRPr="005A18FA">
          <w:rPr>
            <w:rStyle w:val="Hyperlink"/>
            <w:noProof/>
            <w:lang w:val="fr-FR"/>
          </w:rPr>
          <w:t>3.4.4</w:t>
        </w:r>
        <w:r>
          <w:rPr>
            <w:rFonts w:asciiTheme="minorHAnsi" w:eastAsiaTheme="minorEastAsia" w:hAnsiTheme="minorHAnsi" w:cstheme="minorBidi"/>
            <w:noProof/>
            <w:sz w:val="22"/>
          </w:rPr>
          <w:tab/>
        </w:r>
        <w:r w:rsidRPr="005A18FA">
          <w:rPr>
            <w:rStyle w:val="Hyperlink"/>
            <w:noProof/>
            <w:lang w:val="fr-FR"/>
          </w:rPr>
          <w:t>PV2 - Patient Visit - Additional Information Segment</w:t>
        </w:r>
        <w:r>
          <w:rPr>
            <w:noProof/>
            <w:webHidden/>
          </w:rPr>
          <w:tab/>
        </w:r>
        <w:r>
          <w:rPr>
            <w:noProof/>
            <w:webHidden/>
          </w:rPr>
          <w:fldChar w:fldCharType="begin"/>
        </w:r>
        <w:r>
          <w:rPr>
            <w:noProof/>
            <w:webHidden/>
          </w:rPr>
          <w:instrText xml:space="preserve"> PAGEREF _Toc109892148 \h </w:instrText>
        </w:r>
      </w:ins>
      <w:r>
        <w:rPr>
          <w:noProof/>
          <w:webHidden/>
        </w:rPr>
      </w:r>
      <w:r>
        <w:rPr>
          <w:noProof/>
          <w:webHidden/>
        </w:rPr>
        <w:fldChar w:fldCharType="separate"/>
      </w:r>
      <w:r w:rsidR="00F06515">
        <w:rPr>
          <w:noProof/>
          <w:webHidden/>
        </w:rPr>
        <w:t>154</w:t>
      </w:r>
      <w:ins w:id="974" w:author="Merrick, Riki | APHL" w:date="2022-07-28T09:14:00Z">
        <w:r>
          <w:rPr>
            <w:noProof/>
            <w:webHidden/>
          </w:rPr>
          <w:fldChar w:fldCharType="end"/>
        </w:r>
        <w:r w:rsidRPr="005A18FA">
          <w:rPr>
            <w:rStyle w:val="Hyperlink"/>
            <w:noProof/>
          </w:rPr>
          <w:fldChar w:fldCharType="end"/>
        </w:r>
      </w:ins>
    </w:p>
    <w:p w14:paraId="075E6DB2" w14:textId="4E972615" w:rsidR="00367E5D" w:rsidRDefault="00367E5D" w:rsidP="00D850B4">
      <w:pPr>
        <w:pStyle w:val="TOC3"/>
        <w:rPr>
          <w:ins w:id="975" w:author="Merrick, Riki | APHL" w:date="2022-07-28T09:14:00Z"/>
          <w:rFonts w:asciiTheme="minorHAnsi" w:eastAsiaTheme="minorEastAsia" w:hAnsiTheme="minorHAnsi" w:cstheme="minorBidi"/>
          <w:noProof/>
          <w:sz w:val="22"/>
        </w:rPr>
      </w:pPr>
      <w:ins w:id="976"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"_Toc109892149"</w:instrText>
        </w:r>
        <w:r w:rsidRPr="005A18FA">
          <w:rPr>
            <w:rStyle w:val="Hyperlink"/>
            <w:noProof/>
          </w:rPr>
          <w:instrText xml:space="preserve"> </w:instrText>
        </w:r>
        <w:r w:rsidRPr="005A18FA">
          <w:rPr>
            <w:rStyle w:val="Hyperlink"/>
            <w:noProof/>
          </w:rPr>
          <w:fldChar w:fldCharType="separate"/>
        </w:r>
        <w:r w:rsidRPr="005A18FA">
          <w:rPr>
            <w:rStyle w:val="Hyperlink"/>
            <w:noProof/>
          </w:rPr>
          <w:t>3.4.5</w:t>
        </w:r>
        <w:r>
          <w:rPr>
            <w:rFonts w:asciiTheme="minorHAnsi" w:eastAsiaTheme="minorEastAsia" w:hAnsiTheme="minorHAnsi" w:cstheme="minorBidi"/>
            <w:noProof/>
            <w:sz w:val="22"/>
          </w:rPr>
          <w:tab/>
        </w:r>
        <w:r w:rsidRPr="005A18FA">
          <w:rPr>
            <w:rStyle w:val="Hyperlink"/>
            <w:noProof/>
          </w:rPr>
          <w:t xml:space="preserve">NK1 </w:t>
        </w:r>
        <w:r w:rsidRPr="005A18FA">
          <w:rPr>
            <w:rStyle w:val="Hyperlink"/>
            <w:noProof/>
          </w:rPr>
          <w:noBreakHyphen/>
          <w:t xml:space="preserve"> Next of Kin / Associated Parties Segment</w:t>
        </w:r>
        <w:r>
          <w:rPr>
            <w:noProof/>
            <w:webHidden/>
          </w:rPr>
          <w:tab/>
        </w:r>
        <w:r>
          <w:rPr>
            <w:noProof/>
            <w:webHidden/>
          </w:rPr>
          <w:fldChar w:fldCharType="begin"/>
        </w:r>
        <w:r>
          <w:rPr>
            <w:noProof/>
            <w:webHidden/>
          </w:rPr>
          <w:instrText xml:space="preserve"> PAGEREF _Toc109892149 \h </w:instrText>
        </w:r>
      </w:ins>
      <w:r>
        <w:rPr>
          <w:noProof/>
          <w:webHidden/>
        </w:rPr>
      </w:r>
      <w:r>
        <w:rPr>
          <w:noProof/>
          <w:webHidden/>
        </w:rPr>
        <w:fldChar w:fldCharType="separate"/>
      </w:r>
      <w:r w:rsidR="00F06515">
        <w:rPr>
          <w:noProof/>
          <w:webHidden/>
        </w:rPr>
        <w:t>164</w:t>
      </w:r>
      <w:ins w:id="977" w:author="Merrick, Riki | APHL" w:date="2022-07-28T09:14:00Z">
        <w:r>
          <w:rPr>
            <w:noProof/>
            <w:webHidden/>
          </w:rPr>
          <w:fldChar w:fldCharType="end"/>
        </w:r>
        <w:r w:rsidRPr="005A18FA">
          <w:rPr>
            <w:rStyle w:val="Hyperlink"/>
            <w:noProof/>
          </w:rPr>
          <w:fldChar w:fldCharType="end"/>
        </w:r>
      </w:ins>
    </w:p>
    <w:p w14:paraId="4CA2F5D8" w14:textId="59497CAB" w:rsidR="00367E5D" w:rsidRDefault="00367E5D" w:rsidP="00D850B4">
      <w:pPr>
        <w:pStyle w:val="TOC3"/>
        <w:rPr>
          <w:ins w:id="978" w:author="Merrick, Riki | APHL" w:date="2022-07-28T09:14:00Z"/>
          <w:rFonts w:asciiTheme="minorHAnsi" w:eastAsiaTheme="minorEastAsia" w:hAnsiTheme="minorHAnsi" w:cstheme="minorBidi"/>
          <w:noProof/>
          <w:sz w:val="22"/>
        </w:rPr>
      </w:pPr>
      <w:ins w:id="97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"_Toc109892150"</w:instrText>
        </w:r>
        <w:r w:rsidRPr="005A18FA">
          <w:rPr>
            <w:rStyle w:val="Hyperlink"/>
            <w:noProof/>
          </w:rPr>
          <w:instrText xml:space="preserve"> </w:instrText>
        </w:r>
        <w:r w:rsidRPr="005A18FA">
          <w:rPr>
            <w:rStyle w:val="Hyperlink"/>
            <w:noProof/>
          </w:rPr>
          <w:fldChar w:fldCharType="separate"/>
        </w:r>
        <w:r w:rsidRPr="005A18FA">
          <w:rPr>
            <w:rStyle w:val="Hyperlink"/>
            <w:noProof/>
            <w:lang w:val="fr-FR"/>
          </w:rPr>
          <w:t>3.4.6</w:t>
        </w:r>
        <w:r>
          <w:rPr>
            <w:rFonts w:asciiTheme="minorHAnsi" w:eastAsiaTheme="minorEastAsia" w:hAnsiTheme="minorHAnsi" w:cstheme="minorBidi"/>
            <w:noProof/>
            <w:sz w:val="22"/>
          </w:rPr>
          <w:tab/>
        </w:r>
        <w:r w:rsidRPr="005A18FA">
          <w:rPr>
            <w:rStyle w:val="Hyperlink"/>
            <w:noProof/>
            <w:lang w:val="fr-FR"/>
          </w:rPr>
          <w:t>AL1 - Patient Allergy Information Segment</w:t>
        </w:r>
        <w:r>
          <w:rPr>
            <w:noProof/>
            <w:webHidden/>
          </w:rPr>
          <w:tab/>
        </w:r>
        <w:r>
          <w:rPr>
            <w:noProof/>
            <w:webHidden/>
          </w:rPr>
          <w:fldChar w:fldCharType="begin"/>
        </w:r>
        <w:r>
          <w:rPr>
            <w:noProof/>
            <w:webHidden/>
          </w:rPr>
          <w:instrText xml:space="preserve"> PAGEREF _Toc109892150 \h </w:instrText>
        </w:r>
      </w:ins>
      <w:r>
        <w:rPr>
          <w:noProof/>
          <w:webHidden/>
        </w:rPr>
      </w:r>
      <w:r>
        <w:rPr>
          <w:noProof/>
          <w:webHidden/>
        </w:rPr>
        <w:fldChar w:fldCharType="separate"/>
      </w:r>
      <w:r w:rsidR="00F06515">
        <w:rPr>
          <w:noProof/>
          <w:webHidden/>
        </w:rPr>
        <w:t>180</w:t>
      </w:r>
      <w:ins w:id="980" w:author="Merrick, Riki | APHL" w:date="2022-07-28T09:14:00Z">
        <w:r>
          <w:rPr>
            <w:noProof/>
            <w:webHidden/>
          </w:rPr>
          <w:fldChar w:fldCharType="end"/>
        </w:r>
        <w:r w:rsidRPr="005A18FA">
          <w:rPr>
            <w:rStyle w:val="Hyperlink"/>
            <w:noProof/>
          </w:rPr>
          <w:fldChar w:fldCharType="end"/>
        </w:r>
      </w:ins>
    </w:p>
    <w:p w14:paraId="22BE3171" w14:textId="0FAD64AE" w:rsidR="00367E5D" w:rsidRDefault="00367E5D" w:rsidP="00D850B4">
      <w:pPr>
        <w:pStyle w:val="TOC3"/>
        <w:rPr>
          <w:ins w:id="981" w:author="Merrick, Riki | APHL" w:date="2022-07-28T09:14:00Z"/>
          <w:rFonts w:asciiTheme="minorHAnsi" w:eastAsiaTheme="minorEastAsia" w:hAnsiTheme="minorHAnsi" w:cstheme="minorBidi"/>
          <w:noProof/>
          <w:sz w:val="22"/>
        </w:rPr>
      </w:pPr>
      <w:ins w:id="98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"_Toc109892151"</w:instrText>
        </w:r>
        <w:r w:rsidRPr="005A18FA">
          <w:rPr>
            <w:rStyle w:val="Hyperlink"/>
            <w:noProof/>
          </w:rPr>
          <w:instrText xml:space="preserve"> </w:instrText>
        </w:r>
        <w:r w:rsidRPr="005A18FA">
          <w:rPr>
            <w:rStyle w:val="Hyperlink"/>
            <w:noProof/>
          </w:rPr>
          <w:fldChar w:fldCharType="separate"/>
        </w:r>
        <w:r w:rsidRPr="005A18FA">
          <w:rPr>
            <w:rStyle w:val="Hyperlink"/>
            <w:noProof/>
          </w:rPr>
          <w:t>3.4.7</w:t>
        </w:r>
        <w:r>
          <w:rPr>
            <w:rFonts w:asciiTheme="minorHAnsi" w:eastAsiaTheme="minorEastAsia" w:hAnsiTheme="minorHAnsi" w:cstheme="minorBidi"/>
            <w:noProof/>
            <w:sz w:val="22"/>
          </w:rPr>
          <w:tab/>
        </w:r>
        <w:r w:rsidRPr="005A18FA">
          <w:rPr>
            <w:rStyle w:val="Hyperlink"/>
            <w:noProof/>
          </w:rPr>
          <w:t>IAM - Patient Adverse Reaction Information Segment</w:t>
        </w:r>
        <w:r>
          <w:rPr>
            <w:noProof/>
            <w:webHidden/>
          </w:rPr>
          <w:tab/>
        </w:r>
        <w:r>
          <w:rPr>
            <w:noProof/>
            <w:webHidden/>
          </w:rPr>
          <w:fldChar w:fldCharType="begin"/>
        </w:r>
        <w:r>
          <w:rPr>
            <w:noProof/>
            <w:webHidden/>
          </w:rPr>
          <w:instrText xml:space="preserve"> PAGEREF _Toc109892151 \h </w:instrText>
        </w:r>
      </w:ins>
      <w:r>
        <w:rPr>
          <w:noProof/>
          <w:webHidden/>
        </w:rPr>
      </w:r>
      <w:r>
        <w:rPr>
          <w:noProof/>
          <w:webHidden/>
        </w:rPr>
        <w:fldChar w:fldCharType="separate"/>
      </w:r>
      <w:r w:rsidR="00F06515">
        <w:rPr>
          <w:noProof/>
          <w:webHidden/>
        </w:rPr>
        <w:t>181</w:t>
      </w:r>
      <w:ins w:id="983" w:author="Merrick, Riki | APHL" w:date="2022-07-28T09:14:00Z">
        <w:r>
          <w:rPr>
            <w:noProof/>
            <w:webHidden/>
          </w:rPr>
          <w:fldChar w:fldCharType="end"/>
        </w:r>
        <w:r w:rsidRPr="005A18FA">
          <w:rPr>
            <w:rStyle w:val="Hyperlink"/>
            <w:noProof/>
          </w:rPr>
          <w:fldChar w:fldCharType="end"/>
        </w:r>
      </w:ins>
    </w:p>
    <w:p w14:paraId="757B8AF3" w14:textId="29B6564C" w:rsidR="00367E5D" w:rsidRDefault="00367E5D" w:rsidP="00D850B4">
      <w:pPr>
        <w:pStyle w:val="TOC3"/>
        <w:rPr>
          <w:ins w:id="984" w:author="Merrick, Riki | APHL" w:date="2022-07-28T09:14:00Z"/>
          <w:rFonts w:asciiTheme="minorHAnsi" w:eastAsiaTheme="minorEastAsia" w:hAnsiTheme="minorHAnsi" w:cstheme="minorBidi"/>
          <w:noProof/>
          <w:sz w:val="22"/>
        </w:rPr>
      </w:pPr>
      <w:ins w:id="98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"_Toc109892152"</w:instrText>
        </w:r>
        <w:r w:rsidRPr="005A18FA">
          <w:rPr>
            <w:rStyle w:val="Hyperlink"/>
            <w:noProof/>
          </w:rPr>
          <w:instrText xml:space="preserve"> </w:instrText>
        </w:r>
        <w:r w:rsidRPr="005A18FA">
          <w:rPr>
            <w:rStyle w:val="Hyperlink"/>
            <w:noProof/>
          </w:rPr>
          <w:fldChar w:fldCharType="separate"/>
        </w:r>
        <w:r w:rsidRPr="005A18FA">
          <w:rPr>
            <w:rStyle w:val="Hyperlink"/>
            <w:noProof/>
          </w:rPr>
          <w:t>3.4.8</w:t>
        </w:r>
        <w:r>
          <w:rPr>
            <w:rFonts w:asciiTheme="minorHAnsi" w:eastAsiaTheme="minorEastAsia" w:hAnsiTheme="minorHAnsi" w:cstheme="minorBidi"/>
            <w:noProof/>
            <w:sz w:val="22"/>
          </w:rPr>
          <w:tab/>
        </w:r>
        <w:r w:rsidRPr="005A18FA">
          <w:rPr>
            <w:rStyle w:val="Hyperlink"/>
            <w:noProof/>
          </w:rPr>
          <w:t>IAR - Allergy Reaction Segment</w:t>
        </w:r>
        <w:r>
          <w:rPr>
            <w:noProof/>
            <w:webHidden/>
          </w:rPr>
          <w:tab/>
        </w:r>
        <w:r>
          <w:rPr>
            <w:noProof/>
            <w:webHidden/>
          </w:rPr>
          <w:fldChar w:fldCharType="begin"/>
        </w:r>
        <w:r>
          <w:rPr>
            <w:noProof/>
            <w:webHidden/>
          </w:rPr>
          <w:instrText xml:space="preserve"> PAGEREF _Toc109892152 \h </w:instrText>
        </w:r>
      </w:ins>
      <w:r>
        <w:rPr>
          <w:noProof/>
          <w:webHidden/>
        </w:rPr>
      </w:r>
      <w:r>
        <w:rPr>
          <w:noProof/>
          <w:webHidden/>
        </w:rPr>
        <w:fldChar w:fldCharType="separate"/>
      </w:r>
      <w:r w:rsidR="00F06515">
        <w:rPr>
          <w:noProof/>
          <w:webHidden/>
        </w:rPr>
        <w:t>192</w:t>
      </w:r>
      <w:ins w:id="986" w:author="Merrick, Riki | APHL" w:date="2022-07-28T09:14:00Z">
        <w:r>
          <w:rPr>
            <w:noProof/>
            <w:webHidden/>
          </w:rPr>
          <w:fldChar w:fldCharType="end"/>
        </w:r>
        <w:r w:rsidRPr="005A18FA">
          <w:rPr>
            <w:rStyle w:val="Hyperlink"/>
            <w:noProof/>
          </w:rPr>
          <w:fldChar w:fldCharType="end"/>
        </w:r>
      </w:ins>
    </w:p>
    <w:p w14:paraId="1F8E7062" w14:textId="0DC5BE4A" w:rsidR="00367E5D" w:rsidRDefault="00367E5D" w:rsidP="00D850B4">
      <w:pPr>
        <w:pStyle w:val="TOC3"/>
        <w:rPr>
          <w:ins w:id="987" w:author="Merrick, Riki | APHL" w:date="2022-07-28T09:14:00Z"/>
          <w:rFonts w:asciiTheme="minorHAnsi" w:eastAsiaTheme="minorEastAsia" w:hAnsiTheme="minorHAnsi" w:cstheme="minorBidi"/>
          <w:noProof/>
          <w:sz w:val="22"/>
        </w:rPr>
      </w:pPr>
      <w:ins w:id="988"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"_Toc109892153"</w:instrText>
        </w:r>
        <w:r w:rsidRPr="005A18FA">
          <w:rPr>
            <w:rStyle w:val="Hyperlink"/>
            <w:noProof/>
          </w:rPr>
          <w:instrText xml:space="preserve"> </w:instrText>
        </w:r>
        <w:r w:rsidRPr="005A18FA">
          <w:rPr>
            <w:rStyle w:val="Hyperlink"/>
            <w:noProof/>
          </w:rPr>
          <w:fldChar w:fldCharType="separate"/>
        </w:r>
        <w:r w:rsidRPr="005A18FA">
          <w:rPr>
            <w:rStyle w:val="Hyperlink"/>
            <w:noProof/>
          </w:rPr>
          <w:t>3.4.9</w:t>
        </w:r>
        <w:r>
          <w:rPr>
            <w:rFonts w:asciiTheme="minorHAnsi" w:eastAsiaTheme="minorEastAsia" w:hAnsiTheme="minorHAnsi" w:cstheme="minorBidi"/>
            <w:noProof/>
            <w:sz w:val="22"/>
          </w:rPr>
          <w:tab/>
        </w:r>
        <w:r w:rsidRPr="005A18FA">
          <w:rPr>
            <w:rStyle w:val="Hyperlink"/>
            <w:noProof/>
          </w:rPr>
          <w:t>NPU - Bed Status Update Segment</w:t>
        </w:r>
        <w:r>
          <w:rPr>
            <w:noProof/>
            <w:webHidden/>
          </w:rPr>
          <w:tab/>
        </w:r>
        <w:r>
          <w:rPr>
            <w:noProof/>
            <w:webHidden/>
          </w:rPr>
          <w:fldChar w:fldCharType="begin"/>
        </w:r>
        <w:r>
          <w:rPr>
            <w:noProof/>
            <w:webHidden/>
          </w:rPr>
          <w:instrText xml:space="preserve"> PAGEREF _Toc109892153 \h </w:instrText>
        </w:r>
      </w:ins>
      <w:r>
        <w:rPr>
          <w:noProof/>
          <w:webHidden/>
        </w:rPr>
      </w:r>
      <w:r>
        <w:rPr>
          <w:noProof/>
          <w:webHidden/>
        </w:rPr>
        <w:fldChar w:fldCharType="separate"/>
      </w:r>
      <w:r w:rsidR="00F06515">
        <w:rPr>
          <w:noProof/>
          <w:webHidden/>
        </w:rPr>
        <w:t>194</w:t>
      </w:r>
      <w:ins w:id="989" w:author="Merrick, Riki | APHL" w:date="2022-07-28T09:14:00Z">
        <w:r>
          <w:rPr>
            <w:noProof/>
            <w:webHidden/>
          </w:rPr>
          <w:fldChar w:fldCharType="end"/>
        </w:r>
        <w:r w:rsidRPr="005A18FA">
          <w:rPr>
            <w:rStyle w:val="Hyperlink"/>
            <w:noProof/>
          </w:rPr>
          <w:fldChar w:fldCharType="end"/>
        </w:r>
      </w:ins>
    </w:p>
    <w:p w14:paraId="367A2CDB" w14:textId="2DD655C6" w:rsidR="00367E5D" w:rsidRDefault="00367E5D" w:rsidP="00D850B4">
      <w:pPr>
        <w:pStyle w:val="TOC3"/>
        <w:rPr>
          <w:ins w:id="990" w:author="Merrick, Riki | APHL" w:date="2022-07-28T09:14:00Z"/>
          <w:rFonts w:asciiTheme="minorHAnsi" w:eastAsiaTheme="minorEastAsia" w:hAnsiTheme="minorHAnsi" w:cstheme="minorBidi"/>
          <w:noProof/>
          <w:sz w:val="22"/>
        </w:rPr>
      </w:pPr>
      <w:ins w:id="99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"_Toc109892154"</w:instrText>
        </w:r>
        <w:r w:rsidRPr="005A18FA">
          <w:rPr>
            <w:rStyle w:val="Hyperlink"/>
            <w:noProof/>
          </w:rPr>
          <w:instrText xml:space="preserve"> </w:instrText>
        </w:r>
        <w:r w:rsidRPr="005A18FA">
          <w:rPr>
            <w:rStyle w:val="Hyperlink"/>
            <w:noProof/>
          </w:rPr>
          <w:fldChar w:fldCharType="separate"/>
        </w:r>
        <w:r w:rsidRPr="005A18FA">
          <w:rPr>
            <w:rStyle w:val="Hyperlink"/>
            <w:noProof/>
            <w:lang w:val="fr-FR"/>
          </w:rPr>
          <w:t>3.4.10</w:t>
        </w:r>
        <w:r>
          <w:rPr>
            <w:rFonts w:asciiTheme="minorHAnsi" w:eastAsiaTheme="minorEastAsia" w:hAnsiTheme="minorHAnsi" w:cstheme="minorBidi"/>
            <w:noProof/>
            <w:sz w:val="22"/>
          </w:rPr>
          <w:tab/>
        </w:r>
        <w:r w:rsidRPr="005A18FA">
          <w:rPr>
            <w:rStyle w:val="Hyperlink"/>
            <w:noProof/>
            <w:lang w:val="fr-FR"/>
          </w:rPr>
          <w:t xml:space="preserve">MRG </w:t>
        </w:r>
        <w:r w:rsidRPr="005A18FA">
          <w:rPr>
            <w:rStyle w:val="Hyperlink"/>
            <w:noProof/>
            <w:lang w:val="fr-FR"/>
          </w:rPr>
          <w:noBreakHyphen/>
          <w:t xml:space="preserve"> Merge Patient Information Segment</w:t>
        </w:r>
        <w:r>
          <w:rPr>
            <w:noProof/>
            <w:webHidden/>
          </w:rPr>
          <w:tab/>
        </w:r>
        <w:r>
          <w:rPr>
            <w:noProof/>
            <w:webHidden/>
          </w:rPr>
          <w:fldChar w:fldCharType="begin"/>
        </w:r>
        <w:r>
          <w:rPr>
            <w:noProof/>
            <w:webHidden/>
          </w:rPr>
          <w:instrText xml:space="preserve"> PAGEREF _Toc109892154 \h </w:instrText>
        </w:r>
      </w:ins>
      <w:r>
        <w:rPr>
          <w:noProof/>
          <w:webHidden/>
        </w:rPr>
      </w:r>
      <w:r>
        <w:rPr>
          <w:noProof/>
          <w:webHidden/>
        </w:rPr>
        <w:fldChar w:fldCharType="separate"/>
      </w:r>
      <w:r w:rsidR="00F06515">
        <w:rPr>
          <w:noProof/>
          <w:webHidden/>
        </w:rPr>
        <w:t>194</w:t>
      </w:r>
      <w:ins w:id="992" w:author="Merrick, Riki | APHL" w:date="2022-07-28T09:14:00Z">
        <w:r>
          <w:rPr>
            <w:noProof/>
            <w:webHidden/>
          </w:rPr>
          <w:fldChar w:fldCharType="end"/>
        </w:r>
        <w:r w:rsidRPr="005A18FA">
          <w:rPr>
            <w:rStyle w:val="Hyperlink"/>
            <w:noProof/>
          </w:rPr>
          <w:fldChar w:fldCharType="end"/>
        </w:r>
      </w:ins>
    </w:p>
    <w:p w14:paraId="08178B74" w14:textId="20F60837" w:rsidR="00367E5D" w:rsidRDefault="00367E5D" w:rsidP="00D850B4">
      <w:pPr>
        <w:pStyle w:val="TOC3"/>
        <w:rPr>
          <w:ins w:id="993" w:author="Merrick, Riki | APHL" w:date="2022-07-28T09:14:00Z"/>
          <w:rFonts w:asciiTheme="minorHAnsi" w:eastAsiaTheme="minorEastAsia" w:hAnsiTheme="minorHAnsi" w:cstheme="minorBidi"/>
          <w:noProof/>
          <w:sz w:val="22"/>
        </w:rPr>
      </w:pPr>
      <w:ins w:id="994"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"_Toc109892155"</w:instrText>
        </w:r>
        <w:r w:rsidRPr="005A18FA">
          <w:rPr>
            <w:rStyle w:val="Hyperlink"/>
            <w:noProof/>
          </w:rPr>
          <w:instrText xml:space="preserve"> </w:instrText>
        </w:r>
        <w:r w:rsidRPr="005A18FA">
          <w:rPr>
            <w:rStyle w:val="Hyperlink"/>
            <w:noProof/>
          </w:rPr>
          <w:fldChar w:fldCharType="separate"/>
        </w:r>
        <w:r w:rsidRPr="005A18FA">
          <w:rPr>
            <w:rStyle w:val="Hyperlink"/>
            <w:noProof/>
          </w:rPr>
          <w:t>3.4.11</w:t>
        </w:r>
        <w:r>
          <w:rPr>
            <w:rFonts w:asciiTheme="minorHAnsi" w:eastAsiaTheme="minorEastAsia" w:hAnsiTheme="minorHAnsi" w:cstheme="minorBidi"/>
            <w:noProof/>
            <w:sz w:val="22"/>
          </w:rPr>
          <w:tab/>
        </w:r>
        <w:r w:rsidRPr="005A18FA">
          <w:rPr>
            <w:rStyle w:val="Hyperlink"/>
            <w:noProof/>
          </w:rPr>
          <w:t>PD1 - Patient Additional Demographic Segment</w:t>
        </w:r>
        <w:r>
          <w:rPr>
            <w:noProof/>
            <w:webHidden/>
          </w:rPr>
          <w:tab/>
        </w:r>
        <w:r>
          <w:rPr>
            <w:noProof/>
            <w:webHidden/>
          </w:rPr>
          <w:fldChar w:fldCharType="begin"/>
        </w:r>
        <w:r>
          <w:rPr>
            <w:noProof/>
            <w:webHidden/>
          </w:rPr>
          <w:instrText xml:space="preserve"> PAGEREF _Toc109892155 \h </w:instrText>
        </w:r>
      </w:ins>
      <w:r>
        <w:rPr>
          <w:noProof/>
          <w:webHidden/>
        </w:rPr>
      </w:r>
      <w:r>
        <w:rPr>
          <w:noProof/>
          <w:webHidden/>
        </w:rPr>
        <w:fldChar w:fldCharType="separate"/>
      </w:r>
      <w:r w:rsidR="00F06515">
        <w:rPr>
          <w:noProof/>
          <w:webHidden/>
        </w:rPr>
        <w:t>198</w:t>
      </w:r>
      <w:ins w:id="995" w:author="Merrick, Riki | APHL" w:date="2022-07-28T09:14:00Z">
        <w:r>
          <w:rPr>
            <w:noProof/>
            <w:webHidden/>
          </w:rPr>
          <w:fldChar w:fldCharType="end"/>
        </w:r>
        <w:r w:rsidRPr="005A18FA">
          <w:rPr>
            <w:rStyle w:val="Hyperlink"/>
            <w:noProof/>
          </w:rPr>
          <w:fldChar w:fldCharType="end"/>
        </w:r>
      </w:ins>
    </w:p>
    <w:p w14:paraId="0A4D95F8" w14:textId="69CAA60D" w:rsidR="00367E5D" w:rsidRDefault="00367E5D" w:rsidP="00D850B4">
      <w:pPr>
        <w:pStyle w:val="TOC3"/>
        <w:rPr>
          <w:ins w:id="996" w:author="Merrick, Riki | APHL" w:date="2022-07-28T09:14:00Z"/>
          <w:rFonts w:asciiTheme="minorHAnsi" w:eastAsiaTheme="minorEastAsia" w:hAnsiTheme="minorHAnsi" w:cstheme="minorBidi"/>
          <w:noProof/>
          <w:sz w:val="22"/>
        </w:rPr>
      </w:pPr>
      <w:ins w:id="99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"_Toc109892156"</w:instrText>
        </w:r>
        <w:r w:rsidRPr="005A18FA">
          <w:rPr>
            <w:rStyle w:val="Hyperlink"/>
            <w:noProof/>
          </w:rPr>
          <w:instrText xml:space="preserve"> </w:instrText>
        </w:r>
        <w:r w:rsidRPr="005A18FA">
          <w:rPr>
            <w:rStyle w:val="Hyperlink"/>
            <w:noProof/>
          </w:rPr>
          <w:fldChar w:fldCharType="separate"/>
        </w:r>
        <w:r w:rsidRPr="005A18FA">
          <w:rPr>
            <w:rStyle w:val="Hyperlink"/>
            <w:noProof/>
          </w:rPr>
          <w:t>3.4.12</w:t>
        </w:r>
        <w:r>
          <w:rPr>
            <w:rFonts w:asciiTheme="minorHAnsi" w:eastAsiaTheme="minorEastAsia" w:hAnsiTheme="minorHAnsi" w:cstheme="minorBidi"/>
            <w:noProof/>
            <w:sz w:val="22"/>
          </w:rPr>
          <w:tab/>
        </w:r>
        <w:r w:rsidRPr="005A18FA">
          <w:rPr>
            <w:rStyle w:val="Hyperlink"/>
            <w:noProof/>
          </w:rPr>
          <w:t>DB1 - Disability Segment</w:t>
        </w:r>
        <w:r>
          <w:rPr>
            <w:noProof/>
            <w:webHidden/>
          </w:rPr>
          <w:tab/>
        </w:r>
        <w:r>
          <w:rPr>
            <w:noProof/>
            <w:webHidden/>
          </w:rPr>
          <w:fldChar w:fldCharType="begin"/>
        </w:r>
        <w:r>
          <w:rPr>
            <w:noProof/>
            <w:webHidden/>
          </w:rPr>
          <w:instrText xml:space="preserve"> PAGEREF _Toc109892156 \h </w:instrText>
        </w:r>
      </w:ins>
      <w:r>
        <w:rPr>
          <w:noProof/>
          <w:webHidden/>
        </w:rPr>
      </w:r>
      <w:r>
        <w:rPr>
          <w:noProof/>
          <w:webHidden/>
        </w:rPr>
        <w:fldChar w:fldCharType="separate"/>
      </w:r>
      <w:r w:rsidR="00F06515">
        <w:rPr>
          <w:noProof/>
          <w:webHidden/>
        </w:rPr>
        <w:t>204</w:t>
      </w:r>
      <w:ins w:id="998" w:author="Merrick, Riki | APHL" w:date="2022-07-28T09:14:00Z">
        <w:r>
          <w:rPr>
            <w:noProof/>
            <w:webHidden/>
          </w:rPr>
          <w:fldChar w:fldCharType="end"/>
        </w:r>
        <w:r w:rsidRPr="005A18FA">
          <w:rPr>
            <w:rStyle w:val="Hyperlink"/>
            <w:noProof/>
          </w:rPr>
          <w:fldChar w:fldCharType="end"/>
        </w:r>
      </w:ins>
    </w:p>
    <w:p w14:paraId="5D7F00BE" w14:textId="38748378" w:rsidR="00367E5D" w:rsidRDefault="00367E5D" w:rsidP="00D850B4">
      <w:pPr>
        <w:pStyle w:val="TOC3"/>
        <w:rPr>
          <w:ins w:id="999" w:author="Merrick, Riki | APHL" w:date="2022-07-28T09:14:00Z"/>
          <w:rFonts w:asciiTheme="minorHAnsi" w:eastAsiaTheme="minorEastAsia" w:hAnsiTheme="minorHAnsi" w:cstheme="minorBidi"/>
          <w:noProof/>
          <w:sz w:val="22"/>
        </w:rPr>
      </w:pPr>
      <w:ins w:id="1000"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"_Toc109892157"</w:instrText>
        </w:r>
        <w:r w:rsidRPr="005A18FA">
          <w:rPr>
            <w:rStyle w:val="Hyperlink"/>
            <w:noProof/>
          </w:rPr>
          <w:instrText xml:space="preserve"> </w:instrText>
        </w:r>
        <w:r w:rsidRPr="005A18FA">
          <w:rPr>
            <w:rStyle w:val="Hyperlink"/>
            <w:noProof/>
          </w:rPr>
          <w:fldChar w:fldCharType="separate"/>
        </w:r>
        <w:r w:rsidRPr="005A18FA">
          <w:rPr>
            <w:rStyle w:val="Hyperlink"/>
            <w:noProof/>
          </w:rPr>
          <w:t>3.4.13</w:t>
        </w:r>
        <w:r>
          <w:rPr>
            <w:rFonts w:asciiTheme="minorHAnsi" w:eastAsiaTheme="minorEastAsia" w:hAnsiTheme="minorHAnsi" w:cstheme="minorBidi"/>
            <w:noProof/>
            <w:sz w:val="22"/>
          </w:rPr>
          <w:tab/>
        </w:r>
        <w:r w:rsidRPr="005A18FA">
          <w:rPr>
            <w:rStyle w:val="Hyperlink"/>
            <w:noProof/>
          </w:rPr>
          <w:t>PDA - Patient Death and Autopsy Segment</w:t>
        </w:r>
        <w:r>
          <w:rPr>
            <w:noProof/>
            <w:webHidden/>
          </w:rPr>
          <w:tab/>
        </w:r>
        <w:r>
          <w:rPr>
            <w:noProof/>
            <w:webHidden/>
          </w:rPr>
          <w:fldChar w:fldCharType="begin"/>
        </w:r>
        <w:r>
          <w:rPr>
            <w:noProof/>
            <w:webHidden/>
          </w:rPr>
          <w:instrText xml:space="preserve"> PAGEREF _Toc109892157 \h </w:instrText>
        </w:r>
      </w:ins>
      <w:r>
        <w:rPr>
          <w:noProof/>
          <w:webHidden/>
        </w:rPr>
      </w:r>
      <w:r>
        <w:rPr>
          <w:noProof/>
          <w:webHidden/>
        </w:rPr>
        <w:fldChar w:fldCharType="separate"/>
      </w:r>
      <w:r w:rsidR="00F06515">
        <w:rPr>
          <w:noProof/>
          <w:webHidden/>
        </w:rPr>
        <w:t>206</w:t>
      </w:r>
      <w:ins w:id="1001" w:author="Merrick, Riki | APHL" w:date="2022-07-28T09:14:00Z">
        <w:r>
          <w:rPr>
            <w:noProof/>
            <w:webHidden/>
          </w:rPr>
          <w:fldChar w:fldCharType="end"/>
        </w:r>
        <w:r w:rsidRPr="005A18FA">
          <w:rPr>
            <w:rStyle w:val="Hyperlink"/>
            <w:noProof/>
          </w:rPr>
          <w:fldChar w:fldCharType="end"/>
        </w:r>
      </w:ins>
    </w:p>
    <w:p w14:paraId="6C4C54F5" w14:textId="4D985F8E" w:rsidR="00367E5D" w:rsidRDefault="00367E5D" w:rsidP="00D850B4">
      <w:pPr>
        <w:pStyle w:val="TOC3"/>
        <w:rPr>
          <w:ins w:id="1002" w:author="Merrick, Riki | APHL" w:date="2022-07-28T09:14:00Z"/>
          <w:rFonts w:asciiTheme="minorHAnsi" w:eastAsiaTheme="minorEastAsia" w:hAnsiTheme="minorHAnsi" w:cstheme="minorBidi"/>
          <w:noProof/>
          <w:sz w:val="22"/>
        </w:rPr>
      </w:pPr>
      <w:ins w:id="100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"_Toc109892158"</w:instrText>
        </w:r>
        <w:r w:rsidRPr="005A18FA">
          <w:rPr>
            <w:rStyle w:val="Hyperlink"/>
            <w:noProof/>
          </w:rPr>
          <w:instrText xml:space="preserve"> </w:instrText>
        </w:r>
        <w:r w:rsidRPr="005A18FA">
          <w:rPr>
            <w:rStyle w:val="Hyperlink"/>
            <w:noProof/>
          </w:rPr>
          <w:fldChar w:fldCharType="separate"/>
        </w:r>
        <w:r w:rsidRPr="005A18FA">
          <w:rPr>
            <w:rStyle w:val="Hyperlink"/>
            <w:noProof/>
          </w:rPr>
          <w:t>3.4.14</w:t>
        </w:r>
        <w:r>
          <w:rPr>
            <w:rFonts w:asciiTheme="minorHAnsi" w:eastAsiaTheme="minorEastAsia" w:hAnsiTheme="minorHAnsi" w:cstheme="minorBidi"/>
            <w:noProof/>
            <w:sz w:val="22"/>
          </w:rPr>
          <w:tab/>
        </w:r>
        <w:r w:rsidRPr="005A18FA">
          <w:rPr>
            <w:rStyle w:val="Hyperlink"/>
            <w:noProof/>
          </w:rPr>
          <w:t>ARV - Access Restrictions segment</w:t>
        </w:r>
        <w:r>
          <w:rPr>
            <w:noProof/>
            <w:webHidden/>
          </w:rPr>
          <w:tab/>
        </w:r>
        <w:r>
          <w:rPr>
            <w:noProof/>
            <w:webHidden/>
          </w:rPr>
          <w:fldChar w:fldCharType="begin"/>
        </w:r>
        <w:r>
          <w:rPr>
            <w:noProof/>
            <w:webHidden/>
          </w:rPr>
          <w:instrText xml:space="preserve"> PAGEREF _Toc109892158 \h </w:instrText>
        </w:r>
      </w:ins>
      <w:r>
        <w:rPr>
          <w:noProof/>
          <w:webHidden/>
        </w:rPr>
      </w:r>
      <w:r>
        <w:rPr>
          <w:noProof/>
          <w:webHidden/>
        </w:rPr>
        <w:fldChar w:fldCharType="separate"/>
      </w:r>
      <w:r w:rsidR="00F06515">
        <w:rPr>
          <w:noProof/>
          <w:webHidden/>
        </w:rPr>
        <w:t>209</w:t>
      </w:r>
      <w:ins w:id="1004" w:author="Merrick, Riki | APHL" w:date="2022-07-28T09:14:00Z">
        <w:r>
          <w:rPr>
            <w:noProof/>
            <w:webHidden/>
          </w:rPr>
          <w:fldChar w:fldCharType="end"/>
        </w:r>
        <w:r w:rsidRPr="005A18FA">
          <w:rPr>
            <w:rStyle w:val="Hyperlink"/>
            <w:noProof/>
          </w:rPr>
          <w:fldChar w:fldCharType="end"/>
        </w:r>
      </w:ins>
    </w:p>
    <w:p w14:paraId="47643656" w14:textId="0BBF7911" w:rsidR="00367E5D" w:rsidRDefault="00367E5D" w:rsidP="00D850B4">
      <w:pPr>
        <w:pStyle w:val="TOC3"/>
        <w:rPr>
          <w:ins w:id="1005" w:author="Merrick, Riki | APHL" w:date="2022-07-28T09:14:00Z"/>
          <w:rFonts w:asciiTheme="minorHAnsi" w:eastAsiaTheme="minorEastAsia" w:hAnsiTheme="minorHAnsi" w:cstheme="minorBidi"/>
          <w:noProof/>
          <w:sz w:val="22"/>
        </w:rPr>
      </w:pPr>
      <w:ins w:id="1006"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"_Toc109892159"</w:instrText>
        </w:r>
        <w:r w:rsidRPr="005A18FA">
          <w:rPr>
            <w:rStyle w:val="Hyperlink"/>
            <w:noProof/>
          </w:rPr>
          <w:instrText xml:space="preserve"> </w:instrText>
        </w:r>
        <w:r w:rsidRPr="005A18FA">
          <w:rPr>
            <w:rStyle w:val="Hyperlink"/>
            <w:noProof/>
          </w:rPr>
          <w:fldChar w:fldCharType="separate"/>
        </w:r>
        <w:r w:rsidRPr="005A18FA">
          <w:rPr>
            <w:rStyle w:val="Hyperlink"/>
            <w:noProof/>
          </w:rPr>
          <w:t>3.4.15</w:t>
        </w:r>
        <w:r>
          <w:rPr>
            <w:rFonts w:asciiTheme="minorHAnsi" w:eastAsiaTheme="minorEastAsia" w:hAnsiTheme="minorHAnsi" w:cstheme="minorBidi"/>
            <w:noProof/>
            <w:sz w:val="22"/>
          </w:rPr>
          <w:tab/>
        </w:r>
        <w:r w:rsidRPr="005A18FA">
          <w:rPr>
            <w:rStyle w:val="Hyperlink"/>
            <w:noProof/>
          </w:rPr>
          <w:t>OH1 - Person Employment Status segment</w:t>
        </w:r>
        <w:r>
          <w:rPr>
            <w:noProof/>
            <w:webHidden/>
          </w:rPr>
          <w:tab/>
        </w:r>
        <w:r>
          <w:rPr>
            <w:noProof/>
            <w:webHidden/>
          </w:rPr>
          <w:fldChar w:fldCharType="begin"/>
        </w:r>
        <w:r>
          <w:rPr>
            <w:noProof/>
            <w:webHidden/>
          </w:rPr>
          <w:instrText xml:space="preserve"> PAGEREF _Toc109892159 \h </w:instrText>
        </w:r>
      </w:ins>
      <w:r>
        <w:rPr>
          <w:noProof/>
          <w:webHidden/>
        </w:rPr>
      </w:r>
      <w:r>
        <w:rPr>
          <w:noProof/>
          <w:webHidden/>
        </w:rPr>
        <w:fldChar w:fldCharType="separate"/>
      </w:r>
      <w:r w:rsidR="00F06515">
        <w:rPr>
          <w:noProof/>
          <w:webHidden/>
        </w:rPr>
        <w:t>213</w:t>
      </w:r>
      <w:ins w:id="1007" w:author="Merrick, Riki | APHL" w:date="2022-07-28T09:14:00Z">
        <w:r>
          <w:rPr>
            <w:noProof/>
            <w:webHidden/>
          </w:rPr>
          <w:fldChar w:fldCharType="end"/>
        </w:r>
        <w:r w:rsidRPr="005A18FA">
          <w:rPr>
            <w:rStyle w:val="Hyperlink"/>
            <w:noProof/>
          </w:rPr>
          <w:fldChar w:fldCharType="end"/>
        </w:r>
      </w:ins>
    </w:p>
    <w:p w14:paraId="6A855A7B" w14:textId="58799A00" w:rsidR="00367E5D" w:rsidRDefault="00367E5D" w:rsidP="00D850B4">
      <w:pPr>
        <w:pStyle w:val="TOC3"/>
        <w:rPr>
          <w:ins w:id="1008" w:author="Merrick, Riki | APHL" w:date="2022-07-28T09:14:00Z"/>
          <w:rFonts w:asciiTheme="minorHAnsi" w:eastAsiaTheme="minorEastAsia" w:hAnsiTheme="minorHAnsi" w:cstheme="minorBidi"/>
          <w:noProof/>
          <w:sz w:val="22"/>
        </w:rPr>
      </w:pPr>
      <w:ins w:id="100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"_Toc109892160"</w:instrText>
        </w:r>
        <w:r w:rsidRPr="005A18FA">
          <w:rPr>
            <w:rStyle w:val="Hyperlink"/>
            <w:noProof/>
          </w:rPr>
          <w:instrText xml:space="preserve"> </w:instrText>
        </w:r>
        <w:r w:rsidRPr="005A18FA">
          <w:rPr>
            <w:rStyle w:val="Hyperlink"/>
            <w:noProof/>
          </w:rPr>
          <w:fldChar w:fldCharType="separate"/>
        </w:r>
        <w:r w:rsidRPr="005A18FA">
          <w:rPr>
            <w:rStyle w:val="Hyperlink"/>
            <w:noProof/>
          </w:rPr>
          <w:t>3.4.16</w:t>
        </w:r>
        <w:r>
          <w:rPr>
            <w:rFonts w:asciiTheme="minorHAnsi" w:eastAsiaTheme="minorEastAsia" w:hAnsiTheme="minorHAnsi" w:cstheme="minorBidi"/>
            <w:noProof/>
            <w:sz w:val="22"/>
          </w:rPr>
          <w:tab/>
        </w:r>
        <w:r w:rsidRPr="005A18FA">
          <w:rPr>
            <w:rStyle w:val="Hyperlink"/>
            <w:noProof/>
          </w:rPr>
          <w:t>OH2 - Past or Present Job segment</w:t>
        </w:r>
        <w:r>
          <w:rPr>
            <w:noProof/>
            <w:webHidden/>
          </w:rPr>
          <w:tab/>
        </w:r>
        <w:r>
          <w:rPr>
            <w:noProof/>
            <w:webHidden/>
          </w:rPr>
          <w:fldChar w:fldCharType="begin"/>
        </w:r>
        <w:r>
          <w:rPr>
            <w:noProof/>
            <w:webHidden/>
          </w:rPr>
          <w:instrText xml:space="preserve"> PAGEREF _Toc109892160 \h </w:instrText>
        </w:r>
      </w:ins>
      <w:r>
        <w:rPr>
          <w:noProof/>
          <w:webHidden/>
        </w:rPr>
      </w:r>
      <w:r>
        <w:rPr>
          <w:noProof/>
          <w:webHidden/>
        </w:rPr>
        <w:fldChar w:fldCharType="separate"/>
      </w:r>
      <w:r w:rsidR="00F06515">
        <w:rPr>
          <w:noProof/>
          <w:webHidden/>
        </w:rPr>
        <w:t>215</w:t>
      </w:r>
      <w:ins w:id="1010" w:author="Merrick, Riki | APHL" w:date="2022-07-28T09:14:00Z">
        <w:r>
          <w:rPr>
            <w:noProof/>
            <w:webHidden/>
          </w:rPr>
          <w:fldChar w:fldCharType="end"/>
        </w:r>
        <w:r w:rsidRPr="005A18FA">
          <w:rPr>
            <w:rStyle w:val="Hyperlink"/>
            <w:noProof/>
          </w:rPr>
          <w:fldChar w:fldCharType="end"/>
        </w:r>
      </w:ins>
    </w:p>
    <w:p w14:paraId="18ED0757" w14:textId="296F85A6" w:rsidR="00367E5D" w:rsidRDefault="00367E5D" w:rsidP="00D850B4">
      <w:pPr>
        <w:pStyle w:val="TOC3"/>
        <w:rPr>
          <w:ins w:id="1011" w:author="Merrick, Riki | APHL" w:date="2022-07-28T09:14:00Z"/>
          <w:rFonts w:asciiTheme="minorHAnsi" w:eastAsiaTheme="minorEastAsia" w:hAnsiTheme="minorHAnsi" w:cstheme="minorBidi"/>
          <w:noProof/>
          <w:sz w:val="22"/>
        </w:rPr>
      </w:pPr>
      <w:ins w:id="101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"_Toc109892161"</w:instrText>
        </w:r>
        <w:r w:rsidRPr="005A18FA">
          <w:rPr>
            <w:rStyle w:val="Hyperlink"/>
            <w:noProof/>
          </w:rPr>
          <w:instrText xml:space="preserve"> </w:instrText>
        </w:r>
        <w:r w:rsidRPr="005A18FA">
          <w:rPr>
            <w:rStyle w:val="Hyperlink"/>
            <w:noProof/>
          </w:rPr>
          <w:fldChar w:fldCharType="separate"/>
        </w:r>
        <w:r w:rsidRPr="005A18FA">
          <w:rPr>
            <w:rStyle w:val="Hyperlink"/>
            <w:noProof/>
          </w:rPr>
          <w:t>3.4.17</w:t>
        </w:r>
        <w:r>
          <w:rPr>
            <w:rFonts w:asciiTheme="minorHAnsi" w:eastAsiaTheme="minorEastAsia" w:hAnsiTheme="minorHAnsi" w:cstheme="minorBidi"/>
            <w:noProof/>
            <w:sz w:val="22"/>
          </w:rPr>
          <w:tab/>
        </w:r>
        <w:r w:rsidRPr="005A18FA">
          <w:rPr>
            <w:rStyle w:val="Hyperlink"/>
            <w:noProof/>
          </w:rPr>
          <w:t>OH3 - Usual Work segment</w:t>
        </w:r>
        <w:r>
          <w:rPr>
            <w:noProof/>
            <w:webHidden/>
          </w:rPr>
          <w:tab/>
        </w:r>
        <w:r>
          <w:rPr>
            <w:noProof/>
            <w:webHidden/>
          </w:rPr>
          <w:fldChar w:fldCharType="begin"/>
        </w:r>
        <w:r>
          <w:rPr>
            <w:noProof/>
            <w:webHidden/>
          </w:rPr>
          <w:instrText xml:space="preserve"> PAGEREF _Toc109892161 \h </w:instrText>
        </w:r>
      </w:ins>
      <w:r>
        <w:rPr>
          <w:noProof/>
          <w:webHidden/>
        </w:rPr>
      </w:r>
      <w:r>
        <w:rPr>
          <w:noProof/>
          <w:webHidden/>
        </w:rPr>
        <w:fldChar w:fldCharType="separate"/>
      </w:r>
      <w:r w:rsidR="00F06515">
        <w:rPr>
          <w:noProof/>
          <w:webHidden/>
        </w:rPr>
        <w:t>220</w:t>
      </w:r>
      <w:ins w:id="1013" w:author="Merrick, Riki | APHL" w:date="2022-07-28T09:14:00Z">
        <w:r>
          <w:rPr>
            <w:noProof/>
            <w:webHidden/>
          </w:rPr>
          <w:fldChar w:fldCharType="end"/>
        </w:r>
        <w:r w:rsidRPr="005A18FA">
          <w:rPr>
            <w:rStyle w:val="Hyperlink"/>
            <w:noProof/>
          </w:rPr>
          <w:fldChar w:fldCharType="end"/>
        </w:r>
      </w:ins>
    </w:p>
    <w:p w14:paraId="583F423C" w14:textId="2BF4F66B" w:rsidR="00367E5D" w:rsidRDefault="00367E5D" w:rsidP="00D850B4">
      <w:pPr>
        <w:pStyle w:val="TOC3"/>
        <w:rPr>
          <w:ins w:id="1014" w:author="Merrick, Riki | APHL" w:date="2022-07-28T09:14:00Z"/>
          <w:rFonts w:asciiTheme="minorHAnsi" w:eastAsiaTheme="minorEastAsia" w:hAnsiTheme="minorHAnsi" w:cstheme="minorBidi"/>
          <w:noProof/>
          <w:sz w:val="22"/>
        </w:rPr>
      </w:pPr>
      <w:ins w:id="101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"_Toc109892162"</w:instrText>
        </w:r>
        <w:r w:rsidRPr="005A18FA">
          <w:rPr>
            <w:rStyle w:val="Hyperlink"/>
            <w:noProof/>
          </w:rPr>
          <w:instrText xml:space="preserve"> </w:instrText>
        </w:r>
        <w:r w:rsidRPr="005A18FA">
          <w:rPr>
            <w:rStyle w:val="Hyperlink"/>
            <w:noProof/>
          </w:rPr>
          <w:fldChar w:fldCharType="separate"/>
        </w:r>
        <w:r w:rsidRPr="005A18FA">
          <w:rPr>
            <w:rStyle w:val="Hyperlink"/>
            <w:noProof/>
          </w:rPr>
          <w:t>3.4.18</w:t>
        </w:r>
        <w:r>
          <w:rPr>
            <w:rFonts w:asciiTheme="minorHAnsi" w:eastAsiaTheme="minorEastAsia" w:hAnsiTheme="minorHAnsi" w:cstheme="minorBidi"/>
            <w:noProof/>
            <w:sz w:val="22"/>
          </w:rPr>
          <w:tab/>
        </w:r>
        <w:r w:rsidRPr="005A18FA">
          <w:rPr>
            <w:rStyle w:val="Hyperlink"/>
            <w:noProof/>
          </w:rPr>
          <w:t>OH4 - Combat Zone Work segment</w:t>
        </w:r>
        <w:r>
          <w:rPr>
            <w:noProof/>
            <w:webHidden/>
          </w:rPr>
          <w:tab/>
        </w:r>
        <w:r>
          <w:rPr>
            <w:noProof/>
            <w:webHidden/>
          </w:rPr>
          <w:fldChar w:fldCharType="begin"/>
        </w:r>
        <w:r>
          <w:rPr>
            <w:noProof/>
            <w:webHidden/>
          </w:rPr>
          <w:instrText xml:space="preserve"> PAGEREF _Toc109892162 \h </w:instrText>
        </w:r>
      </w:ins>
      <w:r>
        <w:rPr>
          <w:noProof/>
          <w:webHidden/>
        </w:rPr>
      </w:r>
      <w:r>
        <w:rPr>
          <w:noProof/>
          <w:webHidden/>
        </w:rPr>
        <w:fldChar w:fldCharType="separate"/>
      </w:r>
      <w:r w:rsidR="00F06515">
        <w:rPr>
          <w:noProof/>
          <w:webHidden/>
        </w:rPr>
        <w:t>221</w:t>
      </w:r>
      <w:ins w:id="1016" w:author="Merrick, Riki | APHL" w:date="2022-07-28T09:14:00Z">
        <w:r>
          <w:rPr>
            <w:noProof/>
            <w:webHidden/>
          </w:rPr>
          <w:fldChar w:fldCharType="end"/>
        </w:r>
        <w:r w:rsidRPr="005A18FA">
          <w:rPr>
            <w:rStyle w:val="Hyperlink"/>
            <w:noProof/>
          </w:rPr>
          <w:fldChar w:fldCharType="end"/>
        </w:r>
      </w:ins>
    </w:p>
    <w:p w14:paraId="0DDCE964" w14:textId="059BE74B" w:rsidR="00367E5D" w:rsidRDefault="00367E5D" w:rsidP="00D850B4">
      <w:pPr>
        <w:pStyle w:val="TOC3"/>
        <w:rPr>
          <w:ins w:id="1017" w:author="Merrick, Riki | APHL" w:date="2022-07-28T09:14:00Z"/>
          <w:rFonts w:asciiTheme="minorHAnsi" w:eastAsiaTheme="minorEastAsia" w:hAnsiTheme="minorHAnsi" w:cstheme="minorBidi"/>
          <w:noProof/>
          <w:sz w:val="22"/>
        </w:rPr>
      </w:pPr>
      <w:ins w:id="1018"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"_Toc109892163"</w:instrText>
        </w:r>
        <w:r w:rsidRPr="005A18FA">
          <w:rPr>
            <w:rStyle w:val="Hyperlink"/>
            <w:noProof/>
          </w:rPr>
          <w:instrText xml:space="preserve"> </w:instrText>
        </w:r>
        <w:r w:rsidRPr="005A18FA">
          <w:rPr>
            <w:rStyle w:val="Hyperlink"/>
            <w:noProof/>
          </w:rPr>
          <w:fldChar w:fldCharType="separate"/>
        </w:r>
        <w:r w:rsidRPr="005A18FA">
          <w:rPr>
            <w:rStyle w:val="Hyperlink"/>
            <w:noProof/>
          </w:rPr>
          <w:t>3.4.19</w:t>
        </w:r>
        <w:r>
          <w:rPr>
            <w:rFonts w:asciiTheme="minorHAnsi" w:eastAsiaTheme="minorEastAsia" w:hAnsiTheme="minorHAnsi" w:cstheme="minorBidi"/>
            <w:noProof/>
            <w:sz w:val="22"/>
          </w:rPr>
          <w:tab/>
        </w:r>
        <w:r w:rsidRPr="005A18FA">
          <w:rPr>
            <w:rStyle w:val="Hyperlink"/>
            <w:noProof/>
          </w:rPr>
          <w:t>GSP – Person Gender and Sex Segment</w:t>
        </w:r>
        <w:r>
          <w:rPr>
            <w:noProof/>
            <w:webHidden/>
          </w:rPr>
          <w:tab/>
        </w:r>
        <w:r>
          <w:rPr>
            <w:noProof/>
            <w:webHidden/>
          </w:rPr>
          <w:fldChar w:fldCharType="begin"/>
        </w:r>
        <w:r>
          <w:rPr>
            <w:noProof/>
            <w:webHidden/>
          </w:rPr>
          <w:instrText xml:space="preserve"> PAGEREF _Toc109892163 \h </w:instrText>
        </w:r>
      </w:ins>
      <w:r>
        <w:rPr>
          <w:noProof/>
          <w:webHidden/>
        </w:rPr>
      </w:r>
      <w:r>
        <w:rPr>
          <w:noProof/>
          <w:webHidden/>
        </w:rPr>
        <w:fldChar w:fldCharType="separate"/>
      </w:r>
      <w:r w:rsidR="00F06515">
        <w:rPr>
          <w:noProof/>
          <w:webHidden/>
        </w:rPr>
        <w:t>222</w:t>
      </w:r>
      <w:ins w:id="1019" w:author="Merrick, Riki | APHL" w:date="2022-07-28T09:14:00Z">
        <w:r>
          <w:rPr>
            <w:noProof/>
            <w:webHidden/>
          </w:rPr>
          <w:fldChar w:fldCharType="end"/>
        </w:r>
        <w:r w:rsidRPr="005A18FA">
          <w:rPr>
            <w:rStyle w:val="Hyperlink"/>
            <w:noProof/>
          </w:rPr>
          <w:fldChar w:fldCharType="end"/>
        </w:r>
      </w:ins>
    </w:p>
    <w:p w14:paraId="6EF262E3" w14:textId="23203C2F" w:rsidR="00367E5D" w:rsidRDefault="00367E5D" w:rsidP="00D850B4">
      <w:pPr>
        <w:pStyle w:val="TOC3"/>
        <w:rPr>
          <w:ins w:id="1020" w:author="Merrick, Riki | APHL" w:date="2022-07-28T09:14:00Z"/>
          <w:rFonts w:asciiTheme="minorHAnsi" w:eastAsiaTheme="minorEastAsia" w:hAnsiTheme="minorHAnsi" w:cstheme="minorBidi"/>
          <w:noProof/>
          <w:sz w:val="22"/>
        </w:rPr>
      </w:pPr>
      <w:ins w:id="102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"_Toc109892164"</w:instrText>
        </w:r>
        <w:r w:rsidRPr="005A18FA">
          <w:rPr>
            <w:rStyle w:val="Hyperlink"/>
            <w:noProof/>
          </w:rPr>
          <w:instrText xml:space="preserve"> </w:instrText>
        </w:r>
        <w:r w:rsidRPr="005A18FA">
          <w:rPr>
            <w:rStyle w:val="Hyperlink"/>
            <w:noProof/>
          </w:rPr>
          <w:fldChar w:fldCharType="separate"/>
        </w:r>
        <w:r w:rsidRPr="005A18FA">
          <w:rPr>
            <w:rStyle w:val="Hyperlink"/>
            <w:noProof/>
          </w:rPr>
          <w:t>3.4.20</w:t>
        </w:r>
        <w:r>
          <w:rPr>
            <w:rFonts w:asciiTheme="minorHAnsi" w:eastAsiaTheme="minorEastAsia" w:hAnsiTheme="minorHAnsi" w:cstheme="minorBidi"/>
            <w:noProof/>
            <w:sz w:val="22"/>
          </w:rPr>
          <w:tab/>
        </w:r>
        <w:r w:rsidRPr="005A18FA">
          <w:rPr>
            <w:rStyle w:val="Hyperlink"/>
            <w:noProof/>
          </w:rPr>
          <w:t>GSR – Recorded Gender and Sex Segment</w:t>
        </w:r>
        <w:r>
          <w:rPr>
            <w:noProof/>
            <w:webHidden/>
          </w:rPr>
          <w:tab/>
        </w:r>
        <w:r>
          <w:rPr>
            <w:noProof/>
            <w:webHidden/>
          </w:rPr>
          <w:fldChar w:fldCharType="begin"/>
        </w:r>
        <w:r>
          <w:rPr>
            <w:noProof/>
            <w:webHidden/>
          </w:rPr>
          <w:instrText xml:space="preserve"> PAGEREF _Toc109892164 \h </w:instrText>
        </w:r>
      </w:ins>
      <w:r>
        <w:rPr>
          <w:noProof/>
          <w:webHidden/>
        </w:rPr>
      </w:r>
      <w:r>
        <w:rPr>
          <w:noProof/>
          <w:webHidden/>
        </w:rPr>
        <w:fldChar w:fldCharType="separate"/>
      </w:r>
      <w:r w:rsidR="00F06515">
        <w:rPr>
          <w:noProof/>
          <w:webHidden/>
        </w:rPr>
        <w:t>225</w:t>
      </w:r>
      <w:ins w:id="1022" w:author="Merrick, Riki | APHL" w:date="2022-07-28T09:14:00Z">
        <w:r>
          <w:rPr>
            <w:noProof/>
            <w:webHidden/>
          </w:rPr>
          <w:fldChar w:fldCharType="end"/>
        </w:r>
        <w:r w:rsidRPr="005A18FA">
          <w:rPr>
            <w:rStyle w:val="Hyperlink"/>
            <w:noProof/>
          </w:rPr>
          <w:fldChar w:fldCharType="end"/>
        </w:r>
      </w:ins>
    </w:p>
    <w:p w14:paraId="63C89C31" w14:textId="487077C9" w:rsidR="00367E5D" w:rsidRDefault="00367E5D" w:rsidP="00D850B4">
      <w:pPr>
        <w:pStyle w:val="TOC3"/>
        <w:rPr>
          <w:ins w:id="1023" w:author="Merrick, Riki | APHL" w:date="2022-07-28T09:14:00Z"/>
          <w:rFonts w:asciiTheme="minorHAnsi" w:eastAsiaTheme="minorEastAsia" w:hAnsiTheme="minorHAnsi" w:cstheme="minorBidi"/>
          <w:noProof/>
          <w:sz w:val="22"/>
        </w:rPr>
      </w:pPr>
      <w:ins w:id="1024"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"_Toc109892165"</w:instrText>
        </w:r>
        <w:r w:rsidRPr="005A18FA">
          <w:rPr>
            <w:rStyle w:val="Hyperlink"/>
            <w:noProof/>
          </w:rPr>
          <w:instrText xml:space="preserve"> </w:instrText>
        </w:r>
        <w:r w:rsidRPr="005A18FA">
          <w:rPr>
            <w:rStyle w:val="Hyperlink"/>
            <w:noProof/>
          </w:rPr>
          <w:fldChar w:fldCharType="separate"/>
        </w:r>
        <w:r w:rsidRPr="005A18FA">
          <w:rPr>
            <w:rStyle w:val="Hyperlink"/>
            <w:noProof/>
          </w:rPr>
          <w:t>3.4.21</w:t>
        </w:r>
        <w:r>
          <w:rPr>
            <w:rFonts w:asciiTheme="minorHAnsi" w:eastAsiaTheme="minorEastAsia" w:hAnsiTheme="minorHAnsi" w:cstheme="minorBidi"/>
            <w:noProof/>
            <w:sz w:val="22"/>
          </w:rPr>
          <w:tab/>
        </w:r>
        <w:r w:rsidRPr="005A18FA">
          <w:rPr>
            <w:rStyle w:val="Hyperlink"/>
            <w:noProof/>
          </w:rPr>
          <w:t>GSC – Sex For Clinical Use Segment</w:t>
        </w:r>
        <w:r>
          <w:rPr>
            <w:noProof/>
            <w:webHidden/>
          </w:rPr>
          <w:tab/>
        </w:r>
        <w:r>
          <w:rPr>
            <w:noProof/>
            <w:webHidden/>
          </w:rPr>
          <w:fldChar w:fldCharType="begin"/>
        </w:r>
        <w:r>
          <w:rPr>
            <w:noProof/>
            <w:webHidden/>
          </w:rPr>
          <w:instrText xml:space="preserve"> PAGEREF _Toc109892165 \h </w:instrText>
        </w:r>
      </w:ins>
      <w:r>
        <w:rPr>
          <w:noProof/>
          <w:webHidden/>
        </w:rPr>
      </w:r>
      <w:r>
        <w:rPr>
          <w:noProof/>
          <w:webHidden/>
        </w:rPr>
        <w:fldChar w:fldCharType="separate"/>
      </w:r>
      <w:r w:rsidR="00F06515">
        <w:rPr>
          <w:noProof/>
          <w:webHidden/>
        </w:rPr>
        <w:t>228</w:t>
      </w:r>
      <w:ins w:id="1025" w:author="Merrick, Riki | APHL" w:date="2022-07-28T09:14:00Z">
        <w:r>
          <w:rPr>
            <w:noProof/>
            <w:webHidden/>
          </w:rPr>
          <w:fldChar w:fldCharType="end"/>
        </w:r>
        <w:r w:rsidRPr="005A18FA">
          <w:rPr>
            <w:rStyle w:val="Hyperlink"/>
            <w:noProof/>
          </w:rPr>
          <w:fldChar w:fldCharType="end"/>
        </w:r>
      </w:ins>
    </w:p>
    <w:p w14:paraId="221CFC36" w14:textId="1546A180" w:rsidR="00367E5D" w:rsidRDefault="00367E5D" w:rsidP="00F06515">
      <w:pPr>
        <w:pStyle w:val="TOC2"/>
        <w:rPr>
          <w:ins w:id="1026" w:author="Merrick, Riki | APHL" w:date="2022-07-28T09:14:00Z"/>
          <w:rFonts w:asciiTheme="minorHAnsi" w:eastAsiaTheme="minorEastAsia" w:hAnsiTheme="minorHAnsi" w:cstheme="minorBidi"/>
          <w:kern w:val="0"/>
          <w:sz w:val="22"/>
          <w:szCs w:val="22"/>
        </w:rPr>
      </w:pPr>
      <w:ins w:id="1027" w:author="Merrick, Riki | APHL" w:date="2022-07-28T09:14:00Z">
        <w:r w:rsidRPr="005A18FA">
          <w:rPr>
            <w:rStyle w:val="Hyperlink"/>
          </w:rPr>
          <w:lastRenderedPageBreak/>
          <w:fldChar w:fldCharType="begin"/>
        </w:r>
        <w:r w:rsidRPr="005A18FA">
          <w:rPr>
            <w:rStyle w:val="Hyperlink"/>
          </w:rPr>
          <w:instrText xml:space="preserve"> </w:instrText>
        </w:r>
        <w:r>
          <w:instrText>HYPERLINK \l "_Toc109892166"</w:instrText>
        </w:r>
        <w:r w:rsidRPr="005A18FA">
          <w:rPr>
            <w:rStyle w:val="Hyperlink"/>
          </w:rPr>
          <w:instrText xml:space="preserve"> </w:instrText>
        </w:r>
        <w:r w:rsidRPr="005A18FA">
          <w:rPr>
            <w:rStyle w:val="Hyperlink"/>
          </w:rPr>
          <w:fldChar w:fldCharType="separate"/>
        </w:r>
        <w:r w:rsidRPr="005A18FA">
          <w:rPr>
            <w:rStyle w:val="Hyperlink"/>
          </w:rPr>
          <w:t>3.5</w:t>
        </w:r>
        <w:r>
          <w:rPr>
            <w:rFonts w:asciiTheme="minorHAnsi" w:eastAsiaTheme="minorEastAsia" w:hAnsiTheme="minorHAnsi" w:cstheme="minorBidi"/>
            <w:kern w:val="0"/>
            <w:sz w:val="22"/>
            <w:szCs w:val="22"/>
          </w:rPr>
          <w:tab/>
        </w:r>
        <w:r w:rsidRPr="005A18FA">
          <w:rPr>
            <w:rStyle w:val="Hyperlink"/>
          </w:rPr>
          <w:t>Example Transactions</w:t>
        </w:r>
        <w:r>
          <w:rPr>
            <w:webHidden/>
          </w:rPr>
          <w:tab/>
        </w:r>
        <w:r>
          <w:rPr>
            <w:webHidden/>
          </w:rPr>
          <w:fldChar w:fldCharType="begin"/>
        </w:r>
        <w:r>
          <w:rPr>
            <w:webHidden/>
          </w:rPr>
          <w:instrText xml:space="preserve"> PAGEREF _Toc109892166 \h </w:instrText>
        </w:r>
      </w:ins>
      <w:r>
        <w:rPr>
          <w:webHidden/>
        </w:rPr>
      </w:r>
      <w:r>
        <w:rPr>
          <w:webHidden/>
        </w:rPr>
        <w:fldChar w:fldCharType="separate"/>
      </w:r>
      <w:r w:rsidR="00F06515">
        <w:rPr>
          <w:webHidden/>
        </w:rPr>
        <w:t>231</w:t>
      </w:r>
      <w:ins w:id="1028" w:author="Merrick, Riki | APHL" w:date="2022-07-28T09:14:00Z">
        <w:r>
          <w:rPr>
            <w:webHidden/>
          </w:rPr>
          <w:fldChar w:fldCharType="end"/>
        </w:r>
        <w:r w:rsidRPr="005A18FA">
          <w:rPr>
            <w:rStyle w:val="Hyperlink"/>
          </w:rPr>
          <w:fldChar w:fldCharType="end"/>
        </w:r>
      </w:ins>
    </w:p>
    <w:p w14:paraId="4D04797C" w14:textId="09EF1093" w:rsidR="00367E5D" w:rsidRDefault="00367E5D" w:rsidP="00D850B4">
      <w:pPr>
        <w:pStyle w:val="TOC3"/>
        <w:rPr>
          <w:ins w:id="1029" w:author="Merrick, Riki | APHL" w:date="2022-07-28T09:14:00Z"/>
          <w:rFonts w:asciiTheme="minorHAnsi" w:eastAsiaTheme="minorEastAsia" w:hAnsiTheme="minorHAnsi" w:cstheme="minorBidi"/>
          <w:noProof/>
          <w:sz w:val="22"/>
        </w:rPr>
      </w:pPr>
      <w:ins w:id="1030"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"_Toc109892167"</w:instrText>
        </w:r>
        <w:r w:rsidRPr="005A18FA">
          <w:rPr>
            <w:rStyle w:val="Hyperlink"/>
            <w:noProof/>
          </w:rPr>
          <w:instrText xml:space="preserve"> </w:instrText>
        </w:r>
        <w:r w:rsidRPr="005A18FA">
          <w:rPr>
            <w:rStyle w:val="Hyperlink"/>
            <w:noProof/>
          </w:rPr>
          <w:fldChar w:fldCharType="separate"/>
        </w:r>
        <w:r w:rsidRPr="005A18FA">
          <w:rPr>
            <w:rStyle w:val="Hyperlink"/>
            <w:noProof/>
          </w:rPr>
          <w:t>3.5.1</w:t>
        </w:r>
        <w:r>
          <w:rPr>
            <w:rFonts w:asciiTheme="minorHAnsi" w:eastAsiaTheme="minorEastAsia" w:hAnsiTheme="minorHAnsi" w:cstheme="minorBidi"/>
            <w:noProof/>
            <w:sz w:val="22"/>
          </w:rPr>
          <w:tab/>
        </w:r>
        <w:r w:rsidRPr="005A18FA">
          <w:rPr>
            <w:rStyle w:val="Hyperlink"/>
            <w:noProof/>
          </w:rPr>
          <w:t xml:space="preserve">Admit/visit notification </w:t>
        </w:r>
        <w:r w:rsidRPr="005A18FA">
          <w:rPr>
            <w:rStyle w:val="Hyperlink"/>
            <w:noProof/>
          </w:rPr>
          <w:noBreakHyphen/>
          <w:t xml:space="preserve"> event A01 (admitted patient)</w:t>
        </w:r>
        <w:r>
          <w:rPr>
            <w:noProof/>
            <w:webHidden/>
          </w:rPr>
          <w:tab/>
        </w:r>
        <w:r>
          <w:rPr>
            <w:noProof/>
            <w:webHidden/>
          </w:rPr>
          <w:fldChar w:fldCharType="begin"/>
        </w:r>
        <w:r>
          <w:rPr>
            <w:noProof/>
            <w:webHidden/>
          </w:rPr>
          <w:instrText xml:space="preserve"> PAGEREF _Toc109892167 \h </w:instrText>
        </w:r>
      </w:ins>
      <w:r>
        <w:rPr>
          <w:noProof/>
          <w:webHidden/>
        </w:rPr>
      </w:r>
      <w:r>
        <w:rPr>
          <w:noProof/>
          <w:webHidden/>
        </w:rPr>
        <w:fldChar w:fldCharType="separate"/>
      </w:r>
      <w:r w:rsidR="00F06515">
        <w:rPr>
          <w:noProof/>
          <w:webHidden/>
        </w:rPr>
        <w:t>231</w:t>
      </w:r>
      <w:ins w:id="1031" w:author="Merrick, Riki | APHL" w:date="2022-07-28T09:14:00Z">
        <w:r>
          <w:rPr>
            <w:noProof/>
            <w:webHidden/>
          </w:rPr>
          <w:fldChar w:fldCharType="end"/>
        </w:r>
        <w:r w:rsidRPr="005A18FA">
          <w:rPr>
            <w:rStyle w:val="Hyperlink"/>
            <w:noProof/>
          </w:rPr>
          <w:fldChar w:fldCharType="end"/>
        </w:r>
      </w:ins>
    </w:p>
    <w:p w14:paraId="3FB56A08" w14:textId="723C7485" w:rsidR="00367E5D" w:rsidRDefault="00367E5D" w:rsidP="00D850B4">
      <w:pPr>
        <w:pStyle w:val="TOC3"/>
        <w:rPr>
          <w:ins w:id="1032" w:author="Merrick, Riki | APHL" w:date="2022-07-28T09:14:00Z"/>
          <w:rFonts w:asciiTheme="minorHAnsi" w:eastAsiaTheme="minorEastAsia" w:hAnsiTheme="minorHAnsi" w:cstheme="minorBidi"/>
          <w:noProof/>
          <w:sz w:val="22"/>
        </w:rPr>
      </w:pPr>
      <w:ins w:id="103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"_Toc109892168"</w:instrText>
        </w:r>
        <w:r w:rsidRPr="005A18FA">
          <w:rPr>
            <w:rStyle w:val="Hyperlink"/>
            <w:noProof/>
          </w:rPr>
          <w:instrText xml:space="preserve"> </w:instrText>
        </w:r>
        <w:r w:rsidRPr="005A18FA">
          <w:rPr>
            <w:rStyle w:val="Hyperlink"/>
            <w:noProof/>
          </w:rPr>
          <w:fldChar w:fldCharType="separate"/>
        </w:r>
        <w:r w:rsidRPr="005A18FA">
          <w:rPr>
            <w:rStyle w:val="Hyperlink"/>
            <w:noProof/>
          </w:rPr>
          <w:t>3.5.2</w:t>
        </w:r>
        <w:r>
          <w:rPr>
            <w:rFonts w:asciiTheme="minorHAnsi" w:eastAsiaTheme="minorEastAsia" w:hAnsiTheme="minorHAnsi" w:cstheme="minorBidi"/>
            <w:noProof/>
            <w:sz w:val="22"/>
          </w:rPr>
          <w:tab/>
        </w:r>
        <w:r w:rsidRPr="005A18FA">
          <w:rPr>
            <w:rStyle w:val="Hyperlink"/>
            <w:noProof/>
          </w:rPr>
          <w:t>Pre-admit notification - event A05  (nonadmitted patient)</w:t>
        </w:r>
        <w:r>
          <w:rPr>
            <w:noProof/>
            <w:webHidden/>
          </w:rPr>
          <w:tab/>
        </w:r>
        <w:r>
          <w:rPr>
            <w:noProof/>
            <w:webHidden/>
          </w:rPr>
          <w:fldChar w:fldCharType="begin"/>
        </w:r>
        <w:r>
          <w:rPr>
            <w:noProof/>
            <w:webHidden/>
          </w:rPr>
          <w:instrText xml:space="preserve"> PAGEREF _Toc109892168 \h </w:instrText>
        </w:r>
      </w:ins>
      <w:r>
        <w:rPr>
          <w:noProof/>
          <w:webHidden/>
        </w:rPr>
      </w:r>
      <w:r>
        <w:rPr>
          <w:noProof/>
          <w:webHidden/>
        </w:rPr>
        <w:fldChar w:fldCharType="separate"/>
      </w:r>
      <w:r w:rsidR="00F06515">
        <w:rPr>
          <w:noProof/>
          <w:webHidden/>
        </w:rPr>
        <w:t>232</w:t>
      </w:r>
      <w:ins w:id="1034" w:author="Merrick, Riki | APHL" w:date="2022-07-28T09:14:00Z">
        <w:r>
          <w:rPr>
            <w:noProof/>
            <w:webHidden/>
          </w:rPr>
          <w:fldChar w:fldCharType="end"/>
        </w:r>
        <w:r w:rsidRPr="005A18FA">
          <w:rPr>
            <w:rStyle w:val="Hyperlink"/>
            <w:noProof/>
          </w:rPr>
          <w:fldChar w:fldCharType="end"/>
        </w:r>
      </w:ins>
    </w:p>
    <w:p w14:paraId="2DB18289" w14:textId="37020308" w:rsidR="00367E5D" w:rsidRDefault="00367E5D" w:rsidP="00D850B4">
      <w:pPr>
        <w:pStyle w:val="TOC3"/>
        <w:rPr>
          <w:ins w:id="1035" w:author="Merrick, Riki | APHL" w:date="2022-07-28T09:14:00Z"/>
          <w:rFonts w:asciiTheme="minorHAnsi" w:eastAsiaTheme="minorEastAsia" w:hAnsiTheme="minorHAnsi" w:cstheme="minorBidi"/>
          <w:noProof/>
          <w:sz w:val="22"/>
        </w:rPr>
      </w:pPr>
      <w:ins w:id="1036"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"_Toc109892169"</w:instrText>
        </w:r>
        <w:r w:rsidRPr="005A18FA">
          <w:rPr>
            <w:rStyle w:val="Hyperlink"/>
            <w:noProof/>
          </w:rPr>
          <w:instrText xml:space="preserve"> </w:instrText>
        </w:r>
        <w:r w:rsidRPr="005A18FA">
          <w:rPr>
            <w:rStyle w:val="Hyperlink"/>
            <w:noProof/>
          </w:rPr>
          <w:fldChar w:fldCharType="separate"/>
        </w:r>
        <w:r w:rsidRPr="005A18FA">
          <w:rPr>
            <w:rStyle w:val="Hyperlink"/>
            <w:noProof/>
          </w:rPr>
          <w:t>3.5.3</w:t>
        </w:r>
        <w:r>
          <w:rPr>
            <w:rFonts w:asciiTheme="minorHAnsi" w:eastAsiaTheme="minorEastAsia" w:hAnsiTheme="minorHAnsi" w:cstheme="minorBidi"/>
            <w:noProof/>
            <w:sz w:val="22"/>
          </w:rPr>
          <w:tab/>
        </w:r>
        <w:r w:rsidRPr="005A18FA">
          <w:rPr>
            <w:rStyle w:val="Hyperlink"/>
            <w:noProof/>
          </w:rPr>
          <w:t>Register a patient - event A04  (nonadmitted patient)</w:t>
        </w:r>
        <w:r>
          <w:rPr>
            <w:noProof/>
            <w:webHidden/>
          </w:rPr>
          <w:tab/>
        </w:r>
        <w:r>
          <w:rPr>
            <w:noProof/>
            <w:webHidden/>
          </w:rPr>
          <w:fldChar w:fldCharType="begin"/>
        </w:r>
        <w:r>
          <w:rPr>
            <w:noProof/>
            <w:webHidden/>
          </w:rPr>
          <w:instrText xml:space="preserve"> PAGEREF _Toc109892169 \h </w:instrText>
        </w:r>
      </w:ins>
      <w:r>
        <w:rPr>
          <w:noProof/>
          <w:webHidden/>
        </w:rPr>
      </w:r>
      <w:r>
        <w:rPr>
          <w:noProof/>
          <w:webHidden/>
        </w:rPr>
        <w:fldChar w:fldCharType="separate"/>
      </w:r>
      <w:r w:rsidR="00F06515">
        <w:rPr>
          <w:noProof/>
          <w:webHidden/>
        </w:rPr>
        <w:t>233</w:t>
      </w:r>
      <w:ins w:id="1037" w:author="Merrick, Riki | APHL" w:date="2022-07-28T09:14:00Z">
        <w:r>
          <w:rPr>
            <w:noProof/>
            <w:webHidden/>
          </w:rPr>
          <w:fldChar w:fldCharType="end"/>
        </w:r>
        <w:r w:rsidRPr="005A18FA">
          <w:rPr>
            <w:rStyle w:val="Hyperlink"/>
            <w:noProof/>
          </w:rPr>
          <w:fldChar w:fldCharType="end"/>
        </w:r>
      </w:ins>
    </w:p>
    <w:p w14:paraId="0DE97C24" w14:textId="419A2A2E" w:rsidR="00367E5D" w:rsidRDefault="00367E5D" w:rsidP="00D850B4">
      <w:pPr>
        <w:pStyle w:val="TOC3"/>
        <w:rPr>
          <w:ins w:id="1038" w:author="Merrick, Riki | APHL" w:date="2022-07-28T09:14:00Z"/>
          <w:rFonts w:asciiTheme="minorHAnsi" w:eastAsiaTheme="minorEastAsia" w:hAnsiTheme="minorHAnsi" w:cstheme="minorBidi"/>
          <w:noProof/>
          <w:sz w:val="22"/>
        </w:rPr>
      </w:pPr>
      <w:ins w:id="103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"_Toc109892170"</w:instrText>
        </w:r>
        <w:r w:rsidRPr="005A18FA">
          <w:rPr>
            <w:rStyle w:val="Hyperlink"/>
            <w:noProof/>
          </w:rPr>
          <w:instrText xml:space="preserve"> </w:instrText>
        </w:r>
        <w:r w:rsidRPr="005A18FA">
          <w:rPr>
            <w:rStyle w:val="Hyperlink"/>
            <w:noProof/>
          </w:rPr>
          <w:fldChar w:fldCharType="separate"/>
        </w:r>
        <w:r w:rsidRPr="005A18FA">
          <w:rPr>
            <w:rStyle w:val="Hyperlink"/>
            <w:noProof/>
          </w:rPr>
          <w:t>3.5.4</w:t>
        </w:r>
        <w:r>
          <w:rPr>
            <w:rFonts w:asciiTheme="minorHAnsi" w:eastAsiaTheme="minorEastAsia" w:hAnsiTheme="minorHAnsi" w:cstheme="minorBidi"/>
            <w:noProof/>
            <w:sz w:val="22"/>
          </w:rPr>
          <w:tab/>
        </w:r>
        <w:r w:rsidRPr="005A18FA">
          <w:rPr>
            <w:rStyle w:val="Hyperlink"/>
            <w:noProof/>
          </w:rPr>
          <w:t>Change an outpatient to an inpatient - event A06</w:t>
        </w:r>
        <w:r>
          <w:rPr>
            <w:noProof/>
            <w:webHidden/>
          </w:rPr>
          <w:tab/>
        </w:r>
        <w:r>
          <w:rPr>
            <w:noProof/>
            <w:webHidden/>
          </w:rPr>
          <w:fldChar w:fldCharType="begin"/>
        </w:r>
        <w:r>
          <w:rPr>
            <w:noProof/>
            <w:webHidden/>
          </w:rPr>
          <w:instrText xml:space="preserve"> PAGEREF _Toc109892170 \h </w:instrText>
        </w:r>
      </w:ins>
      <w:r>
        <w:rPr>
          <w:noProof/>
          <w:webHidden/>
        </w:rPr>
      </w:r>
      <w:r>
        <w:rPr>
          <w:noProof/>
          <w:webHidden/>
        </w:rPr>
        <w:fldChar w:fldCharType="separate"/>
      </w:r>
      <w:r w:rsidR="00F06515">
        <w:rPr>
          <w:noProof/>
          <w:webHidden/>
        </w:rPr>
        <w:t>234</w:t>
      </w:r>
      <w:ins w:id="1040" w:author="Merrick, Riki | APHL" w:date="2022-07-28T09:14:00Z">
        <w:r>
          <w:rPr>
            <w:noProof/>
            <w:webHidden/>
          </w:rPr>
          <w:fldChar w:fldCharType="end"/>
        </w:r>
        <w:r w:rsidRPr="005A18FA">
          <w:rPr>
            <w:rStyle w:val="Hyperlink"/>
            <w:noProof/>
          </w:rPr>
          <w:fldChar w:fldCharType="end"/>
        </w:r>
      </w:ins>
    </w:p>
    <w:p w14:paraId="514C37A9" w14:textId="61B8D822" w:rsidR="00367E5D" w:rsidRDefault="00367E5D" w:rsidP="00D850B4">
      <w:pPr>
        <w:pStyle w:val="TOC3"/>
        <w:rPr>
          <w:ins w:id="1041" w:author="Merrick, Riki | APHL" w:date="2022-07-28T09:14:00Z"/>
          <w:rFonts w:asciiTheme="minorHAnsi" w:eastAsiaTheme="minorEastAsia" w:hAnsiTheme="minorHAnsi" w:cstheme="minorBidi"/>
          <w:noProof/>
          <w:sz w:val="22"/>
        </w:rPr>
      </w:pPr>
      <w:ins w:id="104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"_Toc109892171"</w:instrText>
        </w:r>
        <w:r w:rsidRPr="005A18FA">
          <w:rPr>
            <w:rStyle w:val="Hyperlink"/>
            <w:noProof/>
          </w:rPr>
          <w:instrText xml:space="preserve"> </w:instrText>
        </w:r>
        <w:r w:rsidRPr="005A18FA">
          <w:rPr>
            <w:rStyle w:val="Hyperlink"/>
            <w:noProof/>
          </w:rPr>
          <w:fldChar w:fldCharType="separate"/>
        </w:r>
        <w:r w:rsidRPr="005A18FA">
          <w:rPr>
            <w:rStyle w:val="Hyperlink"/>
            <w:noProof/>
          </w:rPr>
          <w:t>3.5.5</w:t>
        </w:r>
        <w:r>
          <w:rPr>
            <w:rFonts w:asciiTheme="minorHAnsi" w:eastAsiaTheme="minorEastAsia" w:hAnsiTheme="minorHAnsi" w:cstheme="minorBidi"/>
            <w:noProof/>
            <w:sz w:val="22"/>
          </w:rPr>
          <w:tab/>
        </w:r>
        <w:r w:rsidRPr="005A18FA">
          <w:rPr>
            <w:rStyle w:val="Hyperlink"/>
            <w:noProof/>
          </w:rPr>
          <w:t>Transfer patient - event A02 (first example)</w:t>
        </w:r>
        <w:r>
          <w:rPr>
            <w:noProof/>
            <w:webHidden/>
          </w:rPr>
          <w:tab/>
        </w:r>
        <w:r>
          <w:rPr>
            <w:noProof/>
            <w:webHidden/>
          </w:rPr>
          <w:fldChar w:fldCharType="begin"/>
        </w:r>
        <w:r>
          <w:rPr>
            <w:noProof/>
            <w:webHidden/>
          </w:rPr>
          <w:instrText xml:space="preserve"> PAGEREF _Toc109892171 \h </w:instrText>
        </w:r>
      </w:ins>
      <w:r>
        <w:rPr>
          <w:noProof/>
          <w:webHidden/>
        </w:rPr>
      </w:r>
      <w:r>
        <w:rPr>
          <w:noProof/>
          <w:webHidden/>
        </w:rPr>
        <w:fldChar w:fldCharType="separate"/>
      </w:r>
      <w:r w:rsidR="00F06515">
        <w:rPr>
          <w:noProof/>
          <w:webHidden/>
        </w:rPr>
        <w:t>234</w:t>
      </w:r>
      <w:ins w:id="1043" w:author="Merrick, Riki | APHL" w:date="2022-07-28T09:14:00Z">
        <w:r>
          <w:rPr>
            <w:noProof/>
            <w:webHidden/>
          </w:rPr>
          <w:fldChar w:fldCharType="end"/>
        </w:r>
        <w:r w:rsidRPr="005A18FA">
          <w:rPr>
            <w:rStyle w:val="Hyperlink"/>
            <w:noProof/>
          </w:rPr>
          <w:fldChar w:fldCharType="end"/>
        </w:r>
      </w:ins>
    </w:p>
    <w:p w14:paraId="74002C47" w14:textId="76ED271D" w:rsidR="00367E5D" w:rsidRDefault="00367E5D" w:rsidP="00D850B4">
      <w:pPr>
        <w:pStyle w:val="TOC3"/>
        <w:rPr>
          <w:ins w:id="1044" w:author="Merrick, Riki | APHL" w:date="2022-07-28T09:14:00Z"/>
          <w:rFonts w:asciiTheme="minorHAnsi" w:eastAsiaTheme="minorEastAsia" w:hAnsiTheme="minorHAnsi" w:cstheme="minorBidi"/>
          <w:noProof/>
          <w:sz w:val="22"/>
        </w:rPr>
      </w:pPr>
      <w:ins w:id="104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"_Toc109892172"</w:instrText>
        </w:r>
        <w:r w:rsidRPr="005A18FA">
          <w:rPr>
            <w:rStyle w:val="Hyperlink"/>
            <w:noProof/>
          </w:rPr>
          <w:instrText xml:space="preserve"> </w:instrText>
        </w:r>
        <w:r w:rsidRPr="005A18FA">
          <w:rPr>
            <w:rStyle w:val="Hyperlink"/>
            <w:noProof/>
          </w:rPr>
          <w:fldChar w:fldCharType="separate"/>
        </w:r>
        <w:r w:rsidRPr="005A18FA">
          <w:rPr>
            <w:rStyle w:val="Hyperlink"/>
            <w:noProof/>
          </w:rPr>
          <w:t>3.5.6</w:t>
        </w:r>
        <w:r>
          <w:rPr>
            <w:rFonts w:asciiTheme="minorHAnsi" w:eastAsiaTheme="minorEastAsia" w:hAnsiTheme="minorHAnsi" w:cstheme="minorBidi"/>
            <w:noProof/>
            <w:sz w:val="22"/>
          </w:rPr>
          <w:tab/>
        </w:r>
        <w:r w:rsidRPr="005A18FA">
          <w:rPr>
            <w:rStyle w:val="Hyperlink"/>
            <w:noProof/>
          </w:rPr>
          <w:t>Cancel transfer - event A12</w:t>
        </w:r>
        <w:r>
          <w:rPr>
            <w:noProof/>
            <w:webHidden/>
          </w:rPr>
          <w:tab/>
        </w:r>
        <w:r>
          <w:rPr>
            <w:noProof/>
            <w:webHidden/>
          </w:rPr>
          <w:fldChar w:fldCharType="begin"/>
        </w:r>
        <w:r>
          <w:rPr>
            <w:noProof/>
            <w:webHidden/>
          </w:rPr>
          <w:instrText xml:space="preserve"> PAGEREF _Toc109892172 \h </w:instrText>
        </w:r>
      </w:ins>
      <w:r>
        <w:rPr>
          <w:noProof/>
          <w:webHidden/>
        </w:rPr>
      </w:r>
      <w:r>
        <w:rPr>
          <w:noProof/>
          <w:webHidden/>
        </w:rPr>
        <w:fldChar w:fldCharType="separate"/>
      </w:r>
      <w:r w:rsidR="00F06515">
        <w:rPr>
          <w:noProof/>
          <w:webHidden/>
        </w:rPr>
        <w:t>235</w:t>
      </w:r>
      <w:ins w:id="1046" w:author="Merrick, Riki | APHL" w:date="2022-07-28T09:14:00Z">
        <w:r>
          <w:rPr>
            <w:noProof/>
            <w:webHidden/>
          </w:rPr>
          <w:fldChar w:fldCharType="end"/>
        </w:r>
        <w:r w:rsidRPr="005A18FA">
          <w:rPr>
            <w:rStyle w:val="Hyperlink"/>
            <w:noProof/>
          </w:rPr>
          <w:fldChar w:fldCharType="end"/>
        </w:r>
      </w:ins>
    </w:p>
    <w:p w14:paraId="45AF907C" w14:textId="309593B4" w:rsidR="00367E5D" w:rsidRDefault="00367E5D" w:rsidP="00D850B4">
      <w:pPr>
        <w:pStyle w:val="TOC3"/>
        <w:rPr>
          <w:ins w:id="1047" w:author="Merrick, Riki | APHL" w:date="2022-07-28T09:14:00Z"/>
          <w:rFonts w:asciiTheme="minorHAnsi" w:eastAsiaTheme="minorEastAsia" w:hAnsiTheme="minorHAnsi" w:cstheme="minorBidi"/>
          <w:noProof/>
          <w:sz w:val="22"/>
        </w:rPr>
      </w:pPr>
      <w:ins w:id="1048"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"_Toc109892173"</w:instrText>
        </w:r>
        <w:r w:rsidRPr="005A18FA">
          <w:rPr>
            <w:rStyle w:val="Hyperlink"/>
            <w:noProof/>
          </w:rPr>
          <w:instrText xml:space="preserve"> </w:instrText>
        </w:r>
        <w:r w:rsidRPr="005A18FA">
          <w:rPr>
            <w:rStyle w:val="Hyperlink"/>
            <w:noProof/>
          </w:rPr>
          <w:fldChar w:fldCharType="separate"/>
        </w:r>
        <w:r w:rsidRPr="005A18FA">
          <w:rPr>
            <w:rStyle w:val="Hyperlink"/>
            <w:noProof/>
          </w:rPr>
          <w:t>3.5.7</w:t>
        </w:r>
        <w:r>
          <w:rPr>
            <w:rFonts w:asciiTheme="minorHAnsi" w:eastAsiaTheme="minorEastAsia" w:hAnsiTheme="minorHAnsi" w:cstheme="minorBidi"/>
            <w:noProof/>
            <w:sz w:val="22"/>
          </w:rPr>
          <w:tab/>
        </w:r>
        <w:r w:rsidRPr="005A18FA">
          <w:rPr>
            <w:rStyle w:val="Hyperlink"/>
            <w:noProof/>
          </w:rPr>
          <w:t>Transfer patient - event A02 (second example)</w:t>
        </w:r>
        <w:r>
          <w:rPr>
            <w:noProof/>
            <w:webHidden/>
          </w:rPr>
          <w:tab/>
        </w:r>
        <w:r>
          <w:rPr>
            <w:noProof/>
            <w:webHidden/>
          </w:rPr>
          <w:fldChar w:fldCharType="begin"/>
        </w:r>
        <w:r>
          <w:rPr>
            <w:noProof/>
            <w:webHidden/>
          </w:rPr>
          <w:instrText xml:space="preserve"> PAGEREF _Toc109892173 \h </w:instrText>
        </w:r>
      </w:ins>
      <w:r>
        <w:rPr>
          <w:noProof/>
          <w:webHidden/>
        </w:rPr>
      </w:r>
      <w:r>
        <w:rPr>
          <w:noProof/>
          <w:webHidden/>
        </w:rPr>
        <w:fldChar w:fldCharType="separate"/>
      </w:r>
      <w:r w:rsidR="00F06515">
        <w:rPr>
          <w:noProof/>
          <w:webHidden/>
        </w:rPr>
        <w:t>235</w:t>
      </w:r>
      <w:ins w:id="1049" w:author="Merrick, Riki | APHL" w:date="2022-07-28T09:14:00Z">
        <w:r>
          <w:rPr>
            <w:noProof/>
            <w:webHidden/>
          </w:rPr>
          <w:fldChar w:fldCharType="end"/>
        </w:r>
        <w:r w:rsidRPr="005A18FA">
          <w:rPr>
            <w:rStyle w:val="Hyperlink"/>
            <w:noProof/>
          </w:rPr>
          <w:fldChar w:fldCharType="end"/>
        </w:r>
      </w:ins>
    </w:p>
    <w:p w14:paraId="7B46C613" w14:textId="53FEDC78" w:rsidR="00367E5D" w:rsidRDefault="00367E5D" w:rsidP="00D850B4">
      <w:pPr>
        <w:pStyle w:val="TOC3"/>
        <w:rPr>
          <w:ins w:id="1050" w:author="Merrick, Riki | APHL" w:date="2022-07-28T09:14:00Z"/>
          <w:rFonts w:asciiTheme="minorHAnsi" w:eastAsiaTheme="minorEastAsia" w:hAnsiTheme="minorHAnsi" w:cstheme="minorBidi"/>
          <w:noProof/>
          <w:sz w:val="22"/>
        </w:rPr>
      </w:pPr>
      <w:ins w:id="1051"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"_Toc109892174"</w:instrText>
        </w:r>
        <w:r w:rsidRPr="005A18FA">
          <w:rPr>
            <w:rStyle w:val="Hyperlink"/>
            <w:noProof/>
          </w:rPr>
          <w:instrText xml:space="preserve"> </w:instrText>
        </w:r>
        <w:r w:rsidRPr="005A18FA">
          <w:rPr>
            <w:rStyle w:val="Hyperlink"/>
            <w:noProof/>
          </w:rPr>
          <w:fldChar w:fldCharType="separate"/>
        </w:r>
        <w:r w:rsidRPr="005A18FA">
          <w:rPr>
            <w:rStyle w:val="Hyperlink"/>
            <w:noProof/>
          </w:rPr>
          <w:t>3.5.8</w:t>
        </w:r>
        <w:r>
          <w:rPr>
            <w:rFonts w:asciiTheme="minorHAnsi" w:eastAsiaTheme="minorEastAsia" w:hAnsiTheme="minorHAnsi" w:cstheme="minorBidi"/>
            <w:noProof/>
            <w:sz w:val="22"/>
          </w:rPr>
          <w:tab/>
        </w:r>
        <w:r w:rsidRPr="005A18FA">
          <w:rPr>
            <w:rStyle w:val="Hyperlink"/>
            <w:noProof/>
          </w:rPr>
          <w:t>Discharge patient - event A03</w:t>
        </w:r>
        <w:r>
          <w:rPr>
            <w:noProof/>
            <w:webHidden/>
          </w:rPr>
          <w:tab/>
        </w:r>
        <w:r>
          <w:rPr>
            <w:noProof/>
            <w:webHidden/>
          </w:rPr>
          <w:fldChar w:fldCharType="begin"/>
        </w:r>
        <w:r>
          <w:rPr>
            <w:noProof/>
            <w:webHidden/>
          </w:rPr>
          <w:instrText xml:space="preserve"> PAGEREF _Toc109892174 \h </w:instrText>
        </w:r>
      </w:ins>
      <w:r>
        <w:rPr>
          <w:noProof/>
          <w:webHidden/>
        </w:rPr>
      </w:r>
      <w:r>
        <w:rPr>
          <w:noProof/>
          <w:webHidden/>
        </w:rPr>
        <w:fldChar w:fldCharType="separate"/>
      </w:r>
      <w:r w:rsidR="00F06515">
        <w:rPr>
          <w:noProof/>
          <w:webHidden/>
        </w:rPr>
        <w:t>235</w:t>
      </w:r>
      <w:ins w:id="1052" w:author="Merrick, Riki | APHL" w:date="2022-07-28T09:14:00Z">
        <w:r>
          <w:rPr>
            <w:noProof/>
            <w:webHidden/>
          </w:rPr>
          <w:fldChar w:fldCharType="end"/>
        </w:r>
        <w:r w:rsidRPr="005A18FA">
          <w:rPr>
            <w:rStyle w:val="Hyperlink"/>
            <w:noProof/>
          </w:rPr>
          <w:fldChar w:fldCharType="end"/>
        </w:r>
      </w:ins>
    </w:p>
    <w:p w14:paraId="6529CFB8" w14:textId="0CB473E6" w:rsidR="00367E5D" w:rsidRDefault="00367E5D" w:rsidP="00D850B4">
      <w:pPr>
        <w:pStyle w:val="TOC3"/>
        <w:rPr>
          <w:ins w:id="1053" w:author="Merrick, Riki | APHL" w:date="2022-07-28T09:14:00Z"/>
          <w:rFonts w:asciiTheme="minorHAnsi" w:eastAsiaTheme="minorEastAsia" w:hAnsiTheme="minorHAnsi" w:cstheme="minorBidi"/>
          <w:noProof/>
          <w:sz w:val="22"/>
        </w:rPr>
      </w:pPr>
      <w:ins w:id="1054"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"_Toc109892175"</w:instrText>
        </w:r>
        <w:r w:rsidRPr="005A18FA">
          <w:rPr>
            <w:rStyle w:val="Hyperlink"/>
            <w:noProof/>
          </w:rPr>
          <w:instrText xml:space="preserve"> </w:instrText>
        </w:r>
        <w:r w:rsidRPr="005A18FA">
          <w:rPr>
            <w:rStyle w:val="Hyperlink"/>
            <w:noProof/>
          </w:rPr>
          <w:fldChar w:fldCharType="separate"/>
        </w:r>
        <w:r w:rsidRPr="005A18FA">
          <w:rPr>
            <w:rStyle w:val="Hyperlink"/>
            <w:noProof/>
          </w:rPr>
          <w:t>3.5.9</w:t>
        </w:r>
        <w:r>
          <w:rPr>
            <w:rFonts w:asciiTheme="minorHAnsi" w:eastAsiaTheme="minorEastAsia" w:hAnsiTheme="minorHAnsi" w:cstheme="minorBidi"/>
            <w:noProof/>
            <w:sz w:val="22"/>
          </w:rPr>
          <w:tab/>
        </w:r>
        <w:r w:rsidRPr="005A18FA">
          <w:rPr>
            <w:rStyle w:val="Hyperlink"/>
            <w:noProof/>
          </w:rPr>
          <w:t>Update adverse reaction info - unique identifier is provided - event A60 (where unique identifier is provided)</w:t>
        </w:r>
        <w:r>
          <w:rPr>
            <w:noProof/>
            <w:webHidden/>
          </w:rPr>
          <w:tab/>
        </w:r>
        <w:r>
          <w:rPr>
            <w:noProof/>
            <w:webHidden/>
          </w:rPr>
          <w:fldChar w:fldCharType="begin"/>
        </w:r>
        <w:r>
          <w:rPr>
            <w:noProof/>
            <w:webHidden/>
          </w:rPr>
          <w:instrText xml:space="preserve"> PAGEREF _Toc109892175 \h </w:instrText>
        </w:r>
      </w:ins>
      <w:r>
        <w:rPr>
          <w:noProof/>
          <w:webHidden/>
        </w:rPr>
      </w:r>
      <w:r>
        <w:rPr>
          <w:noProof/>
          <w:webHidden/>
        </w:rPr>
        <w:fldChar w:fldCharType="separate"/>
      </w:r>
      <w:r w:rsidR="00F06515">
        <w:rPr>
          <w:noProof/>
          <w:webHidden/>
        </w:rPr>
        <w:t>236</w:t>
      </w:r>
      <w:ins w:id="1055" w:author="Merrick, Riki | APHL" w:date="2022-07-28T09:14:00Z">
        <w:r>
          <w:rPr>
            <w:noProof/>
            <w:webHidden/>
          </w:rPr>
          <w:fldChar w:fldCharType="end"/>
        </w:r>
        <w:r w:rsidRPr="005A18FA">
          <w:rPr>
            <w:rStyle w:val="Hyperlink"/>
            <w:noProof/>
          </w:rPr>
          <w:fldChar w:fldCharType="end"/>
        </w:r>
      </w:ins>
    </w:p>
    <w:p w14:paraId="1012B9C3" w14:textId="76DB02ED" w:rsidR="00367E5D" w:rsidRDefault="00367E5D" w:rsidP="00D850B4">
      <w:pPr>
        <w:pStyle w:val="TOC3"/>
        <w:rPr>
          <w:ins w:id="1056" w:author="Merrick, Riki | APHL" w:date="2022-07-28T09:14:00Z"/>
          <w:rFonts w:asciiTheme="minorHAnsi" w:eastAsiaTheme="minorEastAsia" w:hAnsiTheme="minorHAnsi" w:cstheme="minorBidi"/>
          <w:noProof/>
          <w:sz w:val="22"/>
        </w:rPr>
      </w:pPr>
      <w:ins w:id="1057"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"_Toc109892176"</w:instrText>
        </w:r>
        <w:r w:rsidRPr="005A18FA">
          <w:rPr>
            <w:rStyle w:val="Hyperlink"/>
            <w:noProof/>
          </w:rPr>
          <w:instrText xml:space="preserve"> </w:instrText>
        </w:r>
        <w:r w:rsidRPr="005A18FA">
          <w:rPr>
            <w:rStyle w:val="Hyperlink"/>
            <w:noProof/>
          </w:rPr>
          <w:fldChar w:fldCharType="separate"/>
        </w:r>
        <w:r w:rsidRPr="005A18FA">
          <w:rPr>
            <w:rStyle w:val="Hyperlink"/>
            <w:noProof/>
          </w:rPr>
          <w:t>3.5.10</w:t>
        </w:r>
        <w:r>
          <w:rPr>
            <w:rFonts w:asciiTheme="minorHAnsi" w:eastAsiaTheme="minorEastAsia" w:hAnsiTheme="minorHAnsi" w:cstheme="minorBidi"/>
            <w:noProof/>
            <w:sz w:val="22"/>
          </w:rPr>
          <w:tab/>
        </w:r>
        <w:r w:rsidRPr="005A18FA">
          <w:rPr>
            <w:rStyle w:val="Hyperlink"/>
            <w:noProof/>
          </w:rPr>
          <w:t>Update adverse reaction info - allergen code provides unique identifier - event A60 (where the allergen code provides unique identifier)</w:t>
        </w:r>
        <w:r>
          <w:rPr>
            <w:noProof/>
            <w:webHidden/>
          </w:rPr>
          <w:tab/>
        </w:r>
        <w:r>
          <w:rPr>
            <w:noProof/>
            <w:webHidden/>
          </w:rPr>
          <w:fldChar w:fldCharType="begin"/>
        </w:r>
        <w:r>
          <w:rPr>
            <w:noProof/>
            <w:webHidden/>
          </w:rPr>
          <w:instrText xml:space="preserve"> PAGEREF _Toc109892176 \h </w:instrText>
        </w:r>
      </w:ins>
      <w:r>
        <w:rPr>
          <w:noProof/>
          <w:webHidden/>
        </w:rPr>
      </w:r>
      <w:r>
        <w:rPr>
          <w:noProof/>
          <w:webHidden/>
        </w:rPr>
        <w:fldChar w:fldCharType="separate"/>
      </w:r>
      <w:r w:rsidR="00F06515">
        <w:rPr>
          <w:noProof/>
          <w:webHidden/>
        </w:rPr>
        <w:t>236</w:t>
      </w:r>
      <w:ins w:id="1058" w:author="Merrick, Riki | APHL" w:date="2022-07-28T09:14:00Z">
        <w:r>
          <w:rPr>
            <w:noProof/>
            <w:webHidden/>
          </w:rPr>
          <w:fldChar w:fldCharType="end"/>
        </w:r>
        <w:r w:rsidRPr="005A18FA">
          <w:rPr>
            <w:rStyle w:val="Hyperlink"/>
            <w:noProof/>
          </w:rPr>
          <w:fldChar w:fldCharType="end"/>
        </w:r>
      </w:ins>
    </w:p>
    <w:p w14:paraId="396D213E" w14:textId="0BC0864D" w:rsidR="00367E5D" w:rsidRDefault="00367E5D" w:rsidP="00F06515">
      <w:pPr>
        <w:pStyle w:val="TOC2"/>
        <w:rPr>
          <w:ins w:id="1059" w:author="Merrick, Riki | APHL" w:date="2022-07-28T09:14:00Z"/>
          <w:rFonts w:asciiTheme="minorHAnsi" w:eastAsiaTheme="minorEastAsia" w:hAnsiTheme="minorHAnsi" w:cstheme="minorBidi"/>
          <w:kern w:val="0"/>
          <w:sz w:val="22"/>
          <w:szCs w:val="22"/>
        </w:rPr>
      </w:pPr>
      <w:ins w:id="1060" w:author="Merrick, Riki | APHL" w:date="2022-07-28T09:14:00Z">
        <w:r w:rsidRPr="005A18FA">
          <w:rPr>
            <w:rStyle w:val="Hyperlink"/>
          </w:rPr>
          <w:fldChar w:fldCharType="begin"/>
        </w:r>
        <w:r w:rsidRPr="005A18FA">
          <w:rPr>
            <w:rStyle w:val="Hyperlink"/>
          </w:rPr>
          <w:instrText xml:space="preserve"> </w:instrText>
        </w:r>
        <w:r>
          <w:instrText>HYPERLINK \l "_Toc109892177"</w:instrText>
        </w:r>
        <w:r w:rsidRPr="005A18FA">
          <w:rPr>
            <w:rStyle w:val="Hyperlink"/>
          </w:rPr>
          <w:instrText xml:space="preserve"> </w:instrText>
        </w:r>
        <w:r w:rsidRPr="005A18FA">
          <w:rPr>
            <w:rStyle w:val="Hyperlink"/>
          </w:rPr>
          <w:fldChar w:fldCharType="separate"/>
        </w:r>
        <w:r w:rsidRPr="005A18FA">
          <w:rPr>
            <w:rStyle w:val="Hyperlink"/>
          </w:rPr>
          <w:t>3.6</w:t>
        </w:r>
        <w:r>
          <w:rPr>
            <w:rFonts w:asciiTheme="minorHAnsi" w:eastAsiaTheme="minorEastAsia" w:hAnsiTheme="minorHAnsi" w:cstheme="minorBidi"/>
            <w:kern w:val="0"/>
            <w:sz w:val="22"/>
            <w:szCs w:val="22"/>
          </w:rPr>
          <w:tab/>
        </w:r>
        <w:r w:rsidRPr="005A18FA">
          <w:rPr>
            <w:rStyle w:val="Hyperlink"/>
          </w:rPr>
          <w:t>Implementation Notes</w:t>
        </w:r>
        <w:r>
          <w:rPr>
            <w:webHidden/>
          </w:rPr>
          <w:tab/>
        </w:r>
        <w:r>
          <w:rPr>
            <w:webHidden/>
          </w:rPr>
          <w:fldChar w:fldCharType="begin"/>
        </w:r>
        <w:r>
          <w:rPr>
            <w:webHidden/>
          </w:rPr>
          <w:instrText xml:space="preserve"> PAGEREF _Toc109892177 \h </w:instrText>
        </w:r>
      </w:ins>
      <w:r>
        <w:rPr>
          <w:webHidden/>
        </w:rPr>
      </w:r>
      <w:r>
        <w:rPr>
          <w:webHidden/>
        </w:rPr>
        <w:fldChar w:fldCharType="separate"/>
      </w:r>
      <w:r w:rsidR="00F06515">
        <w:rPr>
          <w:webHidden/>
        </w:rPr>
        <w:t>236</w:t>
      </w:r>
      <w:ins w:id="1061" w:author="Merrick, Riki | APHL" w:date="2022-07-28T09:14:00Z">
        <w:r>
          <w:rPr>
            <w:webHidden/>
          </w:rPr>
          <w:fldChar w:fldCharType="end"/>
        </w:r>
        <w:r w:rsidRPr="005A18FA">
          <w:rPr>
            <w:rStyle w:val="Hyperlink"/>
          </w:rPr>
          <w:fldChar w:fldCharType="end"/>
        </w:r>
      </w:ins>
    </w:p>
    <w:p w14:paraId="2AA1123B" w14:textId="06FB22C3" w:rsidR="00367E5D" w:rsidRDefault="00367E5D" w:rsidP="00D850B4">
      <w:pPr>
        <w:pStyle w:val="TOC3"/>
        <w:rPr>
          <w:ins w:id="1062" w:author="Merrick, Riki | APHL" w:date="2022-07-28T09:14:00Z"/>
          <w:rFonts w:asciiTheme="minorHAnsi" w:eastAsiaTheme="minorEastAsia" w:hAnsiTheme="minorHAnsi" w:cstheme="minorBidi"/>
          <w:noProof/>
          <w:sz w:val="22"/>
        </w:rPr>
      </w:pPr>
      <w:ins w:id="1063"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"_Toc109892178"</w:instrText>
        </w:r>
        <w:r w:rsidRPr="005A18FA">
          <w:rPr>
            <w:rStyle w:val="Hyperlink"/>
            <w:noProof/>
          </w:rPr>
          <w:instrText xml:space="preserve"> </w:instrText>
        </w:r>
        <w:r w:rsidRPr="005A18FA">
          <w:rPr>
            <w:rStyle w:val="Hyperlink"/>
            <w:noProof/>
          </w:rPr>
          <w:fldChar w:fldCharType="separate"/>
        </w:r>
        <w:r w:rsidRPr="005A18FA">
          <w:rPr>
            <w:rStyle w:val="Hyperlink"/>
            <w:noProof/>
          </w:rPr>
          <w:t>3.6.1</w:t>
        </w:r>
        <w:r>
          <w:rPr>
            <w:rFonts w:asciiTheme="minorHAnsi" w:eastAsiaTheme="minorEastAsia" w:hAnsiTheme="minorHAnsi" w:cstheme="minorBidi"/>
            <w:noProof/>
            <w:sz w:val="22"/>
          </w:rPr>
          <w:tab/>
        </w:r>
        <w:r w:rsidRPr="005A18FA">
          <w:rPr>
            <w:rStyle w:val="Hyperlink"/>
            <w:noProof/>
          </w:rPr>
          <w:t>Swapping a patient</w:t>
        </w:r>
        <w:r>
          <w:rPr>
            <w:noProof/>
            <w:webHidden/>
          </w:rPr>
          <w:tab/>
        </w:r>
        <w:r>
          <w:rPr>
            <w:noProof/>
            <w:webHidden/>
          </w:rPr>
          <w:fldChar w:fldCharType="begin"/>
        </w:r>
        <w:r>
          <w:rPr>
            <w:noProof/>
            <w:webHidden/>
          </w:rPr>
          <w:instrText xml:space="preserve"> PAGEREF _Toc109892178 \h </w:instrText>
        </w:r>
      </w:ins>
      <w:r>
        <w:rPr>
          <w:noProof/>
          <w:webHidden/>
        </w:rPr>
      </w:r>
      <w:r>
        <w:rPr>
          <w:noProof/>
          <w:webHidden/>
        </w:rPr>
        <w:fldChar w:fldCharType="separate"/>
      </w:r>
      <w:r w:rsidR="00F06515">
        <w:rPr>
          <w:noProof/>
          <w:webHidden/>
        </w:rPr>
        <w:t>236</w:t>
      </w:r>
      <w:ins w:id="1064" w:author="Merrick, Riki | APHL" w:date="2022-07-28T09:14:00Z">
        <w:r>
          <w:rPr>
            <w:noProof/>
            <w:webHidden/>
          </w:rPr>
          <w:fldChar w:fldCharType="end"/>
        </w:r>
        <w:r w:rsidRPr="005A18FA">
          <w:rPr>
            <w:rStyle w:val="Hyperlink"/>
            <w:noProof/>
          </w:rPr>
          <w:fldChar w:fldCharType="end"/>
        </w:r>
      </w:ins>
    </w:p>
    <w:p w14:paraId="00451896" w14:textId="6654B156" w:rsidR="00367E5D" w:rsidRDefault="00367E5D" w:rsidP="00D850B4">
      <w:pPr>
        <w:pStyle w:val="TOC3"/>
        <w:rPr>
          <w:ins w:id="1065" w:author="Merrick, Riki | APHL" w:date="2022-07-28T09:14:00Z"/>
          <w:rFonts w:asciiTheme="minorHAnsi" w:eastAsiaTheme="minorEastAsia" w:hAnsiTheme="minorHAnsi" w:cstheme="minorBidi"/>
          <w:noProof/>
          <w:sz w:val="22"/>
        </w:rPr>
      </w:pPr>
      <w:ins w:id="1066"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"_Toc109892179"</w:instrText>
        </w:r>
        <w:r w:rsidRPr="005A18FA">
          <w:rPr>
            <w:rStyle w:val="Hyperlink"/>
            <w:noProof/>
          </w:rPr>
          <w:instrText xml:space="preserve"> </w:instrText>
        </w:r>
        <w:r w:rsidRPr="005A18FA">
          <w:rPr>
            <w:rStyle w:val="Hyperlink"/>
            <w:noProof/>
          </w:rPr>
          <w:fldChar w:fldCharType="separate"/>
        </w:r>
        <w:r w:rsidRPr="005A18FA">
          <w:rPr>
            <w:rStyle w:val="Hyperlink"/>
            <w:noProof/>
          </w:rPr>
          <w:t>3.6.2</w:t>
        </w:r>
        <w:r>
          <w:rPr>
            <w:rFonts w:asciiTheme="minorHAnsi" w:eastAsiaTheme="minorEastAsia" w:hAnsiTheme="minorHAnsi" w:cstheme="minorBidi"/>
            <w:noProof/>
            <w:sz w:val="22"/>
          </w:rPr>
          <w:tab/>
        </w:r>
        <w:r w:rsidRPr="005A18FA">
          <w:rPr>
            <w:rStyle w:val="Hyperlink"/>
            <w:noProof/>
          </w:rPr>
          <w:t>Merging patient/person information</w:t>
        </w:r>
        <w:r>
          <w:rPr>
            <w:noProof/>
            <w:webHidden/>
          </w:rPr>
          <w:tab/>
        </w:r>
        <w:r>
          <w:rPr>
            <w:noProof/>
            <w:webHidden/>
          </w:rPr>
          <w:fldChar w:fldCharType="begin"/>
        </w:r>
        <w:r>
          <w:rPr>
            <w:noProof/>
            <w:webHidden/>
          </w:rPr>
          <w:instrText xml:space="preserve"> PAGEREF _Toc109892179 \h </w:instrText>
        </w:r>
      </w:ins>
      <w:r>
        <w:rPr>
          <w:noProof/>
          <w:webHidden/>
        </w:rPr>
      </w:r>
      <w:r>
        <w:rPr>
          <w:noProof/>
          <w:webHidden/>
        </w:rPr>
        <w:fldChar w:fldCharType="separate"/>
      </w:r>
      <w:r w:rsidR="00F06515">
        <w:rPr>
          <w:noProof/>
          <w:webHidden/>
        </w:rPr>
        <w:t>236</w:t>
      </w:r>
      <w:ins w:id="1067" w:author="Merrick, Riki | APHL" w:date="2022-07-28T09:14:00Z">
        <w:r>
          <w:rPr>
            <w:noProof/>
            <w:webHidden/>
          </w:rPr>
          <w:fldChar w:fldCharType="end"/>
        </w:r>
        <w:r w:rsidRPr="005A18FA">
          <w:rPr>
            <w:rStyle w:val="Hyperlink"/>
            <w:noProof/>
          </w:rPr>
          <w:fldChar w:fldCharType="end"/>
        </w:r>
      </w:ins>
    </w:p>
    <w:p w14:paraId="75CCD9FA" w14:textId="2230F606" w:rsidR="00367E5D" w:rsidRDefault="00367E5D" w:rsidP="00D850B4">
      <w:pPr>
        <w:pStyle w:val="TOC3"/>
        <w:rPr>
          <w:ins w:id="1068" w:author="Merrick, Riki | APHL" w:date="2022-07-28T09:14:00Z"/>
          <w:rFonts w:asciiTheme="minorHAnsi" w:eastAsiaTheme="minorEastAsia" w:hAnsiTheme="minorHAnsi" w:cstheme="minorBidi"/>
          <w:noProof/>
          <w:sz w:val="22"/>
        </w:rPr>
      </w:pPr>
      <w:ins w:id="1069"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"_Toc109892180"</w:instrText>
        </w:r>
        <w:r w:rsidRPr="005A18FA">
          <w:rPr>
            <w:rStyle w:val="Hyperlink"/>
            <w:noProof/>
          </w:rPr>
          <w:instrText xml:space="preserve"> </w:instrText>
        </w:r>
        <w:r w:rsidRPr="005A18FA">
          <w:rPr>
            <w:rStyle w:val="Hyperlink"/>
            <w:noProof/>
          </w:rPr>
          <w:fldChar w:fldCharType="separate"/>
        </w:r>
        <w:r w:rsidRPr="005A18FA">
          <w:rPr>
            <w:rStyle w:val="Hyperlink"/>
            <w:noProof/>
          </w:rPr>
          <w:t>3.6.3</w:t>
        </w:r>
        <w:r>
          <w:rPr>
            <w:rFonts w:asciiTheme="minorHAnsi" w:eastAsiaTheme="minorEastAsia" w:hAnsiTheme="minorHAnsi" w:cstheme="minorBidi"/>
            <w:noProof/>
            <w:sz w:val="22"/>
          </w:rPr>
          <w:tab/>
        </w:r>
        <w:r w:rsidRPr="005A18FA">
          <w:rPr>
            <w:rStyle w:val="Hyperlink"/>
            <w:noProof/>
          </w:rPr>
          <w:t>Patient record links</w:t>
        </w:r>
        <w:r>
          <w:rPr>
            <w:noProof/>
            <w:webHidden/>
          </w:rPr>
          <w:tab/>
        </w:r>
        <w:r>
          <w:rPr>
            <w:noProof/>
            <w:webHidden/>
          </w:rPr>
          <w:fldChar w:fldCharType="begin"/>
        </w:r>
        <w:r>
          <w:rPr>
            <w:noProof/>
            <w:webHidden/>
          </w:rPr>
          <w:instrText xml:space="preserve"> PAGEREF _Toc109892180 \h </w:instrText>
        </w:r>
      </w:ins>
      <w:r>
        <w:rPr>
          <w:noProof/>
          <w:webHidden/>
        </w:rPr>
      </w:r>
      <w:r>
        <w:rPr>
          <w:noProof/>
          <w:webHidden/>
        </w:rPr>
        <w:fldChar w:fldCharType="separate"/>
      </w:r>
      <w:r w:rsidR="00F06515">
        <w:rPr>
          <w:noProof/>
          <w:webHidden/>
        </w:rPr>
        <w:t>252</w:t>
      </w:r>
      <w:ins w:id="1070" w:author="Merrick, Riki | APHL" w:date="2022-07-28T09:14:00Z">
        <w:r>
          <w:rPr>
            <w:noProof/>
            <w:webHidden/>
          </w:rPr>
          <w:fldChar w:fldCharType="end"/>
        </w:r>
        <w:r w:rsidRPr="005A18FA">
          <w:rPr>
            <w:rStyle w:val="Hyperlink"/>
            <w:noProof/>
          </w:rPr>
          <w:fldChar w:fldCharType="end"/>
        </w:r>
      </w:ins>
    </w:p>
    <w:p w14:paraId="4ED34175" w14:textId="5E91DF05" w:rsidR="00367E5D" w:rsidRDefault="00367E5D" w:rsidP="00D850B4">
      <w:pPr>
        <w:pStyle w:val="TOC3"/>
        <w:rPr>
          <w:ins w:id="1071" w:author="Merrick, Riki | APHL" w:date="2022-07-28T09:14:00Z"/>
          <w:rFonts w:asciiTheme="minorHAnsi" w:eastAsiaTheme="minorEastAsia" w:hAnsiTheme="minorHAnsi" w:cstheme="minorBidi"/>
          <w:noProof/>
          <w:sz w:val="22"/>
        </w:rPr>
      </w:pPr>
      <w:ins w:id="1072"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"_Toc109892181"</w:instrText>
        </w:r>
        <w:r w:rsidRPr="005A18FA">
          <w:rPr>
            <w:rStyle w:val="Hyperlink"/>
            <w:noProof/>
          </w:rPr>
          <w:instrText xml:space="preserve"> </w:instrText>
        </w:r>
        <w:r w:rsidRPr="005A18FA">
          <w:rPr>
            <w:rStyle w:val="Hyperlink"/>
            <w:noProof/>
          </w:rPr>
          <w:fldChar w:fldCharType="separate"/>
        </w:r>
        <w:r w:rsidRPr="005A18FA">
          <w:rPr>
            <w:rStyle w:val="Hyperlink"/>
            <w:noProof/>
          </w:rPr>
          <w:t>3.6.4</w:t>
        </w:r>
        <w:r>
          <w:rPr>
            <w:rFonts w:asciiTheme="minorHAnsi" w:eastAsiaTheme="minorEastAsia" w:hAnsiTheme="minorHAnsi" w:cstheme="minorBidi"/>
            <w:noProof/>
            <w:sz w:val="22"/>
          </w:rPr>
          <w:tab/>
        </w:r>
        <w:r w:rsidRPr="005A18FA">
          <w:rPr>
            <w:rStyle w:val="Hyperlink"/>
            <w:noProof/>
          </w:rPr>
          <w:t>MPI Integration - an introduction</w:t>
        </w:r>
        <w:r>
          <w:rPr>
            <w:noProof/>
            <w:webHidden/>
          </w:rPr>
          <w:tab/>
        </w:r>
        <w:r>
          <w:rPr>
            <w:noProof/>
            <w:webHidden/>
          </w:rPr>
          <w:fldChar w:fldCharType="begin"/>
        </w:r>
        <w:r>
          <w:rPr>
            <w:noProof/>
            <w:webHidden/>
          </w:rPr>
          <w:instrText xml:space="preserve"> PAGEREF _Toc109892181 \h </w:instrText>
        </w:r>
      </w:ins>
      <w:r>
        <w:rPr>
          <w:noProof/>
          <w:webHidden/>
        </w:rPr>
      </w:r>
      <w:r>
        <w:rPr>
          <w:noProof/>
          <w:webHidden/>
        </w:rPr>
        <w:fldChar w:fldCharType="separate"/>
      </w:r>
      <w:r w:rsidR="00F06515">
        <w:rPr>
          <w:noProof/>
          <w:webHidden/>
        </w:rPr>
        <w:t>253</w:t>
      </w:r>
      <w:ins w:id="1073" w:author="Merrick, Riki | APHL" w:date="2022-07-28T09:14:00Z">
        <w:r>
          <w:rPr>
            <w:noProof/>
            <w:webHidden/>
          </w:rPr>
          <w:fldChar w:fldCharType="end"/>
        </w:r>
        <w:r w:rsidRPr="005A18FA">
          <w:rPr>
            <w:rStyle w:val="Hyperlink"/>
            <w:noProof/>
          </w:rPr>
          <w:fldChar w:fldCharType="end"/>
        </w:r>
      </w:ins>
    </w:p>
    <w:p w14:paraId="1983147A" w14:textId="188FE3E8" w:rsidR="00367E5D" w:rsidRDefault="00367E5D" w:rsidP="00D850B4">
      <w:pPr>
        <w:pStyle w:val="TOC3"/>
        <w:rPr>
          <w:ins w:id="1074" w:author="Merrick, Riki | APHL" w:date="2022-07-28T09:14:00Z"/>
          <w:rFonts w:asciiTheme="minorHAnsi" w:eastAsiaTheme="minorEastAsia" w:hAnsiTheme="minorHAnsi" w:cstheme="minorBidi"/>
          <w:noProof/>
          <w:sz w:val="22"/>
        </w:rPr>
      </w:pPr>
      <w:ins w:id="1075" w:author="Merrick, Riki | APHL" w:date="2022-07-28T09:14:00Z">
        <w:r w:rsidRPr="005A18FA">
          <w:rPr>
            <w:rStyle w:val="Hyperlink"/>
            <w:noProof/>
          </w:rPr>
          <w:fldChar w:fldCharType="begin"/>
        </w:r>
        <w:r w:rsidRPr="005A18FA">
          <w:rPr>
            <w:rStyle w:val="Hyperlink"/>
            <w:noProof/>
          </w:rPr>
          <w:instrText xml:space="preserve"> </w:instrText>
        </w:r>
        <w:r>
          <w:rPr>
            <w:noProof/>
          </w:rPr>
          <w:instrText>HYPERLINK \l "_Toc109892182"</w:instrText>
        </w:r>
        <w:r w:rsidRPr="005A18FA">
          <w:rPr>
            <w:rStyle w:val="Hyperlink"/>
            <w:noProof/>
          </w:rPr>
          <w:instrText xml:space="preserve"> </w:instrText>
        </w:r>
        <w:r w:rsidRPr="005A18FA">
          <w:rPr>
            <w:rStyle w:val="Hyperlink"/>
            <w:noProof/>
          </w:rPr>
          <w:fldChar w:fldCharType="separate"/>
        </w:r>
        <w:r w:rsidRPr="005A18FA">
          <w:rPr>
            <w:rStyle w:val="Hyperlink"/>
            <w:noProof/>
            <w:lang w:val="fr-FR"/>
          </w:rPr>
          <w:t>3.6.5</w:t>
        </w:r>
        <w:r>
          <w:rPr>
            <w:rFonts w:asciiTheme="minorHAnsi" w:eastAsiaTheme="minorEastAsia" w:hAnsiTheme="minorHAnsi" w:cstheme="minorBidi"/>
            <w:noProof/>
            <w:sz w:val="22"/>
          </w:rPr>
          <w:tab/>
        </w:r>
        <w:r w:rsidRPr="005A18FA">
          <w:rPr>
            <w:rStyle w:val="Hyperlink"/>
            <w:noProof/>
            <w:lang w:val="fr-FR"/>
          </w:rPr>
          <w:t>Usage notes:  Non-human PID patient identification</w:t>
        </w:r>
        <w:r>
          <w:rPr>
            <w:noProof/>
            <w:webHidden/>
          </w:rPr>
          <w:tab/>
        </w:r>
        <w:r>
          <w:rPr>
            <w:noProof/>
            <w:webHidden/>
          </w:rPr>
          <w:fldChar w:fldCharType="begin"/>
        </w:r>
        <w:r>
          <w:rPr>
            <w:noProof/>
            <w:webHidden/>
          </w:rPr>
          <w:instrText xml:space="preserve"> PAGEREF _Toc109892182 \h </w:instrText>
        </w:r>
      </w:ins>
      <w:r>
        <w:rPr>
          <w:noProof/>
          <w:webHidden/>
        </w:rPr>
      </w:r>
      <w:r>
        <w:rPr>
          <w:noProof/>
          <w:webHidden/>
        </w:rPr>
        <w:fldChar w:fldCharType="separate"/>
      </w:r>
      <w:r w:rsidR="00F06515">
        <w:rPr>
          <w:noProof/>
          <w:webHidden/>
        </w:rPr>
        <w:t>260</w:t>
      </w:r>
      <w:ins w:id="1076" w:author="Merrick, Riki | APHL" w:date="2022-07-28T09:14:00Z">
        <w:r>
          <w:rPr>
            <w:noProof/>
            <w:webHidden/>
          </w:rPr>
          <w:fldChar w:fldCharType="end"/>
        </w:r>
        <w:r w:rsidRPr="005A18FA">
          <w:rPr>
            <w:rStyle w:val="Hyperlink"/>
            <w:noProof/>
          </w:rPr>
          <w:fldChar w:fldCharType="end"/>
        </w:r>
      </w:ins>
    </w:p>
    <w:p w14:paraId="54B5402B" w14:textId="5D9B73C9" w:rsidR="00367E5D" w:rsidRDefault="00367E5D" w:rsidP="00F06515">
      <w:pPr>
        <w:pStyle w:val="TOC2"/>
        <w:rPr>
          <w:ins w:id="1077" w:author="Merrick, Riki | APHL" w:date="2022-07-28T09:14:00Z"/>
          <w:rFonts w:asciiTheme="minorHAnsi" w:eastAsiaTheme="minorEastAsia" w:hAnsiTheme="minorHAnsi" w:cstheme="minorBidi"/>
          <w:kern w:val="0"/>
          <w:sz w:val="22"/>
          <w:szCs w:val="22"/>
        </w:rPr>
      </w:pPr>
      <w:ins w:id="1078" w:author="Merrick, Riki | APHL" w:date="2022-07-28T09:14:00Z">
        <w:r w:rsidRPr="005A18FA">
          <w:rPr>
            <w:rStyle w:val="Hyperlink"/>
          </w:rPr>
          <w:fldChar w:fldCharType="begin"/>
        </w:r>
        <w:r w:rsidRPr="005A18FA">
          <w:rPr>
            <w:rStyle w:val="Hyperlink"/>
          </w:rPr>
          <w:instrText xml:space="preserve"> </w:instrText>
        </w:r>
        <w:r>
          <w:instrText>HYPERLINK \l "_Toc109892183"</w:instrText>
        </w:r>
        <w:r w:rsidRPr="005A18FA">
          <w:rPr>
            <w:rStyle w:val="Hyperlink"/>
          </w:rPr>
          <w:instrText xml:space="preserve"> </w:instrText>
        </w:r>
        <w:r w:rsidRPr="005A18FA">
          <w:rPr>
            <w:rStyle w:val="Hyperlink"/>
          </w:rPr>
          <w:fldChar w:fldCharType="separate"/>
        </w:r>
        <w:r w:rsidRPr="005A18FA">
          <w:rPr>
            <w:rStyle w:val="Hyperlink"/>
          </w:rPr>
          <w:t>3.7</w:t>
        </w:r>
        <w:r>
          <w:rPr>
            <w:rFonts w:asciiTheme="minorHAnsi" w:eastAsiaTheme="minorEastAsia" w:hAnsiTheme="minorHAnsi" w:cstheme="minorBidi"/>
            <w:kern w:val="0"/>
            <w:sz w:val="22"/>
            <w:szCs w:val="22"/>
          </w:rPr>
          <w:tab/>
        </w:r>
        <w:r w:rsidRPr="005A18FA">
          <w:rPr>
            <w:rStyle w:val="Hyperlink"/>
          </w:rPr>
          <w:t>Referenced Organizations and Documents</w:t>
        </w:r>
        <w:r>
          <w:rPr>
            <w:webHidden/>
          </w:rPr>
          <w:tab/>
        </w:r>
        <w:r>
          <w:rPr>
            <w:webHidden/>
          </w:rPr>
          <w:fldChar w:fldCharType="begin"/>
        </w:r>
        <w:r>
          <w:rPr>
            <w:webHidden/>
          </w:rPr>
          <w:instrText xml:space="preserve"> PAGEREF _Toc109892183 \h </w:instrText>
        </w:r>
      </w:ins>
      <w:r>
        <w:rPr>
          <w:webHidden/>
        </w:rPr>
      </w:r>
      <w:r>
        <w:rPr>
          <w:webHidden/>
        </w:rPr>
        <w:fldChar w:fldCharType="separate"/>
      </w:r>
      <w:r w:rsidR="00F06515">
        <w:rPr>
          <w:webHidden/>
        </w:rPr>
        <w:t>261</w:t>
      </w:r>
      <w:ins w:id="1079" w:author="Merrick, Riki | APHL" w:date="2022-07-28T09:14:00Z">
        <w:r>
          <w:rPr>
            <w:webHidden/>
          </w:rPr>
          <w:fldChar w:fldCharType="end"/>
        </w:r>
        <w:r w:rsidRPr="005A18FA">
          <w:rPr>
            <w:rStyle w:val="Hyperlink"/>
          </w:rPr>
          <w:fldChar w:fldCharType="end"/>
        </w:r>
      </w:ins>
    </w:p>
    <w:p w14:paraId="7B648599" w14:textId="486BA622" w:rsidR="00F16A42" w:rsidDel="00367E5D" w:rsidRDefault="00F16A42" w:rsidP="002458C3">
      <w:pPr>
        <w:rPr>
          <w:del w:id="1080" w:author="Merrick, Riki | APHL" w:date="2022-07-28T09:14:00Z"/>
          <w:rFonts w:asciiTheme="minorHAnsi" w:eastAsiaTheme="minorEastAsia" w:hAnsiTheme="minorHAnsi" w:cstheme="minorBidi"/>
          <w:b/>
          <w:noProof/>
          <w:sz w:val="22"/>
        </w:rPr>
      </w:pPr>
      <w:del w:id="1081" w:author="Merrick, Riki | APHL" w:date="2022-07-28T09:14:00Z">
        <w:r w:rsidRPr="00367E5D" w:rsidDel="00367E5D">
          <w:rPr>
            <w:rPrChange w:id="1082" w:author="Merrick, Riki | APHL" w:date="2022-07-28T09:14:00Z">
              <w:rPr>
                <w:rStyle w:val="Hyperlink"/>
                <w:rFonts w:eastAsia="Times New Roman"/>
                <w:b/>
                <w:noProof/>
                <w:szCs w:val="20"/>
              </w:rPr>
            </w:rPrChange>
          </w:rPr>
          <w:delText>3.1</w:delText>
        </w:r>
        <w:r w:rsidDel="00367E5D">
          <w:rPr>
            <w:rFonts w:asciiTheme="minorHAnsi" w:eastAsiaTheme="minorEastAsia" w:hAnsiTheme="minorHAnsi" w:cstheme="minorBidi"/>
            <w:noProof/>
            <w:sz w:val="22"/>
          </w:rPr>
          <w:tab/>
        </w:r>
        <w:r w:rsidRPr="00367E5D" w:rsidDel="00367E5D">
          <w:rPr>
            <w:rPrChange w:id="1083" w:author="Merrick, Riki | APHL" w:date="2022-07-28T09:14:00Z">
              <w:rPr>
                <w:rStyle w:val="Hyperlink"/>
                <w:rFonts w:eastAsia="Times New Roman"/>
                <w:b/>
                <w:noProof/>
                <w:szCs w:val="20"/>
              </w:rPr>
            </w:rPrChange>
          </w:rPr>
          <w:delText>Chapter 3 Contents</w:delText>
        </w:r>
        <w:r w:rsidDel="00367E5D">
          <w:rPr>
            <w:noProof/>
            <w:webHidden/>
          </w:rPr>
          <w:tab/>
          <w:delText>1</w:delText>
        </w:r>
      </w:del>
    </w:p>
    <w:p w14:paraId="5A662994" w14:textId="2EF63086" w:rsidR="00F16A42" w:rsidDel="00367E5D" w:rsidRDefault="00F16A42" w:rsidP="002458C3">
      <w:pPr>
        <w:rPr>
          <w:del w:id="1084" w:author="Merrick, Riki | APHL" w:date="2022-07-28T09:14:00Z"/>
          <w:rFonts w:asciiTheme="minorHAnsi" w:eastAsiaTheme="minorEastAsia" w:hAnsiTheme="minorHAnsi" w:cstheme="minorBidi"/>
          <w:b/>
          <w:noProof/>
          <w:sz w:val="22"/>
        </w:rPr>
      </w:pPr>
      <w:del w:id="1085" w:author="Merrick, Riki | APHL" w:date="2022-07-28T09:14:00Z">
        <w:r w:rsidRPr="00367E5D" w:rsidDel="00367E5D">
          <w:rPr>
            <w:rPrChange w:id="1086" w:author="Merrick, Riki | APHL" w:date="2022-07-28T09:14:00Z">
              <w:rPr>
                <w:rStyle w:val="Hyperlink"/>
                <w:rFonts w:eastAsia="Times New Roman"/>
                <w:b/>
                <w:noProof/>
                <w:szCs w:val="20"/>
              </w:rPr>
            </w:rPrChange>
          </w:rPr>
          <w:delText>3.2</w:delText>
        </w:r>
        <w:r w:rsidDel="00367E5D">
          <w:rPr>
            <w:rFonts w:asciiTheme="minorHAnsi" w:eastAsiaTheme="minorEastAsia" w:hAnsiTheme="minorHAnsi" w:cstheme="minorBidi"/>
            <w:noProof/>
            <w:sz w:val="22"/>
          </w:rPr>
          <w:tab/>
        </w:r>
        <w:r w:rsidRPr="00367E5D" w:rsidDel="00367E5D">
          <w:rPr>
            <w:rPrChange w:id="1087" w:author="Merrick, Riki | APHL" w:date="2022-07-28T09:14:00Z">
              <w:rPr>
                <w:rStyle w:val="Hyperlink"/>
                <w:rFonts w:eastAsia="Times New Roman"/>
                <w:b/>
                <w:noProof/>
                <w:szCs w:val="20"/>
              </w:rPr>
            </w:rPrChange>
          </w:rPr>
          <w:delText>Purpose</w:delText>
        </w:r>
        <w:r w:rsidDel="00367E5D">
          <w:rPr>
            <w:noProof/>
            <w:webHidden/>
          </w:rPr>
          <w:tab/>
          <w:delText>3</w:delText>
        </w:r>
      </w:del>
    </w:p>
    <w:p w14:paraId="1C55FB4B" w14:textId="7550A1E1" w:rsidR="00F16A42" w:rsidDel="00367E5D" w:rsidRDefault="00F16A42" w:rsidP="002458C3">
      <w:pPr>
        <w:rPr>
          <w:del w:id="1088" w:author="Merrick, Riki | APHL" w:date="2022-07-28T09:14:00Z"/>
          <w:rFonts w:asciiTheme="minorHAnsi" w:eastAsiaTheme="minorEastAsia" w:hAnsiTheme="minorHAnsi" w:cstheme="minorBidi"/>
          <w:b/>
          <w:noProof/>
          <w:sz w:val="22"/>
        </w:rPr>
      </w:pPr>
      <w:del w:id="1089" w:author="Merrick, Riki | APHL" w:date="2022-07-28T09:14:00Z">
        <w:r w:rsidRPr="00367E5D" w:rsidDel="00367E5D">
          <w:rPr>
            <w:rPrChange w:id="1090" w:author="Merrick, Riki | APHL" w:date="2022-07-28T09:14:00Z">
              <w:rPr>
                <w:rStyle w:val="Hyperlink"/>
                <w:rFonts w:eastAsia="Times New Roman"/>
                <w:b/>
                <w:noProof/>
                <w:szCs w:val="20"/>
              </w:rPr>
            </w:rPrChange>
          </w:rPr>
          <w:delText>3.3</w:delText>
        </w:r>
        <w:r w:rsidDel="00367E5D">
          <w:rPr>
            <w:rFonts w:asciiTheme="minorHAnsi" w:eastAsiaTheme="minorEastAsia" w:hAnsiTheme="minorHAnsi" w:cstheme="minorBidi"/>
            <w:noProof/>
            <w:sz w:val="22"/>
          </w:rPr>
          <w:tab/>
        </w:r>
        <w:r w:rsidRPr="00367E5D" w:rsidDel="00367E5D">
          <w:rPr>
            <w:rPrChange w:id="1091" w:author="Merrick, Riki | APHL" w:date="2022-07-28T09:14:00Z">
              <w:rPr>
                <w:rStyle w:val="Hyperlink"/>
                <w:rFonts w:eastAsia="Times New Roman"/>
                <w:b/>
                <w:noProof/>
                <w:szCs w:val="20"/>
              </w:rPr>
            </w:rPrChange>
          </w:rPr>
          <w:delText>Trigger Events and Message Definitions</w:delText>
        </w:r>
        <w:r w:rsidDel="00367E5D">
          <w:rPr>
            <w:noProof/>
            <w:webHidden/>
          </w:rPr>
          <w:tab/>
          <w:delText>4</w:delText>
        </w:r>
      </w:del>
    </w:p>
    <w:p w14:paraId="29962EA2" w14:textId="4DFA4F64" w:rsidR="00F16A42" w:rsidDel="00367E5D" w:rsidRDefault="00F16A42" w:rsidP="002458C3">
      <w:pPr>
        <w:rPr>
          <w:del w:id="1092" w:author="Merrick, Riki | APHL" w:date="2022-07-28T09:14:00Z"/>
          <w:rFonts w:asciiTheme="minorHAnsi" w:eastAsiaTheme="minorEastAsia" w:hAnsiTheme="minorHAnsi" w:cstheme="minorBidi"/>
          <w:noProof/>
          <w:sz w:val="22"/>
        </w:rPr>
      </w:pPr>
      <w:del w:id="1093" w:author="Merrick, Riki | APHL" w:date="2022-07-28T09:14:00Z">
        <w:r w:rsidRPr="00367E5D" w:rsidDel="00367E5D">
          <w:rPr>
            <w:rPrChange w:id="1094" w:author="Merrick, Riki | APHL" w:date="2022-07-28T09:14:00Z">
              <w:rPr>
                <w:rStyle w:val="Hyperlink"/>
                <w:noProof/>
              </w:rPr>
            </w:rPrChange>
          </w:rPr>
          <w:delText>3.3.1</w:delText>
        </w:r>
        <w:r w:rsidDel="00367E5D">
          <w:rPr>
            <w:rFonts w:asciiTheme="minorHAnsi" w:eastAsiaTheme="minorEastAsia" w:hAnsiTheme="minorHAnsi" w:cstheme="minorBidi"/>
            <w:noProof/>
            <w:sz w:val="22"/>
          </w:rPr>
          <w:tab/>
        </w:r>
        <w:r w:rsidRPr="00367E5D" w:rsidDel="00367E5D">
          <w:rPr>
            <w:rPrChange w:id="1095" w:author="Merrick, Riki | APHL" w:date="2022-07-28T09:14:00Z">
              <w:rPr>
                <w:rStyle w:val="Hyperlink"/>
                <w:noProof/>
              </w:rPr>
            </w:rPrChange>
          </w:rPr>
          <w:delText>ADT/ACK - Admit/Visit Notification (Event A01)</w:delText>
        </w:r>
        <w:r w:rsidDel="00367E5D">
          <w:rPr>
            <w:noProof/>
            <w:webHidden/>
          </w:rPr>
          <w:tab/>
          <w:delText>4</w:delText>
        </w:r>
      </w:del>
    </w:p>
    <w:p w14:paraId="0187D426" w14:textId="563EDBC5" w:rsidR="00F16A42" w:rsidDel="00367E5D" w:rsidRDefault="00F16A42" w:rsidP="002458C3">
      <w:pPr>
        <w:rPr>
          <w:del w:id="1096" w:author="Merrick, Riki | APHL" w:date="2022-07-28T09:14:00Z"/>
          <w:rFonts w:asciiTheme="minorHAnsi" w:eastAsiaTheme="minorEastAsia" w:hAnsiTheme="minorHAnsi" w:cstheme="minorBidi"/>
          <w:noProof/>
          <w:sz w:val="22"/>
        </w:rPr>
      </w:pPr>
      <w:del w:id="1097" w:author="Merrick, Riki | APHL" w:date="2022-07-28T09:14:00Z">
        <w:r w:rsidRPr="00367E5D" w:rsidDel="00367E5D">
          <w:rPr>
            <w:rPrChange w:id="1098" w:author="Merrick, Riki | APHL" w:date="2022-07-28T09:14:00Z">
              <w:rPr>
                <w:rStyle w:val="Hyperlink"/>
                <w:noProof/>
              </w:rPr>
            </w:rPrChange>
          </w:rPr>
          <w:delText>3.3.2</w:delText>
        </w:r>
        <w:r w:rsidDel="00367E5D">
          <w:rPr>
            <w:rFonts w:asciiTheme="minorHAnsi" w:eastAsiaTheme="minorEastAsia" w:hAnsiTheme="minorHAnsi" w:cstheme="minorBidi"/>
            <w:noProof/>
            <w:sz w:val="22"/>
          </w:rPr>
          <w:tab/>
        </w:r>
        <w:r w:rsidRPr="00367E5D" w:rsidDel="00367E5D">
          <w:rPr>
            <w:rPrChange w:id="1099" w:author="Merrick, Riki | APHL" w:date="2022-07-28T09:14:00Z">
              <w:rPr>
                <w:rStyle w:val="Hyperlink"/>
                <w:noProof/>
              </w:rPr>
            </w:rPrChange>
          </w:rPr>
          <w:delText>ADT/ACK - Transfer a Patient (Event A02)</w:delText>
        </w:r>
        <w:r w:rsidDel="00367E5D">
          <w:rPr>
            <w:noProof/>
            <w:webHidden/>
          </w:rPr>
          <w:tab/>
          <w:delText>6</w:delText>
        </w:r>
      </w:del>
    </w:p>
    <w:p w14:paraId="52E25A5E" w14:textId="3FB8C57B" w:rsidR="00F16A42" w:rsidDel="00367E5D" w:rsidRDefault="00F16A42" w:rsidP="002458C3">
      <w:pPr>
        <w:rPr>
          <w:del w:id="1100" w:author="Merrick, Riki | APHL" w:date="2022-07-28T09:14:00Z"/>
          <w:rFonts w:asciiTheme="minorHAnsi" w:eastAsiaTheme="minorEastAsia" w:hAnsiTheme="minorHAnsi" w:cstheme="minorBidi"/>
          <w:noProof/>
          <w:sz w:val="22"/>
        </w:rPr>
      </w:pPr>
      <w:del w:id="1101" w:author="Merrick, Riki | APHL" w:date="2022-07-28T09:14:00Z">
        <w:r w:rsidRPr="00367E5D" w:rsidDel="00367E5D">
          <w:rPr>
            <w:rPrChange w:id="1102" w:author="Merrick, Riki | APHL" w:date="2022-07-28T09:14:00Z">
              <w:rPr>
                <w:rStyle w:val="Hyperlink"/>
                <w:noProof/>
              </w:rPr>
            </w:rPrChange>
          </w:rPr>
          <w:delText>3.3.3</w:delText>
        </w:r>
        <w:r w:rsidDel="00367E5D">
          <w:rPr>
            <w:rFonts w:asciiTheme="minorHAnsi" w:eastAsiaTheme="minorEastAsia" w:hAnsiTheme="minorHAnsi" w:cstheme="minorBidi"/>
            <w:noProof/>
            <w:sz w:val="22"/>
          </w:rPr>
          <w:tab/>
        </w:r>
        <w:r w:rsidRPr="00367E5D" w:rsidDel="00367E5D">
          <w:rPr>
            <w:rPrChange w:id="1103" w:author="Merrick, Riki | APHL" w:date="2022-07-28T09:14:00Z">
              <w:rPr>
                <w:rStyle w:val="Hyperlink"/>
                <w:noProof/>
              </w:rPr>
            </w:rPrChange>
          </w:rPr>
          <w:delText>ADT/ACK - Discharge/End Visit (Event A03)</w:delText>
        </w:r>
        <w:r w:rsidDel="00367E5D">
          <w:rPr>
            <w:noProof/>
            <w:webHidden/>
          </w:rPr>
          <w:tab/>
          <w:delText>8</w:delText>
        </w:r>
      </w:del>
    </w:p>
    <w:p w14:paraId="50B1BA90" w14:textId="470EB15A" w:rsidR="00F16A42" w:rsidDel="00367E5D" w:rsidRDefault="00F16A42" w:rsidP="002458C3">
      <w:pPr>
        <w:rPr>
          <w:del w:id="1104" w:author="Merrick, Riki | APHL" w:date="2022-07-28T09:14:00Z"/>
          <w:rFonts w:asciiTheme="minorHAnsi" w:eastAsiaTheme="minorEastAsia" w:hAnsiTheme="minorHAnsi" w:cstheme="minorBidi"/>
          <w:noProof/>
          <w:sz w:val="22"/>
        </w:rPr>
      </w:pPr>
      <w:del w:id="1105" w:author="Merrick, Riki | APHL" w:date="2022-07-28T09:14:00Z">
        <w:r w:rsidRPr="00367E5D" w:rsidDel="00367E5D">
          <w:rPr>
            <w:rPrChange w:id="1106" w:author="Merrick, Riki | APHL" w:date="2022-07-28T09:14:00Z">
              <w:rPr>
                <w:rStyle w:val="Hyperlink"/>
                <w:noProof/>
              </w:rPr>
            </w:rPrChange>
          </w:rPr>
          <w:delText>3.3.4</w:delText>
        </w:r>
        <w:r w:rsidDel="00367E5D">
          <w:rPr>
            <w:rFonts w:asciiTheme="minorHAnsi" w:eastAsiaTheme="minorEastAsia" w:hAnsiTheme="minorHAnsi" w:cstheme="minorBidi"/>
            <w:noProof/>
            <w:sz w:val="22"/>
          </w:rPr>
          <w:tab/>
        </w:r>
        <w:r w:rsidRPr="00367E5D" w:rsidDel="00367E5D">
          <w:rPr>
            <w:rPrChange w:id="1107" w:author="Merrick, Riki | APHL" w:date="2022-07-28T09:14:00Z">
              <w:rPr>
                <w:rStyle w:val="Hyperlink"/>
                <w:noProof/>
              </w:rPr>
            </w:rPrChange>
          </w:rPr>
          <w:delText>ADT/ACK - Register a Patient (Event A04)</w:delText>
        </w:r>
        <w:r w:rsidDel="00367E5D">
          <w:rPr>
            <w:noProof/>
            <w:webHidden/>
          </w:rPr>
          <w:tab/>
          <w:delText>11</w:delText>
        </w:r>
      </w:del>
    </w:p>
    <w:p w14:paraId="4D4F19A0" w14:textId="0736ED77" w:rsidR="00F16A42" w:rsidDel="00367E5D" w:rsidRDefault="00F16A42" w:rsidP="002458C3">
      <w:pPr>
        <w:rPr>
          <w:del w:id="1108" w:author="Merrick, Riki | APHL" w:date="2022-07-28T09:14:00Z"/>
          <w:rFonts w:asciiTheme="minorHAnsi" w:eastAsiaTheme="minorEastAsia" w:hAnsiTheme="minorHAnsi" w:cstheme="minorBidi"/>
          <w:noProof/>
          <w:sz w:val="22"/>
        </w:rPr>
      </w:pPr>
      <w:del w:id="1109" w:author="Merrick, Riki | APHL" w:date="2022-07-28T09:14:00Z">
        <w:r w:rsidRPr="00367E5D" w:rsidDel="00367E5D">
          <w:rPr>
            <w:rPrChange w:id="1110" w:author="Merrick, Riki | APHL" w:date="2022-07-28T09:14:00Z">
              <w:rPr>
                <w:rStyle w:val="Hyperlink"/>
                <w:noProof/>
              </w:rPr>
            </w:rPrChange>
          </w:rPr>
          <w:delText>3.3.5</w:delText>
        </w:r>
        <w:r w:rsidDel="00367E5D">
          <w:rPr>
            <w:rFonts w:asciiTheme="minorHAnsi" w:eastAsiaTheme="minorEastAsia" w:hAnsiTheme="minorHAnsi" w:cstheme="minorBidi"/>
            <w:noProof/>
            <w:sz w:val="22"/>
          </w:rPr>
          <w:tab/>
        </w:r>
        <w:r w:rsidRPr="00367E5D" w:rsidDel="00367E5D">
          <w:rPr>
            <w:rPrChange w:id="1111" w:author="Merrick, Riki | APHL" w:date="2022-07-28T09:14:00Z">
              <w:rPr>
                <w:rStyle w:val="Hyperlink"/>
                <w:noProof/>
              </w:rPr>
            </w:rPrChange>
          </w:rPr>
          <w:delText>ADT/ACK - Pre-Admit a Patient (Event A05)</w:delText>
        </w:r>
        <w:r w:rsidDel="00367E5D">
          <w:rPr>
            <w:noProof/>
            <w:webHidden/>
          </w:rPr>
          <w:tab/>
          <w:delText>14</w:delText>
        </w:r>
      </w:del>
    </w:p>
    <w:p w14:paraId="6E96FDDE" w14:textId="7FD7EB32" w:rsidR="00F16A42" w:rsidDel="00367E5D" w:rsidRDefault="00F16A42" w:rsidP="002458C3">
      <w:pPr>
        <w:rPr>
          <w:del w:id="1112" w:author="Merrick, Riki | APHL" w:date="2022-07-28T09:14:00Z"/>
          <w:rFonts w:asciiTheme="minorHAnsi" w:eastAsiaTheme="minorEastAsia" w:hAnsiTheme="minorHAnsi" w:cstheme="minorBidi"/>
          <w:noProof/>
          <w:sz w:val="22"/>
        </w:rPr>
      </w:pPr>
      <w:del w:id="1113" w:author="Merrick, Riki | APHL" w:date="2022-07-28T09:14:00Z">
        <w:r w:rsidRPr="00367E5D" w:rsidDel="00367E5D">
          <w:rPr>
            <w:rPrChange w:id="1114" w:author="Merrick, Riki | APHL" w:date="2022-07-28T09:14:00Z">
              <w:rPr>
                <w:rStyle w:val="Hyperlink"/>
                <w:noProof/>
              </w:rPr>
            </w:rPrChange>
          </w:rPr>
          <w:delText>3.3.6</w:delText>
        </w:r>
        <w:r w:rsidDel="00367E5D">
          <w:rPr>
            <w:rFonts w:asciiTheme="minorHAnsi" w:eastAsiaTheme="minorEastAsia" w:hAnsiTheme="minorHAnsi" w:cstheme="minorBidi"/>
            <w:noProof/>
            <w:sz w:val="22"/>
          </w:rPr>
          <w:tab/>
        </w:r>
        <w:r w:rsidRPr="00367E5D" w:rsidDel="00367E5D">
          <w:rPr>
            <w:rPrChange w:id="1115" w:author="Merrick, Riki | APHL" w:date="2022-07-28T09:14:00Z">
              <w:rPr>
                <w:rStyle w:val="Hyperlink"/>
                <w:noProof/>
              </w:rPr>
            </w:rPrChange>
          </w:rPr>
          <w:delText>ADT/ACK - Change an Outpatient to an Inpatient (Event A06)</w:delText>
        </w:r>
        <w:r w:rsidDel="00367E5D">
          <w:rPr>
            <w:noProof/>
            <w:webHidden/>
          </w:rPr>
          <w:tab/>
          <w:delText>16</w:delText>
        </w:r>
      </w:del>
    </w:p>
    <w:p w14:paraId="31961952" w14:textId="03E0A51A" w:rsidR="00F16A42" w:rsidDel="00367E5D" w:rsidRDefault="00F16A42" w:rsidP="002458C3">
      <w:pPr>
        <w:rPr>
          <w:del w:id="1116" w:author="Merrick, Riki | APHL" w:date="2022-07-28T09:14:00Z"/>
          <w:rFonts w:asciiTheme="minorHAnsi" w:eastAsiaTheme="minorEastAsia" w:hAnsiTheme="minorHAnsi" w:cstheme="minorBidi"/>
          <w:noProof/>
          <w:sz w:val="22"/>
        </w:rPr>
      </w:pPr>
      <w:del w:id="1117" w:author="Merrick, Riki | APHL" w:date="2022-07-28T09:14:00Z">
        <w:r w:rsidRPr="00367E5D" w:rsidDel="00367E5D">
          <w:rPr>
            <w:rPrChange w:id="1118" w:author="Merrick, Riki | APHL" w:date="2022-07-28T09:14:00Z">
              <w:rPr>
                <w:rStyle w:val="Hyperlink"/>
                <w:noProof/>
              </w:rPr>
            </w:rPrChange>
          </w:rPr>
          <w:delText>3.3.7</w:delText>
        </w:r>
        <w:r w:rsidDel="00367E5D">
          <w:rPr>
            <w:rFonts w:asciiTheme="minorHAnsi" w:eastAsiaTheme="minorEastAsia" w:hAnsiTheme="minorHAnsi" w:cstheme="minorBidi"/>
            <w:noProof/>
            <w:sz w:val="22"/>
          </w:rPr>
          <w:tab/>
        </w:r>
        <w:r w:rsidRPr="00367E5D" w:rsidDel="00367E5D">
          <w:rPr>
            <w:rPrChange w:id="1119" w:author="Merrick, Riki | APHL" w:date="2022-07-28T09:14:00Z">
              <w:rPr>
                <w:rStyle w:val="Hyperlink"/>
                <w:noProof/>
              </w:rPr>
            </w:rPrChange>
          </w:rPr>
          <w:delText>ADT/ACK - Change an Inpatient to an Outpatient (Event A07)</w:delText>
        </w:r>
        <w:r w:rsidDel="00367E5D">
          <w:rPr>
            <w:noProof/>
            <w:webHidden/>
          </w:rPr>
          <w:tab/>
          <w:delText>19</w:delText>
        </w:r>
      </w:del>
    </w:p>
    <w:p w14:paraId="66563960" w14:textId="05E574CE" w:rsidR="00F16A42" w:rsidDel="00367E5D" w:rsidRDefault="00F16A42" w:rsidP="002458C3">
      <w:pPr>
        <w:rPr>
          <w:del w:id="1120" w:author="Merrick, Riki | APHL" w:date="2022-07-28T09:14:00Z"/>
          <w:rFonts w:asciiTheme="minorHAnsi" w:eastAsiaTheme="minorEastAsia" w:hAnsiTheme="minorHAnsi" w:cstheme="minorBidi"/>
          <w:noProof/>
          <w:sz w:val="22"/>
        </w:rPr>
      </w:pPr>
      <w:del w:id="1121" w:author="Merrick, Riki | APHL" w:date="2022-07-28T09:14:00Z">
        <w:r w:rsidRPr="00367E5D" w:rsidDel="00367E5D">
          <w:rPr>
            <w:rPrChange w:id="1122" w:author="Merrick, Riki | APHL" w:date="2022-07-28T09:14:00Z">
              <w:rPr>
                <w:rStyle w:val="Hyperlink"/>
                <w:noProof/>
              </w:rPr>
            </w:rPrChange>
          </w:rPr>
          <w:delText>3.3.8</w:delText>
        </w:r>
        <w:r w:rsidDel="00367E5D">
          <w:rPr>
            <w:rFonts w:asciiTheme="minorHAnsi" w:eastAsiaTheme="minorEastAsia" w:hAnsiTheme="minorHAnsi" w:cstheme="minorBidi"/>
            <w:noProof/>
            <w:sz w:val="22"/>
          </w:rPr>
          <w:tab/>
        </w:r>
        <w:r w:rsidRPr="00367E5D" w:rsidDel="00367E5D">
          <w:rPr>
            <w:rPrChange w:id="1123" w:author="Merrick, Riki | APHL" w:date="2022-07-28T09:14:00Z">
              <w:rPr>
                <w:rStyle w:val="Hyperlink"/>
                <w:noProof/>
              </w:rPr>
            </w:rPrChange>
          </w:rPr>
          <w:delText>ADT/ACK - Update Patient Information (Event A08)</w:delText>
        </w:r>
        <w:r w:rsidDel="00367E5D">
          <w:rPr>
            <w:noProof/>
            <w:webHidden/>
          </w:rPr>
          <w:tab/>
          <w:delText>21</w:delText>
        </w:r>
      </w:del>
    </w:p>
    <w:p w14:paraId="14E408DF" w14:textId="74711825" w:rsidR="00F16A42" w:rsidDel="00367E5D" w:rsidRDefault="00F16A42" w:rsidP="002458C3">
      <w:pPr>
        <w:rPr>
          <w:del w:id="1124" w:author="Merrick, Riki | APHL" w:date="2022-07-28T09:14:00Z"/>
          <w:rFonts w:asciiTheme="minorHAnsi" w:eastAsiaTheme="minorEastAsia" w:hAnsiTheme="minorHAnsi" w:cstheme="minorBidi"/>
          <w:noProof/>
          <w:sz w:val="22"/>
        </w:rPr>
      </w:pPr>
      <w:del w:id="1125" w:author="Merrick, Riki | APHL" w:date="2022-07-28T09:14:00Z">
        <w:r w:rsidRPr="00367E5D" w:rsidDel="00367E5D">
          <w:rPr>
            <w:rPrChange w:id="1126" w:author="Merrick, Riki | APHL" w:date="2022-07-28T09:14:00Z">
              <w:rPr>
                <w:rStyle w:val="Hyperlink"/>
                <w:noProof/>
              </w:rPr>
            </w:rPrChange>
          </w:rPr>
          <w:delText>3.3.9</w:delText>
        </w:r>
        <w:r w:rsidDel="00367E5D">
          <w:rPr>
            <w:rFonts w:asciiTheme="minorHAnsi" w:eastAsiaTheme="minorEastAsia" w:hAnsiTheme="minorHAnsi" w:cstheme="minorBidi"/>
            <w:noProof/>
            <w:sz w:val="22"/>
          </w:rPr>
          <w:tab/>
        </w:r>
        <w:r w:rsidRPr="00367E5D" w:rsidDel="00367E5D">
          <w:rPr>
            <w:rPrChange w:id="1127" w:author="Merrick, Riki | APHL" w:date="2022-07-28T09:14:00Z">
              <w:rPr>
                <w:rStyle w:val="Hyperlink"/>
                <w:noProof/>
              </w:rPr>
            </w:rPrChange>
          </w:rPr>
          <w:delText>ADT/ACK - Patient Departing - Tracking (Event A09)</w:delText>
        </w:r>
        <w:r w:rsidDel="00367E5D">
          <w:rPr>
            <w:noProof/>
            <w:webHidden/>
          </w:rPr>
          <w:tab/>
          <w:delText>24</w:delText>
        </w:r>
      </w:del>
    </w:p>
    <w:p w14:paraId="0B350332" w14:textId="1D15FD26" w:rsidR="00F16A42" w:rsidDel="00367E5D" w:rsidRDefault="00F16A42" w:rsidP="002458C3">
      <w:pPr>
        <w:rPr>
          <w:del w:id="1128" w:author="Merrick, Riki | APHL" w:date="2022-07-28T09:14:00Z"/>
          <w:rFonts w:asciiTheme="minorHAnsi" w:eastAsiaTheme="minorEastAsia" w:hAnsiTheme="minorHAnsi" w:cstheme="minorBidi"/>
          <w:noProof/>
          <w:sz w:val="22"/>
        </w:rPr>
      </w:pPr>
      <w:del w:id="1129" w:author="Merrick, Riki | APHL" w:date="2022-07-28T09:14:00Z">
        <w:r w:rsidRPr="00367E5D" w:rsidDel="00367E5D">
          <w:rPr>
            <w:rPrChange w:id="1130" w:author="Merrick, Riki | APHL" w:date="2022-07-28T09:14:00Z">
              <w:rPr>
                <w:rStyle w:val="Hyperlink"/>
                <w:noProof/>
              </w:rPr>
            </w:rPrChange>
          </w:rPr>
          <w:delText>3.3.10</w:delText>
        </w:r>
        <w:r w:rsidDel="00367E5D">
          <w:rPr>
            <w:rFonts w:asciiTheme="minorHAnsi" w:eastAsiaTheme="minorEastAsia" w:hAnsiTheme="minorHAnsi" w:cstheme="minorBidi"/>
            <w:noProof/>
            <w:sz w:val="22"/>
          </w:rPr>
          <w:tab/>
        </w:r>
        <w:r w:rsidRPr="00367E5D" w:rsidDel="00367E5D">
          <w:rPr>
            <w:rPrChange w:id="1131" w:author="Merrick, Riki | APHL" w:date="2022-07-28T09:14:00Z">
              <w:rPr>
                <w:rStyle w:val="Hyperlink"/>
                <w:noProof/>
              </w:rPr>
            </w:rPrChange>
          </w:rPr>
          <w:delText>ADT/ACK - Patient Arriving - Tracking (Event A10)</w:delText>
        </w:r>
        <w:r w:rsidDel="00367E5D">
          <w:rPr>
            <w:noProof/>
            <w:webHidden/>
          </w:rPr>
          <w:tab/>
          <w:delText>26</w:delText>
        </w:r>
      </w:del>
    </w:p>
    <w:p w14:paraId="0BC840C7" w14:textId="56CEEC8D" w:rsidR="00F16A42" w:rsidDel="00367E5D" w:rsidRDefault="00F16A42" w:rsidP="002458C3">
      <w:pPr>
        <w:rPr>
          <w:del w:id="1132" w:author="Merrick, Riki | APHL" w:date="2022-07-28T09:14:00Z"/>
          <w:rFonts w:asciiTheme="minorHAnsi" w:eastAsiaTheme="minorEastAsia" w:hAnsiTheme="minorHAnsi" w:cstheme="minorBidi"/>
          <w:noProof/>
          <w:sz w:val="22"/>
        </w:rPr>
      </w:pPr>
      <w:del w:id="1133" w:author="Merrick, Riki | APHL" w:date="2022-07-28T09:14:00Z">
        <w:r w:rsidRPr="00367E5D" w:rsidDel="00367E5D">
          <w:rPr>
            <w:rPrChange w:id="1134" w:author="Merrick, Riki | APHL" w:date="2022-07-28T09:14:00Z">
              <w:rPr>
                <w:rStyle w:val="Hyperlink"/>
                <w:noProof/>
              </w:rPr>
            </w:rPrChange>
          </w:rPr>
          <w:delText>3.3.11</w:delText>
        </w:r>
        <w:r w:rsidDel="00367E5D">
          <w:rPr>
            <w:rFonts w:asciiTheme="minorHAnsi" w:eastAsiaTheme="minorEastAsia" w:hAnsiTheme="minorHAnsi" w:cstheme="minorBidi"/>
            <w:noProof/>
            <w:sz w:val="22"/>
          </w:rPr>
          <w:tab/>
        </w:r>
        <w:r w:rsidRPr="00367E5D" w:rsidDel="00367E5D">
          <w:rPr>
            <w:rPrChange w:id="1135" w:author="Merrick, Riki | APHL" w:date="2022-07-28T09:14:00Z">
              <w:rPr>
                <w:rStyle w:val="Hyperlink"/>
                <w:noProof/>
              </w:rPr>
            </w:rPrChange>
          </w:rPr>
          <w:delText>ADT/ACK - Cancel Admit / Visit Notification (Event A11)</w:delText>
        </w:r>
        <w:r w:rsidDel="00367E5D">
          <w:rPr>
            <w:noProof/>
            <w:webHidden/>
          </w:rPr>
          <w:tab/>
          <w:delText>28</w:delText>
        </w:r>
      </w:del>
    </w:p>
    <w:p w14:paraId="1C69BAD5" w14:textId="2235FB13" w:rsidR="00F16A42" w:rsidDel="00367E5D" w:rsidRDefault="00F16A42" w:rsidP="002458C3">
      <w:pPr>
        <w:rPr>
          <w:del w:id="1136" w:author="Merrick, Riki | APHL" w:date="2022-07-28T09:14:00Z"/>
          <w:rFonts w:asciiTheme="minorHAnsi" w:eastAsiaTheme="minorEastAsia" w:hAnsiTheme="minorHAnsi" w:cstheme="minorBidi"/>
          <w:noProof/>
          <w:sz w:val="22"/>
        </w:rPr>
      </w:pPr>
      <w:del w:id="1137" w:author="Merrick, Riki | APHL" w:date="2022-07-28T09:14:00Z">
        <w:r w:rsidRPr="00367E5D" w:rsidDel="00367E5D">
          <w:rPr>
            <w:rPrChange w:id="1138" w:author="Merrick, Riki | APHL" w:date="2022-07-28T09:14:00Z">
              <w:rPr>
                <w:rStyle w:val="Hyperlink"/>
                <w:noProof/>
              </w:rPr>
            </w:rPrChange>
          </w:rPr>
          <w:delText>3.3.12</w:delText>
        </w:r>
        <w:r w:rsidDel="00367E5D">
          <w:rPr>
            <w:rFonts w:asciiTheme="minorHAnsi" w:eastAsiaTheme="minorEastAsia" w:hAnsiTheme="minorHAnsi" w:cstheme="minorBidi"/>
            <w:noProof/>
            <w:sz w:val="22"/>
          </w:rPr>
          <w:tab/>
        </w:r>
        <w:r w:rsidRPr="00367E5D" w:rsidDel="00367E5D">
          <w:rPr>
            <w:rPrChange w:id="1139" w:author="Merrick, Riki | APHL" w:date="2022-07-28T09:14:00Z">
              <w:rPr>
                <w:rStyle w:val="Hyperlink"/>
                <w:noProof/>
              </w:rPr>
            </w:rPrChange>
          </w:rPr>
          <w:delText>ADT/ACK - Cancel Transfer (Event A12)</w:delText>
        </w:r>
        <w:r w:rsidDel="00367E5D">
          <w:rPr>
            <w:noProof/>
            <w:webHidden/>
          </w:rPr>
          <w:tab/>
          <w:delText>29</w:delText>
        </w:r>
      </w:del>
    </w:p>
    <w:p w14:paraId="1F313B1F" w14:textId="03AEC91B" w:rsidR="00F16A42" w:rsidDel="00367E5D" w:rsidRDefault="00F16A42" w:rsidP="002458C3">
      <w:pPr>
        <w:rPr>
          <w:del w:id="1140" w:author="Merrick, Riki | APHL" w:date="2022-07-28T09:14:00Z"/>
          <w:rFonts w:asciiTheme="minorHAnsi" w:eastAsiaTheme="minorEastAsia" w:hAnsiTheme="minorHAnsi" w:cstheme="minorBidi"/>
          <w:noProof/>
          <w:sz w:val="22"/>
        </w:rPr>
      </w:pPr>
      <w:del w:id="1141" w:author="Merrick, Riki | APHL" w:date="2022-07-28T09:14:00Z">
        <w:r w:rsidRPr="00367E5D" w:rsidDel="00367E5D">
          <w:rPr>
            <w:rPrChange w:id="1142" w:author="Merrick, Riki | APHL" w:date="2022-07-28T09:14:00Z">
              <w:rPr>
                <w:rStyle w:val="Hyperlink"/>
                <w:noProof/>
              </w:rPr>
            </w:rPrChange>
          </w:rPr>
          <w:delText>3.3.13</w:delText>
        </w:r>
        <w:r w:rsidDel="00367E5D">
          <w:rPr>
            <w:rFonts w:asciiTheme="minorHAnsi" w:eastAsiaTheme="minorEastAsia" w:hAnsiTheme="minorHAnsi" w:cstheme="minorBidi"/>
            <w:noProof/>
            <w:sz w:val="22"/>
          </w:rPr>
          <w:tab/>
        </w:r>
        <w:r w:rsidRPr="00367E5D" w:rsidDel="00367E5D">
          <w:rPr>
            <w:rPrChange w:id="1143" w:author="Merrick, Riki | APHL" w:date="2022-07-28T09:14:00Z">
              <w:rPr>
                <w:rStyle w:val="Hyperlink"/>
                <w:noProof/>
              </w:rPr>
            </w:rPrChange>
          </w:rPr>
          <w:delText>ADT/ACK - Cancel Discharge / End Visit (Event A13)</w:delText>
        </w:r>
        <w:r w:rsidDel="00367E5D">
          <w:rPr>
            <w:noProof/>
            <w:webHidden/>
          </w:rPr>
          <w:tab/>
          <w:delText>31</w:delText>
        </w:r>
      </w:del>
    </w:p>
    <w:p w14:paraId="3EB5E183" w14:textId="1CCBCB2B" w:rsidR="00F16A42" w:rsidDel="00367E5D" w:rsidRDefault="00F16A42" w:rsidP="002458C3">
      <w:pPr>
        <w:rPr>
          <w:del w:id="1144" w:author="Merrick, Riki | APHL" w:date="2022-07-28T09:14:00Z"/>
          <w:rFonts w:asciiTheme="minorHAnsi" w:eastAsiaTheme="minorEastAsia" w:hAnsiTheme="minorHAnsi" w:cstheme="minorBidi"/>
          <w:noProof/>
          <w:sz w:val="22"/>
        </w:rPr>
      </w:pPr>
      <w:del w:id="1145" w:author="Merrick, Riki | APHL" w:date="2022-07-28T09:14:00Z">
        <w:r w:rsidRPr="00367E5D" w:rsidDel="00367E5D">
          <w:rPr>
            <w:rPrChange w:id="1146" w:author="Merrick, Riki | APHL" w:date="2022-07-28T09:14:00Z">
              <w:rPr>
                <w:rStyle w:val="Hyperlink"/>
                <w:noProof/>
              </w:rPr>
            </w:rPrChange>
          </w:rPr>
          <w:delText>3.3.14</w:delText>
        </w:r>
        <w:r w:rsidDel="00367E5D">
          <w:rPr>
            <w:rFonts w:asciiTheme="minorHAnsi" w:eastAsiaTheme="minorEastAsia" w:hAnsiTheme="minorHAnsi" w:cstheme="minorBidi"/>
            <w:noProof/>
            <w:sz w:val="22"/>
          </w:rPr>
          <w:tab/>
        </w:r>
        <w:r w:rsidRPr="00367E5D" w:rsidDel="00367E5D">
          <w:rPr>
            <w:rPrChange w:id="1147" w:author="Merrick, Riki | APHL" w:date="2022-07-28T09:14:00Z">
              <w:rPr>
                <w:rStyle w:val="Hyperlink"/>
                <w:noProof/>
              </w:rPr>
            </w:rPrChange>
          </w:rPr>
          <w:delText>ADT/ACK - Pending Admit (Event A14)</w:delText>
        </w:r>
        <w:r w:rsidDel="00367E5D">
          <w:rPr>
            <w:noProof/>
            <w:webHidden/>
          </w:rPr>
          <w:tab/>
          <w:delText>33</w:delText>
        </w:r>
      </w:del>
    </w:p>
    <w:p w14:paraId="629942D8" w14:textId="71DBC3F8" w:rsidR="00F16A42" w:rsidDel="00367E5D" w:rsidRDefault="00F16A42" w:rsidP="002458C3">
      <w:pPr>
        <w:rPr>
          <w:del w:id="1148" w:author="Merrick, Riki | APHL" w:date="2022-07-28T09:14:00Z"/>
          <w:rFonts w:asciiTheme="minorHAnsi" w:eastAsiaTheme="minorEastAsia" w:hAnsiTheme="minorHAnsi" w:cstheme="minorBidi"/>
          <w:noProof/>
          <w:sz w:val="22"/>
        </w:rPr>
      </w:pPr>
      <w:del w:id="1149" w:author="Merrick, Riki | APHL" w:date="2022-07-28T09:14:00Z">
        <w:r w:rsidRPr="00367E5D" w:rsidDel="00367E5D">
          <w:rPr>
            <w:rPrChange w:id="1150" w:author="Merrick, Riki | APHL" w:date="2022-07-28T09:14:00Z">
              <w:rPr>
                <w:rStyle w:val="Hyperlink"/>
                <w:noProof/>
              </w:rPr>
            </w:rPrChange>
          </w:rPr>
          <w:delText>3.3.15</w:delText>
        </w:r>
        <w:r w:rsidDel="00367E5D">
          <w:rPr>
            <w:rFonts w:asciiTheme="minorHAnsi" w:eastAsiaTheme="minorEastAsia" w:hAnsiTheme="minorHAnsi" w:cstheme="minorBidi"/>
            <w:noProof/>
            <w:sz w:val="22"/>
          </w:rPr>
          <w:tab/>
        </w:r>
        <w:r w:rsidRPr="00367E5D" w:rsidDel="00367E5D">
          <w:rPr>
            <w:rPrChange w:id="1151" w:author="Merrick, Riki | APHL" w:date="2022-07-28T09:14:00Z">
              <w:rPr>
                <w:rStyle w:val="Hyperlink"/>
                <w:noProof/>
              </w:rPr>
            </w:rPrChange>
          </w:rPr>
          <w:delText>ADT/ACK - Pending Transfer (Event A15)</w:delText>
        </w:r>
        <w:r w:rsidDel="00367E5D">
          <w:rPr>
            <w:noProof/>
            <w:webHidden/>
          </w:rPr>
          <w:tab/>
          <w:delText>36</w:delText>
        </w:r>
      </w:del>
    </w:p>
    <w:p w14:paraId="2CA633A8" w14:textId="3B52B724" w:rsidR="00F16A42" w:rsidDel="00367E5D" w:rsidRDefault="00F16A42" w:rsidP="002458C3">
      <w:pPr>
        <w:rPr>
          <w:del w:id="1152" w:author="Merrick, Riki | APHL" w:date="2022-07-28T09:14:00Z"/>
          <w:rFonts w:asciiTheme="minorHAnsi" w:eastAsiaTheme="minorEastAsia" w:hAnsiTheme="minorHAnsi" w:cstheme="minorBidi"/>
          <w:noProof/>
          <w:sz w:val="22"/>
        </w:rPr>
      </w:pPr>
      <w:del w:id="1153" w:author="Merrick, Riki | APHL" w:date="2022-07-28T09:14:00Z">
        <w:r w:rsidRPr="00367E5D" w:rsidDel="00367E5D">
          <w:rPr>
            <w:rPrChange w:id="1154" w:author="Merrick, Riki | APHL" w:date="2022-07-28T09:14:00Z">
              <w:rPr>
                <w:rStyle w:val="Hyperlink"/>
                <w:noProof/>
              </w:rPr>
            </w:rPrChange>
          </w:rPr>
          <w:delText>3.3.16</w:delText>
        </w:r>
        <w:r w:rsidDel="00367E5D">
          <w:rPr>
            <w:rFonts w:asciiTheme="minorHAnsi" w:eastAsiaTheme="minorEastAsia" w:hAnsiTheme="minorHAnsi" w:cstheme="minorBidi"/>
            <w:noProof/>
            <w:sz w:val="22"/>
          </w:rPr>
          <w:tab/>
        </w:r>
        <w:r w:rsidRPr="00367E5D" w:rsidDel="00367E5D">
          <w:rPr>
            <w:rPrChange w:id="1155" w:author="Merrick, Riki | APHL" w:date="2022-07-28T09:14:00Z">
              <w:rPr>
                <w:rStyle w:val="Hyperlink"/>
                <w:noProof/>
              </w:rPr>
            </w:rPrChange>
          </w:rPr>
          <w:delText>ADT/ACK - Pending Discharge (Event A16)</w:delText>
        </w:r>
        <w:r w:rsidDel="00367E5D">
          <w:rPr>
            <w:noProof/>
            <w:webHidden/>
          </w:rPr>
          <w:tab/>
          <w:delText>37</w:delText>
        </w:r>
      </w:del>
    </w:p>
    <w:p w14:paraId="7F18900A" w14:textId="197A2EB8" w:rsidR="00F16A42" w:rsidDel="00367E5D" w:rsidRDefault="00F16A42" w:rsidP="002458C3">
      <w:pPr>
        <w:rPr>
          <w:del w:id="1156" w:author="Merrick, Riki | APHL" w:date="2022-07-28T09:14:00Z"/>
          <w:rFonts w:asciiTheme="minorHAnsi" w:eastAsiaTheme="minorEastAsia" w:hAnsiTheme="minorHAnsi" w:cstheme="minorBidi"/>
          <w:noProof/>
          <w:sz w:val="22"/>
        </w:rPr>
      </w:pPr>
      <w:del w:id="1157" w:author="Merrick, Riki | APHL" w:date="2022-07-28T09:14:00Z">
        <w:r w:rsidRPr="00367E5D" w:rsidDel="00367E5D">
          <w:rPr>
            <w:rPrChange w:id="1158" w:author="Merrick, Riki | APHL" w:date="2022-07-28T09:14:00Z">
              <w:rPr>
                <w:rStyle w:val="Hyperlink"/>
                <w:noProof/>
              </w:rPr>
            </w:rPrChange>
          </w:rPr>
          <w:delText>3.3.17</w:delText>
        </w:r>
        <w:r w:rsidDel="00367E5D">
          <w:rPr>
            <w:rFonts w:asciiTheme="minorHAnsi" w:eastAsiaTheme="minorEastAsia" w:hAnsiTheme="minorHAnsi" w:cstheme="minorBidi"/>
            <w:noProof/>
            <w:sz w:val="22"/>
          </w:rPr>
          <w:tab/>
        </w:r>
        <w:r w:rsidRPr="00367E5D" w:rsidDel="00367E5D">
          <w:rPr>
            <w:rPrChange w:id="1159" w:author="Merrick, Riki | APHL" w:date="2022-07-28T09:14:00Z">
              <w:rPr>
                <w:rStyle w:val="Hyperlink"/>
                <w:noProof/>
              </w:rPr>
            </w:rPrChange>
          </w:rPr>
          <w:delText>ADT/ACK - Swap Patients (Event A17)</w:delText>
        </w:r>
        <w:r w:rsidDel="00367E5D">
          <w:rPr>
            <w:noProof/>
            <w:webHidden/>
          </w:rPr>
          <w:tab/>
          <w:delText>40</w:delText>
        </w:r>
      </w:del>
    </w:p>
    <w:p w14:paraId="6C5AD1EE" w14:textId="77ADCA0A" w:rsidR="00F16A42" w:rsidDel="00367E5D" w:rsidRDefault="00F16A42" w:rsidP="002458C3">
      <w:pPr>
        <w:rPr>
          <w:del w:id="1160" w:author="Merrick, Riki | APHL" w:date="2022-07-28T09:14:00Z"/>
          <w:rFonts w:asciiTheme="minorHAnsi" w:eastAsiaTheme="minorEastAsia" w:hAnsiTheme="minorHAnsi" w:cstheme="minorBidi"/>
          <w:noProof/>
          <w:sz w:val="22"/>
        </w:rPr>
      </w:pPr>
      <w:del w:id="1161" w:author="Merrick, Riki | APHL" w:date="2022-07-28T09:14:00Z">
        <w:r w:rsidRPr="00367E5D" w:rsidDel="00367E5D">
          <w:rPr>
            <w:rPrChange w:id="1162" w:author="Merrick, Riki | APHL" w:date="2022-07-28T09:14:00Z">
              <w:rPr>
                <w:rStyle w:val="Hyperlink"/>
                <w:noProof/>
              </w:rPr>
            </w:rPrChange>
          </w:rPr>
          <w:delText>3.3.18</w:delText>
        </w:r>
        <w:r w:rsidDel="00367E5D">
          <w:rPr>
            <w:rFonts w:asciiTheme="minorHAnsi" w:eastAsiaTheme="minorEastAsia" w:hAnsiTheme="minorHAnsi" w:cstheme="minorBidi"/>
            <w:noProof/>
            <w:sz w:val="22"/>
          </w:rPr>
          <w:tab/>
        </w:r>
        <w:r w:rsidRPr="00367E5D" w:rsidDel="00367E5D">
          <w:rPr>
            <w:rPrChange w:id="1163" w:author="Merrick, Riki | APHL" w:date="2022-07-28T09:14:00Z">
              <w:rPr>
                <w:rStyle w:val="Hyperlink"/>
                <w:noProof/>
              </w:rPr>
            </w:rPrChange>
          </w:rPr>
          <w:delText>ADT/ACK - Merge Patient Information (Event A18)</w:delText>
        </w:r>
        <w:r w:rsidDel="00367E5D">
          <w:rPr>
            <w:noProof/>
            <w:webHidden/>
          </w:rPr>
          <w:tab/>
          <w:delText>42</w:delText>
        </w:r>
      </w:del>
    </w:p>
    <w:p w14:paraId="733492DD" w14:textId="7FA5F7F2" w:rsidR="00F16A42" w:rsidDel="00367E5D" w:rsidRDefault="00F16A42" w:rsidP="002458C3">
      <w:pPr>
        <w:rPr>
          <w:del w:id="1164" w:author="Merrick, Riki | APHL" w:date="2022-07-28T09:14:00Z"/>
          <w:rFonts w:asciiTheme="minorHAnsi" w:eastAsiaTheme="minorEastAsia" w:hAnsiTheme="minorHAnsi" w:cstheme="minorBidi"/>
          <w:noProof/>
          <w:sz w:val="22"/>
        </w:rPr>
      </w:pPr>
      <w:del w:id="1165" w:author="Merrick, Riki | APHL" w:date="2022-07-28T09:14:00Z">
        <w:r w:rsidRPr="00367E5D" w:rsidDel="00367E5D">
          <w:rPr>
            <w:rPrChange w:id="1166" w:author="Merrick, Riki | APHL" w:date="2022-07-28T09:14:00Z">
              <w:rPr>
                <w:rStyle w:val="Hyperlink"/>
                <w:noProof/>
              </w:rPr>
            </w:rPrChange>
          </w:rPr>
          <w:lastRenderedPageBreak/>
          <w:delText>3.3.19</w:delText>
        </w:r>
        <w:r w:rsidDel="00367E5D">
          <w:rPr>
            <w:rFonts w:asciiTheme="minorHAnsi" w:eastAsiaTheme="minorEastAsia" w:hAnsiTheme="minorHAnsi" w:cstheme="minorBidi"/>
            <w:noProof/>
            <w:sz w:val="22"/>
          </w:rPr>
          <w:tab/>
        </w:r>
        <w:r w:rsidRPr="00367E5D" w:rsidDel="00367E5D">
          <w:rPr>
            <w:rPrChange w:id="1167" w:author="Merrick, Riki | APHL" w:date="2022-07-28T09:14:00Z">
              <w:rPr>
                <w:rStyle w:val="Hyperlink"/>
                <w:noProof/>
              </w:rPr>
            </w:rPrChange>
          </w:rPr>
          <w:delText>QRY/ADR - Patient Query (Event A19)</w:delText>
        </w:r>
        <w:r w:rsidDel="00367E5D">
          <w:rPr>
            <w:noProof/>
            <w:webHidden/>
          </w:rPr>
          <w:tab/>
          <w:delText>42</w:delText>
        </w:r>
      </w:del>
    </w:p>
    <w:p w14:paraId="42F32EC8" w14:textId="0E29C3FE" w:rsidR="00F16A42" w:rsidDel="00367E5D" w:rsidRDefault="00F16A42" w:rsidP="002458C3">
      <w:pPr>
        <w:rPr>
          <w:del w:id="1168" w:author="Merrick, Riki | APHL" w:date="2022-07-28T09:14:00Z"/>
          <w:rFonts w:asciiTheme="minorHAnsi" w:eastAsiaTheme="minorEastAsia" w:hAnsiTheme="minorHAnsi" w:cstheme="minorBidi"/>
          <w:noProof/>
          <w:sz w:val="22"/>
        </w:rPr>
      </w:pPr>
      <w:del w:id="1169" w:author="Merrick, Riki | APHL" w:date="2022-07-28T09:14:00Z">
        <w:r w:rsidRPr="00367E5D" w:rsidDel="00367E5D">
          <w:rPr>
            <w:rPrChange w:id="1170" w:author="Merrick, Riki | APHL" w:date="2022-07-28T09:14:00Z">
              <w:rPr>
                <w:rStyle w:val="Hyperlink"/>
                <w:noProof/>
              </w:rPr>
            </w:rPrChange>
          </w:rPr>
          <w:delText>3.3.20</w:delText>
        </w:r>
        <w:r w:rsidDel="00367E5D">
          <w:rPr>
            <w:rFonts w:asciiTheme="minorHAnsi" w:eastAsiaTheme="minorEastAsia" w:hAnsiTheme="minorHAnsi" w:cstheme="minorBidi"/>
            <w:noProof/>
            <w:sz w:val="22"/>
          </w:rPr>
          <w:tab/>
        </w:r>
        <w:r w:rsidRPr="00367E5D" w:rsidDel="00367E5D">
          <w:rPr>
            <w:rPrChange w:id="1171" w:author="Merrick, Riki | APHL" w:date="2022-07-28T09:14:00Z">
              <w:rPr>
                <w:rStyle w:val="Hyperlink"/>
                <w:noProof/>
              </w:rPr>
            </w:rPrChange>
          </w:rPr>
          <w:delText>ADT/ACK - Bed Status Update (Event A20)</w:delText>
        </w:r>
        <w:r w:rsidDel="00367E5D">
          <w:rPr>
            <w:noProof/>
            <w:webHidden/>
          </w:rPr>
          <w:tab/>
          <w:delText>42</w:delText>
        </w:r>
      </w:del>
    </w:p>
    <w:p w14:paraId="06568A4C" w14:textId="27F440AE" w:rsidR="00F16A42" w:rsidDel="00367E5D" w:rsidRDefault="00F16A42" w:rsidP="002458C3">
      <w:pPr>
        <w:rPr>
          <w:del w:id="1172" w:author="Merrick, Riki | APHL" w:date="2022-07-28T09:14:00Z"/>
          <w:rFonts w:asciiTheme="minorHAnsi" w:eastAsiaTheme="minorEastAsia" w:hAnsiTheme="minorHAnsi" w:cstheme="minorBidi"/>
          <w:noProof/>
          <w:sz w:val="22"/>
        </w:rPr>
      </w:pPr>
      <w:del w:id="1173" w:author="Merrick, Riki | APHL" w:date="2022-07-28T09:14:00Z">
        <w:r w:rsidRPr="00367E5D" w:rsidDel="00367E5D">
          <w:rPr>
            <w:rPrChange w:id="1174" w:author="Merrick, Riki | APHL" w:date="2022-07-28T09:14:00Z">
              <w:rPr>
                <w:rStyle w:val="Hyperlink"/>
                <w:noProof/>
              </w:rPr>
            </w:rPrChange>
          </w:rPr>
          <w:delText>3.3.21</w:delText>
        </w:r>
        <w:r w:rsidDel="00367E5D">
          <w:rPr>
            <w:rFonts w:asciiTheme="minorHAnsi" w:eastAsiaTheme="minorEastAsia" w:hAnsiTheme="minorHAnsi" w:cstheme="minorBidi"/>
            <w:noProof/>
            <w:sz w:val="22"/>
          </w:rPr>
          <w:tab/>
        </w:r>
        <w:r w:rsidRPr="00367E5D" w:rsidDel="00367E5D">
          <w:rPr>
            <w:rPrChange w:id="1175" w:author="Merrick, Riki | APHL" w:date="2022-07-28T09:14:00Z">
              <w:rPr>
                <w:rStyle w:val="Hyperlink"/>
                <w:noProof/>
              </w:rPr>
            </w:rPrChange>
          </w:rPr>
          <w:delText>ADT/ACK - Patient Goes on a Leave of Absence (Event A21)</w:delText>
        </w:r>
        <w:r w:rsidDel="00367E5D">
          <w:rPr>
            <w:noProof/>
            <w:webHidden/>
          </w:rPr>
          <w:tab/>
          <w:delText>43</w:delText>
        </w:r>
      </w:del>
    </w:p>
    <w:p w14:paraId="41043EB4" w14:textId="7AB67092" w:rsidR="00F16A42" w:rsidDel="00367E5D" w:rsidRDefault="00F16A42" w:rsidP="002458C3">
      <w:pPr>
        <w:rPr>
          <w:del w:id="1176" w:author="Merrick, Riki | APHL" w:date="2022-07-28T09:14:00Z"/>
          <w:rFonts w:asciiTheme="minorHAnsi" w:eastAsiaTheme="minorEastAsia" w:hAnsiTheme="minorHAnsi" w:cstheme="minorBidi"/>
          <w:noProof/>
          <w:sz w:val="22"/>
        </w:rPr>
      </w:pPr>
      <w:del w:id="1177" w:author="Merrick, Riki | APHL" w:date="2022-07-28T09:14:00Z">
        <w:r w:rsidRPr="00367E5D" w:rsidDel="00367E5D">
          <w:rPr>
            <w:rPrChange w:id="1178" w:author="Merrick, Riki | APHL" w:date="2022-07-28T09:14:00Z">
              <w:rPr>
                <w:rStyle w:val="Hyperlink"/>
                <w:noProof/>
              </w:rPr>
            </w:rPrChange>
          </w:rPr>
          <w:delText>3.3.22</w:delText>
        </w:r>
        <w:r w:rsidDel="00367E5D">
          <w:rPr>
            <w:rFonts w:asciiTheme="minorHAnsi" w:eastAsiaTheme="minorEastAsia" w:hAnsiTheme="minorHAnsi" w:cstheme="minorBidi"/>
            <w:noProof/>
            <w:sz w:val="22"/>
          </w:rPr>
          <w:tab/>
        </w:r>
        <w:r w:rsidRPr="00367E5D" w:rsidDel="00367E5D">
          <w:rPr>
            <w:rPrChange w:id="1179" w:author="Merrick, Riki | APHL" w:date="2022-07-28T09:14:00Z">
              <w:rPr>
                <w:rStyle w:val="Hyperlink"/>
                <w:noProof/>
              </w:rPr>
            </w:rPrChange>
          </w:rPr>
          <w:delText>ADT/ACK - Patient Returns From a Leave of Absence (Event A22)</w:delText>
        </w:r>
        <w:r w:rsidDel="00367E5D">
          <w:rPr>
            <w:noProof/>
            <w:webHidden/>
          </w:rPr>
          <w:tab/>
          <w:delText>44</w:delText>
        </w:r>
      </w:del>
    </w:p>
    <w:p w14:paraId="5AE668F7" w14:textId="11EA66ED" w:rsidR="00F16A42" w:rsidDel="00367E5D" w:rsidRDefault="00F16A42" w:rsidP="002458C3">
      <w:pPr>
        <w:rPr>
          <w:del w:id="1180" w:author="Merrick, Riki | APHL" w:date="2022-07-28T09:14:00Z"/>
          <w:rFonts w:asciiTheme="minorHAnsi" w:eastAsiaTheme="minorEastAsia" w:hAnsiTheme="minorHAnsi" w:cstheme="minorBidi"/>
          <w:noProof/>
          <w:sz w:val="22"/>
        </w:rPr>
      </w:pPr>
      <w:del w:id="1181" w:author="Merrick, Riki | APHL" w:date="2022-07-28T09:14:00Z">
        <w:r w:rsidRPr="00367E5D" w:rsidDel="00367E5D">
          <w:rPr>
            <w:rPrChange w:id="1182" w:author="Merrick, Riki | APHL" w:date="2022-07-28T09:14:00Z">
              <w:rPr>
                <w:rStyle w:val="Hyperlink"/>
                <w:noProof/>
              </w:rPr>
            </w:rPrChange>
          </w:rPr>
          <w:delText>3.3.23</w:delText>
        </w:r>
        <w:r w:rsidDel="00367E5D">
          <w:rPr>
            <w:rFonts w:asciiTheme="minorHAnsi" w:eastAsiaTheme="minorEastAsia" w:hAnsiTheme="minorHAnsi" w:cstheme="minorBidi"/>
            <w:noProof/>
            <w:sz w:val="22"/>
          </w:rPr>
          <w:tab/>
        </w:r>
        <w:r w:rsidRPr="00367E5D" w:rsidDel="00367E5D">
          <w:rPr>
            <w:rPrChange w:id="1183" w:author="Merrick, Riki | APHL" w:date="2022-07-28T09:14:00Z">
              <w:rPr>
                <w:rStyle w:val="Hyperlink"/>
                <w:noProof/>
              </w:rPr>
            </w:rPrChange>
          </w:rPr>
          <w:delText>ADT/ACK - Delete a Patient Record (Event A23)</w:delText>
        </w:r>
        <w:r w:rsidDel="00367E5D">
          <w:rPr>
            <w:noProof/>
            <w:webHidden/>
          </w:rPr>
          <w:tab/>
          <w:delText>46</w:delText>
        </w:r>
      </w:del>
    </w:p>
    <w:p w14:paraId="5455A2F2" w14:textId="26B10B6A" w:rsidR="00F16A42" w:rsidDel="00367E5D" w:rsidRDefault="00F16A42" w:rsidP="002458C3">
      <w:pPr>
        <w:rPr>
          <w:del w:id="1184" w:author="Merrick, Riki | APHL" w:date="2022-07-28T09:14:00Z"/>
          <w:rFonts w:asciiTheme="minorHAnsi" w:eastAsiaTheme="minorEastAsia" w:hAnsiTheme="minorHAnsi" w:cstheme="minorBidi"/>
          <w:noProof/>
          <w:sz w:val="22"/>
        </w:rPr>
      </w:pPr>
      <w:del w:id="1185" w:author="Merrick, Riki | APHL" w:date="2022-07-28T09:14:00Z">
        <w:r w:rsidRPr="00367E5D" w:rsidDel="00367E5D">
          <w:rPr>
            <w:rPrChange w:id="1186" w:author="Merrick, Riki | APHL" w:date="2022-07-28T09:14:00Z">
              <w:rPr>
                <w:rStyle w:val="Hyperlink"/>
                <w:noProof/>
              </w:rPr>
            </w:rPrChange>
          </w:rPr>
          <w:delText>3.3.24</w:delText>
        </w:r>
        <w:r w:rsidDel="00367E5D">
          <w:rPr>
            <w:rFonts w:asciiTheme="minorHAnsi" w:eastAsiaTheme="minorEastAsia" w:hAnsiTheme="minorHAnsi" w:cstheme="minorBidi"/>
            <w:noProof/>
            <w:sz w:val="22"/>
          </w:rPr>
          <w:tab/>
        </w:r>
        <w:r w:rsidRPr="00367E5D" w:rsidDel="00367E5D">
          <w:rPr>
            <w:rPrChange w:id="1187" w:author="Merrick, Riki | APHL" w:date="2022-07-28T09:14:00Z">
              <w:rPr>
                <w:rStyle w:val="Hyperlink"/>
                <w:noProof/>
              </w:rPr>
            </w:rPrChange>
          </w:rPr>
          <w:delText>ADT/ACK - Link Patient Information (Event A24)</w:delText>
        </w:r>
        <w:r w:rsidDel="00367E5D">
          <w:rPr>
            <w:noProof/>
            <w:webHidden/>
          </w:rPr>
          <w:tab/>
          <w:delText>47</w:delText>
        </w:r>
      </w:del>
    </w:p>
    <w:p w14:paraId="7459083C" w14:textId="64C38AB6" w:rsidR="00F16A42" w:rsidDel="00367E5D" w:rsidRDefault="00F16A42" w:rsidP="002458C3">
      <w:pPr>
        <w:rPr>
          <w:del w:id="1188" w:author="Merrick, Riki | APHL" w:date="2022-07-28T09:14:00Z"/>
          <w:rFonts w:asciiTheme="minorHAnsi" w:eastAsiaTheme="minorEastAsia" w:hAnsiTheme="minorHAnsi" w:cstheme="minorBidi"/>
          <w:noProof/>
          <w:sz w:val="22"/>
        </w:rPr>
      </w:pPr>
      <w:del w:id="1189" w:author="Merrick, Riki | APHL" w:date="2022-07-28T09:14:00Z">
        <w:r w:rsidRPr="00367E5D" w:rsidDel="00367E5D">
          <w:rPr>
            <w:rPrChange w:id="1190" w:author="Merrick, Riki | APHL" w:date="2022-07-28T09:14:00Z">
              <w:rPr>
                <w:rStyle w:val="Hyperlink"/>
                <w:noProof/>
              </w:rPr>
            </w:rPrChange>
          </w:rPr>
          <w:delText>3.3.25</w:delText>
        </w:r>
        <w:r w:rsidDel="00367E5D">
          <w:rPr>
            <w:rFonts w:asciiTheme="minorHAnsi" w:eastAsiaTheme="minorEastAsia" w:hAnsiTheme="minorHAnsi" w:cstheme="minorBidi"/>
            <w:noProof/>
            <w:sz w:val="22"/>
          </w:rPr>
          <w:tab/>
        </w:r>
        <w:r w:rsidRPr="00367E5D" w:rsidDel="00367E5D">
          <w:rPr>
            <w:rPrChange w:id="1191" w:author="Merrick, Riki | APHL" w:date="2022-07-28T09:14:00Z">
              <w:rPr>
                <w:rStyle w:val="Hyperlink"/>
                <w:noProof/>
              </w:rPr>
            </w:rPrChange>
          </w:rPr>
          <w:delText>ADT/ACK - Cancel Pending Discharge (Event A25)</w:delText>
        </w:r>
        <w:r w:rsidDel="00367E5D">
          <w:rPr>
            <w:noProof/>
            <w:webHidden/>
          </w:rPr>
          <w:tab/>
          <w:delText>48</w:delText>
        </w:r>
      </w:del>
    </w:p>
    <w:p w14:paraId="169DDC56" w14:textId="7DF729F8" w:rsidR="00F16A42" w:rsidDel="00367E5D" w:rsidRDefault="00F16A42" w:rsidP="002458C3">
      <w:pPr>
        <w:rPr>
          <w:del w:id="1192" w:author="Merrick, Riki | APHL" w:date="2022-07-28T09:14:00Z"/>
          <w:rFonts w:asciiTheme="minorHAnsi" w:eastAsiaTheme="minorEastAsia" w:hAnsiTheme="minorHAnsi" w:cstheme="minorBidi"/>
          <w:noProof/>
          <w:sz w:val="22"/>
        </w:rPr>
      </w:pPr>
      <w:del w:id="1193" w:author="Merrick, Riki | APHL" w:date="2022-07-28T09:14:00Z">
        <w:r w:rsidRPr="00367E5D" w:rsidDel="00367E5D">
          <w:rPr>
            <w:rPrChange w:id="1194" w:author="Merrick, Riki | APHL" w:date="2022-07-28T09:14:00Z">
              <w:rPr>
                <w:rStyle w:val="Hyperlink"/>
                <w:noProof/>
              </w:rPr>
            </w:rPrChange>
          </w:rPr>
          <w:delText>3.3.26</w:delText>
        </w:r>
        <w:r w:rsidDel="00367E5D">
          <w:rPr>
            <w:rFonts w:asciiTheme="minorHAnsi" w:eastAsiaTheme="minorEastAsia" w:hAnsiTheme="minorHAnsi" w:cstheme="minorBidi"/>
            <w:noProof/>
            <w:sz w:val="22"/>
          </w:rPr>
          <w:tab/>
        </w:r>
        <w:r w:rsidRPr="00367E5D" w:rsidDel="00367E5D">
          <w:rPr>
            <w:rPrChange w:id="1195" w:author="Merrick, Riki | APHL" w:date="2022-07-28T09:14:00Z">
              <w:rPr>
                <w:rStyle w:val="Hyperlink"/>
                <w:noProof/>
              </w:rPr>
            </w:rPrChange>
          </w:rPr>
          <w:delText>ADT/ACK - Cancel Pending Transfer (Event A26)</w:delText>
        </w:r>
        <w:r w:rsidDel="00367E5D">
          <w:rPr>
            <w:noProof/>
            <w:webHidden/>
          </w:rPr>
          <w:tab/>
          <w:delText>50</w:delText>
        </w:r>
      </w:del>
    </w:p>
    <w:p w14:paraId="411A9081" w14:textId="51170E1E" w:rsidR="00F16A42" w:rsidDel="00367E5D" w:rsidRDefault="00F16A42" w:rsidP="002458C3">
      <w:pPr>
        <w:rPr>
          <w:del w:id="1196" w:author="Merrick, Riki | APHL" w:date="2022-07-28T09:14:00Z"/>
          <w:rFonts w:asciiTheme="minorHAnsi" w:eastAsiaTheme="minorEastAsia" w:hAnsiTheme="minorHAnsi" w:cstheme="minorBidi"/>
          <w:noProof/>
          <w:sz w:val="22"/>
        </w:rPr>
      </w:pPr>
      <w:del w:id="1197" w:author="Merrick, Riki | APHL" w:date="2022-07-28T09:14:00Z">
        <w:r w:rsidRPr="00367E5D" w:rsidDel="00367E5D">
          <w:rPr>
            <w:rPrChange w:id="1198" w:author="Merrick, Riki | APHL" w:date="2022-07-28T09:14:00Z">
              <w:rPr>
                <w:rStyle w:val="Hyperlink"/>
                <w:noProof/>
              </w:rPr>
            </w:rPrChange>
          </w:rPr>
          <w:delText>3.3.27</w:delText>
        </w:r>
        <w:r w:rsidDel="00367E5D">
          <w:rPr>
            <w:rFonts w:asciiTheme="minorHAnsi" w:eastAsiaTheme="minorEastAsia" w:hAnsiTheme="minorHAnsi" w:cstheme="minorBidi"/>
            <w:noProof/>
            <w:sz w:val="22"/>
          </w:rPr>
          <w:tab/>
        </w:r>
        <w:r w:rsidRPr="00367E5D" w:rsidDel="00367E5D">
          <w:rPr>
            <w:rPrChange w:id="1199" w:author="Merrick, Riki | APHL" w:date="2022-07-28T09:14:00Z">
              <w:rPr>
                <w:rStyle w:val="Hyperlink"/>
                <w:noProof/>
              </w:rPr>
            </w:rPrChange>
          </w:rPr>
          <w:delText>ADT/ACK - Cancel Pending Admit (Event A27)</w:delText>
        </w:r>
        <w:r w:rsidDel="00367E5D">
          <w:rPr>
            <w:noProof/>
            <w:webHidden/>
          </w:rPr>
          <w:tab/>
          <w:delText>51</w:delText>
        </w:r>
      </w:del>
    </w:p>
    <w:p w14:paraId="332686B9" w14:textId="30E61FDD" w:rsidR="00F16A42" w:rsidDel="00367E5D" w:rsidRDefault="00F16A42" w:rsidP="002458C3">
      <w:pPr>
        <w:rPr>
          <w:del w:id="1200" w:author="Merrick, Riki | APHL" w:date="2022-07-28T09:14:00Z"/>
          <w:rFonts w:asciiTheme="minorHAnsi" w:eastAsiaTheme="minorEastAsia" w:hAnsiTheme="minorHAnsi" w:cstheme="minorBidi"/>
          <w:noProof/>
          <w:sz w:val="22"/>
        </w:rPr>
      </w:pPr>
      <w:del w:id="1201" w:author="Merrick, Riki | APHL" w:date="2022-07-28T09:14:00Z">
        <w:r w:rsidRPr="00367E5D" w:rsidDel="00367E5D">
          <w:rPr>
            <w:rPrChange w:id="1202" w:author="Merrick, Riki | APHL" w:date="2022-07-28T09:14:00Z">
              <w:rPr>
                <w:rStyle w:val="Hyperlink"/>
                <w:noProof/>
              </w:rPr>
            </w:rPrChange>
          </w:rPr>
          <w:delText>3.3.28</w:delText>
        </w:r>
        <w:r w:rsidDel="00367E5D">
          <w:rPr>
            <w:rFonts w:asciiTheme="minorHAnsi" w:eastAsiaTheme="minorEastAsia" w:hAnsiTheme="minorHAnsi" w:cstheme="minorBidi"/>
            <w:noProof/>
            <w:sz w:val="22"/>
          </w:rPr>
          <w:tab/>
        </w:r>
        <w:r w:rsidRPr="00367E5D" w:rsidDel="00367E5D">
          <w:rPr>
            <w:rPrChange w:id="1203" w:author="Merrick, Riki | APHL" w:date="2022-07-28T09:14:00Z">
              <w:rPr>
                <w:rStyle w:val="Hyperlink"/>
                <w:noProof/>
              </w:rPr>
            </w:rPrChange>
          </w:rPr>
          <w:delText>ADT/ACK - Add Person or Patient Information (Event A28)</w:delText>
        </w:r>
        <w:r w:rsidDel="00367E5D">
          <w:rPr>
            <w:noProof/>
            <w:webHidden/>
          </w:rPr>
          <w:tab/>
          <w:delText>53</w:delText>
        </w:r>
      </w:del>
    </w:p>
    <w:p w14:paraId="680B2339" w14:textId="4596565B" w:rsidR="00F16A42" w:rsidDel="00367E5D" w:rsidRDefault="00F16A42" w:rsidP="002458C3">
      <w:pPr>
        <w:rPr>
          <w:del w:id="1204" w:author="Merrick, Riki | APHL" w:date="2022-07-28T09:14:00Z"/>
          <w:rFonts w:asciiTheme="minorHAnsi" w:eastAsiaTheme="minorEastAsia" w:hAnsiTheme="minorHAnsi" w:cstheme="minorBidi"/>
          <w:noProof/>
          <w:sz w:val="22"/>
        </w:rPr>
      </w:pPr>
      <w:del w:id="1205" w:author="Merrick, Riki | APHL" w:date="2022-07-28T09:14:00Z">
        <w:r w:rsidRPr="00367E5D" w:rsidDel="00367E5D">
          <w:rPr>
            <w:rPrChange w:id="1206" w:author="Merrick, Riki | APHL" w:date="2022-07-28T09:14:00Z">
              <w:rPr>
                <w:rStyle w:val="Hyperlink"/>
                <w:noProof/>
              </w:rPr>
            </w:rPrChange>
          </w:rPr>
          <w:delText>3.3.29</w:delText>
        </w:r>
        <w:r w:rsidDel="00367E5D">
          <w:rPr>
            <w:rFonts w:asciiTheme="minorHAnsi" w:eastAsiaTheme="minorEastAsia" w:hAnsiTheme="minorHAnsi" w:cstheme="minorBidi"/>
            <w:noProof/>
            <w:sz w:val="22"/>
          </w:rPr>
          <w:tab/>
        </w:r>
        <w:r w:rsidRPr="00367E5D" w:rsidDel="00367E5D">
          <w:rPr>
            <w:rPrChange w:id="1207" w:author="Merrick, Riki | APHL" w:date="2022-07-28T09:14:00Z">
              <w:rPr>
                <w:rStyle w:val="Hyperlink"/>
                <w:noProof/>
              </w:rPr>
            </w:rPrChange>
          </w:rPr>
          <w:delText>ADT/ACK - Delete Person Information (Event A29)</w:delText>
        </w:r>
        <w:r w:rsidDel="00367E5D">
          <w:rPr>
            <w:noProof/>
            <w:webHidden/>
          </w:rPr>
          <w:tab/>
          <w:delText>56</w:delText>
        </w:r>
      </w:del>
    </w:p>
    <w:p w14:paraId="0E532E82" w14:textId="045FBFC0" w:rsidR="00F16A42" w:rsidDel="00367E5D" w:rsidRDefault="00F16A42" w:rsidP="002458C3">
      <w:pPr>
        <w:rPr>
          <w:del w:id="1208" w:author="Merrick, Riki | APHL" w:date="2022-07-28T09:14:00Z"/>
          <w:rFonts w:asciiTheme="minorHAnsi" w:eastAsiaTheme="minorEastAsia" w:hAnsiTheme="minorHAnsi" w:cstheme="minorBidi"/>
          <w:noProof/>
          <w:sz w:val="22"/>
        </w:rPr>
      </w:pPr>
      <w:del w:id="1209" w:author="Merrick, Riki | APHL" w:date="2022-07-28T09:14:00Z">
        <w:r w:rsidRPr="00367E5D" w:rsidDel="00367E5D">
          <w:rPr>
            <w:rPrChange w:id="1210" w:author="Merrick, Riki | APHL" w:date="2022-07-28T09:14:00Z">
              <w:rPr>
                <w:rStyle w:val="Hyperlink"/>
                <w:noProof/>
              </w:rPr>
            </w:rPrChange>
          </w:rPr>
          <w:delText>3.3.30</w:delText>
        </w:r>
        <w:r w:rsidDel="00367E5D">
          <w:rPr>
            <w:rFonts w:asciiTheme="minorHAnsi" w:eastAsiaTheme="minorEastAsia" w:hAnsiTheme="minorHAnsi" w:cstheme="minorBidi"/>
            <w:noProof/>
            <w:sz w:val="22"/>
          </w:rPr>
          <w:tab/>
        </w:r>
        <w:r w:rsidRPr="00367E5D" w:rsidDel="00367E5D">
          <w:rPr>
            <w:rPrChange w:id="1211" w:author="Merrick, Riki | APHL" w:date="2022-07-28T09:14:00Z">
              <w:rPr>
                <w:rStyle w:val="Hyperlink"/>
                <w:noProof/>
              </w:rPr>
            </w:rPrChange>
          </w:rPr>
          <w:delText>ADT/ACK - Merge Person Information (Event A30)</w:delText>
        </w:r>
        <w:r w:rsidDel="00367E5D">
          <w:rPr>
            <w:noProof/>
            <w:webHidden/>
          </w:rPr>
          <w:tab/>
          <w:delText>57</w:delText>
        </w:r>
      </w:del>
    </w:p>
    <w:p w14:paraId="282BDAD0" w14:textId="69E9174F" w:rsidR="00F16A42" w:rsidDel="00367E5D" w:rsidRDefault="00F16A42" w:rsidP="002458C3">
      <w:pPr>
        <w:rPr>
          <w:del w:id="1212" w:author="Merrick, Riki | APHL" w:date="2022-07-28T09:14:00Z"/>
          <w:rFonts w:asciiTheme="minorHAnsi" w:eastAsiaTheme="minorEastAsia" w:hAnsiTheme="minorHAnsi" w:cstheme="minorBidi"/>
          <w:noProof/>
          <w:sz w:val="22"/>
        </w:rPr>
      </w:pPr>
      <w:del w:id="1213" w:author="Merrick, Riki | APHL" w:date="2022-07-28T09:14:00Z">
        <w:r w:rsidRPr="00367E5D" w:rsidDel="00367E5D">
          <w:rPr>
            <w:rPrChange w:id="1214" w:author="Merrick, Riki | APHL" w:date="2022-07-28T09:14:00Z">
              <w:rPr>
                <w:rStyle w:val="Hyperlink"/>
                <w:noProof/>
              </w:rPr>
            </w:rPrChange>
          </w:rPr>
          <w:delText>3.3.31</w:delText>
        </w:r>
        <w:r w:rsidDel="00367E5D">
          <w:rPr>
            <w:rFonts w:asciiTheme="minorHAnsi" w:eastAsiaTheme="minorEastAsia" w:hAnsiTheme="minorHAnsi" w:cstheme="minorBidi"/>
            <w:noProof/>
            <w:sz w:val="22"/>
          </w:rPr>
          <w:tab/>
        </w:r>
        <w:r w:rsidRPr="00367E5D" w:rsidDel="00367E5D">
          <w:rPr>
            <w:rPrChange w:id="1215" w:author="Merrick, Riki | APHL" w:date="2022-07-28T09:14:00Z">
              <w:rPr>
                <w:rStyle w:val="Hyperlink"/>
                <w:noProof/>
              </w:rPr>
            </w:rPrChange>
          </w:rPr>
          <w:delText>ADT/ACK - Update Person Information (Event A31)</w:delText>
        </w:r>
        <w:r w:rsidDel="00367E5D">
          <w:rPr>
            <w:noProof/>
            <w:webHidden/>
          </w:rPr>
          <w:tab/>
          <w:delText>57</w:delText>
        </w:r>
      </w:del>
    </w:p>
    <w:p w14:paraId="35763022" w14:textId="0B2F5B74" w:rsidR="00F16A42" w:rsidDel="00367E5D" w:rsidRDefault="00F16A42" w:rsidP="002458C3">
      <w:pPr>
        <w:rPr>
          <w:del w:id="1216" w:author="Merrick, Riki | APHL" w:date="2022-07-28T09:14:00Z"/>
          <w:rFonts w:asciiTheme="minorHAnsi" w:eastAsiaTheme="minorEastAsia" w:hAnsiTheme="minorHAnsi" w:cstheme="minorBidi"/>
          <w:noProof/>
          <w:sz w:val="22"/>
        </w:rPr>
      </w:pPr>
      <w:del w:id="1217" w:author="Merrick, Riki | APHL" w:date="2022-07-28T09:14:00Z">
        <w:r w:rsidRPr="00367E5D" w:rsidDel="00367E5D">
          <w:rPr>
            <w:rPrChange w:id="1218" w:author="Merrick, Riki | APHL" w:date="2022-07-28T09:14:00Z">
              <w:rPr>
                <w:rStyle w:val="Hyperlink"/>
                <w:noProof/>
              </w:rPr>
            </w:rPrChange>
          </w:rPr>
          <w:delText>3.3.32</w:delText>
        </w:r>
        <w:r w:rsidDel="00367E5D">
          <w:rPr>
            <w:rFonts w:asciiTheme="minorHAnsi" w:eastAsiaTheme="minorEastAsia" w:hAnsiTheme="minorHAnsi" w:cstheme="minorBidi"/>
            <w:noProof/>
            <w:sz w:val="22"/>
          </w:rPr>
          <w:tab/>
        </w:r>
        <w:r w:rsidRPr="00367E5D" w:rsidDel="00367E5D">
          <w:rPr>
            <w:rPrChange w:id="1219" w:author="Merrick, Riki | APHL" w:date="2022-07-28T09:14:00Z">
              <w:rPr>
                <w:rStyle w:val="Hyperlink"/>
                <w:noProof/>
              </w:rPr>
            </w:rPrChange>
          </w:rPr>
          <w:delText>ADT/ACK - Cancel Patient Arriving - Tracking (Event A32)</w:delText>
        </w:r>
        <w:r w:rsidDel="00367E5D">
          <w:rPr>
            <w:noProof/>
            <w:webHidden/>
          </w:rPr>
          <w:tab/>
          <w:delText>60</w:delText>
        </w:r>
      </w:del>
    </w:p>
    <w:p w14:paraId="122168A3" w14:textId="43FDD555" w:rsidR="00F16A42" w:rsidDel="00367E5D" w:rsidRDefault="00F16A42" w:rsidP="002458C3">
      <w:pPr>
        <w:rPr>
          <w:del w:id="1220" w:author="Merrick, Riki | APHL" w:date="2022-07-28T09:14:00Z"/>
          <w:rFonts w:asciiTheme="minorHAnsi" w:eastAsiaTheme="minorEastAsia" w:hAnsiTheme="minorHAnsi" w:cstheme="minorBidi"/>
          <w:noProof/>
          <w:sz w:val="22"/>
        </w:rPr>
      </w:pPr>
      <w:del w:id="1221" w:author="Merrick, Riki | APHL" w:date="2022-07-28T09:14:00Z">
        <w:r w:rsidRPr="00367E5D" w:rsidDel="00367E5D">
          <w:rPr>
            <w:rPrChange w:id="1222" w:author="Merrick, Riki | APHL" w:date="2022-07-28T09:14:00Z">
              <w:rPr>
                <w:rStyle w:val="Hyperlink"/>
                <w:noProof/>
              </w:rPr>
            </w:rPrChange>
          </w:rPr>
          <w:delText>3.3.33</w:delText>
        </w:r>
        <w:r w:rsidDel="00367E5D">
          <w:rPr>
            <w:rFonts w:asciiTheme="minorHAnsi" w:eastAsiaTheme="minorEastAsia" w:hAnsiTheme="minorHAnsi" w:cstheme="minorBidi"/>
            <w:noProof/>
            <w:sz w:val="22"/>
          </w:rPr>
          <w:tab/>
        </w:r>
        <w:r w:rsidRPr="00367E5D" w:rsidDel="00367E5D">
          <w:rPr>
            <w:rPrChange w:id="1223" w:author="Merrick, Riki | APHL" w:date="2022-07-28T09:14:00Z">
              <w:rPr>
                <w:rStyle w:val="Hyperlink"/>
                <w:noProof/>
              </w:rPr>
            </w:rPrChange>
          </w:rPr>
          <w:delText>ADT/ACK - Cancel Patient Departing - Tracking (Event A33)</w:delText>
        </w:r>
        <w:r w:rsidDel="00367E5D">
          <w:rPr>
            <w:noProof/>
            <w:webHidden/>
          </w:rPr>
          <w:tab/>
          <w:delText>61</w:delText>
        </w:r>
      </w:del>
    </w:p>
    <w:p w14:paraId="26B7F85A" w14:textId="1B50E23B" w:rsidR="00F16A42" w:rsidDel="00367E5D" w:rsidRDefault="00F16A42" w:rsidP="002458C3">
      <w:pPr>
        <w:rPr>
          <w:del w:id="1224" w:author="Merrick, Riki | APHL" w:date="2022-07-28T09:14:00Z"/>
          <w:rFonts w:asciiTheme="minorHAnsi" w:eastAsiaTheme="minorEastAsia" w:hAnsiTheme="minorHAnsi" w:cstheme="minorBidi"/>
          <w:noProof/>
          <w:sz w:val="22"/>
        </w:rPr>
      </w:pPr>
      <w:del w:id="1225" w:author="Merrick, Riki | APHL" w:date="2022-07-28T09:14:00Z">
        <w:r w:rsidRPr="00367E5D" w:rsidDel="00367E5D">
          <w:rPr>
            <w:rPrChange w:id="1226" w:author="Merrick, Riki | APHL" w:date="2022-07-28T09:14:00Z">
              <w:rPr>
                <w:rStyle w:val="Hyperlink"/>
                <w:noProof/>
              </w:rPr>
            </w:rPrChange>
          </w:rPr>
          <w:delText>3.3.34</w:delText>
        </w:r>
        <w:r w:rsidDel="00367E5D">
          <w:rPr>
            <w:rFonts w:asciiTheme="minorHAnsi" w:eastAsiaTheme="minorEastAsia" w:hAnsiTheme="minorHAnsi" w:cstheme="minorBidi"/>
            <w:noProof/>
            <w:sz w:val="22"/>
          </w:rPr>
          <w:tab/>
        </w:r>
        <w:r w:rsidRPr="00367E5D" w:rsidDel="00367E5D">
          <w:rPr>
            <w:rPrChange w:id="1227" w:author="Merrick, Riki | APHL" w:date="2022-07-28T09:14:00Z">
              <w:rPr>
                <w:rStyle w:val="Hyperlink"/>
                <w:noProof/>
              </w:rPr>
            </w:rPrChange>
          </w:rPr>
          <w:delText>ADT/ACK - Merge Patient Information - Patient ID Only (Event A34)</w:delText>
        </w:r>
        <w:r w:rsidDel="00367E5D">
          <w:rPr>
            <w:noProof/>
            <w:webHidden/>
          </w:rPr>
          <w:tab/>
          <w:delText>63</w:delText>
        </w:r>
      </w:del>
    </w:p>
    <w:p w14:paraId="7ABF64F1" w14:textId="05A0535D" w:rsidR="00F16A42" w:rsidDel="00367E5D" w:rsidRDefault="00F16A42" w:rsidP="002458C3">
      <w:pPr>
        <w:rPr>
          <w:del w:id="1228" w:author="Merrick, Riki | APHL" w:date="2022-07-28T09:14:00Z"/>
          <w:rFonts w:asciiTheme="minorHAnsi" w:eastAsiaTheme="minorEastAsia" w:hAnsiTheme="minorHAnsi" w:cstheme="minorBidi"/>
          <w:noProof/>
          <w:sz w:val="22"/>
        </w:rPr>
      </w:pPr>
      <w:del w:id="1229" w:author="Merrick, Riki | APHL" w:date="2022-07-28T09:14:00Z">
        <w:r w:rsidRPr="00367E5D" w:rsidDel="00367E5D">
          <w:rPr>
            <w:rPrChange w:id="1230" w:author="Merrick, Riki | APHL" w:date="2022-07-28T09:14:00Z">
              <w:rPr>
                <w:rStyle w:val="Hyperlink"/>
                <w:noProof/>
              </w:rPr>
            </w:rPrChange>
          </w:rPr>
          <w:delText>3.3.35</w:delText>
        </w:r>
        <w:r w:rsidDel="00367E5D">
          <w:rPr>
            <w:rFonts w:asciiTheme="minorHAnsi" w:eastAsiaTheme="minorEastAsia" w:hAnsiTheme="minorHAnsi" w:cstheme="minorBidi"/>
            <w:noProof/>
            <w:sz w:val="22"/>
          </w:rPr>
          <w:tab/>
        </w:r>
        <w:r w:rsidRPr="00367E5D" w:rsidDel="00367E5D">
          <w:rPr>
            <w:rPrChange w:id="1231" w:author="Merrick, Riki | APHL" w:date="2022-07-28T09:14:00Z">
              <w:rPr>
                <w:rStyle w:val="Hyperlink"/>
                <w:noProof/>
              </w:rPr>
            </w:rPrChange>
          </w:rPr>
          <w:delText>ADT/ACK - Merge Patient Information - Account Number Only (Event A35)</w:delText>
        </w:r>
        <w:r w:rsidDel="00367E5D">
          <w:rPr>
            <w:noProof/>
            <w:webHidden/>
          </w:rPr>
          <w:tab/>
          <w:delText>63</w:delText>
        </w:r>
      </w:del>
    </w:p>
    <w:p w14:paraId="1B905FFF" w14:textId="3523F1C0" w:rsidR="00F16A42" w:rsidDel="00367E5D" w:rsidRDefault="00F16A42" w:rsidP="002458C3">
      <w:pPr>
        <w:rPr>
          <w:del w:id="1232" w:author="Merrick, Riki | APHL" w:date="2022-07-28T09:14:00Z"/>
          <w:rFonts w:asciiTheme="minorHAnsi" w:eastAsiaTheme="minorEastAsia" w:hAnsiTheme="minorHAnsi" w:cstheme="minorBidi"/>
          <w:noProof/>
          <w:sz w:val="22"/>
        </w:rPr>
      </w:pPr>
      <w:del w:id="1233" w:author="Merrick, Riki | APHL" w:date="2022-07-28T09:14:00Z">
        <w:r w:rsidRPr="00367E5D" w:rsidDel="00367E5D">
          <w:rPr>
            <w:rPrChange w:id="1234" w:author="Merrick, Riki | APHL" w:date="2022-07-28T09:14:00Z">
              <w:rPr>
                <w:rStyle w:val="Hyperlink"/>
                <w:noProof/>
              </w:rPr>
            </w:rPrChange>
          </w:rPr>
          <w:delText>3.3.36</w:delText>
        </w:r>
        <w:r w:rsidDel="00367E5D">
          <w:rPr>
            <w:rFonts w:asciiTheme="minorHAnsi" w:eastAsiaTheme="minorEastAsia" w:hAnsiTheme="minorHAnsi" w:cstheme="minorBidi"/>
            <w:noProof/>
            <w:sz w:val="22"/>
          </w:rPr>
          <w:tab/>
        </w:r>
        <w:r w:rsidRPr="00367E5D" w:rsidDel="00367E5D">
          <w:rPr>
            <w:rPrChange w:id="1235" w:author="Merrick, Riki | APHL" w:date="2022-07-28T09:14:00Z">
              <w:rPr>
                <w:rStyle w:val="Hyperlink"/>
                <w:noProof/>
              </w:rPr>
            </w:rPrChange>
          </w:rPr>
          <w:delText>ADT/ACK - Merge Patient Information - Patient ID &amp; Account Number (Event A36)</w:delText>
        </w:r>
        <w:r w:rsidDel="00367E5D">
          <w:rPr>
            <w:noProof/>
            <w:webHidden/>
          </w:rPr>
          <w:tab/>
          <w:delText>63</w:delText>
        </w:r>
      </w:del>
    </w:p>
    <w:p w14:paraId="0CBF8997" w14:textId="3F5C0BF5" w:rsidR="00F16A42" w:rsidDel="00367E5D" w:rsidRDefault="00F16A42" w:rsidP="002458C3">
      <w:pPr>
        <w:rPr>
          <w:del w:id="1236" w:author="Merrick, Riki | APHL" w:date="2022-07-28T09:14:00Z"/>
          <w:rFonts w:asciiTheme="minorHAnsi" w:eastAsiaTheme="minorEastAsia" w:hAnsiTheme="minorHAnsi" w:cstheme="minorBidi"/>
          <w:noProof/>
          <w:sz w:val="22"/>
        </w:rPr>
      </w:pPr>
      <w:del w:id="1237" w:author="Merrick, Riki | APHL" w:date="2022-07-28T09:14:00Z">
        <w:r w:rsidRPr="00367E5D" w:rsidDel="00367E5D">
          <w:rPr>
            <w:rPrChange w:id="1238" w:author="Merrick, Riki | APHL" w:date="2022-07-28T09:14:00Z">
              <w:rPr>
                <w:rStyle w:val="Hyperlink"/>
                <w:noProof/>
              </w:rPr>
            </w:rPrChange>
          </w:rPr>
          <w:delText>3.3.37</w:delText>
        </w:r>
        <w:r w:rsidDel="00367E5D">
          <w:rPr>
            <w:rFonts w:asciiTheme="minorHAnsi" w:eastAsiaTheme="minorEastAsia" w:hAnsiTheme="minorHAnsi" w:cstheme="minorBidi"/>
            <w:noProof/>
            <w:sz w:val="22"/>
          </w:rPr>
          <w:tab/>
        </w:r>
        <w:r w:rsidRPr="00367E5D" w:rsidDel="00367E5D">
          <w:rPr>
            <w:rPrChange w:id="1239" w:author="Merrick, Riki | APHL" w:date="2022-07-28T09:14:00Z">
              <w:rPr>
                <w:rStyle w:val="Hyperlink"/>
                <w:noProof/>
              </w:rPr>
            </w:rPrChange>
          </w:rPr>
          <w:delText>ADT/ACK - Unlink Patient Information (Event A37)</w:delText>
        </w:r>
        <w:r w:rsidDel="00367E5D">
          <w:rPr>
            <w:noProof/>
            <w:webHidden/>
          </w:rPr>
          <w:tab/>
          <w:delText>63</w:delText>
        </w:r>
      </w:del>
    </w:p>
    <w:p w14:paraId="2B0E1211" w14:textId="4D948F27" w:rsidR="00F16A42" w:rsidDel="00367E5D" w:rsidRDefault="00F16A42" w:rsidP="002458C3">
      <w:pPr>
        <w:rPr>
          <w:del w:id="1240" w:author="Merrick, Riki | APHL" w:date="2022-07-28T09:14:00Z"/>
          <w:rFonts w:asciiTheme="minorHAnsi" w:eastAsiaTheme="minorEastAsia" w:hAnsiTheme="minorHAnsi" w:cstheme="minorBidi"/>
          <w:noProof/>
          <w:sz w:val="22"/>
        </w:rPr>
      </w:pPr>
      <w:del w:id="1241" w:author="Merrick, Riki | APHL" w:date="2022-07-28T09:14:00Z">
        <w:r w:rsidRPr="00367E5D" w:rsidDel="00367E5D">
          <w:rPr>
            <w:rPrChange w:id="1242" w:author="Merrick, Riki | APHL" w:date="2022-07-28T09:14:00Z">
              <w:rPr>
                <w:rStyle w:val="Hyperlink"/>
                <w:noProof/>
              </w:rPr>
            </w:rPrChange>
          </w:rPr>
          <w:delText>3.3.38</w:delText>
        </w:r>
        <w:r w:rsidDel="00367E5D">
          <w:rPr>
            <w:rFonts w:asciiTheme="minorHAnsi" w:eastAsiaTheme="minorEastAsia" w:hAnsiTheme="minorHAnsi" w:cstheme="minorBidi"/>
            <w:noProof/>
            <w:sz w:val="22"/>
          </w:rPr>
          <w:tab/>
        </w:r>
        <w:r w:rsidRPr="00367E5D" w:rsidDel="00367E5D">
          <w:rPr>
            <w:rPrChange w:id="1243" w:author="Merrick, Riki | APHL" w:date="2022-07-28T09:14:00Z">
              <w:rPr>
                <w:rStyle w:val="Hyperlink"/>
                <w:noProof/>
              </w:rPr>
            </w:rPrChange>
          </w:rPr>
          <w:delText>ADT/ACK - Cancel Pre-Admit (Event A38)</w:delText>
        </w:r>
        <w:r w:rsidDel="00367E5D">
          <w:rPr>
            <w:noProof/>
            <w:webHidden/>
          </w:rPr>
          <w:tab/>
          <w:delText>64</w:delText>
        </w:r>
      </w:del>
    </w:p>
    <w:p w14:paraId="55D7D018" w14:textId="3B897E98" w:rsidR="00F16A42" w:rsidDel="00367E5D" w:rsidRDefault="00F16A42" w:rsidP="002458C3">
      <w:pPr>
        <w:rPr>
          <w:del w:id="1244" w:author="Merrick, Riki | APHL" w:date="2022-07-28T09:14:00Z"/>
          <w:rFonts w:asciiTheme="minorHAnsi" w:eastAsiaTheme="minorEastAsia" w:hAnsiTheme="minorHAnsi" w:cstheme="minorBidi"/>
          <w:noProof/>
          <w:sz w:val="22"/>
        </w:rPr>
      </w:pPr>
      <w:del w:id="1245" w:author="Merrick, Riki | APHL" w:date="2022-07-28T09:14:00Z">
        <w:r w:rsidRPr="00367E5D" w:rsidDel="00367E5D">
          <w:rPr>
            <w:rPrChange w:id="1246" w:author="Merrick, Riki | APHL" w:date="2022-07-28T09:14:00Z">
              <w:rPr>
                <w:rStyle w:val="Hyperlink"/>
                <w:noProof/>
              </w:rPr>
            </w:rPrChange>
          </w:rPr>
          <w:delText>3.3.39</w:delText>
        </w:r>
        <w:r w:rsidDel="00367E5D">
          <w:rPr>
            <w:rFonts w:asciiTheme="minorHAnsi" w:eastAsiaTheme="minorEastAsia" w:hAnsiTheme="minorHAnsi" w:cstheme="minorBidi"/>
            <w:noProof/>
            <w:sz w:val="22"/>
          </w:rPr>
          <w:tab/>
        </w:r>
        <w:r w:rsidRPr="00367E5D" w:rsidDel="00367E5D">
          <w:rPr>
            <w:rPrChange w:id="1247" w:author="Merrick, Riki | APHL" w:date="2022-07-28T09:14:00Z">
              <w:rPr>
                <w:rStyle w:val="Hyperlink"/>
                <w:noProof/>
              </w:rPr>
            </w:rPrChange>
          </w:rPr>
          <w:delText>ADT/ACK - Merge Person - Patient ID (Event A39)</w:delText>
        </w:r>
        <w:r w:rsidDel="00367E5D">
          <w:rPr>
            <w:noProof/>
            <w:webHidden/>
          </w:rPr>
          <w:tab/>
          <w:delText>66</w:delText>
        </w:r>
      </w:del>
    </w:p>
    <w:p w14:paraId="53571238" w14:textId="67FE8BED" w:rsidR="00F16A42" w:rsidDel="00367E5D" w:rsidRDefault="00F16A42" w:rsidP="002458C3">
      <w:pPr>
        <w:rPr>
          <w:del w:id="1248" w:author="Merrick, Riki | APHL" w:date="2022-07-28T09:14:00Z"/>
          <w:rFonts w:asciiTheme="minorHAnsi" w:eastAsiaTheme="minorEastAsia" w:hAnsiTheme="minorHAnsi" w:cstheme="minorBidi"/>
          <w:noProof/>
          <w:sz w:val="22"/>
        </w:rPr>
      </w:pPr>
      <w:del w:id="1249" w:author="Merrick, Riki | APHL" w:date="2022-07-28T09:14:00Z">
        <w:r w:rsidRPr="00367E5D" w:rsidDel="00367E5D">
          <w:rPr>
            <w:rPrChange w:id="1250" w:author="Merrick, Riki | APHL" w:date="2022-07-28T09:14:00Z">
              <w:rPr>
                <w:rStyle w:val="Hyperlink"/>
                <w:noProof/>
              </w:rPr>
            </w:rPrChange>
          </w:rPr>
          <w:delText>3.3.40</w:delText>
        </w:r>
        <w:r w:rsidDel="00367E5D">
          <w:rPr>
            <w:rFonts w:asciiTheme="minorHAnsi" w:eastAsiaTheme="minorEastAsia" w:hAnsiTheme="minorHAnsi" w:cstheme="minorBidi"/>
            <w:noProof/>
            <w:sz w:val="22"/>
          </w:rPr>
          <w:tab/>
        </w:r>
        <w:r w:rsidRPr="00367E5D" w:rsidDel="00367E5D">
          <w:rPr>
            <w:rPrChange w:id="1251" w:author="Merrick, Riki | APHL" w:date="2022-07-28T09:14:00Z">
              <w:rPr>
                <w:rStyle w:val="Hyperlink"/>
                <w:noProof/>
              </w:rPr>
            </w:rPrChange>
          </w:rPr>
          <w:delText>ADT/ACK - Merge Patient - Patient Identifier List (Event A40)</w:delText>
        </w:r>
        <w:r w:rsidDel="00367E5D">
          <w:rPr>
            <w:noProof/>
            <w:webHidden/>
          </w:rPr>
          <w:tab/>
          <w:delText>66</w:delText>
        </w:r>
      </w:del>
    </w:p>
    <w:p w14:paraId="4E62BE97" w14:textId="0BCA2187" w:rsidR="00F16A42" w:rsidDel="00367E5D" w:rsidRDefault="00F16A42" w:rsidP="002458C3">
      <w:pPr>
        <w:rPr>
          <w:del w:id="1252" w:author="Merrick, Riki | APHL" w:date="2022-07-28T09:14:00Z"/>
          <w:rFonts w:asciiTheme="minorHAnsi" w:eastAsiaTheme="minorEastAsia" w:hAnsiTheme="minorHAnsi" w:cstheme="minorBidi"/>
          <w:noProof/>
          <w:sz w:val="22"/>
        </w:rPr>
      </w:pPr>
      <w:del w:id="1253" w:author="Merrick, Riki | APHL" w:date="2022-07-28T09:14:00Z">
        <w:r w:rsidRPr="00367E5D" w:rsidDel="00367E5D">
          <w:rPr>
            <w:rPrChange w:id="1254" w:author="Merrick, Riki | APHL" w:date="2022-07-28T09:14:00Z">
              <w:rPr>
                <w:rStyle w:val="Hyperlink"/>
                <w:noProof/>
              </w:rPr>
            </w:rPrChange>
          </w:rPr>
          <w:delText>3.3.41</w:delText>
        </w:r>
        <w:r w:rsidDel="00367E5D">
          <w:rPr>
            <w:rFonts w:asciiTheme="minorHAnsi" w:eastAsiaTheme="minorEastAsia" w:hAnsiTheme="minorHAnsi" w:cstheme="minorBidi"/>
            <w:noProof/>
            <w:sz w:val="22"/>
          </w:rPr>
          <w:tab/>
        </w:r>
        <w:r w:rsidRPr="00367E5D" w:rsidDel="00367E5D">
          <w:rPr>
            <w:rPrChange w:id="1255" w:author="Merrick, Riki | APHL" w:date="2022-07-28T09:14:00Z">
              <w:rPr>
                <w:rStyle w:val="Hyperlink"/>
                <w:noProof/>
              </w:rPr>
            </w:rPrChange>
          </w:rPr>
          <w:delText>ADT/ACK - Merge Account - Patient Account Number (Event A41)</w:delText>
        </w:r>
        <w:r w:rsidDel="00367E5D">
          <w:rPr>
            <w:noProof/>
            <w:webHidden/>
          </w:rPr>
          <w:tab/>
          <w:delText>67</w:delText>
        </w:r>
      </w:del>
    </w:p>
    <w:p w14:paraId="3D36954D" w14:textId="182723BB" w:rsidR="00F16A42" w:rsidDel="00367E5D" w:rsidRDefault="00F16A42" w:rsidP="002458C3">
      <w:pPr>
        <w:rPr>
          <w:del w:id="1256" w:author="Merrick, Riki | APHL" w:date="2022-07-28T09:14:00Z"/>
          <w:rFonts w:asciiTheme="minorHAnsi" w:eastAsiaTheme="minorEastAsia" w:hAnsiTheme="minorHAnsi" w:cstheme="minorBidi"/>
          <w:noProof/>
          <w:sz w:val="22"/>
        </w:rPr>
      </w:pPr>
      <w:del w:id="1257" w:author="Merrick, Riki | APHL" w:date="2022-07-28T09:14:00Z">
        <w:r w:rsidRPr="00367E5D" w:rsidDel="00367E5D">
          <w:rPr>
            <w:rPrChange w:id="1258" w:author="Merrick, Riki | APHL" w:date="2022-07-28T09:14:00Z">
              <w:rPr>
                <w:rStyle w:val="Hyperlink"/>
                <w:noProof/>
              </w:rPr>
            </w:rPrChange>
          </w:rPr>
          <w:delText>3.3.42</w:delText>
        </w:r>
        <w:r w:rsidDel="00367E5D">
          <w:rPr>
            <w:rFonts w:asciiTheme="minorHAnsi" w:eastAsiaTheme="minorEastAsia" w:hAnsiTheme="minorHAnsi" w:cstheme="minorBidi"/>
            <w:noProof/>
            <w:sz w:val="22"/>
          </w:rPr>
          <w:tab/>
        </w:r>
        <w:r w:rsidRPr="00367E5D" w:rsidDel="00367E5D">
          <w:rPr>
            <w:rPrChange w:id="1259" w:author="Merrick, Riki | APHL" w:date="2022-07-28T09:14:00Z">
              <w:rPr>
                <w:rStyle w:val="Hyperlink"/>
                <w:noProof/>
              </w:rPr>
            </w:rPrChange>
          </w:rPr>
          <w:delText>ADT/ACK - Merge Visit - Visit Number (Event A42)</w:delText>
        </w:r>
        <w:r w:rsidDel="00367E5D">
          <w:rPr>
            <w:noProof/>
            <w:webHidden/>
          </w:rPr>
          <w:tab/>
          <w:delText>69</w:delText>
        </w:r>
      </w:del>
    </w:p>
    <w:p w14:paraId="720A7AC5" w14:textId="33A194C5" w:rsidR="00F16A42" w:rsidDel="00367E5D" w:rsidRDefault="00F16A42" w:rsidP="002458C3">
      <w:pPr>
        <w:rPr>
          <w:del w:id="1260" w:author="Merrick, Riki | APHL" w:date="2022-07-28T09:14:00Z"/>
          <w:rFonts w:asciiTheme="minorHAnsi" w:eastAsiaTheme="minorEastAsia" w:hAnsiTheme="minorHAnsi" w:cstheme="minorBidi"/>
          <w:noProof/>
          <w:sz w:val="22"/>
        </w:rPr>
      </w:pPr>
      <w:del w:id="1261" w:author="Merrick, Riki | APHL" w:date="2022-07-28T09:14:00Z">
        <w:r w:rsidRPr="00367E5D" w:rsidDel="00367E5D">
          <w:rPr>
            <w:rPrChange w:id="1262" w:author="Merrick, Riki | APHL" w:date="2022-07-28T09:14:00Z">
              <w:rPr>
                <w:rStyle w:val="Hyperlink"/>
                <w:noProof/>
              </w:rPr>
            </w:rPrChange>
          </w:rPr>
          <w:delText>3.3.43</w:delText>
        </w:r>
        <w:r w:rsidDel="00367E5D">
          <w:rPr>
            <w:rFonts w:asciiTheme="minorHAnsi" w:eastAsiaTheme="minorEastAsia" w:hAnsiTheme="minorHAnsi" w:cstheme="minorBidi"/>
            <w:noProof/>
            <w:sz w:val="22"/>
          </w:rPr>
          <w:tab/>
        </w:r>
        <w:r w:rsidRPr="00367E5D" w:rsidDel="00367E5D">
          <w:rPr>
            <w:rPrChange w:id="1263" w:author="Merrick, Riki | APHL" w:date="2022-07-28T09:14:00Z">
              <w:rPr>
                <w:rStyle w:val="Hyperlink"/>
                <w:noProof/>
              </w:rPr>
            </w:rPrChange>
          </w:rPr>
          <w:delText>ADT/ACK - Move Patient Information - Patient Identifier List (Event A43)</w:delText>
        </w:r>
        <w:r w:rsidDel="00367E5D">
          <w:rPr>
            <w:noProof/>
            <w:webHidden/>
          </w:rPr>
          <w:tab/>
          <w:delText>70</w:delText>
        </w:r>
      </w:del>
    </w:p>
    <w:p w14:paraId="1714C291" w14:textId="4BBF4690" w:rsidR="00F16A42" w:rsidDel="00367E5D" w:rsidRDefault="00F16A42" w:rsidP="002458C3">
      <w:pPr>
        <w:rPr>
          <w:del w:id="1264" w:author="Merrick, Riki | APHL" w:date="2022-07-28T09:14:00Z"/>
          <w:rFonts w:asciiTheme="minorHAnsi" w:eastAsiaTheme="minorEastAsia" w:hAnsiTheme="minorHAnsi" w:cstheme="minorBidi"/>
          <w:noProof/>
          <w:sz w:val="22"/>
        </w:rPr>
      </w:pPr>
      <w:del w:id="1265" w:author="Merrick, Riki | APHL" w:date="2022-07-28T09:14:00Z">
        <w:r w:rsidRPr="00367E5D" w:rsidDel="00367E5D">
          <w:rPr>
            <w:rPrChange w:id="1266" w:author="Merrick, Riki | APHL" w:date="2022-07-28T09:14:00Z">
              <w:rPr>
                <w:rStyle w:val="Hyperlink"/>
                <w:noProof/>
              </w:rPr>
            </w:rPrChange>
          </w:rPr>
          <w:delText>3.3.44</w:delText>
        </w:r>
        <w:r w:rsidDel="00367E5D">
          <w:rPr>
            <w:rFonts w:asciiTheme="minorHAnsi" w:eastAsiaTheme="minorEastAsia" w:hAnsiTheme="minorHAnsi" w:cstheme="minorBidi"/>
            <w:noProof/>
            <w:sz w:val="22"/>
          </w:rPr>
          <w:tab/>
        </w:r>
        <w:r w:rsidRPr="00367E5D" w:rsidDel="00367E5D">
          <w:rPr>
            <w:rPrChange w:id="1267" w:author="Merrick, Riki | APHL" w:date="2022-07-28T09:14:00Z">
              <w:rPr>
                <w:rStyle w:val="Hyperlink"/>
                <w:noProof/>
              </w:rPr>
            </w:rPrChange>
          </w:rPr>
          <w:delText>ADT/ACK - Move Account Information - Patient Account Number (Event A44)</w:delText>
        </w:r>
        <w:r w:rsidDel="00367E5D">
          <w:rPr>
            <w:noProof/>
            <w:webHidden/>
          </w:rPr>
          <w:tab/>
          <w:delText>72</w:delText>
        </w:r>
      </w:del>
    </w:p>
    <w:p w14:paraId="1278F6D7" w14:textId="3DF79315" w:rsidR="00F16A42" w:rsidDel="00367E5D" w:rsidRDefault="00F16A42" w:rsidP="002458C3">
      <w:pPr>
        <w:rPr>
          <w:del w:id="1268" w:author="Merrick, Riki | APHL" w:date="2022-07-28T09:14:00Z"/>
          <w:rFonts w:asciiTheme="minorHAnsi" w:eastAsiaTheme="minorEastAsia" w:hAnsiTheme="minorHAnsi" w:cstheme="minorBidi"/>
          <w:noProof/>
          <w:sz w:val="22"/>
        </w:rPr>
      </w:pPr>
      <w:del w:id="1269" w:author="Merrick, Riki | APHL" w:date="2022-07-28T09:14:00Z">
        <w:r w:rsidRPr="00367E5D" w:rsidDel="00367E5D">
          <w:rPr>
            <w:rPrChange w:id="1270" w:author="Merrick, Riki | APHL" w:date="2022-07-28T09:14:00Z">
              <w:rPr>
                <w:rStyle w:val="Hyperlink"/>
                <w:noProof/>
              </w:rPr>
            </w:rPrChange>
          </w:rPr>
          <w:delText>3.3.45</w:delText>
        </w:r>
        <w:r w:rsidDel="00367E5D">
          <w:rPr>
            <w:rFonts w:asciiTheme="minorHAnsi" w:eastAsiaTheme="minorEastAsia" w:hAnsiTheme="minorHAnsi" w:cstheme="minorBidi"/>
            <w:noProof/>
            <w:sz w:val="22"/>
          </w:rPr>
          <w:tab/>
        </w:r>
        <w:r w:rsidRPr="00367E5D" w:rsidDel="00367E5D">
          <w:rPr>
            <w:rPrChange w:id="1271" w:author="Merrick, Riki | APHL" w:date="2022-07-28T09:14:00Z">
              <w:rPr>
                <w:rStyle w:val="Hyperlink"/>
                <w:noProof/>
              </w:rPr>
            </w:rPrChange>
          </w:rPr>
          <w:delText>ADT/ACK - Move Visit Information - Visit Number (Event A45)</w:delText>
        </w:r>
        <w:r w:rsidDel="00367E5D">
          <w:rPr>
            <w:noProof/>
            <w:webHidden/>
          </w:rPr>
          <w:tab/>
          <w:delText>73</w:delText>
        </w:r>
      </w:del>
    </w:p>
    <w:p w14:paraId="45A2587E" w14:textId="0A80A02F" w:rsidR="00F16A42" w:rsidDel="00367E5D" w:rsidRDefault="00F16A42" w:rsidP="002458C3">
      <w:pPr>
        <w:rPr>
          <w:del w:id="1272" w:author="Merrick, Riki | APHL" w:date="2022-07-28T09:14:00Z"/>
          <w:rFonts w:asciiTheme="minorHAnsi" w:eastAsiaTheme="minorEastAsia" w:hAnsiTheme="minorHAnsi" w:cstheme="minorBidi"/>
          <w:noProof/>
          <w:sz w:val="22"/>
        </w:rPr>
      </w:pPr>
      <w:del w:id="1273" w:author="Merrick, Riki | APHL" w:date="2022-07-28T09:14:00Z">
        <w:r w:rsidRPr="00367E5D" w:rsidDel="00367E5D">
          <w:rPr>
            <w:rPrChange w:id="1274" w:author="Merrick, Riki | APHL" w:date="2022-07-28T09:14:00Z">
              <w:rPr>
                <w:rStyle w:val="Hyperlink"/>
                <w:noProof/>
              </w:rPr>
            </w:rPrChange>
          </w:rPr>
          <w:delText>3.3.46</w:delText>
        </w:r>
        <w:r w:rsidDel="00367E5D">
          <w:rPr>
            <w:rFonts w:asciiTheme="minorHAnsi" w:eastAsiaTheme="minorEastAsia" w:hAnsiTheme="minorHAnsi" w:cstheme="minorBidi"/>
            <w:noProof/>
            <w:sz w:val="22"/>
          </w:rPr>
          <w:tab/>
        </w:r>
        <w:r w:rsidRPr="00367E5D" w:rsidDel="00367E5D">
          <w:rPr>
            <w:rPrChange w:id="1275" w:author="Merrick, Riki | APHL" w:date="2022-07-28T09:14:00Z">
              <w:rPr>
                <w:rStyle w:val="Hyperlink"/>
                <w:noProof/>
              </w:rPr>
            </w:rPrChange>
          </w:rPr>
          <w:delText>ADT/ACK - Change Patient ID (Event A46)</w:delText>
        </w:r>
        <w:r w:rsidDel="00367E5D">
          <w:rPr>
            <w:noProof/>
            <w:webHidden/>
          </w:rPr>
          <w:tab/>
          <w:delText>75</w:delText>
        </w:r>
      </w:del>
    </w:p>
    <w:p w14:paraId="0029B112" w14:textId="2684D249" w:rsidR="00F16A42" w:rsidDel="00367E5D" w:rsidRDefault="00F16A42" w:rsidP="002458C3">
      <w:pPr>
        <w:rPr>
          <w:del w:id="1276" w:author="Merrick, Riki | APHL" w:date="2022-07-28T09:14:00Z"/>
          <w:rFonts w:asciiTheme="minorHAnsi" w:eastAsiaTheme="minorEastAsia" w:hAnsiTheme="minorHAnsi" w:cstheme="minorBidi"/>
          <w:noProof/>
          <w:sz w:val="22"/>
        </w:rPr>
      </w:pPr>
      <w:del w:id="1277" w:author="Merrick, Riki | APHL" w:date="2022-07-28T09:14:00Z">
        <w:r w:rsidRPr="00367E5D" w:rsidDel="00367E5D">
          <w:rPr>
            <w:rPrChange w:id="1278" w:author="Merrick, Riki | APHL" w:date="2022-07-28T09:14:00Z">
              <w:rPr>
                <w:rStyle w:val="Hyperlink"/>
                <w:noProof/>
              </w:rPr>
            </w:rPrChange>
          </w:rPr>
          <w:delText>3.3.47</w:delText>
        </w:r>
        <w:r w:rsidDel="00367E5D">
          <w:rPr>
            <w:rFonts w:asciiTheme="minorHAnsi" w:eastAsiaTheme="minorEastAsia" w:hAnsiTheme="minorHAnsi" w:cstheme="minorBidi"/>
            <w:noProof/>
            <w:sz w:val="22"/>
          </w:rPr>
          <w:tab/>
        </w:r>
        <w:r w:rsidRPr="00367E5D" w:rsidDel="00367E5D">
          <w:rPr>
            <w:rPrChange w:id="1279" w:author="Merrick, Riki | APHL" w:date="2022-07-28T09:14:00Z">
              <w:rPr>
                <w:rStyle w:val="Hyperlink"/>
                <w:noProof/>
              </w:rPr>
            </w:rPrChange>
          </w:rPr>
          <w:delText>ADT/ACK - Change Patient Identifier List (Event A47)</w:delText>
        </w:r>
        <w:r w:rsidDel="00367E5D">
          <w:rPr>
            <w:noProof/>
            <w:webHidden/>
          </w:rPr>
          <w:tab/>
          <w:delText>75</w:delText>
        </w:r>
      </w:del>
    </w:p>
    <w:p w14:paraId="5A7AA41A" w14:textId="2C67C0D4" w:rsidR="00F16A42" w:rsidDel="00367E5D" w:rsidRDefault="00F16A42" w:rsidP="002458C3">
      <w:pPr>
        <w:rPr>
          <w:del w:id="1280" w:author="Merrick, Riki | APHL" w:date="2022-07-28T09:14:00Z"/>
          <w:rFonts w:asciiTheme="minorHAnsi" w:eastAsiaTheme="minorEastAsia" w:hAnsiTheme="minorHAnsi" w:cstheme="minorBidi"/>
          <w:noProof/>
          <w:sz w:val="22"/>
        </w:rPr>
      </w:pPr>
      <w:del w:id="1281" w:author="Merrick, Riki | APHL" w:date="2022-07-28T09:14:00Z">
        <w:r w:rsidRPr="00367E5D" w:rsidDel="00367E5D">
          <w:rPr>
            <w:rPrChange w:id="1282" w:author="Merrick, Riki | APHL" w:date="2022-07-28T09:14:00Z">
              <w:rPr>
                <w:rStyle w:val="Hyperlink"/>
                <w:noProof/>
              </w:rPr>
            </w:rPrChange>
          </w:rPr>
          <w:delText>3.3.48</w:delText>
        </w:r>
        <w:r w:rsidDel="00367E5D">
          <w:rPr>
            <w:rFonts w:asciiTheme="minorHAnsi" w:eastAsiaTheme="minorEastAsia" w:hAnsiTheme="minorHAnsi" w:cstheme="minorBidi"/>
            <w:noProof/>
            <w:sz w:val="22"/>
          </w:rPr>
          <w:tab/>
        </w:r>
        <w:r w:rsidRPr="00367E5D" w:rsidDel="00367E5D">
          <w:rPr>
            <w:rPrChange w:id="1283" w:author="Merrick, Riki | APHL" w:date="2022-07-28T09:14:00Z">
              <w:rPr>
                <w:rStyle w:val="Hyperlink"/>
                <w:noProof/>
              </w:rPr>
            </w:rPrChange>
          </w:rPr>
          <w:delText>ADT/ACK - Change Alternate Patient ID (Event A48)</w:delText>
        </w:r>
        <w:r w:rsidDel="00367E5D">
          <w:rPr>
            <w:noProof/>
            <w:webHidden/>
          </w:rPr>
          <w:tab/>
          <w:delText>77</w:delText>
        </w:r>
      </w:del>
    </w:p>
    <w:p w14:paraId="2DF66BDD" w14:textId="70D535B0" w:rsidR="00F16A42" w:rsidDel="00367E5D" w:rsidRDefault="00F16A42" w:rsidP="002458C3">
      <w:pPr>
        <w:rPr>
          <w:del w:id="1284" w:author="Merrick, Riki | APHL" w:date="2022-07-28T09:14:00Z"/>
          <w:rFonts w:asciiTheme="minorHAnsi" w:eastAsiaTheme="minorEastAsia" w:hAnsiTheme="minorHAnsi" w:cstheme="minorBidi"/>
          <w:noProof/>
          <w:sz w:val="22"/>
        </w:rPr>
      </w:pPr>
      <w:del w:id="1285" w:author="Merrick, Riki | APHL" w:date="2022-07-28T09:14:00Z">
        <w:r w:rsidRPr="00367E5D" w:rsidDel="00367E5D">
          <w:rPr>
            <w:rPrChange w:id="1286" w:author="Merrick, Riki | APHL" w:date="2022-07-28T09:14:00Z">
              <w:rPr>
                <w:rStyle w:val="Hyperlink"/>
                <w:noProof/>
              </w:rPr>
            </w:rPrChange>
          </w:rPr>
          <w:delText>3.3.49</w:delText>
        </w:r>
        <w:r w:rsidDel="00367E5D">
          <w:rPr>
            <w:rFonts w:asciiTheme="minorHAnsi" w:eastAsiaTheme="minorEastAsia" w:hAnsiTheme="minorHAnsi" w:cstheme="minorBidi"/>
            <w:noProof/>
            <w:sz w:val="22"/>
          </w:rPr>
          <w:tab/>
        </w:r>
        <w:r w:rsidRPr="00367E5D" w:rsidDel="00367E5D">
          <w:rPr>
            <w:rPrChange w:id="1287" w:author="Merrick, Riki | APHL" w:date="2022-07-28T09:14:00Z">
              <w:rPr>
                <w:rStyle w:val="Hyperlink"/>
                <w:noProof/>
              </w:rPr>
            </w:rPrChange>
          </w:rPr>
          <w:delText>ADT/ACK - Change Patient Account Number (Event A49)</w:delText>
        </w:r>
        <w:r w:rsidDel="00367E5D">
          <w:rPr>
            <w:noProof/>
            <w:webHidden/>
          </w:rPr>
          <w:tab/>
          <w:delText>77</w:delText>
        </w:r>
      </w:del>
    </w:p>
    <w:p w14:paraId="6194CD28" w14:textId="6B3362DA" w:rsidR="00F16A42" w:rsidDel="00367E5D" w:rsidRDefault="00F16A42" w:rsidP="002458C3">
      <w:pPr>
        <w:rPr>
          <w:del w:id="1288" w:author="Merrick, Riki | APHL" w:date="2022-07-28T09:14:00Z"/>
          <w:rFonts w:asciiTheme="minorHAnsi" w:eastAsiaTheme="minorEastAsia" w:hAnsiTheme="minorHAnsi" w:cstheme="minorBidi"/>
          <w:noProof/>
          <w:sz w:val="22"/>
        </w:rPr>
      </w:pPr>
      <w:del w:id="1289" w:author="Merrick, Riki | APHL" w:date="2022-07-28T09:14:00Z">
        <w:r w:rsidRPr="00367E5D" w:rsidDel="00367E5D">
          <w:rPr>
            <w:rPrChange w:id="1290" w:author="Merrick, Riki | APHL" w:date="2022-07-28T09:14:00Z">
              <w:rPr>
                <w:rStyle w:val="Hyperlink"/>
                <w:noProof/>
              </w:rPr>
            </w:rPrChange>
          </w:rPr>
          <w:delText>3.3.50</w:delText>
        </w:r>
        <w:r w:rsidDel="00367E5D">
          <w:rPr>
            <w:rFonts w:asciiTheme="minorHAnsi" w:eastAsiaTheme="minorEastAsia" w:hAnsiTheme="minorHAnsi" w:cstheme="minorBidi"/>
            <w:noProof/>
            <w:sz w:val="22"/>
          </w:rPr>
          <w:tab/>
        </w:r>
        <w:r w:rsidRPr="00367E5D" w:rsidDel="00367E5D">
          <w:rPr>
            <w:rPrChange w:id="1291" w:author="Merrick, Riki | APHL" w:date="2022-07-28T09:14:00Z">
              <w:rPr>
                <w:rStyle w:val="Hyperlink"/>
                <w:noProof/>
              </w:rPr>
            </w:rPrChange>
          </w:rPr>
          <w:delText>ADT/ACK - Change Visit Number (Event A50)</w:delText>
        </w:r>
        <w:r w:rsidDel="00367E5D">
          <w:rPr>
            <w:noProof/>
            <w:webHidden/>
          </w:rPr>
          <w:tab/>
          <w:delText>78</w:delText>
        </w:r>
      </w:del>
    </w:p>
    <w:p w14:paraId="248F6980" w14:textId="2196A825" w:rsidR="00F16A42" w:rsidDel="00367E5D" w:rsidRDefault="00F16A42" w:rsidP="002458C3">
      <w:pPr>
        <w:rPr>
          <w:del w:id="1292" w:author="Merrick, Riki | APHL" w:date="2022-07-28T09:14:00Z"/>
          <w:rFonts w:asciiTheme="minorHAnsi" w:eastAsiaTheme="minorEastAsia" w:hAnsiTheme="minorHAnsi" w:cstheme="minorBidi"/>
          <w:noProof/>
          <w:sz w:val="22"/>
        </w:rPr>
      </w:pPr>
      <w:del w:id="1293" w:author="Merrick, Riki | APHL" w:date="2022-07-28T09:14:00Z">
        <w:r w:rsidRPr="00367E5D" w:rsidDel="00367E5D">
          <w:rPr>
            <w:rPrChange w:id="1294" w:author="Merrick, Riki | APHL" w:date="2022-07-28T09:14:00Z">
              <w:rPr>
                <w:rStyle w:val="Hyperlink"/>
                <w:noProof/>
              </w:rPr>
            </w:rPrChange>
          </w:rPr>
          <w:delText>3.3.51</w:delText>
        </w:r>
        <w:r w:rsidDel="00367E5D">
          <w:rPr>
            <w:rFonts w:asciiTheme="minorHAnsi" w:eastAsiaTheme="minorEastAsia" w:hAnsiTheme="minorHAnsi" w:cstheme="minorBidi"/>
            <w:noProof/>
            <w:sz w:val="22"/>
          </w:rPr>
          <w:tab/>
        </w:r>
        <w:r w:rsidRPr="00367E5D" w:rsidDel="00367E5D">
          <w:rPr>
            <w:rPrChange w:id="1295" w:author="Merrick, Riki | APHL" w:date="2022-07-28T09:14:00Z">
              <w:rPr>
                <w:rStyle w:val="Hyperlink"/>
                <w:noProof/>
              </w:rPr>
            </w:rPrChange>
          </w:rPr>
          <w:delText>ADT/ACK - Change Alternate Visit ID (Event A51)</w:delText>
        </w:r>
        <w:r w:rsidDel="00367E5D">
          <w:rPr>
            <w:noProof/>
            <w:webHidden/>
          </w:rPr>
          <w:tab/>
          <w:delText>80</w:delText>
        </w:r>
      </w:del>
    </w:p>
    <w:p w14:paraId="2CCF118B" w14:textId="5398086F" w:rsidR="00F16A42" w:rsidDel="00367E5D" w:rsidRDefault="00F16A42" w:rsidP="002458C3">
      <w:pPr>
        <w:rPr>
          <w:del w:id="1296" w:author="Merrick, Riki | APHL" w:date="2022-07-28T09:14:00Z"/>
          <w:rFonts w:asciiTheme="minorHAnsi" w:eastAsiaTheme="minorEastAsia" w:hAnsiTheme="minorHAnsi" w:cstheme="minorBidi"/>
          <w:noProof/>
          <w:sz w:val="22"/>
        </w:rPr>
      </w:pPr>
      <w:del w:id="1297" w:author="Merrick, Riki | APHL" w:date="2022-07-28T09:14:00Z">
        <w:r w:rsidRPr="00367E5D" w:rsidDel="00367E5D">
          <w:rPr>
            <w:rPrChange w:id="1298" w:author="Merrick, Riki | APHL" w:date="2022-07-28T09:14:00Z">
              <w:rPr>
                <w:rStyle w:val="Hyperlink"/>
                <w:noProof/>
              </w:rPr>
            </w:rPrChange>
          </w:rPr>
          <w:delText>3.3.52</w:delText>
        </w:r>
        <w:r w:rsidDel="00367E5D">
          <w:rPr>
            <w:rFonts w:asciiTheme="minorHAnsi" w:eastAsiaTheme="minorEastAsia" w:hAnsiTheme="minorHAnsi" w:cstheme="minorBidi"/>
            <w:noProof/>
            <w:sz w:val="22"/>
          </w:rPr>
          <w:tab/>
        </w:r>
        <w:r w:rsidRPr="00367E5D" w:rsidDel="00367E5D">
          <w:rPr>
            <w:rPrChange w:id="1299" w:author="Merrick, Riki | APHL" w:date="2022-07-28T09:14:00Z">
              <w:rPr>
                <w:rStyle w:val="Hyperlink"/>
                <w:noProof/>
              </w:rPr>
            </w:rPrChange>
          </w:rPr>
          <w:delText>ADT/ACK- Cancel Leave of Absence for a Patient (Event A52)</w:delText>
        </w:r>
        <w:r w:rsidDel="00367E5D">
          <w:rPr>
            <w:noProof/>
            <w:webHidden/>
          </w:rPr>
          <w:tab/>
          <w:delText>81</w:delText>
        </w:r>
      </w:del>
    </w:p>
    <w:p w14:paraId="1EE0C442" w14:textId="2687FDE0" w:rsidR="00F16A42" w:rsidDel="00367E5D" w:rsidRDefault="00F16A42" w:rsidP="002458C3">
      <w:pPr>
        <w:rPr>
          <w:del w:id="1300" w:author="Merrick, Riki | APHL" w:date="2022-07-28T09:14:00Z"/>
          <w:rFonts w:asciiTheme="minorHAnsi" w:eastAsiaTheme="minorEastAsia" w:hAnsiTheme="minorHAnsi" w:cstheme="minorBidi"/>
          <w:noProof/>
          <w:sz w:val="22"/>
        </w:rPr>
      </w:pPr>
      <w:del w:id="1301" w:author="Merrick, Riki | APHL" w:date="2022-07-28T09:14:00Z">
        <w:r w:rsidRPr="00367E5D" w:rsidDel="00367E5D">
          <w:rPr>
            <w:rPrChange w:id="1302" w:author="Merrick, Riki | APHL" w:date="2022-07-28T09:14:00Z">
              <w:rPr>
                <w:rStyle w:val="Hyperlink"/>
                <w:noProof/>
              </w:rPr>
            </w:rPrChange>
          </w:rPr>
          <w:delText>3.3.53</w:delText>
        </w:r>
        <w:r w:rsidDel="00367E5D">
          <w:rPr>
            <w:rFonts w:asciiTheme="minorHAnsi" w:eastAsiaTheme="minorEastAsia" w:hAnsiTheme="minorHAnsi" w:cstheme="minorBidi"/>
            <w:noProof/>
            <w:sz w:val="22"/>
          </w:rPr>
          <w:tab/>
        </w:r>
        <w:r w:rsidRPr="00367E5D" w:rsidDel="00367E5D">
          <w:rPr>
            <w:rPrChange w:id="1303" w:author="Merrick, Riki | APHL" w:date="2022-07-28T09:14:00Z">
              <w:rPr>
                <w:rStyle w:val="Hyperlink"/>
                <w:noProof/>
              </w:rPr>
            </w:rPrChange>
          </w:rPr>
          <w:delText>ADT/ACK - Cancel Patient Returns from a Leave of Absence (Event A53)</w:delText>
        </w:r>
        <w:r w:rsidDel="00367E5D">
          <w:rPr>
            <w:noProof/>
            <w:webHidden/>
          </w:rPr>
          <w:tab/>
          <w:delText>82</w:delText>
        </w:r>
      </w:del>
    </w:p>
    <w:p w14:paraId="2FD5EBBF" w14:textId="49E5EFBC" w:rsidR="00F16A42" w:rsidDel="00367E5D" w:rsidRDefault="00F16A42" w:rsidP="002458C3">
      <w:pPr>
        <w:rPr>
          <w:del w:id="1304" w:author="Merrick, Riki | APHL" w:date="2022-07-28T09:14:00Z"/>
          <w:rFonts w:asciiTheme="minorHAnsi" w:eastAsiaTheme="minorEastAsia" w:hAnsiTheme="minorHAnsi" w:cstheme="minorBidi"/>
          <w:noProof/>
          <w:sz w:val="22"/>
        </w:rPr>
      </w:pPr>
      <w:del w:id="1305" w:author="Merrick, Riki | APHL" w:date="2022-07-28T09:14:00Z">
        <w:r w:rsidRPr="00367E5D" w:rsidDel="00367E5D">
          <w:rPr>
            <w:rPrChange w:id="1306" w:author="Merrick, Riki | APHL" w:date="2022-07-28T09:14:00Z">
              <w:rPr>
                <w:rStyle w:val="Hyperlink"/>
                <w:noProof/>
              </w:rPr>
            </w:rPrChange>
          </w:rPr>
          <w:delText>3.3.54</w:delText>
        </w:r>
        <w:r w:rsidDel="00367E5D">
          <w:rPr>
            <w:rFonts w:asciiTheme="minorHAnsi" w:eastAsiaTheme="minorEastAsia" w:hAnsiTheme="minorHAnsi" w:cstheme="minorBidi"/>
            <w:noProof/>
            <w:sz w:val="22"/>
          </w:rPr>
          <w:tab/>
        </w:r>
        <w:r w:rsidRPr="00367E5D" w:rsidDel="00367E5D">
          <w:rPr>
            <w:rPrChange w:id="1307" w:author="Merrick, Riki | APHL" w:date="2022-07-28T09:14:00Z">
              <w:rPr>
                <w:rStyle w:val="Hyperlink"/>
                <w:noProof/>
              </w:rPr>
            </w:rPrChange>
          </w:rPr>
          <w:delText>ADT/ACK - Change Attending Doctor (Event A54)</w:delText>
        </w:r>
        <w:r w:rsidDel="00367E5D">
          <w:rPr>
            <w:noProof/>
            <w:webHidden/>
          </w:rPr>
          <w:tab/>
          <w:delText>84</w:delText>
        </w:r>
      </w:del>
    </w:p>
    <w:p w14:paraId="3CC1DB13" w14:textId="7D69D77B" w:rsidR="00F16A42" w:rsidDel="00367E5D" w:rsidRDefault="00F16A42" w:rsidP="002458C3">
      <w:pPr>
        <w:rPr>
          <w:del w:id="1308" w:author="Merrick, Riki | APHL" w:date="2022-07-28T09:14:00Z"/>
          <w:rFonts w:asciiTheme="minorHAnsi" w:eastAsiaTheme="minorEastAsia" w:hAnsiTheme="minorHAnsi" w:cstheme="minorBidi"/>
          <w:noProof/>
          <w:sz w:val="22"/>
        </w:rPr>
      </w:pPr>
      <w:del w:id="1309" w:author="Merrick, Riki | APHL" w:date="2022-07-28T09:14:00Z">
        <w:r w:rsidRPr="00367E5D" w:rsidDel="00367E5D">
          <w:rPr>
            <w:rPrChange w:id="1310" w:author="Merrick, Riki | APHL" w:date="2022-07-28T09:14:00Z">
              <w:rPr>
                <w:rStyle w:val="Hyperlink"/>
                <w:noProof/>
              </w:rPr>
            </w:rPrChange>
          </w:rPr>
          <w:delText>3.3.55</w:delText>
        </w:r>
        <w:r w:rsidDel="00367E5D">
          <w:rPr>
            <w:rFonts w:asciiTheme="minorHAnsi" w:eastAsiaTheme="minorEastAsia" w:hAnsiTheme="minorHAnsi" w:cstheme="minorBidi"/>
            <w:noProof/>
            <w:sz w:val="22"/>
          </w:rPr>
          <w:tab/>
        </w:r>
        <w:r w:rsidRPr="00367E5D" w:rsidDel="00367E5D">
          <w:rPr>
            <w:rPrChange w:id="1311" w:author="Merrick, Riki | APHL" w:date="2022-07-28T09:14:00Z">
              <w:rPr>
                <w:rStyle w:val="Hyperlink"/>
                <w:noProof/>
              </w:rPr>
            </w:rPrChange>
          </w:rPr>
          <w:delText>ADT/ACK - Cancel Change Attending Doctor (Event A55)</w:delText>
        </w:r>
        <w:r w:rsidDel="00367E5D">
          <w:rPr>
            <w:noProof/>
            <w:webHidden/>
          </w:rPr>
          <w:tab/>
          <w:delText>85</w:delText>
        </w:r>
      </w:del>
    </w:p>
    <w:p w14:paraId="73FE35D3" w14:textId="073DF37C" w:rsidR="00F16A42" w:rsidDel="00367E5D" w:rsidRDefault="00F16A42" w:rsidP="002458C3">
      <w:pPr>
        <w:rPr>
          <w:del w:id="1312" w:author="Merrick, Riki | APHL" w:date="2022-07-28T09:14:00Z"/>
          <w:rFonts w:asciiTheme="minorHAnsi" w:eastAsiaTheme="minorEastAsia" w:hAnsiTheme="minorHAnsi" w:cstheme="minorBidi"/>
          <w:noProof/>
          <w:sz w:val="22"/>
        </w:rPr>
      </w:pPr>
      <w:del w:id="1313" w:author="Merrick, Riki | APHL" w:date="2022-07-28T09:14:00Z">
        <w:r w:rsidRPr="00367E5D" w:rsidDel="00367E5D">
          <w:rPr>
            <w:rPrChange w:id="1314" w:author="Merrick, Riki | APHL" w:date="2022-07-28T09:14:00Z">
              <w:rPr>
                <w:rStyle w:val="Hyperlink"/>
                <w:noProof/>
              </w:rPr>
            </w:rPrChange>
          </w:rPr>
          <w:lastRenderedPageBreak/>
          <w:delText>3.3.56</w:delText>
        </w:r>
        <w:r w:rsidDel="00367E5D">
          <w:rPr>
            <w:rFonts w:asciiTheme="minorHAnsi" w:eastAsiaTheme="minorEastAsia" w:hAnsiTheme="minorHAnsi" w:cstheme="minorBidi"/>
            <w:noProof/>
            <w:sz w:val="22"/>
          </w:rPr>
          <w:tab/>
        </w:r>
        <w:r w:rsidRPr="00367E5D" w:rsidDel="00367E5D">
          <w:rPr>
            <w:rPrChange w:id="1315" w:author="Merrick, Riki | APHL" w:date="2022-07-28T09:14:00Z">
              <w:rPr>
                <w:rStyle w:val="Hyperlink"/>
                <w:noProof/>
              </w:rPr>
            </w:rPrChange>
          </w:rPr>
          <w:delText>QBP/RSP - Get Person Demographics (QBP) and Response (RSP) (Events Q21 and K21)</w:delText>
        </w:r>
        <w:r w:rsidDel="00367E5D">
          <w:rPr>
            <w:noProof/>
            <w:webHidden/>
          </w:rPr>
          <w:tab/>
          <w:delText>87</w:delText>
        </w:r>
      </w:del>
    </w:p>
    <w:p w14:paraId="7A63DC41" w14:textId="56B57AE0" w:rsidR="00F16A42" w:rsidDel="00367E5D" w:rsidRDefault="00F16A42" w:rsidP="002458C3">
      <w:pPr>
        <w:rPr>
          <w:del w:id="1316" w:author="Merrick, Riki | APHL" w:date="2022-07-28T09:14:00Z"/>
          <w:rFonts w:asciiTheme="minorHAnsi" w:eastAsiaTheme="minorEastAsia" w:hAnsiTheme="minorHAnsi" w:cstheme="minorBidi"/>
          <w:noProof/>
          <w:sz w:val="22"/>
        </w:rPr>
      </w:pPr>
      <w:del w:id="1317" w:author="Merrick, Riki | APHL" w:date="2022-07-28T09:14:00Z">
        <w:r w:rsidRPr="00367E5D" w:rsidDel="00367E5D">
          <w:rPr>
            <w:rPrChange w:id="1318" w:author="Merrick, Riki | APHL" w:date="2022-07-28T09:14:00Z">
              <w:rPr>
                <w:rStyle w:val="Hyperlink"/>
                <w:noProof/>
              </w:rPr>
            </w:rPrChange>
          </w:rPr>
          <w:delText>3.3.57</w:delText>
        </w:r>
        <w:r w:rsidDel="00367E5D">
          <w:rPr>
            <w:rFonts w:asciiTheme="minorHAnsi" w:eastAsiaTheme="minorEastAsia" w:hAnsiTheme="minorHAnsi" w:cstheme="minorBidi"/>
            <w:noProof/>
            <w:sz w:val="22"/>
          </w:rPr>
          <w:tab/>
        </w:r>
        <w:r w:rsidRPr="00367E5D" w:rsidDel="00367E5D">
          <w:rPr>
            <w:rPrChange w:id="1319" w:author="Merrick, Riki | APHL" w:date="2022-07-28T09:14:00Z">
              <w:rPr>
                <w:rStyle w:val="Hyperlink"/>
                <w:noProof/>
              </w:rPr>
            </w:rPrChange>
          </w:rPr>
          <w:delText>QBP/RSP - Find Candidates (QBP) and Response (RSP) (Events Q22 and K22)</w:delText>
        </w:r>
        <w:r w:rsidDel="00367E5D">
          <w:rPr>
            <w:noProof/>
            <w:webHidden/>
          </w:rPr>
          <w:tab/>
          <w:delText>89</w:delText>
        </w:r>
      </w:del>
    </w:p>
    <w:p w14:paraId="6405AC83" w14:textId="70BCA58E" w:rsidR="00F16A42" w:rsidDel="00367E5D" w:rsidRDefault="00F16A42" w:rsidP="002458C3">
      <w:pPr>
        <w:rPr>
          <w:del w:id="1320" w:author="Merrick, Riki | APHL" w:date="2022-07-28T09:14:00Z"/>
          <w:rFonts w:asciiTheme="minorHAnsi" w:eastAsiaTheme="minorEastAsia" w:hAnsiTheme="minorHAnsi" w:cstheme="minorBidi"/>
          <w:noProof/>
          <w:sz w:val="22"/>
        </w:rPr>
      </w:pPr>
      <w:del w:id="1321" w:author="Merrick, Riki | APHL" w:date="2022-07-28T09:14:00Z">
        <w:r w:rsidRPr="00367E5D" w:rsidDel="00367E5D">
          <w:rPr>
            <w:rPrChange w:id="1322" w:author="Merrick, Riki | APHL" w:date="2022-07-28T09:14:00Z">
              <w:rPr>
                <w:rStyle w:val="Hyperlink"/>
                <w:noProof/>
              </w:rPr>
            </w:rPrChange>
          </w:rPr>
          <w:delText>3.3.58</w:delText>
        </w:r>
        <w:r w:rsidDel="00367E5D">
          <w:rPr>
            <w:rFonts w:asciiTheme="minorHAnsi" w:eastAsiaTheme="minorEastAsia" w:hAnsiTheme="minorHAnsi" w:cstheme="minorBidi"/>
            <w:noProof/>
            <w:sz w:val="22"/>
          </w:rPr>
          <w:tab/>
        </w:r>
        <w:r w:rsidRPr="00367E5D" w:rsidDel="00367E5D">
          <w:rPr>
            <w:rPrChange w:id="1323" w:author="Merrick, Riki | APHL" w:date="2022-07-28T09:14:00Z">
              <w:rPr>
                <w:rStyle w:val="Hyperlink"/>
                <w:noProof/>
              </w:rPr>
            </w:rPrChange>
          </w:rPr>
          <w:delText>QBP/RSP - Get Corresponding Identifiers (QBP) and Response (RSP) (Events Q23 and K23)</w:delText>
        </w:r>
        <w:r w:rsidDel="00367E5D">
          <w:rPr>
            <w:noProof/>
            <w:webHidden/>
          </w:rPr>
          <w:tab/>
          <w:delText>92</w:delText>
        </w:r>
      </w:del>
    </w:p>
    <w:p w14:paraId="48B80404" w14:textId="38AD352F" w:rsidR="00F16A42" w:rsidDel="00367E5D" w:rsidRDefault="00F16A42" w:rsidP="002458C3">
      <w:pPr>
        <w:rPr>
          <w:del w:id="1324" w:author="Merrick, Riki | APHL" w:date="2022-07-28T09:14:00Z"/>
          <w:rFonts w:asciiTheme="minorHAnsi" w:eastAsiaTheme="minorEastAsia" w:hAnsiTheme="minorHAnsi" w:cstheme="minorBidi"/>
          <w:noProof/>
          <w:sz w:val="22"/>
        </w:rPr>
      </w:pPr>
      <w:del w:id="1325" w:author="Merrick, Riki | APHL" w:date="2022-07-28T09:14:00Z">
        <w:r w:rsidRPr="00367E5D" w:rsidDel="00367E5D">
          <w:rPr>
            <w:rPrChange w:id="1326" w:author="Merrick, Riki | APHL" w:date="2022-07-28T09:14:00Z">
              <w:rPr>
                <w:rStyle w:val="Hyperlink"/>
                <w:noProof/>
              </w:rPr>
            </w:rPrChange>
          </w:rPr>
          <w:delText>3.3.59</w:delText>
        </w:r>
        <w:r w:rsidDel="00367E5D">
          <w:rPr>
            <w:rFonts w:asciiTheme="minorHAnsi" w:eastAsiaTheme="minorEastAsia" w:hAnsiTheme="minorHAnsi" w:cstheme="minorBidi"/>
            <w:noProof/>
            <w:sz w:val="22"/>
          </w:rPr>
          <w:tab/>
        </w:r>
        <w:r w:rsidRPr="00367E5D" w:rsidDel="00367E5D">
          <w:rPr>
            <w:rPrChange w:id="1327" w:author="Merrick, Riki | APHL" w:date="2022-07-28T09:14:00Z">
              <w:rPr>
                <w:rStyle w:val="Hyperlink"/>
                <w:noProof/>
              </w:rPr>
            </w:rPrChange>
          </w:rPr>
          <w:delText>QBP/RSP - Allocate Identifiers (QBP) and Response (RSP) (Events Q24 and K24)</w:delText>
        </w:r>
        <w:r w:rsidDel="00367E5D">
          <w:rPr>
            <w:noProof/>
            <w:webHidden/>
          </w:rPr>
          <w:tab/>
          <w:delText>95</w:delText>
        </w:r>
      </w:del>
    </w:p>
    <w:p w14:paraId="567EF2E8" w14:textId="7CFC765F" w:rsidR="00F16A42" w:rsidDel="00367E5D" w:rsidRDefault="00F16A42" w:rsidP="002458C3">
      <w:pPr>
        <w:rPr>
          <w:del w:id="1328" w:author="Merrick, Riki | APHL" w:date="2022-07-28T09:14:00Z"/>
          <w:rFonts w:asciiTheme="minorHAnsi" w:eastAsiaTheme="minorEastAsia" w:hAnsiTheme="minorHAnsi" w:cstheme="minorBidi"/>
          <w:noProof/>
          <w:sz w:val="22"/>
        </w:rPr>
      </w:pPr>
      <w:del w:id="1329" w:author="Merrick, Riki | APHL" w:date="2022-07-28T09:14:00Z">
        <w:r w:rsidRPr="00367E5D" w:rsidDel="00367E5D">
          <w:rPr>
            <w:rPrChange w:id="1330" w:author="Merrick, Riki | APHL" w:date="2022-07-28T09:14:00Z">
              <w:rPr>
                <w:rStyle w:val="Hyperlink"/>
                <w:noProof/>
              </w:rPr>
            </w:rPrChange>
          </w:rPr>
          <w:delText>3.3.60</w:delText>
        </w:r>
        <w:r w:rsidDel="00367E5D">
          <w:rPr>
            <w:rFonts w:asciiTheme="minorHAnsi" w:eastAsiaTheme="minorEastAsia" w:hAnsiTheme="minorHAnsi" w:cstheme="minorBidi"/>
            <w:noProof/>
            <w:sz w:val="22"/>
          </w:rPr>
          <w:tab/>
        </w:r>
        <w:r w:rsidRPr="00367E5D" w:rsidDel="00367E5D">
          <w:rPr>
            <w:rPrChange w:id="1331" w:author="Merrick, Riki | APHL" w:date="2022-07-28T09:14:00Z">
              <w:rPr>
                <w:rStyle w:val="Hyperlink"/>
                <w:noProof/>
              </w:rPr>
            </w:rPrChange>
          </w:rPr>
          <w:delText>ADT/ACK - Update Adverse Reaction Information (Event A60)</w:delText>
        </w:r>
        <w:r w:rsidDel="00367E5D">
          <w:rPr>
            <w:noProof/>
            <w:webHidden/>
          </w:rPr>
          <w:tab/>
          <w:delText>97</w:delText>
        </w:r>
      </w:del>
    </w:p>
    <w:p w14:paraId="5F3985DF" w14:textId="0A6C0FC3" w:rsidR="00F16A42" w:rsidDel="00367E5D" w:rsidRDefault="00F16A42" w:rsidP="002458C3">
      <w:pPr>
        <w:rPr>
          <w:del w:id="1332" w:author="Merrick, Riki | APHL" w:date="2022-07-28T09:14:00Z"/>
          <w:rFonts w:asciiTheme="minorHAnsi" w:eastAsiaTheme="minorEastAsia" w:hAnsiTheme="minorHAnsi" w:cstheme="minorBidi"/>
          <w:noProof/>
          <w:sz w:val="22"/>
        </w:rPr>
      </w:pPr>
      <w:del w:id="1333" w:author="Merrick, Riki | APHL" w:date="2022-07-28T09:14:00Z">
        <w:r w:rsidRPr="00367E5D" w:rsidDel="00367E5D">
          <w:rPr>
            <w:rPrChange w:id="1334" w:author="Merrick, Riki | APHL" w:date="2022-07-28T09:14:00Z">
              <w:rPr>
                <w:rStyle w:val="Hyperlink"/>
                <w:noProof/>
              </w:rPr>
            </w:rPrChange>
          </w:rPr>
          <w:delText>3.3.61</w:delText>
        </w:r>
        <w:r w:rsidDel="00367E5D">
          <w:rPr>
            <w:rFonts w:asciiTheme="minorHAnsi" w:eastAsiaTheme="minorEastAsia" w:hAnsiTheme="minorHAnsi" w:cstheme="minorBidi"/>
            <w:noProof/>
            <w:sz w:val="22"/>
          </w:rPr>
          <w:tab/>
        </w:r>
        <w:r w:rsidRPr="00367E5D" w:rsidDel="00367E5D">
          <w:rPr>
            <w:rPrChange w:id="1335" w:author="Merrick, Riki | APHL" w:date="2022-07-28T09:14:00Z">
              <w:rPr>
                <w:rStyle w:val="Hyperlink"/>
                <w:noProof/>
              </w:rPr>
            </w:rPrChange>
          </w:rPr>
          <w:delText>ADT/ACK - Change Consulting Doctor (Event A61)</w:delText>
        </w:r>
        <w:r w:rsidDel="00367E5D">
          <w:rPr>
            <w:noProof/>
            <w:webHidden/>
          </w:rPr>
          <w:tab/>
          <w:delText>98</w:delText>
        </w:r>
      </w:del>
    </w:p>
    <w:p w14:paraId="3CD1A2D0" w14:textId="288C1F2E" w:rsidR="00F16A42" w:rsidDel="00367E5D" w:rsidRDefault="00F16A42" w:rsidP="002458C3">
      <w:pPr>
        <w:rPr>
          <w:del w:id="1336" w:author="Merrick, Riki | APHL" w:date="2022-07-28T09:14:00Z"/>
          <w:rFonts w:asciiTheme="minorHAnsi" w:eastAsiaTheme="minorEastAsia" w:hAnsiTheme="minorHAnsi" w:cstheme="minorBidi"/>
          <w:noProof/>
          <w:sz w:val="22"/>
        </w:rPr>
      </w:pPr>
      <w:del w:id="1337" w:author="Merrick, Riki | APHL" w:date="2022-07-28T09:14:00Z">
        <w:r w:rsidRPr="00367E5D" w:rsidDel="00367E5D">
          <w:rPr>
            <w:rPrChange w:id="1338" w:author="Merrick, Riki | APHL" w:date="2022-07-28T09:14:00Z">
              <w:rPr>
                <w:rStyle w:val="Hyperlink"/>
                <w:noProof/>
              </w:rPr>
            </w:rPrChange>
          </w:rPr>
          <w:delText>3.3.62</w:delText>
        </w:r>
        <w:r w:rsidDel="00367E5D">
          <w:rPr>
            <w:rFonts w:asciiTheme="minorHAnsi" w:eastAsiaTheme="minorEastAsia" w:hAnsiTheme="minorHAnsi" w:cstheme="minorBidi"/>
            <w:noProof/>
            <w:sz w:val="22"/>
          </w:rPr>
          <w:tab/>
        </w:r>
        <w:r w:rsidRPr="00367E5D" w:rsidDel="00367E5D">
          <w:rPr>
            <w:rPrChange w:id="1339" w:author="Merrick, Riki | APHL" w:date="2022-07-28T09:14:00Z">
              <w:rPr>
                <w:rStyle w:val="Hyperlink"/>
                <w:noProof/>
              </w:rPr>
            </w:rPrChange>
          </w:rPr>
          <w:delText>ADT/ACK - Cancel Change Consulting Doctor (Event A62)</w:delText>
        </w:r>
        <w:r w:rsidDel="00367E5D">
          <w:rPr>
            <w:noProof/>
            <w:webHidden/>
          </w:rPr>
          <w:tab/>
          <w:delText>100</w:delText>
        </w:r>
      </w:del>
    </w:p>
    <w:p w14:paraId="515FE77E" w14:textId="7107A0C8" w:rsidR="00F16A42" w:rsidDel="00367E5D" w:rsidRDefault="00F16A42" w:rsidP="002458C3">
      <w:pPr>
        <w:rPr>
          <w:del w:id="1340" w:author="Merrick, Riki | APHL" w:date="2022-07-28T09:14:00Z"/>
          <w:rFonts w:asciiTheme="minorHAnsi" w:eastAsiaTheme="minorEastAsia" w:hAnsiTheme="minorHAnsi" w:cstheme="minorBidi"/>
          <w:noProof/>
          <w:sz w:val="22"/>
        </w:rPr>
      </w:pPr>
      <w:del w:id="1341" w:author="Merrick, Riki | APHL" w:date="2022-07-28T09:14:00Z">
        <w:r w:rsidRPr="00367E5D" w:rsidDel="00367E5D">
          <w:rPr>
            <w:rPrChange w:id="1342" w:author="Merrick, Riki | APHL" w:date="2022-07-28T09:14:00Z">
              <w:rPr>
                <w:rStyle w:val="Hyperlink"/>
                <w:noProof/>
              </w:rPr>
            </w:rPrChange>
          </w:rPr>
          <w:delText>3.3.63</w:delText>
        </w:r>
        <w:r w:rsidDel="00367E5D">
          <w:rPr>
            <w:rFonts w:asciiTheme="minorHAnsi" w:eastAsiaTheme="minorEastAsia" w:hAnsiTheme="minorHAnsi" w:cstheme="minorBidi"/>
            <w:noProof/>
            <w:sz w:val="22"/>
          </w:rPr>
          <w:tab/>
        </w:r>
        <w:r w:rsidRPr="00367E5D" w:rsidDel="00367E5D">
          <w:rPr>
            <w:rPrChange w:id="1343" w:author="Merrick, Riki | APHL" w:date="2022-07-28T09:14:00Z">
              <w:rPr>
                <w:rStyle w:val="Hyperlink"/>
                <w:noProof/>
              </w:rPr>
            </w:rPrChange>
          </w:rPr>
          <w:delText>QBP/RSP - Find Candidates including Visit Information (QBP) and Response (RSP) (Events Q32  and K32 )</w:delText>
        </w:r>
        <w:r w:rsidDel="00367E5D">
          <w:rPr>
            <w:noProof/>
            <w:webHidden/>
          </w:rPr>
          <w:tab/>
          <w:delText>102</w:delText>
        </w:r>
      </w:del>
    </w:p>
    <w:p w14:paraId="6740B61F" w14:textId="6AD597BA" w:rsidR="00F16A42" w:rsidDel="00367E5D" w:rsidRDefault="00F16A42" w:rsidP="002458C3">
      <w:pPr>
        <w:rPr>
          <w:del w:id="1344" w:author="Merrick, Riki | APHL" w:date="2022-07-28T09:14:00Z"/>
          <w:rFonts w:asciiTheme="minorHAnsi" w:eastAsiaTheme="minorEastAsia" w:hAnsiTheme="minorHAnsi" w:cstheme="minorBidi"/>
          <w:b/>
          <w:noProof/>
          <w:sz w:val="22"/>
        </w:rPr>
      </w:pPr>
      <w:del w:id="1345" w:author="Merrick, Riki | APHL" w:date="2022-07-28T09:14:00Z">
        <w:r w:rsidRPr="00367E5D" w:rsidDel="00367E5D">
          <w:rPr>
            <w:rPrChange w:id="1346" w:author="Merrick, Riki | APHL" w:date="2022-07-28T09:14:00Z">
              <w:rPr>
                <w:rStyle w:val="Hyperlink"/>
                <w:rFonts w:eastAsia="Times New Roman"/>
                <w:b/>
                <w:noProof/>
                <w:szCs w:val="20"/>
              </w:rPr>
            </w:rPrChange>
          </w:rPr>
          <w:delText>3.4</w:delText>
        </w:r>
        <w:r w:rsidDel="00367E5D">
          <w:rPr>
            <w:rFonts w:asciiTheme="minorHAnsi" w:eastAsiaTheme="minorEastAsia" w:hAnsiTheme="minorHAnsi" w:cstheme="minorBidi"/>
            <w:noProof/>
            <w:sz w:val="22"/>
          </w:rPr>
          <w:tab/>
        </w:r>
        <w:r w:rsidRPr="00367E5D" w:rsidDel="00367E5D">
          <w:rPr>
            <w:rPrChange w:id="1347" w:author="Merrick, Riki | APHL" w:date="2022-07-28T09:14:00Z">
              <w:rPr>
                <w:rStyle w:val="Hyperlink"/>
                <w:rFonts w:eastAsia="Times New Roman"/>
                <w:b/>
                <w:noProof/>
                <w:szCs w:val="20"/>
              </w:rPr>
            </w:rPrChange>
          </w:rPr>
          <w:delText>Message Segments</w:delText>
        </w:r>
        <w:r w:rsidDel="00367E5D">
          <w:rPr>
            <w:noProof/>
            <w:webHidden/>
          </w:rPr>
          <w:tab/>
          <w:delText>105</w:delText>
        </w:r>
      </w:del>
    </w:p>
    <w:p w14:paraId="3897ABF0" w14:textId="44C08366" w:rsidR="00F16A42" w:rsidDel="00367E5D" w:rsidRDefault="00F16A42" w:rsidP="002458C3">
      <w:pPr>
        <w:rPr>
          <w:del w:id="1348" w:author="Merrick, Riki | APHL" w:date="2022-07-28T09:14:00Z"/>
          <w:rFonts w:asciiTheme="minorHAnsi" w:eastAsiaTheme="minorEastAsia" w:hAnsiTheme="minorHAnsi" w:cstheme="minorBidi"/>
          <w:noProof/>
          <w:sz w:val="22"/>
        </w:rPr>
      </w:pPr>
      <w:del w:id="1349" w:author="Merrick, Riki | APHL" w:date="2022-07-28T09:14:00Z">
        <w:r w:rsidRPr="00367E5D" w:rsidDel="00367E5D">
          <w:rPr>
            <w:rPrChange w:id="1350" w:author="Merrick, Riki | APHL" w:date="2022-07-28T09:14:00Z">
              <w:rPr>
                <w:rStyle w:val="Hyperlink"/>
                <w:noProof/>
              </w:rPr>
            </w:rPrChange>
          </w:rPr>
          <w:delText>3.4.1</w:delText>
        </w:r>
        <w:r w:rsidDel="00367E5D">
          <w:rPr>
            <w:rFonts w:asciiTheme="minorHAnsi" w:eastAsiaTheme="minorEastAsia" w:hAnsiTheme="minorHAnsi" w:cstheme="minorBidi"/>
            <w:noProof/>
            <w:sz w:val="22"/>
          </w:rPr>
          <w:tab/>
        </w:r>
        <w:r w:rsidRPr="00367E5D" w:rsidDel="00367E5D">
          <w:rPr>
            <w:rPrChange w:id="1351" w:author="Merrick, Riki | APHL" w:date="2022-07-28T09:14:00Z">
              <w:rPr>
                <w:rStyle w:val="Hyperlink"/>
                <w:noProof/>
              </w:rPr>
            </w:rPrChange>
          </w:rPr>
          <w:delText xml:space="preserve">EVN </w:delText>
        </w:r>
        <w:r w:rsidRPr="00367E5D" w:rsidDel="00367E5D">
          <w:rPr>
            <w:rPrChange w:id="1352" w:author="Merrick, Riki | APHL" w:date="2022-07-28T09:14:00Z">
              <w:rPr>
                <w:rStyle w:val="Hyperlink"/>
                <w:noProof/>
              </w:rPr>
            </w:rPrChange>
          </w:rPr>
          <w:noBreakHyphen/>
          <w:delText xml:space="preserve"> Event Type Segment</w:delText>
        </w:r>
        <w:r w:rsidDel="00367E5D">
          <w:rPr>
            <w:noProof/>
            <w:webHidden/>
          </w:rPr>
          <w:tab/>
          <w:delText>105</w:delText>
        </w:r>
      </w:del>
    </w:p>
    <w:p w14:paraId="2DABE683" w14:textId="10AAB696" w:rsidR="00F16A42" w:rsidDel="00367E5D" w:rsidRDefault="00F16A42" w:rsidP="002458C3">
      <w:pPr>
        <w:rPr>
          <w:del w:id="1353" w:author="Merrick, Riki | APHL" w:date="2022-07-28T09:14:00Z"/>
          <w:rFonts w:asciiTheme="minorHAnsi" w:eastAsiaTheme="minorEastAsia" w:hAnsiTheme="minorHAnsi" w:cstheme="minorBidi"/>
          <w:noProof/>
          <w:sz w:val="22"/>
        </w:rPr>
      </w:pPr>
      <w:del w:id="1354" w:author="Merrick, Riki | APHL" w:date="2022-07-28T09:14:00Z">
        <w:r w:rsidRPr="00367E5D" w:rsidDel="00367E5D">
          <w:rPr>
            <w:rPrChange w:id="1355" w:author="Merrick, Riki | APHL" w:date="2022-07-28T09:14:00Z">
              <w:rPr>
                <w:rStyle w:val="Hyperlink"/>
                <w:noProof/>
              </w:rPr>
            </w:rPrChange>
          </w:rPr>
          <w:delText>3.4.2</w:delText>
        </w:r>
        <w:r w:rsidDel="00367E5D">
          <w:rPr>
            <w:rFonts w:asciiTheme="minorHAnsi" w:eastAsiaTheme="minorEastAsia" w:hAnsiTheme="minorHAnsi" w:cstheme="minorBidi"/>
            <w:noProof/>
            <w:sz w:val="22"/>
          </w:rPr>
          <w:tab/>
        </w:r>
        <w:r w:rsidRPr="00367E5D" w:rsidDel="00367E5D">
          <w:rPr>
            <w:rPrChange w:id="1356" w:author="Merrick, Riki | APHL" w:date="2022-07-28T09:14:00Z">
              <w:rPr>
                <w:rStyle w:val="Hyperlink"/>
                <w:noProof/>
              </w:rPr>
            </w:rPrChange>
          </w:rPr>
          <w:delText>PID - Patient Identification Segment</w:delText>
        </w:r>
        <w:r w:rsidDel="00367E5D">
          <w:rPr>
            <w:noProof/>
            <w:webHidden/>
          </w:rPr>
          <w:tab/>
          <w:delText>107</w:delText>
        </w:r>
      </w:del>
    </w:p>
    <w:p w14:paraId="36B6FEA4" w14:textId="3F8E0638" w:rsidR="00F16A42" w:rsidDel="00367E5D" w:rsidRDefault="00F16A42" w:rsidP="002458C3">
      <w:pPr>
        <w:rPr>
          <w:del w:id="1357" w:author="Merrick, Riki | APHL" w:date="2022-07-28T09:14:00Z"/>
          <w:rFonts w:asciiTheme="minorHAnsi" w:eastAsiaTheme="minorEastAsia" w:hAnsiTheme="minorHAnsi" w:cstheme="minorBidi"/>
          <w:noProof/>
          <w:sz w:val="22"/>
        </w:rPr>
      </w:pPr>
      <w:del w:id="1358" w:author="Merrick, Riki | APHL" w:date="2022-07-28T09:14:00Z">
        <w:r w:rsidRPr="00367E5D" w:rsidDel="00367E5D">
          <w:rPr>
            <w:rPrChange w:id="1359" w:author="Merrick, Riki | APHL" w:date="2022-07-28T09:14:00Z">
              <w:rPr>
                <w:rStyle w:val="Hyperlink"/>
                <w:noProof/>
              </w:rPr>
            </w:rPrChange>
          </w:rPr>
          <w:delText>3.4.3</w:delText>
        </w:r>
        <w:r w:rsidDel="00367E5D">
          <w:rPr>
            <w:rFonts w:asciiTheme="minorHAnsi" w:eastAsiaTheme="minorEastAsia" w:hAnsiTheme="minorHAnsi" w:cstheme="minorBidi"/>
            <w:noProof/>
            <w:sz w:val="22"/>
          </w:rPr>
          <w:tab/>
        </w:r>
        <w:r w:rsidRPr="00367E5D" w:rsidDel="00367E5D">
          <w:rPr>
            <w:rPrChange w:id="1360" w:author="Merrick, Riki | APHL" w:date="2022-07-28T09:14:00Z">
              <w:rPr>
                <w:rStyle w:val="Hyperlink"/>
                <w:noProof/>
              </w:rPr>
            </w:rPrChange>
          </w:rPr>
          <w:delText xml:space="preserve">PV1 </w:delText>
        </w:r>
        <w:r w:rsidRPr="00367E5D" w:rsidDel="00367E5D">
          <w:rPr>
            <w:rPrChange w:id="1361" w:author="Merrick, Riki | APHL" w:date="2022-07-28T09:14:00Z">
              <w:rPr>
                <w:rStyle w:val="Hyperlink"/>
                <w:noProof/>
              </w:rPr>
            </w:rPrChange>
          </w:rPr>
          <w:noBreakHyphen/>
          <w:delText xml:space="preserve"> Patient Visit Segment</w:delText>
        </w:r>
        <w:r w:rsidDel="00367E5D">
          <w:rPr>
            <w:noProof/>
            <w:webHidden/>
          </w:rPr>
          <w:tab/>
          <w:delText>120</w:delText>
        </w:r>
      </w:del>
    </w:p>
    <w:p w14:paraId="2553A542" w14:textId="0CF11707" w:rsidR="00F16A42" w:rsidDel="00367E5D" w:rsidRDefault="00F16A42" w:rsidP="002458C3">
      <w:pPr>
        <w:rPr>
          <w:del w:id="1362" w:author="Merrick, Riki | APHL" w:date="2022-07-28T09:14:00Z"/>
          <w:rFonts w:asciiTheme="minorHAnsi" w:eastAsiaTheme="minorEastAsia" w:hAnsiTheme="minorHAnsi" w:cstheme="minorBidi"/>
          <w:noProof/>
          <w:sz w:val="22"/>
        </w:rPr>
      </w:pPr>
      <w:del w:id="1363" w:author="Merrick, Riki | APHL" w:date="2022-07-28T09:14:00Z">
        <w:r w:rsidRPr="00367E5D" w:rsidDel="00367E5D">
          <w:rPr>
            <w:rPrChange w:id="1364" w:author="Merrick, Riki | APHL" w:date="2022-07-28T09:14:00Z">
              <w:rPr>
                <w:rStyle w:val="Hyperlink"/>
                <w:noProof/>
                <w:lang w:val="fr-FR"/>
              </w:rPr>
            </w:rPrChange>
          </w:rPr>
          <w:delText>3.4.4</w:delText>
        </w:r>
        <w:r w:rsidDel="00367E5D">
          <w:rPr>
            <w:rFonts w:asciiTheme="minorHAnsi" w:eastAsiaTheme="minorEastAsia" w:hAnsiTheme="minorHAnsi" w:cstheme="minorBidi"/>
            <w:noProof/>
            <w:sz w:val="22"/>
          </w:rPr>
          <w:tab/>
        </w:r>
        <w:r w:rsidRPr="00367E5D" w:rsidDel="00367E5D">
          <w:rPr>
            <w:rPrChange w:id="1365" w:author="Merrick, Riki | APHL" w:date="2022-07-28T09:14:00Z">
              <w:rPr>
                <w:rStyle w:val="Hyperlink"/>
                <w:noProof/>
                <w:lang w:val="fr-FR"/>
              </w:rPr>
            </w:rPrChange>
          </w:rPr>
          <w:delText>PV2 - Patient Visit - Additional Information Segment</w:delText>
        </w:r>
        <w:r w:rsidDel="00367E5D">
          <w:rPr>
            <w:noProof/>
            <w:webHidden/>
          </w:rPr>
          <w:tab/>
          <w:delText>141</w:delText>
        </w:r>
      </w:del>
    </w:p>
    <w:p w14:paraId="14F799FD" w14:textId="2D9A0553" w:rsidR="00F16A42" w:rsidDel="00367E5D" w:rsidRDefault="00F16A42" w:rsidP="002458C3">
      <w:pPr>
        <w:rPr>
          <w:del w:id="1366" w:author="Merrick, Riki | APHL" w:date="2022-07-28T09:14:00Z"/>
          <w:rFonts w:asciiTheme="minorHAnsi" w:eastAsiaTheme="minorEastAsia" w:hAnsiTheme="minorHAnsi" w:cstheme="minorBidi"/>
          <w:noProof/>
          <w:sz w:val="22"/>
        </w:rPr>
      </w:pPr>
      <w:del w:id="1367" w:author="Merrick, Riki | APHL" w:date="2022-07-28T09:14:00Z">
        <w:r w:rsidRPr="00367E5D" w:rsidDel="00367E5D">
          <w:rPr>
            <w:rPrChange w:id="1368" w:author="Merrick, Riki | APHL" w:date="2022-07-28T09:14:00Z">
              <w:rPr>
                <w:rStyle w:val="Hyperlink"/>
                <w:noProof/>
              </w:rPr>
            </w:rPrChange>
          </w:rPr>
          <w:delText>3.4.5</w:delText>
        </w:r>
        <w:r w:rsidDel="00367E5D">
          <w:rPr>
            <w:rFonts w:asciiTheme="minorHAnsi" w:eastAsiaTheme="minorEastAsia" w:hAnsiTheme="minorHAnsi" w:cstheme="minorBidi"/>
            <w:noProof/>
            <w:sz w:val="22"/>
          </w:rPr>
          <w:tab/>
        </w:r>
        <w:r w:rsidRPr="00367E5D" w:rsidDel="00367E5D">
          <w:rPr>
            <w:rPrChange w:id="1369" w:author="Merrick, Riki | APHL" w:date="2022-07-28T09:14:00Z">
              <w:rPr>
                <w:rStyle w:val="Hyperlink"/>
                <w:noProof/>
              </w:rPr>
            </w:rPrChange>
          </w:rPr>
          <w:delText xml:space="preserve">NK1 </w:delText>
        </w:r>
        <w:r w:rsidRPr="00367E5D" w:rsidDel="00367E5D">
          <w:rPr>
            <w:rPrChange w:id="1370" w:author="Merrick, Riki | APHL" w:date="2022-07-28T09:14:00Z">
              <w:rPr>
                <w:rStyle w:val="Hyperlink"/>
                <w:noProof/>
              </w:rPr>
            </w:rPrChange>
          </w:rPr>
          <w:noBreakHyphen/>
          <w:delText xml:space="preserve"> Next of Kin / Associated Parties Segment</w:delText>
        </w:r>
        <w:r w:rsidDel="00367E5D">
          <w:rPr>
            <w:noProof/>
            <w:webHidden/>
          </w:rPr>
          <w:tab/>
          <w:delText>152</w:delText>
        </w:r>
      </w:del>
    </w:p>
    <w:p w14:paraId="79DB3D8C" w14:textId="7774FC50" w:rsidR="00F16A42" w:rsidDel="00367E5D" w:rsidRDefault="00F16A42" w:rsidP="002458C3">
      <w:pPr>
        <w:rPr>
          <w:del w:id="1371" w:author="Merrick, Riki | APHL" w:date="2022-07-28T09:14:00Z"/>
          <w:rFonts w:asciiTheme="minorHAnsi" w:eastAsiaTheme="minorEastAsia" w:hAnsiTheme="minorHAnsi" w:cstheme="minorBidi"/>
          <w:noProof/>
          <w:sz w:val="22"/>
        </w:rPr>
      </w:pPr>
      <w:del w:id="1372" w:author="Merrick, Riki | APHL" w:date="2022-07-28T09:14:00Z">
        <w:r w:rsidRPr="00367E5D" w:rsidDel="00367E5D">
          <w:rPr>
            <w:rPrChange w:id="1373" w:author="Merrick, Riki | APHL" w:date="2022-07-28T09:14:00Z">
              <w:rPr>
                <w:rStyle w:val="Hyperlink"/>
                <w:noProof/>
                <w:lang w:val="fr-FR"/>
              </w:rPr>
            </w:rPrChange>
          </w:rPr>
          <w:delText>3.4.6</w:delText>
        </w:r>
        <w:r w:rsidDel="00367E5D">
          <w:rPr>
            <w:rFonts w:asciiTheme="minorHAnsi" w:eastAsiaTheme="minorEastAsia" w:hAnsiTheme="minorHAnsi" w:cstheme="minorBidi"/>
            <w:noProof/>
            <w:sz w:val="22"/>
          </w:rPr>
          <w:tab/>
        </w:r>
        <w:r w:rsidRPr="00367E5D" w:rsidDel="00367E5D">
          <w:rPr>
            <w:rPrChange w:id="1374" w:author="Merrick, Riki | APHL" w:date="2022-07-28T09:14:00Z">
              <w:rPr>
                <w:rStyle w:val="Hyperlink"/>
                <w:noProof/>
                <w:lang w:val="fr-FR"/>
              </w:rPr>
            </w:rPrChange>
          </w:rPr>
          <w:delText>AL1 - Patient Allergy Information Segment</w:delText>
        </w:r>
        <w:r w:rsidDel="00367E5D">
          <w:rPr>
            <w:noProof/>
            <w:webHidden/>
          </w:rPr>
          <w:tab/>
          <w:delText>168</w:delText>
        </w:r>
      </w:del>
    </w:p>
    <w:p w14:paraId="6AD51E5D" w14:textId="44B31BF7" w:rsidR="00F16A42" w:rsidDel="00367E5D" w:rsidRDefault="00F16A42" w:rsidP="002458C3">
      <w:pPr>
        <w:rPr>
          <w:del w:id="1375" w:author="Merrick, Riki | APHL" w:date="2022-07-28T09:14:00Z"/>
          <w:rFonts w:asciiTheme="minorHAnsi" w:eastAsiaTheme="minorEastAsia" w:hAnsiTheme="minorHAnsi" w:cstheme="minorBidi"/>
          <w:noProof/>
          <w:sz w:val="22"/>
        </w:rPr>
      </w:pPr>
      <w:del w:id="1376" w:author="Merrick, Riki | APHL" w:date="2022-07-28T09:14:00Z">
        <w:r w:rsidRPr="00367E5D" w:rsidDel="00367E5D">
          <w:rPr>
            <w:rPrChange w:id="1377" w:author="Merrick, Riki | APHL" w:date="2022-07-28T09:14:00Z">
              <w:rPr>
                <w:rStyle w:val="Hyperlink"/>
                <w:noProof/>
              </w:rPr>
            </w:rPrChange>
          </w:rPr>
          <w:delText>3.4.7</w:delText>
        </w:r>
        <w:r w:rsidDel="00367E5D">
          <w:rPr>
            <w:rFonts w:asciiTheme="minorHAnsi" w:eastAsiaTheme="minorEastAsia" w:hAnsiTheme="minorHAnsi" w:cstheme="minorBidi"/>
            <w:noProof/>
            <w:sz w:val="22"/>
          </w:rPr>
          <w:tab/>
        </w:r>
        <w:r w:rsidRPr="00367E5D" w:rsidDel="00367E5D">
          <w:rPr>
            <w:rPrChange w:id="1378" w:author="Merrick, Riki | APHL" w:date="2022-07-28T09:14:00Z">
              <w:rPr>
                <w:rStyle w:val="Hyperlink"/>
                <w:noProof/>
              </w:rPr>
            </w:rPrChange>
          </w:rPr>
          <w:delText>IAM - Patient Adverse Reaction Information Segment</w:delText>
        </w:r>
        <w:r w:rsidDel="00367E5D">
          <w:rPr>
            <w:noProof/>
            <w:webHidden/>
          </w:rPr>
          <w:tab/>
          <w:delText>169</w:delText>
        </w:r>
      </w:del>
    </w:p>
    <w:p w14:paraId="0CFAD564" w14:textId="519615D5" w:rsidR="00F16A42" w:rsidDel="00367E5D" w:rsidRDefault="00F16A42" w:rsidP="002458C3">
      <w:pPr>
        <w:rPr>
          <w:del w:id="1379" w:author="Merrick, Riki | APHL" w:date="2022-07-28T09:14:00Z"/>
          <w:rFonts w:asciiTheme="minorHAnsi" w:eastAsiaTheme="minorEastAsia" w:hAnsiTheme="minorHAnsi" w:cstheme="minorBidi"/>
          <w:noProof/>
          <w:sz w:val="22"/>
        </w:rPr>
      </w:pPr>
      <w:del w:id="1380" w:author="Merrick, Riki | APHL" w:date="2022-07-28T09:14:00Z">
        <w:r w:rsidRPr="00367E5D" w:rsidDel="00367E5D">
          <w:rPr>
            <w:rPrChange w:id="1381" w:author="Merrick, Riki | APHL" w:date="2022-07-28T09:14:00Z">
              <w:rPr>
                <w:rStyle w:val="Hyperlink"/>
                <w:noProof/>
              </w:rPr>
            </w:rPrChange>
          </w:rPr>
          <w:delText>3.4.8</w:delText>
        </w:r>
        <w:r w:rsidDel="00367E5D">
          <w:rPr>
            <w:rFonts w:asciiTheme="minorHAnsi" w:eastAsiaTheme="minorEastAsia" w:hAnsiTheme="minorHAnsi" w:cstheme="minorBidi"/>
            <w:noProof/>
            <w:sz w:val="22"/>
          </w:rPr>
          <w:tab/>
        </w:r>
        <w:r w:rsidRPr="00367E5D" w:rsidDel="00367E5D">
          <w:rPr>
            <w:rPrChange w:id="1382" w:author="Merrick, Riki | APHL" w:date="2022-07-28T09:14:00Z">
              <w:rPr>
                <w:rStyle w:val="Hyperlink"/>
                <w:noProof/>
              </w:rPr>
            </w:rPrChange>
          </w:rPr>
          <w:delText>IAR - Allergy Reaction Segment</w:delText>
        </w:r>
        <w:r w:rsidDel="00367E5D">
          <w:rPr>
            <w:noProof/>
            <w:webHidden/>
          </w:rPr>
          <w:tab/>
          <w:delText>180</w:delText>
        </w:r>
      </w:del>
    </w:p>
    <w:p w14:paraId="0DD91DB2" w14:textId="78ADB471" w:rsidR="00F16A42" w:rsidDel="00367E5D" w:rsidRDefault="00F16A42" w:rsidP="002458C3">
      <w:pPr>
        <w:rPr>
          <w:del w:id="1383" w:author="Merrick, Riki | APHL" w:date="2022-07-28T09:14:00Z"/>
          <w:rFonts w:asciiTheme="minorHAnsi" w:eastAsiaTheme="minorEastAsia" w:hAnsiTheme="minorHAnsi" w:cstheme="minorBidi"/>
          <w:noProof/>
          <w:sz w:val="22"/>
        </w:rPr>
      </w:pPr>
      <w:del w:id="1384" w:author="Merrick, Riki | APHL" w:date="2022-07-28T09:14:00Z">
        <w:r w:rsidRPr="00367E5D" w:rsidDel="00367E5D">
          <w:rPr>
            <w:rPrChange w:id="1385" w:author="Merrick, Riki | APHL" w:date="2022-07-28T09:14:00Z">
              <w:rPr>
                <w:rStyle w:val="Hyperlink"/>
                <w:noProof/>
              </w:rPr>
            </w:rPrChange>
          </w:rPr>
          <w:delText>3.4.9</w:delText>
        </w:r>
        <w:r w:rsidDel="00367E5D">
          <w:rPr>
            <w:rFonts w:asciiTheme="minorHAnsi" w:eastAsiaTheme="minorEastAsia" w:hAnsiTheme="minorHAnsi" w:cstheme="minorBidi"/>
            <w:noProof/>
            <w:sz w:val="22"/>
          </w:rPr>
          <w:tab/>
        </w:r>
        <w:r w:rsidRPr="00367E5D" w:rsidDel="00367E5D">
          <w:rPr>
            <w:rPrChange w:id="1386" w:author="Merrick, Riki | APHL" w:date="2022-07-28T09:14:00Z">
              <w:rPr>
                <w:rStyle w:val="Hyperlink"/>
                <w:noProof/>
              </w:rPr>
            </w:rPrChange>
          </w:rPr>
          <w:delText>NPU - Bed Status Update Segment</w:delText>
        </w:r>
        <w:r w:rsidDel="00367E5D">
          <w:rPr>
            <w:noProof/>
            <w:webHidden/>
          </w:rPr>
          <w:tab/>
          <w:delText>182</w:delText>
        </w:r>
      </w:del>
    </w:p>
    <w:p w14:paraId="5D54EA43" w14:textId="78826516" w:rsidR="00F16A42" w:rsidDel="00367E5D" w:rsidRDefault="00F16A42" w:rsidP="002458C3">
      <w:pPr>
        <w:rPr>
          <w:del w:id="1387" w:author="Merrick, Riki | APHL" w:date="2022-07-28T09:14:00Z"/>
          <w:rFonts w:asciiTheme="minorHAnsi" w:eastAsiaTheme="minorEastAsia" w:hAnsiTheme="minorHAnsi" w:cstheme="minorBidi"/>
          <w:noProof/>
          <w:sz w:val="22"/>
        </w:rPr>
      </w:pPr>
      <w:del w:id="1388" w:author="Merrick, Riki | APHL" w:date="2022-07-28T09:14:00Z">
        <w:r w:rsidRPr="00367E5D" w:rsidDel="00367E5D">
          <w:rPr>
            <w:rPrChange w:id="1389" w:author="Merrick, Riki | APHL" w:date="2022-07-28T09:14:00Z">
              <w:rPr>
                <w:rStyle w:val="Hyperlink"/>
                <w:noProof/>
                <w:lang w:val="fr-FR"/>
              </w:rPr>
            </w:rPrChange>
          </w:rPr>
          <w:delText>3.4.10</w:delText>
        </w:r>
        <w:r w:rsidDel="00367E5D">
          <w:rPr>
            <w:rFonts w:asciiTheme="minorHAnsi" w:eastAsiaTheme="minorEastAsia" w:hAnsiTheme="minorHAnsi" w:cstheme="minorBidi"/>
            <w:noProof/>
            <w:sz w:val="22"/>
          </w:rPr>
          <w:tab/>
        </w:r>
        <w:r w:rsidRPr="00367E5D" w:rsidDel="00367E5D">
          <w:rPr>
            <w:rPrChange w:id="1390" w:author="Merrick, Riki | APHL" w:date="2022-07-28T09:14:00Z">
              <w:rPr>
                <w:rStyle w:val="Hyperlink"/>
                <w:noProof/>
                <w:lang w:val="fr-FR"/>
              </w:rPr>
            </w:rPrChange>
          </w:rPr>
          <w:delText xml:space="preserve">MRG </w:delText>
        </w:r>
        <w:r w:rsidRPr="00367E5D" w:rsidDel="00367E5D">
          <w:rPr>
            <w:rPrChange w:id="1391" w:author="Merrick, Riki | APHL" w:date="2022-07-28T09:14:00Z">
              <w:rPr>
                <w:rStyle w:val="Hyperlink"/>
                <w:noProof/>
                <w:lang w:val="fr-FR"/>
              </w:rPr>
            </w:rPrChange>
          </w:rPr>
          <w:noBreakHyphen/>
          <w:delText xml:space="preserve"> Merge Patient Information Segment</w:delText>
        </w:r>
        <w:r w:rsidDel="00367E5D">
          <w:rPr>
            <w:noProof/>
            <w:webHidden/>
          </w:rPr>
          <w:tab/>
          <w:delText>182</w:delText>
        </w:r>
      </w:del>
    </w:p>
    <w:p w14:paraId="1DABF9D0" w14:textId="0DAE7CAB" w:rsidR="00F16A42" w:rsidDel="00367E5D" w:rsidRDefault="00F16A42" w:rsidP="002458C3">
      <w:pPr>
        <w:rPr>
          <w:del w:id="1392" w:author="Merrick, Riki | APHL" w:date="2022-07-28T09:14:00Z"/>
          <w:rFonts w:asciiTheme="minorHAnsi" w:eastAsiaTheme="minorEastAsia" w:hAnsiTheme="minorHAnsi" w:cstheme="minorBidi"/>
          <w:noProof/>
          <w:sz w:val="22"/>
        </w:rPr>
      </w:pPr>
      <w:del w:id="1393" w:author="Merrick, Riki | APHL" w:date="2022-07-28T09:14:00Z">
        <w:r w:rsidRPr="00367E5D" w:rsidDel="00367E5D">
          <w:rPr>
            <w:rPrChange w:id="1394" w:author="Merrick, Riki | APHL" w:date="2022-07-28T09:14:00Z">
              <w:rPr>
                <w:rStyle w:val="Hyperlink"/>
                <w:noProof/>
              </w:rPr>
            </w:rPrChange>
          </w:rPr>
          <w:delText>3.4.11</w:delText>
        </w:r>
        <w:r w:rsidDel="00367E5D">
          <w:rPr>
            <w:rFonts w:asciiTheme="minorHAnsi" w:eastAsiaTheme="minorEastAsia" w:hAnsiTheme="minorHAnsi" w:cstheme="minorBidi"/>
            <w:noProof/>
            <w:sz w:val="22"/>
          </w:rPr>
          <w:tab/>
        </w:r>
        <w:r w:rsidRPr="00367E5D" w:rsidDel="00367E5D">
          <w:rPr>
            <w:rPrChange w:id="1395" w:author="Merrick, Riki | APHL" w:date="2022-07-28T09:14:00Z">
              <w:rPr>
                <w:rStyle w:val="Hyperlink"/>
                <w:noProof/>
              </w:rPr>
            </w:rPrChange>
          </w:rPr>
          <w:delText>PD1 - Patient Additional Demographic Segment</w:delText>
        </w:r>
        <w:r w:rsidDel="00367E5D">
          <w:rPr>
            <w:noProof/>
            <w:webHidden/>
          </w:rPr>
          <w:tab/>
          <w:delText>186</w:delText>
        </w:r>
      </w:del>
    </w:p>
    <w:p w14:paraId="699B627F" w14:textId="05F1C0F2" w:rsidR="00F16A42" w:rsidDel="00367E5D" w:rsidRDefault="00F16A42" w:rsidP="002458C3">
      <w:pPr>
        <w:rPr>
          <w:del w:id="1396" w:author="Merrick, Riki | APHL" w:date="2022-07-28T09:14:00Z"/>
          <w:rFonts w:asciiTheme="minorHAnsi" w:eastAsiaTheme="minorEastAsia" w:hAnsiTheme="minorHAnsi" w:cstheme="minorBidi"/>
          <w:noProof/>
          <w:sz w:val="22"/>
        </w:rPr>
      </w:pPr>
      <w:del w:id="1397" w:author="Merrick, Riki | APHL" w:date="2022-07-28T09:14:00Z">
        <w:r w:rsidRPr="00367E5D" w:rsidDel="00367E5D">
          <w:rPr>
            <w:rPrChange w:id="1398" w:author="Merrick, Riki | APHL" w:date="2022-07-28T09:14:00Z">
              <w:rPr>
                <w:rStyle w:val="Hyperlink"/>
                <w:noProof/>
              </w:rPr>
            </w:rPrChange>
          </w:rPr>
          <w:delText>3.4.12</w:delText>
        </w:r>
        <w:r w:rsidDel="00367E5D">
          <w:rPr>
            <w:rFonts w:asciiTheme="minorHAnsi" w:eastAsiaTheme="minorEastAsia" w:hAnsiTheme="minorHAnsi" w:cstheme="minorBidi"/>
            <w:noProof/>
            <w:sz w:val="22"/>
          </w:rPr>
          <w:tab/>
        </w:r>
        <w:r w:rsidRPr="00367E5D" w:rsidDel="00367E5D">
          <w:rPr>
            <w:rPrChange w:id="1399" w:author="Merrick, Riki | APHL" w:date="2022-07-28T09:14:00Z">
              <w:rPr>
                <w:rStyle w:val="Hyperlink"/>
                <w:noProof/>
              </w:rPr>
            </w:rPrChange>
          </w:rPr>
          <w:delText>DB1 - Disability Segment</w:delText>
        </w:r>
        <w:r w:rsidDel="00367E5D">
          <w:rPr>
            <w:noProof/>
            <w:webHidden/>
          </w:rPr>
          <w:tab/>
          <w:delText>192</w:delText>
        </w:r>
      </w:del>
    </w:p>
    <w:p w14:paraId="091E9C59" w14:textId="3F186840" w:rsidR="00F16A42" w:rsidDel="00367E5D" w:rsidRDefault="00F16A42" w:rsidP="002458C3">
      <w:pPr>
        <w:rPr>
          <w:del w:id="1400" w:author="Merrick, Riki | APHL" w:date="2022-07-28T09:14:00Z"/>
          <w:rFonts w:asciiTheme="minorHAnsi" w:eastAsiaTheme="minorEastAsia" w:hAnsiTheme="minorHAnsi" w:cstheme="minorBidi"/>
          <w:noProof/>
          <w:sz w:val="22"/>
        </w:rPr>
      </w:pPr>
      <w:del w:id="1401" w:author="Merrick, Riki | APHL" w:date="2022-07-28T09:14:00Z">
        <w:r w:rsidRPr="00367E5D" w:rsidDel="00367E5D">
          <w:rPr>
            <w:rPrChange w:id="1402" w:author="Merrick, Riki | APHL" w:date="2022-07-28T09:14:00Z">
              <w:rPr>
                <w:rStyle w:val="Hyperlink"/>
                <w:noProof/>
              </w:rPr>
            </w:rPrChange>
          </w:rPr>
          <w:delText>3.4.13</w:delText>
        </w:r>
        <w:r w:rsidDel="00367E5D">
          <w:rPr>
            <w:rFonts w:asciiTheme="minorHAnsi" w:eastAsiaTheme="minorEastAsia" w:hAnsiTheme="minorHAnsi" w:cstheme="minorBidi"/>
            <w:noProof/>
            <w:sz w:val="22"/>
          </w:rPr>
          <w:tab/>
        </w:r>
        <w:r w:rsidRPr="00367E5D" w:rsidDel="00367E5D">
          <w:rPr>
            <w:rPrChange w:id="1403" w:author="Merrick, Riki | APHL" w:date="2022-07-28T09:14:00Z">
              <w:rPr>
                <w:rStyle w:val="Hyperlink"/>
                <w:noProof/>
              </w:rPr>
            </w:rPrChange>
          </w:rPr>
          <w:delText>PDA - Patient Death and Autopsy Segment</w:delText>
        </w:r>
        <w:r w:rsidDel="00367E5D">
          <w:rPr>
            <w:noProof/>
            <w:webHidden/>
          </w:rPr>
          <w:tab/>
          <w:delText>194</w:delText>
        </w:r>
      </w:del>
    </w:p>
    <w:p w14:paraId="7660BF9F" w14:textId="3D39B65E" w:rsidR="00F16A42" w:rsidDel="00367E5D" w:rsidRDefault="00F16A42" w:rsidP="002458C3">
      <w:pPr>
        <w:rPr>
          <w:del w:id="1404" w:author="Merrick, Riki | APHL" w:date="2022-07-28T09:14:00Z"/>
          <w:rFonts w:asciiTheme="minorHAnsi" w:eastAsiaTheme="minorEastAsia" w:hAnsiTheme="minorHAnsi" w:cstheme="minorBidi"/>
          <w:noProof/>
          <w:sz w:val="22"/>
        </w:rPr>
      </w:pPr>
      <w:del w:id="1405" w:author="Merrick, Riki | APHL" w:date="2022-07-28T09:14:00Z">
        <w:r w:rsidRPr="00367E5D" w:rsidDel="00367E5D">
          <w:rPr>
            <w:rPrChange w:id="1406" w:author="Merrick, Riki | APHL" w:date="2022-07-28T09:14:00Z">
              <w:rPr>
                <w:rStyle w:val="Hyperlink"/>
                <w:noProof/>
              </w:rPr>
            </w:rPrChange>
          </w:rPr>
          <w:delText>3.4.14</w:delText>
        </w:r>
        <w:r w:rsidDel="00367E5D">
          <w:rPr>
            <w:rFonts w:asciiTheme="minorHAnsi" w:eastAsiaTheme="minorEastAsia" w:hAnsiTheme="minorHAnsi" w:cstheme="minorBidi"/>
            <w:noProof/>
            <w:sz w:val="22"/>
          </w:rPr>
          <w:tab/>
        </w:r>
        <w:r w:rsidRPr="00367E5D" w:rsidDel="00367E5D">
          <w:rPr>
            <w:rPrChange w:id="1407" w:author="Merrick, Riki | APHL" w:date="2022-07-28T09:14:00Z">
              <w:rPr>
                <w:rStyle w:val="Hyperlink"/>
                <w:noProof/>
              </w:rPr>
            </w:rPrChange>
          </w:rPr>
          <w:delText>ARV - Access Restrictions segment</w:delText>
        </w:r>
        <w:r w:rsidDel="00367E5D">
          <w:rPr>
            <w:noProof/>
            <w:webHidden/>
          </w:rPr>
          <w:tab/>
          <w:delText>197</w:delText>
        </w:r>
      </w:del>
    </w:p>
    <w:p w14:paraId="78A426ED" w14:textId="4C809DF2" w:rsidR="00F16A42" w:rsidDel="00367E5D" w:rsidRDefault="00F16A42" w:rsidP="002458C3">
      <w:pPr>
        <w:rPr>
          <w:del w:id="1408" w:author="Merrick, Riki | APHL" w:date="2022-07-28T09:14:00Z"/>
          <w:rFonts w:asciiTheme="minorHAnsi" w:eastAsiaTheme="minorEastAsia" w:hAnsiTheme="minorHAnsi" w:cstheme="minorBidi"/>
          <w:noProof/>
          <w:sz w:val="22"/>
        </w:rPr>
      </w:pPr>
      <w:del w:id="1409" w:author="Merrick, Riki | APHL" w:date="2022-07-28T09:14:00Z">
        <w:r w:rsidRPr="00367E5D" w:rsidDel="00367E5D">
          <w:rPr>
            <w:rPrChange w:id="1410" w:author="Merrick, Riki | APHL" w:date="2022-07-28T09:14:00Z">
              <w:rPr>
                <w:rStyle w:val="Hyperlink"/>
                <w:noProof/>
              </w:rPr>
            </w:rPrChange>
          </w:rPr>
          <w:delText>3.4.15</w:delText>
        </w:r>
        <w:r w:rsidDel="00367E5D">
          <w:rPr>
            <w:rFonts w:asciiTheme="minorHAnsi" w:eastAsiaTheme="minorEastAsia" w:hAnsiTheme="minorHAnsi" w:cstheme="minorBidi"/>
            <w:noProof/>
            <w:sz w:val="22"/>
          </w:rPr>
          <w:tab/>
        </w:r>
        <w:r w:rsidRPr="00367E5D" w:rsidDel="00367E5D">
          <w:rPr>
            <w:rPrChange w:id="1411" w:author="Merrick, Riki | APHL" w:date="2022-07-28T09:14:00Z">
              <w:rPr>
                <w:rStyle w:val="Hyperlink"/>
                <w:noProof/>
              </w:rPr>
            </w:rPrChange>
          </w:rPr>
          <w:delText>OH1 - Person Employment Status segment</w:delText>
        </w:r>
        <w:r w:rsidDel="00367E5D">
          <w:rPr>
            <w:noProof/>
            <w:webHidden/>
          </w:rPr>
          <w:tab/>
          <w:delText>201</w:delText>
        </w:r>
      </w:del>
    </w:p>
    <w:p w14:paraId="4C764F27" w14:textId="291F197A" w:rsidR="00F16A42" w:rsidDel="00367E5D" w:rsidRDefault="00F16A42" w:rsidP="002458C3">
      <w:pPr>
        <w:rPr>
          <w:del w:id="1412" w:author="Merrick, Riki | APHL" w:date="2022-07-28T09:14:00Z"/>
          <w:rFonts w:asciiTheme="minorHAnsi" w:eastAsiaTheme="minorEastAsia" w:hAnsiTheme="minorHAnsi" w:cstheme="minorBidi"/>
          <w:noProof/>
          <w:sz w:val="22"/>
        </w:rPr>
      </w:pPr>
      <w:del w:id="1413" w:author="Merrick, Riki | APHL" w:date="2022-07-28T09:14:00Z">
        <w:r w:rsidRPr="00367E5D" w:rsidDel="00367E5D">
          <w:rPr>
            <w:rPrChange w:id="1414" w:author="Merrick, Riki | APHL" w:date="2022-07-28T09:14:00Z">
              <w:rPr>
                <w:rStyle w:val="Hyperlink"/>
                <w:noProof/>
              </w:rPr>
            </w:rPrChange>
          </w:rPr>
          <w:delText>3.4.16</w:delText>
        </w:r>
        <w:r w:rsidDel="00367E5D">
          <w:rPr>
            <w:rFonts w:asciiTheme="minorHAnsi" w:eastAsiaTheme="minorEastAsia" w:hAnsiTheme="minorHAnsi" w:cstheme="minorBidi"/>
            <w:noProof/>
            <w:sz w:val="22"/>
          </w:rPr>
          <w:tab/>
        </w:r>
        <w:r w:rsidRPr="00367E5D" w:rsidDel="00367E5D">
          <w:rPr>
            <w:rPrChange w:id="1415" w:author="Merrick, Riki | APHL" w:date="2022-07-28T09:14:00Z">
              <w:rPr>
                <w:rStyle w:val="Hyperlink"/>
                <w:noProof/>
              </w:rPr>
            </w:rPrChange>
          </w:rPr>
          <w:delText>OH2 - Past or Present Job segment</w:delText>
        </w:r>
        <w:r w:rsidDel="00367E5D">
          <w:rPr>
            <w:noProof/>
            <w:webHidden/>
          </w:rPr>
          <w:tab/>
          <w:delText>203</w:delText>
        </w:r>
      </w:del>
    </w:p>
    <w:p w14:paraId="71C76B26" w14:textId="0EF49FDE" w:rsidR="00F16A42" w:rsidDel="00367E5D" w:rsidRDefault="00F16A42" w:rsidP="002458C3">
      <w:pPr>
        <w:rPr>
          <w:del w:id="1416" w:author="Merrick, Riki | APHL" w:date="2022-07-28T09:14:00Z"/>
          <w:rFonts w:asciiTheme="minorHAnsi" w:eastAsiaTheme="minorEastAsia" w:hAnsiTheme="minorHAnsi" w:cstheme="minorBidi"/>
          <w:noProof/>
          <w:sz w:val="22"/>
        </w:rPr>
      </w:pPr>
      <w:del w:id="1417" w:author="Merrick, Riki | APHL" w:date="2022-07-28T09:14:00Z">
        <w:r w:rsidRPr="00367E5D" w:rsidDel="00367E5D">
          <w:rPr>
            <w:rPrChange w:id="1418" w:author="Merrick, Riki | APHL" w:date="2022-07-28T09:14:00Z">
              <w:rPr>
                <w:rStyle w:val="Hyperlink"/>
                <w:noProof/>
              </w:rPr>
            </w:rPrChange>
          </w:rPr>
          <w:delText>3.4.17</w:delText>
        </w:r>
        <w:r w:rsidDel="00367E5D">
          <w:rPr>
            <w:rFonts w:asciiTheme="minorHAnsi" w:eastAsiaTheme="minorEastAsia" w:hAnsiTheme="minorHAnsi" w:cstheme="minorBidi"/>
            <w:noProof/>
            <w:sz w:val="22"/>
          </w:rPr>
          <w:tab/>
        </w:r>
        <w:r w:rsidRPr="00367E5D" w:rsidDel="00367E5D">
          <w:rPr>
            <w:rPrChange w:id="1419" w:author="Merrick, Riki | APHL" w:date="2022-07-28T09:14:00Z">
              <w:rPr>
                <w:rStyle w:val="Hyperlink"/>
                <w:noProof/>
              </w:rPr>
            </w:rPrChange>
          </w:rPr>
          <w:delText>OH3 - Usual Work segment</w:delText>
        </w:r>
        <w:r w:rsidDel="00367E5D">
          <w:rPr>
            <w:noProof/>
            <w:webHidden/>
          </w:rPr>
          <w:tab/>
          <w:delText>208</w:delText>
        </w:r>
      </w:del>
    </w:p>
    <w:p w14:paraId="0A6684CC" w14:textId="18F9333D" w:rsidR="00F16A42" w:rsidDel="00367E5D" w:rsidRDefault="00F16A42" w:rsidP="002458C3">
      <w:pPr>
        <w:rPr>
          <w:del w:id="1420" w:author="Merrick, Riki | APHL" w:date="2022-07-28T09:14:00Z"/>
          <w:rFonts w:asciiTheme="minorHAnsi" w:eastAsiaTheme="minorEastAsia" w:hAnsiTheme="minorHAnsi" w:cstheme="minorBidi"/>
          <w:noProof/>
          <w:sz w:val="22"/>
        </w:rPr>
      </w:pPr>
      <w:del w:id="1421" w:author="Merrick, Riki | APHL" w:date="2022-07-28T09:14:00Z">
        <w:r w:rsidRPr="00367E5D" w:rsidDel="00367E5D">
          <w:rPr>
            <w:rPrChange w:id="1422" w:author="Merrick, Riki | APHL" w:date="2022-07-28T09:14:00Z">
              <w:rPr>
                <w:rStyle w:val="Hyperlink"/>
                <w:noProof/>
              </w:rPr>
            </w:rPrChange>
          </w:rPr>
          <w:delText>3.4.18</w:delText>
        </w:r>
        <w:r w:rsidDel="00367E5D">
          <w:rPr>
            <w:rFonts w:asciiTheme="minorHAnsi" w:eastAsiaTheme="minorEastAsia" w:hAnsiTheme="minorHAnsi" w:cstheme="minorBidi"/>
            <w:noProof/>
            <w:sz w:val="22"/>
          </w:rPr>
          <w:tab/>
        </w:r>
        <w:r w:rsidRPr="00367E5D" w:rsidDel="00367E5D">
          <w:rPr>
            <w:rPrChange w:id="1423" w:author="Merrick, Riki | APHL" w:date="2022-07-28T09:14:00Z">
              <w:rPr>
                <w:rStyle w:val="Hyperlink"/>
                <w:noProof/>
              </w:rPr>
            </w:rPrChange>
          </w:rPr>
          <w:delText>OH4 - Combat Zone Work segment</w:delText>
        </w:r>
        <w:r w:rsidDel="00367E5D">
          <w:rPr>
            <w:noProof/>
            <w:webHidden/>
          </w:rPr>
          <w:tab/>
          <w:delText>209</w:delText>
        </w:r>
      </w:del>
    </w:p>
    <w:p w14:paraId="1A01407B" w14:textId="362F68FE" w:rsidR="00F16A42" w:rsidDel="00367E5D" w:rsidRDefault="00F16A42" w:rsidP="002458C3">
      <w:pPr>
        <w:rPr>
          <w:del w:id="1424" w:author="Merrick, Riki | APHL" w:date="2022-07-28T09:14:00Z"/>
          <w:rFonts w:asciiTheme="minorHAnsi" w:eastAsiaTheme="minorEastAsia" w:hAnsiTheme="minorHAnsi" w:cstheme="minorBidi"/>
          <w:b/>
          <w:noProof/>
          <w:sz w:val="22"/>
        </w:rPr>
      </w:pPr>
      <w:del w:id="1425" w:author="Merrick, Riki | APHL" w:date="2022-07-28T09:14:00Z">
        <w:r w:rsidRPr="00367E5D" w:rsidDel="00367E5D">
          <w:rPr>
            <w:rPrChange w:id="1426" w:author="Merrick, Riki | APHL" w:date="2022-07-28T09:14:00Z">
              <w:rPr>
                <w:rStyle w:val="Hyperlink"/>
                <w:rFonts w:eastAsia="Times New Roman"/>
                <w:b/>
                <w:noProof/>
                <w:szCs w:val="20"/>
              </w:rPr>
            </w:rPrChange>
          </w:rPr>
          <w:delText>3.5</w:delText>
        </w:r>
        <w:r w:rsidDel="00367E5D">
          <w:rPr>
            <w:rFonts w:asciiTheme="minorHAnsi" w:eastAsiaTheme="minorEastAsia" w:hAnsiTheme="minorHAnsi" w:cstheme="minorBidi"/>
            <w:noProof/>
            <w:sz w:val="22"/>
          </w:rPr>
          <w:tab/>
        </w:r>
        <w:r w:rsidRPr="00367E5D" w:rsidDel="00367E5D">
          <w:rPr>
            <w:rPrChange w:id="1427" w:author="Merrick, Riki | APHL" w:date="2022-07-28T09:14:00Z">
              <w:rPr>
                <w:rStyle w:val="Hyperlink"/>
                <w:rFonts w:eastAsia="Times New Roman"/>
                <w:b/>
                <w:noProof/>
                <w:szCs w:val="20"/>
              </w:rPr>
            </w:rPrChange>
          </w:rPr>
          <w:delText>Example Transactions</w:delText>
        </w:r>
        <w:r w:rsidDel="00367E5D">
          <w:rPr>
            <w:noProof/>
            <w:webHidden/>
          </w:rPr>
          <w:tab/>
          <w:delText>211</w:delText>
        </w:r>
      </w:del>
    </w:p>
    <w:p w14:paraId="3D137544" w14:textId="1F9EFEC6" w:rsidR="00F16A42" w:rsidDel="00367E5D" w:rsidRDefault="00F16A42" w:rsidP="002458C3">
      <w:pPr>
        <w:rPr>
          <w:del w:id="1428" w:author="Merrick, Riki | APHL" w:date="2022-07-28T09:14:00Z"/>
          <w:rFonts w:asciiTheme="minorHAnsi" w:eastAsiaTheme="minorEastAsia" w:hAnsiTheme="minorHAnsi" w:cstheme="minorBidi"/>
          <w:noProof/>
          <w:sz w:val="22"/>
        </w:rPr>
      </w:pPr>
      <w:del w:id="1429" w:author="Merrick, Riki | APHL" w:date="2022-07-28T09:14:00Z">
        <w:r w:rsidRPr="00367E5D" w:rsidDel="00367E5D">
          <w:rPr>
            <w:rPrChange w:id="1430" w:author="Merrick, Riki | APHL" w:date="2022-07-28T09:14:00Z">
              <w:rPr>
                <w:rStyle w:val="Hyperlink"/>
                <w:noProof/>
              </w:rPr>
            </w:rPrChange>
          </w:rPr>
          <w:delText>3.5.1</w:delText>
        </w:r>
        <w:r w:rsidDel="00367E5D">
          <w:rPr>
            <w:rFonts w:asciiTheme="minorHAnsi" w:eastAsiaTheme="minorEastAsia" w:hAnsiTheme="minorHAnsi" w:cstheme="minorBidi"/>
            <w:noProof/>
            <w:sz w:val="22"/>
          </w:rPr>
          <w:tab/>
        </w:r>
        <w:r w:rsidRPr="00367E5D" w:rsidDel="00367E5D">
          <w:rPr>
            <w:rPrChange w:id="1431" w:author="Merrick, Riki | APHL" w:date="2022-07-28T09:14:00Z">
              <w:rPr>
                <w:rStyle w:val="Hyperlink"/>
                <w:noProof/>
              </w:rPr>
            </w:rPrChange>
          </w:rPr>
          <w:delText xml:space="preserve">Admit/visit notification </w:delText>
        </w:r>
        <w:r w:rsidRPr="00367E5D" w:rsidDel="00367E5D">
          <w:rPr>
            <w:rPrChange w:id="1432" w:author="Merrick, Riki | APHL" w:date="2022-07-28T09:14:00Z">
              <w:rPr>
                <w:rStyle w:val="Hyperlink"/>
                <w:noProof/>
              </w:rPr>
            </w:rPrChange>
          </w:rPr>
          <w:noBreakHyphen/>
          <w:delText xml:space="preserve"> event A01 (admitted patient)</w:delText>
        </w:r>
        <w:r w:rsidDel="00367E5D">
          <w:rPr>
            <w:noProof/>
            <w:webHidden/>
          </w:rPr>
          <w:tab/>
          <w:delText>211</w:delText>
        </w:r>
      </w:del>
    </w:p>
    <w:p w14:paraId="2E868F97" w14:textId="4D91B04A" w:rsidR="00F16A42" w:rsidDel="00367E5D" w:rsidRDefault="00F16A42" w:rsidP="002458C3">
      <w:pPr>
        <w:rPr>
          <w:del w:id="1433" w:author="Merrick, Riki | APHL" w:date="2022-07-28T09:14:00Z"/>
          <w:rFonts w:asciiTheme="minorHAnsi" w:eastAsiaTheme="minorEastAsia" w:hAnsiTheme="minorHAnsi" w:cstheme="minorBidi"/>
          <w:noProof/>
          <w:sz w:val="22"/>
        </w:rPr>
      </w:pPr>
      <w:del w:id="1434" w:author="Merrick, Riki | APHL" w:date="2022-07-28T09:14:00Z">
        <w:r w:rsidRPr="00367E5D" w:rsidDel="00367E5D">
          <w:rPr>
            <w:rPrChange w:id="1435" w:author="Merrick, Riki | APHL" w:date="2022-07-28T09:14:00Z">
              <w:rPr>
                <w:rStyle w:val="Hyperlink"/>
                <w:noProof/>
              </w:rPr>
            </w:rPrChange>
          </w:rPr>
          <w:delText>3.5.2</w:delText>
        </w:r>
        <w:r w:rsidDel="00367E5D">
          <w:rPr>
            <w:rFonts w:asciiTheme="minorHAnsi" w:eastAsiaTheme="minorEastAsia" w:hAnsiTheme="minorHAnsi" w:cstheme="minorBidi"/>
            <w:noProof/>
            <w:sz w:val="22"/>
          </w:rPr>
          <w:tab/>
        </w:r>
        <w:r w:rsidRPr="00367E5D" w:rsidDel="00367E5D">
          <w:rPr>
            <w:rPrChange w:id="1436" w:author="Merrick, Riki | APHL" w:date="2022-07-28T09:14:00Z">
              <w:rPr>
                <w:rStyle w:val="Hyperlink"/>
                <w:noProof/>
              </w:rPr>
            </w:rPrChange>
          </w:rPr>
          <w:delText>Pre-admit notification - event A05  (nonadmitted patient)</w:delText>
        </w:r>
        <w:r w:rsidDel="00367E5D">
          <w:rPr>
            <w:noProof/>
            <w:webHidden/>
          </w:rPr>
          <w:tab/>
          <w:delText>211</w:delText>
        </w:r>
      </w:del>
    </w:p>
    <w:p w14:paraId="7B3F5E2E" w14:textId="5ACDEE30" w:rsidR="00F16A42" w:rsidDel="00367E5D" w:rsidRDefault="00F16A42" w:rsidP="002458C3">
      <w:pPr>
        <w:rPr>
          <w:del w:id="1437" w:author="Merrick, Riki | APHL" w:date="2022-07-28T09:14:00Z"/>
          <w:rFonts w:asciiTheme="minorHAnsi" w:eastAsiaTheme="minorEastAsia" w:hAnsiTheme="minorHAnsi" w:cstheme="minorBidi"/>
          <w:noProof/>
          <w:sz w:val="22"/>
        </w:rPr>
      </w:pPr>
      <w:del w:id="1438" w:author="Merrick, Riki | APHL" w:date="2022-07-28T09:14:00Z">
        <w:r w:rsidRPr="00367E5D" w:rsidDel="00367E5D">
          <w:rPr>
            <w:rPrChange w:id="1439" w:author="Merrick, Riki | APHL" w:date="2022-07-28T09:14:00Z">
              <w:rPr>
                <w:rStyle w:val="Hyperlink"/>
                <w:noProof/>
              </w:rPr>
            </w:rPrChange>
          </w:rPr>
          <w:delText>3.5.3</w:delText>
        </w:r>
        <w:r w:rsidDel="00367E5D">
          <w:rPr>
            <w:rFonts w:asciiTheme="minorHAnsi" w:eastAsiaTheme="minorEastAsia" w:hAnsiTheme="minorHAnsi" w:cstheme="minorBidi"/>
            <w:noProof/>
            <w:sz w:val="22"/>
          </w:rPr>
          <w:tab/>
        </w:r>
        <w:r w:rsidRPr="00367E5D" w:rsidDel="00367E5D">
          <w:rPr>
            <w:rPrChange w:id="1440" w:author="Merrick, Riki | APHL" w:date="2022-07-28T09:14:00Z">
              <w:rPr>
                <w:rStyle w:val="Hyperlink"/>
                <w:noProof/>
              </w:rPr>
            </w:rPrChange>
          </w:rPr>
          <w:delText>Register a patient - event A04  (nonadmitted patient)</w:delText>
        </w:r>
        <w:r w:rsidDel="00367E5D">
          <w:rPr>
            <w:noProof/>
            <w:webHidden/>
          </w:rPr>
          <w:tab/>
          <w:delText>212</w:delText>
        </w:r>
      </w:del>
    </w:p>
    <w:p w14:paraId="490D121B" w14:textId="77E6EFBD" w:rsidR="00F16A42" w:rsidDel="00367E5D" w:rsidRDefault="00F16A42" w:rsidP="002458C3">
      <w:pPr>
        <w:rPr>
          <w:del w:id="1441" w:author="Merrick, Riki | APHL" w:date="2022-07-28T09:14:00Z"/>
          <w:rFonts w:asciiTheme="minorHAnsi" w:eastAsiaTheme="minorEastAsia" w:hAnsiTheme="minorHAnsi" w:cstheme="minorBidi"/>
          <w:noProof/>
          <w:sz w:val="22"/>
        </w:rPr>
      </w:pPr>
      <w:del w:id="1442" w:author="Merrick, Riki | APHL" w:date="2022-07-28T09:14:00Z">
        <w:r w:rsidRPr="00367E5D" w:rsidDel="00367E5D">
          <w:rPr>
            <w:rPrChange w:id="1443" w:author="Merrick, Riki | APHL" w:date="2022-07-28T09:14:00Z">
              <w:rPr>
                <w:rStyle w:val="Hyperlink"/>
                <w:noProof/>
              </w:rPr>
            </w:rPrChange>
          </w:rPr>
          <w:delText>3.5.4</w:delText>
        </w:r>
        <w:r w:rsidDel="00367E5D">
          <w:rPr>
            <w:rFonts w:asciiTheme="minorHAnsi" w:eastAsiaTheme="minorEastAsia" w:hAnsiTheme="minorHAnsi" w:cstheme="minorBidi"/>
            <w:noProof/>
            <w:sz w:val="22"/>
          </w:rPr>
          <w:tab/>
        </w:r>
        <w:r w:rsidRPr="00367E5D" w:rsidDel="00367E5D">
          <w:rPr>
            <w:rPrChange w:id="1444" w:author="Merrick, Riki | APHL" w:date="2022-07-28T09:14:00Z">
              <w:rPr>
                <w:rStyle w:val="Hyperlink"/>
                <w:noProof/>
              </w:rPr>
            </w:rPrChange>
          </w:rPr>
          <w:delText>Change an outpatient to an inpatient - event A06</w:delText>
        </w:r>
        <w:r w:rsidDel="00367E5D">
          <w:rPr>
            <w:noProof/>
            <w:webHidden/>
          </w:rPr>
          <w:tab/>
          <w:delText>213</w:delText>
        </w:r>
      </w:del>
    </w:p>
    <w:p w14:paraId="157C7858" w14:textId="73CD716F" w:rsidR="00F16A42" w:rsidDel="00367E5D" w:rsidRDefault="00F16A42" w:rsidP="002458C3">
      <w:pPr>
        <w:rPr>
          <w:del w:id="1445" w:author="Merrick, Riki | APHL" w:date="2022-07-28T09:14:00Z"/>
          <w:rFonts w:asciiTheme="minorHAnsi" w:eastAsiaTheme="minorEastAsia" w:hAnsiTheme="minorHAnsi" w:cstheme="minorBidi"/>
          <w:noProof/>
          <w:sz w:val="22"/>
        </w:rPr>
      </w:pPr>
      <w:del w:id="1446" w:author="Merrick, Riki | APHL" w:date="2022-07-28T09:14:00Z">
        <w:r w:rsidRPr="00367E5D" w:rsidDel="00367E5D">
          <w:rPr>
            <w:rPrChange w:id="1447" w:author="Merrick, Riki | APHL" w:date="2022-07-28T09:14:00Z">
              <w:rPr>
                <w:rStyle w:val="Hyperlink"/>
                <w:noProof/>
              </w:rPr>
            </w:rPrChange>
          </w:rPr>
          <w:delText>3.5.5</w:delText>
        </w:r>
        <w:r w:rsidDel="00367E5D">
          <w:rPr>
            <w:rFonts w:asciiTheme="minorHAnsi" w:eastAsiaTheme="minorEastAsia" w:hAnsiTheme="minorHAnsi" w:cstheme="minorBidi"/>
            <w:noProof/>
            <w:sz w:val="22"/>
          </w:rPr>
          <w:tab/>
        </w:r>
        <w:r w:rsidRPr="00367E5D" w:rsidDel="00367E5D">
          <w:rPr>
            <w:rPrChange w:id="1448" w:author="Merrick, Riki | APHL" w:date="2022-07-28T09:14:00Z">
              <w:rPr>
                <w:rStyle w:val="Hyperlink"/>
                <w:noProof/>
              </w:rPr>
            </w:rPrChange>
          </w:rPr>
          <w:delText>Transfer patient - event A02 (first example)</w:delText>
        </w:r>
        <w:r w:rsidDel="00367E5D">
          <w:rPr>
            <w:noProof/>
            <w:webHidden/>
          </w:rPr>
          <w:tab/>
          <w:delText>213</w:delText>
        </w:r>
      </w:del>
    </w:p>
    <w:p w14:paraId="632175F9" w14:textId="761E8E4A" w:rsidR="00F16A42" w:rsidDel="00367E5D" w:rsidRDefault="00F16A42" w:rsidP="002458C3">
      <w:pPr>
        <w:rPr>
          <w:del w:id="1449" w:author="Merrick, Riki | APHL" w:date="2022-07-28T09:14:00Z"/>
          <w:rFonts w:asciiTheme="minorHAnsi" w:eastAsiaTheme="minorEastAsia" w:hAnsiTheme="minorHAnsi" w:cstheme="minorBidi"/>
          <w:noProof/>
          <w:sz w:val="22"/>
        </w:rPr>
      </w:pPr>
      <w:del w:id="1450" w:author="Merrick, Riki | APHL" w:date="2022-07-28T09:14:00Z">
        <w:r w:rsidRPr="00367E5D" w:rsidDel="00367E5D">
          <w:rPr>
            <w:rPrChange w:id="1451" w:author="Merrick, Riki | APHL" w:date="2022-07-28T09:14:00Z">
              <w:rPr>
                <w:rStyle w:val="Hyperlink"/>
                <w:noProof/>
              </w:rPr>
            </w:rPrChange>
          </w:rPr>
          <w:delText>3.5.6</w:delText>
        </w:r>
        <w:r w:rsidDel="00367E5D">
          <w:rPr>
            <w:rFonts w:asciiTheme="minorHAnsi" w:eastAsiaTheme="minorEastAsia" w:hAnsiTheme="minorHAnsi" w:cstheme="minorBidi"/>
            <w:noProof/>
            <w:sz w:val="22"/>
          </w:rPr>
          <w:tab/>
        </w:r>
        <w:r w:rsidRPr="00367E5D" w:rsidDel="00367E5D">
          <w:rPr>
            <w:rPrChange w:id="1452" w:author="Merrick, Riki | APHL" w:date="2022-07-28T09:14:00Z">
              <w:rPr>
                <w:rStyle w:val="Hyperlink"/>
                <w:noProof/>
              </w:rPr>
            </w:rPrChange>
          </w:rPr>
          <w:delText>Cancel transfer - event A12</w:delText>
        </w:r>
        <w:r w:rsidDel="00367E5D">
          <w:rPr>
            <w:noProof/>
            <w:webHidden/>
          </w:rPr>
          <w:tab/>
          <w:delText>214</w:delText>
        </w:r>
      </w:del>
    </w:p>
    <w:p w14:paraId="15B7BF88" w14:textId="0B9FF174" w:rsidR="00F16A42" w:rsidDel="00367E5D" w:rsidRDefault="00F16A42" w:rsidP="002458C3">
      <w:pPr>
        <w:rPr>
          <w:del w:id="1453" w:author="Merrick, Riki | APHL" w:date="2022-07-28T09:14:00Z"/>
          <w:rFonts w:asciiTheme="minorHAnsi" w:eastAsiaTheme="minorEastAsia" w:hAnsiTheme="minorHAnsi" w:cstheme="minorBidi"/>
          <w:noProof/>
          <w:sz w:val="22"/>
        </w:rPr>
      </w:pPr>
      <w:del w:id="1454" w:author="Merrick, Riki | APHL" w:date="2022-07-28T09:14:00Z">
        <w:r w:rsidRPr="00367E5D" w:rsidDel="00367E5D">
          <w:rPr>
            <w:rPrChange w:id="1455" w:author="Merrick, Riki | APHL" w:date="2022-07-28T09:14:00Z">
              <w:rPr>
                <w:rStyle w:val="Hyperlink"/>
                <w:noProof/>
              </w:rPr>
            </w:rPrChange>
          </w:rPr>
          <w:delText>3.5.7</w:delText>
        </w:r>
        <w:r w:rsidDel="00367E5D">
          <w:rPr>
            <w:rFonts w:asciiTheme="minorHAnsi" w:eastAsiaTheme="minorEastAsia" w:hAnsiTheme="minorHAnsi" w:cstheme="minorBidi"/>
            <w:noProof/>
            <w:sz w:val="22"/>
          </w:rPr>
          <w:tab/>
        </w:r>
        <w:r w:rsidRPr="00367E5D" w:rsidDel="00367E5D">
          <w:rPr>
            <w:rPrChange w:id="1456" w:author="Merrick, Riki | APHL" w:date="2022-07-28T09:14:00Z">
              <w:rPr>
                <w:rStyle w:val="Hyperlink"/>
                <w:noProof/>
              </w:rPr>
            </w:rPrChange>
          </w:rPr>
          <w:delText>Transfer patient - event A02 (second example)</w:delText>
        </w:r>
        <w:r w:rsidDel="00367E5D">
          <w:rPr>
            <w:noProof/>
            <w:webHidden/>
          </w:rPr>
          <w:tab/>
          <w:delText>214</w:delText>
        </w:r>
      </w:del>
    </w:p>
    <w:p w14:paraId="453B715D" w14:textId="5538C1FD" w:rsidR="00F16A42" w:rsidDel="00367E5D" w:rsidRDefault="00F16A42" w:rsidP="002458C3">
      <w:pPr>
        <w:rPr>
          <w:del w:id="1457" w:author="Merrick, Riki | APHL" w:date="2022-07-28T09:14:00Z"/>
          <w:rFonts w:asciiTheme="minorHAnsi" w:eastAsiaTheme="minorEastAsia" w:hAnsiTheme="minorHAnsi" w:cstheme="minorBidi"/>
          <w:noProof/>
          <w:sz w:val="22"/>
        </w:rPr>
      </w:pPr>
      <w:del w:id="1458" w:author="Merrick, Riki | APHL" w:date="2022-07-28T09:14:00Z">
        <w:r w:rsidRPr="00367E5D" w:rsidDel="00367E5D">
          <w:rPr>
            <w:rPrChange w:id="1459" w:author="Merrick, Riki | APHL" w:date="2022-07-28T09:14:00Z">
              <w:rPr>
                <w:rStyle w:val="Hyperlink"/>
                <w:noProof/>
              </w:rPr>
            </w:rPrChange>
          </w:rPr>
          <w:delText>3.5.8</w:delText>
        </w:r>
        <w:r w:rsidDel="00367E5D">
          <w:rPr>
            <w:rFonts w:asciiTheme="minorHAnsi" w:eastAsiaTheme="minorEastAsia" w:hAnsiTheme="minorHAnsi" w:cstheme="minorBidi"/>
            <w:noProof/>
            <w:sz w:val="22"/>
          </w:rPr>
          <w:tab/>
        </w:r>
        <w:r w:rsidRPr="00367E5D" w:rsidDel="00367E5D">
          <w:rPr>
            <w:rPrChange w:id="1460" w:author="Merrick, Riki | APHL" w:date="2022-07-28T09:14:00Z">
              <w:rPr>
                <w:rStyle w:val="Hyperlink"/>
                <w:noProof/>
              </w:rPr>
            </w:rPrChange>
          </w:rPr>
          <w:delText>Discharge patient - event A03</w:delText>
        </w:r>
        <w:r w:rsidDel="00367E5D">
          <w:rPr>
            <w:noProof/>
            <w:webHidden/>
          </w:rPr>
          <w:tab/>
          <w:delText>214</w:delText>
        </w:r>
      </w:del>
    </w:p>
    <w:p w14:paraId="1478D607" w14:textId="1E75C03F" w:rsidR="00F16A42" w:rsidDel="00367E5D" w:rsidRDefault="00F16A42" w:rsidP="002458C3">
      <w:pPr>
        <w:rPr>
          <w:del w:id="1461" w:author="Merrick, Riki | APHL" w:date="2022-07-28T09:14:00Z"/>
          <w:rFonts w:asciiTheme="minorHAnsi" w:eastAsiaTheme="minorEastAsia" w:hAnsiTheme="minorHAnsi" w:cstheme="minorBidi"/>
          <w:noProof/>
          <w:sz w:val="22"/>
        </w:rPr>
      </w:pPr>
      <w:del w:id="1462" w:author="Merrick, Riki | APHL" w:date="2022-07-28T09:14:00Z">
        <w:r w:rsidRPr="00367E5D" w:rsidDel="00367E5D">
          <w:rPr>
            <w:rPrChange w:id="1463" w:author="Merrick, Riki | APHL" w:date="2022-07-28T09:14:00Z">
              <w:rPr>
                <w:rStyle w:val="Hyperlink"/>
                <w:noProof/>
              </w:rPr>
            </w:rPrChange>
          </w:rPr>
          <w:lastRenderedPageBreak/>
          <w:delText>3.5.9</w:delText>
        </w:r>
        <w:r w:rsidDel="00367E5D">
          <w:rPr>
            <w:rFonts w:asciiTheme="minorHAnsi" w:eastAsiaTheme="minorEastAsia" w:hAnsiTheme="minorHAnsi" w:cstheme="minorBidi"/>
            <w:noProof/>
            <w:sz w:val="22"/>
          </w:rPr>
          <w:tab/>
        </w:r>
        <w:r w:rsidRPr="00367E5D" w:rsidDel="00367E5D">
          <w:rPr>
            <w:rPrChange w:id="1464" w:author="Merrick, Riki | APHL" w:date="2022-07-28T09:14:00Z">
              <w:rPr>
                <w:rStyle w:val="Hyperlink"/>
                <w:noProof/>
              </w:rPr>
            </w:rPrChange>
          </w:rPr>
          <w:delText>Update adverse reaction info - unique identifier is provided - event A60 (where unique identifier is provided)</w:delText>
        </w:r>
        <w:r w:rsidDel="00367E5D">
          <w:rPr>
            <w:noProof/>
            <w:webHidden/>
          </w:rPr>
          <w:tab/>
          <w:delText>215</w:delText>
        </w:r>
      </w:del>
    </w:p>
    <w:p w14:paraId="7AB78AD4" w14:textId="41DFB82F" w:rsidR="00F16A42" w:rsidDel="00367E5D" w:rsidRDefault="00F16A42" w:rsidP="002458C3">
      <w:pPr>
        <w:rPr>
          <w:del w:id="1465" w:author="Merrick, Riki | APHL" w:date="2022-07-28T09:14:00Z"/>
          <w:rFonts w:asciiTheme="minorHAnsi" w:eastAsiaTheme="minorEastAsia" w:hAnsiTheme="minorHAnsi" w:cstheme="minorBidi"/>
          <w:noProof/>
          <w:sz w:val="22"/>
        </w:rPr>
      </w:pPr>
      <w:del w:id="1466" w:author="Merrick, Riki | APHL" w:date="2022-07-28T09:14:00Z">
        <w:r w:rsidRPr="00367E5D" w:rsidDel="00367E5D">
          <w:rPr>
            <w:rPrChange w:id="1467" w:author="Merrick, Riki | APHL" w:date="2022-07-28T09:14:00Z">
              <w:rPr>
                <w:rStyle w:val="Hyperlink"/>
                <w:noProof/>
              </w:rPr>
            </w:rPrChange>
          </w:rPr>
          <w:delText>3.5.10</w:delText>
        </w:r>
        <w:r w:rsidDel="00367E5D">
          <w:rPr>
            <w:rFonts w:asciiTheme="minorHAnsi" w:eastAsiaTheme="minorEastAsia" w:hAnsiTheme="minorHAnsi" w:cstheme="minorBidi"/>
            <w:noProof/>
            <w:sz w:val="22"/>
          </w:rPr>
          <w:tab/>
        </w:r>
        <w:r w:rsidRPr="00367E5D" w:rsidDel="00367E5D">
          <w:rPr>
            <w:rPrChange w:id="1468" w:author="Merrick, Riki | APHL" w:date="2022-07-28T09:14:00Z">
              <w:rPr>
                <w:rStyle w:val="Hyperlink"/>
                <w:noProof/>
              </w:rPr>
            </w:rPrChange>
          </w:rPr>
          <w:delText>Update adverse reaction info - allergen code provides unique identifier - event A60 (where the allergen code provides unique identifier)</w:delText>
        </w:r>
        <w:r w:rsidDel="00367E5D">
          <w:rPr>
            <w:noProof/>
            <w:webHidden/>
          </w:rPr>
          <w:tab/>
          <w:delText>215</w:delText>
        </w:r>
      </w:del>
    </w:p>
    <w:p w14:paraId="6E55E15F" w14:textId="1A81D445" w:rsidR="00F16A42" w:rsidDel="00367E5D" w:rsidRDefault="00F16A42" w:rsidP="002458C3">
      <w:pPr>
        <w:rPr>
          <w:del w:id="1469" w:author="Merrick, Riki | APHL" w:date="2022-07-28T09:14:00Z"/>
          <w:rFonts w:asciiTheme="minorHAnsi" w:eastAsiaTheme="minorEastAsia" w:hAnsiTheme="minorHAnsi" w:cstheme="minorBidi"/>
          <w:b/>
          <w:noProof/>
          <w:sz w:val="22"/>
        </w:rPr>
      </w:pPr>
      <w:del w:id="1470" w:author="Merrick, Riki | APHL" w:date="2022-07-28T09:14:00Z">
        <w:r w:rsidRPr="00367E5D" w:rsidDel="00367E5D">
          <w:rPr>
            <w:rPrChange w:id="1471" w:author="Merrick, Riki | APHL" w:date="2022-07-28T09:14:00Z">
              <w:rPr>
                <w:rStyle w:val="Hyperlink"/>
                <w:rFonts w:eastAsia="Times New Roman"/>
                <w:b/>
                <w:noProof/>
                <w:szCs w:val="20"/>
              </w:rPr>
            </w:rPrChange>
          </w:rPr>
          <w:delText>3.6</w:delText>
        </w:r>
        <w:r w:rsidDel="00367E5D">
          <w:rPr>
            <w:rFonts w:asciiTheme="minorHAnsi" w:eastAsiaTheme="minorEastAsia" w:hAnsiTheme="minorHAnsi" w:cstheme="minorBidi"/>
            <w:noProof/>
            <w:sz w:val="22"/>
          </w:rPr>
          <w:tab/>
        </w:r>
        <w:r w:rsidRPr="00367E5D" w:rsidDel="00367E5D">
          <w:rPr>
            <w:rPrChange w:id="1472" w:author="Merrick, Riki | APHL" w:date="2022-07-28T09:14:00Z">
              <w:rPr>
                <w:rStyle w:val="Hyperlink"/>
                <w:rFonts w:eastAsia="Times New Roman"/>
                <w:b/>
                <w:noProof/>
                <w:szCs w:val="20"/>
              </w:rPr>
            </w:rPrChange>
          </w:rPr>
          <w:delText>Implementation Notes</w:delText>
        </w:r>
        <w:r w:rsidDel="00367E5D">
          <w:rPr>
            <w:noProof/>
            <w:webHidden/>
          </w:rPr>
          <w:tab/>
          <w:delText>215</w:delText>
        </w:r>
      </w:del>
    </w:p>
    <w:p w14:paraId="6FB3EB2D" w14:textId="6832BEEF" w:rsidR="00F16A42" w:rsidDel="00367E5D" w:rsidRDefault="00F16A42" w:rsidP="002458C3">
      <w:pPr>
        <w:rPr>
          <w:del w:id="1473" w:author="Merrick, Riki | APHL" w:date="2022-07-28T09:14:00Z"/>
          <w:rFonts w:asciiTheme="minorHAnsi" w:eastAsiaTheme="minorEastAsia" w:hAnsiTheme="minorHAnsi" w:cstheme="minorBidi"/>
          <w:noProof/>
          <w:sz w:val="22"/>
        </w:rPr>
      </w:pPr>
      <w:del w:id="1474" w:author="Merrick, Riki | APHL" w:date="2022-07-28T09:14:00Z">
        <w:r w:rsidRPr="00367E5D" w:rsidDel="00367E5D">
          <w:rPr>
            <w:rPrChange w:id="1475" w:author="Merrick, Riki | APHL" w:date="2022-07-28T09:14:00Z">
              <w:rPr>
                <w:rStyle w:val="Hyperlink"/>
                <w:noProof/>
              </w:rPr>
            </w:rPrChange>
          </w:rPr>
          <w:delText>3.6.1</w:delText>
        </w:r>
        <w:r w:rsidDel="00367E5D">
          <w:rPr>
            <w:rFonts w:asciiTheme="minorHAnsi" w:eastAsiaTheme="minorEastAsia" w:hAnsiTheme="minorHAnsi" w:cstheme="minorBidi"/>
            <w:noProof/>
            <w:sz w:val="22"/>
          </w:rPr>
          <w:tab/>
        </w:r>
        <w:r w:rsidRPr="00367E5D" w:rsidDel="00367E5D">
          <w:rPr>
            <w:rPrChange w:id="1476" w:author="Merrick, Riki | APHL" w:date="2022-07-28T09:14:00Z">
              <w:rPr>
                <w:rStyle w:val="Hyperlink"/>
                <w:noProof/>
              </w:rPr>
            </w:rPrChange>
          </w:rPr>
          <w:delText>Swapping a patient</w:delText>
        </w:r>
        <w:r w:rsidDel="00367E5D">
          <w:rPr>
            <w:noProof/>
            <w:webHidden/>
          </w:rPr>
          <w:tab/>
          <w:delText>215</w:delText>
        </w:r>
      </w:del>
    </w:p>
    <w:p w14:paraId="64520C51" w14:textId="0A35D71B" w:rsidR="00F16A42" w:rsidDel="00367E5D" w:rsidRDefault="00F16A42" w:rsidP="002458C3">
      <w:pPr>
        <w:rPr>
          <w:del w:id="1477" w:author="Merrick, Riki | APHL" w:date="2022-07-28T09:14:00Z"/>
          <w:rFonts w:asciiTheme="minorHAnsi" w:eastAsiaTheme="minorEastAsia" w:hAnsiTheme="minorHAnsi" w:cstheme="minorBidi"/>
          <w:noProof/>
          <w:sz w:val="22"/>
        </w:rPr>
      </w:pPr>
      <w:del w:id="1478" w:author="Merrick, Riki | APHL" w:date="2022-07-28T09:14:00Z">
        <w:r w:rsidRPr="00367E5D" w:rsidDel="00367E5D">
          <w:rPr>
            <w:rPrChange w:id="1479" w:author="Merrick, Riki | APHL" w:date="2022-07-28T09:14:00Z">
              <w:rPr>
                <w:rStyle w:val="Hyperlink"/>
                <w:noProof/>
              </w:rPr>
            </w:rPrChange>
          </w:rPr>
          <w:delText>3.6.2</w:delText>
        </w:r>
        <w:r w:rsidDel="00367E5D">
          <w:rPr>
            <w:rFonts w:asciiTheme="minorHAnsi" w:eastAsiaTheme="minorEastAsia" w:hAnsiTheme="minorHAnsi" w:cstheme="minorBidi"/>
            <w:noProof/>
            <w:sz w:val="22"/>
          </w:rPr>
          <w:tab/>
        </w:r>
        <w:r w:rsidRPr="00367E5D" w:rsidDel="00367E5D">
          <w:rPr>
            <w:rPrChange w:id="1480" w:author="Merrick, Riki | APHL" w:date="2022-07-28T09:14:00Z">
              <w:rPr>
                <w:rStyle w:val="Hyperlink"/>
                <w:noProof/>
              </w:rPr>
            </w:rPrChange>
          </w:rPr>
          <w:delText>Merging patient/person information</w:delText>
        </w:r>
        <w:r w:rsidDel="00367E5D">
          <w:rPr>
            <w:noProof/>
            <w:webHidden/>
          </w:rPr>
          <w:tab/>
          <w:delText>215</w:delText>
        </w:r>
      </w:del>
    </w:p>
    <w:p w14:paraId="3AAF59B7" w14:textId="10FA263D" w:rsidR="00F16A42" w:rsidDel="00367E5D" w:rsidRDefault="00F16A42" w:rsidP="002458C3">
      <w:pPr>
        <w:rPr>
          <w:del w:id="1481" w:author="Merrick, Riki | APHL" w:date="2022-07-28T09:14:00Z"/>
          <w:rFonts w:asciiTheme="minorHAnsi" w:eastAsiaTheme="minorEastAsia" w:hAnsiTheme="minorHAnsi" w:cstheme="minorBidi"/>
          <w:noProof/>
          <w:sz w:val="22"/>
        </w:rPr>
      </w:pPr>
      <w:del w:id="1482" w:author="Merrick, Riki | APHL" w:date="2022-07-28T09:14:00Z">
        <w:r w:rsidRPr="00367E5D" w:rsidDel="00367E5D">
          <w:rPr>
            <w:rPrChange w:id="1483" w:author="Merrick, Riki | APHL" w:date="2022-07-28T09:14:00Z">
              <w:rPr>
                <w:rStyle w:val="Hyperlink"/>
                <w:noProof/>
              </w:rPr>
            </w:rPrChange>
          </w:rPr>
          <w:delText>3.6.3</w:delText>
        </w:r>
        <w:r w:rsidDel="00367E5D">
          <w:rPr>
            <w:rFonts w:asciiTheme="minorHAnsi" w:eastAsiaTheme="minorEastAsia" w:hAnsiTheme="minorHAnsi" w:cstheme="minorBidi"/>
            <w:noProof/>
            <w:sz w:val="22"/>
          </w:rPr>
          <w:tab/>
        </w:r>
        <w:r w:rsidRPr="00367E5D" w:rsidDel="00367E5D">
          <w:rPr>
            <w:rPrChange w:id="1484" w:author="Merrick, Riki | APHL" w:date="2022-07-28T09:14:00Z">
              <w:rPr>
                <w:rStyle w:val="Hyperlink"/>
                <w:noProof/>
              </w:rPr>
            </w:rPrChange>
          </w:rPr>
          <w:delText>Patient record links</w:delText>
        </w:r>
        <w:r w:rsidDel="00367E5D">
          <w:rPr>
            <w:noProof/>
            <w:webHidden/>
          </w:rPr>
          <w:tab/>
          <w:delText>231</w:delText>
        </w:r>
      </w:del>
    </w:p>
    <w:p w14:paraId="74119699" w14:textId="3F238BCC" w:rsidR="00F16A42" w:rsidDel="00367E5D" w:rsidRDefault="00F16A42" w:rsidP="002458C3">
      <w:pPr>
        <w:rPr>
          <w:del w:id="1485" w:author="Merrick, Riki | APHL" w:date="2022-07-28T09:14:00Z"/>
          <w:rFonts w:asciiTheme="minorHAnsi" w:eastAsiaTheme="minorEastAsia" w:hAnsiTheme="minorHAnsi" w:cstheme="minorBidi"/>
          <w:noProof/>
          <w:sz w:val="22"/>
        </w:rPr>
      </w:pPr>
      <w:del w:id="1486" w:author="Merrick, Riki | APHL" w:date="2022-07-28T09:14:00Z">
        <w:r w:rsidRPr="00367E5D" w:rsidDel="00367E5D">
          <w:rPr>
            <w:rPrChange w:id="1487" w:author="Merrick, Riki | APHL" w:date="2022-07-28T09:14:00Z">
              <w:rPr>
                <w:rStyle w:val="Hyperlink"/>
                <w:noProof/>
              </w:rPr>
            </w:rPrChange>
          </w:rPr>
          <w:delText>3.6.4</w:delText>
        </w:r>
        <w:r w:rsidDel="00367E5D">
          <w:rPr>
            <w:rFonts w:asciiTheme="minorHAnsi" w:eastAsiaTheme="minorEastAsia" w:hAnsiTheme="minorHAnsi" w:cstheme="minorBidi"/>
            <w:noProof/>
            <w:sz w:val="22"/>
          </w:rPr>
          <w:tab/>
        </w:r>
        <w:r w:rsidRPr="00367E5D" w:rsidDel="00367E5D">
          <w:rPr>
            <w:rPrChange w:id="1488" w:author="Merrick, Riki | APHL" w:date="2022-07-28T09:14:00Z">
              <w:rPr>
                <w:rStyle w:val="Hyperlink"/>
                <w:noProof/>
              </w:rPr>
            </w:rPrChange>
          </w:rPr>
          <w:delText>MPI Integration - an introduction</w:delText>
        </w:r>
        <w:r w:rsidDel="00367E5D">
          <w:rPr>
            <w:noProof/>
            <w:webHidden/>
          </w:rPr>
          <w:tab/>
          <w:delText>232</w:delText>
        </w:r>
      </w:del>
    </w:p>
    <w:p w14:paraId="61CB529B" w14:textId="4849E199" w:rsidR="00F16A42" w:rsidDel="00367E5D" w:rsidRDefault="00F16A42" w:rsidP="002458C3">
      <w:pPr>
        <w:rPr>
          <w:del w:id="1489" w:author="Merrick, Riki | APHL" w:date="2022-07-28T09:14:00Z"/>
          <w:rFonts w:asciiTheme="minorHAnsi" w:eastAsiaTheme="minorEastAsia" w:hAnsiTheme="minorHAnsi" w:cstheme="minorBidi"/>
          <w:noProof/>
          <w:sz w:val="22"/>
        </w:rPr>
      </w:pPr>
      <w:del w:id="1490" w:author="Merrick, Riki | APHL" w:date="2022-07-28T09:14:00Z">
        <w:r w:rsidRPr="00367E5D" w:rsidDel="00367E5D">
          <w:rPr>
            <w:rPrChange w:id="1491" w:author="Merrick, Riki | APHL" w:date="2022-07-28T09:14:00Z">
              <w:rPr>
                <w:rStyle w:val="Hyperlink"/>
                <w:noProof/>
                <w:lang w:val="fr-FR"/>
              </w:rPr>
            </w:rPrChange>
          </w:rPr>
          <w:delText>3.6.5</w:delText>
        </w:r>
        <w:r w:rsidDel="00367E5D">
          <w:rPr>
            <w:rFonts w:asciiTheme="minorHAnsi" w:eastAsiaTheme="minorEastAsia" w:hAnsiTheme="minorHAnsi" w:cstheme="minorBidi"/>
            <w:noProof/>
            <w:sz w:val="22"/>
          </w:rPr>
          <w:tab/>
        </w:r>
        <w:r w:rsidRPr="00367E5D" w:rsidDel="00367E5D">
          <w:rPr>
            <w:rPrChange w:id="1492" w:author="Merrick, Riki | APHL" w:date="2022-07-28T09:14:00Z">
              <w:rPr>
                <w:rStyle w:val="Hyperlink"/>
                <w:noProof/>
                <w:lang w:val="fr-FR"/>
              </w:rPr>
            </w:rPrChange>
          </w:rPr>
          <w:delText>Usage notes:  Non-human PID patient identification</w:delText>
        </w:r>
        <w:r w:rsidDel="00367E5D">
          <w:rPr>
            <w:noProof/>
            <w:webHidden/>
          </w:rPr>
          <w:tab/>
          <w:delText>239</w:delText>
        </w:r>
      </w:del>
    </w:p>
    <w:p w14:paraId="502CFB38" w14:textId="0F52B9C9" w:rsidR="00F16A42" w:rsidDel="00367E5D" w:rsidRDefault="00F16A42" w:rsidP="002458C3">
      <w:pPr>
        <w:rPr>
          <w:del w:id="1493" w:author="Merrick, Riki | APHL" w:date="2022-07-28T09:14:00Z"/>
          <w:rFonts w:asciiTheme="minorHAnsi" w:eastAsiaTheme="minorEastAsia" w:hAnsiTheme="minorHAnsi" w:cstheme="minorBidi"/>
          <w:b/>
          <w:noProof/>
          <w:sz w:val="22"/>
        </w:rPr>
      </w:pPr>
      <w:del w:id="1494" w:author="Merrick, Riki | APHL" w:date="2022-07-28T09:14:00Z">
        <w:r w:rsidRPr="00367E5D" w:rsidDel="00367E5D">
          <w:rPr>
            <w:rPrChange w:id="1495" w:author="Merrick, Riki | APHL" w:date="2022-07-28T09:14:00Z">
              <w:rPr>
                <w:rStyle w:val="Hyperlink"/>
                <w:rFonts w:eastAsia="Times New Roman"/>
                <w:b/>
                <w:noProof/>
                <w:szCs w:val="20"/>
              </w:rPr>
            </w:rPrChange>
          </w:rPr>
          <w:delText>3.7</w:delText>
        </w:r>
        <w:r w:rsidDel="00367E5D">
          <w:rPr>
            <w:rFonts w:asciiTheme="minorHAnsi" w:eastAsiaTheme="minorEastAsia" w:hAnsiTheme="minorHAnsi" w:cstheme="minorBidi"/>
            <w:noProof/>
            <w:sz w:val="22"/>
          </w:rPr>
          <w:tab/>
        </w:r>
        <w:r w:rsidRPr="00367E5D" w:rsidDel="00367E5D">
          <w:rPr>
            <w:rPrChange w:id="1496" w:author="Merrick, Riki | APHL" w:date="2022-07-28T09:14:00Z">
              <w:rPr>
                <w:rStyle w:val="Hyperlink"/>
                <w:rFonts w:eastAsia="Times New Roman"/>
                <w:b/>
                <w:noProof/>
                <w:szCs w:val="20"/>
              </w:rPr>
            </w:rPrChange>
          </w:rPr>
          <w:delText>Referenced Organizations and Documents</w:delText>
        </w:r>
        <w:r w:rsidDel="00367E5D">
          <w:rPr>
            <w:noProof/>
            <w:webHidden/>
          </w:rPr>
          <w:tab/>
          <w:delText>240</w:delText>
        </w:r>
      </w:del>
    </w:p>
    <w:p w14:paraId="340DE65D" w14:textId="68AE774C" w:rsidR="002458C3" w:rsidRDefault="00F16A42" w:rsidP="002458C3">
      <w:pPr>
        <w:rPr>
          <w:noProof/>
        </w:rPr>
      </w:pPr>
      <w:r>
        <w:rPr>
          <w:rFonts w:eastAsia="Times New Roman"/>
          <w:b/>
          <w:caps/>
          <w:smallCaps/>
          <w:noProof/>
          <w:kern w:val="20"/>
          <w:szCs w:val="20"/>
        </w:rPr>
        <w:fldChar w:fldCharType="end"/>
      </w:r>
    </w:p>
    <w:p w14:paraId="57563E20" w14:textId="1FAFCACE" w:rsidR="00715956" w:rsidRPr="00F21240" w:rsidRDefault="00715956">
      <w:pPr>
        <w:pStyle w:val="Heading2"/>
        <w:rPr>
          <w:noProof/>
        </w:rPr>
      </w:pPr>
      <w:bookmarkStart w:id="1497" w:name="_Toc21372480"/>
      <w:bookmarkStart w:id="1498" w:name="_Toc175991954"/>
      <w:bookmarkStart w:id="1499" w:name="_Toc176235913"/>
      <w:bookmarkStart w:id="1500" w:name="_Toc27754784"/>
      <w:bookmarkStart w:id="1501" w:name="_Toc109892079"/>
      <w:bookmarkEnd w:id="761"/>
      <w:r w:rsidRPr="00F21240">
        <w:rPr>
          <w:noProof/>
        </w:rPr>
        <w:t>P</w:t>
      </w:r>
      <w:r w:rsidR="00623119">
        <w:rPr>
          <w:noProof/>
        </w:rPr>
        <w:t>urpose</w:t>
      </w:r>
      <w:bookmarkEnd w:id="1497"/>
      <w:bookmarkEnd w:id="1498"/>
      <w:bookmarkEnd w:id="1499"/>
      <w:bookmarkEnd w:id="1500"/>
      <w:bookmarkEnd w:id="1501"/>
    </w:p>
    <w:p w14:paraId="229A2BEA" w14:textId="77777777" w:rsidR="00715956" w:rsidRPr="00F21240" w:rsidRDefault="00715956">
      <w:pPr>
        <w:rPr>
          <w:noProof/>
        </w:rPr>
      </w:pPr>
      <w:r w:rsidRPr="00F21240">
        <w:rPr>
          <w:noProof/>
        </w:rPr>
        <w:t>The Patient Administration transaction set</w:t>
      </w:r>
      <w:r w:rsidRPr="00F21240">
        <w:rPr>
          <w:noProof/>
        </w:rPr>
        <w:fldChar w:fldCharType="begin"/>
      </w:r>
      <w:r w:rsidRPr="00F21240">
        <w:rPr>
          <w:noProof/>
        </w:rPr>
        <w:instrText>XE "ADT transaction set"</w:instrText>
      </w:r>
      <w:r w:rsidRPr="00F21240">
        <w:rPr>
          <w:noProof/>
        </w:rPr>
        <w:fldChar w:fldCharType="end"/>
      </w:r>
      <w:r w:rsidRPr="00F21240">
        <w:rPr>
          <w:noProof/>
        </w:rPr>
        <w:t xml:space="preserve"> provides for the transmission of new or updated demographic and visit information about patients.  Since virtually any system attached to the network requires information about patients, the Patient Administration transaction set is one of the most commonly used.</w:t>
      </w:r>
    </w:p>
    <w:p w14:paraId="0F938521" w14:textId="77777777" w:rsidR="00715956" w:rsidRPr="00F21240" w:rsidRDefault="00715956">
      <w:pPr>
        <w:rPr>
          <w:noProof/>
        </w:rPr>
      </w:pPr>
      <w:r w:rsidRPr="00F21240">
        <w:rPr>
          <w:noProof/>
        </w:rPr>
        <w:t>Generally, information is entered into a Patient Administration system and passed to the nursing, ancillary and financial systems either in the form of an unsolicited update or a response to a record-oriented query.</w:t>
      </w:r>
    </w:p>
    <w:p w14:paraId="296703A7" w14:textId="77777777" w:rsidR="00715956" w:rsidRPr="00F21240" w:rsidRDefault="00715956">
      <w:pPr>
        <w:rPr>
          <w:noProof/>
        </w:rPr>
      </w:pPr>
      <w:r w:rsidRPr="00F21240">
        <w:rPr>
          <w:noProof/>
        </w:rPr>
        <w:t>This chapter defines the transactions that occur at the seventh level, that is, the abstract messages.  The examples included in this chapter were constructed using the HL7 Encoding Rules.</w:t>
      </w:r>
    </w:p>
    <w:p w14:paraId="7003EE23" w14:textId="77777777" w:rsidR="00715956" w:rsidRPr="00F21240" w:rsidRDefault="00715956">
      <w:pPr>
        <w:pStyle w:val="Heading2"/>
        <w:rPr>
          <w:noProof/>
        </w:rPr>
      </w:pPr>
      <w:bookmarkStart w:id="1502" w:name="_Toc175991955"/>
      <w:bookmarkStart w:id="1503" w:name="_Toc176235914"/>
      <w:bookmarkStart w:id="1504" w:name="_Toc27754785"/>
      <w:bookmarkStart w:id="1505" w:name="_Toc109892080"/>
      <w:bookmarkStart w:id="1506" w:name="_Hlk109817756"/>
      <w:r w:rsidRPr="00F21240">
        <w:rPr>
          <w:noProof/>
        </w:rPr>
        <w:t>Trigger Events and Message Definitions</w:t>
      </w:r>
      <w:bookmarkEnd w:id="1502"/>
      <w:bookmarkEnd w:id="1503"/>
      <w:bookmarkEnd w:id="1504"/>
      <w:bookmarkEnd w:id="1505"/>
    </w:p>
    <w:p w14:paraId="61D3B810" w14:textId="77777777" w:rsidR="00715956" w:rsidRPr="00C87E10" w:rsidRDefault="00715956">
      <w:pPr>
        <w:pStyle w:val="Heading3"/>
        <w:rPr>
          <w:noProof/>
        </w:rPr>
      </w:pPr>
      <w:bookmarkStart w:id="1507" w:name="_Toc1815937"/>
      <w:bookmarkStart w:id="1508" w:name="_Toc21372482"/>
      <w:bookmarkStart w:id="1509" w:name="_Toc175991956"/>
      <w:bookmarkStart w:id="1510" w:name="_Toc176235915"/>
      <w:bookmarkStart w:id="1511" w:name="_Toc27754786"/>
      <w:bookmarkStart w:id="1512" w:name="_Toc109892081"/>
      <w:bookmarkEnd w:id="1506"/>
      <w:r w:rsidRPr="00C87E10">
        <w:rPr>
          <w:noProof/>
        </w:rPr>
        <w:t>ADT/ACK - Admit/Visit Notification (Event A01</w:t>
      </w:r>
      <w:r w:rsidRPr="00C87E10">
        <w:rPr>
          <w:noProof/>
        </w:rPr>
        <w:fldChar w:fldCharType="begin"/>
      </w:r>
      <w:r w:rsidRPr="00C87E10">
        <w:rPr>
          <w:noProof/>
        </w:rPr>
        <w:instrText>XE "A01"</w:instrText>
      </w:r>
      <w:r w:rsidRPr="00C87E10">
        <w:rPr>
          <w:noProof/>
        </w:rPr>
        <w:fldChar w:fldCharType="end"/>
      </w:r>
      <w:r w:rsidRPr="00C87E10">
        <w:rPr>
          <w:noProof/>
        </w:rPr>
        <w:t>)</w:t>
      </w:r>
      <w:bookmarkEnd w:id="1507"/>
      <w:bookmarkEnd w:id="1508"/>
      <w:bookmarkEnd w:id="1509"/>
      <w:bookmarkEnd w:id="1510"/>
      <w:bookmarkEnd w:id="1511"/>
      <w:bookmarkEnd w:id="1512"/>
    </w:p>
    <w:p w14:paraId="124927B0" w14:textId="77777777" w:rsidR="00715956" w:rsidRPr="00F21240" w:rsidRDefault="00715956">
      <w:pPr>
        <w:pStyle w:val="NormalIndented"/>
        <w:rPr>
          <w:noProof/>
        </w:rPr>
      </w:pPr>
      <w:r w:rsidRPr="00F21240">
        <w:rPr>
          <w:noProof/>
        </w:rPr>
        <w:t>An A01</w:t>
      </w:r>
      <w:r w:rsidRPr="00F21240">
        <w:rPr>
          <w:noProof/>
        </w:rPr>
        <w:fldChar w:fldCharType="begin"/>
      </w:r>
      <w:r w:rsidRPr="00F21240">
        <w:rPr>
          <w:noProof/>
        </w:rPr>
        <w:instrText>XE "A01"</w:instrText>
      </w:r>
      <w:r w:rsidRPr="00F21240">
        <w:rPr>
          <w:noProof/>
        </w:rPr>
        <w:fldChar w:fldCharType="end"/>
      </w:r>
      <w:r w:rsidRPr="00F21240">
        <w:rPr>
          <w:noProof/>
        </w:rPr>
        <w:t xml:space="preserve"> event is intended to be used for "Admitted" patients only.  An A01 event is sent as a result of a patient undergoing the admission process which assigns the patient to a bed.  It signals the beginning of a patient's stay in a healthcare facility.  Normally, this information is entered in the primary Patient Administration system and broadcast to the nursing units and ancillary systems.  It includes short stay and "Adam Everyman" (e.g., patient name is unknown) admissions.  For example, an A01 event can be used to notify: the pharmacy system that a patient has been admitted and may be legitimately prescribed drugs; the nursing system that the patient has been admitted and needs a care plan prepared; the finance system of the start of the billing period; the dietary system that a new patient has been installed and requires dietary services; the laboratory, pathology, and radiology systems that a patient has been admitted and is entitled to receive services; the clinical repository that an admission has taken place for the EMR (electronic medical record).</w:t>
      </w:r>
    </w:p>
    <w:p w14:paraId="1B8457AB" w14:textId="77777777" w:rsidR="00715956" w:rsidRPr="00F21240" w:rsidRDefault="00715956">
      <w:pPr>
        <w:pStyle w:val="NormalIndented"/>
        <w:rPr>
          <w:noProof/>
        </w:rPr>
      </w:pPr>
      <w:r w:rsidRPr="00F21240">
        <w:rPr>
          <w:noProof/>
        </w:rPr>
        <w:t>When an account's start and end dates span a period greater than any particular visit, the P01</w:t>
      </w:r>
      <w:r w:rsidRPr="00F21240">
        <w:rPr>
          <w:noProof/>
        </w:rPr>
        <w:fldChar w:fldCharType="begin"/>
      </w:r>
      <w:r w:rsidRPr="00F21240">
        <w:rPr>
          <w:noProof/>
        </w:rPr>
        <w:instrText>XE "P01"</w:instrText>
      </w:r>
      <w:r w:rsidRPr="00F21240">
        <w:rPr>
          <w:noProof/>
        </w:rPr>
        <w:fldChar w:fldCharType="end"/>
      </w:r>
      <w:r w:rsidRPr="00F21240">
        <w:rPr>
          <w:noProof/>
        </w:rPr>
        <w:t xml:space="preserve"> (add patient account) event should be used to transmit the opening of an account.  The A01 event can notify systems of the creation of an account as well as notify them of a patient's arrival in the healthcare facility.  In order to create a new account without notifying of patient's arrival, use the P01 event.</w:t>
      </w:r>
    </w:p>
    <w:p w14:paraId="41EBD23D"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3F23EE99" w14:textId="11321BAA" w:rsidR="00C42455" w:rsidRDefault="00715956">
      <w:pPr>
        <w:pStyle w:val="NormalIndented"/>
        <w:rPr>
          <w:noProof/>
        </w:rPr>
      </w:pPr>
      <w:r w:rsidRPr="00F21240">
        <w:rPr>
          <w:noProof/>
        </w:rPr>
        <w:t xml:space="preserve">The </w:t>
      </w:r>
      <w:r w:rsidR="009A2F50">
        <w:rPr>
          <w:noProof/>
        </w:rPr>
        <w:t>PRT</w:t>
      </w:r>
      <w:r w:rsidR="009A2F50" w:rsidRPr="00F21240">
        <w:rPr>
          <w:noProof/>
        </w:rPr>
        <w:t xml:space="preserve"> </w:t>
      </w:r>
      <w:r w:rsidR="00BE3D2C">
        <w:rPr>
          <w:noProof/>
        </w:rPr>
        <w:t>–</w:t>
      </w:r>
      <w:r w:rsidRPr="00F21240">
        <w:rPr>
          <w:noProof/>
        </w:rPr>
        <w:t xml:space="preserve"> </w:t>
      </w:r>
      <w:r w:rsidR="009A2F50">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9A2F50">
        <w:rPr>
          <w:noProof/>
        </w:rPr>
        <w:t>PRT</w:t>
      </w:r>
      <w:r w:rsidR="009A2F50" w:rsidRPr="00F21240">
        <w:rPr>
          <w:noProof/>
        </w:rPr>
        <w:t xml:space="preserve"> </w:t>
      </w:r>
      <w:r w:rsidRPr="00F21240">
        <w:rPr>
          <w:noProof/>
        </w:rPr>
        <w:t xml:space="preserve">segment following the PID/PD1 segments.  Providers corresponding to the PV1 data are reported in the </w:t>
      </w:r>
      <w:r w:rsidR="009A2F50">
        <w:rPr>
          <w:noProof/>
        </w:rPr>
        <w:t>PRT</w:t>
      </w:r>
      <w:r w:rsidR="009A2F50" w:rsidRPr="00F21240">
        <w:rPr>
          <w:noProof/>
        </w:rPr>
        <w:t xml:space="preserve"> </w:t>
      </w:r>
      <w:r w:rsidRPr="00F21240">
        <w:rPr>
          <w:noProof/>
        </w:rPr>
        <w:lastRenderedPageBreak/>
        <w:t xml:space="preserve">segment following the PV1/PV2 segments.  Providers related to a specific procedure are reported in the </w:t>
      </w:r>
      <w:r w:rsidR="009A2F50">
        <w:rPr>
          <w:noProof/>
        </w:rPr>
        <w:t>PRT</w:t>
      </w:r>
      <w:r w:rsidR="009A2F50" w:rsidRPr="00F21240">
        <w:rPr>
          <w:noProof/>
        </w:rPr>
        <w:t xml:space="preserve"> </w:t>
      </w:r>
      <w:r w:rsidRPr="00F21240">
        <w:rPr>
          <w:noProof/>
        </w:rPr>
        <w:t xml:space="preserve">segment following the PR1 segment.  Providers related to a specific insurance are reported in the </w:t>
      </w:r>
      <w:r w:rsidR="009A2F50">
        <w:rPr>
          <w:noProof/>
        </w:rPr>
        <w:t>PRT</w:t>
      </w:r>
      <w:r w:rsidR="009A2F50" w:rsidRPr="00F21240">
        <w:rPr>
          <w:noProof/>
        </w:rPr>
        <w:t xml:space="preserve"> </w:t>
      </w:r>
      <w:r w:rsidRPr="00F21240">
        <w:rPr>
          <w:noProof/>
        </w:rPr>
        <w:t xml:space="preserve">segment following the IN1/IN2/IN3 segments. To communicate the begin and end date of the provider, use the </w:t>
      </w:r>
      <w:r w:rsidR="009A2F50">
        <w:rPr>
          <w:rStyle w:val="ReferenceAttribute"/>
          <w:noProof/>
        </w:rPr>
        <w:t xml:space="preserve">–PRT-11 - </w:t>
      </w:r>
      <w:r w:rsidRPr="00F21240">
        <w:rPr>
          <w:rStyle w:val="ReferenceAttribute"/>
          <w:noProof/>
        </w:rPr>
        <w:t>Begin Date/Time</w:t>
      </w:r>
      <w:r w:rsidRPr="00F21240">
        <w:rPr>
          <w:noProof/>
        </w:rPr>
        <w:t xml:space="preserve"> and the </w:t>
      </w:r>
      <w:r w:rsidR="009A2F50">
        <w:rPr>
          <w:rStyle w:val="ReferenceAttribute"/>
          <w:noProof/>
        </w:rPr>
        <w:t xml:space="preserve">–PRT-12 </w:t>
      </w:r>
      <w:r w:rsidR="00652E80">
        <w:rPr>
          <w:rStyle w:val="ReferenceAttribute"/>
          <w:noProof/>
        </w:rPr>
        <w:t>-</w:t>
      </w:r>
      <w:r w:rsidR="009A2F50">
        <w:rPr>
          <w:rStyle w:val="ReferenceAttribute"/>
          <w:noProof/>
        </w:rPr>
        <w:t xml:space="preserve"> </w:t>
      </w:r>
      <w:r w:rsidRPr="00F21240">
        <w:rPr>
          <w:rStyle w:val="ReferenceAttribute"/>
          <w:noProof/>
        </w:rPr>
        <w:t>End Date/Time</w:t>
      </w:r>
      <w:r w:rsidRPr="00F21240">
        <w:rPr>
          <w:noProof/>
        </w:rPr>
        <w:t xml:space="preserve"> in the </w:t>
      </w:r>
      <w:r w:rsidR="009A2F50">
        <w:rPr>
          <w:noProof/>
        </w:rPr>
        <w:t>PRT</w:t>
      </w:r>
      <w:r w:rsidR="009A2F50" w:rsidRPr="00F21240">
        <w:rPr>
          <w:noProof/>
        </w:rPr>
        <w:t xml:space="preserve"> </w:t>
      </w:r>
      <w:r w:rsidRPr="00F21240">
        <w:rPr>
          <w:noProof/>
        </w:rPr>
        <w:t xml:space="preserve">segment, with the applicable </w:t>
      </w:r>
      <w:r w:rsidR="009A2F50">
        <w:rPr>
          <w:rStyle w:val="ReferenceAttribute"/>
          <w:noProof/>
        </w:rPr>
        <w:t xml:space="preserve">PRT-4 </w:t>
      </w:r>
      <w:r w:rsidR="00652E80">
        <w:rPr>
          <w:rStyle w:val="ReferenceAttribute"/>
          <w:noProof/>
        </w:rPr>
        <w:t>–</w:t>
      </w:r>
      <w:r w:rsidR="009A2F50">
        <w:rPr>
          <w:rStyle w:val="ReferenceAttribute"/>
          <w:noProof/>
        </w:rPr>
        <w:t xml:space="preserve"> </w:t>
      </w:r>
      <w:r w:rsidR="00652E80">
        <w:rPr>
          <w:rStyle w:val="ReferenceAttribute"/>
          <w:noProof/>
        </w:rPr>
        <w:t xml:space="preserve">Role of </w:t>
      </w:r>
      <w:r w:rsidR="009A2F50">
        <w:rPr>
          <w:rStyle w:val="ReferenceAttribute"/>
          <w:noProof/>
        </w:rPr>
        <w:t>Participation</w:t>
      </w:r>
      <w:r w:rsidRPr="00F21240">
        <w:rPr>
          <w:noProof/>
        </w:rPr>
        <w:t xml:space="preserve">.  Refer to Chapter </w:t>
      </w:r>
      <w:r w:rsidR="0006380B">
        <w:rPr>
          <w:noProof/>
        </w:rPr>
        <w:t>7</w:t>
      </w:r>
      <w:r w:rsidR="0006380B" w:rsidRPr="00F21240">
        <w:rPr>
          <w:noProof/>
        </w:rPr>
        <w:t xml:space="preserve"> </w:t>
      </w:r>
      <w:r w:rsidRPr="00F21240">
        <w:rPr>
          <w:noProof/>
        </w:rPr>
        <w:t xml:space="preserve">for the definition of the </w:t>
      </w:r>
      <w:r w:rsidR="009A2F50">
        <w:rPr>
          <w:noProof/>
        </w:rPr>
        <w:t>PRT</w:t>
      </w:r>
      <w:r w:rsidR="009A2F50" w:rsidRPr="00F21240">
        <w:rPr>
          <w:noProof/>
        </w:rPr>
        <w:t xml:space="preserve"> </w:t>
      </w:r>
      <w:r w:rsidRPr="00F21240">
        <w:rPr>
          <w:noProof/>
        </w:rPr>
        <w:t>segment.</w:t>
      </w:r>
    </w:p>
    <w:p w14:paraId="60853541" w14:textId="77777777" w:rsidR="00715956" w:rsidRPr="00F21240" w:rsidRDefault="00715956">
      <w:pPr>
        <w:pStyle w:val="MsgTableCaption"/>
        <w:rPr>
          <w:noProof/>
        </w:rPr>
      </w:pPr>
      <w:r w:rsidRPr="00F21240">
        <w:rPr>
          <w:noProof/>
        </w:rPr>
        <w:t>ADT^A01^ADT_A01: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0"/>
        <w:gridCol w:w="4320"/>
        <w:gridCol w:w="864"/>
        <w:gridCol w:w="1008"/>
      </w:tblGrid>
      <w:tr w:rsidR="00D50068" w14:paraId="69B1850E" w14:textId="77777777" w:rsidTr="00D50068">
        <w:trPr>
          <w:tblHeader/>
          <w:jc w:val="center"/>
        </w:trPr>
        <w:tc>
          <w:tcPr>
            <w:tcW w:w="2880" w:type="dxa"/>
            <w:tcBorders>
              <w:top w:val="single" w:sz="2" w:space="0" w:color="auto"/>
              <w:left w:val="nil"/>
              <w:bottom w:val="single" w:sz="4" w:space="0" w:color="auto"/>
              <w:right w:val="nil"/>
            </w:tcBorders>
            <w:shd w:val="clear" w:color="auto" w:fill="FFFFFF"/>
            <w:hideMark/>
          </w:tcPr>
          <w:p w14:paraId="7158D800"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78636C96"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1949A89C"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39D634BA" w14:textId="77777777" w:rsidR="00656733" w:rsidRDefault="00656733">
            <w:pPr>
              <w:pStyle w:val="MsgTableHeader"/>
              <w:jc w:val="center"/>
              <w:rPr>
                <w:noProof/>
              </w:rPr>
            </w:pPr>
            <w:r>
              <w:rPr>
                <w:noProof/>
              </w:rPr>
              <w:t>Chapter</w:t>
            </w:r>
          </w:p>
        </w:tc>
      </w:tr>
      <w:tr w:rsidR="00656733" w14:paraId="62F1BA7D" w14:textId="77777777" w:rsidTr="00D50068">
        <w:trPr>
          <w:jc w:val="center"/>
        </w:trPr>
        <w:tc>
          <w:tcPr>
            <w:tcW w:w="2880" w:type="dxa"/>
            <w:tcBorders>
              <w:top w:val="single" w:sz="4" w:space="0" w:color="auto"/>
              <w:left w:val="nil"/>
              <w:bottom w:val="dotted" w:sz="4" w:space="0" w:color="auto"/>
              <w:right w:val="nil"/>
            </w:tcBorders>
            <w:shd w:val="clear" w:color="auto" w:fill="FFFFFF"/>
            <w:hideMark/>
          </w:tcPr>
          <w:p w14:paraId="5A4A60D9"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72723AD9"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34884C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3019A593" w14:textId="77777777" w:rsidR="00656733" w:rsidRDefault="00656733">
            <w:pPr>
              <w:pStyle w:val="MsgTableBody"/>
              <w:jc w:val="center"/>
              <w:rPr>
                <w:noProof/>
              </w:rPr>
            </w:pPr>
            <w:r>
              <w:rPr>
                <w:noProof/>
              </w:rPr>
              <w:t>2</w:t>
            </w:r>
          </w:p>
        </w:tc>
      </w:tr>
      <w:tr w:rsidR="00F1330D" w14:paraId="4BCDC33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8FFB9A" w14:textId="5EB6083A" w:rsidR="00F1330D" w:rsidRDefault="00F1330D">
            <w:pPr>
              <w:pStyle w:val="MsgTableBody"/>
              <w:rPr>
                <w:noProof/>
              </w:rPr>
            </w:pPr>
            <w:r>
              <w:rPr>
                <w:noProof/>
              </w:rPr>
              <w:t xml:space="preserve">[{ </w:t>
            </w:r>
            <w:hyperlink w:anchor="_ARV_-_Access" w:history="1">
              <w:r w:rsidRPr="005959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0B3FF1C" w14:textId="1AF7B132" w:rsidR="00F1330D" w:rsidRDefault="00F1330D">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44ECFE8" w14:textId="77777777" w:rsidR="00F1330D" w:rsidRDefault="00F133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8ABEFD" w14:textId="76F2B04D" w:rsidR="00F1330D" w:rsidRDefault="00F1330D">
            <w:pPr>
              <w:pStyle w:val="MsgTableBody"/>
              <w:jc w:val="center"/>
              <w:rPr>
                <w:noProof/>
              </w:rPr>
            </w:pPr>
            <w:r>
              <w:rPr>
                <w:noProof/>
              </w:rPr>
              <w:t>3</w:t>
            </w:r>
          </w:p>
        </w:tc>
      </w:tr>
      <w:tr w:rsidR="00656733" w14:paraId="0B244711"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E8C2F30"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12FB4637"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CC1768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ED3558" w14:textId="77777777" w:rsidR="00656733" w:rsidRDefault="00656733">
            <w:pPr>
              <w:pStyle w:val="MsgTableBody"/>
              <w:jc w:val="center"/>
              <w:rPr>
                <w:noProof/>
              </w:rPr>
            </w:pPr>
            <w:r>
              <w:rPr>
                <w:noProof/>
              </w:rPr>
              <w:t>2</w:t>
            </w:r>
          </w:p>
        </w:tc>
      </w:tr>
      <w:tr w:rsidR="00656733" w14:paraId="189E2952"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9C6FF57"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323E6DDF"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009BF8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049A3F" w14:textId="77777777" w:rsidR="00656733" w:rsidRDefault="00656733">
            <w:pPr>
              <w:pStyle w:val="MsgTableBody"/>
              <w:jc w:val="center"/>
              <w:rPr>
                <w:noProof/>
              </w:rPr>
            </w:pPr>
            <w:r>
              <w:rPr>
                <w:noProof/>
              </w:rPr>
              <w:t>2</w:t>
            </w:r>
          </w:p>
        </w:tc>
      </w:tr>
      <w:tr w:rsidR="00656733" w14:paraId="1D69146F"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6A3FEBE" w14:textId="4CEBA132" w:rsidR="00656733" w:rsidRDefault="00000000">
            <w:pPr>
              <w:pStyle w:val="MsgTableBody"/>
              <w:rPr>
                <w:noProof/>
              </w:rPr>
            </w:pPr>
            <w:hyperlink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5C706B3B"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5FCE96B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78D3FC" w14:textId="77777777" w:rsidR="00656733" w:rsidRDefault="00656733">
            <w:pPr>
              <w:pStyle w:val="MsgTableBody"/>
              <w:jc w:val="center"/>
              <w:rPr>
                <w:noProof/>
              </w:rPr>
            </w:pPr>
            <w:r>
              <w:rPr>
                <w:noProof/>
              </w:rPr>
              <w:t>3</w:t>
            </w:r>
          </w:p>
        </w:tc>
      </w:tr>
      <w:tr w:rsidR="00656733" w14:paraId="04ABB48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341AE67" w14:textId="26D6BE04" w:rsidR="00656733" w:rsidRDefault="00000000">
            <w:pPr>
              <w:pStyle w:val="MsgTableBody"/>
              <w:rPr>
                <w:noProof/>
              </w:rPr>
            </w:pPr>
            <w:hyperlink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9CC9B94"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697967C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8E8C5D" w14:textId="77777777" w:rsidR="00656733" w:rsidRDefault="00656733">
            <w:pPr>
              <w:pStyle w:val="MsgTableBody"/>
              <w:jc w:val="center"/>
              <w:rPr>
                <w:noProof/>
              </w:rPr>
            </w:pPr>
            <w:r>
              <w:rPr>
                <w:noProof/>
              </w:rPr>
              <w:t>3</w:t>
            </w:r>
          </w:p>
        </w:tc>
      </w:tr>
      <w:tr w:rsidR="00656733" w14:paraId="45657B4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A39C336" w14:textId="46BD65DA" w:rsidR="00656733" w:rsidRDefault="00656733">
            <w:pPr>
              <w:pStyle w:val="MsgTableBody"/>
              <w:rPr>
                <w:noProof/>
              </w:rPr>
            </w:pPr>
            <w:r>
              <w:rPr>
                <w:noProof/>
              </w:rPr>
              <w:t xml:space="preserve">[  </w:t>
            </w:r>
            <w:hyperlink r:id="rId10"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502C77C"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76ABA3D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B9F129" w14:textId="77777777" w:rsidR="00656733" w:rsidRDefault="00656733">
            <w:pPr>
              <w:pStyle w:val="MsgTableBody"/>
              <w:jc w:val="center"/>
              <w:rPr>
                <w:noProof/>
              </w:rPr>
            </w:pPr>
            <w:r>
              <w:rPr>
                <w:noProof/>
              </w:rPr>
              <w:t>3</w:t>
            </w:r>
          </w:p>
        </w:tc>
      </w:tr>
      <w:tr w:rsidR="0072192A" w:rsidRPr="00F1330D" w14:paraId="0D430C37" w14:textId="77777777" w:rsidTr="00D50068">
        <w:trPr>
          <w:jc w:val="center"/>
          <w:ins w:id="1513" w:author="Merrick, Riki | APHL" w:date="2022-07-13T17:26:00Z"/>
        </w:trPr>
        <w:tc>
          <w:tcPr>
            <w:tcW w:w="2880" w:type="dxa"/>
            <w:tcBorders>
              <w:top w:val="dotted" w:sz="4" w:space="0" w:color="auto"/>
              <w:left w:val="nil"/>
              <w:bottom w:val="dotted" w:sz="4" w:space="0" w:color="auto"/>
              <w:right w:val="nil"/>
            </w:tcBorders>
            <w:shd w:val="clear" w:color="auto" w:fill="FFFFFF"/>
          </w:tcPr>
          <w:p w14:paraId="176A72D6" w14:textId="6C68375A" w:rsidR="0072192A" w:rsidRDefault="0072192A" w:rsidP="00C93F19">
            <w:pPr>
              <w:pStyle w:val="MsgTableBody"/>
              <w:rPr>
                <w:ins w:id="1514" w:author="Merrick, Riki | APHL" w:date="2022-07-13T17:26:00Z"/>
                <w:noProof/>
              </w:rPr>
            </w:pPr>
            <w:bookmarkStart w:id="1515" w:name="_Hlk108625907"/>
            <w:ins w:id="1516" w:author="Merrick, Riki | APHL" w:date="2022-07-13T17:30:00Z">
              <w:r>
                <w:rPr>
                  <w:noProof/>
                </w:rPr>
                <w:t>[{ GSP }]</w:t>
              </w:r>
            </w:ins>
          </w:p>
        </w:tc>
        <w:tc>
          <w:tcPr>
            <w:tcW w:w="4320" w:type="dxa"/>
            <w:tcBorders>
              <w:top w:val="dotted" w:sz="4" w:space="0" w:color="auto"/>
              <w:left w:val="nil"/>
              <w:bottom w:val="dotted" w:sz="4" w:space="0" w:color="auto"/>
              <w:right w:val="nil"/>
            </w:tcBorders>
            <w:shd w:val="clear" w:color="auto" w:fill="FFFFFF"/>
          </w:tcPr>
          <w:p w14:paraId="69C4429F" w14:textId="42B45E5D" w:rsidR="0072192A" w:rsidRPr="00F1330D" w:rsidRDefault="0072192A" w:rsidP="00740389">
            <w:pPr>
              <w:pStyle w:val="MsgTableBody"/>
              <w:rPr>
                <w:ins w:id="1517" w:author="Merrick, Riki | APHL" w:date="2022-07-13T17:26:00Z"/>
                <w:noProof/>
              </w:rPr>
            </w:pPr>
            <w:ins w:id="1518" w:author="Merrick, Riki | APHL" w:date="2022-07-13T17:3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93CC786" w14:textId="77777777" w:rsidR="0072192A" w:rsidRPr="00F1330D" w:rsidRDefault="0072192A" w:rsidP="00740389">
            <w:pPr>
              <w:pStyle w:val="MsgTableBody"/>
              <w:jc w:val="center"/>
              <w:rPr>
                <w:ins w:id="1519" w:author="Merrick, Riki | APHL" w:date="2022-07-13T17:26:00Z"/>
                <w:noProof/>
              </w:rPr>
            </w:pPr>
          </w:p>
        </w:tc>
        <w:tc>
          <w:tcPr>
            <w:tcW w:w="1008" w:type="dxa"/>
            <w:tcBorders>
              <w:top w:val="dotted" w:sz="4" w:space="0" w:color="auto"/>
              <w:left w:val="nil"/>
              <w:bottom w:val="dotted" w:sz="4" w:space="0" w:color="auto"/>
              <w:right w:val="nil"/>
            </w:tcBorders>
            <w:shd w:val="clear" w:color="auto" w:fill="FFFFFF"/>
          </w:tcPr>
          <w:p w14:paraId="1BBF1987" w14:textId="09C4501F" w:rsidR="0072192A" w:rsidRPr="00F1330D" w:rsidRDefault="0072192A" w:rsidP="00740389">
            <w:pPr>
              <w:pStyle w:val="MsgTableBody"/>
              <w:jc w:val="center"/>
              <w:rPr>
                <w:ins w:id="1520" w:author="Merrick, Riki | APHL" w:date="2022-07-13T17:26:00Z"/>
                <w:noProof/>
              </w:rPr>
            </w:pPr>
            <w:ins w:id="1521" w:author="Merrick, Riki | APHL" w:date="2022-07-13T17:31:00Z">
              <w:r>
                <w:rPr>
                  <w:noProof/>
                </w:rPr>
                <w:t>3</w:t>
              </w:r>
            </w:ins>
          </w:p>
        </w:tc>
      </w:tr>
      <w:tr w:rsidR="0072192A" w:rsidRPr="00F1330D" w14:paraId="52B83448" w14:textId="77777777" w:rsidTr="00D50068">
        <w:trPr>
          <w:jc w:val="center"/>
          <w:ins w:id="1522" w:author="Merrick, Riki | APHL" w:date="2022-07-13T17:26:00Z"/>
        </w:trPr>
        <w:tc>
          <w:tcPr>
            <w:tcW w:w="2880" w:type="dxa"/>
            <w:tcBorders>
              <w:top w:val="dotted" w:sz="4" w:space="0" w:color="auto"/>
              <w:left w:val="nil"/>
              <w:bottom w:val="dotted" w:sz="4" w:space="0" w:color="auto"/>
              <w:right w:val="nil"/>
            </w:tcBorders>
            <w:shd w:val="clear" w:color="auto" w:fill="FFFFFF"/>
          </w:tcPr>
          <w:p w14:paraId="603847FC" w14:textId="240256F4" w:rsidR="0072192A" w:rsidRDefault="0072192A" w:rsidP="00C93F19">
            <w:pPr>
              <w:pStyle w:val="MsgTableBody"/>
              <w:rPr>
                <w:ins w:id="1523" w:author="Merrick, Riki | APHL" w:date="2022-07-13T17:26:00Z"/>
                <w:noProof/>
              </w:rPr>
            </w:pPr>
            <w:ins w:id="1524" w:author="Merrick, Riki | APHL" w:date="2022-07-13T17:30:00Z">
              <w:r>
                <w:rPr>
                  <w:noProof/>
                </w:rPr>
                <w:t>[{ GSR }]</w:t>
              </w:r>
            </w:ins>
          </w:p>
        </w:tc>
        <w:tc>
          <w:tcPr>
            <w:tcW w:w="4320" w:type="dxa"/>
            <w:tcBorders>
              <w:top w:val="dotted" w:sz="4" w:space="0" w:color="auto"/>
              <w:left w:val="nil"/>
              <w:bottom w:val="dotted" w:sz="4" w:space="0" w:color="auto"/>
              <w:right w:val="nil"/>
            </w:tcBorders>
            <w:shd w:val="clear" w:color="auto" w:fill="FFFFFF"/>
          </w:tcPr>
          <w:p w14:paraId="6A2E7C9D" w14:textId="584B570D" w:rsidR="0072192A" w:rsidRPr="00F1330D" w:rsidRDefault="0072192A" w:rsidP="00740389">
            <w:pPr>
              <w:pStyle w:val="MsgTableBody"/>
              <w:rPr>
                <w:ins w:id="1525" w:author="Merrick, Riki | APHL" w:date="2022-07-13T17:26:00Z"/>
                <w:noProof/>
              </w:rPr>
            </w:pPr>
            <w:ins w:id="1526" w:author="Merrick, Riki | APHL" w:date="2022-07-13T17:3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46F8CB9" w14:textId="77777777" w:rsidR="0072192A" w:rsidRPr="00F1330D" w:rsidRDefault="0072192A" w:rsidP="00740389">
            <w:pPr>
              <w:pStyle w:val="MsgTableBody"/>
              <w:jc w:val="center"/>
              <w:rPr>
                <w:ins w:id="1527" w:author="Merrick, Riki | APHL" w:date="2022-07-13T17:26:00Z"/>
                <w:noProof/>
              </w:rPr>
            </w:pPr>
          </w:p>
        </w:tc>
        <w:tc>
          <w:tcPr>
            <w:tcW w:w="1008" w:type="dxa"/>
            <w:tcBorders>
              <w:top w:val="dotted" w:sz="4" w:space="0" w:color="auto"/>
              <w:left w:val="nil"/>
              <w:bottom w:val="dotted" w:sz="4" w:space="0" w:color="auto"/>
              <w:right w:val="nil"/>
            </w:tcBorders>
            <w:shd w:val="clear" w:color="auto" w:fill="FFFFFF"/>
          </w:tcPr>
          <w:p w14:paraId="16764816" w14:textId="42A36B73" w:rsidR="0072192A" w:rsidRPr="00F1330D" w:rsidRDefault="0072192A" w:rsidP="00740389">
            <w:pPr>
              <w:pStyle w:val="MsgTableBody"/>
              <w:jc w:val="center"/>
              <w:rPr>
                <w:ins w:id="1528" w:author="Merrick, Riki | APHL" w:date="2022-07-13T17:26:00Z"/>
                <w:noProof/>
              </w:rPr>
            </w:pPr>
            <w:ins w:id="1529" w:author="Merrick, Riki | APHL" w:date="2022-07-13T17:31:00Z">
              <w:r>
                <w:rPr>
                  <w:noProof/>
                </w:rPr>
                <w:t>3</w:t>
              </w:r>
            </w:ins>
          </w:p>
        </w:tc>
      </w:tr>
      <w:bookmarkEnd w:id="1515"/>
      <w:tr w:rsidR="0072192A" w:rsidRPr="00F1330D" w14:paraId="56B35019" w14:textId="77777777" w:rsidTr="00D50068">
        <w:trPr>
          <w:jc w:val="center"/>
          <w:ins w:id="1530" w:author="Merrick, Riki | APHL" w:date="2022-07-13T17:26:00Z"/>
        </w:trPr>
        <w:tc>
          <w:tcPr>
            <w:tcW w:w="2880" w:type="dxa"/>
            <w:tcBorders>
              <w:top w:val="dotted" w:sz="4" w:space="0" w:color="auto"/>
              <w:left w:val="nil"/>
              <w:bottom w:val="dotted" w:sz="4" w:space="0" w:color="auto"/>
              <w:right w:val="nil"/>
            </w:tcBorders>
            <w:shd w:val="clear" w:color="auto" w:fill="FFFFFF"/>
          </w:tcPr>
          <w:p w14:paraId="7FBA8226" w14:textId="565B1CE1" w:rsidR="0072192A" w:rsidRDefault="0072192A" w:rsidP="00C93F19">
            <w:pPr>
              <w:pStyle w:val="MsgTableBody"/>
              <w:rPr>
                <w:ins w:id="1531" w:author="Merrick, Riki | APHL" w:date="2022-07-13T17:26:00Z"/>
                <w:noProof/>
              </w:rPr>
            </w:pPr>
            <w:ins w:id="1532" w:author="Merrick, Riki | APHL" w:date="2022-07-13T17:30:00Z">
              <w:r>
                <w:rPr>
                  <w:noProof/>
                </w:rPr>
                <w:t>[{ GSC }]</w:t>
              </w:r>
            </w:ins>
          </w:p>
        </w:tc>
        <w:tc>
          <w:tcPr>
            <w:tcW w:w="4320" w:type="dxa"/>
            <w:tcBorders>
              <w:top w:val="dotted" w:sz="4" w:space="0" w:color="auto"/>
              <w:left w:val="nil"/>
              <w:bottom w:val="dotted" w:sz="4" w:space="0" w:color="auto"/>
              <w:right w:val="nil"/>
            </w:tcBorders>
            <w:shd w:val="clear" w:color="auto" w:fill="FFFFFF"/>
          </w:tcPr>
          <w:p w14:paraId="311FDD66" w14:textId="4FED718C" w:rsidR="0072192A" w:rsidRPr="00F1330D" w:rsidRDefault="0072192A" w:rsidP="00740389">
            <w:pPr>
              <w:pStyle w:val="MsgTableBody"/>
              <w:rPr>
                <w:ins w:id="1533" w:author="Merrick, Riki | APHL" w:date="2022-07-13T17:26:00Z"/>
                <w:noProof/>
              </w:rPr>
            </w:pPr>
            <w:ins w:id="1534" w:author="Merrick, Riki | APHL" w:date="2022-07-13T17:31: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2E7D539E" w14:textId="77777777" w:rsidR="0072192A" w:rsidRPr="00F1330D" w:rsidRDefault="0072192A" w:rsidP="00740389">
            <w:pPr>
              <w:pStyle w:val="MsgTableBody"/>
              <w:jc w:val="center"/>
              <w:rPr>
                <w:ins w:id="1535" w:author="Merrick, Riki | APHL" w:date="2022-07-13T17:26:00Z"/>
                <w:noProof/>
              </w:rPr>
            </w:pPr>
          </w:p>
        </w:tc>
        <w:tc>
          <w:tcPr>
            <w:tcW w:w="1008" w:type="dxa"/>
            <w:tcBorders>
              <w:top w:val="dotted" w:sz="4" w:space="0" w:color="auto"/>
              <w:left w:val="nil"/>
              <w:bottom w:val="dotted" w:sz="4" w:space="0" w:color="auto"/>
              <w:right w:val="nil"/>
            </w:tcBorders>
            <w:shd w:val="clear" w:color="auto" w:fill="FFFFFF"/>
          </w:tcPr>
          <w:p w14:paraId="18FDABC4" w14:textId="26A6CB72" w:rsidR="0072192A" w:rsidRPr="00F1330D" w:rsidRDefault="0072192A" w:rsidP="00740389">
            <w:pPr>
              <w:pStyle w:val="MsgTableBody"/>
              <w:jc w:val="center"/>
              <w:rPr>
                <w:ins w:id="1536" w:author="Merrick, Riki | APHL" w:date="2022-07-13T17:26:00Z"/>
                <w:noProof/>
              </w:rPr>
            </w:pPr>
            <w:ins w:id="1537" w:author="Merrick, Riki | APHL" w:date="2022-07-13T17:31:00Z">
              <w:r>
                <w:rPr>
                  <w:noProof/>
                </w:rPr>
                <w:t>3</w:t>
              </w:r>
            </w:ins>
          </w:p>
        </w:tc>
      </w:tr>
      <w:tr w:rsidR="00F1330D" w:rsidRPr="00F1330D" w14:paraId="626C919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71D4BA1" w14:textId="7E45ACCC" w:rsidR="00E95628" w:rsidRPr="00F1330D" w:rsidRDefault="00D00B52" w:rsidP="00C93F19">
            <w:pPr>
              <w:pStyle w:val="MsgTableBody"/>
              <w:rPr>
                <w:noProof/>
              </w:rPr>
            </w:pPr>
            <w:bookmarkStart w:id="1538" w:name="_Hlk507658348"/>
            <w:r>
              <w:rPr>
                <w:noProof/>
              </w:rPr>
              <w:t>[</w:t>
            </w:r>
            <w:r w:rsidR="00E95628" w:rsidRPr="00F1330D">
              <w:rPr>
                <w:noProof/>
              </w:rPr>
              <w:t>{</w:t>
            </w:r>
            <w:r w:rsidR="00AD44BC">
              <w:rPr>
                <w:noProof/>
              </w:rPr>
              <w:t xml:space="preserve"> </w:t>
            </w:r>
            <w:hyperlink w:anchor="_OH1_-_Person" w:history="1">
              <w:r w:rsidR="00595959" w:rsidRPr="00595959">
                <w:rPr>
                  <w:rStyle w:val="Hyperlink"/>
                  <w:noProof/>
                </w:rPr>
                <w:t>OH1</w:t>
              </w:r>
            </w:hyperlink>
            <w:r w:rsidR="00AD44BC">
              <w:rPr>
                <w:noProof/>
              </w:rPr>
              <w:t xml:space="preserve"> </w:t>
            </w:r>
            <w:r w:rsidR="00E95628" w:rsidRPr="00F1330D">
              <w:rPr>
                <w:noProof/>
              </w:rPr>
              <w:t>}</w:t>
            </w:r>
            <w:r>
              <w:rPr>
                <w:noProof/>
              </w:rPr>
              <w:t>]</w:t>
            </w:r>
          </w:p>
        </w:tc>
        <w:tc>
          <w:tcPr>
            <w:tcW w:w="4320" w:type="dxa"/>
            <w:tcBorders>
              <w:top w:val="dotted" w:sz="4" w:space="0" w:color="auto"/>
              <w:left w:val="nil"/>
              <w:bottom w:val="dotted" w:sz="4" w:space="0" w:color="auto"/>
              <w:right w:val="nil"/>
            </w:tcBorders>
            <w:shd w:val="clear" w:color="auto" w:fill="FFFFFF"/>
            <w:hideMark/>
          </w:tcPr>
          <w:p w14:paraId="59EB0CBE" w14:textId="4C0095CD" w:rsidR="00E95628" w:rsidRPr="00F1330D" w:rsidRDefault="00E95628" w:rsidP="00740389">
            <w:pPr>
              <w:pStyle w:val="MsgTableBody"/>
              <w:rPr>
                <w:noProof/>
              </w:rPr>
            </w:pPr>
            <w:r w:rsidRPr="00F1330D">
              <w:rPr>
                <w:noProof/>
              </w:rPr>
              <w:t>Employme</w:t>
            </w:r>
            <w:r w:rsidR="00AD44BC">
              <w:rPr>
                <w:noProof/>
              </w:rPr>
              <w:t>n</w:t>
            </w:r>
            <w:r w:rsidRPr="00F1330D">
              <w:rPr>
                <w:noProof/>
              </w:rPr>
              <w:t>t Status</w:t>
            </w:r>
          </w:p>
        </w:tc>
        <w:tc>
          <w:tcPr>
            <w:tcW w:w="864" w:type="dxa"/>
            <w:tcBorders>
              <w:top w:val="dotted" w:sz="4" w:space="0" w:color="auto"/>
              <w:left w:val="nil"/>
              <w:bottom w:val="dotted" w:sz="4" w:space="0" w:color="auto"/>
              <w:right w:val="nil"/>
            </w:tcBorders>
            <w:shd w:val="clear" w:color="auto" w:fill="FFFFFF"/>
          </w:tcPr>
          <w:p w14:paraId="2954CA23"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DB76E2" w14:textId="77777777" w:rsidR="00E95628" w:rsidRPr="00F1330D" w:rsidRDefault="00E95628" w:rsidP="00740389">
            <w:pPr>
              <w:pStyle w:val="MsgTableBody"/>
              <w:jc w:val="center"/>
              <w:rPr>
                <w:noProof/>
              </w:rPr>
            </w:pPr>
            <w:r w:rsidRPr="00F1330D">
              <w:rPr>
                <w:noProof/>
              </w:rPr>
              <w:t>3</w:t>
            </w:r>
          </w:p>
        </w:tc>
      </w:tr>
      <w:tr w:rsidR="00F1330D" w:rsidRPr="00F1330D" w14:paraId="5BE9026F"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A1A57B8" w14:textId="388DEE88" w:rsidR="00E95628" w:rsidRPr="00F1330D" w:rsidRDefault="00E95628" w:rsidP="009A78D0">
            <w:pPr>
              <w:pStyle w:val="MsgTableBody"/>
              <w:rPr>
                <w:noProof/>
              </w:rPr>
            </w:pPr>
            <w:r w:rsidRPr="00F1330D">
              <w:rPr>
                <w:noProof/>
              </w:rPr>
              <w:t>[{</w:t>
            </w:r>
            <w:r w:rsidR="009A78D0">
              <w:rPr>
                <w:noProof/>
              </w:rPr>
              <w:t xml:space="preserve"> </w:t>
            </w:r>
            <w:hyperlink w:anchor="OH2" w:history="1">
              <w:r w:rsidR="00595959" w:rsidRPr="00595959">
                <w:rPr>
                  <w:rStyle w:val="Hyperlink"/>
                  <w:noProof/>
                </w:rPr>
                <w:t>OH2</w:t>
              </w:r>
            </w:hyperlink>
            <w:r w:rsidR="00042A29">
              <w:rPr>
                <w:noProof/>
              </w:rPr>
              <w:t xml:space="preserve"> </w:t>
            </w:r>
            <w:r w:rsidRPr="00F1330D">
              <w:rPr>
                <w:noProof/>
              </w:rPr>
              <w:t>}]</w:t>
            </w:r>
          </w:p>
        </w:tc>
        <w:tc>
          <w:tcPr>
            <w:tcW w:w="4320" w:type="dxa"/>
            <w:tcBorders>
              <w:top w:val="dotted" w:sz="4" w:space="0" w:color="auto"/>
              <w:left w:val="nil"/>
              <w:bottom w:val="dotted" w:sz="4" w:space="0" w:color="auto"/>
              <w:right w:val="nil"/>
            </w:tcBorders>
            <w:shd w:val="clear" w:color="auto" w:fill="FFFFFF"/>
            <w:hideMark/>
          </w:tcPr>
          <w:p w14:paraId="5FA43670" w14:textId="77777777" w:rsidR="00E95628" w:rsidRPr="00F1330D" w:rsidRDefault="00E95628" w:rsidP="00740389">
            <w:pPr>
              <w:pStyle w:val="MsgTableBody"/>
              <w:rPr>
                <w:noProof/>
              </w:rPr>
            </w:pPr>
            <w:r w:rsidRPr="00F1330D">
              <w:rPr>
                <w:noProof/>
              </w:rPr>
              <w:t>Past or Present Job</w:t>
            </w:r>
          </w:p>
        </w:tc>
        <w:tc>
          <w:tcPr>
            <w:tcW w:w="864" w:type="dxa"/>
            <w:tcBorders>
              <w:top w:val="dotted" w:sz="4" w:space="0" w:color="auto"/>
              <w:left w:val="nil"/>
              <w:bottom w:val="dotted" w:sz="4" w:space="0" w:color="auto"/>
              <w:right w:val="nil"/>
            </w:tcBorders>
            <w:shd w:val="clear" w:color="auto" w:fill="FFFFFF"/>
          </w:tcPr>
          <w:p w14:paraId="39C9459F"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980C3EB" w14:textId="77777777" w:rsidR="00E95628" w:rsidRPr="00F1330D" w:rsidRDefault="00E95628" w:rsidP="00740389">
            <w:pPr>
              <w:pStyle w:val="MsgTableBody"/>
              <w:jc w:val="center"/>
              <w:rPr>
                <w:noProof/>
              </w:rPr>
            </w:pPr>
            <w:r w:rsidRPr="00F1330D">
              <w:rPr>
                <w:noProof/>
              </w:rPr>
              <w:t>3</w:t>
            </w:r>
          </w:p>
        </w:tc>
      </w:tr>
      <w:tr w:rsidR="00F1330D" w:rsidRPr="00F1330D" w14:paraId="0BA6E7C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50F441A" w14:textId="26A1D51C" w:rsidR="00E95628" w:rsidRPr="00F1330D" w:rsidRDefault="00042A29" w:rsidP="00AD44BC">
            <w:pPr>
              <w:pStyle w:val="MsgTableBody"/>
              <w:rPr>
                <w:noProof/>
              </w:rPr>
            </w:pPr>
            <w:r>
              <w:rPr>
                <w:noProof/>
              </w:rPr>
              <w:t>[</w:t>
            </w:r>
            <w:r w:rsidR="00E95628" w:rsidRPr="00F1330D">
              <w:rPr>
                <w:noProof/>
              </w:rPr>
              <w:t xml:space="preserve"> </w:t>
            </w:r>
            <w:hyperlink w:anchor="OH3" w:history="1">
              <w:r w:rsidR="00795314" w:rsidRPr="004E448F">
                <w:rPr>
                  <w:rStyle w:val="Hyperlink"/>
                  <w:noProof/>
                </w:rPr>
                <w:t>OH3</w:t>
              </w:r>
            </w:hyperlink>
            <w:r w:rsidR="00AD44BC">
              <w:rPr>
                <w:noProof/>
              </w:rPr>
              <w:t xml:space="preserve"> </w:t>
            </w:r>
            <w:r w:rsidR="00E95628" w:rsidRPr="00F1330D">
              <w:rPr>
                <w:noProof/>
              </w:rPr>
              <w:t>]</w:t>
            </w:r>
          </w:p>
        </w:tc>
        <w:tc>
          <w:tcPr>
            <w:tcW w:w="4320" w:type="dxa"/>
            <w:tcBorders>
              <w:top w:val="dotted" w:sz="4" w:space="0" w:color="auto"/>
              <w:left w:val="nil"/>
              <w:bottom w:val="dotted" w:sz="4" w:space="0" w:color="auto"/>
              <w:right w:val="nil"/>
            </w:tcBorders>
            <w:shd w:val="clear" w:color="auto" w:fill="FFFFFF"/>
            <w:hideMark/>
          </w:tcPr>
          <w:p w14:paraId="4F8FC62F" w14:textId="77777777" w:rsidR="00E95628" w:rsidRDefault="00E95628" w:rsidP="00740389">
            <w:pPr>
              <w:pStyle w:val="MsgTableBody"/>
              <w:rPr>
                <w:noProof/>
              </w:rPr>
            </w:pPr>
            <w:r w:rsidRPr="00F1330D">
              <w:rPr>
                <w:noProof/>
              </w:rPr>
              <w:t>Usual Work</w:t>
            </w:r>
          </w:p>
          <w:p w14:paraId="05B462E1" w14:textId="22F94318" w:rsidR="00F06C9F" w:rsidRPr="00F1330D" w:rsidRDefault="00F06C9F" w:rsidP="00740389">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74420583"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DA6023" w14:textId="77777777" w:rsidR="00E95628" w:rsidRPr="00F1330D" w:rsidRDefault="00E95628" w:rsidP="00740389">
            <w:pPr>
              <w:pStyle w:val="MsgTableBody"/>
              <w:jc w:val="center"/>
              <w:rPr>
                <w:noProof/>
              </w:rPr>
            </w:pPr>
            <w:r w:rsidRPr="00F1330D">
              <w:rPr>
                <w:noProof/>
              </w:rPr>
              <w:t>3</w:t>
            </w:r>
          </w:p>
        </w:tc>
      </w:tr>
      <w:tr w:rsidR="00F1330D" w:rsidRPr="00F1330D" w14:paraId="6A81CD6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D164E3B" w14:textId="064A87F2" w:rsidR="00E95628" w:rsidRPr="00F1330D" w:rsidRDefault="00E95628" w:rsidP="009A78D0">
            <w:pPr>
              <w:pStyle w:val="MsgTableBody"/>
              <w:rPr>
                <w:noProof/>
              </w:rPr>
            </w:pPr>
            <w:r w:rsidRPr="00F1330D">
              <w:rPr>
                <w:noProof/>
              </w:rPr>
              <w:t>[{</w:t>
            </w:r>
            <w:r w:rsidR="009A78D0">
              <w:rPr>
                <w:noProof/>
              </w:rPr>
              <w:t xml:space="preserve"> </w:t>
            </w:r>
            <w:hyperlink w:anchor="_OH4_-_Combat" w:history="1">
              <w:r w:rsidR="00595959" w:rsidRPr="00595959">
                <w:rPr>
                  <w:rStyle w:val="Hyperlink"/>
                  <w:noProof/>
                </w:rPr>
                <w:t>OH4</w:t>
              </w:r>
            </w:hyperlink>
            <w:r w:rsidR="00042A29">
              <w:rPr>
                <w:noProof/>
              </w:rPr>
              <w:t xml:space="preserve"> </w:t>
            </w:r>
            <w:r w:rsidRPr="00F1330D">
              <w:rPr>
                <w:noProof/>
              </w:rPr>
              <w:t>}]</w:t>
            </w:r>
          </w:p>
        </w:tc>
        <w:tc>
          <w:tcPr>
            <w:tcW w:w="4320" w:type="dxa"/>
            <w:tcBorders>
              <w:top w:val="dotted" w:sz="4" w:space="0" w:color="auto"/>
              <w:left w:val="nil"/>
              <w:bottom w:val="dotted" w:sz="4" w:space="0" w:color="auto"/>
              <w:right w:val="nil"/>
            </w:tcBorders>
            <w:shd w:val="clear" w:color="auto" w:fill="FFFFFF"/>
            <w:hideMark/>
          </w:tcPr>
          <w:p w14:paraId="7BC3E2DB" w14:textId="77777777" w:rsidR="00E95628" w:rsidRPr="00F1330D" w:rsidRDefault="00E95628" w:rsidP="00740389">
            <w:pPr>
              <w:pStyle w:val="MsgTableBody"/>
              <w:rPr>
                <w:noProof/>
              </w:rPr>
            </w:pPr>
            <w:r w:rsidRPr="00F1330D">
              <w:rPr>
                <w:noProof/>
              </w:rPr>
              <w:t>Combat Zone Work</w:t>
            </w:r>
          </w:p>
        </w:tc>
        <w:tc>
          <w:tcPr>
            <w:tcW w:w="864" w:type="dxa"/>
            <w:tcBorders>
              <w:top w:val="dotted" w:sz="4" w:space="0" w:color="auto"/>
              <w:left w:val="nil"/>
              <w:bottom w:val="dotted" w:sz="4" w:space="0" w:color="auto"/>
              <w:right w:val="nil"/>
            </w:tcBorders>
            <w:shd w:val="clear" w:color="auto" w:fill="FFFFFF"/>
          </w:tcPr>
          <w:p w14:paraId="24E2D8F5" w14:textId="77777777" w:rsidR="00E95628" w:rsidRPr="00F1330D"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DA9E9F9" w14:textId="77777777" w:rsidR="00E95628" w:rsidRPr="00F1330D" w:rsidRDefault="00E95628" w:rsidP="00740389">
            <w:pPr>
              <w:pStyle w:val="MsgTableBody"/>
              <w:jc w:val="center"/>
              <w:rPr>
                <w:noProof/>
              </w:rPr>
            </w:pPr>
            <w:r w:rsidRPr="00F1330D">
              <w:rPr>
                <w:noProof/>
              </w:rPr>
              <w:t>3</w:t>
            </w:r>
          </w:p>
        </w:tc>
      </w:tr>
      <w:bookmarkEnd w:id="1538"/>
      <w:tr w:rsidR="00656733" w14:paraId="702DA9D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869028C" w14:textId="20B67A0A" w:rsidR="00656733" w:rsidRDefault="00656733">
            <w:pPr>
              <w:pStyle w:val="MsgTableBody"/>
              <w:rPr>
                <w:noProof/>
              </w:rPr>
            </w:pPr>
            <w:r>
              <w:rPr>
                <w:noProof/>
              </w:rPr>
              <w:t xml:space="preserve">[{ </w:t>
            </w:r>
            <w:hyperlink w:anchor="_ARV_-_Access" w:history="1">
              <w:r w:rsidRPr="005959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F93937E" w14:textId="68C131EB"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B8E326C" w14:textId="467881DD"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9313791" w14:textId="77777777" w:rsidR="00656733" w:rsidRDefault="00656733">
            <w:pPr>
              <w:pStyle w:val="MsgTableBody"/>
              <w:jc w:val="center"/>
              <w:rPr>
                <w:noProof/>
              </w:rPr>
            </w:pPr>
            <w:r>
              <w:rPr>
                <w:noProof/>
              </w:rPr>
              <w:t>3</w:t>
            </w:r>
          </w:p>
        </w:tc>
      </w:tr>
      <w:tr w:rsidR="00656733" w14:paraId="116A7D63"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2D87F62" w14:textId="77777777" w:rsidR="00656733" w:rsidRDefault="00656733">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669B9EF4" w14:textId="181ADD5E"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B2DD3FF" w14:textId="2718B86A"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82AEA47" w14:textId="77777777" w:rsidR="00656733" w:rsidRDefault="00656733">
            <w:pPr>
              <w:pStyle w:val="MsgTableBody"/>
              <w:jc w:val="center"/>
              <w:rPr>
                <w:noProof/>
              </w:rPr>
            </w:pPr>
            <w:r>
              <w:rPr>
                <w:noProof/>
              </w:rPr>
              <w:t>15</w:t>
            </w:r>
          </w:p>
        </w:tc>
      </w:tr>
      <w:tr w:rsidR="00F1330D" w:rsidRPr="00F1330D" w14:paraId="18CF3EC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D58FF67"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A4AF45A"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88CE3AE"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0772E2" w14:textId="77777777" w:rsidR="00656733" w:rsidRPr="00594536" w:rsidRDefault="00656733">
            <w:pPr>
              <w:pStyle w:val="MsgTableBody"/>
              <w:jc w:val="center"/>
              <w:rPr>
                <w:noProof/>
              </w:rPr>
            </w:pPr>
            <w:r w:rsidRPr="00594536">
              <w:rPr>
                <w:noProof/>
              </w:rPr>
              <w:t>7</w:t>
            </w:r>
          </w:p>
        </w:tc>
      </w:tr>
      <w:tr w:rsidR="00C93F19" w14:paraId="5CD345C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902AC1" w14:textId="04888A00" w:rsidR="00C93F19" w:rsidRDefault="00C93F19">
            <w:pPr>
              <w:pStyle w:val="MsgTableBody"/>
              <w:rPr>
                <w:noProof/>
              </w:rPr>
            </w:pPr>
            <w:r>
              <w:rPr>
                <w:noProof/>
              </w:rPr>
              <w:t>[</w:t>
            </w:r>
            <w:r w:rsidR="0082269D">
              <w:rPr>
                <w:noProof/>
              </w:rPr>
              <w:t>{</w:t>
            </w:r>
          </w:p>
        </w:tc>
        <w:tc>
          <w:tcPr>
            <w:tcW w:w="4320" w:type="dxa"/>
            <w:tcBorders>
              <w:top w:val="dotted" w:sz="4" w:space="0" w:color="auto"/>
              <w:left w:val="nil"/>
              <w:bottom w:val="dotted" w:sz="4" w:space="0" w:color="auto"/>
              <w:right w:val="nil"/>
            </w:tcBorders>
            <w:shd w:val="clear" w:color="auto" w:fill="FFFFFF"/>
          </w:tcPr>
          <w:p w14:paraId="18C4FD04" w14:textId="3606E80F" w:rsidR="00C93F19" w:rsidRDefault="00C93F19" w:rsidP="00690B0A">
            <w:pPr>
              <w:pStyle w:val="MsgTableBody"/>
              <w:rPr>
                <w:noProof/>
              </w:rPr>
            </w:pPr>
            <w:r>
              <w:rPr>
                <w:noProof/>
              </w:rPr>
              <w:t>--- NEXT</w:t>
            </w:r>
            <w:r w:rsidR="00690B0A">
              <w:rPr>
                <w:noProof/>
              </w:rPr>
              <w:t>_</w:t>
            </w:r>
            <w:r>
              <w:rPr>
                <w:noProof/>
              </w:rPr>
              <w:t>OF</w:t>
            </w:r>
            <w:r w:rsidR="00690B0A">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582B4031"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4A8B6B" w14:textId="77777777" w:rsidR="00C93F19" w:rsidRDefault="00C93F19">
            <w:pPr>
              <w:pStyle w:val="MsgTableBody"/>
              <w:jc w:val="center"/>
              <w:rPr>
                <w:noProof/>
              </w:rPr>
            </w:pPr>
          </w:p>
        </w:tc>
      </w:tr>
      <w:tr w:rsidR="00656733" w14:paraId="16A3FC1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1A89A6E" w14:textId="2ACB6B42" w:rsidR="00656733" w:rsidRDefault="00C93F19" w:rsidP="00C93F19">
            <w:pPr>
              <w:pStyle w:val="MsgTableBody"/>
              <w:rPr>
                <w:noProof/>
              </w:rPr>
            </w:pPr>
            <w:r>
              <w:rPr>
                <w:noProof/>
              </w:rPr>
              <w:t xml:space="preserve">  </w:t>
            </w:r>
            <w:r w:rsidR="009A78D0">
              <w:rPr>
                <w:noProof/>
              </w:rPr>
              <w:t xml:space="preserve">  </w:t>
            </w:r>
            <w:r>
              <w:rPr>
                <w:noProof/>
              </w:rPr>
              <w:t xml:space="preserve"> </w:t>
            </w:r>
            <w:hyperlink r:id="rId11" w:anchor="#NK1" w:history="1">
              <w:r w:rsidR="00656733">
                <w:rPr>
                  <w:rStyle w:val="Hyperlink"/>
                  <w:noProof/>
                </w:rPr>
                <w:t>NK1</w:t>
              </w:r>
            </w:hyperlink>
            <w:r w:rsidR="00656733">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C396001"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6024CB5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9AE083" w14:textId="77777777" w:rsidR="00656733" w:rsidRDefault="00656733">
            <w:pPr>
              <w:pStyle w:val="MsgTableBody"/>
              <w:jc w:val="center"/>
              <w:rPr>
                <w:noProof/>
              </w:rPr>
            </w:pPr>
            <w:r>
              <w:rPr>
                <w:noProof/>
              </w:rPr>
              <w:t>3</w:t>
            </w:r>
          </w:p>
        </w:tc>
      </w:tr>
      <w:tr w:rsidR="0072192A" w:rsidRPr="00F1330D" w14:paraId="703AAAA5" w14:textId="77777777" w:rsidTr="00A86747">
        <w:trPr>
          <w:jc w:val="center"/>
          <w:ins w:id="1539" w:author="Merrick, Riki | APHL" w:date="2022-07-13T17:31:00Z"/>
        </w:trPr>
        <w:tc>
          <w:tcPr>
            <w:tcW w:w="2880" w:type="dxa"/>
            <w:tcBorders>
              <w:top w:val="dotted" w:sz="4" w:space="0" w:color="auto"/>
              <w:left w:val="nil"/>
              <w:bottom w:val="dotted" w:sz="4" w:space="0" w:color="auto"/>
              <w:right w:val="nil"/>
            </w:tcBorders>
            <w:shd w:val="clear" w:color="auto" w:fill="FFFFFF"/>
          </w:tcPr>
          <w:p w14:paraId="1145438B" w14:textId="61275828" w:rsidR="0072192A" w:rsidRDefault="008C624B" w:rsidP="00A86747">
            <w:pPr>
              <w:pStyle w:val="MsgTableBody"/>
              <w:rPr>
                <w:ins w:id="1540" w:author="Merrick, Riki | APHL" w:date="2022-07-13T17:31:00Z"/>
                <w:noProof/>
              </w:rPr>
            </w:pPr>
            <w:ins w:id="1541" w:author="Merrick, Riki | APHL" w:date="2022-07-13T17:33:00Z">
              <w:r>
                <w:rPr>
                  <w:noProof/>
                </w:rPr>
                <w:t xml:space="preserve">  </w:t>
              </w:r>
            </w:ins>
            <w:ins w:id="1542" w:author="Merrick, Riki | APHL" w:date="2022-07-13T17:31:00Z">
              <w:r w:rsidR="0072192A">
                <w:rPr>
                  <w:noProof/>
                </w:rPr>
                <w:t>[{ GSP }]</w:t>
              </w:r>
            </w:ins>
          </w:p>
        </w:tc>
        <w:tc>
          <w:tcPr>
            <w:tcW w:w="4320" w:type="dxa"/>
            <w:tcBorders>
              <w:top w:val="dotted" w:sz="4" w:space="0" w:color="auto"/>
              <w:left w:val="nil"/>
              <w:bottom w:val="dotted" w:sz="4" w:space="0" w:color="auto"/>
              <w:right w:val="nil"/>
            </w:tcBorders>
            <w:shd w:val="clear" w:color="auto" w:fill="FFFFFF"/>
          </w:tcPr>
          <w:p w14:paraId="293CE963" w14:textId="77777777" w:rsidR="0072192A" w:rsidRPr="00F1330D" w:rsidRDefault="0072192A" w:rsidP="00A86747">
            <w:pPr>
              <w:pStyle w:val="MsgTableBody"/>
              <w:rPr>
                <w:ins w:id="1543" w:author="Merrick, Riki | APHL" w:date="2022-07-13T17:31:00Z"/>
                <w:noProof/>
              </w:rPr>
            </w:pPr>
            <w:ins w:id="1544" w:author="Merrick, Riki | APHL" w:date="2022-07-13T17:3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0D25628" w14:textId="77777777" w:rsidR="0072192A" w:rsidRPr="00F1330D" w:rsidRDefault="0072192A" w:rsidP="00A86747">
            <w:pPr>
              <w:pStyle w:val="MsgTableBody"/>
              <w:jc w:val="center"/>
              <w:rPr>
                <w:ins w:id="1545" w:author="Merrick, Riki | APHL" w:date="2022-07-13T17:31:00Z"/>
                <w:noProof/>
              </w:rPr>
            </w:pPr>
          </w:p>
        </w:tc>
        <w:tc>
          <w:tcPr>
            <w:tcW w:w="1008" w:type="dxa"/>
            <w:tcBorders>
              <w:top w:val="dotted" w:sz="4" w:space="0" w:color="auto"/>
              <w:left w:val="nil"/>
              <w:bottom w:val="dotted" w:sz="4" w:space="0" w:color="auto"/>
              <w:right w:val="nil"/>
            </w:tcBorders>
            <w:shd w:val="clear" w:color="auto" w:fill="FFFFFF"/>
          </w:tcPr>
          <w:p w14:paraId="403FF22E" w14:textId="77777777" w:rsidR="0072192A" w:rsidRPr="00F1330D" w:rsidRDefault="0072192A" w:rsidP="00A86747">
            <w:pPr>
              <w:pStyle w:val="MsgTableBody"/>
              <w:jc w:val="center"/>
              <w:rPr>
                <w:ins w:id="1546" w:author="Merrick, Riki | APHL" w:date="2022-07-13T17:31:00Z"/>
                <w:noProof/>
              </w:rPr>
            </w:pPr>
            <w:ins w:id="1547" w:author="Merrick, Riki | APHL" w:date="2022-07-13T17:31:00Z">
              <w:r>
                <w:rPr>
                  <w:noProof/>
                </w:rPr>
                <w:t>3</w:t>
              </w:r>
            </w:ins>
          </w:p>
        </w:tc>
      </w:tr>
      <w:tr w:rsidR="0072192A" w:rsidRPr="00F1330D" w14:paraId="260F7D54" w14:textId="77777777" w:rsidTr="00A86747">
        <w:trPr>
          <w:jc w:val="center"/>
          <w:ins w:id="1548" w:author="Merrick, Riki | APHL" w:date="2022-07-13T17:31:00Z"/>
        </w:trPr>
        <w:tc>
          <w:tcPr>
            <w:tcW w:w="2880" w:type="dxa"/>
            <w:tcBorders>
              <w:top w:val="dotted" w:sz="4" w:space="0" w:color="auto"/>
              <w:left w:val="nil"/>
              <w:bottom w:val="dotted" w:sz="4" w:space="0" w:color="auto"/>
              <w:right w:val="nil"/>
            </w:tcBorders>
            <w:shd w:val="clear" w:color="auto" w:fill="FFFFFF"/>
          </w:tcPr>
          <w:p w14:paraId="15B17747" w14:textId="070B5174" w:rsidR="0072192A" w:rsidRDefault="008C624B" w:rsidP="00A86747">
            <w:pPr>
              <w:pStyle w:val="MsgTableBody"/>
              <w:rPr>
                <w:ins w:id="1549" w:author="Merrick, Riki | APHL" w:date="2022-07-13T17:31:00Z"/>
                <w:noProof/>
              </w:rPr>
            </w:pPr>
            <w:ins w:id="1550" w:author="Merrick, Riki | APHL" w:date="2022-07-13T17:33:00Z">
              <w:r>
                <w:rPr>
                  <w:noProof/>
                </w:rPr>
                <w:t xml:space="preserve">  </w:t>
              </w:r>
            </w:ins>
            <w:ins w:id="1551" w:author="Merrick, Riki | APHL" w:date="2022-07-13T17:31:00Z">
              <w:r w:rsidR="0072192A">
                <w:rPr>
                  <w:noProof/>
                </w:rPr>
                <w:t>[{ GSR }]</w:t>
              </w:r>
            </w:ins>
          </w:p>
        </w:tc>
        <w:tc>
          <w:tcPr>
            <w:tcW w:w="4320" w:type="dxa"/>
            <w:tcBorders>
              <w:top w:val="dotted" w:sz="4" w:space="0" w:color="auto"/>
              <w:left w:val="nil"/>
              <w:bottom w:val="dotted" w:sz="4" w:space="0" w:color="auto"/>
              <w:right w:val="nil"/>
            </w:tcBorders>
            <w:shd w:val="clear" w:color="auto" w:fill="FFFFFF"/>
          </w:tcPr>
          <w:p w14:paraId="543991AB" w14:textId="77777777" w:rsidR="0072192A" w:rsidRPr="00F1330D" w:rsidRDefault="0072192A" w:rsidP="00A86747">
            <w:pPr>
              <w:pStyle w:val="MsgTableBody"/>
              <w:rPr>
                <w:ins w:id="1552" w:author="Merrick, Riki | APHL" w:date="2022-07-13T17:31:00Z"/>
                <w:noProof/>
              </w:rPr>
            </w:pPr>
            <w:ins w:id="1553" w:author="Merrick, Riki | APHL" w:date="2022-07-13T17:3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F9633C6" w14:textId="77777777" w:rsidR="0072192A" w:rsidRPr="00F1330D" w:rsidRDefault="0072192A" w:rsidP="00A86747">
            <w:pPr>
              <w:pStyle w:val="MsgTableBody"/>
              <w:jc w:val="center"/>
              <w:rPr>
                <w:ins w:id="1554" w:author="Merrick, Riki | APHL" w:date="2022-07-13T17:31:00Z"/>
                <w:noProof/>
              </w:rPr>
            </w:pPr>
          </w:p>
        </w:tc>
        <w:tc>
          <w:tcPr>
            <w:tcW w:w="1008" w:type="dxa"/>
            <w:tcBorders>
              <w:top w:val="dotted" w:sz="4" w:space="0" w:color="auto"/>
              <w:left w:val="nil"/>
              <w:bottom w:val="dotted" w:sz="4" w:space="0" w:color="auto"/>
              <w:right w:val="nil"/>
            </w:tcBorders>
            <w:shd w:val="clear" w:color="auto" w:fill="FFFFFF"/>
          </w:tcPr>
          <w:p w14:paraId="004D06EE" w14:textId="77777777" w:rsidR="0072192A" w:rsidRPr="00F1330D" w:rsidRDefault="0072192A" w:rsidP="00A86747">
            <w:pPr>
              <w:pStyle w:val="MsgTableBody"/>
              <w:jc w:val="center"/>
              <w:rPr>
                <w:ins w:id="1555" w:author="Merrick, Riki | APHL" w:date="2022-07-13T17:31:00Z"/>
                <w:noProof/>
              </w:rPr>
            </w:pPr>
            <w:ins w:id="1556" w:author="Merrick, Riki | APHL" w:date="2022-07-13T17:31:00Z">
              <w:r>
                <w:rPr>
                  <w:noProof/>
                </w:rPr>
                <w:t>3</w:t>
              </w:r>
            </w:ins>
          </w:p>
        </w:tc>
      </w:tr>
      <w:tr w:rsidR="00C93F19" w14:paraId="48AEA5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C887833" w14:textId="6D39CD86" w:rsidR="00C93F19" w:rsidRDefault="00C93F19">
            <w:pPr>
              <w:pStyle w:val="MsgTableBody"/>
              <w:rPr>
                <w:noProof/>
              </w:rPr>
            </w:pPr>
            <w:r>
              <w:rPr>
                <w:noProof/>
              </w:rPr>
              <w:t xml:space="preserve">  [{ </w:t>
            </w:r>
            <w:hyperlink w:anchor="_OH2_-_Past" w:history="1">
              <w:r w:rsidRPr="00595959">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A780E21" w14:textId="05E83AA6" w:rsidR="00C93F19" w:rsidRDefault="00C93F19">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3AC2B40C"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8202B4" w14:textId="7C1D6351" w:rsidR="00C93F19" w:rsidRDefault="00C93F19">
            <w:pPr>
              <w:pStyle w:val="MsgTableBody"/>
              <w:jc w:val="center"/>
              <w:rPr>
                <w:noProof/>
              </w:rPr>
            </w:pPr>
            <w:r>
              <w:rPr>
                <w:noProof/>
              </w:rPr>
              <w:t>3</w:t>
            </w:r>
          </w:p>
        </w:tc>
      </w:tr>
      <w:tr w:rsidR="00C93F19" w14:paraId="2B4F94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01B835D" w14:textId="2CAC50B3" w:rsidR="00C93F19" w:rsidRDefault="00C93F19" w:rsidP="00042A29">
            <w:pPr>
              <w:pStyle w:val="MsgTableBody"/>
              <w:rPr>
                <w:noProof/>
              </w:rPr>
            </w:pPr>
            <w:r>
              <w:rPr>
                <w:noProof/>
              </w:rPr>
              <w:t xml:space="preserve">  [</w:t>
            </w:r>
            <w:r w:rsidR="00042A29">
              <w:rPr>
                <w:noProof/>
              </w:rPr>
              <w:t xml:space="preserve"> </w:t>
            </w:r>
            <w:r>
              <w:rPr>
                <w:noProof/>
              </w:rPr>
              <w:t xml:space="preserve"> </w:t>
            </w:r>
            <w:hyperlink w:anchor="_OH3_-_Usual" w:history="1">
              <w:r w:rsidRPr="00595959">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4A8B62A6" w14:textId="545E8DDE" w:rsidR="00C93F19" w:rsidRDefault="00FC71DD">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6054484E"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66B58D" w14:textId="77A583FD" w:rsidR="00C93F19" w:rsidRDefault="00FC71DD">
            <w:pPr>
              <w:pStyle w:val="MsgTableBody"/>
              <w:jc w:val="center"/>
              <w:rPr>
                <w:noProof/>
              </w:rPr>
            </w:pPr>
            <w:r>
              <w:rPr>
                <w:noProof/>
              </w:rPr>
              <w:t>3</w:t>
            </w:r>
          </w:p>
        </w:tc>
      </w:tr>
      <w:tr w:rsidR="00C93F19" w14:paraId="3146C8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398FCE" w14:textId="58FE07A2" w:rsidR="00C93F19" w:rsidRDefault="00FC71D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24E9DD1" w14:textId="7621746C" w:rsidR="00C93F19" w:rsidRDefault="00FC71DD" w:rsidP="00690B0A">
            <w:pPr>
              <w:pStyle w:val="MsgTableBody"/>
              <w:rPr>
                <w:noProof/>
              </w:rPr>
            </w:pPr>
            <w:r>
              <w:rPr>
                <w:noProof/>
              </w:rPr>
              <w:t>--- NEXT</w:t>
            </w:r>
            <w:r w:rsidR="00690B0A">
              <w:rPr>
                <w:noProof/>
              </w:rPr>
              <w:t>_</w:t>
            </w:r>
            <w:r>
              <w:rPr>
                <w:noProof/>
              </w:rPr>
              <w:t>OF</w:t>
            </w:r>
            <w:r w:rsidR="00690B0A">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3D091572"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88AEF" w14:textId="77777777" w:rsidR="00C93F19" w:rsidRDefault="00C93F19">
            <w:pPr>
              <w:pStyle w:val="MsgTableBody"/>
              <w:jc w:val="center"/>
              <w:rPr>
                <w:noProof/>
              </w:rPr>
            </w:pPr>
          </w:p>
        </w:tc>
      </w:tr>
      <w:tr w:rsidR="00656733" w14:paraId="0FC1AC6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C0B2453" w14:textId="6C950DBA" w:rsidR="00656733" w:rsidRDefault="00656733">
            <w:pPr>
              <w:pStyle w:val="MsgTableBody"/>
              <w:rPr>
                <w:noProof/>
              </w:rPr>
            </w:pPr>
            <w:r>
              <w:rPr>
                <w:noProof/>
              </w:rPr>
              <w:t xml:space="preserve">   </w:t>
            </w:r>
            <w:hyperlink r:id="rId12"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427D4471"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AB7770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B5ED296" w14:textId="77777777" w:rsidR="00656733" w:rsidRDefault="00656733">
            <w:pPr>
              <w:pStyle w:val="MsgTableBody"/>
              <w:jc w:val="center"/>
              <w:rPr>
                <w:noProof/>
              </w:rPr>
            </w:pPr>
            <w:r>
              <w:rPr>
                <w:noProof/>
              </w:rPr>
              <w:t>3</w:t>
            </w:r>
          </w:p>
        </w:tc>
      </w:tr>
      <w:tr w:rsidR="00656733" w14:paraId="01C1181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4005C3E" w14:textId="08D79471" w:rsidR="00656733" w:rsidRDefault="00656733">
            <w:pPr>
              <w:pStyle w:val="MsgTableBody"/>
              <w:rPr>
                <w:noProof/>
              </w:rPr>
            </w:pPr>
            <w:r>
              <w:rPr>
                <w:noProof/>
              </w:rPr>
              <w:t xml:space="preserve">[  </w:t>
            </w:r>
            <w:hyperlink r:id="rId13"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DF620E"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0C1A16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58EE77" w14:textId="77777777" w:rsidR="00656733" w:rsidRDefault="00656733">
            <w:pPr>
              <w:pStyle w:val="MsgTableBody"/>
              <w:jc w:val="center"/>
              <w:rPr>
                <w:noProof/>
              </w:rPr>
            </w:pPr>
            <w:r>
              <w:rPr>
                <w:noProof/>
              </w:rPr>
              <w:t>3</w:t>
            </w:r>
          </w:p>
        </w:tc>
      </w:tr>
      <w:tr w:rsidR="00656733" w14:paraId="69F6445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7C6AB95" w14:textId="7DA95834" w:rsidR="00656733" w:rsidRDefault="00656733">
            <w:pPr>
              <w:pStyle w:val="MsgTableBody"/>
              <w:rPr>
                <w:noProof/>
              </w:rPr>
            </w:pPr>
            <w:r>
              <w:rPr>
                <w:noProof/>
              </w:rPr>
              <w:t xml:space="preserve">[{ </w:t>
            </w:r>
            <w:hyperlink w:anchor="_ARV_-_Access" w:history="1">
              <w:r w:rsidRPr="005959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BB162ED" w14:textId="02DDAB7B"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F2CE8E0" w14:textId="37AC44AB"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8EEBDDB" w14:textId="77777777" w:rsidR="00656733" w:rsidRDefault="00656733">
            <w:pPr>
              <w:pStyle w:val="MsgTableBody"/>
              <w:jc w:val="center"/>
              <w:rPr>
                <w:noProof/>
              </w:rPr>
            </w:pPr>
            <w:r>
              <w:rPr>
                <w:noProof/>
              </w:rPr>
              <w:t>3</w:t>
            </w:r>
          </w:p>
        </w:tc>
      </w:tr>
      <w:tr w:rsidR="00656733" w14:paraId="1A3B1189"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7A97A67" w14:textId="77777777" w:rsidR="00656733" w:rsidRPr="00C93F19" w:rsidRDefault="00656733">
            <w:pPr>
              <w:pStyle w:val="MsgTableBody"/>
              <w:rPr>
                <w:noProof/>
              </w:rPr>
            </w:pPr>
            <w:r w:rsidRPr="00C93F19">
              <w:rPr>
                <w:noProof/>
              </w:rPr>
              <w:t>[{ ROL }]</w:t>
            </w:r>
          </w:p>
        </w:tc>
        <w:tc>
          <w:tcPr>
            <w:tcW w:w="4320" w:type="dxa"/>
            <w:tcBorders>
              <w:top w:val="dotted" w:sz="4" w:space="0" w:color="auto"/>
              <w:left w:val="nil"/>
              <w:bottom w:val="dotted" w:sz="4" w:space="0" w:color="auto"/>
              <w:right w:val="nil"/>
            </w:tcBorders>
            <w:shd w:val="clear" w:color="auto" w:fill="FFFFFF"/>
            <w:hideMark/>
          </w:tcPr>
          <w:p w14:paraId="2BC99A5C" w14:textId="66D32677"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0338633" w14:textId="3D26ADA2"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3B03703" w14:textId="77777777" w:rsidR="00656733" w:rsidRPr="00C93F19" w:rsidRDefault="00656733">
            <w:pPr>
              <w:pStyle w:val="MsgTableBody"/>
              <w:jc w:val="center"/>
              <w:rPr>
                <w:noProof/>
              </w:rPr>
            </w:pPr>
            <w:r w:rsidRPr="00C93F19">
              <w:rPr>
                <w:noProof/>
              </w:rPr>
              <w:t>15</w:t>
            </w:r>
          </w:p>
        </w:tc>
      </w:tr>
      <w:tr w:rsidR="00656733" w14:paraId="2ED29644"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71C6505"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475C701F"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046200A"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48041C" w14:textId="77777777" w:rsidR="00656733" w:rsidRPr="00594536" w:rsidRDefault="00656733">
            <w:pPr>
              <w:pStyle w:val="MsgTableBody"/>
              <w:jc w:val="center"/>
              <w:rPr>
                <w:noProof/>
              </w:rPr>
            </w:pPr>
            <w:r w:rsidRPr="00594536">
              <w:rPr>
                <w:noProof/>
              </w:rPr>
              <w:t>7</w:t>
            </w:r>
          </w:p>
        </w:tc>
      </w:tr>
      <w:tr w:rsidR="00656733" w14:paraId="0FEC620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FDB7E5A" w14:textId="208035B2" w:rsidR="00656733" w:rsidRDefault="00656733">
            <w:pPr>
              <w:pStyle w:val="MsgTableBody"/>
              <w:rPr>
                <w:noProof/>
              </w:rPr>
            </w:pPr>
            <w:r>
              <w:rPr>
                <w:noProof/>
              </w:rPr>
              <w:t xml:space="preserve">[{ </w:t>
            </w:r>
            <w:hyperlink r:id="rId14"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28B1FC3"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2E4E1FE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629E2BF" w14:textId="77777777" w:rsidR="00656733" w:rsidRDefault="00656733">
            <w:pPr>
              <w:pStyle w:val="MsgTableBody"/>
              <w:jc w:val="center"/>
              <w:rPr>
                <w:noProof/>
              </w:rPr>
            </w:pPr>
            <w:r>
              <w:rPr>
                <w:noProof/>
              </w:rPr>
              <w:t>3</w:t>
            </w:r>
          </w:p>
        </w:tc>
      </w:tr>
      <w:tr w:rsidR="00E421D2" w14:paraId="7083B2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09425E" w14:textId="64A08C77" w:rsidR="00E421D2"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C43E2DF" w14:textId="4E8B2EF4" w:rsidR="00E421D2" w:rsidRDefault="00E421D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3634CDD"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8C1E8" w14:textId="77777777" w:rsidR="00E421D2" w:rsidRDefault="00E421D2">
            <w:pPr>
              <w:pStyle w:val="MsgTableBody"/>
              <w:jc w:val="center"/>
              <w:rPr>
                <w:noProof/>
              </w:rPr>
            </w:pPr>
          </w:p>
        </w:tc>
      </w:tr>
      <w:tr w:rsidR="00656733" w14:paraId="547C040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A785EB5" w14:textId="0B2AC88F" w:rsidR="00656733" w:rsidRDefault="00E421D2" w:rsidP="00E421D2">
            <w:pPr>
              <w:pStyle w:val="MsgTableBody"/>
              <w:rPr>
                <w:noProof/>
              </w:rPr>
            </w:pPr>
            <w:r>
              <w:rPr>
                <w:noProof/>
              </w:rPr>
              <w:t xml:space="preserve">  </w:t>
            </w:r>
            <w:r w:rsidR="009A78D0">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76D6353F"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2C5968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2C1DB2" w14:textId="77777777" w:rsidR="00656733" w:rsidRDefault="00656733">
            <w:pPr>
              <w:pStyle w:val="MsgTableBody"/>
              <w:jc w:val="center"/>
              <w:rPr>
                <w:noProof/>
              </w:rPr>
            </w:pPr>
            <w:r>
              <w:rPr>
                <w:noProof/>
              </w:rPr>
              <w:t>7</w:t>
            </w:r>
          </w:p>
        </w:tc>
      </w:tr>
      <w:tr w:rsidR="00C93F19" w14:paraId="1225AC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5D94A6D" w14:textId="782436C3" w:rsidR="00C93F19" w:rsidRDefault="009A78D0">
            <w:pPr>
              <w:pStyle w:val="MsgTableBody"/>
              <w:rPr>
                <w:noProof/>
              </w:rPr>
            </w:pPr>
            <w:r>
              <w:rPr>
                <w:noProof/>
              </w:rPr>
              <w:t xml:space="preserve">  </w:t>
            </w:r>
            <w:r w:rsidR="00C93F19">
              <w:rPr>
                <w:noProof/>
              </w:rPr>
              <w:t>[{ PRT }]</w:t>
            </w:r>
          </w:p>
        </w:tc>
        <w:tc>
          <w:tcPr>
            <w:tcW w:w="4320" w:type="dxa"/>
            <w:tcBorders>
              <w:top w:val="dotted" w:sz="4" w:space="0" w:color="auto"/>
              <w:left w:val="nil"/>
              <w:bottom w:val="dotted" w:sz="4" w:space="0" w:color="auto"/>
              <w:right w:val="nil"/>
            </w:tcBorders>
            <w:shd w:val="clear" w:color="auto" w:fill="FFFFFF"/>
          </w:tcPr>
          <w:p w14:paraId="4C08F783" w14:textId="4518A7EB" w:rsidR="00C93F19" w:rsidRDefault="00C93F1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F0C341C" w14:textId="77777777" w:rsidR="00C93F19"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37CFA4" w14:textId="36BA6AF0" w:rsidR="00C93F19" w:rsidRDefault="00C93F19">
            <w:pPr>
              <w:pStyle w:val="MsgTableBody"/>
              <w:jc w:val="center"/>
              <w:rPr>
                <w:noProof/>
              </w:rPr>
            </w:pPr>
            <w:r>
              <w:rPr>
                <w:noProof/>
              </w:rPr>
              <w:t>7</w:t>
            </w:r>
          </w:p>
        </w:tc>
      </w:tr>
      <w:tr w:rsidR="00E421D2" w14:paraId="236AF5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670B1BA" w14:textId="6AC4C00B" w:rsidR="00E421D2"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C5EDDA6" w14:textId="446A10D8" w:rsidR="00E421D2" w:rsidRDefault="00E421D2">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E6A022B"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E215CB" w14:textId="77777777" w:rsidR="00E421D2" w:rsidRDefault="00E421D2">
            <w:pPr>
              <w:pStyle w:val="MsgTableBody"/>
              <w:jc w:val="center"/>
              <w:rPr>
                <w:noProof/>
              </w:rPr>
            </w:pPr>
          </w:p>
        </w:tc>
      </w:tr>
      <w:tr w:rsidR="00656733" w14:paraId="352BEE9E"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4B3CD53" w14:textId="1A492508" w:rsidR="00656733" w:rsidRDefault="00656733">
            <w:pPr>
              <w:pStyle w:val="MsgTableBody"/>
              <w:rPr>
                <w:noProof/>
              </w:rPr>
            </w:pPr>
            <w:r>
              <w:rPr>
                <w:noProof/>
              </w:rPr>
              <w:t xml:space="preserve">[{ </w:t>
            </w:r>
            <w:hyperlink r:id="rId15"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0D8ACE3"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436D621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65926A2" w14:textId="77777777" w:rsidR="00656733" w:rsidRDefault="00656733">
            <w:pPr>
              <w:pStyle w:val="MsgTableBody"/>
              <w:jc w:val="center"/>
              <w:rPr>
                <w:noProof/>
              </w:rPr>
            </w:pPr>
            <w:r>
              <w:rPr>
                <w:noProof/>
              </w:rPr>
              <w:t>3</w:t>
            </w:r>
          </w:p>
        </w:tc>
      </w:tr>
      <w:tr w:rsidR="00FC71DD" w14:paraId="14A207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1FAA93" w14:textId="03026D5B" w:rsidR="00FC71DD" w:rsidRDefault="00FC71DD">
            <w:pPr>
              <w:pStyle w:val="MsgTableBody"/>
              <w:rPr>
                <w:noProof/>
              </w:rPr>
            </w:pPr>
            <w:r>
              <w:rPr>
                <w:noProof/>
              </w:rPr>
              <w:lastRenderedPageBreak/>
              <w:t xml:space="preserve">[{ </w:t>
            </w:r>
            <w:hyperlink w:anchor="_IAM_-_Patient" w:history="1">
              <w:r w:rsidRPr="006775DA">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3DFC508" w14:textId="4DFD3304" w:rsidR="00FC71DD" w:rsidRDefault="00FC71DD">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6A96B8DE" w14:textId="77777777" w:rsidR="00FC71DD" w:rsidRDefault="00FC71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F0B52" w14:textId="494E189F" w:rsidR="00FC71DD" w:rsidRDefault="00FC71DD">
            <w:pPr>
              <w:pStyle w:val="MsgTableBody"/>
              <w:jc w:val="center"/>
              <w:rPr>
                <w:noProof/>
              </w:rPr>
            </w:pPr>
            <w:r>
              <w:rPr>
                <w:noProof/>
              </w:rPr>
              <w:t>3</w:t>
            </w:r>
          </w:p>
        </w:tc>
      </w:tr>
      <w:tr w:rsidR="00656733" w14:paraId="3F39A7F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16DEE19"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215438F5"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719DCD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3A8CD4" w14:textId="77777777" w:rsidR="00656733" w:rsidRDefault="00656733">
            <w:pPr>
              <w:pStyle w:val="MsgTableBody"/>
              <w:jc w:val="center"/>
              <w:rPr>
                <w:noProof/>
              </w:rPr>
            </w:pPr>
            <w:r>
              <w:rPr>
                <w:noProof/>
              </w:rPr>
              <w:t>6</w:t>
            </w:r>
          </w:p>
        </w:tc>
      </w:tr>
      <w:tr w:rsidR="00656733" w14:paraId="7EBFB2C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1ED6774"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2BA693E0"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3083BDD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167CD4" w14:textId="77777777" w:rsidR="00656733" w:rsidRDefault="00656733">
            <w:pPr>
              <w:pStyle w:val="MsgTableBody"/>
              <w:jc w:val="center"/>
              <w:rPr>
                <w:noProof/>
              </w:rPr>
            </w:pPr>
            <w:r>
              <w:rPr>
                <w:noProof/>
              </w:rPr>
              <w:t>6</w:t>
            </w:r>
          </w:p>
        </w:tc>
      </w:tr>
      <w:tr w:rsidR="00656733" w14:paraId="2C77A9D6"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B3B1786"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5023A3C"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0180DF6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06159B" w14:textId="77777777" w:rsidR="00656733" w:rsidRDefault="00656733">
            <w:pPr>
              <w:pStyle w:val="MsgTableBody"/>
              <w:jc w:val="center"/>
              <w:rPr>
                <w:noProof/>
              </w:rPr>
            </w:pPr>
          </w:p>
        </w:tc>
      </w:tr>
      <w:tr w:rsidR="00656733" w14:paraId="78DF9182"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5BB4379"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7C182C6E"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466D6FF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6E632C" w14:textId="77777777" w:rsidR="00656733" w:rsidRDefault="00656733">
            <w:pPr>
              <w:pStyle w:val="MsgTableBody"/>
              <w:jc w:val="center"/>
              <w:rPr>
                <w:noProof/>
              </w:rPr>
            </w:pPr>
            <w:r>
              <w:rPr>
                <w:noProof/>
              </w:rPr>
              <w:t>6</w:t>
            </w:r>
          </w:p>
        </w:tc>
      </w:tr>
      <w:tr w:rsidR="00656733" w:rsidRPr="00C93F19" w14:paraId="490ADD7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3DE1240" w14:textId="77777777" w:rsidR="00656733" w:rsidRPr="00C93F19" w:rsidRDefault="00656733">
            <w:pPr>
              <w:pStyle w:val="MsgTableBody"/>
              <w:rPr>
                <w:noProof/>
              </w:rPr>
            </w:pPr>
            <w:r w:rsidRPr="00C93F1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696EFBFC" w14:textId="031E5656"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61C5F179" w14:textId="5528C4D6"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1CDA3A0" w14:textId="77777777" w:rsidR="00656733" w:rsidRPr="00C93F19" w:rsidRDefault="00656733">
            <w:pPr>
              <w:pStyle w:val="MsgTableBody"/>
              <w:jc w:val="center"/>
              <w:rPr>
                <w:noProof/>
              </w:rPr>
            </w:pPr>
            <w:r w:rsidRPr="00C93F19">
              <w:rPr>
                <w:noProof/>
              </w:rPr>
              <w:t>15</w:t>
            </w:r>
          </w:p>
        </w:tc>
      </w:tr>
      <w:tr w:rsidR="00C93F19" w:rsidRPr="00C93F19" w14:paraId="0D9009B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40DFA5E8"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5EEC872D"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30AB7A5"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D33F6CE" w14:textId="77777777" w:rsidR="00656733" w:rsidRPr="00594536" w:rsidRDefault="00656733">
            <w:pPr>
              <w:pStyle w:val="MsgTableBody"/>
              <w:jc w:val="center"/>
              <w:rPr>
                <w:noProof/>
              </w:rPr>
            </w:pPr>
            <w:r w:rsidRPr="00594536">
              <w:rPr>
                <w:noProof/>
              </w:rPr>
              <w:t>7</w:t>
            </w:r>
          </w:p>
        </w:tc>
      </w:tr>
      <w:tr w:rsidR="00656733" w14:paraId="25E2C85A"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9D172E4"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233184A0"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3DB9A1E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4E21A" w14:textId="77777777" w:rsidR="00656733" w:rsidRDefault="00656733">
            <w:pPr>
              <w:pStyle w:val="MsgTableBody"/>
              <w:jc w:val="center"/>
              <w:rPr>
                <w:noProof/>
              </w:rPr>
            </w:pPr>
          </w:p>
        </w:tc>
      </w:tr>
      <w:tr w:rsidR="00656733" w14:paraId="5647A8BB"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82CF46C" w14:textId="77777777" w:rsidR="00656733" w:rsidRDefault="00656733">
            <w:pPr>
              <w:pStyle w:val="MsgTableBody"/>
              <w:rPr>
                <w:noProof/>
              </w:rPr>
            </w:pPr>
            <w:commentRangeStart w:id="1557"/>
            <w:r>
              <w:rPr>
                <w:noProof/>
              </w:rPr>
              <w:t>[{ GT1 }]</w:t>
            </w:r>
          </w:p>
        </w:tc>
        <w:tc>
          <w:tcPr>
            <w:tcW w:w="4320" w:type="dxa"/>
            <w:tcBorders>
              <w:top w:val="dotted" w:sz="4" w:space="0" w:color="auto"/>
              <w:left w:val="nil"/>
              <w:bottom w:val="dotted" w:sz="4" w:space="0" w:color="auto"/>
              <w:right w:val="nil"/>
            </w:tcBorders>
            <w:shd w:val="clear" w:color="auto" w:fill="FFFFFF"/>
            <w:hideMark/>
          </w:tcPr>
          <w:p w14:paraId="3FA990E7"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728B43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F95F0E8" w14:textId="77777777" w:rsidR="00656733" w:rsidRDefault="00656733">
            <w:pPr>
              <w:pStyle w:val="MsgTableBody"/>
              <w:jc w:val="center"/>
              <w:rPr>
                <w:noProof/>
              </w:rPr>
            </w:pPr>
            <w:r>
              <w:rPr>
                <w:noProof/>
              </w:rPr>
              <w:t>6</w:t>
            </w:r>
            <w:commentRangeEnd w:id="1557"/>
            <w:r w:rsidR="00AF57CE">
              <w:rPr>
                <w:rStyle w:val="CommentReference"/>
                <w:rFonts w:ascii="Verdana" w:hAnsi="Verdana" w:cs="Times New Roman"/>
                <w:kern w:val="0"/>
                <w:lang w:eastAsia="en-US"/>
              </w:rPr>
              <w:commentReference w:id="1557"/>
            </w:r>
          </w:p>
        </w:tc>
      </w:tr>
      <w:tr w:rsidR="008C624B" w:rsidRPr="00F1330D" w14:paraId="7051595F" w14:textId="77777777" w:rsidTr="00A86747">
        <w:trPr>
          <w:jc w:val="center"/>
          <w:ins w:id="1558" w:author="Merrick, Riki | APHL" w:date="2022-07-13T17:34:00Z"/>
        </w:trPr>
        <w:tc>
          <w:tcPr>
            <w:tcW w:w="2880" w:type="dxa"/>
            <w:tcBorders>
              <w:top w:val="dotted" w:sz="4" w:space="0" w:color="auto"/>
              <w:left w:val="nil"/>
              <w:bottom w:val="dotted" w:sz="4" w:space="0" w:color="auto"/>
              <w:right w:val="nil"/>
            </w:tcBorders>
            <w:shd w:val="clear" w:color="auto" w:fill="FFFFFF"/>
          </w:tcPr>
          <w:p w14:paraId="5D3AECE4" w14:textId="77777777" w:rsidR="008C624B" w:rsidRDefault="008C624B" w:rsidP="00A86747">
            <w:pPr>
              <w:pStyle w:val="MsgTableBody"/>
              <w:rPr>
                <w:ins w:id="1559" w:author="Merrick, Riki | APHL" w:date="2022-07-13T17:34:00Z"/>
                <w:noProof/>
              </w:rPr>
            </w:pPr>
            <w:ins w:id="1560" w:author="Merrick, Riki | APHL" w:date="2022-07-13T17:34: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389EC191" w14:textId="77777777" w:rsidR="008C624B" w:rsidRPr="00F1330D" w:rsidRDefault="008C624B" w:rsidP="00A86747">
            <w:pPr>
              <w:pStyle w:val="MsgTableBody"/>
              <w:rPr>
                <w:ins w:id="1561" w:author="Merrick, Riki | APHL" w:date="2022-07-13T17:34:00Z"/>
                <w:noProof/>
              </w:rPr>
            </w:pPr>
            <w:ins w:id="1562" w:author="Merrick, Riki | APHL" w:date="2022-07-13T17:34: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D74B03E" w14:textId="77777777" w:rsidR="008C624B" w:rsidRPr="00F1330D" w:rsidRDefault="008C624B" w:rsidP="00A86747">
            <w:pPr>
              <w:pStyle w:val="MsgTableBody"/>
              <w:jc w:val="center"/>
              <w:rPr>
                <w:ins w:id="1563" w:author="Merrick, Riki | APHL" w:date="2022-07-13T17:34:00Z"/>
                <w:noProof/>
              </w:rPr>
            </w:pPr>
          </w:p>
        </w:tc>
        <w:tc>
          <w:tcPr>
            <w:tcW w:w="1008" w:type="dxa"/>
            <w:tcBorders>
              <w:top w:val="dotted" w:sz="4" w:space="0" w:color="auto"/>
              <w:left w:val="nil"/>
              <w:bottom w:val="dotted" w:sz="4" w:space="0" w:color="auto"/>
              <w:right w:val="nil"/>
            </w:tcBorders>
            <w:shd w:val="clear" w:color="auto" w:fill="FFFFFF"/>
          </w:tcPr>
          <w:p w14:paraId="409A08D3" w14:textId="77777777" w:rsidR="008C624B" w:rsidRPr="00F1330D" w:rsidRDefault="008C624B" w:rsidP="00A86747">
            <w:pPr>
              <w:pStyle w:val="MsgTableBody"/>
              <w:jc w:val="center"/>
              <w:rPr>
                <w:ins w:id="1564" w:author="Merrick, Riki | APHL" w:date="2022-07-13T17:34:00Z"/>
                <w:noProof/>
              </w:rPr>
            </w:pPr>
            <w:ins w:id="1565" w:author="Merrick, Riki | APHL" w:date="2022-07-13T17:34:00Z">
              <w:r>
                <w:rPr>
                  <w:noProof/>
                </w:rPr>
                <w:t>3</w:t>
              </w:r>
            </w:ins>
          </w:p>
        </w:tc>
      </w:tr>
      <w:tr w:rsidR="008C624B" w:rsidRPr="00F1330D" w14:paraId="42D2B7A3" w14:textId="77777777" w:rsidTr="00A86747">
        <w:trPr>
          <w:jc w:val="center"/>
          <w:ins w:id="1566" w:author="Merrick, Riki | APHL" w:date="2022-07-13T17:34:00Z"/>
        </w:trPr>
        <w:tc>
          <w:tcPr>
            <w:tcW w:w="2880" w:type="dxa"/>
            <w:tcBorders>
              <w:top w:val="dotted" w:sz="4" w:space="0" w:color="auto"/>
              <w:left w:val="nil"/>
              <w:bottom w:val="dotted" w:sz="4" w:space="0" w:color="auto"/>
              <w:right w:val="nil"/>
            </w:tcBorders>
            <w:shd w:val="clear" w:color="auto" w:fill="FFFFFF"/>
          </w:tcPr>
          <w:p w14:paraId="7BDE7FBA" w14:textId="77777777" w:rsidR="008C624B" w:rsidRDefault="008C624B" w:rsidP="00A86747">
            <w:pPr>
              <w:pStyle w:val="MsgTableBody"/>
              <w:rPr>
                <w:ins w:id="1567" w:author="Merrick, Riki | APHL" w:date="2022-07-13T17:34:00Z"/>
                <w:noProof/>
              </w:rPr>
            </w:pPr>
            <w:commentRangeStart w:id="1568"/>
            <w:commentRangeStart w:id="1569"/>
            <w:ins w:id="1570" w:author="Merrick, Riki | APHL" w:date="2022-07-13T17:34: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21D70A45" w14:textId="77777777" w:rsidR="008C624B" w:rsidRPr="00F1330D" w:rsidRDefault="008C624B" w:rsidP="00A86747">
            <w:pPr>
              <w:pStyle w:val="MsgTableBody"/>
              <w:rPr>
                <w:ins w:id="1571" w:author="Merrick, Riki | APHL" w:date="2022-07-13T17:34:00Z"/>
                <w:noProof/>
              </w:rPr>
            </w:pPr>
            <w:ins w:id="1572" w:author="Merrick, Riki | APHL" w:date="2022-07-13T17:34: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1B1AABE" w14:textId="77777777" w:rsidR="008C624B" w:rsidRPr="00F1330D" w:rsidRDefault="008C624B" w:rsidP="00A86747">
            <w:pPr>
              <w:pStyle w:val="MsgTableBody"/>
              <w:jc w:val="center"/>
              <w:rPr>
                <w:ins w:id="1573" w:author="Merrick, Riki | APHL" w:date="2022-07-13T17:34:00Z"/>
                <w:noProof/>
              </w:rPr>
            </w:pPr>
          </w:p>
        </w:tc>
        <w:tc>
          <w:tcPr>
            <w:tcW w:w="1008" w:type="dxa"/>
            <w:tcBorders>
              <w:top w:val="dotted" w:sz="4" w:space="0" w:color="auto"/>
              <w:left w:val="nil"/>
              <w:bottom w:val="dotted" w:sz="4" w:space="0" w:color="auto"/>
              <w:right w:val="nil"/>
            </w:tcBorders>
            <w:shd w:val="clear" w:color="auto" w:fill="FFFFFF"/>
          </w:tcPr>
          <w:p w14:paraId="27F02546" w14:textId="547720FC" w:rsidR="008C624B" w:rsidRPr="00F1330D" w:rsidRDefault="008C624B" w:rsidP="00A86747">
            <w:pPr>
              <w:pStyle w:val="MsgTableBody"/>
              <w:jc w:val="center"/>
              <w:rPr>
                <w:ins w:id="1574" w:author="Merrick, Riki | APHL" w:date="2022-07-13T17:34:00Z"/>
                <w:noProof/>
              </w:rPr>
            </w:pPr>
            <w:ins w:id="1575" w:author="Merrick, Riki | APHL" w:date="2022-07-13T17:34:00Z">
              <w:r>
                <w:rPr>
                  <w:noProof/>
                </w:rPr>
                <w:t>3</w:t>
              </w:r>
            </w:ins>
            <w:commentRangeEnd w:id="1568"/>
            <w:ins w:id="1576" w:author="Merrick, Riki | APHL" w:date="2022-07-13T17:52:00Z">
              <w:r w:rsidR="00B34256">
                <w:rPr>
                  <w:rStyle w:val="CommentReference"/>
                  <w:rFonts w:ascii="Verdana" w:hAnsi="Verdana" w:cs="Times New Roman"/>
                  <w:kern w:val="0"/>
                  <w:lang w:eastAsia="en-US"/>
                </w:rPr>
                <w:commentReference w:id="1568"/>
              </w:r>
            </w:ins>
            <w:ins w:id="1577" w:author="Merrick, Riki | APHL" w:date="2022-07-15T09:14:00Z">
              <w:r w:rsidR="00F44D07">
                <w:rPr>
                  <w:rStyle w:val="CommentReference"/>
                  <w:rFonts w:ascii="Verdana" w:hAnsi="Verdana" w:cs="Times New Roman"/>
                  <w:kern w:val="0"/>
                  <w:lang w:eastAsia="en-US"/>
                </w:rPr>
                <w:commentReference w:id="1569"/>
              </w:r>
            </w:ins>
          </w:p>
        </w:tc>
      </w:tr>
      <w:commentRangeEnd w:id="1569"/>
      <w:tr w:rsidR="00656733" w14:paraId="51F22164"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1620ED78"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842DEC7"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869250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E41E1" w14:textId="77777777" w:rsidR="00656733" w:rsidRDefault="00656733">
            <w:pPr>
              <w:pStyle w:val="MsgTableBody"/>
              <w:jc w:val="center"/>
              <w:rPr>
                <w:noProof/>
              </w:rPr>
            </w:pPr>
          </w:p>
        </w:tc>
      </w:tr>
      <w:tr w:rsidR="00656733" w14:paraId="0B0FC47E"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0F7CC33" w14:textId="77777777" w:rsidR="00656733" w:rsidRDefault="00656733">
            <w:pPr>
              <w:pStyle w:val="MsgTableBody"/>
              <w:rPr>
                <w:noProof/>
              </w:rPr>
            </w:pPr>
            <w:commentRangeStart w:id="1578"/>
            <w:commentRangeStart w:id="1579"/>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4D619652"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3D0A0C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B5D095" w14:textId="77777777" w:rsidR="00656733" w:rsidRDefault="00656733">
            <w:pPr>
              <w:pStyle w:val="MsgTableBody"/>
              <w:jc w:val="center"/>
              <w:rPr>
                <w:noProof/>
              </w:rPr>
            </w:pPr>
            <w:r>
              <w:rPr>
                <w:noProof/>
              </w:rPr>
              <w:t>6</w:t>
            </w:r>
            <w:commentRangeEnd w:id="1578"/>
            <w:r w:rsidR="00B34256">
              <w:rPr>
                <w:rStyle w:val="CommentReference"/>
                <w:rFonts w:ascii="Verdana" w:hAnsi="Verdana" w:cs="Times New Roman"/>
                <w:kern w:val="0"/>
                <w:lang w:eastAsia="en-US"/>
              </w:rPr>
              <w:commentReference w:id="1578"/>
            </w:r>
            <w:r w:rsidR="00F44D07">
              <w:rPr>
                <w:rStyle w:val="CommentReference"/>
                <w:rFonts w:ascii="Verdana" w:hAnsi="Verdana" w:cs="Times New Roman"/>
                <w:kern w:val="0"/>
                <w:lang w:eastAsia="en-US"/>
              </w:rPr>
              <w:commentReference w:id="1579"/>
            </w:r>
          </w:p>
        </w:tc>
      </w:tr>
      <w:commentRangeEnd w:id="1579"/>
      <w:tr w:rsidR="00656733" w14:paraId="5BC1B075"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6F1B983"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3266C915"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2C3CF31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465F45" w14:textId="77777777" w:rsidR="00656733" w:rsidRDefault="00656733">
            <w:pPr>
              <w:pStyle w:val="MsgTableBody"/>
              <w:jc w:val="center"/>
              <w:rPr>
                <w:noProof/>
              </w:rPr>
            </w:pPr>
            <w:r>
              <w:rPr>
                <w:noProof/>
              </w:rPr>
              <w:t>6</w:t>
            </w:r>
          </w:p>
        </w:tc>
      </w:tr>
      <w:tr w:rsidR="00656733" w14:paraId="3D1DDD1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09B62E7"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542E0F0F"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060495C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8F3D421" w14:textId="77777777" w:rsidR="00656733" w:rsidRDefault="00656733">
            <w:pPr>
              <w:pStyle w:val="MsgTableBody"/>
              <w:jc w:val="center"/>
              <w:rPr>
                <w:noProof/>
              </w:rPr>
            </w:pPr>
            <w:r>
              <w:rPr>
                <w:noProof/>
              </w:rPr>
              <w:t>6</w:t>
            </w:r>
          </w:p>
        </w:tc>
      </w:tr>
      <w:tr w:rsidR="000F610D" w14:paraId="7FF66BD3" w14:textId="77777777" w:rsidTr="00D50068">
        <w:trPr>
          <w:jc w:val="center"/>
          <w:ins w:id="1580" w:author="Merrick, Riki | APHL" w:date="2022-07-27T16:00:00Z"/>
        </w:trPr>
        <w:tc>
          <w:tcPr>
            <w:tcW w:w="2880" w:type="dxa"/>
            <w:tcBorders>
              <w:top w:val="dotted" w:sz="4" w:space="0" w:color="auto"/>
              <w:left w:val="nil"/>
              <w:bottom w:val="dotted" w:sz="4" w:space="0" w:color="auto"/>
              <w:right w:val="nil"/>
            </w:tcBorders>
            <w:shd w:val="clear" w:color="auto" w:fill="FFFFFF"/>
          </w:tcPr>
          <w:p w14:paraId="1797E326" w14:textId="2F55160B" w:rsidR="000F610D" w:rsidRDefault="000F610D" w:rsidP="000F610D">
            <w:pPr>
              <w:pStyle w:val="MsgTableBody"/>
              <w:rPr>
                <w:ins w:id="1581" w:author="Merrick, Riki | APHL" w:date="2022-07-27T16:00:00Z"/>
                <w:noProof/>
              </w:rPr>
            </w:pPr>
            <w:ins w:id="1582" w:author="Merrick, Riki | APHL" w:date="2022-07-27T16:00: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38F1D769" w14:textId="6E3B6807" w:rsidR="000F610D" w:rsidRPr="0072192A" w:rsidRDefault="000F610D" w:rsidP="000F610D">
            <w:pPr>
              <w:pStyle w:val="MsgTableBody"/>
              <w:rPr>
                <w:ins w:id="1583" w:author="Merrick, Riki | APHL" w:date="2022-07-27T16:00:00Z"/>
                <w:noProof/>
              </w:rPr>
            </w:pPr>
            <w:ins w:id="1584" w:author="Merrick, Riki | APHL" w:date="2022-07-27T16:0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0E1B03C" w14:textId="77777777" w:rsidR="000F610D" w:rsidRDefault="000F610D" w:rsidP="000F610D">
            <w:pPr>
              <w:pStyle w:val="MsgTableBody"/>
              <w:jc w:val="center"/>
              <w:rPr>
                <w:ins w:id="1585" w:author="Merrick, Riki | APHL" w:date="2022-07-27T16:00:00Z"/>
                <w:noProof/>
              </w:rPr>
            </w:pPr>
          </w:p>
        </w:tc>
        <w:tc>
          <w:tcPr>
            <w:tcW w:w="1008" w:type="dxa"/>
            <w:tcBorders>
              <w:top w:val="dotted" w:sz="4" w:space="0" w:color="auto"/>
              <w:left w:val="nil"/>
              <w:bottom w:val="dotted" w:sz="4" w:space="0" w:color="auto"/>
              <w:right w:val="nil"/>
            </w:tcBorders>
            <w:shd w:val="clear" w:color="auto" w:fill="FFFFFF"/>
          </w:tcPr>
          <w:p w14:paraId="5D32C683" w14:textId="7812D20B" w:rsidR="000F610D" w:rsidRDefault="000F610D" w:rsidP="000F610D">
            <w:pPr>
              <w:pStyle w:val="MsgTableBody"/>
              <w:jc w:val="center"/>
              <w:rPr>
                <w:ins w:id="1586" w:author="Merrick, Riki | APHL" w:date="2022-07-27T16:00:00Z"/>
                <w:noProof/>
              </w:rPr>
            </w:pPr>
            <w:ins w:id="1587" w:author="Merrick, Riki | APHL" w:date="2022-07-27T16:00:00Z">
              <w:r>
                <w:rPr>
                  <w:noProof/>
                </w:rPr>
                <w:t>3</w:t>
              </w:r>
            </w:ins>
          </w:p>
        </w:tc>
      </w:tr>
      <w:tr w:rsidR="000F610D" w14:paraId="406B9C02" w14:textId="77777777" w:rsidTr="00D50068">
        <w:trPr>
          <w:jc w:val="center"/>
          <w:ins w:id="1588" w:author="Merrick, Riki | APHL" w:date="2022-07-27T15:58:00Z"/>
        </w:trPr>
        <w:tc>
          <w:tcPr>
            <w:tcW w:w="2880" w:type="dxa"/>
            <w:tcBorders>
              <w:top w:val="dotted" w:sz="4" w:space="0" w:color="auto"/>
              <w:left w:val="nil"/>
              <w:bottom w:val="dotted" w:sz="4" w:space="0" w:color="auto"/>
              <w:right w:val="nil"/>
            </w:tcBorders>
            <w:shd w:val="clear" w:color="auto" w:fill="FFFFFF"/>
          </w:tcPr>
          <w:p w14:paraId="2E37DF50" w14:textId="5587C82F" w:rsidR="000F610D" w:rsidRDefault="000F610D" w:rsidP="000F610D">
            <w:pPr>
              <w:pStyle w:val="MsgTableBody"/>
              <w:rPr>
                <w:ins w:id="1589" w:author="Merrick, Riki | APHL" w:date="2022-07-27T15:58:00Z"/>
                <w:noProof/>
              </w:rPr>
            </w:pPr>
            <w:ins w:id="1590" w:author="Merrick, Riki | APHL" w:date="2022-07-27T15:58: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307EDC73" w14:textId="5517983A" w:rsidR="000F610D" w:rsidRDefault="000F610D" w:rsidP="000F610D">
            <w:pPr>
              <w:pStyle w:val="MsgTableBody"/>
              <w:rPr>
                <w:ins w:id="1591" w:author="Merrick, Riki | APHL" w:date="2022-07-27T15:58:00Z"/>
                <w:noProof/>
              </w:rPr>
            </w:pPr>
            <w:ins w:id="1592" w:author="Merrick, Riki | APHL" w:date="2022-07-27T15:5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DDC0032" w14:textId="77777777" w:rsidR="000F610D" w:rsidRDefault="000F610D" w:rsidP="000F610D">
            <w:pPr>
              <w:pStyle w:val="MsgTableBody"/>
              <w:jc w:val="center"/>
              <w:rPr>
                <w:ins w:id="1593" w:author="Merrick, Riki | APHL" w:date="2022-07-27T15:58:00Z"/>
                <w:noProof/>
              </w:rPr>
            </w:pPr>
          </w:p>
        </w:tc>
        <w:tc>
          <w:tcPr>
            <w:tcW w:w="1008" w:type="dxa"/>
            <w:tcBorders>
              <w:top w:val="dotted" w:sz="4" w:space="0" w:color="auto"/>
              <w:left w:val="nil"/>
              <w:bottom w:val="dotted" w:sz="4" w:space="0" w:color="auto"/>
              <w:right w:val="nil"/>
            </w:tcBorders>
            <w:shd w:val="clear" w:color="auto" w:fill="FFFFFF"/>
          </w:tcPr>
          <w:p w14:paraId="4C003E87" w14:textId="48796817" w:rsidR="000F610D" w:rsidRDefault="000F610D" w:rsidP="000F610D">
            <w:pPr>
              <w:pStyle w:val="MsgTableBody"/>
              <w:jc w:val="center"/>
              <w:rPr>
                <w:ins w:id="1594" w:author="Merrick, Riki | APHL" w:date="2022-07-27T15:58:00Z"/>
                <w:noProof/>
              </w:rPr>
            </w:pPr>
            <w:ins w:id="1595" w:author="Merrick, Riki | APHL" w:date="2022-07-27T15:58:00Z">
              <w:r>
                <w:rPr>
                  <w:noProof/>
                </w:rPr>
                <w:t>3</w:t>
              </w:r>
              <w:commentRangeStart w:id="1596"/>
              <w:commentRangeEnd w:id="1596"/>
              <w:r>
                <w:rPr>
                  <w:rStyle w:val="CommentReference"/>
                  <w:rFonts w:ascii="Verdana" w:hAnsi="Verdana" w:cs="Times New Roman"/>
                  <w:kern w:val="0"/>
                  <w:lang w:eastAsia="en-US"/>
                </w:rPr>
                <w:commentReference w:id="1596"/>
              </w:r>
              <w:commentRangeStart w:id="1597"/>
              <w:commentRangeEnd w:id="1597"/>
              <w:r>
                <w:rPr>
                  <w:rStyle w:val="CommentReference"/>
                  <w:rFonts w:ascii="Verdana" w:hAnsi="Verdana" w:cs="Times New Roman"/>
                  <w:kern w:val="0"/>
                  <w:lang w:eastAsia="en-US"/>
                </w:rPr>
                <w:commentReference w:id="1597"/>
              </w:r>
            </w:ins>
          </w:p>
        </w:tc>
      </w:tr>
      <w:tr w:rsidR="000F610D" w14:paraId="7B614EB5"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3DB792CC" w14:textId="77777777" w:rsidR="000F610D" w:rsidRDefault="000F610D" w:rsidP="000F610D">
            <w:pPr>
              <w:pStyle w:val="MsgTableBody"/>
              <w:rPr>
                <w:noProof/>
              </w:rPr>
            </w:pPr>
            <w:r>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68774F9" w14:textId="0D7D2F1E" w:rsidR="000F610D" w:rsidRDefault="000F610D" w:rsidP="000F610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559F5EA1" w14:textId="336B67CE" w:rsidR="000F610D" w:rsidRDefault="000F610D" w:rsidP="000F610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DFE2F16" w14:textId="77777777" w:rsidR="000F610D" w:rsidRDefault="000F610D" w:rsidP="000F610D">
            <w:pPr>
              <w:pStyle w:val="MsgTableBody"/>
              <w:jc w:val="center"/>
              <w:rPr>
                <w:noProof/>
              </w:rPr>
            </w:pPr>
            <w:r>
              <w:rPr>
                <w:noProof/>
              </w:rPr>
              <w:t>15</w:t>
            </w:r>
          </w:p>
        </w:tc>
      </w:tr>
      <w:tr w:rsidR="000F610D" w14:paraId="72C723A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7637B5D" w14:textId="194BE468" w:rsidR="000F610D" w:rsidRDefault="000F610D" w:rsidP="000F610D">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E807195" w14:textId="3F256DF4" w:rsidR="000F610D" w:rsidRPr="00FC71DD" w:rsidRDefault="000F610D" w:rsidP="000F610D">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0922FF4" w14:textId="77777777" w:rsidR="000F610D" w:rsidRPr="00FC71DD"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680C6" w14:textId="24C427F2" w:rsidR="000F610D" w:rsidRPr="00C93F19" w:rsidRDefault="000F610D" w:rsidP="000F610D">
            <w:pPr>
              <w:pStyle w:val="MsgTableBody"/>
              <w:jc w:val="center"/>
              <w:rPr>
                <w:noProof/>
              </w:rPr>
            </w:pPr>
            <w:r>
              <w:rPr>
                <w:noProof/>
              </w:rPr>
              <w:t>7</w:t>
            </w:r>
          </w:p>
        </w:tc>
      </w:tr>
      <w:tr w:rsidR="000F610D" w14:paraId="4D1CEF4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5F156F49" w14:textId="77777777" w:rsidR="000F610D" w:rsidRDefault="000F610D" w:rsidP="000F610D">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45B3556" w14:textId="77777777" w:rsidR="000F610D" w:rsidRPr="00594536" w:rsidRDefault="000F610D" w:rsidP="000F610D">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A19FAB6" w14:textId="77777777" w:rsidR="000F610D" w:rsidRPr="00594536"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B3E31E" w14:textId="77777777" w:rsidR="000F610D" w:rsidRPr="00C93F19" w:rsidRDefault="000F610D" w:rsidP="000F610D">
            <w:pPr>
              <w:pStyle w:val="MsgTableBody"/>
              <w:jc w:val="center"/>
              <w:rPr>
                <w:noProof/>
              </w:rPr>
            </w:pPr>
          </w:p>
        </w:tc>
      </w:tr>
      <w:tr w:rsidR="000F610D" w14:paraId="29391A9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A1480E2" w14:textId="77777777" w:rsidR="000F610D" w:rsidRDefault="000F610D" w:rsidP="000F610D">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2FA1553D" w14:textId="77777777" w:rsidR="000F610D" w:rsidRDefault="000F610D" w:rsidP="000F610D">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5B4FD7A8" w14:textId="77777777" w:rsidR="000F610D"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112159" w14:textId="77777777" w:rsidR="000F610D" w:rsidRDefault="000F610D" w:rsidP="000F610D">
            <w:pPr>
              <w:pStyle w:val="MsgTableBody"/>
              <w:jc w:val="center"/>
              <w:rPr>
                <w:noProof/>
              </w:rPr>
            </w:pPr>
            <w:r>
              <w:rPr>
                <w:noProof/>
              </w:rPr>
              <w:t>11</w:t>
            </w:r>
          </w:p>
        </w:tc>
      </w:tr>
      <w:tr w:rsidR="000F610D" w:rsidRPr="00C93F19" w14:paraId="414E45F1"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EBDE2BB" w14:textId="77777777" w:rsidR="000F610D" w:rsidRPr="00594536" w:rsidRDefault="000F610D" w:rsidP="000F610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5AFEB8A" w14:textId="77777777" w:rsidR="000F610D" w:rsidRPr="00594536" w:rsidRDefault="000F610D" w:rsidP="000F610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8EBCB2C" w14:textId="77777777" w:rsidR="000F610D" w:rsidRPr="00594536"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DE401C" w14:textId="77777777" w:rsidR="000F610D" w:rsidRPr="00594536" w:rsidRDefault="000F610D" w:rsidP="000F610D">
            <w:pPr>
              <w:pStyle w:val="MsgTableBody"/>
              <w:jc w:val="center"/>
              <w:rPr>
                <w:noProof/>
              </w:rPr>
            </w:pPr>
            <w:r w:rsidRPr="00594536">
              <w:rPr>
                <w:noProof/>
              </w:rPr>
              <w:t>7</w:t>
            </w:r>
          </w:p>
        </w:tc>
      </w:tr>
      <w:tr w:rsidR="000F610D" w:rsidRPr="00C93F19" w14:paraId="57595C5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72DE0B3C" w14:textId="77777777" w:rsidR="000F610D" w:rsidRPr="00C93F19" w:rsidRDefault="000F610D" w:rsidP="000F610D">
            <w:pPr>
              <w:pStyle w:val="MsgTableBody"/>
              <w:rPr>
                <w:noProof/>
              </w:rPr>
            </w:pPr>
            <w:r w:rsidRPr="00C93F1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B61F116" w14:textId="77777777" w:rsidR="000F610D" w:rsidRPr="00594536" w:rsidRDefault="000F610D" w:rsidP="000F610D">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076AAF3D" w14:textId="77777777" w:rsidR="000F610D" w:rsidRPr="00C93F19"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16D43" w14:textId="77777777" w:rsidR="000F610D" w:rsidRPr="00C93F19" w:rsidRDefault="000F610D" w:rsidP="000F610D">
            <w:pPr>
              <w:pStyle w:val="MsgTableBody"/>
              <w:jc w:val="center"/>
              <w:rPr>
                <w:noProof/>
              </w:rPr>
            </w:pPr>
          </w:p>
        </w:tc>
      </w:tr>
      <w:tr w:rsidR="000F610D" w:rsidRPr="00C93F19" w14:paraId="57702792" w14:textId="77777777" w:rsidTr="00D50068">
        <w:trPr>
          <w:jc w:val="center"/>
        </w:trPr>
        <w:tc>
          <w:tcPr>
            <w:tcW w:w="2880" w:type="dxa"/>
            <w:tcBorders>
              <w:top w:val="dotted" w:sz="4" w:space="0" w:color="auto"/>
              <w:left w:val="nil"/>
              <w:bottom w:val="dotted" w:sz="4" w:space="0" w:color="auto"/>
              <w:right w:val="nil"/>
            </w:tcBorders>
            <w:shd w:val="clear" w:color="000000" w:fill="FFFFFF"/>
            <w:hideMark/>
          </w:tcPr>
          <w:p w14:paraId="1A391808" w14:textId="77777777" w:rsidR="000F610D" w:rsidRPr="00C93F19" w:rsidRDefault="000F610D" w:rsidP="000F610D">
            <w:pPr>
              <w:pStyle w:val="MsgTableBody"/>
              <w:rPr>
                <w:noProof/>
              </w:rPr>
            </w:pPr>
            <w:r w:rsidRPr="00C93F19">
              <w:rPr>
                <w:noProof/>
              </w:rPr>
              <w:t xml:space="preserve">  [{ </w:t>
            </w:r>
          </w:p>
        </w:tc>
        <w:tc>
          <w:tcPr>
            <w:tcW w:w="4320" w:type="dxa"/>
            <w:tcBorders>
              <w:top w:val="dotted" w:sz="4" w:space="0" w:color="auto"/>
              <w:left w:val="nil"/>
              <w:bottom w:val="dotted" w:sz="4" w:space="0" w:color="auto"/>
              <w:right w:val="nil"/>
            </w:tcBorders>
            <w:shd w:val="clear" w:color="000000" w:fill="FFFFFF"/>
            <w:hideMark/>
          </w:tcPr>
          <w:p w14:paraId="1B5B9FE2" w14:textId="77777777" w:rsidR="000F610D" w:rsidRPr="00594536" w:rsidRDefault="000F610D" w:rsidP="000F610D">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000000" w:fill="FFFFFF"/>
          </w:tcPr>
          <w:p w14:paraId="251164B0" w14:textId="77777777" w:rsidR="000F610D" w:rsidRPr="00C93F19"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000000" w:fill="FFFFFF"/>
          </w:tcPr>
          <w:p w14:paraId="275087A2" w14:textId="77777777" w:rsidR="000F610D" w:rsidRPr="00C93F19" w:rsidRDefault="000F610D" w:rsidP="000F610D">
            <w:pPr>
              <w:pStyle w:val="MsgTableBody"/>
              <w:jc w:val="center"/>
              <w:rPr>
                <w:noProof/>
              </w:rPr>
            </w:pPr>
          </w:p>
        </w:tc>
      </w:tr>
      <w:tr w:rsidR="000F610D" w:rsidRPr="00C93F19" w14:paraId="45A00403"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04AADE17" w14:textId="77777777" w:rsidR="000F610D" w:rsidRPr="00C93F19" w:rsidRDefault="000F610D" w:rsidP="000F610D">
            <w:pPr>
              <w:pStyle w:val="MsgTableBody"/>
              <w:rPr>
                <w:noProof/>
              </w:rPr>
            </w:pPr>
            <w:r w:rsidRPr="00C93F19">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2A16C7DD" w14:textId="77777777" w:rsidR="000F610D" w:rsidRPr="00C93F19" w:rsidRDefault="000F610D" w:rsidP="000F610D">
            <w:pPr>
              <w:pStyle w:val="MsgTableBody"/>
              <w:rPr>
                <w:noProof/>
              </w:rPr>
            </w:pPr>
            <w:r w:rsidRPr="00C93F19">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46FE22E8" w14:textId="77777777" w:rsidR="000F610D" w:rsidRPr="00C93F19"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8DEBE9" w14:textId="77777777" w:rsidR="000F610D" w:rsidRPr="00C93F19" w:rsidRDefault="000F610D" w:rsidP="000F610D">
            <w:pPr>
              <w:pStyle w:val="MsgTableBody"/>
              <w:jc w:val="center"/>
              <w:rPr>
                <w:noProof/>
              </w:rPr>
            </w:pPr>
            <w:r w:rsidRPr="00C93F19">
              <w:rPr>
                <w:noProof/>
              </w:rPr>
              <w:t>11</w:t>
            </w:r>
          </w:p>
        </w:tc>
      </w:tr>
      <w:tr w:rsidR="000F610D" w:rsidRPr="00C93F19" w14:paraId="3F2E1A2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6C6D40A" w14:textId="77777777" w:rsidR="000F610D" w:rsidRPr="00594536" w:rsidRDefault="000F610D" w:rsidP="000F610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4C13B28" w14:textId="77777777" w:rsidR="000F610D" w:rsidRPr="00594536" w:rsidRDefault="000F610D" w:rsidP="000F610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40737DB" w14:textId="77777777" w:rsidR="000F610D" w:rsidRPr="00594536"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F6D3F4" w14:textId="77777777" w:rsidR="000F610D" w:rsidRPr="00594536" w:rsidRDefault="000F610D" w:rsidP="000F610D">
            <w:pPr>
              <w:pStyle w:val="MsgTableBody"/>
              <w:jc w:val="center"/>
              <w:rPr>
                <w:noProof/>
              </w:rPr>
            </w:pPr>
            <w:r w:rsidRPr="00594536">
              <w:rPr>
                <w:noProof/>
              </w:rPr>
              <w:t>7</w:t>
            </w:r>
          </w:p>
        </w:tc>
      </w:tr>
      <w:tr w:rsidR="000F610D" w:rsidRPr="00C93F19" w14:paraId="1AC8C907"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6AEDE5A" w14:textId="77777777" w:rsidR="000F610D" w:rsidRPr="00C93F19" w:rsidRDefault="000F610D" w:rsidP="000F610D">
            <w:pPr>
              <w:pStyle w:val="MsgTableBody"/>
              <w:rPr>
                <w:noProof/>
              </w:rPr>
            </w:pPr>
            <w:r w:rsidRPr="00C93F1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D9510C3" w14:textId="073696F8" w:rsidR="000F610D" w:rsidRPr="00594536" w:rsidRDefault="000F610D" w:rsidP="000F610D">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3AB10286" w14:textId="77777777" w:rsidR="000F610D" w:rsidRPr="00C93F19"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AA7EC" w14:textId="77777777" w:rsidR="000F610D" w:rsidRPr="00C93F19" w:rsidRDefault="000F610D" w:rsidP="000F610D">
            <w:pPr>
              <w:pStyle w:val="MsgTableBody"/>
              <w:jc w:val="center"/>
              <w:rPr>
                <w:noProof/>
              </w:rPr>
            </w:pPr>
          </w:p>
        </w:tc>
      </w:tr>
      <w:tr w:rsidR="000F610D" w14:paraId="126C8C00"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3D4BF2D" w14:textId="77777777" w:rsidR="000F610D" w:rsidRDefault="000F610D" w:rsidP="000F610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33B6EC94" w14:textId="77777777" w:rsidR="000F610D" w:rsidRDefault="000F610D" w:rsidP="000F610D">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B9EAB55" w14:textId="77777777" w:rsidR="000F610D"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1F8CE1" w14:textId="77777777" w:rsidR="000F610D" w:rsidRDefault="000F610D" w:rsidP="000F610D">
            <w:pPr>
              <w:pStyle w:val="MsgTableBody"/>
              <w:jc w:val="center"/>
              <w:rPr>
                <w:noProof/>
              </w:rPr>
            </w:pPr>
          </w:p>
        </w:tc>
      </w:tr>
      <w:tr w:rsidR="000F610D" w14:paraId="6CFC3308"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943A3EE" w14:textId="77777777" w:rsidR="000F610D" w:rsidRDefault="000F610D" w:rsidP="000F610D">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62F4C9AF" w14:textId="77777777" w:rsidR="000F610D" w:rsidRDefault="000F610D" w:rsidP="000F610D">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63EA31D0" w14:textId="77777777" w:rsidR="000F610D"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A85E057" w14:textId="77777777" w:rsidR="000F610D" w:rsidRDefault="000F610D" w:rsidP="000F610D">
            <w:pPr>
              <w:pStyle w:val="MsgTableBody"/>
              <w:jc w:val="center"/>
              <w:rPr>
                <w:noProof/>
              </w:rPr>
            </w:pPr>
            <w:r>
              <w:rPr>
                <w:noProof/>
              </w:rPr>
              <w:t>6</w:t>
            </w:r>
          </w:p>
        </w:tc>
      </w:tr>
      <w:tr w:rsidR="000F610D" w14:paraId="61BB313C"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223EBA69" w14:textId="77777777" w:rsidR="000F610D" w:rsidRDefault="000F610D" w:rsidP="000F610D">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5B821566" w14:textId="77777777" w:rsidR="000F610D" w:rsidRDefault="000F610D" w:rsidP="000F610D">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87BE04B" w14:textId="77777777" w:rsidR="000F610D"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35868DA" w14:textId="77777777" w:rsidR="000F610D" w:rsidRDefault="000F610D" w:rsidP="000F610D">
            <w:pPr>
              <w:pStyle w:val="MsgTableBody"/>
              <w:jc w:val="center"/>
              <w:rPr>
                <w:noProof/>
              </w:rPr>
            </w:pPr>
            <w:r>
              <w:rPr>
                <w:noProof/>
              </w:rPr>
              <w:t>6</w:t>
            </w:r>
          </w:p>
        </w:tc>
      </w:tr>
      <w:tr w:rsidR="000F610D" w14:paraId="1D3FEC0D" w14:textId="77777777" w:rsidTr="00D50068">
        <w:trPr>
          <w:jc w:val="center"/>
        </w:trPr>
        <w:tc>
          <w:tcPr>
            <w:tcW w:w="2880" w:type="dxa"/>
            <w:tcBorders>
              <w:top w:val="dotted" w:sz="4" w:space="0" w:color="auto"/>
              <w:left w:val="nil"/>
              <w:bottom w:val="dotted" w:sz="4" w:space="0" w:color="auto"/>
              <w:right w:val="nil"/>
            </w:tcBorders>
            <w:shd w:val="clear" w:color="auto" w:fill="FFFFFF"/>
            <w:hideMark/>
          </w:tcPr>
          <w:p w14:paraId="655CB3EB" w14:textId="77777777" w:rsidR="000F610D" w:rsidRDefault="000F610D" w:rsidP="000F610D">
            <w:pPr>
              <w:pStyle w:val="MsgTableBody"/>
              <w:rPr>
                <w:noProof/>
              </w:rPr>
            </w:pPr>
            <w:r>
              <w:rPr>
                <w:noProof/>
              </w:rPr>
              <w:t>[  UB2  ]</w:t>
            </w:r>
          </w:p>
        </w:tc>
        <w:tc>
          <w:tcPr>
            <w:tcW w:w="4320" w:type="dxa"/>
            <w:tcBorders>
              <w:top w:val="dotted" w:sz="4" w:space="0" w:color="auto"/>
              <w:left w:val="nil"/>
              <w:bottom w:val="dotted" w:sz="4" w:space="0" w:color="auto"/>
              <w:right w:val="nil"/>
            </w:tcBorders>
            <w:shd w:val="clear" w:color="auto" w:fill="FFFFFF"/>
            <w:hideMark/>
          </w:tcPr>
          <w:p w14:paraId="306F3881" w14:textId="77777777" w:rsidR="000F610D" w:rsidRDefault="000F610D" w:rsidP="000F610D">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35D7898D" w14:textId="77777777" w:rsidR="000F610D" w:rsidRDefault="000F610D" w:rsidP="000F61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8C4B426" w14:textId="77777777" w:rsidR="000F610D" w:rsidRDefault="000F610D" w:rsidP="000F610D">
            <w:pPr>
              <w:pStyle w:val="MsgTableBody"/>
              <w:jc w:val="center"/>
              <w:rPr>
                <w:noProof/>
              </w:rPr>
            </w:pPr>
            <w:r>
              <w:rPr>
                <w:noProof/>
              </w:rPr>
              <w:t>6</w:t>
            </w:r>
          </w:p>
        </w:tc>
      </w:tr>
      <w:tr w:rsidR="000F610D" w14:paraId="19837154" w14:textId="77777777" w:rsidTr="00D50068">
        <w:trPr>
          <w:jc w:val="center"/>
        </w:trPr>
        <w:tc>
          <w:tcPr>
            <w:tcW w:w="2880" w:type="dxa"/>
            <w:tcBorders>
              <w:top w:val="dotted" w:sz="4" w:space="0" w:color="auto"/>
              <w:left w:val="nil"/>
              <w:bottom w:val="single" w:sz="2" w:space="0" w:color="auto"/>
              <w:right w:val="nil"/>
            </w:tcBorders>
            <w:shd w:val="clear" w:color="auto" w:fill="FFFFFF"/>
            <w:hideMark/>
          </w:tcPr>
          <w:p w14:paraId="384F64D2" w14:textId="4034A957" w:rsidR="000F610D" w:rsidRDefault="000F610D" w:rsidP="000F610D">
            <w:pPr>
              <w:pStyle w:val="MsgTableBody"/>
              <w:rPr>
                <w:noProof/>
              </w:rPr>
            </w:pPr>
            <w:r>
              <w:rPr>
                <w:noProof/>
              </w:rPr>
              <w:t xml:space="preserve">[  </w:t>
            </w:r>
            <w:hyperlink r:id="rId20"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58DBABAC" w14:textId="77777777" w:rsidR="000F610D" w:rsidRDefault="000F610D" w:rsidP="000F610D">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7E55C816" w14:textId="77777777" w:rsidR="000F610D" w:rsidRDefault="000F610D" w:rsidP="000F610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3BE9F5B2" w14:textId="77777777" w:rsidR="000F610D" w:rsidRDefault="000F610D" w:rsidP="000F610D">
            <w:pPr>
              <w:pStyle w:val="MsgTableBody"/>
              <w:jc w:val="center"/>
              <w:rPr>
                <w:noProof/>
              </w:rPr>
            </w:pPr>
            <w:r>
              <w:rPr>
                <w:noProof/>
              </w:rPr>
              <w:t>3</w:t>
            </w:r>
          </w:p>
        </w:tc>
      </w:tr>
    </w:tbl>
    <w:p w14:paraId="641F5340" w14:textId="56ED7A08" w:rsidR="00EB05F1" w:rsidRPr="00C20CAF" w:rsidRDefault="00EB05F1" w:rsidP="00594536">
      <w:bookmarkStart w:id="1598" w:name="_Hlt476038696"/>
      <w:bookmarkEnd w:id="1598"/>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217ACB" w:rsidRPr="006D6BB6" w14:paraId="585FD3FE" w14:textId="77777777" w:rsidTr="00217ACB">
        <w:trPr>
          <w:jc w:val="center"/>
        </w:trPr>
        <w:tc>
          <w:tcPr>
            <w:tcW w:w="9209" w:type="dxa"/>
            <w:gridSpan w:val="6"/>
          </w:tcPr>
          <w:p w14:paraId="2927010B" w14:textId="7CD6C917" w:rsidR="00217ACB" w:rsidRPr="006D6BB6" w:rsidRDefault="00217ACB" w:rsidP="00594536">
            <w:pPr>
              <w:pStyle w:val="ACK-ChoreographyHeader"/>
            </w:pPr>
            <w:r w:rsidRPr="00C20CAF">
              <w:lastRenderedPageBreak/>
              <w:t>Acknowledgment Choreography</w:t>
            </w:r>
          </w:p>
        </w:tc>
      </w:tr>
      <w:tr w:rsidR="00217ACB" w:rsidRPr="006D6BB6" w14:paraId="04C467F7" w14:textId="77777777" w:rsidTr="00217ACB">
        <w:trPr>
          <w:jc w:val="center"/>
        </w:trPr>
        <w:tc>
          <w:tcPr>
            <w:tcW w:w="9209" w:type="dxa"/>
            <w:gridSpan w:val="6"/>
          </w:tcPr>
          <w:p w14:paraId="293C2E2E" w14:textId="38A8EE84" w:rsidR="00217ACB" w:rsidRPr="00372670" w:rsidRDefault="00372670" w:rsidP="00372670">
            <w:pPr>
              <w:pStyle w:val="ACK-ChoreographyHeader"/>
            </w:pPr>
            <w:r w:rsidRPr="00F21240">
              <w:rPr>
                <w:noProof/>
              </w:rPr>
              <w:t>ADT^A01^ADT_A01</w:t>
            </w:r>
          </w:p>
        </w:tc>
      </w:tr>
      <w:tr w:rsidR="00EB05F1" w:rsidRPr="006D6BB6" w14:paraId="737E8BCA" w14:textId="77777777" w:rsidTr="00217ACB">
        <w:trPr>
          <w:jc w:val="center"/>
        </w:trPr>
        <w:tc>
          <w:tcPr>
            <w:tcW w:w="1458" w:type="dxa"/>
          </w:tcPr>
          <w:p w14:paraId="20C9AF9E" w14:textId="77777777" w:rsidR="00EB05F1" w:rsidRPr="006D6BB6" w:rsidRDefault="00EB05F1" w:rsidP="00AD6CE4">
            <w:pPr>
              <w:pStyle w:val="ACK-ChoreographyBody"/>
            </w:pPr>
            <w:r w:rsidRPr="006D6BB6">
              <w:t>Field name</w:t>
            </w:r>
          </w:p>
        </w:tc>
        <w:tc>
          <w:tcPr>
            <w:tcW w:w="2336" w:type="dxa"/>
          </w:tcPr>
          <w:p w14:paraId="7463136B" w14:textId="77777777" w:rsidR="00EB05F1" w:rsidRPr="006D6BB6" w:rsidRDefault="00EB05F1" w:rsidP="00AD6CE4">
            <w:pPr>
              <w:pStyle w:val="ACK-ChoreographyBody"/>
            </w:pPr>
            <w:r w:rsidRPr="006D6BB6">
              <w:t>Field Value: Original mode</w:t>
            </w:r>
          </w:p>
        </w:tc>
        <w:tc>
          <w:tcPr>
            <w:tcW w:w="5415" w:type="dxa"/>
            <w:gridSpan w:val="4"/>
          </w:tcPr>
          <w:p w14:paraId="17ECD39A" w14:textId="77777777" w:rsidR="00EB05F1" w:rsidRPr="006D6BB6" w:rsidRDefault="00EB05F1" w:rsidP="00AD6CE4">
            <w:pPr>
              <w:pStyle w:val="ACK-ChoreographyBody"/>
            </w:pPr>
            <w:r w:rsidRPr="006D6BB6">
              <w:t>Field value: Enhanced mode</w:t>
            </w:r>
          </w:p>
        </w:tc>
      </w:tr>
      <w:tr w:rsidR="00EB05F1" w:rsidRPr="006D6BB6" w14:paraId="487929C5" w14:textId="77777777" w:rsidTr="00217ACB">
        <w:trPr>
          <w:jc w:val="center"/>
        </w:trPr>
        <w:tc>
          <w:tcPr>
            <w:tcW w:w="1458" w:type="dxa"/>
          </w:tcPr>
          <w:p w14:paraId="58C5C436" w14:textId="77777777" w:rsidR="00EB05F1" w:rsidRPr="006D6BB6" w:rsidRDefault="00EB05F1" w:rsidP="00AD6CE4">
            <w:pPr>
              <w:pStyle w:val="ACK-ChoreographyBody"/>
            </w:pPr>
            <w:r>
              <w:t>MSH-</w:t>
            </w:r>
            <w:r w:rsidRPr="006D6BB6">
              <w:t>15</w:t>
            </w:r>
          </w:p>
        </w:tc>
        <w:tc>
          <w:tcPr>
            <w:tcW w:w="2336" w:type="dxa"/>
          </w:tcPr>
          <w:p w14:paraId="360520F6" w14:textId="77777777" w:rsidR="00EB05F1" w:rsidRPr="006D6BB6" w:rsidRDefault="00EB05F1" w:rsidP="00AD6CE4">
            <w:pPr>
              <w:pStyle w:val="ACK-ChoreographyBody"/>
            </w:pPr>
            <w:r w:rsidRPr="006D6BB6">
              <w:t>Blank</w:t>
            </w:r>
          </w:p>
        </w:tc>
        <w:tc>
          <w:tcPr>
            <w:tcW w:w="567" w:type="dxa"/>
          </w:tcPr>
          <w:p w14:paraId="7DCE52EF" w14:textId="77777777" w:rsidR="00EB05F1" w:rsidRPr="006D6BB6" w:rsidRDefault="00EB05F1" w:rsidP="00AD6CE4">
            <w:pPr>
              <w:pStyle w:val="ACK-ChoreographyBody"/>
            </w:pPr>
            <w:r w:rsidRPr="006D6BB6">
              <w:t>NE</w:t>
            </w:r>
          </w:p>
        </w:tc>
        <w:tc>
          <w:tcPr>
            <w:tcW w:w="1559" w:type="dxa"/>
          </w:tcPr>
          <w:p w14:paraId="6F50854B" w14:textId="77777777" w:rsidR="00EB05F1" w:rsidRPr="006D6BB6" w:rsidRDefault="00EB05F1" w:rsidP="00AD6CE4">
            <w:pPr>
              <w:pStyle w:val="ACK-ChoreographyBody"/>
            </w:pPr>
            <w:r w:rsidRPr="006D6BB6">
              <w:t>AL, SU, ER</w:t>
            </w:r>
          </w:p>
        </w:tc>
        <w:tc>
          <w:tcPr>
            <w:tcW w:w="1588" w:type="dxa"/>
          </w:tcPr>
          <w:p w14:paraId="7F1692CA" w14:textId="77777777" w:rsidR="00EB05F1" w:rsidRPr="006D6BB6" w:rsidRDefault="00EB05F1" w:rsidP="00AD6CE4">
            <w:pPr>
              <w:pStyle w:val="ACK-ChoreographyBody"/>
            </w:pPr>
            <w:r w:rsidRPr="006D6BB6">
              <w:t>NE</w:t>
            </w:r>
          </w:p>
        </w:tc>
        <w:tc>
          <w:tcPr>
            <w:tcW w:w="1701" w:type="dxa"/>
          </w:tcPr>
          <w:p w14:paraId="200A5C07" w14:textId="77777777" w:rsidR="00EB05F1" w:rsidRPr="006D6BB6" w:rsidRDefault="00EB05F1" w:rsidP="00AD6CE4">
            <w:pPr>
              <w:pStyle w:val="ACK-ChoreographyBody"/>
            </w:pPr>
            <w:r w:rsidRPr="006D6BB6">
              <w:t>AL, SU, ER</w:t>
            </w:r>
          </w:p>
        </w:tc>
      </w:tr>
      <w:tr w:rsidR="00EB05F1" w:rsidRPr="006D6BB6" w14:paraId="3AC0E87E" w14:textId="77777777" w:rsidTr="00217ACB">
        <w:trPr>
          <w:jc w:val="center"/>
        </w:trPr>
        <w:tc>
          <w:tcPr>
            <w:tcW w:w="1458" w:type="dxa"/>
          </w:tcPr>
          <w:p w14:paraId="6B44515E" w14:textId="77777777" w:rsidR="00EB05F1" w:rsidRPr="006D6BB6" w:rsidRDefault="00EB05F1" w:rsidP="00AD6CE4">
            <w:pPr>
              <w:pStyle w:val="ACK-ChoreographyBody"/>
            </w:pPr>
            <w:r>
              <w:t>MSH-</w:t>
            </w:r>
            <w:r w:rsidRPr="006D6BB6">
              <w:t>16</w:t>
            </w:r>
          </w:p>
        </w:tc>
        <w:tc>
          <w:tcPr>
            <w:tcW w:w="2336" w:type="dxa"/>
          </w:tcPr>
          <w:p w14:paraId="36F26515" w14:textId="77777777" w:rsidR="00EB05F1" w:rsidRPr="006D6BB6" w:rsidRDefault="00EB05F1" w:rsidP="00AD6CE4">
            <w:pPr>
              <w:pStyle w:val="ACK-ChoreographyBody"/>
            </w:pPr>
            <w:r w:rsidRPr="006D6BB6">
              <w:t>Blank</w:t>
            </w:r>
          </w:p>
        </w:tc>
        <w:tc>
          <w:tcPr>
            <w:tcW w:w="567" w:type="dxa"/>
          </w:tcPr>
          <w:p w14:paraId="0C1C99B1" w14:textId="77777777" w:rsidR="00EB05F1" w:rsidRPr="006D6BB6" w:rsidRDefault="00EB05F1" w:rsidP="00AD6CE4">
            <w:pPr>
              <w:pStyle w:val="ACK-ChoreographyBody"/>
            </w:pPr>
            <w:r w:rsidRPr="006D6BB6">
              <w:t>NE</w:t>
            </w:r>
          </w:p>
        </w:tc>
        <w:tc>
          <w:tcPr>
            <w:tcW w:w="1559" w:type="dxa"/>
          </w:tcPr>
          <w:p w14:paraId="4040E495" w14:textId="77777777" w:rsidR="00EB05F1" w:rsidRPr="006D6BB6" w:rsidRDefault="00EB05F1" w:rsidP="00AD6CE4">
            <w:pPr>
              <w:pStyle w:val="ACK-ChoreographyBody"/>
            </w:pPr>
            <w:r w:rsidRPr="006D6BB6">
              <w:t>NE</w:t>
            </w:r>
          </w:p>
        </w:tc>
        <w:tc>
          <w:tcPr>
            <w:tcW w:w="1588" w:type="dxa"/>
          </w:tcPr>
          <w:p w14:paraId="148DF455" w14:textId="77777777" w:rsidR="00EB05F1" w:rsidRPr="006D6BB6" w:rsidRDefault="00EB05F1" w:rsidP="00AD6CE4">
            <w:pPr>
              <w:pStyle w:val="ACK-ChoreographyBody"/>
            </w:pPr>
            <w:r w:rsidRPr="006D6BB6">
              <w:t>AL, SU, ER</w:t>
            </w:r>
          </w:p>
        </w:tc>
        <w:tc>
          <w:tcPr>
            <w:tcW w:w="1701" w:type="dxa"/>
          </w:tcPr>
          <w:p w14:paraId="24E3304E" w14:textId="77777777" w:rsidR="00EB05F1" w:rsidRPr="006D6BB6" w:rsidRDefault="00EB05F1" w:rsidP="00AD6CE4">
            <w:pPr>
              <w:pStyle w:val="ACK-ChoreographyBody"/>
            </w:pPr>
            <w:r w:rsidRPr="006D6BB6">
              <w:t>AL, SU, ER</w:t>
            </w:r>
          </w:p>
        </w:tc>
      </w:tr>
      <w:tr w:rsidR="00EB05F1" w:rsidRPr="006D6BB6" w14:paraId="52052C3E" w14:textId="77777777" w:rsidTr="00217ACB">
        <w:trPr>
          <w:jc w:val="center"/>
        </w:trPr>
        <w:tc>
          <w:tcPr>
            <w:tcW w:w="1458" w:type="dxa"/>
          </w:tcPr>
          <w:p w14:paraId="15A4008B" w14:textId="77777777" w:rsidR="00EB05F1" w:rsidRPr="006D6BB6" w:rsidRDefault="00EB05F1" w:rsidP="00AD6CE4">
            <w:pPr>
              <w:pStyle w:val="ACK-ChoreographyBody"/>
            </w:pPr>
            <w:r w:rsidRPr="006D6BB6">
              <w:t>Immediate Ack</w:t>
            </w:r>
          </w:p>
        </w:tc>
        <w:tc>
          <w:tcPr>
            <w:tcW w:w="2336" w:type="dxa"/>
          </w:tcPr>
          <w:p w14:paraId="4FB59502" w14:textId="77777777" w:rsidR="00EB05F1" w:rsidRPr="006D6BB6" w:rsidRDefault="00EB05F1" w:rsidP="00AD6CE4">
            <w:pPr>
              <w:pStyle w:val="ACK-ChoreographyBody"/>
            </w:pPr>
            <w:r w:rsidRPr="006D6BB6">
              <w:t>-</w:t>
            </w:r>
          </w:p>
        </w:tc>
        <w:tc>
          <w:tcPr>
            <w:tcW w:w="567" w:type="dxa"/>
          </w:tcPr>
          <w:p w14:paraId="042256A1" w14:textId="77777777" w:rsidR="00EB05F1" w:rsidRPr="006D6BB6" w:rsidRDefault="00EB05F1" w:rsidP="00AD6CE4">
            <w:pPr>
              <w:pStyle w:val="ACK-ChoreographyBody"/>
            </w:pPr>
            <w:r w:rsidRPr="006D6BB6">
              <w:t>-</w:t>
            </w:r>
          </w:p>
        </w:tc>
        <w:tc>
          <w:tcPr>
            <w:tcW w:w="1559" w:type="dxa"/>
          </w:tcPr>
          <w:p w14:paraId="34621D5B"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c>
          <w:tcPr>
            <w:tcW w:w="1588" w:type="dxa"/>
          </w:tcPr>
          <w:p w14:paraId="330CEEBF" w14:textId="77777777" w:rsidR="00EB05F1" w:rsidRPr="006D6BB6" w:rsidRDefault="00EB05F1" w:rsidP="00AD6CE4">
            <w:pPr>
              <w:pStyle w:val="ACK-ChoreographyBody"/>
            </w:pPr>
            <w:r w:rsidRPr="006D6BB6">
              <w:t>-</w:t>
            </w:r>
          </w:p>
        </w:tc>
        <w:tc>
          <w:tcPr>
            <w:tcW w:w="1701" w:type="dxa"/>
          </w:tcPr>
          <w:p w14:paraId="122FE231"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r>
      <w:tr w:rsidR="00EB05F1" w:rsidRPr="006D6BB6" w14:paraId="720EF713" w14:textId="77777777" w:rsidTr="00217ACB">
        <w:trPr>
          <w:jc w:val="center"/>
        </w:trPr>
        <w:tc>
          <w:tcPr>
            <w:tcW w:w="1458" w:type="dxa"/>
          </w:tcPr>
          <w:p w14:paraId="2B7F3A70" w14:textId="77777777" w:rsidR="00EB05F1" w:rsidRPr="006D6BB6" w:rsidRDefault="00EB05F1" w:rsidP="00AD6CE4">
            <w:pPr>
              <w:pStyle w:val="ACK-ChoreographyBody"/>
            </w:pPr>
            <w:r w:rsidRPr="006D6BB6">
              <w:t>Application Ack</w:t>
            </w:r>
          </w:p>
        </w:tc>
        <w:tc>
          <w:tcPr>
            <w:tcW w:w="2336" w:type="dxa"/>
          </w:tcPr>
          <w:p w14:paraId="4AF1B474" w14:textId="77777777" w:rsidR="00EB05F1" w:rsidRPr="006D6BB6" w:rsidRDefault="00EB05F1" w:rsidP="00AD6CE4">
            <w:pPr>
              <w:pStyle w:val="ACK-ChoreographyBody"/>
            </w:pPr>
            <w:r>
              <w:rPr>
                <w:szCs w:val="16"/>
              </w:rPr>
              <w:t>ACK</w:t>
            </w:r>
            <w:r w:rsidRPr="006D6BB6">
              <w:rPr>
                <w:szCs w:val="16"/>
              </w:rPr>
              <w:t>^</w:t>
            </w:r>
            <w:r>
              <w:rPr>
                <w:szCs w:val="16"/>
              </w:rPr>
              <w:t>A01</w:t>
            </w:r>
            <w:r w:rsidRPr="006D6BB6">
              <w:rPr>
                <w:szCs w:val="16"/>
              </w:rPr>
              <w:t>^</w:t>
            </w:r>
            <w:r>
              <w:rPr>
                <w:szCs w:val="16"/>
              </w:rPr>
              <w:t>ACK</w:t>
            </w:r>
          </w:p>
        </w:tc>
        <w:tc>
          <w:tcPr>
            <w:tcW w:w="567" w:type="dxa"/>
          </w:tcPr>
          <w:p w14:paraId="35A490D8" w14:textId="77777777" w:rsidR="00EB05F1" w:rsidRPr="006D6BB6" w:rsidRDefault="00EB05F1" w:rsidP="00AD6CE4">
            <w:pPr>
              <w:pStyle w:val="ACK-ChoreographyBody"/>
            </w:pPr>
            <w:r w:rsidRPr="006D6BB6">
              <w:t>-</w:t>
            </w:r>
          </w:p>
        </w:tc>
        <w:tc>
          <w:tcPr>
            <w:tcW w:w="1559" w:type="dxa"/>
          </w:tcPr>
          <w:p w14:paraId="05558BFC" w14:textId="77777777" w:rsidR="00EB05F1" w:rsidRPr="006D6BB6" w:rsidRDefault="00EB05F1" w:rsidP="00AD6CE4">
            <w:pPr>
              <w:pStyle w:val="ACK-ChoreographyBody"/>
            </w:pPr>
            <w:r w:rsidRPr="006D6BB6">
              <w:t>-</w:t>
            </w:r>
          </w:p>
        </w:tc>
        <w:tc>
          <w:tcPr>
            <w:tcW w:w="1588" w:type="dxa"/>
          </w:tcPr>
          <w:p w14:paraId="3DE7EA09"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c>
          <w:tcPr>
            <w:tcW w:w="1701" w:type="dxa"/>
          </w:tcPr>
          <w:p w14:paraId="050A2A8C" w14:textId="77777777" w:rsidR="00EB05F1" w:rsidRPr="006D6BB6" w:rsidRDefault="00EB05F1" w:rsidP="00AD6CE4">
            <w:pPr>
              <w:pStyle w:val="ACK-ChoreographyBody"/>
            </w:pPr>
            <w:r w:rsidRPr="006D6BB6">
              <w:rPr>
                <w:szCs w:val="16"/>
              </w:rPr>
              <w:t>ACK^</w:t>
            </w:r>
            <w:r w:rsidRPr="00311D10">
              <w:rPr>
                <w:szCs w:val="16"/>
              </w:rPr>
              <w:t>A01</w:t>
            </w:r>
            <w:r w:rsidRPr="006D6BB6">
              <w:rPr>
                <w:szCs w:val="16"/>
              </w:rPr>
              <w:t>^ACK</w:t>
            </w:r>
          </w:p>
        </w:tc>
      </w:tr>
    </w:tbl>
    <w:p w14:paraId="629F57D0" w14:textId="77777777" w:rsidR="00715956" w:rsidRPr="00F21240" w:rsidRDefault="00715956">
      <w:pPr>
        <w:rPr>
          <w:noProof/>
        </w:rPr>
      </w:pPr>
    </w:p>
    <w:p w14:paraId="15F8BE87" w14:textId="77777777" w:rsidR="00715956" w:rsidRPr="00F21240" w:rsidRDefault="00715956">
      <w:pPr>
        <w:pStyle w:val="MsgTableCaption"/>
        <w:rPr>
          <w:noProof/>
        </w:rPr>
      </w:pPr>
      <w:r w:rsidRPr="00F21240">
        <w:rPr>
          <w:noProof/>
        </w:rPr>
        <w:t>ACK^A01^ACK: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B6080E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2B1ED1B"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EE1D0C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813C72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9CAFD33" w14:textId="77777777" w:rsidR="00715956" w:rsidRPr="00F21240" w:rsidRDefault="00715956">
            <w:pPr>
              <w:pStyle w:val="MsgTableHeader"/>
              <w:jc w:val="center"/>
              <w:rPr>
                <w:noProof/>
              </w:rPr>
            </w:pPr>
            <w:r w:rsidRPr="00F21240">
              <w:rPr>
                <w:noProof/>
              </w:rPr>
              <w:t>Chapter</w:t>
            </w:r>
          </w:p>
        </w:tc>
      </w:tr>
      <w:tr w:rsidR="00715956" w:rsidRPr="00715956" w14:paraId="619FCE1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03E86B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9C32864"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EF1859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9E6545" w14:textId="77777777" w:rsidR="00715956" w:rsidRPr="00F21240" w:rsidRDefault="00715956">
            <w:pPr>
              <w:pStyle w:val="MsgTableBody"/>
              <w:jc w:val="center"/>
              <w:rPr>
                <w:noProof/>
              </w:rPr>
            </w:pPr>
            <w:r w:rsidRPr="00F21240">
              <w:rPr>
                <w:noProof/>
              </w:rPr>
              <w:t>2</w:t>
            </w:r>
          </w:p>
        </w:tc>
      </w:tr>
      <w:tr w:rsidR="00715956" w:rsidRPr="00715956" w14:paraId="7281797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B3751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1A000E5"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24F2F9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E1FBB0" w14:textId="77777777" w:rsidR="00715956" w:rsidRPr="00F21240" w:rsidRDefault="00715956">
            <w:pPr>
              <w:pStyle w:val="MsgTableBody"/>
              <w:jc w:val="center"/>
              <w:rPr>
                <w:noProof/>
              </w:rPr>
            </w:pPr>
            <w:r w:rsidRPr="00F21240">
              <w:rPr>
                <w:noProof/>
              </w:rPr>
              <w:t>2</w:t>
            </w:r>
          </w:p>
        </w:tc>
      </w:tr>
      <w:tr w:rsidR="00715956" w:rsidRPr="00715956" w14:paraId="29051B7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1E6F1F"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699F9D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117CA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E7CF37" w14:textId="77777777" w:rsidR="00715956" w:rsidRPr="00F21240" w:rsidRDefault="00715956">
            <w:pPr>
              <w:pStyle w:val="MsgTableBody"/>
              <w:jc w:val="center"/>
              <w:rPr>
                <w:noProof/>
              </w:rPr>
            </w:pPr>
            <w:r w:rsidRPr="00F21240">
              <w:rPr>
                <w:noProof/>
              </w:rPr>
              <w:t>2</w:t>
            </w:r>
          </w:p>
        </w:tc>
      </w:tr>
      <w:tr w:rsidR="00715956" w:rsidRPr="00715956" w14:paraId="2A7B448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3FB7DB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211EAD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46BC1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ED30F0" w14:textId="77777777" w:rsidR="00715956" w:rsidRPr="00F21240" w:rsidRDefault="00715956">
            <w:pPr>
              <w:pStyle w:val="MsgTableBody"/>
              <w:jc w:val="center"/>
              <w:rPr>
                <w:noProof/>
              </w:rPr>
            </w:pPr>
            <w:r w:rsidRPr="00F21240">
              <w:rPr>
                <w:noProof/>
              </w:rPr>
              <w:t>2</w:t>
            </w:r>
          </w:p>
        </w:tc>
      </w:tr>
      <w:tr w:rsidR="00715956" w:rsidRPr="00715956" w14:paraId="79C0953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019523"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single" w:sz="2" w:space="0" w:color="auto"/>
              <w:right w:val="nil"/>
            </w:tcBorders>
            <w:shd w:val="clear" w:color="auto" w:fill="FFFFFF"/>
          </w:tcPr>
          <w:p w14:paraId="15C3373C"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7D2AB24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A05C0C1" w14:textId="77777777" w:rsidR="00715956" w:rsidRPr="00F21240" w:rsidRDefault="00715956">
            <w:pPr>
              <w:pStyle w:val="MsgTableBody"/>
              <w:jc w:val="center"/>
              <w:rPr>
                <w:noProof/>
              </w:rPr>
            </w:pPr>
            <w:r w:rsidRPr="00F21240">
              <w:rPr>
                <w:noProof/>
              </w:rPr>
              <w:t>2</w:t>
            </w:r>
          </w:p>
        </w:tc>
      </w:tr>
    </w:tbl>
    <w:p w14:paraId="7015C5F4" w14:textId="75D04ECB" w:rsidR="0025077B" w:rsidRPr="00C20CAF" w:rsidRDefault="0025077B" w:rsidP="00594536">
      <w:bookmarkStart w:id="1599" w:name="_Toc348244977"/>
      <w:bookmarkStart w:id="1600" w:name="_Toc348258165"/>
      <w:bookmarkStart w:id="1601" w:name="_Toc348263348"/>
      <w:bookmarkStart w:id="1602" w:name="_Toc348336762"/>
      <w:bookmarkStart w:id="1603" w:name="_Toc348768075"/>
      <w:bookmarkStart w:id="1604" w:name="_Toc380435623"/>
      <w:bookmarkStart w:id="1605" w:name="_Toc359236119"/>
      <w:bookmarkStart w:id="1606" w:name="_Toc1815938"/>
      <w:bookmarkStart w:id="1607" w:name="_Toc21372483"/>
      <w:bookmarkStart w:id="1608" w:name="_Toc175991957"/>
      <w:bookmarkStart w:id="1609" w:name="_Toc1762359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2410"/>
      </w:tblGrid>
      <w:tr w:rsidR="00217ACB" w:rsidRPr="006D6BB6" w14:paraId="2C171657" w14:textId="77777777" w:rsidTr="00217ACB">
        <w:trPr>
          <w:jc w:val="center"/>
        </w:trPr>
        <w:tc>
          <w:tcPr>
            <w:tcW w:w="6771" w:type="dxa"/>
            <w:gridSpan w:val="4"/>
          </w:tcPr>
          <w:p w14:paraId="0FB84AB7" w14:textId="0995AC97" w:rsidR="00217ACB" w:rsidRPr="006D6BB6" w:rsidRDefault="00217ACB" w:rsidP="00594536">
            <w:pPr>
              <w:pStyle w:val="ACK-ChoreographyHeader"/>
            </w:pPr>
            <w:r w:rsidRPr="00C20CAF">
              <w:t>Acknowledgment Choreography</w:t>
            </w:r>
          </w:p>
        </w:tc>
      </w:tr>
      <w:tr w:rsidR="00217ACB" w:rsidRPr="006D6BB6" w14:paraId="3BF538FF" w14:textId="77777777" w:rsidTr="00217ACB">
        <w:trPr>
          <w:jc w:val="center"/>
        </w:trPr>
        <w:tc>
          <w:tcPr>
            <w:tcW w:w="6771" w:type="dxa"/>
            <w:gridSpan w:val="4"/>
          </w:tcPr>
          <w:p w14:paraId="1254029F" w14:textId="59BEDB6B" w:rsidR="00217ACB" w:rsidRPr="00C20CAF" w:rsidRDefault="00372670" w:rsidP="00217ACB">
            <w:pPr>
              <w:pStyle w:val="ACK-ChoreographyHeader"/>
            </w:pPr>
            <w:r w:rsidRPr="00F21240">
              <w:rPr>
                <w:noProof/>
              </w:rPr>
              <w:t>ACK^A01^ACK</w:t>
            </w:r>
          </w:p>
        </w:tc>
      </w:tr>
      <w:tr w:rsidR="0025077B" w:rsidRPr="006D6BB6" w14:paraId="2676FC1B" w14:textId="77777777" w:rsidTr="00594536">
        <w:trPr>
          <w:jc w:val="center"/>
        </w:trPr>
        <w:tc>
          <w:tcPr>
            <w:tcW w:w="1458" w:type="dxa"/>
          </w:tcPr>
          <w:p w14:paraId="0E581773" w14:textId="77777777" w:rsidR="0025077B" w:rsidRPr="006D6BB6" w:rsidRDefault="0025077B" w:rsidP="006526DC">
            <w:pPr>
              <w:pStyle w:val="ACK-ChoreographyBody"/>
            </w:pPr>
            <w:r w:rsidRPr="006D6BB6">
              <w:t>Field name</w:t>
            </w:r>
          </w:p>
        </w:tc>
        <w:tc>
          <w:tcPr>
            <w:tcW w:w="2336" w:type="dxa"/>
          </w:tcPr>
          <w:p w14:paraId="64885724" w14:textId="77777777" w:rsidR="0025077B" w:rsidRPr="006D6BB6" w:rsidRDefault="0025077B" w:rsidP="006526DC">
            <w:pPr>
              <w:pStyle w:val="ACK-ChoreographyBody"/>
            </w:pPr>
            <w:r w:rsidRPr="006D6BB6">
              <w:t>Field Value: Original mode</w:t>
            </w:r>
          </w:p>
        </w:tc>
        <w:tc>
          <w:tcPr>
            <w:tcW w:w="2977" w:type="dxa"/>
            <w:gridSpan w:val="2"/>
          </w:tcPr>
          <w:p w14:paraId="5D83DB0A" w14:textId="77777777" w:rsidR="0025077B" w:rsidRPr="006D6BB6" w:rsidRDefault="0025077B" w:rsidP="006526DC">
            <w:pPr>
              <w:pStyle w:val="ACK-ChoreographyBody"/>
            </w:pPr>
            <w:r w:rsidRPr="006D6BB6">
              <w:t>Field value: Enhanced mode</w:t>
            </w:r>
          </w:p>
        </w:tc>
      </w:tr>
      <w:tr w:rsidR="00AD6CE4" w:rsidRPr="006D6BB6" w14:paraId="29923098" w14:textId="77777777" w:rsidTr="00594536">
        <w:trPr>
          <w:jc w:val="center"/>
        </w:trPr>
        <w:tc>
          <w:tcPr>
            <w:tcW w:w="1458" w:type="dxa"/>
          </w:tcPr>
          <w:p w14:paraId="3DB259BF" w14:textId="77777777" w:rsidR="00AD6CE4" w:rsidRPr="006D6BB6" w:rsidRDefault="00AD6CE4" w:rsidP="006526DC">
            <w:pPr>
              <w:pStyle w:val="ACK-ChoreographyBody"/>
            </w:pPr>
            <w:r>
              <w:t>MSH-</w:t>
            </w:r>
            <w:r w:rsidRPr="006D6BB6">
              <w:t>15</w:t>
            </w:r>
          </w:p>
        </w:tc>
        <w:tc>
          <w:tcPr>
            <w:tcW w:w="2336" w:type="dxa"/>
          </w:tcPr>
          <w:p w14:paraId="7E29C83A" w14:textId="77777777" w:rsidR="00AD6CE4" w:rsidRPr="006D6BB6" w:rsidRDefault="00AD6CE4" w:rsidP="006526DC">
            <w:pPr>
              <w:pStyle w:val="ACK-ChoreographyBody"/>
            </w:pPr>
            <w:r w:rsidRPr="006D6BB6">
              <w:t>Blank</w:t>
            </w:r>
          </w:p>
        </w:tc>
        <w:tc>
          <w:tcPr>
            <w:tcW w:w="567" w:type="dxa"/>
          </w:tcPr>
          <w:p w14:paraId="23F36317" w14:textId="77777777" w:rsidR="00AD6CE4" w:rsidRPr="006D6BB6" w:rsidRDefault="00AD6CE4" w:rsidP="006526DC">
            <w:pPr>
              <w:pStyle w:val="ACK-ChoreographyBody"/>
            </w:pPr>
            <w:r w:rsidRPr="006D6BB6">
              <w:t>NE</w:t>
            </w:r>
          </w:p>
        </w:tc>
        <w:tc>
          <w:tcPr>
            <w:tcW w:w="2410" w:type="dxa"/>
          </w:tcPr>
          <w:p w14:paraId="4B2D334F" w14:textId="77777777" w:rsidR="00AD6CE4" w:rsidRPr="006D6BB6" w:rsidRDefault="00AD6CE4" w:rsidP="006526DC">
            <w:pPr>
              <w:pStyle w:val="ACK-ChoreographyBody"/>
            </w:pPr>
            <w:r w:rsidRPr="006D6BB6">
              <w:t>AL, SU, ER</w:t>
            </w:r>
          </w:p>
        </w:tc>
      </w:tr>
      <w:tr w:rsidR="00AD6CE4" w:rsidRPr="006D6BB6" w14:paraId="56297AE9" w14:textId="77777777" w:rsidTr="00594536">
        <w:trPr>
          <w:jc w:val="center"/>
        </w:trPr>
        <w:tc>
          <w:tcPr>
            <w:tcW w:w="1458" w:type="dxa"/>
          </w:tcPr>
          <w:p w14:paraId="685EEE4A" w14:textId="77777777" w:rsidR="00AD6CE4" w:rsidRPr="006D6BB6" w:rsidRDefault="00AD6CE4" w:rsidP="006526DC">
            <w:pPr>
              <w:pStyle w:val="ACK-ChoreographyBody"/>
            </w:pPr>
            <w:r>
              <w:t>MSH-</w:t>
            </w:r>
            <w:r w:rsidRPr="006D6BB6">
              <w:t>16</w:t>
            </w:r>
          </w:p>
        </w:tc>
        <w:tc>
          <w:tcPr>
            <w:tcW w:w="2336" w:type="dxa"/>
          </w:tcPr>
          <w:p w14:paraId="1CE87A21" w14:textId="77777777" w:rsidR="00AD6CE4" w:rsidRPr="006D6BB6" w:rsidRDefault="00AD6CE4" w:rsidP="006526DC">
            <w:pPr>
              <w:pStyle w:val="ACK-ChoreographyBody"/>
            </w:pPr>
            <w:r w:rsidRPr="006D6BB6">
              <w:t>Blank</w:t>
            </w:r>
          </w:p>
        </w:tc>
        <w:tc>
          <w:tcPr>
            <w:tcW w:w="567" w:type="dxa"/>
          </w:tcPr>
          <w:p w14:paraId="1DA21763" w14:textId="77777777" w:rsidR="00AD6CE4" w:rsidRPr="006D6BB6" w:rsidRDefault="00AD6CE4" w:rsidP="006526DC">
            <w:pPr>
              <w:pStyle w:val="ACK-ChoreographyBody"/>
            </w:pPr>
            <w:r w:rsidRPr="006D6BB6">
              <w:t>NE</w:t>
            </w:r>
          </w:p>
        </w:tc>
        <w:tc>
          <w:tcPr>
            <w:tcW w:w="2410" w:type="dxa"/>
          </w:tcPr>
          <w:p w14:paraId="6E67EACF" w14:textId="77777777" w:rsidR="00AD6CE4" w:rsidRPr="006D6BB6" w:rsidRDefault="00AD6CE4" w:rsidP="006526DC">
            <w:pPr>
              <w:pStyle w:val="ACK-ChoreographyBody"/>
            </w:pPr>
            <w:r w:rsidRPr="006D6BB6">
              <w:t>NE</w:t>
            </w:r>
          </w:p>
        </w:tc>
      </w:tr>
      <w:tr w:rsidR="00AD6CE4" w:rsidRPr="006D6BB6" w14:paraId="3FC233D0" w14:textId="77777777" w:rsidTr="00594536">
        <w:trPr>
          <w:jc w:val="center"/>
        </w:trPr>
        <w:tc>
          <w:tcPr>
            <w:tcW w:w="1458" w:type="dxa"/>
          </w:tcPr>
          <w:p w14:paraId="105D325C" w14:textId="77777777" w:rsidR="00AD6CE4" w:rsidRPr="006D6BB6" w:rsidRDefault="00AD6CE4" w:rsidP="006526DC">
            <w:pPr>
              <w:pStyle w:val="ACK-ChoreographyBody"/>
            </w:pPr>
            <w:r w:rsidRPr="006D6BB6">
              <w:t>Immediate Ack</w:t>
            </w:r>
          </w:p>
        </w:tc>
        <w:tc>
          <w:tcPr>
            <w:tcW w:w="2336" w:type="dxa"/>
          </w:tcPr>
          <w:p w14:paraId="6261B49C" w14:textId="77777777" w:rsidR="00AD6CE4" w:rsidRPr="006D6BB6" w:rsidRDefault="00AD6CE4" w:rsidP="006526DC">
            <w:pPr>
              <w:pStyle w:val="ACK-ChoreographyBody"/>
            </w:pPr>
            <w:r w:rsidRPr="006D6BB6">
              <w:t>-</w:t>
            </w:r>
          </w:p>
        </w:tc>
        <w:tc>
          <w:tcPr>
            <w:tcW w:w="567" w:type="dxa"/>
          </w:tcPr>
          <w:p w14:paraId="595A9F8F" w14:textId="77777777" w:rsidR="00AD6CE4" w:rsidRPr="006D6BB6" w:rsidRDefault="00AD6CE4" w:rsidP="006526DC">
            <w:pPr>
              <w:pStyle w:val="ACK-ChoreographyBody"/>
            </w:pPr>
            <w:r w:rsidRPr="006D6BB6">
              <w:t>-</w:t>
            </w:r>
          </w:p>
        </w:tc>
        <w:tc>
          <w:tcPr>
            <w:tcW w:w="2410" w:type="dxa"/>
          </w:tcPr>
          <w:p w14:paraId="04A81774" w14:textId="77777777" w:rsidR="00AD6CE4" w:rsidRPr="006D6BB6" w:rsidRDefault="00AD6CE4" w:rsidP="006526DC">
            <w:pPr>
              <w:pStyle w:val="ACK-ChoreographyBody"/>
            </w:pPr>
            <w:r w:rsidRPr="006D6BB6">
              <w:rPr>
                <w:szCs w:val="16"/>
              </w:rPr>
              <w:t>ACK^</w:t>
            </w:r>
            <w:r w:rsidRPr="00311D10">
              <w:rPr>
                <w:szCs w:val="16"/>
              </w:rPr>
              <w:t>A01</w:t>
            </w:r>
            <w:r w:rsidRPr="006D6BB6">
              <w:rPr>
                <w:szCs w:val="16"/>
              </w:rPr>
              <w:t>^ACK</w:t>
            </w:r>
          </w:p>
        </w:tc>
      </w:tr>
      <w:tr w:rsidR="00AD6CE4" w:rsidRPr="006D6BB6" w14:paraId="6B82422B" w14:textId="77777777" w:rsidTr="00594536">
        <w:trPr>
          <w:jc w:val="center"/>
        </w:trPr>
        <w:tc>
          <w:tcPr>
            <w:tcW w:w="1458" w:type="dxa"/>
          </w:tcPr>
          <w:p w14:paraId="184A90FA" w14:textId="77777777" w:rsidR="00AD6CE4" w:rsidRPr="006D6BB6" w:rsidRDefault="00AD6CE4" w:rsidP="006526DC">
            <w:pPr>
              <w:pStyle w:val="ACK-ChoreographyBody"/>
            </w:pPr>
            <w:r w:rsidRPr="006D6BB6">
              <w:t>Application Ack</w:t>
            </w:r>
          </w:p>
        </w:tc>
        <w:tc>
          <w:tcPr>
            <w:tcW w:w="2336" w:type="dxa"/>
          </w:tcPr>
          <w:p w14:paraId="7FA87533" w14:textId="3E0C5941" w:rsidR="00AD6CE4" w:rsidRPr="006D6BB6" w:rsidRDefault="00AD6CE4" w:rsidP="006526DC">
            <w:pPr>
              <w:pStyle w:val="ACK-ChoreographyBody"/>
            </w:pPr>
            <w:r>
              <w:rPr>
                <w:szCs w:val="16"/>
              </w:rPr>
              <w:t>-</w:t>
            </w:r>
          </w:p>
        </w:tc>
        <w:tc>
          <w:tcPr>
            <w:tcW w:w="567" w:type="dxa"/>
          </w:tcPr>
          <w:p w14:paraId="7CA51012" w14:textId="77777777" w:rsidR="00AD6CE4" w:rsidRPr="006D6BB6" w:rsidRDefault="00AD6CE4" w:rsidP="006526DC">
            <w:pPr>
              <w:pStyle w:val="ACK-ChoreographyBody"/>
            </w:pPr>
            <w:r w:rsidRPr="006D6BB6">
              <w:t>-</w:t>
            </w:r>
          </w:p>
        </w:tc>
        <w:tc>
          <w:tcPr>
            <w:tcW w:w="2410" w:type="dxa"/>
          </w:tcPr>
          <w:p w14:paraId="63668E21" w14:textId="77777777" w:rsidR="00AD6CE4" w:rsidRPr="006D6BB6" w:rsidRDefault="00AD6CE4" w:rsidP="006526DC">
            <w:pPr>
              <w:pStyle w:val="ACK-ChoreographyBody"/>
            </w:pPr>
            <w:r w:rsidRPr="006D6BB6">
              <w:t>-</w:t>
            </w:r>
          </w:p>
        </w:tc>
      </w:tr>
    </w:tbl>
    <w:p w14:paraId="0D6B7FE2" w14:textId="77777777" w:rsidR="0025077B" w:rsidRPr="006D6BB6" w:rsidRDefault="0025077B" w:rsidP="006D6BB6">
      <w:pPr>
        <w:pStyle w:val="NormalIndented"/>
      </w:pPr>
    </w:p>
    <w:p w14:paraId="379E7F5B" w14:textId="77777777" w:rsidR="00715956" w:rsidRPr="00F21240" w:rsidRDefault="00715956">
      <w:pPr>
        <w:pStyle w:val="Heading3"/>
        <w:rPr>
          <w:noProof/>
        </w:rPr>
      </w:pPr>
      <w:bookmarkStart w:id="1610" w:name="_Toc27754787"/>
      <w:bookmarkStart w:id="1611" w:name="_Toc109892082"/>
      <w:r w:rsidRPr="00F21240">
        <w:rPr>
          <w:noProof/>
        </w:rPr>
        <w:t>ADT/ACK - Transfer a Patient (Event A02</w:t>
      </w:r>
      <w:r w:rsidRPr="00F21240">
        <w:rPr>
          <w:noProof/>
        </w:rPr>
        <w:fldChar w:fldCharType="begin"/>
      </w:r>
      <w:r w:rsidRPr="00F21240">
        <w:rPr>
          <w:noProof/>
        </w:rPr>
        <w:instrText>XE "A02"</w:instrText>
      </w:r>
      <w:r w:rsidRPr="00F21240">
        <w:rPr>
          <w:noProof/>
        </w:rPr>
        <w:fldChar w:fldCharType="end"/>
      </w:r>
      <w:r w:rsidRPr="00F21240">
        <w:rPr>
          <w:noProof/>
        </w:rPr>
        <w:t>)</w:t>
      </w:r>
      <w:bookmarkEnd w:id="1599"/>
      <w:bookmarkEnd w:id="1600"/>
      <w:bookmarkEnd w:id="1601"/>
      <w:bookmarkEnd w:id="1602"/>
      <w:bookmarkEnd w:id="1603"/>
      <w:bookmarkEnd w:id="1604"/>
      <w:bookmarkEnd w:id="1605"/>
      <w:bookmarkEnd w:id="1606"/>
      <w:bookmarkEnd w:id="1607"/>
      <w:bookmarkEnd w:id="1608"/>
      <w:bookmarkEnd w:id="1609"/>
      <w:bookmarkEnd w:id="1610"/>
      <w:bookmarkEnd w:id="1611"/>
    </w:p>
    <w:p w14:paraId="56888A9E" w14:textId="77777777" w:rsidR="00715956" w:rsidRPr="00F21240" w:rsidRDefault="00715956">
      <w:pPr>
        <w:pStyle w:val="NormalIndented"/>
        <w:keepNext/>
        <w:rPr>
          <w:noProof/>
        </w:rPr>
      </w:pPr>
      <w:r w:rsidRPr="00F21240">
        <w:rPr>
          <w:noProof/>
        </w:rPr>
        <w:t>An A02 event is issued as a result of the patient changing his or her assigned physical location.</w:t>
      </w:r>
    </w:p>
    <w:p w14:paraId="4F3AB0F4"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  If the transfer function of your Patient Administration system allows demographics to change at the same time as the transfer (for example an address change), we recommend (but do not require) sending two messages (an A02 followed by an A08).  This A02 event can be used with admitted and non-admitted patients.</w:t>
      </w:r>
    </w:p>
    <w:p w14:paraId="19A36D84" w14:textId="77777777" w:rsidR="00715956" w:rsidRPr="00F21240" w:rsidRDefault="00715956">
      <w:pPr>
        <w:pStyle w:val="NormalIndented"/>
        <w:rPr>
          <w:noProof/>
        </w:rPr>
      </w:pPr>
      <w:r w:rsidRPr="00F21240">
        <w:rPr>
          <w:noProof/>
        </w:rPr>
        <w:t xml:space="preserve">The new patient location should appear in </w:t>
      </w:r>
      <w:r w:rsidRPr="00F21240">
        <w:rPr>
          <w:rStyle w:val="ReferenceAttribute"/>
          <w:noProof/>
        </w:rPr>
        <w:t>PV1-3 - Assigned Patient Location</w:t>
      </w:r>
      <w:r w:rsidRPr="00F21240">
        <w:rPr>
          <w:noProof/>
        </w:rPr>
        <w:t xml:space="preserve"> while the old patient location should appear in </w:t>
      </w:r>
      <w:r w:rsidRPr="00F21240">
        <w:rPr>
          <w:rStyle w:val="ReferenceAttribute"/>
          <w:noProof/>
        </w:rPr>
        <w:t>PV1-6 - Prior Patient Location</w:t>
      </w:r>
      <w:r w:rsidRPr="00F21240">
        <w:rPr>
          <w:noProof/>
        </w:rPr>
        <w:t>.  For example, an A02 event can be used to notify: laboratory, radiology, pathology that the patient has changed location and test results should be redirected; pharmacy that drugs should be redirected for the patient; dietary that the meals should be delivered to a different location; the clinical repository that a transfer has taken place for the Electronic Medical Record.</w:t>
      </w:r>
    </w:p>
    <w:p w14:paraId="2DAD1182" w14:textId="77777777" w:rsidR="00715956" w:rsidRPr="00F21240" w:rsidRDefault="00715956">
      <w:pPr>
        <w:pStyle w:val="NormalIndented"/>
        <w:rPr>
          <w:noProof/>
        </w:rPr>
      </w:pPr>
      <w:r w:rsidRPr="00F21240">
        <w:rPr>
          <w:noProof/>
        </w:rPr>
        <w:t xml:space="preserve">If the patient is going to a temporary location (such as the O/R, X-RAY, LIMBO, the HALLWAY) it is recommended that the A09 (patient departing-tracking) and A10 (patient arriving-tracking) events be used </w:t>
      </w:r>
      <w:r w:rsidRPr="00F21240">
        <w:rPr>
          <w:noProof/>
        </w:rPr>
        <w:lastRenderedPageBreak/>
        <w:t>instead of A02.  It is recommended that A02 be used only for a real change in the census bed in the Patient Administration system.</w:t>
      </w:r>
    </w:p>
    <w:p w14:paraId="52E72E30"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38576AD" w14:textId="7585CF3C" w:rsidR="00715956" w:rsidRDefault="00715956">
      <w:pPr>
        <w:pStyle w:val="NormalIndented"/>
        <w:rPr>
          <w:noProof/>
        </w:rPr>
      </w:pPr>
      <w:r w:rsidRPr="00F21240">
        <w:rPr>
          <w:noProof/>
        </w:rPr>
        <w:t xml:space="preserve">The </w:t>
      </w:r>
      <w:r w:rsidR="0006380B">
        <w:rPr>
          <w:noProof/>
        </w:rPr>
        <w:t>PRT</w:t>
      </w:r>
      <w:r w:rsidR="0006380B" w:rsidRPr="00F21240">
        <w:rPr>
          <w:noProof/>
        </w:rPr>
        <w:t xml:space="preserve"> </w:t>
      </w:r>
      <w:r w:rsidR="00BE3D2C">
        <w:rPr>
          <w:noProof/>
        </w:rPr>
        <w:t>–</w:t>
      </w:r>
      <w:r w:rsidRPr="00F21240">
        <w:rPr>
          <w:noProof/>
        </w:rPr>
        <w:t xml:space="preserve"> </w:t>
      </w:r>
      <w:r w:rsidR="0006380B">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06380B">
        <w:rPr>
          <w:noProof/>
        </w:rPr>
        <w:t>PRT</w:t>
      </w:r>
      <w:r w:rsidR="0006380B" w:rsidRPr="00F21240">
        <w:rPr>
          <w:noProof/>
        </w:rPr>
        <w:t xml:space="preserve"> </w:t>
      </w:r>
      <w:r w:rsidRPr="00F21240">
        <w:rPr>
          <w:noProof/>
        </w:rPr>
        <w:t xml:space="preserve">segment following the PID/PD1 segments.  Providers corresponding to the PV1 data are reported in the </w:t>
      </w:r>
      <w:r w:rsidR="0006380B">
        <w:rPr>
          <w:noProof/>
        </w:rPr>
        <w:t>PRT</w:t>
      </w:r>
      <w:r w:rsidR="0006380B" w:rsidRPr="00F21240">
        <w:rPr>
          <w:noProof/>
        </w:rPr>
        <w:t xml:space="preserve"> </w:t>
      </w:r>
      <w:r w:rsidRPr="00F21240">
        <w:rPr>
          <w:noProof/>
        </w:rPr>
        <w:t xml:space="preserve">segment following the PV1/PV2 segments.  Providers related to a specific procedure are reported in the </w:t>
      </w:r>
      <w:r w:rsidR="0006380B">
        <w:rPr>
          <w:noProof/>
        </w:rPr>
        <w:t>PRT</w:t>
      </w:r>
      <w:r w:rsidR="0006380B" w:rsidRPr="00F21240">
        <w:rPr>
          <w:noProof/>
        </w:rPr>
        <w:t xml:space="preserve"> </w:t>
      </w:r>
      <w:r w:rsidRPr="00F21240">
        <w:rPr>
          <w:noProof/>
        </w:rPr>
        <w:t xml:space="preserve">segment following the PR1 segment.  Providers related to a specific insurance are reported in the </w:t>
      </w:r>
      <w:r w:rsidR="0006380B">
        <w:rPr>
          <w:noProof/>
        </w:rPr>
        <w:t>PRT</w:t>
      </w:r>
      <w:r w:rsidR="0006380B" w:rsidRPr="00F21240">
        <w:rPr>
          <w:noProof/>
        </w:rPr>
        <w:t xml:space="preserve"> </w:t>
      </w:r>
      <w:r w:rsidRPr="00F21240">
        <w:rPr>
          <w:noProof/>
        </w:rPr>
        <w:t xml:space="preserve">segment following the IN1/IN2/IN3 segments.  To communicate the begin- and end-date of the provider, use the </w:t>
      </w:r>
      <w:r w:rsidR="0006380B">
        <w:rPr>
          <w:rStyle w:val="ReferenceAttribute"/>
          <w:noProof/>
        </w:rPr>
        <w:t xml:space="preserve">–PRT-11 - </w:t>
      </w:r>
      <w:r w:rsidRPr="00F21240">
        <w:rPr>
          <w:rStyle w:val="ReferenceAttribute"/>
          <w:noProof/>
        </w:rPr>
        <w:t>Begin Date/Time</w:t>
      </w:r>
      <w:r w:rsidRPr="00F21240">
        <w:rPr>
          <w:noProof/>
        </w:rPr>
        <w:t xml:space="preserve"> and the </w:t>
      </w:r>
      <w:r w:rsidR="0006380B">
        <w:rPr>
          <w:rStyle w:val="ReferenceAttribute"/>
          <w:noProof/>
        </w:rPr>
        <w:t xml:space="preserve">–PRT-12 - </w:t>
      </w:r>
      <w:r w:rsidRPr="00F21240">
        <w:rPr>
          <w:rStyle w:val="ReferenceAttribute"/>
          <w:noProof/>
        </w:rPr>
        <w:t>End Date/Time</w:t>
      </w:r>
      <w:r w:rsidRPr="00F21240">
        <w:rPr>
          <w:noProof/>
        </w:rPr>
        <w:t xml:space="preserve"> in the </w:t>
      </w:r>
      <w:r w:rsidR="0006380B">
        <w:rPr>
          <w:noProof/>
        </w:rPr>
        <w:t>PRT</w:t>
      </w:r>
      <w:r w:rsidR="0006380B" w:rsidRPr="00F21240">
        <w:rPr>
          <w:noProof/>
        </w:rPr>
        <w:t xml:space="preserve"> </w:t>
      </w:r>
      <w:r w:rsidRPr="00F21240">
        <w:rPr>
          <w:noProof/>
        </w:rPr>
        <w:t xml:space="preserve">segment, with the applicable </w:t>
      </w:r>
      <w:r w:rsidR="0006380B">
        <w:rPr>
          <w:rStyle w:val="ReferenceAttribute"/>
          <w:noProof/>
        </w:rPr>
        <w:t xml:space="preserve">PRT-4 </w:t>
      </w:r>
      <w:r w:rsidR="005051F1">
        <w:rPr>
          <w:rStyle w:val="ReferenceAttribute"/>
          <w:noProof/>
        </w:rPr>
        <w:t>–</w:t>
      </w:r>
      <w:r w:rsidR="0006380B">
        <w:rPr>
          <w:rStyle w:val="ReferenceAttribute"/>
          <w:noProof/>
        </w:rPr>
        <w:t xml:space="preserve"> </w:t>
      </w:r>
      <w:r w:rsidR="005051F1">
        <w:rPr>
          <w:rStyle w:val="ReferenceAttribute"/>
          <w:noProof/>
        </w:rPr>
        <w:t xml:space="preserve">Role of </w:t>
      </w:r>
      <w:r w:rsidR="0006380B">
        <w:rPr>
          <w:rStyle w:val="ReferenceAttribute"/>
          <w:noProof/>
        </w:rPr>
        <w:t>Participation</w:t>
      </w:r>
      <w:r w:rsidRPr="00F21240">
        <w:rPr>
          <w:noProof/>
        </w:rPr>
        <w:t xml:space="preserve">.  Refer to Chapter </w:t>
      </w:r>
      <w:r w:rsidR="0006380B">
        <w:rPr>
          <w:noProof/>
        </w:rPr>
        <w:t>7</w:t>
      </w:r>
      <w:r w:rsidR="0006380B" w:rsidRPr="00F21240">
        <w:rPr>
          <w:noProof/>
        </w:rPr>
        <w:t xml:space="preserve"> </w:t>
      </w:r>
      <w:r w:rsidRPr="00F21240">
        <w:rPr>
          <w:noProof/>
        </w:rPr>
        <w:t xml:space="preserve">for the definition of the </w:t>
      </w:r>
      <w:r w:rsidR="0006380B">
        <w:rPr>
          <w:noProof/>
        </w:rPr>
        <w:t>PRT</w:t>
      </w:r>
      <w:r w:rsidR="0006380B" w:rsidRPr="00F21240">
        <w:rPr>
          <w:noProof/>
        </w:rPr>
        <w:t xml:space="preserve"> </w:t>
      </w:r>
      <w:r w:rsidRPr="00F21240">
        <w:rPr>
          <w:noProof/>
        </w:rPr>
        <w:t>segment.</w:t>
      </w:r>
    </w:p>
    <w:p w14:paraId="1226AB82" w14:textId="77777777" w:rsidR="00715956" w:rsidRPr="00F21240" w:rsidRDefault="00715956">
      <w:pPr>
        <w:pStyle w:val="MsgTableCaption"/>
        <w:rPr>
          <w:noProof/>
        </w:rPr>
      </w:pPr>
      <w:r w:rsidRPr="00F21240">
        <w:rPr>
          <w:noProof/>
        </w:rPr>
        <w:t>ADT^A02^ADT_A02: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80D746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08E59D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0196F1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AC8757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75020F7" w14:textId="77777777" w:rsidR="00715956" w:rsidRPr="00F21240" w:rsidRDefault="00715956">
            <w:pPr>
              <w:pStyle w:val="MsgTableHeader"/>
              <w:jc w:val="center"/>
              <w:rPr>
                <w:noProof/>
              </w:rPr>
            </w:pPr>
            <w:r w:rsidRPr="00F21240">
              <w:rPr>
                <w:noProof/>
              </w:rPr>
              <w:t>Chapter</w:t>
            </w:r>
          </w:p>
        </w:tc>
      </w:tr>
      <w:tr w:rsidR="00715956" w:rsidRPr="00715956" w14:paraId="04964A5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7386B7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A8077D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D8286B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76EE08" w14:textId="77777777" w:rsidR="00715956" w:rsidRPr="00F21240" w:rsidRDefault="00715956">
            <w:pPr>
              <w:pStyle w:val="MsgTableBody"/>
              <w:jc w:val="center"/>
              <w:rPr>
                <w:noProof/>
              </w:rPr>
            </w:pPr>
            <w:r w:rsidRPr="00F21240">
              <w:rPr>
                <w:noProof/>
              </w:rPr>
              <w:t>2</w:t>
            </w:r>
          </w:p>
        </w:tc>
      </w:tr>
      <w:tr w:rsidR="002242DE" w:rsidRPr="00D42C4E" w14:paraId="0CC1572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4AE2C72" w14:textId="43D66259" w:rsidR="002242DE" w:rsidRPr="002242DE" w:rsidRDefault="002242DE" w:rsidP="002F09AE">
            <w:pPr>
              <w:pStyle w:val="MsgTableBody"/>
              <w:rPr>
                <w:noProof/>
              </w:rPr>
            </w:pPr>
            <w:bookmarkStart w:id="1612" w:name="_Hlk508102820"/>
            <w:r w:rsidRPr="002242DE">
              <w:rPr>
                <w:noProof/>
              </w:rPr>
              <w:t xml:space="preserve">[{ </w:t>
            </w:r>
            <w:hyperlink w:anchor="_ARV_-_Access" w:history="1">
              <w:r w:rsidRPr="00F03089">
                <w:rPr>
                  <w:rStyle w:val="Hyperlink"/>
                  <w:noProof/>
                </w:rPr>
                <w:t>ARV</w:t>
              </w:r>
            </w:hyperlink>
            <w:r w:rsidRPr="002242DE">
              <w:rPr>
                <w:noProof/>
              </w:rPr>
              <w:t xml:space="preserve"> }]</w:t>
            </w:r>
          </w:p>
        </w:tc>
        <w:tc>
          <w:tcPr>
            <w:tcW w:w="4320" w:type="dxa"/>
            <w:tcBorders>
              <w:top w:val="dotted" w:sz="4" w:space="0" w:color="auto"/>
              <w:left w:val="nil"/>
              <w:bottom w:val="dotted" w:sz="4" w:space="0" w:color="auto"/>
              <w:right w:val="nil"/>
            </w:tcBorders>
            <w:shd w:val="clear" w:color="auto" w:fill="FFFFFF"/>
          </w:tcPr>
          <w:p w14:paraId="78EBC02B" w14:textId="77777777" w:rsidR="002242DE" w:rsidRPr="002242DE" w:rsidRDefault="002242DE" w:rsidP="002F09AE">
            <w:pPr>
              <w:pStyle w:val="MsgTableBody"/>
              <w:rPr>
                <w:noProof/>
              </w:rPr>
            </w:pPr>
            <w:r w:rsidRPr="002242DE">
              <w:rPr>
                <w:noProof/>
              </w:rPr>
              <w:t>Access Restrictions</w:t>
            </w:r>
          </w:p>
        </w:tc>
        <w:tc>
          <w:tcPr>
            <w:tcW w:w="864" w:type="dxa"/>
            <w:tcBorders>
              <w:top w:val="dotted" w:sz="4" w:space="0" w:color="auto"/>
              <w:left w:val="nil"/>
              <w:bottom w:val="dotted" w:sz="4" w:space="0" w:color="auto"/>
              <w:right w:val="nil"/>
            </w:tcBorders>
            <w:shd w:val="clear" w:color="auto" w:fill="FFFFFF"/>
          </w:tcPr>
          <w:p w14:paraId="073818A7" w14:textId="77777777" w:rsidR="002242DE" w:rsidRPr="002242DE"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668DB" w14:textId="77777777" w:rsidR="002242DE" w:rsidRPr="002242DE" w:rsidRDefault="002242DE" w:rsidP="002F09AE">
            <w:pPr>
              <w:pStyle w:val="MsgTableBody"/>
              <w:jc w:val="center"/>
              <w:rPr>
                <w:noProof/>
              </w:rPr>
            </w:pPr>
            <w:r w:rsidRPr="002242DE">
              <w:rPr>
                <w:noProof/>
              </w:rPr>
              <w:t>3</w:t>
            </w:r>
          </w:p>
        </w:tc>
      </w:tr>
      <w:bookmarkEnd w:id="1612"/>
      <w:tr w:rsidR="00715956" w:rsidRPr="00715956" w14:paraId="73EE2AB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39327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D52852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1CC102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9464DC" w14:textId="77777777" w:rsidR="00715956" w:rsidRPr="00F21240" w:rsidRDefault="00715956">
            <w:pPr>
              <w:pStyle w:val="MsgTableBody"/>
              <w:jc w:val="center"/>
              <w:rPr>
                <w:noProof/>
              </w:rPr>
            </w:pPr>
            <w:r w:rsidRPr="00F21240">
              <w:rPr>
                <w:noProof/>
              </w:rPr>
              <w:t>2</w:t>
            </w:r>
          </w:p>
        </w:tc>
      </w:tr>
      <w:tr w:rsidR="00715956" w:rsidRPr="00715956" w14:paraId="6C775E5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2E932F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75576C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B9FDC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A1E41" w14:textId="77777777" w:rsidR="00715956" w:rsidRPr="00F21240" w:rsidRDefault="00715956">
            <w:pPr>
              <w:pStyle w:val="MsgTableBody"/>
              <w:jc w:val="center"/>
              <w:rPr>
                <w:noProof/>
              </w:rPr>
            </w:pPr>
            <w:r w:rsidRPr="00F21240">
              <w:rPr>
                <w:noProof/>
              </w:rPr>
              <w:t>2</w:t>
            </w:r>
          </w:p>
        </w:tc>
      </w:tr>
      <w:tr w:rsidR="00715956" w:rsidRPr="00715956" w14:paraId="667A236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6BB27C"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0AB086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C6E2A9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64AE29" w14:textId="77777777" w:rsidR="00715956" w:rsidRPr="00F21240" w:rsidRDefault="00715956">
            <w:pPr>
              <w:pStyle w:val="MsgTableBody"/>
              <w:jc w:val="center"/>
              <w:rPr>
                <w:noProof/>
              </w:rPr>
            </w:pPr>
            <w:r w:rsidRPr="00F21240">
              <w:rPr>
                <w:noProof/>
              </w:rPr>
              <w:t>3</w:t>
            </w:r>
          </w:p>
        </w:tc>
      </w:tr>
      <w:bookmarkStart w:id="1613" w:name="_Hlt479197642"/>
      <w:tr w:rsidR="00715956" w:rsidRPr="00715956" w14:paraId="17474B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6ADDFD7" w14:textId="43A7D0A0" w:rsidR="00715956" w:rsidRPr="00F21240" w:rsidRDefault="00715956">
            <w:pPr>
              <w:pStyle w:val="MsgTableBody"/>
              <w:rPr>
                <w:noProof/>
              </w:rPr>
            </w:pPr>
            <w:r w:rsidRPr="00F21240">
              <w:rPr>
                <w:noProof/>
              </w:rPr>
              <w:fldChar w:fldCharType="begin"/>
            </w:r>
            <w:r w:rsidRPr="00F21240">
              <w:rPr>
                <w:noProof/>
              </w:rPr>
              <w:instrText xml:space="preserve"> HYPERLINK  \l "PID" </w:instrText>
            </w:r>
            <w:r w:rsidRPr="00F21240">
              <w:rPr>
                <w:noProof/>
              </w:rPr>
              <w:fldChar w:fldCharType="separate"/>
            </w:r>
            <w:r w:rsidRPr="00F21240">
              <w:rPr>
                <w:rStyle w:val="Hyperlink"/>
                <w:noProof/>
              </w:rPr>
              <w:t>P</w:t>
            </w:r>
            <w:bookmarkStart w:id="1614" w:name="_Hlt476040316"/>
            <w:r w:rsidRPr="00F21240">
              <w:rPr>
                <w:rStyle w:val="Hyperlink"/>
                <w:noProof/>
              </w:rPr>
              <w:t>I</w:t>
            </w:r>
            <w:bookmarkEnd w:id="1614"/>
            <w:r w:rsidRPr="00F21240">
              <w:rPr>
                <w:rStyle w:val="Hyperlink"/>
                <w:noProof/>
              </w:rPr>
              <w:t>D</w:t>
            </w:r>
            <w:r w:rsidRPr="00F21240">
              <w:rPr>
                <w:noProof/>
              </w:rPr>
              <w:fldChar w:fldCharType="end"/>
            </w:r>
            <w:bookmarkEnd w:id="1613"/>
          </w:p>
        </w:tc>
        <w:tc>
          <w:tcPr>
            <w:tcW w:w="4320" w:type="dxa"/>
            <w:tcBorders>
              <w:top w:val="dotted" w:sz="4" w:space="0" w:color="auto"/>
              <w:left w:val="nil"/>
              <w:bottom w:val="dotted" w:sz="4" w:space="0" w:color="auto"/>
              <w:right w:val="nil"/>
            </w:tcBorders>
            <w:shd w:val="clear" w:color="auto" w:fill="FFFFFF"/>
          </w:tcPr>
          <w:p w14:paraId="077133B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CDAC49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469B0" w14:textId="77777777" w:rsidR="00715956" w:rsidRPr="00F21240" w:rsidRDefault="00715956">
            <w:pPr>
              <w:pStyle w:val="MsgTableBody"/>
              <w:jc w:val="center"/>
              <w:rPr>
                <w:noProof/>
              </w:rPr>
            </w:pPr>
            <w:r w:rsidRPr="00F21240">
              <w:rPr>
                <w:noProof/>
              </w:rPr>
              <w:t>3</w:t>
            </w:r>
          </w:p>
        </w:tc>
      </w:tr>
      <w:tr w:rsidR="00715956" w:rsidRPr="00715956" w14:paraId="4F3B69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262B55" w14:textId="77777777" w:rsidR="00715956" w:rsidRPr="00F21240" w:rsidRDefault="00715956">
            <w:pPr>
              <w:pStyle w:val="MsgTableBody"/>
              <w:rPr>
                <w:noProof/>
              </w:rPr>
            </w:pPr>
            <w:r w:rsidRPr="00F21240">
              <w:rPr>
                <w:noProof/>
              </w:rPr>
              <w:t>[</w:t>
            </w:r>
            <w:bookmarkStart w:id="1615" w:name="_Hlt479197570"/>
            <w:r w:rsidRPr="00F21240">
              <w:rPr>
                <w:noProof/>
              </w:rPr>
              <w:t xml:space="preserve">  </w:t>
            </w:r>
            <w:hyperlink w:anchor="PD1" w:history="1">
              <w:r w:rsidRPr="00F21240">
                <w:rPr>
                  <w:rStyle w:val="Hyperlink"/>
                  <w:noProof/>
                </w:rPr>
                <w:t>PD1</w:t>
              </w:r>
            </w:hyperlink>
            <w:bookmarkEnd w:id="1615"/>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4592A54"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BB9B92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01B2F7" w14:textId="77777777" w:rsidR="00715956" w:rsidRPr="00F21240" w:rsidRDefault="00715956">
            <w:pPr>
              <w:pStyle w:val="MsgTableBody"/>
              <w:jc w:val="center"/>
              <w:rPr>
                <w:noProof/>
              </w:rPr>
            </w:pPr>
            <w:r w:rsidRPr="00F21240">
              <w:rPr>
                <w:noProof/>
              </w:rPr>
              <w:t>3</w:t>
            </w:r>
          </w:p>
        </w:tc>
      </w:tr>
      <w:tr w:rsidR="008C624B" w:rsidRPr="00F1330D" w14:paraId="3EC16593" w14:textId="77777777" w:rsidTr="00A86747">
        <w:tblPrEx>
          <w:tblLook w:val="04A0" w:firstRow="1" w:lastRow="0" w:firstColumn="1" w:lastColumn="0" w:noHBand="0" w:noVBand="1"/>
        </w:tblPrEx>
        <w:trPr>
          <w:jc w:val="center"/>
          <w:ins w:id="1616" w:author="Merrick, Riki | APHL" w:date="2022-07-13T17:35:00Z"/>
        </w:trPr>
        <w:tc>
          <w:tcPr>
            <w:tcW w:w="2880" w:type="dxa"/>
            <w:tcBorders>
              <w:top w:val="dotted" w:sz="4" w:space="0" w:color="auto"/>
              <w:left w:val="nil"/>
              <w:bottom w:val="dotted" w:sz="4" w:space="0" w:color="auto"/>
              <w:right w:val="nil"/>
            </w:tcBorders>
            <w:shd w:val="clear" w:color="auto" w:fill="FFFFFF"/>
          </w:tcPr>
          <w:p w14:paraId="161C51C1" w14:textId="77777777" w:rsidR="008C624B" w:rsidRDefault="008C624B" w:rsidP="00A86747">
            <w:pPr>
              <w:pStyle w:val="MsgTableBody"/>
              <w:rPr>
                <w:ins w:id="1617" w:author="Merrick, Riki | APHL" w:date="2022-07-13T17:35:00Z"/>
                <w:noProof/>
              </w:rPr>
            </w:pPr>
            <w:bookmarkStart w:id="1618" w:name="_Hlk108626468"/>
            <w:ins w:id="1619" w:author="Merrick, Riki | APHL" w:date="2022-07-13T17:35:00Z">
              <w:r>
                <w:rPr>
                  <w:noProof/>
                </w:rPr>
                <w:t>[{ GSP }]</w:t>
              </w:r>
            </w:ins>
          </w:p>
        </w:tc>
        <w:tc>
          <w:tcPr>
            <w:tcW w:w="4320" w:type="dxa"/>
            <w:tcBorders>
              <w:top w:val="dotted" w:sz="4" w:space="0" w:color="auto"/>
              <w:left w:val="nil"/>
              <w:bottom w:val="dotted" w:sz="4" w:space="0" w:color="auto"/>
              <w:right w:val="nil"/>
            </w:tcBorders>
            <w:shd w:val="clear" w:color="auto" w:fill="FFFFFF"/>
          </w:tcPr>
          <w:p w14:paraId="577907CB" w14:textId="77777777" w:rsidR="008C624B" w:rsidRPr="00F1330D" w:rsidRDefault="008C624B" w:rsidP="00A86747">
            <w:pPr>
              <w:pStyle w:val="MsgTableBody"/>
              <w:rPr>
                <w:ins w:id="1620" w:author="Merrick, Riki | APHL" w:date="2022-07-13T17:35:00Z"/>
                <w:noProof/>
              </w:rPr>
            </w:pPr>
            <w:ins w:id="1621" w:author="Merrick, Riki | APHL" w:date="2022-07-13T17:35: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92CD6CE" w14:textId="77777777" w:rsidR="008C624B" w:rsidRPr="00F1330D" w:rsidRDefault="008C624B" w:rsidP="00A86747">
            <w:pPr>
              <w:pStyle w:val="MsgTableBody"/>
              <w:jc w:val="center"/>
              <w:rPr>
                <w:ins w:id="1622" w:author="Merrick, Riki | APHL" w:date="2022-07-13T17:35:00Z"/>
                <w:noProof/>
              </w:rPr>
            </w:pPr>
          </w:p>
        </w:tc>
        <w:tc>
          <w:tcPr>
            <w:tcW w:w="1008" w:type="dxa"/>
            <w:tcBorders>
              <w:top w:val="dotted" w:sz="4" w:space="0" w:color="auto"/>
              <w:left w:val="nil"/>
              <w:bottom w:val="dotted" w:sz="4" w:space="0" w:color="auto"/>
              <w:right w:val="nil"/>
            </w:tcBorders>
            <w:shd w:val="clear" w:color="auto" w:fill="FFFFFF"/>
          </w:tcPr>
          <w:p w14:paraId="2839716F" w14:textId="77777777" w:rsidR="008C624B" w:rsidRPr="00F1330D" w:rsidRDefault="008C624B" w:rsidP="00A86747">
            <w:pPr>
              <w:pStyle w:val="MsgTableBody"/>
              <w:jc w:val="center"/>
              <w:rPr>
                <w:ins w:id="1623" w:author="Merrick, Riki | APHL" w:date="2022-07-13T17:35:00Z"/>
                <w:noProof/>
              </w:rPr>
            </w:pPr>
            <w:ins w:id="1624" w:author="Merrick, Riki | APHL" w:date="2022-07-13T17:35:00Z">
              <w:r>
                <w:rPr>
                  <w:noProof/>
                </w:rPr>
                <w:t>3</w:t>
              </w:r>
            </w:ins>
          </w:p>
        </w:tc>
      </w:tr>
      <w:tr w:rsidR="008C624B" w:rsidRPr="00F1330D" w14:paraId="2610A454" w14:textId="77777777" w:rsidTr="00A86747">
        <w:tblPrEx>
          <w:tblLook w:val="04A0" w:firstRow="1" w:lastRow="0" w:firstColumn="1" w:lastColumn="0" w:noHBand="0" w:noVBand="1"/>
        </w:tblPrEx>
        <w:trPr>
          <w:jc w:val="center"/>
          <w:ins w:id="1625" w:author="Merrick, Riki | APHL" w:date="2022-07-13T17:35:00Z"/>
        </w:trPr>
        <w:tc>
          <w:tcPr>
            <w:tcW w:w="2880" w:type="dxa"/>
            <w:tcBorders>
              <w:top w:val="dotted" w:sz="4" w:space="0" w:color="auto"/>
              <w:left w:val="nil"/>
              <w:bottom w:val="dotted" w:sz="4" w:space="0" w:color="auto"/>
              <w:right w:val="nil"/>
            </w:tcBorders>
            <w:shd w:val="clear" w:color="auto" w:fill="FFFFFF"/>
          </w:tcPr>
          <w:p w14:paraId="1C627F5D" w14:textId="77777777" w:rsidR="008C624B" w:rsidRDefault="008C624B" w:rsidP="00A86747">
            <w:pPr>
              <w:pStyle w:val="MsgTableBody"/>
              <w:rPr>
                <w:ins w:id="1626" w:author="Merrick, Riki | APHL" w:date="2022-07-13T17:35:00Z"/>
                <w:noProof/>
              </w:rPr>
            </w:pPr>
            <w:ins w:id="1627" w:author="Merrick, Riki | APHL" w:date="2022-07-13T17:35:00Z">
              <w:r>
                <w:rPr>
                  <w:noProof/>
                </w:rPr>
                <w:t>[{ GSR }]</w:t>
              </w:r>
            </w:ins>
          </w:p>
        </w:tc>
        <w:tc>
          <w:tcPr>
            <w:tcW w:w="4320" w:type="dxa"/>
            <w:tcBorders>
              <w:top w:val="dotted" w:sz="4" w:space="0" w:color="auto"/>
              <w:left w:val="nil"/>
              <w:bottom w:val="dotted" w:sz="4" w:space="0" w:color="auto"/>
              <w:right w:val="nil"/>
            </w:tcBorders>
            <w:shd w:val="clear" w:color="auto" w:fill="FFFFFF"/>
          </w:tcPr>
          <w:p w14:paraId="09BCC6CA" w14:textId="77777777" w:rsidR="008C624B" w:rsidRPr="00F1330D" w:rsidRDefault="008C624B" w:rsidP="00A86747">
            <w:pPr>
              <w:pStyle w:val="MsgTableBody"/>
              <w:rPr>
                <w:ins w:id="1628" w:author="Merrick, Riki | APHL" w:date="2022-07-13T17:35:00Z"/>
                <w:noProof/>
              </w:rPr>
            </w:pPr>
            <w:ins w:id="1629" w:author="Merrick, Riki | APHL" w:date="2022-07-13T17:35: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A22E91C" w14:textId="77777777" w:rsidR="008C624B" w:rsidRPr="00F1330D" w:rsidRDefault="008C624B" w:rsidP="00A86747">
            <w:pPr>
              <w:pStyle w:val="MsgTableBody"/>
              <w:jc w:val="center"/>
              <w:rPr>
                <w:ins w:id="1630" w:author="Merrick, Riki | APHL" w:date="2022-07-13T17:35:00Z"/>
                <w:noProof/>
              </w:rPr>
            </w:pPr>
          </w:p>
        </w:tc>
        <w:tc>
          <w:tcPr>
            <w:tcW w:w="1008" w:type="dxa"/>
            <w:tcBorders>
              <w:top w:val="dotted" w:sz="4" w:space="0" w:color="auto"/>
              <w:left w:val="nil"/>
              <w:bottom w:val="dotted" w:sz="4" w:space="0" w:color="auto"/>
              <w:right w:val="nil"/>
            </w:tcBorders>
            <w:shd w:val="clear" w:color="auto" w:fill="FFFFFF"/>
          </w:tcPr>
          <w:p w14:paraId="185593B7" w14:textId="77777777" w:rsidR="008C624B" w:rsidRPr="00F1330D" w:rsidRDefault="008C624B" w:rsidP="00A86747">
            <w:pPr>
              <w:pStyle w:val="MsgTableBody"/>
              <w:jc w:val="center"/>
              <w:rPr>
                <w:ins w:id="1631" w:author="Merrick, Riki | APHL" w:date="2022-07-13T17:35:00Z"/>
                <w:noProof/>
              </w:rPr>
            </w:pPr>
            <w:ins w:id="1632" w:author="Merrick, Riki | APHL" w:date="2022-07-13T17:35:00Z">
              <w:r>
                <w:rPr>
                  <w:noProof/>
                </w:rPr>
                <w:t>3</w:t>
              </w:r>
            </w:ins>
          </w:p>
        </w:tc>
      </w:tr>
      <w:tr w:rsidR="008C624B" w:rsidRPr="00F1330D" w14:paraId="09E14526" w14:textId="77777777" w:rsidTr="00A86747">
        <w:tblPrEx>
          <w:tblLook w:val="04A0" w:firstRow="1" w:lastRow="0" w:firstColumn="1" w:lastColumn="0" w:noHBand="0" w:noVBand="1"/>
        </w:tblPrEx>
        <w:trPr>
          <w:jc w:val="center"/>
          <w:ins w:id="1633" w:author="Merrick, Riki | APHL" w:date="2022-07-13T17:35:00Z"/>
        </w:trPr>
        <w:tc>
          <w:tcPr>
            <w:tcW w:w="2880" w:type="dxa"/>
            <w:tcBorders>
              <w:top w:val="dotted" w:sz="4" w:space="0" w:color="auto"/>
              <w:left w:val="nil"/>
              <w:bottom w:val="dotted" w:sz="4" w:space="0" w:color="auto"/>
              <w:right w:val="nil"/>
            </w:tcBorders>
            <w:shd w:val="clear" w:color="auto" w:fill="FFFFFF"/>
          </w:tcPr>
          <w:p w14:paraId="677D03FA" w14:textId="77777777" w:rsidR="008C624B" w:rsidRDefault="008C624B" w:rsidP="00A86747">
            <w:pPr>
              <w:pStyle w:val="MsgTableBody"/>
              <w:rPr>
                <w:ins w:id="1634" w:author="Merrick, Riki | APHL" w:date="2022-07-13T17:35:00Z"/>
                <w:noProof/>
              </w:rPr>
            </w:pPr>
            <w:ins w:id="1635" w:author="Merrick, Riki | APHL" w:date="2022-07-13T17:35:00Z">
              <w:r>
                <w:rPr>
                  <w:noProof/>
                </w:rPr>
                <w:t>[{ GSC }]</w:t>
              </w:r>
            </w:ins>
          </w:p>
        </w:tc>
        <w:tc>
          <w:tcPr>
            <w:tcW w:w="4320" w:type="dxa"/>
            <w:tcBorders>
              <w:top w:val="dotted" w:sz="4" w:space="0" w:color="auto"/>
              <w:left w:val="nil"/>
              <w:bottom w:val="dotted" w:sz="4" w:space="0" w:color="auto"/>
              <w:right w:val="nil"/>
            </w:tcBorders>
            <w:shd w:val="clear" w:color="auto" w:fill="FFFFFF"/>
          </w:tcPr>
          <w:p w14:paraId="420E8961" w14:textId="77777777" w:rsidR="008C624B" w:rsidRPr="00F1330D" w:rsidRDefault="008C624B" w:rsidP="00A86747">
            <w:pPr>
              <w:pStyle w:val="MsgTableBody"/>
              <w:rPr>
                <w:ins w:id="1636" w:author="Merrick, Riki | APHL" w:date="2022-07-13T17:35:00Z"/>
                <w:noProof/>
              </w:rPr>
            </w:pPr>
            <w:ins w:id="1637" w:author="Merrick, Riki | APHL" w:date="2022-07-13T17:35: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42B915DF" w14:textId="77777777" w:rsidR="008C624B" w:rsidRPr="00F1330D" w:rsidRDefault="008C624B" w:rsidP="00A86747">
            <w:pPr>
              <w:pStyle w:val="MsgTableBody"/>
              <w:jc w:val="center"/>
              <w:rPr>
                <w:ins w:id="1638" w:author="Merrick, Riki | APHL" w:date="2022-07-13T17:35:00Z"/>
                <w:noProof/>
              </w:rPr>
            </w:pPr>
          </w:p>
        </w:tc>
        <w:tc>
          <w:tcPr>
            <w:tcW w:w="1008" w:type="dxa"/>
            <w:tcBorders>
              <w:top w:val="dotted" w:sz="4" w:space="0" w:color="auto"/>
              <w:left w:val="nil"/>
              <w:bottom w:val="dotted" w:sz="4" w:space="0" w:color="auto"/>
              <w:right w:val="nil"/>
            </w:tcBorders>
            <w:shd w:val="clear" w:color="auto" w:fill="FFFFFF"/>
          </w:tcPr>
          <w:p w14:paraId="5188D85D" w14:textId="77777777" w:rsidR="008C624B" w:rsidRPr="00F1330D" w:rsidRDefault="008C624B" w:rsidP="00A86747">
            <w:pPr>
              <w:pStyle w:val="MsgTableBody"/>
              <w:jc w:val="center"/>
              <w:rPr>
                <w:ins w:id="1639" w:author="Merrick, Riki | APHL" w:date="2022-07-13T17:35:00Z"/>
                <w:noProof/>
              </w:rPr>
            </w:pPr>
            <w:ins w:id="1640" w:author="Merrick, Riki | APHL" w:date="2022-07-13T17:35:00Z">
              <w:r>
                <w:rPr>
                  <w:noProof/>
                </w:rPr>
                <w:t>3</w:t>
              </w:r>
            </w:ins>
          </w:p>
        </w:tc>
      </w:tr>
      <w:bookmarkEnd w:id="1618"/>
      <w:tr w:rsidR="00E95628" w:rsidRPr="00E95628" w14:paraId="04985E5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F96742" w14:textId="323136F8" w:rsidR="00E95628" w:rsidRPr="009A5BF5" w:rsidRDefault="00D00B52" w:rsidP="008640B1">
            <w:pPr>
              <w:pStyle w:val="MsgTableBody"/>
              <w:rPr>
                <w:noProof/>
              </w:rPr>
            </w:pPr>
            <w:r>
              <w:rPr>
                <w:noProof/>
              </w:rPr>
              <w:t>[</w:t>
            </w:r>
            <w:r w:rsidR="00E95628" w:rsidRPr="009A5BF5">
              <w:rPr>
                <w:noProof/>
              </w:rPr>
              <w:t>{</w:t>
            </w:r>
            <w:r w:rsidR="00042A29">
              <w:rPr>
                <w:noProof/>
              </w:rPr>
              <w:t xml:space="preserve"> </w:t>
            </w:r>
            <w:hyperlink w:anchor="_OH1_-_Person" w:history="1">
              <w:r w:rsidR="00F03089" w:rsidRPr="00F03089">
                <w:rPr>
                  <w:rStyle w:val="Hyperlink"/>
                  <w:noProof/>
                </w:rPr>
                <w:t>OH1</w:t>
              </w:r>
            </w:hyperlink>
            <w:r w:rsidR="00042A29">
              <w:rPr>
                <w:noProof/>
              </w:rPr>
              <w:t xml:space="preserve"> </w:t>
            </w:r>
            <w:r w:rsidR="00E95628" w:rsidRPr="009A5BF5">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39FB225F" w14:textId="502F9B6B" w:rsidR="00E95628" w:rsidRPr="009A5BF5" w:rsidRDefault="00E95628" w:rsidP="00740389">
            <w:pPr>
              <w:pStyle w:val="MsgTableBody"/>
              <w:rPr>
                <w:noProof/>
              </w:rPr>
            </w:pPr>
            <w:r w:rsidRPr="009A5BF5">
              <w:rPr>
                <w:noProof/>
              </w:rPr>
              <w:t>Employme</w:t>
            </w:r>
            <w:r w:rsidR="008640B1">
              <w:rPr>
                <w:noProof/>
              </w:rPr>
              <w:t>n</w:t>
            </w:r>
            <w:r w:rsidRPr="009A5BF5">
              <w:rPr>
                <w:noProof/>
              </w:rPr>
              <w:t>t Status</w:t>
            </w:r>
          </w:p>
        </w:tc>
        <w:tc>
          <w:tcPr>
            <w:tcW w:w="864" w:type="dxa"/>
            <w:tcBorders>
              <w:top w:val="dotted" w:sz="4" w:space="0" w:color="auto"/>
              <w:left w:val="nil"/>
              <w:bottom w:val="dotted" w:sz="4" w:space="0" w:color="auto"/>
              <w:right w:val="nil"/>
            </w:tcBorders>
            <w:shd w:val="clear" w:color="auto" w:fill="FFFFFF"/>
          </w:tcPr>
          <w:p w14:paraId="726276B8"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15360" w14:textId="77777777" w:rsidR="00E95628" w:rsidRPr="009A5BF5" w:rsidRDefault="00E95628" w:rsidP="00740389">
            <w:pPr>
              <w:pStyle w:val="MsgTableBody"/>
              <w:jc w:val="center"/>
              <w:rPr>
                <w:noProof/>
              </w:rPr>
            </w:pPr>
            <w:r w:rsidRPr="009A5BF5">
              <w:rPr>
                <w:noProof/>
              </w:rPr>
              <w:t>3</w:t>
            </w:r>
          </w:p>
        </w:tc>
      </w:tr>
      <w:tr w:rsidR="00E95628" w:rsidRPr="00E95628" w14:paraId="6849D82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4673E76" w14:textId="25169978" w:rsidR="00E95628" w:rsidRPr="009A5BF5" w:rsidRDefault="00E95628" w:rsidP="008640B1">
            <w:pPr>
              <w:pStyle w:val="MsgTableBody"/>
              <w:rPr>
                <w:noProof/>
              </w:rPr>
            </w:pPr>
            <w:r w:rsidRPr="009A5BF5">
              <w:rPr>
                <w:noProof/>
              </w:rPr>
              <w:t>[{</w:t>
            </w:r>
            <w:r w:rsidR="00042A29">
              <w:rPr>
                <w:noProof/>
              </w:rPr>
              <w:t xml:space="preserve"> </w:t>
            </w:r>
            <w:hyperlink w:anchor="_OH2_-_Past" w:history="1">
              <w:r w:rsidR="00F03089" w:rsidRPr="00F03089">
                <w:rPr>
                  <w:rStyle w:val="Hyperlink"/>
                  <w:noProof/>
                </w:rPr>
                <w:t>OH2</w:t>
              </w:r>
            </w:hyperlink>
            <w:r w:rsidR="00042A29">
              <w:rPr>
                <w:noProof/>
              </w:rPr>
              <w:t xml:space="preserve"> </w:t>
            </w:r>
            <w:r w:rsidRPr="009A5BF5">
              <w:rPr>
                <w:noProof/>
              </w:rPr>
              <w:t>}]</w:t>
            </w:r>
          </w:p>
        </w:tc>
        <w:tc>
          <w:tcPr>
            <w:tcW w:w="4320" w:type="dxa"/>
            <w:tcBorders>
              <w:top w:val="dotted" w:sz="4" w:space="0" w:color="auto"/>
              <w:left w:val="nil"/>
              <w:bottom w:val="dotted" w:sz="4" w:space="0" w:color="auto"/>
              <w:right w:val="nil"/>
            </w:tcBorders>
            <w:shd w:val="clear" w:color="auto" w:fill="FFFFFF"/>
          </w:tcPr>
          <w:p w14:paraId="67D42A6D" w14:textId="77777777" w:rsidR="00E95628" w:rsidRPr="009A5BF5" w:rsidRDefault="00E95628" w:rsidP="00740389">
            <w:pPr>
              <w:pStyle w:val="MsgTableBody"/>
              <w:rPr>
                <w:noProof/>
              </w:rPr>
            </w:pPr>
            <w:r w:rsidRPr="009A5BF5">
              <w:rPr>
                <w:noProof/>
              </w:rPr>
              <w:t>Past or Present Job</w:t>
            </w:r>
          </w:p>
        </w:tc>
        <w:tc>
          <w:tcPr>
            <w:tcW w:w="864" w:type="dxa"/>
            <w:tcBorders>
              <w:top w:val="dotted" w:sz="4" w:space="0" w:color="auto"/>
              <w:left w:val="nil"/>
              <w:bottom w:val="dotted" w:sz="4" w:space="0" w:color="auto"/>
              <w:right w:val="nil"/>
            </w:tcBorders>
            <w:shd w:val="clear" w:color="auto" w:fill="FFFFFF"/>
          </w:tcPr>
          <w:p w14:paraId="516C9793"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FFC588" w14:textId="77777777" w:rsidR="00E95628" w:rsidRPr="009A5BF5" w:rsidRDefault="00E95628" w:rsidP="00740389">
            <w:pPr>
              <w:pStyle w:val="MsgTableBody"/>
              <w:jc w:val="center"/>
              <w:rPr>
                <w:noProof/>
              </w:rPr>
            </w:pPr>
            <w:r w:rsidRPr="009A5BF5">
              <w:rPr>
                <w:noProof/>
              </w:rPr>
              <w:t>3</w:t>
            </w:r>
          </w:p>
        </w:tc>
      </w:tr>
      <w:tr w:rsidR="00E95628" w:rsidRPr="00E95628" w14:paraId="6501DD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F669FE" w14:textId="33569B33" w:rsidR="00E95628" w:rsidRPr="009A5BF5" w:rsidRDefault="00E95628" w:rsidP="008640B1">
            <w:pPr>
              <w:pStyle w:val="MsgTableBody"/>
              <w:rPr>
                <w:noProof/>
              </w:rPr>
            </w:pPr>
            <w:r w:rsidRPr="009A5BF5">
              <w:rPr>
                <w:noProof/>
              </w:rPr>
              <w:t>[</w:t>
            </w:r>
            <w:r w:rsidR="00042A29">
              <w:rPr>
                <w:noProof/>
              </w:rPr>
              <w:t xml:space="preserve">  </w:t>
            </w:r>
            <w:hyperlink w:anchor="_OH3_-_Usual" w:history="1">
              <w:r w:rsidR="00F03089" w:rsidRPr="00F03089">
                <w:rPr>
                  <w:rStyle w:val="Hyperlink"/>
                  <w:noProof/>
                </w:rPr>
                <w:t>OH3</w:t>
              </w:r>
            </w:hyperlink>
            <w:r w:rsidR="00042A29">
              <w:rPr>
                <w:noProof/>
              </w:rPr>
              <w:t xml:space="preserve">  </w:t>
            </w:r>
            <w:r w:rsidRPr="009A5BF5">
              <w:rPr>
                <w:noProof/>
              </w:rPr>
              <w:t>]</w:t>
            </w:r>
          </w:p>
        </w:tc>
        <w:tc>
          <w:tcPr>
            <w:tcW w:w="4320" w:type="dxa"/>
            <w:tcBorders>
              <w:top w:val="dotted" w:sz="4" w:space="0" w:color="auto"/>
              <w:left w:val="nil"/>
              <w:bottom w:val="dotted" w:sz="4" w:space="0" w:color="auto"/>
              <w:right w:val="nil"/>
            </w:tcBorders>
            <w:shd w:val="clear" w:color="auto" w:fill="FFFFFF"/>
          </w:tcPr>
          <w:p w14:paraId="4F4D31F4" w14:textId="77777777" w:rsidR="00E95628" w:rsidRPr="009A5BF5" w:rsidRDefault="00E95628" w:rsidP="00740389">
            <w:pPr>
              <w:pStyle w:val="MsgTableBody"/>
              <w:rPr>
                <w:noProof/>
              </w:rPr>
            </w:pPr>
            <w:r w:rsidRPr="009A5BF5">
              <w:rPr>
                <w:noProof/>
              </w:rPr>
              <w:t>Usual Work</w:t>
            </w:r>
          </w:p>
        </w:tc>
        <w:tc>
          <w:tcPr>
            <w:tcW w:w="864" w:type="dxa"/>
            <w:tcBorders>
              <w:top w:val="dotted" w:sz="4" w:space="0" w:color="auto"/>
              <w:left w:val="nil"/>
              <w:bottom w:val="dotted" w:sz="4" w:space="0" w:color="auto"/>
              <w:right w:val="nil"/>
            </w:tcBorders>
            <w:shd w:val="clear" w:color="auto" w:fill="FFFFFF"/>
          </w:tcPr>
          <w:p w14:paraId="5F824112"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072ACE" w14:textId="77777777" w:rsidR="00E95628" w:rsidRPr="009A5BF5" w:rsidRDefault="00E95628" w:rsidP="00740389">
            <w:pPr>
              <w:pStyle w:val="MsgTableBody"/>
              <w:jc w:val="center"/>
              <w:rPr>
                <w:noProof/>
              </w:rPr>
            </w:pPr>
            <w:r w:rsidRPr="009A5BF5">
              <w:rPr>
                <w:noProof/>
              </w:rPr>
              <w:t>3</w:t>
            </w:r>
          </w:p>
        </w:tc>
      </w:tr>
      <w:tr w:rsidR="00E95628" w:rsidRPr="00E95628" w14:paraId="57143C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9982F6" w14:textId="1C8CBAC9" w:rsidR="00E95628" w:rsidRPr="009A5BF5" w:rsidRDefault="00E95628" w:rsidP="008640B1">
            <w:pPr>
              <w:pStyle w:val="MsgTableBody"/>
              <w:rPr>
                <w:noProof/>
              </w:rPr>
            </w:pPr>
            <w:r w:rsidRPr="009A5BF5">
              <w:rPr>
                <w:noProof/>
              </w:rPr>
              <w:t>[{</w:t>
            </w:r>
            <w:r w:rsidR="00042A29">
              <w:rPr>
                <w:noProof/>
              </w:rPr>
              <w:t xml:space="preserve"> </w:t>
            </w:r>
            <w:hyperlink w:anchor="_OH4_-_Combat" w:history="1">
              <w:r w:rsidR="00F03089" w:rsidRPr="00F03089">
                <w:rPr>
                  <w:rStyle w:val="Hyperlink"/>
                  <w:noProof/>
                </w:rPr>
                <w:t>OH4</w:t>
              </w:r>
            </w:hyperlink>
            <w:r w:rsidR="00042A29">
              <w:rPr>
                <w:noProof/>
              </w:rPr>
              <w:t xml:space="preserve"> </w:t>
            </w:r>
            <w:r w:rsidRPr="009A5BF5">
              <w:rPr>
                <w:noProof/>
              </w:rPr>
              <w:t>}]</w:t>
            </w:r>
          </w:p>
        </w:tc>
        <w:tc>
          <w:tcPr>
            <w:tcW w:w="4320" w:type="dxa"/>
            <w:tcBorders>
              <w:top w:val="dotted" w:sz="4" w:space="0" w:color="auto"/>
              <w:left w:val="nil"/>
              <w:bottom w:val="dotted" w:sz="4" w:space="0" w:color="auto"/>
              <w:right w:val="nil"/>
            </w:tcBorders>
            <w:shd w:val="clear" w:color="auto" w:fill="FFFFFF"/>
          </w:tcPr>
          <w:p w14:paraId="0341C65A" w14:textId="77777777" w:rsidR="00E95628" w:rsidRPr="009A5BF5" w:rsidRDefault="00E95628" w:rsidP="00740389">
            <w:pPr>
              <w:pStyle w:val="MsgTableBody"/>
              <w:rPr>
                <w:noProof/>
              </w:rPr>
            </w:pPr>
            <w:r w:rsidRPr="009A5BF5">
              <w:rPr>
                <w:noProof/>
              </w:rPr>
              <w:t>Combat Zone Work</w:t>
            </w:r>
          </w:p>
        </w:tc>
        <w:tc>
          <w:tcPr>
            <w:tcW w:w="864" w:type="dxa"/>
            <w:tcBorders>
              <w:top w:val="dotted" w:sz="4" w:space="0" w:color="auto"/>
              <w:left w:val="nil"/>
              <w:bottom w:val="dotted" w:sz="4" w:space="0" w:color="auto"/>
              <w:right w:val="nil"/>
            </w:tcBorders>
            <w:shd w:val="clear" w:color="auto" w:fill="FFFFFF"/>
          </w:tcPr>
          <w:p w14:paraId="0D6319E7" w14:textId="77777777" w:rsidR="00E95628" w:rsidRPr="009A5BF5"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E57708" w14:textId="77777777" w:rsidR="00E95628" w:rsidRPr="009A5BF5" w:rsidRDefault="00E95628" w:rsidP="00740389">
            <w:pPr>
              <w:pStyle w:val="MsgTableBody"/>
              <w:jc w:val="center"/>
              <w:rPr>
                <w:noProof/>
              </w:rPr>
            </w:pPr>
            <w:r w:rsidRPr="009A5BF5">
              <w:rPr>
                <w:noProof/>
              </w:rPr>
              <w:t>3</w:t>
            </w:r>
          </w:p>
        </w:tc>
      </w:tr>
      <w:tr w:rsidR="00715956" w:rsidRPr="00715956" w14:paraId="4CC7904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552309" w14:textId="4F3CAC60" w:rsidR="00715956" w:rsidRPr="00F21240" w:rsidRDefault="00715956">
            <w:pPr>
              <w:pStyle w:val="MsgTableBody"/>
              <w:rPr>
                <w:noProof/>
              </w:rPr>
            </w:pPr>
            <w:r w:rsidRPr="00F21240">
              <w:rPr>
                <w:noProof/>
              </w:rPr>
              <w:t xml:space="preserve">[{ </w:t>
            </w:r>
            <w:hyperlink w:anchor="_ARV_-_Access" w:history="1">
              <w:r w:rsidRPr="00F03089">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22E0874" w14:textId="11DD2463" w:rsidR="00715956" w:rsidRPr="00F21240" w:rsidRDefault="00715956">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4B073177" w14:textId="5FEAFC26" w:rsidR="00715956" w:rsidRPr="00F21240"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E018E93" w14:textId="77777777" w:rsidR="00715956" w:rsidRPr="00F21240" w:rsidRDefault="00715956">
            <w:pPr>
              <w:pStyle w:val="MsgTableBody"/>
              <w:jc w:val="center"/>
              <w:rPr>
                <w:noProof/>
              </w:rPr>
            </w:pPr>
            <w:r w:rsidRPr="00F21240">
              <w:rPr>
                <w:noProof/>
              </w:rPr>
              <w:t>3</w:t>
            </w:r>
          </w:p>
        </w:tc>
      </w:tr>
      <w:tr w:rsidR="002242DE" w:rsidRPr="00715956" w14:paraId="33C9E3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F66C14" w14:textId="77777777" w:rsidR="002242DE" w:rsidRPr="00C84317" w:rsidRDefault="002242DE" w:rsidP="002F09AE">
            <w:pPr>
              <w:pStyle w:val="MsgTableBody"/>
              <w:rPr>
                <w:noProof/>
              </w:rPr>
            </w:pPr>
            <w:r w:rsidRPr="00C84317">
              <w:rPr>
                <w:noProof/>
              </w:rPr>
              <w:t>[{ ROL }]</w:t>
            </w:r>
          </w:p>
        </w:tc>
        <w:tc>
          <w:tcPr>
            <w:tcW w:w="4320" w:type="dxa"/>
            <w:tcBorders>
              <w:top w:val="dotted" w:sz="4" w:space="0" w:color="auto"/>
              <w:left w:val="nil"/>
              <w:bottom w:val="dotted" w:sz="4" w:space="0" w:color="auto"/>
              <w:right w:val="nil"/>
            </w:tcBorders>
            <w:shd w:val="clear" w:color="auto" w:fill="FFFFFF"/>
          </w:tcPr>
          <w:p w14:paraId="6E9CF9E7" w14:textId="54D826EE" w:rsidR="002242DE" w:rsidRPr="00C84317" w:rsidRDefault="0052145A"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72C0D6E" w14:textId="5D8E9EAE" w:rsidR="002242DE" w:rsidRPr="00C84317" w:rsidRDefault="004A235D" w:rsidP="0052145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00BE7D7" w14:textId="77777777" w:rsidR="002242DE" w:rsidRPr="00C84317" w:rsidRDefault="002242DE" w:rsidP="002F09AE">
            <w:pPr>
              <w:pStyle w:val="MsgTableBody"/>
              <w:jc w:val="center"/>
              <w:rPr>
                <w:noProof/>
              </w:rPr>
            </w:pPr>
            <w:r w:rsidRPr="00C84317">
              <w:rPr>
                <w:noProof/>
              </w:rPr>
              <w:t>15</w:t>
            </w:r>
          </w:p>
        </w:tc>
      </w:tr>
      <w:tr w:rsidR="002242DE" w:rsidRPr="00715956" w14:paraId="1361B9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3256DAF" w14:textId="77777777" w:rsidR="002242DE" w:rsidRPr="00C84317" w:rsidRDefault="002242DE" w:rsidP="002F09AE">
            <w:pPr>
              <w:pStyle w:val="MsgTableBody"/>
              <w:rPr>
                <w:noProof/>
              </w:rPr>
            </w:pPr>
            <w:r w:rsidRPr="00C84317">
              <w:rPr>
                <w:noProof/>
              </w:rPr>
              <w:t>[{ PRT }]</w:t>
            </w:r>
          </w:p>
        </w:tc>
        <w:tc>
          <w:tcPr>
            <w:tcW w:w="4320" w:type="dxa"/>
            <w:tcBorders>
              <w:top w:val="dotted" w:sz="4" w:space="0" w:color="auto"/>
              <w:left w:val="nil"/>
              <w:bottom w:val="dotted" w:sz="4" w:space="0" w:color="auto"/>
              <w:right w:val="nil"/>
            </w:tcBorders>
            <w:shd w:val="clear" w:color="auto" w:fill="FFFFFF"/>
          </w:tcPr>
          <w:p w14:paraId="2DEDC42B" w14:textId="77777777" w:rsidR="002242DE" w:rsidRPr="00C84317" w:rsidRDefault="002242DE" w:rsidP="002F09AE">
            <w:pPr>
              <w:pStyle w:val="MsgTableBody"/>
              <w:rPr>
                <w:noProof/>
              </w:rPr>
            </w:pPr>
            <w:r w:rsidRPr="00C84317">
              <w:rPr>
                <w:noProof/>
              </w:rPr>
              <w:t>Participation</w:t>
            </w:r>
          </w:p>
        </w:tc>
        <w:tc>
          <w:tcPr>
            <w:tcW w:w="864" w:type="dxa"/>
            <w:tcBorders>
              <w:top w:val="dotted" w:sz="4" w:space="0" w:color="auto"/>
              <w:left w:val="nil"/>
              <w:bottom w:val="dotted" w:sz="4" w:space="0" w:color="auto"/>
              <w:right w:val="nil"/>
            </w:tcBorders>
            <w:shd w:val="clear" w:color="auto" w:fill="FFFFFF"/>
          </w:tcPr>
          <w:p w14:paraId="158B6730" w14:textId="77777777" w:rsidR="002242DE" w:rsidRPr="00C84317"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24D71" w14:textId="77777777" w:rsidR="002242DE" w:rsidRPr="00C84317" w:rsidRDefault="002242DE" w:rsidP="002F09AE">
            <w:pPr>
              <w:pStyle w:val="MsgTableBody"/>
              <w:jc w:val="center"/>
              <w:rPr>
                <w:noProof/>
              </w:rPr>
            </w:pPr>
            <w:r w:rsidRPr="00C84317">
              <w:rPr>
                <w:noProof/>
              </w:rPr>
              <w:t>7</w:t>
            </w:r>
          </w:p>
        </w:tc>
      </w:tr>
      <w:tr w:rsidR="00715956" w:rsidRPr="00715956" w14:paraId="4BE0310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276736" w14:textId="77777777" w:rsidR="00715956" w:rsidRPr="00F21240" w:rsidRDefault="00715956">
            <w:pPr>
              <w:pStyle w:val="MsgTableBody"/>
              <w:rPr>
                <w:noProof/>
              </w:rPr>
            </w:pPr>
            <w:r w:rsidRPr="00F21240">
              <w:rPr>
                <w:noProof/>
              </w:rPr>
              <w:t xml:space="preserve">   </w:t>
            </w:r>
            <w:hyperlink w:anchor="PV1" w:history="1">
              <w:r w:rsidRPr="00F21240">
                <w:rPr>
                  <w:rStyle w:val="Hyperlink"/>
                  <w:noProof/>
                </w:rPr>
                <w:t>P</w:t>
              </w:r>
              <w:bookmarkStart w:id="1641" w:name="_Hlt476040263"/>
              <w:r w:rsidRPr="00F21240">
                <w:rPr>
                  <w:rStyle w:val="Hyperlink"/>
                  <w:noProof/>
                </w:rPr>
                <w:t>V</w:t>
              </w:r>
              <w:bookmarkEnd w:id="1641"/>
              <w:r w:rsidRPr="00F21240">
                <w:rPr>
                  <w:rStyle w:val="Hyperlink"/>
                  <w:noProof/>
                </w:rPr>
                <w:t>1</w:t>
              </w:r>
            </w:hyperlink>
          </w:p>
        </w:tc>
        <w:tc>
          <w:tcPr>
            <w:tcW w:w="4320" w:type="dxa"/>
            <w:tcBorders>
              <w:top w:val="dotted" w:sz="4" w:space="0" w:color="auto"/>
              <w:left w:val="nil"/>
              <w:bottom w:val="dotted" w:sz="4" w:space="0" w:color="auto"/>
              <w:right w:val="nil"/>
            </w:tcBorders>
            <w:shd w:val="clear" w:color="auto" w:fill="FFFFFF"/>
          </w:tcPr>
          <w:p w14:paraId="2DAF447B" w14:textId="77777777" w:rsidR="00715956" w:rsidRPr="00F21240" w:rsidRDefault="00715956">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37E2EF9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0D28BA" w14:textId="77777777" w:rsidR="00715956" w:rsidRPr="00F21240" w:rsidRDefault="00715956">
            <w:pPr>
              <w:pStyle w:val="MsgTableBody"/>
              <w:jc w:val="center"/>
              <w:rPr>
                <w:noProof/>
              </w:rPr>
            </w:pPr>
            <w:r w:rsidRPr="00F21240">
              <w:rPr>
                <w:noProof/>
              </w:rPr>
              <w:t>3</w:t>
            </w:r>
          </w:p>
        </w:tc>
      </w:tr>
      <w:tr w:rsidR="00715956" w:rsidRPr="00715956" w14:paraId="577416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C4A723" w14:textId="77777777" w:rsidR="00715956" w:rsidRPr="00F21240" w:rsidRDefault="00715956">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D4CD742" w14:textId="77777777" w:rsidR="00715956" w:rsidRPr="00F21240" w:rsidRDefault="00715956">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7EAEE6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8766D" w14:textId="77777777" w:rsidR="00715956" w:rsidRPr="00F21240" w:rsidRDefault="00715956">
            <w:pPr>
              <w:pStyle w:val="MsgTableBody"/>
              <w:jc w:val="center"/>
              <w:rPr>
                <w:noProof/>
              </w:rPr>
            </w:pPr>
            <w:r w:rsidRPr="00F21240">
              <w:rPr>
                <w:noProof/>
              </w:rPr>
              <w:t>3</w:t>
            </w:r>
          </w:p>
        </w:tc>
      </w:tr>
      <w:tr w:rsidR="00715956" w:rsidRPr="00715956" w14:paraId="4753BF8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8A63F9" w14:textId="6739C5C4" w:rsidR="00715956" w:rsidRPr="00F21240" w:rsidRDefault="00715956">
            <w:pPr>
              <w:pStyle w:val="MsgTableBody"/>
              <w:rPr>
                <w:noProof/>
              </w:rPr>
            </w:pPr>
            <w:r w:rsidRPr="00F21240">
              <w:rPr>
                <w:noProof/>
              </w:rPr>
              <w:t xml:space="preserve">[{ </w:t>
            </w:r>
            <w:hyperlink w:anchor="_ARV_-_Access" w:history="1">
              <w:r w:rsidRPr="00F03089">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72A02CD" w14:textId="3CA2A7BD" w:rsidR="00715956" w:rsidRPr="00F21240" w:rsidRDefault="00715956">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11BA46EC" w14:textId="0EF3D542" w:rsidR="00715956" w:rsidRPr="00F21240"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23F740C" w14:textId="77777777" w:rsidR="00715956" w:rsidRPr="00F21240" w:rsidRDefault="00715956">
            <w:pPr>
              <w:pStyle w:val="MsgTableBody"/>
              <w:jc w:val="center"/>
              <w:rPr>
                <w:noProof/>
              </w:rPr>
            </w:pPr>
            <w:r w:rsidRPr="00F21240">
              <w:rPr>
                <w:noProof/>
              </w:rPr>
              <w:t>3</w:t>
            </w:r>
          </w:p>
        </w:tc>
      </w:tr>
      <w:tr w:rsidR="002242DE" w:rsidRPr="00715956" w14:paraId="15A2E76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E8AA90" w14:textId="77777777" w:rsidR="002242DE" w:rsidRPr="00C84317" w:rsidRDefault="002242DE" w:rsidP="002F09AE">
            <w:pPr>
              <w:pStyle w:val="MsgTableBody"/>
              <w:rPr>
                <w:noProof/>
              </w:rPr>
            </w:pPr>
            <w:r w:rsidRPr="00C84317">
              <w:rPr>
                <w:noProof/>
              </w:rPr>
              <w:t>[{ ROL }]</w:t>
            </w:r>
          </w:p>
        </w:tc>
        <w:tc>
          <w:tcPr>
            <w:tcW w:w="4320" w:type="dxa"/>
            <w:tcBorders>
              <w:top w:val="dotted" w:sz="4" w:space="0" w:color="auto"/>
              <w:left w:val="nil"/>
              <w:bottom w:val="dotted" w:sz="4" w:space="0" w:color="auto"/>
              <w:right w:val="nil"/>
            </w:tcBorders>
            <w:shd w:val="clear" w:color="auto" w:fill="FFFFFF"/>
          </w:tcPr>
          <w:p w14:paraId="62E43971" w14:textId="3B48F9F4" w:rsidR="002242DE" w:rsidRPr="00C84317" w:rsidRDefault="0052145A" w:rsidP="002F09A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687C89E0" w14:textId="0FF184A8" w:rsidR="002242DE" w:rsidRPr="00C84317" w:rsidRDefault="004A235D" w:rsidP="002F09A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CC250D0" w14:textId="77777777" w:rsidR="002242DE" w:rsidRPr="00C84317" w:rsidRDefault="002242DE" w:rsidP="002F09AE">
            <w:pPr>
              <w:pStyle w:val="MsgTableBody"/>
              <w:jc w:val="center"/>
              <w:rPr>
                <w:noProof/>
              </w:rPr>
            </w:pPr>
            <w:r w:rsidRPr="00C84317">
              <w:rPr>
                <w:noProof/>
              </w:rPr>
              <w:t>15</w:t>
            </w:r>
          </w:p>
        </w:tc>
      </w:tr>
      <w:tr w:rsidR="002242DE" w:rsidRPr="00715956" w14:paraId="36CBF0C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93F17F" w14:textId="77777777" w:rsidR="002242DE" w:rsidRPr="00C84317" w:rsidRDefault="002242DE" w:rsidP="002F09AE">
            <w:pPr>
              <w:pStyle w:val="MsgTableBody"/>
              <w:rPr>
                <w:noProof/>
              </w:rPr>
            </w:pPr>
            <w:r w:rsidRPr="00C84317">
              <w:rPr>
                <w:noProof/>
              </w:rPr>
              <w:t>[{ PRT }]</w:t>
            </w:r>
          </w:p>
        </w:tc>
        <w:tc>
          <w:tcPr>
            <w:tcW w:w="4320" w:type="dxa"/>
            <w:tcBorders>
              <w:top w:val="dotted" w:sz="4" w:space="0" w:color="auto"/>
              <w:left w:val="nil"/>
              <w:bottom w:val="dotted" w:sz="4" w:space="0" w:color="auto"/>
              <w:right w:val="nil"/>
            </w:tcBorders>
            <w:shd w:val="clear" w:color="auto" w:fill="FFFFFF"/>
          </w:tcPr>
          <w:p w14:paraId="37A46CE1" w14:textId="77777777" w:rsidR="002242DE" w:rsidRPr="00C84317" w:rsidRDefault="002242DE" w:rsidP="002F09AE">
            <w:pPr>
              <w:pStyle w:val="MsgTableBody"/>
              <w:rPr>
                <w:noProof/>
              </w:rPr>
            </w:pPr>
            <w:r w:rsidRPr="00C84317">
              <w:rPr>
                <w:noProof/>
              </w:rPr>
              <w:t>Participation</w:t>
            </w:r>
          </w:p>
        </w:tc>
        <w:tc>
          <w:tcPr>
            <w:tcW w:w="864" w:type="dxa"/>
            <w:tcBorders>
              <w:top w:val="dotted" w:sz="4" w:space="0" w:color="auto"/>
              <w:left w:val="nil"/>
              <w:bottom w:val="dotted" w:sz="4" w:space="0" w:color="auto"/>
              <w:right w:val="nil"/>
            </w:tcBorders>
            <w:shd w:val="clear" w:color="auto" w:fill="FFFFFF"/>
          </w:tcPr>
          <w:p w14:paraId="39F1C21D" w14:textId="77777777" w:rsidR="002242DE" w:rsidRPr="00C84317"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B0AC3A" w14:textId="77777777" w:rsidR="002242DE" w:rsidRPr="00C84317" w:rsidRDefault="002242DE" w:rsidP="002F09AE">
            <w:pPr>
              <w:pStyle w:val="MsgTableBody"/>
              <w:jc w:val="center"/>
              <w:rPr>
                <w:noProof/>
              </w:rPr>
            </w:pPr>
            <w:r w:rsidRPr="00C84317">
              <w:rPr>
                <w:noProof/>
              </w:rPr>
              <w:t>7</w:t>
            </w:r>
          </w:p>
        </w:tc>
      </w:tr>
      <w:tr w:rsidR="00715956" w:rsidRPr="00715956" w14:paraId="5AD85D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E1F078" w14:textId="77777777" w:rsidR="00715956" w:rsidRPr="00F21240" w:rsidRDefault="00715956">
            <w:pPr>
              <w:pStyle w:val="MsgTableBody"/>
              <w:rPr>
                <w:noProof/>
              </w:rPr>
            </w:pPr>
            <w:r w:rsidRPr="00F21240">
              <w:rPr>
                <w:noProof/>
              </w:rPr>
              <w:t xml:space="preserve">[{ </w:t>
            </w:r>
            <w:bookmarkStart w:id="1642" w:name="_Hlt479197563"/>
            <w:r w:rsidRPr="00F21240">
              <w:rPr>
                <w:noProof/>
              </w:rPr>
              <w:fldChar w:fldCharType="begin"/>
            </w:r>
            <w:r w:rsidRPr="00F21240">
              <w:rPr>
                <w:noProof/>
              </w:rPr>
              <w:instrText xml:space="preserve"> HYPERLINK  \l "DB1" </w:instrText>
            </w:r>
            <w:r w:rsidRPr="00F21240">
              <w:rPr>
                <w:noProof/>
              </w:rPr>
              <w:fldChar w:fldCharType="separate"/>
            </w:r>
            <w:r w:rsidRPr="00F21240">
              <w:rPr>
                <w:rStyle w:val="Hyperlink"/>
                <w:noProof/>
              </w:rPr>
              <w:t>DB1</w:t>
            </w:r>
            <w:r w:rsidRPr="00F21240">
              <w:rPr>
                <w:noProof/>
              </w:rPr>
              <w:fldChar w:fldCharType="end"/>
            </w:r>
            <w:bookmarkEnd w:id="1642"/>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ED2F912" w14:textId="77777777" w:rsidR="00715956" w:rsidRPr="00F21240" w:rsidRDefault="00715956">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EA9FA5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58410" w14:textId="77777777" w:rsidR="00715956" w:rsidRPr="00F21240" w:rsidRDefault="00715956">
            <w:pPr>
              <w:pStyle w:val="MsgTableBody"/>
              <w:jc w:val="center"/>
              <w:rPr>
                <w:noProof/>
              </w:rPr>
            </w:pPr>
            <w:r w:rsidRPr="00F21240">
              <w:rPr>
                <w:noProof/>
              </w:rPr>
              <w:t>3</w:t>
            </w:r>
          </w:p>
        </w:tc>
      </w:tr>
      <w:tr w:rsidR="00E421D2" w:rsidRPr="00715956" w14:paraId="0A00CE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AA8CCC" w14:textId="30F0768F" w:rsidR="00E421D2" w:rsidRPr="00F21240"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BE86338" w14:textId="6F9C1BDC" w:rsidR="00E421D2" w:rsidRPr="00F21240" w:rsidRDefault="00E421D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D3357F4" w14:textId="77777777" w:rsidR="00E421D2" w:rsidRPr="00F21240"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C1E1D0" w14:textId="77777777" w:rsidR="00E421D2" w:rsidRPr="00F21240" w:rsidRDefault="00E421D2">
            <w:pPr>
              <w:pStyle w:val="MsgTableBody"/>
              <w:jc w:val="center"/>
              <w:rPr>
                <w:noProof/>
              </w:rPr>
            </w:pPr>
          </w:p>
        </w:tc>
      </w:tr>
      <w:tr w:rsidR="00715956" w:rsidRPr="00715956" w14:paraId="04AE91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809783" w14:textId="66BB8AF3" w:rsidR="00715956" w:rsidRPr="00F21240" w:rsidRDefault="008640B1" w:rsidP="00E421D2">
            <w:pPr>
              <w:pStyle w:val="MsgTableBody"/>
              <w:rPr>
                <w:noProof/>
              </w:rPr>
            </w:pPr>
            <w:r>
              <w:rPr>
                <w:noProof/>
              </w:rPr>
              <w:t xml:space="preserve">  </w:t>
            </w:r>
            <w:r w:rsidR="00E421D2">
              <w:rPr>
                <w:noProof/>
              </w:rPr>
              <w:t xml:space="preserve">  </w:t>
            </w:r>
            <w:r w:rsidR="00715956"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15414114" w14:textId="77777777" w:rsidR="00715956" w:rsidRPr="00F21240" w:rsidRDefault="00715956">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036A507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9EBC67" w14:textId="77777777" w:rsidR="00715956" w:rsidRPr="00F21240" w:rsidRDefault="00715956">
            <w:pPr>
              <w:pStyle w:val="MsgTableBody"/>
              <w:jc w:val="center"/>
              <w:rPr>
                <w:noProof/>
              </w:rPr>
            </w:pPr>
            <w:r w:rsidRPr="00F21240">
              <w:rPr>
                <w:noProof/>
              </w:rPr>
              <w:t>7</w:t>
            </w:r>
          </w:p>
        </w:tc>
      </w:tr>
      <w:tr w:rsidR="00C93F19" w:rsidRPr="00715956" w14:paraId="38DCA4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86A415" w14:textId="5E5F10D3" w:rsidR="00C93F19" w:rsidRPr="00F21240" w:rsidRDefault="008640B1">
            <w:pPr>
              <w:pStyle w:val="MsgTableBody"/>
              <w:rPr>
                <w:noProof/>
              </w:rPr>
            </w:pPr>
            <w:r>
              <w:rPr>
                <w:noProof/>
              </w:rPr>
              <w:t xml:space="preserve">  </w:t>
            </w:r>
            <w:r w:rsidR="00C93F19">
              <w:rPr>
                <w:noProof/>
              </w:rPr>
              <w:t>[{ PRT }]</w:t>
            </w:r>
          </w:p>
        </w:tc>
        <w:tc>
          <w:tcPr>
            <w:tcW w:w="4320" w:type="dxa"/>
            <w:tcBorders>
              <w:top w:val="dotted" w:sz="4" w:space="0" w:color="auto"/>
              <w:left w:val="nil"/>
              <w:bottom w:val="dotted" w:sz="4" w:space="0" w:color="auto"/>
              <w:right w:val="nil"/>
            </w:tcBorders>
            <w:shd w:val="clear" w:color="auto" w:fill="FFFFFF"/>
          </w:tcPr>
          <w:p w14:paraId="53516131" w14:textId="6BDE4D25" w:rsidR="00C93F19" w:rsidRPr="00F21240" w:rsidRDefault="00C93F1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40A6B0A" w14:textId="77777777" w:rsidR="00C93F19" w:rsidRPr="00F21240" w:rsidRDefault="00C93F1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B96175" w14:textId="595DE130" w:rsidR="00C93F19" w:rsidRPr="00F21240" w:rsidRDefault="00C93F19">
            <w:pPr>
              <w:pStyle w:val="MsgTableBody"/>
              <w:jc w:val="center"/>
              <w:rPr>
                <w:noProof/>
              </w:rPr>
            </w:pPr>
            <w:r>
              <w:rPr>
                <w:noProof/>
              </w:rPr>
              <w:t>7</w:t>
            </w:r>
          </w:p>
        </w:tc>
      </w:tr>
      <w:tr w:rsidR="00E421D2" w:rsidRPr="00715956" w14:paraId="779B03D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18D920" w14:textId="72A3C216" w:rsidR="00E421D2" w:rsidRPr="00F21240"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94EA83F" w14:textId="15695488" w:rsidR="00E421D2" w:rsidRPr="00F21240" w:rsidRDefault="00E421D2">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699949E2" w14:textId="77777777" w:rsidR="00E421D2" w:rsidRPr="00F21240"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44A81" w14:textId="77777777" w:rsidR="00E421D2" w:rsidRPr="00F21240" w:rsidRDefault="00E421D2">
            <w:pPr>
              <w:pStyle w:val="MsgTableBody"/>
              <w:jc w:val="center"/>
              <w:rPr>
                <w:noProof/>
              </w:rPr>
            </w:pPr>
          </w:p>
        </w:tc>
      </w:tr>
      <w:tr w:rsidR="00715956" w:rsidRPr="00715956" w14:paraId="2BE11B39"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8225C57" w14:textId="77777777" w:rsidR="00715956" w:rsidRPr="00F21240" w:rsidRDefault="00715956">
            <w:pPr>
              <w:pStyle w:val="MsgTableBody"/>
              <w:rPr>
                <w:noProof/>
              </w:rPr>
            </w:pPr>
            <w:r w:rsidRPr="00F21240">
              <w:rPr>
                <w:noProof/>
              </w:rPr>
              <w:t xml:space="preserve">[  </w:t>
            </w:r>
            <w:hyperlink w:anchor="PDA" w:history="1">
              <w:r w:rsidRPr="00F21240">
                <w:rPr>
                  <w:rStyle w:val="Hyperlink"/>
                  <w:noProof/>
                </w:rPr>
                <w:t>PD</w:t>
              </w:r>
              <w:bookmarkStart w:id="1643" w:name="_Hlt479441847"/>
              <w:r w:rsidRPr="00F21240">
                <w:rPr>
                  <w:rStyle w:val="Hyperlink"/>
                  <w:noProof/>
                </w:rPr>
                <w:t>A</w:t>
              </w:r>
              <w:bookmarkEnd w:id="1643"/>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193D4482" w14:textId="77777777" w:rsidR="00715956" w:rsidRPr="00F21240" w:rsidRDefault="00715956">
            <w:pPr>
              <w:pStyle w:val="MsgTableBody"/>
              <w:rPr>
                <w:noProof/>
              </w:rPr>
            </w:pPr>
            <w:r w:rsidRPr="00F21240">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5E79ECF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684B359" w14:textId="77777777" w:rsidR="00715956" w:rsidRPr="00F21240" w:rsidRDefault="00715956">
            <w:pPr>
              <w:pStyle w:val="MsgTableBody"/>
              <w:jc w:val="center"/>
              <w:rPr>
                <w:noProof/>
              </w:rPr>
            </w:pPr>
            <w:r w:rsidRPr="00F21240">
              <w:rPr>
                <w:noProof/>
              </w:rPr>
              <w:t>3</w:t>
            </w:r>
          </w:p>
        </w:tc>
      </w:tr>
    </w:tbl>
    <w:p w14:paraId="5BD6ABE0" w14:textId="79C165DE" w:rsidR="00EB05F1" w:rsidRDefault="00EB05F1" w:rsidP="0037267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5"/>
        <w:gridCol w:w="2128"/>
        <w:gridCol w:w="605"/>
        <w:gridCol w:w="1600"/>
        <w:gridCol w:w="1600"/>
        <w:gridCol w:w="1582"/>
      </w:tblGrid>
      <w:tr w:rsidR="00372670" w:rsidRPr="006D6BB6" w14:paraId="1B586E9A" w14:textId="77777777" w:rsidTr="00372670">
        <w:tc>
          <w:tcPr>
            <w:tcW w:w="9350" w:type="dxa"/>
            <w:gridSpan w:val="6"/>
          </w:tcPr>
          <w:p w14:paraId="2D6F212C" w14:textId="059FD930" w:rsidR="00372670" w:rsidRPr="006D6BB6" w:rsidRDefault="00372670" w:rsidP="00372670">
            <w:pPr>
              <w:pStyle w:val="ACK-ChoreographyHeader"/>
            </w:pPr>
            <w:r w:rsidRPr="00C20CAF">
              <w:lastRenderedPageBreak/>
              <w:t>Acknowledgment Choreography</w:t>
            </w:r>
          </w:p>
        </w:tc>
      </w:tr>
      <w:tr w:rsidR="00372670" w:rsidRPr="006D6BB6" w14:paraId="35B56955" w14:textId="77777777" w:rsidTr="00372670">
        <w:tc>
          <w:tcPr>
            <w:tcW w:w="9350" w:type="dxa"/>
            <w:gridSpan w:val="6"/>
          </w:tcPr>
          <w:p w14:paraId="77E20A63" w14:textId="753A0465" w:rsidR="00372670" w:rsidRPr="006D6BB6" w:rsidRDefault="00372670" w:rsidP="00372670">
            <w:pPr>
              <w:pStyle w:val="ACK-ChoreographyHeader"/>
            </w:pPr>
            <w:r w:rsidRPr="00F21240">
              <w:rPr>
                <w:noProof/>
              </w:rPr>
              <w:t>ADT^A02^ADT_A02</w:t>
            </w:r>
          </w:p>
        </w:tc>
      </w:tr>
      <w:tr w:rsidR="00EB05F1" w:rsidRPr="006D6BB6" w14:paraId="58D64658" w14:textId="77777777" w:rsidTr="00594536">
        <w:tc>
          <w:tcPr>
            <w:tcW w:w="1835" w:type="dxa"/>
          </w:tcPr>
          <w:p w14:paraId="558CA1BE" w14:textId="77777777" w:rsidR="00EB05F1" w:rsidRPr="006D6BB6" w:rsidRDefault="00EB05F1" w:rsidP="00AD6CE4">
            <w:pPr>
              <w:pStyle w:val="ACK-ChoreographyBody"/>
            </w:pPr>
            <w:r w:rsidRPr="006D6BB6">
              <w:t>Field name</w:t>
            </w:r>
          </w:p>
        </w:tc>
        <w:tc>
          <w:tcPr>
            <w:tcW w:w="2128" w:type="dxa"/>
          </w:tcPr>
          <w:p w14:paraId="0F25C90C" w14:textId="77777777" w:rsidR="00EB05F1" w:rsidRPr="006D6BB6" w:rsidRDefault="00EB05F1" w:rsidP="00AD6CE4">
            <w:pPr>
              <w:pStyle w:val="ACK-ChoreographyBody"/>
            </w:pPr>
            <w:r w:rsidRPr="006D6BB6">
              <w:t>Field Value: Original mode</w:t>
            </w:r>
          </w:p>
        </w:tc>
        <w:tc>
          <w:tcPr>
            <w:tcW w:w="5387" w:type="dxa"/>
            <w:gridSpan w:val="4"/>
          </w:tcPr>
          <w:p w14:paraId="379E8EBA" w14:textId="77777777" w:rsidR="00EB05F1" w:rsidRPr="006D6BB6" w:rsidRDefault="00EB05F1" w:rsidP="00AD6CE4">
            <w:pPr>
              <w:pStyle w:val="ACK-ChoreographyBody"/>
            </w:pPr>
            <w:r w:rsidRPr="006D6BB6">
              <w:t>Field value: Enhanced mode</w:t>
            </w:r>
          </w:p>
        </w:tc>
      </w:tr>
      <w:tr w:rsidR="00EB05F1" w:rsidRPr="006D6BB6" w14:paraId="5469AC87" w14:textId="77777777" w:rsidTr="00594536">
        <w:tc>
          <w:tcPr>
            <w:tcW w:w="1835" w:type="dxa"/>
          </w:tcPr>
          <w:p w14:paraId="2F557077" w14:textId="77777777" w:rsidR="00EB05F1" w:rsidRPr="006D6BB6" w:rsidRDefault="00EB05F1" w:rsidP="00AD6CE4">
            <w:pPr>
              <w:pStyle w:val="ACK-ChoreographyBody"/>
            </w:pPr>
            <w:r w:rsidRPr="006D6BB6">
              <w:t>MSH.15</w:t>
            </w:r>
          </w:p>
        </w:tc>
        <w:tc>
          <w:tcPr>
            <w:tcW w:w="2128" w:type="dxa"/>
          </w:tcPr>
          <w:p w14:paraId="7BC85E8B" w14:textId="77777777" w:rsidR="00EB05F1" w:rsidRPr="006D6BB6" w:rsidRDefault="00EB05F1" w:rsidP="00AD6CE4">
            <w:pPr>
              <w:pStyle w:val="ACK-ChoreographyBody"/>
            </w:pPr>
            <w:r w:rsidRPr="006D6BB6">
              <w:t>Blank</w:t>
            </w:r>
          </w:p>
        </w:tc>
        <w:tc>
          <w:tcPr>
            <w:tcW w:w="605" w:type="dxa"/>
          </w:tcPr>
          <w:p w14:paraId="50DFE81E" w14:textId="77777777" w:rsidR="00EB05F1" w:rsidRPr="006D6BB6" w:rsidRDefault="00EB05F1" w:rsidP="00AD6CE4">
            <w:pPr>
              <w:pStyle w:val="ACK-ChoreographyBody"/>
            </w:pPr>
            <w:r w:rsidRPr="006D6BB6">
              <w:t>NE</w:t>
            </w:r>
          </w:p>
        </w:tc>
        <w:tc>
          <w:tcPr>
            <w:tcW w:w="1600" w:type="dxa"/>
          </w:tcPr>
          <w:p w14:paraId="38D896D9" w14:textId="77777777" w:rsidR="00EB05F1" w:rsidRPr="006D6BB6" w:rsidRDefault="00EB05F1" w:rsidP="00AD6CE4">
            <w:pPr>
              <w:pStyle w:val="ACK-ChoreographyBody"/>
            </w:pPr>
            <w:r w:rsidRPr="006D6BB6">
              <w:t>AL, SU, ER</w:t>
            </w:r>
          </w:p>
        </w:tc>
        <w:tc>
          <w:tcPr>
            <w:tcW w:w="1600" w:type="dxa"/>
          </w:tcPr>
          <w:p w14:paraId="681FD567" w14:textId="77777777" w:rsidR="00EB05F1" w:rsidRPr="006D6BB6" w:rsidRDefault="00EB05F1" w:rsidP="00AD6CE4">
            <w:pPr>
              <w:pStyle w:val="ACK-ChoreographyBody"/>
            </w:pPr>
            <w:r w:rsidRPr="006D6BB6">
              <w:t>NE</w:t>
            </w:r>
          </w:p>
        </w:tc>
        <w:tc>
          <w:tcPr>
            <w:tcW w:w="1582" w:type="dxa"/>
          </w:tcPr>
          <w:p w14:paraId="284AB0B4" w14:textId="77777777" w:rsidR="00EB05F1" w:rsidRPr="006D6BB6" w:rsidRDefault="00EB05F1" w:rsidP="00AD6CE4">
            <w:pPr>
              <w:pStyle w:val="ACK-ChoreographyBody"/>
            </w:pPr>
            <w:r w:rsidRPr="006D6BB6">
              <w:t>AL, SU, ER</w:t>
            </w:r>
          </w:p>
        </w:tc>
      </w:tr>
      <w:tr w:rsidR="00EB05F1" w:rsidRPr="006D6BB6" w14:paraId="335CB97D" w14:textId="77777777" w:rsidTr="00594536">
        <w:tc>
          <w:tcPr>
            <w:tcW w:w="1835" w:type="dxa"/>
          </w:tcPr>
          <w:p w14:paraId="750C874A" w14:textId="77777777" w:rsidR="00EB05F1" w:rsidRPr="006D6BB6" w:rsidRDefault="00EB05F1" w:rsidP="00AD6CE4">
            <w:pPr>
              <w:pStyle w:val="ACK-ChoreographyBody"/>
            </w:pPr>
            <w:r w:rsidRPr="006D6BB6">
              <w:t>MSH.16</w:t>
            </w:r>
          </w:p>
        </w:tc>
        <w:tc>
          <w:tcPr>
            <w:tcW w:w="2128" w:type="dxa"/>
          </w:tcPr>
          <w:p w14:paraId="7CAF1053" w14:textId="77777777" w:rsidR="00EB05F1" w:rsidRPr="006D6BB6" w:rsidRDefault="00EB05F1" w:rsidP="00AD6CE4">
            <w:pPr>
              <w:pStyle w:val="ACK-ChoreographyBody"/>
            </w:pPr>
            <w:r w:rsidRPr="006D6BB6">
              <w:t>Blank</w:t>
            </w:r>
          </w:p>
        </w:tc>
        <w:tc>
          <w:tcPr>
            <w:tcW w:w="605" w:type="dxa"/>
          </w:tcPr>
          <w:p w14:paraId="63123676" w14:textId="77777777" w:rsidR="00EB05F1" w:rsidRPr="006D6BB6" w:rsidRDefault="00EB05F1" w:rsidP="00AD6CE4">
            <w:pPr>
              <w:pStyle w:val="ACK-ChoreographyBody"/>
            </w:pPr>
            <w:r w:rsidRPr="006D6BB6">
              <w:t>NE</w:t>
            </w:r>
          </w:p>
        </w:tc>
        <w:tc>
          <w:tcPr>
            <w:tcW w:w="1600" w:type="dxa"/>
          </w:tcPr>
          <w:p w14:paraId="4CC045E0" w14:textId="77777777" w:rsidR="00EB05F1" w:rsidRPr="006D6BB6" w:rsidRDefault="00EB05F1" w:rsidP="00AD6CE4">
            <w:pPr>
              <w:pStyle w:val="ACK-ChoreographyBody"/>
            </w:pPr>
            <w:r w:rsidRPr="006D6BB6">
              <w:t>NE</w:t>
            </w:r>
          </w:p>
        </w:tc>
        <w:tc>
          <w:tcPr>
            <w:tcW w:w="1600" w:type="dxa"/>
          </w:tcPr>
          <w:p w14:paraId="074589A1" w14:textId="77777777" w:rsidR="00EB05F1" w:rsidRPr="006D6BB6" w:rsidRDefault="00EB05F1" w:rsidP="00AD6CE4">
            <w:pPr>
              <w:pStyle w:val="ACK-ChoreographyBody"/>
            </w:pPr>
            <w:r w:rsidRPr="006D6BB6">
              <w:t>AL, SU, ER</w:t>
            </w:r>
          </w:p>
        </w:tc>
        <w:tc>
          <w:tcPr>
            <w:tcW w:w="1582" w:type="dxa"/>
          </w:tcPr>
          <w:p w14:paraId="11BDA482" w14:textId="77777777" w:rsidR="00EB05F1" w:rsidRPr="006D6BB6" w:rsidRDefault="00EB05F1" w:rsidP="00AD6CE4">
            <w:pPr>
              <w:pStyle w:val="ACK-ChoreographyBody"/>
            </w:pPr>
            <w:r w:rsidRPr="006D6BB6">
              <w:t>AL, SU, ER</w:t>
            </w:r>
          </w:p>
        </w:tc>
      </w:tr>
      <w:tr w:rsidR="00EB05F1" w:rsidRPr="006D6BB6" w14:paraId="5165ECD5" w14:textId="77777777" w:rsidTr="00594536">
        <w:tc>
          <w:tcPr>
            <w:tcW w:w="1835" w:type="dxa"/>
          </w:tcPr>
          <w:p w14:paraId="0744B4F9" w14:textId="77777777" w:rsidR="00EB05F1" w:rsidRPr="006D6BB6" w:rsidRDefault="00EB05F1" w:rsidP="00AD6CE4">
            <w:pPr>
              <w:pStyle w:val="ACK-ChoreographyBody"/>
            </w:pPr>
            <w:r w:rsidRPr="006D6BB6">
              <w:t>Immediate Ack</w:t>
            </w:r>
          </w:p>
        </w:tc>
        <w:tc>
          <w:tcPr>
            <w:tcW w:w="2128" w:type="dxa"/>
          </w:tcPr>
          <w:p w14:paraId="71DF6FA6" w14:textId="77777777" w:rsidR="00EB05F1" w:rsidRPr="006D6BB6" w:rsidRDefault="00EB05F1" w:rsidP="00AD6CE4">
            <w:pPr>
              <w:pStyle w:val="ACK-ChoreographyBody"/>
            </w:pPr>
            <w:r w:rsidRPr="006D6BB6">
              <w:t>-</w:t>
            </w:r>
          </w:p>
        </w:tc>
        <w:tc>
          <w:tcPr>
            <w:tcW w:w="605" w:type="dxa"/>
          </w:tcPr>
          <w:p w14:paraId="23CB202D" w14:textId="77777777" w:rsidR="00EB05F1" w:rsidRPr="006D6BB6" w:rsidRDefault="00EB05F1" w:rsidP="00AD6CE4">
            <w:pPr>
              <w:pStyle w:val="ACK-ChoreographyBody"/>
            </w:pPr>
            <w:r w:rsidRPr="006D6BB6">
              <w:t>-</w:t>
            </w:r>
          </w:p>
        </w:tc>
        <w:tc>
          <w:tcPr>
            <w:tcW w:w="1600" w:type="dxa"/>
          </w:tcPr>
          <w:p w14:paraId="429E3557" w14:textId="492E60F5" w:rsidR="00EB05F1" w:rsidRPr="006D6BB6" w:rsidRDefault="00EB05F1" w:rsidP="00AD6CE4">
            <w:pPr>
              <w:pStyle w:val="ACK-ChoreographyBody"/>
            </w:pPr>
            <w:r w:rsidRPr="006D6BB6">
              <w:rPr>
                <w:szCs w:val="16"/>
              </w:rPr>
              <w:t>ACK^</w:t>
            </w:r>
            <w:r>
              <w:rPr>
                <w:szCs w:val="16"/>
              </w:rPr>
              <w:t>A02</w:t>
            </w:r>
            <w:r w:rsidRPr="006D6BB6">
              <w:rPr>
                <w:szCs w:val="16"/>
              </w:rPr>
              <w:t>^ACK</w:t>
            </w:r>
          </w:p>
        </w:tc>
        <w:tc>
          <w:tcPr>
            <w:tcW w:w="1600" w:type="dxa"/>
          </w:tcPr>
          <w:p w14:paraId="4A712006" w14:textId="77777777" w:rsidR="00EB05F1" w:rsidRPr="006D6BB6" w:rsidRDefault="00EB05F1" w:rsidP="00AD6CE4">
            <w:pPr>
              <w:pStyle w:val="ACK-ChoreographyBody"/>
            </w:pPr>
            <w:r w:rsidRPr="006D6BB6">
              <w:t>-</w:t>
            </w:r>
          </w:p>
        </w:tc>
        <w:tc>
          <w:tcPr>
            <w:tcW w:w="1582" w:type="dxa"/>
          </w:tcPr>
          <w:p w14:paraId="70E662B7" w14:textId="034808D6" w:rsidR="00EB05F1" w:rsidRPr="006D6BB6" w:rsidRDefault="00EB05F1" w:rsidP="00AD6CE4">
            <w:pPr>
              <w:pStyle w:val="ACK-ChoreographyBody"/>
            </w:pPr>
            <w:r w:rsidRPr="006D6BB6">
              <w:rPr>
                <w:szCs w:val="16"/>
              </w:rPr>
              <w:t>ACK^</w:t>
            </w:r>
            <w:r w:rsidRPr="00311D10">
              <w:rPr>
                <w:szCs w:val="16"/>
              </w:rPr>
              <w:t>A0</w:t>
            </w:r>
            <w:r>
              <w:rPr>
                <w:szCs w:val="16"/>
              </w:rPr>
              <w:t>2</w:t>
            </w:r>
            <w:r w:rsidRPr="006D6BB6">
              <w:rPr>
                <w:szCs w:val="16"/>
              </w:rPr>
              <w:t>^ACK</w:t>
            </w:r>
          </w:p>
        </w:tc>
      </w:tr>
      <w:tr w:rsidR="00EB05F1" w:rsidRPr="006D6BB6" w14:paraId="2FE8309A" w14:textId="77777777" w:rsidTr="00594536">
        <w:tc>
          <w:tcPr>
            <w:tcW w:w="1835" w:type="dxa"/>
          </w:tcPr>
          <w:p w14:paraId="4E3B8603" w14:textId="77777777" w:rsidR="00EB05F1" w:rsidRPr="006D6BB6" w:rsidRDefault="00EB05F1" w:rsidP="00AD6CE4">
            <w:pPr>
              <w:pStyle w:val="ACK-ChoreographyBody"/>
            </w:pPr>
            <w:r w:rsidRPr="006D6BB6">
              <w:t>Application Ack</w:t>
            </w:r>
          </w:p>
        </w:tc>
        <w:tc>
          <w:tcPr>
            <w:tcW w:w="2128" w:type="dxa"/>
          </w:tcPr>
          <w:p w14:paraId="5C910ABD" w14:textId="2A3C7B9E" w:rsidR="00EB05F1" w:rsidRPr="006D6BB6" w:rsidRDefault="00EB05F1" w:rsidP="00AD6CE4">
            <w:pPr>
              <w:pStyle w:val="ACK-ChoreographyBody"/>
            </w:pPr>
            <w:r>
              <w:rPr>
                <w:szCs w:val="16"/>
              </w:rPr>
              <w:t>ADT</w:t>
            </w:r>
            <w:r w:rsidRPr="006D6BB6">
              <w:rPr>
                <w:szCs w:val="16"/>
              </w:rPr>
              <w:t>^</w:t>
            </w:r>
            <w:r>
              <w:rPr>
                <w:szCs w:val="16"/>
              </w:rPr>
              <w:t>A02</w:t>
            </w:r>
            <w:r w:rsidRPr="006D6BB6">
              <w:rPr>
                <w:szCs w:val="16"/>
              </w:rPr>
              <w:t>^</w:t>
            </w:r>
            <w:r>
              <w:rPr>
                <w:szCs w:val="16"/>
              </w:rPr>
              <w:t>ADT</w:t>
            </w:r>
            <w:r w:rsidRPr="006D6BB6">
              <w:rPr>
                <w:szCs w:val="16"/>
              </w:rPr>
              <w:t>_</w:t>
            </w:r>
            <w:r>
              <w:rPr>
                <w:szCs w:val="16"/>
              </w:rPr>
              <w:t>A02</w:t>
            </w:r>
          </w:p>
        </w:tc>
        <w:tc>
          <w:tcPr>
            <w:tcW w:w="605" w:type="dxa"/>
          </w:tcPr>
          <w:p w14:paraId="4355D2D8" w14:textId="77777777" w:rsidR="00EB05F1" w:rsidRPr="006D6BB6" w:rsidRDefault="00EB05F1" w:rsidP="00AD6CE4">
            <w:pPr>
              <w:pStyle w:val="ACK-ChoreographyBody"/>
            </w:pPr>
            <w:r w:rsidRPr="006D6BB6">
              <w:t>-</w:t>
            </w:r>
          </w:p>
        </w:tc>
        <w:tc>
          <w:tcPr>
            <w:tcW w:w="1600" w:type="dxa"/>
          </w:tcPr>
          <w:p w14:paraId="4E868EAC" w14:textId="77777777" w:rsidR="00EB05F1" w:rsidRPr="006D6BB6" w:rsidRDefault="00EB05F1" w:rsidP="00AD6CE4">
            <w:pPr>
              <w:pStyle w:val="ACK-ChoreographyBody"/>
            </w:pPr>
            <w:r w:rsidRPr="006D6BB6">
              <w:t>-</w:t>
            </w:r>
          </w:p>
        </w:tc>
        <w:tc>
          <w:tcPr>
            <w:tcW w:w="1600" w:type="dxa"/>
          </w:tcPr>
          <w:p w14:paraId="1B1C2D09" w14:textId="5AB0BC23" w:rsidR="00EB05F1" w:rsidRPr="006D6BB6" w:rsidRDefault="00EB05F1" w:rsidP="00AD6CE4">
            <w:pPr>
              <w:pStyle w:val="ACK-ChoreographyBody"/>
            </w:pPr>
            <w:r w:rsidRPr="006D6BB6">
              <w:rPr>
                <w:szCs w:val="16"/>
              </w:rPr>
              <w:t>ACK^</w:t>
            </w:r>
            <w:r>
              <w:rPr>
                <w:szCs w:val="16"/>
              </w:rPr>
              <w:t>A02</w:t>
            </w:r>
            <w:r w:rsidRPr="006D6BB6">
              <w:rPr>
                <w:szCs w:val="16"/>
              </w:rPr>
              <w:t>^ACK</w:t>
            </w:r>
          </w:p>
        </w:tc>
        <w:tc>
          <w:tcPr>
            <w:tcW w:w="1582" w:type="dxa"/>
          </w:tcPr>
          <w:p w14:paraId="22F86FDD" w14:textId="7D87B827" w:rsidR="00EB05F1" w:rsidRPr="006D6BB6" w:rsidRDefault="00EB05F1" w:rsidP="00AD6CE4">
            <w:pPr>
              <w:pStyle w:val="ACK-ChoreographyBody"/>
            </w:pPr>
            <w:r w:rsidRPr="006D6BB6">
              <w:rPr>
                <w:szCs w:val="16"/>
              </w:rPr>
              <w:t>ACK^</w:t>
            </w:r>
            <w:r>
              <w:rPr>
                <w:szCs w:val="16"/>
              </w:rPr>
              <w:t>A02</w:t>
            </w:r>
            <w:r w:rsidRPr="006D6BB6">
              <w:rPr>
                <w:szCs w:val="16"/>
              </w:rPr>
              <w:t>^ACK</w:t>
            </w:r>
          </w:p>
        </w:tc>
      </w:tr>
    </w:tbl>
    <w:p w14:paraId="75DE34E4" w14:textId="77777777" w:rsidR="00715956" w:rsidRPr="00F21240" w:rsidRDefault="00715956">
      <w:pPr>
        <w:rPr>
          <w:noProof/>
        </w:rPr>
      </w:pPr>
    </w:p>
    <w:p w14:paraId="68A01134" w14:textId="77777777" w:rsidR="00715956" w:rsidRPr="00F21240" w:rsidRDefault="00715956">
      <w:pPr>
        <w:pStyle w:val="MsgTableCaption"/>
        <w:rPr>
          <w:noProof/>
        </w:rPr>
      </w:pPr>
      <w:r w:rsidRPr="00F21240">
        <w:rPr>
          <w:noProof/>
        </w:rPr>
        <w:t>ACK^A02^ACK: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79953B3"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FC0D3D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38B40F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048DCA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64531EE" w14:textId="77777777" w:rsidR="00715956" w:rsidRPr="00F21240" w:rsidRDefault="00715956">
            <w:pPr>
              <w:pStyle w:val="MsgTableHeader"/>
              <w:jc w:val="center"/>
              <w:rPr>
                <w:noProof/>
              </w:rPr>
            </w:pPr>
            <w:r w:rsidRPr="00F21240">
              <w:rPr>
                <w:noProof/>
              </w:rPr>
              <w:t>Chapter</w:t>
            </w:r>
          </w:p>
        </w:tc>
      </w:tr>
      <w:tr w:rsidR="00715956" w:rsidRPr="00715956" w14:paraId="4A1F224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02CC482" w14:textId="77777777" w:rsidR="00715956" w:rsidRPr="00F21240" w:rsidRDefault="00715956">
            <w:pPr>
              <w:pStyle w:val="MsgTableBody"/>
              <w:keepNext/>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07B77D6" w14:textId="77777777" w:rsidR="00715956" w:rsidRPr="00F21240" w:rsidRDefault="00715956">
            <w:pPr>
              <w:pStyle w:val="MsgTableBody"/>
              <w:keepNext/>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BB10098" w14:textId="77777777" w:rsidR="00715956" w:rsidRPr="00F21240" w:rsidRDefault="00715956">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1070955F" w14:textId="77777777" w:rsidR="00715956" w:rsidRPr="00F21240" w:rsidRDefault="00715956">
            <w:pPr>
              <w:pStyle w:val="MsgTableBody"/>
              <w:keepNext/>
              <w:jc w:val="center"/>
              <w:rPr>
                <w:noProof/>
              </w:rPr>
            </w:pPr>
            <w:r w:rsidRPr="00F21240">
              <w:rPr>
                <w:noProof/>
              </w:rPr>
              <w:t>2</w:t>
            </w:r>
          </w:p>
        </w:tc>
      </w:tr>
      <w:tr w:rsidR="00715956" w:rsidRPr="00715956" w14:paraId="69D4DA9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738DB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710394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47197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C94E7C" w14:textId="77777777" w:rsidR="00715956" w:rsidRPr="00F21240" w:rsidRDefault="00715956">
            <w:pPr>
              <w:pStyle w:val="MsgTableBody"/>
              <w:jc w:val="center"/>
              <w:rPr>
                <w:noProof/>
              </w:rPr>
            </w:pPr>
            <w:r w:rsidRPr="00F21240">
              <w:rPr>
                <w:noProof/>
              </w:rPr>
              <w:t>2</w:t>
            </w:r>
          </w:p>
        </w:tc>
      </w:tr>
      <w:tr w:rsidR="00715956" w:rsidRPr="00715956" w14:paraId="17AF916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D3A4B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3628E4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6F8B0B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A0AA3B" w14:textId="77777777" w:rsidR="00715956" w:rsidRPr="00F21240" w:rsidRDefault="00715956">
            <w:pPr>
              <w:pStyle w:val="MsgTableBody"/>
              <w:jc w:val="center"/>
              <w:rPr>
                <w:noProof/>
              </w:rPr>
            </w:pPr>
            <w:r w:rsidRPr="00F21240">
              <w:rPr>
                <w:noProof/>
              </w:rPr>
              <w:t>2</w:t>
            </w:r>
          </w:p>
        </w:tc>
      </w:tr>
      <w:tr w:rsidR="00715956" w:rsidRPr="00715956" w14:paraId="7A3B080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69A230"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07FE4C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577875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11764" w14:textId="77777777" w:rsidR="00715956" w:rsidRPr="00F21240" w:rsidRDefault="00715956">
            <w:pPr>
              <w:pStyle w:val="MsgTableBody"/>
              <w:jc w:val="center"/>
              <w:rPr>
                <w:noProof/>
              </w:rPr>
            </w:pPr>
            <w:r w:rsidRPr="00F21240">
              <w:rPr>
                <w:noProof/>
              </w:rPr>
              <w:t>2</w:t>
            </w:r>
          </w:p>
        </w:tc>
      </w:tr>
      <w:tr w:rsidR="00715956" w:rsidRPr="00715956" w14:paraId="147CE27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5AFF74B"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single" w:sz="2" w:space="0" w:color="auto"/>
              <w:right w:val="nil"/>
            </w:tcBorders>
            <w:shd w:val="clear" w:color="auto" w:fill="FFFFFF"/>
          </w:tcPr>
          <w:p w14:paraId="0AAED0BD"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6F8AA9F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5A84C1E" w14:textId="77777777" w:rsidR="00715956" w:rsidRPr="00F21240" w:rsidRDefault="00715956">
            <w:pPr>
              <w:pStyle w:val="MsgTableBody"/>
              <w:jc w:val="center"/>
              <w:rPr>
                <w:noProof/>
              </w:rPr>
            </w:pPr>
            <w:r w:rsidRPr="00F21240">
              <w:rPr>
                <w:noProof/>
              </w:rPr>
              <w:t>2</w:t>
            </w:r>
          </w:p>
        </w:tc>
      </w:tr>
    </w:tbl>
    <w:p w14:paraId="160867E4" w14:textId="6D1C1934" w:rsidR="00C20CAF" w:rsidRDefault="00C20CAF" w:rsidP="00217ACB">
      <w:bookmarkStart w:id="1644" w:name="_Toc348244978"/>
      <w:bookmarkStart w:id="1645" w:name="_Toc348258166"/>
      <w:bookmarkStart w:id="1646" w:name="_Toc348263349"/>
      <w:bookmarkStart w:id="1647" w:name="_Toc348336763"/>
      <w:bookmarkStart w:id="1648" w:name="_Toc348768076"/>
      <w:bookmarkStart w:id="1649" w:name="_Toc380435624"/>
      <w:bookmarkStart w:id="1650" w:name="_Toc359236120"/>
      <w:bookmarkStart w:id="1651" w:name="_Toc1815939"/>
      <w:bookmarkStart w:id="1652" w:name="_Toc21372484"/>
      <w:bookmarkStart w:id="1653" w:name="_Toc175991958"/>
      <w:bookmarkStart w:id="1654" w:name="_Toc1762359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567"/>
        <w:gridCol w:w="2313"/>
      </w:tblGrid>
      <w:tr w:rsidR="00217ACB" w:rsidRPr="006D6BB6" w14:paraId="04280D74" w14:textId="77777777" w:rsidTr="00217ACB">
        <w:trPr>
          <w:jc w:val="center"/>
        </w:trPr>
        <w:tc>
          <w:tcPr>
            <w:tcW w:w="6844" w:type="dxa"/>
            <w:gridSpan w:val="4"/>
          </w:tcPr>
          <w:p w14:paraId="3AA5C29E" w14:textId="06971563" w:rsidR="00217ACB" w:rsidRPr="006D6BB6" w:rsidRDefault="00217ACB" w:rsidP="00217ACB">
            <w:pPr>
              <w:pStyle w:val="ACK-ChoreographyHeader"/>
            </w:pPr>
            <w:r w:rsidRPr="00C20CAF">
              <w:t>Acknowledgment Choreography</w:t>
            </w:r>
          </w:p>
        </w:tc>
      </w:tr>
      <w:tr w:rsidR="00217ACB" w:rsidRPr="006D6BB6" w14:paraId="567D60B5" w14:textId="77777777" w:rsidTr="00217ACB">
        <w:trPr>
          <w:jc w:val="center"/>
        </w:trPr>
        <w:tc>
          <w:tcPr>
            <w:tcW w:w="6844" w:type="dxa"/>
            <w:gridSpan w:val="4"/>
          </w:tcPr>
          <w:p w14:paraId="32A3F1BB" w14:textId="144CA038" w:rsidR="00217ACB" w:rsidRPr="00C20CAF" w:rsidRDefault="00372670" w:rsidP="00217ACB">
            <w:pPr>
              <w:pStyle w:val="ACK-ChoreographyHeader"/>
            </w:pPr>
            <w:r w:rsidRPr="00F21240">
              <w:rPr>
                <w:noProof/>
              </w:rPr>
              <w:t>ACK^A02^ACK</w:t>
            </w:r>
          </w:p>
        </w:tc>
      </w:tr>
      <w:tr w:rsidR="00C20CAF" w:rsidRPr="006D6BB6" w14:paraId="6CC38ECE" w14:textId="77777777" w:rsidTr="00594536">
        <w:trPr>
          <w:jc w:val="center"/>
        </w:trPr>
        <w:tc>
          <w:tcPr>
            <w:tcW w:w="1579" w:type="dxa"/>
          </w:tcPr>
          <w:p w14:paraId="5B8650F2" w14:textId="77777777" w:rsidR="00C20CAF" w:rsidRPr="006D6BB6" w:rsidRDefault="00C20CAF" w:rsidP="0025077B">
            <w:pPr>
              <w:pStyle w:val="ACK-ChoreographyBody"/>
            </w:pPr>
            <w:r w:rsidRPr="006D6BB6">
              <w:t>Field name</w:t>
            </w:r>
          </w:p>
        </w:tc>
        <w:tc>
          <w:tcPr>
            <w:tcW w:w="2385" w:type="dxa"/>
          </w:tcPr>
          <w:p w14:paraId="4ADC39D1" w14:textId="77777777" w:rsidR="00C20CAF" w:rsidRPr="006D6BB6" w:rsidRDefault="00C20CAF" w:rsidP="0025077B">
            <w:pPr>
              <w:pStyle w:val="ACK-ChoreographyBody"/>
            </w:pPr>
            <w:r w:rsidRPr="006D6BB6">
              <w:t>Field Value: Original mode</w:t>
            </w:r>
          </w:p>
        </w:tc>
        <w:tc>
          <w:tcPr>
            <w:tcW w:w="2880" w:type="dxa"/>
            <w:gridSpan w:val="2"/>
          </w:tcPr>
          <w:p w14:paraId="7DA2E1F6" w14:textId="77777777" w:rsidR="00C20CAF" w:rsidRPr="006D6BB6" w:rsidRDefault="00C20CAF" w:rsidP="0025077B">
            <w:pPr>
              <w:pStyle w:val="ACK-ChoreographyBody"/>
            </w:pPr>
            <w:r w:rsidRPr="006D6BB6">
              <w:t>Field value: Enhanced mode</w:t>
            </w:r>
          </w:p>
        </w:tc>
      </w:tr>
      <w:tr w:rsidR="00AD6CE4" w:rsidRPr="006D6BB6" w14:paraId="03A19FC0" w14:textId="77777777" w:rsidTr="00594536">
        <w:trPr>
          <w:jc w:val="center"/>
        </w:trPr>
        <w:tc>
          <w:tcPr>
            <w:tcW w:w="1579" w:type="dxa"/>
          </w:tcPr>
          <w:p w14:paraId="254A592B" w14:textId="77777777" w:rsidR="00AD6CE4" w:rsidRPr="006D6BB6" w:rsidRDefault="00AD6CE4" w:rsidP="0025077B">
            <w:pPr>
              <w:pStyle w:val="ACK-ChoreographyBody"/>
            </w:pPr>
            <w:r w:rsidRPr="006D6BB6">
              <w:t>MSH.15</w:t>
            </w:r>
          </w:p>
        </w:tc>
        <w:tc>
          <w:tcPr>
            <w:tcW w:w="2385" w:type="dxa"/>
          </w:tcPr>
          <w:p w14:paraId="304B827D" w14:textId="77777777" w:rsidR="00AD6CE4" w:rsidRPr="006D6BB6" w:rsidRDefault="00AD6CE4" w:rsidP="0025077B">
            <w:pPr>
              <w:pStyle w:val="ACK-ChoreographyBody"/>
            </w:pPr>
            <w:r w:rsidRPr="006D6BB6">
              <w:t>Blank</w:t>
            </w:r>
          </w:p>
        </w:tc>
        <w:tc>
          <w:tcPr>
            <w:tcW w:w="567" w:type="dxa"/>
          </w:tcPr>
          <w:p w14:paraId="5BD9D445" w14:textId="77777777" w:rsidR="00AD6CE4" w:rsidRPr="006D6BB6" w:rsidRDefault="00AD6CE4" w:rsidP="0025077B">
            <w:pPr>
              <w:pStyle w:val="ACK-ChoreographyBody"/>
            </w:pPr>
            <w:r w:rsidRPr="006D6BB6">
              <w:t>NE</w:t>
            </w:r>
          </w:p>
        </w:tc>
        <w:tc>
          <w:tcPr>
            <w:tcW w:w="2313" w:type="dxa"/>
          </w:tcPr>
          <w:p w14:paraId="4EB13342" w14:textId="77777777" w:rsidR="00AD6CE4" w:rsidRPr="006D6BB6" w:rsidRDefault="00AD6CE4" w:rsidP="0025077B">
            <w:pPr>
              <w:pStyle w:val="ACK-ChoreographyBody"/>
            </w:pPr>
            <w:r w:rsidRPr="006D6BB6">
              <w:t>AL, SU, ER</w:t>
            </w:r>
          </w:p>
        </w:tc>
      </w:tr>
      <w:tr w:rsidR="00AD6CE4" w:rsidRPr="006D6BB6" w14:paraId="05514D24" w14:textId="77777777" w:rsidTr="00594536">
        <w:trPr>
          <w:jc w:val="center"/>
        </w:trPr>
        <w:tc>
          <w:tcPr>
            <w:tcW w:w="1579" w:type="dxa"/>
          </w:tcPr>
          <w:p w14:paraId="6A7A35EE" w14:textId="77777777" w:rsidR="00AD6CE4" w:rsidRPr="006D6BB6" w:rsidRDefault="00AD6CE4" w:rsidP="0025077B">
            <w:pPr>
              <w:pStyle w:val="ACK-ChoreographyBody"/>
            </w:pPr>
            <w:r w:rsidRPr="006D6BB6">
              <w:t>MSH.16</w:t>
            </w:r>
          </w:p>
        </w:tc>
        <w:tc>
          <w:tcPr>
            <w:tcW w:w="2385" w:type="dxa"/>
          </w:tcPr>
          <w:p w14:paraId="6D73D99A" w14:textId="77777777" w:rsidR="00AD6CE4" w:rsidRPr="006D6BB6" w:rsidRDefault="00AD6CE4" w:rsidP="0025077B">
            <w:pPr>
              <w:pStyle w:val="ACK-ChoreographyBody"/>
            </w:pPr>
            <w:r w:rsidRPr="006D6BB6">
              <w:t>Blank</w:t>
            </w:r>
          </w:p>
        </w:tc>
        <w:tc>
          <w:tcPr>
            <w:tcW w:w="567" w:type="dxa"/>
          </w:tcPr>
          <w:p w14:paraId="106FE99A" w14:textId="77777777" w:rsidR="00AD6CE4" w:rsidRPr="006D6BB6" w:rsidRDefault="00AD6CE4" w:rsidP="0025077B">
            <w:pPr>
              <w:pStyle w:val="ACK-ChoreographyBody"/>
            </w:pPr>
            <w:r w:rsidRPr="006D6BB6">
              <w:t>NE</w:t>
            </w:r>
          </w:p>
        </w:tc>
        <w:tc>
          <w:tcPr>
            <w:tcW w:w="2313" w:type="dxa"/>
          </w:tcPr>
          <w:p w14:paraId="306167C7" w14:textId="77777777" w:rsidR="00AD6CE4" w:rsidRPr="006D6BB6" w:rsidRDefault="00AD6CE4" w:rsidP="0025077B">
            <w:pPr>
              <w:pStyle w:val="ACK-ChoreographyBody"/>
            </w:pPr>
            <w:r w:rsidRPr="006D6BB6">
              <w:t>NE</w:t>
            </w:r>
          </w:p>
        </w:tc>
      </w:tr>
      <w:tr w:rsidR="00AD6CE4" w:rsidRPr="006D6BB6" w14:paraId="4433B8C1" w14:textId="77777777" w:rsidTr="00594536">
        <w:trPr>
          <w:jc w:val="center"/>
        </w:trPr>
        <w:tc>
          <w:tcPr>
            <w:tcW w:w="1579" w:type="dxa"/>
          </w:tcPr>
          <w:p w14:paraId="1B091DFF" w14:textId="77777777" w:rsidR="00AD6CE4" w:rsidRPr="006D6BB6" w:rsidRDefault="00AD6CE4" w:rsidP="0025077B">
            <w:pPr>
              <w:pStyle w:val="ACK-ChoreographyBody"/>
            </w:pPr>
            <w:r w:rsidRPr="006D6BB6">
              <w:t>Immediate Ack</w:t>
            </w:r>
          </w:p>
        </w:tc>
        <w:tc>
          <w:tcPr>
            <w:tcW w:w="2385" w:type="dxa"/>
          </w:tcPr>
          <w:p w14:paraId="47D070CA" w14:textId="77777777" w:rsidR="00AD6CE4" w:rsidRPr="006D6BB6" w:rsidRDefault="00AD6CE4" w:rsidP="0025077B">
            <w:pPr>
              <w:pStyle w:val="ACK-ChoreographyBody"/>
            </w:pPr>
            <w:r w:rsidRPr="006D6BB6">
              <w:t>-</w:t>
            </w:r>
          </w:p>
        </w:tc>
        <w:tc>
          <w:tcPr>
            <w:tcW w:w="567" w:type="dxa"/>
          </w:tcPr>
          <w:p w14:paraId="2283D538" w14:textId="77777777" w:rsidR="00AD6CE4" w:rsidRPr="006D6BB6" w:rsidRDefault="00AD6CE4" w:rsidP="0025077B">
            <w:pPr>
              <w:pStyle w:val="ACK-ChoreographyBody"/>
            </w:pPr>
            <w:r w:rsidRPr="006D6BB6">
              <w:t>-</w:t>
            </w:r>
          </w:p>
        </w:tc>
        <w:tc>
          <w:tcPr>
            <w:tcW w:w="2313" w:type="dxa"/>
          </w:tcPr>
          <w:p w14:paraId="36978509" w14:textId="1C8D16FB" w:rsidR="00AD6CE4" w:rsidRPr="006D6BB6" w:rsidRDefault="00AD6CE4" w:rsidP="0025077B">
            <w:pPr>
              <w:pStyle w:val="ACK-ChoreographyBody"/>
            </w:pPr>
            <w:r w:rsidRPr="006D6BB6">
              <w:rPr>
                <w:szCs w:val="16"/>
              </w:rPr>
              <w:t>ACK^</w:t>
            </w:r>
            <w:r w:rsidR="00A80CE2">
              <w:rPr>
                <w:noProof/>
              </w:rPr>
              <w:t>A</w:t>
            </w:r>
            <w:r>
              <w:rPr>
                <w:szCs w:val="16"/>
              </w:rPr>
              <w:t>02</w:t>
            </w:r>
            <w:r w:rsidRPr="006D6BB6">
              <w:rPr>
                <w:szCs w:val="16"/>
              </w:rPr>
              <w:t>^ACK</w:t>
            </w:r>
          </w:p>
        </w:tc>
      </w:tr>
      <w:tr w:rsidR="00AD6CE4" w:rsidRPr="006D6BB6" w14:paraId="53EC7AFF" w14:textId="77777777" w:rsidTr="00594536">
        <w:trPr>
          <w:jc w:val="center"/>
        </w:trPr>
        <w:tc>
          <w:tcPr>
            <w:tcW w:w="1579" w:type="dxa"/>
          </w:tcPr>
          <w:p w14:paraId="0F43915E" w14:textId="77777777" w:rsidR="00AD6CE4" w:rsidRPr="006D6BB6" w:rsidRDefault="00AD6CE4" w:rsidP="0025077B">
            <w:pPr>
              <w:pStyle w:val="ACK-ChoreographyBody"/>
            </w:pPr>
            <w:r w:rsidRPr="006D6BB6">
              <w:t>Application Ack</w:t>
            </w:r>
          </w:p>
        </w:tc>
        <w:tc>
          <w:tcPr>
            <w:tcW w:w="2385" w:type="dxa"/>
          </w:tcPr>
          <w:p w14:paraId="2E2C810A" w14:textId="7D7B64E1" w:rsidR="00AD6CE4" w:rsidRPr="006D6BB6" w:rsidRDefault="00AD6CE4" w:rsidP="0025077B">
            <w:pPr>
              <w:pStyle w:val="ACK-ChoreographyBody"/>
            </w:pPr>
            <w:r>
              <w:rPr>
                <w:szCs w:val="16"/>
              </w:rPr>
              <w:t>-</w:t>
            </w:r>
          </w:p>
        </w:tc>
        <w:tc>
          <w:tcPr>
            <w:tcW w:w="567" w:type="dxa"/>
          </w:tcPr>
          <w:p w14:paraId="7C5F37D1" w14:textId="77777777" w:rsidR="00AD6CE4" w:rsidRPr="006D6BB6" w:rsidRDefault="00AD6CE4" w:rsidP="0025077B">
            <w:pPr>
              <w:pStyle w:val="ACK-ChoreographyBody"/>
            </w:pPr>
            <w:r w:rsidRPr="006D6BB6">
              <w:t>-</w:t>
            </w:r>
          </w:p>
        </w:tc>
        <w:tc>
          <w:tcPr>
            <w:tcW w:w="2313" w:type="dxa"/>
          </w:tcPr>
          <w:p w14:paraId="6BED4F4C" w14:textId="77777777" w:rsidR="00AD6CE4" w:rsidRPr="006D6BB6" w:rsidRDefault="00AD6CE4" w:rsidP="0025077B">
            <w:pPr>
              <w:pStyle w:val="ACK-ChoreographyBody"/>
            </w:pPr>
            <w:r w:rsidRPr="006D6BB6">
              <w:t>-</w:t>
            </w:r>
          </w:p>
        </w:tc>
      </w:tr>
    </w:tbl>
    <w:p w14:paraId="32375D62" w14:textId="77777777" w:rsidR="00C20CAF" w:rsidRPr="00C20CAF" w:rsidRDefault="00C20CAF" w:rsidP="00C20CAF">
      <w:pPr>
        <w:pStyle w:val="NormalIndented"/>
      </w:pPr>
    </w:p>
    <w:p w14:paraId="11063CCA" w14:textId="77777777" w:rsidR="00715956" w:rsidRPr="00F21240" w:rsidRDefault="00715956">
      <w:pPr>
        <w:pStyle w:val="Heading3"/>
        <w:rPr>
          <w:noProof/>
        </w:rPr>
      </w:pPr>
      <w:bookmarkStart w:id="1655" w:name="_Toc27754788"/>
      <w:bookmarkStart w:id="1656" w:name="_Toc109892083"/>
      <w:r w:rsidRPr="00F21240">
        <w:rPr>
          <w:noProof/>
        </w:rPr>
        <w:t>ADT/ACK - Discharge/End Visit (Event A03</w:t>
      </w:r>
      <w:bookmarkEnd w:id="1644"/>
      <w:bookmarkEnd w:id="1645"/>
      <w:bookmarkEnd w:id="1646"/>
      <w:bookmarkEnd w:id="1647"/>
      <w:bookmarkEnd w:id="1648"/>
      <w:bookmarkEnd w:id="1649"/>
      <w:bookmarkEnd w:id="1650"/>
      <w:r w:rsidRPr="00F21240">
        <w:rPr>
          <w:noProof/>
        </w:rPr>
        <w:fldChar w:fldCharType="begin"/>
      </w:r>
      <w:r w:rsidRPr="00F21240">
        <w:rPr>
          <w:noProof/>
        </w:rPr>
        <w:instrText>XE "A03"</w:instrText>
      </w:r>
      <w:r w:rsidRPr="00F21240">
        <w:rPr>
          <w:noProof/>
        </w:rPr>
        <w:fldChar w:fldCharType="end"/>
      </w:r>
      <w:r w:rsidRPr="00F21240">
        <w:rPr>
          <w:noProof/>
        </w:rPr>
        <w:t>)</w:t>
      </w:r>
      <w:bookmarkEnd w:id="1651"/>
      <w:bookmarkEnd w:id="1652"/>
      <w:bookmarkEnd w:id="1653"/>
      <w:bookmarkEnd w:id="1654"/>
      <w:bookmarkEnd w:id="1655"/>
      <w:bookmarkEnd w:id="1656"/>
    </w:p>
    <w:p w14:paraId="3756D019" w14:textId="77777777" w:rsidR="00715956" w:rsidRPr="00F21240" w:rsidRDefault="00715956">
      <w:pPr>
        <w:pStyle w:val="NormalIndented"/>
        <w:rPr>
          <w:noProof/>
        </w:rPr>
      </w:pPr>
      <w:r w:rsidRPr="00F21240">
        <w:rPr>
          <w:noProof/>
        </w:rPr>
        <w:t xml:space="preserve">An A03 event signals the end of a patient's stay in a healthcare facility.  It signals that the patient's status has changed to "discharged" and that a discharge date has been recorded.  The patient is no longer in the facility.  The patient's location prior to discharge should be entered in </w:t>
      </w:r>
      <w:r w:rsidRPr="00F21240">
        <w:rPr>
          <w:rStyle w:val="ReferenceAttribute"/>
          <w:noProof/>
        </w:rPr>
        <w:t>PV1-3 - Assigned Patient Location</w:t>
      </w:r>
      <w:r w:rsidRPr="00F21240">
        <w:rPr>
          <w:noProof/>
        </w:rPr>
        <w:t>.</w:t>
      </w:r>
    </w:p>
    <w:p w14:paraId="187A2A33" w14:textId="77777777" w:rsidR="00715956" w:rsidRPr="00F21240" w:rsidRDefault="00715956">
      <w:pPr>
        <w:pStyle w:val="NormalIndented"/>
        <w:rPr>
          <w:noProof/>
        </w:rPr>
      </w:pPr>
      <w:r w:rsidRPr="00F21240">
        <w:rPr>
          <w:noProof/>
        </w:rPr>
        <w:t>An A03 event can be sent to notify: the pharmacy that the patient's stay has ended and that entitlement to drugs has changed accordingly; the nursing system that the patient has been discharged and that the care plan can be completed; the extended care or home health system that the patient has been discharged and that the new extended care or home health admission assessment can be scheduled; the finance system that the patient billing period has ended; and/or the clinical repository that discharge has taken place for the EMR.</w:t>
      </w:r>
    </w:p>
    <w:p w14:paraId="21B19536" w14:textId="77777777" w:rsidR="00715956" w:rsidRPr="00F21240" w:rsidRDefault="00715956">
      <w:pPr>
        <w:pStyle w:val="NormalIndented"/>
        <w:rPr>
          <w:noProof/>
        </w:rPr>
      </w:pPr>
      <w:r w:rsidRPr="00F21240">
        <w:rPr>
          <w:noProof/>
        </w:rPr>
        <w:t xml:space="preserve">For non-admitted patients, an A03 event signals the end of a patient's visit to a healthcare facility.  It could be used to signal the end of a visit for a one-time or recurring outpatient who is not assigned to a bed.  It could also be used to signal the end of a visit to the Emergency Room.  </w:t>
      </w:r>
      <w:r w:rsidRPr="00F21240">
        <w:rPr>
          <w:rStyle w:val="ReferenceAttribute"/>
          <w:noProof/>
        </w:rPr>
        <w:t>PV1-45 - Discharge Date/Time</w:t>
      </w:r>
      <w:r w:rsidRPr="00F21240">
        <w:rPr>
          <w:noProof/>
        </w:rPr>
        <w:t xml:space="preserve"> can be used for the visit end date/time.</w:t>
      </w:r>
    </w:p>
    <w:p w14:paraId="34B5F250" w14:textId="77777777" w:rsidR="00715956" w:rsidRPr="00F21240" w:rsidRDefault="00715956">
      <w:pPr>
        <w:pStyle w:val="NormalIndented"/>
        <w:rPr>
          <w:noProof/>
        </w:rPr>
      </w:pPr>
      <w:r w:rsidRPr="00F21240">
        <w:rPr>
          <w:noProof/>
        </w:rPr>
        <w:lastRenderedPageBreak/>
        <w:t xml:space="preserve">When an account's start and end dates span a period greater than any particular visit, the P06 (end account) event should be used to transmit information about the closing of an account.  To indicate that a patient has expired, use an A03 event with the </w:t>
      </w:r>
      <w:r w:rsidRPr="00F21240">
        <w:rPr>
          <w:rStyle w:val="ReferenceAttribute"/>
          <w:noProof/>
        </w:rPr>
        <w:t>PID-29 - Patient Death Date and Time</w:t>
      </w:r>
      <w:r w:rsidRPr="00F21240">
        <w:rPr>
          <w:noProof/>
        </w:rPr>
        <w:t xml:space="preserve"> and </w:t>
      </w:r>
      <w:r w:rsidRPr="00F21240">
        <w:rPr>
          <w:rStyle w:val="ReferenceAttribute"/>
          <w:noProof/>
        </w:rPr>
        <w:t>PID-30 - Patient Death Indicator</w:t>
      </w:r>
      <w:r w:rsidRPr="00F21240">
        <w:rPr>
          <w:noProof/>
        </w:rPr>
        <w:t xml:space="preserve"> filled in.</w:t>
      </w:r>
    </w:p>
    <w:p w14:paraId="431DBBA8" w14:textId="77777777" w:rsidR="00715956" w:rsidRPr="00F21240" w:rsidRDefault="00715956">
      <w:pPr>
        <w:pStyle w:val="NormalIndented"/>
        <w:rPr>
          <w:noProof/>
        </w:rPr>
      </w:pPr>
      <w:r w:rsidRPr="00F21240">
        <w:rPr>
          <w:noProof/>
        </w:rPr>
        <w:t>The fields included when this message is sent should be the fields pertinent to communicate this event.  The optional allergy, next-of-kin, insurance and guarantor fields should be sent when required to support advanced notification for pending extended care or home health admission requirements (such as scheduling of a nursing assessment in preparation for completion of the extended care plan). When other important fields change, it is recommended that the A08 (update patient information) event be used in addition.</w:t>
      </w:r>
    </w:p>
    <w:p w14:paraId="78950070"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6B4F8A4" w14:textId="65113345" w:rsidR="00715956" w:rsidRDefault="00715956">
      <w:pPr>
        <w:pStyle w:val="NormalIndented"/>
        <w:rPr>
          <w:noProof/>
        </w:rPr>
      </w:pPr>
      <w:r w:rsidRPr="00F21240">
        <w:rPr>
          <w:noProof/>
        </w:rPr>
        <w:t xml:space="preserve">The </w:t>
      </w:r>
      <w:r w:rsidR="0017367B">
        <w:rPr>
          <w:noProof/>
        </w:rPr>
        <w:t>PRT</w:t>
      </w:r>
      <w:r w:rsidR="0017367B" w:rsidRPr="00F21240">
        <w:rPr>
          <w:noProof/>
        </w:rPr>
        <w:t xml:space="preserve"> </w:t>
      </w:r>
      <w:r w:rsidRPr="00F21240">
        <w:rPr>
          <w:noProof/>
        </w:rPr>
        <w:t xml:space="preserve">- </w:t>
      </w:r>
      <w:r w:rsidR="0017367B">
        <w:rPr>
          <w:noProof/>
        </w:rPr>
        <w:t>Participation</w:t>
      </w:r>
      <w:r w:rsidR="0017367B"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17367B">
        <w:rPr>
          <w:noProof/>
        </w:rPr>
        <w:t>PRT</w:t>
      </w:r>
      <w:r w:rsidR="0017367B" w:rsidRPr="00F21240">
        <w:rPr>
          <w:noProof/>
        </w:rPr>
        <w:t xml:space="preserve"> </w:t>
      </w:r>
      <w:r w:rsidRPr="00F21240">
        <w:rPr>
          <w:noProof/>
        </w:rPr>
        <w:t xml:space="preserve">segment following the PID/PD1 segments.  Providers corresponding to the PV1 data are reported in the </w:t>
      </w:r>
      <w:r w:rsidR="0017367B">
        <w:rPr>
          <w:noProof/>
        </w:rPr>
        <w:t>PRT</w:t>
      </w:r>
      <w:r w:rsidR="0017367B" w:rsidRPr="00F21240">
        <w:rPr>
          <w:noProof/>
        </w:rPr>
        <w:t xml:space="preserve"> </w:t>
      </w:r>
      <w:r w:rsidRPr="00F21240">
        <w:rPr>
          <w:noProof/>
        </w:rPr>
        <w:t xml:space="preserve">segment following the PV1/PV2 segments.  Providers related to a specific procedure are reported in the </w:t>
      </w:r>
      <w:r w:rsidR="0017367B">
        <w:rPr>
          <w:noProof/>
        </w:rPr>
        <w:t>PRT</w:t>
      </w:r>
      <w:r w:rsidRPr="00F21240">
        <w:rPr>
          <w:noProof/>
        </w:rPr>
        <w:t xml:space="preserve"> segment following the PR1 segment.  Providers related to a specific insurance are reported in the </w:t>
      </w:r>
      <w:r w:rsidR="0017367B">
        <w:rPr>
          <w:noProof/>
        </w:rPr>
        <w:t>PRT</w:t>
      </w:r>
      <w:r w:rsidR="0017367B" w:rsidRPr="00F21240">
        <w:rPr>
          <w:noProof/>
        </w:rPr>
        <w:t xml:space="preserve"> </w:t>
      </w:r>
      <w:r w:rsidRPr="00F21240">
        <w:rPr>
          <w:noProof/>
        </w:rPr>
        <w:t xml:space="preserve">segment following the IN1/IN2/IN3 segments. To communicate the begin date and end date of the provider, use the </w:t>
      </w:r>
      <w:r w:rsidR="0017367B">
        <w:rPr>
          <w:rStyle w:val="ReferenceAttribute"/>
          <w:noProof/>
        </w:rPr>
        <w:t xml:space="preserve">–PRT-11 </w:t>
      </w:r>
      <w:r w:rsidR="005051F1">
        <w:rPr>
          <w:rStyle w:val="ReferenceAttribute"/>
          <w:noProof/>
        </w:rPr>
        <w:t>-</w:t>
      </w:r>
      <w:r w:rsidR="0017367B">
        <w:rPr>
          <w:rStyle w:val="ReferenceAttribute"/>
          <w:noProof/>
        </w:rPr>
        <w:t xml:space="preserve"> </w:t>
      </w:r>
      <w:r w:rsidRPr="00F21240">
        <w:rPr>
          <w:rStyle w:val="ReferenceAttribute"/>
          <w:noProof/>
        </w:rPr>
        <w:t>Begin Date/Time</w:t>
      </w:r>
      <w:r w:rsidRPr="00F21240">
        <w:rPr>
          <w:noProof/>
        </w:rPr>
        <w:t xml:space="preserve"> and the </w:t>
      </w:r>
      <w:r w:rsidR="0017367B">
        <w:rPr>
          <w:rStyle w:val="ReferenceAttribute"/>
          <w:noProof/>
        </w:rPr>
        <w:t xml:space="preserve">–PRT-12 - </w:t>
      </w:r>
      <w:r w:rsidRPr="00F21240">
        <w:rPr>
          <w:rStyle w:val="ReferenceAttribute"/>
          <w:noProof/>
        </w:rPr>
        <w:t>End Date/Time</w:t>
      </w:r>
      <w:r w:rsidRPr="00F21240">
        <w:rPr>
          <w:noProof/>
        </w:rPr>
        <w:t xml:space="preserve"> in the </w:t>
      </w:r>
      <w:r w:rsidR="0017367B">
        <w:rPr>
          <w:noProof/>
        </w:rPr>
        <w:t>PRT</w:t>
      </w:r>
      <w:r w:rsidR="0017367B" w:rsidRPr="00F21240">
        <w:rPr>
          <w:noProof/>
        </w:rPr>
        <w:t xml:space="preserve"> </w:t>
      </w:r>
      <w:r w:rsidRPr="00F21240">
        <w:rPr>
          <w:noProof/>
        </w:rPr>
        <w:t>segment, with the applicable</w:t>
      </w:r>
      <w:r w:rsidRPr="00F21240">
        <w:rPr>
          <w:rStyle w:val="ReferenceAttribute"/>
          <w:noProof/>
        </w:rPr>
        <w:t xml:space="preserve"> </w:t>
      </w:r>
      <w:r w:rsidR="0017367B">
        <w:rPr>
          <w:rStyle w:val="ReferenceAttribute"/>
          <w:noProof/>
        </w:rPr>
        <w:t xml:space="preserve">PRT-4 </w:t>
      </w:r>
      <w:r w:rsidR="005051F1">
        <w:rPr>
          <w:rStyle w:val="ReferenceAttribute"/>
          <w:noProof/>
        </w:rPr>
        <w:t>–</w:t>
      </w:r>
      <w:r w:rsidR="0017367B">
        <w:rPr>
          <w:rStyle w:val="ReferenceAttribute"/>
          <w:noProof/>
        </w:rPr>
        <w:t xml:space="preserve"> </w:t>
      </w:r>
      <w:r w:rsidR="005051F1">
        <w:rPr>
          <w:rStyle w:val="ReferenceAttribute"/>
          <w:noProof/>
        </w:rPr>
        <w:t xml:space="preserve">Role of </w:t>
      </w:r>
      <w:r w:rsidR="0017367B">
        <w:rPr>
          <w:rStyle w:val="ReferenceAttribute"/>
          <w:noProof/>
        </w:rPr>
        <w:t>Particpation</w:t>
      </w:r>
      <w:r w:rsidRPr="00F21240">
        <w:rPr>
          <w:noProof/>
        </w:rPr>
        <w:t xml:space="preserve">.  Refer to Chapter </w:t>
      </w:r>
      <w:r w:rsidR="0017367B">
        <w:rPr>
          <w:noProof/>
        </w:rPr>
        <w:t>7</w:t>
      </w:r>
      <w:r w:rsidR="0017367B" w:rsidRPr="00F21240">
        <w:rPr>
          <w:noProof/>
        </w:rPr>
        <w:t xml:space="preserve"> </w:t>
      </w:r>
      <w:r w:rsidRPr="00F21240">
        <w:rPr>
          <w:noProof/>
        </w:rPr>
        <w:t xml:space="preserve">for the definition of the </w:t>
      </w:r>
      <w:r w:rsidR="0017367B">
        <w:rPr>
          <w:noProof/>
        </w:rPr>
        <w:t>PRT</w:t>
      </w:r>
      <w:r w:rsidR="0017367B" w:rsidRPr="00F21240">
        <w:rPr>
          <w:noProof/>
        </w:rPr>
        <w:t xml:space="preserve"> </w:t>
      </w:r>
      <w:r w:rsidRPr="00F21240">
        <w:rPr>
          <w:noProof/>
        </w:rPr>
        <w:t>segment.</w:t>
      </w:r>
    </w:p>
    <w:p w14:paraId="47B398E6" w14:textId="77777777" w:rsidR="00715956" w:rsidRPr="00F21240" w:rsidRDefault="00715956">
      <w:pPr>
        <w:pStyle w:val="MsgTableCaption"/>
        <w:rPr>
          <w:noProof/>
        </w:rPr>
      </w:pPr>
      <w:r w:rsidRPr="00F21240">
        <w:rPr>
          <w:noProof/>
        </w:rPr>
        <w:t>ADT^A03^ADT_A03: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Change w:id="1657">
          <w:tblGrid>
            <w:gridCol w:w="57"/>
            <w:gridCol w:w="2825"/>
            <w:gridCol w:w="57"/>
            <w:gridCol w:w="4263"/>
            <w:gridCol w:w="57"/>
            <w:gridCol w:w="807"/>
            <w:gridCol w:w="57"/>
            <w:gridCol w:w="951"/>
            <w:gridCol w:w="57"/>
          </w:tblGrid>
        </w:tblGridChange>
      </w:tblGrid>
      <w:tr w:rsidR="00656733" w14:paraId="761F00BC" w14:textId="77777777" w:rsidTr="00E61010">
        <w:trPr>
          <w:tblHeader/>
          <w:jc w:val="center"/>
        </w:trPr>
        <w:tc>
          <w:tcPr>
            <w:tcW w:w="2882" w:type="dxa"/>
            <w:tcBorders>
              <w:top w:val="single" w:sz="2" w:space="0" w:color="auto"/>
              <w:left w:val="nil"/>
              <w:bottom w:val="single" w:sz="4" w:space="0" w:color="auto"/>
              <w:right w:val="nil"/>
            </w:tcBorders>
            <w:shd w:val="clear" w:color="auto" w:fill="FFFFFF"/>
            <w:hideMark/>
          </w:tcPr>
          <w:p w14:paraId="4FFD89EB"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4CA0D875"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519CE369"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0ACD03FF" w14:textId="77777777" w:rsidR="00656733" w:rsidRDefault="00656733">
            <w:pPr>
              <w:pStyle w:val="MsgTableHeader"/>
              <w:jc w:val="center"/>
              <w:rPr>
                <w:noProof/>
              </w:rPr>
            </w:pPr>
            <w:r>
              <w:rPr>
                <w:noProof/>
              </w:rPr>
              <w:t>Chapter</w:t>
            </w:r>
          </w:p>
        </w:tc>
      </w:tr>
      <w:tr w:rsidR="00656733" w14:paraId="34E44A86" w14:textId="77777777" w:rsidTr="00E61010">
        <w:trPr>
          <w:jc w:val="center"/>
        </w:trPr>
        <w:tc>
          <w:tcPr>
            <w:tcW w:w="2882" w:type="dxa"/>
            <w:tcBorders>
              <w:top w:val="single" w:sz="4" w:space="0" w:color="auto"/>
              <w:left w:val="nil"/>
              <w:bottom w:val="dotted" w:sz="4" w:space="0" w:color="auto"/>
              <w:right w:val="nil"/>
            </w:tcBorders>
            <w:shd w:val="clear" w:color="auto" w:fill="FFFFFF"/>
            <w:hideMark/>
          </w:tcPr>
          <w:p w14:paraId="1E6C27DB"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3641C444"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4133807"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4059176B" w14:textId="77777777" w:rsidR="00656733" w:rsidRDefault="00656733">
            <w:pPr>
              <w:pStyle w:val="MsgTableBody"/>
              <w:jc w:val="center"/>
              <w:rPr>
                <w:noProof/>
              </w:rPr>
            </w:pPr>
            <w:r>
              <w:rPr>
                <w:noProof/>
              </w:rPr>
              <w:t>2</w:t>
            </w:r>
          </w:p>
        </w:tc>
      </w:tr>
      <w:tr w:rsidR="002242DE" w:rsidRPr="00715956" w14:paraId="75FD6F7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50BCAAD" w14:textId="20E6D95F" w:rsidR="002242DE" w:rsidRPr="002242DE" w:rsidRDefault="002242DE" w:rsidP="002F09AE">
            <w:pPr>
              <w:pStyle w:val="MsgTableBody"/>
              <w:rPr>
                <w:noProof/>
              </w:rPr>
            </w:pPr>
            <w:r w:rsidRPr="002242DE">
              <w:rPr>
                <w:noProof/>
              </w:rPr>
              <w:t xml:space="preserve">[{ </w:t>
            </w:r>
            <w:hyperlink w:anchor="_ARV_-_Access" w:history="1">
              <w:r w:rsidRPr="008B593F">
                <w:rPr>
                  <w:rStyle w:val="Hyperlink"/>
                  <w:noProof/>
                </w:rPr>
                <w:t>ARV</w:t>
              </w:r>
            </w:hyperlink>
            <w:r w:rsidRPr="002242DE">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06B1A14" w14:textId="77777777" w:rsidR="002242DE" w:rsidRPr="002242DE" w:rsidRDefault="002242DE" w:rsidP="002F09AE">
            <w:pPr>
              <w:pStyle w:val="MsgTableBody"/>
              <w:rPr>
                <w:noProof/>
              </w:rPr>
            </w:pPr>
            <w:r w:rsidRPr="002242DE">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7D432D4" w14:textId="77777777" w:rsidR="002242DE" w:rsidRPr="002242DE" w:rsidRDefault="002242DE"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AEC662" w14:textId="77777777" w:rsidR="002242DE" w:rsidRPr="002242DE" w:rsidRDefault="002242DE" w:rsidP="002F09AE">
            <w:pPr>
              <w:pStyle w:val="MsgTableBody"/>
              <w:jc w:val="center"/>
              <w:rPr>
                <w:noProof/>
              </w:rPr>
            </w:pPr>
            <w:r w:rsidRPr="002242DE">
              <w:rPr>
                <w:noProof/>
              </w:rPr>
              <w:t>3</w:t>
            </w:r>
          </w:p>
        </w:tc>
      </w:tr>
      <w:tr w:rsidR="00656733" w14:paraId="2230D08A"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6AB496F"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442CE930"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9FAA35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581BD6" w14:textId="77777777" w:rsidR="00656733" w:rsidRDefault="00656733">
            <w:pPr>
              <w:pStyle w:val="MsgTableBody"/>
              <w:jc w:val="center"/>
              <w:rPr>
                <w:noProof/>
              </w:rPr>
            </w:pPr>
            <w:r>
              <w:rPr>
                <w:noProof/>
              </w:rPr>
              <w:t>2</w:t>
            </w:r>
          </w:p>
        </w:tc>
      </w:tr>
      <w:tr w:rsidR="00656733" w14:paraId="50D1906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5BCF1E9"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7C993ED3"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0C13E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0651488" w14:textId="77777777" w:rsidR="00656733" w:rsidRDefault="00656733">
            <w:pPr>
              <w:pStyle w:val="MsgTableBody"/>
              <w:jc w:val="center"/>
              <w:rPr>
                <w:noProof/>
              </w:rPr>
            </w:pPr>
            <w:r>
              <w:rPr>
                <w:noProof/>
              </w:rPr>
              <w:t>2</w:t>
            </w:r>
          </w:p>
        </w:tc>
      </w:tr>
      <w:tr w:rsidR="00656733" w14:paraId="480CDFE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29DA7F2" w14:textId="6DF708B7" w:rsidR="00656733" w:rsidRDefault="00000000">
            <w:pPr>
              <w:pStyle w:val="MsgTableBody"/>
              <w:rPr>
                <w:noProof/>
              </w:rPr>
            </w:pPr>
            <w:hyperlink r:id="rId21"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4540B14D"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5DDEAE4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2D031A2" w14:textId="77777777" w:rsidR="00656733" w:rsidRDefault="00656733">
            <w:pPr>
              <w:pStyle w:val="MsgTableBody"/>
              <w:jc w:val="center"/>
              <w:rPr>
                <w:noProof/>
              </w:rPr>
            </w:pPr>
            <w:r>
              <w:rPr>
                <w:noProof/>
              </w:rPr>
              <w:t>3</w:t>
            </w:r>
          </w:p>
        </w:tc>
      </w:tr>
      <w:tr w:rsidR="00656733" w14:paraId="05AFE71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0F688C5" w14:textId="6BD8375E" w:rsidR="00656733" w:rsidRDefault="00000000">
            <w:pPr>
              <w:pStyle w:val="MsgTableBody"/>
              <w:rPr>
                <w:noProof/>
              </w:rPr>
            </w:pPr>
            <w:hyperlink r:id="rId22"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7CE9BDF6"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E2982C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89C74F" w14:textId="77777777" w:rsidR="00656733" w:rsidRDefault="00656733">
            <w:pPr>
              <w:pStyle w:val="MsgTableBody"/>
              <w:jc w:val="center"/>
              <w:rPr>
                <w:noProof/>
              </w:rPr>
            </w:pPr>
            <w:r>
              <w:rPr>
                <w:noProof/>
              </w:rPr>
              <w:t>3</w:t>
            </w:r>
          </w:p>
        </w:tc>
      </w:tr>
      <w:tr w:rsidR="00656733" w14:paraId="2AC2B22D"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840F21C" w14:textId="38F1277B" w:rsidR="00656733" w:rsidRDefault="00656733">
            <w:pPr>
              <w:pStyle w:val="MsgTableBody"/>
              <w:rPr>
                <w:noProof/>
              </w:rPr>
            </w:pPr>
            <w:r>
              <w:rPr>
                <w:noProof/>
              </w:rPr>
              <w:t xml:space="preserve">[  </w:t>
            </w:r>
            <w:hyperlink w:anchor="_PD1_-_Patient" w:history="1">
              <w:r w:rsidRPr="008B593F">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E950212"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57D6DF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EF84B4" w14:textId="77777777" w:rsidR="00656733" w:rsidRDefault="00656733">
            <w:pPr>
              <w:pStyle w:val="MsgTableBody"/>
              <w:jc w:val="center"/>
              <w:rPr>
                <w:noProof/>
              </w:rPr>
            </w:pPr>
            <w:r>
              <w:rPr>
                <w:noProof/>
              </w:rPr>
              <w:t>3</w:t>
            </w:r>
          </w:p>
        </w:tc>
      </w:tr>
      <w:tr w:rsidR="00E61010" w:rsidRPr="00F1330D" w14:paraId="3F9A225B" w14:textId="77777777" w:rsidTr="00E61010">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Change w:id="1658" w:author="Merrick, Riki | APHL" w:date="2022-07-13T17:40:00Z">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
          </w:tblPrExChange>
        </w:tblPrEx>
        <w:trPr>
          <w:jc w:val="center"/>
          <w:ins w:id="1659" w:author="Merrick, Riki | APHL" w:date="2022-07-13T17:40:00Z"/>
          <w:trPrChange w:id="1660" w:author="Merrick, Riki | APHL" w:date="2022-07-13T17:40:00Z">
            <w:trPr>
              <w:gridBefore w:val="1"/>
              <w:jc w:val="center"/>
            </w:trPr>
          </w:trPrChange>
        </w:trPr>
        <w:tc>
          <w:tcPr>
            <w:tcW w:w="2882" w:type="dxa"/>
            <w:tcBorders>
              <w:top w:val="dotted" w:sz="4" w:space="0" w:color="auto"/>
              <w:left w:val="nil"/>
              <w:bottom w:val="dotted" w:sz="4" w:space="0" w:color="auto"/>
              <w:right w:val="nil"/>
            </w:tcBorders>
            <w:shd w:val="clear" w:color="auto" w:fill="FFFFFF"/>
            <w:tcPrChange w:id="1661" w:author="Merrick, Riki | APHL" w:date="2022-07-13T17:40:00Z">
              <w:tcPr>
                <w:tcW w:w="2880" w:type="dxa"/>
                <w:gridSpan w:val="2"/>
                <w:tcBorders>
                  <w:top w:val="dotted" w:sz="4" w:space="0" w:color="auto"/>
                  <w:left w:val="nil"/>
                  <w:bottom w:val="dotted" w:sz="4" w:space="0" w:color="auto"/>
                  <w:right w:val="nil"/>
                </w:tcBorders>
                <w:shd w:val="clear" w:color="auto" w:fill="FFFFFF"/>
              </w:tcPr>
            </w:tcPrChange>
          </w:tcPr>
          <w:p w14:paraId="64C42F43" w14:textId="77777777" w:rsidR="00E61010" w:rsidRDefault="00E61010" w:rsidP="00A86747">
            <w:pPr>
              <w:pStyle w:val="MsgTableBody"/>
              <w:rPr>
                <w:ins w:id="1662" w:author="Merrick, Riki | APHL" w:date="2022-07-13T17:40:00Z"/>
                <w:noProof/>
              </w:rPr>
            </w:pPr>
            <w:ins w:id="1663" w:author="Merrick, Riki | APHL" w:date="2022-07-13T17:40:00Z">
              <w:r>
                <w:rPr>
                  <w:noProof/>
                </w:rPr>
                <w:t>[{ GSP }]</w:t>
              </w:r>
            </w:ins>
          </w:p>
        </w:tc>
        <w:tc>
          <w:tcPr>
            <w:tcW w:w="4320" w:type="dxa"/>
            <w:tcBorders>
              <w:top w:val="dotted" w:sz="4" w:space="0" w:color="auto"/>
              <w:left w:val="nil"/>
              <w:bottom w:val="dotted" w:sz="4" w:space="0" w:color="auto"/>
              <w:right w:val="nil"/>
            </w:tcBorders>
            <w:shd w:val="clear" w:color="auto" w:fill="FFFFFF"/>
            <w:tcPrChange w:id="1664" w:author="Merrick, Riki | APHL" w:date="2022-07-13T17:40:00Z">
              <w:tcPr>
                <w:tcW w:w="4320" w:type="dxa"/>
                <w:gridSpan w:val="2"/>
                <w:tcBorders>
                  <w:top w:val="dotted" w:sz="4" w:space="0" w:color="auto"/>
                  <w:left w:val="nil"/>
                  <w:bottom w:val="dotted" w:sz="4" w:space="0" w:color="auto"/>
                  <w:right w:val="nil"/>
                </w:tcBorders>
                <w:shd w:val="clear" w:color="auto" w:fill="FFFFFF"/>
              </w:tcPr>
            </w:tcPrChange>
          </w:tcPr>
          <w:p w14:paraId="5555FE25" w14:textId="77777777" w:rsidR="00E61010" w:rsidRPr="00F1330D" w:rsidRDefault="00E61010" w:rsidP="00A86747">
            <w:pPr>
              <w:pStyle w:val="MsgTableBody"/>
              <w:rPr>
                <w:ins w:id="1665" w:author="Merrick, Riki | APHL" w:date="2022-07-13T17:40:00Z"/>
                <w:noProof/>
              </w:rPr>
            </w:pPr>
            <w:ins w:id="1666" w:author="Merrick, Riki | APHL" w:date="2022-07-13T17:4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Change w:id="1667" w:author="Merrick, Riki | APHL" w:date="2022-07-13T17:40:00Z">
              <w:tcPr>
                <w:tcW w:w="864" w:type="dxa"/>
                <w:gridSpan w:val="2"/>
                <w:tcBorders>
                  <w:top w:val="dotted" w:sz="4" w:space="0" w:color="auto"/>
                  <w:left w:val="nil"/>
                  <w:bottom w:val="dotted" w:sz="4" w:space="0" w:color="auto"/>
                  <w:right w:val="nil"/>
                </w:tcBorders>
                <w:shd w:val="clear" w:color="auto" w:fill="FFFFFF"/>
              </w:tcPr>
            </w:tcPrChange>
          </w:tcPr>
          <w:p w14:paraId="5F03C55B" w14:textId="77777777" w:rsidR="00E61010" w:rsidRPr="00F1330D" w:rsidRDefault="00E61010" w:rsidP="00A86747">
            <w:pPr>
              <w:pStyle w:val="MsgTableBody"/>
              <w:jc w:val="center"/>
              <w:rPr>
                <w:ins w:id="1668" w:author="Merrick, Riki | APHL" w:date="2022-07-13T17:40:00Z"/>
                <w:noProof/>
              </w:rPr>
            </w:pPr>
          </w:p>
        </w:tc>
        <w:tc>
          <w:tcPr>
            <w:tcW w:w="1008" w:type="dxa"/>
            <w:tcBorders>
              <w:top w:val="dotted" w:sz="4" w:space="0" w:color="auto"/>
              <w:left w:val="nil"/>
              <w:bottom w:val="dotted" w:sz="4" w:space="0" w:color="auto"/>
              <w:right w:val="nil"/>
            </w:tcBorders>
            <w:shd w:val="clear" w:color="auto" w:fill="FFFFFF"/>
            <w:tcPrChange w:id="1669" w:author="Merrick, Riki | APHL" w:date="2022-07-13T17:40:00Z">
              <w:tcPr>
                <w:tcW w:w="1008" w:type="dxa"/>
                <w:gridSpan w:val="2"/>
                <w:tcBorders>
                  <w:top w:val="dotted" w:sz="4" w:space="0" w:color="auto"/>
                  <w:left w:val="nil"/>
                  <w:bottom w:val="dotted" w:sz="4" w:space="0" w:color="auto"/>
                  <w:right w:val="nil"/>
                </w:tcBorders>
                <w:shd w:val="clear" w:color="auto" w:fill="FFFFFF"/>
              </w:tcPr>
            </w:tcPrChange>
          </w:tcPr>
          <w:p w14:paraId="2EB70DD3" w14:textId="77777777" w:rsidR="00E61010" w:rsidRPr="00F1330D" w:rsidRDefault="00E61010" w:rsidP="00A86747">
            <w:pPr>
              <w:pStyle w:val="MsgTableBody"/>
              <w:jc w:val="center"/>
              <w:rPr>
                <w:ins w:id="1670" w:author="Merrick, Riki | APHL" w:date="2022-07-13T17:40:00Z"/>
                <w:noProof/>
              </w:rPr>
            </w:pPr>
            <w:ins w:id="1671" w:author="Merrick, Riki | APHL" w:date="2022-07-13T17:40:00Z">
              <w:r>
                <w:rPr>
                  <w:noProof/>
                </w:rPr>
                <w:t>3</w:t>
              </w:r>
            </w:ins>
          </w:p>
        </w:tc>
      </w:tr>
      <w:tr w:rsidR="00E61010" w:rsidRPr="00F1330D" w14:paraId="7C6D434A" w14:textId="77777777" w:rsidTr="00E61010">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Change w:id="1672" w:author="Merrick, Riki | APHL" w:date="2022-07-13T17:40:00Z">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
          </w:tblPrExChange>
        </w:tblPrEx>
        <w:trPr>
          <w:jc w:val="center"/>
          <w:ins w:id="1673" w:author="Merrick, Riki | APHL" w:date="2022-07-13T17:40:00Z"/>
          <w:trPrChange w:id="1674" w:author="Merrick, Riki | APHL" w:date="2022-07-13T17:40:00Z">
            <w:trPr>
              <w:gridBefore w:val="1"/>
              <w:jc w:val="center"/>
            </w:trPr>
          </w:trPrChange>
        </w:trPr>
        <w:tc>
          <w:tcPr>
            <w:tcW w:w="2882" w:type="dxa"/>
            <w:tcBorders>
              <w:top w:val="dotted" w:sz="4" w:space="0" w:color="auto"/>
              <w:left w:val="nil"/>
              <w:bottom w:val="dotted" w:sz="4" w:space="0" w:color="auto"/>
              <w:right w:val="nil"/>
            </w:tcBorders>
            <w:shd w:val="clear" w:color="auto" w:fill="FFFFFF"/>
            <w:tcPrChange w:id="1675" w:author="Merrick, Riki | APHL" w:date="2022-07-13T17:40:00Z">
              <w:tcPr>
                <w:tcW w:w="2880" w:type="dxa"/>
                <w:gridSpan w:val="2"/>
                <w:tcBorders>
                  <w:top w:val="dotted" w:sz="4" w:space="0" w:color="auto"/>
                  <w:left w:val="nil"/>
                  <w:bottom w:val="dotted" w:sz="4" w:space="0" w:color="auto"/>
                  <w:right w:val="nil"/>
                </w:tcBorders>
                <w:shd w:val="clear" w:color="auto" w:fill="FFFFFF"/>
              </w:tcPr>
            </w:tcPrChange>
          </w:tcPr>
          <w:p w14:paraId="1724DA92" w14:textId="77777777" w:rsidR="00E61010" w:rsidRDefault="00E61010" w:rsidP="00A86747">
            <w:pPr>
              <w:pStyle w:val="MsgTableBody"/>
              <w:rPr>
                <w:ins w:id="1676" w:author="Merrick, Riki | APHL" w:date="2022-07-13T17:40:00Z"/>
                <w:noProof/>
              </w:rPr>
            </w:pPr>
            <w:ins w:id="1677" w:author="Merrick, Riki | APHL" w:date="2022-07-13T17:40:00Z">
              <w:r>
                <w:rPr>
                  <w:noProof/>
                </w:rPr>
                <w:t>[{ GSR }]</w:t>
              </w:r>
            </w:ins>
          </w:p>
        </w:tc>
        <w:tc>
          <w:tcPr>
            <w:tcW w:w="4320" w:type="dxa"/>
            <w:tcBorders>
              <w:top w:val="dotted" w:sz="4" w:space="0" w:color="auto"/>
              <w:left w:val="nil"/>
              <w:bottom w:val="dotted" w:sz="4" w:space="0" w:color="auto"/>
              <w:right w:val="nil"/>
            </w:tcBorders>
            <w:shd w:val="clear" w:color="auto" w:fill="FFFFFF"/>
            <w:tcPrChange w:id="1678" w:author="Merrick, Riki | APHL" w:date="2022-07-13T17:40:00Z">
              <w:tcPr>
                <w:tcW w:w="4320" w:type="dxa"/>
                <w:gridSpan w:val="2"/>
                <w:tcBorders>
                  <w:top w:val="dotted" w:sz="4" w:space="0" w:color="auto"/>
                  <w:left w:val="nil"/>
                  <w:bottom w:val="dotted" w:sz="4" w:space="0" w:color="auto"/>
                  <w:right w:val="nil"/>
                </w:tcBorders>
                <w:shd w:val="clear" w:color="auto" w:fill="FFFFFF"/>
              </w:tcPr>
            </w:tcPrChange>
          </w:tcPr>
          <w:p w14:paraId="7BE1E0E3" w14:textId="77777777" w:rsidR="00E61010" w:rsidRPr="00F1330D" w:rsidRDefault="00E61010" w:rsidP="00A86747">
            <w:pPr>
              <w:pStyle w:val="MsgTableBody"/>
              <w:rPr>
                <w:ins w:id="1679" w:author="Merrick, Riki | APHL" w:date="2022-07-13T17:40:00Z"/>
                <w:noProof/>
              </w:rPr>
            </w:pPr>
            <w:ins w:id="1680" w:author="Merrick, Riki | APHL" w:date="2022-07-13T17:4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Change w:id="1681" w:author="Merrick, Riki | APHL" w:date="2022-07-13T17:40:00Z">
              <w:tcPr>
                <w:tcW w:w="864" w:type="dxa"/>
                <w:gridSpan w:val="2"/>
                <w:tcBorders>
                  <w:top w:val="dotted" w:sz="4" w:space="0" w:color="auto"/>
                  <w:left w:val="nil"/>
                  <w:bottom w:val="dotted" w:sz="4" w:space="0" w:color="auto"/>
                  <w:right w:val="nil"/>
                </w:tcBorders>
                <w:shd w:val="clear" w:color="auto" w:fill="FFFFFF"/>
              </w:tcPr>
            </w:tcPrChange>
          </w:tcPr>
          <w:p w14:paraId="237D5A1B" w14:textId="77777777" w:rsidR="00E61010" w:rsidRPr="00F1330D" w:rsidRDefault="00E61010" w:rsidP="00A86747">
            <w:pPr>
              <w:pStyle w:val="MsgTableBody"/>
              <w:jc w:val="center"/>
              <w:rPr>
                <w:ins w:id="1682" w:author="Merrick, Riki | APHL" w:date="2022-07-13T17:40:00Z"/>
                <w:noProof/>
              </w:rPr>
            </w:pPr>
          </w:p>
        </w:tc>
        <w:tc>
          <w:tcPr>
            <w:tcW w:w="1008" w:type="dxa"/>
            <w:tcBorders>
              <w:top w:val="dotted" w:sz="4" w:space="0" w:color="auto"/>
              <w:left w:val="nil"/>
              <w:bottom w:val="dotted" w:sz="4" w:space="0" w:color="auto"/>
              <w:right w:val="nil"/>
            </w:tcBorders>
            <w:shd w:val="clear" w:color="auto" w:fill="FFFFFF"/>
            <w:tcPrChange w:id="1683" w:author="Merrick, Riki | APHL" w:date="2022-07-13T17:40:00Z">
              <w:tcPr>
                <w:tcW w:w="1008" w:type="dxa"/>
                <w:gridSpan w:val="2"/>
                <w:tcBorders>
                  <w:top w:val="dotted" w:sz="4" w:space="0" w:color="auto"/>
                  <w:left w:val="nil"/>
                  <w:bottom w:val="dotted" w:sz="4" w:space="0" w:color="auto"/>
                  <w:right w:val="nil"/>
                </w:tcBorders>
                <w:shd w:val="clear" w:color="auto" w:fill="FFFFFF"/>
              </w:tcPr>
            </w:tcPrChange>
          </w:tcPr>
          <w:p w14:paraId="1AF6782E" w14:textId="77777777" w:rsidR="00E61010" w:rsidRPr="00F1330D" w:rsidRDefault="00E61010" w:rsidP="00A86747">
            <w:pPr>
              <w:pStyle w:val="MsgTableBody"/>
              <w:jc w:val="center"/>
              <w:rPr>
                <w:ins w:id="1684" w:author="Merrick, Riki | APHL" w:date="2022-07-13T17:40:00Z"/>
                <w:noProof/>
              </w:rPr>
            </w:pPr>
            <w:ins w:id="1685" w:author="Merrick, Riki | APHL" w:date="2022-07-13T17:40:00Z">
              <w:r>
                <w:rPr>
                  <w:noProof/>
                </w:rPr>
                <w:t>3</w:t>
              </w:r>
            </w:ins>
          </w:p>
        </w:tc>
      </w:tr>
      <w:tr w:rsidR="00E61010" w:rsidRPr="00F1330D" w14:paraId="4F9DC6C9" w14:textId="77777777" w:rsidTr="00E61010">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Change w:id="1686" w:author="Merrick, Riki | APHL" w:date="2022-07-13T17:40:00Z">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
          </w:tblPrExChange>
        </w:tblPrEx>
        <w:trPr>
          <w:jc w:val="center"/>
          <w:ins w:id="1687" w:author="Merrick, Riki | APHL" w:date="2022-07-13T17:40:00Z"/>
          <w:trPrChange w:id="1688" w:author="Merrick, Riki | APHL" w:date="2022-07-13T17:40:00Z">
            <w:trPr>
              <w:gridBefore w:val="1"/>
              <w:jc w:val="center"/>
            </w:trPr>
          </w:trPrChange>
        </w:trPr>
        <w:tc>
          <w:tcPr>
            <w:tcW w:w="2882" w:type="dxa"/>
            <w:tcBorders>
              <w:top w:val="dotted" w:sz="4" w:space="0" w:color="auto"/>
              <w:left w:val="nil"/>
              <w:bottom w:val="dotted" w:sz="4" w:space="0" w:color="auto"/>
              <w:right w:val="nil"/>
            </w:tcBorders>
            <w:shd w:val="clear" w:color="auto" w:fill="FFFFFF"/>
            <w:tcPrChange w:id="1689" w:author="Merrick, Riki | APHL" w:date="2022-07-13T17:40:00Z">
              <w:tcPr>
                <w:tcW w:w="2880" w:type="dxa"/>
                <w:gridSpan w:val="2"/>
                <w:tcBorders>
                  <w:top w:val="dotted" w:sz="4" w:space="0" w:color="auto"/>
                  <w:left w:val="nil"/>
                  <w:bottom w:val="dotted" w:sz="4" w:space="0" w:color="auto"/>
                  <w:right w:val="nil"/>
                </w:tcBorders>
                <w:shd w:val="clear" w:color="auto" w:fill="FFFFFF"/>
              </w:tcPr>
            </w:tcPrChange>
          </w:tcPr>
          <w:p w14:paraId="06BB7223" w14:textId="77777777" w:rsidR="00E61010" w:rsidRDefault="00E61010" w:rsidP="00A86747">
            <w:pPr>
              <w:pStyle w:val="MsgTableBody"/>
              <w:rPr>
                <w:ins w:id="1690" w:author="Merrick, Riki | APHL" w:date="2022-07-13T17:40:00Z"/>
                <w:noProof/>
              </w:rPr>
            </w:pPr>
            <w:ins w:id="1691" w:author="Merrick, Riki | APHL" w:date="2022-07-13T17:40:00Z">
              <w:r>
                <w:rPr>
                  <w:noProof/>
                </w:rPr>
                <w:t>[{ GSC }]</w:t>
              </w:r>
            </w:ins>
          </w:p>
        </w:tc>
        <w:tc>
          <w:tcPr>
            <w:tcW w:w="4320" w:type="dxa"/>
            <w:tcBorders>
              <w:top w:val="dotted" w:sz="4" w:space="0" w:color="auto"/>
              <w:left w:val="nil"/>
              <w:bottom w:val="dotted" w:sz="4" w:space="0" w:color="auto"/>
              <w:right w:val="nil"/>
            </w:tcBorders>
            <w:shd w:val="clear" w:color="auto" w:fill="FFFFFF"/>
            <w:tcPrChange w:id="1692" w:author="Merrick, Riki | APHL" w:date="2022-07-13T17:40:00Z">
              <w:tcPr>
                <w:tcW w:w="4320" w:type="dxa"/>
                <w:gridSpan w:val="2"/>
                <w:tcBorders>
                  <w:top w:val="dotted" w:sz="4" w:space="0" w:color="auto"/>
                  <w:left w:val="nil"/>
                  <w:bottom w:val="dotted" w:sz="4" w:space="0" w:color="auto"/>
                  <w:right w:val="nil"/>
                </w:tcBorders>
                <w:shd w:val="clear" w:color="auto" w:fill="FFFFFF"/>
              </w:tcPr>
            </w:tcPrChange>
          </w:tcPr>
          <w:p w14:paraId="60164CC1" w14:textId="77777777" w:rsidR="00E61010" w:rsidRPr="00F1330D" w:rsidRDefault="00E61010" w:rsidP="00A86747">
            <w:pPr>
              <w:pStyle w:val="MsgTableBody"/>
              <w:rPr>
                <w:ins w:id="1693" w:author="Merrick, Riki | APHL" w:date="2022-07-13T17:40:00Z"/>
                <w:noProof/>
              </w:rPr>
            </w:pPr>
            <w:ins w:id="1694" w:author="Merrick, Riki | APHL" w:date="2022-07-13T17:40: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Change w:id="1695" w:author="Merrick, Riki | APHL" w:date="2022-07-13T17:40:00Z">
              <w:tcPr>
                <w:tcW w:w="864" w:type="dxa"/>
                <w:gridSpan w:val="2"/>
                <w:tcBorders>
                  <w:top w:val="dotted" w:sz="4" w:space="0" w:color="auto"/>
                  <w:left w:val="nil"/>
                  <w:bottom w:val="dotted" w:sz="4" w:space="0" w:color="auto"/>
                  <w:right w:val="nil"/>
                </w:tcBorders>
                <w:shd w:val="clear" w:color="auto" w:fill="FFFFFF"/>
              </w:tcPr>
            </w:tcPrChange>
          </w:tcPr>
          <w:p w14:paraId="528B701D" w14:textId="77777777" w:rsidR="00E61010" w:rsidRPr="00F1330D" w:rsidRDefault="00E61010" w:rsidP="00A86747">
            <w:pPr>
              <w:pStyle w:val="MsgTableBody"/>
              <w:jc w:val="center"/>
              <w:rPr>
                <w:ins w:id="1696" w:author="Merrick, Riki | APHL" w:date="2022-07-13T17:40:00Z"/>
                <w:noProof/>
              </w:rPr>
            </w:pPr>
          </w:p>
        </w:tc>
        <w:tc>
          <w:tcPr>
            <w:tcW w:w="1008" w:type="dxa"/>
            <w:tcBorders>
              <w:top w:val="dotted" w:sz="4" w:space="0" w:color="auto"/>
              <w:left w:val="nil"/>
              <w:bottom w:val="dotted" w:sz="4" w:space="0" w:color="auto"/>
              <w:right w:val="nil"/>
            </w:tcBorders>
            <w:shd w:val="clear" w:color="auto" w:fill="FFFFFF"/>
            <w:tcPrChange w:id="1697" w:author="Merrick, Riki | APHL" w:date="2022-07-13T17:40:00Z">
              <w:tcPr>
                <w:tcW w:w="1008" w:type="dxa"/>
                <w:gridSpan w:val="2"/>
                <w:tcBorders>
                  <w:top w:val="dotted" w:sz="4" w:space="0" w:color="auto"/>
                  <w:left w:val="nil"/>
                  <w:bottom w:val="dotted" w:sz="4" w:space="0" w:color="auto"/>
                  <w:right w:val="nil"/>
                </w:tcBorders>
                <w:shd w:val="clear" w:color="auto" w:fill="FFFFFF"/>
              </w:tcPr>
            </w:tcPrChange>
          </w:tcPr>
          <w:p w14:paraId="4A58E6DF" w14:textId="77777777" w:rsidR="00E61010" w:rsidRPr="00F1330D" w:rsidRDefault="00E61010" w:rsidP="00A86747">
            <w:pPr>
              <w:pStyle w:val="MsgTableBody"/>
              <w:jc w:val="center"/>
              <w:rPr>
                <w:ins w:id="1698" w:author="Merrick, Riki | APHL" w:date="2022-07-13T17:40:00Z"/>
                <w:noProof/>
              </w:rPr>
            </w:pPr>
            <w:ins w:id="1699" w:author="Merrick, Riki | APHL" w:date="2022-07-13T17:40:00Z">
              <w:r>
                <w:rPr>
                  <w:noProof/>
                </w:rPr>
                <w:t>3</w:t>
              </w:r>
            </w:ins>
          </w:p>
        </w:tc>
      </w:tr>
      <w:tr w:rsidR="00E95628" w:rsidRPr="00042A29" w14:paraId="26F6CA8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4DEEB7E" w14:textId="12074703" w:rsidR="00E95628" w:rsidRPr="00042A29" w:rsidRDefault="00D00B52" w:rsidP="00AD44BC">
            <w:pPr>
              <w:pStyle w:val="MsgTableBody"/>
              <w:rPr>
                <w:noProof/>
              </w:rPr>
            </w:pPr>
            <w:r>
              <w:rPr>
                <w:noProof/>
              </w:rPr>
              <w:t>[</w:t>
            </w:r>
            <w:r w:rsidR="00E95628" w:rsidRPr="00042A29">
              <w:rPr>
                <w:noProof/>
              </w:rPr>
              <w:t>{</w:t>
            </w:r>
            <w:r w:rsidR="009A78D0">
              <w:rPr>
                <w:noProof/>
              </w:rPr>
              <w:t xml:space="preserve"> </w:t>
            </w:r>
            <w:hyperlink w:anchor="_OH1_-_Person" w:history="1">
              <w:r w:rsidR="008B593F" w:rsidRPr="008B593F">
                <w:rPr>
                  <w:rStyle w:val="Hyperlink"/>
                  <w:noProof/>
                </w:rPr>
                <w:t>OH1</w:t>
              </w:r>
            </w:hyperlink>
            <w:r w:rsidR="00042A29">
              <w:rPr>
                <w:noProof/>
              </w:rPr>
              <w:t xml:space="preserve"> </w:t>
            </w:r>
            <w:r w:rsidR="00E95628" w:rsidRPr="00042A29">
              <w:rPr>
                <w:noProof/>
              </w:rPr>
              <w:t>}</w:t>
            </w:r>
            <w:r>
              <w:rPr>
                <w:noProof/>
              </w:rPr>
              <w:t>]</w:t>
            </w:r>
          </w:p>
        </w:tc>
        <w:tc>
          <w:tcPr>
            <w:tcW w:w="4320" w:type="dxa"/>
            <w:tcBorders>
              <w:top w:val="dotted" w:sz="4" w:space="0" w:color="auto"/>
              <w:left w:val="nil"/>
              <w:bottom w:val="dotted" w:sz="4" w:space="0" w:color="auto"/>
              <w:right w:val="nil"/>
            </w:tcBorders>
            <w:shd w:val="clear" w:color="auto" w:fill="FFFFFF"/>
            <w:hideMark/>
          </w:tcPr>
          <w:p w14:paraId="26FD3B22" w14:textId="5BB09CB1" w:rsidR="00E95628" w:rsidRPr="00042A29" w:rsidRDefault="00E95628" w:rsidP="00740389">
            <w:pPr>
              <w:pStyle w:val="MsgTableBody"/>
              <w:rPr>
                <w:noProof/>
              </w:rPr>
            </w:pPr>
            <w:r w:rsidRPr="00042A29">
              <w:rPr>
                <w:noProof/>
              </w:rPr>
              <w:t>Employme</w:t>
            </w:r>
            <w:r w:rsidR="004A2964">
              <w:rPr>
                <w:noProof/>
              </w:rPr>
              <w:t>n</w:t>
            </w:r>
            <w:r w:rsidRPr="00042A29">
              <w:rPr>
                <w:noProof/>
              </w:rPr>
              <w:t>t Status</w:t>
            </w:r>
          </w:p>
        </w:tc>
        <w:tc>
          <w:tcPr>
            <w:tcW w:w="864" w:type="dxa"/>
            <w:tcBorders>
              <w:top w:val="dotted" w:sz="4" w:space="0" w:color="auto"/>
              <w:left w:val="nil"/>
              <w:bottom w:val="dotted" w:sz="4" w:space="0" w:color="auto"/>
              <w:right w:val="nil"/>
            </w:tcBorders>
            <w:shd w:val="clear" w:color="auto" w:fill="FFFFFF"/>
          </w:tcPr>
          <w:p w14:paraId="5BD252A7"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9BF90" w14:textId="77777777" w:rsidR="00E95628" w:rsidRPr="00042A29" w:rsidRDefault="00E95628" w:rsidP="00740389">
            <w:pPr>
              <w:pStyle w:val="MsgTableBody"/>
              <w:jc w:val="center"/>
              <w:rPr>
                <w:noProof/>
              </w:rPr>
            </w:pPr>
            <w:r w:rsidRPr="00042A29">
              <w:rPr>
                <w:noProof/>
              </w:rPr>
              <w:t>3</w:t>
            </w:r>
          </w:p>
        </w:tc>
      </w:tr>
      <w:tr w:rsidR="00E95628" w:rsidRPr="00042A29" w14:paraId="5DCF3A58"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4C5A238" w14:textId="61AF44DB" w:rsidR="00E95628" w:rsidRPr="00042A29" w:rsidRDefault="00E95628" w:rsidP="008640B1">
            <w:pPr>
              <w:pStyle w:val="MsgTableBody"/>
              <w:rPr>
                <w:noProof/>
              </w:rPr>
            </w:pPr>
            <w:r w:rsidRPr="00042A29">
              <w:rPr>
                <w:noProof/>
              </w:rPr>
              <w:t>[{</w:t>
            </w:r>
            <w:r w:rsidR="00042A29">
              <w:rPr>
                <w:noProof/>
              </w:rPr>
              <w:t xml:space="preserve"> </w:t>
            </w:r>
            <w:hyperlink w:anchor="_OH2_-_Past" w:history="1">
              <w:r w:rsidR="008B593F" w:rsidRPr="008B593F">
                <w:rPr>
                  <w:rStyle w:val="Hyperlink"/>
                  <w:noProof/>
                </w:rPr>
                <w:t>OH2</w:t>
              </w:r>
            </w:hyperlink>
            <w:r w:rsidR="00042A29">
              <w:rPr>
                <w:noProof/>
              </w:rPr>
              <w:t xml:space="preserve"> </w:t>
            </w:r>
            <w:r w:rsidRPr="00042A29">
              <w:rPr>
                <w:noProof/>
              </w:rPr>
              <w:t>}]</w:t>
            </w:r>
          </w:p>
        </w:tc>
        <w:tc>
          <w:tcPr>
            <w:tcW w:w="4320" w:type="dxa"/>
            <w:tcBorders>
              <w:top w:val="dotted" w:sz="4" w:space="0" w:color="auto"/>
              <w:left w:val="nil"/>
              <w:bottom w:val="dotted" w:sz="4" w:space="0" w:color="auto"/>
              <w:right w:val="nil"/>
            </w:tcBorders>
            <w:shd w:val="clear" w:color="auto" w:fill="FFFFFF"/>
            <w:hideMark/>
          </w:tcPr>
          <w:p w14:paraId="0CED291F" w14:textId="77777777" w:rsidR="00E95628" w:rsidRPr="00042A29" w:rsidRDefault="00E95628" w:rsidP="00740389">
            <w:pPr>
              <w:pStyle w:val="MsgTableBody"/>
              <w:rPr>
                <w:noProof/>
              </w:rPr>
            </w:pPr>
            <w:r w:rsidRPr="00042A29">
              <w:rPr>
                <w:noProof/>
              </w:rPr>
              <w:t>Past or Present Job</w:t>
            </w:r>
          </w:p>
        </w:tc>
        <w:tc>
          <w:tcPr>
            <w:tcW w:w="864" w:type="dxa"/>
            <w:tcBorders>
              <w:top w:val="dotted" w:sz="4" w:space="0" w:color="auto"/>
              <w:left w:val="nil"/>
              <w:bottom w:val="dotted" w:sz="4" w:space="0" w:color="auto"/>
              <w:right w:val="nil"/>
            </w:tcBorders>
            <w:shd w:val="clear" w:color="auto" w:fill="FFFFFF"/>
          </w:tcPr>
          <w:p w14:paraId="014F3786"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11B811" w14:textId="77777777" w:rsidR="00E95628" w:rsidRPr="00042A29" w:rsidRDefault="00E95628" w:rsidP="00740389">
            <w:pPr>
              <w:pStyle w:val="MsgTableBody"/>
              <w:jc w:val="center"/>
              <w:rPr>
                <w:noProof/>
              </w:rPr>
            </w:pPr>
            <w:r w:rsidRPr="00042A29">
              <w:rPr>
                <w:noProof/>
              </w:rPr>
              <w:t>3</w:t>
            </w:r>
          </w:p>
        </w:tc>
      </w:tr>
      <w:tr w:rsidR="00E95628" w:rsidRPr="00042A29" w14:paraId="1B4FA1A4"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1FE22EC" w14:textId="7C41D191" w:rsidR="00E95628" w:rsidRPr="00042A29" w:rsidRDefault="00042A29" w:rsidP="008640B1">
            <w:pPr>
              <w:pStyle w:val="MsgTableBody"/>
              <w:rPr>
                <w:noProof/>
              </w:rPr>
            </w:pPr>
            <w:r w:rsidRPr="00594536">
              <w:rPr>
                <w:noProof/>
              </w:rPr>
              <w:t>[</w:t>
            </w:r>
            <w:r w:rsidR="00E95628" w:rsidRPr="00042A29">
              <w:rPr>
                <w:noProof/>
              </w:rPr>
              <w:t xml:space="preserve"> </w:t>
            </w:r>
            <w:r w:rsidR="00795314">
              <w:rPr>
                <w:noProof/>
              </w:rPr>
              <w:t>OH3</w:t>
            </w:r>
            <w:r w:rsidRPr="00594536">
              <w:rPr>
                <w:noProof/>
              </w:rPr>
              <w:t xml:space="preserve"> </w:t>
            </w:r>
            <w:r w:rsidR="00E95628" w:rsidRPr="00042A29">
              <w:rPr>
                <w:noProof/>
              </w:rPr>
              <w:t>]</w:t>
            </w:r>
          </w:p>
        </w:tc>
        <w:tc>
          <w:tcPr>
            <w:tcW w:w="4320" w:type="dxa"/>
            <w:tcBorders>
              <w:top w:val="dotted" w:sz="4" w:space="0" w:color="auto"/>
              <w:left w:val="nil"/>
              <w:bottom w:val="dotted" w:sz="4" w:space="0" w:color="auto"/>
              <w:right w:val="nil"/>
            </w:tcBorders>
            <w:shd w:val="clear" w:color="auto" w:fill="FFFFFF"/>
            <w:hideMark/>
          </w:tcPr>
          <w:p w14:paraId="3D8EB996" w14:textId="77777777" w:rsidR="00E95628" w:rsidRPr="00042A29" w:rsidRDefault="00E95628" w:rsidP="00740389">
            <w:pPr>
              <w:pStyle w:val="MsgTableBody"/>
              <w:rPr>
                <w:noProof/>
              </w:rPr>
            </w:pPr>
            <w:r w:rsidRPr="00042A29">
              <w:rPr>
                <w:noProof/>
              </w:rPr>
              <w:t>Usual Work</w:t>
            </w:r>
          </w:p>
        </w:tc>
        <w:tc>
          <w:tcPr>
            <w:tcW w:w="864" w:type="dxa"/>
            <w:tcBorders>
              <w:top w:val="dotted" w:sz="4" w:space="0" w:color="auto"/>
              <w:left w:val="nil"/>
              <w:bottom w:val="dotted" w:sz="4" w:space="0" w:color="auto"/>
              <w:right w:val="nil"/>
            </w:tcBorders>
            <w:shd w:val="clear" w:color="auto" w:fill="FFFFFF"/>
          </w:tcPr>
          <w:p w14:paraId="27728117"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ECF21C6" w14:textId="77777777" w:rsidR="00E95628" w:rsidRPr="00042A29" w:rsidRDefault="00E95628" w:rsidP="00740389">
            <w:pPr>
              <w:pStyle w:val="MsgTableBody"/>
              <w:jc w:val="center"/>
              <w:rPr>
                <w:noProof/>
              </w:rPr>
            </w:pPr>
            <w:r w:rsidRPr="00042A29">
              <w:rPr>
                <w:noProof/>
              </w:rPr>
              <w:t>3</w:t>
            </w:r>
          </w:p>
        </w:tc>
      </w:tr>
      <w:tr w:rsidR="00E95628" w:rsidRPr="00042A29" w14:paraId="7C1B3634"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58F8DC08" w14:textId="33739F25" w:rsidR="00E95628" w:rsidRPr="00042A29" w:rsidRDefault="00E95628" w:rsidP="008640B1">
            <w:pPr>
              <w:pStyle w:val="MsgTableBody"/>
              <w:rPr>
                <w:noProof/>
              </w:rPr>
            </w:pPr>
            <w:r w:rsidRPr="00042A29">
              <w:rPr>
                <w:noProof/>
              </w:rPr>
              <w:t>[{</w:t>
            </w:r>
            <w:r w:rsidR="00042A29">
              <w:rPr>
                <w:noProof/>
              </w:rPr>
              <w:t xml:space="preserve"> </w:t>
            </w:r>
            <w:hyperlink w:anchor="_OH4_-_Combat" w:history="1">
              <w:r w:rsidR="008B593F" w:rsidRPr="008B593F">
                <w:rPr>
                  <w:rStyle w:val="Hyperlink"/>
                  <w:noProof/>
                </w:rPr>
                <w:t>OH4</w:t>
              </w:r>
            </w:hyperlink>
            <w:r w:rsidR="00042A29">
              <w:rPr>
                <w:noProof/>
              </w:rPr>
              <w:t xml:space="preserve"> </w:t>
            </w:r>
            <w:r w:rsidRPr="00042A29">
              <w:rPr>
                <w:noProof/>
              </w:rPr>
              <w:t>}]</w:t>
            </w:r>
          </w:p>
        </w:tc>
        <w:tc>
          <w:tcPr>
            <w:tcW w:w="4320" w:type="dxa"/>
            <w:tcBorders>
              <w:top w:val="dotted" w:sz="4" w:space="0" w:color="auto"/>
              <w:left w:val="nil"/>
              <w:bottom w:val="dotted" w:sz="4" w:space="0" w:color="auto"/>
              <w:right w:val="nil"/>
            </w:tcBorders>
            <w:shd w:val="clear" w:color="auto" w:fill="FFFFFF"/>
            <w:hideMark/>
          </w:tcPr>
          <w:p w14:paraId="5E1DF55F" w14:textId="77777777" w:rsidR="00E95628" w:rsidRPr="00042A29" w:rsidRDefault="00E95628" w:rsidP="00740389">
            <w:pPr>
              <w:pStyle w:val="MsgTableBody"/>
              <w:rPr>
                <w:noProof/>
              </w:rPr>
            </w:pPr>
            <w:r w:rsidRPr="00042A29">
              <w:rPr>
                <w:noProof/>
              </w:rPr>
              <w:t>Combat Zone Work</w:t>
            </w:r>
          </w:p>
        </w:tc>
        <w:tc>
          <w:tcPr>
            <w:tcW w:w="864" w:type="dxa"/>
            <w:tcBorders>
              <w:top w:val="dotted" w:sz="4" w:space="0" w:color="auto"/>
              <w:left w:val="nil"/>
              <w:bottom w:val="dotted" w:sz="4" w:space="0" w:color="auto"/>
              <w:right w:val="nil"/>
            </w:tcBorders>
            <w:shd w:val="clear" w:color="auto" w:fill="FFFFFF"/>
          </w:tcPr>
          <w:p w14:paraId="3E5B2EE1" w14:textId="77777777" w:rsidR="00E95628" w:rsidRPr="00042A29" w:rsidRDefault="00E95628" w:rsidP="007403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B2240C2" w14:textId="77777777" w:rsidR="00E95628" w:rsidRPr="00042A29" w:rsidRDefault="00E95628" w:rsidP="00740389">
            <w:pPr>
              <w:pStyle w:val="MsgTableBody"/>
              <w:jc w:val="center"/>
              <w:rPr>
                <w:noProof/>
              </w:rPr>
            </w:pPr>
            <w:r w:rsidRPr="00042A29">
              <w:rPr>
                <w:noProof/>
              </w:rPr>
              <w:t>3</w:t>
            </w:r>
          </w:p>
        </w:tc>
      </w:tr>
      <w:tr w:rsidR="00656733" w14:paraId="09B1DF40"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485EF47" w14:textId="7344BA3C" w:rsidR="00656733" w:rsidRDefault="00656733">
            <w:pPr>
              <w:pStyle w:val="MsgTableBody"/>
              <w:rPr>
                <w:noProof/>
              </w:rPr>
            </w:pPr>
            <w:r>
              <w:rPr>
                <w:noProof/>
              </w:rPr>
              <w:t xml:space="preserve">[{ </w:t>
            </w:r>
            <w:hyperlink w:anchor="_ARV_-_Access" w:history="1">
              <w:r w:rsidRPr="008B593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1397EB6" w14:textId="7DDAA334"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5BEF924" w14:textId="6BC410D6"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A689892" w14:textId="77777777" w:rsidR="00656733" w:rsidRDefault="00656733">
            <w:pPr>
              <w:pStyle w:val="MsgTableBody"/>
              <w:jc w:val="center"/>
              <w:rPr>
                <w:noProof/>
              </w:rPr>
            </w:pPr>
            <w:r>
              <w:rPr>
                <w:noProof/>
              </w:rPr>
              <w:t>3</w:t>
            </w:r>
          </w:p>
        </w:tc>
      </w:tr>
      <w:tr w:rsidR="00656733" w14:paraId="22BC91D2"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07CE554C" w14:textId="77777777" w:rsidR="00656733" w:rsidRPr="00042A29" w:rsidRDefault="00656733">
            <w:pPr>
              <w:pStyle w:val="MsgTableBody"/>
              <w:rPr>
                <w:noProof/>
              </w:rPr>
            </w:pPr>
            <w:r w:rsidRPr="00042A29">
              <w:rPr>
                <w:noProof/>
              </w:rPr>
              <w:t>[{ ROL }]</w:t>
            </w:r>
          </w:p>
        </w:tc>
        <w:tc>
          <w:tcPr>
            <w:tcW w:w="4320" w:type="dxa"/>
            <w:tcBorders>
              <w:top w:val="dotted" w:sz="4" w:space="0" w:color="auto"/>
              <w:left w:val="nil"/>
              <w:bottom w:val="dotted" w:sz="4" w:space="0" w:color="auto"/>
              <w:right w:val="nil"/>
            </w:tcBorders>
            <w:shd w:val="clear" w:color="auto" w:fill="FFFFFF"/>
            <w:hideMark/>
          </w:tcPr>
          <w:p w14:paraId="11AAFD2F" w14:textId="5BC6CAF1"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67BFACDE" w14:textId="06FE9CBB"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F57B4B6" w14:textId="77777777" w:rsidR="00656733" w:rsidRPr="00042A29" w:rsidRDefault="00656733">
            <w:pPr>
              <w:pStyle w:val="MsgTableBody"/>
              <w:jc w:val="center"/>
              <w:rPr>
                <w:noProof/>
              </w:rPr>
            </w:pPr>
            <w:r w:rsidRPr="00042A29">
              <w:rPr>
                <w:noProof/>
              </w:rPr>
              <w:t>15</w:t>
            </w:r>
          </w:p>
        </w:tc>
      </w:tr>
      <w:tr w:rsidR="00656733" w14:paraId="2E366484"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732E7C0"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6F18F03"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C082CE5"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AF3FFC" w14:textId="77777777" w:rsidR="00656733" w:rsidRPr="00594536" w:rsidRDefault="00656733">
            <w:pPr>
              <w:pStyle w:val="MsgTableBody"/>
              <w:jc w:val="center"/>
              <w:rPr>
                <w:noProof/>
              </w:rPr>
            </w:pPr>
            <w:r w:rsidRPr="00594536">
              <w:rPr>
                <w:noProof/>
              </w:rPr>
              <w:t>7</w:t>
            </w:r>
          </w:p>
        </w:tc>
      </w:tr>
      <w:tr w:rsidR="00107277" w14:paraId="480C5CE1"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62EE1F71" w14:textId="2717CC44"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43925AA" w14:textId="43E0D208" w:rsidR="00107277" w:rsidRDefault="00107277" w:rsidP="002F05AE">
            <w:pPr>
              <w:pStyle w:val="MsgTableBody"/>
              <w:rPr>
                <w:noProof/>
              </w:rPr>
            </w:pPr>
            <w:r>
              <w:rPr>
                <w:noProof/>
              </w:rPr>
              <w:t>--- NEXT</w:t>
            </w:r>
            <w:r w:rsidR="008B593F">
              <w:rPr>
                <w:noProof/>
              </w:rPr>
              <w:t>_</w:t>
            </w:r>
            <w:r>
              <w:rPr>
                <w:noProof/>
              </w:rPr>
              <w:t>OF</w:t>
            </w:r>
            <w:r w:rsidR="008B593F">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7F66CF02"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208148" w14:textId="77777777" w:rsidR="00107277" w:rsidRDefault="00107277">
            <w:pPr>
              <w:pStyle w:val="MsgTableBody"/>
              <w:jc w:val="center"/>
              <w:rPr>
                <w:noProof/>
              </w:rPr>
            </w:pPr>
          </w:p>
        </w:tc>
      </w:tr>
      <w:tr w:rsidR="00656733" w14:paraId="4C10B55A"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7BAD7BE" w14:textId="2949FF80" w:rsidR="00656733" w:rsidRDefault="00656733">
            <w:pPr>
              <w:pStyle w:val="MsgTableBody"/>
              <w:rPr>
                <w:noProof/>
              </w:rPr>
            </w:pPr>
            <w:r>
              <w:rPr>
                <w:noProof/>
              </w:rPr>
              <w:t xml:space="preserve"> </w:t>
            </w:r>
            <w:r w:rsidR="008640B1">
              <w:rPr>
                <w:noProof/>
              </w:rPr>
              <w:t xml:space="preserve">    </w:t>
            </w:r>
            <w:hyperlink r:id="rId23"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5F39247"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7C3F8A2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CA4DF21" w14:textId="77777777" w:rsidR="00656733" w:rsidRDefault="00656733">
            <w:pPr>
              <w:pStyle w:val="MsgTableBody"/>
              <w:jc w:val="center"/>
              <w:rPr>
                <w:noProof/>
              </w:rPr>
            </w:pPr>
            <w:r>
              <w:rPr>
                <w:noProof/>
              </w:rPr>
              <w:t>3</w:t>
            </w:r>
          </w:p>
        </w:tc>
      </w:tr>
      <w:tr w:rsidR="00E61010" w:rsidRPr="00F1330D" w14:paraId="5767BE27" w14:textId="77777777" w:rsidTr="00E61010">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Change w:id="1700" w:author="Merrick, Riki | APHL" w:date="2022-07-13T17:41:00Z">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
          </w:tblPrExChange>
        </w:tblPrEx>
        <w:trPr>
          <w:jc w:val="center"/>
          <w:ins w:id="1701" w:author="Merrick, Riki | APHL" w:date="2022-07-13T17:41:00Z"/>
          <w:trPrChange w:id="1702" w:author="Merrick, Riki | APHL" w:date="2022-07-13T17:41:00Z">
            <w:trPr>
              <w:gridBefore w:val="1"/>
              <w:jc w:val="center"/>
            </w:trPr>
          </w:trPrChange>
        </w:trPr>
        <w:tc>
          <w:tcPr>
            <w:tcW w:w="2882" w:type="dxa"/>
            <w:tcBorders>
              <w:top w:val="dotted" w:sz="4" w:space="0" w:color="auto"/>
              <w:left w:val="nil"/>
              <w:bottom w:val="dotted" w:sz="4" w:space="0" w:color="auto"/>
              <w:right w:val="nil"/>
            </w:tcBorders>
            <w:shd w:val="clear" w:color="auto" w:fill="FFFFFF"/>
            <w:tcPrChange w:id="1703" w:author="Merrick, Riki | APHL" w:date="2022-07-13T17:41:00Z">
              <w:tcPr>
                <w:tcW w:w="2880" w:type="dxa"/>
                <w:gridSpan w:val="2"/>
                <w:tcBorders>
                  <w:top w:val="dotted" w:sz="4" w:space="0" w:color="auto"/>
                  <w:left w:val="nil"/>
                  <w:bottom w:val="dotted" w:sz="4" w:space="0" w:color="auto"/>
                  <w:right w:val="nil"/>
                </w:tcBorders>
                <w:shd w:val="clear" w:color="auto" w:fill="FFFFFF"/>
              </w:tcPr>
            </w:tcPrChange>
          </w:tcPr>
          <w:p w14:paraId="235522DF" w14:textId="5124ECD7" w:rsidR="00E61010" w:rsidRDefault="00E61010" w:rsidP="00A86747">
            <w:pPr>
              <w:pStyle w:val="MsgTableBody"/>
              <w:rPr>
                <w:ins w:id="1704" w:author="Merrick, Riki | APHL" w:date="2022-07-13T17:41:00Z"/>
                <w:noProof/>
              </w:rPr>
            </w:pPr>
            <w:ins w:id="1705" w:author="Merrick, Riki | APHL" w:date="2022-07-13T17:41:00Z">
              <w:r>
                <w:rPr>
                  <w:noProof/>
                </w:rPr>
                <w:t xml:space="preserve">  [{ GSP }]</w:t>
              </w:r>
            </w:ins>
          </w:p>
        </w:tc>
        <w:tc>
          <w:tcPr>
            <w:tcW w:w="4320" w:type="dxa"/>
            <w:tcBorders>
              <w:top w:val="dotted" w:sz="4" w:space="0" w:color="auto"/>
              <w:left w:val="nil"/>
              <w:bottom w:val="dotted" w:sz="4" w:space="0" w:color="auto"/>
              <w:right w:val="nil"/>
            </w:tcBorders>
            <w:shd w:val="clear" w:color="auto" w:fill="FFFFFF"/>
            <w:tcPrChange w:id="1706" w:author="Merrick, Riki | APHL" w:date="2022-07-13T17:41:00Z">
              <w:tcPr>
                <w:tcW w:w="4320" w:type="dxa"/>
                <w:gridSpan w:val="2"/>
                <w:tcBorders>
                  <w:top w:val="dotted" w:sz="4" w:space="0" w:color="auto"/>
                  <w:left w:val="nil"/>
                  <w:bottom w:val="dotted" w:sz="4" w:space="0" w:color="auto"/>
                  <w:right w:val="nil"/>
                </w:tcBorders>
                <w:shd w:val="clear" w:color="auto" w:fill="FFFFFF"/>
              </w:tcPr>
            </w:tcPrChange>
          </w:tcPr>
          <w:p w14:paraId="14279C02" w14:textId="77777777" w:rsidR="00E61010" w:rsidRPr="00F1330D" w:rsidRDefault="00E61010" w:rsidP="00A86747">
            <w:pPr>
              <w:pStyle w:val="MsgTableBody"/>
              <w:rPr>
                <w:ins w:id="1707" w:author="Merrick, Riki | APHL" w:date="2022-07-13T17:41:00Z"/>
                <w:noProof/>
              </w:rPr>
            </w:pPr>
            <w:ins w:id="1708" w:author="Merrick, Riki | APHL" w:date="2022-07-13T17:4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Change w:id="1709" w:author="Merrick, Riki | APHL" w:date="2022-07-13T17:41:00Z">
              <w:tcPr>
                <w:tcW w:w="864" w:type="dxa"/>
                <w:gridSpan w:val="2"/>
                <w:tcBorders>
                  <w:top w:val="dotted" w:sz="4" w:space="0" w:color="auto"/>
                  <w:left w:val="nil"/>
                  <w:bottom w:val="dotted" w:sz="4" w:space="0" w:color="auto"/>
                  <w:right w:val="nil"/>
                </w:tcBorders>
                <w:shd w:val="clear" w:color="auto" w:fill="FFFFFF"/>
              </w:tcPr>
            </w:tcPrChange>
          </w:tcPr>
          <w:p w14:paraId="4E98A7C8" w14:textId="77777777" w:rsidR="00E61010" w:rsidRPr="00F1330D" w:rsidRDefault="00E61010" w:rsidP="00A86747">
            <w:pPr>
              <w:pStyle w:val="MsgTableBody"/>
              <w:jc w:val="center"/>
              <w:rPr>
                <w:ins w:id="1710" w:author="Merrick, Riki | APHL" w:date="2022-07-13T17:41:00Z"/>
                <w:noProof/>
              </w:rPr>
            </w:pPr>
          </w:p>
        </w:tc>
        <w:tc>
          <w:tcPr>
            <w:tcW w:w="1008" w:type="dxa"/>
            <w:tcBorders>
              <w:top w:val="dotted" w:sz="4" w:space="0" w:color="auto"/>
              <w:left w:val="nil"/>
              <w:bottom w:val="dotted" w:sz="4" w:space="0" w:color="auto"/>
              <w:right w:val="nil"/>
            </w:tcBorders>
            <w:shd w:val="clear" w:color="auto" w:fill="FFFFFF"/>
            <w:tcPrChange w:id="1711" w:author="Merrick, Riki | APHL" w:date="2022-07-13T17:41:00Z">
              <w:tcPr>
                <w:tcW w:w="1008" w:type="dxa"/>
                <w:gridSpan w:val="2"/>
                <w:tcBorders>
                  <w:top w:val="dotted" w:sz="4" w:space="0" w:color="auto"/>
                  <w:left w:val="nil"/>
                  <w:bottom w:val="dotted" w:sz="4" w:space="0" w:color="auto"/>
                  <w:right w:val="nil"/>
                </w:tcBorders>
                <w:shd w:val="clear" w:color="auto" w:fill="FFFFFF"/>
              </w:tcPr>
            </w:tcPrChange>
          </w:tcPr>
          <w:p w14:paraId="51698031" w14:textId="77777777" w:rsidR="00E61010" w:rsidRPr="00F1330D" w:rsidRDefault="00E61010" w:rsidP="00A86747">
            <w:pPr>
              <w:pStyle w:val="MsgTableBody"/>
              <w:jc w:val="center"/>
              <w:rPr>
                <w:ins w:id="1712" w:author="Merrick, Riki | APHL" w:date="2022-07-13T17:41:00Z"/>
                <w:noProof/>
              </w:rPr>
            </w:pPr>
            <w:ins w:id="1713" w:author="Merrick, Riki | APHL" w:date="2022-07-13T17:41:00Z">
              <w:r>
                <w:rPr>
                  <w:noProof/>
                </w:rPr>
                <w:t>3</w:t>
              </w:r>
            </w:ins>
          </w:p>
        </w:tc>
      </w:tr>
      <w:tr w:rsidR="00E61010" w:rsidRPr="00F1330D" w14:paraId="0AFD7F36" w14:textId="77777777" w:rsidTr="00E61010">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Change w:id="1714" w:author="Merrick, Riki | APHL" w:date="2022-07-13T17:41:00Z">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
          </w:tblPrExChange>
        </w:tblPrEx>
        <w:trPr>
          <w:jc w:val="center"/>
          <w:ins w:id="1715" w:author="Merrick, Riki | APHL" w:date="2022-07-13T17:41:00Z"/>
          <w:trPrChange w:id="1716" w:author="Merrick, Riki | APHL" w:date="2022-07-13T17:41:00Z">
            <w:trPr>
              <w:gridBefore w:val="1"/>
              <w:jc w:val="center"/>
            </w:trPr>
          </w:trPrChange>
        </w:trPr>
        <w:tc>
          <w:tcPr>
            <w:tcW w:w="2882" w:type="dxa"/>
            <w:tcBorders>
              <w:top w:val="dotted" w:sz="4" w:space="0" w:color="auto"/>
              <w:left w:val="nil"/>
              <w:bottom w:val="dotted" w:sz="4" w:space="0" w:color="auto"/>
              <w:right w:val="nil"/>
            </w:tcBorders>
            <w:shd w:val="clear" w:color="auto" w:fill="FFFFFF"/>
            <w:tcPrChange w:id="1717" w:author="Merrick, Riki | APHL" w:date="2022-07-13T17:41:00Z">
              <w:tcPr>
                <w:tcW w:w="2880" w:type="dxa"/>
                <w:gridSpan w:val="2"/>
                <w:tcBorders>
                  <w:top w:val="dotted" w:sz="4" w:space="0" w:color="auto"/>
                  <w:left w:val="nil"/>
                  <w:bottom w:val="dotted" w:sz="4" w:space="0" w:color="auto"/>
                  <w:right w:val="nil"/>
                </w:tcBorders>
                <w:shd w:val="clear" w:color="auto" w:fill="FFFFFF"/>
              </w:tcPr>
            </w:tcPrChange>
          </w:tcPr>
          <w:p w14:paraId="41F6BCA7" w14:textId="5B7F4D47" w:rsidR="00E61010" w:rsidRDefault="00E61010" w:rsidP="00A86747">
            <w:pPr>
              <w:pStyle w:val="MsgTableBody"/>
              <w:rPr>
                <w:ins w:id="1718" w:author="Merrick, Riki | APHL" w:date="2022-07-13T17:41:00Z"/>
                <w:noProof/>
              </w:rPr>
            </w:pPr>
            <w:ins w:id="1719" w:author="Merrick, Riki | APHL" w:date="2022-07-13T17:41:00Z">
              <w:r>
                <w:rPr>
                  <w:noProof/>
                </w:rPr>
                <w:t xml:space="preserve">  [{ GSR }]</w:t>
              </w:r>
            </w:ins>
          </w:p>
        </w:tc>
        <w:tc>
          <w:tcPr>
            <w:tcW w:w="4320" w:type="dxa"/>
            <w:tcBorders>
              <w:top w:val="dotted" w:sz="4" w:space="0" w:color="auto"/>
              <w:left w:val="nil"/>
              <w:bottom w:val="dotted" w:sz="4" w:space="0" w:color="auto"/>
              <w:right w:val="nil"/>
            </w:tcBorders>
            <w:shd w:val="clear" w:color="auto" w:fill="FFFFFF"/>
            <w:tcPrChange w:id="1720" w:author="Merrick, Riki | APHL" w:date="2022-07-13T17:41:00Z">
              <w:tcPr>
                <w:tcW w:w="4320" w:type="dxa"/>
                <w:gridSpan w:val="2"/>
                <w:tcBorders>
                  <w:top w:val="dotted" w:sz="4" w:space="0" w:color="auto"/>
                  <w:left w:val="nil"/>
                  <w:bottom w:val="dotted" w:sz="4" w:space="0" w:color="auto"/>
                  <w:right w:val="nil"/>
                </w:tcBorders>
                <w:shd w:val="clear" w:color="auto" w:fill="FFFFFF"/>
              </w:tcPr>
            </w:tcPrChange>
          </w:tcPr>
          <w:p w14:paraId="31B02E62" w14:textId="77777777" w:rsidR="00E61010" w:rsidRPr="00F1330D" w:rsidRDefault="00E61010" w:rsidP="00A86747">
            <w:pPr>
              <w:pStyle w:val="MsgTableBody"/>
              <w:rPr>
                <w:ins w:id="1721" w:author="Merrick, Riki | APHL" w:date="2022-07-13T17:41:00Z"/>
                <w:noProof/>
              </w:rPr>
            </w:pPr>
            <w:ins w:id="1722" w:author="Merrick, Riki | APHL" w:date="2022-07-13T17:4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Change w:id="1723" w:author="Merrick, Riki | APHL" w:date="2022-07-13T17:41:00Z">
              <w:tcPr>
                <w:tcW w:w="864" w:type="dxa"/>
                <w:gridSpan w:val="2"/>
                <w:tcBorders>
                  <w:top w:val="dotted" w:sz="4" w:space="0" w:color="auto"/>
                  <w:left w:val="nil"/>
                  <w:bottom w:val="dotted" w:sz="4" w:space="0" w:color="auto"/>
                  <w:right w:val="nil"/>
                </w:tcBorders>
                <w:shd w:val="clear" w:color="auto" w:fill="FFFFFF"/>
              </w:tcPr>
            </w:tcPrChange>
          </w:tcPr>
          <w:p w14:paraId="4EF025AA" w14:textId="77777777" w:rsidR="00E61010" w:rsidRPr="00F1330D" w:rsidRDefault="00E61010" w:rsidP="00A86747">
            <w:pPr>
              <w:pStyle w:val="MsgTableBody"/>
              <w:jc w:val="center"/>
              <w:rPr>
                <w:ins w:id="1724" w:author="Merrick, Riki | APHL" w:date="2022-07-13T17:41:00Z"/>
                <w:noProof/>
              </w:rPr>
            </w:pPr>
          </w:p>
        </w:tc>
        <w:tc>
          <w:tcPr>
            <w:tcW w:w="1008" w:type="dxa"/>
            <w:tcBorders>
              <w:top w:val="dotted" w:sz="4" w:space="0" w:color="auto"/>
              <w:left w:val="nil"/>
              <w:bottom w:val="dotted" w:sz="4" w:space="0" w:color="auto"/>
              <w:right w:val="nil"/>
            </w:tcBorders>
            <w:shd w:val="clear" w:color="auto" w:fill="FFFFFF"/>
            <w:tcPrChange w:id="1725" w:author="Merrick, Riki | APHL" w:date="2022-07-13T17:41:00Z">
              <w:tcPr>
                <w:tcW w:w="1008" w:type="dxa"/>
                <w:gridSpan w:val="2"/>
                <w:tcBorders>
                  <w:top w:val="dotted" w:sz="4" w:space="0" w:color="auto"/>
                  <w:left w:val="nil"/>
                  <w:bottom w:val="dotted" w:sz="4" w:space="0" w:color="auto"/>
                  <w:right w:val="nil"/>
                </w:tcBorders>
                <w:shd w:val="clear" w:color="auto" w:fill="FFFFFF"/>
              </w:tcPr>
            </w:tcPrChange>
          </w:tcPr>
          <w:p w14:paraId="6DE1D035" w14:textId="77777777" w:rsidR="00E61010" w:rsidRPr="00F1330D" w:rsidRDefault="00E61010" w:rsidP="00A86747">
            <w:pPr>
              <w:pStyle w:val="MsgTableBody"/>
              <w:jc w:val="center"/>
              <w:rPr>
                <w:ins w:id="1726" w:author="Merrick, Riki | APHL" w:date="2022-07-13T17:41:00Z"/>
                <w:noProof/>
              </w:rPr>
            </w:pPr>
            <w:ins w:id="1727" w:author="Merrick, Riki | APHL" w:date="2022-07-13T17:41:00Z">
              <w:r>
                <w:rPr>
                  <w:noProof/>
                </w:rPr>
                <w:t>3</w:t>
              </w:r>
            </w:ins>
          </w:p>
        </w:tc>
      </w:tr>
      <w:tr w:rsidR="00107277" w14:paraId="7BFF342D"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01540E2B" w14:textId="40739DB0" w:rsidR="00107277" w:rsidRDefault="00107277">
            <w:pPr>
              <w:pStyle w:val="MsgTableBody"/>
              <w:rPr>
                <w:noProof/>
              </w:rPr>
            </w:pPr>
            <w:r>
              <w:rPr>
                <w:noProof/>
              </w:rPr>
              <w:t xml:space="preserve">  [{</w:t>
            </w:r>
            <w:r w:rsidR="00042A29">
              <w:rPr>
                <w:noProof/>
              </w:rPr>
              <w:t xml:space="preserve"> </w:t>
            </w:r>
            <w:hyperlink w:anchor="_OH2_-_Past" w:history="1">
              <w:r w:rsidRPr="008B593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10B02838" w14:textId="610B9D85" w:rsidR="00107277" w:rsidRDefault="00107277">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103A058"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B378F" w14:textId="52609A9D" w:rsidR="00107277" w:rsidRDefault="00107277">
            <w:pPr>
              <w:pStyle w:val="MsgTableBody"/>
              <w:jc w:val="center"/>
              <w:rPr>
                <w:noProof/>
              </w:rPr>
            </w:pPr>
            <w:r>
              <w:rPr>
                <w:noProof/>
              </w:rPr>
              <w:t>3</w:t>
            </w:r>
          </w:p>
        </w:tc>
      </w:tr>
      <w:tr w:rsidR="00107277" w14:paraId="35550E4A"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649DB88F" w14:textId="4F9A0390" w:rsidR="00107277" w:rsidRDefault="00107277" w:rsidP="00042A29">
            <w:pPr>
              <w:pStyle w:val="MsgTableBody"/>
              <w:rPr>
                <w:noProof/>
              </w:rPr>
            </w:pPr>
            <w:r>
              <w:rPr>
                <w:noProof/>
              </w:rPr>
              <w:t xml:space="preserve">  [</w:t>
            </w:r>
            <w:r w:rsidR="00042A29">
              <w:rPr>
                <w:noProof/>
              </w:rPr>
              <w:t xml:space="preserve"> </w:t>
            </w:r>
            <w:r>
              <w:rPr>
                <w:noProof/>
              </w:rPr>
              <w:t xml:space="preserve"> </w:t>
            </w:r>
            <w:hyperlink w:anchor="_OH3_-_Usual" w:history="1">
              <w:r w:rsidRPr="008B593F">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11BE3EBD" w14:textId="729F3381" w:rsidR="00107277" w:rsidRDefault="00107277">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4A7984A5"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27952" w14:textId="15F9C2B9" w:rsidR="00107277" w:rsidRDefault="00107277">
            <w:pPr>
              <w:pStyle w:val="MsgTableBody"/>
              <w:jc w:val="center"/>
              <w:rPr>
                <w:noProof/>
              </w:rPr>
            </w:pPr>
            <w:r>
              <w:rPr>
                <w:noProof/>
              </w:rPr>
              <w:t>3</w:t>
            </w:r>
          </w:p>
        </w:tc>
      </w:tr>
      <w:tr w:rsidR="00107277" w14:paraId="2576D9F1"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2DC439F8" w14:textId="3BD83B12" w:rsidR="00107277" w:rsidRDefault="00107277">
            <w:pPr>
              <w:pStyle w:val="MsgTableBody"/>
              <w:rPr>
                <w:noProof/>
              </w:rPr>
            </w:pPr>
            <w:r>
              <w:rPr>
                <w:noProof/>
              </w:rPr>
              <w:lastRenderedPageBreak/>
              <w:t>}]</w:t>
            </w:r>
          </w:p>
        </w:tc>
        <w:tc>
          <w:tcPr>
            <w:tcW w:w="4320" w:type="dxa"/>
            <w:tcBorders>
              <w:top w:val="dotted" w:sz="4" w:space="0" w:color="auto"/>
              <w:left w:val="nil"/>
              <w:bottom w:val="dotted" w:sz="4" w:space="0" w:color="auto"/>
              <w:right w:val="nil"/>
            </w:tcBorders>
            <w:shd w:val="clear" w:color="auto" w:fill="FFFFFF"/>
          </w:tcPr>
          <w:p w14:paraId="5BF0B15D" w14:textId="65BB842B" w:rsidR="00107277" w:rsidRDefault="00107277" w:rsidP="002F05AE">
            <w:pPr>
              <w:pStyle w:val="MsgTableBody"/>
              <w:rPr>
                <w:noProof/>
              </w:rPr>
            </w:pPr>
            <w:r>
              <w:rPr>
                <w:noProof/>
              </w:rPr>
              <w:t>--- NEXT</w:t>
            </w:r>
            <w:r w:rsidR="008B593F">
              <w:rPr>
                <w:noProof/>
              </w:rPr>
              <w:t>_</w:t>
            </w:r>
            <w:r>
              <w:rPr>
                <w:noProof/>
              </w:rPr>
              <w:t>OF</w:t>
            </w:r>
            <w:r w:rsidR="008B593F">
              <w:rPr>
                <w:noProof/>
              </w:rPr>
              <w:t>_</w:t>
            </w:r>
            <w:r>
              <w:rPr>
                <w:noProof/>
              </w:rPr>
              <w:t>KIN end</w:t>
            </w:r>
          </w:p>
        </w:tc>
        <w:tc>
          <w:tcPr>
            <w:tcW w:w="864" w:type="dxa"/>
            <w:tcBorders>
              <w:top w:val="dotted" w:sz="4" w:space="0" w:color="auto"/>
              <w:left w:val="nil"/>
              <w:bottom w:val="dotted" w:sz="4" w:space="0" w:color="auto"/>
              <w:right w:val="nil"/>
            </w:tcBorders>
            <w:shd w:val="clear" w:color="auto" w:fill="FFFFFF"/>
          </w:tcPr>
          <w:p w14:paraId="3BD1330F"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A0A8C1" w14:textId="77777777" w:rsidR="00107277" w:rsidRDefault="00107277">
            <w:pPr>
              <w:pStyle w:val="MsgTableBody"/>
              <w:jc w:val="center"/>
              <w:rPr>
                <w:noProof/>
              </w:rPr>
            </w:pPr>
          </w:p>
        </w:tc>
      </w:tr>
      <w:tr w:rsidR="00656733" w14:paraId="6116432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80A18A9" w14:textId="02EA4A0F" w:rsidR="00656733" w:rsidRDefault="00656733">
            <w:pPr>
              <w:pStyle w:val="MsgTableBody"/>
              <w:rPr>
                <w:noProof/>
              </w:rPr>
            </w:pPr>
            <w:r>
              <w:rPr>
                <w:noProof/>
              </w:rPr>
              <w:t xml:space="preserve">   </w:t>
            </w:r>
            <w:hyperlink r:id="rId24"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7660D280"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7B7860C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266C51" w14:textId="77777777" w:rsidR="00656733" w:rsidRDefault="00656733">
            <w:pPr>
              <w:pStyle w:val="MsgTableBody"/>
              <w:jc w:val="center"/>
              <w:rPr>
                <w:noProof/>
              </w:rPr>
            </w:pPr>
            <w:r>
              <w:rPr>
                <w:noProof/>
              </w:rPr>
              <w:t>3</w:t>
            </w:r>
          </w:p>
        </w:tc>
      </w:tr>
      <w:tr w:rsidR="00656733" w14:paraId="15EF689C"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E1B264E" w14:textId="20AA5391" w:rsidR="00656733" w:rsidRDefault="00656733">
            <w:pPr>
              <w:pStyle w:val="MsgTableBody"/>
              <w:rPr>
                <w:noProof/>
              </w:rPr>
            </w:pPr>
            <w:r>
              <w:rPr>
                <w:noProof/>
              </w:rPr>
              <w:t xml:space="preserve">[  </w:t>
            </w:r>
            <w:hyperlink r:id="rId25"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29950D5"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EBED4B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F277EB" w14:textId="77777777" w:rsidR="00656733" w:rsidRDefault="00656733">
            <w:pPr>
              <w:pStyle w:val="MsgTableBody"/>
              <w:jc w:val="center"/>
              <w:rPr>
                <w:noProof/>
              </w:rPr>
            </w:pPr>
            <w:r>
              <w:rPr>
                <w:noProof/>
              </w:rPr>
              <w:t>3</w:t>
            </w:r>
          </w:p>
        </w:tc>
      </w:tr>
      <w:tr w:rsidR="00656733" w14:paraId="19F638B1"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C8CF447" w14:textId="6D72B36C" w:rsidR="00656733" w:rsidRDefault="00656733">
            <w:pPr>
              <w:pStyle w:val="MsgTableBody"/>
              <w:rPr>
                <w:noProof/>
              </w:rPr>
            </w:pPr>
            <w:r>
              <w:rPr>
                <w:noProof/>
              </w:rPr>
              <w:t xml:space="preserve">[{ </w:t>
            </w:r>
            <w:hyperlink w:anchor="_ARV_-_Access" w:history="1">
              <w:r w:rsidRPr="008B593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68405D5" w14:textId="5AAE7AE4"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1E0A580" w14:textId="3F844739"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23A19A2" w14:textId="77777777" w:rsidR="00656733" w:rsidRDefault="00656733">
            <w:pPr>
              <w:pStyle w:val="MsgTableBody"/>
              <w:jc w:val="center"/>
              <w:rPr>
                <w:noProof/>
              </w:rPr>
            </w:pPr>
            <w:r>
              <w:rPr>
                <w:noProof/>
              </w:rPr>
              <w:t>3</w:t>
            </w:r>
          </w:p>
        </w:tc>
      </w:tr>
      <w:tr w:rsidR="00656733" w14:paraId="75021A1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5E993CD" w14:textId="77777777" w:rsidR="00656733" w:rsidRPr="00042A29" w:rsidRDefault="00656733">
            <w:pPr>
              <w:pStyle w:val="MsgTableBody"/>
              <w:rPr>
                <w:noProof/>
              </w:rPr>
            </w:pPr>
            <w:r w:rsidRPr="00042A29">
              <w:rPr>
                <w:noProof/>
              </w:rPr>
              <w:t>[{ ROL }]</w:t>
            </w:r>
          </w:p>
        </w:tc>
        <w:tc>
          <w:tcPr>
            <w:tcW w:w="4320" w:type="dxa"/>
            <w:tcBorders>
              <w:top w:val="dotted" w:sz="4" w:space="0" w:color="auto"/>
              <w:left w:val="nil"/>
              <w:bottom w:val="dotted" w:sz="4" w:space="0" w:color="auto"/>
              <w:right w:val="nil"/>
            </w:tcBorders>
            <w:shd w:val="clear" w:color="auto" w:fill="FFFFFF"/>
            <w:hideMark/>
          </w:tcPr>
          <w:p w14:paraId="3CD7ED79" w14:textId="50AD2A60"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42BE182B" w14:textId="39FF6789"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1B201F7" w14:textId="77777777" w:rsidR="00656733" w:rsidRPr="00042A29" w:rsidRDefault="00656733">
            <w:pPr>
              <w:pStyle w:val="MsgTableBody"/>
              <w:jc w:val="center"/>
              <w:rPr>
                <w:noProof/>
              </w:rPr>
            </w:pPr>
            <w:r w:rsidRPr="00042A29">
              <w:rPr>
                <w:noProof/>
              </w:rPr>
              <w:t>15</w:t>
            </w:r>
          </w:p>
        </w:tc>
      </w:tr>
      <w:tr w:rsidR="00E95628" w:rsidRPr="00E95628" w14:paraId="3146F5C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CB11CB5"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1A738EC"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73FA899"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33E0E2" w14:textId="77777777" w:rsidR="00656733" w:rsidRPr="00594536" w:rsidRDefault="00656733">
            <w:pPr>
              <w:pStyle w:val="MsgTableBody"/>
              <w:jc w:val="center"/>
              <w:rPr>
                <w:noProof/>
              </w:rPr>
            </w:pPr>
            <w:r w:rsidRPr="00594536">
              <w:rPr>
                <w:noProof/>
              </w:rPr>
              <w:t>7</w:t>
            </w:r>
          </w:p>
        </w:tc>
      </w:tr>
      <w:tr w:rsidR="00656733" w14:paraId="3268EDDB"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0A4F8533" w14:textId="5A82A242" w:rsidR="00656733" w:rsidRDefault="00656733">
            <w:pPr>
              <w:pStyle w:val="MsgTableBody"/>
              <w:rPr>
                <w:noProof/>
              </w:rPr>
            </w:pPr>
            <w:r>
              <w:rPr>
                <w:noProof/>
              </w:rPr>
              <w:t xml:space="preserve">[{ </w:t>
            </w:r>
            <w:hyperlink r:id="rId26"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7B5A7F5"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7EF91ED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213131" w14:textId="77777777" w:rsidR="00656733" w:rsidRDefault="00656733">
            <w:pPr>
              <w:pStyle w:val="MsgTableBody"/>
              <w:jc w:val="center"/>
              <w:rPr>
                <w:noProof/>
              </w:rPr>
            </w:pPr>
            <w:r>
              <w:rPr>
                <w:noProof/>
              </w:rPr>
              <w:t>3</w:t>
            </w:r>
          </w:p>
        </w:tc>
      </w:tr>
      <w:tr w:rsidR="00656733" w14:paraId="6FD401AE"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E79C837" w14:textId="35B5DB6C" w:rsidR="00656733" w:rsidRDefault="00656733">
            <w:pPr>
              <w:pStyle w:val="MsgTableBody"/>
              <w:rPr>
                <w:noProof/>
              </w:rPr>
            </w:pPr>
            <w:r>
              <w:rPr>
                <w:noProof/>
              </w:rPr>
              <w:t xml:space="preserve">[{ </w:t>
            </w:r>
            <w:hyperlink r:id="rId27"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102E822"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790277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469BCE" w14:textId="77777777" w:rsidR="00656733" w:rsidRDefault="00656733">
            <w:pPr>
              <w:pStyle w:val="MsgTableBody"/>
              <w:jc w:val="center"/>
              <w:rPr>
                <w:noProof/>
              </w:rPr>
            </w:pPr>
            <w:r>
              <w:rPr>
                <w:noProof/>
              </w:rPr>
              <w:t>3</w:t>
            </w:r>
          </w:p>
        </w:tc>
      </w:tr>
      <w:tr w:rsidR="00FC71DD" w14:paraId="5CB54DC2"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2E5964E1" w14:textId="38088977" w:rsidR="00FC71DD" w:rsidRDefault="00FC71DD">
            <w:pPr>
              <w:pStyle w:val="MsgTableBody"/>
              <w:rPr>
                <w:noProof/>
              </w:rPr>
            </w:pPr>
            <w:r>
              <w:rPr>
                <w:noProof/>
              </w:rPr>
              <w:t xml:space="preserve">[{ </w:t>
            </w:r>
            <w:hyperlink w:anchor="_IAM_-_Patient" w:history="1">
              <w:r w:rsidRPr="008B593F">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67FE1FB" w14:textId="5C5FD922" w:rsidR="00FC71DD" w:rsidRDefault="00FC71DD" w:rsidP="00107277">
            <w:pPr>
              <w:pStyle w:val="MsgTableBody"/>
              <w:rPr>
                <w:noProof/>
              </w:rPr>
            </w:pPr>
            <w:r>
              <w:rPr>
                <w:noProof/>
              </w:rPr>
              <w:t>Pat</w:t>
            </w:r>
            <w:r w:rsidR="00107277">
              <w:rPr>
                <w:noProof/>
              </w:rPr>
              <w:t>ien</w:t>
            </w:r>
            <w:r>
              <w:rPr>
                <w:noProof/>
              </w:rPr>
              <w:t>t Adverse Event Reaction Information</w:t>
            </w:r>
          </w:p>
        </w:tc>
        <w:tc>
          <w:tcPr>
            <w:tcW w:w="864" w:type="dxa"/>
            <w:tcBorders>
              <w:top w:val="dotted" w:sz="4" w:space="0" w:color="auto"/>
              <w:left w:val="nil"/>
              <w:bottom w:val="dotted" w:sz="4" w:space="0" w:color="auto"/>
              <w:right w:val="nil"/>
            </w:tcBorders>
            <w:shd w:val="clear" w:color="auto" w:fill="FFFFFF"/>
          </w:tcPr>
          <w:p w14:paraId="630D36A5" w14:textId="77777777" w:rsidR="00FC71DD" w:rsidRDefault="00FC71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F63754" w14:textId="7EF24EF8" w:rsidR="00FC71DD" w:rsidRDefault="00FC71DD">
            <w:pPr>
              <w:pStyle w:val="MsgTableBody"/>
              <w:jc w:val="center"/>
              <w:rPr>
                <w:noProof/>
              </w:rPr>
            </w:pPr>
            <w:r>
              <w:rPr>
                <w:noProof/>
              </w:rPr>
              <w:t>3</w:t>
            </w:r>
          </w:p>
        </w:tc>
      </w:tr>
      <w:tr w:rsidR="00656733" w14:paraId="2583D40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35153DE"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20B359A"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1314398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EEB434" w14:textId="77777777" w:rsidR="00656733" w:rsidRDefault="00656733">
            <w:pPr>
              <w:pStyle w:val="MsgTableBody"/>
              <w:jc w:val="center"/>
              <w:rPr>
                <w:noProof/>
              </w:rPr>
            </w:pPr>
            <w:r>
              <w:rPr>
                <w:noProof/>
              </w:rPr>
              <w:t>6</w:t>
            </w:r>
          </w:p>
        </w:tc>
      </w:tr>
      <w:tr w:rsidR="00656733" w14:paraId="2849A2E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D6AFA85"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1C19AD90"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202440B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9D33FF7" w14:textId="77777777" w:rsidR="00656733" w:rsidRDefault="00656733">
            <w:pPr>
              <w:pStyle w:val="MsgTableBody"/>
              <w:jc w:val="center"/>
              <w:rPr>
                <w:noProof/>
              </w:rPr>
            </w:pPr>
            <w:r>
              <w:rPr>
                <w:noProof/>
              </w:rPr>
              <w:t>6</w:t>
            </w:r>
          </w:p>
        </w:tc>
      </w:tr>
      <w:tr w:rsidR="00656733" w14:paraId="4A1AF538"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BFB25ED"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CEABCCD"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3459FE2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781DC4" w14:textId="77777777" w:rsidR="00656733" w:rsidRDefault="00656733">
            <w:pPr>
              <w:pStyle w:val="MsgTableBody"/>
              <w:jc w:val="center"/>
              <w:rPr>
                <w:noProof/>
              </w:rPr>
            </w:pPr>
          </w:p>
        </w:tc>
      </w:tr>
      <w:tr w:rsidR="00656733" w14:paraId="0334BCE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073E397E"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79304992"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4C836C1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D6602E" w14:textId="77777777" w:rsidR="00656733" w:rsidRDefault="00656733">
            <w:pPr>
              <w:pStyle w:val="MsgTableBody"/>
              <w:jc w:val="center"/>
              <w:rPr>
                <w:noProof/>
              </w:rPr>
            </w:pPr>
            <w:r>
              <w:rPr>
                <w:noProof/>
              </w:rPr>
              <w:t>6</w:t>
            </w:r>
          </w:p>
        </w:tc>
      </w:tr>
      <w:tr w:rsidR="00656733" w14:paraId="52911F1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93F8485" w14:textId="77777777" w:rsidR="00656733" w:rsidRPr="00042A29" w:rsidRDefault="00656733">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4CBA84E" w14:textId="1CAF8F3C" w:rsidR="00656733" w:rsidRPr="00594536" w:rsidRDefault="00EB05F1">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0404757B" w14:textId="7FB12BB1"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A1BAB8D" w14:textId="77777777" w:rsidR="00656733" w:rsidRPr="00042A29" w:rsidRDefault="00656733">
            <w:pPr>
              <w:pStyle w:val="MsgTableBody"/>
              <w:jc w:val="center"/>
              <w:rPr>
                <w:noProof/>
              </w:rPr>
            </w:pPr>
            <w:r w:rsidRPr="00042A29">
              <w:rPr>
                <w:noProof/>
              </w:rPr>
              <w:t>15</w:t>
            </w:r>
          </w:p>
        </w:tc>
      </w:tr>
      <w:tr w:rsidR="00656733" w14:paraId="1678588D"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46240D2"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85D8A1C"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7883B7F"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5F637B" w14:textId="77777777" w:rsidR="00656733" w:rsidRPr="00594536" w:rsidRDefault="00656733">
            <w:pPr>
              <w:pStyle w:val="MsgTableBody"/>
              <w:jc w:val="center"/>
              <w:rPr>
                <w:noProof/>
              </w:rPr>
            </w:pPr>
            <w:r w:rsidRPr="00594536">
              <w:rPr>
                <w:noProof/>
              </w:rPr>
              <w:t>7</w:t>
            </w:r>
          </w:p>
        </w:tc>
      </w:tr>
      <w:tr w:rsidR="00656733" w14:paraId="28754E2E"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1E9DE3C"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23FF6270"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177036D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4628B" w14:textId="77777777" w:rsidR="00656733" w:rsidRDefault="00656733">
            <w:pPr>
              <w:pStyle w:val="MsgTableBody"/>
              <w:jc w:val="center"/>
              <w:rPr>
                <w:noProof/>
              </w:rPr>
            </w:pPr>
          </w:p>
        </w:tc>
      </w:tr>
      <w:tr w:rsidR="00E421D2" w14:paraId="14C5F92F"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638CE586" w14:textId="5FC01294" w:rsidR="00E421D2"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F4E3A1F" w14:textId="47227E6D" w:rsidR="00E421D2" w:rsidRDefault="00E421D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7187513"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50547C" w14:textId="77777777" w:rsidR="00E421D2" w:rsidRDefault="00E421D2">
            <w:pPr>
              <w:pStyle w:val="MsgTableBody"/>
              <w:jc w:val="center"/>
              <w:rPr>
                <w:noProof/>
              </w:rPr>
            </w:pPr>
          </w:p>
        </w:tc>
      </w:tr>
      <w:tr w:rsidR="00656733" w14:paraId="02B13712"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74512D4" w14:textId="779BD5D1" w:rsidR="00656733" w:rsidRDefault="00E421D2" w:rsidP="00E421D2">
            <w:pPr>
              <w:pStyle w:val="MsgTableBody"/>
              <w:rPr>
                <w:noProof/>
              </w:rPr>
            </w:pPr>
            <w:r>
              <w:rPr>
                <w:noProof/>
              </w:rPr>
              <w:t xml:space="preserve">  </w:t>
            </w:r>
            <w:r w:rsidR="00656733">
              <w:rPr>
                <w:noProof/>
              </w:rPr>
              <w:t xml:space="preserve"> </w:t>
            </w:r>
            <w:r w:rsidR="008640B1">
              <w:rPr>
                <w:noProof/>
              </w:rPr>
              <w:t xml:space="preserve">  </w:t>
            </w:r>
            <w:r w:rsidR="00656733">
              <w:rPr>
                <w:noProof/>
              </w:rPr>
              <w:t xml:space="preserve">OBX </w:t>
            </w:r>
          </w:p>
        </w:tc>
        <w:tc>
          <w:tcPr>
            <w:tcW w:w="4320" w:type="dxa"/>
            <w:tcBorders>
              <w:top w:val="dotted" w:sz="4" w:space="0" w:color="auto"/>
              <w:left w:val="nil"/>
              <w:bottom w:val="dotted" w:sz="4" w:space="0" w:color="auto"/>
              <w:right w:val="nil"/>
            </w:tcBorders>
            <w:shd w:val="clear" w:color="auto" w:fill="FFFFFF"/>
            <w:hideMark/>
          </w:tcPr>
          <w:p w14:paraId="6FF019DE"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691D451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F095D8" w14:textId="77777777" w:rsidR="00656733" w:rsidRDefault="00656733">
            <w:pPr>
              <w:pStyle w:val="MsgTableBody"/>
              <w:jc w:val="center"/>
              <w:rPr>
                <w:noProof/>
              </w:rPr>
            </w:pPr>
            <w:r>
              <w:rPr>
                <w:noProof/>
              </w:rPr>
              <w:t>7</w:t>
            </w:r>
          </w:p>
        </w:tc>
      </w:tr>
      <w:tr w:rsidR="00107277" w14:paraId="529CCA7F"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0E7C8CCB" w14:textId="7E722888" w:rsidR="00107277" w:rsidRDefault="008640B1">
            <w:pPr>
              <w:pStyle w:val="MsgTableBody"/>
              <w:rPr>
                <w:noProof/>
              </w:rPr>
            </w:pPr>
            <w:r>
              <w:rPr>
                <w:noProof/>
              </w:rPr>
              <w:t xml:space="preserve">  </w:t>
            </w:r>
            <w:r w:rsidR="00107277">
              <w:rPr>
                <w:noProof/>
              </w:rPr>
              <w:t>[{ PRT }]</w:t>
            </w:r>
          </w:p>
        </w:tc>
        <w:tc>
          <w:tcPr>
            <w:tcW w:w="4320" w:type="dxa"/>
            <w:tcBorders>
              <w:top w:val="dotted" w:sz="4" w:space="0" w:color="auto"/>
              <w:left w:val="nil"/>
              <w:bottom w:val="dotted" w:sz="4" w:space="0" w:color="auto"/>
              <w:right w:val="nil"/>
            </w:tcBorders>
            <w:shd w:val="clear" w:color="auto" w:fill="FFFFFF"/>
          </w:tcPr>
          <w:p w14:paraId="5B31FAC5" w14:textId="58FEF95A" w:rsidR="00107277" w:rsidRDefault="001072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76E4C28"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6C6649" w14:textId="57C13248" w:rsidR="00107277" w:rsidRDefault="00107277">
            <w:pPr>
              <w:pStyle w:val="MsgTableBody"/>
              <w:jc w:val="center"/>
              <w:rPr>
                <w:noProof/>
              </w:rPr>
            </w:pPr>
            <w:r>
              <w:rPr>
                <w:noProof/>
              </w:rPr>
              <w:t>7</w:t>
            </w:r>
          </w:p>
        </w:tc>
      </w:tr>
      <w:tr w:rsidR="00E421D2" w14:paraId="555F6DE6" w14:textId="77777777" w:rsidTr="00E61010">
        <w:trPr>
          <w:jc w:val="center"/>
        </w:trPr>
        <w:tc>
          <w:tcPr>
            <w:tcW w:w="2882" w:type="dxa"/>
            <w:tcBorders>
              <w:top w:val="dotted" w:sz="4" w:space="0" w:color="auto"/>
              <w:left w:val="nil"/>
              <w:bottom w:val="dotted" w:sz="4" w:space="0" w:color="auto"/>
              <w:right w:val="nil"/>
            </w:tcBorders>
            <w:shd w:val="clear" w:color="auto" w:fill="FFFFFF"/>
          </w:tcPr>
          <w:p w14:paraId="7B3AC592" w14:textId="790949CB" w:rsidR="00E421D2" w:rsidRDefault="00E421D2">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8BA7D09" w14:textId="52E14B04" w:rsidR="00E421D2" w:rsidRDefault="00E421D2">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55B73A6" w14:textId="77777777" w:rsidR="00E421D2" w:rsidRDefault="00E421D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075AE" w14:textId="77777777" w:rsidR="00E421D2" w:rsidRDefault="00E421D2">
            <w:pPr>
              <w:pStyle w:val="MsgTableBody"/>
              <w:jc w:val="center"/>
              <w:rPr>
                <w:noProof/>
              </w:rPr>
            </w:pPr>
          </w:p>
        </w:tc>
      </w:tr>
      <w:tr w:rsidR="00656733" w14:paraId="5BB7335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39A5879" w14:textId="77777777" w:rsidR="00656733" w:rsidRDefault="00656733">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3340F6DF"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5E4B9C7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5BF01DD" w14:textId="77777777" w:rsidR="00656733" w:rsidRDefault="00656733">
            <w:pPr>
              <w:pStyle w:val="MsgTableBody"/>
              <w:jc w:val="center"/>
              <w:rPr>
                <w:noProof/>
              </w:rPr>
            </w:pPr>
            <w:r>
              <w:rPr>
                <w:noProof/>
              </w:rPr>
              <w:t>6</w:t>
            </w:r>
          </w:p>
        </w:tc>
      </w:tr>
      <w:tr w:rsidR="00E61010" w:rsidRPr="00F1330D" w14:paraId="7955FE86" w14:textId="77777777" w:rsidTr="00E61010">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Change w:id="1728" w:author="Merrick, Riki | APHL" w:date="2022-07-13T17:42:00Z">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
          </w:tblPrExChange>
        </w:tblPrEx>
        <w:trPr>
          <w:jc w:val="center"/>
          <w:ins w:id="1729" w:author="Merrick, Riki | APHL" w:date="2022-07-13T17:41:00Z"/>
          <w:trPrChange w:id="1730" w:author="Merrick, Riki | APHL" w:date="2022-07-13T17:42:00Z">
            <w:trPr>
              <w:gridBefore w:val="1"/>
              <w:jc w:val="center"/>
            </w:trPr>
          </w:trPrChange>
        </w:trPr>
        <w:tc>
          <w:tcPr>
            <w:tcW w:w="2882" w:type="dxa"/>
            <w:tcBorders>
              <w:top w:val="dotted" w:sz="4" w:space="0" w:color="auto"/>
              <w:left w:val="nil"/>
              <w:bottom w:val="dotted" w:sz="4" w:space="0" w:color="auto"/>
              <w:right w:val="nil"/>
            </w:tcBorders>
            <w:shd w:val="clear" w:color="auto" w:fill="FFFFFF"/>
            <w:tcPrChange w:id="1731" w:author="Merrick, Riki | APHL" w:date="2022-07-13T17:42:00Z">
              <w:tcPr>
                <w:tcW w:w="2880" w:type="dxa"/>
                <w:gridSpan w:val="2"/>
                <w:tcBorders>
                  <w:top w:val="dotted" w:sz="4" w:space="0" w:color="auto"/>
                  <w:left w:val="nil"/>
                  <w:bottom w:val="dotted" w:sz="4" w:space="0" w:color="auto"/>
                  <w:right w:val="nil"/>
                </w:tcBorders>
                <w:shd w:val="clear" w:color="auto" w:fill="FFFFFF"/>
              </w:tcPr>
            </w:tcPrChange>
          </w:tcPr>
          <w:p w14:paraId="501C92E6" w14:textId="77777777" w:rsidR="00E61010" w:rsidRDefault="00E61010" w:rsidP="00A86747">
            <w:pPr>
              <w:pStyle w:val="MsgTableBody"/>
              <w:rPr>
                <w:ins w:id="1732" w:author="Merrick, Riki | APHL" w:date="2022-07-13T17:41:00Z"/>
                <w:noProof/>
              </w:rPr>
            </w:pPr>
            <w:ins w:id="1733" w:author="Merrick, Riki | APHL" w:date="2022-07-13T17:41:00Z">
              <w:r>
                <w:rPr>
                  <w:noProof/>
                </w:rPr>
                <w:t>[{ GSP }]</w:t>
              </w:r>
            </w:ins>
          </w:p>
        </w:tc>
        <w:tc>
          <w:tcPr>
            <w:tcW w:w="4320" w:type="dxa"/>
            <w:tcBorders>
              <w:top w:val="dotted" w:sz="4" w:space="0" w:color="auto"/>
              <w:left w:val="nil"/>
              <w:bottom w:val="dotted" w:sz="4" w:space="0" w:color="auto"/>
              <w:right w:val="nil"/>
            </w:tcBorders>
            <w:shd w:val="clear" w:color="auto" w:fill="FFFFFF"/>
            <w:tcPrChange w:id="1734" w:author="Merrick, Riki | APHL" w:date="2022-07-13T17:42:00Z">
              <w:tcPr>
                <w:tcW w:w="4320" w:type="dxa"/>
                <w:gridSpan w:val="2"/>
                <w:tcBorders>
                  <w:top w:val="dotted" w:sz="4" w:space="0" w:color="auto"/>
                  <w:left w:val="nil"/>
                  <w:bottom w:val="dotted" w:sz="4" w:space="0" w:color="auto"/>
                  <w:right w:val="nil"/>
                </w:tcBorders>
                <w:shd w:val="clear" w:color="auto" w:fill="FFFFFF"/>
              </w:tcPr>
            </w:tcPrChange>
          </w:tcPr>
          <w:p w14:paraId="733C6DD3" w14:textId="77777777" w:rsidR="00E61010" w:rsidRPr="00F1330D" w:rsidRDefault="00E61010" w:rsidP="00A86747">
            <w:pPr>
              <w:pStyle w:val="MsgTableBody"/>
              <w:rPr>
                <w:ins w:id="1735" w:author="Merrick, Riki | APHL" w:date="2022-07-13T17:41:00Z"/>
                <w:noProof/>
              </w:rPr>
            </w:pPr>
            <w:ins w:id="1736" w:author="Merrick, Riki | APHL" w:date="2022-07-13T17:4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Change w:id="1737" w:author="Merrick, Riki | APHL" w:date="2022-07-13T17:42:00Z">
              <w:tcPr>
                <w:tcW w:w="864" w:type="dxa"/>
                <w:gridSpan w:val="2"/>
                <w:tcBorders>
                  <w:top w:val="dotted" w:sz="4" w:space="0" w:color="auto"/>
                  <w:left w:val="nil"/>
                  <w:bottom w:val="dotted" w:sz="4" w:space="0" w:color="auto"/>
                  <w:right w:val="nil"/>
                </w:tcBorders>
                <w:shd w:val="clear" w:color="auto" w:fill="FFFFFF"/>
              </w:tcPr>
            </w:tcPrChange>
          </w:tcPr>
          <w:p w14:paraId="704E238C" w14:textId="77777777" w:rsidR="00E61010" w:rsidRPr="00F1330D" w:rsidRDefault="00E61010" w:rsidP="00A86747">
            <w:pPr>
              <w:pStyle w:val="MsgTableBody"/>
              <w:jc w:val="center"/>
              <w:rPr>
                <w:ins w:id="1738" w:author="Merrick, Riki | APHL" w:date="2022-07-13T17:41:00Z"/>
                <w:noProof/>
              </w:rPr>
            </w:pPr>
          </w:p>
        </w:tc>
        <w:tc>
          <w:tcPr>
            <w:tcW w:w="1008" w:type="dxa"/>
            <w:tcBorders>
              <w:top w:val="dotted" w:sz="4" w:space="0" w:color="auto"/>
              <w:left w:val="nil"/>
              <w:bottom w:val="dotted" w:sz="4" w:space="0" w:color="auto"/>
              <w:right w:val="nil"/>
            </w:tcBorders>
            <w:shd w:val="clear" w:color="auto" w:fill="FFFFFF"/>
            <w:tcPrChange w:id="1739" w:author="Merrick, Riki | APHL" w:date="2022-07-13T17:42:00Z">
              <w:tcPr>
                <w:tcW w:w="1008" w:type="dxa"/>
                <w:gridSpan w:val="2"/>
                <w:tcBorders>
                  <w:top w:val="dotted" w:sz="4" w:space="0" w:color="auto"/>
                  <w:left w:val="nil"/>
                  <w:bottom w:val="dotted" w:sz="4" w:space="0" w:color="auto"/>
                  <w:right w:val="nil"/>
                </w:tcBorders>
                <w:shd w:val="clear" w:color="auto" w:fill="FFFFFF"/>
              </w:tcPr>
            </w:tcPrChange>
          </w:tcPr>
          <w:p w14:paraId="00B6A148" w14:textId="77777777" w:rsidR="00E61010" w:rsidRPr="00F1330D" w:rsidRDefault="00E61010" w:rsidP="00A86747">
            <w:pPr>
              <w:pStyle w:val="MsgTableBody"/>
              <w:jc w:val="center"/>
              <w:rPr>
                <w:ins w:id="1740" w:author="Merrick, Riki | APHL" w:date="2022-07-13T17:41:00Z"/>
                <w:noProof/>
              </w:rPr>
            </w:pPr>
            <w:ins w:id="1741" w:author="Merrick, Riki | APHL" w:date="2022-07-13T17:41:00Z">
              <w:r>
                <w:rPr>
                  <w:noProof/>
                </w:rPr>
                <w:t>3</w:t>
              </w:r>
            </w:ins>
          </w:p>
        </w:tc>
      </w:tr>
      <w:tr w:rsidR="00E61010" w:rsidRPr="00F1330D" w14:paraId="7114353B" w14:textId="77777777" w:rsidTr="00E61010">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Change w:id="1742" w:author="Merrick, Riki | APHL" w:date="2022-07-13T17:42:00Z">
            <w:tblPrEx>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PrEx>
          </w:tblPrExChange>
        </w:tblPrEx>
        <w:trPr>
          <w:jc w:val="center"/>
          <w:ins w:id="1743" w:author="Merrick, Riki | APHL" w:date="2022-07-13T17:41:00Z"/>
          <w:trPrChange w:id="1744" w:author="Merrick, Riki | APHL" w:date="2022-07-13T17:42:00Z">
            <w:trPr>
              <w:gridBefore w:val="1"/>
              <w:jc w:val="center"/>
            </w:trPr>
          </w:trPrChange>
        </w:trPr>
        <w:tc>
          <w:tcPr>
            <w:tcW w:w="2882" w:type="dxa"/>
            <w:tcBorders>
              <w:top w:val="dotted" w:sz="4" w:space="0" w:color="auto"/>
              <w:left w:val="nil"/>
              <w:bottom w:val="dotted" w:sz="4" w:space="0" w:color="auto"/>
              <w:right w:val="nil"/>
            </w:tcBorders>
            <w:shd w:val="clear" w:color="auto" w:fill="FFFFFF"/>
            <w:tcPrChange w:id="1745" w:author="Merrick, Riki | APHL" w:date="2022-07-13T17:42:00Z">
              <w:tcPr>
                <w:tcW w:w="2880" w:type="dxa"/>
                <w:gridSpan w:val="2"/>
                <w:tcBorders>
                  <w:top w:val="dotted" w:sz="4" w:space="0" w:color="auto"/>
                  <w:left w:val="nil"/>
                  <w:bottom w:val="dotted" w:sz="4" w:space="0" w:color="auto"/>
                  <w:right w:val="nil"/>
                </w:tcBorders>
                <w:shd w:val="clear" w:color="auto" w:fill="FFFFFF"/>
              </w:tcPr>
            </w:tcPrChange>
          </w:tcPr>
          <w:p w14:paraId="731263CC" w14:textId="77777777" w:rsidR="00E61010" w:rsidRDefault="00E61010" w:rsidP="00A86747">
            <w:pPr>
              <w:pStyle w:val="MsgTableBody"/>
              <w:rPr>
                <w:ins w:id="1746" w:author="Merrick, Riki | APHL" w:date="2022-07-13T17:41:00Z"/>
                <w:noProof/>
              </w:rPr>
            </w:pPr>
            <w:ins w:id="1747" w:author="Merrick, Riki | APHL" w:date="2022-07-13T17:41:00Z">
              <w:r>
                <w:rPr>
                  <w:noProof/>
                </w:rPr>
                <w:t>[{ GSR }]</w:t>
              </w:r>
            </w:ins>
          </w:p>
        </w:tc>
        <w:tc>
          <w:tcPr>
            <w:tcW w:w="4320" w:type="dxa"/>
            <w:tcBorders>
              <w:top w:val="dotted" w:sz="4" w:space="0" w:color="auto"/>
              <w:left w:val="nil"/>
              <w:bottom w:val="dotted" w:sz="4" w:space="0" w:color="auto"/>
              <w:right w:val="nil"/>
            </w:tcBorders>
            <w:shd w:val="clear" w:color="auto" w:fill="FFFFFF"/>
            <w:tcPrChange w:id="1748" w:author="Merrick, Riki | APHL" w:date="2022-07-13T17:42:00Z">
              <w:tcPr>
                <w:tcW w:w="4320" w:type="dxa"/>
                <w:gridSpan w:val="2"/>
                <w:tcBorders>
                  <w:top w:val="dotted" w:sz="4" w:space="0" w:color="auto"/>
                  <w:left w:val="nil"/>
                  <w:bottom w:val="dotted" w:sz="4" w:space="0" w:color="auto"/>
                  <w:right w:val="nil"/>
                </w:tcBorders>
                <w:shd w:val="clear" w:color="auto" w:fill="FFFFFF"/>
              </w:tcPr>
            </w:tcPrChange>
          </w:tcPr>
          <w:p w14:paraId="238B7DED" w14:textId="77777777" w:rsidR="00E61010" w:rsidRPr="00F1330D" w:rsidRDefault="00E61010" w:rsidP="00A86747">
            <w:pPr>
              <w:pStyle w:val="MsgTableBody"/>
              <w:rPr>
                <w:ins w:id="1749" w:author="Merrick, Riki | APHL" w:date="2022-07-13T17:41:00Z"/>
                <w:noProof/>
              </w:rPr>
            </w:pPr>
            <w:ins w:id="1750" w:author="Merrick, Riki | APHL" w:date="2022-07-13T17:4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Change w:id="1751" w:author="Merrick, Riki | APHL" w:date="2022-07-13T17:42:00Z">
              <w:tcPr>
                <w:tcW w:w="864" w:type="dxa"/>
                <w:gridSpan w:val="2"/>
                <w:tcBorders>
                  <w:top w:val="dotted" w:sz="4" w:space="0" w:color="auto"/>
                  <w:left w:val="nil"/>
                  <w:bottom w:val="dotted" w:sz="4" w:space="0" w:color="auto"/>
                  <w:right w:val="nil"/>
                </w:tcBorders>
                <w:shd w:val="clear" w:color="auto" w:fill="FFFFFF"/>
              </w:tcPr>
            </w:tcPrChange>
          </w:tcPr>
          <w:p w14:paraId="396AA778" w14:textId="77777777" w:rsidR="00E61010" w:rsidRPr="00F1330D" w:rsidRDefault="00E61010" w:rsidP="00A86747">
            <w:pPr>
              <w:pStyle w:val="MsgTableBody"/>
              <w:jc w:val="center"/>
              <w:rPr>
                <w:ins w:id="1752" w:author="Merrick, Riki | APHL" w:date="2022-07-13T17:41:00Z"/>
                <w:noProof/>
              </w:rPr>
            </w:pPr>
          </w:p>
        </w:tc>
        <w:tc>
          <w:tcPr>
            <w:tcW w:w="1008" w:type="dxa"/>
            <w:tcBorders>
              <w:top w:val="dotted" w:sz="4" w:space="0" w:color="auto"/>
              <w:left w:val="nil"/>
              <w:bottom w:val="dotted" w:sz="4" w:space="0" w:color="auto"/>
              <w:right w:val="nil"/>
            </w:tcBorders>
            <w:shd w:val="clear" w:color="auto" w:fill="FFFFFF"/>
            <w:tcPrChange w:id="1753" w:author="Merrick, Riki | APHL" w:date="2022-07-13T17:42:00Z">
              <w:tcPr>
                <w:tcW w:w="1008" w:type="dxa"/>
                <w:gridSpan w:val="2"/>
                <w:tcBorders>
                  <w:top w:val="dotted" w:sz="4" w:space="0" w:color="auto"/>
                  <w:left w:val="nil"/>
                  <w:bottom w:val="dotted" w:sz="4" w:space="0" w:color="auto"/>
                  <w:right w:val="nil"/>
                </w:tcBorders>
                <w:shd w:val="clear" w:color="auto" w:fill="FFFFFF"/>
              </w:tcPr>
            </w:tcPrChange>
          </w:tcPr>
          <w:p w14:paraId="4BA76D2D" w14:textId="77777777" w:rsidR="00E61010" w:rsidRPr="00F1330D" w:rsidRDefault="00E61010" w:rsidP="00A86747">
            <w:pPr>
              <w:pStyle w:val="MsgTableBody"/>
              <w:jc w:val="center"/>
              <w:rPr>
                <w:ins w:id="1754" w:author="Merrick, Riki | APHL" w:date="2022-07-13T17:41:00Z"/>
                <w:noProof/>
              </w:rPr>
            </w:pPr>
            <w:ins w:id="1755" w:author="Merrick, Riki | APHL" w:date="2022-07-13T17:41:00Z">
              <w:r>
                <w:rPr>
                  <w:noProof/>
                </w:rPr>
                <w:t>3</w:t>
              </w:r>
            </w:ins>
          </w:p>
        </w:tc>
      </w:tr>
      <w:tr w:rsidR="00656733" w14:paraId="583164D3"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E3918A0" w14:textId="77777777" w:rsidR="00656733" w:rsidRDefault="00656733">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F727650"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353199C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54268" w14:textId="77777777" w:rsidR="00656733" w:rsidRDefault="00656733">
            <w:pPr>
              <w:pStyle w:val="MsgTableBody"/>
              <w:jc w:val="center"/>
              <w:rPr>
                <w:noProof/>
              </w:rPr>
            </w:pPr>
          </w:p>
        </w:tc>
      </w:tr>
      <w:tr w:rsidR="00656733" w14:paraId="4A73311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9F5D2B5"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6A164B6"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58A176C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5578AC3" w14:textId="77777777" w:rsidR="00656733" w:rsidRDefault="00656733">
            <w:pPr>
              <w:pStyle w:val="MsgTableBody"/>
              <w:jc w:val="center"/>
              <w:rPr>
                <w:noProof/>
              </w:rPr>
            </w:pPr>
            <w:r>
              <w:rPr>
                <w:noProof/>
              </w:rPr>
              <w:t>6</w:t>
            </w:r>
          </w:p>
        </w:tc>
      </w:tr>
      <w:tr w:rsidR="00656733" w14:paraId="4DCAF69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02ECF17"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5ECB84BD"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40B0294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2BF10A" w14:textId="77777777" w:rsidR="00656733" w:rsidRDefault="00656733">
            <w:pPr>
              <w:pStyle w:val="MsgTableBody"/>
              <w:jc w:val="center"/>
              <w:rPr>
                <w:noProof/>
              </w:rPr>
            </w:pPr>
            <w:r>
              <w:rPr>
                <w:noProof/>
              </w:rPr>
              <w:t>6</w:t>
            </w:r>
          </w:p>
        </w:tc>
      </w:tr>
      <w:tr w:rsidR="00656733" w14:paraId="10945FEA"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E6285D2"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24B4C55F"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46049F8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A6A06D1" w14:textId="77777777" w:rsidR="00656733" w:rsidRDefault="00656733">
            <w:pPr>
              <w:pStyle w:val="MsgTableBody"/>
              <w:jc w:val="center"/>
              <w:rPr>
                <w:noProof/>
              </w:rPr>
            </w:pPr>
            <w:r>
              <w:rPr>
                <w:noProof/>
              </w:rPr>
              <w:t>6</w:t>
            </w:r>
          </w:p>
        </w:tc>
      </w:tr>
      <w:tr w:rsidR="00250940" w14:paraId="211AAF91" w14:textId="77777777" w:rsidTr="00E61010">
        <w:trPr>
          <w:jc w:val="center"/>
          <w:ins w:id="1756" w:author="Merrick, Riki | APHL" w:date="2022-07-28T09:42:00Z"/>
        </w:trPr>
        <w:tc>
          <w:tcPr>
            <w:tcW w:w="2882" w:type="dxa"/>
            <w:tcBorders>
              <w:top w:val="dotted" w:sz="4" w:space="0" w:color="auto"/>
              <w:left w:val="nil"/>
              <w:bottom w:val="dotted" w:sz="4" w:space="0" w:color="auto"/>
              <w:right w:val="nil"/>
            </w:tcBorders>
            <w:shd w:val="clear" w:color="auto" w:fill="FFFFFF"/>
          </w:tcPr>
          <w:p w14:paraId="013ECF13" w14:textId="52CBCB1B" w:rsidR="00250940" w:rsidRPr="00042A29" w:rsidRDefault="00250940" w:rsidP="00250940">
            <w:pPr>
              <w:pStyle w:val="MsgTableBody"/>
              <w:rPr>
                <w:ins w:id="1757" w:author="Merrick, Riki | APHL" w:date="2022-07-28T09:42:00Z"/>
                <w:noProof/>
              </w:rPr>
            </w:pPr>
            <w:ins w:id="1758" w:author="Merrick, Riki | APHL" w:date="2022-07-28T09:42:00Z">
              <w:r>
                <w:rPr>
                  <w:noProof/>
                </w:rPr>
                <w:t xml:space="preserve">  [{ GT1 }]</w:t>
              </w:r>
            </w:ins>
          </w:p>
        </w:tc>
        <w:tc>
          <w:tcPr>
            <w:tcW w:w="4320" w:type="dxa"/>
            <w:tcBorders>
              <w:top w:val="dotted" w:sz="4" w:space="0" w:color="auto"/>
              <w:left w:val="nil"/>
              <w:bottom w:val="dotted" w:sz="4" w:space="0" w:color="auto"/>
              <w:right w:val="nil"/>
            </w:tcBorders>
            <w:shd w:val="clear" w:color="auto" w:fill="FFFFFF"/>
          </w:tcPr>
          <w:p w14:paraId="619AC658" w14:textId="0C0AFC67" w:rsidR="00250940" w:rsidRPr="00594536" w:rsidRDefault="00250940" w:rsidP="00250940">
            <w:pPr>
              <w:pStyle w:val="MsgTableBody"/>
              <w:rPr>
                <w:ins w:id="1759" w:author="Merrick, Riki | APHL" w:date="2022-07-28T09:42:00Z"/>
                <w:noProof/>
              </w:rPr>
            </w:pPr>
            <w:ins w:id="1760" w:author="Merrick, Riki | APHL" w:date="2022-07-28T09:42:00Z">
              <w:r>
                <w:rPr>
                  <w:noProof/>
                </w:rPr>
                <w:t>Guarantor</w:t>
              </w:r>
            </w:ins>
          </w:p>
        </w:tc>
        <w:tc>
          <w:tcPr>
            <w:tcW w:w="864" w:type="dxa"/>
            <w:tcBorders>
              <w:top w:val="dotted" w:sz="4" w:space="0" w:color="auto"/>
              <w:left w:val="nil"/>
              <w:bottom w:val="dotted" w:sz="4" w:space="0" w:color="auto"/>
              <w:right w:val="nil"/>
            </w:tcBorders>
            <w:shd w:val="clear" w:color="auto" w:fill="FFFFFF"/>
          </w:tcPr>
          <w:p w14:paraId="09B811E3" w14:textId="77777777" w:rsidR="00250940" w:rsidRDefault="00250940" w:rsidP="00250940">
            <w:pPr>
              <w:pStyle w:val="MsgTableBody"/>
              <w:jc w:val="center"/>
              <w:rPr>
                <w:ins w:id="1761" w:author="Merrick, Riki | APHL" w:date="2022-07-28T09:42:00Z"/>
                <w:noProof/>
              </w:rPr>
            </w:pPr>
          </w:p>
        </w:tc>
        <w:tc>
          <w:tcPr>
            <w:tcW w:w="1008" w:type="dxa"/>
            <w:tcBorders>
              <w:top w:val="dotted" w:sz="4" w:space="0" w:color="auto"/>
              <w:left w:val="nil"/>
              <w:bottom w:val="dotted" w:sz="4" w:space="0" w:color="auto"/>
              <w:right w:val="nil"/>
            </w:tcBorders>
            <w:shd w:val="clear" w:color="auto" w:fill="FFFFFF"/>
          </w:tcPr>
          <w:p w14:paraId="7592F054" w14:textId="1C81A215" w:rsidR="00250940" w:rsidRPr="00042A29" w:rsidRDefault="00250940" w:rsidP="00250940">
            <w:pPr>
              <w:pStyle w:val="MsgTableBody"/>
              <w:jc w:val="center"/>
              <w:rPr>
                <w:ins w:id="1762" w:author="Merrick, Riki | APHL" w:date="2022-07-28T09:42:00Z"/>
                <w:noProof/>
              </w:rPr>
            </w:pPr>
            <w:ins w:id="1763" w:author="Merrick, Riki | APHL" w:date="2022-07-28T09:42:00Z">
              <w:r>
                <w:rPr>
                  <w:noProof/>
                </w:rPr>
                <w:t>6</w:t>
              </w:r>
            </w:ins>
          </w:p>
        </w:tc>
      </w:tr>
      <w:tr w:rsidR="00250940" w14:paraId="1FF7FA00" w14:textId="77777777" w:rsidTr="00E61010">
        <w:trPr>
          <w:jc w:val="center"/>
          <w:ins w:id="1764" w:author="Merrick, Riki | APHL" w:date="2022-07-28T09:42:00Z"/>
        </w:trPr>
        <w:tc>
          <w:tcPr>
            <w:tcW w:w="2882" w:type="dxa"/>
            <w:tcBorders>
              <w:top w:val="dotted" w:sz="4" w:space="0" w:color="auto"/>
              <w:left w:val="nil"/>
              <w:bottom w:val="dotted" w:sz="4" w:space="0" w:color="auto"/>
              <w:right w:val="nil"/>
            </w:tcBorders>
            <w:shd w:val="clear" w:color="auto" w:fill="FFFFFF"/>
          </w:tcPr>
          <w:p w14:paraId="17CE1AA1" w14:textId="2011EB78" w:rsidR="00250940" w:rsidRPr="00042A29" w:rsidRDefault="00250940" w:rsidP="00250940">
            <w:pPr>
              <w:pStyle w:val="MsgTableBody"/>
              <w:rPr>
                <w:ins w:id="1765" w:author="Merrick, Riki | APHL" w:date="2022-07-28T09:42:00Z"/>
                <w:noProof/>
              </w:rPr>
            </w:pPr>
            <w:ins w:id="1766" w:author="Merrick, Riki | APHL" w:date="2022-07-28T09:42: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58E05ADE" w14:textId="4298345F" w:rsidR="00250940" w:rsidRPr="00594536" w:rsidRDefault="00250940" w:rsidP="00250940">
            <w:pPr>
              <w:pStyle w:val="MsgTableBody"/>
              <w:rPr>
                <w:ins w:id="1767" w:author="Merrick, Riki | APHL" w:date="2022-07-28T09:42:00Z"/>
                <w:noProof/>
              </w:rPr>
            </w:pPr>
            <w:ins w:id="1768" w:author="Merrick, Riki | APHL" w:date="2022-07-28T09:4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20AE252" w14:textId="77777777" w:rsidR="00250940" w:rsidRDefault="00250940" w:rsidP="00250940">
            <w:pPr>
              <w:pStyle w:val="MsgTableBody"/>
              <w:jc w:val="center"/>
              <w:rPr>
                <w:ins w:id="1769" w:author="Merrick, Riki | APHL" w:date="2022-07-28T09:42:00Z"/>
                <w:noProof/>
              </w:rPr>
            </w:pPr>
          </w:p>
        </w:tc>
        <w:tc>
          <w:tcPr>
            <w:tcW w:w="1008" w:type="dxa"/>
            <w:tcBorders>
              <w:top w:val="dotted" w:sz="4" w:space="0" w:color="auto"/>
              <w:left w:val="nil"/>
              <w:bottom w:val="dotted" w:sz="4" w:space="0" w:color="auto"/>
              <w:right w:val="nil"/>
            </w:tcBorders>
            <w:shd w:val="clear" w:color="auto" w:fill="FFFFFF"/>
          </w:tcPr>
          <w:p w14:paraId="66993E4D" w14:textId="641DFB66" w:rsidR="00250940" w:rsidRPr="00042A29" w:rsidRDefault="00250940" w:rsidP="00250940">
            <w:pPr>
              <w:pStyle w:val="MsgTableBody"/>
              <w:jc w:val="center"/>
              <w:rPr>
                <w:ins w:id="1770" w:author="Merrick, Riki | APHL" w:date="2022-07-28T09:42:00Z"/>
                <w:noProof/>
              </w:rPr>
            </w:pPr>
            <w:ins w:id="1771" w:author="Merrick, Riki | APHL" w:date="2022-07-28T09:42:00Z">
              <w:r>
                <w:rPr>
                  <w:noProof/>
                </w:rPr>
                <w:t>3</w:t>
              </w:r>
            </w:ins>
          </w:p>
        </w:tc>
      </w:tr>
      <w:tr w:rsidR="00250940" w14:paraId="20987C2D"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27303B46" w14:textId="77777777" w:rsidR="00250940" w:rsidRPr="00042A29" w:rsidRDefault="00250940" w:rsidP="00250940">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05EA6CE" w14:textId="77777777" w:rsidR="00250940" w:rsidRPr="00594536" w:rsidRDefault="00250940" w:rsidP="00250940">
            <w:pPr>
              <w:pStyle w:val="MsgTableBody"/>
              <w:rPr>
                <w:noProof/>
              </w:rPr>
            </w:pPr>
            <w:r w:rsidRPr="00594536">
              <w:rPr>
                <w:noProof/>
              </w:rPr>
              <w:t>Deprecated as of V2.9</w:t>
            </w:r>
          </w:p>
        </w:tc>
        <w:tc>
          <w:tcPr>
            <w:tcW w:w="864" w:type="dxa"/>
            <w:tcBorders>
              <w:top w:val="dotted" w:sz="4" w:space="0" w:color="auto"/>
              <w:left w:val="nil"/>
              <w:bottom w:val="dotted" w:sz="4" w:space="0" w:color="auto"/>
              <w:right w:val="nil"/>
            </w:tcBorders>
            <w:shd w:val="clear" w:color="auto" w:fill="FFFFFF"/>
            <w:hideMark/>
          </w:tcPr>
          <w:p w14:paraId="4A31CD0E" w14:textId="30669B61" w:rsidR="00250940" w:rsidRPr="00594536" w:rsidRDefault="00250940" w:rsidP="0025094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3946FF8" w14:textId="77777777" w:rsidR="00250940" w:rsidRPr="00042A29" w:rsidRDefault="00250940" w:rsidP="00250940">
            <w:pPr>
              <w:pStyle w:val="MsgTableBody"/>
              <w:jc w:val="center"/>
              <w:rPr>
                <w:noProof/>
              </w:rPr>
            </w:pPr>
            <w:r w:rsidRPr="00042A29">
              <w:rPr>
                <w:noProof/>
              </w:rPr>
              <w:t>15</w:t>
            </w:r>
          </w:p>
        </w:tc>
      </w:tr>
      <w:tr w:rsidR="00250940" w14:paraId="3E35D8C5"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14E08039" w14:textId="77777777" w:rsidR="00250940" w:rsidRPr="00594536" w:rsidRDefault="00250940" w:rsidP="00250940">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3A3D531" w14:textId="77777777" w:rsidR="00250940" w:rsidRPr="00594536" w:rsidRDefault="00250940" w:rsidP="00250940">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F365B0B" w14:textId="77777777" w:rsidR="00250940" w:rsidRPr="00594536"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4F8F36" w14:textId="77777777" w:rsidR="00250940" w:rsidRPr="00594536" w:rsidRDefault="00250940" w:rsidP="00250940">
            <w:pPr>
              <w:pStyle w:val="MsgTableBody"/>
              <w:jc w:val="center"/>
              <w:rPr>
                <w:noProof/>
              </w:rPr>
            </w:pPr>
            <w:r w:rsidRPr="00594536">
              <w:rPr>
                <w:noProof/>
              </w:rPr>
              <w:t>7</w:t>
            </w:r>
          </w:p>
        </w:tc>
      </w:tr>
      <w:tr w:rsidR="00250940" w14:paraId="673BA78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2C9C25A" w14:textId="77777777" w:rsidR="00250940" w:rsidRPr="00042A29" w:rsidRDefault="00250940" w:rsidP="00250940">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31C6CC" w14:textId="77777777" w:rsidR="00250940" w:rsidRPr="00594536" w:rsidRDefault="00250940" w:rsidP="00250940">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6DA43A40" w14:textId="77777777" w:rsidR="00250940" w:rsidRPr="00594536"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5BA7A8" w14:textId="77777777" w:rsidR="00250940" w:rsidRPr="00042A29" w:rsidRDefault="00250940" w:rsidP="00250940">
            <w:pPr>
              <w:pStyle w:val="MsgTableBody"/>
              <w:jc w:val="center"/>
              <w:rPr>
                <w:noProof/>
              </w:rPr>
            </w:pPr>
          </w:p>
        </w:tc>
      </w:tr>
      <w:tr w:rsidR="00250940" w14:paraId="31F7BD42"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696DB87" w14:textId="77777777" w:rsidR="00250940" w:rsidRDefault="00250940" w:rsidP="00250940">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470C30E" w14:textId="77777777" w:rsidR="00250940" w:rsidRDefault="00250940" w:rsidP="00250940">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44F7B10C" w14:textId="77777777" w:rsidR="00250940"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D5005B4" w14:textId="77777777" w:rsidR="00250940" w:rsidRDefault="00250940" w:rsidP="00250940">
            <w:pPr>
              <w:pStyle w:val="MsgTableBody"/>
              <w:jc w:val="center"/>
              <w:rPr>
                <w:noProof/>
              </w:rPr>
            </w:pPr>
            <w:r>
              <w:rPr>
                <w:noProof/>
              </w:rPr>
              <w:t>11</w:t>
            </w:r>
          </w:p>
        </w:tc>
      </w:tr>
      <w:tr w:rsidR="00250940" w14:paraId="1363559F"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082451FD" w14:textId="77777777" w:rsidR="00250940" w:rsidRPr="00594536" w:rsidRDefault="00250940" w:rsidP="00250940">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46A158C" w14:textId="77777777" w:rsidR="00250940" w:rsidRPr="00594536" w:rsidRDefault="00250940" w:rsidP="00250940">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4C9965E" w14:textId="77777777" w:rsidR="00250940" w:rsidRPr="00594536"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9A6D63" w14:textId="77777777" w:rsidR="00250940" w:rsidRPr="00594536" w:rsidRDefault="00250940" w:rsidP="00250940">
            <w:pPr>
              <w:pStyle w:val="MsgTableBody"/>
              <w:jc w:val="center"/>
              <w:rPr>
                <w:noProof/>
              </w:rPr>
            </w:pPr>
            <w:r w:rsidRPr="00594536">
              <w:rPr>
                <w:noProof/>
              </w:rPr>
              <w:t>7</w:t>
            </w:r>
          </w:p>
        </w:tc>
      </w:tr>
      <w:tr w:rsidR="00250940" w14:paraId="601054B7"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4D86264" w14:textId="77777777" w:rsidR="00250940" w:rsidRPr="00042A29" w:rsidRDefault="00250940" w:rsidP="00250940">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C4387EB" w14:textId="77777777" w:rsidR="00250940" w:rsidRPr="00594536" w:rsidRDefault="00250940" w:rsidP="00250940">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25C22A4C" w14:textId="77777777" w:rsidR="00250940" w:rsidRPr="00042A29"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DD7CFA" w14:textId="77777777" w:rsidR="00250940" w:rsidRPr="00042A29" w:rsidRDefault="00250940" w:rsidP="00250940">
            <w:pPr>
              <w:pStyle w:val="MsgTableBody"/>
              <w:jc w:val="center"/>
              <w:rPr>
                <w:noProof/>
              </w:rPr>
            </w:pPr>
          </w:p>
        </w:tc>
      </w:tr>
      <w:tr w:rsidR="00250940" w14:paraId="285A8F6C"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6D8EDEC6" w14:textId="77777777" w:rsidR="00250940" w:rsidRPr="00042A29" w:rsidRDefault="00250940" w:rsidP="00250940">
            <w:pPr>
              <w:pStyle w:val="MsgTableBody"/>
              <w:rPr>
                <w:noProof/>
              </w:rPr>
            </w:pPr>
            <w:r w:rsidRPr="00042A29">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1D053A28" w14:textId="77777777" w:rsidR="00250940" w:rsidRPr="00594536" w:rsidRDefault="00250940" w:rsidP="00250940">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6C94DD7B" w14:textId="77777777" w:rsidR="00250940" w:rsidRPr="00042A29"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01A66E" w14:textId="77777777" w:rsidR="00250940" w:rsidRPr="00042A29" w:rsidRDefault="00250940" w:rsidP="00250940">
            <w:pPr>
              <w:pStyle w:val="MsgTableBody"/>
              <w:jc w:val="center"/>
              <w:rPr>
                <w:noProof/>
              </w:rPr>
            </w:pPr>
          </w:p>
        </w:tc>
      </w:tr>
      <w:tr w:rsidR="00250940" w14:paraId="3F3F0F3D"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353CE452" w14:textId="77777777" w:rsidR="00250940" w:rsidRPr="00042A29" w:rsidRDefault="00250940" w:rsidP="00250940">
            <w:pPr>
              <w:pStyle w:val="MsgTableBody"/>
              <w:rPr>
                <w:noProof/>
              </w:rPr>
            </w:pPr>
            <w:r w:rsidRPr="00042A29">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7C0FFF91" w14:textId="77777777" w:rsidR="00250940" w:rsidRPr="00042A29" w:rsidRDefault="00250940" w:rsidP="00250940">
            <w:pPr>
              <w:pStyle w:val="MsgTableBody"/>
              <w:rPr>
                <w:noProof/>
              </w:rPr>
            </w:pPr>
            <w:r w:rsidRPr="00042A29">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CCC5F74" w14:textId="77777777" w:rsidR="00250940" w:rsidRPr="00042A29"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776AFB2" w14:textId="77777777" w:rsidR="00250940" w:rsidRPr="00042A29" w:rsidRDefault="00250940" w:rsidP="00250940">
            <w:pPr>
              <w:pStyle w:val="MsgTableBody"/>
              <w:jc w:val="center"/>
              <w:rPr>
                <w:noProof/>
              </w:rPr>
            </w:pPr>
            <w:r w:rsidRPr="00042A29">
              <w:rPr>
                <w:noProof/>
              </w:rPr>
              <w:t>11</w:t>
            </w:r>
          </w:p>
        </w:tc>
      </w:tr>
      <w:tr w:rsidR="00250940" w14:paraId="19757F40"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1386D40" w14:textId="77777777" w:rsidR="00250940" w:rsidRPr="00594536" w:rsidRDefault="00250940" w:rsidP="00250940">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CC42524" w14:textId="77777777" w:rsidR="00250940" w:rsidRPr="00594536" w:rsidRDefault="00250940" w:rsidP="00250940">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BD19758" w14:textId="77777777" w:rsidR="00250940" w:rsidRPr="00594536"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A7C677" w14:textId="77777777" w:rsidR="00250940" w:rsidRPr="00594536" w:rsidRDefault="00250940" w:rsidP="00250940">
            <w:pPr>
              <w:pStyle w:val="MsgTableBody"/>
              <w:jc w:val="center"/>
              <w:rPr>
                <w:noProof/>
              </w:rPr>
            </w:pPr>
            <w:r w:rsidRPr="00594536">
              <w:rPr>
                <w:noProof/>
              </w:rPr>
              <w:t>7</w:t>
            </w:r>
          </w:p>
        </w:tc>
      </w:tr>
      <w:tr w:rsidR="00250940" w14:paraId="13D791E9"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4B9F80AF" w14:textId="77777777" w:rsidR="00250940" w:rsidRPr="00042A29" w:rsidRDefault="00250940" w:rsidP="00250940">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1188986" w14:textId="325D2DC4" w:rsidR="00250940" w:rsidRPr="00594536" w:rsidRDefault="00250940" w:rsidP="00250940">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6560AC40" w14:textId="77777777" w:rsidR="00250940" w:rsidRPr="00042A29"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CF388" w14:textId="77777777" w:rsidR="00250940" w:rsidRPr="00042A29" w:rsidRDefault="00250940" w:rsidP="00250940">
            <w:pPr>
              <w:pStyle w:val="MsgTableBody"/>
              <w:jc w:val="center"/>
              <w:rPr>
                <w:noProof/>
              </w:rPr>
            </w:pPr>
          </w:p>
        </w:tc>
      </w:tr>
      <w:tr w:rsidR="00250940" w14:paraId="20D74CA6"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50054187" w14:textId="77777777" w:rsidR="00250940" w:rsidRDefault="00250940" w:rsidP="00250940">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74AFC67C" w14:textId="77777777" w:rsidR="00250940" w:rsidRDefault="00250940" w:rsidP="00250940">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165E7936" w14:textId="77777777" w:rsidR="00250940"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CD154" w14:textId="77777777" w:rsidR="00250940" w:rsidRDefault="00250940" w:rsidP="00250940">
            <w:pPr>
              <w:pStyle w:val="MsgTableBody"/>
              <w:jc w:val="center"/>
              <w:rPr>
                <w:noProof/>
              </w:rPr>
            </w:pPr>
          </w:p>
        </w:tc>
      </w:tr>
      <w:tr w:rsidR="00250940" w14:paraId="47A1A1C4" w14:textId="77777777" w:rsidTr="00E61010">
        <w:trPr>
          <w:jc w:val="center"/>
        </w:trPr>
        <w:tc>
          <w:tcPr>
            <w:tcW w:w="2882" w:type="dxa"/>
            <w:tcBorders>
              <w:top w:val="dotted" w:sz="4" w:space="0" w:color="auto"/>
              <w:left w:val="nil"/>
              <w:bottom w:val="dotted" w:sz="4" w:space="0" w:color="auto"/>
              <w:right w:val="nil"/>
            </w:tcBorders>
            <w:shd w:val="clear" w:color="auto" w:fill="FFFFFF"/>
            <w:hideMark/>
          </w:tcPr>
          <w:p w14:paraId="7EA43A91" w14:textId="77777777" w:rsidR="00250940" w:rsidRDefault="00250940" w:rsidP="00250940">
            <w:pPr>
              <w:pStyle w:val="MsgTableBody"/>
              <w:rPr>
                <w:noProof/>
              </w:rPr>
            </w:pPr>
            <w:r>
              <w:rPr>
                <w:noProof/>
              </w:rPr>
              <w:lastRenderedPageBreak/>
              <w:t>[  ACC  ]</w:t>
            </w:r>
          </w:p>
        </w:tc>
        <w:tc>
          <w:tcPr>
            <w:tcW w:w="4320" w:type="dxa"/>
            <w:tcBorders>
              <w:top w:val="dotted" w:sz="4" w:space="0" w:color="auto"/>
              <w:left w:val="nil"/>
              <w:bottom w:val="dotted" w:sz="4" w:space="0" w:color="auto"/>
              <w:right w:val="nil"/>
            </w:tcBorders>
            <w:shd w:val="clear" w:color="auto" w:fill="FFFFFF"/>
            <w:hideMark/>
          </w:tcPr>
          <w:p w14:paraId="7D67CAB4" w14:textId="77777777" w:rsidR="00250940" w:rsidRDefault="00250940" w:rsidP="00250940">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11D84950" w14:textId="77777777" w:rsidR="00250940" w:rsidRDefault="00250940" w:rsidP="0025094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814786" w14:textId="77777777" w:rsidR="00250940" w:rsidRDefault="00250940" w:rsidP="00250940">
            <w:pPr>
              <w:pStyle w:val="MsgTableBody"/>
              <w:jc w:val="center"/>
              <w:rPr>
                <w:noProof/>
              </w:rPr>
            </w:pPr>
            <w:r>
              <w:rPr>
                <w:noProof/>
              </w:rPr>
              <w:t>6</w:t>
            </w:r>
          </w:p>
        </w:tc>
      </w:tr>
      <w:tr w:rsidR="00250940" w14:paraId="291A67AA" w14:textId="77777777" w:rsidTr="00E61010">
        <w:trPr>
          <w:jc w:val="center"/>
        </w:trPr>
        <w:tc>
          <w:tcPr>
            <w:tcW w:w="2882" w:type="dxa"/>
            <w:tcBorders>
              <w:top w:val="dotted" w:sz="4" w:space="0" w:color="auto"/>
              <w:left w:val="nil"/>
              <w:bottom w:val="single" w:sz="2" w:space="0" w:color="auto"/>
              <w:right w:val="nil"/>
            </w:tcBorders>
            <w:shd w:val="clear" w:color="auto" w:fill="FFFFFF"/>
            <w:hideMark/>
          </w:tcPr>
          <w:p w14:paraId="1EC7BDFD" w14:textId="662A2F2F" w:rsidR="00250940" w:rsidRDefault="00250940" w:rsidP="00250940">
            <w:pPr>
              <w:pStyle w:val="MsgTableBody"/>
              <w:rPr>
                <w:noProof/>
              </w:rPr>
            </w:pPr>
            <w:r>
              <w:rPr>
                <w:noProof/>
              </w:rPr>
              <w:t xml:space="preserve">[  </w:t>
            </w:r>
            <w:hyperlink r:id="rId28"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6FD047F5" w14:textId="77777777" w:rsidR="00250940" w:rsidRDefault="00250940" w:rsidP="00250940">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246572EC" w14:textId="77777777" w:rsidR="00250940" w:rsidRDefault="00250940" w:rsidP="00250940">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62F69762" w14:textId="77777777" w:rsidR="00250940" w:rsidRDefault="00250940" w:rsidP="00250940">
            <w:pPr>
              <w:pStyle w:val="MsgTableBody"/>
              <w:jc w:val="center"/>
              <w:rPr>
                <w:noProof/>
              </w:rPr>
            </w:pPr>
            <w:r>
              <w:rPr>
                <w:noProof/>
              </w:rPr>
              <w:t>3</w:t>
            </w:r>
          </w:p>
        </w:tc>
      </w:tr>
    </w:tbl>
    <w:p w14:paraId="7D4B6583" w14:textId="77E93EBD" w:rsidR="00EB05F1" w:rsidRDefault="00EB05F1" w:rsidP="00217A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217ACB" w:rsidRPr="006D6BB6" w14:paraId="783030EF" w14:textId="77777777" w:rsidTr="00217ACB">
        <w:tc>
          <w:tcPr>
            <w:tcW w:w="9350" w:type="dxa"/>
            <w:gridSpan w:val="6"/>
          </w:tcPr>
          <w:p w14:paraId="6FF72AC1" w14:textId="41508839" w:rsidR="00217ACB" w:rsidRPr="006D6BB6" w:rsidRDefault="00217ACB" w:rsidP="00217ACB">
            <w:pPr>
              <w:pStyle w:val="ACK-ChoreographyHeader"/>
            </w:pPr>
            <w:r w:rsidRPr="00C20CAF">
              <w:t>Acknowledgment Choreography</w:t>
            </w:r>
          </w:p>
        </w:tc>
      </w:tr>
      <w:tr w:rsidR="00217ACB" w:rsidRPr="006D6BB6" w14:paraId="50FF944D" w14:textId="77777777" w:rsidTr="00217ACB">
        <w:tc>
          <w:tcPr>
            <w:tcW w:w="9350" w:type="dxa"/>
            <w:gridSpan w:val="6"/>
          </w:tcPr>
          <w:p w14:paraId="50F7E456" w14:textId="4B6B00E6" w:rsidR="00217ACB" w:rsidRPr="00C20CAF" w:rsidRDefault="00372670" w:rsidP="00217ACB">
            <w:pPr>
              <w:pStyle w:val="ACK-ChoreographyHeader"/>
            </w:pPr>
            <w:r w:rsidRPr="00F21240">
              <w:rPr>
                <w:noProof/>
              </w:rPr>
              <w:t>ADT^A03^ADT_A03</w:t>
            </w:r>
          </w:p>
        </w:tc>
      </w:tr>
      <w:tr w:rsidR="00EB05F1" w:rsidRPr="006D6BB6" w14:paraId="4EA0C48E" w14:textId="77777777" w:rsidTr="00217ACB">
        <w:tc>
          <w:tcPr>
            <w:tcW w:w="1410" w:type="dxa"/>
          </w:tcPr>
          <w:p w14:paraId="50825869" w14:textId="77777777" w:rsidR="00EB05F1" w:rsidRPr="006D6BB6" w:rsidRDefault="00EB05F1" w:rsidP="00AD6CE4">
            <w:pPr>
              <w:pStyle w:val="ACK-ChoreographyBody"/>
            </w:pPr>
            <w:r w:rsidRPr="006D6BB6">
              <w:t>Field name</w:t>
            </w:r>
          </w:p>
        </w:tc>
        <w:tc>
          <w:tcPr>
            <w:tcW w:w="1854" w:type="dxa"/>
          </w:tcPr>
          <w:p w14:paraId="33869DDF" w14:textId="77777777" w:rsidR="00EB05F1" w:rsidRPr="006D6BB6" w:rsidRDefault="00EB05F1" w:rsidP="00AD6CE4">
            <w:pPr>
              <w:pStyle w:val="ACK-ChoreographyBody"/>
            </w:pPr>
            <w:r w:rsidRPr="006D6BB6">
              <w:t>Field Value: Original mode</w:t>
            </w:r>
          </w:p>
        </w:tc>
        <w:tc>
          <w:tcPr>
            <w:tcW w:w="6086" w:type="dxa"/>
            <w:gridSpan w:val="4"/>
          </w:tcPr>
          <w:p w14:paraId="4E6332CD" w14:textId="77777777" w:rsidR="00EB05F1" w:rsidRPr="006D6BB6" w:rsidRDefault="00EB05F1" w:rsidP="00AD6CE4">
            <w:pPr>
              <w:pStyle w:val="ACK-ChoreographyBody"/>
            </w:pPr>
            <w:r w:rsidRPr="006D6BB6">
              <w:t>Field value: Enhanced mode</w:t>
            </w:r>
          </w:p>
        </w:tc>
      </w:tr>
      <w:tr w:rsidR="00EB05F1" w:rsidRPr="006D6BB6" w14:paraId="1FF89D83" w14:textId="77777777" w:rsidTr="00217ACB">
        <w:tc>
          <w:tcPr>
            <w:tcW w:w="1410" w:type="dxa"/>
          </w:tcPr>
          <w:p w14:paraId="08A14C83" w14:textId="77777777" w:rsidR="00EB05F1" w:rsidRPr="006D6BB6" w:rsidRDefault="00EB05F1" w:rsidP="00AD6CE4">
            <w:pPr>
              <w:pStyle w:val="ACK-ChoreographyBody"/>
            </w:pPr>
            <w:r w:rsidRPr="006D6BB6">
              <w:t>MSH.15</w:t>
            </w:r>
          </w:p>
        </w:tc>
        <w:tc>
          <w:tcPr>
            <w:tcW w:w="1854" w:type="dxa"/>
          </w:tcPr>
          <w:p w14:paraId="2F00F7A9" w14:textId="77777777" w:rsidR="00EB05F1" w:rsidRPr="006D6BB6" w:rsidRDefault="00EB05F1" w:rsidP="00AD6CE4">
            <w:pPr>
              <w:pStyle w:val="ACK-ChoreographyBody"/>
            </w:pPr>
            <w:r w:rsidRPr="006D6BB6">
              <w:t>Blank</w:t>
            </w:r>
          </w:p>
        </w:tc>
        <w:tc>
          <w:tcPr>
            <w:tcW w:w="465" w:type="dxa"/>
          </w:tcPr>
          <w:p w14:paraId="5329DF77" w14:textId="77777777" w:rsidR="00EB05F1" w:rsidRPr="006D6BB6" w:rsidRDefault="00EB05F1" w:rsidP="00AD6CE4">
            <w:pPr>
              <w:pStyle w:val="ACK-ChoreographyBody"/>
            </w:pPr>
            <w:r w:rsidRPr="006D6BB6">
              <w:t>NE</w:t>
            </w:r>
          </w:p>
        </w:tc>
        <w:tc>
          <w:tcPr>
            <w:tcW w:w="1603" w:type="dxa"/>
          </w:tcPr>
          <w:p w14:paraId="086EC69B" w14:textId="77777777" w:rsidR="00EB05F1" w:rsidRPr="006D6BB6" w:rsidRDefault="00EB05F1" w:rsidP="00AD6CE4">
            <w:pPr>
              <w:pStyle w:val="ACK-ChoreographyBody"/>
            </w:pPr>
            <w:r w:rsidRPr="006D6BB6">
              <w:t>AL, SU, ER</w:t>
            </w:r>
          </w:p>
        </w:tc>
        <w:tc>
          <w:tcPr>
            <w:tcW w:w="2009" w:type="dxa"/>
          </w:tcPr>
          <w:p w14:paraId="1CC5CAC7" w14:textId="77777777" w:rsidR="00EB05F1" w:rsidRPr="006D6BB6" w:rsidRDefault="00EB05F1" w:rsidP="00AD6CE4">
            <w:pPr>
              <w:pStyle w:val="ACK-ChoreographyBody"/>
            </w:pPr>
            <w:r w:rsidRPr="006D6BB6">
              <w:t>NE</w:t>
            </w:r>
          </w:p>
        </w:tc>
        <w:tc>
          <w:tcPr>
            <w:tcW w:w="2009" w:type="dxa"/>
          </w:tcPr>
          <w:p w14:paraId="6B00FD0C" w14:textId="77777777" w:rsidR="00EB05F1" w:rsidRPr="006D6BB6" w:rsidRDefault="00EB05F1" w:rsidP="00AD6CE4">
            <w:pPr>
              <w:pStyle w:val="ACK-ChoreographyBody"/>
            </w:pPr>
            <w:r w:rsidRPr="006D6BB6">
              <w:t>AL, SU, ER</w:t>
            </w:r>
          </w:p>
        </w:tc>
      </w:tr>
      <w:tr w:rsidR="00EB05F1" w:rsidRPr="006D6BB6" w14:paraId="68E30E14" w14:textId="77777777" w:rsidTr="00217ACB">
        <w:tc>
          <w:tcPr>
            <w:tcW w:w="1410" w:type="dxa"/>
          </w:tcPr>
          <w:p w14:paraId="1FBF70A6" w14:textId="77777777" w:rsidR="00EB05F1" w:rsidRPr="006D6BB6" w:rsidRDefault="00EB05F1" w:rsidP="00AD6CE4">
            <w:pPr>
              <w:pStyle w:val="ACK-ChoreographyBody"/>
            </w:pPr>
            <w:r w:rsidRPr="006D6BB6">
              <w:t>MSH.16</w:t>
            </w:r>
          </w:p>
        </w:tc>
        <w:tc>
          <w:tcPr>
            <w:tcW w:w="1854" w:type="dxa"/>
          </w:tcPr>
          <w:p w14:paraId="0E5163C7" w14:textId="77777777" w:rsidR="00EB05F1" w:rsidRPr="006D6BB6" w:rsidRDefault="00EB05F1" w:rsidP="00AD6CE4">
            <w:pPr>
              <w:pStyle w:val="ACK-ChoreographyBody"/>
            </w:pPr>
            <w:r w:rsidRPr="006D6BB6">
              <w:t>Blank</w:t>
            </w:r>
          </w:p>
        </w:tc>
        <w:tc>
          <w:tcPr>
            <w:tcW w:w="465" w:type="dxa"/>
          </w:tcPr>
          <w:p w14:paraId="636D8A1B" w14:textId="77777777" w:rsidR="00EB05F1" w:rsidRPr="006D6BB6" w:rsidRDefault="00EB05F1" w:rsidP="00AD6CE4">
            <w:pPr>
              <w:pStyle w:val="ACK-ChoreographyBody"/>
            </w:pPr>
            <w:r w:rsidRPr="006D6BB6">
              <w:t>NE</w:t>
            </w:r>
          </w:p>
        </w:tc>
        <w:tc>
          <w:tcPr>
            <w:tcW w:w="1603" w:type="dxa"/>
          </w:tcPr>
          <w:p w14:paraId="7C580C37" w14:textId="77777777" w:rsidR="00EB05F1" w:rsidRPr="006D6BB6" w:rsidRDefault="00EB05F1" w:rsidP="00AD6CE4">
            <w:pPr>
              <w:pStyle w:val="ACK-ChoreographyBody"/>
            </w:pPr>
            <w:r w:rsidRPr="006D6BB6">
              <w:t>NE</w:t>
            </w:r>
          </w:p>
        </w:tc>
        <w:tc>
          <w:tcPr>
            <w:tcW w:w="2009" w:type="dxa"/>
          </w:tcPr>
          <w:p w14:paraId="58D99516" w14:textId="77777777" w:rsidR="00EB05F1" w:rsidRPr="006D6BB6" w:rsidRDefault="00EB05F1" w:rsidP="00AD6CE4">
            <w:pPr>
              <w:pStyle w:val="ACK-ChoreographyBody"/>
            </w:pPr>
            <w:r w:rsidRPr="006D6BB6">
              <w:t>AL, SU, ER</w:t>
            </w:r>
          </w:p>
        </w:tc>
        <w:tc>
          <w:tcPr>
            <w:tcW w:w="2009" w:type="dxa"/>
          </w:tcPr>
          <w:p w14:paraId="2E39579E" w14:textId="77777777" w:rsidR="00EB05F1" w:rsidRPr="006D6BB6" w:rsidRDefault="00EB05F1" w:rsidP="00AD6CE4">
            <w:pPr>
              <w:pStyle w:val="ACK-ChoreographyBody"/>
            </w:pPr>
            <w:r w:rsidRPr="006D6BB6">
              <w:t>AL, SU, ER</w:t>
            </w:r>
          </w:p>
        </w:tc>
      </w:tr>
      <w:tr w:rsidR="00EB05F1" w:rsidRPr="006D6BB6" w14:paraId="6CB6EF06" w14:textId="77777777" w:rsidTr="00217ACB">
        <w:tc>
          <w:tcPr>
            <w:tcW w:w="1410" w:type="dxa"/>
          </w:tcPr>
          <w:p w14:paraId="69A0129E" w14:textId="77777777" w:rsidR="00EB05F1" w:rsidRPr="006D6BB6" w:rsidRDefault="00EB05F1" w:rsidP="00AD6CE4">
            <w:pPr>
              <w:pStyle w:val="ACK-ChoreographyBody"/>
            </w:pPr>
            <w:r w:rsidRPr="006D6BB6">
              <w:t>Immediate Ack</w:t>
            </w:r>
          </w:p>
        </w:tc>
        <w:tc>
          <w:tcPr>
            <w:tcW w:w="1854" w:type="dxa"/>
          </w:tcPr>
          <w:p w14:paraId="3CF7332E" w14:textId="77777777" w:rsidR="00EB05F1" w:rsidRPr="006D6BB6" w:rsidRDefault="00EB05F1" w:rsidP="00AD6CE4">
            <w:pPr>
              <w:pStyle w:val="ACK-ChoreographyBody"/>
            </w:pPr>
            <w:r w:rsidRPr="006D6BB6">
              <w:t>-</w:t>
            </w:r>
          </w:p>
        </w:tc>
        <w:tc>
          <w:tcPr>
            <w:tcW w:w="465" w:type="dxa"/>
          </w:tcPr>
          <w:p w14:paraId="7273483F" w14:textId="77777777" w:rsidR="00EB05F1" w:rsidRPr="006D6BB6" w:rsidRDefault="00EB05F1" w:rsidP="00AD6CE4">
            <w:pPr>
              <w:pStyle w:val="ACK-ChoreographyBody"/>
            </w:pPr>
            <w:r w:rsidRPr="006D6BB6">
              <w:t>-</w:t>
            </w:r>
          </w:p>
        </w:tc>
        <w:tc>
          <w:tcPr>
            <w:tcW w:w="1603" w:type="dxa"/>
          </w:tcPr>
          <w:p w14:paraId="4BA77F3D" w14:textId="5B665E7C" w:rsidR="00EB05F1" w:rsidRPr="006D6BB6" w:rsidRDefault="00EB05F1" w:rsidP="00AD6CE4">
            <w:pPr>
              <w:pStyle w:val="ACK-ChoreographyBody"/>
            </w:pPr>
            <w:r w:rsidRPr="006D6BB6">
              <w:rPr>
                <w:szCs w:val="16"/>
              </w:rPr>
              <w:t>ACK^</w:t>
            </w:r>
            <w:r>
              <w:rPr>
                <w:szCs w:val="16"/>
              </w:rPr>
              <w:t>A03</w:t>
            </w:r>
            <w:r w:rsidRPr="006D6BB6">
              <w:rPr>
                <w:szCs w:val="16"/>
              </w:rPr>
              <w:t>^ACK</w:t>
            </w:r>
          </w:p>
        </w:tc>
        <w:tc>
          <w:tcPr>
            <w:tcW w:w="2009" w:type="dxa"/>
          </w:tcPr>
          <w:p w14:paraId="73C925CB" w14:textId="77777777" w:rsidR="00EB05F1" w:rsidRPr="006D6BB6" w:rsidRDefault="00EB05F1" w:rsidP="00AD6CE4">
            <w:pPr>
              <w:pStyle w:val="ACK-ChoreographyBody"/>
            </w:pPr>
            <w:r w:rsidRPr="006D6BB6">
              <w:t>-</w:t>
            </w:r>
          </w:p>
        </w:tc>
        <w:tc>
          <w:tcPr>
            <w:tcW w:w="2009" w:type="dxa"/>
          </w:tcPr>
          <w:p w14:paraId="06BBC666" w14:textId="38374146" w:rsidR="00EB05F1" w:rsidRPr="006D6BB6" w:rsidRDefault="00EB05F1" w:rsidP="00AD6CE4">
            <w:pPr>
              <w:pStyle w:val="ACK-ChoreographyBody"/>
            </w:pPr>
            <w:r w:rsidRPr="006D6BB6">
              <w:rPr>
                <w:szCs w:val="16"/>
              </w:rPr>
              <w:t>ACK^</w:t>
            </w:r>
            <w:r>
              <w:rPr>
                <w:szCs w:val="16"/>
              </w:rPr>
              <w:t>A03</w:t>
            </w:r>
            <w:r w:rsidRPr="006D6BB6">
              <w:rPr>
                <w:szCs w:val="16"/>
              </w:rPr>
              <w:t>^ACK</w:t>
            </w:r>
          </w:p>
        </w:tc>
      </w:tr>
      <w:tr w:rsidR="00EB05F1" w:rsidRPr="006D6BB6" w14:paraId="6BCA6FC2" w14:textId="77777777" w:rsidTr="00217ACB">
        <w:tc>
          <w:tcPr>
            <w:tcW w:w="1410" w:type="dxa"/>
          </w:tcPr>
          <w:p w14:paraId="40FCAD52" w14:textId="77777777" w:rsidR="00EB05F1" w:rsidRPr="006D6BB6" w:rsidRDefault="00EB05F1" w:rsidP="00AD6CE4">
            <w:pPr>
              <w:pStyle w:val="ACK-ChoreographyBody"/>
            </w:pPr>
            <w:r w:rsidRPr="006D6BB6">
              <w:t>Application Ack</w:t>
            </w:r>
          </w:p>
        </w:tc>
        <w:tc>
          <w:tcPr>
            <w:tcW w:w="1854" w:type="dxa"/>
          </w:tcPr>
          <w:p w14:paraId="3891EB3F" w14:textId="018EB946" w:rsidR="00EB05F1" w:rsidRPr="006D6BB6" w:rsidRDefault="00EB05F1" w:rsidP="00AD6CE4">
            <w:pPr>
              <w:pStyle w:val="ACK-ChoreographyBody"/>
            </w:pPr>
            <w:r>
              <w:rPr>
                <w:szCs w:val="16"/>
              </w:rPr>
              <w:t>ADT</w:t>
            </w:r>
            <w:r w:rsidRPr="006D6BB6">
              <w:rPr>
                <w:szCs w:val="16"/>
              </w:rPr>
              <w:t>^</w:t>
            </w:r>
            <w:r>
              <w:rPr>
                <w:szCs w:val="16"/>
              </w:rPr>
              <w:t>A03</w:t>
            </w:r>
            <w:r w:rsidRPr="006D6BB6">
              <w:rPr>
                <w:szCs w:val="16"/>
              </w:rPr>
              <w:t>^</w:t>
            </w:r>
            <w:r>
              <w:rPr>
                <w:szCs w:val="16"/>
              </w:rPr>
              <w:t>ADT</w:t>
            </w:r>
            <w:r w:rsidRPr="006D6BB6">
              <w:rPr>
                <w:szCs w:val="16"/>
              </w:rPr>
              <w:t>_</w:t>
            </w:r>
            <w:r>
              <w:rPr>
                <w:szCs w:val="16"/>
              </w:rPr>
              <w:t>A03</w:t>
            </w:r>
          </w:p>
        </w:tc>
        <w:tc>
          <w:tcPr>
            <w:tcW w:w="465" w:type="dxa"/>
          </w:tcPr>
          <w:p w14:paraId="50FA9C2A" w14:textId="77777777" w:rsidR="00EB05F1" w:rsidRPr="006D6BB6" w:rsidRDefault="00EB05F1" w:rsidP="00AD6CE4">
            <w:pPr>
              <w:pStyle w:val="ACK-ChoreographyBody"/>
            </w:pPr>
            <w:r w:rsidRPr="006D6BB6">
              <w:t>-</w:t>
            </w:r>
          </w:p>
        </w:tc>
        <w:tc>
          <w:tcPr>
            <w:tcW w:w="1603" w:type="dxa"/>
          </w:tcPr>
          <w:p w14:paraId="3945CDA7" w14:textId="77777777" w:rsidR="00EB05F1" w:rsidRPr="006D6BB6" w:rsidRDefault="00EB05F1" w:rsidP="00AD6CE4">
            <w:pPr>
              <w:pStyle w:val="ACK-ChoreographyBody"/>
            </w:pPr>
            <w:r w:rsidRPr="006D6BB6">
              <w:t>-</w:t>
            </w:r>
          </w:p>
        </w:tc>
        <w:tc>
          <w:tcPr>
            <w:tcW w:w="2009" w:type="dxa"/>
          </w:tcPr>
          <w:p w14:paraId="45EF43B4" w14:textId="0143B3C3" w:rsidR="00EB05F1" w:rsidRPr="006D6BB6" w:rsidRDefault="00EB05F1" w:rsidP="00AD6CE4">
            <w:pPr>
              <w:pStyle w:val="ACK-ChoreographyBody"/>
            </w:pPr>
            <w:r w:rsidRPr="006D6BB6">
              <w:rPr>
                <w:szCs w:val="16"/>
              </w:rPr>
              <w:t>ACK^</w:t>
            </w:r>
            <w:r>
              <w:rPr>
                <w:szCs w:val="16"/>
              </w:rPr>
              <w:t>A03</w:t>
            </w:r>
            <w:r w:rsidRPr="006D6BB6">
              <w:rPr>
                <w:szCs w:val="16"/>
              </w:rPr>
              <w:t>^ACK</w:t>
            </w:r>
          </w:p>
        </w:tc>
        <w:tc>
          <w:tcPr>
            <w:tcW w:w="2009" w:type="dxa"/>
          </w:tcPr>
          <w:p w14:paraId="07052789" w14:textId="1D53F052" w:rsidR="00EB05F1" w:rsidRPr="006D6BB6" w:rsidRDefault="00EB05F1" w:rsidP="00AD6CE4">
            <w:pPr>
              <w:pStyle w:val="ACK-ChoreographyBody"/>
            </w:pPr>
            <w:r w:rsidRPr="006D6BB6">
              <w:rPr>
                <w:szCs w:val="16"/>
              </w:rPr>
              <w:t>ACK^</w:t>
            </w:r>
            <w:r>
              <w:rPr>
                <w:szCs w:val="16"/>
              </w:rPr>
              <w:t>A03</w:t>
            </w:r>
            <w:r w:rsidRPr="006D6BB6">
              <w:rPr>
                <w:szCs w:val="16"/>
              </w:rPr>
              <w:t>^ACK</w:t>
            </w:r>
          </w:p>
        </w:tc>
      </w:tr>
    </w:tbl>
    <w:p w14:paraId="7507AF29" w14:textId="77777777" w:rsidR="00715956" w:rsidRPr="00F21240" w:rsidRDefault="00715956">
      <w:pPr>
        <w:rPr>
          <w:noProof/>
        </w:rPr>
      </w:pPr>
    </w:p>
    <w:p w14:paraId="42D79FE5" w14:textId="77777777" w:rsidR="00715956" w:rsidRPr="00F21240" w:rsidRDefault="00715956">
      <w:pPr>
        <w:pStyle w:val="MsgTableCaption"/>
        <w:rPr>
          <w:noProof/>
        </w:rPr>
      </w:pPr>
      <w:r w:rsidRPr="00F21240">
        <w:rPr>
          <w:noProof/>
        </w:rPr>
        <w:t>ACK^A03^ACK: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B3B555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51DF28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8EDF2D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B892A9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833EDED" w14:textId="77777777" w:rsidR="00715956" w:rsidRPr="00F21240" w:rsidRDefault="00715956">
            <w:pPr>
              <w:pStyle w:val="MsgTableHeader"/>
              <w:jc w:val="center"/>
              <w:rPr>
                <w:noProof/>
              </w:rPr>
            </w:pPr>
            <w:r w:rsidRPr="00F21240">
              <w:rPr>
                <w:noProof/>
              </w:rPr>
              <w:t>Chapter</w:t>
            </w:r>
          </w:p>
        </w:tc>
      </w:tr>
      <w:tr w:rsidR="00715956" w:rsidRPr="00715956" w14:paraId="42EC3B1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E46E0CC"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02AD04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585B37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5421354" w14:textId="77777777" w:rsidR="00715956" w:rsidRPr="00F21240" w:rsidRDefault="00715956">
            <w:pPr>
              <w:pStyle w:val="MsgTableBody"/>
              <w:jc w:val="center"/>
              <w:rPr>
                <w:noProof/>
              </w:rPr>
            </w:pPr>
            <w:r w:rsidRPr="00F21240">
              <w:rPr>
                <w:noProof/>
              </w:rPr>
              <w:t>2</w:t>
            </w:r>
          </w:p>
        </w:tc>
      </w:tr>
      <w:tr w:rsidR="00715956" w:rsidRPr="00715956" w14:paraId="3E9400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A4607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C16618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1A8EBF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7012F5" w14:textId="77777777" w:rsidR="00715956" w:rsidRPr="00F21240" w:rsidRDefault="00715956">
            <w:pPr>
              <w:pStyle w:val="MsgTableBody"/>
              <w:jc w:val="center"/>
              <w:rPr>
                <w:noProof/>
              </w:rPr>
            </w:pPr>
            <w:r w:rsidRPr="00F21240">
              <w:rPr>
                <w:noProof/>
              </w:rPr>
              <w:t>2</w:t>
            </w:r>
          </w:p>
        </w:tc>
      </w:tr>
      <w:tr w:rsidR="00715956" w:rsidRPr="00715956" w14:paraId="52000CF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EDFEFC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FFF150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D7EA3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227DD" w14:textId="77777777" w:rsidR="00715956" w:rsidRPr="00F21240" w:rsidRDefault="00715956">
            <w:pPr>
              <w:pStyle w:val="MsgTableBody"/>
              <w:jc w:val="center"/>
              <w:rPr>
                <w:noProof/>
              </w:rPr>
            </w:pPr>
            <w:r w:rsidRPr="00F21240">
              <w:rPr>
                <w:noProof/>
              </w:rPr>
              <w:t>2</w:t>
            </w:r>
          </w:p>
        </w:tc>
      </w:tr>
      <w:tr w:rsidR="00715956" w:rsidRPr="00715956" w14:paraId="2ACA9D5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FD7A93"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554515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EC22F3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99D699" w14:textId="77777777" w:rsidR="00715956" w:rsidRPr="00F21240" w:rsidRDefault="00715956">
            <w:pPr>
              <w:pStyle w:val="MsgTableBody"/>
              <w:jc w:val="center"/>
              <w:rPr>
                <w:noProof/>
              </w:rPr>
            </w:pPr>
            <w:r w:rsidRPr="00F21240">
              <w:rPr>
                <w:noProof/>
              </w:rPr>
              <w:t>2</w:t>
            </w:r>
          </w:p>
        </w:tc>
      </w:tr>
      <w:tr w:rsidR="00715956" w:rsidRPr="00715956" w14:paraId="07AA292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A0248A7"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4A9FDCC"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87A276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1460E94" w14:textId="77777777" w:rsidR="00715956" w:rsidRPr="00F21240" w:rsidRDefault="00715956">
            <w:pPr>
              <w:pStyle w:val="MsgTableBody"/>
              <w:jc w:val="center"/>
              <w:rPr>
                <w:noProof/>
              </w:rPr>
            </w:pPr>
            <w:r w:rsidRPr="00F21240">
              <w:rPr>
                <w:noProof/>
              </w:rPr>
              <w:t>2</w:t>
            </w:r>
          </w:p>
        </w:tc>
      </w:tr>
    </w:tbl>
    <w:p w14:paraId="25F94111" w14:textId="767DBE06" w:rsidR="00C20CAF" w:rsidRDefault="00C20CAF" w:rsidP="00217ACB">
      <w:bookmarkStart w:id="1772" w:name="_Toc348244979"/>
      <w:bookmarkStart w:id="1773" w:name="_Toc348258167"/>
      <w:bookmarkStart w:id="1774" w:name="_Toc348263350"/>
      <w:bookmarkStart w:id="1775" w:name="_Toc348336764"/>
      <w:bookmarkStart w:id="1776" w:name="_Toc348768077"/>
      <w:bookmarkStart w:id="1777" w:name="_Toc380435625"/>
      <w:bookmarkStart w:id="1778" w:name="_Toc359236121"/>
      <w:bookmarkStart w:id="1779" w:name="_Toc1815940"/>
      <w:bookmarkStart w:id="1780" w:name="_Toc21372485"/>
      <w:bookmarkStart w:id="1781" w:name="_Toc175991959"/>
      <w:bookmarkStart w:id="1782" w:name="_Toc1762359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567"/>
        <w:gridCol w:w="2976"/>
      </w:tblGrid>
      <w:tr w:rsidR="00217ACB" w:rsidRPr="006D6BB6" w14:paraId="49606F76" w14:textId="77777777" w:rsidTr="00217ACB">
        <w:trPr>
          <w:jc w:val="center"/>
        </w:trPr>
        <w:tc>
          <w:tcPr>
            <w:tcW w:w="7479" w:type="dxa"/>
            <w:gridSpan w:val="4"/>
          </w:tcPr>
          <w:p w14:paraId="6CB72702" w14:textId="0D1AA1EE" w:rsidR="00217ACB" w:rsidRPr="006D6BB6" w:rsidRDefault="00217ACB" w:rsidP="00217ACB">
            <w:pPr>
              <w:pStyle w:val="ACK-ChoreographyHeader"/>
            </w:pPr>
            <w:r w:rsidRPr="00C20CAF">
              <w:t>Acknowledgment Choreography</w:t>
            </w:r>
          </w:p>
        </w:tc>
      </w:tr>
      <w:tr w:rsidR="00217ACB" w:rsidRPr="006D6BB6" w14:paraId="46AF1E9A" w14:textId="77777777" w:rsidTr="00217ACB">
        <w:trPr>
          <w:jc w:val="center"/>
        </w:trPr>
        <w:tc>
          <w:tcPr>
            <w:tcW w:w="7479" w:type="dxa"/>
            <w:gridSpan w:val="4"/>
          </w:tcPr>
          <w:p w14:paraId="3DDF9DA2" w14:textId="63C9418F" w:rsidR="00217ACB" w:rsidRPr="00C20CAF" w:rsidRDefault="00372670" w:rsidP="00217ACB">
            <w:pPr>
              <w:pStyle w:val="ACK-ChoreographyHeader"/>
            </w:pPr>
            <w:r w:rsidRPr="00F21240">
              <w:rPr>
                <w:noProof/>
              </w:rPr>
              <w:t>ACK^A03^ACK</w:t>
            </w:r>
          </w:p>
        </w:tc>
      </w:tr>
      <w:tr w:rsidR="00C20CAF" w:rsidRPr="006D6BB6" w14:paraId="6B757117" w14:textId="77777777" w:rsidTr="00594536">
        <w:trPr>
          <w:jc w:val="center"/>
        </w:trPr>
        <w:tc>
          <w:tcPr>
            <w:tcW w:w="1458" w:type="dxa"/>
          </w:tcPr>
          <w:p w14:paraId="6641EDBC" w14:textId="77777777" w:rsidR="00C20CAF" w:rsidRPr="006D6BB6" w:rsidRDefault="00C20CAF" w:rsidP="0025077B">
            <w:pPr>
              <w:pStyle w:val="ACK-ChoreographyBody"/>
            </w:pPr>
            <w:r w:rsidRPr="006D6BB6">
              <w:t>Field name</w:t>
            </w:r>
          </w:p>
        </w:tc>
        <w:tc>
          <w:tcPr>
            <w:tcW w:w="2478" w:type="dxa"/>
          </w:tcPr>
          <w:p w14:paraId="0A4A26DB" w14:textId="77777777" w:rsidR="00C20CAF" w:rsidRPr="006D6BB6" w:rsidRDefault="00C20CAF" w:rsidP="0025077B">
            <w:pPr>
              <w:pStyle w:val="ACK-ChoreographyBody"/>
            </w:pPr>
            <w:r w:rsidRPr="006D6BB6">
              <w:t>Field Value: Original mode</w:t>
            </w:r>
          </w:p>
        </w:tc>
        <w:tc>
          <w:tcPr>
            <w:tcW w:w="3543" w:type="dxa"/>
            <w:gridSpan w:val="2"/>
          </w:tcPr>
          <w:p w14:paraId="59C16611" w14:textId="77777777" w:rsidR="00C20CAF" w:rsidRPr="006D6BB6" w:rsidRDefault="00C20CAF" w:rsidP="0025077B">
            <w:pPr>
              <w:pStyle w:val="ACK-ChoreographyBody"/>
            </w:pPr>
            <w:r w:rsidRPr="006D6BB6">
              <w:t>Field value: Enhanced mode</w:t>
            </w:r>
          </w:p>
        </w:tc>
      </w:tr>
      <w:tr w:rsidR="00AD6CE4" w:rsidRPr="006D6BB6" w14:paraId="6A1D84CC" w14:textId="77777777" w:rsidTr="00594536">
        <w:trPr>
          <w:jc w:val="center"/>
        </w:trPr>
        <w:tc>
          <w:tcPr>
            <w:tcW w:w="1458" w:type="dxa"/>
          </w:tcPr>
          <w:p w14:paraId="1380742C" w14:textId="77777777" w:rsidR="00AD6CE4" w:rsidRPr="006D6BB6" w:rsidRDefault="00AD6CE4" w:rsidP="0025077B">
            <w:pPr>
              <w:pStyle w:val="ACK-ChoreographyBody"/>
            </w:pPr>
            <w:r w:rsidRPr="006D6BB6">
              <w:t>MSH.15</w:t>
            </w:r>
          </w:p>
        </w:tc>
        <w:tc>
          <w:tcPr>
            <w:tcW w:w="2478" w:type="dxa"/>
          </w:tcPr>
          <w:p w14:paraId="41F5765B" w14:textId="77777777" w:rsidR="00AD6CE4" w:rsidRPr="006D6BB6" w:rsidRDefault="00AD6CE4" w:rsidP="0025077B">
            <w:pPr>
              <w:pStyle w:val="ACK-ChoreographyBody"/>
            </w:pPr>
            <w:r w:rsidRPr="006D6BB6">
              <w:t>Blank</w:t>
            </w:r>
          </w:p>
        </w:tc>
        <w:tc>
          <w:tcPr>
            <w:tcW w:w="567" w:type="dxa"/>
          </w:tcPr>
          <w:p w14:paraId="00CA47A5" w14:textId="77777777" w:rsidR="00AD6CE4" w:rsidRPr="006D6BB6" w:rsidRDefault="00AD6CE4" w:rsidP="0025077B">
            <w:pPr>
              <w:pStyle w:val="ACK-ChoreographyBody"/>
            </w:pPr>
            <w:r w:rsidRPr="006D6BB6">
              <w:t>NE</w:t>
            </w:r>
          </w:p>
        </w:tc>
        <w:tc>
          <w:tcPr>
            <w:tcW w:w="2976" w:type="dxa"/>
          </w:tcPr>
          <w:p w14:paraId="6B2B3C76" w14:textId="77777777" w:rsidR="00AD6CE4" w:rsidRPr="006D6BB6" w:rsidRDefault="00AD6CE4" w:rsidP="0025077B">
            <w:pPr>
              <w:pStyle w:val="ACK-ChoreographyBody"/>
            </w:pPr>
            <w:r w:rsidRPr="006D6BB6">
              <w:t>AL, SU, ER</w:t>
            </w:r>
          </w:p>
        </w:tc>
      </w:tr>
      <w:tr w:rsidR="00AD6CE4" w:rsidRPr="006D6BB6" w14:paraId="0C39AFD9" w14:textId="77777777" w:rsidTr="00594536">
        <w:trPr>
          <w:jc w:val="center"/>
        </w:trPr>
        <w:tc>
          <w:tcPr>
            <w:tcW w:w="1458" w:type="dxa"/>
          </w:tcPr>
          <w:p w14:paraId="097C6C04" w14:textId="77777777" w:rsidR="00AD6CE4" w:rsidRPr="006D6BB6" w:rsidRDefault="00AD6CE4" w:rsidP="0025077B">
            <w:pPr>
              <w:pStyle w:val="ACK-ChoreographyBody"/>
            </w:pPr>
            <w:r w:rsidRPr="006D6BB6">
              <w:t>MSH.16</w:t>
            </w:r>
          </w:p>
        </w:tc>
        <w:tc>
          <w:tcPr>
            <w:tcW w:w="2478" w:type="dxa"/>
          </w:tcPr>
          <w:p w14:paraId="05488A22" w14:textId="77777777" w:rsidR="00AD6CE4" w:rsidRPr="006D6BB6" w:rsidRDefault="00AD6CE4" w:rsidP="0025077B">
            <w:pPr>
              <w:pStyle w:val="ACK-ChoreographyBody"/>
            </w:pPr>
            <w:r w:rsidRPr="006D6BB6">
              <w:t>Blank</w:t>
            </w:r>
          </w:p>
        </w:tc>
        <w:tc>
          <w:tcPr>
            <w:tcW w:w="567" w:type="dxa"/>
          </w:tcPr>
          <w:p w14:paraId="4AE7E210" w14:textId="77777777" w:rsidR="00AD6CE4" w:rsidRPr="006D6BB6" w:rsidRDefault="00AD6CE4" w:rsidP="0025077B">
            <w:pPr>
              <w:pStyle w:val="ACK-ChoreographyBody"/>
            </w:pPr>
            <w:r w:rsidRPr="006D6BB6">
              <w:t>NE</w:t>
            </w:r>
          </w:p>
        </w:tc>
        <w:tc>
          <w:tcPr>
            <w:tcW w:w="2976" w:type="dxa"/>
          </w:tcPr>
          <w:p w14:paraId="3CD863FE" w14:textId="77777777" w:rsidR="00AD6CE4" w:rsidRPr="006D6BB6" w:rsidRDefault="00AD6CE4" w:rsidP="0025077B">
            <w:pPr>
              <w:pStyle w:val="ACK-ChoreographyBody"/>
            </w:pPr>
            <w:r w:rsidRPr="006D6BB6">
              <w:t>NE</w:t>
            </w:r>
          </w:p>
        </w:tc>
      </w:tr>
      <w:tr w:rsidR="00AD6CE4" w:rsidRPr="006D6BB6" w14:paraId="65C560B1" w14:textId="77777777" w:rsidTr="00594536">
        <w:trPr>
          <w:jc w:val="center"/>
        </w:trPr>
        <w:tc>
          <w:tcPr>
            <w:tcW w:w="1458" w:type="dxa"/>
          </w:tcPr>
          <w:p w14:paraId="1C1BCA1D" w14:textId="77777777" w:rsidR="00AD6CE4" w:rsidRPr="006D6BB6" w:rsidRDefault="00AD6CE4" w:rsidP="0025077B">
            <w:pPr>
              <w:pStyle w:val="ACK-ChoreographyBody"/>
            </w:pPr>
            <w:r w:rsidRPr="006D6BB6">
              <w:t>Immediate Ack</w:t>
            </w:r>
          </w:p>
        </w:tc>
        <w:tc>
          <w:tcPr>
            <w:tcW w:w="2478" w:type="dxa"/>
          </w:tcPr>
          <w:p w14:paraId="71256970" w14:textId="77777777" w:rsidR="00AD6CE4" w:rsidRPr="006D6BB6" w:rsidRDefault="00AD6CE4" w:rsidP="0025077B">
            <w:pPr>
              <w:pStyle w:val="ACK-ChoreographyBody"/>
            </w:pPr>
            <w:r w:rsidRPr="006D6BB6">
              <w:t>-</w:t>
            </w:r>
          </w:p>
        </w:tc>
        <w:tc>
          <w:tcPr>
            <w:tcW w:w="567" w:type="dxa"/>
          </w:tcPr>
          <w:p w14:paraId="434AE2A7" w14:textId="77777777" w:rsidR="00AD6CE4" w:rsidRPr="006D6BB6" w:rsidRDefault="00AD6CE4" w:rsidP="0025077B">
            <w:pPr>
              <w:pStyle w:val="ACK-ChoreographyBody"/>
            </w:pPr>
            <w:r w:rsidRPr="006D6BB6">
              <w:t>-</w:t>
            </w:r>
          </w:p>
        </w:tc>
        <w:tc>
          <w:tcPr>
            <w:tcW w:w="2976" w:type="dxa"/>
          </w:tcPr>
          <w:p w14:paraId="2AE5E8FA" w14:textId="6BB75E04" w:rsidR="00AD6CE4" w:rsidRPr="006D6BB6" w:rsidRDefault="00AD6CE4" w:rsidP="0025077B">
            <w:pPr>
              <w:pStyle w:val="ACK-ChoreographyBody"/>
            </w:pPr>
            <w:r w:rsidRPr="006D6BB6">
              <w:rPr>
                <w:szCs w:val="16"/>
              </w:rPr>
              <w:t>ACK^</w:t>
            </w:r>
            <w:r>
              <w:rPr>
                <w:szCs w:val="16"/>
              </w:rPr>
              <w:t>A03</w:t>
            </w:r>
            <w:r w:rsidRPr="006D6BB6">
              <w:rPr>
                <w:szCs w:val="16"/>
              </w:rPr>
              <w:t>^ACK</w:t>
            </w:r>
          </w:p>
        </w:tc>
      </w:tr>
      <w:tr w:rsidR="00AD6CE4" w:rsidRPr="006D6BB6" w14:paraId="0E2A9508" w14:textId="77777777" w:rsidTr="00594536">
        <w:trPr>
          <w:jc w:val="center"/>
        </w:trPr>
        <w:tc>
          <w:tcPr>
            <w:tcW w:w="1458" w:type="dxa"/>
          </w:tcPr>
          <w:p w14:paraId="601B44A2" w14:textId="77777777" w:rsidR="00AD6CE4" w:rsidRPr="006D6BB6" w:rsidRDefault="00AD6CE4" w:rsidP="0025077B">
            <w:pPr>
              <w:pStyle w:val="ACK-ChoreographyBody"/>
            </w:pPr>
            <w:r w:rsidRPr="006D6BB6">
              <w:t>Application Ack</w:t>
            </w:r>
          </w:p>
        </w:tc>
        <w:tc>
          <w:tcPr>
            <w:tcW w:w="2478" w:type="dxa"/>
          </w:tcPr>
          <w:p w14:paraId="1124EEFE" w14:textId="584FFF82" w:rsidR="00AD6CE4" w:rsidRPr="006D6BB6" w:rsidRDefault="00AD6CE4" w:rsidP="0025077B">
            <w:pPr>
              <w:pStyle w:val="ACK-ChoreographyBody"/>
            </w:pPr>
            <w:r>
              <w:rPr>
                <w:szCs w:val="16"/>
              </w:rPr>
              <w:t>-</w:t>
            </w:r>
          </w:p>
        </w:tc>
        <w:tc>
          <w:tcPr>
            <w:tcW w:w="567" w:type="dxa"/>
          </w:tcPr>
          <w:p w14:paraId="50F14E94" w14:textId="77777777" w:rsidR="00AD6CE4" w:rsidRPr="006D6BB6" w:rsidRDefault="00AD6CE4" w:rsidP="0025077B">
            <w:pPr>
              <w:pStyle w:val="ACK-ChoreographyBody"/>
            </w:pPr>
            <w:r w:rsidRPr="006D6BB6">
              <w:t>-</w:t>
            </w:r>
          </w:p>
        </w:tc>
        <w:tc>
          <w:tcPr>
            <w:tcW w:w="2976" w:type="dxa"/>
          </w:tcPr>
          <w:p w14:paraId="54606878" w14:textId="77777777" w:rsidR="00AD6CE4" w:rsidRPr="006D6BB6" w:rsidRDefault="00AD6CE4" w:rsidP="0025077B">
            <w:pPr>
              <w:pStyle w:val="ACK-ChoreographyBody"/>
            </w:pPr>
            <w:r w:rsidRPr="006D6BB6">
              <w:t>-</w:t>
            </w:r>
          </w:p>
        </w:tc>
      </w:tr>
    </w:tbl>
    <w:p w14:paraId="12A413C0" w14:textId="77777777" w:rsidR="00715956" w:rsidRPr="00F21240" w:rsidRDefault="00715956">
      <w:pPr>
        <w:pStyle w:val="Heading3"/>
        <w:rPr>
          <w:noProof/>
        </w:rPr>
      </w:pPr>
      <w:bookmarkStart w:id="1783" w:name="_Toc27754789"/>
      <w:bookmarkStart w:id="1784" w:name="_Toc109892084"/>
      <w:r w:rsidRPr="00F21240">
        <w:rPr>
          <w:noProof/>
        </w:rPr>
        <w:t>ADT/ACK - Register a Patient (Event A04</w:t>
      </w:r>
      <w:r w:rsidRPr="00F21240">
        <w:rPr>
          <w:noProof/>
        </w:rPr>
        <w:fldChar w:fldCharType="begin"/>
      </w:r>
      <w:r w:rsidRPr="00F21240">
        <w:rPr>
          <w:noProof/>
        </w:rPr>
        <w:instrText>XE "A04"</w:instrText>
      </w:r>
      <w:r w:rsidRPr="00F21240">
        <w:rPr>
          <w:noProof/>
        </w:rPr>
        <w:fldChar w:fldCharType="end"/>
      </w:r>
      <w:r w:rsidRPr="00F21240">
        <w:rPr>
          <w:noProof/>
        </w:rPr>
        <w:t>)</w:t>
      </w:r>
      <w:bookmarkEnd w:id="1772"/>
      <w:bookmarkEnd w:id="1773"/>
      <w:bookmarkEnd w:id="1774"/>
      <w:bookmarkEnd w:id="1775"/>
      <w:bookmarkEnd w:id="1776"/>
      <w:bookmarkEnd w:id="1777"/>
      <w:bookmarkEnd w:id="1778"/>
      <w:bookmarkEnd w:id="1779"/>
      <w:bookmarkEnd w:id="1780"/>
      <w:bookmarkEnd w:id="1781"/>
      <w:bookmarkEnd w:id="1782"/>
      <w:bookmarkEnd w:id="1783"/>
      <w:bookmarkEnd w:id="1784"/>
    </w:p>
    <w:p w14:paraId="3E8920C4" w14:textId="77777777" w:rsidR="00301308" w:rsidRDefault="00715956">
      <w:pPr>
        <w:pStyle w:val="NormalIndented"/>
        <w:rPr>
          <w:noProof/>
        </w:rPr>
      </w:pPr>
      <w:r w:rsidRPr="00F21240">
        <w:rPr>
          <w:noProof/>
        </w:rPr>
        <w:t xml:space="preserve">An A04 event signals that the patient has arrived or checked in as a one-time, or recurring outpatient, and is not assigned to a bed.  One example might be its use to signal the beginning of a visit to the Emergency Room (= Casualty, etc.).  </w:t>
      </w:r>
    </w:p>
    <w:p w14:paraId="3B9656EF" w14:textId="7F0AE06B"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301308" w:rsidRPr="00594536">
        <w:rPr>
          <w:b/>
          <w:noProof/>
        </w:rPr>
        <w:t>:</w:t>
      </w:r>
      <w:r w:rsidRPr="00F21240">
        <w:rPr>
          <w:noProof/>
        </w:rPr>
        <w:t xml:space="preserve"> </w:t>
      </w:r>
      <w:r w:rsidR="00301308">
        <w:rPr>
          <w:noProof/>
        </w:rPr>
        <w:t xml:space="preserve"> S</w:t>
      </w:r>
      <w:r w:rsidRPr="00F21240">
        <w:rPr>
          <w:noProof/>
        </w:rPr>
        <w:t xml:space="preserve">ome systems refer to these events as outpatient registrations or emergency admissions.  </w:t>
      </w:r>
      <w:r w:rsidRPr="00F21240">
        <w:rPr>
          <w:rStyle w:val="ReferenceAttribute"/>
          <w:noProof/>
        </w:rPr>
        <w:t>PV1-44 - Admit Date/Time</w:t>
      </w:r>
      <w:r w:rsidRPr="00F21240">
        <w:rPr>
          <w:noProof/>
        </w:rPr>
        <w:t xml:space="preserve"> is used for the visit start date/time.</w:t>
      </w:r>
    </w:p>
    <w:p w14:paraId="1B6CEF11"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1191F2C8" w14:textId="37CF1857" w:rsidR="00715956" w:rsidRPr="00F21240" w:rsidRDefault="00715956" w:rsidP="006D128F">
      <w:pPr>
        <w:pStyle w:val="NormalIndented"/>
        <w:rPr>
          <w:noProof/>
        </w:rPr>
      </w:pPr>
      <w:r w:rsidRPr="00F21240">
        <w:rPr>
          <w:noProof/>
        </w:rPr>
        <w:lastRenderedPageBreak/>
        <w:t xml:space="preserve">The </w:t>
      </w:r>
      <w:r w:rsidR="0017367B">
        <w:rPr>
          <w:noProof/>
        </w:rPr>
        <w:t>PRT</w:t>
      </w:r>
      <w:r w:rsidR="0017367B" w:rsidRPr="00F21240">
        <w:rPr>
          <w:noProof/>
        </w:rPr>
        <w:t xml:space="preserve"> </w:t>
      </w:r>
      <w:r w:rsidRPr="00F21240">
        <w:rPr>
          <w:noProof/>
        </w:rPr>
        <w:t xml:space="preserve">- </w:t>
      </w:r>
      <w:r w:rsidR="0017367B">
        <w:rPr>
          <w:noProof/>
        </w:rPr>
        <w:t>Participation</w:t>
      </w:r>
      <w:r w:rsidR="0017367B"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17367B">
        <w:rPr>
          <w:noProof/>
        </w:rPr>
        <w:t>PRT</w:t>
      </w:r>
      <w:r w:rsidR="0017367B" w:rsidRPr="00F21240">
        <w:rPr>
          <w:noProof/>
        </w:rPr>
        <w:t xml:space="preserve"> </w:t>
      </w:r>
      <w:r w:rsidRPr="00F21240">
        <w:rPr>
          <w:noProof/>
        </w:rPr>
        <w:t xml:space="preserve">segment following the PID/PD1 segments.  Providers corresponding to the PV1 data are reported in the </w:t>
      </w:r>
      <w:r w:rsidR="0017367B">
        <w:rPr>
          <w:noProof/>
        </w:rPr>
        <w:t>PRT</w:t>
      </w:r>
      <w:r w:rsidRPr="00F21240">
        <w:rPr>
          <w:noProof/>
        </w:rPr>
        <w:t xml:space="preserve">segment following the PV1/PV2 segments.  Providers related to a specific procedure are reported in the </w:t>
      </w:r>
      <w:r w:rsidR="0017367B">
        <w:rPr>
          <w:noProof/>
        </w:rPr>
        <w:t>PRT</w:t>
      </w:r>
      <w:r w:rsidR="0017367B" w:rsidRPr="00F21240">
        <w:rPr>
          <w:noProof/>
        </w:rPr>
        <w:t xml:space="preserve"> </w:t>
      </w:r>
      <w:r w:rsidRPr="00F21240">
        <w:rPr>
          <w:noProof/>
        </w:rPr>
        <w:t xml:space="preserve">segment following the PR1 segment.  Providers related to a specific insurance are reported in the </w:t>
      </w:r>
      <w:r w:rsidR="0017367B">
        <w:rPr>
          <w:noProof/>
        </w:rPr>
        <w:t>PRT</w:t>
      </w:r>
      <w:r w:rsidR="0017367B" w:rsidRPr="00F21240">
        <w:rPr>
          <w:noProof/>
        </w:rPr>
        <w:t xml:space="preserve"> </w:t>
      </w:r>
      <w:r w:rsidRPr="00F21240">
        <w:rPr>
          <w:noProof/>
        </w:rPr>
        <w:t xml:space="preserve">segment following the IN1/IN2/IN3 segments. To communicate the begin- and end-date of the provider, use the </w:t>
      </w:r>
      <w:r w:rsidR="0017367B">
        <w:rPr>
          <w:rStyle w:val="ReferenceAttribute"/>
          <w:noProof/>
        </w:rPr>
        <w:t xml:space="preserve">–PRT-11 - </w:t>
      </w:r>
      <w:r w:rsidRPr="00F21240">
        <w:rPr>
          <w:rStyle w:val="ReferenceAttribute"/>
          <w:noProof/>
        </w:rPr>
        <w:t>Begin Date/Time</w:t>
      </w:r>
      <w:r w:rsidRPr="00F21240">
        <w:rPr>
          <w:noProof/>
        </w:rPr>
        <w:t xml:space="preserve"> and the </w:t>
      </w:r>
      <w:r w:rsidR="0017367B">
        <w:rPr>
          <w:rStyle w:val="ReferenceAttribute"/>
          <w:noProof/>
        </w:rPr>
        <w:t xml:space="preserve">–PRT-12 - </w:t>
      </w:r>
      <w:r w:rsidRPr="00F21240">
        <w:rPr>
          <w:rStyle w:val="ReferenceAttribute"/>
          <w:noProof/>
        </w:rPr>
        <w:t>End Date/Time</w:t>
      </w:r>
      <w:r w:rsidRPr="00F21240">
        <w:rPr>
          <w:noProof/>
        </w:rPr>
        <w:t xml:space="preserve"> in the </w:t>
      </w:r>
      <w:r w:rsidR="0017367B">
        <w:rPr>
          <w:noProof/>
        </w:rPr>
        <w:t>PRT</w:t>
      </w:r>
      <w:r w:rsidR="0017367B" w:rsidRPr="00F21240">
        <w:rPr>
          <w:noProof/>
        </w:rPr>
        <w:t xml:space="preserve"> </w:t>
      </w:r>
      <w:r w:rsidRPr="00F21240">
        <w:rPr>
          <w:noProof/>
        </w:rPr>
        <w:t xml:space="preserve">segment, with the applicable </w:t>
      </w:r>
      <w:r w:rsidR="0017367B">
        <w:rPr>
          <w:rStyle w:val="ReferenceAttribute"/>
          <w:noProof/>
        </w:rPr>
        <w:t xml:space="preserve">PRT-4 </w:t>
      </w:r>
      <w:r w:rsidR="005051F1">
        <w:rPr>
          <w:rStyle w:val="ReferenceAttribute"/>
          <w:noProof/>
        </w:rPr>
        <w:t>–</w:t>
      </w:r>
      <w:r w:rsidR="0017367B">
        <w:rPr>
          <w:rStyle w:val="ReferenceAttribute"/>
          <w:noProof/>
        </w:rPr>
        <w:t xml:space="preserve"> </w:t>
      </w:r>
      <w:r w:rsidR="005051F1">
        <w:rPr>
          <w:rStyle w:val="ReferenceAttribute"/>
          <w:noProof/>
        </w:rPr>
        <w:t xml:space="preserve">role of </w:t>
      </w:r>
      <w:r w:rsidR="0017367B">
        <w:rPr>
          <w:rStyle w:val="ReferenceAttribute"/>
          <w:noProof/>
        </w:rPr>
        <w:t>Participation</w:t>
      </w:r>
      <w:r w:rsidRPr="00F21240">
        <w:rPr>
          <w:noProof/>
        </w:rPr>
        <w:t xml:space="preserve">.  Refer to Chapter </w:t>
      </w:r>
      <w:r w:rsidR="00FC298F">
        <w:rPr>
          <w:noProof/>
        </w:rPr>
        <w:t>7</w:t>
      </w:r>
      <w:r w:rsidR="00FC298F" w:rsidRPr="00F21240">
        <w:rPr>
          <w:noProof/>
        </w:rPr>
        <w:t xml:space="preserve"> </w:t>
      </w:r>
      <w:r w:rsidRPr="00F21240">
        <w:rPr>
          <w:noProof/>
        </w:rPr>
        <w:t xml:space="preserve">for the definition of the </w:t>
      </w:r>
      <w:r w:rsidR="00FC298F">
        <w:rPr>
          <w:noProof/>
        </w:rPr>
        <w:t>PRT</w:t>
      </w:r>
      <w:r w:rsidRPr="00F21240">
        <w:rPr>
          <w:noProof/>
        </w:rPr>
        <w:t xml:space="preserve"> segment.</w:t>
      </w:r>
      <w:r w:rsidR="00C42455" w:rsidRPr="00C42455">
        <w:rPr>
          <w:noProof/>
        </w:rPr>
        <w:t xml:space="preserve"> </w:t>
      </w:r>
    </w:p>
    <w:p w14:paraId="271BA1F9" w14:textId="77777777" w:rsidR="00715956" w:rsidRPr="00F21240" w:rsidRDefault="00715956">
      <w:pPr>
        <w:pStyle w:val="MsgTableCaption"/>
        <w:rPr>
          <w:noProof/>
        </w:rPr>
      </w:pPr>
      <w:r w:rsidRPr="00F21240">
        <w:rPr>
          <w:noProof/>
        </w:rPr>
        <w:t>ADT^A04^ADT_A01: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306035B3"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6A219396"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2527E24C"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06213A4E"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43C67AC2" w14:textId="77777777" w:rsidR="00656733" w:rsidRDefault="00656733">
            <w:pPr>
              <w:pStyle w:val="MsgTableHeader"/>
              <w:jc w:val="center"/>
              <w:rPr>
                <w:noProof/>
              </w:rPr>
            </w:pPr>
            <w:r>
              <w:rPr>
                <w:noProof/>
              </w:rPr>
              <w:t>Chapter</w:t>
            </w:r>
          </w:p>
        </w:tc>
      </w:tr>
      <w:tr w:rsidR="00656733" w14:paraId="16E3E789"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75F8E9F8"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6934B60B"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638B404"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85EC622" w14:textId="77777777" w:rsidR="00656733" w:rsidRDefault="00656733">
            <w:pPr>
              <w:pStyle w:val="MsgTableBody"/>
              <w:jc w:val="center"/>
              <w:rPr>
                <w:noProof/>
              </w:rPr>
            </w:pPr>
            <w:r>
              <w:rPr>
                <w:noProof/>
              </w:rPr>
              <w:t>2</w:t>
            </w:r>
          </w:p>
        </w:tc>
      </w:tr>
      <w:tr w:rsidR="00D2434F" w:rsidRPr="00715956" w14:paraId="706FDA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363CCD" w14:textId="534ADC1E" w:rsidR="00D2434F" w:rsidRPr="00D2434F" w:rsidRDefault="00D2434F" w:rsidP="002F09AE">
            <w:pPr>
              <w:pStyle w:val="MsgTableBody"/>
              <w:rPr>
                <w:noProof/>
              </w:rPr>
            </w:pPr>
            <w:r w:rsidRPr="00D2434F">
              <w:rPr>
                <w:noProof/>
              </w:rPr>
              <w:t xml:space="preserve">[{ </w:t>
            </w:r>
            <w:hyperlink w:anchor="_ARV_-_Access" w:history="1">
              <w:r w:rsidRPr="004959CC">
                <w:rPr>
                  <w:rStyle w:val="Hyperlink"/>
                  <w:noProof/>
                </w:rPr>
                <w:t>ARV</w:t>
              </w:r>
            </w:hyperlink>
            <w:r w:rsidRPr="00D2434F">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BC749A1" w14:textId="77777777" w:rsidR="00D2434F" w:rsidRPr="00D2434F" w:rsidRDefault="00D2434F" w:rsidP="002F09AE">
            <w:pPr>
              <w:pStyle w:val="MsgTableBody"/>
              <w:rPr>
                <w:noProof/>
              </w:rPr>
            </w:pPr>
            <w:r w:rsidRPr="00D2434F">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760986E" w14:textId="77777777" w:rsidR="00D2434F" w:rsidRPr="00D2434F" w:rsidRDefault="00D2434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FC48003" w14:textId="77777777" w:rsidR="00D2434F" w:rsidRPr="00D2434F" w:rsidRDefault="00D2434F" w:rsidP="002F09AE">
            <w:pPr>
              <w:pStyle w:val="MsgTableBody"/>
              <w:jc w:val="center"/>
              <w:rPr>
                <w:noProof/>
              </w:rPr>
            </w:pPr>
            <w:r w:rsidRPr="00D2434F">
              <w:rPr>
                <w:noProof/>
              </w:rPr>
              <w:t>3</w:t>
            </w:r>
          </w:p>
        </w:tc>
      </w:tr>
      <w:tr w:rsidR="00656733" w14:paraId="2D1EA50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2F1FF4"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40E9835F"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5961A20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921AE6" w14:textId="77777777" w:rsidR="00656733" w:rsidRDefault="00656733">
            <w:pPr>
              <w:pStyle w:val="MsgTableBody"/>
              <w:jc w:val="center"/>
              <w:rPr>
                <w:noProof/>
              </w:rPr>
            </w:pPr>
            <w:r>
              <w:rPr>
                <w:noProof/>
              </w:rPr>
              <w:t>2</w:t>
            </w:r>
          </w:p>
        </w:tc>
      </w:tr>
      <w:tr w:rsidR="00656733" w14:paraId="24332C6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AE9FBE"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45330275"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F2127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BABEB5" w14:textId="77777777" w:rsidR="00656733" w:rsidRDefault="00656733">
            <w:pPr>
              <w:pStyle w:val="MsgTableBody"/>
              <w:jc w:val="center"/>
              <w:rPr>
                <w:noProof/>
              </w:rPr>
            </w:pPr>
            <w:r>
              <w:rPr>
                <w:noProof/>
              </w:rPr>
              <w:t>2</w:t>
            </w:r>
          </w:p>
        </w:tc>
      </w:tr>
      <w:tr w:rsidR="00656733" w14:paraId="4B17562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3B2EA1" w14:textId="6730711D" w:rsidR="00656733" w:rsidRDefault="00000000">
            <w:pPr>
              <w:pStyle w:val="MsgTableBody"/>
              <w:rPr>
                <w:noProof/>
              </w:rPr>
            </w:pPr>
            <w:hyperlink r:id="rId29"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2B78ADB5"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4FACBCB7"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D088A8" w14:textId="77777777" w:rsidR="00656733" w:rsidRDefault="00656733">
            <w:pPr>
              <w:pStyle w:val="MsgTableBody"/>
              <w:jc w:val="center"/>
              <w:rPr>
                <w:noProof/>
              </w:rPr>
            </w:pPr>
            <w:r>
              <w:rPr>
                <w:noProof/>
              </w:rPr>
              <w:t>3</w:t>
            </w:r>
          </w:p>
        </w:tc>
      </w:tr>
      <w:tr w:rsidR="00656733" w14:paraId="3E391E5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509D5C" w14:textId="294340A6" w:rsidR="00656733" w:rsidRDefault="00000000">
            <w:pPr>
              <w:pStyle w:val="MsgTableBody"/>
              <w:rPr>
                <w:noProof/>
              </w:rPr>
            </w:pPr>
            <w:hyperlink r:id="rId30"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04B1BD0C"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31AE3B0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1BEBFE" w14:textId="77777777" w:rsidR="00656733" w:rsidRDefault="00656733">
            <w:pPr>
              <w:pStyle w:val="MsgTableBody"/>
              <w:jc w:val="center"/>
              <w:rPr>
                <w:noProof/>
              </w:rPr>
            </w:pPr>
            <w:r>
              <w:rPr>
                <w:noProof/>
              </w:rPr>
              <w:t>3</w:t>
            </w:r>
          </w:p>
        </w:tc>
      </w:tr>
      <w:tr w:rsidR="00656733" w14:paraId="1CB4B54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4D590E" w14:textId="5CD4F618" w:rsidR="00656733" w:rsidRDefault="00656733">
            <w:pPr>
              <w:pStyle w:val="MsgTableBody"/>
              <w:rPr>
                <w:noProof/>
              </w:rPr>
            </w:pPr>
            <w:r>
              <w:rPr>
                <w:noProof/>
              </w:rPr>
              <w:t xml:space="preserve">[  </w:t>
            </w:r>
            <w:hyperlink r:id="rId31"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25E2E14"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121A6D6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AE34AAE" w14:textId="77777777" w:rsidR="00656733" w:rsidRDefault="00656733">
            <w:pPr>
              <w:pStyle w:val="MsgTableBody"/>
              <w:jc w:val="center"/>
              <w:rPr>
                <w:noProof/>
              </w:rPr>
            </w:pPr>
            <w:r>
              <w:rPr>
                <w:noProof/>
              </w:rPr>
              <w:t>3</w:t>
            </w:r>
          </w:p>
        </w:tc>
      </w:tr>
      <w:tr w:rsidR="00E61010" w:rsidRPr="00F1330D" w14:paraId="236AD44A" w14:textId="77777777" w:rsidTr="00A86747">
        <w:trPr>
          <w:jc w:val="center"/>
          <w:ins w:id="1785" w:author="Merrick, Riki | APHL" w:date="2022-07-13T17:43:00Z"/>
        </w:trPr>
        <w:tc>
          <w:tcPr>
            <w:tcW w:w="2882" w:type="dxa"/>
            <w:tcBorders>
              <w:top w:val="dotted" w:sz="4" w:space="0" w:color="auto"/>
              <w:left w:val="nil"/>
              <w:bottom w:val="dotted" w:sz="4" w:space="0" w:color="auto"/>
              <w:right w:val="nil"/>
            </w:tcBorders>
            <w:shd w:val="clear" w:color="auto" w:fill="FFFFFF"/>
          </w:tcPr>
          <w:p w14:paraId="1127D9FC" w14:textId="77777777" w:rsidR="00E61010" w:rsidRDefault="00E61010" w:rsidP="00A86747">
            <w:pPr>
              <w:pStyle w:val="MsgTableBody"/>
              <w:rPr>
                <w:ins w:id="1786" w:author="Merrick, Riki | APHL" w:date="2022-07-13T17:43:00Z"/>
                <w:noProof/>
              </w:rPr>
            </w:pPr>
            <w:ins w:id="1787" w:author="Merrick, Riki | APHL" w:date="2022-07-13T17:43:00Z">
              <w:r>
                <w:rPr>
                  <w:noProof/>
                </w:rPr>
                <w:t>[{ GSP }]</w:t>
              </w:r>
            </w:ins>
          </w:p>
        </w:tc>
        <w:tc>
          <w:tcPr>
            <w:tcW w:w="4320" w:type="dxa"/>
            <w:tcBorders>
              <w:top w:val="dotted" w:sz="4" w:space="0" w:color="auto"/>
              <w:left w:val="nil"/>
              <w:bottom w:val="dotted" w:sz="4" w:space="0" w:color="auto"/>
              <w:right w:val="nil"/>
            </w:tcBorders>
            <w:shd w:val="clear" w:color="auto" w:fill="FFFFFF"/>
          </w:tcPr>
          <w:p w14:paraId="40E250AB" w14:textId="77777777" w:rsidR="00E61010" w:rsidRPr="00F1330D" w:rsidRDefault="00E61010" w:rsidP="00A86747">
            <w:pPr>
              <w:pStyle w:val="MsgTableBody"/>
              <w:rPr>
                <w:ins w:id="1788" w:author="Merrick, Riki | APHL" w:date="2022-07-13T17:43:00Z"/>
                <w:noProof/>
              </w:rPr>
            </w:pPr>
            <w:ins w:id="1789" w:author="Merrick, Riki | APHL" w:date="2022-07-13T17:4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53D8BD5" w14:textId="77777777" w:rsidR="00E61010" w:rsidRPr="00F1330D" w:rsidRDefault="00E61010" w:rsidP="00A86747">
            <w:pPr>
              <w:pStyle w:val="MsgTableBody"/>
              <w:jc w:val="center"/>
              <w:rPr>
                <w:ins w:id="1790" w:author="Merrick, Riki | APHL" w:date="2022-07-13T17:43:00Z"/>
                <w:noProof/>
              </w:rPr>
            </w:pPr>
          </w:p>
        </w:tc>
        <w:tc>
          <w:tcPr>
            <w:tcW w:w="1008" w:type="dxa"/>
            <w:tcBorders>
              <w:top w:val="dotted" w:sz="4" w:space="0" w:color="auto"/>
              <w:left w:val="nil"/>
              <w:bottom w:val="dotted" w:sz="4" w:space="0" w:color="auto"/>
              <w:right w:val="nil"/>
            </w:tcBorders>
            <w:shd w:val="clear" w:color="auto" w:fill="FFFFFF"/>
          </w:tcPr>
          <w:p w14:paraId="652A50CE" w14:textId="77777777" w:rsidR="00E61010" w:rsidRPr="00F1330D" w:rsidRDefault="00E61010" w:rsidP="00A86747">
            <w:pPr>
              <w:pStyle w:val="MsgTableBody"/>
              <w:jc w:val="center"/>
              <w:rPr>
                <w:ins w:id="1791" w:author="Merrick, Riki | APHL" w:date="2022-07-13T17:43:00Z"/>
                <w:noProof/>
              </w:rPr>
            </w:pPr>
            <w:ins w:id="1792" w:author="Merrick, Riki | APHL" w:date="2022-07-13T17:43:00Z">
              <w:r>
                <w:rPr>
                  <w:noProof/>
                </w:rPr>
                <w:t>3</w:t>
              </w:r>
            </w:ins>
          </w:p>
        </w:tc>
      </w:tr>
      <w:tr w:rsidR="00E61010" w:rsidRPr="00F1330D" w14:paraId="3B174BD0" w14:textId="77777777" w:rsidTr="00A86747">
        <w:trPr>
          <w:jc w:val="center"/>
          <w:ins w:id="1793" w:author="Merrick, Riki | APHL" w:date="2022-07-13T17:43:00Z"/>
        </w:trPr>
        <w:tc>
          <w:tcPr>
            <w:tcW w:w="2882" w:type="dxa"/>
            <w:tcBorders>
              <w:top w:val="dotted" w:sz="4" w:space="0" w:color="auto"/>
              <w:left w:val="nil"/>
              <w:bottom w:val="dotted" w:sz="4" w:space="0" w:color="auto"/>
              <w:right w:val="nil"/>
            </w:tcBorders>
            <w:shd w:val="clear" w:color="auto" w:fill="FFFFFF"/>
          </w:tcPr>
          <w:p w14:paraId="545EF279" w14:textId="77777777" w:rsidR="00E61010" w:rsidRDefault="00E61010" w:rsidP="00A86747">
            <w:pPr>
              <w:pStyle w:val="MsgTableBody"/>
              <w:rPr>
                <w:ins w:id="1794" w:author="Merrick, Riki | APHL" w:date="2022-07-13T17:43:00Z"/>
                <w:noProof/>
              </w:rPr>
            </w:pPr>
            <w:ins w:id="1795" w:author="Merrick, Riki | APHL" w:date="2022-07-13T17:43:00Z">
              <w:r>
                <w:rPr>
                  <w:noProof/>
                </w:rPr>
                <w:t>[{ GSR }]</w:t>
              </w:r>
            </w:ins>
          </w:p>
        </w:tc>
        <w:tc>
          <w:tcPr>
            <w:tcW w:w="4320" w:type="dxa"/>
            <w:tcBorders>
              <w:top w:val="dotted" w:sz="4" w:space="0" w:color="auto"/>
              <w:left w:val="nil"/>
              <w:bottom w:val="dotted" w:sz="4" w:space="0" w:color="auto"/>
              <w:right w:val="nil"/>
            </w:tcBorders>
            <w:shd w:val="clear" w:color="auto" w:fill="FFFFFF"/>
          </w:tcPr>
          <w:p w14:paraId="5988F2C2" w14:textId="77777777" w:rsidR="00E61010" w:rsidRPr="00F1330D" w:rsidRDefault="00E61010" w:rsidP="00A86747">
            <w:pPr>
              <w:pStyle w:val="MsgTableBody"/>
              <w:rPr>
                <w:ins w:id="1796" w:author="Merrick, Riki | APHL" w:date="2022-07-13T17:43:00Z"/>
                <w:noProof/>
              </w:rPr>
            </w:pPr>
            <w:ins w:id="1797" w:author="Merrick, Riki | APHL" w:date="2022-07-13T17:4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75D5DE68" w14:textId="77777777" w:rsidR="00E61010" w:rsidRPr="00F1330D" w:rsidRDefault="00E61010" w:rsidP="00A86747">
            <w:pPr>
              <w:pStyle w:val="MsgTableBody"/>
              <w:jc w:val="center"/>
              <w:rPr>
                <w:ins w:id="1798" w:author="Merrick, Riki | APHL" w:date="2022-07-13T17:43:00Z"/>
                <w:noProof/>
              </w:rPr>
            </w:pPr>
          </w:p>
        </w:tc>
        <w:tc>
          <w:tcPr>
            <w:tcW w:w="1008" w:type="dxa"/>
            <w:tcBorders>
              <w:top w:val="dotted" w:sz="4" w:space="0" w:color="auto"/>
              <w:left w:val="nil"/>
              <w:bottom w:val="dotted" w:sz="4" w:space="0" w:color="auto"/>
              <w:right w:val="nil"/>
            </w:tcBorders>
            <w:shd w:val="clear" w:color="auto" w:fill="FFFFFF"/>
          </w:tcPr>
          <w:p w14:paraId="28C22522" w14:textId="77777777" w:rsidR="00E61010" w:rsidRPr="00F1330D" w:rsidRDefault="00E61010" w:rsidP="00A86747">
            <w:pPr>
              <w:pStyle w:val="MsgTableBody"/>
              <w:jc w:val="center"/>
              <w:rPr>
                <w:ins w:id="1799" w:author="Merrick, Riki | APHL" w:date="2022-07-13T17:43:00Z"/>
                <w:noProof/>
              </w:rPr>
            </w:pPr>
            <w:ins w:id="1800" w:author="Merrick, Riki | APHL" w:date="2022-07-13T17:43:00Z">
              <w:r>
                <w:rPr>
                  <w:noProof/>
                </w:rPr>
                <w:t>3</w:t>
              </w:r>
            </w:ins>
          </w:p>
        </w:tc>
      </w:tr>
      <w:tr w:rsidR="00E61010" w:rsidRPr="00F1330D" w14:paraId="5E873A8F" w14:textId="77777777" w:rsidTr="00A86747">
        <w:trPr>
          <w:jc w:val="center"/>
          <w:ins w:id="1801" w:author="Merrick, Riki | APHL" w:date="2022-07-13T17:43:00Z"/>
        </w:trPr>
        <w:tc>
          <w:tcPr>
            <w:tcW w:w="2882" w:type="dxa"/>
            <w:tcBorders>
              <w:top w:val="dotted" w:sz="4" w:space="0" w:color="auto"/>
              <w:left w:val="nil"/>
              <w:bottom w:val="dotted" w:sz="4" w:space="0" w:color="auto"/>
              <w:right w:val="nil"/>
            </w:tcBorders>
            <w:shd w:val="clear" w:color="auto" w:fill="FFFFFF"/>
          </w:tcPr>
          <w:p w14:paraId="07C448D3" w14:textId="77777777" w:rsidR="00E61010" w:rsidRDefault="00E61010" w:rsidP="00A86747">
            <w:pPr>
              <w:pStyle w:val="MsgTableBody"/>
              <w:rPr>
                <w:ins w:id="1802" w:author="Merrick, Riki | APHL" w:date="2022-07-13T17:43:00Z"/>
                <w:noProof/>
              </w:rPr>
            </w:pPr>
            <w:ins w:id="1803" w:author="Merrick, Riki | APHL" w:date="2022-07-13T17:43:00Z">
              <w:r>
                <w:rPr>
                  <w:noProof/>
                </w:rPr>
                <w:t>[{ GSC }]</w:t>
              </w:r>
            </w:ins>
          </w:p>
        </w:tc>
        <w:tc>
          <w:tcPr>
            <w:tcW w:w="4320" w:type="dxa"/>
            <w:tcBorders>
              <w:top w:val="dotted" w:sz="4" w:space="0" w:color="auto"/>
              <w:left w:val="nil"/>
              <w:bottom w:val="dotted" w:sz="4" w:space="0" w:color="auto"/>
              <w:right w:val="nil"/>
            </w:tcBorders>
            <w:shd w:val="clear" w:color="auto" w:fill="FFFFFF"/>
          </w:tcPr>
          <w:p w14:paraId="102A8D76" w14:textId="77777777" w:rsidR="00E61010" w:rsidRPr="00F1330D" w:rsidRDefault="00E61010" w:rsidP="00A86747">
            <w:pPr>
              <w:pStyle w:val="MsgTableBody"/>
              <w:rPr>
                <w:ins w:id="1804" w:author="Merrick, Riki | APHL" w:date="2022-07-13T17:43:00Z"/>
                <w:noProof/>
              </w:rPr>
            </w:pPr>
            <w:ins w:id="1805" w:author="Merrick, Riki | APHL" w:date="2022-07-13T17:43: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4B81B44B" w14:textId="77777777" w:rsidR="00E61010" w:rsidRPr="00F1330D" w:rsidRDefault="00E61010" w:rsidP="00A86747">
            <w:pPr>
              <w:pStyle w:val="MsgTableBody"/>
              <w:jc w:val="center"/>
              <w:rPr>
                <w:ins w:id="1806" w:author="Merrick, Riki | APHL" w:date="2022-07-13T17:43:00Z"/>
                <w:noProof/>
              </w:rPr>
            </w:pPr>
          </w:p>
        </w:tc>
        <w:tc>
          <w:tcPr>
            <w:tcW w:w="1008" w:type="dxa"/>
            <w:tcBorders>
              <w:top w:val="dotted" w:sz="4" w:space="0" w:color="auto"/>
              <w:left w:val="nil"/>
              <w:bottom w:val="dotted" w:sz="4" w:space="0" w:color="auto"/>
              <w:right w:val="nil"/>
            </w:tcBorders>
            <w:shd w:val="clear" w:color="auto" w:fill="FFFFFF"/>
          </w:tcPr>
          <w:p w14:paraId="49EE8593" w14:textId="77777777" w:rsidR="00E61010" w:rsidRPr="00F1330D" w:rsidRDefault="00E61010" w:rsidP="00A86747">
            <w:pPr>
              <w:pStyle w:val="MsgTableBody"/>
              <w:jc w:val="center"/>
              <w:rPr>
                <w:ins w:id="1807" w:author="Merrick, Riki | APHL" w:date="2022-07-13T17:43:00Z"/>
                <w:noProof/>
              </w:rPr>
            </w:pPr>
            <w:ins w:id="1808" w:author="Merrick, Riki | APHL" w:date="2022-07-13T17:43:00Z">
              <w:r>
                <w:rPr>
                  <w:noProof/>
                </w:rPr>
                <w:t>3</w:t>
              </w:r>
            </w:ins>
          </w:p>
        </w:tc>
      </w:tr>
      <w:tr w:rsidR="00107277" w14:paraId="4F8E61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06A244" w14:textId="0C641B60" w:rsidR="00107277" w:rsidRDefault="00D00B52" w:rsidP="009A78D0">
            <w:pPr>
              <w:pStyle w:val="MsgTableBody"/>
              <w:rPr>
                <w:noProof/>
              </w:rPr>
            </w:pPr>
            <w:r>
              <w:rPr>
                <w:noProof/>
              </w:rPr>
              <w:t>[</w:t>
            </w:r>
            <w:r w:rsidR="00AD44BC">
              <w:rPr>
                <w:noProof/>
              </w:rPr>
              <w:t>{</w:t>
            </w:r>
            <w:r w:rsidR="00107277">
              <w:rPr>
                <w:noProof/>
              </w:rPr>
              <w:t xml:space="preserve"> </w:t>
            </w:r>
            <w:hyperlink w:anchor="_OH1_-_Person" w:history="1">
              <w:r w:rsidR="00107277" w:rsidRPr="004959CC">
                <w:rPr>
                  <w:rStyle w:val="Hyperlink"/>
                  <w:noProof/>
                </w:rPr>
                <w:t>OH1</w:t>
              </w:r>
            </w:hyperlink>
            <w:r w:rsidR="00107277">
              <w:rPr>
                <w:noProof/>
              </w:rPr>
              <w:t xml:space="preserve"> </w:t>
            </w:r>
            <w:r w:rsidR="00AD44BC">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198BB1E5" w14:textId="0E2E49C2" w:rsidR="00107277" w:rsidRDefault="00107277">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1F345199"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2B0C94" w14:textId="3F80D378" w:rsidR="00107277" w:rsidRDefault="00107277">
            <w:pPr>
              <w:pStyle w:val="MsgTableBody"/>
              <w:jc w:val="center"/>
              <w:rPr>
                <w:noProof/>
              </w:rPr>
            </w:pPr>
            <w:r>
              <w:rPr>
                <w:noProof/>
              </w:rPr>
              <w:t>3</w:t>
            </w:r>
          </w:p>
        </w:tc>
      </w:tr>
      <w:tr w:rsidR="00107277" w14:paraId="2F247D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46B648" w14:textId="777AFC20" w:rsidR="00107277" w:rsidRDefault="00107277">
            <w:pPr>
              <w:pStyle w:val="MsgTableBody"/>
              <w:rPr>
                <w:noProof/>
              </w:rPr>
            </w:pPr>
            <w:r>
              <w:rPr>
                <w:noProof/>
              </w:rPr>
              <w:t xml:space="preserve">[{ </w:t>
            </w:r>
            <w:hyperlink w:anchor="_OH2_-_Past" w:history="1">
              <w:r w:rsidRPr="004959CC">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7CBA466" w14:textId="7FB53C43" w:rsidR="00107277" w:rsidRDefault="00107277">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A6EB864"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A4BE47" w14:textId="69432770" w:rsidR="00107277" w:rsidRDefault="00107277">
            <w:pPr>
              <w:pStyle w:val="MsgTableBody"/>
              <w:jc w:val="center"/>
              <w:rPr>
                <w:noProof/>
              </w:rPr>
            </w:pPr>
            <w:r>
              <w:rPr>
                <w:noProof/>
              </w:rPr>
              <w:t>3</w:t>
            </w:r>
          </w:p>
        </w:tc>
      </w:tr>
      <w:tr w:rsidR="00107277" w14:paraId="3C2F5B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EEFA21" w14:textId="4427580D" w:rsidR="00107277" w:rsidRDefault="00107277" w:rsidP="00042A29">
            <w:pPr>
              <w:pStyle w:val="MsgTableBody"/>
              <w:rPr>
                <w:noProof/>
              </w:rPr>
            </w:pPr>
            <w:r>
              <w:rPr>
                <w:noProof/>
              </w:rPr>
              <w:t>[</w:t>
            </w:r>
            <w:r w:rsidR="00042A29">
              <w:rPr>
                <w:noProof/>
              </w:rPr>
              <w:t xml:space="preserve"> </w:t>
            </w:r>
            <w:r>
              <w:rPr>
                <w:noProof/>
              </w:rPr>
              <w:t xml:space="preserve"> </w:t>
            </w:r>
            <w:hyperlink w:anchor="_OH3_-_Usual" w:history="1">
              <w:r w:rsidRPr="004959CC">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5BFE9609" w14:textId="49FB8D9C" w:rsidR="00107277" w:rsidRDefault="00107277">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0CEAD23"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4F7B3" w14:textId="3ABCF020" w:rsidR="00107277" w:rsidRDefault="00107277">
            <w:pPr>
              <w:pStyle w:val="MsgTableBody"/>
              <w:jc w:val="center"/>
              <w:rPr>
                <w:noProof/>
              </w:rPr>
            </w:pPr>
            <w:r>
              <w:rPr>
                <w:noProof/>
              </w:rPr>
              <w:t>3</w:t>
            </w:r>
          </w:p>
        </w:tc>
      </w:tr>
      <w:tr w:rsidR="00107277" w14:paraId="4B545A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68C039" w14:textId="3469D173" w:rsidR="00107277" w:rsidRDefault="00107277">
            <w:pPr>
              <w:pStyle w:val="MsgTableBody"/>
              <w:rPr>
                <w:noProof/>
              </w:rPr>
            </w:pPr>
            <w:r>
              <w:rPr>
                <w:noProof/>
              </w:rPr>
              <w:t xml:space="preserve">[{ </w:t>
            </w:r>
            <w:hyperlink w:anchor="_OH4_-_Combat" w:history="1">
              <w:r w:rsidRPr="004959CC">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DA33363" w14:textId="04367F62" w:rsidR="00107277" w:rsidRDefault="00107277">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8F706ED"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18126" w14:textId="77777777" w:rsidR="00107277" w:rsidRDefault="00107277">
            <w:pPr>
              <w:pStyle w:val="MsgTableBody"/>
              <w:jc w:val="center"/>
              <w:rPr>
                <w:noProof/>
              </w:rPr>
            </w:pPr>
          </w:p>
        </w:tc>
      </w:tr>
      <w:tr w:rsidR="00656733" w14:paraId="773948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9B23E2" w14:textId="5A9503BD" w:rsidR="00656733" w:rsidRDefault="00656733">
            <w:pPr>
              <w:pStyle w:val="MsgTableBody"/>
              <w:rPr>
                <w:noProof/>
              </w:rPr>
            </w:pPr>
            <w:r>
              <w:rPr>
                <w:noProof/>
              </w:rPr>
              <w:t xml:space="preserve">[{ </w:t>
            </w:r>
            <w:hyperlink w:anchor="_ARV_-_Access" w:history="1">
              <w:r w:rsidR="004959CC" w:rsidRPr="004959CC">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9BC6CB1" w14:textId="129B2983"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CA2A919" w14:textId="46D46BBA" w:rsidR="00656733"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73E2C61" w14:textId="77777777" w:rsidR="00656733" w:rsidRDefault="00656733">
            <w:pPr>
              <w:pStyle w:val="MsgTableBody"/>
              <w:jc w:val="center"/>
              <w:rPr>
                <w:noProof/>
              </w:rPr>
            </w:pPr>
            <w:r>
              <w:rPr>
                <w:noProof/>
              </w:rPr>
              <w:t>3</w:t>
            </w:r>
          </w:p>
        </w:tc>
      </w:tr>
      <w:tr w:rsidR="00656733" w14:paraId="0E5341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B977B40" w14:textId="77777777" w:rsidR="00656733" w:rsidRDefault="00656733">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2D6038F7" w14:textId="5E35A24C"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F76392A" w14:textId="1EF70821" w:rsidR="00656733" w:rsidRPr="00594536" w:rsidRDefault="004A235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57BED81" w14:textId="77777777" w:rsidR="00656733" w:rsidRPr="00042A29" w:rsidRDefault="00656733">
            <w:pPr>
              <w:pStyle w:val="MsgTableBody"/>
              <w:jc w:val="center"/>
              <w:rPr>
                <w:noProof/>
              </w:rPr>
            </w:pPr>
            <w:r w:rsidRPr="00042A29">
              <w:rPr>
                <w:noProof/>
              </w:rPr>
              <w:t>15</w:t>
            </w:r>
          </w:p>
        </w:tc>
      </w:tr>
      <w:tr w:rsidR="00656733" w14:paraId="671B0CB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FB6130"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08CC2A9C"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B8B50AE"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A2EAEB" w14:textId="77777777" w:rsidR="00656733" w:rsidRPr="00594536" w:rsidRDefault="00656733">
            <w:pPr>
              <w:pStyle w:val="MsgTableBody"/>
              <w:jc w:val="center"/>
              <w:rPr>
                <w:noProof/>
              </w:rPr>
            </w:pPr>
            <w:r w:rsidRPr="00594536">
              <w:rPr>
                <w:noProof/>
              </w:rPr>
              <w:t>7</w:t>
            </w:r>
          </w:p>
        </w:tc>
      </w:tr>
      <w:tr w:rsidR="00107277" w14:paraId="245E394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5CB91A" w14:textId="35B7586A"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735FC26" w14:textId="0E8A0A9A" w:rsidR="00107277" w:rsidRDefault="00107277" w:rsidP="002F05AE">
            <w:pPr>
              <w:pStyle w:val="MsgTableBody"/>
              <w:rPr>
                <w:noProof/>
              </w:rPr>
            </w:pPr>
            <w:r>
              <w:rPr>
                <w:noProof/>
              </w:rPr>
              <w:t>--- NEXT</w:t>
            </w:r>
            <w:r w:rsidR="004959CC">
              <w:rPr>
                <w:noProof/>
              </w:rPr>
              <w:t>_</w:t>
            </w:r>
            <w:r>
              <w:rPr>
                <w:noProof/>
              </w:rPr>
              <w:t>OF</w:t>
            </w:r>
            <w:r w:rsidR="004959CC">
              <w:rPr>
                <w:noProof/>
              </w:rPr>
              <w:t>_</w:t>
            </w:r>
            <w:r>
              <w:rPr>
                <w:noProof/>
              </w:rPr>
              <w:t>KIN begin</w:t>
            </w:r>
          </w:p>
        </w:tc>
        <w:tc>
          <w:tcPr>
            <w:tcW w:w="864" w:type="dxa"/>
            <w:tcBorders>
              <w:top w:val="dotted" w:sz="4" w:space="0" w:color="auto"/>
              <w:left w:val="nil"/>
              <w:bottom w:val="dotted" w:sz="4" w:space="0" w:color="auto"/>
              <w:right w:val="nil"/>
            </w:tcBorders>
            <w:shd w:val="clear" w:color="auto" w:fill="FFFFFF"/>
          </w:tcPr>
          <w:p w14:paraId="6D1746FF"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B94F5" w14:textId="77777777" w:rsidR="00107277" w:rsidRDefault="00107277">
            <w:pPr>
              <w:pStyle w:val="MsgTableBody"/>
              <w:jc w:val="center"/>
              <w:rPr>
                <w:noProof/>
              </w:rPr>
            </w:pPr>
          </w:p>
        </w:tc>
      </w:tr>
      <w:tr w:rsidR="00656733" w14:paraId="5D7BA92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3C2BB8B" w14:textId="29BFB3C6" w:rsidR="00656733" w:rsidRDefault="00B152D9" w:rsidP="00B152D9">
            <w:pPr>
              <w:pStyle w:val="MsgTableBody"/>
              <w:rPr>
                <w:noProof/>
              </w:rPr>
            </w:pPr>
            <w:r>
              <w:rPr>
                <w:noProof/>
              </w:rPr>
              <w:t xml:space="preserve">  </w:t>
            </w:r>
            <w:r w:rsidR="008640B1">
              <w:rPr>
                <w:noProof/>
              </w:rPr>
              <w:t xml:space="preserve">  </w:t>
            </w:r>
            <w:r w:rsidR="00656733">
              <w:rPr>
                <w:noProof/>
              </w:rPr>
              <w:t xml:space="preserve"> </w:t>
            </w:r>
            <w:hyperlink r:id="rId32" w:anchor="#NK1" w:history="1">
              <w:r w:rsidR="00656733">
                <w:rPr>
                  <w:rStyle w:val="Hyperlink"/>
                  <w:noProof/>
                </w:rPr>
                <w:t>NK1</w:t>
              </w:r>
            </w:hyperlink>
            <w:r w:rsidR="00656733">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A183C9" w14:textId="77777777" w:rsidR="00656733" w:rsidRDefault="0065673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3F498A0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4086AF" w14:textId="77777777" w:rsidR="00656733" w:rsidRDefault="00656733">
            <w:pPr>
              <w:pStyle w:val="MsgTableBody"/>
              <w:jc w:val="center"/>
              <w:rPr>
                <w:noProof/>
              </w:rPr>
            </w:pPr>
            <w:r>
              <w:rPr>
                <w:noProof/>
              </w:rPr>
              <w:t>3</w:t>
            </w:r>
          </w:p>
        </w:tc>
      </w:tr>
      <w:tr w:rsidR="00E61010" w:rsidRPr="00F1330D" w14:paraId="44A5423B" w14:textId="77777777" w:rsidTr="00A86747">
        <w:trPr>
          <w:jc w:val="center"/>
          <w:ins w:id="1809" w:author="Merrick, Riki | APHL" w:date="2022-07-13T17:43:00Z"/>
        </w:trPr>
        <w:tc>
          <w:tcPr>
            <w:tcW w:w="2882" w:type="dxa"/>
            <w:tcBorders>
              <w:top w:val="dotted" w:sz="4" w:space="0" w:color="auto"/>
              <w:left w:val="nil"/>
              <w:bottom w:val="dotted" w:sz="4" w:space="0" w:color="auto"/>
              <w:right w:val="nil"/>
            </w:tcBorders>
            <w:shd w:val="clear" w:color="auto" w:fill="FFFFFF"/>
          </w:tcPr>
          <w:p w14:paraId="240A7268" w14:textId="494C6BED" w:rsidR="00E61010" w:rsidRDefault="00415489" w:rsidP="00A86747">
            <w:pPr>
              <w:pStyle w:val="MsgTableBody"/>
              <w:rPr>
                <w:ins w:id="1810" w:author="Merrick, Riki | APHL" w:date="2022-07-13T17:43:00Z"/>
                <w:noProof/>
              </w:rPr>
            </w:pPr>
            <w:ins w:id="1811" w:author="Merrick, Riki | APHL" w:date="2022-07-28T09:57:00Z">
              <w:r>
                <w:rPr>
                  <w:noProof/>
                </w:rPr>
                <w:t xml:space="preserve">  </w:t>
              </w:r>
            </w:ins>
            <w:ins w:id="1812" w:author="Merrick, Riki | APHL" w:date="2022-07-13T17:43:00Z">
              <w:r w:rsidR="00E61010">
                <w:rPr>
                  <w:noProof/>
                </w:rPr>
                <w:t>[{ GSP }]</w:t>
              </w:r>
            </w:ins>
          </w:p>
        </w:tc>
        <w:tc>
          <w:tcPr>
            <w:tcW w:w="4320" w:type="dxa"/>
            <w:tcBorders>
              <w:top w:val="dotted" w:sz="4" w:space="0" w:color="auto"/>
              <w:left w:val="nil"/>
              <w:bottom w:val="dotted" w:sz="4" w:space="0" w:color="auto"/>
              <w:right w:val="nil"/>
            </w:tcBorders>
            <w:shd w:val="clear" w:color="auto" w:fill="FFFFFF"/>
          </w:tcPr>
          <w:p w14:paraId="3FD3C757" w14:textId="77777777" w:rsidR="00E61010" w:rsidRPr="00F1330D" w:rsidRDefault="00E61010" w:rsidP="00A86747">
            <w:pPr>
              <w:pStyle w:val="MsgTableBody"/>
              <w:rPr>
                <w:ins w:id="1813" w:author="Merrick, Riki | APHL" w:date="2022-07-13T17:43:00Z"/>
                <w:noProof/>
              </w:rPr>
            </w:pPr>
            <w:ins w:id="1814" w:author="Merrick, Riki | APHL" w:date="2022-07-13T17:4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A9319FD" w14:textId="77777777" w:rsidR="00E61010" w:rsidRPr="00F1330D" w:rsidRDefault="00E61010" w:rsidP="00A86747">
            <w:pPr>
              <w:pStyle w:val="MsgTableBody"/>
              <w:jc w:val="center"/>
              <w:rPr>
                <w:ins w:id="1815" w:author="Merrick, Riki | APHL" w:date="2022-07-13T17:43:00Z"/>
                <w:noProof/>
              </w:rPr>
            </w:pPr>
          </w:p>
        </w:tc>
        <w:tc>
          <w:tcPr>
            <w:tcW w:w="1008" w:type="dxa"/>
            <w:tcBorders>
              <w:top w:val="dotted" w:sz="4" w:space="0" w:color="auto"/>
              <w:left w:val="nil"/>
              <w:bottom w:val="dotted" w:sz="4" w:space="0" w:color="auto"/>
              <w:right w:val="nil"/>
            </w:tcBorders>
            <w:shd w:val="clear" w:color="auto" w:fill="FFFFFF"/>
          </w:tcPr>
          <w:p w14:paraId="3858E065" w14:textId="77777777" w:rsidR="00E61010" w:rsidRPr="00F1330D" w:rsidRDefault="00E61010" w:rsidP="00A86747">
            <w:pPr>
              <w:pStyle w:val="MsgTableBody"/>
              <w:jc w:val="center"/>
              <w:rPr>
                <w:ins w:id="1816" w:author="Merrick, Riki | APHL" w:date="2022-07-13T17:43:00Z"/>
                <w:noProof/>
              </w:rPr>
            </w:pPr>
            <w:ins w:id="1817" w:author="Merrick, Riki | APHL" w:date="2022-07-13T17:43:00Z">
              <w:r>
                <w:rPr>
                  <w:noProof/>
                </w:rPr>
                <w:t>3</w:t>
              </w:r>
            </w:ins>
          </w:p>
        </w:tc>
      </w:tr>
      <w:tr w:rsidR="00E61010" w:rsidRPr="00F1330D" w14:paraId="02A0C2C1" w14:textId="77777777" w:rsidTr="00A86747">
        <w:trPr>
          <w:jc w:val="center"/>
          <w:ins w:id="1818" w:author="Merrick, Riki | APHL" w:date="2022-07-13T17:43:00Z"/>
        </w:trPr>
        <w:tc>
          <w:tcPr>
            <w:tcW w:w="2882" w:type="dxa"/>
            <w:tcBorders>
              <w:top w:val="dotted" w:sz="4" w:space="0" w:color="auto"/>
              <w:left w:val="nil"/>
              <w:bottom w:val="dotted" w:sz="4" w:space="0" w:color="auto"/>
              <w:right w:val="nil"/>
            </w:tcBorders>
            <w:shd w:val="clear" w:color="auto" w:fill="FFFFFF"/>
          </w:tcPr>
          <w:p w14:paraId="12EAAC79" w14:textId="5BF16589" w:rsidR="00E61010" w:rsidRDefault="00415489" w:rsidP="00A86747">
            <w:pPr>
              <w:pStyle w:val="MsgTableBody"/>
              <w:rPr>
                <w:ins w:id="1819" w:author="Merrick, Riki | APHL" w:date="2022-07-13T17:43:00Z"/>
                <w:noProof/>
              </w:rPr>
            </w:pPr>
            <w:ins w:id="1820" w:author="Merrick, Riki | APHL" w:date="2022-07-28T09:57:00Z">
              <w:r>
                <w:rPr>
                  <w:noProof/>
                </w:rPr>
                <w:t xml:space="preserve">  </w:t>
              </w:r>
            </w:ins>
            <w:ins w:id="1821" w:author="Merrick, Riki | APHL" w:date="2022-07-13T17:43:00Z">
              <w:r w:rsidR="00E61010">
                <w:rPr>
                  <w:noProof/>
                </w:rPr>
                <w:t>[{ GSR }]</w:t>
              </w:r>
            </w:ins>
          </w:p>
        </w:tc>
        <w:tc>
          <w:tcPr>
            <w:tcW w:w="4320" w:type="dxa"/>
            <w:tcBorders>
              <w:top w:val="dotted" w:sz="4" w:space="0" w:color="auto"/>
              <w:left w:val="nil"/>
              <w:bottom w:val="dotted" w:sz="4" w:space="0" w:color="auto"/>
              <w:right w:val="nil"/>
            </w:tcBorders>
            <w:shd w:val="clear" w:color="auto" w:fill="FFFFFF"/>
          </w:tcPr>
          <w:p w14:paraId="4FE76C08" w14:textId="77777777" w:rsidR="00E61010" w:rsidRPr="00F1330D" w:rsidRDefault="00E61010" w:rsidP="00A86747">
            <w:pPr>
              <w:pStyle w:val="MsgTableBody"/>
              <w:rPr>
                <w:ins w:id="1822" w:author="Merrick, Riki | APHL" w:date="2022-07-13T17:43:00Z"/>
                <w:noProof/>
              </w:rPr>
            </w:pPr>
            <w:ins w:id="1823" w:author="Merrick, Riki | APHL" w:date="2022-07-13T17:4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7C285315" w14:textId="77777777" w:rsidR="00E61010" w:rsidRPr="00F1330D" w:rsidRDefault="00E61010" w:rsidP="00A86747">
            <w:pPr>
              <w:pStyle w:val="MsgTableBody"/>
              <w:jc w:val="center"/>
              <w:rPr>
                <w:ins w:id="1824" w:author="Merrick, Riki | APHL" w:date="2022-07-13T17:43:00Z"/>
                <w:noProof/>
              </w:rPr>
            </w:pPr>
          </w:p>
        </w:tc>
        <w:tc>
          <w:tcPr>
            <w:tcW w:w="1008" w:type="dxa"/>
            <w:tcBorders>
              <w:top w:val="dotted" w:sz="4" w:space="0" w:color="auto"/>
              <w:left w:val="nil"/>
              <w:bottom w:val="dotted" w:sz="4" w:space="0" w:color="auto"/>
              <w:right w:val="nil"/>
            </w:tcBorders>
            <w:shd w:val="clear" w:color="auto" w:fill="FFFFFF"/>
          </w:tcPr>
          <w:p w14:paraId="32084736" w14:textId="77777777" w:rsidR="00E61010" w:rsidRPr="00F1330D" w:rsidRDefault="00E61010" w:rsidP="00A86747">
            <w:pPr>
              <w:pStyle w:val="MsgTableBody"/>
              <w:jc w:val="center"/>
              <w:rPr>
                <w:ins w:id="1825" w:author="Merrick, Riki | APHL" w:date="2022-07-13T17:43:00Z"/>
                <w:noProof/>
              </w:rPr>
            </w:pPr>
            <w:ins w:id="1826" w:author="Merrick, Riki | APHL" w:date="2022-07-13T17:43:00Z">
              <w:r>
                <w:rPr>
                  <w:noProof/>
                </w:rPr>
                <w:t>3</w:t>
              </w:r>
            </w:ins>
          </w:p>
        </w:tc>
      </w:tr>
      <w:tr w:rsidR="00107277" w14:paraId="169D4FE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FDEBED3" w14:textId="15F6D4AB" w:rsidR="00107277" w:rsidRDefault="00107277" w:rsidP="00107277">
            <w:pPr>
              <w:pStyle w:val="MsgTableBody"/>
              <w:rPr>
                <w:noProof/>
              </w:rPr>
            </w:pPr>
            <w:r>
              <w:rPr>
                <w:noProof/>
              </w:rPr>
              <w:t xml:space="preserve">  [{ </w:t>
            </w:r>
            <w:hyperlink w:anchor="_OH2_-_Past" w:history="1">
              <w:r w:rsidRPr="004959CC">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F4B82D6" w14:textId="07CF44BA" w:rsidR="00107277" w:rsidRDefault="00107277">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EE731F1"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73E177" w14:textId="3B2384A4" w:rsidR="00107277" w:rsidRDefault="00107277">
            <w:pPr>
              <w:pStyle w:val="MsgTableBody"/>
              <w:jc w:val="center"/>
              <w:rPr>
                <w:noProof/>
              </w:rPr>
            </w:pPr>
            <w:r>
              <w:rPr>
                <w:noProof/>
              </w:rPr>
              <w:t>3</w:t>
            </w:r>
          </w:p>
        </w:tc>
      </w:tr>
      <w:tr w:rsidR="00107277" w14:paraId="187FF4D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0EF0D7" w14:textId="1CB14376" w:rsidR="00107277" w:rsidRDefault="00107277" w:rsidP="00042A29">
            <w:pPr>
              <w:pStyle w:val="MsgTableBody"/>
              <w:rPr>
                <w:noProof/>
              </w:rPr>
            </w:pPr>
            <w:r>
              <w:rPr>
                <w:noProof/>
              </w:rPr>
              <w:t xml:space="preserve">  [</w:t>
            </w:r>
            <w:r w:rsidR="00042A29">
              <w:rPr>
                <w:noProof/>
              </w:rPr>
              <w:t xml:space="preserve"> </w:t>
            </w:r>
            <w:r>
              <w:rPr>
                <w:noProof/>
              </w:rPr>
              <w:t xml:space="preserve"> </w:t>
            </w:r>
            <w:hyperlink w:anchor="_OH3_-_Usual" w:history="1">
              <w:r w:rsidRPr="004959CC">
                <w:rPr>
                  <w:rStyle w:val="Hyperlink"/>
                  <w:noProof/>
                </w:rPr>
                <w:t>OH3</w:t>
              </w:r>
            </w:hyperlink>
            <w:r>
              <w:rPr>
                <w:noProof/>
              </w:rPr>
              <w:t xml:space="preserve"> </w:t>
            </w:r>
            <w:r w:rsidR="00042A29">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543A2A1E" w14:textId="07B781EB" w:rsidR="00107277" w:rsidRDefault="00107277">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66E9BB6"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5874A6" w14:textId="1BE1F06A" w:rsidR="00107277" w:rsidRDefault="00107277">
            <w:pPr>
              <w:pStyle w:val="MsgTableBody"/>
              <w:jc w:val="center"/>
              <w:rPr>
                <w:noProof/>
              </w:rPr>
            </w:pPr>
            <w:r>
              <w:rPr>
                <w:noProof/>
              </w:rPr>
              <w:t>3</w:t>
            </w:r>
          </w:p>
        </w:tc>
      </w:tr>
      <w:tr w:rsidR="00107277" w14:paraId="0611D9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E0FBED" w14:textId="51A489E4" w:rsidR="00107277" w:rsidRDefault="0010727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52D9DCB" w14:textId="5EC58429" w:rsidR="00107277" w:rsidRDefault="00107277" w:rsidP="002F05AE">
            <w:pPr>
              <w:pStyle w:val="MsgTableBody"/>
              <w:rPr>
                <w:noProof/>
              </w:rPr>
            </w:pPr>
            <w:r>
              <w:rPr>
                <w:noProof/>
              </w:rPr>
              <w:t xml:space="preserve">--- </w:t>
            </w:r>
            <w:r w:rsidR="004959CC">
              <w:rPr>
                <w:noProof/>
              </w:rPr>
              <w:t>NEXT_OF_KIN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720B67C2"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9876C9" w14:textId="77777777" w:rsidR="00107277" w:rsidRDefault="00107277">
            <w:pPr>
              <w:pStyle w:val="MsgTableBody"/>
              <w:jc w:val="center"/>
              <w:rPr>
                <w:noProof/>
              </w:rPr>
            </w:pPr>
          </w:p>
        </w:tc>
      </w:tr>
      <w:tr w:rsidR="00656733" w14:paraId="7E1B5C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147B15" w14:textId="241C5DB7" w:rsidR="00656733" w:rsidRDefault="00656733">
            <w:pPr>
              <w:pStyle w:val="MsgTableBody"/>
              <w:rPr>
                <w:noProof/>
              </w:rPr>
            </w:pPr>
            <w:r>
              <w:rPr>
                <w:noProof/>
              </w:rPr>
              <w:t xml:space="preserve">   </w:t>
            </w:r>
            <w:hyperlink r:id="rId33" w:anchor="#PV1" w:history="1">
              <w:r>
                <w:rPr>
                  <w:rStyle w:val="Hyperlink"/>
                  <w:noProof/>
                </w:rPr>
                <w:t>PV1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8C2BD87" w14:textId="77777777" w:rsidR="00656733" w:rsidRDefault="00656733">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1EDC94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A4F451D" w14:textId="77777777" w:rsidR="00656733" w:rsidRDefault="00656733">
            <w:pPr>
              <w:pStyle w:val="MsgTableBody"/>
              <w:jc w:val="center"/>
              <w:rPr>
                <w:noProof/>
              </w:rPr>
            </w:pPr>
            <w:r>
              <w:rPr>
                <w:noProof/>
              </w:rPr>
              <w:t>3</w:t>
            </w:r>
          </w:p>
        </w:tc>
      </w:tr>
      <w:tr w:rsidR="00656733" w14:paraId="529E95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C01FD5" w14:textId="7C0659B6" w:rsidR="00656733" w:rsidRDefault="00656733">
            <w:pPr>
              <w:pStyle w:val="MsgTableBody"/>
              <w:rPr>
                <w:noProof/>
              </w:rPr>
            </w:pPr>
            <w:r>
              <w:rPr>
                <w:noProof/>
              </w:rPr>
              <w:t xml:space="preserve">[  </w:t>
            </w:r>
            <w:hyperlink r:id="rId34"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792224B" w14:textId="77777777" w:rsidR="00656733" w:rsidRDefault="00656733">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C3A711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112AA9" w14:textId="77777777" w:rsidR="00656733" w:rsidRDefault="00656733">
            <w:pPr>
              <w:pStyle w:val="MsgTableBody"/>
              <w:jc w:val="center"/>
              <w:rPr>
                <w:noProof/>
              </w:rPr>
            </w:pPr>
            <w:r>
              <w:rPr>
                <w:noProof/>
              </w:rPr>
              <w:t>3</w:t>
            </w:r>
          </w:p>
        </w:tc>
      </w:tr>
      <w:tr w:rsidR="00656733" w14:paraId="356DC4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D260C6" w14:textId="3B892C30" w:rsidR="00656733" w:rsidRDefault="00656733">
            <w:pPr>
              <w:pStyle w:val="MsgTableBody"/>
              <w:rPr>
                <w:noProof/>
              </w:rPr>
            </w:pPr>
            <w:r>
              <w:rPr>
                <w:noProof/>
              </w:rPr>
              <w:t xml:space="preserve">[{ </w:t>
            </w:r>
            <w:hyperlink w:anchor="_ARV_-_Access" w:history="1">
              <w:r w:rsidRPr="004959CC">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9D74F71" w14:textId="0D61724F" w:rsidR="00656733" w:rsidRDefault="0065673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40F6EC7" w14:textId="2228DDBE" w:rsidR="00656733"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F19A222" w14:textId="77777777" w:rsidR="00656733" w:rsidRDefault="00656733">
            <w:pPr>
              <w:pStyle w:val="MsgTableBody"/>
              <w:jc w:val="center"/>
              <w:rPr>
                <w:noProof/>
              </w:rPr>
            </w:pPr>
            <w:r>
              <w:rPr>
                <w:noProof/>
              </w:rPr>
              <w:t>3</w:t>
            </w:r>
          </w:p>
        </w:tc>
      </w:tr>
      <w:tr w:rsidR="00656733" w14:paraId="5CB97D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05F392" w14:textId="77777777" w:rsidR="00656733" w:rsidRPr="00042A29" w:rsidRDefault="00656733">
            <w:pPr>
              <w:pStyle w:val="MsgTableBody"/>
              <w:rPr>
                <w:noProof/>
              </w:rPr>
            </w:pPr>
            <w:r w:rsidRPr="00042A29">
              <w:rPr>
                <w:noProof/>
              </w:rPr>
              <w:t>[{ ROL }]</w:t>
            </w:r>
          </w:p>
        </w:tc>
        <w:tc>
          <w:tcPr>
            <w:tcW w:w="4320" w:type="dxa"/>
            <w:tcBorders>
              <w:top w:val="dotted" w:sz="4" w:space="0" w:color="auto"/>
              <w:left w:val="nil"/>
              <w:bottom w:val="dotted" w:sz="4" w:space="0" w:color="auto"/>
              <w:right w:val="nil"/>
            </w:tcBorders>
            <w:shd w:val="clear" w:color="auto" w:fill="FFFFFF"/>
            <w:hideMark/>
          </w:tcPr>
          <w:p w14:paraId="325DF644" w14:textId="14CF79FF"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9BD5A74" w14:textId="13AF1636"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044067B" w14:textId="77777777" w:rsidR="00656733" w:rsidRPr="00042A29" w:rsidRDefault="00656733">
            <w:pPr>
              <w:pStyle w:val="MsgTableBody"/>
              <w:jc w:val="center"/>
              <w:rPr>
                <w:noProof/>
              </w:rPr>
            </w:pPr>
            <w:r w:rsidRPr="00042A29">
              <w:rPr>
                <w:noProof/>
              </w:rPr>
              <w:t>15</w:t>
            </w:r>
          </w:p>
        </w:tc>
      </w:tr>
      <w:tr w:rsidR="00656733" w14:paraId="12B9A8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12F832" w14:textId="77777777" w:rsidR="00656733" w:rsidRPr="00594536" w:rsidRDefault="0065673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9C86BCF"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8DCAF47"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3D10C9" w14:textId="77777777" w:rsidR="00656733" w:rsidRPr="00594536" w:rsidRDefault="00656733">
            <w:pPr>
              <w:pStyle w:val="MsgTableBody"/>
              <w:jc w:val="center"/>
              <w:rPr>
                <w:noProof/>
              </w:rPr>
            </w:pPr>
            <w:r w:rsidRPr="00594536">
              <w:rPr>
                <w:noProof/>
              </w:rPr>
              <w:t>7</w:t>
            </w:r>
          </w:p>
        </w:tc>
      </w:tr>
      <w:tr w:rsidR="00656733" w14:paraId="5B307C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7909D9" w14:textId="7284AFA9" w:rsidR="00656733" w:rsidRDefault="00656733">
            <w:pPr>
              <w:pStyle w:val="MsgTableBody"/>
              <w:rPr>
                <w:noProof/>
              </w:rPr>
            </w:pPr>
            <w:r>
              <w:rPr>
                <w:noProof/>
              </w:rPr>
              <w:t xml:space="preserve">[{ </w:t>
            </w:r>
            <w:hyperlink r:id="rId35"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97BBF2B" w14:textId="77777777" w:rsidR="00656733" w:rsidRDefault="00656733">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1B61BFD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09989D" w14:textId="77777777" w:rsidR="00656733" w:rsidRDefault="00656733">
            <w:pPr>
              <w:pStyle w:val="MsgTableBody"/>
              <w:jc w:val="center"/>
              <w:rPr>
                <w:noProof/>
              </w:rPr>
            </w:pPr>
            <w:r>
              <w:rPr>
                <w:noProof/>
              </w:rPr>
              <w:t>3</w:t>
            </w:r>
          </w:p>
        </w:tc>
      </w:tr>
      <w:tr w:rsidR="00B722C4" w14:paraId="60A5B76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0385D26" w14:textId="65F0024B" w:rsidR="00B722C4" w:rsidRDefault="00B722C4">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D5A6520" w14:textId="412A0004" w:rsidR="00B722C4" w:rsidRDefault="00B722C4">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FE67329" w14:textId="77777777" w:rsidR="00B722C4"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DCD360" w14:textId="77777777" w:rsidR="00B722C4" w:rsidRDefault="00B722C4">
            <w:pPr>
              <w:pStyle w:val="MsgTableBody"/>
              <w:jc w:val="center"/>
              <w:rPr>
                <w:noProof/>
              </w:rPr>
            </w:pPr>
          </w:p>
        </w:tc>
      </w:tr>
      <w:tr w:rsidR="00656733" w14:paraId="60135D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E12ECD6" w14:textId="144760DC" w:rsidR="00656733" w:rsidRDefault="008640B1" w:rsidP="00B722C4">
            <w:pPr>
              <w:pStyle w:val="MsgTableBody"/>
              <w:rPr>
                <w:noProof/>
              </w:rPr>
            </w:pPr>
            <w:r>
              <w:rPr>
                <w:noProof/>
              </w:rPr>
              <w:t xml:space="preserve">  </w:t>
            </w:r>
            <w:r w:rsidR="00B722C4">
              <w:rPr>
                <w:noProof/>
              </w:rPr>
              <w:t xml:space="preserve">  </w:t>
            </w:r>
            <w:r w:rsidR="00656733">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6714B4D7" w14:textId="77777777" w:rsidR="00656733" w:rsidRDefault="00656733">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206A99E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9F5883" w14:textId="77777777" w:rsidR="00656733" w:rsidRDefault="00656733">
            <w:pPr>
              <w:pStyle w:val="MsgTableBody"/>
              <w:jc w:val="center"/>
              <w:rPr>
                <w:noProof/>
              </w:rPr>
            </w:pPr>
            <w:r>
              <w:rPr>
                <w:noProof/>
              </w:rPr>
              <w:t>7</w:t>
            </w:r>
          </w:p>
        </w:tc>
      </w:tr>
      <w:tr w:rsidR="00107277" w14:paraId="04EF17A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6689C6" w14:textId="27F64F5F" w:rsidR="00107277" w:rsidRDefault="008640B1">
            <w:pPr>
              <w:pStyle w:val="MsgTableBody"/>
              <w:rPr>
                <w:noProof/>
              </w:rPr>
            </w:pPr>
            <w:r>
              <w:rPr>
                <w:noProof/>
              </w:rPr>
              <w:t xml:space="preserve">  </w:t>
            </w:r>
            <w:r w:rsidR="00B152D9">
              <w:rPr>
                <w:noProof/>
              </w:rPr>
              <w:t>[{ PRT }]</w:t>
            </w:r>
          </w:p>
        </w:tc>
        <w:tc>
          <w:tcPr>
            <w:tcW w:w="4320" w:type="dxa"/>
            <w:tcBorders>
              <w:top w:val="dotted" w:sz="4" w:space="0" w:color="auto"/>
              <w:left w:val="nil"/>
              <w:bottom w:val="dotted" w:sz="4" w:space="0" w:color="auto"/>
              <w:right w:val="nil"/>
            </w:tcBorders>
            <w:shd w:val="clear" w:color="auto" w:fill="FFFFFF"/>
          </w:tcPr>
          <w:p w14:paraId="77C01AD0" w14:textId="29E75BA6" w:rsidR="00107277" w:rsidRDefault="00B152D9" w:rsidP="00771925">
            <w:pPr>
              <w:pStyle w:val="MsgTableBody"/>
              <w:rPr>
                <w:noProof/>
              </w:rPr>
            </w:pPr>
            <w:r>
              <w:rPr>
                <w:noProof/>
              </w:rPr>
              <w:t>Parti</w:t>
            </w:r>
            <w:r w:rsidR="00771925">
              <w:rPr>
                <w:noProof/>
              </w:rPr>
              <w:t>ci</w:t>
            </w:r>
            <w:r>
              <w:rPr>
                <w:noProof/>
              </w:rPr>
              <w:t>pation</w:t>
            </w:r>
          </w:p>
        </w:tc>
        <w:tc>
          <w:tcPr>
            <w:tcW w:w="864" w:type="dxa"/>
            <w:tcBorders>
              <w:top w:val="dotted" w:sz="4" w:space="0" w:color="auto"/>
              <w:left w:val="nil"/>
              <w:bottom w:val="dotted" w:sz="4" w:space="0" w:color="auto"/>
              <w:right w:val="nil"/>
            </w:tcBorders>
            <w:shd w:val="clear" w:color="auto" w:fill="FFFFFF"/>
          </w:tcPr>
          <w:p w14:paraId="1FD18C02" w14:textId="77777777" w:rsidR="00107277" w:rsidRDefault="001072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F4F886" w14:textId="573D7565" w:rsidR="00107277" w:rsidRDefault="00B152D9">
            <w:pPr>
              <w:pStyle w:val="MsgTableBody"/>
              <w:jc w:val="center"/>
              <w:rPr>
                <w:noProof/>
              </w:rPr>
            </w:pPr>
            <w:r>
              <w:rPr>
                <w:noProof/>
              </w:rPr>
              <w:t>7</w:t>
            </w:r>
          </w:p>
        </w:tc>
      </w:tr>
      <w:tr w:rsidR="00B722C4" w14:paraId="2AEF32D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A85194" w14:textId="52B85D61" w:rsidR="00B722C4" w:rsidRDefault="00B722C4">
            <w:pPr>
              <w:pStyle w:val="MsgTableBody"/>
              <w:rPr>
                <w:noProof/>
              </w:rPr>
            </w:pPr>
            <w:r>
              <w:rPr>
                <w:noProof/>
              </w:rPr>
              <w:lastRenderedPageBreak/>
              <w:t>}]</w:t>
            </w:r>
          </w:p>
        </w:tc>
        <w:tc>
          <w:tcPr>
            <w:tcW w:w="4320" w:type="dxa"/>
            <w:tcBorders>
              <w:top w:val="dotted" w:sz="4" w:space="0" w:color="auto"/>
              <w:left w:val="nil"/>
              <w:bottom w:val="dotted" w:sz="4" w:space="0" w:color="auto"/>
              <w:right w:val="nil"/>
            </w:tcBorders>
            <w:shd w:val="clear" w:color="auto" w:fill="FFFFFF"/>
          </w:tcPr>
          <w:p w14:paraId="0D4E4E3F" w14:textId="3C051067" w:rsidR="00B722C4" w:rsidRDefault="00B722C4">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101C7233" w14:textId="77777777" w:rsidR="00B722C4" w:rsidRDefault="00B722C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55C18E" w14:textId="77777777" w:rsidR="00B722C4" w:rsidRDefault="00B722C4">
            <w:pPr>
              <w:pStyle w:val="MsgTableBody"/>
              <w:jc w:val="center"/>
              <w:rPr>
                <w:noProof/>
              </w:rPr>
            </w:pPr>
          </w:p>
        </w:tc>
      </w:tr>
      <w:tr w:rsidR="00656733" w14:paraId="5575C35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F2FAA7" w14:textId="7F2243AE" w:rsidR="00656733" w:rsidRDefault="00656733">
            <w:pPr>
              <w:pStyle w:val="MsgTableBody"/>
              <w:rPr>
                <w:noProof/>
              </w:rPr>
            </w:pPr>
            <w:r>
              <w:rPr>
                <w:noProof/>
              </w:rPr>
              <w:t xml:space="preserve">[{ </w:t>
            </w:r>
            <w:hyperlink r:id="rId36"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186C863" w14:textId="77777777" w:rsidR="00656733" w:rsidRDefault="0065673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6AC2512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AF7705" w14:textId="77777777" w:rsidR="00656733" w:rsidRDefault="00656733">
            <w:pPr>
              <w:pStyle w:val="MsgTableBody"/>
              <w:jc w:val="center"/>
              <w:rPr>
                <w:noProof/>
              </w:rPr>
            </w:pPr>
            <w:r>
              <w:rPr>
                <w:noProof/>
              </w:rPr>
              <w:t>3</w:t>
            </w:r>
          </w:p>
        </w:tc>
      </w:tr>
      <w:tr w:rsidR="00B152D9" w14:paraId="475243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D01767" w14:textId="6FEDF747" w:rsidR="00B152D9" w:rsidRDefault="00B152D9">
            <w:pPr>
              <w:pStyle w:val="MsgTableBody"/>
              <w:rPr>
                <w:noProof/>
              </w:rPr>
            </w:pPr>
            <w:r>
              <w:rPr>
                <w:noProof/>
              </w:rPr>
              <w:t xml:space="preserve">[{ </w:t>
            </w:r>
            <w:hyperlink w:anchor="_IAM_-_Patient" w:history="1">
              <w:r w:rsidRPr="004959CC">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21E702F" w14:textId="503A951B" w:rsidR="00B152D9" w:rsidRDefault="00B152D9">
            <w:pPr>
              <w:pStyle w:val="MsgTableBody"/>
              <w:rPr>
                <w:noProof/>
              </w:rPr>
            </w:pPr>
            <w:r>
              <w:rPr>
                <w:noProof/>
              </w:rPr>
              <w:t>Patient Advers Reaction Information</w:t>
            </w:r>
          </w:p>
        </w:tc>
        <w:tc>
          <w:tcPr>
            <w:tcW w:w="864" w:type="dxa"/>
            <w:tcBorders>
              <w:top w:val="dotted" w:sz="4" w:space="0" w:color="auto"/>
              <w:left w:val="nil"/>
              <w:bottom w:val="dotted" w:sz="4" w:space="0" w:color="auto"/>
              <w:right w:val="nil"/>
            </w:tcBorders>
            <w:shd w:val="clear" w:color="auto" w:fill="FFFFFF"/>
          </w:tcPr>
          <w:p w14:paraId="54C28387" w14:textId="77777777" w:rsidR="00B152D9" w:rsidRDefault="00B152D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3CC4AF" w14:textId="599D780B" w:rsidR="00B152D9" w:rsidRDefault="00B152D9">
            <w:pPr>
              <w:pStyle w:val="MsgTableBody"/>
              <w:jc w:val="center"/>
              <w:rPr>
                <w:noProof/>
              </w:rPr>
            </w:pPr>
            <w:r>
              <w:rPr>
                <w:noProof/>
              </w:rPr>
              <w:t>3</w:t>
            </w:r>
          </w:p>
        </w:tc>
      </w:tr>
      <w:tr w:rsidR="00656733" w14:paraId="6186D52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D40094" w14:textId="77777777" w:rsidR="00656733" w:rsidRDefault="00656733">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D270009" w14:textId="77777777" w:rsidR="00656733" w:rsidRDefault="00656733">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C39440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BF42D9D" w14:textId="77777777" w:rsidR="00656733" w:rsidRDefault="00656733">
            <w:pPr>
              <w:pStyle w:val="MsgTableBody"/>
              <w:jc w:val="center"/>
              <w:rPr>
                <w:noProof/>
              </w:rPr>
            </w:pPr>
            <w:r>
              <w:rPr>
                <w:noProof/>
              </w:rPr>
              <w:t>6</w:t>
            </w:r>
          </w:p>
        </w:tc>
      </w:tr>
      <w:tr w:rsidR="00656733" w14:paraId="45DE82B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ABE90D" w14:textId="77777777" w:rsidR="00656733" w:rsidRDefault="00656733">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3A184DD2" w14:textId="77777777" w:rsidR="00656733" w:rsidRDefault="0065673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16E50A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19B918" w14:textId="77777777" w:rsidR="00656733" w:rsidRDefault="00656733">
            <w:pPr>
              <w:pStyle w:val="MsgTableBody"/>
              <w:jc w:val="center"/>
              <w:rPr>
                <w:noProof/>
              </w:rPr>
            </w:pPr>
            <w:r>
              <w:rPr>
                <w:noProof/>
              </w:rPr>
              <w:t>6</w:t>
            </w:r>
          </w:p>
        </w:tc>
      </w:tr>
      <w:tr w:rsidR="00656733" w14:paraId="1D3382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48AA41"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72B82CF1" w14:textId="77777777" w:rsidR="00656733" w:rsidRDefault="0065673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1EA115A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C7B9E6" w14:textId="77777777" w:rsidR="00656733" w:rsidRDefault="00656733">
            <w:pPr>
              <w:pStyle w:val="MsgTableBody"/>
              <w:jc w:val="center"/>
              <w:rPr>
                <w:noProof/>
              </w:rPr>
            </w:pPr>
          </w:p>
        </w:tc>
      </w:tr>
      <w:tr w:rsidR="00656733" w14:paraId="3D3BB29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1F4937" w14:textId="77777777" w:rsidR="00656733" w:rsidRDefault="00656733">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3748B6F8" w14:textId="77777777" w:rsidR="00656733" w:rsidRDefault="00656733">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7BA028D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4B1399" w14:textId="77777777" w:rsidR="00656733" w:rsidRDefault="00656733">
            <w:pPr>
              <w:pStyle w:val="MsgTableBody"/>
              <w:jc w:val="center"/>
              <w:rPr>
                <w:noProof/>
              </w:rPr>
            </w:pPr>
            <w:r>
              <w:rPr>
                <w:noProof/>
              </w:rPr>
              <w:t>6</w:t>
            </w:r>
          </w:p>
        </w:tc>
      </w:tr>
      <w:tr w:rsidR="00656733" w14:paraId="317A61C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6402FAA" w14:textId="77777777" w:rsidR="00656733" w:rsidRPr="00042A29" w:rsidRDefault="00656733">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771658C" w14:textId="608B7461" w:rsidR="00656733" w:rsidRPr="00594536" w:rsidRDefault="0052145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4518F11" w14:textId="6DC6B950" w:rsidR="00656733" w:rsidRPr="00594536" w:rsidRDefault="006D12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7EA4589" w14:textId="77777777" w:rsidR="00656733" w:rsidRPr="00042A29" w:rsidRDefault="00656733">
            <w:pPr>
              <w:pStyle w:val="MsgTableBody"/>
              <w:jc w:val="center"/>
              <w:rPr>
                <w:noProof/>
              </w:rPr>
            </w:pPr>
            <w:r w:rsidRPr="00042A29">
              <w:rPr>
                <w:noProof/>
              </w:rPr>
              <w:t>15</w:t>
            </w:r>
          </w:p>
        </w:tc>
      </w:tr>
      <w:tr w:rsidR="00656733" w14:paraId="7809D17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04D971" w14:textId="77777777" w:rsidR="00656733" w:rsidRPr="00594536" w:rsidRDefault="00656733">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816A3F6" w14:textId="77777777" w:rsidR="00656733" w:rsidRPr="00594536" w:rsidRDefault="0065673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79CDB06" w14:textId="77777777" w:rsidR="00656733" w:rsidRPr="00594536"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78B5A09" w14:textId="77777777" w:rsidR="00656733" w:rsidRPr="00594536" w:rsidRDefault="00656733">
            <w:pPr>
              <w:pStyle w:val="MsgTableBody"/>
              <w:jc w:val="center"/>
              <w:rPr>
                <w:noProof/>
              </w:rPr>
            </w:pPr>
            <w:r w:rsidRPr="00594536">
              <w:rPr>
                <w:noProof/>
              </w:rPr>
              <w:t>7</w:t>
            </w:r>
          </w:p>
        </w:tc>
      </w:tr>
      <w:tr w:rsidR="00656733" w14:paraId="7F25266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B616BB"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0392BC82" w14:textId="77777777" w:rsidR="00656733" w:rsidRDefault="0065673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2F56800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A33E2" w14:textId="77777777" w:rsidR="00656733" w:rsidRDefault="00656733">
            <w:pPr>
              <w:pStyle w:val="MsgTableBody"/>
              <w:jc w:val="center"/>
              <w:rPr>
                <w:noProof/>
              </w:rPr>
            </w:pPr>
          </w:p>
        </w:tc>
      </w:tr>
      <w:tr w:rsidR="00656733" w14:paraId="6E90CFA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407F83" w14:textId="77777777" w:rsidR="00656733" w:rsidRDefault="00656733">
            <w:pPr>
              <w:pStyle w:val="MsgTableBody"/>
              <w:rPr>
                <w:noProof/>
              </w:rPr>
            </w:pPr>
            <w:r>
              <w:rPr>
                <w:noProof/>
              </w:rPr>
              <w:t>[{ GT1 } ]</w:t>
            </w:r>
          </w:p>
        </w:tc>
        <w:tc>
          <w:tcPr>
            <w:tcW w:w="4320" w:type="dxa"/>
            <w:tcBorders>
              <w:top w:val="dotted" w:sz="4" w:space="0" w:color="auto"/>
              <w:left w:val="nil"/>
              <w:bottom w:val="dotted" w:sz="4" w:space="0" w:color="auto"/>
              <w:right w:val="nil"/>
            </w:tcBorders>
            <w:shd w:val="clear" w:color="auto" w:fill="FFFFFF"/>
            <w:hideMark/>
          </w:tcPr>
          <w:p w14:paraId="7868A2EC" w14:textId="77777777" w:rsidR="00656733" w:rsidRDefault="0065673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13F2BD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F82F8D4" w14:textId="77777777" w:rsidR="00656733" w:rsidRDefault="00656733">
            <w:pPr>
              <w:pStyle w:val="MsgTableBody"/>
              <w:jc w:val="center"/>
              <w:rPr>
                <w:noProof/>
              </w:rPr>
            </w:pPr>
            <w:r>
              <w:rPr>
                <w:noProof/>
              </w:rPr>
              <w:t>6</w:t>
            </w:r>
          </w:p>
        </w:tc>
      </w:tr>
      <w:tr w:rsidR="001E495A" w:rsidRPr="00F1330D" w14:paraId="002438BF" w14:textId="77777777" w:rsidTr="00A86747">
        <w:trPr>
          <w:jc w:val="center"/>
          <w:ins w:id="1827" w:author="Merrick, Riki | APHL" w:date="2022-07-13T17:45:00Z"/>
        </w:trPr>
        <w:tc>
          <w:tcPr>
            <w:tcW w:w="2882" w:type="dxa"/>
            <w:tcBorders>
              <w:top w:val="dotted" w:sz="4" w:space="0" w:color="auto"/>
              <w:left w:val="nil"/>
              <w:bottom w:val="dotted" w:sz="4" w:space="0" w:color="auto"/>
              <w:right w:val="nil"/>
            </w:tcBorders>
            <w:shd w:val="clear" w:color="auto" w:fill="FFFFFF"/>
          </w:tcPr>
          <w:p w14:paraId="1D4F5DBF" w14:textId="77777777" w:rsidR="001E495A" w:rsidRDefault="001E495A" w:rsidP="00A86747">
            <w:pPr>
              <w:pStyle w:val="MsgTableBody"/>
              <w:rPr>
                <w:ins w:id="1828" w:author="Merrick, Riki | APHL" w:date="2022-07-13T17:45:00Z"/>
                <w:noProof/>
              </w:rPr>
            </w:pPr>
            <w:ins w:id="1829" w:author="Merrick, Riki | APHL" w:date="2022-07-13T17:45:00Z">
              <w:r>
                <w:rPr>
                  <w:noProof/>
                </w:rPr>
                <w:t>[{ GSP }]</w:t>
              </w:r>
            </w:ins>
          </w:p>
        </w:tc>
        <w:tc>
          <w:tcPr>
            <w:tcW w:w="4320" w:type="dxa"/>
            <w:tcBorders>
              <w:top w:val="dotted" w:sz="4" w:space="0" w:color="auto"/>
              <w:left w:val="nil"/>
              <w:bottom w:val="dotted" w:sz="4" w:space="0" w:color="auto"/>
              <w:right w:val="nil"/>
            </w:tcBorders>
            <w:shd w:val="clear" w:color="auto" w:fill="FFFFFF"/>
          </w:tcPr>
          <w:p w14:paraId="08CC3D0F" w14:textId="77777777" w:rsidR="001E495A" w:rsidRPr="00F1330D" w:rsidRDefault="001E495A" w:rsidP="00A86747">
            <w:pPr>
              <w:pStyle w:val="MsgTableBody"/>
              <w:rPr>
                <w:ins w:id="1830" w:author="Merrick, Riki | APHL" w:date="2022-07-13T17:45:00Z"/>
                <w:noProof/>
              </w:rPr>
            </w:pPr>
            <w:ins w:id="1831" w:author="Merrick, Riki | APHL" w:date="2022-07-13T17:45: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1E4F25AB" w14:textId="77777777" w:rsidR="001E495A" w:rsidRPr="00F1330D" w:rsidRDefault="001E495A" w:rsidP="00A86747">
            <w:pPr>
              <w:pStyle w:val="MsgTableBody"/>
              <w:jc w:val="center"/>
              <w:rPr>
                <w:ins w:id="1832" w:author="Merrick, Riki | APHL" w:date="2022-07-13T17:45:00Z"/>
                <w:noProof/>
              </w:rPr>
            </w:pPr>
          </w:p>
        </w:tc>
        <w:tc>
          <w:tcPr>
            <w:tcW w:w="1008" w:type="dxa"/>
            <w:tcBorders>
              <w:top w:val="dotted" w:sz="4" w:space="0" w:color="auto"/>
              <w:left w:val="nil"/>
              <w:bottom w:val="dotted" w:sz="4" w:space="0" w:color="auto"/>
              <w:right w:val="nil"/>
            </w:tcBorders>
            <w:shd w:val="clear" w:color="auto" w:fill="FFFFFF"/>
          </w:tcPr>
          <w:p w14:paraId="5D64D3F5" w14:textId="77777777" w:rsidR="001E495A" w:rsidRPr="00F1330D" w:rsidRDefault="001E495A" w:rsidP="00A86747">
            <w:pPr>
              <w:pStyle w:val="MsgTableBody"/>
              <w:jc w:val="center"/>
              <w:rPr>
                <w:ins w:id="1833" w:author="Merrick, Riki | APHL" w:date="2022-07-13T17:45:00Z"/>
                <w:noProof/>
              </w:rPr>
            </w:pPr>
            <w:ins w:id="1834" w:author="Merrick, Riki | APHL" w:date="2022-07-13T17:45:00Z">
              <w:r>
                <w:rPr>
                  <w:noProof/>
                </w:rPr>
                <w:t>3</w:t>
              </w:r>
            </w:ins>
          </w:p>
        </w:tc>
      </w:tr>
      <w:tr w:rsidR="001E495A" w:rsidRPr="00F1330D" w14:paraId="7086F4BE" w14:textId="77777777" w:rsidTr="00A86747">
        <w:trPr>
          <w:jc w:val="center"/>
          <w:ins w:id="1835" w:author="Merrick, Riki | APHL" w:date="2022-07-13T17:45:00Z"/>
        </w:trPr>
        <w:tc>
          <w:tcPr>
            <w:tcW w:w="2882" w:type="dxa"/>
            <w:tcBorders>
              <w:top w:val="dotted" w:sz="4" w:space="0" w:color="auto"/>
              <w:left w:val="nil"/>
              <w:bottom w:val="dotted" w:sz="4" w:space="0" w:color="auto"/>
              <w:right w:val="nil"/>
            </w:tcBorders>
            <w:shd w:val="clear" w:color="auto" w:fill="FFFFFF"/>
          </w:tcPr>
          <w:p w14:paraId="08A1A998" w14:textId="77777777" w:rsidR="001E495A" w:rsidRDefault="001E495A" w:rsidP="00A86747">
            <w:pPr>
              <w:pStyle w:val="MsgTableBody"/>
              <w:rPr>
                <w:ins w:id="1836" w:author="Merrick, Riki | APHL" w:date="2022-07-13T17:45:00Z"/>
                <w:noProof/>
              </w:rPr>
            </w:pPr>
            <w:ins w:id="1837" w:author="Merrick, Riki | APHL" w:date="2022-07-13T17:45:00Z">
              <w:r>
                <w:rPr>
                  <w:noProof/>
                </w:rPr>
                <w:t>[{ GSR }]</w:t>
              </w:r>
            </w:ins>
          </w:p>
        </w:tc>
        <w:tc>
          <w:tcPr>
            <w:tcW w:w="4320" w:type="dxa"/>
            <w:tcBorders>
              <w:top w:val="dotted" w:sz="4" w:space="0" w:color="auto"/>
              <w:left w:val="nil"/>
              <w:bottom w:val="dotted" w:sz="4" w:space="0" w:color="auto"/>
              <w:right w:val="nil"/>
            </w:tcBorders>
            <w:shd w:val="clear" w:color="auto" w:fill="FFFFFF"/>
          </w:tcPr>
          <w:p w14:paraId="3CF3D428" w14:textId="77777777" w:rsidR="001E495A" w:rsidRPr="00F1330D" w:rsidRDefault="001E495A" w:rsidP="00A86747">
            <w:pPr>
              <w:pStyle w:val="MsgTableBody"/>
              <w:rPr>
                <w:ins w:id="1838" w:author="Merrick, Riki | APHL" w:date="2022-07-13T17:45:00Z"/>
                <w:noProof/>
              </w:rPr>
            </w:pPr>
            <w:ins w:id="1839" w:author="Merrick, Riki | APHL" w:date="2022-07-13T17:45: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711EE3A0" w14:textId="77777777" w:rsidR="001E495A" w:rsidRPr="00F1330D" w:rsidRDefault="001E495A" w:rsidP="00A86747">
            <w:pPr>
              <w:pStyle w:val="MsgTableBody"/>
              <w:jc w:val="center"/>
              <w:rPr>
                <w:ins w:id="1840" w:author="Merrick, Riki | APHL" w:date="2022-07-13T17:45:00Z"/>
                <w:noProof/>
              </w:rPr>
            </w:pPr>
          </w:p>
        </w:tc>
        <w:tc>
          <w:tcPr>
            <w:tcW w:w="1008" w:type="dxa"/>
            <w:tcBorders>
              <w:top w:val="dotted" w:sz="4" w:space="0" w:color="auto"/>
              <w:left w:val="nil"/>
              <w:bottom w:val="dotted" w:sz="4" w:space="0" w:color="auto"/>
              <w:right w:val="nil"/>
            </w:tcBorders>
            <w:shd w:val="clear" w:color="auto" w:fill="FFFFFF"/>
          </w:tcPr>
          <w:p w14:paraId="490F71A0" w14:textId="77777777" w:rsidR="001E495A" w:rsidRPr="00F1330D" w:rsidRDefault="001E495A" w:rsidP="00A86747">
            <w:pPr>
              <w:pStyle w:val="MsgTableBody"/>
              <w:jc w:val="center"/>
              <w:rPr>
                <w:ins w:id="1841" w:author="Merrick, Riki | APHL" w:date="2022-07-13T17:45:00Z"/>
                <w:noProof/>
              </w:rPr>
            </w:pPr>
            <w:ins w:id="1842" w:author="Merrick, Riki | APHL" w:date="2022-07-13T17:45:00Z">
              <w:r>
                <w:rPr>
                  <w:noProof/>
                </w:rPr>
                <w:t>3</w:t>
              </w:r>
            </w:ins>
          </w:p>
        </w:tc>
      </w:tr>
      <w:tr w:rsidR="00656733" w14:paraId="02FCE3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7B366C" w14:textId="77777777" w:rsidR="00656733" w:rsidRDefault="0065673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5E3B7B5" w14:textId="77777777" w:rsidR="00656733" w:rsidRDefault="0065673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C0B78D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89584" w14:textId="77777777" w:rsidR="00656733" w:rsidRDefault="00656733">
            <w:pPr>
              <w:pStyle w:val="MsgTableBody"/>
              <w:jc w:val="center"/>
              <w:rPr>
                <w:noProof/>
              </w:rPr>
            </w:pPr>
          </w:p>
        </w:tc>
      </w:tr>
      <w:tr w:rsidR="00656733" w14:paraId="460BD1A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AC31E47" w14:textId="77777777" w:rsidR="00656733" w:rsidRDefault="00656733">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A6D5A91" w14:textId="77777777" w:rsidR="00656733" w:rsidRDefault="0065673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038562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4ECC99" w14:textId="77777777" w:rsidR="00656733" w:rsidRDefault="00656733">
            <w:pPr>
              <w:pStyle w:val="MsgTableBody"/>
              <w:jc w:val="center"/>
              <w:rPr>
                <w:noProof/>
              </w:rPr>
            </w:pPr>
            <w:r>
              <w:rPr>
                <w:noProof/>
              </w:rPr>
              <w:t>6</w:t>
            </w:r>
          </w:p>
        </w:tc>
      </w:tr>
      <w:tr w:rsidR="00656733" w14:paraId="10ADAD0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7744EF" w14:textId="77777777" w:rsidR="00656733" w:rsidRDefault="00656733">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509C5BBE" w14:textId="77777777" w:rsidR="00656733" w:rsidRDefault="0065673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1978567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9A409E" w14:textId="77777777" w:rsidR="00656733" w:rsidRDefault="00656733">
            <w:pPr>
              <w:pStyle w:val="MsgTableBody"/>
              <w:jc w:val="center"/>
              <w:rPr>
                <w:noProof/>
              </w:rPr>
            </w:pPr>
            <w:r>
              <w:rPr>
                <w:noProof/>
              </w:rPr>
              <w:t>6</w:t>
            </w:r>
          </w:p>
        </w:tc>
      </w:tr>
      <w:tr w:rsidR="00656733" w14:paraId="477B25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D32E18" w14:textId="77777777" w:rsidR="00656733" w:rsidRDefault="00656733">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D9C3F09" w14:textId="77777777" w:rsidR="00656733" w:rsidRDefault="00656733">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7E2B20E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99EF38" w14:textId="77777777" w:rsidR="00656733" w:rsidRDefault="00656733">
            <w:pPr>
              <w:pStyle w:val="MsgTableBody"/>
              <w:jc w:val="center"/>
              <w:rPr>
                <w:noProof/>
              </w:rPr>
            </w:pPr>
            <w:r>
              <w:rPr>
                <w:noProof/>
              </w:rPr>
              <w:t>6</w:t>
            </w:r>
          </w:p>
        </w:tc>
      </w:tr>
      <w:tr w:rsidR="00AF57CE" w14:paraId="0D731DF2" w14:textId="77777777" w:rsidTr="00D50068">
        <w:trPr>
          <w:jc w:val="center"/>
          <w:ins w:id="1843" w:author="Merrick, Riki | APHL" w:date="2022-07-28T09:50:00Z"/>
        </w:trPr>
        <w:tc>
          <w:tcPr>
            <w:tcW w:w="2882" w:type="dxa"/>
            <w:tcBorders>
              <w:top w:val="dotted" w:sz="4" w:space="0" w:color="auto"/>
              <w:left w:val="nil"/>
              <w:bottom w:val="dotted" w:sz="4" w:space="0" w:color="auto"/>
              <w:right w:val="nil"/>
            </w:tcBorders>
            <w:shd w:val="clear" w:color="auto" w:fill="FFFFFF"/>
          </w:tcPr>
          <w:p w14:paraId="2F30A094" w14:textId="3183B812" w:rsidR="00AF57CE" w:rsidRPr="00042A29" w:rsidRDefault="00AF57CE" w:rsidP="00AF57CE">
            <w:pPr>
              <w:pStyle w:val="MsgTableBody"/>
              <w:rPr>
                <w:ins w:id="1844" w:author="Merrick, Riki | APHL" w:date="2022-07-28T09:50:00Z"/>
                <w:noProof/>
              </w:rPr>
            </w:pPr>
            <w:ins w:id="1845" w:author="Merrick, Riki | APHL" w:date="2022-07-28T09:51: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778D0BA7" w14:textId="2C211E4B" w:rsidR="00AF57CE" w:rsidRDefault="00AF57CE" w:rsidP="00AF57CE">
            <w:pPr>
              <w:pStyle w:val="MsgTableBody"/>
              <w:rPr>
                <w:ins w:id="1846" w:author="Merrick, Riki | APHL" w:date="2022-07-28T09:50:00Z"/>
                <w:noProof/>
              </w:rPr>
            </w:pPr>
            <w:ins w:id="1847" w:author="Merrick, Riki | APHL" w:date="2022-07-28T09:5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9050737" w14:textId="77777777" w:rsidR="00AF57CE" w:rsidRDefault="00AF57CE" w:rsidP="00AF57CE">
            <w:pPr>
              <w:pStyle w:val="MsgTableBody"/>
              <w:jc w:val="center"/>
              <w:rPr>
                <w:ins w:id="1848" w:author="Merrick, Riki | APHL" w:date="2022-07-28T09:50:00Z"/>
                <w:noProof/>
              </w:rPr>
            </w:pPr>
          </w:p>
        </w:tc>
        <w:tc>
          <w:tcPr>
            <w:tcW w:w="1008" w:type="dxa"/>
            <w:tcBorders>
              <w:top w:val="dotted" w:sz="4" w:space="0" w:color="auto"/>
              <w:left w:val="nil"/>
              <w:bottom w:val="dotted" w:sz="4" w:space="0" w:color="auto"/>
              <w:right w:val="nil"/>
            </w:tcBorders>
            <w:shd w:val="clear" w:color="auto" w:fill="FFFFFF"/>
          </w:tcPr>
          <w:p w14:paraId="50F2CB6E" w14:textId="0D93EB2E" w:rsidR="00AF57CE" w:rsidRPr="00042A29" w:rsidRDefault="00AF57CE" w:rsidP="00AF57CE">
            <w:pPr>
              <w:pStyle w:val="MsgTableBody"/>
              <w:jc w:val="center"/>
              <w:rPr>
                <w:ins w:id="1849" w:author="Merrick, Riki | APHL" w:date="2022-07-28T09:50:00Z"/>
                <w:noProof/>
              </w:rPr>
            </w:pPr>
            <w:ins w:id="1850" w:author="Merrick, Riki | APHL" w:date="2022-07-28T09:51:00Z">
              <w:r>
                <w:rPr>
                  <w:noProof/>
                </w:rPr>
                <w:t>3</w:t>
              </w:r>
            </w:ins>
          </w:p>
        </w:tc>
      </w:tr>
      <w:tr w:rsidR="00AF57CE" w14:paraId="0544651F" w14:textId="77777777" w:rsidTr="00D50068">
        <w:trPr>
          <w:jc w:val="center"/>
          <w:ins w:id="1851" w:author="Merrick, Riki | APHL" w:date="2022-07-28T09:50:00Z"/>
        </w:trPr>
        <w:tc>
          <w:tcPr>
            <w:tcW w:w="2882" w:type="dxa"/>
            <w:tcBorders>
              <w:top w:val="dotted" w:sz="4" w:space="0" w:color="auto"/>
              <w:left w:val="nil"/>
              <w:bottom w:val="dotted" w:sz="4" w:space="0" w:color="auto"/>
              <w:right w:val="nil"/>
            </w:tcBorders>
            <w:shd w:val="clear" w:color="auto" w:fill="FFFFFF"/>
          </w:tcPr>
          <w:p w14:paraId="14507E5F" w14:textId="7232D7BB" w:rsidR="00AF57CE" w:rsidRPr="00042A29" w:rsidRDefault="00AF57CE" w:rsidP="00AF57CE">
            <w:pPr>
              <w:pStyle w:val="MsgTableBody"/>
              <w:rPr>
                <w:ins w:id="1852" w:author="Merrick, Riki | APHL" w:date="2022-07-28T09:50:00Z"/>
                <w:noProof/>
              </w:rPr>
            </w:pPr>
            <w:ins w:id="1853" w:author="Merrick, Riki | APHL" w:date="2022-07-28T09:51: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6F0CB17D" w14:textId="0E8CA548" w:rsidR="00AF57CE" w:rsidRDefault="00AF57CE" w:rsidP="00AF57CE">
            <w:pPr>
              <w:pStyle w:val="MsgTableBody"/>
              <w:rPr>
                <w:ins w:id="1854" w:author="Merrick, Riki | APHL" w:date="2022-07-28T09:50:00Z"/>
                <w:noProof/>
              </w:rPr>
            </w:pPr>
            <w:ins w:id="1855" w:author="Merrick, Riki | APHL" w:date="2022-07-28T09:5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5020457" w14:textId="77777777" w:rsidR="00AF57CE" w:rsidRDefault="00AF57CE" w:rsidP="00AF57CE">
            <w:pPr>
              <w:pStyle w:val="MsgTableBody"/>
              <w:jc w:val="center"/>
              <w:rPr>
                <w:ins w:id="1856" w:author="Merrick, Riki | APHL" w:date="2022-07-28T09:50:00Z"/>
                <w:noProof/>
              </w:rPr>
            </w:pPr>
          </w:p>
        </w:tc>
        <w:tc>
          <w:tcPr>
            <w:tcW w:w="1008" w:type="dxa"/>
            <w:tcBorders>
              <w:top w:val="dotted" w:sz="4" w:space="0" w:color="auto"/>
              <w:left w:val="nil"/>
              <w:bottom w:val="dotted" w:sz="4" w:space="0" w:color="auto"/>
              <w:right w:val="nil"/>
            </w:tcBorders>
            <w:shd w:val="clear" w:color="auto" w:fill="FFFFFF"/>
          </w:tcPr>
          <w:p w14:paraId="496D683A" w14:textId="44AD7CB8" w:rsidR="00AF57CE" w:rsidRPr="00042A29" w:rsidRDefault="00AF57CE" w:rsidP="00AF57CE">
            <w:pPr>
              <w:pStyle w:val="MsgTableBody"/>
              <w:jc w:val="center"/>
              <w:rPr>
                <w:ins w:id="1857" w:author="Merrick, Riki | APHL" w:date="2022-07-28T09:50:00Z"/>
                <w:noProof/>
              </w:rPr>
            </w:pPr>
            <w:ins w:id="1858" w:author="Merrick, Riki | APHL" w:date="2022-07-28T09:51:00Z">
              <w:r>
                <w:rPr>
                  <w:noProof/>
                </w:rPr>
                <w:t>3</w:t>
              </w:r>
            </w:ins>
          </w:p>
        </w:tc>
      </w:tr>
      <w:tr w:rsidR="00AF57CE" w14:paraId="52E96C7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516716" w14:textId="77777777" w:rsidR="00AF57CE" w:rsidRPr="00042A29" w:rsidRDefault="00AF57CE" w:rsidP="00AF57CE">
            <w:pPr>
              <w:pStyle w:val="MsgTableBody"/>
              <w:rPr>
                <w:noProof/>
              </w:rPr>
            </w:pPr>
            <w:r w:rsidRPr="00042A29">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FEC9878" w14:textId="7BC013B1" w:rsidR="00AF57CE" w:rsidRPr="00594536" w:rsidRDefault="00AF57CE" w:rsidP="00AF57CE">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2A23FDC" w14:textId="28322FE9" w:rsidR="00AF57CE" w:rsidRPr="00594536" w:rsidRDefault="00AF57CE" w:rsidP="00AF57C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578B5F6" w14:textId="77777777" w:rsidR="00AF57CE" w:rsidRPr="00042A29" w:rsidRDefault="00AF57CE" w:rsidP="00AF57CE">
            <w:pPr>
              <w:pStyle w:val="MsgTableBody"/>
              <w:jc w:val="center"/>
              <w:rPr>
                <w:noProof/>
              </w:rPr>
            </w:pPr>
            <w:r w:rsidRPr="00042A29">
              <w:rPr>
                <w:noProof/>
              </w:rPr>
              <w:t>15</w:t>
            </w:r>
          </w:p>
        </w:tc>
      </w:tr>
      <w:tr w:rsidR="00AF57CE" w14:paraId="561621C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F20F3A" w14:textId="77777777" w:rsidR="00AF57CE" w:rsidRPr="00594536" w:rsidRDefault="00AF57CE" w:rsidP="00AF57C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43F1EA7" w14:textId="77777777" w:rsidR="00AF57CE" w:rsidRPr="00594536" w:rsidRDefault="00AF57CE" w:rsidP="00AF57C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487CCCD" w14:textId="77777777" w:rsidR="00AF57CE" w:rsidRPr="00594536"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C8B009" w14:textId="77777777" w:rsidR="00AF57CE" w:rsidRPr="00594536" w:rsidRDefault="00AF57CE" w:rsidP="00AF57CE">
            <w:pPr>
              <w:pStyle w:val="MsgTableBody"/>
              <w:jc w:val="center"/>
              <w:rPr>
                <w:noProof/>
              </w:rPr>
            </w:pPr>
            <w:r w:rsidRPr="00594536">
              <w:rPr>
                <w:noProof/>
              </w:rPr>
              <w:t>7</w:t>
            </w:r>
          </w:p>
        </w:tc>
      </w:tr>
      <w:tr w:rsidR="00AF57CE" w14:paraId="337A51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19FD2C" w14:textId="77777777" w:rsidR="00AF57CE" w:rsidRPr="00042A29" w:rsidRDefault="00AF57CE" w:rsidP="00AF57CE">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21257D4" w14:textId="77777777" w:rsidR="00AF57CE" w:rsidRPr="00594536" w:rsidRDefault="00AF57CE" w:rsidP="00AF57CE">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54C0277F" w14:textId="77777777" w:rsidR="00AF57CE" w:rsidRPr="00594536"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B817EA" w14:textId="77777777" w:rsidR="00AF57CE" w:rsidRPr="00042A29" w:rsidRDefault="00AF57CE" w:rsidP="00AF57CE">
            <w:pPr>
              <w:pStyle w:val="MsgTableBody"/>
              <w:jc w:val="center"/>
              <w:rPr>
                <w:noProof/>
              </w:rPr>
            </w:pPr>
          </w:p>
        </w:tc>
      </w:tr>
      <w:tr w:rsidR="00AF57CE" w14:paraId="269BE27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99B332" w14:textId="77777777" w:rsidR="00AF57CE" w:rsidRPr="00042A29" w:rsidRDefault="00AF57CE" w:rsidP="00AF57CE">
            <w:pPr>
              <w:pStyle w:val="MsgTableBody"/>
              <w:rPr>
                <w:noProof/>
              </w:rPr>
            </w:pPr>
            <w:r w:rsidRPr="00042A29">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017C8A17" w14:textId="77777777" w:rsidR="00AF57CE" w:rsidRPr="00042A29" w:rsidRDefault="00AF57CE" w:rsidP="00AF57CE">
            <w:pPr>
              <w:pStyle w:val="MsgTableBody"/>
              <w:rPr>
                <w:noProof/>
              </w:rPr>
            </w:pPr>
            <w:r w:rsidRPr="00042A29">
              <w:rPr>
                <w:noProof/>
              </w:rPr>
              <w:t>Authorization Record</w:t>
            </w:r>
          </w:p>
        </w:tc>
        <w:tc>
          <w:tcPr>
            <w:tcW w:w="864" w:type="dxa"/>
            <w:tcBorders>
              <w:top w:val="dotted" w:sz="4" w:space="0" w:color="auto"/>
              <w:left w:val="nil"/>
              <w:bottom w:val="dotted" w:sz="4" w:space="0" w:color="auto"/>
              <w:right w:val="nil"/>
            </w:tcBorders>
            <w:shd w:val="clear" w:color="auto" w:fill="FFFFFF"/>
          </w:tcPr>
          <w:p w14:paraId="21CA50D3" w14:textId="77777777" w:rsidR="00AF57CE" w:rsidRPr="00042A29"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8B7888" w14:textId="77777777" w:rsidR="00AF57CE" w:rsidRPr="00042A29" w:rsidRDefault="00AF57CE" w:rsidP="00AF57CE">
            <w:pPr>
              <w:pStyle w:val="MsgTableBody"/>
              <w:jc w:val="center"/>
              <w:rPr>
                <w:noProof/>
              </w:rPr>
            </w:pPr>
            <w:r w:rsidRPr="00042A29">
              <w:rPr>
                <w:noProof/>
              </w:rPr>
              <w:t>11</w:t>
            </w:r>
          </w:p>
        </w:tc>
      </w:tr>
      <w:tr w:rsidR="00AF57CE" w14:paraId="2F2D658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4CDF47" w14:textId="77777777" w:rsidR="00AF57CE" w:rsidRPr="00594536" w:rsidRDefault="00AF57CE" w:rsidP="00AF57C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311E8906" w14:textId="77777777" w:rsidR="00AF57CE" w:rsidRPr="00594536" w:rsidRDefault="00AF57CE" w:rsidP="00AF57C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B7B8A09" w14:textId="77777777" w:rsidR="00AF57CE" w:rsidRPr="00594536"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6B79D3" w14:textId="77777777" w:rsidR="00AF57CE" w:rsidRPr="00594536" w:rsidRDefault="00AF57CE" w:rsidP="00AF57CE">
            <w:pPr>
              <w:pStyle w:val="MsgTableBody"/>
              <w:jc w:val="center"/>
              <w:rPr>
                <w:noProof/>
              </w:rPr>
            </w:pPr>
            <w:r w:rsidRPr="00594536">
              <w:rPr>
                <w:noProof/>
              </w:rPr>
              <w:t>7</w:t>
            </w:r>
          </w:p>
        </w:tc>
      </w:tr>
      <w:tr w:rsidR="00AF57CE" w14:paraId="4465907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9D9A27" w14:textId="77777777" w:rsidR="00AF57CE" w:rsidRPr="00042A29" w:rsidRDefault="00AF57CE" w:rsidP="00AF57CE">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82FB264" w14:textId="77777777" w:rsidR="00AF57CE" w:rsidRPr="00594536" w:rsidRDefault="00AF57CE" w:rsidP="00AF57CE">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08DB99A5" w14:textId="77777777" w:rsidR="00AF57CE" w:rsidRPr="00042A29"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A21752" w14:textId="77777777" w:rsidR="00AF57CE" w:rsidRPr="00042A29" w:rsidRDefault="00AF57CE" w:rsidP="00AF57CE">
            <w:pPr>
              <w:pStyle w:val="MsgTableBody"/>
              <w:jc w:val="center"/>
              <w:rPr>
                <w:noProof/>
              </w:rPr>
            </w:pPr>
          </w:p>
        </w:tc>
      </w:tr>
      <w:tr w:rsidR="00AF57CE" w14:paraId="0071772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63D976" w14:textId="77777777" w:rsidR="00AF57CE" w:rsidRPr="00042A29" w:rsidRDefault="00AF57CE" w:rsidP="00AF57CE">
            <w:pPr>
              <w:pStyle w:val="MsgTableBody"/>
              <w:rPr>
                <w:noProof/>
              </w:rPr>
            </w:pPr>
            <w:r w:rsidRPr="00042A29">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1C9A2823" w14:textId="77777777" w:rsidR="00AF57CE" w:rsidRPr="00594536" w:rsidRDefault="00AF57CE" w:rsidP="00AF57CE">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610276E4" w14:textId="77777777" w:rsidR="00AF57CE" w:rsidRPr="00042A29"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98012A" w14:textId="77777777" w:rsidR="00AF57CE" w:rsidRPr="00042A29" w:rsidRDefault="00AF57CE" w:rsidP="00AF57CE">
            <w:pPr>
              <w:pStyle w:val="MsgTableBody"/>
              <w:jc w:val="center"/>
              <w:rPr>
                <w:noProof/>
              </w:rPr>
            </w:pPr>
          </w:p>
        </w:tc>
      </w:tr>
      <w:tr w:rsidR="00AF57CE" w14:paraId="3CE018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F51DA3" w14:textId="77777777" w:rsidR="00AF57CE" w:rsidRPr="00042A29" w:rsidRDefault="00AF57CE" w:rsidP="00AF57CE">
            <w:pPr>
              <w:pStyle w:val="MsgTableBody"/>
              <w:rPr>
                <w:noProof/>
              </w:rPr>
            </w:pPr>
            <w:r w:rsidRPr="00042A29">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257EC378" w14:textId="77777777" w:rsidR="00AF57CE" w:rsidRPr="00042A29" w:rsidRDefault="00AF57CE" w:rsidP="00AF57CE">
            <w:pPr>
              <w:pStyle w:val="MsgTableBody"/>
              <w:rPr>
                <w:noProof/>
              </w:rPr>
            </w:pPr>
            <w:r w:rsidRPr="00042A29">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B1D9BFD" w14:textId="77777777" w:rsidR="00AF57CE" w:rsidRPr="00042A29"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F5FC63" w14:textId="77777777" w:rsidR="00AF57CE" w:rsidRPr="00042A29" w:rsidRDefault="00AF57CE" w:rsidP="00AF57CE">
            <w:pPr>
              <w:pStyle w:val="MsgTableBody"/>
              <w:jc w:val="center"/>
              <w:rPr>
                <w:noProof/>
              </w:rPr>
            </w:pPr>
            <w:r w:rsidRPr="00042A29">
              <w:rPr>
                <w:noProof/>
              </w:rPr>
              <w:t>11</w:t>
            </w:r>
          </w:p>
        </w:tc>
      </w:tr>
      <w:tr w:rsidR="00AF57CE" w14:paraId="0FCAF6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068D42" w14:textId="77777777" w:rsidR="00AF57CE" w:rsidRPr="00594536" w:rsidRDefault="00AF57CE" w:rsidP="00AF57C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26614DD" w14:textId="77777777" w:rsidR="00AF57CE" w:rsidRPr="00594536" w:rsidRDefault="00AF57CE" w:rsidP="00AF57C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13B2DBD" w14:textId="77777777" w:rsidR="00AF57CE" w:rsidRPr="00594536"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568221" w14:textId="77777777" w:rsidR="00AF57CE" w:rsidRPr="00594536" w:rsidRDefault="00AF57CE" w:rsidP="00AF57CE">
            <w:pPr>
              <w:pStyle w:val="MsgTableBody"/>
              <w:jc w:val="center"/>
              <w:rPr>
                <w:noProof/>
              </w:rPr>
            </w:pPr>
            <w:r w:rsidRPr="00594536">
              <w:rPr>
                <w:noProof/>
              </w:rPr>
              <w:t>7</w:t>
            </w:r>
          </w:p>
        </w:tc>
      </w:tr>
      <w:tr w:rsidR="00AF57CE" w14:paraId="4DDEB4D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72414A" w14:textId="77777777" w:rsidR="00AF57CE" w:rsidRPr="00042A29" w:rsidRDefault="00AF57CE" w:rsidP="00AF57CE">
            <w:pPr>
              <w:pStyle w:val="MsgTableBody"/>
              <w:rPr>
                <w:noProof/>
              </w:rPr>
            </w:pPr>
            <w:r w:rsidRPr="00042A29">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3FBDFA" w14:textId="3BB18169" w:rsidR="00AF57CE" w:rsidRPr="00594536" w:rsidRDefault="00AF57CE" w:rsidP="00AF57CE">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7267F0AA" w14:textId="77777777" w:rsidR="00AF57CE" w:rsidRPr="00042A29"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88A997" w14:textId="77777777" w:rsidR="00AF57CE" w:rsidRPr="00042A29" w:rsidRDefault="00AF57CE" w:rsidP="00AF57CE">
            <w:pPr>
              <w:pStyle w:val="MsgTableBody"/>
              <w:jc w:val="center"/>
              <w:rPr>
                <w:noProof/>
              </w:rPr>
            </w:pPr>
          </w:p>
        </w:tc>
      </w:tr>
      <w:tr w:rsidR="00AF57CE" w14:paraId="07BF90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CC4B4F" w14:textId="77777777" w:rsidR="00AF57CE" w:rsidRDefault="00AF57CE" w:rsidP="00AF57CE">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F72002B" w14:textId="77777777" w:rsidR="00AF57CE" w:rsidRDefault="00AF57CE" w:rsidP="00AF57CE">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537D762B"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2B35E7" w14:textId="77777777" w:rsidR="00AF57CE" w:rsidRDefault="00AF57CE" w:rsidP="00AF57CE">
            <w:pPr>
              <w:pStyle w:val="MsgTableBody"/>
              <w:jc w:val="center"/>
              <w:rPr>
                <w:noProof/>
              </w:rPr>
            </w:pPr>
          </w:p>
        </w:tc>
      </w:tr>
      <w:tr w:rsidR="00AF57CE" w14:paraId="1A7C8E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06E25F" w14:textId="77777777" w:rsidR="00AF57CE" w:rsidRDefault="00AF57CE" w:rsidP="00AF57CE">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32273C91" w14:textId="77777777" w:rsidR="00AF57CE" w:rsidRDefault="00AF57CE" w:rsidP="00AF57CE">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64B494A"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14761B8" w14:textId="77777777" w:rsidR="00AF57CE" w:rsidRDefault="00AF57CE" w:rsidP="00AF57CE">
            <w:pPr>
              <w:pStyle w:val="MsgTableBody"/>
              <w:jc w:val="center"/>
              <w:rPr>
                <w:noProof/>
              </w:rPr>
            </w:pPr>
            <w:r>
              <w:rPr>
                <w:noProof/>
              </w:rPr>
              <w:t>6</w:t>
            </w:r>
          </w:p>
        </w:tc>
      </w:tr>
      <w:tr w:rsidR="00AF57CE" w14:paraId="41EC6E1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7701F52" w14:textId="77777777" w:rsidR="00AF57CE" w:rsidRDefault="00AF57CE" w:rsidP="00AF57CE">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636E6A13" w14:textId="77777777" w:rsidR="00AF57CE" w:rsidRDefault="00AF57CE" w:rsidP="00AF57CE">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DE83A37"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0E0540" w14:textId="77777777" w:rsidR="00AF57CE" w:rsidRDefault="00AF57CE" w:rsidP="00AF57CE">
            <w:pPr>
              <w:pStyle w:val="MsgTableBody"/>
              <w:jc w:val="center"/>
              <w:rPr>
                <w:noProof/>
              </w:rPr>
            </w:pPr>
            <w:r>
              <w:rPr>
                <w:noProof/>
              </w:rPr>
              <w:t>6</w:t>
            </w:r>
          </w:p>
        </w:tc>
      </w:tr>
      <w:tr w:rsidR="00AF57CE" w14:paraId="37FD211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6479244" w14:textId="77777777" w:rsidR="00AF57CE" w:rsidRDefault="00AF57CE" w:rsidP="00AF57CE">
            <w:pPr>
              <w:pStyle w:val="MsgTableBody"/>
              <w:rPr>
                <w:noProof/>
              </w:rPr>
            </w:pPr>
            <w:r>
              <w:rPr>
                <w:noProof/>
              </w:rPr>
              <w:t>[  UB2  ]</w:t>
            </w:r>
          </w:p>
        </w:tc>
        <w:tc>
          <w:tcPr>
            <w:tcW w:w="4320" w:type="dxa"/>
            <w:tcBorders>
              <w:top w:val="dotted" w:sz="4" w:space="0" w:color="auto"/>
              <w:left w:val="nil"/>
              <w:bottom w:val="dotted" w:sz="4" w:space="0" w:color="auto"/>
              <w:right w:val="nil"/>
            </w:tcBorders>
            <w:shd w:val="clear" w:color="auto" w:fill="FFFFFF"/>
            <w:hideMark/>
          </w:tcPr>
          <w:p w14:paraId="22C2F97F" w14:textId="77777777" w:rsidR="00AF57CE" w:rsidRDefault="00AF57CE" w:rsidP="00AF57CE">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CEA38DB"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93FA7B" w14:textId="77777777" w:rsidR="00AF57CE" w:rsidRDefault="00AF57CE" w:rsidP="00AF57CE">
            <w:pPr>
              <w:pStyle w:val="MsgTableBody"/>
              <w:jc w:val="center"/>
              <w:rPr>
                <w:noProof/>
              </w:rPr>
            </w:pPr>
            <w:r>
              <w:rPr>
                <w:noProof/>
              </w:rPr>
              <w:t>6</w:t>
            </w:r>
          </w:p>
        </w:tc>
      </w:tr>
      <w:tr w:rsidR="00AF57CE" w14:paraId="0262EAE8"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04EC4CFA" w14:textId="3A44DFED" w:rsidR="00AF57CE" w:rsidRDefault="00AF57CE" w:rsidP="00AF57CE">
            <w:pPr>
              <w:pStyle w:val="MsgTableBody"/>
              <w:rPr>
                <w:noProof/>
              </w:rPr>
            </w:pPr>
            <w:r>
              <w:rPr>
                <w:noProof/>
              </w:rPr>
              <w:t xml:space="preserve">[  </w:t>
            </w:r>
            <w:hyperlink r:id="rId37"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7851B476" w14:textId="77777777" w:rsidR="00AF57CE" w:rsidRDefault="00AF57CE" w:rsidP="00AF57CE">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7185020F" w14:textId="77777777" w:rsidR="00AF57CE" w:rsidRDefault="00AF57CE" w:rsidP="00AF57C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6ACE892" w14:textId="77777777" w:rsidR="00AF57CE" w:rsidRDefault="00AF57CE" w:rsidP="00AF57CE">
            <w:pPr>
              <w:pStyle w:val="MsgTableBody"/>
              <w:jc w:val="center"/>
              <w:rPr>
                <w:noProof/>
              </w:rPr>
            </w:pPr>
            <w:r>
              <w:rPr>
                <w:noProof/>
              </w:rPr>
              <w:t>3</w:t>
            </w:r>
          </w:p>
        </w:tc>
      </w:tr>
    </w:tbl>
    <w:p w14:paraId="05347F66" w14:textId="4EC888E8" w:rsidR="00EB05F1" w:rsidRDefault="00EB05F1" w:rsidP="00217A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217ACB" w:rsidRPr="006D6BB6" w14:paraId="6FAF91BD" w14:textId="77777777" w:rsidTr="00217ACB">
        <w:tc>
          <w:tcPr>
            <w:tcW w:w="9350" w:type="dxa"/>
            <w:gridSpan w:val="6"/>
          </w:tcPr>
          <w:p w14:paraId="05357AAA" w14:textId="65FF1CD9" w:rsidR="00217ACB" w:rsidRPr="006D6BB6" w:rsidRDefault="00217ACB" w:rsidP="00217ACB">
            <w:pPr>
              <w:pStyle w:val="ACK-ChoreographyHeader"/>
            </w:pPr>
            <w:r w:rsidRPr="00C20CAF">
              <w:lastRenderedPageBreak/>
              <w:t>Acknowledgment Choreography</w:t>
            </w:r>
          </w:p>
        </w:tc>
      </w:tr>
      <w:tr w:rsidR="00217ACB" w:rsidRPr="006D6BB6" w14:paraId="79969AC4" w14:textId="77777777" w:rsidTr="00217ACB">
        <w:tc>
          <w:tcPr>
            <w:tcW w:w="9350" w:type="dxa"/>
            <w:gridSpan w:val="6"/>
          </w:tcPr>
          <w:p w14:paraId="08B3ECF8" w14:textId="1585ED63" w:rsidR="00217ACB" w:rsidRPr="00C20CAF" w:rsidRDefault="00372670" w:rsidP="00217ACB">
            <w:pPr>
              <w:pStyle w:val="ACK-ChoreographyHeader"/>
            </w:pPr>
            <w:r w:rsidRPr="00F21240">
              <w:rPr>
                <w:noProof/>
              </w:rPr>
              <w:t>ADT^A04^ADT_A01</w:t>
            </w:r>
          </w:p>
        </w:tc>
      </w:tr>
      <w:tr w:rsidR="00EB05F1" w:rsidRPr="006D6BB6" w14:paraId="18476238" w14:textId="77777777" w:rsidTr="00217ACB">
        <w:tc>
          <w:tcPr>
            <w:tcW w:w="1410" w:type="dxa"/>
          </w:tcPr>
          <w:p w14:paraId="4A082EAA" w14:textId="77777777" w:rsidR="00EB05F1" w:rsidRPr="006D6BB6" w:rsidRDefault="00EB05F1" w:rsidP="00AD6CE4">
            <w:pPr>
              <w:pStyle w:val="ACK-ChoreographyBody"/>
            </w:pPr>
            <w:r w:rsidRPr="006D6BB6">
              <w:t>Field name</w:t>
            </w:r>
          </w:p>
        </w:tc>
        <w:tc>
          <w:tcPr>
            <w:tcW w:w="1854" w:type="dxa"/>
          </w:tcPr>
          <w:p w14:paraId="36F31BF5" w14:textId="77777777" w:rsidR="00EB05F1" w:rsidRPr="006D6BB6" w:rsidRDefault="00EB05F1" w:rsidP="00AD6CE4">
            <w:pPr>
              <w:pStyle w:val="ACK-ChoreographyBody"/>
            </w:pPr>
            <w:r w:rsidRPr="006D6BB6">
              <w:t>Field Value: Original mode</w:t>
            </w:r>
          </w:p>
        </w:tc>
        <w:tc>
          <w:tcPr>
            <w:tcW w:w="6086" w:type="dxa"/>
            <w:gridSpan w:val="4"/>
          </w:tcPr>
          <w:p w14:paraId="27844492" w14:textId="77777777" w:rsidR="00EB05F1" w:rsidRPr="006D6BB6" w:rsidRDefault="00EB05F1" w:rsidP="00AD6CE4">
            <w:pPr>
              <w:pStyle w:val="ACK-ChoreographyBody"/>
            </w:pPr>
            <w:r w:rsidRPr="006D6BB6">
              <w:t>Field value: Enhanced mode</w:t>
            </w:r>
          </w:p>
        </w:tc>
      </w:tr>
      <w:tr w:rsidR="00EB05F1" w:rsidRPr="006D6BB6" w14:paraId="5276DD23" w14:textId="77777777" w:rsidTr="00217ACB">
        <w:tc>
          <w:tcPr>
            <w:tcW w:w="1410" w:type="dxa"/>
          </w:tcPr>
          <w:p w14:paraId="058FB545" w14:textId="77777777" w:rsidR="00EB05F1" w:rsidRPr="006D6BB6" w:rsidRDefault="00EB05F1" w:rsidP="00AD6CE4">
            <w:pPr>
              <w:pStyle w:val="ACK-ChoreographyBody"/>
            </w:pPr>
            <w:r w:rsidRPr="006D6BB6">
              <w:t>MSH.15</w:t>
            </w:r>
          </w:p>
        </w:tc>
        <w:tc>
          <w:tcPr>
            <w:tcW w:w="1854" w:type="dxa"/>
          </w:tcPr>
          <w:p w14:paraId="7529D102" w14:textId="77777777" w:rsidR="00EB05F1" w:rsidRPr="006D6BB6" w:rsidRDefault="00EB05F1" w:rsidP="00AD6CE4">
            <w:pPr>
              <w:pStyle w:val="ACK-ChoreographyBody"/>
            </w:pPr>
            <w:r w:rsidRPr="006D6BB6">
              <w:t>Blank</w:t>
            </w:r>
          </w:p>
        </w:tc>
        <w:tc>
          <w:tcPr>
            <w:tcW w:w="465" w:type="dxa"/>
          </w:tcPr>
          <w:p w14:paraId="60443BBA" w14:textId="77777777" w:rsidR="00EB05F1" w:rsidRPr="006D6BB6" w:rsidRDefault="00EB05F1" w:rsidP="00AD6CE4">
            <w:pPr>
              <w:pStyle w:val="ACK-ChoreographyBody"/>
            </w:pPr>
            <w:r w:rsidRPr="006D6BB6">
              <w:t>NE</w:t>
            </w:r>
          </w:p>
        </w:tc>
        <w:tc>
          <w:tcPr>
            <w:tcW w:w="1603" w:type="dxa"/>
          </w:tcPr>
          <w:p w14:paraId="34B42E1B" w14:textId="77777777" w:rsidR="00EB05F1" w:rsidRPr="006D6BB6" w:rsidRDefault="00EB05F1" w:rsidP="00AD6CE4">
            <w:pPr>
              <w:pStyle w:val="ACK-ChoreographyBody"/>
            </w:pPr>
            <w:r w:rsidRPr="006D6BB6">
              <w:t>AL, SU, ER</w:t>
            </w:r>
          </w:p>
        </w:tc>
        <w:tc>
          <w:tcPr>
            <w:tcW w:w="2009" w:type="dxa"/>
          </w:tcPr>
          <w:p w14:paraId="7F598BFC" w14:textId="77777777" w:rsidR="00EB05F1" w:rsidRPr="006D6BB6" w:rsidRDefault="00EB05F1" w:rsidP="00AD6CE4">
            <w:pPr>
              <w:pStyle w:val="ACK-ChoreographyBody"/>
            </w:pPr>
            <w:r w:rsidRPr="006D6BB6">
              <w:t>NE</w:t>
            </w:r>
          </w:p>
        </w:tc>
        <w:tc>
          <w:tcPr>
            <w:tcW w:w="2009" w:type="dxa"/>
          </w:tcPr>
          <w:p w14:paraId="295C3C02" w14:textId="77777777" w:rsidR="00EB05F1" w:rsidRPr="006D6BB6" w:rsidRDefault="00EB05F1" w:rsidP="00AD6CE4">
            <w:pPr>
              <w:pStyle w:val="ACK-ChoreographyBody"/>
            </w:pPr>
            <w:r w:rsidRPr="006D6BB6">
              <w:t>AL, SU, ER</w:t>
            </w:r>
          </w:p>
        </w:tc>
      </w:tr>
      <w:tr w:rsidR="00EB05F1" w:rsidRPr="006D6BB6" w14:paraId="36FA9EBA" w14:textId="77777777" w:rsidTr="00217ACB">
        <w:tc>
          <w:tcPr>
            <w:tcW w:w="1410" w:type="dxa"/>
          </w:tcPr>
          <w:p w14:paraId="350E5B56" w14:textId="77777777" w:rsidR="00EB05F1" w:rsidRPr="006D6BB6" w:rsidRDefault="00EB05F1" w:rsidP="00AD6CE4">
            <w:pPr>
              <w:pStyle w:val="ACK-ChoreographyBody"/>
            </w:pPr>
            <w:r w:rsidRPr="006D6BB6">
              <w:t>MSH.16</w:t>
            </w:r>
          </w:p>
        </w:tc>
        <w:tc>
          <w:tcPr>
            <w:tcW w:w="1854" w:type="dxa"/>
          </w:tcPr>
          <w:p w14:paraId="02D2C0FF" w14:textId="77777777" w:rsidR="00EB05F1" w:rsidRPr="006D6BB6" w:rsidRDefault="00EB05F1" w:rsidP="00AD6CE4">
            <w:pPr>
              <w:pStyle w:val="ACK-ChoreographyBody"/>
            </w:pPr>
            <w:r w:rsidRPr="006D6BB6">
              <w:t>Blank</w:t>
            </w:r>
          </w:p>
        </w:tc>
        <w:tc>
          <w:tcPr>
            <w:tcW w:w="465" w:type="dxa"/>
          </w:tcPr>
          <w:p w14:paraId="6A42A670" w14:textId="77777777" w:rsidR="00EB05F1" w:rsidRPr="006D6BB6" w:rsidRDefault="00EB05F1" w:rsidP="00AD6CE4">
            <w:pPr>
              <w:pStyle w:val="ACK-ChoreographyBody"/>
            </w:pPr>
            <w:r w:rsidRPr="006D6BB6">
              <w:t>NE</w:t>
            </w:r>
          </w:p>
        </w:tc>
        <w:tc>
          <w:tcPr>
            <w:tcW w:w="1603" w:type="dxa"/>
          </w:tcPr>
          <w:p w14:paraId="19F8128D" w14:textId="77777777" w:rsidR="00EB05F1" w:rsidRPr="006D6BB6" w:rsidRDefault="00EB05F1" w:rsidP="00AD6CE4">
            <w:pPr>
              <w:pStyle w:val="ACK-ChoreographyBody"/>
            </w:pPr>
            <w:r w:rsidRPr="006D6BB6">
              <w:t>NE</w:t>
            </w:r>
          </w:p>
        </w:tc>
        <w:tc>
          <w:tcPr>
            <w:tcW w:w="2009" w:type="dxa"/>
          </w:tcPr>
          <w:p w14:paraId="5CEC5901" w14:textId="77777777" w:rsidR="00EB05F1" w:rsidRPr="006D6BB6" w:rsidRDefault="00EB05F1" w:rsidP="00AD6CE4">
            <w:pPr>
              <w:pStyle w:val="ACK-ChoreographyBody"/>
            </w:pPr>
            <w:r w:rsidRPr="006D6BB6">
              <w:t>AL, SU, ER</w:t>
            </w:r>
          </w:p>
        </w:tc>
        <w:tc>
          <w:tcPr>
            <w:tcW w:w="2009" w:type="dxa"/>
          </w:tcPr>
          <w:p w14:paraId="721F5486" w14:textId="77777777" w:rsidR="00EB05F1" w:rsidRPr="006D6BB6" w:rsidRDefault="00EB05F1" w:rsidP="00AD6CE4">
            <w:pPr>
              <w:pStyle w:val="ACK-ChoreographyBody"/>
            </w:pPr>
            <w:r w:rsidRPr="006D6BB6">
              <w:t>AL, SU, ER</w:t>
            </w:r>
          </w:p>
        </w:tc>
      </w:tr>
      <w:tr w:rsidR="00EB05F1" w:rsidRPr="006D6BB6" w14:paraId="2E87E61A" w14:textId="77777777" w:rsidTr="00217ACB">
        <w:tc>
          <w:tcPr>
            <w:tcW w:w="1410" w:type="dxa"/>
          </w:tcPr>
          <w:p w14:paraId="47A81DC3" w14:textId="77777777" w:rsidR="00EB05F1" w:rsidRPr="006D6BB6" w:rsidRDefault="00EB05F1" w:rsidP="00AD6CE4">
            <w:pPr>
              <w:pStyle w:val="ACK-ChoreographyBody"/>
            </w:pPr>
            <w:r w:rsidRPr="006D6BB6">
              <w:t>Immediate Ack</w:t>
            </w:r>
          </w:p>
        </w:tc>
        <w:tc>
          <w:tcPr>
            <w:tcW w:w="1854" w:type="dxa"/>
          </w:tcPr>
          <w:p w14:paraId="178A93AA" w14:textId="77777777" w:rsidR="00EB05F1" w:rsidRPr="006D6BB6" w:rsidRDefault="00EB05F1" w:rsidP="00AD6CE4">
            <w:pPr>
              <w:pStyle w:val="ACK-ChoreographyBody"/>
            </w:pPr>
            <w:r w:rsidRPr="006D6BB6">
              <w:t>-</w:t>
            </w:r>
          </w:p>
        </w:tc>
        <w:tc>
          <w:tcPr>
            <w:tcW w:w="465" w:type="dxa"/>
          </w:tcPr>
          <w:p w14:paraId="3A4FA1B9" w14:textId="77777777" w:rsidR="00EB05F1" w:rsidRPr="006D6BB6" w:rsidRDefault="00EB05F1" w:rsidP="00AD6CE4">
            <w:pPr>
              <w:pStyle w:val="ACK-ChoreographyBody"/>
            </w:pPr>
            <w:r w:rsidRPr="006D6BB6">
              <w:t>-</w:t>
            </w:r>
          </w:p>
        </w:tc>
        <w:tc>
          <w:tcPr>
            <w:tcW w:w="1603" w:type="dxa"/>
          </w:tcPr>
          <w:p w14:paraId="1BFBFC31" w14:textId="7D97A6F2" w:rsidR="00EB05F1" w:rsidRPr="006D6BB6" w:rsidRDefault="00EB05F1" w:rsidP="00AD6CE4">
            <w:pPr>
              <w:pStyle w:val="ACK-ChoreographyBody"/>
            </w:pPr>
            <w:r w:rsidRPr="006D6BB6">
              <w:rPr>
                <w:szCs w:val="16"/>
              </w:rPr>
              <w:t>ACK^</w:t>
            </w:r>
            <w:r>
              <w:rPr>
                <w:szCs w:val="16"/>
              </w:rPr>
              <w:t>A04</w:t>
            </w:r>
            <w:r w:rsidRPr="006D6BB6">
              <w:rPr>
                <w:szCs w:val="16"/>
              </w:rPr>
              <w:t>^ACK</w:t>
            </w:r>
          </w:p>
        </w:tc>
        <w:tc>
          <w:tcPr>
            <w:tcW w:w="2009" w:type="dxa"/>
          </w:tcPr>
          <w:p w14:paraId="2D06B04E" w14:textId="77777777" w:rsidR="00EB05F1" w:rsidRPr="006D6BB6" w:rsidRDefault="00EB05F1" w:rsidP="00AD6CE4">
            <w:pPr>
              <w:pStyle w:val="ACK-ChoreographyBody"/>
            </w:pPr>
            <w:r w:rsidRPr="006D6BB6">
              <w:t>-</w:t>
            </w:r>
          </w:p>
        </w:tc>
        <w:tc>
          <w:tcPr>
            <w:tcW w:w="2009" w:type="dxa"/>
          </w:tcPr>
          <w:p w14:paraId="74A66544" w14:textId="3ACFE459" w:rsidR="00EB05F1" w:rsidRPr="006D6BB6" w:rsidRDefault="00EB05F1" w:rsidP="00AD6CE4">
            <w:pPr>
              <w:pStyle w:val="ACK-ChoreographyBody"/>
            </w:pPr>
            <w:r w:rsidRPr="006D6BB6">
              <w:rPr>
                <w:szCs w:val="16"/>
              </w:rPr>
              <w:t>ACK^</w:t>
            </w:r>
            <w:r>
              <w:rPr>
                <w:szCs w:val="16"/>
              </w:rPr>
              <w:t>A04</w:t>
            </w:r>
            <w:r w:rsidRPr="006D6BB6">
              <w:rPr>
                <w:szCs w:val="16"/>
              </w:rPr>
              <w:t>^ACK</w:t>
            </w:r>
          </w:p>
        </w:tc>
      </w:tr>
      <w:tr w:rsidR="00EB05F1" w:rsidRPr="006D6BB6" w14:paraId="1C4EE14A" w14:textId="77777777" w:rsidTr="00217ACB">
        <w:tc>
          <w:tcPr>
            <w:tcW w:w="1410" w:type="dxa"/>
          </w:tcPr>
          <w:p w14:paraId="2E934BCA" w14:textId="77777777" w:rsidR="00EB05F1" w:rsidRPr="006D6BB6" w:rsidRDefault="00EB05F1" w:rsidP="00594536">
            <w:pPr>
              <w:pStyle w:val="ACK-ChoreographyBody"/>
            </w:pPr>
            <w:r w:rsidRPr="006D6BB6">
              <w:t>Application Ack</w:t>
            </w:r>
          </w:p>
        </w:tc>
        <w:tc>
          <w:tcPr>
            <w:tcW w:w="1854" w:type="dxa"/>
          </w:tcPr>
          <w:p w14:paraId="63CF3DC7" w14:textId="33A5E039" w:rsidR="00EB05F1" w:rsidRPr="006D6BB6" w:rsidRDefault="00EB05F1" w:rsidP="00594536">
            <w:pPr>
              <w:pStyle w:val="ACK-ChoreographyBody"/>
            </w:pPr>
            <w:r>
              <w:rPr>
                <w:szCs w:val="16"/>
              </w:rPr>
              <w:t>ADT</w:t>
            </w:r>
            <w:r w:rsidRPr="006D6BB6">
              <w:rPr>
                <w:szCs w:val="16"/>
              </w:rPr>
              <w:t>^</w:t>
            </w:r>
            <w:r>
              <w:rPr>
                <w:szCs w:val="16"/>
              </w:rPr>
              <w:t>A04</w:t>
            </w:r>
            <w:r w:rsidRPr="006D6BB6">
              <w:rPr>
                <w:szCs w:val="16"/>
              </w:rPr>
              <w:t>^</w:t>
            </w:r>
            <w:r>
              <w:rPr>
                <w:szCs w:val="16"/>
              </w:rPr>
              <w:t>ADT</w:t>
            </w:r>
            <w:r w:rsidRPr="006D6BB6">
              <w:rPr>
                <w:szCs w:val="16"/>
              </w:rPr>
              <w:t>_</w:t>
            </w:r>
            <w:r>
              <w:rPr>
                <w:szCs w:val="16"/>
              </w:rPr>
              <w:t>A01</w:t>
            </w:r>
          </w:p>
        </w:tc>
        <w:tc>
          <w:tcPr>
            <w:tcW w:w="465" w:type="dxa"/>
          </w:tcPr>
          <w:p w14:paraId="2081DA61" w14:textId="77777777" w:rsidR="00EB05F1" w:rsidRPr="006D6BB6" w:rsidRDefault="00EB05F1" w:rsidP="00594536">
            <w:pPr>
              <w:pStyle w:val="ACK-ChoreographyBody"/>
            </w:pPr>
            <w:r w:rsidRPr="006D6BB6">
              <w:t>-</w:t>
            </w:r>
          </w:p>
        </w:tc>
        <w:tc>
          <w:tcPr>
            <w:tcW w:w="1603" w:type="dxa"/>
          </w:tcPr>
          <w:p w14:paraId="30A381F9" w14:textId="77777777" w:rsidR="00EB05F1" w:rsidRPr="006D6BB6" w:rsidRDefault="00EB05F1" w:rsidP="00594536">
            <w:pPr>
              <w:pStyle w:val="ACK-ChoreographyBody"/>
            </w:pPr>
            <w:r w:rsidRPr="006D6BB6">
              <w:t>-</w:t>
            </w:r>
          </w:p>
        </w:tc>
        <w:tc>
          <w:tcPr>
            <w:tcW w:w="2009" w:type="dxa"/>
          </w:tcPr>
          <w:p w14:paraId="0BBDF2EB" w14:textId="197BD239" w:rsidR="00EB05F1" w:rsidRPr="006D6BB6" w:rsidRDefault="00EB05F1" w:rsidP="00594536">
            <w:pPr>
              <w:pStyle w:val="ACK-ChoreographyBody"/>
            </w:pPr>
            <w:r w:rsidRPr="006D6BB6">
              <w:rPr>
                <w:szCs w:val="16"/>
              </w:rPr>
              <w:t>ACK^</w:t>
            </w:r>
            <w:r>
              <w:rPr>
                <w:szCs w:val="16"/>
              </w:rPr>
              <w:t>A04</w:t>
            </w:r>
            <w:r w:rsidRPr="006D6BB6">
              <w:rPr>
                <w:szCs w:val="16"/>
              </w:rPr>
              <w:t>^ACK</w:t>
            </w:r>
          </w:p>
        </w:tc>
        <w:tc>
          <w:tcPr>
            <w:tcW w:w="2009" w:type="dxa"/>
          </w:tcPr>
          <w:p w14:paraId="111CE376" w14:textId="5477F842" w:rsidR="00EB05F1" w:rsidRPr="006D6BB6" w:rsidRDefault="00EB05F1" w:rsidP="00594536">
            <w:pPr>
              <w:pStyle w:val="ACK-ChoreographyBody"/>
            </w:pPr>
            <w:r w:rsidRPr="006D6BB6">
              <w:rPr>
                <w:szCs w:val="16"/>
              </w:rPr>
              <w:t>ACK^</w:t>
            </w:r>
            <w:r>
              <w:rPr>
                <w:szCs w:val="16"/>
              </w:rPr>
              <w:t>A04</w:t>
            </w:r>
            <w:r w:rsidRPr="006D6BB6">
              <w:rPr>
                <w:szCs w:val="16"/>
              </w:rPr>
              <w:t>^ACK</w:t>
            </w:r>
          </w:p>
        </w:tc>
      </w:tr>
    </w:tbl>
    <w:p w14:paraId="27DA6CCC" w14:textId="77777777" w:rsidR="00715956" w:rsidRPr="00F21240" w:rsidRDefault="00715956">
      <w:pPr>
        <w:rPr>
          <w:noProof/>
        </w:rPr>
      </w:pPr>
    </w:p>
    <w:p w14:paraId="018C8F87" w14:textId="77777777" w:rsidR="00715956" w:rsidRPr="00F21240" w:rsidRDefault="00715956">
      <w:pPr>
        <w:pStyle w:val="MsgTableCaption"/>
        <w:rPr>
          <w:noProof/>
        </w:rPr>
      </w:pPr>
      <w:r w:rsidRPr="00F21240">
        <w:rPr>
          <w:noProof/>
        </w:rPr>
        <w:t>ACK^A04^ACK: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1F575F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86AE81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857719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DAE412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1075931" w14:textId="77777777" w:rsidR="00715956" w:rsidRPr="00F21240" w:rsidRDefault="00715956">
            <w:pPr>
              <w:pStyle w:val="MsgTableHeader"/>
              <w:jc w:val="center"/>
              <w:rPr>
                <w:noProof/>
              </w:rPr>
            </w:pPr>
            <w:r w:rsidRPr="00F21240">
              <w:rPr>
                <w:noProof/>
              </w:rPr>
              <w:t>Chapter</w:t>
            </w:r>
          </w:p>
        </w:tc>
      </w:tr>
      <w:tr w:rsidR="00715956" w:rsidRPr="00715956" w14:paraId="4A714FD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BB801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42CBEE7"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3A47CA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4E2F16" w14:textId="77777777" w:rsidR="00715956" w:rsidRPr="00F21240" w:rsidRDefault="00715956">
            <w:pPr>
              <w:pStyle w:val="MsgTableBody"/>
              <w:jc w:val="center"/>
              <w:rPr>
                <w:noProof/>
              </w:rPr>
            </w:pPr>
            <w:r w:rsidRPr="00F21240">
              <w:rPr>
                <w:noProof/>
              </w:rPr>
              <w:t>2</w:t>
            </w:r>
          </w:p>
        </w:tc>
      </w:tr>
      <w:tr w:rsidR="00715956" w:rsidRPr="00715956" w14:paraId="76523A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108D5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E0B698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6DCEE0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A3ADDF" w14:textId="77777777" w:rsidR="00715956" w:rsidRPr="00F21240" w:rsidRDefault="00715956">
            <w:pPr>
              <w:pStyle w:val="MsgTableBody"/>
              <w:jc w:val="center"/>
              <w:rPr>
                <w:noProof/>
              </w:rPr>
            </w:pPr>
            <w:r w:rsidRPr="00F21240">
              <w:rPr>
                <w:noProof/>
              </w:rPr>
              <w:t>2</w:t>
            </w:r>
          </w:p>
        </w:tc>
      </w:tr>
      <w:tr w:rsidR="00715956" w:rsidRPr="00715956" w14:paraId="621745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9A147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10FF14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A7CE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A2C2C8" w14:textId="77777777" w:rsidR="00715956" w:rsidRPr="00F21240" w:rsidRDefault="00715956">
            <w:pPr>
              <w:pStyle w:val="MsgTableBody"/>
              <w:jc w:val="center"/>
              <w:rPr>
                <w:noProof/>
              </w:rPr>
            </w:pPr>
            <w:r w:rsidRPr="00F21240">
              <w:rPr>
                <w:noProof/>
              </w:rPr>
              <w:t>2</w:t>
            </w:r>
          </w:p>
        </w:tc>
      </w:tr>
      <w:tr w:rsidR="00715956" w:rsidRPr="00715956" w14:paraId="5ADFC7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DEA15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4DF8F5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F8A100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95FB8A" w14:textId="77777777" w:rsidR="00715956" w:rsidRPr="00F21240" w:rsidRDefault="00715956">
            <w:pPr>
              <w:pStyle w:val="MsgTableBody"/>
              <w:jc w:val="center"/>
              <w:rPr>
                <w:noProof/>
              </w:rPr>
            </w:pPr>
            <w:r w:rsidRPr="00F21240">
              <w:rPr>
                <w:noProof/>
              </w:rPr>
              <w:t>2</w:t>
            </w:r>
          </w:p>
        </w:tc>
      </w:tr>
      <w:tr w:rsidR="00715956" w:rsidRPr="00715956" w14:paraId="4FFD1DC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04E2FA"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484668B"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365E8E2E"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4815094" w14:textId="77777777" w:rsidR="00715956" w:rsidRPr="00F21240" w:rsidRDefault="00715956">
            <w:pPr>
              <w:pStyle w:val="MsgTableBody"/>
              <w:jc w:val="center"/>
              <w:rPr>
                <w:noProof/>
              </w:rPr>
            </w:pPr>
            <w:r w:rsidRPr="00F21240">
              <w:rPr>
                <w:noProof/>
              </w:rPr>
              <w:t>2</w:t>
            </w:r>
          </w:p>
        </w:tc>
      </w:tr>
    </w:tbl>
    <w:p w14:paraId="3C6B1C60" w14:textId="6581A2B4" w:rsidR="00C20CAF" w:rsidRDefault="00C20CAF" w:rsidP="00217ACB">
      <w:bookmarkStart w:id="1859" w:name="_Toc348244980"/>
      <w:bookmarkStart w:id="1860" w:name="_Toc348258168"/>
      <w:bookmarkStart w:id="1861" w:name="_Toc348263351"/>
      <w:bookmarkStart w:id="1862" w:name="_Toc348336765"/>
      <w:bookmarkStart w:id="1863" w:name="_Toc348768078"/>
      <w:bookmarkStart w:id="1864" w:name="_Toc380435626"/>
      <w:bookmarkStart w:id="1865" w:name="_Toc359236122"/>
      <w:bookmarkStart w:id="1866" w:name="_Toc1815941"/>
      <w:bookmarkStart w:id="1867" w:name="_Toc21372486"/>
      <w:bookmarkStart w:id="1868" w:name="_Toc175991960"/>
      <w:bookmarkStart w:id="1869" w:name="_Toc1762359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528"/>
        <w:gridCol w:w="709"/>
        <w:gridCol w:w="2311"/>
      </w:tblGrid>
      <w:tr w:rsidR="00217ACB" w:rsidRPr="006D6BB6" w14:paraId="1E6549FE" w14:textId="77777777" w:rsidTr="00217ACB">
        <w:trPr>
          <w:jc w:val="center"/>
        </w:trPr>
        <w:tc>
          <w:tcPr>
            <w:tcW w:w="7126" w:type="dxa"/>
            <w:gridSpan w:val="4"/>
          </w:tcPr>
          <w:p w14:paraId="76A12069" w14:textId="22AFAF75" w:rsidR="00217ACB" w:rsidRPr="006D6BB6" w:rsidRDefault="00217ACB" w:rsidP="00217ACB">
            <w:pPr>
              <w:pStyle w:val="ACK-ChoreographyHeader"/>
            </w:pPr>
            <w:r w:rsidRPr="00C20CAF">
              <w:t>Acknowledgment Choreography</w:t>
            </w:r>
          </w:p>
        </w:tc>
      </w:tr>
      <w:tr w:rsidR="00217ACB" w:rsidRPr="006D6BB6" w14:paraId="01B05A37" w14:textId="77777777" w:rsidTr="00217ACB">
        <w:trPr>
          <w:jc w:val="center"/>
        </w:trPr>
        <w:tc>
          <w:tcPr>
            <w:tcW w:w="7126" w:type="dxa"/>
            <w:gridSpan w:val="4"/>
          </w:tcPr>
          <w:p w14:paraId="76D91966" w14:textId="2269DCFB" w:rsidR="00217ACB" w:rsidRPr="00C20CAF" w:rsidRDefault="00372670" w:rsidP="00217ACB">
            <w:pPr>
              <w:pStyle w:val="ACK-ChoreographyHeader"/>
            </w:pPr>
            <w:r w:rsidRPr="00F21240">
              <w:rPr>
                <w:noProof/>
              </w:rPr>
              <w:t>ACK^A04^ACK</w:t>
            </w:r>
          </w:p>
        </w:tc>
      </w:tr>
      <w:tr w:rsidR="00C20CAF" w:rsidRPr="006D6BB6" w14:paraId="5F21D192" w14:textId="77777777" w:rsidTr="00594536">
        <w:trPr>
          <w:jc w:val="center"/>
        </w:trPr>
        <w:tc>
          <w:tcPr>
            <w:tcW w:w="1578" w:type="dxa"/>
          </w:tcPr>
          <w:p w14:paraId="742C6F9B" w14:textId="77777777" w:rsidR="00C20CAF" w:rsidRPr="006D6BB6" w:rsidRDefault="00C20CAF" w:rsidP="0025077B">
            <w:pPr>
              <w:pStyle w:val="ACK-ChoreographyBody"/>
            </w:pPr>
            <w:r w:rsidRPr="006D6BB6">
              <w:t>Field name</w:t>
            </w:r>
          </w:p>
        </w:tc>
        <w:tc>
          <w:tcPr>
            <w:tcW w:w="2528" w:type="dxa"/>
          </w:tcPr>
          <w:p w14:paraId="67C27A41" w14:textId="77777777" w:rsidR="00C20CAF" w:rsidRPr="006D6BB6" w:rsidRDefault="00C20CAF" w:rsidP="0025077B">
            <w:pPr>
              <w:pStyle w:val="ACK-ChoreographyBody"/>
            </w:pPr>
            <w:r w:rsidRPr="006D6BB6">
              <w:t>Field Value: Original mode</w:t>
            </w:r>
          </w:p>
        </w:tc>
        <w:tc>
          <w:tcPr>
            <w:tcW w:w="3020" w:type="dxa"/>
            <w:gridSpan w:val="2"/>
          </w:tcPr>
          <w:p w14:paraId="2AD8EDA6" w14:textId="77777777" w:rsidR="00C20CAF" w:rsidRPr="006D6BB6" w:rsidRDefault="00C20CAF" w:rsidP="0025077B">
            <w:pPr>
              <w:pStyle w:val="ACK-ChoreographyBody"/>
            </w:pPr>
            <w:r w:rsidRPr="006D6BB6">
              <w:t>Field value: Enhanced mode</w:t>
            </w:r>
          </w:p>
        </w:tc>
      </w:tr>
      <w:tr w:rsidR="00AD6CE4" w:rsidRPr="006D6BB6" w14:paraId="6F15BB0E" w14:textId="77777777" w:rsidTr="00594536">
        <w:trPr>
          <w:jc w:val="center"/>
        </w:trPr>
        <w:tc>
          <w:tcPr>
            <w:tcW w:w="1578" w:type="dxa"/>
          </w:tcPr>
          <w:p w14:paraId="2F71A6D5" w14:textId="77777777" w:rsidR="00AD6CE4" w:rsidRPr="006D6BB6" w:rsidRDefault="00AD6CE4" w:rsidP="0025077B">
            <w:pPr>
              <w:pStyle w:val="ACK-ChoreographyBody"/>
            </w:pPr>
            <w:r w:rsidRPr="006D6BB6">
              <w:t>MSH.15</w:t>
            </w:r>
          </w:p>
        </w:tc>
        <w:tc>
          <w:tcPr>
            <w:tcW w:w="2528" w:type="dxa"/>
          </w:tcPr>
          <w:p w14:paraId="3619F639" w14:textId="77777777" w:rsidR="00AD6CE4" w:rsidRPr="006D6BB6" w:rsidRDefault="00AD6CE4" w:rsidP="0025077B">
            <w:pPr>
              <w:pStyle w:val="ACK-ChoreographyBody"/>
            </w:pPr>
            <w:r w:rsidRPr="006D6BB6">
              <w:t>Blank</w:t>
            </w:r>
          </w:p>
        </w:tc>
        <w:tc>
          <w:tcPr>
            <w:tcW w:w="709" w:type="dxa"/>
          </w:tcPr>
          <w:p w14:paraId="1D07AF11" w14:textId="77777777" w:rsidR="00AD6CE4" w:rsidRPr="006D6BB6" w:rsidRDefault="00AD6CE4" w:rsidP="0025077B">
            <w:pPr>
              <w:pStyle w:val="ACK-ChoreographyBody"/>
            </w:pPr>
            <w:r w:rsidRPr="006D6BB6">
              <w:t>NE</w:t>
            </w:r>
          </w:p>
        </w:tc>
        <w:tc>
          <w:tcPr>
            <w:tcW w:w="2311" w:type="dxa"/>
          </w:tcPr>
          <w:p w14:paraId="4AD3E828" w14:textId="77777777" w:rsidR="00AD6CE4" w:rsidRPr="006D6BB6" w:rsidRDefault="00AD6CE4" w:rsidP="00AD6CE4">
            <w:pPr>
              <w:pStyle w:val="ACK-ChoreographyBody"/>
            </w:pPr>
            <w:r w:rsidRPr="006D6BB6">
              <w:t>AL, SU, ER</w:t>
            </w:r>
          </w:p>
        </w:tc>
      </w:tr>
      <w:tr w:rsidR="00AD6CE4" w:rsidRPr="006D6BB6" w14:paraId="1C9CE50F" w14:textId="77777777" w:rsidTr="00594536">
        <w:trPr>
          <w:jc w:val="center"/>
        </w:trPr>
        <w:tc>
          <w:tcPr>
            <w:tcW w:w="1578" w:type="dxa"/>
          </w:tcPr>
          <w:p w14:paraId="2FB5ECF1" w14:textId="77777777" w:rsidR="00AD6CE4" w:rsidRPr="006D6BB6" w:rsidRDefault="00AD6CE4" w:rsidP="0025077B">
            <w:pPr>
              <w:pStyle w:val="ACK-ChoreographyBody"/>
            </w:pPr>
            <w:r w:rsidRPr="006D6BB6">
              <w:t>MSH.16</w:t>
            </w:r>
          </w:p>
        </w:tc>
        <w:tc>
          <w:tcPr>
            <w:tcW w:w="2528" w:type="dxa"/>
          </w:tcPr>
          <w:p w14:paraId="714F9FE8" w14:textId="77777777" w:rsidR="00AD6CE4" w:rsidRPr="006D6BB6" w:rsidRDefault="00AD6CE4" w:rsidP="0025077B">
            <w:pPr>
              <w:pStyle w:val="ACK-ChoreographyBody"/>
            </w:pPr>
            <w:r w:rsidRPr="006D6BB6">
              <w:t>Blank</w:t>
            </w:r>
          </w:p>
        </w:tc>
        <w:tc>
          <w:tcPr>
            <w:tcW w:w="709" w:type="dxa"/>
          </w:tcPr>
          <w:p w14:paraId="16B676A1" w14:textId="77777777" w:rsidR="00AD6CE4" w:rsidRPr="006D6BB6" w:rsidRDefault="00AD6CE4" w:rsidP="0025077B">
            <w:pPr>
              <w:pStyle w:val="ACK-ChoreographyBody"/>
            </w:pPr>
            <w:r w:rsidRPr="006D6BB6">
              <w:t>NE</w:t>
            </w:r>
          </w:p>
        </w:tc>
        <w:tc>
          <w:tcPr>
            <w:tcW w:w="2311" w:type="dxa"/>
          </w:tcPr>
          <w:p w14:paraId="70F1AEF7" w14:textId="77777777" w:rsidR="00AD6CE4" w:rsidRPr="006D6BB6" w:rsidRDefault="00AD6CE4" w:rsidP="0025077B">
            <w:pPr>
              <w:pStyle w:val="ACK-ChoreographyBody"/>
            </w:pPr>
            <w:r w:rsidRPr="006D6BB6">
              <w:t>NE</w:t>
            </w:r>
          </w:p>
        </w:tc>
      </w:tr>
      <w:tr w:rsidR="00AD6CE4" w:rsidRPr="006D6BB6" w14:paraId="70377ACD" w14:textId="77777777" w:rsidTr="00594536">
        <w:trPr>
          <w:jc w:val="center"/>
        </w:trPr>
        <w:tc>
          <w:tcPr>
            <w:tcW w:w="1578" w:type="dxa"/>
          </w:tcPr>
          <w:p w14:paraId="4A0C3E60" w14:textId="77777777" w:rsidR="00AD6CE4" w:rsidRPr="006D6BB6" w:rsidRDefault="00AD6CE4" w:rsidP="0025077B">
            <w:pPr>
              <w:pStyle w:val="ACK-ChoreographyBody"/>
            </w:pPr>
            <w:r w:rsidRPr="006D6BB6">
              <w:t>Immediate Ack</w:t>
            </w:r>
          </w:p>
        </w:tc>
        <w:tc>
          <w:tcPr>
            <w:tcW w:w="2528" w:type="dxa"/>
          </w:tcPr>
          <w:p w14:paraId="52C1BF1E" w14:textId="77777777" w:rsidR="00AD6CE4" w:rsidRPr="006D6BB6" w:rsidRDefault="00AD6CE4" w:rsidP="0025077B">
            <w:pPr>
              <w:pStyle w:val="ACK-ChoreographyBody"/>
            </w:pPr>
            <w:r w:rsidRPr="006D6BB6">
              <w:t>-</w:t>
            </w:r>
          </w:p>
        </w:tc>
        <w:tc>
          <w:tcPr>
            <w:tcW w:w="709" w:type="dxa"/>
          </w:tcPr>
          <w:p w14:paraId="6DCDBE5C" w14:textId="77777777" w:rsidR="00AD6CE4" w:rsidRPr="006D6BB6" w:rsidRDefault="00AD6CE4" w:rsidP="0025077B">
            <w:pPr>
              <w:pStyle w:val="ACK-ChoreographyBody"/>
            </w:pPr>
            <w:r w:rsidRPr="006D6BB6">
              <w:t>-</w:t>
            </w:r>
          </w:p>
        </w:tc>
        <w:tc>
          <w:tcPr>
            <w:tcW w:w="2311" w:type="dxa"/>
          </w:tcPr>
          <w:p w14:paraId="090CAECF" w14:textId="749EC08D" w:rsidR="00AD6CE4" w:rsidRPr="006D6BB6" w:rsidRDefault="00AD6CE4" w:rsidP="0025077B">
            <w:pPr>
              <w:pStyle w:val="ACK-ChoreographyBody"/>
            </w:pPr>
            <w:r w:rsidRPr="006D6BB6">
              <w:rPr>
                <w:szCs w:val="16"/>
              </w:rPr>
              <w:t>ACK^</w:t>
            </w:r>
            <w:r>
              <w:rPr>
                <w:szCs w:val="16"/>
              </w:rPr>
              <w:t>A04</w:t>
            </w:r>
            <w:r w:rsidRPr="006D6BB6">
              <w:rPr>
                <w:szCs w:val="16"/>
              </w:rPr>
              <w:t>^ACK</w:t>
            </w:r>
          </w:p>
        </w:tc>
      </w:tr>
      <w:tr w:rsidR="00AD6CE4" w:rsidRPr="006D6BB6" w14:paraId="05C75D10" w14:textId="77777777" w:rsidTr="00594536">
        <w:trPr>
          <w:jc w:val="center"/>
        </w:trPr>
        <w:tc>
          <w:tcPr>
            <w:tcW w:w="1578" w:type="dxa"/>
          </w:tcPr>
          <w:p w14:paraId="1B6F04E8" w14:textId="77777777" w:rsidR="00AD6CE4" w:rsidRPr="006D6BB6" w:rsidRDefault="00AD6CE4" w:rsidP="00594536">
            <w:pPr>
              <w:pStyle w:val="ACK-ChoreographyBody"/>
            </w:pPr>
            <w:r w:rsidRPr="006D6BB6">
              <w:t>Application Ack</w:t>
            </w:r>
          </w:p>
        </w:tc>
        <w:tc>
          <w:tcPr>
            <w:tcW w:w="2528" w:type="dxa"/>
          </w:tcPr>
          <w:p w14:paraId="0D1C0AA2" w14:textId="1977FC06" w:rsidR="00AD6CE4" w:rsidRPr="006D6BB6" w:rsidRDefault="00AD6CE4" w:rsidP="00594536">
            <w:pPr>
              <w:pStyle w:val="ACK-ChoreographyBody"/>
            </w:pPr>
            <w:r>
              <w:rPr>
                <w:szCs w:val="16"/>
              </w:rPr>
              <w:t>-</w:t>
            </w:r>
          </w:p>
        </w:tc>
        <w:tc>
          <w:tcPr>
            <w:tcW w:w="709" w:type="dxa"/>
          </w:tcPr>
          <w:p w14:paraId="07D08DDF" w14:textId="77777777" w:rsidR="00AD6CE4" w:rsidRPr="006D6BB6" w:rsidRDefault="00AD6CE4" w:rsidP="00594536">
            <w:pPr>
              <w:pStyle w:val="ACK-ChoreographyBody"/>
            </w:pPr>
            <w:r w:rsidRPr="006D6BB6">
              <w:t>-</w:t>
            </w:r>
          </w:p>
        </w:tc>
        <w:tc>
          <w:tcPr>
            <w:tcW w:w="2311" w:type="dxa"/>
          </w:tcPr>
          <w:p w14:paraId="66DF4D25" w14:textId="77777777" w:rsidR="00AD6CE4" w:rsidRPr="006D6BB6" w:rsidRDefault="00AD6CE4" w:rsidP="00594536">
            <w:pPr>
              <w:pStyle w:val="ACK-ChoreographyBody"/>
            </w:pPr>
            <w:r w:rsidRPr="006D6BB6">
              <w:t>-</w:t>
            </w:r>
          </w:p>
        </w:tc>
      </w:tr>
    </w:tbl>
    <w:p w14:paraId="4C49EDD4" w14:textId="77777777" w:rsidR="00715956" w:rsidRPr="00F21240" w:rsidRDefault="00715956">
      <w:pPr>
        <w:pStyle w:val="Heading3"/>
        <w:rPr>
          <w:noProof/>
        </w:rPr>
      </w:pPr>
      <w:bookmarkStart w:id="1870" w:name="_Toc27754790"/>
      <w:bookmarkStart w:id="1871" w:name="_Toc109892085"/>
      <w:r w:rsidRPr="00F21240">
        <w:rPr>
          <w:noProof/>
        </w:rPr>
        <w:t>ADT/ACK - Pre-Admit a Patient (Event A05</w:t>
      </w:r>
      <w:r w:rsidRPr="00F21240">
        <w:rPr>
          <w:noProof/>
        </w:rPr>
        <w:fldChar w:fldCharType="begin"/>
      </w:r>
      <w:r w:rsidRPr="00F21240">
        <w:rPr>
          <w:noProof/>
        </w:rPr>
        <w:instrText>XE "A05"</w:instrText>
      </w:r>
      <w:r w:rsidRPr="00F21240">
        <w:rPr>
          <w:noProof/>
        </w:rPr>
        <w:fldChar w:fldCharType="end"/>
      </w:r>
      <w:r w:rsidRPr="00F21240">
        <w:rPr>
          <w:noProof/>
        </w:rPr>
        <w:t>)</w:t>
      </w:r>
      <w:bookmarkEnd w:id="1859"/>
      <w:bookmarkEnd w:id="1860"/>
      <w:bookmarkEnd w:id="1861"/>
      <w:bookmarkEnd w:id="1862"/>
      <w:bookmarkEnd w:id="1863"/>
      <w:bookmarkEnd w:id="1864"/>
      <w:bookmarkEnd w:id="1865"/>
      <w:bookmarkEnd w:id="1866"/>
      <w:bookmarkEnd w:id="1867"/>
      <w:bookmarkEnd w:id="1868"/>
      <w:bookmarkEnd w:id="1869"/>
      <w:bookmarkEnd w:id="1870"/>
      <w:bookmarkEnd w:id="1871"/>
    </w:p>
    <w:p w14:paraId="4B35AEA3" w14:textId="77777777" w:rsidR="00715956" w:rsidRPr="00F21240" w:rsidRDefault="00715956">
      <w:pPr>
        <w:pStyle w:val="NormalIndented"/>
        <w:rPr>
          <w:noProof/>
        </w:rPr>
      </w:pPr>
      <w:r w:rsidRPr="00F21240">
        <w:rPr>
          <w:noProof/>
        </w:rPr>
        <w:t>An A05 event is sent when a patient undergoes the pre-admission process.  During this process, episode-related data is collected in preparation for a patient's visit or stay in a healthcare facility.  For example, a pre-admit may be performed prior to inpatient or outpatient surgery so that lab tests can be performed prior to the surgery.  This event can also be used to pre-register a non-admitted patient.</w:t>
      </w:r>
    </w:p>
    <w:p w14:paraId="7C17FEE7"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5798E23" w14:textId="5AB0B6CD" w:rsidR="00715956" w:rsidRDefault="00715956">
      <w:pPr>
        <w:pStyle w:val="NormalIndented"/>
        <w:rPr>
          <w:noProof/>
        </w:rPr>
      </w:pPr>
      <w:r w:rsidRPr="00F21240">
        <w:rPr>
          <w:noProof/>
        </w:rPr>
        <w:t xml:space="preserve">The </w:t>
      </w:r>
      <w:r w:rsidR="00FC298F">
        <w:rPr>
          <w:noProof/>
        </w:rPr>
        <w:t>PRT</w:t>
      </w:r>
      <w:r w:rsidR="00FC298F" w:rsidRPr="00F21240">
        <w:rPr>
          <w:noProof/>
        </w:rPr>
        <w:t xml:space="preserve"> </w:t>
      </w:r>
      <w:r w:rsidRPr="00F21240">
        <w:rPr>
          <w:noProof/>
        </w:rPr>
        <w:t xml:space="preserve">- </w:t>
      </w:r>
      <w:r w:rsidR="00FC298F">
        <w:rPr>
          <w:noProof/>
        </w:rPr>
        <w:t>Participation</w:t>
      </w:r>
      <w:r w:rsidR="00FC298F"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FC298F">
        <w:rPr>
          <w:noProof/>
        </w:rPr>
        <w:t>PRT</w:t>
      </w:r>
      <w:r w:rsidR="00FC298F" w:rsidRPr="00F21240">
        <w:rPr>
          <w:noProof/>
        </w:rPr>
        <w:t xml:space="preserve"> </w:t>
      </w:r>
      <w:r w:rsidRPr="00F21240">
        <w:rPr>
          <w:noProof/>
        </w:rPr>
        <w:t xml:space="preserve">segment following the PID/PD1 segments.  Visit level providers (corresponding to the PV1 data) are reported in the </w:t>
      </w:r>
      <w:r w:rsidR="00BE3D2C">
        <w:rPr>
          <w:noProof/>
        </w:rPr>
        <w:t>PRT</w:t>
      </w:r>
      <w:r w:rsidR="00BE3D2C" w:rsidRPr="00F21240">
        <w:rPr>
          <w:noProof/>
        </w:rPr>
        <w:t xml:space="preserve"> </w:t>
      </w:r>
      <w:r w:rsidRPr="00F21240">
        <w:rPr>
          <w:noProof/>
        </w:rPr>
        <w:t xml:space="preserve">segment following the PV1/PV2 segments.  Providers related to a specific procedure are reported in the </w:t>
      </w:r>
      <w:r w:rsidR="00FC298F">
        <w:rPr>
          <w:noProof/>
        </w:rPr>
        <w:t>PRT</w:t>
      </w:r>
      <w:r w:rsidR="00FC298F" w:rsidRPr="00F21240">
        <w:rPr>
          <w:noProof/>
        </w:rPr>
        <w:t xml:space="preserve"> </w:t>
      </w:r>
      <w:r w:rsidRPr="00F21240">
        <w:rPr>
          <w:noProof/>
        </w:rPr>
        <w:t xml:space="preserve">segment following the PR1 segment.  Providers related to a specific insurance are reported in the </w:t>
      </w:r>
      <w:r w:rsidR="00FC298F">
        <w:rPr>
          <w:noProof/>
        </w:rPr>
        <w:t>PRT</w:t>
      </w:r>
      <w:r w:rsidR="00FC298F" w:rsidRPr="00F21240">
        <w:rPr>
          <w:noProof/>
        </w:rPr>
        <w:t xml:space="preserve"> </w:t>
      </w:r>
      <w:r w:rsidRPr="00F21240">
        <w:rPr>
          <w:noProof/>
        </w:rPr>
        <w:t xml:space="preserve">segment following the IN1/IN2/IN3 segments. To communicate the begin- and end-date of the provider, use the </w:t>
      </w:r>
      <w:r w:rsidR="00FC298F">
        <w:rPr>
          <w:rStyle w:val="ReferenceAttribute"/>
          <w:noProof/>
        </w:rPr>
        <w:t xml:space="preserve">–PRT-11 - </w:t>
      </w:r>
      <w:r w:rsidRPr="00F21240">
        <w:rPr>
          <w:rStyle w:val="ReferenceAttribute"/>
          <w:noProof/>
        </w:rPr>
        <w:t>Begin Date/Time</w:t>
      </w:r>
      <w:r w:rsidRPr="00F21240">
        <w:rPr>
          <w:noProof/>
        </w:rPr>
        <w:t xml:space="preserve"> and the </w:t>
      </w:r>
      <w:r w:rsidR="00FC298F">
        <w:rPr>
          <w:rStyle w:val="ReferenceAttribute"/>
          <w:noProof/>
        </w:rPr>
        <w:t xml:space="preserve">–PRT-12 - </w:t>
      </w:r>
      <w:r w:rsidRPr="00F21240">
        <w:rPr>
          <w:rStyle w:val="ReferenceAttribute"/>
          <w:noProof/>
        </w:rPr>
        <w:t>End Date/Time</w:t>
      </w:r>
      <w:r w:rsidRPr="00F21240">
        <w:rPr>
          <w:noProof/>
        </w:rPr>
        <w:t xml:space="preserve"> in the </w:t>
      </w:r>
      <w:r w:rsidR="00FC298F">
        <w:rPr>
          <w:noProof/>
        </w:rPr>
        <w:t>PRT</w:t>
      </w:r>
      <w:r w:rsidR="00FC298F" w:rsidRPr="00F21240">
        <w:rPr>
          <w:noProof/>
        </w:rPr>
        <w:t xml:space="preserve"> </w:t>
      </w:r>
      <w:r w:rsidRPr="00F21240">
        <w:rPr>
          <w:noProof/>
        </w:rPr>
        <w:t xml:space="preserve">segment, with the applicable </w:t>
      </w:r>
      <w:r w:rsidR="00FC298F">
        <w:rPr>
          <w:rStyle w:val="ReferenceAttribute"/>
          <w:noProof/>
        </w:rPr>
        <w:t xml:space="preserve">PRT-4 </w:t>
      </w:r>
      <w:r w:rsidR="005051F1">
        <w:rPr>
          <w:rStyle w:val="ReferenceAttribute"/>
          <w:noProof/>
        </w:rPr>
        <w:t>–</w:t>
      </w:r>
      <w:r w:rsidR="00FC298F">
        <w:rPr>
          <w:rStyle w:val="ReferenceAttribute"/>
          <w:noProof/>
        </w:rPr>
        <w:t xml:space="preserve"> </w:t>
      </w:r>
      <w:r w:rsidR="005051F1">
        <w:rPr>
          <w:rStyle w:val="ReferenceAttribute"/>
          <w:noProof/>
        </w:rPr>
        <w:t xml:space="preserve">Role of </w:t>
      </w:r>
      <w:r w:rsidR="00FC298F">
        <w:rPr>
          <w:rStyle w:val="ReferenceAttribute"/>
          <w:noProof/>
        </w:rPr>
        <w:t>Participation</w:t>
      </w:r>
      <w:r w:rsidRPr="00F21240">
        <w:rPr>
          <w:noProof/>
        </w:rPr>
        <w:t xml:space="preserve">.  Refer to Chapter 15 for the definition of the </w:t>
      </w:r>
      <w:r w:rsidR="00FC298F">
        <w:rPr>
          <w:noProof/>
        </w:rPr>
        <w:t>PRT</w:t>
      </w:r>
      <w:r w:rsidR="00FC298F" w:rsidRPr="00F21240">
        <w:rPr>
          <w:noProof/>
        </w:rPr>
        <w:t xml:space="preserve"> </w:t>
      </w:r>
      <w:r w:rsidRPr="00F21240">
        <w:rPr>
          <w:noProof/>
        </w:rPr>
        <w:t>segment.</w:t>
      </w:r>
    </w:p>
    <w:p w14:paraId="034EB647" w14:textId="77777777" w:rsidR="00715956" w:rsidRPr="00F21240" w:rsidRDefault="00715956">
      <w:pPr>
        <w:pStyle w:val="MsgTableCaption"/>
        <w:rPr>
          <w:noProof/>
        </w:rPr>
      </w:pPr>
      <w:r w:rsidRPr="00F21240">
        <w:rPr>
          <w:noProof/>
        </w:rPr>
        <w:lastRenderedPageBreak/>
        <w:t>ADT^A05^ADT_A05: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35C42827"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7DB361EF"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65C10B1B"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39D3F056"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12B7F1CE" w14:textId="77777777" w:rsidR="00656733" w:rsidRDefault="00656733">
            <w:pPr>
              <w:pStyle w:val="MsgTableHeader"/>
              <w:jc w:val="center"/>
              <w:rPr>
                <w:noProof/>
              </w:rPr>
            </w:pPr>
            <w:r>
              <w:rPr>
                <w:noProof/>
              </w:rPr>
              <w:t>Chapter</w:t>
            </w:r>
          </w:p>
        </w:tc>
      </w:tr>
      <w:tr w:rsidR="00656733" w14:paraId="226E8907"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1454279"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191401CA"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F955017"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0E2E548E" w14:textId="77777777" w:rsidR="00656733" w:rsidRDefault="00656733">
            <w:pPr>
              <w:pStyle w:val="MsgTableBody"/>
              <w:jc w:val="center"/>
              <w:rPr>
                <w:noProof/>
              </w:rPr>
            </w:pPr>
            <w:r>
              <w:rPr>
                <w:noProof/>
              </w:rPr>
              <w:t>2</w:t>
            </w:r>
          </w:p>
        </w:tc>
      </w:tr>
      <w:tr w:rsidR="00932FD8" w:rsidRPr="00715956" w14:paraId="6CF819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58BA94A" w14:textId="2C4C93A5" w:rsidR="00932FD8" w:rsidRPr="00932FD8" w:rsidRDefault="00932FD8" w:rsidP="002F09AE">
            <w:pPr>
              <w:pStyle w:val="MsgTableBody"/>
              <w:rPr>
                <w:noProof/>
              </w:rPr>
            </w:pPr>
            <w:r w:rsidRPr="00932FD8">
              <w:rPr>
                <w:noProof/>
              </w:rPr>
              <w:t xml:space="preserve">[{ </w:t>
            </w:r>
            <w:hyperlink w:anchor="_ARV_-_Access" w:history="1">
              <w:r w:rsidRPr="007D1FD7">
                <w:rPr>
                  <w:rStyle w:val="Hyperlink"/>
                  <w:noProof/>
                </w:rPr>
                <w:t>ARV</w:t>
              </w:r>
            </w:hyperlink>
            <w:r w:rsidRPr="00932FD8">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9EA23E5" w14:textId="77777777" w:rsidR="00932FD8" w:rsidRPr="00932FD8" w:rsidRDefault="00932FD8" w:rsidP="002F09AE">
            <w:pPr>
              <w:pStyle w:val="MsgTableBody"/>
              <w:rPr>
                <w:noProof/>
              </w:rPr>
            </w:pPr>
            <w:r w:rsidRPr="00932FD8">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6FE1E2" w14:textId="77777777" w:rsidR="00932FD8" w:rsidRPr="00932FD8" w:rsidRDefault="00932FD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395ED7" w14:textId="77777777" w:rsidR="00932FD8" w:rsidRPr="00932FD8" w:rsidRDefault="00932FD8" w:rsidP="002F09AE">
            <w:pPr>
              <w:pStyle w:val="MsgTableBody"/>
              <w:jc w:val="center"/>
              <w:rPr>
                <w:noProof/>
              </w:rPr>
            </w:pPr>
            <w:r w:rsidRPr="00932FD8">
              <w:rPr>
                <w:noProof/>
              </w:rPr>
              <w:t>3</w:t>
            </w:r>
          </w:p>
        </w:tc>
      </w:tr>
      <w:tr w:rsidR="00656733" w14:paraId="245776A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F2455B"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5D5B60A4"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15975058"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F1EE7F" w14:textId="77777777" w:rsidR="00656733" w:rsidRDefault="00656733">
            <w:pPr>
              <w:pStyle w:val="MsgTableBody"/>
              <w:jc w:val="center"/>
              <w:rPr>
                <w:noProof/>
              </w:rPr>
            </w:pPr>
            <w:r>
              <w:rPr>
                <w:noProof/>
              </w:rPr>
              <w:t>2</w:t>
            </w:r>
          </w:p>
        </w:tc>
      </w:tr>
      <w:tr w:rsidR="00656733" w14:paraId="1820E43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A6E8E99"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0E615F73"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897666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340CDB7" w14:textId="77777777" w:rsidR="00656733" w:rsidRDefault="00656733">
            <w:pPr>
              <w:pStyle w:val="MsgTableBody"/>
              <w:jc w:val="center"/>
              <w:rPr>
                <w:noProof/>
              </w:rPr>
            </w:pPr>
            <w:r>
              <w:rPr>
                <w:noProof/>
              </w:rPr>
              <w:t>2</w:t>
            </w:r>
          </w:p>
        </w:tc>
      </w:tr>
      <w:tr w:rsidR="00656733" w14:paraId="4712B9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DEBEE8" w14:textId="4E790722" w:rsidR="00656733" w:rsidRDefault="00000000">
            <w:pPr>
              <w:pStyle w:val="MsgTableBody"/>
              <w:rPr>
                <w:noProof/>
              </w:rPr>
            </w:pPr>
            <w:hyperlink r:id="rId38"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3C4EB056"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31CF95D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B4B865" w14:textId="77777777" w:rsidR="00656733" w:rsidRDefault="00656733">
            <w:pPr>
              <w:pStyle w:val="MsgTableBody"/>
              <w:jc w:val="center"/>
              <w:rPr>
                <w:noProof/>
              </w:rPr>
            </w:pPr>
            <w:r>
              <w:rPr>
                <w:noProof/>
              </w:rPr>
              <w:t>3</w:t>
            </w:r>
          </w:p>
        </w:tc>
      </w:tr>
      <w:tr w:rsidR="00656733" w14:paraId="08E774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459E627" w14:textId="7BF5A007" w:rsidR="00656733" w:rsidRDefault="00000000">
            <w:pPr>
              <w:pStyle w:val="MsgTableBody"/>
              <w:rPr>
                <w:noProof/>
              </w:rPr>
            </w:pPr>
            <w:hyperlink r:id="rId39"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77DF4373"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B2B987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2844F6A" w14:textId="77777777" w:rsidR="00656733" w:rsidRDefault="00656733">
            <w:pPr>
              <w:pStyle w:val="MsgTableBody"/>
              <w:jc w:val="center"/>
              <w:rPr>
                <w:noProof/>
              </w:rPr>
            </w:pPr>
            <w:r>
              <w:rPr>
                <w:noProof/>
              </w:rPr>
              <w:t>3</w:t>
            </w:r>
          </w:p>
        </w:tc>
      </w:tr>
      <w:tr w:rsidR="00656733" w14:paraId="0ED7006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7F114E" w14:textId="0F2BF6F7" w:rsidR="00656733" w:rsidRDefault="00656733">
            <w:pPr>
              <w:pStyle w:val="MsgTableBody"/>
              <w:rPr>
                <w:noProof/>
              </w:rPr>
            </w:pPr>
            <w:r>
              <w:rPr>
                <w:noProof/>
              </w:rPr>
              <w:t xml:space="preserve">[  </w:t>
            </w:r>
            <w:hyperlink r:id="rId40"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FC7B48D"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B666F8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D21E08" w14:textId="77777777" w:rsidR="00656733" w:rsidRDefault="00656733">
            <w:pPr>
              <w:pStyle w:val="MsgTableBody"/>
              <w:jc w:val="center"/>
              <w:rPr>
                <w:noProof/>
              </w:rPr>
            </w:pPr>
            <w:r>
              <w:rPr>
                <w:noProof/>
              </w:rPr>
              <w:t>3</w:t>
            </w:r>
          </w:p>
        </w:tc>
      </w:tr>
      <w:tr w:rsidR="000A1ACA" w:rsidRPr="00E95628" w14:paraId="3F929055" w14:textId="77777777" w:rsidTr="00D50068">
        <w:trPr>
          <w:jc w:val="center"/>
          <w:ins w:id="1872" w:author="Merrick, Riki | APHL" w:date="2022-07-17T16:52:00Z"/>
        </w:trPr>
        <w:tc>
          <w:tcPr>
            <w:tcW w:w="2882" w:type="dxa"/>
            <w:tcBorders>
              <w:top w:val="dotted" w:sz="4" w:space="0" w:color="auto"/>
              <w:left w:val="nil"/>
              <w:bottom w:val="dotted" w:sz="4" w:space="0" w:color="auto"/>
              <w:right w:val="nil"/>
            </w:tcBorders>
            <w:shd w:val="clear" w:color="auto" w:fill="FFFFFF"/>
          </w:tcPr>
          <w:p w14:paraId="31FB210A" w14:textId="74926F89" w:rsidR="000A1ACA" w:rsidRDefault="000A1ACA" w:rsidP="000A1ACA">
            <w:pPr>
              <w:pStyle w:val="MsgTableBody"/>
              <w:rPr>
                <w:ins w:id="1873" w:author="Merrick, Riki | APHL" w:date="2022-07-17T16:52:00Z"/>
                <w:noProof/>
              </w:rPr>
            </w:pPr>
            <w:ins w:id="1874" w:author="Merrick, Riki | APHL" w:date="2022-07-17T16:52:00Z">
              <w:r>
                <w:rPr>
                  <w:noProof/>
                </w:rPr>
                <w:t>[{ GSP }]</w:t>
              </w:r>
            </w:ins>
          </w:p>
        </w:tc>
        <w:tc>
          <w:tcPr>
            <w:tcW w:w="4320" w:type="dxa"/>
            <w:tcBorders>
              <w:top w:val="dotted" w:sz="4" w:space="0" w:color="auto"/>
              <w:left w:val="nil"/>
              <w:bottom w:val="dotted" w:sz="4" w:space="0" w:color="auto"/>
              <w:right w:val="nil"/>
            </w:tcBorders>
            <w:shd w:val="clear" w:color="auto" w:fill="FFFFFF"/>
          </w:tcPr>
          <w:p w14:paraId="0A2F5B0C" w14:textId="30CDC76B" w:rsidR="000A1ACA" w:rsidRPr="001A11D3" w:rsidRDefault="000A1ACA" w:rsidP="000A1ACA">
            <w:pPr>
              <w:pStyle w:val="MsgTableBody"/>
              <w:rPr>
                <w:ins w:id="1875" w:author="Merrick, Riki | APHL" w:date="2022-07-17T16:52:00Z"/>
                <w:noProof/>
              </w:rPr>
            </w:pPr>
            <w:ins w:id="1876" w:author="Merrick, Riki | APHL" w:date="2022-07-17T16:5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5C489BD" w14:textId="77777777" w:rsidR="000A1ACA" w:rsidRPr="001A11D3" w:rsidRDefault="000A1ACA" w:rsidP="000A1ACA">
            <w:pPr>
              <w:pStyle w:val="MsgTableBody"/>
              <w:jc w:val="center"/>
              <w:rPr>
                <w:ins w:id="1877"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6FE50235" w14:textId="61681608" w:rsidR="000A1ACA" w:rsidRPr="001A11D3" w:rsidRDefault="000A1ACA" w:rsidP="000A1ACA">
            <w:pPr>
              <w:pStyle w:val="MsgTableBody"/>
              <w:jc w:val="center"/>
              <w:rPr>
                <w:ins w:id="1878" w:author="Merrick, Riki | APHL" w:date="2022-07-17T16:52:00Z"/>
                <w:noProof/>
              </w:rPr>
            </w:pPr>
            <w:ins w:id="1879" w:author="Merrick, Riki | APHL" w:date="2022-07-17T16:52:00Z">
              <w:r>
                <w:rPr>
                  <w:noProof/>
                </w:rPr>
                <w:t>3</w:t>
              </w:r>
            </w:ins>
          </w:p>
        </w:tc>
      </w:tr>
      <w:tr w:rsidR="000A1ACA" w:rsidRPr="00E95628" w14:paraId="529AD78F" w14:textId="77777777" w:rsidTr="00D50068">
        <w:trPr>
          <w:jc w:val="center"/>
          <w:ins w:id="1880" w:author="Merrick, Riki | APHL" w:date="2022-07-17T16:52:00Z"/>
        </w:trPr>
        <w:tc>
          <w:tcPr>
            <w:tcW w:w="2882" w:type="dxa"/>
            <w:tcBorders>
              <w:top w:val="dotted" w:sz="4" w:space="0" w:color="auto"/>
              <w:left w:val="nil"/>
              <w:bottom w:val="dotted" w:sz="4" w:space="0" w:color="auto"/>
              <w:right w:val="nil"/>
            </w:tcBorders>
            <w:shd w:val="clear" w:color="auto" w:fill="FFFFFF"/>
          </w:tcPr>
          <w:p w14:paraId="74B7E810" w14:textId="712219A7" w:rsidR="000A1ACA" w:rsidRDefault="000A1ACA" w:rsidP="000A1ACA">
            <w:pPr>
              <w:pStyle w:val="MsgTableBody"/>
              <w:rPr>
                <w:ins w:id="1881" w:author="Merrick, Riki | APHL" w:date="2022-07-17T16:52:00Z"/>
                <w:noProof/>
              </w:rPr>
            </w:pPr>
            <w:ins w:id="1882" w:author="Merrick, Riki | APHL" w:date="2022-07-17T16:52:00Z">
              <w:r>
                <w:rPr>
                  <w:noProof/>
                </w:rPr>
                <w:t>[{ GSR }]</w:t>
              </w:r>
            </w:ins>
          </w:p>
        </w:tc>
        <w:tc>
          <w:tcPr>
            <w:tcW w:w="4320" w:type="dxa"/>
            <w:tcBorders>
              <w:top w:val="dotted" w:sz="4" w:space="0" w:color="auto"/>
              <w:left w:val="nil"/>
              <w:bottom w:val="dotted" w:sz="4" w:space="0" w:color="auto"/>
              <w:right w:val="nil"/>
            </w:tcBorders>
            <w:shd w:val="clear" w:color="auto" w:fill="FFFFFF"/>
          </w:tcPr>
          <w:p w14:paraId="4E4EB030" w14:textId="443F1953" w:rsidR="000A1ACA" w:rsidRPr="001A11D3" w:rsidRDefault="000A1ACA" w:rsidP="000A1ACA">
            <w:pPr>
              <w:pStyle w:val="MsgTableBody"/>
              <w:rPr>
                <w:ins w:id="1883" w:author="Merrick, Riki | APHL" w:date="2022-07-17T16:52:00Z"/>
                <w:noProof/>
              </w:rPr>
            </w:pPr>
            <w:ins w:id="1884" w:author="Merrick, Riki | APHL" w:date="2022-07-17T16:5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BC9FD60" w14:textId="77777777" w:rsidR="000A1ACA" w:rsidRPr="001A11D3" w:rsidRDefault="000A1ACA" w:rsidP="000A1ACA">
            <w:pPr>
              <w:pStyle w:val="MsgTableBody"/>
              <w:jc w:val="center"/>
              <w:rPr>
                <w:ins w:id="1885"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4F0A20D8" w14:textId="43BB5028" w:rsidR="000A1ACA" w:rsidRPr="001A11D3" w:rsidRDefault="000A1ACA" w:rsidP="000A1ACA">
            <w:pPr>
              <w:pStyle w:val="MsgTableBody"/>
              <w:jc w:val="center"/>
              <w:rPr>
                <w:ins w:id="1886" w:author="Merrick, Riki | APHL" w:date="2022-07-17T16:52:00Z"/>
                <w:noProof/>
              </w:rPr>
            </w:pPr>
            <w:ins w:id="1887" w:author="Merrick, Riki | APHL" w:date="2022-07-17T16:52:00Z">
              <w:r>
                <w:rPr>
                  <w:noProof/>
                </w:rPr>
                <w:t>3</w:t>
              </w:r>
            </w:ins>
          </w:p>
        </w:tc>
      </w:tr>
      <w:tr w:rsidR="000A1ACA" w:rsidRPr="00E95628" w14:paraId="4E439D14" w14:textId="77777777" w:rsidTr="00D50068">
        <w:trPr>
          <w:jc w:val="center"/>
          <w:ins w:id="1888" w:author="Merrick, Riki | APHL" w:date="2022-07-17T16:52:00Z"/>
        </w:trPr>
        <w:tc>
          <w:tcPr>
            <w:tcW w:w="2882" w:type="dxa"/>
            <w:tcBorders>
              <w:top w:val="dotted" w:sz="4" w:space="0" w:color="auto"/>
              <w:left w:val="nil"/>
              <w:bottom w:val="dotted" w:sz="4" w:space="0" w:color="auto"/>
              <w:right w:val="nil"/>
            </w:tcBorders>
            <w:shd w:val="clear" w:color="auto" w:fill="FFFFFF"/>
          </w:tcPr>
          <w:p w14:paraId="194C61AB" w14:textId="03FEE18E" w:rsidR="000A1ACA" w:rsidRDefault="000A1ACA" w:rsidP="000A1ACA">
            <w:pPr>
              <w:pStyle w:val="MsgTableBody"/>
              <w:rPr>
                <w:ins w:id="1889" w:author="Merrick, Riki | APHL" w:date="2022-07-17T16:52:00Z"/>
                <w:noProof/>
              </w:rPr>
            </w:pPr>
            <w:ins w:id="1890" w:author="Merrick, Riki | APHL" w:date="2022-07-17T16:52:00Z">
              <w:r>
                <w:rPr>
                  <w:noProof/>
                </w:rPr>
                <w:t>[{ GSC }]</w:t>
              </w:r>
            </w:ins>
          </w:p>
        </w:tc>
        <w:tc>
          <w:tcPr>
            <w:tcW w:w="4320" w:type="dxa"/>
            <w:tcBorders>
              <w:top w:val="dotted" w:sz="4" w:space="0" w:color="auto"/>
              <w:left w:val="nil"/>
              <w:bottom w:val="dotted" w:sz="4" w:space="0" w:color="auto"/>
              <w:right w:val="nil"/>
            </w:tcBorders>
            <w:shd w:val="clear" w:color="auto" w:fill="FFFFFF"/>
          </w:tcPr>
          <w:p w14:paraId="224B92FF" w14:textId="641FC1F3" w:rsidR="000A1ACA" w:rsidRPr="001A11D3" w:rsidRDefault="000A1ACA" w:rsidP="000A1ACA">
            <w:pPr>
              <w:pStyle w:val="MsgTableBody"/>
              <w:rPr>
                <w:ins w:id="1891" w:author="Merrick, Riki | APHL" w:date="2022-07-17T16:52:00Z"/>
                <w:noProof/>
              </w:rPr>
            </w:pPr>
            <w:ins w:id="1892" w:author="Merrick, Riki | APHL" w:date="2022-07-17T16:52: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48530B1E" w14:textId="77777777" w:rsidR="000A1ACA" w:rsidRPr="001A11D3" w:rsidRDefault="000A1ACA" w:rsidP="000A1ACA">
            <w:pPr>
              <w:pStyle w:val="MsgTableBody"/>
              <w:jc w:val="center"/>
              <w:rPr>
                <w:ins w:id="1893"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34DE4681" w14:textId="31607E6A" w:rsidR="000A1ACA" w:rsidRPr="001A11D3" w:rsidRDefault="000A1ACA" w:rsidP="000A1ACA">
            <w:pPr>
              <w:pStyle w:val="MsgTableBody"/>
              <w:jc w:val="center"/>
              <w:rPr>
                <w:ins w:id="1894" w:author="Merrick, Riki | APHL" w:date="2022-07-17T16:52:00Z"/>
                <w:noProof/>
              </w:rPr>
            </w:pPr>
            <w:ins w:id="1895" w:author="Merrick, Riki | APHL" w:date="2022-07-17T16:52:00Z">
              <w:r>
                <w:rPr>
                  <w:noProof/>
                </w:rPr>
                <w:t>3</w:t>
              </w:r>
            </w:ins>
          </w:p>
        </w:tc>
      </w:tr>
      <w:tr w:rsidR="000A1ACA" w:rsidRPr="00E95628" w14:paraId="30F79C6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973CA9" w14:textId="438BCE11" w:rsidR="000A1ACA" w:rsidRPr="001A11D3" w:rsidRDefault="000A1ACA" w:rsidP="000A1ACA">
            <w:pPr>
              <w:pStyle w:val="MsgTableBody"/>
              <w:rPr>
                <w:noProof/>
              </w:rPr>
            </w:pPr>
            <w:r>
              <w:rPr>
                <w:noProof/>
              </w:rPr>
              <w:t>[</w:t>
            </w:r>
            <w:r w:rsidRPr="001A11D3">
              <w:rPr>
                <w:noProof/>
              </w:rPr>
              <w:t>{</w:t>
            </w:r>
            <w:r>
              <w:rPr>
                <w:noProof/>
              </w:rPr>
              <w:t xml:space="preserve"> </w:t>
            </w:r>
            <w:hyperlink w:anchor="_OH1_-_Person" w:history="1">
              <w:r w:rsidRPr="007D1FD7">
                <w:rPr>
                  <w:rStyle w:val="Hyperlink"/>
                  <w:noProof/>
                </w:rPr>
                <w:t>OH1</w:t>
              </w:r>
            </w:hyperlink>
            <w:r>
              <w:rPr>
                <w:noProof/>
              </w:rPr>
              <w:t xml:space="preserve"> </w:t>
            </w:r>
            <w:r w:rsidRPr="001A11D3">
              <w:rPr>
                <w:noProof/>
              </w:rPr>
              <w:t>}</w:t>
            </w:r>
            <w:r>
              <w:rPr>
                <w:noProof/>
              </w:rPr>
              <w:t>]</w:t>
            </w:r>
          </w:p>
        </w:tc>
        <w:tc>
          <w:tcPr>
            <w:tcW w:w="4320" w:type="dxa"/>
            <w:tcBorders>
              <w:top w:val="dotted" w:sz="4" w:space="0" w:color="auto"/>
              <w:left w:val="nil"/>
              <w:bottom w:val="dotted" w:sz="4" w:space="0" w:color="auto"/>
              <w:right w:val="nil"/>
            </w:tcBorders>
            <w:shd w:val="clear" w:color="auto" w:fill="FFFFFF"/>
            <w:hideMark/>
          </w:tcPr>
          <w:p w14:paraId="2EFF0260" w14:textId="7A491823" w:rsidR="000A1ACA" w:rsidRPr="001A11D3" w:rsidRDefault="000A1ACA" w:rsidP="000A1ACA">
            <w:pPr>
              <w:pStyle w:val="MsgTableBody"/>
              <w:rPr>
                <w:noProof/>
              </w:rPr>
            </w:pPr>
            <w:r w:rsidRPr="001A11D3">
              <w:rPr>
                <w:noProof/>
              </w:rPr>
              <w:t>Employme</w:t>
            </w:r>
            <w:r>
              <w:rPr>
                <w:noProof/>
              </w:rPr>
              <w:t>n</w:t>
            </w:r>
            <w:r w:rsidRPr="001A11D3">
              <w:rPr>
                <w:noProof/>
              </w:rPr>
              <w:t>t Status</w:t>
            </w:r>
          </w:p>
        </w:tc>
        <w:tc>
          <w:tcPr>
            <w:tcW w:w="864" w:type="dxa"/>
            <w:tcBorders>
              <w:top w:val="dotted" w:sz="4" w:space="0" w:color="auto"/>
              <w:left w:val="nil"/>
              <w:bottom w:val="dotted" w:sz="4" w:space="0" w:color="auto"/>
              <w:right w:val="nil"/>
            </w:tcBorders>
            <w:shd w:val="clear" w:color="auto" w:fill="FFFFFF"/>
          </w:tcPr>
          <w:p w14:paraId="080AF4C5"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5CDF84" w14:textId="77777777" w:rsidR="000A1ACA" w:rsidRPr="001A11D3" w:rsidRDefault="000A1ACA" w:rsidP="000A1ACA">
            <w:pPr>
              <w:pStyle w:val="MsgTableBody"/>
              <w:jc w:val="center"/>
              <w:rPr>
                <w:noProof/>
              </w:rPr>
            </w:pPr>
            <w:r w:rsidRPr="001A11D3">
              <w:rPr>
                <w:noProof/>
              </w:rPr>
              <w:t>3</w:t>
            </w:r>
          </w:p>
        </w:tc>
      </w:tr>
      <w:tr w:rsidR="000A1ACA" w:rsidRPr="00E95628" w14:paraId="6FE1536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637DFE8" w14:textId="297384D6" w:rsidR="000A1ACA" w:rsidRPr="001A11D3" w:rsidRDefault="000A1ACA" w:rsidP="000A1ACA">
            <w:pPr>
              <w:pStyle w:val="MsgTableBody"/>
              <w:rPr>
                <w:noProof/>
              </w:rPr>
            </w:pPr>
            <w:r w:rsidRPr="001A11D3">
              <w:rPr>
                <w:noProof/>
              </w:rPr>
              <w:t>[{</w:t>
            </w:r>
            <w:r>
              <w:rPr>
                <w:noProof/>
              </w:rPr>
              <w:t xml:space="preserve"> </w:t>
            </w:r>
            <w:hyperlink w:anchor="_OH2_-_Past" w:history="1">
              <w:r w:rsidRPr="007D1FD7">
                <w:rPr>
                  <w:rStyle w:val="Hyperlink"/>
                  <w:noProof/>
                </w:rPr>
                <w:t>OH2</w:t>
              </w:r>
            </w:hyperlink>
            <w:r>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hideMark/>
          </w:tcPr>
          <w:p w14:paraId="48957B82" w14:textId="77777777" w:rsidR="000A1ACA" w:rsidRPr="001A11D3" w:rsidRDefault="000A1ACA" w:rsidP="000A1ACA">
            <w:pPr>
              <w:pStyle w:val="MsgTableBody"/>
              <w:rPr>
                <w:noProof/>
              </w:rPr>
            </w:pPr>
            <w:r w:rsidRPr="001A11D3">
              <w:rPr>
                <w:noProof/>
              </w:rPr>
              <w:t>Past or Present Job</w:t>
            </w:r>
          </w:p>
        </w:tc>
        <w:tc>
          <w:tcPr>
            <w:tcW w:w="864" w:type="dxa"/>
            <w:tcBorders>
              <w:top w:val="dotted" w:sz="4" w:space="0" w:color="auto"/>
              <w:left w:val="nil"/>
              <w:bottom w:val="dotted" w:sz="4" w:space="0" w:color="auto"/>
              <w:right w:val="nil"/>
            </w:tcBorders>
            <w:shd w:val="clear" w:color="auto" w:fill="FFFFFF"/>
          </w:tcPr>
          <w:p w14:paraId="29AFF4DB"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E514C19" w14:textId="77777777" w:rsidR="000A1ACA" w:rsidRPr="001A11D3" w:rsidRDefault="000A1ACA" w:rsidP="000A1ACA">
            <w:pPr>
              <w:pStyle w:val="MsgTableBody"/>
              <w:jc w:val="center"/>
              <w:rPr>
                <w:noProof/>
              </w:rPr>
            </w:pPr>
            <w:r w:rsidRPr="001A11D3">
              <w:rPr>
                <w:noProof/>
              </w:rPr>
              <w:t>3</w:t>
            </w:r>
          </w:p>
        </w:tc>
      </w:tr>
      <w:tr w:rsidR="000A1ACA" w:rsidRPr="00E95628" w14:paraId="55FFF2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49FEC6" w14:textId="4FEFC0B3" w:rsidR="000A1ACA" w:rsidRPr="001A11D3" w:rsidRDefault="000A1ACA" w:rsidP="000A1ACA">
            <w:pPr>
              <w:pStyle w:val="MsgTableBody"/>
              <w:rPr>
                <w:noProof/>
              </w:rPr>
            </w:pPr>
            <w:r w:rsidRPr="001A11D3">
              <w:rPr>
                <w:noProof/>
              </w:rPr>
              <w:t>[</w:t>
            </w:r>
            <w:r>
              <w:rPr>
                <w:noProof/>
              </w:rPr>
              <w:t xml:space="preserve"> OH3</w:t>
            </w:r>
            <w:r w:rsidRPr="001A11D3">
              <w:rPr>
                <w:noProof/>
              </w:rPr>
              <w:t>]</w:t>
            </w:r>
          </w:p>
        </w:tc>
        <w:tc>
          <w:tcPr>
            <w:tcW w:w="4320" w:type="dxa"/>
            <w:tcBorders>
              <w:top w:val="dotted" w:sz="4" w:space="0" w:color="auto"/>
              <w:left w:val="nil"/>
              <w:bottom w:val="dotted" w:sz="4" w:space="0" w:color="auto"/>
              <w:right w:val="nil"/>
            </w:tcBorders>
            <w:shd w:val="clear" w:color="auto" w:fill="FFFFFF"/>
            <w:hideMark/>
          </w:tcPr>
          <w:p w14:paraId="5BBFAFBF" w14:textId="77777777" w:rsidR="000A1ACA" w:rsidRPr="001A11D3" w:rsidRDefault="000A1ACA" w:rsidP="000A1ACA">
            <w:pPr>
              <w:pStyle w:val="MsgTableBody"/>
              <w:rPr>
                <w:noProof/>
              </w:rPr>
            </w:pPr>
            <w:r w:rsidRPr="001A11D3">
              <w:rPr>
                <w:noProof/>
              </w:rPr>
              <w:t>Usual Work</w:t>
            </w:r>
          </w:p>
        </w:tc>
        <w:tc>
          <w:tcPr>
            <w:tcW w:w="864" w:type="dxa"/>
            <w:tcBorders>
              <w:top w:val="dotted" w:sz="4" w:space="0" w:color="auto"/>
              <w:left w:val="nil"/>
              <w:bottom w:val="dotted" w:sz="4" w:space="0" w:color="auto"/>
              <w:right w:val="nil"/>
            </w:tcBorders>
            <w:shd w:val="clear" w:color="auto" w:fill="FFFFFF"/>
          </w:tcPr>
          <w:p w14:paraId="63C6069B"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F84871" w14:textId="77777777" w:rsidR="000A1ACA" w:rsidRPr="001A11D3" w:rsidRDefault="000A1ACA" w:rsidP="000A1ACA">
            <w:pPr>
              <w:pStyle w:val="MsgTableBody"/>
              <w:jc w:val="center"/>
              <w:rPr>
                <w:noProof/>
              </w:rPr>
            </w:pPr>
            <w:r w:rsidRPr="001A11D3">
              <w:rPr>
                <w:noProof/>
              </w:rPr>
              <w:t>3</w:t>
            </w:r>
          </w:p>
        </w:tc>
      </w:tr>
      <w:tr w:rsidR="000A1ACA" w:rsidRPr="00E95628" w14:paraId="105D6A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0B4986" w14:textId="3BC07423" w:rsidR="000A1ACA" w:rsidRPr="001A11D3" w:rsidRDefault="000A1ACA" w:rsidP="000A1ACA">
            <w:pPr>
              <w:pStyle w:val="MsgTableBody"/>
              <w:rPr>
                <w:noProof/>
              </w:rPr>
            </w:pPr>
            <w:r w:rsidRPr="001A11D3">
              <w:rPr>
                <w:noProof/>
              </w:rPr>
              <w:t>[{</w:t>
            </w:r>
            <w:r>
              <w:rPr>
                <w:noProof/>
              </w:rPr>
              <w:t xml:space="preserve"> </w:t>
            </w:r>
            <w:hyperlink w:anchor="_OH4_-_Combat" w:history="1">
              <w:r w:rsidRPr="007D1FD7">
                <w:rPr>
                  <w:rStyle w:val="Hyperlink"/>
                  <w:noProof/>
                </w:rPr>
                <w:t>OH4</w:t>
              </w:r>
            </w:hyperlink>
            <w:r>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hideMark/>
          </w:tcPr>
          <w:p w14:paraId="6710875F" w14:textId="77777777" w:rsidR="000A1ACA" w:rsidRPr="001A11D3" w:rsidRDefault="000A1ACA" w:rsidP="000A1ACA">
            <w:pPr>
              <w:pStyle w:val="MsgTableBody"/>
              <w:rPr>
                <w:noProof/>
              </w:rPr>
            </w:pPr>
            <w:r w:rsidRPr="001A11D3">
              <w:rPr>
                <w:noProof/>
              </w:rPr>
              <w:t>Combat Zone Work</w:t>
            </w:r>
          </w:p>
        </w:tc>
        <w:tc>
          <w:tcPr>
            <w:tcW w:w="864" w:type="dxa"/>
            <w:tcBorders>
              <w:top w:val="dotted" w:sz="4" w:space="0" w:color="auto"/>
              <w:left w:val="nil"/>
              <w:bottom w:val="dotted" w:sz="4" w:space="0" w:color="auto"/>
              <w:right w:val="nil"/>
            </w:tcBorders>
            <w:shd w:val="clear" w:color="auto" w:fill="FFFFFF"/>
          </w:tcPr>
          <w:p w14:paraId="002644B9"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270E53" w14:textId="77777777" w:rsidR="000A1ACA" w:rsidRPr="001A11D3" w:rsidRDefault="000A1ACA" w:rsidP="000A1ACA">
            <w:pPr>
              <w:pStyle w:val="MsgTableBody"/>
              <w:jc w:val="center"/>
              <w:rPr>
                <w:noProof/>
              </w:rPr>
            </w:pPr>
            <w:r w:rsidRPr="001A11D3">
              <w:rPr>
                <w:noProof/>
              </w:rPr>
              <w:t>3</w:t>
            </w:r>
          </w:p>
        </w:tc>
      </w:tr>
      <w:tr w:rsidR="000A1ACA" w14:paraId="3F55F90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BB9DCD7" w14:textId="1B632108" w:rsidR="000A1ACA" w:rsidRDefault="000A1ACA" w:rsidP="000A1ACA">
            <w:pPr>
              <w:pStyle w:val="MsgTableBody"/>
              <w:rPr>
                <w:noProof/>
              </w:rPr>
            </w:pPr>
            <w:r>
              <w:rPr>
                <w:noProof/>
              </w:rPr>
              <w:t xml:space="preserve">[{ </w:t>
            </w:r>
            <w:hyperlink w:anchor="_ARV_-_Access" w:history="1">
              <w:r w:rsidRPr="007D1FD7">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45A030A" w14:textId="3C998E46" w:rsidR="000A1ACA" w:rsidRDefault="000A1ACA" w:rsidP="000A1AC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C3375DF" w14:textId="38E12F9B" w:rsidR="000A1ACA"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D3D9A50" w14:textId="77777777" w:rsidR="000A1ACA" w:rsidRDefault="000A1ACA" w:rsidP="000A1ACA">
            <w:pPr>
              <w:pStyle w:val="MsgTableBody"/>
              <w:jc w:val="center"/>
              <w:rPr>
                <w:noProof/>
              </w:rPr>
            </w:pPr>
            <w:r>
              <w:rPr>
                <w:noProof/>
              </w:rPr>
              <w:t>3</w:t>
            </w:r>
          </w:p>
        </w:tc>
      </w:tr>
      <w:tr w:rsidR="000A1ACA" w14:paraId="4A67382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3E84A3" w14:textId="77777777" w:rsidR="000A1ACA" w:rsidRPr="001A11D3" w:rsidRDefault="000A1ACA" w:rsidP="000A1ACA">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597342EC" w14:textId="31EC1CBC" w:rsidR="000A1ACA" w:rsidRPr="00594536"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5DB2C2E" w14:textId="544B9E81" w:rsidR="000A1ACA" w:rsidRPr="00594536"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43AAF63" w14:textId="77777777" w:rsidR="000A1ACA" w:rsidRPr="001A11D3" w:rsidRDefault="000A1ACA" w:rsidP="000A1ACA">
            <w:pPr>
              <w:pStyle w:val="MsgTableBody"/>
              <w:jc w:val="center"/>
              <w:rPr>
                <w:noProof/>
              </w:rPr>
            </w:pPr>
            <w:r w:rsidRPr="001A11D3">
              <w:rPr>
                <w:noProof/>
              </w:rPr>
              <w:t>15</w:t>
            </w:r>
          </w:p>
        </w:tc>
      </w:tr>
      <w:tr w:rsidR="000A1ACA" w14:paraId="0F9562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E27CDF" w14:textId="77777777" w:rsidR="000A1ACA" w:rsidRPr="00594536" w:rsidRDefault="000A1ACA" w:rsidP="000A1ACA">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FDD5A25" w14:textId="77777777" w:rsidR="000A1ACA" w:rsidRPr="00594536" w:rsidRDefault="000A1ACA" w:rsidP="000A1ACA">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9D7FCE8" w14:textId="77777777" w:rsidR="000A1ACA" w:rsidRPr="00594536"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0E245A" w14:textId="77777777" w:rsidR="000A1ACA" w:rsidRPr="00594536" w:rsidRDefault="000A1ACA" w:rsidP="000A1ACA">
            <w:pPr>
              <w:pStyle w:val="MsgTableBody"/>
              <w:jc w:val="center"/>
              <w:rPr>
                <w:noProof/>
              </w:rPr>
            </w:pPr>
            <w:r w:rsidRPr="00594536">
              <w:rPr>
                <w:noProof/>
              </w:rPr>
              <w:t>7</w:t>
            </w:r>
          </w:p>
        </w:tc>
      </w:tr>
      <w:tr w:rsidR="000A1ACA" w14:paraId="238BF8E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87FBBD" w14:textId="4E7C24E1" w:rsidR="000A1ACA"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BD140BF" w14:textId="7F395CDB" w:rsidR="000A1ACA"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25ADDD58"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1144E0" w14:textId="77777777" w:rsidR="000A1ACA" w:rsidRDefault="000A1ACA" w:rsidP="000A1ACA">
            <w:pPr>
              <w:pStyle w:val="MsgTableBody"/>
              <w:jc w:val="center"/>
              <w:rPr>
                <w:noProof/>
              </w:rPr>
            </w:pPr>
          </w:p>
        </w:tc>
      </w:tr>
      <w:tr w:rsidR="000A1ACA" w14:paraId="4C91F3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FFA8A1" w14:textId="170064AB" w:rsidR="000A1ACA" w:rsidRDefault="000A1ACA" w:rsidP="000A1ACA">
            <w:pPr>
              <w:pStyle w:val="MsgTableBody"/>
              <w:rPr>
                <w:noProof/>
              </w:rPr>
            </w:pPr>
            <w:r>
              <w:rPr>
                <w:noProof/>
              </w:rPr>
              <w:t xml:space="preserve">     </w:t>
            </w:r>
            <w:hyperlink r:id="rId41"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F52698" w14:textId="77777777" w:rsidR="000A1ACA" w:rsidRDefault="000A1ACA" w:rsidP="000A1ACA">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9D663AB"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BA77C7" w14:textId="77777777" w:rsidR="000A1ACA" w:rsidRDefault="000A1ACA" w:rsidP="000A1ACA">
            <w:pPr>
              <w:pStyle w:val="MsgTableBody"/>
              <w:jc w:val="center"/>
              <w:rPr>
                <w:noProof/>
              </w:rPr>
            </w:pPr>
            <w:r>
              <w:rPr>
                <w:noProof/>
              </w:rPr>
              <w:t>3</w:t>
            </w:r>
          </w:p>
        </w:tc>
      </w:tr>
      <w:tr w:rsidR="00405D2D" w14:paraId="72482D0F" w14:textId="77777777" w:rsidTr="00D50068">
        <w:trPr>
          <w:jc w:val="center"/>
          <w:ins w:id="1896" w:author="Merrick, Riki | APHL" w:date="2022-07-17T17:30:00Z"/>
        </w:trPr>
        <w:tc>
          <w:tcPr>
            <w:tcW w:w="2882" w:type="dxa"/>
            <w:tcBorders>
              <w:top w:val="dotted" w:sz="4" w:space="0" w:color="auto"/>
              <w:left w:val="nil"/>
              <w:bottom w:val="dotted" w:sz="4" w:space="0" w:color="auto"/>
              <w:right w:val="nil"/>
            </w:tcBorders>
            <w:shd w:val="clear" w:color="auto" w:fill="FFFFFF"/>
          </w:tcPr>
          <w:p w14:paraId="01E0A87E" w14:textId="14B5F24B" w:rsidR="00405D2D" w:rsidRDefault="00405D2D" w:rsidP="00405D2D">
            <w:pPr>
              <w:pStyle w:val="MsgTableBody"/>
              <w:rPr>
                <w:ins w:id="1897" w:author="Merrick, Riki | APHL" w:date="2022-07-17T17:30:00Z"/>
                <w:noProof/>
              </w:rPr>
            </w:pPr>
            <w:ins w:id="1898" w:author="Merrick, Riki | APHL" w:date="2022-07-17T17:30: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22ACA5B8" w14:textId="231CE643" w:rsidR="00405D2D" w:rsidRDefault="00405D2D" w:rsidP="00405D2D">
            <w:pPr>
              <w:pStyle w:val="MsgTableBody"/>
              <w:rPr>
                <w:ins w:id="1899" w:author="Merrick, Riki | APHL" w:date="2022-07-17T17:30:00Z"/>
                <w:noProof/>
              </w:rPr>
            </w:pPr>
            <w:ins w:id="1900" w:author="Merrick, Riki | APHL" w:date="2022-07-17T17:3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45E434F" w14:textId="77777777" w:rsidR="00405D2D" w:rsidRDefault="00405D2D" w:rsidP="00405D2D">
            <w:pPr>
              <w:pStyle w:val="MsgTableBody"/>
              <w:jc w:val="center"/>
              <w:rPr>
                <w:ins w:id="1901" w:author="Merrick, Riki | APHL" w:date="2022-07-17T17:30:00Z"/>
                <w:noProof/>
              </w:rPr>
            </w:pPr>
          </w:p>
        </w:tc>
        <w:tc>
          <w:tcPr>
            <w:tcW w:w="1008" w:type="dxa"/>
            <w:tcBorders>
              <w:top w:val="dotted" w:sz="4" w:space="0" w:color="auto"/>
              <w:left w:val="nil"/>
              <w:bottom w:val="dotted" w:sz="4" w:space="0" w:color="auto"/>
              <w:right w:val="nil"/>
            </w:tcBorders>
            <w:shd w:val="clear" w:color="auto" w:fill="FFFFFF"/>
          </w:tcPr>
          <w:p w14:paraId="3F4918C6" w14:textId="26BA68F7" w:rsidR="00405D2D" w:rsidRDefault="00405D2D" w:rsidP="00405D2D">
            <w:pPr>
              <w:pStyle w:val="MsgTableBody"/>
              <w:jc w:val="center"/>
              <w:rPr>
                <w:ins w:id="1902" w:author="Merrick, Riki | APHL" w:date="2022-07-17T17:30:00Z"/>
                <w:noProof/>
              </w:rPr>
            </w:pPr>
            <w:ins w:id="1903" w:author="Merrick, Riki | APHL" w:date="2022-07-17T17:30:00Z">
              <w:r>
                <w:rPr>
                  <w:noProof/>
                </w:rPr>
                <w:t>3</w:t>
              </w:r>
            </w:ins>
          </w:p>
        </w:tc>
      </w:tr>
      <w:tr w:rsidR="00405D2D" w14:paraId="2AB7D874" w14:textId="77777777" w:rsidTr="00D50068">
        <w:trPr>
          <w:jc w:val="center"/>
          <w:ins w:id="1904" w:author="Merrick, Riki | APHL" w:date="2022-07-17T17:30:00Z"/>
        </w:trPr>
        <w:tc>
          <w:tcPr>
            <w:tcW w:w="2882" w:type="dxa"/>
            <w:tcBorders>
              <w:top w:val="dotted" w:sz="4" w:space="0" w:color="auto"/>
              <w:left w:val="nil"/>
              <w:bottom w:val="dotted" w:sz="4" w:space="0" w:color="auto"/>
              <w:right w:val="nil"/>
            </w:tcBorders>
            <w:shd w:val="clear" w:color="auto" w:fill="FFFFFF"/>
          </w:tcPr>
          <w:p w14:paraId="55F57D14" w14:textId="5859904A" w:rsidR="00405D2D" w:rsidRDefault="00405D2D" w:rsidP="00405D2D">
            <w:pPr>
              <w:pStyle w:val="MsgTableBody"/>
              <w:rPr>
                <w:ins w:id="1905" w:author="Merrick, Riki | APHL" w:date="2022-07-17T17:30:00Z"/>
                <w:noProof/>
              </w:rPr>
            </w:pPr>
            <w:ins w:id="1906" w:author="Merrick, Riki | APHL" w:date="2022-07-17T17:30: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45CC4002" w14:textId="7F014870" w:rsidR="00405D2D" w:rsidRDefault="00405D2D" w:rsidP="00405D2D">
            <w:pPr>
              <w:pStyle w:val="MsgTableBody"/>
              <w:rPr>
                <w:ins w:id="1907" w:author="Merrick, Riki | APHL" w:date="2022-07-17T17:30:00Z"/>
                <w:noProof/>
              </w:rPr>
            </w:pPr>
            <w:ins w:id="1908" w:author="Merrick, Riki | APHL" w:date="2022-07-17T17:3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7C05B1A" w14:textId="77777777" w:rsidR="00405D2D" w:rsidRDefault="00405D2D" w:rsidP="00405D2D">
            <w:pPr>
              <w:pStyle w:val="MsgTableBody"/>
              <w:jc w:val="center"/>
              <w:rPr>
                <w:ins w:id="1909" w:author="Merrick, Riki | APHL" w:date="2022-07-17T17:30:00Z"/>
                <w:noProof/>
              </w:rPr>
            </w:pPr>
          </w:p>
        </w:tc>
        <w:tc>
          <w:tcPr>
            <w:tcW w:w="1008" w:type="dxa"/>
            <w:tcBorders>
              <w:top w:val="dotted" w:sz="4" w:space="0" w:color="auto"/>
              <w:left w:val="nil"/>
              <w:bottom w:val="dotted" w:sz="4" w:space="0" w:color="auto"/>
              <w:right w:val="nil"/>
            </w:tcBorders>
            <w:shd w:val="clear" w:color="auto" w:fill="FFFFFF"/>
          </w:tcPr>
          <w:p w14:paraId="3973CE23" w14:textId="6F44DD8E" w:rsidR="00405D2D" w:rsidRDefault="00405D2D" w:rsidP="00405D2D">
            <w:pPr>
              <w:pStyle w:val="MsgTableBody"/>
              <w:jc w:val="center"/>
              <w:rPr>
                <w:ins w:id="1910" w:author="Merrick, Riki | APHL" w:date="2022-07-17T17:30:00Z"/>
                <w:noProof/>
              </w:rPr>
            </w:pPr>
            <w:ins w:id="1911" w:author="Merrick, Riki | APHL" w:date="2022-07-17T17:30:00Z">
              <w:r>
                <w:rPr>
                  <w:noProof/>
                </w:rPr>
                <w:t>3</w:t>
              </w:r>
            </w:ins>
          </w:p>
        </w:tc>
      </w:tr>
      <w:tr w:rsidR="00405D2D" w14:paraId="6EC095D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9BDE60" w14:textId="3DF9447C" w:rsidR="00405D2D" w:rsidRDefault="00405D2D" w:rsidP="00405D2D">
            <w:pPr>
              <w:pStyle w:val="MsgTableBody"/>
              <w:rPr>
                <w:noProof/>
              </w:rPr>
            </w:pPr>
            <w:r>
              <w:rPr>
                <w:noProof/>
              </w:rPr>
              <w:t xml:space="preserve">  [{ </w:t>
            </w:r>
            <w:hyperlink w:anchor="_OH2_-_Past" w:history="1">
              <w:r w:rsidRPr="007D1FD7">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1AED2AE" w14:textId="178DE3CC" w:rsidR="00405D2D" w:rsidRDefault="00405D2D" w:rsidP="00405D2D">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AD533D3"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3224F5" w14:textId="787D7E2A" w:rsidR="00405D2D" w:rsidRDefault="00405D2D" w:rsidP="00405D2D">
            <w:pPr>
              <w:pStyle w:val="MsgTableBody"/>
              <w:jc w:val="center"/>
              <w:rPr>
                <w:noProof/>
              </w:rPr>
            </w:pPr>
            <w:r>
              <w:rPr>
                <w:noProof/>
              </w:rPr>
              <w:t>3</w:t>
            </w:r>
          </w:p>
        </w:tc>
      </w:tr>
      <w:tr w:rsidR="00405D2D" w14:paraId="1FF5559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41DE01" w14:textId="71E96E8C" w:rsidR="00405D2D" w:rsidRDefault="00405D2D" w:rsidP="00405D2D">
            <w:pPr>
              <w:pStyle w:val="MsgTableBody"/>
              <w:rPr>
                <w:noProof/>
              </w:rPr>
            </w:pPr>
            <w:r>
              <w:rPr>
                <w:noProof/>
              </w:rPr>
              <w:t xml:space="preserve">  [  </w:t>
            </w:r>
            <w:hyperlink w:anchor="_OH3_-_Usual" w:history="1">
              <w:r w:rsidRPr="007D1FD7">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12EEB857" w14:textId="1D58E4A0" w:rsidR="00405D2D" w:rsidRDefault="00405D2D" w:rsidP="00405D2D">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6B228B57"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8691D" w14:textId="6AE36453" w:rsidR="00405D2D" w:rsidRDefault="00405D2D" w:rsidP="00405D2D">
            <w:pPr>
              <w:pStyle w:val="MsgTableBody"/>
              <w:jc w:val="center"/>
              <w:rPr>
                <w:noProof/>
              </w:rPr>
            </w:pPr>
            <w:r>
              <w:rPr>
                <w:noProof/>
              </w:rPr>
              <w:t>3</w:t>
            </w:r>
          </w:p>
        </w:tc>
      </w:tr>
      <w:tr w:rsidR="00405D2D" w14:paraId="1952132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1E0D2A7" w14:textId="2EFAC6A2" w:rsidR="00405D2D"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8FE19DF" w14:textId="5D2BFCFF" w:rsidR="00405D2D" w:rsidRDefault="00405D2D" w:rsidP="00405D2D">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57336B9C"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B41337" w14:textId="77777777" w:rsidR="00405D2D" w:rsidRDefault="00405D2D" w:rsidP="00405D2D">
            <w:pPr>
              <w:pStyle w:val="MsgTableBody"/>
              <w:jc w:val="center"/>
              <w:rPr>
                <w:noProof/>
              </w:rPr>
            </w:pPr>
          </w:p>
        </w:tc>
      </w:tr>
      <w:tr w:rsidR="00405D2D" w14:paraId="71FE3E5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2E8013" w14:textId="1DB827EE" w:rsidR="00405D2D" w:rsidRDefault="00405D2D" w:rsidP="00405D2D">
            <w:pPr>
              <w:pStyle w:val="MsgTableBody"/>
              <w:rPr>
                <w:noProof/>
              </w:rPr>
            </w:pPr>
            <w:r>
              <w:rPr>
                <w:noProof/>
              </w:rPr>
              <w:t xml:space="preserve">   </w:t>
            </w:r>
            <w:hyperlink r:id="rId42"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10F422DC" w14:textId="77777777" w:rsidR="00405D2D" w:rsidRDefault="00405D2D" w:rsidP="00405D2D">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00EA101E"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78F93C" w14:textId="77777777" w:rsidR="00405D2D" w:rsidRDefault="00405D2D" w:rsidP="00405D2D">
            <w:pPr>
              <w:pStyle w:val="MsgTableBody"/>
              <w:jc w:val="center"/>
              <w:rPr>
                <w:noProof/>
              </w:rPr>
            </w:pPr>
            <w:r>
              <w:rPr>
                <w:noProof/>
              </w:rPr>
              <w:t>3</w:t>
            </w:r>
          </w:p>
        </w:tc>
      </w:tr>
      <w:tr w:rsidR="00405D2D" w14:paraId="59F24C3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1A9DF17" w14:textId="0D42AD3E" w:rsidR="00405D2D" w:rsidRDefault="00405D2D" w:rsidP="00405D2D">
            <w:pPr>
              <w:pStyle w:val="MsgTableBody"/>
              <w:rPr>
                <w:noProof/>
              </w:rPr>
            </w:pPr>
            <w:r>
              <w:rPr>
                <w:noProof/>
              </w:rPr>
              <w:t xml:space="preserve">[  </w:t>
            </w:r>
            <w:hyperlink r:id="rId43"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CE04B00" w14:textId="77777777" w:rsidR="00405D2D" w:rsidRDefault="00405D2D" w:rsidP="00405D2D">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3AA0A14"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517B42" w14:textId="77777777" w:rsidR="00405D2D" w:rsidRDefault="00405D2D" w:rsidP="00405D2D">
            <w:pPr>
              <w:pStyle w:val="MsgTableBody"/>
              <w:jc w:val="center"/>
              <w:rPr>
                <w:noProof/>
              </w:rPr>
            </w:pPr>
            <w:r>
              <w:rPr>
                <w:noProof/>
              </w:rPr>
              <w:t>3</w:t>
            </w:r>
          </w:p>
        </w:tc>
      </w:tr>
      <w:tr w:rsidR="00405D2D" w14:paraId="2BFE7E3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62F7DB" w14:textId="0EDD5A08" w:rsidR="00405D2D" w:rsidRDefault="00405D2D" w:rsidP="00405D2D">
            <w:pPr>
              <w:pStyle w:val="MsgTableBody"/>
              <w:rPr>
                <w:noProof/>
              </w:rPr>
            </w:pPr>
            <w:r>
              <w:rPr>
                <w:noProof/>
              </w:rPr>
              <w:t xml:space="preserve">[{ </w:t>
            </w:r>
            <w:hyperlink w:anchor="_ARV_-_Access" w:history="1">
              <w:r w:rsidRPr="007D1FD7">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CB5B88" w14:textId="6C049419" w:rsidR="00405D2D" w:rsidRDefault="00405D2D" w:rsidP="00405D2D">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E835B7A" w14:textId="7A5438F7" w:rsidR="00405D2D"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05946D0" w14:textId="77777777" w:rsidR="00405D2D" w:rsidRDefault="00405D2D" w:rsidP="00405D2D">
            <w:pPr>
              <w:pStyle w:val="MsgTableBody"/>
              <w:jc w:val="center"/>
              <w:rPr>
                <w:noProof/>
              </w:rPr>
            </w:pPr>
            <w:r>
              <w:rPr>
                <w:noProof/>
              </w:rPr>
              <w:t>3</w:t>
            </w:r>
          </w:p>
        </w:tc>
      </w:tr>
      <w:tr w:rsidR="00405D2D" w14:paraId="4BD4E9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D3BF58A" w14:textId="77777777" w:rsidR="00405D2D" w:rsidRPr="001A11D3" w:rsidRDefault="00405D2D" w:rsidP="00405D2D">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6047A3DF" w14:textId="0C1A4CA7"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7667BB4" w14:textId="302055FC"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1A46C20" w14:textId="77777777" w:rsidR="00405D2D" w:rsidRPr="001A11D3" w:rsidRDefault="00405D2D" w:rsidP="00405D2D">
            <w:pPr>
              <w:pStyle w:val="MsgTableBody"/>
              <w:jc w:val="center"/>
              <w:rPr>
                <w:noProof/>
              </w:rPr>
            </w:pPr>
            <w:r w:rsidRPr="001A11D3">
              <w:rPr>
                <w:noProof/>
              </w:rPr>
              <w:t>15</w:t>
            </w:r>
          </w:p>
        </w:tc>
      </w:tr>
      <w:tr w:rsidR="00405D2D" w14:paraId="4D1219D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055687" w14:textId="77777777" w:rsidR="00405D2D" w:rsidRPr="00594536" w:rsidRDefault="00405D2D" w:rsidP="00405D2D">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1D552CE"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FD699E7"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DB106D" w14:textId="77777777" w:rsidR="00405D2D" w:rsidRPr="00594536" w:rsidRDefault="00405D2D" w:rsidP="00405D2D">
            <w:pPr>
              <w:pStyle w:val="MsgTableBody"/>
              <w:jc w:val="center"/>
              <w:rPr>
                <w:noProof/>
              </w:rPr>
            </w:pPr>
            <w:r w:rsidRPr="00594536">
              <w:rPr>
                <w:noProof/>
              </w:rPr>
              <w:t>7</w:t>
            </w:r>
          </w:p>
        </w:tc>
      </w:tr>
      <w:tr w:rsidR="00405D2D" w14:paraId="0FF8862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A750FE9" w14:textId="10558BA5" w:rsidR="00405D2D" w:rsidRDefault="00405D2D" w:rsidP="00405D2D">
            <w:pPr>
              <w:pStyle w:val="MsgTableBody"/>
              <w:rPr>
                <w:noProof/>
              </w:rPr>
            </w:pPr>
            <w:r>
              <w:rPr>
                <w:noProof/>
              </w:rPr>
              <w:t xml:space="preserve">[{ </w:t>
            </w:r>
            <w:hyperlink r:id="rId44"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7F04533" w14:textId="77777777" w:rsidR="00405D2D" w:rsidRDefault="00405D2D" w:rsidP="00405D2D">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279B6A0E"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405B3A" w14:textId="77777777" w:rsidR="00405D2D" w:rsidRDefault="00405D2D" w:rsidP="00405D2D">
            <w:pPr>
              <w:pStyle w:val="MsgTableBody"/>
              <w:jc w:val="center"/>
              <w:rPr>
                <w:noProof/>
              </w:rPr>
            </w:pPr>
            <w:r>
              <w:rPr>
                <w:noProof/>
              </w:rPr>
              <w:t>3</w:t>
            </w:r>
          </w:p>
        </w:tc>
      </w:tr>
      <w:tr w:rsidR="00405D2D" w14:paraId="2D315F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374B11" w14:textId="243E074D" w:rsidR="00405D2D"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8479D12" w14:textId="66B1E676" w:rsidR="00405D2D" w:rsidRDefault="00405D2D" w:rsidP="00405D2D">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E61A9D6"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BD389B" w14:textId="77777777" w:rsidR="00405D2D" w:rsidRDefault="00405D2D" w:rsidP="00405D2D">
            <w:pPr>
              <w:pStyle w:val="MsgTableBody"/>
              <w:jc w:val="center"/>
              <w:rPr>
                <w:noProof/>
              </w:rPr>
            </w:pPr>
          </w:p>
        </w:tc>
      </w:tr>
      <w:tr w:rsidR="00405D2D" w14:paraId="53728E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3E7375" w14:textId="35285C7E" w:rsidR="00405D2D" w:rsidRDefault="00405D2D" w:rsidP="00405D2D">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12E036AF" w14:textId="77777777" w:rsidR="00405D2D" w:rsidRDefault="00405D2D" w:rsidP="00405D2D">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E9E8F9F"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F89B81" w14:textId="77777777" w:rsidR="00405D2D" w:rsidRDefault="00405D2D" w:rsidP="00405D2D">
            <w:pPr>
              <w:pStyle w:val="MsgTableBody"/>
              <w:jc w:val="center"/>
              <w:rPr>
                <w:noProof/>
              </w:rPr>
            </w:pPr>
            <w:r>
              <w:rPr>
                <w:noProof/>
              </w:rPr>
              <w:t>7</w:t>
            </w:r>
          </w:p>
        </w:tc>
      </w:tr>
      <w:tr w:rsidR="00405D2D" w14:paraId="0212017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6D87F8" w14:textId="0C9F4AF7" w:rsidR="00405D2D" w:rsidRDefault="00405D2D" w:rsidP="00405D2D">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E05FE61" w14:textId="42128F11" w:rsidR="00405D2D" w:rsidRDefault="00405D2D" w:rsidP="00405D2D">
            <w:pPr>
              <w:pStyle w:val="MsgTableBody"/>
              <w:rPr>
                <w:noProof/>
              </w:rPr>
            </w:pPr>
            <w:r>
              <w:rPr>
                <w:noProof/>
              </w:rPr>
              <w:t>Particitation</w:t>
            </w:r>
          </w:p>
        </w:tc>
        <w:tc>
          <w:tcPr>
            <w:tcW w:w="864" w:type="dxa"/>
            <w:tcBorders>
              <w:top w:val="dotted" w:sz="4" w:space="0" w:color="auto"/>
              <w:left w:val="nil"/>
              <w:bottom w:val="dotted" w:sz="4" w:space="0" w:color="auto"/>
              <w:right w:val="nil"/>
            </w:tcBorders>
            <w:shd w:val="clear" w:color="auto" w:fill="FFFFFF"/>
          </w:tcPr>
          <w:p w14:paraId="16FC7514"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244FB0" w14:textId="38649995" w:rsidR="00405D2D" w:rsidRDefault="00405D2D" w:rsidP="00405D2D">
            <w:pPr>
              <w:pStyle w:val="MsgTableBody"/>
              <w:jc w:val="center"/>
              <w:rPr>
                <w:noProof/>
              </w:rPr>
            </w:pPr>
            <w:r>
              <w:rPr>
                <w:noProof/>
              </w:rPr>
              <w:t>7</w:t>
            </w:r>
          </w:p>
        </w:tc>
      </w:tr>
      <w:tr w:rsidR="00405D2D" w14:paraId="4B16A60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15B125" w14:textId="2C1920A6" w:rsidR="00405D2D"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A39C3A9" w14:textId="6B6F3D79" w:rsidR="00405D2D" w:rsidRDefault="00405D2D" w:rsidP="00405D2D">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51427D3"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8A60A" w14:textId="77777777" w:rsidR="00405D2D" w:rsidRDefault="00405D2D" w:rsidP="00405D2D">
            <w:pPr>
              <w:pStyle w:val="MsgTableBody"/>
              <w:jc w:val="center"/>
              <w:rPr>
                <w:noProof/>
              </w:rPr>
            </w:pPr>
          </w:p>
        </w:tc>
      </w:tr>
      <w:tr w:rsidR="00405D2D" w14:paraId="6816CCC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CE3738" w14:textId="57A2085D" w:rsidR="00405D2D" w:rsidRDefault="00405D2D" w:rsidP="00405D2D">
            <w:pPr>
              <w:pStyle w:val="MsgTableBody"/>
              <w:rPr>
                <w:noProof/>
              </w:rPr>
            </w:pPr>
            <w:r>
              <w:rPr>
                <w:noProof/>
              </w:rPr>
              <w:t xml:space="preserve">[{ </w:t>
            </w:r>
            <w:hyperlink r:id="rId45"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E2960D2" w14:textId="77777777" w:rsidR="00405D2D" w:rsidRDefault="00405D2D" w:rsidP="00405D2D">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54742D55"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FBF5F1" w14:textId="77777777" w:rsidR="00405D2D" w:rsidRDefault="00405D2D" w:rsidP="00405D2D">
            <w:pPr>
              <w:pStyle w:val="MsgTableBody"/>
              <w:jc w:val="center"/>
              <w:rPr>
                <w:noProof/>
              </w:rPr>
            </w:pPr>
            <w:r>
              <w:rPr>
                <w:noProof/>
              </w:rPr>
              <w:t>3</w:t>
            </w:r>
          </w:p>
        </w:tc>
      </w:tr>
      <w:tr w:rsidR="00405D2D" w14:paraId="225BB6A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FF635A3" w14:textId="0D88E0AE" w:rsidR="00405D2D" w:rsidRDefault="00405D2D" w:rsidP="00405D2D">
            <w:pPr>
              <w:pStyle w:val="MsgTableBody"/>
              <w:rPr>
                <w:noProof/>
              </w:rPr>
            </w:pPr>
            <w:r>
              <w:rPr>
                <w:noProof/>
              </w:rPr>
              <w:t xml:space="preserve">[{ </w:t>
            </w:r>
            <w:hyperlink w:anchor="_IAM_-_Patient" w:history="1">
              <w:r w:rsidRPr="007D1FD7">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3747D44" w14:textId="014D75A8" w:rsidR="00405D2D" w:rsidRDefault="00405D2D" w:rsidP="00405D2D">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66F66561"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C259D" w14:textId="7F0B783E" w:rsidR="00405D2D" w:rsidRDefault="00405D2D" w:rsidP="00405D2D">
            <w:pPr>
              <w:pStyle w:val="MsgTableBody"/>
              <w:jc w:val="center"/>
              <w:rPr>
                <w:noProof/>
              </w:rPr>
            </w:pPr>
            <w:r>
              <w:rPr>
                <w:noProof/>
              </w:rPr>
              <w:t>3</w:t>
            </w:r>
          </w:p>
        </w:tc>
      </w:tr>
      <w:tr w:rsidR="00405D2D" w14:paraId="38853E0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DBAF144" w14:textId="77777777" w:rsidR="00405D2D" w:rsidRDefault="00405D2D" w:rsidP="00405D2D">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17C6AB07" w14:textId="77777777" w:rsidR="00405D2D" w:rsidRDefault="00405D2D" w:rsidP="00405D2D">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B9BDF8B"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DBB395" w14:textId="77777777" w:rsidR="00405D2D" w:rsidRDefault="00405D2D" w:rsidP="00405D2D">
            <w:pPr>
              <w:pStyle w:val="MsgTableBody"/>
              <w:jc w:val="center"/>
              <w:rPr>
                <w:noProof/>
              </w:rPr>
            </w:pPr>
            <w:r>
              <w:rPr>
                <w:noProof/>
              </w:rPr>
              <w:t>6</w:t>
            </w:r>
          </w:p>
        </w:tc>
      </w:tr>
      <w:tr w:rsidR="00405D2D" w14:paraId="3479BE4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A9B01D" w14:textId="77777777" w:rsidR="00405D2D" w:rsidRDefault="00405D2D" w:rsidP="00405D2D">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AD6485E" w14:textId="77777777" w:rsidR="00405D2D" w:rsidRDefault="00405D2D" w:rsidP="00405D2D">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9A2ECFA"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6A20D0" w14:textId="77777777" w:rsidR="00405D2D" w:rsidRDefault="00405D2D" w:rsidP="00405D2D">
            <w:pPr>
              <w:pStyle w:val="MsgTableBody"/>
              <w:jc w:val="center"/>
              <w:rPr>
                <w:noProof/>
              </w:rPr>
            </w:pPr>
            <w:r>
              <w:rPr>
                <w:noProof/>
              </w:rPr>
              <w:t>6</w:t>
            </w:r>
          </w:p>
        </w:tc>
      </w:tr>
      <w:tr w:rsidR="00405D2D" w14:paraId="3F127E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D858727" w14:textId="77777777" w:rsidR="00405D2D"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69EC972" w14:textId="77777777" w:rsidR="00405D2D" w:rsidRDefault="00405D2D" w:rsidP="00405D2D">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54A2F1EE"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8174C" w14:textId="77777777" w:rsidR="00405D2D" w:rsidRDefault="00405D2D" w:rsidP="00405D2D">
            <w:pPr>
              <w:pStyle w:val="MsgTableBody"/>
              <w:jc w:val="center"/>
              <w:rPr>
                <w:noProof/>
              </w:rPr>
            </w:pPr>
          </w:p>
        </w:tc>
      </w:tr>
      <w:tr w:rsidR="00405D2D" w14:paraId="0748552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841296" w14:textId="77777777" w:rsidR="00405D2D" w:rsidRDefault="00405D2D" w:rsidP="00405D2D">
            <w:pPr>
              <w:pStyle w:val="MsgTableBody"/>
              <w:rPr>
                <w:noProof/>
              </w:rPr>
            </w:pPr>
            <w:r>
              <w:rPr>
                <w:noProof/>
              </w:rPr>
              <w:lastRenderedPageBreak/>
              <w:t xml:space="preserve">     PR1 </w:t>
            </w:r>
          </w:p>
        </w:tc>
        <w:tc>
          <w:tcPr>
            <w:tcW w:w="4320" w:type="dxa"/>
            <w:tcBorders>
              <w:top w:val="dotted" w:sz="4" w:space="0" w:color="auto"/>
              <w:left w:val="nil"/>
              <w:bottom w:val="dotted" w:sz="4" w:space="0" w:color="auto"/>
              <w:right w:val="nil"/>
            </w:tcBorders>
            <w:shd w:val="clear" w:color="auto" w:fill="FFFFFF"/>
            <w:hideMark/>
          </w:tcPr>
          <w:p w14:paraId="3CC9CA53" w14:textId="77777777" w:rsidR="00405D2D" w:rsidRDefault="00405D2D" w:rsidP="00405D2D">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2463B715"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736DCF" w14:textId="77777777" w:rsidR="00405D2D" w:rsidRDefault="00405D2D" w:rsidP="00405D2D">
            <w:pPr>
              <w:pStyle w:val="MsgTableBody"/>
              <w:jc w:val="center"/>
              <w:rPr>
                <w:noProof/>
              </w:rPr>
            </w:pPr>
            <w:r>
              <w:rPr>
                <w:noProof/>
              </w:rPr>
              <w:t>6</w:t>
            </w:r>
          </w:p>
        </w:tc>
      </w:tr>
      <w:tr w:rsidR="00405D2D" w14:paraId="18870D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F66591" w14:textId="77777777" w:rsidR="00405D2D" w:rsidRPr="001A11D3" w:rsidRDefault="00405D2D" w:rsidP="00405D2D">
            <w:pPr>
              <w:pStyle w:val="MsgTableBody"/>
              <w:rPr>
                <w:noProof/>
              </w:rPr>
            </w:pPr>
            <w:bookmarkStart w:id="1912" w:name="_Hlk508176340"/>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13A36DAE" w14:textId="7E27AC13"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FB36561" w14:textId="30B5712B"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0452AC8" w14:textId="77777777" w:rsidR="00405D2D" w:rsidRPr="001A11D3" w:rsidRDefault="00405D2D" w:rsidP="00405D2D">
            <w:pPr>
              <w:pStyle w:val="MsgTableBody"/>
              <w:jc w:val="center"/>
              <w:rPr>
                <w:noProof/>
              </w:rPr>
            </w:pPr>
            <w:r w:rsidRPr="001A11D3">
              <w:rPr>
                <w:noProof/>
              </w:rPr>
              <w:t>15</w:t>
            </w:r>
          </w:p>
        </w:tc>
      </w:tr>
      <w:tr w:rsidR="00405D2D" w14:paraId="0FA232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2D2931" w14:textId="77777777" w:rsidR="00405D2D" w:rsidRPr="00594536" w:rsidRDefault="00405D2D" w:rsidP="00405D2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F920136"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F45483E"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FF11AE8" w14:textId="77777777" w:rsidR="00405D2D" w:rsidRPr="00594536" w:rsidRDefault="00405D2D" w:rsidP="00405D2D">
            <w:pPr>
              <w:pStyle w:val="MsgTableBody"/>
              <w:jc w:val="center"/>
              <w:rPr>
                <w:noProof/>
              </w:rPr>
            </w:pPr>
            <w:r w:rsidRPr="00594536">
              <w:rPr>
                <w:noProof/>
              </w:rPr>
              <w:t>7</w:t>
            </w:r>
          </w:p>
        </w:tc>
      </w:tr>
      <w:bookmarkEnd w:id="1912"/>
      <w:tr w:rsidR="00405D2D" w14:paraId="2C82562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842B34" w14:textId="77777777" w:rsidR="00405D2D"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57A5B55" w14:textId="77777777" w:rsidR="00405D2D" w:rsidRDefault="00405D2D" w:rsidP="00405D2D">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520EA5DE"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FE1543" w14:textId="77777777" w:rsidR="00405D2D" w:rsidRDefault="00405D2D" w:rsidP="00405D2D">
            <w:pPr>
              <w:pStyle w:val="MsgTableBody"/>
              <w:jc w:val="center"/>
              <w:rPr>
                <w:noProof/>
              </w:rPr>
            </w:pPr>
          </w:p>
        </w:tc>
      </w:tr>
      <w:tr w:rsidR="00405D2D" w14:paraId="0466E7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2ED89A" w14:textId="77777777" w:rsidR="00405D2D" w:rsidRDefault="00405D2D" w:rsidP="00405D2D">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633850A7" w14:textId="77777777" w:rsidR="00405D2D" w:rsidRDefault="00405D2D" w:rsidP="00405D2D">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27B062A" w14:textId="77777777" w:rsidR="00405D2D"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A83786" w14:textId="77777777" w:rsidR="00405D2D" w:rsidRDefault="00405D2D" w:rsidP="00405D2D">
            <w:pPr>
              <w:pStyle w:val="MsgTableBody"/>
              <w:jc w:val="center"/>
              <w:rPr>
                <w:noProof/>
              </w:rPr>
            </w:pPr>
            <w:r>
              <w:rPr>
                <w:noProof/>
              </w:rPr>
              <w:t>6</w:t>
            </w:r>
          </w:p>
        </w:tc>
      </w:tr>
      <w:tr w:rsidR="00AF57CE" w14:paraId="400E1EE9" w14:textId="77777777" w:rsidTr="00D50068">
        <w:trPr>
          <w:jc w:val="center"/>
          <w:ins w:id="1913" w:author="Merrick, Riki | APHL" w:date="2022-07-28T09:51:00Z"/>
        </w:trPr>
        <w:tc>
          <w:tcPr>
            <w:tcW w:w="2882" w:type="dxa"/>
            <w:tcBorders>
              <w:top w:val="dotted" w:sz="4" w:space="0" w:color="auto"/>
              <w:left w:val="nil"/>
              <w:bottom w:val="dotted" w:sz="4" w:space="0" w:color="auto"/>
              <w:right w:val="nil"/>
            </w:tcBorders>
            <w:shd w:val="clear" w:color="auto" w:fill="FFFFFF"/>
          </w:tcPr>
          <w:p w14:paraId="70FA3479" w14:textId="5AEB90E2" w:rsidR="00AF57CE" w:rsidRDefault="00AF57CE" w:rsidP="00AF57CE">
            <w:pPr>
              <w:pStyle w:val="MsgTableBody"/>
              <w:rPr>
                <w:ins w:id="1914" w:author="Merrick, Riki | APHL" w:date="2022-07-28T09:51:00Z"/>
                <w:noProof/>
              </w:rPr>
            </w:pPr>
            <w:ins w:id="1915" w:author="Merrick, Riki | APHL" w:date="2022-07-28T09:52:00Z">
              <w:r>
                <w:rPr>
                  <w:noProof/>
                </w:rPr>
                <w:t>[{ GSP }]</w:t>
              </w:r>
            </w:ins>
          </w:p>
        </w:tc>
        <w:tc>
          <w:tcPr>
            <w:tcW w:w="4320" w:type="dxa"/>
            <w:tcBorders>
              <w:top w:val="dotted" w:sz="4" w:space="0" w:color="auto"/>
              <w:left w:val="nil"/>
              <w:bottom w:val="dotted" w:sz="4" w:space="0" w:color="auto"/>
              <w:right w:val="nil"/>
            </w:tcBorders>
            <w:shd w:val="clear" w:color="auto" w:fill="FFFFFF"/>
          </w:tcPr>
          <w:p w14:paraId="49BC0137" w14:textId="2320C096" w:rsidR="00AF57CE" w:rsidRDefault="00AF57CE" w:rsidP="00AF57CE">
            <w:pPr>
              <w:pStyle w:val="MsgTableBody"/>
              <w:rPr>
                <w:ins w:id="1916" w:author="Merrick, Riki | APHL" w:date="2022-07-28T09:51:00Z"/>
                <w:noProof/>
              </w:rPr>
            </w:pPr>
            <w:ins w:id="1917" w:author="Merrick, Riki | APHL" w:date="2022-07-28T09:5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C876D2D" w14:textId="77777777" w:rsidR="00AF57CE" w:rsidRDefault="00AF57CE" w:rsidP="00AF57CE">
            <w:pPr>
              <w:pStyle w:val="MsgTableBody"/>
              <w:jc w:val="center"/>
              <w:rPr>
                <w:ins w:id="1918" w:author="Merrick, Riki | APHL" w:date="2022-07-28T09:51:00Z"/>
                <w:noProof/>
              </w:rPr>
            </w:pPr>
          </w:p>
        </w:tc>
        <w:tc>
          <w:tcPr>
            <w:tcW w:w="1008" w:type="dxa"/>
            <w:tcBorders>
              <w:top w:val="dotted" w:sz="4" w:space="0" w:color="auto"/>
              <w:left w:val="nil"/>
              <w:bottom w:val="dotted" w:sz="4" w:space="0" w:color="auto"/>
              <w:right w:val="nil"/>
            </w:tcBorders>
            <w:shd w:val="clear" w:color="auto" w:fill="FFFFFF"/>
          </w:tcPr>
          <w:p w14:paraId="02743B28" w14:textId="3A8900B3" w:rsidR="00AF57CE" w:rsidRDefault="00AF57CE" w:rsidP="00AF57CE">
            <w:pPr>
              <w:pStyle w:val="MsgTableBody"/>
              <w:jc w:val="center"/>
              <w:rPr>
                <w:ins w:id="1919" w:author="Merrick, Riki | APHL" w:date="2022-07-28T09:51:00Z"/>
                <w:noProof/>
              </w:rPr>
            </w:pPr>
            <w:ins w:id="1920" w:author="Merrick, Riki | APHL" w:date="2022-07-28T09:52:00Z">
              <w:r>
                <w:rPr>
                  <w:noProof/>
                </w:rPr>
                <w:t>3</w:t>
              </w:r>
            </w:ins>
          </w:p>
        </w:tc>
      </w:tr>
      <w:tr w:rsidR="00AF57CE" w14:paraId="055ED8BB" w14:textId="77777777" w:rsidTr="00D50068">
        <w:trPr>
          <w:jc w:val="center"/>
          <w:ins w:id="1921" w:author="Merrick, Riki | APHL" w:date="2022-07-28T09:51:00Z"/>
        </w:trPr>
        <w:tc>
          <w:tcPr>
            <w:tcW w:w="2882" w:type="dxa"/>
            <w:tcBorders>
              <w:top w:val="dotted" w:sz="4" w:space="0" w:color="auto"/>
              <w:left w:val="nil"/>
              <w:bottom w:val="dotted" w:sz="4" w:space="0" w:color="auto"/>
              <w:right w:val="nil"/>
            </w:tcBorders>
            <w:shd w:val="clear" w:color="auto" w:fill="FFFFFF"/>
          </w:tcPr>
          <w:p w14:paraId="78C49F05" w14:textId="2AA023B0" w:rsidR="00AF57CE" w:rsidRDefault="00AF57CE" w:rsidP="00AF57CE">
            <w:pPr>
              <w:pStyle w:val="MsgTableBody"/>
              <w:rPr>
                <w:ins w:id="1922" w:author="Merrick, Riki | APHL" w:date="2022-07-28T09:51:00Z"/>
                <w:noProof/>
              </w:rPr>
            </w:pPr>
            <w:ins w:id="1923" w:author="Merrick, Riki | APHL" w:date="2022-07-28T09:52:00Z">
              <w:r>
                <w:rPr>
                  <w:noProof/>
                </w:rPr>
                <w:t>[{ GSR }]</w:t>
              </w:r>
            </w:ins>
          </w:p>
        </w:tc>
        <w:tc>
          <w:tcPr>
            <w:tcW w:w="4320" w:type="dxa"/>
            <w:tcBorders>
              <w:top w:val="dotted" w:sz="4" w:space="0" w:color="auto"/>
              <w:left w:val="nil"/>
              <w:bottom w:val="dotted" w:sz="4" w:space="0" w:color="auto"/>
              <w:right w:val="nil"/>
            </w:tcBorders>
            <w:shd w:val="clear" w:color="auto" w:fill="FFFFFF"/>
          </w:tcPr>
          <w:p w14:paraId="2A157383" w14:textId="77D2E541" w:rsidR="00AF57CE" w:rsidRDefault="00AF57CE" w:rsidP="00AF57CE">
            <w:pPr>
              <w:pStyle w:val="MsgTableBody"/>
              <w:rPr>
                <w:ins w:id="1924" w:author="Merrick, Riki | APHL" w:date="2022-07-28T09:51:00Z"/>
                <w:noProof/>
              </w:rPr>
            </w:pPr>
            <w:ins w:id="1925" w:author="Merrick, Riki | APHL" w:date="2022-07-28T09:5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3FD2343" w14:textId="77777777" w:rsidR="00AF57CE" w:rsidRDefault="00AF57CE" w:rsidP="00AF57CE">
            <w:pPr>
              <w:pStyle w:val="MsgTableBody"/>
              <w:jc w:val="center"/>
              <w:rPr>
                <w:ins w:id="1926" w:author="Merrick, Riki | APHL" w:date="2022-07-28T09:51:00Z"/>
                <w:noProof/>
              </w:rPr>
            </w:pPr>
          </w:p>
        </w:tc>
        <w:tc>
          <w:tcPr>
            <w:tcW w:w="1008" w:type="dxa"/>
            <w:tcBorders>
              <w:top w:val="dotted" w:sz="4" w:space="0" w:color="auto"/>
              <w:left w:val="nil"/>
              <w:bottom w:val="dotted" w:sz="4" w:space="0" w:color="auto"/>
              <w:right w:val="nil"/>
            </w:tcBorders>
            <w:shd w:val="clear" w:color="auto" w:fill="FFFFFF"/>
          </w:tcPr>
          <w:p w14:paraId="713E7D6E" w14:textId="70B1F422" w:rsidR="00AF57CE" w:rsidRDefault="00AF57CE" w:rsidP="00AF57CE">
            <w:pPr>
              <w:pStyle w:val="MsgTableBody"/>
              <w:jc w:val="center"/>
              <w:rPr>
                <w:ins w:id="1927" w:author="Merrick, Riki | APHL" w:date="2022-07-28T09:51:00Z"/>
                <w:noProof/>
              </w:rPr>
            </w:pPr>
            <w:ins w:id="1928" w:author="Merrick, Riki | APHL" w:date="2022-07-28T09:52:00Z">
              <w:r>
                <w:rPr>
                  <w:noProof/>
                </w:rPr>
                <w:t>3</w:t>
              </w:r>
            </w:ins>
          </w:p>
        </w:tc>
      </w:tr>
      <w:tr w:rsidR="00AF57CE" w14:paraId="2F18ED0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C61FBD" w14:textId="77777777" w:rsidR="00AF57CE" w:rsidRDefault="00AF57CE" w:rsidP="00AF57CE">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DBC90C5" w14:textId="77777777" w:rsidR="00AF57CE" w:rsidRDefault="00AF57CE" w:rsidP="00AF57CE">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660A99D3"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C1FB3" w14:textId="77777777" w:rsidR="00AF57CE" w:rsidRDefault="00AF57CE" w:rsidP="00AF57CE">
            <w:pPr>
              <w:pStyle w:val="MsgTableBody"/>
              <w:jc w:val="center"/>
              <w:rPr>
                <w:noProof/>
              </w:rPr>
            </w:pPr>
          </w:p>
        </w:tc>
      </w:tr>
      <w:tr w:rsidR="00AF57CE" w14:paraId="6F4F1F1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49AE3B" w14:textId="77777777" w:rsidR="00AF57CE" w:rsidRDefault="00AF57CE" w:rsidP="00AF57CE">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27AE1056" w14:textId="77777777" w:rsidR="00AF57CE" w:rsidRDefault="00AF57CE" w:rsidP="00AF57CE">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5BB5733B"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B127CEB" w14:textId="77777777" w:rsidR="00AF57CE" w:rsidRDefault="00AF57CE" w:rsidP="00AF57CE">
            <w:pPr>
              <w:pStyle w:val="MsgTableBody"/>
              <w:jc w:val="center"/>
              <w:rPr>
                <w:noProof/>
              </w:rPr>
            </w:pPr>
            <w:r>
              <w:rPr>
                <w:noProof/>
              </w:rPr>
              <w:t>6</w:t>
            </w:r>
          </w:p>
        </w:tc>
      </w:tr>
      <w:tr w:rsidR="00AF57CE" w14:paraId="290A80D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684F0E" w14:textId="77777777" w:rsidR="00AF57CE" w:rsidRDefault="00AF57CE" w:rsidP="00AF57CE">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41ADB19D" w14:textId="77777777" w:rsidR="00AF57CE" w:rsidRDefault="00AF57CE" w:rsidP="00AF57CE">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F83B298"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A6753E6" w14:textId="77777777" w:rsidR="00AF57CE" w:rsidRDefault="00AF57CE" w:rsidP="00AF57CE">
            <w:pPr>
              <w:pStyle w:val="MsgTableBody"/>
              <w:jc w:val="center"/>
              <w:rPr>
                <w:noProof/>
              </w:rPr>
            </w:pPr>
            <w:r>
              <w:rPr>
                <w:noProof/>
              </w:rPr>
              <w:t>6</w:t>
            </w:r>
          </w:p>
        </w:tc>
      </w:tr>
      <w:tr w:rsidR="00AF57CE" w14:paraId="7B411EE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2FE5DC1" w14:textId="77777777" w:rsidR="00AF57CE" w:rsidRDefault="00AF57CE" w:rsidP="00AF57CE">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35F62D2" w14:textId="77777777" w:rsidR="00AF57CE" w:rsidRDefault="00AF57CE" w:rsidP="00AF57CE">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3D5EE47C" w14:textId="77777777" w:rsidR="00AF57CE" w:rsidRDefault="00AF57CE" w:rsidP="00AF57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704CD9" w14:textId="77777777" w:rsidR="00AF57CE" w:rsidRDefault="00AF57CE" w:rsidP="00AF57CE">
            <w:pPr>
              <w:pStyle w:val="MsgTableBody"/>
              <w:jc w:val="center"/>
              <w:rPr>
                <w:noProof/>
              </w:rPr>
            </w:pPr>
            <w:r>
              <w:rPr>
                <w:noProof/>
              </w:rPr>
              <w:t>6</w:t>
            </w:r>
          </w:p>
        </w:tc>
      </w:tr>
      <w:tr w:rsidR="0080333F" w14:paraId="3C0258BC" w14:textId="77777777" w:rsidTr="00D50068">
        <w:trPr>
          <w:jc w:val="center"/>
          <w:ins w:id="1929" w:author="Merrick, Riki | APHL" w:date="2022-07-28T09:52:00Z"/>
        </w:trPr>
        <w:tc>
          <w:tcPr>
            <w:tcW w:w="2882" w:type="dxa"/>
            <w:tcBorders>
              <w:top w:val="dotted" w:sz="4" w:space="0" w:color="auto"/>
              <w:left w:val="nil"/>
              <w:bottom w:val="dotted" w:sz="4" w:space="0" w:color="auto"/>
              <w:right w:val="nil"/>
            </w:tcBorders>
            <w:shd w:val="clear" w:color="auto" w:fill="FFFFFF"/>
          </w:tcPr>
          <w:p w14:paraId="0B9509B6" w14:textId="41717360" w:rsidR="0080333F" w:rsidRPr="001A11D3" w:rsidRDefault="0080333F" w:rsidP="0080333F">
            <w:pPr>
              <w:pStyle w:val="MsgTableBody"/>
              <w:rPr>
                <w:ins w:id="1930" w:author="Merrick, Riki | APHL" w:date="2022-07-28T09:52:00Z"/>
                <w:noProof/>
              </w:rPr>
            </w:pPr>
            <w:ins w:id="1931" w:author="Merrick, Riki | APHL" w:date="2022-07-28T10:06: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6FA23466" w14:textId="3863FB19" w:rsidR="0080333F" w:rsidRDefault="0080333F" w:rsidP="0080333F">
            <w:pPr>
              <w:pStyle w:val="MsgTableBody"/>
              <w:rPr>
                <w:ins w:id="1932" w:author="Merrick, Riki | APHL" w:date="2022-07-28T09:52:00Z"/>
                <w:noProof/>
              </w:rPr>
            </w:pPr>
            <w:ins w:id="1933" w:author="Merrick, Riki | APHL" w:date="2022-07-28T10:06: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CC1307B" w14:textId="77777777" w:rsidR="0080333F" w:rsidRDefault="0080333F" w:rsidP="0080333F">
            <w:pPr>
              <w:pStyle w:val="MsgTableBody"/>
              <w:jc w:val="center"/>
              <w:rPr>
                <w:ins w:id="1934" w:author="Merrick, Riki | APHL" w:date="2022-07-28T09:52:00Z"/>
                <w:noProof/>
              </w:rPr>
            </w:pPr>
          </w:p>
        </w:tc>
        <w:tc>
          <w:tcPr>
            <w:tcW w:w="1008" w:type="dxa"/>
            <w:tcBorders>
              <w:top w:val="dotted" w:sz="4" w:space="0" w:color="auto"/>
              <w:left w:val="nil"/>
              <w:bottom w:val="dotted" w:sz="4" w:space="0" w:color="auto"/>
              <w:right w:val="nil"/>
            </w:tcBorders>
            <w:shd w:val="clear" w:color="auto" w:fill="FFFFFF"/>
          </w:tcPr>
          <w:p w14:paraId="5A6DA93C" w14:textId="6EA4C406" w:rsidR="0080333F" w:rsidRPr="001A11D3" w:rsidRDefault="0080333F" w:rsidP="0080333F">
            <w:pPr>
              <w:pStyle w:val="MsgTableBody"/>
              <w:jc w:val="center"/>
              <w:rPr>
                <w:ins w:id="1935" w:author="Merrick, Riki | APHL" w:date="2022-07-28T09:52:00Z"/>
                <w:noProof/>
              </w:rPr>
            </w:pPr>
            <w:ins w:id="1936" w:author="Merrick, Riki | APHL" w:date="2022-07-28T10:06:00Z">
              <w:r>
                <w:rPr>
                  <w:noProof/>
                </w:rPr>
                <w:t>3</w:t>
              </w:r>
            </w:ins>
          </w:p>
        </w:tc>
      </w:tr>
      <w:tr w:rsidR="0080333F" w14:paraId="378BCDD3" w14:textId="77777777" w:rsidTr="00D50068">
        <w:trPr>
          <w:jc w:val="center"/>
          <w:ins w:id="1937" w:author="Merrick, Riki | APHL" w:date="2022-07-28T09:52:00Z"/>
        </w:trPr>
        <w:tc>
          <w:tcPr>
            <w:tcW w:w="2882" w:type="dxa"/>
            <w:tcBorders>
              <w:top w:val="dotted" w:sz="4" w:space="0" w:color="auto"/>
              <w:left w:val="nil"/>
              <w:bottom w:val="dotted" w:sz="4" w:space="0" w:color="auto"/>
              <w:right w:val="nil"/>
            </w:tcBorders>
            <w:shd w:val="clear" w:color="auto" w:fill="FFFFFF"/>
          </w:tcPr>
          <w:p w14:paraId="4112FA64" w14:textId="42010122" w:rsidR="0080333F" w:rsidRPr="001A11D3" w:rsidRDefault="0080333F" w:rsidP="0080333F">
            <w:pPr>
              <w:pStyle w:val="MsgTableBody"/>
              <w:rPr>
                <w:ins w:id="1938" w:author="Merrick, Riki | APHL" w:date="2022-07-28T09:52:00Z"/>
                <w:noProof/>
              </w:rPr>
            </w:pPr>
            <w:ins w:id="1939" w:author="Merrick, Riki | APHL" w:date="2022-07-28T10:06: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101C9CDB" w14:textId="3B953F02" w:rsidR="0080333F" w:rsidRDefault="0080333F" w:rsidP="0080333F">
            <w:pPr>
              <w:pStyle w:val="MsgTableBody"/>
              <w:rPr>
                <w:ins w:id="1940" w:author="Merrick, Riki | APHL" w:date="2022-07-28T09:52:00Z"/>
                <w:noProof/>
              </w:rPr>
            </w:pPr>
            <w:ins w:id="1941" w:author="Merrick, Riki | APHL" w:date="2022-07-28T10:06: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4BA3ED2" w14:textId="77777777" w:rsidR="0080333F" w:rsidRDefault="0080333F" w:rsidP="0080333F">
            <w:pPr>
              <w:pStyle w:val="MsgTableBody"/>
              <w:jc w:val="center"/>
              <w:rPr>
                <w:ins w:id="1942" w:author="Merrick, Riki | APHL" w:date="2022-07-28T09:52:00Z"/>
                <w:noProof/>
              </w:rPr>
            </w:pPr>
          </w:p>
        </w:tc>
        <w:tc>
          <w:tcPr>
            <w:tcW w:w="1008" w:type="dxa"/>
            <w:tcBorders>
              <w:top w:val="dotted" w:sz="4" w:space="0" w:color="auto"/>
              <w:left w:val="nil"/>
              <w:bottom w:val="dotted" w:sz="4" w:space="0" w:color="auto"/>
              <w:right w:val="nil"/>
            </w:tcBorders>
            <w:shd w:val="clear" w:color="auto" w:fill="FFFFFF"/>
          </w:tcPr>
          <w:p w14:paraId="6808E025" w14:textId="679EF868" w:rsidR="0080333F" w:rsidRPr="001A11D3" w:rsidRDefault="0080333F" w:rsidP="0080333F">
            <w:pPr>
              <w:pStyle w:val="MsgTableBody"/>
              <w:jc w:val="center"/>
              <w:rPr>
                <w:ins w:id="1943" w:author="Merrick, Riki | APHL" w:date="2022-07-28T09:52:00Z"/>
                <w:noProof/>
              </w:rPr>
            </w:pPr>
            <w:ins w:id="1944" w:author="Merrick, Riki | APHL" w:date="2022-07-28T10:06:00Z">
              <w:r>
                <w:rPr>
                  <w:noProof/>
                </w:rPr>
                <w:t>3</w:t>
              </w:r>
            </w:ins>
          </w:p>
        </w:tc>
      </w:tr>
      <w:tr w:rsidR="0080333F" w14:paraId="28CBBC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4CABA4" w14:textId="77777777" w:rsidR="0080333F" w:rsidRPr="001A11D3" w:rsidRDefault="0080333F" w:rsidP="0080333F">
            <w:pPr>
              <w:pStyle w:val="MsgTableBody"/>
              <w:rPr>
                <w:noProof/>
              </w:rPr>
            </w:pPr>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4616CF2" w14:textId="3712C3A1" w:rsidR="0080333F" w:rsidRPr="00594536" w:rsidRDefault="0080333F" w:rsidP="0080333F">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89D6CDC" w14:textId="319FB7D8" w:rsidR="0080333F" w:rsidRPr="00594536" w:rsidRDefault="0080333F" w:rsidP="0080333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A6611F5" w14:textId="77777777" w:rsidR="0080333F" w:rsidRPr="001A11D3" w:rsidRDefault="0080333F" w:rsidP="0080333F">
            <w:pPr>
              <w:pStyle w:val="MsgTableBody"/>
              <w:jc w:val="center"/>
              <w:rPr>
                <w:noProof/>
              </w:rPr>
            </w:pPr>
            <w:r w:rsidRPr="001A11D3">
              <w:rPr>
                <w:noProof/>
              </w:rPr>
              <w:t>15</w:t>
            </w:r>
          </w:p>
        </w:tc>
      </w:tr>
      <w:tr w:rsidR="0080333F" w14:paraId="31D1D8F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027BDC"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95663C4"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23E1C90"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DA894B" w14:textId="77777777" w:rsidR="0080333F" w:rsidRPr="00594536" w:rsidRDefault="0080333F" w:rsidP="0080333F">
            <w:pPr>
              <w:pStyle w:val="MsgTableBody"/>
              <w:jc w:val="center"/>
              <w:rPr>
                <w:noProof/>
              </w:rPr>
            </w:pPr>
            <w:r w:rsidRPr="00594536">
              <w:rPr>
                <w:noProof/>
              </w:rPr>
              <w:t>7</w:t>
            </w:r>
          </w:p>
        </w:tc>
      </w:tr>
      <w:tr w:rsidR="0080333F" w14:paraId="6677A3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7C4F18" w14:textId="77777777" w:rsidR="0080333F" w:rsidRPr="001A11D3" w:rsidRDefault="0080333F" w:rsidP="0080333F">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DF338BD" w14:textId="77777777" w:rsidR="0080333F" w:rsidRPr="00594536" w:rsidRDefault="0080333F" w:rsidP="0080333F">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26D48F84"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28150" w14:textId="77777777" w:rsidR="0080333F" w:rsidRPr="001A11D3" w:rsidRDefault="0080333F" w:rsidP="0080333F">
            <w:pPr>
              <w:pStyle w:val="MsgTableBody"/>
              <w:jc w:val="center"/>
              <w:rPr>
                <w:noProof/>
              </w:rPr>
            </w:pPr>
          </w:p>
        </w:tc>
      </w:tr>
      <w:tr w:rsidR="0080333F" w14:paraId="6E6F37C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B6B3B1" w14:textId="77777777" w:rsidR="0080333F" w:rsidRPr="001A11D3" w:rsidRDefault="0080333F" w:rsidP="0080333F">
            <w:pPr>
              <w:pStyle w:val="MsgTableBody"/>
              <w:rPr>
                <w:noProof/>
              </w:rPr>
            </w:pPr>
            <w:r w:rsidRPr="001A11D3">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7A1846D8" w14:textId="77777777" w:rsidR="0080333F" w:rsidRPr="001A11D3" w:rsidRDefault="0080333F" w:rsidP="0080333F">
            <w:pPr>
              <w:pStyle w:val="MsgTableBody"/>
              <w:rPr>
                <w:noProof/>
              </w:rPr>
            </w:pPr>
            <w:r w:rsidRPr="001A11D3">
              <w:rPr>
                <w:noProof/>
              </w:rPr>
              <w:t>Authorization Record</w:t>
            </w:r>
          </w:p>
        </w:tc>
        <w:tc>
          <w:tcPr>
            <w:tcW w:w="864" w:type="dxa"/>
            <w:tcBorders>
              <w:top w:val="dotted" w:sz="4" w:space="0" w:color="auto"/>
              <w:left w:val="nil"/>
              <w:bottom w:val="dotted" w:sz="4" w:space="0" w:color="auto"/>
              <w:right w:val="nil"/>
            </w:tcBorders>
            <w:shd w:val="clear" w:color="auto" w:fill="FFFFFF"/>
          </w:tcPr>
          <w:p w14:paraId="1062B97E"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72D557" w14:textId="77777777" w:rsidR="0080333F" w:rsidRPr="001A11D3" w:rsidRDefault="0080333F" w:rsidP="0080333F">
            <w:pPr>
              <w:pStyle w:val="MsgTableBody"/>
              <w:jc w:val="center"/>
              <w:rPr>
                <w:noProof/>
              </w:rPr>
            </w:pPr>
            <w:r w:rsidRPr="001A11D3">
              <w:rPr>
                <w:noProof/>
              </w:rPr>
              <w:t>11</w:t>
            </w:r>
          </w:p>
        </w:tc>
      </w:tr>
      <w:tr w:rsidR="0080333F" w14:paraId="7FE82F8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BBD0F1"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F4B8CF0"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06A8F6F"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0D4A4D" w14:textId="77777777" w:rsidR="0080333F" w:rsidRPr="00594536" w:rsidRDefault="0080333F" w:rsidP="0080333F">
            <w:pPr>
              <w:pStyle w:val="MsgTableBody"/>
              <w:jc w:val="center"/>
              <w:rPr>
                <w:noProof/>
              </w:rPr>
            </w:pPr>
            <w:r w:rsidRPr="00594536">
              <w:rPr>
                <w:noProof/>
              </w:rPr>
              <w:t>7</w:t>
            </w:r>
          </w:p>
        </w:tc>
      </w:tr>
      <w:tr w:rsidR="0080333F" w14:paraId="5DC952C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9756026" w14:textId="77777777" w:rsidR="0080333F" w:rsidRPr="001A11D3" w:rsidRDefault="0080333F" w:rsidP="0080333F">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6F64FEB" w14:textId="77777777" w:rsidR="0080333F" w:rsidRPr="00594536" w:rsidRDefault="0080333F" w:rsidP="0080333F">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6264DA76"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DD6E1" w14:textId="77777777" w:rsidR="0080333F" w:rsidRPr="001A11D3" w:rsidRDefault="0080333F" w:rsidP="0080333F">
            <w:pPr>
              <w:pStyle w:val="MsgTableBody"/>
              <w:jc w:val="center"/>
              <w:rPr>
                <w:noProof/>
              </w:rPr>
            </w:pPr>
          </w:p>
        </w:tc>
      </w:tr>
      <w:tr w:rsidR="0080333F" w14:paraId="5AF08D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7A4CE1" w14:textId="77777777" w:rsidR="0080333F" w:rsidRPr="001A11D3" w:rsidRDefault="0080333F" w:rsidP="0080333F">
            <w:pPr>
              <w:pStyle w:val="MsgTableBody"/>
              <w:rPr>
                <w:noProof/>
              </w:rPr>
            </w:pPr>
            <w:r w:rsidRPr="001A11D3">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61E41560" w14:textId="77777777" w:rsidR="0080333F" w:rsidRPr="00594536" w:rsidRDefault="0080333F" w:rsidP="0080333F">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614E237"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6FF64" w14:textId="77777777" w:rsidR="0080333F" w:rsidRPr="001A11D3" w:rsidRDefault="0080333F" w:rsidP="0080333F">
            <w:pPr>
              <w:pStyle w:val="MsgTableBody"/>
              <w:jc w:val="center"/>
              <w:rPr>
                <w:noProof/>
              </w:rPr>
            </w:pPr>
          </w:p>
        </w:tc>
      </w:tr>
      <w:tr w:rsidR="0080333F" w14:paraId="0C3E5DE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845457" w14:textId="77777777" w:rsidR="0080333F" w:rsidRPr="001A11D3" w:rsidRDefault="0080333F" w:rsidP="0080333F">
            <w:pPr>
              <w:pStyle w:val="MsgTableBody"/>
              <w:rPr>
                <w:noProof/>
              </w:rPr>
            </w:pPr>
            <w:r w:rsidRPr="001A11D3">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44A46C3D" w14:textId="77777777" w:rsidR="0080333F" w:rsidRPr="001A11D3" w:rsidRDefault="0080333F" w:rsidP="0080333F">
            <w:pPr>
              <w:pStyle w:val="MsgTableBody"/>
              <w:rPr>
                <w:noProof/>
              </w:rPr>
            </w:pPr>
            <w:r w:rsidRPr="001A11D3">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2D949CE"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F16863" w14:textId="77777777" w:rsidR="0080333F" w:rsidRPr="001A11D3" w:rsidRDefault="0080333F" w:rsidP="0080333F">
            <w:pPr>
              <w:pStyle w:val="MsgTableBody"/>
              <w:jc w:val="center"/>
              <w:rPr>
                <w:noProof/>
              </w:rPr>
            </w:pPr>
            <w:r w:rsidRPr="001A11D3">
              <w:rPr>
                <w:noProof/>
              </w:rPr>
              <w:t>11</w:t>
            </w:r>
          </w:p>
        </w:tc>
      </w:tr>
      <w:tr w:rsidR="0080333F" w14:paraId="74FF78D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A45841"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EDA9572"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2A41C77"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E4EA5A" w14:textId="77777777" w:rsidR="0080333F" w:rsidRPr="00594536" w:rsidRDefault="0080333F" w:rsidP="0080333F">
            <w:pPr>
              <w:pStyle w:val="MsgTableBody"/>
              <w:jc w:val="center"/>
              <w:rPr>
                <w:noProof/>
              </w:rPr>
            </w:pPr>
            <w:r w:rsidRPr="00594536">
              <w:rPr>
                <w:noProof/>
              </w:rPr>
              <w:t>7</w:t>
            </w:r>
          </w:p>
        </w:tc>
      </w:tr>
      <w:tr w:rsidR="0080333F" w14:paraId="1D9C2B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CB39DB" w14:textId="77777777" w:rsidR="0080333F" w:rsidRPr="001A11D3" w:rsidRDefault="0080333F" w:rsidP="0080333F">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773C23" w14:textId="23BE5E61" w:rsidR="0080333F" w:rsidRPr="00594536" w:rsidRDefault="0080333F" w:rsidP="0080333F">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6B4AB951"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B457E1" w14:textId="77777777" w:rsidR="0080333F" w:rsidRPr="001A11D3" w:rsidRDefault="0080333F" w:rsidP="0080333F">
            <w:pPr>
              <w:pStyle w:val="MsgTableBody"/>
              <w:jc w:val="center"/>
              <w:rPr>
                <w:noProof/>
              </w:rPr>
            </w:pPr>
          </w:p>
        </w:tc>
      </w:tr>
      <w:tr w:rsidR="0080333F" w14:paraId="62AE4CF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3EBD40" w14:textId="77777777" w:rsidR="0080333F" w:rsidRDefault="0080333F" w:rsidP="0080333F">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00EF069D" w14:textId="77777777" w:rsidR="0080333F" w:rsidRDefault="0080333F" w:rsidP="0080333F">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6CDD57A6"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78785E" w14:textId="77777777" w:rsidR="0080333F" w:rsidRDefault="0080333F" w:rsidP="0080333F">
            <w:pPr>
              <w:pStyle w:val="MsgTableBody"/>
              <w:jc w:val="center"/>
              <w:rPr>
                <w:noProof/>
              </w:rPr>
            </w:pPr>
          </w:p>
        </w:tc>
      </w:tr>
      <w:tr w:rsidR="0080333F" w14:paraId="2981E2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CAAC7E" w14:textId="77777777" w:rsidR="0080333F" w:rsidRDefault="0080333F" w:rsidP="0080333F">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214840AE" w14:textId="77777777" w:rsidR="0080333F" w:rsidRDefault="0080333F" w:rsidP="0080333F">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6BE6240E"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022CE9" w14:textId="77777777" w:rsidR="0080333F" w:rsidRDefault="0080333F" w:rsidP="0080333F">
            <w:pPr>
              <w:pStyle w:val="MsgTableBody"/>
              <w:jc w:val="center"/>
              <w:rPr>
                <w:noProof/>
              </w:rPr>
            </w:pPr>
            <w:r>
              <w:rPr>
                <w:noProof/>
              </w:rPr>
              <w:t>6</w:t>
            </w:r>
          </w:p>
        </w:tc>
      </w:tr>
      <w:tr w:rsidR="0080333F" w14:paraId="1BDCE48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D56C56" w14:textId="77777777" w:rsidR="0080333F" w:rsidRDefault="0080333F" w:rsidP="0080333F">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74AA10AE" w14:textId="77777777" w:rsidR="0080333F" w:rsidRDefault="0080333F" w:rsidP="0080333F">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3B4EE3B7"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C82AABC" w14:textId="77777777" w:rsidR="0080333F" w:rsidRDefault="0080333F" w:rsidP="0080333F">
            <w:pPr>
              <w:pStyle w:val="MsgTableBody"/>
              <w:jc w:val="center"/>
              <w:rPr>
                <w:noProof/>
              </w:rPr>
            </w:pPr>
            <w:r>
              <w:rPr>
                <w:noProof/>
              </w:rPr>
              <w:t>6</w:t>
            </w:r>
          </w:p>
        </w:tc>
      </w:tr>
      <w:tr w:rsidR="0080333F" w14:paraId="65ECDED1"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04382760" w14:textId="77777777" w:rsidR="0080333F" w:rsidRDefault="0080333F" w:rsidP="0080333F">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794B4BEA" w14:textId="77777777" w:rsidR="0080333F" w:rsidRDefault="0080333F" w:rsidP="0080333F">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58AC3922" w14:textId="77777777" w:rsidR="0080333F" w:rsidRDefault="0080333F" w:rsidP="0080333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6218A132" w14:textId="77777777" w:rsidR="0080333F" w:rsidRDefault="0080333F" w:rsidP="0080333F">
            <w:pPr>
              <w:pStyle w:val="MsgTableBody"/>
              <w:jc w:val="center"/>
              <w:rPr>
                <w:noProof/>
              </w:rPr>
            </w:pPr>
            <w:r>
              <w:rPr>
                <w:noProof/>
              </w:rPr>
              <w:t>6</w:t>
            </w:r>
          </w:p>
        </w:tc>
      </w:tr>
    </w:tbl>
    <w:p w14:paraId="759254B7" w14:textId="55621CCD" w:rsidR="00EB05F1" w:rsidRDefault="00EB05F1" w:rsidP="00217ACB"/>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175"/>
        <w:gridCol w:w="660"/>
        <w:gridCol w:w="1701"/>
        <w:gridCol w:w="1914"/>
        <w:gridCol w:w="1488"/>
      </w:tblGrid>
      <w:tr w:rsidR="00217ACB" w:rsidRPr="006D6BB6" w14:paraId="23D4E08D" w14:textId="77777777" w:rsidTr="00597C63">
        <w:trPr>
          <w:jc w:val="center"/>
        </w:trPr>
        <w:tc>
          <w:tcPr>
            <w:tcW w:w="9493" w:type="dxa"/>
            <w:gridSpan w:val="6"/>
          </w:tcPr>
          <w:p w14:paraId="209F8C44" w14:textId="1125F1F7" w:rsidR="00217ACB" w:rsidRPr="006D6BB6" w:rsidRDefault="00217ACB" w:rsidP="00217ACB">
            <w:pPr>
              <w:pStyle w:val="ACK-ChoreographyHeader"/>
            </w:pPr>
            <w:r w:rsidRPr="00C20CAF">
              <w:t>Acknowledgment Choreography</w:t>
            </w:r>
          </w:p>
        </w:tc>
      </w:tr>
      <w:tr w:rsidR="00217ACB" w:rsidRPr="006D6BB6" w14:paraId="2547FA82" w14:textId="77777777" w:rsidTr="00597C63">
        <w:trPr>
          <w:jc w:val="center"/>
        </w:trPr>
        <w:tc>
          <w:tcPr>
            <w:tcW w:w="9493" w:type="dxa"/>
            <w:gridSpan w:val="6"/>
          </w:tcPr>
          <w:p w14:paraId="247E8884" w14:textId="6C83C768" w:rsidR="00217ACB" w:rsidRPr="00C20CAF" w:rsidRDefault="00372670" w:rsidP="00217ACB">
            <w:pPr>
              <w:pStyle w:val="ACK-ChoreographyHeader"/>
            </w:pPr>
            <w:r w:rsidRPr="00F21240">
              <w:rPr>
                <w:noProof/>
              </w:rPr>
              <w:t>ADT^A05^ADT_A05</w:t>
            </w:r>
          </w:p>
        </w:tc>
      </w:tr>
      <w:tr w:rsidR="00EB05F1" w:rsidRPr="006D6BB6" w14:paraId="73777BB4" w14:textId="77777777" w:rsidTr="00597C63">
        <w:trPr>
          <w:jc w:val="center"/>
        </w:trPr>
        <w:tc>
          <w:tcPr>
            <w:tcW w:w="1555" w:type="dxa"/>
          </w:tcPr>
          <w:p w14:paraId="09C8DF3A" w14:textId="77777777" w:rsidR="00EB05F1" w:rsidRPr="006D6BB6" w:rsidRDefault="00EB05F1" w:rsidP="00AD6CE4">
            <w:pPr>
              <w:pStyle w:val="ACK-ChoreographyBody"/>
            </w:pPr>
            <w:r w:rsidRPr="006D6BB6">
              <w:t>Field name</w:t>
            </w:r>
          </w:p>
        </w:tc>
        <w:tc>
          <w:tcPr>
            <w:tcW w:w="2175" w:type="dxa"/>
          </w:tcPr>
          <w:p w14:paraId="7A287987" w14:textId="77777777" w:rsidR="00EB05F1" w:rsidRPr="006D6BB6" w:rsidRDefault="00EB05F1" w:rsidP="00AD6CE4">
            <w:pPr>
              <w:pStyle w:val="ACK-ChoreographyBody"/>
            </w:pPr>
            <w:r w:rsidRPr="006D6BB6">
              <w:t>Field Value: Original mode</w:t>
            </w:r>
          </w:p>
        </w:tc>
        <w:tc>
          <w:tcPr>
            <w:tcW w:w="5763" w:type="dxa"/>
            <w:gridSpan w:val="4"/>
          </w:tcPr>
          <w:p w14:paraId="7DCB187D" w14:textId="77777777" w:rsidR="00EB05F1" w:rsidRPr="006D6BB6" w:rsidRDefault="00EB05F1" w:rsidP="00AD6CE4">
            <w:pPr>
              <w:pStyle w:val="ACK-ChoreographyBody"/>
            </w:pPr>
            <w:r w:rsidRPr="006D6BB6">
              <w:t>Field value: Enhanced mode</w:t>
            </w:r>
          </w:p>
        </w:tc>
      </w:tr>
      <w:tr w:rsidR="00EB05F1" w:rsidRPr="006D6BB6" w14:paraId="1102130C" w14:textId="77777777" w:rsidTr="00597C63">
        <w:trPr>
          <w:jc w:val="center"/>
        </w:trPr>
        <w:tc>
          <w:tcPr>
            <w:tcW w:w="1555" w:type="dxa"/>
          </w:tcPr>
          <w:p w14:paraId="49D191D1" w14:textId="77777777" w:rsidR="00EB05F1" w:rsidRPr="006D6BB6" w:rsidRDefault="00EB05F1" w:rsidP="00AD6CE4">
            <w:pPr>
              <w:pStyle w:val="ACK-ChoreographyBody"/>
            </w:pPr>
            <w:r w:rsidRPr="006D6BB6">
              <w:t>MSH.15</w:t>
            </w:r>
          </w:p>
        </w:tc>
        <w:tc>
          <w:tcPr>
            <w:tcW w:w="2175" w:type="dxa"/>
          </w:tcPr>
          <w:p w14:paraId="07D3C849" w14:textId="77777777" w:rsidR="00EB05F1" w:rsidRPr="006D6BB6" w:rsidRDefault="00EB05F1" w:rsidP="00AD6CE4">
            <w:pPr>
              <w:pStyle w:val="ACK-ChoreographyBody"/>
            </w:pPr>
            <w:r w:rsidRPr="006D6BB6">
              <w:t>Blank</w:t>
            </w:r>
          </w:p>
        </w:tc>
        <w:tc>
          <w:tcPr>
            <w:tcW w:w="660" w:type="dxa"/>
          </w:tcPr>
          <w:p w14:paraId="62B74553" w14:textId="77777777" w:rsidR="00EB05F1" w:rsidRPr="006D6BB6" w:rsidRDefault="00EB05F1" w:rsidP="00AD6CE4">
            <w:pPr>
              <w:pStyle w:val="ACK-ChoreographyBody"/>
            </w:pPr>
            <w:r w:rsidRPr="006D6BB6">
              <w:t>NE</w:t>
            </w:r>
          </w:p>
        </w:tc>
        <w:tc>
          <w:tcPr>
            <w:tcW w:w="1701" w:type="dxa"/>
          </w:tcPr>
          <w:p w14:paraId="2BEB72D2" w14:textId="77777777" w:rsidR="00EB05F1" w:rsidRPr="006D6BB6" w:rsidRDefault="00EB05F1" w:rsidP="00AD6CE4">
            <w:pPr>
              <w:pStyle w:val="ACK-ChoreographyBody"/>
            </w:pPr>
            <w:r w:rsidRPr="006D6BB6">
              <w:t>AL, SU, ER</w:t>
            </w:r>
          </w:p>
        </w:tc>
        <w:tc>
          <w:tcPr>
            <w:tcW w:w="1914" w:type="dxa"/>
          </w:tcPr>
          <w:p w14:paraId="02A0AAD3" w14:textId="77777777" w:rsidR="00EB05F1" w:rsidRPr="006D6BB6" w:rsidRDefault="00EB05F1" w:rsidP="00AD6CE4">
            <w:pPr>
              <w:pStyle w:val="ACK-ChoreographyBody"/>
            </w:pPr>
            <w:r w:rsidRPr="006D6BB6">
              <w:t>NE</w:t>
            </w:r>
          </w:p>
        </w:tc>
        <w:tc>
          <w:tcPr>
            <w:tcW w:w="1488" w:type="dxa"/>
          </w:tcPr>
          <w:p w14:paraId="68C60D88" w14:textId="77777777" w:rsidR="00EB05F1" w:rsidRPr="006D6BB6" w:rsidRDefault="00EB05F1" w:rsidP="00AD6CE4">
            <w:pPr>
              <w:pStyle w:val="ACK-ChoreographyBody"/>
            </w:pPr>
            <w:r w:rsidRPr="006D6BB6">
              <w:t>AL, SU, ER</w:t>
            </w:r>
          </w:p>
        </w:tc>
      </w:tr>
      <w:tr w:rsidR="00EB05F1" w:rsidRPr="006D6BB6" w14:paraId="1A4F0027" w14:textId="77777777" w:rsidTr="00597C63">
        <w:trPr>
          <w:jc w:val="center"/>
        </w:trPr>
        <w:tc>
          <w:tcPr>
            <w:tcW w:w="1555" w:type="dxa"/>
          </w:tcPr>
          <w:p w14:paraId="17A16869" w14:textId="77777777" w:rsidR="00EB05F1" w:rsidRPr="006D6BB6" w:rsidRDefault="00EB05F1" w:rsidP="00AD6CE4">
            <w:pPr>
              <w:pStyle w:val="ACK-ChoreographyBody"/>
            </w:pPr>
            <w:r w:rsidRPr="006D6BB6">
              <w:t>MSH.16</w:t>
            </w:r>
          </w:p>
        </w:tc>
        <w:tc>
          <w:tcPr>
            <w:tcW w:w="2175" w:type="dxa"/>
          </w:tcPr>
          <w:p w14:paraId="262F4EB3" w14:textId="77777777" w:rsidR="00EB05F1" w:rsidRPr="006D6BB6" w:rsidRDefault="00EB05F1" w:rsidP="00AD6CE4">
            <w:pPr>
              <w:pStyle w:val="ACK-ChoreographyBody"/>
            </w:pPr>
            <w:r w:rsidRPr="006D6BB6">
              <w:t>Blank</w:t>
            </w:r>
          </w:p>
        </w:tc>
        <w:tc>
          <w:tcPr>
            <w:tcW w:w="660" w:type="dxa"/>
          </w:tcPr>
          <w:p w14:paraId="7FEAF899" w14:textId="77777777" w:rsidR="00EB05F1" w:rsidRPr="006D6BB6" w:rsidRDefault="00EB05F1" w:rsidP="00AD6CE4">
            <w:pPr>
              <w:pStyle w:val="ACK-ChoreographyBody"/>
            </w:pPr>
            <w:r w:rsidRPr="006D6BB6">
              <w:t>NE</w:t>
            </w:r>
          </w:p>
        </w:tc>
        <w:tc>
          <w:tcPr>
            <w:tcW w:w="1701" w:type="dxa"/>
          </w:tcPr>
          <w:p w14:paraId="74500209" w14:textId="77777777" w:rsidR="00EB05F1" w:rsidRPr="006D6BB6" w:rsidRDefault="00EB05F1" w:rsidP="00AD6CE4">
            <w:pPr>
              <w:pStyle w:val="ACK-ChoreographyBody"/>
            </w:pPr>
            <w:r w:rsidRPr="006D6BB6">
              <w:t>NE</w:t>
            </w:r>
          </w:p>
        </w:tc>
        <w:tc>
          <w:tcPr>
            <w:tcW w:w="1914" w:type="dxa"/>
          </w:tcPr>
          <w:p w14:paraId="3C6B083C" w14:textId="77777777" w:rsidR="00EB05F1" w:rsidRPr="006D6BB6" w:rsidRDefault="00EB05F1" w:rsidP="00AD6CE4">
            <w:pPr>
              <w:pStyle w:val="ACK-ChoreographyBody"/>
            </w:pPr>
            <w:r w:rsidRPr="006D6BB6">
              <w:t>AL, SU, ER</w:t>
            </w:r>
          </w:p>
        </w:tc>
        <w:tc>
          <w:tcPr>
            <w:tcW w:w="1488" w:type="dxa"/>
          </w:tcPr>
          <w:p w14:paraId="7127AE1A" w14:textId="77777777" w:rsidR="00EB05F1" w:rsidRPr="006D6BB6" w:rsidRDefault="00EB05F1" w:rsidP="00AD6CE4">
            <w:pPr>
              <w:pStyle w:val="ACK-ChoreographyBody"/>
            </w:pPr>
            <w:r w:rsidRPr="006D6BB6">
              <w:t>AL, SU, ER</w:t>
            </w:r>
          </w:p>
        </w:tc>
      </w:tr>
      <w:tr w:rsidR="00EB05F1" w:rsidRPr="006D6BB6" w14:paraId="397CC565" w14:textId="77777777" w:rsidTr="00597C63">
        <w:trPr>
          <w:jc w:val="center"/>
        </w:trPr>
        <w:tc>
          <w:tcPr>
            <w:tcW w:w="1555" w:type="dxa"/>
          </w:tcPr>
          <w:p w14:paraId="63C59070" w14:textId="77777777" w:rsidR="00EB05F1" w:rsidRPr="006D6BB6" w:rsidRDefault="00EB05F1" w:rsidP="00AD6CE4">
            <w:pPr>
              <w:pStyle w:val="ACK-ChoreographyBody"/>
            </w:pPr>
            <w:r w:rsidRPr="006D6BB6">
              <w:t>Immediate Ack</w:t>
            </w:r>
          </w:p>
        </w:tc>
        <w:tc>
          <w:tcPr>
            <w:tcW w:w="2175" w:type="dxa"/>
          </w:tcPr>
          <w:p w14:paraId="2D430256" w14:textId="77777777" w:rsidR="00EB05F1" w:rsidRPr="006D6BB6" w:rsidRDefault="00EB05F1" w:rsidP="00AD6CE4">
            <w:pPr>
              <w:pStyle w:val="ACK-ChoreographyBody"/>
            </w:pPr>
            <w:r w:rsidRPr="006D6BB6">
              <w:t>-</w:t>
            </w:r>
          </w:p>
        </w:tc>
        <w:tc>
          <w:tcPr>
            <w:tcW w:w="660" w:type="dxa"/>
          </w:tcPr>
          <w:p w14:paraId="7EBD7B6C" w14:textId="77777777" w:rsidR="00EB05F1" w:rsidRPr="006D6BB6" w:rsidRDefault="00EB05F1" w:rsidP="00AD6CE4">
            <w:pPr>
              <w:pStyle w:val="ACK-ChoreographyBody"/>
            </w:pPr>
            <w:r w:rsidRPr="006D6BB6">
              <w:t>-</w:t>
            </w:r>
          </w:p>
        </w:tc>
        <w:tc>
          <w:tcPr>
            <w:tcW w:w="1701" w:type="dxa"/>
          </w:tcPr>
          <w:p w14:paraId="4634EACD" w14:textId="0D56AD24" w:rsidR="00EB05F1" w:rsidRPr="006D6BB6" w:rsidRDefault="00EB05F1" w:rsidP="00AD6CE4">
            <w:pPr>
              <w:pStyle w:val="ACK-ChoreographyBody"/>
            </w:pPr>
            <w:r w:rsidRPr="006D6BB6">
              <w:rPr>
                <w:szCs w:val="16"/>
              </w:rPr>
              <w:t>ACK^</w:t>
            </w:r>
            <w:r>
              <w:rPr>
                <w:szCs w:val="16"/>
              </w:rPr>
              <w:t>A05</w:t>
            </w:r>
            <w:r w:rsidRPr="006D6BB6">
              <w:rPr>
                <w:szCs w:val="16"/>
              </w:rPr>
              <w:t>^ACK</w:t>
            </w:r>
          </w:p>
        </w:tc>
        <w:tc>
          <w:tcPr>
            <w:tcW w:w="1914" w:type="dxa"/>
          </w:tcPr>
          <w:p w14:paraId="77208B04" w14:textId="77777777" w:rsidR="00EB05F1" w:rsidRPr="006D6BB6" w:rsidRDefault="00EB05F1" w:rsidP="00AD6CE4">
            <w:pPr>
              <w:pStyle w:val="ACK-ChoreographyBody"/>
            </w:pPr>
            <w:r w:rsidRPr="006D6BB6">
              <w:t>-</w:t>
            </w:r>
          </w:p>
        </w:tc>
        <w:tc>
          <w:tcPr>
            <w:tcW w:w="1488" w:type="dxa"/>
          </w:tcPr>
          <w:p w14:paraId="368222C6" w14:textId="625FEF60" w:rsidR="00EB05F1" w:rsidRPr="006D6BB6" w:rsidRDefault="00EB05F1" w:rsidP="00AD6CE4">
            <w:pPr>
              <w:pStyle w:val="ACK-ChoreographyBody"/>
            </w:pPr>
            <w:r w:rsidRPr="006D6BB6">
              <w:rPr>
                <w:szCs w:val="16"/>
              </w:rPr>
              <w:t>ACK^</w:t>
            </w:r>
            <w:r>
              <w:rPr>
                <w:szCs w:val="16"/>
              </w:rPr>
              <w:t>A05</w:t>
            </w:r>
            <w:r w:rsidRPr="006D6BB6">
              <w:rPr>
                <w:szCs w:val="16"/>
              </w:rPr>
              <w:t>^ACK</w:t>
            </w:r>
          </w:p>
        </w:tc>
      </w:tr>
      <w:tr w:rsidR="00EB05F1" w:rsidRPr="006D6BB6" w14:paraId="48B2D3E3" w14:textId="77777777" w:rsidTr="00597C63">
        <w:trPr>
          <w:jc w:val="center"/>
        </w:trPr>
        <w:tc>
          <w:tcPr>
            <w:tcW w:w="1555" w:type="dxa"/>
          </w:tcPr>
          <w:p w14:paraId="02AD87C4" w14:textId="77777777" w:rsidR="00EB05F1" w:rsidRPr="006D6BB6" w:rsidRDefault="00EB05F1" w:rsidP="00AD6CE4">
            <w:pPr>
              <w:pStyle w:val="ACK-ChoreographyBody"/>
            </w:pPr>
            <w:r w:rsidRPr="006D6BB6">
              <w:t>Application Ack</w:t>
            </w:r>
          </w:p>
        </w:tc>
        <w:tc>
          <w:tcPr>
            <w:tcW w:w="2175" w:type="dxa"/>
          </w:tcPr>
          <w:p w14:paraId="563E1609" w14:textId="757E6787" w:rsidR="00EB05F1" w:rsidRPr="006D6BB6" w:rsidRDefault="00EB05F1" w:rsidP="00AD6CE4">
            <w:pPr>
              <w:pStyle w:val="ACK-ChoreographyBody"/>
            </w:pPr>
            <w:r>
              <w:rPr>
                <w:szCs w:val="16"/>
              </w:rPr>
              <w:t>ADT</w:t>
            </w:r>
            <w:r w:rsidRPr="006D6BB6">
              <w:rPr>
                <w:szCs w:val="16"/>
              </w:rPr>
              <w:t>^</w:t>
            </w:r>
            <w:r>
              <w:rPr>
                <w:szCs w:val="16"/>
              </w:rPr>
              <w:t>A05</w:t>
            </w:r>
            <w:r w:rsidRPr="006D6BB6">
              <w:rPr>
                <w:szCs w:val="16"/>
              </w:rPr>
              <w:t>^</w:t>
            </w:r>
            <w:r>
              <w:rPr>
                <w:szCs w:val="16"/>
              </w:rPr>
              <w:t>ADT</w:t>
            </w:r>
            <w:r w:rsidRPr="006D6BB6">
              <w:rPr>
                <w:szCs w:val="16"/>
              </w:rPr>
              <w:t>_</w:t>
            </w:r>
            <w:r>
              <w:rPr>
                <w:szCs w:val="16"/>
              </w:rPr>
              <w:t>A05</w:t>
            </w:r>
          </w:p>
        </w:tc>
        <w:tc>
          <w:tcPr>
            <w:tcW w:w="660" w:type="dxa"/>
          </w:tcPr>
          <w:p w14:paraId="26E03B14" w14:textId="77777777" w:rsidR="00EB05F1" w:rsidRPr="006D6BB6" w:rsidRDefault="00EB05F1" w:rsidP="00AD6CE4">
            <w:pPr>
              <w:pStyle w:val="ACK-ChoreographyBody"/>
            </w:pPr>
            <w:r w:rsidRPr="006D6BB6">
              <w:t>-</w:t>
            </w:r>
          </w:p>
        </w:tc>
        <w:tc>
          <w:tcPr>
            <w:tcW w:w="1701" w:type="dxa"/>
          </w:tcPr>
          <w:p w14:paraId="034736A6" w14:textId="77777777" w:rsidR="00EB05F1" w:rsidRPr="006D6BB6" w:rsidRDefault="00EB05F1" w:rsidP="00AD6CE4">
            <w:pPr>
              <w:pStyle w:val="ACK-ChoreographyBody"/>
            </w:pPr>
            <w:r w:rsidRPr="006D6BB6">
              <w:t>-</w:t>
            </w:r>
          </w:p>
        </w:tc>
        <w:tc>
          <w:tcPr>
            <w:tcW w:w="1914" w:type="dxa"/>
          </w:tcPr>
          <w:p w14:paraId="5E08439D" w14:textId="513D04BC" w:rsidR="00EB05F1" w:rsidRPr="006D6BB6" w:rsidRDefault="00EB05F1" w:rsidP="00AD6CE4">
            <w:pPr>
              <w:pStyle w:val="ACK-ChoreographyBody"/>
            </w:pPr>
            <w:r w:rsidRPr="006D6BB6">
              <w:rPr>
                <w:szCs w:val="16"/>
              </w:rPr>
              <w:t>ACK^</w:t>
            </w:r>
            <w:r>
              <w:rPr>
                <w:szCs w:val="16"/>
              </w:rPr>
              <w:t>A05</w:t>
            </w:r>
            <w:r w:rsidRPr="006D6BB6">
              <w:rPr>
                <w:szCs w:val="16"/>
              </w:rPr>
              <w:t>^ACK</w:t>
            </w:r>
          </w:p>
        </w:tc>
        <w:tc>
          <w:tcPr>
            <w:tcW w:w="1488" w:type="dxa"/>
          </w:tcPr>
          <w:p w14:paraId="7E16B88C" w14:textId="2CEB8527" w:rsidR="00EB05F1" w:rsidRPr="006D6BB6" w:rsidRDefault="00EB05F1" w:rsidP="00AD6CE4">
            <w:pPr>
              <w:pStyle w:val="ACK-ChoreographyBody"/>
            </w:pPr>
            <w:r w:rsidRPr="006D6BB6">
              <w:rPr>
                <w:szCs w:val="16"/>
              </w:rPr>
              <w:t>ACK^</w:t>
            </w:r>
            <w:r>
              <w:rPr>
                <w:szCs w:val="16"/>
              </w:rPr>
              <w:t>A05</w:t>
            </w:r>
            <w:r w:rsidRPr="006D6BB6">
              <w:rPr>
                <w:szCs w:val="16"/>
              </w:rPr>
              <w:t>^ACK</w:t>
            </w:r>
          </w:p>
        </w:tc>
      </w:tr>
    </w:tbl>
    <w:p w14:paraId="4B2CE818" w14:textId="77777777" w:rsidR="00715956" w:rsidRPr="00F21240" w:rsidRDefault="00715956">
      <w:pPr>
        <w:rPr>
          <w:noProof/>
        </w:rPr>
      </w:pPr>
    </w:p>
    <w:p w14:paraId="14D0B757" w14:textId="77777777" w:rsidR="00715956" w:rsidRPr="00F21240" w:rsidRDefault="00715956">
      <w:pPr>
        <w:pStyle w:val="MsgTableCaption"/>
        <w:rPr>
          <w:noProof/>
        </w:rPr>
      </w:pPr>
      <w:r w:rsidRPr="00F21240">
        <w:rPr>
          <w:noProof/>
        </w:rPr>
        <w:lastRenderedPageBreak/>
        <w:t>ACK^A05^ACK: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E9E726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616372F"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D4FD0D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A0C1FA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E27F993" w14:textId="77777777" w:rsidR="00715956" w:rsidRPr="00F21240" w:rsidRDefault="00715956">
            <w:pPr>
              <w:pStyle w:val="MsgTableHeader"/>
              <w:jc w:val="center"/>
              <w:rPr>
                <w:noProof/>
              </w:rPr>
            </w:pPr>
            <w:r w:rsidRPr="00F21240">
              <w:rPr>
                <w:noProof/>
              </w:rPr>
              <w:t>Chapter</w:t>
            </w:r>
          </w:p>
        </w:tc>
      </w:tr>
      <w:tr w:rsidR="00715956" w:rsidRPr="00715956" w14:paraId="52CB446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F9829A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82705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61B911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9A0C01" w14:textId="77777777" w:rsidR="00715956" w:rsidRPr="00F21240" w:rsidRDefault="00715956">
            <w:pPr>
              <w:pStyle w:val="MsgTableBody"/>
              <w:jc w:val="center"/>
              <w:rPr>
                <w:noProof/>
              </w:rPr>
            </w:pPr>
            <w:r w:rsidRPr="00F21240">
              <w:rPr>
                <w:noProof/>
              </w:rPr>
              <w:t>2</w:t>
            </w:r>
          </w:p>
        </w:tc>
      </w:tr>
      <w:tr w:rsidR="00715956" w:rsidRPr="00715956" w14:paraId="4BA764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0AF1B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DE6CC7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A3F082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7F9CF" w14:textId="77777777" w:rsidR="00715956" w:rsidRPr="00F21240" w:rsidRDefault="00715956">
            <w:pPr>
              <w:pStyle w:val="MsgTableBody"/>
              <w:jc w:val="center"/>
              <w:rPr>
                <w:noProof/>
              </w:rPr>
            </w:pPr>
            <w:r w:rsidRPr="00F21240">
              <w:rPr>
                <w:noProof/>
              </w:rPr>
              <w:t>2</w:t>
            </w:r>
          </w:p>
        </w:tc>
      </w:tr>
      <w:tr w:rsidR="00715956" w:rsidRPr="00715956" w14:paraId="7035BB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D6983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699FC2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6A2D9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62FAA2" w14:textId="77777777" w:rsidR="00715956" w:rsidRPr="00F21240" w:rsidRDefault="00715956">
            <w:pPr>
              <w:pStyle w:val="MsgTableBody"/>
              <w:jc w:val="center"/>
              <w:rPr>
                <w:noProof/>
              </w:rPr>
            </w:pPr>
            <w:r w:rsidRPr="00F21240">
              <w:rPr>
                <w:noProof/>
              </w:rPr>
              <w:t>2</w:t>
            </w:r>
          </w:p>
        </w:tc>
      </w:tr>
      <w:tr w:rsidR="00715956" w:rsidRPr="00715956" w14:paraId="4876FC1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79E06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6A1E10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B43743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CDEFD9" w14:textId="77777777" w:rsidR="00715956" w:rsidRPr="00F21240" w:rsidRDefault="00715956">
            <w:pPr>
              <w:pStyle w:val="MsgTableBody"/>
              <w:jc w:val="center"/>
              <w:rPr>
                <w:noProof/>
              </w:rPr>
            </w:pPr>
            <w:r w:rsidRPr="00F21240">
              <w:rPr>
                <w:noProof/>
              </w:rPr>
              <w:t>2</w:t>
            </w:r>
          </w:p>
        </w:tc>
      </w:tr>
      <w:tr w:rsidR="00715956" w:rsidRPr="00715956" w14:paraId="357A632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7B221A1"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7C0C919"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9EF92F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6E68B49" w14:textId="77777777" w:rsidR="00715956" w:rsidRPr="00F21240" w:rsidRDefault="00715956">
            <w:pPr>
              <w:pStyle w:val="MsgTableBody"/>
              <w:jc w:val="center"/>
              <w:rPr>
                <w:noProof/>
              </w:rPr>
            </w:pPr>
            <w:r w:rsidRPr="00F21240">
              <w:rPr>
                <w:noProof/>
              </w:rPr>
              <w:t>2</w:t>
            </w:r>
          </w:p>
        </w:tc>
      </w:tr>
    </w:tbl>
    <w:p w14:paraId="3339F39B" w14:textId="77C8952A" w:rsidR="004E4611" w:rsidRDefault="004E4611" w:rsidP="00372670">
      <w:bookmarkStart w:id="1945" w:name="_Toc348244981"/>
      <w:bookmarkStart w:id="1946" w:name="_Toc348258169"/>
      <w:bookmarkStart w:id="1947" w:name="_Toc348263352"/>
      <w:bookmarkStart w:id="1948" w:name="_Toc348336766"/>
      <w:bookmarkStart w:id="1949" w:name="_Toc348768079"/>
      <w:bookmarkStart w:id="1950" w:name="_Toc380435627"/>
      <w:bookmarkStart w:id="1951" w:name="_Toc359236123"/>
      <w:bookmarkStart w:id="1952" w:name="_Toc1815942"/>
      <w:bookmarkStart w:id="1953" w:name="_Toc21372487"/>
      <w:bookmarkStart w:id="1954" w:name="_Toc175991961"/>
      <w:bookmarkStart w:id="1955" w:name="_Toc1762359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410"/>
      </w:tblGrid>
      <w:tr w:rsidR="00372670" w:rsidRPr="006D6BB6" w14:paraId="72A9AFBB" w14:textId="77777777" w:rsidTr="00372670">
        <w:trPr>
          <w:jc w:val="center"/>
        </w:trPr>
        <w:tc>
          <w:tcPr>
            <w:tcW w:w="7054" w:type="dxa"/>
            <w:gridSpan w:val="4"/>
          </w:tcPr>
          <w:p w14:paraId="61FAEED8" w14:textId="72B0DD24" w:rsidR="00372670" w:rsidRPr="006D6BB6" w:rsidRDefault="00372670" w:rsidP="00372670">
            <w:pPr>
              <w:pStyle w:val="ACK-ChoreographyHeader"/>
            </w:pPr>
            <w:r w:rsidRPr="00C20CAF">
              <w:t>Acknowledgment Choreography</w:t>
            </w:r>
          </w:p>
        </w:tc>
      </w:tr>
      <w:tr w:rsidR="00372670" w:rsidRPr="006D6BB6" w14:paraId="6D382BC0" w14:textId="77777777" w:rsidTr="00372670">
        <w:trPr>
          <w:jc w:val="center"/>
        </w:trPr>
        <w:tc>
          <w:tcPr>
            <w:tcW w:w="7054" w:type="dxa"/>
            <w:gridSpan w:val="4"/>
          </w:tcPr>
          <w:p w14:paraId="2DB3FE86" w14:textId="1A3CAE00" w:rsidR="00372670" w:rsidRPr="00C20CAF" w:rsidRDefault="00372670" w:rsidP="00372670">
            <w:pPr>
              <w:pStyle w:val="ACK-ChoreographyHeader"/>
            </w:pPr>
            <w:r w:rsidRPr="00F21240">
              <w:rPr>
                <w:noProof/>
              </w:rPr>
              <w:t>ACK^A05^ACK</w:t>
            </w:r>
          </w:p>
        </w:tc>
      </w:tr>
      <w:tr w:rsidR="004E4611" w:rsidRPr="006D6BB6" w14:paraId="2F6356FE" w14:textId="77777777" w:rsidTr="00594536">
        <w:trPr>
          <w:jc w:val="center"/>
        </w:trPr>
        <w:tc>
          <w:tcPr>
            <w:tcW w:w="1458" w:type="dxa"/>
          </w:tcPr>
          <w:p w14:paraId="51435C7F" w14:textId="77777777" w:rsidR="004E4611" w:rsidRPr="006D6BB6" w:rsidRDefault="004E4611" w:rsidP="0025077B">
            <w:pPr>
              <w:pStyle w:val="ACK-ChoreographyBody"/>
            </w:pPr>
            <w:r w:rsidRPr="006D6BB6">
              <w:t>Field name</w:t>
            </w:r>
          </w:p>
        </w:tc>
        <w:tc>
          <w:tcPr>
            <w:tcW w:w="2478" w:type="dxa"/>
          </w:tcPr>
          <w:p w14:paraId="20405027" w14:textId="77777777" w:rsidR="004E4611" w:rsidRPr="006D6BB6" w:rsidRDefault="004E4611" w:rsidP="0025077B">
            <w:pPr>
              <w:pStyle w:val="ACK-ChoreographyBody"/>
            </w:pPr>
            <w:r w:rsidRPr="006D6BB6">
              <w:t>Field Value: Original mode</w:t>
            </w:r>
          </w:p>
        </w:tc>
        <w:tc>
          <w:tcPr>
            <w:tcW w:w="3118" w:type="dxa"/>
            <w:gridSpan w:val="2"/>
          </w:tcPr>
          <w:p w14:paraId="5E4F9DBD" w14:textId="77777777" w:rsidR="004E4611" w:rsidRPr="006D6BB6" w:rsidRDefault="004E4611" w:rsidP="0025077B">
            <w:pPr>
              <w:pStyle w:val="ACK-ChoreographyBody"/>
            </w:pPr>
            <w:r w:rsidRPr="006D6BB6">
              <w:t>Field value: Enhanced mode</w:t>
            </w:r>
          </w:p>
        </w:tc>
      </w:tr>
      <w:tr w:rsidR="00AD6CE4" w:rsidRPr="006D6BB6" w14:paraId="2AF50189" w14:textId="77777777" w:rsidTr="00594536">
        <w:trPr>
          <w:jc w:val="center"/>
        </w:trPr>
        <w:tc>
          <w:tcPr>
            <w:tcW w:w="1458" w:type="dxa"/>
          </w:tcPr>
          <w:p w14:paraId="110D275E" w14:textId="77777777" w:rsidR="00AD6CE4" w:rsidRPr="006D6BB6" w:rsidRDefault="00AD6CE4" w:rsidP="0025077B">
            <w:pPr>
              <w:pStyle w:val="ACK-ChoreographyBody"/>
            </w:pPr>
            <w:r w:rsidRPr="006D6BB6">
              <w:t>MSH.15</w:t>
            </w:r>
          </w:p>
        </w:tc>
        <w:tc>
          <w:tcPr>
            <w:tcW w:w="2478" w:type="dxa"/>
          </w:tcPr>
          <w:p w14:paraId="40ABF380" w14:textId="77777777" w:rsidR="00AD6CE4" w:rsidRPr="006D6BB6" w:rsidRDefault="00AD6CE4" w:rsidP="0025077B">
            <w:pPr>
              <w:pStyle w:val="ACK-ChoreographyBody"/>
            </w:pPr>
            <w:r w:rsidRPr="006D6BB6">
              <w:t>Blank</w:t>
            </w:r>
          </w:p>
        </w:tc>
        <w:tc>
          <w:tcPr>
            <w:tcW w:w="708" w:type="dxa"/>
          </w:tcPr>
          <w:p w14:paraId="1FA951BD" w14:textId="77777777" w:rsidR="00AD6CE4" w:rsidRPr="006D6BB6" w:rsidRDefault="00AD6CE4" w:rsidP="0025077B">
            <w:pPr>
              <w:pStyle w:val="ACK-ChoreographyBody"/>
            </w:pPr>
            <w:r w:rsidRPr="006D6BB6">
              <w:t>NE</w:t>
            </w:r>
          </w:p>
        </w:tc>
        <w:tc>
          <w:tcPr>
            <w:tcW w:w="2410" w:type="dxa"/>
          </w:tcPr>
          <w:p w14:paraId="3DB18A24" w14:textId="77777777" w:rsidR="00AD6CE4" w:rsidRPr="006D6BB6" w:rsidRDefault="00AD6CE4" w:rsidP="0025077B">
            <w:pPr>
              <w:pStyle w:val="ACK-ChoreographyBody"/>
            </w:pPr>
            <w:r w:rsidRPr="006D6BB6">
              <w:t>AL, SU, ER</w:t>
            </w:r>
          </w:p>
        </w:tc>
      </w:tr>
      <w:tr w:rsidR="00AD6CE4" w:rsidRPr="006D6BB6" w14:paraId="7F117A26" w14:textId="77777777" w:rsidTr="00594536">
        <w:trPr>
          <w:jc w:val="center"/>
        </w:trPr>
        <w:tc>
          <w:tcPr>
            <w:tcW w:w="1458" w:type="dxa"/>
          </w:tcPr>
          <w:p w14:paraId="1448A98F" w14:textId="77777777" w:rsidR="00AD6CE4" w:rsidRPr="006D6BB6" w:rsidRDefault="00AD6CE4" w:rsidP="0025077B">
            <w:pPr>
              <w:pStyle w:val="ACK-ChoreographyBody"/>
            </w:pPr>
            <w:r w:rsidRPr="006D6BB6">
              <w:t>MSH.16</w:t>
            </w:r>
          </w:p>
        </w:tc>
        <w:tc>
          <w:tcPr>
            <w:tcW w:w="2478" w:type="dxa"/>
          </w:tcPr>
          <w:p w14:paraId="429D7CAF" w14:textId="77777777" w:rsidR="00AD6CE4" w:rsidRPr="006D6BB6" w:rsidRDefault="00AD6CE4" w:rsidP="0025077B">
            <w:pPr>
              <w:pStyle w:val="ACK-ChoreographyBody"/>
            </w:pPr>
            <w:r w:rsidRPr="006D6BB6">
              <w:t>Blank</w:t>
            </w:r>
          </w:p>
        </w:tc>
        <w:tc>
          <w:tcPr>
            <w:tcW w:w="708" w:type="dxa"/>
          </w:tcPr>
          <w:p w14:paraId="2EC52615" w14:textId="77777777" w:rsidR="00AD6CE4" w:rsidRPr="006D6BB6" w:rsidRDefault="00AD6CE4" w:rsidP="0025077B">
            <w:pPr>
              <w:pStyle w:val="ACK-ChoreographyBody"/>
            </w:pPr>
            <w:r w:rsidRPr="006D6BB6">
              <w:t>NE</w:t>
            </w:r>
          </w:p>
        </w:tc>
        <w:tc>
          <w:tcPr>
            <w:tcW w:w="2410" w:type="dxa"/>
          </w:tcPr>
          <w:p w14:paraId="5C52CBAB" w14:textId="77777777" w:rsidR="00AD6CE4" w:rsidRPr="006D6BB6" w:rsidRDefault="00AD6CE4" w:rsidP="0025077B">
            <w:pPr>
              <w:pStyle w:val="ACK-ChoreographyBody"/>
            </w:pPr>
            <w:r w:rsidRPr="006D6BB6">
              <w:t>NE</w:t>
            </w:r>
          </w:p>
        </w:tc>
      </w:tr>
      <w:tr w:rsidR="00AD6CE4" w:rsidRPr="006D6BB6" w14:paraId="3921CDD5" w14:textId="77777777" w:rsidTr="00594536">
        <w:trPr>
          <w:jc w:val="center"/>
        </w:trPr>
        <w:tc>
          <w:tcPr>
            <w:tcW w:w="1458" w:type="dxa"/>
          </w:tcPr>
          <w:p w14:paraId="5C8804AE" w14:textId="77777777" w:rsidR="00AD6CE4" w:rsidRPr="006D6BB6" w:rsidRDefault="00AD6CE4" w:rsidP="0025077B">
            <w:pPr>
              <w:pStyle w:val="ACK-ChoreographyBody"/>
            </w:pPr>
            <w:r w:rsidRPr="006D6BB6">
              <w:t>Immediate Ack</w:t>
            </w:r>
          </w:p>
        </w:tc>
        <w:tc>
          <w:tcPr>
            <w:tcW w:w="2478" w:type="dxa"/>
          </w:tcPr>
          <w:p w14:paraId="6928713B" w14:textId="77777777" w:rsidR="00AD6CE4" w:rsidRPr="006D6BB6" w:rsidRDefault="00AD6CE4" w:rsidP="0025077B">
            <w:pPr>
              <w:pStyle w:val="ACK-ChoreographyBody"/>
            </w:pPr>
            <w:r w:rsidRPr="006D6BB6">
              <w:t>-</w:t>
            </w:r>
          </w:p>
        </w:tc>
        <w:tc>
          <w:tcPr>
            <w:tcW w:w="708" w:type="dxa"/>
          </w:tcPr>
          <w:p w14:paraId="4F8CE576" w14:textId="77777777" w:rsidR="00AD6CE4" w:rsidRPr="006D6BB6" w:rsidRDefault="00AD6CE4" w:rsidP="0025077B">
            <w:pPr>
              <w:pStyle w:val="ACK-ChoreographyBody"/>
            </w:pPr>
            <w:r w:rsidRPr="006D6BB6">
              <w:t>-</w:t>
            </w:r>
          </w:p>
        </w:tc>
        <w:tc>
          <w:tcPr>
            <w:tcW w:w="2410" w:type="dxa"/>
          </w:tcPr>
          <w:p w14:paraId="6B4BB176" w14:textId="094DE03B" w:rsidR="00AD6CE4" w:rsidRPr="006D6BB6" w:rsidRDefault="00AD6CE4" w:rsidP="0025077B">
            <w:pPr>
              <w:pStyle w:val="ACK-ChoreographyBody"/>
            </w:pPr>
            <w:r w:rsidRPr="006D6BB6">
              <w:rPr>
                <w:szCs w:val="16"/>
              </w:rPr>
              <w:t>ACK^</w:t>
            </w:r>
            <w:r>
              <w:rPr>
                <w:szCs w:val="16"/>
              </w:rPr>
              <w:t>A05</w:t>
            </w:r>
            <w:r w:rsidRPr="006D6BB6">
              <w:rPr>
                <w:szCs w:val="16"/>
              </w:rPr>
              <w:t>^ACK</w:t>
            </w:r>
          </w:p>
        </w:tc>
      </w:tr>
      <w:tr w:rsidR="00AD6CE4" w:rsidRPr="006D6BB6" w14:paraId="101A4283" w14:textId="77777777" w:rsidTr="00594536">
        <w:trPr>
          <w:jc w:val="center"/>
        </w:trPr>
        <w:tc>
          <w:tcPr>
            <w:tcW w:w="1458" w:type="dxa"/>
          </w:tcPr>
          <w:p w14:paraId="60E233E0" w14:textId="77777777" w:rsidR="00AD6CE4" w:rsidRPr="006D6BB6" w:rsidRDefault="00AD6CE4" w:rsidP="0025077B">
            <w:pPr>
              <w:pStyle w:val="ACK-ChoreographyBody"/>
            </w:pPr>
            <w:r w:rsidRPr="006D6BB6">
              <w:t>Application Ack</w:t>
            </w:r>
          </w:p>
        </w:tc>
        <w:tc>
          <w:tcPr>
            <w:tcW w:w="2478" w:type="dxa"/>
          </w:tcPr>
          <w:p w14:paraId="60ED0DDC" w14:textId="7089A064" w:rsidR="00AD6CE4" w:rsidRPr="006D6BB6" w:rsidRDefault="00AD6CE4" w:rsidP="0025077B">
            <w:pPr>
              <w:pStyle w:val="ACK-ChoreographyBody"/>
            </w:pPr>
            <w:r>
              <w:rPr>
                <w:szCs w:val="16"/>
              </w:rPr>
              <w:t>-</w:t>
            </w:r>
          </w:p>
        </w:tc>
        <w:tc>
          <w:tcPr>
            <w:tcW w:w="708" w:type="dxa"/>
          </w:tcPr>
          <w:p w14:paraId="0139A9EF" w14:textId="77777777" w:rsidR="00AD6CE4" w:rsidRPr="006D6BB6" w:rsidRDefault="00AD6CE4" w:rsidP="0025077B">
            <w:pPr>
              <w:pStyle w:val="ACK-ChoreographyBody"/>
            </w:pPr>
            <w:r w:rsidRPr="006D6BB6">
              <w:t>-</w:t>
            </w:r>
          </w:p>
        </w:tc>
        <w:tc>
          <w:tcPr>
            <w:tcW w:w="2410" w:type="dxa"/>
          </w:tcPr>
          <w:p w14:paraId="1C38F6B7" w14:textId="77777777" w:rsidR="00AD6CE4" w:rsidRPr="006D6BB6" w:rsidRDefault="00AD6CE4" w:rsidP="0025077B">
            <w:pPr>
              <w:pStyle w:val="ACK-ChoreographyBody"/>
            </w:pPr>
            <w:r w:rsidRPr="006D6BB6">
              <w:t>-</w:t>
            </w:r>
          </w:p>
        </w:tc>
      </w:tr>
    </w:tbl>
    <w:p w14:paraId="5A7666E4" w14:textId="77777777" w:rsidR="00715956" w:rsidRPr="00F21240" w:rsidRDefault="00715956">
      <w:pPr>
        <w:pStyle w:val="Heading3"/>
        <w:rPr>
          <w:noProof/>
        </w:rPr>
      </w:pPr>
      <w:bookmarkStart w:id="1956" w:name="_Toc27754791"/>
      <w:bookmarkStart w:id="1957" w:name="_Toc109892086"/>
      <w:r w:rsidRPr="00F21240">
        <w:rPr>
          <w:noProof/>
        </w:rPr>
        <w:t>ADT/ACK - Change an Outpatient to an Inpatient (Event A06</w:t>
      </w:r>
      <w:r w:rsidRPr="00F21240">
        <w:rPr>
          <w:noProof/>
        </w:rPr>
        <w:fldChar w:fldCharType="begin"/>
      </w:r>
      <w:r w:rsidRPr="00F21240">
        <w:rPr>
          <w:noProof/>
        </w:rPr>
        <w:instrText>XE "A06"</w:instrText>
      </w:r>
      <w:r w:rsidRPr="00F21240">
        <w:rPr>
          <w:noProof/>
        </w:rPr>
        <w:fldChar w:fldCharType="end"/>
      </w:r>
      <w:r w:rsidRPr="00F21240">
        <w:rPr>
          <w:noProof/>
        </w:rPr>
        <w:t>)</w:t>
      </w:r>
      <w:bookmarkEnd w:id="1945"/>
      <w:bookmarkEnd w:id="1946"/>
      <w:bookmarkEnd w:id="1947"/>
      <w:bookmarkEnd w:id="1948"/>
      <w:bookmarkEnd w:id="1949"/>
      <w:bookmarkEnd w:id="1950"/>
      <w:bookmarkEnd w:id="1951"/>
      <w:bookmarkEnd w:id="1952"/>
      <w:bookmarkEnd w:id="1953"/>
      <w:bookmarkEnd w:id="1954"/>
      <w:bookmarkEnd w:id="1955"/>
      <w:bookmarkEnd w:id="1956"/>
      <w:bookmarkEnd w:id="1957"/>
    </w:p>
    <w:p w14:paraId="0B5627BA" w14:textId="77777777" w:rsidR="00715956" w:rsidRPr="00F21240" w:rsidRDefault="00715956">
      <w:pPr>
        <w:pStyle w:val="NormalIndented"/>
        <w:rPr>
          <w:noProof/>
        </w:rPr>
      </w:pPr>
      <w:r w:rsidRPr="00F21240">
        <w:rPr>
          <w:noProof/>
        </w:rPr>
        <w:t xml:space="preserve">An A06 event is sent when a patient who was present for a non-admitted visit is being admitted after an evaluation of the seriousness of the patient's condition.  This event changes a patient's status from non-admitted to admitted.  The new patient location should appear in </w:t>
      </w:r>
      <w:r w:rsidRPr="00F21240">
        <w:rPr>
          <w:rStyle w:val="ReferenceAttribute"/>
          <w:noProof/>
        </w:rPr>
        <w:t>PV1-3 - Assigned Patient Location</w:t>
      </w:r>
      <w:r w:rsidRPr="00F21240">
        <w:rPr>
          <w:noProof/>
        </w:rPr>
        <w:t xml:space="preserve">, while the old patient location (if different) should appear in </w:t>
      </w:r>
      <w:r w:rsidRPr="00F21240">
        <w:rPr>
          <w:rStyle w:val="ReferenceAttribute"/>
          <w:noProof/>
        </w:rPr>
        <w:t>PV1-6 - Prior Patient Location</w:t>
      </w:r>
      <w:r w:rsidRPr="00F21240">
        <w:rPr>
          <w:noProof/>
        </w:rPr>
        <w:t xml:space="preserve">.  The new patient class should appear in </w:t>
      </w:r>
      <w:r w:rsidRPr="00F21240">
        <w:rPr>
          <w:rStyle w:val="ReferenceAttribute"/>
          <w:noProof/>
        </w:rPr>
        <w:t>PV1-2 - Patient Class</w:t>
      </w:r>
      <w:r w:rsidRPr="00F21240">
        <w:rPr>
          <w:noProof/>
        </w:rPr>
        <w:t>.</w:t>
      </w:r>
    </w:p>
    <w:p w14:paraId="033EB775" w14:textId="77777777" w:rsidR="00715956" w:rsidRPr="00F21240" w:rsidRDefault="00715956">
      <w:pPr>
        <w:pStyle w:val="NormalIndented"/>
        <w:rPr>
          <w:noProof/>
        </w:rPr>
      </w:pPr>
      <w:r w:rsidRPr="00F21240">
        <w:rPr>
          <w:noProof/>
        </w:rPr>
        <w:t xml:space="preserve">It will be left to implementation negotiation to determine whether disparate systems merely change the patient class, or close and open a new account.  The current active account number should appear in field </w:t>
      </w:r>
      <w:r w:rsidRPr="00F21240">
        <w:rPr>
          <w:rStyle w:val="ReferenceAttribute"/>
          <w:noProof/>
        </w:rPr>
        <w:t>PID-18 - Patient Account Number</w:t>
      </w:r>
      <w:r w:rsidRPr="00F21240">
        <w:rPr>
          <w:noProof/>
        </w:rPr>
        <w:t xml:space="preserve">; the prior account number can be included optionally in </w:t>
      </w:r>
      <w:r w:rsidRPr="00F21240">
        <w:rPr>
          <w:rStyle w:val="ReferenceAttribute"/>
          <w:noProof/>
        </w:rPr>
        <w:t>MRG-3 - Prior Patient Account Number</w:t>
      </w:r>
      <w:r w:rsidRPr="00F21240">
        <w:rPr>
          <w:noProof/>
        </w:rPr>
        <w:t xml:space="preserve">.  This arrangement is not intended to be a type of merge. The MRG segment is used here only for </w:t>
      </w:r>
      <w:r w:rsidRPr="00F21240">
        <w:rPr>
          <w:rStyle w:val="ReferenceAttribute"/>
          <w:noProof/>
        </w:rPr>
        <w:t>MRG-3 - Prior Patient Account Number</w:t>
      </w:r>
      <w:r w:rsidRPr="00F21240">
        <w:rPr>
          <w:noProof/>
        </w:rPr>
        <w:t xml:space="preserve">.  </w:t>
      </w:r>
      <w:r w:rsidRPr="00F21240">
        <w:rPr>
          <w:rStyle w:val="ReferenceAttribute"/>
          <w:noProof/>
        </w:rPr>
        <w:t>PV1-19 - Visit Number</w:t>
      </w:r>
      <w:r w:rsidRPr="00F21240">
        <w:rPr>
          <w:noProof/>
        </w:rPr>
        <w:t xml:space="preserve"> may also be changed during this event.</w:t>
      </w:r>
    </w:p>
    <w:p w14:paraId="1810AF6A"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E47E3DE"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532639EB" w14:textId="11AAAC92" w:rsidR="00715956" w:rsidRDefault="00715956">
      <w:pPr>
        <w:pStyle w:val="NormalIndented"/>
        <w:rPr>
          <w:noProof/>
        </w:rPr>
      </w:pPr>
      <w:r w:rsidRPr="00F21240">
        <w:rPr>
          <w:noProof/>
        </w:rPr>
        <w:t xml:space="preserve">The </w:t>
      </w:r>
      <w:r w:rsidR="009A2F50">
        <w:rPr>
          <w:noProof/>
        </w:rPr>
        <w:t xml:space="preserve">PRT </w:t>
      </w:r>
      <w:r w:rsidR="00BE3D2C">
        <w:rPr>
          <w:noProof/>
        </w:rPr>
        <w:t>–</w:t>
      </w:r>
      <w:r w:rsidR="009A2F50">
        <w:rPr>
          <w:noProof/>
        </w:rPr>
        <w:t xml:space="preserve"> Participation</w:t>
      </w:r>
      <w:r w:rsidR="00BE3D2C">
        <w:rPr>
          <w:noProof/>
        </w:rPr>
        <w:t xml:space="preserve"> Information </w:t>
      </w:r>
      <w:r w:rsidRPr="00F21240">
        <w:rPr>
          <w:noProof/>
        </w:rPr>
        <w:t xml:space="preserve">Segment is used in this message to communicate providers not specified elsewhere.  Person level providers with an ongoing relationship are reported in the </w:t>
      </w:r>
      <w:r w:rsidR="009A2F50">
        <w:rPr>
          <w:noProof/>
        </w:rPr>
        <w:t>PRT</w:t>
      </w:r>
      <w:r w:rsidR="009A2F50" w:rsidRPr="00F21240">
        <w:rPr>
          <w:noProof/>
        </w:rPr>
        <w:t xml:space="preserve"> </w:t>
      </w:r>
      <w:r w:rsidRPr="00F21240">
        <w:rPr>
          <w:noProof/>
        </w:rPr>
        <w:t xml:space="preserve">segment following the PID/PD1 segments.  Visit level providers (corresponding to the PV1 data) are reported in the </w:t>
      </w:r>
      <w:r w:rsidR="009A2F50">
        <w:rPr>
          <w:noProof/>
        </w:rPr>
        <w:t>PRT</w:t>
      </w:r>
      <w:r w:rsidR="009A2F50" w:rsidRPr="00F21240">
        <w:rPr>
          <w:noProof/>
        </w:rPr>
        <w:t xml:space="preserve"> </w:t>
      </w:r>
      <w:r w:rsidRPr="00F21240">
        <w:rPr>
          <w:noProof/>
        </w:rPr>
        <w:t xml:space="preserve">segment following the PV1/PV2 segments.  Providers related to a specific procedure are reported in the </w:t>
      </w:r>
      <w:r w:rsidR="009A2F50">
        <w:rPr>
          <w:noProof/>
        </w:rPr>
        <w:t xml:space="preserve">PRT </w:t>
      </w:r>
      <w:r w:rsidRPr="00F21240">
        <w:rPr>
          <w:noProof/>
        </w:rPr>
        <w:t xml:space="preserve">segment following the PR1 segment.  Providers related to a specific insurance are reported in the </w:t>
      </w:r>
      <w:r w:rsidR="009A2F50">
        <w:rPr>
          <w:noProof/>
        </w:rPr>
        <w:t>PRT</w:t>
      </w:r>
      <w:r w:rsidR="009A2F50" w:rsidRPr="00F21240">
        <w:rPr>
          <w:noProof/>
        </w:rPr>
        <w:t xml:space="preserve"> </w:t>
      </w:r>
      <w:r w:rsidRPr="00F21240">
        <w:rPr>
          <w:noProof/>
        </w:rPr>
        <w:t xml:space="preserve">segment following the IN1/IN2/IN3 segments. To communicate the begin- and end-date of the provider, use the </w:t>
      </w:r>
      <w:r w:rsidR="009A2F50">
        <w:rPr>
          <w:rStyle w:val="ReferenceAttribute"/>
          <w:noProof/>
        </w:rPr>
        <w:t>PRT-11 –Begin Date/Time</w:t>
      </w:r>
      <w:r w:rsidRPr="00F21240">
        <w:rPr>
          <w:noProof/>
        </w:rPr>
        <w:t xml:space="preserve"> and the </w:t>
      </w:r>
      <w:r w:rsidR="009A2F50">
        <w:rPr>
          <w:rStyle w:val="ReferenceAttribute"/>
          <w:noProof/>
        </w:rPr>
        <w:t>PRT-12 –</w:t>
      </w:r>
      <w:r w:rsidRPr="00F21240">
        <w:rPr>
          <w:rStyle w:val="ReferenceAttribute"/>
          <w:noProof/>
        </w:rPr>
        <w:t>End Date/Time</w:t>
      </w:r>
      <w:r w:rsidRPr="00F21240">
        <w:rPr>
          <w:noProof/>
        </w:rPr>
        <w:t xml:space="preserve"> in the </w:t>
      </w:r>
      <w:r w:rsidR="009A2F50">
        <w:rPr>
          <w:noProof/>
        </w:rPr>
        <w:t>PRT</w:t>
      </w:r>
      <w:r w:rsidR="009A2F50" w:rsidRPr="00F21240">
        <w:rPr>
          <w:noProof/>
        </w:rPr>
        <w:t xml:space="preserve"> </w:t>
      </w:r>
      <w:r w:rsidRPr="00F21240">
        <w:rPr>
          <w:noProof/>
        </w:rPr>
        <w:t xml:space="preserve">segment, with the applicable </w:t>
      </w:r>
      <w:r w:rsidR="009A2F50">
        <w:rPr>
          <w:rStyle w:val="ReferenceAttribute"/>
          <w:noProof/>
        </w:rPr>
        <w:t xml:space="preserve">PRT-4 </w:t>
      </w:r>
      <w:r w:rsidR="005051F1">
        <w:rPr>
          <w:rStyle w:val="ReferenceAttribute"/>
          <w:noProof/>
        </w:rPr>
        <w:t>–</w:t>
      </w:r>
      <w:r w:rsidR="009A2F50">
        <w:rPr>
          <w:rStyle w:val="ReferenceAttribute"/>
          <w:noProof/>
        </w:rPr>
        <w:t xml:space="preserve"> </w:t>
      </w:r>
      <w:r w:rsidR="005051F1">
        <w:rPr>
          <w:rStyle w:val="ReferenceAttribute"/>
          <w:noProof/>
        </w:rPr>
        <w:t xml:space="preserve">role of </w:t>
      </w:r>
      <w:r w:rsidR="009A2F50">
        <w:rPr>
          <w:rStyle w:val="ReferenceAttribute"/>
          <w:noProof/>
        </w:rPr>
        <w:t>Participation</w:t>
      </w:r>
      <w:r w:rsidRPr="00F21240">
        <w:rPr>
          <w:noProof/>
        </w:rPr>
        <w:t xml:space="preserve">.  Refer to Chapter </w:t>
      </w:r>
      <w:r w:rsidR="009A2F50">
        <w:rPr>
          <w:noProof/>
        </w:rPr>
        <w:t>7</w:t>
      </w:r>
      <w:r w:rsidR="009A2F50" w:rsidRPr="00F21240">
        <w:rPr>
          <w:noProof/>
        </w:rPr>
        <w:t xml:space="preserve"> </w:t>
      </w:r>
      <w:r w:rsidRPr="00F21240">
        <w:rPr>
          <w:noProof/>
        </w:rPr>
        <w:t xml:space="preserve">for the definition of the </w:t>
      </w:r>
      <w:r w:rsidR="009A2F50">
        <w:rPr>
          <w:noProof/>
        </w:rPr>
        <w:t>PRT</w:t>
      </w:r>
      <w:r w:rsidR="009A2F50" w:rsidRPr="00F21240">
        <w:rPr>
          <w:noProof/>
        </w:rPr>
        <w:t xml:space="preserve"> </w:t>
      </w:r>
      <w:r w:rsidRPr="00F21240">
        <w:rPr>
          <w:noProof/>
        </w:rPr>
        <w:t>segment.</w:t>
      </w:r>
    </w:p>
    <w:p w14:paraId="7C88D6FE" w14:textId="77777777" w:rsidR="00715956" w:rsidRPr="00F21240" w:rsidRDefault="00715956">
      <w:pPr>
        <w:pStyle w:val="MsgTableCaption"/>
        <w:rPr>
          <w:noProof/>
        </w:rPr>
      </w:pPr>
      <w:r w:rsidRPr="00F21240">
        <w:rPr>
          <w:noProof/>
        </w:rPr>
        <w:t>ADT^A06^ADT_A06: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8524871"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8ACBA5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574B2EF"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90137D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EC72138" w14:textId="77777777" w:rsidR="00715956" w:rsidRPr="00F21240" w:rsidRDefault="00715956">
            <w:pPr>
              <w:pStyle w:val="MsgTableHeader"/>
              <w:jc w:val="center"/>
              <w:rPr>
                <w:noProof/>
              </w:rPr>
            </w:pPr>
            <w:r w:rsidRPr="00F21240">
              <w:rPr>
                <w:noProof/>
              </w:rPr>
              <w:t>Chapter</w:t>
            </w:r>
          </w:p>
        </w:tc>
      </w:tr>
      <w:tr w:rsidR="00715956" w:rsidRPr="00715956" w14:paraId="0C9985F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7B214D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5D6EE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1858F6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BDB7161" w14:textId="77777777" w:rsidR="00715956" w:rsidRPr="00F21240" w:rsidRDefault="00715956">
            <w:pPr>
              <w:pStyle w:val="MsgTableBody"/>
              <w:jc w:val="center"/>
              <w:rPr>
                <w:noProof/>
              </w:rPr>
            </w:pPr>
            <w:r w:rsidRPr="00F21240">
              <w:rPr>
                <w:noProof/>
              </w:rPr>
              <w:t>2</w:t>
            </w:r>
          </w:p>
        </w:tc>
      </w:tr>
      <w:tr w:rsidR="005240BF" w:rsidRPr="00D42C4E" w14:paraId="7A3A221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B4DB2C" w14:textId="403AB505" w:rsidR="005240BF" w:rsidRPr="005240BF" w:rsidRDefault="005240BF" w:rsidP="002F09AE">
            <w:pPr>
              <w:pStyle w:val="MsgTableBody"/>
              <w:rPr>
                <w:noProof/>
              </w:rPr>
            </w:pPr>
            <w:bookmarkStart w:id="1958" w:name="_Hlk508176593"/>
            <w:r w:rsidRPr="005240BF">
              <w:rPr>
                <w:noProof/>
              </w:rPr>
              <w:lastRenderedPageBreak/>
              <w:t xml:space="preserve">[{ </w:t>
            </w:r>
            <w:hyperlink w:anchor="_ARV_-_Access" w:history="1">
              <w:r w:rsidRPr="006A0D7C">
                <w:rPr>
                  <w:rStyle w:val="Hyperlink"/>
                  <w:noProof/>
                </w:rPr>
                <w:t>ARV</w:t>
              </w:r>
            </w:hyperlink>
            <w:r w:rsidRPr="005240BF">
              <w:rPr>
                <w:noProof/>
              </w:rPr>
              <w:t xml:space="preserve"> }]</w:t>
            </w:r>
          </w:p>
        </w:tc>
        <w:tc>
          <w:tcPr>
            <w:tcW w:w="4320" w:type="dxa"/>
            <w:tcBorders>
              <w:top w:val="dotted" w:sz="4" w:space="0" w:color="auto"/>
              <w:left w:val="nil"/>
              <w:bottom w:val="dotted" w:sz="4" w:space="0" w:color="auto"/>
              <w:right w:val="nil"/>
            </w:tcBorders>
            <w:shd w:val="clear" w:color="auto" w:fill="FFFFFF"/>
          </w:tcPr>
          <w:p w14:paraId="4D4918A6" w14:textId="77777777" w:rsidR="005240BF" w:rsidRPr="005240BF" w:rsidRDefault="005240BF" w:rsidP="002F09AE">
            <w:pPr>
              <w:pStyle w:val="MsgTableBody"/>
              <w:rPr>
                <w:noProof/>
              </w:rPr>
            </w:pPr>
            <w:r w:rsidRPr="005240BF">
              <w:rPr>
                <w:noProof/>
              </w:rPr>
              <w:t>Access Restrictions</w:t>
            </w:r>
          </w:p>
        </w:tc>
        <w:tc>
          <w:tcPr>
            <w:tcW w:w="864" w:type="dxa"/>
            <w:tcBorders>
              <w:top w:val="dotted" w:sz="4" w:space="0" w:color="auto"/>
              <w:left w:val="nil"/>
              <w:bottom w:val="dotted" w:sz="4" w:space="0" w:color="auto"/>
              <w:right w:val="nil"/>
            </w:tcBorders>
            <w:shd w:val="clear" w:color="auto" w:fill="FFFFFF"/>
          </w:tcPr>
          <w:p w14:paraId="08438747" w14:textId="77777777" w:rsidR="005240BF" w:rsidRPr="005240BF"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A962A5" w14:textId="77777777" w:rsidR="005240BF" w:rsidRPr="005240BF" w:rsidRDefault="005240BF" w:rsidP="002F09AE">
            <w:pPr>
              <w:pStyle w:val="MsgTableBody"/>
              <w:jc w:val="center"/>
              <w:rPr>
                <w:noProof/>
              </w:rPr>
            </w:pPr>
            <w:r w:rsidRPr="005240BF">
              <w:rPr>
                <w:noProof/>
              </w:rPr>
              <w:t>3</w:t>
            </w:r>
          </w:p>
        </w:tc>
      </w:tr>
      <w:bookmarkEnd w:id="1958"/>
      <w:tr w:rsidR="00715956" w:rsidRPr="00715956" w14:paraId="0D0F122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3AB78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E9EA01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671409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C8BD34" w14:textId="77777777" w:rsidR="00715956" w:rsidRPr="00F21240" w:rsidRDefault="00715956">
            <w:pPr>
              <w:pStyle w:val="MsgTableBody"/>
              <w:jc w:val="center"/>
              <w:rPr>
                <w:noProof/>
              </w:rPr>
            </w:pPr>
            <w:r w:rsidRPr="00F21240">
              <w:rPr>
                <w:noProof/>
              </w:rPr>
              <w:t>2</w:t>
            </w:r>
          </w:p>
        </w:tc>
      </w:tr>
      <w:tr w:rsidR="00715956" w:rsidRPr="00715956" w14:paraId="5E07E9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638976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415E39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6C9E3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4BA32" w14:textId="77777777" w:rsidR="00715956" w:rsidRPr="00F21240" w:rsidRDefault="00715956">
            <w:pPr>
              <w:pStyle w:val="MsgTableBody"/>
              <w:jc w:val="center"/>
              <w:rPr>
                <w:noProof/>
              </w:rPr>
            </w:pPr>
            <w:r w:rsidRPr="00F21240">
              <w:rPr>
                <w:noProof/>
              </w:rPr>
              <w:t>2</w:t>
            </w:r>
          </w:p>
        </w:tc>
      </w:tr>
      <w:tr w:rsidR="00715956" w:rsidRPr="00715956" w14:paraId="225D0A6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A78A19"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669CFAD"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450FD9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D1FE3" w14:textId="77777777" w:rsidR="00715956" w:rsidRPr="00F21240" w:rsidRDefault="00715956">
            <w:pPr>
              <w:pStyle w:val="MsgTableBody"/>
              <w:jc w:val="center"/>
              <w:rPr>
                <w:noProof/>
              </w:rPr>
            </w:pPr>
            <w:r w:rsidRPr="00F21240">
              <w:rPr>
                <w:noProof/>
              </w:rPr>
              <w:t>3</w:t>
            </w:r>
          </w:p>
        </w:tc>
      </w:tr>
      <w:tr w:rsidR="00715956" w:rsidRPr="00715956" w14:paraId="78D118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63E694"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191B69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E15F4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417277" w14:textId="77777777" w:rsidR="00715956" w:rsidRPr="00F21240" w:rsidRDefault="00715956">
            <w:pPr>
              <w:pStyle w:val="MsgTableBody"/>
              <w:jc w:val="center"/>
              <w:rPr>
                <w:noProof/>
              </w:rPr>
            </w:pPr>
            <w:r w:rsidRPr="00F21240">
              <w:rPr>
                <w:noProof/>
              </w:rPr>
              <w:t>3</w:t>
            </w:r>
          </w:p>
        </w:tc>
      </w:tr>
      <w:tr w:rsidR="00715956" w:rsidRPr="00715956" w14:paraId="50C8DCD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8B5D979"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364B23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916288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E55A8" w14:textId="77777777" w:rsidR="00715956" w:rsidRPr="00F21240" w:rsidRDefault="00715956">
            <w:pPr>
              <w:pStyle w:val="MsgTableBody"/>
              <w:jc w:val="center"/>
              <w:rPr>
                <w:noProof/>
              </w:rPr>
            </w:pPr>
            <w:r w:rsidRPr="00F21240">
              <w:rPr>
                <w:noProof/>
              </w:rPr>
              <w:t>3</w:t>
            </w:r>
          </w:p>
        </w:tc>
      </w:tr>
      <w:tr w:rsidR="000A1ACA" w:rsidRPr="00E95628" w14:paraId="62AEE36F" w14:textId="77777777" w:rsidTr="00D50068">
        <w:trPr>
          <w:jc w:val="center"/>
          <w:ins w:id="1959" w:author="Merrick, Riki | APHL" w:date="2022-07-17T16:52:00Z"/>
        </w:trPr>
        <w:tc>
          <w:tcPr>
            <w:tcW w:w="2880" w:type="dxa"/>
            <w:tcBorders>
              <w:top w:val="dotted" w:sz="4" w:space="0" w:color="auto"/>
              <w:left w:val="nil"/>
              <w:bottom w:val="dotted" w:sz="4" w:space="0" w:color="auto"/>
              <w:right w:val="nil"/>
            </w:tcBorders>
            <w:shd w:val="clear" w:color="auto" w:fill="FFFFFF"/>
          </w:tcPr>
          <w:p w14:paraId="3B6DCCE4" w14:textId="6B17FDCC" w:rsidR="000A1ACA" w:rsidRDefault="000A1ACA" w:rsidP="000A1ACA">
            <w:pPr>
              <w:pStyle w:val="MsgTableBody"/>
              <w:rPr>
                <w:ins w:id="1960" w:author="Merrick, Riki | APHL" w:date="2022-07-17T16:52:00Z"/>
                <w:noProof/>
              </w:rPr>
            </w:pPr>
            <w:ins w:id="1961" w:author="Merrick, Riki | APHL" w:date="2022-07-17T16:52:00Z">
              <w:r>
                <w:rPr>
                  <w:noProof/>
                </w:rPr>
                <w:t>[{ GSP }]</w:t>
              </w:r>
            </w:ins>
          </w:p>
        </w:tc>
        <w:tc>
          <w:tcPr>
            <w:tcW w:w="4320" w:type="dxa"/>
            <w:tcBorders>
              <w:top w:val="dotted" w:sz="4" w:space="0" w:color="auto"/>
              <w:left w:val="nil"/>
              <w:bottom w:val="dotted" w:sz="4" w:space="0" w:color="auto"/>
              <w:right w:val="nil"/>
            </w:tcBorders>
            <w:shd w:val="clear" w:color="auto" w:fill="FFFFFF"/>
          </w:tcPr>
          <w:p w14:paraId="7E5A0DA2" w14:textId="1270662F" w:rsidR="000A1ACA" w:rsidRPr="001A11D3" w:rsidRDefault="000A1ACA" w:rsidP="000A1ACA">
            <w:pPr>
              <w:pStyle w:val="MsgTableBody"/>
              <w:rPr>
                <w:ins w:id="1962" w:author="Merrick, Riki | APHL" w:date="2022-07-17T16:52:00Z"/>
                <w:noProof/>
              </w:rPr>
            </w:pPr>
            <w:ins w:id="1963" w:author="Merrick, Riki | APHL" w:date="2022-07-17T16:5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FC9F2A4" w14:textId="77777777" w:rsidR="000A1ACA" w:rsidRPr="001A11D3" w:rsidRDefault="000A1ACA" w:rsidP="000A1ACA">
            <w:pPr>
              <w:pStyle w:val="MsgTableBody"/>
              <w:jc w:val="center"/>
              <w:rPr>
                <w:ins w:id="1964"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616E61E8" w14:textId="7D0CE247" w:rsidR="000A1ACA" w:rsidRPr="001A11D3" w:rsidRDefault="000A1ACA" w:rsidP="000A1ACA">
            <w:pPr>
              <w:pStyle w:val="MsgTableBody"/>
              <w:jc w:val="center"/>
              <w:rPr>
                <w:ins w:id="1965" w:author="Merrick, Riki | APHL" w:date="2022-07-17T16:52:00Z"/>
                <w:noProof/>
              </w:rPr>
            </w:pPr>
            <w:ins w:id="1966" w:author="Merrick, Riki | APHL" w:date="2022-07-17T16:52:00Z">
              <w:r>
                <w:rPr>
                  <w:noProof/>
                </w:rPr>
                <w:t>3</w:t>
              </w:r>
            </w:ins>
          </w:p>
        </w:tc>
      </w:tr>
      <w:tr w:rsidR="000A1ACA" w:rsidRPr="00E95628" w14:paraId="54909751" w14:textId="77777777" w:rsidTr="00D50068">
        <w:trPr>
          <w:jc w:val="center"/>
          <w:ins w:id="1967" w:author="Merrick, Riki | APHL" w:date="2022-07-17T16:52:00Z"/>
        </w:trPr>
        <w:tc>
          <w:tcPr>
            <w:tcW w:w="2880" w:type="dxa"/>
            <w:tcBorders>
              <w:top w:val="dotted" w:sz="4" w:space="0" w:color="auto"/>
              <w:left w:val="nil"/>
              <w:bottom w:val="dotted" w:sz="4" w:space="0" w:color="auto"/>
              <w:right w:val="nil"/>
            </w:tcBorders>
            <w:shd w:val="clear" w:color="auto" w:fill="FFFFFF"/>
          </w:tcPr>
          <w:p w14:paraId="6A581793" w14:textId="7251A963" w:rsidR="000A1ACA" w:rsidRDefault="000A1ACA" w:rsidP="000A1ACA">
            <w:pPr>
              <w:pStyle w:val="MsgTableBody"/>
              <w:rPr>
                <w:ins w:id="1968" w:author="Merrick, Riki | APHL" w:date="2022-07-17T16:52:00Z"/>
                <w:noProof/>
              </w:rPr>
            </w:pPr>
            <w:ins w:id="1969" w:author="Merrick, Riki | APHL" w:date="2022-07-17T16:52:00Z">
              <w:r>
                <w:rPr>
                  <w:noProof/>
                </w:rPr>
                <w:t>[{ GSR }]</w:t>
              </w:r>
            </w:ins>
          </w:p>
        </w:tc>
        <w:tc>
          <w:tcPr>
            <w:tcW w:w="4320" w:type="dxa"/>
            <w:tcBorders>
              <w:top w:val="dotted" w:sz="4" w:space="0" w:color="auto"/>
              <w:left w:val="nil"/>
              <w:bottom w:val="dotted" w:sz="4" w:space="0" w:color="auto"/>
              <w:right w:val="nil"/>
            </w:tcBorders>
            <w:shd w:val="clear" w:color="auto" w:fill="FFFFFF"/>
          </w:tcPr>
          <w:p w14:paraId="508D6514" w14:textId="41DC34E0" w:rsidR="000A1ACA" w:rsidRPr="001A11D3" w:rsidRDefault="000A1ACA" w:rsidP="000A1ACA">
            <w:pPr>
              <w:pStyle w:val="MsgTableBody"/>
              <w:rPr>
                <w:ins w:id="1970" w:author="Merrick, Riki | APHL" w:date="2022-07-17T16:52:00Z"/>
                <w:noProof/>
              </w:rPr>
            </w:pPr>
            <w:ins w:id="1971" w:author="Merrick, Riki | APHL" w:date="2022-07-17T16:5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B6B81B6" w14:textId="77777777" w:rsidR="000A1ACA" w:rsidRPr="001A11D3" w:rsidRDefault="000A1ACA" w:rsidP="000A1ACA">
            <w:pPr>
              <w:pStyle w:val="MsgTableBody"/>
              <w:jc w:val="center"/>
              <w:rPr>
                <w:ins w:id="1972"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465C0DF7" w14:textId="37E53D3B" w:rsidR="000A1ACA" w:rsidRPr="001A11D3" w:rsidRDefault="000A1ACA" w:rsidP="000A1ACA">
            <w:pPr>
              <w:pStyle w:val="MsgTableBody"/>
              <w:jc w:val="center"/>
              <w:rPr>
                <w:ins w:id="1973" w:author="Merrick, Riki | APHL" w:date="2022-07-17T16:52:00Z"/>
                <w:noProof/>
              </w:rPr>
            </w:pPr>
            <w:ins w:id="1974" w:author="Merrick, Riki | APHL" w:date="2022-07-17T16:52:00Z">
              <w:r>
                <w:rPr>
                  <w:noProof/>
                </w:rPr>
                <w:t>3</w:t>
              </w:r>
            </w:ins>
          </w:p>
        </w:tc>
      </w:tr>
      <w:tr w:rsidR="000A1ACA" w:rsidRPr="00E95628" w14:paraId="130AEEFA" w14:textId="77777777" w:rsidTr="00D50068">
        <w:trPr>
          <w:jc w:val="center"/>
          <w:ins w:id="1975" w:author="Merrick, Riki | APHL" w:date="2022-07-17T16:52:00Z"/>
        </w:trPr>
        <w:tc>
          <w:tcPr>
            <w:tcW w:w="2880" w:type="dxa"/>
            <w:tcBorders>
              <w:top w:val="dotted" w:sz="4" w:space="0" w:color="auto"/>
              <w:left w:val="nil"/>
              <w:bottom w:val="dotted" w:sz="4" w:space="0" w:color="auto"/>
              <w:right w:val="nil"/>
            </w:tcBorders>
            <w:shd w:val="clear" w:color="auto" w:fill="FFFFFF"/>
          </w:tcPr>
          <w:p w14:paraId="4A09EF6B" w14:textId="706AE1B0" w:rsidR="000A1ACA" w:rsidRDefault="000A1ACA" w:rsidP="000A1ACA">
            <w:pPr>
              <w:pStyle w:val="MsgTableBody"/>
              <w:rPr>
                <w:ins w:id="1976" w:author="Merrick, Riki | APHL" w:date="2022-07-17T16:52:00Z"/>
                <w:noProof/>
              </w:rPr>
            </w:pPr>
            <w:ins w:id="1977" w:author="Merrick, Riki | APHL" w:date="2022-07-17T16:52:00Z">
              <w:r>
                <w:rPr>
                  <w:noProof/>
                </w:rPr>
                <w:t>[{ GSC }]</w:t>
              </w:r>
            </w:ins>
          </w:p>
        </w:tc>
        <w:tc>
          <w:tcPr>
            <w:tcW w:w="4320" w:type="dxa"/>
            <w:tcBorders>
              <w:top w:val="dotted" w:sz="4" w:space="0" w:color="auto"/>
              <w:left w:val="nil"/>
              <w:bottom w:val="dotted" w:sz="4" w:space="0" w:color="auto"/>
              <w:right w:val="nil"/>
            </w:tcBorders>
            <w:shd w:val="clear" w:color="auto" w:fill="FFFFFF"/>
          </w:tcPr>
          <w:p w14:paraId="7A32B269" w14:textId="4F61144C" w:rsidR="000A1ACA" w:rsidRPr="001A11D3" w:rsidRDefault="000A1ACA" w:rsidP="000A1ACA">
            <w:pPr>
              <w:pStyle w:val="MsgTableBody"/>
              <w:rPr>
                <w:ins w:id="1978" w:author="Merrick, Riki | APHL" w:date="2022-07-17T16:52:00Z"/>
                <w:noProof/>
              </w:rPr>
            </w:pPr>
            <w:ins w:id="1979" w:author="Merrick, Riki | APHL" w:date="2022-07-17T16:52: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05F35E7C" w14:textId="77777777" w:rsidR="000A1ACA" w:rsidRPr="001A11D3" w:rsidRDefault="000A1ACA" w:rsidP="000A1ACA">
            <w:pPr>
              <w:pStyle w:val="MsgTableBody"/>
              <w:jc w:val="center"/>
              <w:rPr>
                <w:ins w:id="1980"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647C63BB" w14:textId="5A548F16" w:rsidR="000A1ACA" w:rsidRPr="001A11D3" w:rsidRDefault="000A1ACA" w:rsidP="000A1ACA">
            <w:pPr>
              <w:pStyle w:val="MsgTableBody"/>
              <w:jc w:val="center"/>
              <w:rPr>
                <w:ins w:id="1981" w:author="Merrick, Riki | APHL" w:date="2022-07-17T16:52:00Z"/>
                <w:noProof/>
              </w:rPr>
            </w:pPr>
            <w:ins w:id="1982" w:author="Merrick, Riki | APHL" w:date="2022-07-17T16:52:00Z">
              <w:r>
                <w:rPr>
                  <w:noProof/>
                </w:rPr>
                <w:t>3</w:t>
              </w:r>
            </w:ins>
          </w:p>
        </w:tc>
      </w:tr>
      <w:tr w:rsidR="000A1ACA" w:rsidRPr="00E95628" w14:paraId="4CAFCD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C78664" w14:textId="383FEC13" w:rsidR="000A1ACA" w:rsidRPr="001A11D3" w:rsidRDefault="000A1ACA" w:rsidP="000A1ACA">
            <w:pPr>
              <w:pStyle w:val="MsgTableBody"/>
              <w:rPr>
                <w:noProof/>
              </w:rPr>
            </w:pPr>
            <w:r>
              <w:rPr>
                <w:noProof/>
              </w:rPr>
              <w:t>[</w:t>
            </w:r>
            <w:r w:rsidRPr="001A11D3">
              <w:rPr>
                <w:noProof/>
              </w:rPr>
              <w:t>{</w:t>
            </w:r>
            <w:r>
              <w:rPr>
                <w:noProof/>
              </w:rPr>
              <w:t xml:space="preserve"> </w:t>
            </w:r>
            <w:hyperlink w:anchor="_OH1_-_Person" w:history="1">
              <w:r w:rsidRPr="006A0D7C">
                <w:rPr>
                  <w:rStyle w:val="Hyperlink"/>
                  <w:noProof/>
                </w:rPr>
                <w:t>OH1</w:t>
              </w:r>
            </w:hyperlink>
            <w:r>
              <w:rPr>
                <w:noProof/>
              </w:rPr>
              <w:t xml:space="preserve"> </w:t>
            </w:r>
            <w:r w:rsidRPr="001A11D3">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067B97E1" w14:textId="4C226AC5" w:rsidR="000A1ACA" w:rsidRPr="001A11D3" w:rsidRDefault="000A1ACA" w:rsidP="000A1ACA">
            <w:pPr>
              <w:pStyle w:val="MsgTableBody"/>
              <w:rPr>
                <w:noProof/>
              </w:rPr>
            </w:pPr>
            <w:r w:rsidRPr="001A11D3">
              <w:rPr>
                <w:noProof/>
              </w:rPr>
              <w:t>Employme</w:t>
            </w:r>
            <w:r>
              <w:rPr>
                <w:noProof/>
              </w:rPr>
              <w:t>n</w:t>
            </w:r>
            <w:r w:rsidRPr="001A11D3">
              <w:rPr>
                <w:noProof/>
              </w:rPr>
              <w:t>t Status</w:t>
            </w:r>
          </w:p>
        </w:tc>
        <w:tc>
          <w:tcPr>
            <w:tcW w:w="864" w:type="dxa"/>
            <w:tcBorders>
              <w:top w:val="dotted" w:sz="4" w:space="0" w:color="auto"/>
              <w:left w:val="nil"/>
              <w:bottom w:val="dotted" w:sz="4" w:space="0" w:color="auto"/>
              <w:right w:val="nil"/>
            </w:tcBorders>
            <w:shd w:val="clear" w:color="auto" w:fill="FFFFFF"/>
          </w:tcPr>
          <w:p w14:paraId="4E7E3548"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EDAE1" w14:textId="77777777" w:rsidR="000A1ACA" w:rsidRPr="001A11D3" w:rsidRDefault="000A1ACA" w:rsidP="000A1ACA">
            <w:pPr>
              <w:pStyle w:val="MsgTableBody"/>
              <w:jc w:val="center"/>
              <w:rPr>
                <w:noProof/>
              </w:rPr>
            </w:pPr>
            <w:r w:rsidRPr="001A11D3">
              <w:rPr>
                <w:noProof/>
              </w:rPr>
              <w:t>3</w:t>
            </w:r>
          </w:p>
        </w:tc>
      </w:tr>
      <w:tr w:rsidR="000A1ACA" w:rsidRPr="00E95628" w14:paraId="68A0404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75C4DA" w14:textId="2FA4AF83" w:rsidR="000A1ACA" w:rsidRPr="001A11D3" w:rsidRDefault="000A1ACA" w:rsidP="000A1ACA">
            <w:pPr>
              <w:pStyle w:val="MsgTableBody"/>
              <w:rPr>
                <w:noProof/>
              </w:rPr>
            </w:pPr>
            <w:r w:rsidRPr="001A11D3">
              <w:rPr>
                <w:noProof/>
              </w:rPr>
              <w:t>[{</w:t>
            </w:r>
            <w:r>
              <w:rPr>
                <w:noProof/>
              </w:rPr>
              <w:t xml:space="preserve"> </w:t>
            </w:r>
            <w:hyperlink w:anchor="_OH2_-_Past" w:history="1">
              <w:r>
                <w:rPr>
                  <w:rStyle w:val="Hyperlink"/>
                  <w:noProof/>
                </w:rPr>
                <w:t>OH2</w:t>
              </w:r>
            </w:hyperlink>
            <w:r>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tcPr>
          <w:p w14:paraId="340DA135" w14:textId="77777777" w:rsidR="000A1ACA" w:rsidRPr="001A11D3" w:rsidRDefault="000A1ACA" w:rsidP="000A1ACA">
            <w:pPr>
              <w:pStyle w:val="MsgTableBody"/>
              <w:rPr>
                <w:noProof/>
              </w:rPr>
            </w:pPr>
            <w:r w:rsidRPr="001A11D3">
              <w:rPr>
                <w:noProof/>
              </w:rPr>
              <w:t>Past or Present Job</w:t>
            </w:r>
          </w:p>
        </w:tc>
        <w:tc>
          <w:tcPr>
            <w:tcW w:w="864" w:type="dxa"/>
            <w:tcBorders>
              <w:top w:val="dotted" w:sz="4" w:space="0" w:color="auto"/>
              <w:left w:val="nil"/>
              <w:bottom w:val="dotted" w:sz="4" w:space="0" w:color="auto"/>
              <w:right w:val="nil"/>
            </w:tcBorders>
            <w:shd w:val="clear" w:color="auto" w:fill="FFFFFF"/>
          </w:tcPr>
          <w:p w14:paraId="09EE4912"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75F0B6" w14:textId="77777777" w:rsidR="000A1ACA" w:rsidRPr="001A11D3" w:rsidRDefault="000A1ACA" w:rsidP="000A1ACA">
            <w:pPr>
              <w:pStyle w:val="MsgTableBody"/>
              <w:jc w:val="center"/>
              <w:rPr>
                <w:noProof/>
              </w:rPr>
            </w:pPr>
            <w:r w:rsidRPr="001A11D3">
              <w:rPr>
                <w:noProof/>
              </w:rPr>
              <w:t>3</w:t>
            </w:r>
          </w:p>
        </w:tc>
      </w:tr>
      <w:tr w:rsidR="000A1ACA" w:rsidRPr="00E95628" w14:paraId="668747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CF76B4" w14:textId="55F46BE9" w:rsidR="000A1ACA" w:rsidRPr="001A11D3" w:rsidRDefault="000A1ACA" w:rsidP="000A1ACA">
            <w:pPr>
              <w:pStyle w:val="MsgTableBody"/>
              <w:rPr>
                <w:noProof/>
              </w:rPr>
            </w:pPr>
            <w:r w:rsidRPr="001A11D3">
              <w:rPr>
                <w:noProof/>
              </w:rPr>
              <w:t>[</w:t>
            </w:r>
            <w:r>
              <w:rPr>
                <w:noProof/>
              </w:rPr>
              <w:t xml:space="preserve">  </w:t>
            </w:r>
            <w:hyperlink w:anchor="_OH3_-_Usual" w:history="1">
              <w:r w:rsidRPr="006A0D7C">
                <w:rPr>
                  <w:rStyle w:val="Hyperlink"/>
                  <w:noProof/>
                </w:rPr>
                <w:t>OH3</w:t>
              </w:r>
            </w:hyperlink>
            <w:r>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tcPr>
          <w:p w14:paraId="4009C217" w14:textId="77777777" w:rsidR="000A1ACA" w:rsidRPr="001A11D3" w:rsidRDefault="000A1ACA" w:rsidP="000A1ACA">
            <w:pPr>
              <w:pStyle w:val="MsgTableBody"/>
              <w:rPr>
                <w:noProof/>
              </w:rPr>
            </w:pPr>
            <w:r w:rsidRPr="001A11D3">
              <w:rPr>
                <w:noProof/>
              </w:rPr>
              <w:t>Usual Work</w:t>
            </w:r>
          </w:p>
        </w:tc>
        <w:tc>
          <w:tcPr>
            <w:tcW w:w="864" w:type="dxa"/>
            <w:tcBorders>
              <w:top w:val="dotted" w:sz="4" w:space="0" w:color="auto"/>
              <w:left w:val="nil"/>
              <w:bottom w:val="dotted" w:sz="4" w:space="0" w:color="auto"/>
              <w:right w:val="nil"/>
            </w:tcBorders>
            <w:shd w:val="clear" w:color="auto" w:fill="FFFFFF"/>
          </w:tcPr>
          <w:p w14:paraId="5167B902"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1549A" w14:textId="77777777" w:rsidR="000A1ACA" w:rsidRPr="001A11D3" w:rsidRDefault="000A1ACA" w:rsidP="000A1ACA">
            <w:pPr>
              <w:pStyle w:val="MsgTableBody"/>
              <w:jc w:val="center"/>
              <w:rPr>
                <w:noProof/>
              </w:rPr>
            </w:pPr>
            <w:r w:rsidRPr="001A11D3">
              <w:rPr>
                <w:noProof/>
              </w:rPr>
              <w:t>3</w:t>
            </w:r>
          </w:p>
        </w:tc>
      </w:tr>
      <w:tr w:rsidR="000A1ACA" w:rsidRPr="00E95628" w14:paraId="7C1C64E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CA06E3" w14:textId="56AF66C5" w:rsidR="000A1ACA" w:rsidRPr="001A11D3" w:rsidRDefault="000A1ACA" w:rsidP="000A1ACA">
            <w:pPr>
              <w:pStyle w:val="MsgTableBody"/>
              <w:rPr>
                <w:noProof/>
              </w:rPr>
            </w:pPr>
            <w:r w:rsidRPr="001A11D3">
              <w:rPr>
                <w:noProof/>
              </w:rPr>
              <w:t>[{</w:t>
            </w:r>
            <w:r>
              <w:rPr>
                <w:noProof/>
              </w:rPr>
              <w:t xml:space="preserve"> </w:t>
            </w:r>
            <w:hyperlink w:anchor="_OH4_-_Combat" w:history="1">
              <w:r>
                <w:rPr>
                  <w:rStyle w:val="Hyperlink"/>
                  <w:noProof/>
                </w:rPr>
                <w:t>OH4</w:t>
              </w:r>
            </w:hyperlink>
            <w:r>
              <w:rPr>
                <w:noProof/>
              </w:rPr>
              <w:t xml:space="preserve"> </w:t>
            </w:r>
            <w:r w:rsidRPr="001A11D3">
              <w:rPr>
                <w:noProof/>
              </w:rPr>
              <w:t>}]</w:t>
            </w:r>
          </w:p>
        </w:tc>
        <w:tc>
          <w:tcPr>
            <w:tcW w:w="4320" w:type="dxa"/>
            <w:tcBorders>
              <w:top w:val="dotted" w:sz="4" w:space="0" w:color="auto"/>
              <w:left w:val="nil"/>
              <w:bottom w:val="dotted" w:sz="4" w:space="0" w:color="auto"/>
              <w:right w:val="nil"/>
            </w:tcBorders>
            <w:shd w:val="clear" w:color="auto" w:fill="FFFFFF"/>
          </w:tcPr>
          <w:p w14:paraId="57772A93" w14:textId="77777777" w:rsidR="000A1ACA" w:rsidRPr="001A11D3" w:rsidRDefault="000A1ACA" w:rsidP="000A1ACA">
            <w:pPr>
              <w:pStyle w:val="MsgTableBody"/>
              <w:rPr>
                <w:noProof/>
              </w:rPr>
            </w:pPr>
            <w:r w:rsidRPr="001A11D3">
              <w:rPr>
                <w:noProof/>
              </w:rPr>
              <w:t>Combat Zone Work</w:t>
            </w:r>
          </w:p>
        </w:tc>
        <w:tc>
          <w:tcPr>
            <w:tcW w:w="864" w:type="dxa"/>
            <w:tcBorders>
              <w:top w:val="dotted" w:sz="4" w:space="0" w:color="auto"/>
              <w:left w:val="nil"/>
              <w:bottom w:val="dotted" w:sz="4" w:space="0" w:color="auto"/>
              <w:right w:val="nil"/>
            </w:tcBorders>
            <w:shd w:val="clear" w:color="auto" w:fill="FFFFFF"/>
          </w:tcPr>
          <w:p w14:paraId="11A929D7"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B6C7D1" w14:textId="77777777" w:rsidR="000A1ACA" w:rsidRPr="001A11D3" w:rsidRDefault="000A1ACA" w:rsidP="000A1ACA">
            <w:pPr>
              <w:pStyle w:val="MsgTableBody"/>
              <w:jc w:val="center"/>
              <w:rPr>
                <w:noProof/>
              </w:rPr>
            </w:pPr>
            <w:r w:rsidRPr="001A11D3">
              <w:rPr>
                <w:noProof/>
              </w:rPr>
              <w:t>3</w:t>
            </w:r>
          </w:p>
        </w:tc>
      </w:tr>
      <w:tr w:rsidR="000A1ACA" w:rsidRPr="005240BF" w14:paraId="6A91940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1A353A0" w14:textId="0ED858D5" w:rsidR="000A1ACA" w:rsidRPr="001A11D3" w:rsidRDefault="000A1ACA" w:rsidP="000A1ACA">
            <w:pPr>
              <w:pStyle w:val="MsgTableBody"/>
              <w:rPr>
                <w:noProof/>
              </w:rPr>
            </w:pPr>
            <w:r w:rsidRPr="001A11D3">
              <w:rPr>
                <w:noProof/>
              </w:rPr>
              <w:t xml:space="preserve">[{ </w:t>
            </w:r>
            <w:hyperlink w:anchor="_ARV_-_Access" w:history="1">
              <w:r w:rsidRPr="006A0D7C">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51CC1C15" w14:textId="78783212" w:rsidR="000A1ACA" w:rsidRPr="001A11D3" w:rsidRDefault="000A1ACA" w:rsidP="000A1ACA">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1E5E2E3E" w14:textId="73C1C71A" w:rsidR="000A1ACA" w:rsidRPr="001A11D3"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E20C77C" w14:textId="77777777" w:rsidR="000A1ACA" w:rsidRPr="001A11D3" w:rsidRDefault="000A1ACA" w:rsidP="000A1ACA">
            <w:pPr>
              <w:pStyle w:val="MsgTableBody"/>
              <w:jc w:val="center"/>
              <w:rPr>
                <w:noProof/>
              </w:rPr>
            </w:pPr>
            <w:r w:rsidRPr="001A11D3">
              <w:rPr>
                <w:noProof/>
              </w:rPr>
              <w:t>3</w:t>
            </w:r>
          </w:p>
        </w:tc>
      </w:tr>
      <w:tr w:rsidR="000A1ACA" w:rsidRPr="005240BF" w14:paraId="3457C46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DE96C72" w14:textId="77777777" w:rsidR="000A1ACA" w:rsidRPr="001A11D3" w:rsidRDefault="000A1ACA" w:rsidP="000A1ACA">
            <w:pPr>
              <w:pStyle w:val="MsgTableBody"/>
              <w:rPr>
                <w:noProof/>
              </w:rPr>
            </w:pPr>
            <w:del w:id="1983" w:author="Merrick, Riki | APHL" w:date="2022-07-28T10:07:00Z">
              <w:r w:rsidRPr="001A11D3" w:rsidDel="0080333F">
                <w:rPr>
                  <w:noProof/>
                </w:rPr>
                <w:delText xml:space="preserve">  </w:delText>
              </w:r>
            </w:del>
            <w:r w:rsidRPr="001A11D3">
              <w:rPr>
                <w:noProof/>
              </w:rPr>
              <w:t>[{ ROL }]</w:t>
            </w:r>
          </w:p>
        </w:tc>
        <w:tc>
          <w:tcPr>
            <w:tcW w:w="4320" w:type="dxa"/>
            <w:tcBorders>
              <w:top w:val="dotted" w:sz="4" w:space="0" w:color="auto"/>
              <w:left w:val="nil"/>
              <w:bottom w:val="dotted" w:sz="4" w:space="0" w:color="auto"/>
              <w:right w:val="nil"/>
            </w:tcBorders>
            <w:shd w:val="clear" w:color="auto" w:fill="FFFFFF"/>
          </w:tcPr>
          <w:p w14:paraId="2EF23452" w14:textId="6C00136C" w:rsidR="000A1ACA" w:rsidRPr="001A11D3"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CCDFEA4" w14:textId="30597068" w:rsidR="000A1ACA" w:rsidRPr="001A11D3"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5AE8CAE" w14:textId="77777777" w:rsidR="000A1ACA" w:rsidRPr="001A11D3" w:rsidRDefault="000A1ACA" w:rsidP="000A1ACA">
            <w:pPr>
              <w:pStyle w:val="MsgTableBody"/>
              <w:jc w:val="center"/>
              <w:rPr>
                <w:noProof/>
              </w:rPr>
            </w:pPr>
            <w:r w:rsidRPr="001A11D3">
              <w:rPr>
                <w:noProof/>
              </w:rPr>
              <w:t>15</w:t>
            </w:r>
          </w:p>
        </w:tc>
      </w:tr>
      <w:tr w:rsidR="000A1ACA" w:rsidRPr="005240BF" w14:paraId="35586D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16916A" w14:textId="77777777" w:rsidR="000A1ACA" w:rsidRPr="001A11D3" w:rsidRDefault="000A1ACA" w:rsidP="000A1ACA">
            <w:pPr>
              <w:pStyle w:val="MsgTableBody"/>
              <w:rPr>
                <w:noProof/>
              </w:rPr>
            </w:pPr>
            <w:del w:id="1984" w:author="Merrick, Riki | APHL" w:date="2022-07-28T10:07:00Z">
              <w:r w:rsidRPr="001A11D3" w:rsidDel="0080333F">
                <w:rPr>
                  <w:noProof/>
                </w:rPr>
                <w:delText xml:space="preserve">  </w:delText>
              </w:r>
            </w:del>
            <w:r w:rsidRPr="001A11D3">
              <w:rPr>
                <w:noProof/>
              </w:rPr>
              <w:t>[{ PRT }]</w:t>
            </w:r>
          </w:p>
        </w:tc>
        <w:tc>
          <w:tcPr>
            <w:tcW w:w="4320" w:type="dxa"/>
            <w:tcBorders>
              <w:top w:val="dotted" w:sz="4" w:space="0" w:color="auto"/>
              <w:left w:val="nil"/>
              <w:bottom w:val="dotted" w:sz="4" w:space="0" w:color="auto"/>
              <w:right w:val="nil"/>
            </w:tcBorders>
            <w:shd w:val="clear" w:color="auto" w:fill="FFFFFF"/>
          </w:tcPr>
          <w:p w14:paraId="4AD55BDC" w14:textId="77777777" w:rsidR="000A1ACA" w:rsidRPr="001A11D3" w:rsidRDefault="000A1ACA" w:rsidP="000A1ACA">
            <w:pPr>
              <w:pStyle w:val="MsgTableBody"/>
              <w:rPr>
                <w:noProof/>
              </w:rPr>
            </w:pPr>
            <w:r w:rsidRPr="001A11D3">
              <w:rPr>
                <w:noProof/>
              </w:rPr>
              <w:t>Participation</w:t>
            </w:r>
          </w:p>
        </w:tc>
        <w:tc>
          <w:tcPr>
            <w:tcW w:w="864" w:type="dxa"/>
            <w:tcBorders>
              <w:top w:val="dotted" w:sz="4" w:space="0" w:color="auto"/>
              <w:left w:val="nil"/>
              <w:bottom w:val="dotted" w:sz="4" w:space="0" w:color="auto"/>
              <w:right w:val="nil"/>
            </w:tcBorders>
            <w:shd w:val="clear" w:color="auto" w:fill="FFFFFF"/>
          </w:tcPr>
          <w:p w14:paraId="7631E448"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0F846E" w14:textId="77777777" w:rsidR="000A1ACA" w:rsidRPr="001A11D3" w:rsidRDefault="000A1ACA" w:rsidP="000A1ACA">
            <w:pPr>
              <w:pStyle w:val="MsgTableBody"/>
              <w:jc w:val="center"/>
              <w:rPr>
                <w:noProof/>
              </w:rPr>
            </w:pPr>
            <w:r w:rsidRPr="001A11D3">
              <w:rPr>
                <w:noProof/>
              </w:rPr>
              <w:t>7</w:t>
            </w:r>
          </w:p>
        </w:tc>
      </w:tr>
      <w:tr w:rsidR="000A1ACA" w:rsidRPr="00715956" w14:paraId="23CBA43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7D90E3" w14:textId="77777777" w:rsidR="000A1ACA" w:rsidRPr="00F21240" w:rsidRDefault="000A1ACA" w:rsidP="000A1ACA">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82C1701" w14:textId="77777777" w:rsidR="000A1ACA" w:rsidRPr="00F21240" w:rsidRDefault="000A1ACA" w:rsidP="000A1ACA">
            <w:pPr>
              <w:pStyle w:val="MsgTableBody"/>
              <w:rPr>
                <w:noProof/>
              </w:rPr>
            </w:pPr>
            <w:r w:rsidRPr="00F21240">
              <w:rPr>
                <w:noProof/>
              </w:rPr>
              <w:t>Merge Information</w:t>
            </w:r>
          </w:p>
        </w:tc>
        <w:tc>
          <w:tcPr>
            <w:tcW w:w="864" w:type="dxa"/>
            <w:tcBorders>
              <w:top w:val="dotted" w:sz="4" w:space="0" w:color="auto"/>
              <w:left w:val="nil"/>
              <w:bottom w:val="dotted" w:sz="4" w:space="0" w:color="auto"/>
              <w:right w:val="nil"/>
            </w:tcBorders>
            <w:shd w:val="clear" w:color="auto" w:fill="FFFFFF"/>
          </w:tcPr>
          <w:p w14:paraId="6E7B403A"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5BDA20" w14:textId="77777777" w:rsidR="000A1ACA" w:rsidRPr="00F21240" w:rsidRDefault="000A1ACA" w:rsidP="000A1ACA">
            <w:pPr>
              <w:pStyle w:val="MsgTableBody"/>
              <w:jc w:val="center"/>
              <w:rPr>
                <w:noProof/>
              </w:rPr>
            </w:pPr>
            <w:r w:rsidRPr="00F21240">
              <w:rPr>
                <w:noProof/>
              </w:rPr>
              <w:t>3</w:t>
            </w:r>
          </w:p>
        </w:tc>
      </w:tr>
      <w:tr w:rsidR="000A1ACA" w:rsidRPr="00715956" w14:paraId="3C0C4E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5CC8A2" w14:textId="71FF01AB"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E89D461" w14:textId="5B897B16" w:rsidR="000A1ACA" w:rsidRPr="00F21240"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18A56BCD"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2553CB" w14:textId="77777777" w:rsidR="000A1ACA" w:rsidRPr="00F21240" w:rsidRDefault="000A1ACA" w:rsidP="000A1ACA">
            <w:pPr>
              <w:pStyle w:val="MsgTableBody"/>
              <w:jc w:val="center"/>
              <w:rPr>
                <w:noProof/>
              </w:rPr>
            </w:pPr>
          </w:p>
        </w:tc>
      </w:tr>
      <w:tr w:rsidR="000A1ACA" w:rsidRPr="00715956" w14:paraId="6BF50E2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6679A5C" w14:textId="3B07067F" w:rsidR="000A1ACA" w:rsidRPr="00F21240" w:rsidRDefault="000A1ACA" w:rsidP="000A1ACA">
            <w:pPr>
              <w:pStyle w:val="MsgTableBody"/>
              <w:rPr>
                <w:noProof/>
              </w:rPr>
            </w:pPr>
            <w:r>
              <w:rPr>
                <w:noProof/>
              </w:rPr>
              <w:t xml:space="preserve">    </w:t>
            </w:r>
            <w:r w:rsidRPr="00F21240">
              <w:rPr>
                <w:noProof/>
              </w:rPr>
              <w:t xml:space="preserve"> </w:t>
            </w:r>
            <w:hyperlink w:anchor="NK1" w:history="1">
              <w:r w:rsidRPr="00F21240">
                <w:rPr>
                  <w:rStyle w:val="Hyperlink"/>
                  <w:noProof/>
                </w:rPr>
                <w:t>NK1</w:t>
              </w:r>
            </w:hyperlink>
            <w:r w:rsidRPr="00F21240">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5F99A718" w14:textId="77777777" w:rsidR="000A1ACA" w:rsidRPr="00F21240" w:rsidRDefault="000A1ACA" w:rsidP="000A1ACA">
            <w:pPr>
              <w:pStyle w:val="MsgTableBody"/>
              <w:rPr>
                <w:noProof/>
              </w:rPr>
            </w:pPr>
            <w:r w:rsidRPr="00F21240">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24AC1E3C"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0A774" w14:textId="77777777" w:rsidR="000A1ACA" w:rsidRPr="00F21240" w:rsidRDefault="000A1ACA" w:rsidP="000A1ACA">
            <w:pPr>
              <w:pStyle w:val="MsgTableBody"/>
              <w:jc w:val="center"/>
              <w:rPr>
                <w:noProof/>
              </w:rPr>
            </w:pPr>
            <w:r w:rsidRPr="00F21240">
              <w:rPr>
                <w:noProof/>
              </w:rPr>
              <w:t>3</w:t>
            </w:r>
          </w:p>
        </w:tc>
      </w:tr>
      <w:tr w:rsidR="00405D2D" w:rsidRPr="00715956" w14:paraId="64B8E044" w14:textId="77777777" w:rsidTr="00D50068">
        <w:trPr>
          <w:jc w:val="center"/>
          <w:ins w:id="1985" w:author="Merrick, Riki | APHL" w:date="2022-07-17T17:30:00Z"/>
        </w:trPr>
        <w:tc>
          <w:tcPr>
            <w:tcW w:w="2880" w:type="dxa"/>
            <w:tcBorders>
              <w:top w:val="dotted" w:sz="4" w:space="0" w:color="auto"/>
              <w:left w:val="nil"/>
              <w:bottom w:val="dotted" w:sz="4" w:space="0" w:color="auto"/>
              <w:right w:val="nil"/>
            </w:tcBorders>
            <w:shd w:val="clear" w:color="auto" w:fill="FFFFFF"/>
          </w:tcPr>
          <w:p w14:paraId="6692981B" w14:textId="3A626530" w:rsidR="00405D2D" w:rsidRDefault="00405D2D" w:rsidP="00405D2D">
            <w:pPr>
              <w:pStyle w:val="MsgTableBody"/>
              <w:rPr>
                <w:ins w:id="1986" w:author="Merrick, Riki | APHL" w:date="2022-07-17T17:30:00Z"/>
                <w:noProof/>
              </w:rPr>
            </w:pPr>
            <w:ins w:id="1987" w:author="Merrick, Riki | APHL" w:date="2022-07-17T17:30: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20E223B8" w14:textId="6BD0C0B2" w:rsidR="00405D2D" w:rsidRDefault="00405D2D" w:rsidP="00405D2D">
            <w:pPr>
              <w:pStyle w:val="MsgTableBody"/>
              <w:rPr>
                <w:ins w:id="1988" w:author="Merrick, Riki | APHL" w:date="2022-07-17T17:30:00Z"/>
                <w:noProof/>
              </w:rPr>
            </w:pPr>
            <w:ins w:id="1989" w:author="Merrick, Riki | APHL" w:date="2022-07-17T17:3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1E811081" w14:textId="77777777" w:rsidR="00405D2D" w:rsidRPr="00F21240" w:rsidRDefault="00405D2D" w:rsidP="00405D2D">
            <w:pPr>
              <w:pStyle w:val="MsgTableBody"/>
              <w:jc w:val="center"/>
              <w:rPr>
                <w:ins w:id="1990" w:author="Merrick, Riki | APHL" w:date="2022-07-17T17:30:00Z"/>
                <w:noProof/>
              </w:rPr>
            </w:pPr>
          </w:p>
        </w:tc>
        <w:tc>
          <w:tcPr>
            <w:tcW w:w="1008" w:type="dxa"/>
            <w:tcBorders>
              <w:top w:val="dotted" w:sz="4" w:space="0" w:color="auto"/>
              <w:left w:val="nil"/>
              <w:bottom w:val="dotted" w:sz="4" w:space="0" w:color="auto"/>
              <w:right w:val="nil"/>
            </w:tcBorders>
            <w:shd w:val="clear" w:color="auto" w:fill="FFFFFF"/>
          </w:tcPr>
          <w:p w14:paraId="5862E35A" w14:textId="427D59D6" w:rsidR="00405D2D" w:rsidRDefault="00405D2D" w:rsidP="00405D2D">
            <w:pPr>
              <w:pStyle w:val="MsgTableBody"/>
              <w:jc w:val="center"/>
              <w:rPr>
                <w:ins w:id="1991" w:author="Merrick, Riki | APHL" w:date="2022-07-17T17:30:00Z"/>
                <w:noProof/>
              </w:rPr>
            </w:pPr>
            <w:ins w:id="1992" w:author="Merrick, Riki | APHL" w:date="2022-07-17T17:30:00Z">
              <w:r>
                <w:rPr>
                  <w:noProof/>
                </w:rPr>
                <w:t>3</w:t>
              </w:r>
            </w:ins>
          </w:p>
        </w:tc>
      </w:tr>
      <w:tr w:rsidR="00405D2D" w:rsidRPr="00715956" w14:paraId="035E2F73" w14:textId="77777777" w:rsidTr="00D50068">
        <w:trPr>
          <w:jc w:val="center"/>
          <w:ins w:id="1993" w:author="Merrick, Riki | APHL" w:date="2022-07-17T17:30:00Z"/>
        </w:trPr>
        <w:tc>
          <w:tcPr>
            <w:tcW w:w="2880" w:type="dxa"/>
            <w:tcBorders>
              <w:top w:val="dotted" w:sz="4" w:space="0" w:color="auto"/>
              <w:left w:val="nil"/>
              <w:bottom w:val="dotted" w:sz="4" w:space="0" w:color="auto"/>
              <w:right w:val="nil"/>
            </w:tcBorders>
            <w:shd w:val="clear" w:color="auto" w:fill="FFFFFF"/>
          </w:tcPr>
          <w:p w14:paraId="2380721D" w14:textId="5DEC333E" w:rsidR="00405D2D" w:rsidRDefault="00405D2D" w:rsidP="00405D2D">
            <w:pPr>
              <w:pStyle w:val="MsgTableBody"/>
              <w:rPr>
                <w:ins w:id="1994" w:author="Merrick, Riki | APHL" w:date="2022-07-17T17:30:00Z"/>
                <w:noProof/>
              </w:rPr>
            </w:pPr>
            <w:ins w:id="1995" w:author="Merrick, Riki | APHL" w:date="2022-07-17T17:30: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11A67B1C" w14:textId="4976BCD2" w:rsidR="00405D2D" w:rsidRDefault="00405D2D" w:rsidP="00405D2D">
            <w:pPr>
              <w:pStyle w:val="MsgTableBody"/>
              <w:rPr>
                <w:ins w:id="1996" w:author="Merrick, Riki | APHL" w:date="2022-07-17T17:30:00Z"/>
                <w:noProof/>
              </w:rPr>
            </w:pPr>
            <w:ins w:id="1997" w:author="Merrick, Riki | APHL" w:date="2022-07-17T17:3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ACD99F8" w14:textId="77777777" w:rsidR="00405D2D" w:rsidRPr="00F21240" w:rsidRDefault="00405D2D" w:rsidP="00405D2D">
            <w:pPr>
              <w:pStyle w:val="MsgTableBody"/>
              <w:jc w:val="center"/>
              <w:rPr>
                <w:ins w:id="1998" w:author="Merrick, Riki | APHL" w:date="2022-07-17T17:30:00Z"/>
                <w:noProof/>
              </w:rPr>
            </w:pPr>
          </w:p>
        </w:tc>
        <w:tc>
          <w:tcPr>
            <w:tcW w:w="1008" w:type="dxa"/>
            <w:tcBorders>
              <w:top w:val="dotted" w:sz="4" w:space="0" w:color="auto"/>
              <w:left w:val="nil"/>
              <w:bottom w:val="dotted" w:sz="4" w:space="0" w:color="auto"/>
              <w:right w:val="nil"/>
            </w:tcBorders>
            <w:shd w:val="clear" w:color="auto" w:fill="FFFFFF"/>
          </w:tcPr>
          <w:p w14:paraId="7C988CCB" w14:textId="6B36A252" w:rsidR="00405D2D" w:rsidRDefault="00405D2D" w:rsidP="00405D2D">
            <w:pPr>
              <w:pStyle w:val="MsgTableBody"/>
              <w:jc w:val="center"/>
              <w:rPr>
                <w:ins w:id="1999" w:author="Merrick, Riki | APHL" w:date="2022-07-17T17:30:00Z"/>
                <w:noProof/>
              </w:rPr>
            </w:pPr>
            <w:ins w:id="2000" w:author="Merrick, Riki | APHL" w:date="2022-07-17T17:30:00Z">
              <w:r>
                <w:rPr>
                  <w:noProof/>
                </w:rPr>
                <w:t>3</w:t>
              </w:r>
            </w:ins>
          </w:p>
        </w:tc>
      </w:tr>
      <w:tr w:rsidR="00405D2D" w:rsidRPr="00715956" w14:paraId="515F7D5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FFDB80" w14:textId="544B7254" w:rsidR="00405D2D" w:rsidRPr="00F21240" w:rsidRDefault="00405D2D" w:rsidP="00405D2D">
            <w:pPr>
              <w:pStyle w:val="MsgTableBody"/>
              <w:rPr>
                <w:noProof/>
              </w:rPr>
            </w:pPr>
            <w:r>
              <w:rPr>
                <w:noProof/>
              </w:rPr>
              <w:t xml:space="preserve">  [{ </w:t>
            </w:r>
            <w:hyperlink w:anchor="_OH2_-_Past" w:history="1">
              <w:r w:rsidRPr="006A0D7C">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8948D60" w14:textId="4D354035" w:rsidR="00405D2D" w:rsidRPr="00F21240" w:rsidRDefault="00405D2D" w:rsidP="00405D2D">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6600677A"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8E97BA" w14:textId="77DDBFCE" w:rsidR="00405D2D" w:rsidRPr="00F21240" w:rsidRDefault="00405D2D" w:rsidP="00405D2D">
            <w:pPr>
              <w:pStyle w:val="MsgTableBody"/>
              <w:jc w:val="center"/>
              <w:rPr>
                <w:noProof/>
              </w:rPr>
            </w:pPr>
            <w:r>
              <w:rPr>
                <w:noProof/>
              </w:rPr>
              <w:t>3</w:t>
            </w:r>
          </w:p>
        </w:tc>
      </w:tr>
      <w:tr w:rsidR="00405D2D" w:rsidRPr="00715956" w14:paraId="512AF70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57F9A6" w14:textId="74601F35" w:rsidR="00405D2D" w:rsidRPr="00F21240" w:rsidRDefault="00405D2D" w:rsidP="00405D2D">
            <w:pPr>
              <w:pStyle w:val="MsgTableBody"/>
              <w:rPr>
                <w:noProof/>
              </w:rPr>
            </w:pPr>
            <w:r>
              <w:rPr>
                <w:noProof/>
              </w:rPr>
              <w:t xml:space="preserve">  [  </w:t>
            </w:r>
            <w:hyperlink w:anchor="_OH3_-_Usual" w:history="1">
              <w:r w:rsidRPr="006A0D7C">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651131FD" w14:textId="6252061D" w:rsidR="00405D2D" w:rsidRPr="00F21240" w:rsidRDefault="00405D2D" w:rsidP="00405D2D">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FB7AB32"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2F99C6" w14:textId="6A9791CE" w:rsidR="00405D2D" w:rsidRPr="00F21240" w:rsidRDefault="00405D2D" w:rsidP="00405D2D">
            <w:pPr>
              <w:pStyle w:val="MsgTableBody"/>
              <w:jc w:val="center"/>
              <w:rPr>
                <w:noProof/>
              </w:rPr>
            </w:pPr>
            <w:r>
              <w:rPr>
                <w:noProof/>
              </w:rPr>
              <w:t>3</w:t>
            </w:r>
          </w:p>
        </w:tc>
      </w:tr>
      <w:tr w:rsidR="00405D2D" w:rsidRPr="00715956" w14:paraId="7A47BF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53A6EC" w14:textId="5E9D867C" w:rsidR="00405D2D" w:rsidRPr="00F21240"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C37B4B4" w14:textId="55017EE0" w:rsidR="00405D2D" w:rsidRPr="00F21240" w:rsidRDefault="00405D2D" w:rsidP="00405D2D">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401C38BB"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B92186" w14:textId="77777777" w:rsidR="00405D2D" w:rsidRPr="00F21240" w:rsidRDefault="00405D2D" w:rsidP="00405D2D">
            <w:pPr>
              <w:pStyle w:val="MsgTableBody"/>
              <w:jc w:val="center"/>
              <w:rPr>
                <w:noProof/>
              </w:rPr>
            </w:pPr>
          </w:p>
        </w:tc>
      </w:tr>
      <w:tr w:rsidR="00405D2D" w:rsidRPr="00715956" w14:paraId="5BCE8E2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2D595E" w14:textId="77777777" w:rsidR="00405D2D" w:rsidRPr="00F21240" w:rsidRDefault="00405D2D" w:rsidP="00405D2D">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DCA4B94" w14:textId="77777777" w:rsidR="00405D2D" w:rsidRPr="00F21240" w:rsidRDefault="00405D2D" w:rsidP="00405D2D">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4C26435"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8AE70C" w14:textId="77777777" w:rsidR="00405D2D" w:rsidRPr="00F21240" w:rsidRDefault="00405D2D" w:rsidP="00405D2D">
            <w:pPr>
              <w:pStyle w:val="MsgTableBody"/>
              <w:jc w:val="center"/>
              <w:rPr>
                <w:noProof/>
              </w:rPr>
            </w:pPr>
            <w:r w:rsidRPr="00F21240">
              <w:rPr>
                <w:noProof/>
              </w:rPr>
              <w:t>3</w:t>
            </w:r>
          </w:p>
        </w:tc>
      </w:tr>
      <w:tr w:rsidR="00405D2D" w:rsidRPr="00715956" w14:paraId="19831E0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2F4881" w14:textId="77777777" w:rsidR="00405D2D" w:rsidRPr="00F21240" w:rsidRDefault="00405D2D" w:rsidP="00405D2D">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6FD3F67" w14:textId="77777777" w:rsidR="00405D2D" w:rsidRPr="00F21240" w:rsidRDefault="00405D2D" w:rsidP="00405D2D">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C761149"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81E035" w14:textId="77777777" w:rsidR="00405D2D" w:rsidRPr="00F21240" w:rsidRDefault="00405D2D" w:rsidP="00405D2D">
            <w:pPr>
              <w:pStyle w:val="MsgTableBody"/>
              <w:jc w:val="center"/>
              <w:rPr>
                <w:noProof/>
              </w:rPr>
            </w:pPr>
            <w:r w:rsidRPr="00F21240">
              <w:rPr>
                <w:noProof/>
              </w:rPr>
              <w:t>3</w:t>
            </w:r>
          </w:p>
        </w:tc>
      </w:tr>
      <w:tr w:rsidR="00405D2D" w:rsidRPr="00715956" w14:paraId="7C3F008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624DFE4" w14:textId="4421DC20" w:rsidR="00405D2D" w:rsidRPr="00F21240" w:rsidRDefault="00405D2D" w:rsidP="00405D2D">
            <w:pPr>
              <w:pStyle w:val="MsgTableBody"/>
              <w:rPr>
                <w:noProof/>
              </w:rPr>
            </w:pPr>
            <w:r w:rsidRPr="00F21240">
              <w:rPr>
                <w:noProof/>
              </w:rPr>
              <w:t xml:space="preserve">[{ </w:t>
            </w:r>
            <w:hyperlink w:anchor="_ARV_-_Access" w:history="1">
              <w:r w:rsidRPr="006A0D7C">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FAE21BE" w14:textId="40A2C74A" w:rsidR="00405D2D" w:rsidRPr="001A11D3" w:rsidRDefault="00405D2D" w:rsidP="00405D2D">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36514FCA" w14:textId="419420EF" w:rsidR="00405D2D" w:rsidRPr="00F21240"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86EC316" w14:textId="77777777" w:rsidR="00405D2D" w:rsidRPr="00F21240" w:rsidRDefault="00405D2D" w:rsidP="00405D2D">
            <w:pPr>
              <w:pStyle w:val="MsgTableBody"/>
              <w:jc w:val="center"/>
              <w:rPr>
                <w:noProof/>
              </w:rPr>
            </w:pPr>
            <w:r w:rsidRPr="00F21240">
              <w:rPr>
                <w:noProof/>
              </w:rPr>
              <w:t>3</w:t>
            </w:r>
          </w:p>
        </w:tc>
      </w:tr>
      <w:tr w:rsidR="00405D2D" w:rsidRPr="00151483" w14:paraId="71FD90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0322B7" w14:textId="77777777" w:rsidR="00405D2D" w:rsidRPr="00594536" w:rsidRDefault="00405D2D" w:rsidP="00405D2D">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4B5795D4" w14:textId="6AC03B00"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7A1BCD90" w14:textId="564BD55E"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7AA0E91" w14:textId="77777777" w:rsidR="00405D2D" w:rsidRPr="00594536" w:rsidRDefault="00405D2D" w:rsidP="00405D2D">
            <w:pPr>
              <w:pStyle w:val="MsgTableBody"/>
              <w:jc w:val="center"/>
              <w:rPr>
                <w:noProof/>
              </w:rPr>
            </w:pPr>
            <w:r w:rsidRPr="00594536">
              <w:rPr>
                <w:noProof/>
              </w:rPr>
              <w:t>15</w:t>
            </w:r>
          </w:p>
        </w:tc>
      </w:tr>
      <w:tr w:rsidR="00405D2D" w:rsidRPr="00151483" w14:paraId="5F865F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AC47DB" w14:textId="77777777" w:rsidR="00405D2D" w:rsidRPr="00594536" w:rsidRDefault="00405D2D" w:rsidP="00405D2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74D6BE9"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0318AD6"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A7E844" w14:textId="77777777" w:rsidR="00405D2D" w:rsidRPr="00594536" w:rsidRDefault="00405D2D" w:rsidP="00405D2D">
            <w:pPr>
              <w:pStyle w:val="MsgTableBody"/>
              <w:jc w:val="center"/>
              <w:rPr>
                <w:noProof/>
              </w:rPr>
            </w:pPr>
            <w:r w:rsidRPr="00594536">
              <w:rPr>
                <w:noProof/>
              </w:rPr>
              <w:t>7</w:t>
            </w:r>
          </w:p>
        </w:tc>
      </w:tr>
      <w:tr w:rsidR="00405D2D" w:rsidRPr="00715956" w14:paraId="22509EE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FF3A50" w14:textId="77777777" w:rsidR="00405D2D" w:rsidRPr="00F21240" w:rsidRDefault="00405D2D" w:rsidP="00405D2D">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A6CE289" w14:textId="77777777" w:rsidR="00405D2D" w:rsidRPr="00F21240" w:rsidRDefault="00405D2D" w:rsidP="00405D2D">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5E3B6295"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1CC8A" w14:textId="77777777" w:rsidR="00405D2D" w:rsidRPr="00F21240" w:rsidRDefault="00405D2D" w:rsidP="00405D2D">
            <w:pPr>
              <w:pStyle w:val="MsgTableBody"/>
              <w:jc w:val="center"/>
              <w:rPr>
                <w:noProof/>
              </w:rPr>
            </w:pPr>
            <w:r w:rsidRPr="00F21240">
              <w:rPr>
                <w:noProof/>
              </w:rPr>
              <w:t>3</w:t>
            </w:r>
          </w:p>
        </w:tc>
      </w:tr>
      <w:tr w:rsidR="00405D2D" w:rsidRPr="00715956" w14:paraId="328E91A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6B9E29" w14:textId="2670F258" w:rsidR="00405D2D" w:rsidRPr="00F21240"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E9F6423" w14:textId="0EE53ECD" w:rsidR="00405D2D" w:rsidRPr="00F21240" w:rsidRDefault="00405D2D" w:rsidP="00405D2D">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3D15300"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6A215B" w14:textId="77777777" w:rsidR="00405D2D" w:rsidRPr="00F21240" w:rsidRDefault="00405D2D" w:rsidP="00405D2D">
            <w:pPr>
              <w:pStyle w:val="MsgTableBody"/>
              <w:jc w:val="center"/>
              <w:rPr>
                <w:noProof/>
              </w:rPr>
            </w:pPr>
          </w:p>
        </w:tc>
      </w:tr>
      <w:tr w:rsidR="00405D2D" w:rsidRPr="00715956" w14:paraId="4B82D8F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9EBE1ED" w14:textId="1BAB524F" w:rsidR="00405D2D" w:rsidRPr="00F21240" w:rsidRDefault="00405D2D" w:rsidP="00405D2D">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946FFD0" w14:textId="77777777" w:rsidR="00405D2D" w:rsidRPr="00F21240" w:rsidRDefault="00405D2D" w:rsidP="00405D2D">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73D0A9AC"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A26E5" w14:textId="77777777" w:rsidR="00405D2D" w:rsidRPr="00F21240" w:rsidRDefault="00405D2D" w:rsidP="00405D2D">
            <w:pPr>
              <w:pStyle w:val="MsgTableBody"/>
              <w:jc w:val="center"/>
              <w:rPr>
                <w:noProof/>
              </w:rPr>
            </w:pPr>
            <w:r w:rsidRPr="00F21240">
              <w:rPr>
                <w:noProof/>
              </w:rPr>
              <w:t>7</w:t>
            </w:r>
          </w:p>
        </w:tc>
      </w:tr>
      <w:tr w:rsidR="00405D2D" w:rsidRPr="00715956" w14:paraId="6FA5DF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EC0444" w14:textId="5EC0EFAB" w:rsidR="00405D2D" w:rsidRPr="00F21240" w:rsidRDefault="00405D2D" w:rsidP="00405D2D">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06C818B" w14:textId="34CCA51F" w:rsidR="00405D2D" w:rsidRPr="00F21240" w:rsidRDefault="00405D2D" w:rsidP="00405D2D">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DB266FE"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2612A4" w14:textId="5F96B9FB" w:rsidR="00405D2D" w:rsidRPr="00F21240" w:rsidRDefault="00405D2D" w:rsidP="00405D2D">
            <w:pPr>
              <w:pStyle w:val="MsgTableBody"/>
              <w:jc w:val="center"/>
              <w:rPr>
                <w:noProof/>
              </w:rPr>
            </w:pPr>
            <w:r>
              <w:rPr>
                <w:noProof/>
              </w:rPr>
              <w:t>7</w:t>
            </w:r>
          </w:p>
        </w:tc>
      </w:tr>
      <w:tr w:rsidR="00405D2D" w:rsidRPr="00715956" w14:paraId="5B541A9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4A97A3" w14:textId="389B7B63" w:rsidR="00405D2D"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7A837C9" w14:textId="352E87DA" w:rsidR="00405D2D" w:rsidRDefault="00405D2D" w:rsidP="00405D2D">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7B70DF53"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347408" w14:textId="77777777" w:rsidR="00405D2D" w:rsidRDefault="00405D2D" w:rsidP="00405D2D">
            <w:pPr>
              <w:pStyle w:val="MsgTableBody"/>
              <w:jc w:val="center"/>
              <w:rPr>
                <w:noProof/>
              </w:rPr>
            </w:pPr>
          </w:p>
        </w:tc>
      </w:tr>
      <w:tr w:rsidR="00405D2D" w:rsidRPr="00715956" w14:paraId="233CEF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CA30ED" w14:textId="77777777" w:rsidR="00405D2D" w:rsidRPr="00F21240" w:rsidRDefault="00405D2D" w:rsidP="00405D2D">
            <w:pPr>
              <w:pStyle w:val="MsgTableBody"/>
              <w:rPr>
                <w:noProof/>
              </w:rPr>
            </w:pPr>
            <w:r w:rsidRPr="00F21240">
              <w:rPr>
                <w:noProof/>
              </w:rPr>
              <w:t xml:space="preserve">[{ </w:t>
            </w:r>
            <w:hyperlink w:anchor="AL1" w:history="1">
              <w:r w:rsidRPr="00F21240">
                <w:rPr>
                  <w:rStyle w:val="Hyperlink"/>
                  <w:noProof/>
                </w:rPr>
                <w:t>AL1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8C3F2F3" w14:textId="77777777" w:rsidR="00405D2D" w:rsidRPr="00F21240" w:rsidRDefault="00405D2D" w:rsidP="00405D2D">
            <w:pPr>
              <w:pStyle w:val="MsgTableBody"/>
              <w:rPr>
                <w:noProof/>
              </w:rPr>
            </w:pPr>
            <w:r w:rsidRPr="00F21240">
              <w:rPr>
                <w:noProof/>
              </w:rPr>
              <w:t>Allergy Information</w:t>
            </w:r>
          </w:p>
        </w:tc>
        <w:tc>
          <w:tcPr>
            <w:tcW w:w="864" w:type="dxa"/>
            <w:tcBorders>
              <w:top w:val="dotted" w:sz="4" w:space="0" w:color="auto"/>
              <w:left w:val="nil"/>
              <w:bottom w:val="dotted" w:sz="4" w:space="0" w:color="auto"/>
              <w:right w:val="nil"/>
            </w:tcBorders>
            <w:shd w:val="clear" w:color="auto" w:fill="FFFFFF"/>
          </w:tcPr>
          <w:p w14:paraId="404C420C"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8EA42B" w14:textId="77777777" w:rsidR="00405D2D" w:rsidRPr="00F21240" w:rsidRDefault="00405D2D" w:rsidP="00405D2D">
            <w:pPr>
              <w:pStyle w:val="MsgTableBody"/>
              <w:jc w:val="center"/>
              <w:rPr>
                <w:noProof/>
              </w:rPr>
            </w:pPr>
            <w:r w:rsidRPr="00F21240">
              <w:rPr>
                <w:noProof/>
              </w:rPr>
              <w:t>3</w:t>
            </w:r>
          </w:p>
        </w:tc>
      </w:tr>
      <w:tr w:rsidR="00405D2D" w:rsidRPr="00715956" w14:paraId="7A90356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1C87B5" w14:textId="4DCDC8DF" w:rsidR="00405D2D" w:rsidRPr="00F21240" w:rsidRDefault="00405D2D" w:rsidP="00405D2D">
            <w:pPr>
              <w:pStyle w:val="MsgTableBody"/>
              <w:rPr>
                <w:noProof/>
              </w:rPr>
            </w:pPr>
            <w:r>
              <w:rPr>
                <w:noProof/>
              </w:rPr>
              <w:t xml:space="preserve">[{ </w:t>
            </w:r>
            <w:hyperlink w:anchor="_IAM_-_Patient" w:history="1">
              <w:r w:rsidRPr="006A0D7C">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28F0B90" w14:textId="609C4729" w:rsidR="00405D2D" w:rsidRPr="00F21240" w:rsidRDefault="00405D2D" w:rsidP="00405D2D">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04BB60DE"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7FD80D" w14:textId="6592D513" w:rsidR="00405D2D" w:rsidRPr="00F21240" w:rsidRDefault="00405D2D" w:rsidP="00405D2D">
            <w:pPr>
              <w:pStyle w:val="MsgTableBody"/>
              <w:jc w:val="center"/>
              <w:rPr>
                <w:noProof/>
              </w:rPr>
            </w:pPr>
            <w:r>
              <w:rPr>
                <w:noProof/>
              </w:rPr>
              <w:t>3</w:t>
            </w:r>
          </w:p>
        </w:tc>
      </w:tr>
      <w:tr w:rsidR="00405D2D" w:rsidRPr="00715956" w14:paraId="6BFB4F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B6E81E" w14:textId="77777777" w:rsidR="00405D2D" w:rsidRPr="00F21240" w:rsidRDefault="00405D2D" w:rsidP="00405D2D">
            <w:pPr>
              <w:pStyle w:val="MsgTableBody"/>
              <w:rPr>
                <w:noProof/>
              </w:rPr>
            </w:pPr>
            <w:r w:rsidRPr="00F21240">
              <w:rPr>
                <w:noProof/>
              </w:rPr>
              <w:t>[{ DG1 }]</w:t>
            </w:r>
          </w:p>
        </w:tc>
        <w:tc>
          <w:tcPr>
            <w:tcW w:w="4320" w:type="dxa"/>
            <w:tcBorders>
              <w:top w:val="dotted" w:sz="4" w:space="0" w:color="auto"/>
              <w:left w:val="nil"/>
              <w:bottom w:val="dotted" w:sz="4" w:space="0" w:color="auto"/>
              <w:right w:val="nil"/>
            </w:tcBorders>
            <w:shd w:val="clear" w:color="auto" w:fill="FFFFFF"/>
          </w:tcPr>
          <w:p w14:paraId="4AF3CF58" w14:textId="77777777" w:rsidR="00405D2D" w:rsidRPr="00F21240" w:rsidRDefault="00405D2D" w:rsidP="00405D2D">
            <w:pPr>
              <w:pStyle w:val="MsgTableBody"/>
              <w:rPr>
                <w:noProof/>
              </w:rPr>
            </w:pPr>
            <w:r w:rsidRPr="00F21240">
              <w:rPr>
                <w:noProof/>
              </w:rPr>
              <w:t>Diagnosis Information</w:t>
            </w:r>
          </w:p>
        </w:tc>
        <w:tc>
          <w:tcPr>
            <w:tcW w:w="864" w:type="dxa"/>
            <w:tcBorders>
              <w:top w:val="dotted" w:sz="4" w:space="0" w:color="auto"/>
              <w:left w:val="nil"/>
              <w:bottom w:val="dotted" w:sz="4" w:space="0" w:color="auto"/>
              <w:right w:val="nil"/>
            </w:tcBorders>
            <w:shd w:val="clear" w:color="auto" w:fill="FFFFFF"/>
          </w:tcPr>
          <w:p w14:paraId="066633F8"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E47222" w14:textId="77777777" w:rsidR="00405D2D" w:rsidRPr="00F21240" w:rsidRDefault="00405D2D" w:rsidP="00405D2D">
            <w:pPr>
              <w:pStyle w:val="MsgTableBody"/>
              <w:jc w:val="center"/>
              <w:rPr>
                <w:noProof/>
              </w:rPr>
            </w:pPr>
            <w:r w:rsidRPr="00F21240">
              <w:rPr>
                <w:noProof/>
              </w:rPr>
              <w:t>6</w:t>
            </w:r>
          </w:p>
        </w:tc>
      </w:tr>
      <w:tr w:rsidR="00405D2D" w:rsidRPr="00715956" w14:paraId="68F5F6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1E2BB8" w14:textId="77777777" w:rsidR="00405D2D" w:rsidRPr="00F21240" w:rsidRDefault="00405D2D" w:rsidP="00405D2D">
            <w:pPr>
              <w:pStyle w:val="MsgTableBody"/>
              <w:rPr>
                <w:noProof/>
              </w:rPr>
            </w:pPr>
            <w:r w:rsidRPr="00F21240">
              <w:rPr>
                <w:noProof/>
              </w:rPr>
              <w:t>[  DRG  ]</w:t>
            </w:r>
          </w:p>
        </w:tc>
        <w:tc>
          <w:tcPr>
            <w:tcW w:w="4320" w:type="dxa"/>
            <w:tcBorders>
              <w:top w:val="dotted" w:sz="4" w:space="0" w:color="auto"/>
              <w:left w:val="nil"/>
              <w:bottom w:val="dotted" w:sz="4" w:space="0" w:color="auto"/>
              <w:right w:val="nil"/>
            </w:tcBorders>
            <w:shd w:val="clear" w:color="auto" w:fill="FFFFFF"/>
          </w:tcPr>
          <w:p w14:paraId="577FF74D" w14:textId="77777777" w:rsidR="00405D2D" w:rsidRPr="00F21240" w:rsidRDefault="00405D2D" w:rsidP="00405D2D">
            <w:pPr>
              <w:pStyle w:val="MsgTableBody"/>
              <w:rPr>
                <w:noProof/>
              </w:rPr>
            </w:pPr>
            <w:r w:rsidRPr="00F21240">
              <w:rPr>
                <w:noProof/>
              </w:rPr>
              <w:t>Diagnosis Related Group</w:t>
            </w:r>
          </w:p>
        </w:tc>
        <w:tc>
          <w:tcPr>
            <w:tcW w:w="864" w:type="dxa"/>
            <w:tcBorders>
              <w:top w:val="dotted" w:sz="4" w:space="0" w:color="auto"/>
              <w:left w:val="nil"/>
              <w:bottom w:val="dotted" w:sz="4" w:space="0" w:color="auto"/>
              <w:right w:val="nil"/>
            </w:tcBorders>
            <w:shd w:val="clear" w:color="auto" w:fill="FFFFFF"/>
          </w:tcPr>
          <w:p w14:paraId="633F2D6C"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BE6A05" w14:textId="77777777" w:rsidR="00405D2D" w:rsidRPr="00F21240" w:rsidRDefault="00405D2D" w:rsidP="00405D2D">
            <w:pPr>
              <w:pStyle w:val="MsgTableBody"/>
              <w:jc w:val="center"/>
              <w:rPr>
                <w:noProof/>
              </w:rPr>
            </w:pPr>
            <w:r w:rsidRPr="00F21240">
              <w:rPr>
                <w:noProof/>
              </w:rPr>
              <w:t>6</w:t>
            </w:r>
          </w:p>
        </w:tc>
      </w:tr>
      <w:tr w:rsidR="00405D2D" w:rsidRPr="00715956" w14:paraId="5D909C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0C6D34" w14:textId="77777777" w:rsidR="00405D2D" w:rsidRPr="00F21240" w:rsidRDefault="00405D2D" w:rsidP="00405D2D">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AC63377" w14:textId="77777777" w:rsidR="00405D2D" w:rsidRPr="00F21240" w:rsidRDefault="00405D2D" w:rsidP="00405D2D">
            <w:pPr>
              <w:pStyle w:val="MsgTableBody"/>
              <w:rPr>
                <w:noProof/>
              </w:rPr>
            </w:pPr>
            <w:r w:rsidRPr="00F21240">
              <w:rPr>
                <w:noProof/>
              </w:rPr>
              <w:t>--- PROCEDURE begin</w:t>
            </w:r>
          </w:p>
        </w:tc>
        <w:tc>
          <w:tcPr>
            <w:tcW w:w="864" w:type="dxa"/>
            <w:tcBorders>
              <w:top w:val="dotted" w:sz="4" w:space="0" w:color="auto"/>
              <w:left w:val="nil"/>
              <w:bottom w:val="dotted" w:sz="4" w:space="0" w:color="auto"/>
              <w:right w:val="nil"/>
            </w:tcBorders>
            <w:shd w:val="clear" w:color="auto" w:fill="FFFFFF"/>
          </w:tcPr>
          <w:p w14:paraId="00B13254"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E468AE" w14:textId="77777777" w:rsidR="00405D2D" w:rsidRPr="00F21240" w:rsidRDefault="00405D2D" w:rsidP="00405D2D">
            <w:pPr>
              <w:pStyle w:val="MsgTableBody"/>
              <w:jc w:val="center"/>
              <w:rPr>
                <w:noProof/>
              </w:rPr>
            </w:pPr>
          </w:p>
        </w:tc>
      </w:tr>
      <w:tr w:rsidR="00405D2D" w:rsidRPr="00715956" w14:paraId="11E45F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CFBB51" w14:textId="77777777" w:rsidR="00405D2D" w:rsidRPr="00F21240" w:rsidRDefault="00405D2D" w:rsidP="00405D2D">
            <w:pPr>
              <w:pStyle w:val="MsgTableBody"/>
              <w:rPr>
                <w:noProof/>
              </w:rPr>
            </w:pPr>
            <w:r w:rsidRPr="00F21240">
              <w:rPr>
                <w:noProof/>
              </w:rPr>
              <w:t xml:space="preserve">     PR1 </w:t>
            </w:r>
          </w:p>
        </w:tc>
        <w:tc>
          <w:tcPr>
            <w:tcW w:w="4320" w:type="dxa"/>
            <w:tcBorders>
              <w:top w:val="dotted" w:sz="4" w:space="0" w:color="auto"/>
              <w:left w:val="nil"/>
              <w:bottom w:val="dotted" w:sz="4" w:space="0" w:color="auto"/>
              <w:right w:val="nil"/>
            </w:tcBorders>
            <w:shd w:val="clear" w:color="auto" w:fill="FFFFFF"/>
          </w:tcPr>
          <w:p w14:paraId="2F51DD0E" w14:textId="77777777" w:rsidR="00405D2D" w:rsidRPr="00F21240" w:rsidRDefault="00405D2D" w:rsidP="00405D2D">
            <w:pPr>
              <w:pStyle w:val="MsgTableBody"/>
              <w:rPr>
                <w:noProof/>
              </w:rPr>
            </w:pPr>
            <w:r w:rsidRPr="00F21240">
              <w:rPr>
                <w:noProof/>
              </w:rPr>
              <w:t>Procedures</w:t>
            </w:r>
          </w:p>
        </w:tc>
        <w:tc>
          <w:tcPr>
            <w:tcW w:w="864" w:type="dxa"/>
            <w:tcBorders>
              <w:top w:val="dotted" w:sz="4" w:space="0" w:color="auto"/>
              <w:left w:val="nil"/>
              <w:bottom w:val="dotted" w:sz="4" w:space="0" w:color="auto"/>
              <w:right w:val="nil"/>
            </w:tcBorders>
            <w:shd w:val="clear" w:color="auto" w:fill="FFFFFF"/>
          </w:tcPr>
          <w:p w14:paraId="729A38A0"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7B4A76" w14:textId="77777777" w:rsidR="00405D2D" w:rsidRPr="00F21240" w:rsidRDefault="00405D2D" w:rsidP="00405D2D">
            <w:pPr>
              <w:pStyle w:val="MsgTableBody"/>
              <w:jc w:val="center"/>
              <w:rPr>
                <w:noProof/>
              </w:rPr>
            </w:pPr>
            <w:r w:rsidRPr="00F21240">
              <w:rPr>
                <w:noProof/>
              </w:rPr>
              <w:t>6</w:t>
            </w:r>
          </w:p>
        </w:tc>
      </w:tr>
      <w:tr w:rsidR="00405D2D" w:rsidRPr="00151483" w14:paraId="7069443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40860E" w14:textId="77777777" w:rsidR="00405D2D" w:rsidRPr="00594536" w:rsidRDefault="00405D2D" w:rsidP="00405D2D">
            <w:pPr>
              <w:pStyle w:val="MsgTableBody"/>
              <w:rPr>
                <w:noProof/>
              </w:rPr>
            </w:pPr>
            <w:r w:rsidRPr="00594536">
              <w:rPr>
                <w:noProof/>
              </w:rPr>
              <w:lastRenderedPageBreak/>
              <w:t xml:space="preserve">  [{ ROL }]</w:t>
            </w:r>
          </w:p>
        </w:tc>
        <w:tc>
          <w:tcPr>
            <w:tcW w:w="4320" w:type="dxa"/>
            <w:tcBorders>
              <w:top w:val="dotted" w:sz="4" w:space="0" w:color="auto"/>
              <w:left w:val="nil"/>
              <w:bottom w:val="dotted" w:sz="4" w:space="0" w:color="auto"/>
              <w:right w:val="nil"/>
            </w:tcBorders>
            <w:shd w:val="clear" w:color="auto" w:fill="FFFFFF"/>
          </w:tcPr>
          <w:p w14:paraId="236365BC" w14:textId="16816A35"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37429BF0" w14:textId="79A258CA"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16525D6" w14:textId="77777777" w:rsidR="00405D2D" w:rsidRPr="00594536" w:rsidRDefault="00405D2D" w:rsidP="00405D2D">
            <w:pPr>
              <w:pStyle w:val="MsgTableBody"/>
              <w:jc w:val="center"/>
              <w:rPr>
                <w:noProof/>
              </w:rPr>
            </w:pPr>
            <w:r w:rsidRPr="00594536">
              <w:rPr>
                <w:noProof/>
              </w:rPr>
              <w:t>15</w:t>
            </w:r>
          </w:p>
        </w:tc>
      </w:tr>
      <w:tr w:rsidR="00405D2D" w:rsidRPr="00151483" w14:paraId="2AA376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16B5BD6" w14:textId="77777777" w:rsidR="00405D2D" w:rsidRPr="00594536" w:rsidRDefault="00405D2D" w:rsidP="00405D2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EAED078"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380807B"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CDD650" w14:textId="77777777" w:rsidR="00405D2D" w:rsidRPr="00594536" w:rsidRDefault="00405D2D" w:rsidP="00405D2D">
            <w:pPr>
              <w:pStyle w:val="MsgTableBody"/>
              <w:jc w:val="center"/>
              <w:rPr>
                <w:noProof/>
              </w:rPr>
            </w:pPr>
            <w:r w:rsidRPr="00594536">
              <w:rPr>
                <w:noProof/>
              </w:rPr>
              <w:t>7</w:t>
            </w:r>
          </w:p>
        </w:tc>
      </w:tr>
      <w:tr w:rsidR="00405D2D" w:rsidRPr="00715956" w14:paraId="12C6DC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C0AE7D6" w14:textId="77777777" w:rsidR="00405D2D" w:rsidRPr="00F21240" w:rsidRDefault="00405D2D" w:rsidP="00405D2D">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96CE56B" w14:textId="77777777" w:rsidR="00405D2D" w:rsidRPr="00F21240" w:rsidRDefault="00405D2D" w:rsidP="00405D2D">
            <w:pPr>
              <w:pStyle w:val="MsgTableBody"/>
              <w:rPr>
                <w:noProof/>
              </w:rPr>
            </w:pPr>
            <w:r w:rsidRPr="00F21240">
              <w:rPr>
                <w:noProof/>
              </w:rPr>
              <w:t>--- PROCEDURE end</w:t>
            </w:r>
          </w:p>
        </w:tc>
        <w:tc>
          <w:tcPr>
            <w:tcW w:w="864" w:type="dxa"/>
            <w:tcBorders>
              <w:top w:val="dotted" w:sz="4" w:space="0" w:color="auto"/>
              <w:left w:val="nil"/>
              <w:bottom w:val="dotted" w:sz="4" w:space="0" w:color="auto"/>
              <w:right w:val="nil"/>
            </w:tcBorders>
            <w:shd w:val="clear" w:color="auto" w:fill="FFFFFF"/>
          </w:tcPr>
          <w:p w14:paraId="51AA0A32"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55EF38" w14:textId="77777777" w:rsidR="00405D2D" w:rsidRPr="00F21240" w:rsidRDefault="00405D2D" w:rsidP="00405D2D">
            <w:pPr>
              <w:pStyle w:val="MsgTableBody"/>
              <w:jc w:val="center"/>
              <w:rPr>
                <w:noProof/>
              </w:rPr>
            </w:pPr>
          </w:p>
        </w:tc>
      </w:tr>
      <w:tr w:rsidR="00405D2D" w:rsidRPr="00715956" w14:paraId="4D322C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0C0467" w14:textId="77777777" w:rsidR="00405D2D" w:rsidRPr="00F21240" w:rsidRDefault="00405D2D" w:rsidP="00405D2D">
            <w:pPr>
              <w:pStyle w:val="MsgTableBody"/>
              <w:rPr>
                <w:noProof/>
              </w:rPr>
            </w:pPr>
            <w:r w:rsidRPr="00F21240">
              <w:rPr>
                <w:noProof/>
              </w:rPr>
              <w:t>[{ GT1 }]</w:t>
            </w:r>
          </w:p>
        </w:tc>
        <w:tc>
          <w:tcPr>
            <w:tcW w:w="4320" w:type="dxa"/>
            <w:tcBorders>
              <w:top w:val="dotted" w:sz="4" w:space="0" w:color="auto"/>
              <w:left w:val="nil"/>
              <w:bottom w:val="dotted" w:sz="4" w:space="0" w:color="auto"/>
              <w:right w:val="nil"/>
            </w:tcBorders>
            <w:shd w:val="clear" w:color="auto" w:fill="FFFFFF"/>
          </w:tcPr>
          <w:p w14:paraId="5211C86C" w14:textId="77777777" w:rsidR="00405D2D" w:rsidRPr="00F21240" w:rsidRDefault="00405D2D" w:rsidP="00405D2D">
            <w:pPr>
              <w:pStyle w:val="MsgTableBody"/>
              <w:rPr>
                <w:noProof/>
              </w:rPr>
            </w:pPr>
            <w:r w:rsidRPr="00F21240">
              <w:rPr>
                <w:noProof/>
              </w:rPr>
              <w:t>Guarantor</w:t>
            </w:r>
          </w:p>
        </w:tc>
        <w:tc>
          <w:tcPr>
            <w:tcW w:w="864" w:type="dxa"/>
            <w:tcBorders>
              <w:top w:val="dotted" w:sz="4" w:space="0" w:color="auto"/>
              <w:left w:val="nil"/>
              <w:bottom w:val="dotted" w:sz="4" w:space="0" w:color="auto"/>
              <w:right w:val="nil"/>
            </w:tcBorders>
            <w:shd w:val="clear" w:color="auto" w:fill="FFFFFF"/>
          </w:tcPr>
          <w:p w14:paraId="0F42AB62"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58168" w14:textId="77777777" w:rsidR="00405D2D" w:rsidRPr="00F21240" w:rsidRDefault="00405D2D" w:rsidP="00405D2D">
            <w:pPr>
              <w:pStyle w:val="MsgTableBody"/>
              <w:jc w:val="center"/>
              <w:rPr>
                <w:noProof/>
              </w:rPr>
            </w:pPr>
            <w:r w:rsidRPr="00F21240">
              <w:rPr>
                <w:noProof/>
              </w:rPr>
              <w:t>6</w:t>
            </w:r>
          </w:p>
        </w:tc>
      </w:tr>
      <w:tr w:rsidR="0080333F" w14:paraId="7E61526F" w14:textId="77777777" w:rsidTr="00A51CFB">
        <w:trPr>
          <w:jc w:val="center"/>
          <w:ins w:id="2001" w:author="Merrick, Riki | APHL" w:date="2022-07-28T10:08:00Z"/>
        </w:trPr>
        <w:tc>
          <w:tcPr>
            <w:tcW w:w="2880" w:type="dxa"/>
            <w:tcBorders>
              <w:top w:val="dotted" w:sz="4" w:space="0" w:color="auto"/>
              <w:left w:val="nil"/>
              <w:bottom w:val="dotted" w:sz="4" w:space="0" w:color="auto"/>
              <w:right w:val="nil"/>
            </w:tcBorders>
            <w:shd w:val="clear" w:color="auto" w:fill="FFFFFF"/>
          </w:tcPr>
          <w:p w14:paraId="20ACD10D" w14:textId="6760E076" w:rsidR="0080333F" w:rsidRDefault="0080333F" w:rsidP="00A51CFB">
            <w:pPr>
              <w:pStyle w:val="MsgTableBody"/>
              <w:rPr>
                <w:ins w:id="2002" w:author="Merrick, Riki | APHL" w:date="2022-07-28T10:08:00Z"/>
                <w:noProof/>
              </w:rPr>
            </w:pPr>
            <w:ins w:id="2003" w:author="Merrick, Riki | APHL" w:date="2022-07-28T10:08:00Z">
              <w:r>
                <w:rPr>
                  <w:noProof/>
                </w:rPr>
                <w:t>[{ GSP }]</w:t>
              </w:r>
            </w:ins>
          </w:p>
        </w:tc>
        <w:tc>
          <w:tcPr>
            <w:tcW w:w="4320" w:type="dxa"/>
            <w:tcBorders>
              <w:top w:val="dotted" w:sz="4" w:space="0" w:color="auto"/>
              <w:left w:val="nil"/>
              <w:bottom w:val="dotted" w:sz="4" w:space="0" w:color="auto"/>
              <w:right w:val="nil"/>
            </w:tcBorders>
            <w:shd w:val="clear" w:color="auto" w:fill="FFFFFF"/>
          </w:tcPr>
          <w:p w14:paraId="20DCA482" w14:textId="77777777" w:rsidR="0080333F" w:rsidRDefault="0080333F" w:rsidP="00A51CFB">
            <w:pPr>
              <w:pStyle w:val="MsgTableBody"/>
              <w:rPr>
                <w:ins w:id="2004" w:author="Merrick, Riki | APHL" w:date="2022-07-28T10:08:00Z"/>
                <w:noProof/>
              </w:rPr>
            </w:pPr>
            <w:ins w:id="2005" w:author="Merrick, Riki | APHL" w:date="2022-07-28T10:0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B9FDF53" w14:textId="77777777" w:rsidR="0080333F" w:rsidRPr="00F21240" w:rsidRDefault="0080333F" w:rsidP="00A51CFB">
            <w:pPr>
              <w:pStyle w:val="MsgTableBody"/>
              <w:jc w:val="center"/>
              <w:rPr>
                <w:ins w:id="2006" w:author="Merrick, Riki | APHL" w:date="2022-07-28T10:08:00Z"/>
                <w:noProof/>
              </w:rPr>
            </w:pPr>
          </w:p>
        </w:tc>
        <w:tc>
          <w:tcPr>
            <w:tcW w:w="1008" w:type="dxa"/>
            <w:tcBorders>
              <w:top w:val="dotted" w:sz="4" w:space="0" w:color="auto"/>
              <w:left w:val="nil"/>
              <w:bottom w:val="dotted" w:sz="4" w:space="0" w:color="auto"/>
              <w:right w:val="nil"/>
            </w:tcBorders>
            <w:shd w:val="clear" w:color="auto" w:fill="FFFFFF"/>
          </w:tcPr>
          <w:p w14:paraId="4F4753A9" w14:textId="77777777" w:rsidR="0080333F" w:rsidRDefault="0080333F" w:rsidP="00A51CFB">
            <w:pPr>
              <w:pStyle w:val="MsgTableBody"/>
              <w:jc w:val="center"/>
              <w:rPr>
                <w:ins w:id="2007" w:author="Merrick, Riki | APHL" w:date="2022-07-28T10:08:00Z"/>
                <w:noProof/>
              </w:rPr>
            </w:pPr>
            <w:ins w:id="2008" w:author="Merrick, Riki | APHL" w:date="2022-07-28T10:08:00Z">
              <w:r>
                <w:rPr>
                  <w:noProof/>
                </w:rPr>
                <w:t>3</w:t>
              </w:r>
            </w:ins>
          </w:p>
        </w:tc>
      </w:tr>
      <w:tr w:rsidR="0080333F" w14:paraId="7F63C517" w14:textId="77777777" w:rsidTr="00A51CFB">
        <w:trPr>
          <w:jc w:val="center"/>
          <w:ins w:id="2009" w:author="Merrick, Riki | APHL" w:date="2022-07-28T10:08:00Z"/>
        </w:trPr>
        <w:tc>
          <w:tcPr>
            <w:tcW w:w="2880" w:type="dxa"/>
            <w:tcBorders>
              <w:top w:val="dotted" w:sz="4" w:space="0" w:color="auto"/>
              <w:left w:val="nil"/>
              <w:bottom w:val="dotted" w:sz="4" w:space="0" w:color="auto"/>
              <w:right w:val="nil"/>
            </w:tcBorders>
            <w:shd w:val="clear" w:color="auto" w:fill="FFFFFF"/>
          </w:tcPr>
          <w:p w14:paraId="76A45692" w14:textId="4118BA28" w:rsidR="0080333F" w:rsidRDefault="0080333F" w:rsidP="00A51CFB">
            <w:pPr>
              <w:pStyle w:val="MsgTableBody"/>
              <w:rPr>
                <w:ins w:id="2010" w:author="Merrick, Riki | APHL" w:date="2022-07-28T10:08:00Z"/>
                <w:noProof/>
              </w:rPr>
            </w:pPr>
            <w:ins w:id="2011" w:author="Merrick, Riki | APHL" w:date="2022-07-28T10:08:00Z">
              <w:r>
                <w:rPr>
                  <w:noProof/>
                </w:rPr>
                <w:t>[{ GSR }]</w:t>
              </w:r>
            </w:ins>
          </w:p>
        </w:tc>
        <w:tc>
          <w:tcPr>
            <w:tcW w:w="4320" w:type="dxa"/>
            <w:tcBorders>
              <w:top w:val="dotted" w:sz="4" w:space="0" w:color="auto"/>
              <w:left w:val="nil"/>
              <w:bottom w:val="dotted" w:sz="4" w:space="0" w:color="auto"/>
              <w:right w:val="nil"/>
            </w:tcBorders>
            <w:shd w:val="clear" w:color="auto" w:fill="FFFFFF"/>
          </w:tcPr>
          <w:p w14:paraId="199A0EC3" w14:textId="77777777" w:rsidR="0080333F" w:rsidRDefault="0080333F" w:rsidP="00A51CFB">
            <w:pPr>
              <w:pStyle w:val="MsgTableBody"/>
              <w:rPr>
                <w:ins w:id="2012" w:author="Merrick, Riki | APHL" w:date="2022-07-28T10:08:00Z"/>
                <w:noProof/>
              </w:rPr>
            </w:pPr>
            <w:ins w:id="2013" w:author="Merrick, Riki | APHL" w:date="2022-07-28T10:0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634FBB9" w14:textId="77777777" w:rsidR="0080333F" w:rsidRPr="00F21240" w:rsidRDefault="0080333F" w:rsidP="00A51CFB">
            <w:pPr>
              <w:pStyle w:val="MsgTableBody"/>
              <w:jc w:val="center"/>
              <w:rPr>
                <w:ins w:id="2014" w:author="Merrick, Riki | APHL" w:date="2022-07-28T10:08:00Z"/>
                <w:noProof/>
              </w:rPr>
            </w:pPr>
          </w:p>
        </w:tc>
        <w:tc>
          <w:tcPr>
            <w:tcW w:w="1008" w:type="dxa"/>
            <w:tcBorders>
              <w:top w:val="dotted" w:sz="4" w:space="0" w:color="auto"/>
              <w:left w:val="nil"/>
              <w:bottom w:val="dotted" w:sz="4" w:space="0" w:color="auto"/>
              <w:right w:val="nil"/>
            </w:tcBorders>
            <w:shd w:val="clear" w:color="auto" w:fill="FFFFFF"/>
          </w:tcPr>
          <w:p w14:paraId="79A9BA7A" w14:textId="77777777" w:rsidR="0080333F" w:rsidRDefault="0080333F" w:rsidP="00A51CFB">
            <w:pPr>
              <w:pStyle w:val="MsgTableBody"/>
              <w:jc w:val="center"/>
              <w:rPr>
                <w:ins w:id="2015" w:author="Merrick, Riki | APHL" w:date="2022-07-28T10:08:00Z"/>
                <w:noProof/>
              </w:rPr>
            </w:pPr>
            <w:ins w:id="2016" w:author="Merrick, Riki | APHL" w:date="2022-07-28T10:08:00Z">
              <w:r>
                <w:rPr>
                  <w:noProof/>
                </w:rPr>
                <w:t>3</w:t>
              </w:r>
            </w:ins>
          </w:p>
        </w:tc>
      </w:tr>
      <w:tr w:rsidR="00405D2D" w:rsidRPr="00715956" w14:paraId="7AE63AC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D2B990" w14:textId="77777777" w:rsidR="00405D2D" w:rsidRPr="00F21240" w:rsidRDefault="00405D2D" w:rsidP="00405D2D">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6725942A" w14:textId="77777777" w:rsidR="00405D2D" w:rsidRPr="00F21240" w:rsidRDefault="00405D2D" w:rsidP="00405D2D">
            <w:pPr>
              <w:pStyle w:val="MsgTableBody"/>
              <w:rPr>
                <w:noProof/>
              </w:rPr>
            </w:pPr>
            <w:r w:rsidRPr="00F21240">
              <w:rPr>
                <w:noProof/>
              </w:rPr>
              <w:t>--- INSURANCE begin</w:t>
            </w:r>
          </w:p>
        </w:tc>
        <w:tc>
          <w:tcPr>
            <w:tcW w:w="864" w:type="dxa"/>
            <w:tcBorders>
              <w:top w:val="dotted" w:sz="4" w:space="0" w:color="auto"/>
              <w:left w:val="nil"/>
              <w:bottom w:val="dotted" w:sz="4" w:space="0" w:color="auto"/>
              <w:right w:val="nil"/>
            </w:tcBorders>
            <w:shd w:val="clear" w:color="auto" w:fill="FFFFFF"/>
          </w:tcPr>
          <w:p w14:paraId="27B1FAB5"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EBB75C" w14:textId="77777777" w:rsidR="00405D2D" w:rsidRPr="00F21240" w:rsidRDefault="00405D2D" w:rsidP="00405D2D">
            <w:pPr>
              <w:pStyle w:val="MsgTableBody"/>
              <w:jc w:val="center"/>
              <w:rPr>
                <w:noProof/>
              </w:rPr>
            </w:pPr>
          </w:p>
        </w:tc>
      </w:tr>
      <w:tr w:rsidR="00405D2D" w:rsidRPr="00715956" w14:paraId="68ED7A7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D6AF0BC" w14:textId="77777777" w:rsidR="00405D2D" w:rsidRPr="00F21240" w:rsidRDefault="00405D2D" w:rsidP="00405D2D">
            <w:pPr>
              <w:pStyle w:val="MsgTableBody"/>
              <w:rPr>
                <w:noProof/>
              </w:rPr>
            </w:pPr>
            <w:r w:rsidRPr="00F21240">
              <w:rPr>
                <w:noProof/>
              </w:rPr>
              <w:t xml:space="preserve">     IN1</w:t>
            </w:r>
          </w:p>
        </w:tc>
        <w:tc>
          <w:tcPr>
            <w:tcW w:w="4320" w:type="dxa"/>
            <w:tcBorders>
              <w:top w:val="dotted" w:sz="4" w:space="0" w:color="auto"/>
              <w:left w:val="nil"/>
              <w:bottom w:val="dotted" w:sz="4" w:space="0" w:color="auto"/>
              <w:right w:val="nil"/>
            </w:tcBorders>
            <w:shd w:val="clear" w:color="auto" w:fill="FFFFFF"/>
          </w:tcPr>
          <w:p w14:paraId="3AA25EE6" w14:textId="77777777" w:rsidR="00405D2D" w:rsidRPr="00F21240" w:rsidRDefault="00405D2D" w:rsidP="00405D2D">
            <w:pPr>
              <w:pStyle w:val="MsgTableBody"/>
              <w:rPr>
                <w:noProof/>
              </w:rPr>
            </w:pPr>
            <w:r w:rsidRPr="00F21240">
              <w:rPr>
                <w:noProof/>
              </w:rPr>
              <w:t>Insurance</w:t>
            </w:r>
          </w:p>
        </w:tc>
        <w:tc>
          <w:tcPr>
            <w:tcW w:w="864" w:type="dxa"/>
            <w:tcBorders>
              <w:top w:val="dotted" w:sz="4" w:space="0" w:color="auto"/>
              <w:left w:val="nil"/>
              <w:bottom w:val="dotted" w:sz="4" w:space="0" w:color="auto"/>
              <w:right w:val="nil"/>
            </w:tcBorders>
            <w:shd w:val="clear" w:color="auto" w:fill="FFFFFF"/>
          </w:tcPr>
          <w:p w14:paraId="021F681D"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E9C9C0" w14:textId="77777777" w:rsidR="00405D2D" w:rsidRPr="00F21240" w:rsidRDefault="00405D2D" w:rsidP="00405D2D">
            <w:pPr>
              <w:pStyle w:val="MsgTableBody"/>
              <w:jc w:val="center"/>
              <w:rPr>
                <w:noProof/>
              </w:rPr>
            </w:pPr>
            <w:r w:rsidRPr="00F21240">
              <w:rPr>
                <w:noProof/>
              </w:rPr>
              <w:t>6</w:t>
            </w:r>
          </w:p>
        </w:tc>
      </w:tr>
      <w:tr w:rsidR="00405D2D" w:rsidRPr="00715956" w14:paraId="48BDB87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80A633" w14:textId="77777777" w:rsidR="00405D2D" w:rsidRPr="00F21240" w:rsidRDefault="00405D2D" w:rsidP="00405D2D">
            <w:pPr>
              <w:pStyle w:val="MsgTableBody"/>
              <w:rPr>
                <w:noProof/>
              </w:rPr>
            </w:pPr>
            <w:r w:rsidRPr="00F21240">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774E82A" w14:textId="77777777" w:rsidR="00405D2D" w:rsidRPr="00F21240" w:rsidRDefault="00405D2D" w:rsidP="00405D2D">
            <w:pPr>
              <w:pStyle w:val="MsgTableBody"/>
              <w:rPr>
                <w:noProof/>
              </w:rPr>
            </w:pPr>
            <w:r w:rsidRPr="00F21240">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AFB73FE"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9D9DDB" w14:textId="77777777" w:rsidR="00405D2D" w:rsidRPr="00F21240" w:rsidRDefault="00405D2D" w:rsidP="00405D2D">
            <w:pPr>
              <w:pStyle w:val="MsgTableBody"/>
              <w:jc w:val="center"/>
              <w:rPr>
                <w:noProof/>
              </w:rPr>
            </w:pPr>
            <w:r w:rsidRPr="00F21240">
              <w:rPr>
                <w:noProof/>
              </w:rPr>
              <w:t>6</w:t>
            </w:r>
          </w:p>
        </w:tc>
      </w:tr>
      <w:tr w:rsidR="00405D2D" w:rsidRPr="00715956" w14:paraId="4E5CFC6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59B7BF" w14:textId="77777777" w:rsidR="00405D2D" w:rsidRPr="00F21240" w:rsidRDefault="00405D2D" w:rsidP="00405D2D">
            <w:pPr>
              <w:pStyle w:val="MsgTableBody"/>
              <w:rPr>
                <w:noProof/>
              </w:rPr>
            </w:pPr>
            <w:r w:rsidRPr="00F21240">
              <w:rPr>
                <w:noProof/>
              </w:rPr>
              <w:t xml:space="preserve">  [{ IN3 }] </w:t>
            </w:r>
          </w:p>
        </w:tc>
        <w:tc>
          <w:tcPr>
            <w:tcW w:w="4320" w:type="dxa"/>
            <w:tcBorders>
              <w:top w:val="dotted" w:sz="4" w:space="0" w:color="auto"/>
              <w:left w:val="nil"/>
              <w:bottom w:val="dotted" w:sz="4" w:space="0" w:color="auto"/>
              <w:right w:val="nil"/>
            </w:tcBorders>
            <w:shd w:val="clear" w:color="auto" w:fill="FFFFFF"/>
          </w:tcPr>
          <w:p w14:paraId="59EAD50E" w14:textId="77777777" w:rsidR="00405D2D" w:rsidRPr="00F21240" w:rsidRDefault="00405D2D" w:rsidP="00405D2D">
            <w:pPr>
              <w:pStyle w:val="MsgTableBody"/>
              <w:rPr>
                <w:noProof/>
              </w:rPr>
            </w:pPr>
            <w:r w:rsidRPr="00F21240">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20FC5C8B"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770DE7" w14:textId="77777777" w:rsidR="00405D2D" w:rsidRPr="00F21240" w:rsidRDefault="00405D2D" w:rsidP="00405D2D">
            <w:pPr>
              <w:pStyle w:val="MsgTableBody"/>
              <w:jc w:val="center"/>
              <w:rPr>
                <w:noProof/>
              </w:rPr>
            </w:pPr>
            <w:r w:rsidRPr="00F21240">
              <w:rPr>
                <w:noProof/>
              </w:rPr>
              <w:t>6</w:t>
            </w:r>
          </w:p>
        </w:tc>
      </w:tr>
      <w:tr w:rsidR="0080333F" w14:paraId="1A8990B0" w14:textId="77777777" w:rsidTr="00A51CFB">
        <w:trPr>
          <w:jc w:val="center"/>
          <w:ins w:id="2017" w:author="Merrick, Riki | APHL" w:date="2022-07-28T10:08:00Z"/>
        </w:trPr>
        <w:tc>
          <w:tcPr>
            <w:tcW w:w="2880" w:type="dxa"/>
            <w:tcBorders>
              <w:top w:val="dotted" w:sz="4" w:space="0" w:color="auto"/>
              <w:left w:val="nil"/>
              <w:bottom w:val="dotted" w:sz="4" w:space="0" w:color="auto"/>
              <w:right w:val="nil"/>
            </w:tcBorders>
            <w:shd w:val="clear" w:color="auto" w:fill="FFFFFF"/>
          </w:tcPr>
          <w:p w14:paraId="34DD1C79" w14:textId="77777777" w:rsidR="0080333F" w:rsidRDefault="0080333F" w:rsidP="00A51CFB">
            <w:pPr>
              <w:pStyle w:val="MsgTableBody"/>
              <w:rPr>
                <w:ins w:id="2018" w:author="Merrick, Riki | APHL" w:date="2022-07-28T10:08:00Z"/>
                <w:noProof/>
              </w:rPr>
            </w:pPr>
            <w:ins w:id="2019" w:author="Merrick, Riki | APHL" w:date="2022-07-28T10:08: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219A0F72" w14:textId="77777777" w:rsidR="0080333F" w:rsidRDefault="0080333F" w:rsidP="00A51CFB">
            <w:pPr>
              <w:pStyle w:val="MsgTableBody"/>
              <w:rPr>
                <w:ins w:id="2020" w:author="Merrick, Riki | APHL" w:date="2022-07-28T10:08:00Z"/>
                <w:noProof/>
              </w:rPr>
            </w:pPr>
            <w:ins w:id="2021" w:author="Merrick, Riki | APHL" w:date="2022-07-28T10:0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E4F58D0" w14:textId="77777777" w:rsidR="0080333F" w:rsidRPr="00F21240" w:rsidRDefault="0080333F" w:rsidP="00A51CFB">
            <w:pPr>
              <w:pStyle w:val="MsgTableBody"/>
              <w:jc w:val="center"/>
              <w:rPr>
                <w:ins w:id="2022" w:author="Merrick, Riki | APHL" w:date="2022-07-28T10:08:00Z"/>
                <w:noProof/>
              </w:rPr>
            </w:pPr>
          </w:p>
        </w:tc>
        <w:tc>
          <w:tcPr>
            <w:tcW w:w="1008" w:type="dxa"/>
            <w:tcBorders>
              <w:top w:val="dotted" w:sz="4" w:space="0" w:color="auto"/>
              <w:left w:val="nil"/>
              <w:bottom w:val="dotted" w:sz="4" w:space="0" w:color="auto"/>
              <w:right w:val="nil"/>
            </w:tcBorders>
            <w:shd w:val="clear" w:color="auto" w:fill="FFFFFF"/>
          </w:tcPr>
          <w:p w14:paraId="350EF995" w14:textId="77777777" w:rsidR="0080333F" w:rsidRDefault="0080333F" w:rsidP="00A51CFB">
            <w:pPr>
              <w:pStyle w:val="MsgTableBody"/>
              <w:jc w:val="center"/>
              <w:rPr>
                <w:ins w:id="2023" w:author="Merrick, Riki | APHL" w:date="2022-07-28T10:08:00Z"/>
                <w:noProof/>
              </w:rPr>
            </w:pPr>
            <w:ins w:id="2024" w:author="Merrick, Riki | APHL" w:date="2022-07-28T10:08:00Z">
              <w:r>
                <w:rPr>
                  <w:noProof/>
                </w:rPr>
                <w:t>3</w:t>
              </w:r>
            </w:ins>
          </w:p>
        </w:tc>
      </w:tr>
      <w:tr w:rsidR="0080333F" w14:paraId="3D8E2F6D" w14:textId="77777777" w:rsidTr="00A51CFB">
        <w:trPr>
          <w:jc w:val="center"/>
          <w:ins w:id="2025" w:author="Merrick, Riki | APHL" w:date="2022-07-28T10:08:00Z"/>
        </w:trPr>
        <w:tc>
          <w:tcPr>
            <w:tcW w:w="2880" w:type="dxa"/>
            <w:tcBorders>
              <w:top w:val="dotted" w:sz="4" w:space="0" w:color="auto"/>
              <w:left w:val="nil"/>
              <w:bottom w:val="dotted" w:sz="4" w:space="0" w:color="auto"/>
              <w:right w:val="nil"/>
            </w:tcBorders>
            <w:shd w:val="clear" w:color="auto" w:fill="FFFFFF"/>
          </w:tcPr>
          <w:p w14:paraId="2A807553" w14:textId="77777777" w:rsidR="0080333F" w:rsidRDefault="0080333F" w:rsidP="00A51CFB">
            <w:pPr>
              <w:pStyle w:val="MsgTableBody"/>
              <w:rPr>
                <w:ins w:id="2026" w:author="Merrick, Riki | APHL" w:date="2022-07-28T10:08:00Z"/>
                <w:noProof/>
              </w:rPr>
            </w:pPr>
            <w:ins w:id="2027" w:author="Merrick, Riki | APHL" w:date="2022-07-28T10:08: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1D21AC46" w14:textId="77777777" w:rsidR="0080333F" w:rsidRDefault="0080333F" w:rsidP="00A51CFB">
            <w:pPr>
              <w:pStyle w:val="MsgTableBody"/>
              <w:rPr>
                <w:ins w:id="2028" w:author="Merrick, Riki | APHL" w:date="2022-07-28T10:08:00Z"/>
                <w:noProof/>
              </w:rPr>
            </w:pPr>
            <w:ins w:id="2029" w:author="Merrick, Riki | APHL" w:date="2022-07-28T10:0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FDAB8F8" w14:textId="77777777" w:rsidR="0080333F" w:rsidRPr="00F21240" w:rsidRDefault="0080333F" w:rsidP="00A51CFB">
            <w:pPr>
              <w:pStyle w:val="MsgTableBody"/>
              <w:jc w:val="center"/>
              <w:rPr>
                <w:ins w:id="2030" w:author="Merrick, Riki | APHL" w:date="2022-07-28T10:08:00Z"/>
                <w:noProof/>
              </w:rPr>
            </w:pPr>
          </w:p>
        </w:tc>
        <w:tc>
          <w:tcPr>
            <w:tcW w:w="1008" w:type="dxa"/>
            <w:tcBorders>
              <w:top w:val="dotted" w:sz="4" w:space="0" w:color="auto"/>
              <w:left w:val="nil"/>
              <w:bottom w:val="dotted" w:sz="4" w:space="0" w:color="auto"/>
              <w:right w:val="nil"/>
            </w:tcBorders>
            <w:shd w:val="clear" w:color="auto" w:fill="FFFFFF"/>
          </w:tcPr>
          <w:p w14:paraId="74F6DD21" w14:textId="77777777" w:rsidR="0080333F" w:rsidRDefault="0080333F" w:rsidP="00A51CFB">
            <w:pPr>
              <w:pStyle w:val="MsgTableBody"/>
              <w:jc w:val="center"/>
              <w:rPr>
                <w:ins w:id="2031" w:author="Merrick, Riki | APHL" w:date="2022-07-28T10:08:00Z"/>
                <w:noProof/>
              </w:rPr>
            </w:pPr>
            <w:ins w:id="2032" w:author="Merrick, Riki | APHL" w:date="2022-07-28T10:08:00Z">
              <w:r>
                <w:rPr>
                  <w:noProof/>
                </w:rPr>
                <w:t>3</w:t>
              </w:r>
            </w:ins>
          </w:p>
        </w:tc>
      </w:tr>
      <w:tr w:rsidR="00405D2D" w:rsidRPr="00151483" w14:paraId="1013E1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04B0E8C" w14:textId="77777777" w:rsidR="00405D2D" w:rsidRPr="00594536" w:rsidRDefault="00405D2D" w:rsidP="00405D2D">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3A79ED9F" w14:textId="64352F0C"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729DC1A7" w14:textId="66BC0AC6"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91B1C28" w14:textId="77777777" w:rsidR="00405D2D" w:rsidRPr="00594536" w:rsidRDefault="00405D2D" w:rsidP="00405D2D">
            <w:pPr>
              <w:pStyle w:val="MsgTableBody"/>
              <w:jc w:val="center"/>
              <w:rPr>
                <w:noProof/>
              </w:rPr>
            </w:pPr>
            <w:r w:rsidRPr="00594536">
              <w:rPr>
                <w:noProof/>
              </w:rPr>
              <w:t>15</w:t>
            </w:r>
          </w:p>
        </w:tc>
      </w:tr>
      <w:tr w:rsidR="00405D2D" w:rsidRPr="00151483" w14:paraId="0E20691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5ABBF39" w14:textId="77777777" w:rsidR="00405D2D" w:rsidRPr="00594536" w:rsidRDefault="00405D2D" w:rsidP="00405D2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8D3E213"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394A9C0"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10317" w14:textId="77777777" w:rsidR="00405D2D" w:rsidRPr="00594536" w:rsidRDefault="00405D2D" w:rsidP="00405D2D">
            <w:pPr>
              <w:pStyle w:val="MsgTableBody"/>
              <w:jc w:val="center"/>
              <w:rPr>
                <w:noProof/>
              </w:rPr>
            </w:pPr>
            <w:r w:rsidRPr="00594536">
              <w:rPr>
                <w:noProof/>
              </w:rPr>
              <w:t>7</w:t>
            </w:r>
          </w:p>
        </w:tc>
      </w:tr>
      <w:tr w:rsidR="00405D2D" w:rsidRPr="00715956" w14:paraId="2FBB27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6D5C9F" w14:textId="77777777" w:rsidR="00405D2D" w:rsidRPr="00F21240" w:rsidRDefault="00405D2D" w:rsidP="00405D2D">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A87067E" w14:textId="77777777" w:rsidR="00405D2D" w:rsidRPr="00F21240" w:rsidRDefault="00405D2D" w:rsidP="00405D2D">
            <w:pPr>
              <w:pStyle w:val="MsgTableBody"/>
              <w:rPr>
                <w:noProof/>
              </w:rPr>
            </w:pPr>
            <w:r w:rsidRPr="00F21240">
              <w:rPr>
                <w:noProof/>
              </w:rPr>
              <w:t>--- INSURANCE end</w:t>
            </w:r>
          </w:p>
        </w:tc>
        <w:tc>
          <w:tcPr>
            <w:tcW w:w="864" w:type="dxa"/>
            <w:tcBorders>
              <w:top w:val="dotted" w:sz="4" w:space="0" w:color="auto"/>
              <w:left w:val="nil"/>
              <w:bottom w:val="dotted" w:sz="4" w:space="0" w:color="auto"/>
              <w:right w:val="nil"/>
            </w:tcBorders>
            <w:shd w:val="clear" w:color="auto" w:fill="FFFFFF"/>
          </w:tcPr>
          <w:p w14:paraId="0910FB99"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0DEAB" w14:textId="77777777" w:rsidR="00405D2D" w:rsidRPr="00F21240" w:rsidRDefault="00405D2D" w:rsidP="00405D2D">
            <w:pPr>
              <w:pStyle w:val="MsgTableBody"/>
              <w:jc w:val="center"/>
              <w:rPr>
                <w:noProof/>
              </w:rPr>
            </w:pPr>
          </w:p>
        </w:tc>
      </w:tr>
      <w:tr w:rsidR="00405D2D" w:rsidRPr="00715956" w14:paraId="293DBF3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F6A468" w14:textId="77777777" w:rsidR="00405D2D" w:rsidRPr="00F21240" w:rsidRDefault="00405D2D" w:rsidP="00405D2D">
            <w:pPr>
              <w:pStyle w:val="MsgTableBody"/>
              <w:rPr>
                <w:noProof/>
              </w:rPr>
            </w:pPr>
            <w:r w:rsidRPr="00F21240">
              <w:rPr>
                <w:noProof/>
              </w:rPr>
              <w:t>[ ACC ]</w:t>
            </w:r>
          </w:p>
        </w:tc>
        <w:tc>
          <w:tcPr>
            <w:tcW w:w="4320" w:type="dxa"/>
            <w:tcBorders>
              <w:top w:val="dotted" w:sz="4" w:space="0" w:color="auto"/>
              <w:left w:val="nil"/>
              <w:bottom w:val="dotted" w:sz="4" w:space="0" w:color="auto"/>
              <w:right w:val="nil"/>
            </w:tcBorders>
            <w:shd w:val="clear" w:color="auto" w:fill="FFFFFF"/>
          </w:tcPr>
          <w:p w14:paraId="460DFB4E" w14:textId="77777777" w:rsidR="00405D2D" w:rsidRPr="00F21240" w:rsidRDefault="00405D2D" w:rsidP="00405D2D">
            <w:pPr>
              <w:pStyle w:val="MsgTableBody"/>
              <w:rPr>
                <w:noProof/>
              </w:rPr>
            </w:pPr>
            <w:r w:rsidRPr="00F21240">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16EAACA"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ADDDA" w14:textId="77777777" w:rsidR="00405D2D" w:rsidRPr="00F21240" w:rsidRDefault="00405D2D" w:rsidP="00405D2D">
            <w:pPr>
              <w:pStyle w:val="MsgTableBody"/>
              <w:jc w:val="center"/>
              <w:rPr>
                <w:noProof/>
              </w:rPr>
            </w:pPr>
            <w:r w:rsidRPr="00F21240">
              <w:rPr>
                <w:noProof/>
              </w:rPr>
              <w:t>6</w:t>
            </w:r>
          </w:p>
        </w:tc>
      </w:tr>
      <w:tr w:rsidR="00405D2D" w:rsidRPr="00715956" w14:paraId="42EE4F9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DCDA8C" w14:textId="77777777" w:rsidR="00405D2D" w:rsidRPr="00F21240" w:rsidRDefault="00405D2D" w:rsidP="00405D2D">
            <w:pPr>
              <w:pStyle w:val="MsgTableBody"/>
              <w:rPr>
                <w:noProof/>
              </w:rPr>
            </w:pPr>
            <w:r w:rsidRPr="00F21240">
              <w:rPr>
                <w:noProof/>
              </w:rPr>
              <w:t>[ UB1 ]</w:t>
            </w:r>
          </w:p>
        </w:tc>
        <w:tc>
          <w:tcPr>
            <w:tcW w:w="4320" w:type="dxa"/>
            <w:tcBorders>
              <w:top w:val="dotted" w:sz="4" w:space="0" w:color="auto"/>
              <w:left w:val="nil"/>
              <w:bottom w:val="dotted" w:sz="4" w:space="0" w:color="auto"/>
              <w:right w:val="nil"/>
            </w:tcBorders>
            <w:shd w:val="clear" w:color="auto" w:fill="FFFFFF"/>
          </w:tcPr>
          <w:p w14:paraId="73B91096" w14:textId="77777777" w:rsidR="00405D2D" w:rsidRPr="00F21240" w:rsidRDefault="00405D2D" w:rsidP="00405D2D">
            <w:pPr>
              <w:pStyle w:val="MsgTableBody"/>
              <w:rPr>
                <w:noProof/>
              </w:rPr>
            </w:pPr>
            <w:r w:rsidRPr="00F21240">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DBE41A1"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89023" w14:textId="77777777" w:rsidR="00405D2D" w:rsidRPr="00F21240" w:rsidRDefault="00405D2D" w:rsidP="00405D2D">
            <w:pPr>
              <w:pStyle w:val="MsgTableBody"/>
              <w:jc w:val="center"/>
              <w:rPr>
                <w:noProof/>
              </w:rPr>
            </w:pPr>
            <w:r w:rsidRPr="00F21240">
              <w:rPr>
                <w:noProof/>
              </w:rPr>
              <w:t>6</w:t>
            </w:r>
          </w:p>
        </w:tc>
      </w:tr>
      <w:tr w:rsidR="00405D2D" w:rsidRPr="00715956" w14:paraId="5A5A00C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B70AC53" w14:textId="77777777" w:rsidR="00405D2D" w:rsidRPr="00F21240" w:rsidRDefault="00405D2D" w:rsidP="00405D2D">
            <w:pPr>
              <w:pStyle w:val="MsgTableBody"/>
              <w:rPr>
                <w:noProof/>
              </w:rPr>
            </w:pPr>
            <w:r w:rsidRPr="00F21240">
              <w:rPr>
                <w:noProof/>
              </w:rPr>
              <w:t>[ UB2 ]</w:t>
            </w:r>
          </w:p>
        </w:tc>
        <w:tc>
          <w:tcPr>
            <w:tcW w:w="4320" w:type="dxa"/>
            <w:tcBorders>
              <w:top w:val="dotted" w:sz="4" w:space="0" w:color="auto"/>
              <w:left w:val="nil"/>
              <w:bottom w:val="single" w:sz="2" w:space="0" w:color="auto"/>
              <w:right w:val="nil"/>
            </w:tcBorders>
            <w:shd w:val="clear" w:color="auto" w:fill="FFFFFF"/>
          </w:tcPr>
          <w:p w14:paraId="3C8FBCC7" w14:textId="77777777" w:rsidR="00405D2D" w:rsidRPr="00F21240" w:rsidRDefault="00405D2D" w:rsidP="00405D2D">
            <w:pPr>
              <w:pStyle w:val="MsgTableBody"/>
              <w:rPr>
                <w:noProof/>
              </w:rPr>
            </w:pPr>
            <w:r w:rsidRPr="00F21240">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7149E2DA" w14:textId="77777777" w:rsidR="00405D2D" w:rsidRPr="00F21240" w:rsidRDefault="00405D2D" w:rsidP="00405D2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A90A6C1" w14:textId="77777777" w:rsidR="00405D2D" w:rsidRPr="00F21240" w:rsidRDefault="00405D2D" w:rsidP="00405D2D">
            <w:pPr>
              <w:pStyle w:val="MsgTableBody"/>
              <w:jc w:val="center"/>
              <w:rPr>
                <w:noProof/>
              </w:rPr>
            </w:pPr>
            <w:r w:rsidRPr="00F21240">
              <w:rPr>
                <w:noProof/>
              </w:rPr>
              <w:t>6</w:t>
            </w:r>
          </w:p>
        </w:tc>
      </w:tr>
    </w:tbl>
    <w:p w14:paraId="0F3AD4E0" w14:textId="7BD5EA84"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1ACA5E4B" w14:textId="77777777" w:rsidTr="00AE417F">
        <w:tc>
          <w:tcPr>
            <w:tcW w:w="9350" w:type="dxa"/>
            <w:gridSpan w:val="6"/>
          </w:tcPr>
          <w:p w14:paraId="29A0D9A5" w14:textId="65C60EB6" w:rsidR="00597C63" w:rsidRPr="006D6BB6" w:rsidRDefault="00597C63" w:rsidP="00597C63">
            <w:pPr>
              <w:pStyle w:val="ACK-ChoreographyHeader"/>
            </w:pPr>
            <w:r w:rsidRPr="00C20CAF">
              <w:t>Acknowledgment Choreography</w:t>
            </w:r>
          </w:p>
        </w:tc>
      </w:tr>
      <w:tr w:rsidR="00597C63" w:rsidRPr="006D6BB6" w14:paraId="7AEF9824" w14:textId="77777777" w:rsidTr="00AE417F">
        <w:tc>
          <w:tcPr>
            <w:tcW w:w="9350" w:type="dxa"/>
            <w:gridSpan w:val="6"/>
          </w:tcPr>
          <w:p w14:paraId="022FB2EB" w14:textId="317DC238" w:rsidR="00597C63" w:rsidRPr="00C20CAF" w:rsidRDefault="00372670" w:rsidP="00597C63">
            <w:pPr>
              <w:pStyle w:val="ACK-ChoreographyHeader"/>
            </w:pPr>
            <w:r w:rsidRPr="00F21240">
              <w:rPr>
                <w:noProof/>
              </w:rPr>
              <w:t>ADT^A06^ADT_A06</w:t>
            </w:r>
          </w:p>
        </w:tc>
      </w:tr>
      <w:tr w:rsidR="00EB05F1" w:rsidRPr="006D6BB6" w14:paraId="27C9315A" w14:textId="77777777" w:rsidTr="00597C63">
        <w:tc>
          <w:tcPr>
            <w:tcW w:w="1410" w:type="dxa"/>
          </w:tcPr>
          <w:p w14:paraId="5F054088" w14:textId="77777777" w:rsidR="00EB05F1" w:rsidRPr="006D6BB6" w:rsidRDefault="00EB05F1" w:rsidP="00AD6CE4">
            <w:pPr>
              <w:pStyle w:val="ACK-ChoreographyBody"/>
            </w:pPr>
            <w:r w:rsidRPr="006D6BB6">
              <w:t>Field name</w:t>
            </w:r>
          </w:p>
        </w:tc>
        <w:tc>
          <w:tcPr>
            <w:tcW w:w="1854" w:type="dxa"/>
          </w:tcPr>
          <w:p w14:paraId="67899338" w14:textId="77777777" w:rsidR="00EB05F1" w:rsidRPr="006D6BB6" w:rsidRDefault="00EB05F1" w:rsidP="00AD6CE4">
            <w:pPr>
              <w:pStyle w:val="ACK-ChoreographyBody"/>
            </w:pPr>
            <w:r w:rsidRPr="006D6BB6">
              <w:t>Field Value: Original mode</w:t>
            </w:r>
          </w:p>
        </w:tc>
        <w:tc>
          <w:tcPr>
            <w:tcW w:w="6086" w:type="dxa"/>
            <w:gridSpan w:val="4"/>
          </w:tcPr>
          <w:p w14:paraId="23E1C82D" w14:textId="77777777" w:rsidR="00EB05F1" w:rsidRPr="006D6BB6" w:rsidRDefault="00EB05F1" w:rsidP="00AD6CE4">
            <w:pPr>
              <w:pStyle w:val="ACK-ChoreographyBody"/>
            </w:pPr>
            <w:r w:rsidRPr="006D6BB6">
              <w:t>Field value: Enhanced mode</w:t>
            </w:r>
          </w:p>
        </w:tc>
      </w:tr>
      <w:tr w:rsidR="00EB05F1" w:rsidRPr="006D6BB6" w14:paraId="554F2DB8" w14:textId="77777777" w:rsidTr="00597C63">
        <w:tc>
          <w:tcPr>
            <w:tcW w:w="1410" w:type="dxa"/>
          </w:tcPr>
          <w:p w14:paraId="6C771CB7" w14:textId="77777777" w:rsidR="00EB05F1" w:rsidRPr="006D6BB6" w:rsidRDefault="00EB05F1" w:rsidP="00AD6CE4">
            <w:pPr>
              <w:pStyle w:val="ACK-ChoreographyBody"/>
            </w:pPr>
            <w:r w:rsidRPr="006D6BB6">
              <w:t>MSH.15</w:t>
            </w:r>
          </w:p>
        </w:tc>
        <w:tc>
          <w:tcPr>
            <w:tcW w:w="1854" w:type="dxa"/>
          </w:tcPr>
          <w:p w14:paraId="30957C36" w14:textId="77777777" w:rsidR="00EB05F1" w:rsidRPr="006D6BB6" w:rsidRDefault="00EB05F1" w:rsidP="00AD6CE4">
            <w:pPr>
              <w:pStyle w:val="ACK-ChoreographyBody"/>
            </w:pPr>
            <w:r w:rsidRPr="006D6BB6">
              <w:t>Blank</w:t>
            </w:r>
          </w:p>
        </w:tc>
        <w:tc>
          <w:tcPr>
            <w:tcW w:w="465" w:type="dxa"/>
          </w:tcPr>
          <w:p w14:paraId="71CAF476" w14:textId="77777777" w:rsidR="00EB05F1" w:rsidRPr="006D6BB6" w:rsidRDefault="00EB05F1" w:rsidP="00AD6CE4">
            <w:pPr>
              <w:pStyle w:val="ACK-ChoreographyBody"/>
            </w:pPr>
            <w:r w:rsidRPr="006D6BB6">
              <w:t>NE</w:t>
            </w:r>
          </w:p>
        </w:tc>
        <w:tc>
          <w:tcPr>
            <w:tcW w:w="1603" w:type="dxa"/>
          </w:tcPr>
          <w:p w14:paraId="121152B3" w14:textId="77777777" w:rsidR="00EB05F1" w:rsidRPr="006D6BB6" w:rsidRDefault="00EB05F1" w:rsidP="00AD6CE4">
            <w:pPr>
              <w:pStyle w:val="ACK-ChoreographyBody"/>
            </w:pPr>
            <w:r w:rsidRPr="006D6BB6">
              <w:t>AL, SU, ER</w:t>
            </w:r>
          </w:p>
        </w:tc>
        <w:tc>
          <w:tcPr>
            <w:tcW w:w="2009" w:type="dxa"/>
          </w:tcPr>
          <w:p w14:paraId="3D9E4C02" w14:textId="77777777" w:rsidR="00EB05F1" w:rsidRPr="006D6BB6" w:rsidRDefault="00EB05F1" w:rsidP="00AD6CE4">
            <w:pPr>
              <w:pStyle w:val="ACK-ChoreographyBody"/>
            </w:pPr>
            <w:r w:rsidRPr="006D6BB6">
              <w:t>NE</w:t>
            </w:r>
          </w:p>
        </w:tc>
        <w:tc>
          <w:tcPr>
            <w:tcW w:w="2009" w:type="dxa"/>
          </w:tcPr>
          <w:p w14:paraId="7CD6BE4B" w14:textId="77777777" w:rsidR="00EB05F1" w:rsidRPr="006D6BB6" w:rsidRDefault="00EB05F1" w:rsidP="00AD6CE4">
            <w:pPr>
              <w:pStyle w:val="ACK-ChoreographyBody"/>
            </w:pPr>
            <w:r w:rsidRPr="006D6BB6">
              <w:t>AL, SU, ER</w:t>
            </w:r>
          </w:p>
        </w:tc>
      </w:tr>
      <w:tr w:rsidR="00EB05F1" w:rsidRPr="006D6BB6" w14:paraId="6A605F7F" w14:textId="77777777" w:rsidTr="00597C63">
        <w:tc>
          <w:tcPr>
            <w:tcW w:w="1410" w:type="dxa"/>
          </w:tcPr>
          <w:p w14:paraId="5999CA07" w14:textId="77777777" w:rsidR="00EB05F1" w:rsidRPr="006D6BB6" w:rsidRDefault="00EB05F1" w:rsidP="00AD6CE4">
            <w:pPr>
              <w:pStyle w:val="ACK-ChoreographyBody"/>
            </w:pPr>
            <w:r w:rsidRPr="006D6BB6">
              <w:t>MSH.16</w:t>
            </w:r>
          </w:p>
        </w:tc>
        <w:tc>
          <w:tcPr>
            <w:tcW w:w="1854" w:type="dxa"/>
          </w:tcPr>
          <w:p w14:paraId="7BE854BE" w14:textId="77777777" w:rsidR="00EB05F1" w:rsidRPr="006D6BB6" w:rsidRDefault="00EB05F1" w:rsidP="00AD6CE4">
            <w:pPr>
              <w:pStyle w:val="ACK-ChoreographyBody"/>
            </w:pPr>
            <w:r w:rsidRPr="006D6BB6">
              <w:t>Blank</w:t>
            </w:r>
          </w:p>
        </w:tc>
        <w:tc>
          <w:tcPr>
            <w:tcW w:w="465" w:type="dxa"/>
          </w:tcPr>
          <w:p w14:paraId="1B07F3F0" w14:textId="77777777" w:rsidR="00EB05F1" w:rsidRPr="006D6BB6" w:rsidRDefault="00EB05F1" w:rsidP="00AD6CE4">
            <w:pPr>
              <w:pStyle w:val="ACK-ChoreographyBody"/>
            </w:pPr>
            <w:r w:rsidRPr="006D6BB6">
              <w:t>NE</w:t>
            </w:r>
          </w:p>
        </w:tc>
        <w:tc>
          <w:tcPr>
            <w:tcW w:w="1603" w:type="dxa"/>
          </w:tcPr>
          <w:p w14:paraId="1B25FBDB" w14:textId="77777777" w:rsidR="00EB05F1" w:rsidRPr="006D6BB6" w:rsidRDefault="00EB05F1" w:rsidP="00AD6CE4">
            <w:pPr>
              <w:pStyle w:val="ACK-ChoreographyBody"/>
            </w:pPr>
            <w:r w:rsidRPr="006D6BB6">
              <w:t>NE</w:t>
            </w:r>
          </w:p>
        </w:tc>
        <w:tc>
          <w:tcPr>
            <w:tcW w:w="2009" w:type="dxa"/>
          </w:tcPr>
          <w:p w14:paraId="1B3BC6D8" w14:textId="77777777" w:rsidR="00EB05F1" w:rsidRPr="006D6BB6" w:rsidRDefault="00EB05F1" w:rsidP="00AD6CE4">
            <w:pPr>
              <w:pStyle w:val="ACK-ChoreographyBody"/>
            </w:pPr>
            <w:r w:rsidRPr="006D6BB6">
              <w:t>AL, SU, ER</w:t>
            </w:r>
          </w:p>
        </w:tc>
        <w:tc>
          <w:tcPr>
            <w:tcW w:w="2009" w:type="dxa"/>
          </w:tcPr>
          <w:p w14:paraId="5F480E7B" w14:textId="77777777" w:rsidR="00EB05F1" w:rsidRPr="006D6BB6" w:rsidRDefault="00EB05F1" w:rsidP="00AD6CE4">
            <w:pPr>
              <w:pStyle w:val="ACK-ChoreographyBody"/>
            </w:pPr>
            <w:r w:rsidRPr="006D6BB6">
              <w:t>AL, SU, ER</w:t>
            </w:r>
          </w:p>
        </w:tc>
      </w:tr>
      <w:tr w:rsidR="00EB05F1" w:rsidRPr="006D6BB6" w14:paraId="59CF1066" w14:textId="77777777" w:rsidTr="00597C63">
        <w:tc>
          <w:tcPr>
            <w:tcW w:w="1410" w:type="dxa"/>
          </w:tcPr>
          <w:p w14:paraId="0E3C6AAC" w14:textId="77777777" w:rsidR="00EB05F1" w:rsidRPr="006D6BB6" w:rsidRDefault="00EB05F1" w:rsidP="00AD6CE4">
            <w:pPr>
              <w:pStyle w:val="ACK-ChoreographyBody"/>
            </w:pPr>
            <w:r w:rsidRPr="006D6BB6">
              <w:t>Immediate Ack</w:t>
            </w:r>
          </w:p>
        </w:tc>
        <w:tc>
          <w:tcPr>
            <w:tcW w:w="1854" w:type="dxa"/>
          </w:tcPr>
          <w:p w14:paraId="3ED512AA" w14:textId="77777777" w:rsidR="00EB05F1" w:rsidRPr="006D6BB6" w:rsidRDefault="00EB05F1" w:rsidP="00AD6CE4">
            <w:pPr>
              <w:pStyle w:val="ACK-ChoreographyBody"/>
            </w:pPr>
            <w:r w:rsidRPr="006D6BB6">
              <w:t>-</w:t>
            </w:r>
          </w:p>
        </w:tc>
        <w:tc>
          <w:tcPr>
            <w:tcW w:w="465" w:type="dxa"/>
          </w:tcPr>
          <w:p w14:paraId="0F39D6DB" w14:textId="77777777" w:rsidR="00EB05F1" w:rsidRPr="006D6BB6" w:rsidRDefault="00EB05F1" w:rsidP="00AD6CE4">
            <w:pPr>
              <w:pStyle w:val="ACK-ChoreographyBody"/>
            </w:pPr>
            <w:r w:rsidRPr="006D6BB6">
              <w:t>-</w:t>
            </w:r>
          </w:p>
        </w:tc>
        <w:tc>
          <w:tcPr>
            <w:tcW w:w="1603" w:type="dxa"/>
          </w:tcPr>
          <w:p w14:paraId="38F453E5" w14:textId="5A9026A7" w:rsidR="00EB05F1" w:rsidRPr="006D6BB6" w:rsidRDefault="00EB05F1" w:rsidP="00AD6CE4">
            <w:pPr>
              <w:pStyle w:val="ACK-ChoreographyBody"/>
            </w:pPr>
            <w:r w:rsidRPr="006D6BB6">
              <w:rPr>
                <w:szCs w:val="16"/>
              </w:rPr>
              <w:t>ACK^</w:t>
            </w:r>
            <w:r>
              <w:rPr>
                <w:szCs w:val="16"/>
              </w:rPr>
              <w:t>A06</w:t>
            </w:r>
            <w:r w:rsidRPr="006D6BB6">
              <w:rPr>
                <w:szCs w:val="16"/>
              </w:rPr>
              <w:t>^ACK</w:t>
            </w:r>
          </w:p>
        </w:tc>
        <w:tc>
          <w:tcPr>
            <w:tcW w:w="2009" w:type="dxa"/>
          </w:tcPr>
          <w:p w14:paraId="104344D9" w14:textId="77777777" w:rsidR="00EB05F1" w:rsidRPr="006D6BB6" w:rsidRDefault="00EB05F1" w:rsidP="00AD6CE4">
            <w:pPr>
              <w:pStyle w:val="ACK-ChoreographyBody"/>
            </w:pPr>
            <w:r w:rsidRPr="006D6BB6">
              <w:t>-</w:t>
            </w:r>
          </w:p>
        </w:tc>
        <w:tc>
          <w:tcPr>
            <w:tcW w:w="2009" w:type="dxa"/>
          </w:tcPr>
          <w:p w14:paraId="7FB4E556" w14:textId="156F1749" w:rsidR="00EB05F1" w:rsidRPr="006D6BB6" w:rsidRDefault="00EB05F1" w:rsidP="00AD6CE4">
            <w:pPr>
              <w:pStyle w:val="ACK-ChoreographyBody"/>
            </w:pPr>
            <w:r w:rsidRPr="006D6BB6">
              <w:rPr>
                <w:szCs w:val="16"/>
              </w:rPr>
              <w:t>ACK^</w:t>
            </w:r>
            <w:r>
              <w:rPr>
                <w:szCs w:val="16"/>
              </w:rPr>
              <w:t>A06</w:t>
            </w:r>
            <w:r w:rsidRPr="006D6BB6">
              <w:rPr>
                <w:szCs w:val="16"/>
              </w:rPr>
              <w:t>^ACK</w:t>
            </w:r>
          </w:p>
        </w:tc>
      </w:tr>
      <w:tr w:rsidR="00EB05F1" w:rsidRPr="006D6BB6" w14:paraId="434E9F44" w14:textId="77777777" w:rsidTr="00597C63">
        <w:tc>
          <w:tcPr>
            <w:tcW w:w="1410" w:type="dxa"/>
          </w:tcPr>
          <w:p w14:paraId="77B4F224" w14:textId="77777777" w:rsidR="00EB05F1" w:rsidRPr="006D6BB6" w:rsidRDefault="00EB05F1" w:rsidP="00AD6CE4">
            <w:pPr>
              <w:pStyle w:val="ACK-ChoreographyBody"/>
            </w:pPr>
            <w:r w:rsidRPr="006D6BB6">
              <w:t>Application Ack</w:t>
            </w:r>
          </w:p>
        </w:tc>
        <w:tc>
          <w:tcPr>
            <w:tcW w:w="1854" w:type="dxa"/>
          </w:tcPr>
          <w:p w14:paraId="73BA4E27" w14:textId="7A752AD7" w:rsidR="00EB05F1" w:rsidRPr="006D6BB6" w:rsidRDefault="00EB05F1" w:rsidP="00AD6CE4">
            <w:pPr>
              <w:pStyle w:val="ACK-ChoreographyBody"/>
            </w:pPr>
            <w:r>
              <w:rPr>
                <w:szCs w:val="16"/>
              </w:rPr>
              <w:t>ADT</w:t>
            </w:r>
            <w:r w:rsidRPr="006D6BB6">
              <w:rPr>
                <w:szCs w:val="16"/>
              </w:rPr>
              <w:t>^</w:t>
            </w:r>
            <w:r>
              <w:rPr>
                <w:szCs w:val="16"/>
              </w:rPr>
              <w:t>A06</w:t>
            </w:r>
            <w:r w:rsidRPr="006D6BB6">
              <w:rPr>
                <w:szCs w:val="16"/>
              </w:rPr>
              <w:t>^</w:t>
            </w:r>
            <w:r>
              <w:rPr>
                <w:szCs w:val="16"/>
              </w:rPr>
              <w:t>ADT</w:t>
            </w:r>
            <w:r w:rsidRPr="006D6BB6">
              <w:rPr>
                <w:szCs w:val="16"/>
              </w:rPr>
              <w:t>_</w:t>
            </w:r>
            <w:r>
              <w:rPr>
                <w:szCs w:val="16"/>
              </w:rPr>
              <w:t>A06</w:t>
            </w:r>
          </w:p>
        </w:tc>
        <w:tc>
          <w:tcPr>
            <w:tcW w:w="465" w:type="dxa"/>
          </w:tcPr>
          <w:p w14:paraId="4D5530C4" w14:textId="77777777" w:rsidR="00EB05F1" w:rsidRPr="006D6BB6" w:rsidRDefault="00EB05F1" w:rsidP="00AD6CE4">
            <w:pPr>
              <w:pStyle w:val="ACK-ChoreographyBody"/>
            </w:pPr>
            <w:r w:rsidRPr="006D6BB6">
              <w:t>-</w:t>
            </w:r>
          </w:p>
        </w:tc>
        <w:tc>
          <w:tcPr>
            <w:tcW w:w="1603" w:type="dxa"/>
          </w:tcPr>
          <w:p w14:paraId="583CC01E" w14:textId="77777777" w:rsidR="00EB05F1" w:rsidRPr="006D6BB6" w:rsidRDefault="00EB05F1" w:rsidP="00AD6CE4">
            <w:pPr>
              <w:pStyle w:val="ACK-ChoreographyBody"/>
            </w:pPr>
            <w:r w:rsidRPr="006D6BB6">
              <w:t>-</w:t>
            </w:r>
          </w:p>
        </w:tc>
        <w:tc>
          <w:tcPr>
            <w:tcW w:w="2009" w:type="dxa"/>
          </w:tcPr>
          <w:p w14:paraId="2DA334D6" w14:textId="76F2C583" w:rsidR="00EB05F1" w:rsidRPr="006D6BB6" w:rsidRDefault="00EB05F1" w:rsidP="00AD6CE4">
            <w:pPr>
              <w:pStyle w:val="ACK-ChoreographyBody"/>
            </w:pPr>
            <w:r w:rsidRPr="006D6BB6">
              <w:rPr>
                <w:szCs w:val="16"/>
              </w:rPr>
              <w:t>ACK^</w:t>
            </w:r>
            <w:r>
              <w:rPr>
                <w:szCs w:val="16"/>
              </w:rPr>
              <w:t>A06</w:t>
            </w:r>
            <w:r w:rsidRPr="006D6BB6">
              <w:rPr>
                <w:szCs w:val="16"/>
              </w:rPr>
              <w:t>^ACK</w:t>
            </w:r>
          </w:p>
        </w:tc>
        <w:tc>
          <w:tcPr>
            <w:tcW w:w="2009" w:type="dxa"/>
          </w:tcPr>
          <w:p w14:paraId="692ECBD5" w14:textId="61DD0417" w:rsidR="00EB05F1" w:rsidRPr="006D6BB6" w:rsidRDefault="00EB05F1" w:rsidP="00AD6CE4">
            <w:pPr>
              <w:pStyle w:val="ACK-ChoreographyBody"/>
            </w:pPr>
            <w:r w:rsidRPr="006D6BB6">
              <w:rPr>
                <w:szCs w:val="16"/>
              </w:rPr>
              <w:t>ACK^</w:t>
            </w:r>
            <w:r>
              <w:rPr>
                <w:szCs w:val="16"/>
              </w:rPr>
              <w:t>A06</w:t>
            </w:r>
            <w:r w:rsidRPr="006D6BB6">
              <w:rPr>
                <w:szCs w:val="16"/>
              </w:rPr>
              <w:t>^ACK</w:t>
            </w:r>
          </w:p>
        </w:tc>
      </w:tr>
    </w:tbl>
    <w:p w14:paraId="49DC6A6B" w14:textId="77777777" w:rsidR="00715956" w:rsidRPr="00F21240" w:rsidRDefault="00715956">
      <w:pPr>
        <w:rPr>
          <w:noProof/>
        </w:rPr>
      </w:pPr>
    </w:p>
    <w:p w14:paraId="27EB7772" w14:textId="77777777" w:rsidR="00715956" w:rsidRPr="00F21240" w:rsidRDefault="00715956">
      <w:pPr>
        <w:pStyle w:val="MsgTableCaption"/>
        <w:rPr>
          <w:noProof/>
        </w:rPr>
      </w:pPr>
      <w:r w:rsidRPr="00F21240">
        <w:rPr>
          <w:noProof/>
        </w:rPr>
        <w:t>ACK^A06^ACK: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DCF301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F520B7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98E667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6FCB5D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7D91388" w14:textId="77777777" w:rsidR="00715956" w:rsidRPr="00F21240" w:rsidRDefault="00715956">
            <w:pPr>
              <w:pStyle w:val="MsgTableHeader"/>
              <w:jc w:val="center"/>
              <w:rPr>
                <w:noProof/>
              </w:rPr>
            </w:pPr>
            <w:r w:rsidRPr="00F21240">
              <w:rPr>
                <w:noProof/>
              </w:rPr>
              <w:t>Chapter</w:t>
            </w:r>
          </w:p>
        </w:tc>
      </w:tr>
      <w:tr w:rsidR="00715956" w:rsidRPr="00715956" w14:paraId="5AFD470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07564A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2A2791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E0D145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6D24065" w14:textId="77777777" w:rsidR="00715956" w:rsidRPr="00F21240" w:rsidRDefault="00715956">
            <w:pPr>
              <w:pStyle w:val="MsgTableBody"/>
              <w:jc w:val="center"/>
              <w:rPr>
                <w:noProof/>
              </w:rPr>
            </w:pPr>
            <w:r w:rsidRPr="00F21240">
              <w:rPr>
                <w:noProof/>
              </w:rPr>
              <w:t>2</w:t>
            </w:r>
          </w:p>
        </w:tc>
      </w:tr>
      <w:tr w:rsidR="00715956" w:rsidRPr="00715956" w14:paraId="569D75D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19A6CF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C53645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63D86A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633965" w14:textId="77777777" w:rsidR="00715956" w:rsidRPr="00F21240" w:rsidRDefault="00715956">
            <w:pPr>
              <w:pStyle w:val="MsgTableBody"/>
              <w:jc w:val="center"/>
              <w:rPr>
                <w:noProof/>
              </w:rPr>
            </w:pPr>
            <w:r w:rsidRPr="00F21240">
              <w:rPr>
                <w:noProof/>
              </w:rPr>
              <w:t>2</w:t>
            </w:r>
          </w:p>
        </w:tc>
      </w:tr>
      <w:tr w:rsidR="00715956" w:rsidRPr="00715956" w14:paraId="0EAD3C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BD872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EF6B94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2E0DF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D99EC8" w14:textId="77777777" w:rsidR="00715956" w:rsidRPr="00F21240" w:rsidRDefault="00715956">
            <w:pPr>
              <w:pStyle w:val="MsgTableBody"/>
              <w:jc w:val="center"/>
              <w:rPr>
                <w:noProof/>
              </w:rPr>
            </w:pPr>
            <w:r w:rsidRPr="00F21240">
              <w:rPr>
                <w:noProof/>
              </w:rPr>
              <w:t>2</w:t>
            </w:r>
          </w:p>
        </w:tc>
      </w:tr>
      <w:tr w:rsidR="00715956" w:rsidRPr="00715956" w14:paraId="034E1DB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F2AB1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69A2DE7"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3DFD8A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864691" w14:textId="77777777" w:rsidR="00715956" w:rsidRPr="00F21240" w:rsidRDefault="00715956">
            <w:pPr>
              <w:pStyle w:val="MsgTableBody"/>
              <w:jc w:val="center"/>
              <w:rPr>
                <w:noProof/>
              </w:rPr>
            </w:pPr>
            <w:r w:rsidRPr="00F21240">
              <w:rPr>
                <w:noProof/>
              </w:rPr>
              <w:t>2</w:t>
            </w:r>
          </w:p>
        </w:tc>
      </w:tr>
      <w:tr w:rsidR="00715956" w:rsidRPr="00715956" w14:paraId="579714A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6D6C4AD"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84420D4"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8AC38C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0B53B5" w14:textId="77777777" w:rsidR="00715956" w:rsidRPr="00F21240" w:rsidRDefault="00715956">
            <w:pPr>
              <w:pStyle w:val="MsgTableBody"/>
              <w:jc w:val="center"/>
              <w:rPr>
                <w:noProof/>
              </w:rPr>
            </w:pPr>
            <w:r w:rsidRPr="00F21240">
              <w:rPr>
                <w:noProof/>
              </w:rPr>
              <w:t>2</w:t>
            </w:r>
          </w:p>
        </w:tc>
      </w:tr>
    </w:tbl>
    <w:p w14:paraId="5A012D74" w14:textId="027D59A6" w:rsidR="004E4611" w:rsidRDefault="004E4611" w:rsidP="00597C63">
      <w:bookmarkStart w:id="2033" w:name="_Toc348244982"/>
      <w:bookmarkStart w:id="2034" w:name="_Toc348258170"/>
      <w:bookmarkStart w:id="2035" w:name="_Toc348263353"/>
      <w:bookmarkStart w:id="2036" w:name="_Toc348336767"/>
      <w:bookmarkStart w:id="2037" w:name="_Toc348768080"/>
      <w:bookmarkStart w:id="2038" w:name="_Toc380435628"/>
      <w:bookmarkStart w:id="2039" w:name="_Toc359236124"/>
      <w:bookmarkStart w:id="2040" w:name="_Toc1815943"/>
      <w:bookmarkStart w:id="2041" w:name="_Toc21372488"/>
      <w:bookmarkStart w:id="2042" w:name="_Toc175991962"/>
      <w:bookmarkStart w:id="2043" w:name="_Toc1762359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480"/>
        <w:gridCol w:w="456"/>
        <w:gridCol w:w="2568"/>
      </w:tblGrid>
      <w:tr w:rsidR="00597C63" w:rsidRPr="006D6BB6" w14:paraId="47310BDE" w14:textId="77777777" w:rsidTr="00597C63">
        <w:trPr>
          <w:jc w:val="center"/>
        </w:trPr>
        <w:tc>
          <w:tcPr>
            <w:tcW w:w="7083" w:type="dxa"/>
            <w:gridSpan w:val="4"/>
          </w:tcPr>
          <w:p w14:paraId="2FAE2793" w14:textId="46E9AAC6" w:rsidR="00597C63" w:rsidRPr="006D6BB6" w:rsidRDefault="00597C63" w:rsidP="00597C63">
            <w:pPr>
              <w:pStyle w:val="ACK-ChoreographyHeader"/>
            </w:pPr>
            <w:r w:rsidRPr="00C20CAF">
              <w:lastRenderedPageBreak/>
              <w:t>Acknowledgment Choreography</w:t>
            </w:r>
          </w:p>
        </w:tc>
      </w:tr>
      <w:tr w:rsidR="00597C63" w:rsidRPr="006D6BB6" w14:paraId="2FF31797" w14:textId="77777777" w:rsidTr="00597C63">
        <w:trPr>
          <w:jc w:val="center"/>
        </w:trPr>
        <w:tc>
          <w:tcPr>
            <w:tcW w:w="7083" w:type="dxa"/>
            <w:gridSpan w:val="4"/>
          </w:tcPr>
          <w:p w14:paraId="4D78D794" w14:textId="72684C77" w:rsidR="00597C63" w:rsidRPr="00C20CAF" w:rsidRDefault="00372670" w:rsidP="00597C63">
            <w:pPr>
              <w:pStyle w:val="ACK-ChoreographyHeader"/>
            </w:pPr>
            <w:r w:rsidRPr="00F21240">
              <w:rPr>
                <w:noProof/>
              </w:rPr>
              <w:t>ACK^A06^ACK</w:t>
            </w:r>
          </w:p>
        </w:tc>
      </w:tr>
      <w:tr w:rsidR="004E4611" w:rsidRPr="006D6BB6" w14:paraId="38041379" w14:textId="77777777" w:rsidTr="00594536">
        <w:trPr>
          <w:jc w:val="center"/>
        </w:trPr>
        <w:tc>
          <w:tcPr>
            <w:tcW w:w="1579" w:type="dxa"/>
          </w:tcPr>
          <w:p w14:paraId="7A399799" w14:textId="77777777" w:rsidR="004E4611" w:rsidRPr="006D6BB6" w:rsidRDefault="004E4611" w:rsidP="0025077B">
            <w:pPr>
              <w:pStyle w:val="ACK-ChoreographyBody"/>
            </w:pPr>
            <w:r w:rsidRPr="006D6BB6">
              <w:t>Field name</w:t>
            </w:r>
          </w:p>
        </w:tc>
        <w:tc>
          <w:tcPr>
            <w:tcW w:w="2480" w:type="dxa"/>
          </w:tcPr>
          <w:p w14:paraId="0E79CE55" w14:textId="77777777" w:rsidR="004E4611" w:rsidRPr="006D6BB6" w:rsidRDefault="004E4611" w:rsidP="0025077B">
            <w:pPr>
              <w:pStyle w:val="ACK-ChoreographyBody"/>
            </w:pPr>
            <w:r w:rsidRPr="006D6BB6">
              <w:t>Field Value: Original mode</w:t>
            </w:r>
          </w:p>
        </w:tc>
        <w:tc>
          <w:tcPr>
            <w:tcW w:w="3024" w:type="dxa"/>
            <w:gridSpan w:val="2"/>
          </w:tcPr>
          <w:p w14:paraId="71ED4F32" w14:textId="77777777" w:rsidR="004E4611" w:rsidRPr="006D6BB6" w:rsidRDefault="004E4611" w:rsidP="0025077B">
            <w:pPr>
              <w:pStyle w:val="ACK-ChoreographyBody"/>
            </w:pPr>
            <w:r w:rsidRPr="006D6BB6">
              <w:t>Field value: Enhanced mode</w:t>
            </w:r>
          </w:p>
        </w:tc>
      </w:tr>
      <w:tr w:rsidR="00AD6CE4" w:rsidRPr="006D6BB6" w14:paraId="7D15B7CC" w14:textId="77777777" w:rsidTr="00594536">
        <w:trPr>
          <w:jc w:val="center"/>
        </w:trPr>
        <w:tc>
          <w:tcPr>
            <w:tcW w:w="1579" w:type="dxa"/>
          </w:tcPr>
          <w:p w14:paraId="0F6BC86D" w14:textId="77777777" w:rsidR="00AD6CE4" w:rsidRPr="006D6BB6" w:rsidRDefault="00AD6CE4" w:rsidP="0025077B">
            <w:pPr>
              <w:pStyle w:val="ACK-ChoreographyBody"/>
            </w:pPr>
            <w:r w:rsidRPr="006D6BB6">
              <w:t>MSH.15</w:t>
            </w:r>
          </w:p>
        </w:tc>
        <w:tc>
          <w:tcPr>
            <w:tcW w:w="2480" w:type="dxa"/>
          </w:tcPr>
          <w:p w14:paraId="34F4AB4E" w14:textId="77777777" w:rsidR="00AD6CE4" w:rsidRPr="006D6BB6" w:rsidRDefault="00AD6CE4" w:rsidP="0025077B">
            <w:pPr>
              <w:pStyle w:val="ACK-ChoreographyBody"/>
            </w:pPr>
            <w:r w:rsidRPr="006D6BB6">
              <w:t>Blank</w:t>
            </w:r>
          </w:p>
        </w:tc>
        <w:tc>
          <w:tcPr>
            <w:tcW w:w="456" w:type="dxa"/>
          </w:tcPr>
          <w:p w14:paraId="295CA189" w14:textId="77777777" w:rsidR="00AD6CE4" w:rsidRPr="006D6BB6" w:rsidRDefault="00AD6CE4" w:rsidP="0025077B">
            <w:pPr>
              <w:pStyle w:val="ACK-ChoreographyBody"/>
            </w:pPr>
            <w:r w:rsidRPr="006D6BB6">
              <w:t>NE</w:t>
            </w:r>
          </w:p>
        </w:tc>
        <w:tc>
          <w:tcPr>
            <w:tcW w:w="2568" w:type="dxa"/>
          </w:tcPr>
          <w:p w14:paraId="61ADC236" w14:textId="77777777" w:rsidR="00AD6CE4" w:rsidRPr="006D6BB6" w:rsidRDefault="00AD6CE4" w:rsidP="0025077B">
            <w:pPr>
              <w:pStyle w:val="ACK-ChoreographyBody"/>
            </w:pPr>
            <w:r w:rsidRPr="006D6BB6">
              <w:t>AL, SU, ER</w:t>
            </w:r>
          </w:p>
        </w:tc>
      </w:tr>
      <w:tr w:rsidR="00AD6CE4" w:rsidRPr="006D6BB6" w14:paraId="1EDCE77F" w14:textId="77777777" w:rsidTr="00594536">
        <w:trPr>
          <w:jc w:val="center"/>
        </w:trPr>
        <w:tc>
          <w:tcPr>
            <w:tcW w:w="1579" w:type="dxa"/>
          </w:tcPr>
          <w:p w14:paraId="4538F735" w14:textId="77777777" w:rsidR="00AD6CE4" w:rsidRPr="006D6BB6" w:rsidRDefault="00AD6CE4" w:rsidP="0025077B">
            <w:pPr>
              <w:pStyle w:val="ACK-ChoreographyBody"/>
            </w:pPr>
            <w:r w:rsidRPr="006D6BB6">
              <w:t>MSH.16</w:t>
            </w:r>
          </w:p>
        </w:tc>
        <w:tc>
          <w:tcPr>
            <w:tcW w:w="2480" w:type="dxa"/>
          </w:tcPr>
          <w:p w14:paraId="35708DE3" w14:textId="77777777" w:rsidR="00AD6CE4" w:rsidRPr="006D6BB6" w:rsidRDefault="00AD6CE4" w:rsidP="0025077B">
            <w:pPr>
              <w:pStyle w:val="ACK-ChoreographyBody"/>
            </w:pPr>
            <w:r w:rsidRPr="006D6BB6">
              <w:t>Blank</w:t>
            </w:r>
          </w:p>
        </w:tc>
        <w:tc>
          <w:tcPr>
            <w:tcW w:w="456" w:type="dxa"/>
          </w:tcPr>
          <w:p w14:paraId="3A000AF1" w14:textId="77777777" w:rsidR="00AD6CE4" w:rsidRPr="006D6BB6" w:rsidRDefault="00AD6CE4" w:rsidP="0025077B">
            <w:pPr>
              <w:pStyle w:val="ACK-ChoreographyBody"/>
            </w:pPr>
            <w:r w:rsidRPr="006D6BB6">
              <w:t>NE</w:t>
            </w:r>
          </w:p>
        </w:tc>
        <w:tc>
          <w:tcPr>
            <w:tcW w:w="2568" w:type="dxa"/>
          </w:tcPr>
          <w:p w14:paraId="2EB09259" w14:textId="77777777" w:rsidR="00AD6CE4" w:rsidRPr="006D6BB6" w:rsidRDefault="00AD6CE4" w:rsidP="0025077B">
            <w:pPr>
              <w:pStyle w:val="ACK-ChoreographyBody"/>
            </w:pPr>
            <w:r w:rsidRPr="006D6BB6">
              <w:t>NE</w:t>
            </w:r>
          </w:p>
        </w:tc>
      </w:tr>
      <w:tr w:rsidR="00AD6CE4" w:rsidRPr="006D6BB6" w14:paraId="4F317246" w14:textId="77777777" w:rsidTr="00594536">
        <w:trPr>
          <w:jc w:val="center"/>
        </w:trPr>
        <w:tc>
          <w:tcPr>
            <w:tcW w:w="1579" w:type="dxa"/>
          </w:tcPr>
          <w:p w14:paraId="1BA9B0A8" w14:textId="77777777" w:rsidR="00AD6CE4" w:rsidRPr="006D6BB6" w:rsidRDefault="00AD6CE4" w:rsidP="0025077B">
            <w:pPr>
              <w:pStyle w:val="ACK-ChoreographyBody"/>
            </w:pPr>
            <w:r w:rsidRPr="006D6BB6">
              <w:t>Immediate Ack</w:t>
            </w:r>
          </w:p>
        </w:tc>
        <w:tc>
          <w:tcPr>
            <w:tcW w:w="2480" w:type="dxa"/>
          </w:tcPr>
          <w:p w14:paraId="57EAD560" w14:textId="77777777" w:rsidR="00AD6CE4" w:rsidRPr="006D6BB6" w:rsidRDefault="00AD6CE4" w:rsidP="0025077B">
            <w:pPr>
              <w:pStyle w:val="ACK-ChoreographyBody"/>
            </w:pPr>
            <w:r w:rsidRPr="006D6BB6">
              <w:t>-</w:t>
            </w:r>
          </w:p>
        </w:tc>
        <w:tc>
          <w:tcPr>
            <w:tcW w:w="456" w:type="dxa"/>
          </w:tcPr>
          <w:p w14:paraId="6708B47D" w14:textId="77777777" w:rsidR="00AD6CE4" w:rsidRPr="006D6BB6" w:rsidRDefault="00AD6CE4" w:rsidP="0025077B">
            <w:pPr>
              <w:pStyle w:val="ACK-ChoreographyBody"/>
            </w:pPr>
            <w:r w:rsidRPr="006D6BB6">
              <w:t>-</w:t>
            </w:r>
          </w:p>
        </w:tc>
        <w:tc>
          <w:tcPr>
            <w:tcW w:w="2568" w:type="dxa"/>
          </w:tcPr>
          <w:p w14:paraId="54011FD6" w14:textId="0B9FE66B" w:rsidR="00AD6CE4" w:rsidRPr="006D6BB6" w:rsidRDefault="00AD6CE4" w:rsidP="0025077B">
            <w:pPr>
              <w:pStyle w:val="ACK-ChoreographyBody"/>
            </w:pPr>
            <w:r w:rsidRPr="006D6BB6">
              <w:rPr>
                <w:szCs w:val="16"/>
              </w:rPr>
              <w:t>ACK^</w:t>
            </w:r>
            <w:r>
              <w:rPr>
                <w:szCs w:val="16"/>
              </w:rPr>
              <w:t>A06</w:t>
            </w:r>
            <w:r w:rsidRPr="006D6BB6">
              <w:rPr>
                <w:szCs w:val="16"/>
              </w:rPr>
              <w:t>^ACK</w:t>
            </w:r>
          </w:p>
        </w:tc>
      </w:tr>
      <w:tr w:rsidR="00AD6CE4" w:rsidRPr="006D6BB6" w14:paraId="57F31411" w14:textId="77777777" w:rsidTr="00594536">
        <w:trPr>
          <w:jc w:val="center"/>
        </w:trPr>
        <w:tc>
          <w:tcPr>
            <w:tcW w:w="1579" w:type="dxa"/>
          </w:tcPr>
          <w:p w14:paraId="36F9CEFB" w14:textId="77777777" w:rsidR="00AD6CE4" w:rsidRPr="006D6BB6" w:rsidRDefault="00AD6CE4" w:rsidP="0025077B">
            <w:pPr>
              <w:pStyle w:val="ACK-ChoreographyBody"/>
            </w:pPr>
            <w:r w:rsidRPr="006D6BB6">
              <w:t>Application Ack</w:t>
            </w:r>
          </w:p>
        </w:tc>
        <w:tc>
          <w:tcPr>
            <w:tcW w:w="2480" w:type="dxa"/>
          </w:tcPr>
          <w:p w14:paraId="28864E13" w14:textId="787CB57C" w:rsidR="00AD6CE4" w:rsidRPr="006D6BB6" w:rsidRDefault="00AD6CE4" w:rsidP="0025077B">
            <w:pPr>
              <w:pStyle w:val="ACK-ChoreographyBody"/>
            </w:pPr>
            <w:r>
              <w:rPr>
                <w:szCs w:val="16"/>
              </w:rPr>
              <w:t>-</w:t>
            </w:r>
          </w:p>
        </w:tc>
        <w:tc>
          <w:tcPr>
            <w:tcW w:w="456" w:type="dxa"/>
          </w:tcPr>
          <w:p w14:paraId="436DEF0B" w14:textId="77777777" w:rsidR="00AD6CE4" w:rsidRPr="006D6BB6" w:rsidRDefault="00AD6CE4" w:rsidP="0025077B">
            <w:pPr>
              <w:pStyle w:val="ACK-ChoreographyBody"/>
            </w:pPr>
            <w:r w:rsidRPr="006D6BB6">
              <w:t>-</w:t>
            </w:r>
          </w:p>
        </w:tc>
        <w:tc>
          <w:tcPr>
            <w:tcW w:w="2568" w:type="dxa"/>
          </w:tcPr>
          <w:p w14:paraId="6B783F0D" w14:textId="77777777" w:rsidR="00AD6CE4" w:rsidRPr="006D6BB6" w:rsidRDefault="00AD6CE4" w:rsidP="0025077B">
            <w:pPr>
              <w:pStyle w:val="ACK-ChoreographyBody"/>
            </w:pPr>
            <w:r w:rsidRPr="006D6BB6">
              <w:t>-</w:t>
            </w:r>
          </w:p>
        </w:tc>
      </w:tr>
    </w:tbl>
    <w:p w14:paraId="2355A3A6" w14:textId="77777777" w:rsidR="00715956" w:rsidRPr="00F21240" w:rsidRDefault="00715956">
      <w:pPr>
        <w:pStyle w:val="Heading3"/>
        <w:rPr>
          <w:noProof/>
        </w:rPr>
      </w:pPr>
      <w:bookmarkStart w:id="2044" w:name="_Toc27754792"/>
      <w:bookmarkStart w:id="2045" w:name="_Toc109892087"/>
      <w:r w:rsidRPr="00F21240">
        <w:rPr>
          <w:noProof/>
        </w:rPr>
        <w:t>ADT/ACK - Change an Inpatient to an Outpatient (Event A07</w:t>
      </w:r>
      <w:r w:rsidRPr="00F21240">
        <w:rPr>
          <w:noProof/>
        </w:rPr>
        <w:fldChar w:fldCharType="begin"/>
      </w:r>
      <w:r w:rsidRPr="00F21240">
        <w:rPr>
          <w:noProof/>
        </w:rPr>
        <w:instrText>XE "A07"</w:instrText>
      </w:r>
      <w:r w:rsidRPr="00F21240">
        <w:rPr>
          <w:noProof/>
        </w:rPr>
        <w:fldChar w:fldCharType="end"/>
      </w:r>
      <w:r w:rsidRPr="00F21240">
        <w:rPr>
          <w:noProof/>
        </w:rPr>
        <w:t>)</w:t>
      </w:r>
      <w:bookmarkEnd w:id="2033"/>
      <w:bookmarkEnd w:id="2034"/>
      <w:bookmarkEnd w:id="2035"/>
      <w:bookmarkEnd w:id="2036"/>
      <w:bookmarkEnd w:id="2037"/>
      <w:bookmarkEnd w:id="2038"/>
      <w:bookmarkEnd w:id="2039"/>
      <w:bookmarkEnd w:id="2040"/>
      <w:bookmarkEnd w:id="2041"/>
      <w:bookmarkEnd w:id="2042"/>
      <w:bookmarkEnd w:id="2043"/>
      <w:bookmarkEnd w:id="2044"/>
      <w:bookmarkEnd w:id="2045"/>
    </w:p>
    <w:p w14:paraId="2773D81F" w14:textId="77777777" w:rsidR="00715956" w:rsidRPr="00F21240" w:rsidRDefault="00715956">
      <w:pPr>
        <w:pStyle w:val="NormalIndented"/>
        <w:rPr>
          <w:noProof/>
        </w:rPr>
      </w:pPr>
      <w:r w:rsidRPr="00F21240">
        <w:rPr>
          <w:noProof/>
        </w:rPr>
        <w:t xml:space="preserve">An A07 event is sent when a patient who was admitted changes his/her status to "no longer admitted" but is still being seen for this episode of care.  This event changes a patient from an "admitted" to a "non-admitted" status.  The new patient location should appear in </w:t>
      </w:r>
      <w:r w:rsidRPr="00F21240">
        <w:rPr>
          <w:rStyle w:val="ReferenceAttribute"/>
          <w:noProof/>
        </w:rPr>
        <w:t>PV1-3 - Assigned Patient Location</w:t>
      </w:r>
      <w:r w:rsidRPr="00F21240">
        <w:rPr>
          <w:noProof/>
        </w:rPr>
        <w:t xml:space="preserve">, while the old patient location (if different) should appear in </w:t>
      </w:r>
      <w:r w:rsidRPr="00F21240">
        <w:rPr>
          <w:rStyle w:val="ReferenceAttribute"/>
          <w:noProof/>
        </w:rPr>
        <w:t>PV1-6 - Prior Patient Location</w:t>
      </w:r>
      <w:r w:rsidRPr="00F21240">
        <w:rPr>
          <w:noProof/>
        </w:rPr>
        <w:t>.</w:t>
      </w:r>
    </w:p>
    <w:p w14:paraId="2236D54F" w14:textId="77777777" w:rsidR="00715956" w:rsidRPr="00F21240" w:rsidRDefault="00715956">
      <w:pPr>
        <w:pStyle w:val="NormalIndented"/>
        <w:rPr>
          <w:noProof/>
        </w:rPr>
      </w:pPr>
      <w:r w:rsidRPr="00F21240">
        <w:rPr>
          <w:noProof/>
        </w:rPr>
        <w:t xml:space="preserve">It will be left to implementation negotiation to determine whether disparate systems merely change the patient class, or close and open a new account.  The current active account number should appear in field </w:t>
      </w:r>
      <w:r w:rsidRPr="00F21240">
        <w:rPr>
          <w:rStyle w:val="ReferenceAttribute"/>
          <w:noProof/>
        </w:rPr>
        <w:t>PID-18 - Patient Account Number</w:t>
      </w:r>
      <w:r w:rsidRPr="00F21240">
        <w:rPr>
          <w:noProof/>
        </w:rPr>
        <w:t xml:space="preserve">; the prior account number can be included optionally in </w:t>
      </w:r>
      <w:r w:rsidRPr="00F21240">
        <w:rPr>
          <w:rStyle w:val="ReferenceAttribute"/>
          <w:noProof/>
        </w:rPr>
        <w:t>MRG-3 - Prior Patient Account Number</w:t>
      </w:r>
      <w:r w:rsidRPr="00F21240">
        <w:rPr>
          <w:noProof/>
        </w:rPr>
        <w:t xml:space="preserve">.  This arrangement is not intended to be a type of merge.  The MRG segment is used here only for </w:t>
      </w:r>
      <w:r w:rsidRPr="00F21240">
        <w:rPr>
          <w:rStyle w:val="ReferenceAttribute"/>
          <w:noProof/>
        </w:rPr>
        <w:t>MRG-3 - Prior Patient Account Number</w:t>
      </w:r>
      <w:r w:rsidRPr="00F21240">
        <w:rPr>
          <w:noProof/>
        </w:rPr>
        <w:t xml:space="preserve">.  </w:t>
      </w:r>
      <w:r w:rsidRPr="00F21240">
        <w:rPr>
          <w:rStyle w:val="ReferenceAttribute"/>
          <w:noProof/>
        </w:rPr>
        <w:t>PV1-19 - Visit Number</w:t>
      </w:r>
      <w:r w:rsidRPr="00F21240">
        <w:rPr>
          <w:noProof/>
        </w:rPr>
        <w:t xml:space="preserve"> may also be changed during this event.</w:t>
      </w:r>
    </w:p>
    <w:p w14:paraId="2CA20C72"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5AC1296"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5FC43599" w14:textId="0E43A370" w:rsidR="00715956" w:rsidRDefault="00715956">
      <w:pPr>
        <w:pStyle w:val="NormalIndented"/>
        <w:rPr>
          <w:noProof/>
        </w:rPr>
      </w:pPr>
      <w:r w:rsidRPr="00F21240">
        <w:rPr>
          <w:noProof/>
        </w:rPr>
        <w:t xml:space="preserve">The </w:t>
      </w:r>
      <w:r w:rsidR="007C4170">
        <w:rPr>
          <w:noProof/>
        </w:rPr>
        <w:t>PRT</w:t>
      </w:r>
      <w:r w:rsidR="007C4170" w:rsidRPr="00F21240">
        <w:rPr>
          <w:noProof/>
        </w:rPr>
        <w:t xml:space="preserve"> </w:t>
      </w:r>
      <w:r w:rsidR="00BE3D2C">
        <w:rPr>
          <w:noProof/>
        </w:rPr>
        <w:t>–</w:t>
      </w:r>
      <w:r w:rsidRPr="00F21240">
        <w:rPr>
          <w:noProof/>
        </w:rPr>
        <w:t xml:space="preserve"> </w:t>
      </w:r>
      <w:r w:rsidR="007C4170">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7C4170">
        <w:rPr>
          <w:noProof/>
        </w:rPr>
        <w:t>PRT</w:t>
      </w:r>
      <w:r w:rsidR="007C4170" w:rsidRPr="00F21240">
        <w:rPr>
          <w:noProof/>
        </w:rPr>
        <w:t xml:space="preserve"> </w:t>
      </w:r>
      <w:r w:rsidRPr="00F21240">
        <w:rPr>
          <w:noProof/>
        </w:rPr>
        <w:t xml:space="preserve">segment following the PID/PD1 segments. Providers corresponding to the PV1 data are reported in the </w:t>
      </w:r>
      <w:r w:rsidR="007C4170">
        <w:rPr>
          <w:noProof/>
        </w:rPr>
        <w:t>PRT</w:t>
      </w:r>
      <w:r w:rsidR="007C4170" w:rsidRPr="00F21240">
        <w:rPr>
          <w:noProof/>
        </w:rPr>
        <w:t xml:space="preserve"> </w:t>
      </w:r>
      <w:r w:rsidRPr="00F21240">
        <w:rPr>
          <w:noProof/>
        </w:rPr>
        <w:t xml:space="preserve">segment following the PV1/PV2 segments.  Providers related to a specific procedure are reported in the </w:t>
      </w:r>
      <w:r w:rsidR="007C4170">
        <w:rPr>
          <w:noProof/>
        </w:rPr>
        <w:t>PRT</w:t>
      </w:r>
      <w:r w:rsidR="007C4170" w:rsidRPr="00F21240">
        <w:rPr>
          <w:noProof/>
        </w:rPr>
        <w:t xml:space="preserve"> </w:t>
      </w:r>
      <w:r w:rsidRPr="00F21240">
        <w:rPr>
          <w:noProof/>
        </w:rPr>
        <w:t xml:space="preserve">segment following the PR1 segment.  Providers related to a specific insurance are reported in the </w:t>
      </w:r>
      <w:r w:rsidR="007C4170">
        <w:rPr>
          <w:noProof/>
        </w:rPr>
        <w:t>PRT</w:t>
      </w:r>
      <w:r w:rsidR="007C4170" w:rsidRPr="00F21240">
        <w:rPr>
          <w:noProof/>
        </w:rPr>
        <w:t xml:space="preserve"> </w:t>
      </w:r>
      <w:r w:rsidRPr="00F21240">
        <w:rPr>
          <w:noProof/>
        </w:rPr>
        <w:t xml:space="preserve">segment following the IN1/IN2/IN3 segments. To communicate the begin and end date of the provider, use the </w:t>
      </w:r>
      <w:r w:rsidR="007C4170">
        <w:rPr>
          <w:rStyle w:val="ReferenceAttribute"/>
          <w:noProof/>
        </w:rPr>
        <w:t xml:space="preserve">–PRT-11 - </w:t>
      </w:r>
      <w:r w:rsidRPr="00F21240">
        <w:rPr>
          <w:rStyle w:val="ReferenceAttribute"/>
          <w:noProof/>
        </w:rPr>
        <w:t>Begin Date/Time</w:t>
      </w:r>
      <w:r w:rsidRPr="00F21240">
        <w:rPr>
          <w:noProof/>
        </w:rPr>
        <w:t xml:space="preserve"> and the </w:t>
      </w:r>
      <w:r w:rsidR="007C4170">
        <w:rPr>
          <w:rStyle w:val="ReferenceAttribute"/>
          <w:noProof/>
        </w:rPr>
        <w:t xml:space="preserve">–PRT-12 - </w:t>
      </w:r>
      <w:r w:rsidRPr="00F21240">
        <w:rPr>
          <w:rStyle w:val="ReferenceAttribute"/>
          <w:noProof/>
        </w:rPr>
        <w:t>End Date/Time</w:t>
      </w:r>
      <w:r w:rsidRPr="00F21240">
        <w:rPr>
          <w:noProof/>
        </w:rPr>
        <w:t xml:space="preserve"> in the </w:t>
      </w:r>
      <w:r w:rsidR="007C4170">
        <w:rPr>
          <w:noProof/>
        </w:rPr>
        <w:t>PRT</w:t>
      </w:r>
      <w:r w:rsidRPr="00F21240">
        <w:rPr>
          <w:noProof/>
        </w:rPr>
        <w:t xml:space="preserve"> segment, with the applicable </w:t>
      </w:r>
      <w:r w:rsidR="007C4170">
        <w:rPr>
          <w:rStyle w:val="ReferenceAttribute"/>
          <w:noProof/>
        </w:rPr>
        <w:t xml:space="preserve">PRT-4 </w:t>
      </w:r>
      <w:r w:rsidR="00FC1F8F">
        <w:rPr>
          <w:rStyle w:val="ReferenceAttribute"/>
          <w:noProof/>
        </w:rPr>
        <w:t>–</w:t>
      </w:r>
      <w:r w:rsidR="007C4170">
        <w:rPr>
          <w:rStyle w:val="ReferenceAttribute"/>
          <w:noProof/>
        </w:rPr>
        <w:t xml:space="preserve"> </w:t>
      </w:r>
      <w:r w:rsidR="00FC1F8F">
        <w:rPr>
          <w:rStyle w:val="ReferenceAttribute"/>
          <w:noProof/>
        </w:rPr>
        <w:t xml:space="preserve">Role of </w:t>
      </w:r>
      <w:r w:rsidR="007C4170">
        <w:rPr>
          <w:rStyle w:val="ReferenceAttribute"/>
          <w:noProof/>
        </w:rPr>
        <w:t>Participation</w:t>
      </w:r>
      <w:r w:rsidRPr="00F21240">
        <w:rPr>
          <w:noProof/>
        </w:rPr>
        <w:t xml:space="preserve">.  Refer to Chapter </w:t>
      </w:r>
      <w:r w:rsidR="007C4170">
        <w:rPr>
          <w:noProof/>
        </w:rPr>
        <w:t>7</w:t>
      </w:r>
      <w:r w:rsidR="007C4170" w:rsidRPr="00F21240">
        <w:rPr>
          <w:noProof/>
        </w:rPr>
        <w:t xml:space="preserve"> </w:t>
      </w:r>
      <w:r w:rsidRPr="00F21240">
        <w:rPr>
          <w:noProof/>
        </w:rPr>
        <w:t xml:space="preserve">for the definition of the </w:t>
      </w:r>
      <w:r w:rsidR="007C4170">
        <w:rPr>
          <w:noProof/>
        </w:rPr>
        <w:t>PRT</w:t>
      </w:r>
      <w:r w:rsidR="007C4170" w:rsidRPr="00F21240">
        <w:rPr>
          <w:noProof/>
        </w:rPr>
        <w:t xml:space="preserve"> </w:t>
      </w:r>
      <w:r w:rsidRPr="00F21240">
        <w:rPr>
          <w:noProof/>
        </w:rPr>
        <w:t>segment.</w:t>
      </w:r>
    </w:p>
    <w:p w14:paraId="054913AA" w14:textId="77777777" w:rsidR="00715956" w:rsidRPr="00F21240" w:rsidRDefault="00715956">
      <w:pPr>
        <w:pStyle w:val="MsgTableCaption"/>
        <w:rPr>
          <w:noProof/>
        </w:rPr>
      </w:pPr>
      <w:r w:rsidRPr="00F21240">
        <w:rPr>
          <w:noProof/>
        </w:rPr>
        <w:t>ADT^A07^ADT_A06: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57B450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F84158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939F14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EE9C41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915D439" w14:textId="77777777" w:rsidR="00715956" w:rsidRPr="00F21240" w:rsidRDefault="00715956">
            <w:pPr>
              <w:pStyle w:val="MsgTableHeader"/>
              <w:jc w:val="center"/>
              <w:rPr>
                <w:noProof/>
              </w:rPr>
            </w:pPr>
            <w:r w:rsidRPr="00F21240">
              <w:rPr>
                <w:noProof/>
              </w:rPr>
              <w:t>Chapter</w:t>
            </w:r>
          </w:p>
        </w:tc>
      </w:tr>
      <w:tr w:rsidR="00715956" w:rsidRPr="00715956" w14:paraId="4F32ACF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51411D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DFCEE9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B5B263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D63817" w14:textId="77777777" w:rsidR="00715956" w:rsidRPr="00F21240" w:rsidRDefault="00715956">
            <w:pPr>
              <w:pStyle w:val="MsgTableBody"/>
              <w:jc w:val="center"/>
              <w:rPr>
                <w:noProof/>
              </w:rPr>
            </w:pPr>
            <w:r w:rsidRPr="00F21240">
              <w:rPr>
                <w:noProof/>
              </w:rPr>
              <w:t>2</w:t>
            </w:r>
          </w:p>
        </w:tc>
      </w:tr>
      <w:tr w:rsidR="005240BF" w:rsidRPr="005240BF" w14:paraId="428B435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2234B4" w14:textId="73EA9CE8" w:rsidR="005240BF" w:rsidRPr="001A11D3" w:rsidRDefault="005240BF" w:rsidP="002F09AE">
            <w:pPr>
              <w:pStyle w:val="MsgTableBody"/>
              <w:rPr>
                <w:noProof/>
              </w:rPr>
            </w:pPr>
            <w:r w:rsidRPr="001A11D3">
              <w:rPr>
                <w:noProof/>
              </w:rPr>
              <w:t xml:space="preserve">[{ </w:t>
            </w:r>
            <w:hyperlink w:anchor="_ARV_-_Access" w:history="1">
              <w:r w:rsidRPr="00F43B4F">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494CC757" w14:textId="77777777" w:rsidR="005240BF" w:rsidRPr="001A11D3" w:rsidRDefault="005240BF" w:rsidP="002F09AE">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2188284D" w14:textId="77777777" w:rsidR="005240BF" w:rsidRPr="001A11D3" w:rsidRDefault="005240BF"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7EE7B0" w14:textId="77777777" w:rsidR="005240BF" w:rsidRPr="001A11D3" w:rsidRDefault="005240BF" w:rsidP="002F09AE">
            <w:pPr>
              <w:pStyle w:val="MsgTableBody"/>
              <w:jc w:val="center"/>
              <w:rPr>
                <w:noProof/>
              </w:rPr>
            </w:pPr>
            <w:r w:rsidRPr="001A11D3">
              <w:rPr>
                <w:noProof/>
              </w:rPr>
              <w:t>3</w:t>
            </w:r>
          </w:p>
        </w:tc>
      </w:tr>
      <w:tr w:rsidR="00715956" w:rsidRPr="00715956" w14:paraId="7399723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A3834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2EFFB6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B8BA84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2B4A9" w14:textId="77777777" w:rsidR="00715956" w:rsidRPr="00F21240" w:rsidRDefault="00715956">
            <w:pPr>
              <w:pStyle w:val="MsgTableBody"/>
              <w:jc w:val="center"/>
              <w:rPr>
                <w:noProof/>
              </w:rPr>
            </w:pPr>
            <w:r w:rsidRPr="00F21240">
              <w:rPr>
                <w:noProof/>
              </w:rPr>
              <w:t>2</w:t>
            </w:r>
          </w:p>
        </w:tc>
      </w:tr>
      <w:tr w:rsidR="00715956" w:rsidRPr="00715956" w14:paraId="0697464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0BF720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B85A24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AE3DD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86B9EA" w14:textId="77777777" w:rsidR="00715956" w:rsidRPr="00F21240" w:rsidRDefault="00715956">
            <w:pPr>
              <w:pStyle w:val="MsgTableBody"/>
              <w:jc w:val="center"/>
              <w:rPr>
                <w:noProof/>
              </w:rPr>
            </w:pPr>
            <w:r w:rsidRPr="00F21240">
              <w:rPr>
                <w:noProof/>
              </w:rPr>
              <w:t>2</w:t>
            </w:r>
          </w:p>
        </w:tc>
      </w:tr>
      <w:tr w:rsidR="00715956" w:rsidRPr="00715956" w14:paraId="229EB3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703728"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000F52B"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FCA1B0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AF1E5" w14:textId="77777777" w:rsidR="00715956" w:rsidRPr="00F21240" w:rsidRDefault="00715956">
            <w:pPr>
              <w:pStyle w:val="MsgTableBody"/>
              <w:jc w:val="center"/>
              <w:rPr>
                <w:noProof/>
              </w:rPr>
            </w:pPr>
            <w:r w:rsidRPr="00F21240">
              <w:rPr>
                <w:noProof/>
              </w:rPr>
              <w:t>3</w:t>
            </w:r>
          </w:p>
        </w:tc>
      </w:tr>
      <w:tr w:rsidR="00715956" w:rsidRPr="00715956" w14:paraId="2FB70BD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602414"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C54F580"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25AE7F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82F9D5" w14:textId="77777777" w:rsidR="00715956" w:rsidRPr="00F21240" w:rsidRDefault="00715956">
            <w:pPr>
              <w:pStyle w:val="MsgTableBody"/>
              <w:jc w:val="center"/>
              <w:rPr>
                <w:noProof/>
              </w:rPr>
            </w:pPr>
            <w:r w:rsidRPr="00F21240">
              <w:rPr>
                <w:noProof/>
              </w:rPr>
              <w:t>3</w:t>
            </w:r>
          </w:p>
        </w:tc>
      </w:tr>
      <w:tr w:rsidR="00715956" w:rsidRPr="00715956" w14:paraId="538D13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4DF812"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6329085"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CDF31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6E9D15" w14:textId="77777777" w:rsidR="00715956" w:rsidRPr="00F21240" w:rsidRDefault="00715956">
            <w:pPr>
              <w:pStyle w:val="MsgTableBody"/>
              <w:jc w:val="center"/>
              <w:rPr>
                <w:noProof/>
              </w:rPr>
            </w:pPr>
            <w:r w:rsidRPr="00F21240">
              <w:rPr>
                <w:noProof/>
              </w:rPr>
              <w:t>3</w:t>
            </w:r>
          </w:p>
        </w:tc>
      </w:tr>
      <w:tr w:rsidR="000A1ACA" w:rsidRPr="00715956" w14:paraId="6AF0CBD7" w14:textId="77777777" w:rsidTr="00D50068">
        <w:trPr>
          <w:jc w:val="center"/>
          <w:ins w:id="2046" w:author="Merrick, Riki | APHL" w:date="2022-07-17T16:52:00Z"/>
        </w:trPr>
        <w:tc>
          <w:tcPr>
            <w:tcW w:w="2880" w:type="dxa"/>
            <w:tcBorders>
              <w:top w:val="dotted" w:sz="4" w:space="0" w:color="auto"/>
              <w:left w:val="nil"/>
              <w:bottom w:val="dotted" w:sz="4" w:space="0" w:color="auto"/>
              <w:right w:val="nil"/>
            </w:tcBorders>
            <w:shd w:val="clear" w:color="auto" w:fill="FFFFFF"/>
          </w:tcPr>
          <w:p w14:paraId="2AF6987F" w14:textId="251772CE" w:rsidR="000A1ACA" w:rsidRDefault="000A1ACA" w:rsidP="000A1ACA">
            <w:pPr>
              <w:pStyle w:val="MsgTableBody"/>
              <w:rPr>
                <w:ins w:id="2047" w:author="Merrick, Riki | APHL" w:date="2022-07-17T16:52:00Z"/>
                <w:noProof/>
              </w:rPr>
            </w:pPr>
            <w:ins w:id="2048" w:author="Merrick, Riki | APHL" w:date="2022-07-17T16:53:00Z">
              <w:r>
                <w:rPr>
                  <w:noProof/>
                </w:rPr>
                <w:t>[{ GSP }]</w:t>
              </w:r>
            </w:ins>
          </w:p>
        </w:tc>
        <w:tc>
          <w:tcPr>
            <w:tcW w:w="4320" w:type="dxa"/>
            <w:tcBorders>
              <w:top w:val="dotted" w:sz="4" w:space="0" w:color="auto"/>
              <w:left w:val="nil"/>
              <w:bottom w:val="dotted" w:sz="4" w:space="0" w:color="auto"/>
              <w:right w:val="nil"/>
            </w:tcBorders>
            <w:shd w:val="clear" w:color="auto" w:fill="FFFFFF"/>
          </w:tcPr>
          <w:p w14:paraId="51451375" w14:textId="0F9BFE1D" w:rsidR="000A1ACA" w:rsidRPr="00594536" w:rsidRDefault="000A1ACA" w:rsidP="000A1ACA">
            <w:pPr>
              <w:pStyle w:val="MsgTableBody"/>
              <w:rPr>
                <w:ins w:id="2049" w:author="Merrick, Riki | APHL" w:date="2022-07-17T16:52:00Z"/>
                <w:noProof/>
              </w:rPr>
            </w:pPr>
            <w:ins w:id="2050" w:author="Merrick, Riki | APHL" w:date="2022-07-17T16:5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20848BE" w14:textId="77777777" w:rsidR="000A1ACA" w:rsidRPr="00F21240" w:rsidRDefault="000A1ACA" w:rsidP="000A1ACA">
            <w:pPr>
              <w:pStyle w:val="MsgTableBody"/>
              <w:jc w:val="center"/>
              <w:rPr>
                <w:ins w:id="2051"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72DB87AC" w14:textId="6E7057A1" w:rsidR="000A1ACA" w:rsidRDefault="000A1ACA" w:rsidP="000A1ACA">
            <w:pPr>
              <w:pStyle w:val="MsgTableBody"/>
              <w:jc w:val="center"/>
              <w:rPr>
                <w:ins w:id="2052" w:author="Merrick, Riki | APHL" w:date="2022-07-17T16:52:00Z"/>
                <w:noProof/>
              </w:rPr>
            </w:pPr>
            <w:ins w:id="2053" w:author="Merrick, Riki | APHL" w:date="2022-07-17T16:53:00Z">
              <w:r>
                <w:rPr>
                  <w:noProof/>
                </w:rPr>
                <w:t>3</w:t>
              </w:r>
            </w:ins>
          </w:p>
        </w:tc>
      </w:tr>
      <w:tr w:rsidR="000A1ACA" w:rsidRPr="00715956" w14:paraId="68B019CF" w14:textId="77777777" w:rsidTr="00D50068">
        <w:trPr>
          <w:jc w:val="center"/>
          <w:ins w:id="2054" w:author="Merrick, Riki | APHL" w:date="2022-07-17T16:52:00Z"/>
        </w:trPr>
        <w:tc>
          <w:tcPr>
            <w:tcW w:w="2880" w:type="dxa"/>
            <w:tcBorders>
              <w:top w:val="dotted" w:sz="4" w:space="0" w:color="auto"/>
              <w:left w:val="nil"/>
              <w:bottom w:val="dotted" w:sz="4" w:space="0" w:color="auto"/>
              <w:right w:val="nil"/>
            </w:tcBorders>
            <w:shd w:val="clear" w:color="auto" w:fill="FFFFFF"/>
          </w:tcPr>
          <w:p w14:paraId="32C8E8C6" w14:textId="66DEA50F" w:rsidR="000A1ACA" w:rsidRDefault="000A1ACA" w:rsidP="000A1ACA">
            <w:pPr>
              <w:pStyle w:val="MsgTableBody"/>
              <w:rPr>
                <w:ins w:id="2055" w:author="Merrick, Riki | APHL" w:date="2022-07-17T16:52:00Z"/>
                <w:noProof/>
              </w:rPr>
            </w:pPr>
            <w:ins w:id="2056" w:author="Merrick, Riki | APHL" w:date="2022-07-17T16:53:00Z">
              <w:r>
                <w:rPr>
                  <w:noProof/>
                </w:rPr>
                <w:t>[{ GSR }]</w:t>
              </w:r>
            </w:ins>
          </w:p>
        </w:tc>
        <w:tc>
          <w:tcPr>
            <w:tcW w:w="4320" w:type="dxa"/>
            <w:tcBorders>
              <w:top w:val="dotted" w:sz="4" w:space="0" w:color="auto"/>
              <w:left w:val="nil"/>
              <w:bottom w:val="dotted" w:sz="4" w:space="0" w:color="auto"/>
              <w:right w:val="nil"/>
            </w:tcBorders>
            <w:shd w:val="clear" w:color="auto" w:fill="FFFFFF"/>
          </w:tcPr>
          <w:p w14:paraId="6096BC89" w14:textId="066F2E1C" w:rsidR="000A1ACA" w:rsidRPr="00594536" w:rsidRDefault="000A1ACA" w:rsidP="000A1ACA">
            <w:pPr>
              <w:pStyle w:val="MsgTableBody"/>
              <w:rPr>
                <w:ins w:id="2057" w:author="Merrick, Riki | APHL" w:date="2022-07-17T16:52:00Z"/>
                <w:noProof/>
              </w:rPr>
            </w:pPr>
            <w:ins w:id="2058" w:author="Merrick, Riki | APHL" w:date="2022-07-17T16:5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1CBADFD" w14:textId="77777777" w:rsidR="000A1ACA" w:rsidRPr="00F21240" w:rsidRDefault="000A1ACA" w:rsidP="000A1ACA">
            <w:pPr>
              <w:pStyle w:val="MsgTableBody"/>
              <w:jc w:val="center"/>
              <w:rPr>
                <w:ins w:id="2059"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4DDE6AB2" w14:textId="72488CBC" w:rsidR="000A1ACA" w:rsidRDefault="000A1ACA" w:rsidP="000A1ACA">
            <w:pPr>
              <w:pStyle w:val="MsgTableBody"/>
              <w:jc w:val="center"/>
              <w:rPr>
                <w:ins w:id="2060" w:author="Merrick, Riki | APHL" w:date="2022-07-17T16:52:00Z"/>
                <w:noProof/>
              </w:rPr>
            </w:pPr>
            <w:ins w:id="2061" w:author="Merrick, Riki | APHL" w:date="2022-07-17T16:53:00Z">
              <w:r>
                <w:rPr>
                  <w:noProof/>
                </w:rPr>
                <w:t>3</w:t>
              </w:r>
            </w:ins>
          </w:p>
        </w:tc>
      </w:tr>
      <w:tr w:rsidR="000A1ACA" w:rsidRPr="00715956" w14:paraId="6B86EFF7" w14:textId="77777777" w:rsidTr="00D50068">
        <w:trPr>
          <w:jc w:val="center"/>
          <w:ins w:id="2062" w:author="Merrick, Riki | APHL" w:date="2022-07-17T16:52:00Z"/>
        </w:trPr>
        <w:tc>
          <w:tcPr>
            <w:tcW w:w="2880" w:type="dxa"/>
            <w:tcBorders>
              <w:top w:val="dotted" w:sz="4" w:space="0" w:color="auto"/>
              <w:left w:val="nil"/>
              <w:bottom w:val="dotted" w:sz="4" w:space="0" w:color="auto"/>
              <w:right w:val="nil"/>
            </w:tcBorders>
            <w:shd w:val="clear" w:color="auto" w:fill="FFFFFF"/>
          </w:tcPr>
          <w:p w14:paraId="46DB10A9" w14:textId="644BFAB6" w:rsidR="000A1ACA" w:rsidRDefault="000A1ACA" w:rsidP="000A1ACA">
            <w:pPr>
              <w:pStyle w:val="MsgTableBody"/>
              <w:rPr>
                <w:ins w:id="2063" w:author="Merrick, Riki | APHL" w:date="2022-07-17T16:52:00Z"/>
                <w:noProof/>
              </w:rPr>
            </w:pPr>
            <w:ins w:id="2064" w:author="Merrick, Riki | APHL" w:date="2022-07-17T16:53:00Z">
              <w:r>
                <w:rPr>
                  <w:noProof/>
                </w:rPr>
                <w:t>[{ GSC }]</w:t>
              </w:r>
            </w:ins>
          </w:p>
        </w:tc>
        <w:tc>
          <w:tcPr>
            <w:tcW w:w="4320" w:type="dxa"/>
            <w:tcBorders>
              <w:top w:val="dotted" w:sz="4" w:space="0" w:color="auto"/>
              <w:left w:val="nil"/>
              <w:bottom w:val="dotted" w:sz="4" w:space="0" w:color="auto"/>
              <w:right w:val="nil"/>
            </w:tcBorders>
            <w:shd w:val="clear" w:color="auto" w:fill="FFFFFF"/>
          </w:tcPr>
          <w:p w14:paraId="5D1B03E7" w14:textId="51DE000B" w:rsidR="000A1ACA" w:rsidRPr="00594536" w:rsidRDefault="000A1ACA" w:rsidP="000A1ACA">
            <w:pPr>
              <w:pStyle w:val="MsgTableBody"/>
              <w:rPr>
                <w:ins w:id="2065" w:author="Merrick, Riki | APHL" w:date="2022-07-17T16:52:00Z"/>
                <w:noProof/>
              </w:rPr>
            </w:pPr>
            <w:ins w:id="2066" w:author="Merrick, Riki | APHL" w:date="2022-07-17T16:53: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70718CF5" w14:textId="77777777" w:rsidR="000A1ACA" w:rsidRPr="00F21240" w:rsidRDefault="000A1ACA" w:rsidP="000A1ACA">
            <w:pPr>
              <w:pStyle w:val="MsgTableBody"/>
              <w:jc w:val="center"/>
              <w:rPr>
                <w:ins w:id="2067" w:author="Merrick, Riki | APHL" w:date="2022-07-17T16:52:00Z"/>
                <w:noProof/>
              </w:rPr>
            </w:pPr>
          </w:p>
        </w:tc>
        <w:tc>
          <w:tcPr>
            <w:tcW w:w="1008" w:type="dxa"/>
            <w:tcBorders>
              <w:top w:val="dotted" w:sz="4" w:space="0" w:color="auto"/>
              <w:left w:val="nil"/>
              <w:bottom w:val="dotted" w:sz="4" w:space="0" w:color="auto"/>
              <w:right w:val="nil"/>
            </w:tcBorders>
            <w:shd w:val="clear" w:color="auto" w:fill="FFFFFF"/>
          </w:tcPr>
          <w:p w14:paraId="4F397D40" w14:textId="4CB47D5D" w:rsidR="000A1ACA" w:rsidRDefault="000A1ACA" w:rsidP="000A1ACA">
            <w:pPr>
              <w:pStyle w:val="MsgTableBody"/>
              <w:jc w:val="center"/>
              <w:rPr>
                <w:ins w:id="2068" w:author="Merrick, Riki | APHL" w:date="2022-07-17T16:52:00Z"/>
                <w:noProof/>
              </w:rPr>
            </w:pPr>
            <w:ins w:id="2069" w:author="Merrick, Riki | APHL" w:date="2022-07-17T16:53:00Z">
              <w:r>
                <w:rPr>
                  <w:noProof/>
                </w:rPr>
                <w:t>3</w:t>
              </w:r>
            </w:ins>
          </w:p>
        </w:tc>
      </w:tr>
      <w:tr w:rsidR="000A1ACA" w:rsidRPr="00715956" w14:paraId="0CA743C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878B70" w14:textId="771F683D" w:rsidR="000A1ACA" w:rsidRPr="00F21240" w:rsidRDefault="000A1ACA" w:rsidP="000A1ACA">
            <w:pPr>
              <w:pStyle w:val="MsgTableBody"/>
              <w:rPr>
                <w:noProof/>
              </w:rPr>
            </w:pPr>
            <w:r>
              <w:rPr>
                <w:noProof/>
              </w:rPr>
              <w:lastRenderedPageBreak/>
              <w:t xml:space="preserve">[{ </w:t>
            </w:r>
            <w:hyperlink w:anchor="_OH1_-_Person" w:history="1">
              <w:r w:rsidRPr="00F43B4F">
                <w:rPr>
                  <w:rStyle w:val="Hyperlink"/>
                  <w:noProof/>
                </w:rPr>
                <w:t>OH1</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62FD2A97" w14:textId="31BDD05A" w:rsidR="000A1ACA" w:rsidRPr="00594536" w:rsidRDefault="000A1ACA" w:rsidP="000A1ACA">
            <w:pPr>
              <w:pStyle w:val="MsgTableBody"/>
              <w:rPr>
                <w:noProof/>
              </w:rPr>
            </w:pPr>
            <w:r w:rsidRPr="00594536">
              <w:rPr>
                <w:noProof/>
              </w:rPr>
              <w:t>Employment Status</w:t>
            </w:r>
          </w:p>
        </w:tc>
        <w:tc>
          <w:tcPr>
            <w:tcW w:w="864" w:type="dxa"/>
            <w:tcBorders>
              <w:top w:val="dotted" w:sz="4" w:space="0" w:color="auto"/>
              <w:left w:val="nil"/>
              <w:bottom w:val="dotted" w:sz="4" w:space="0" w:color="auto"/>
              <w:right w:val="nil"/>
            </w:tcBorders>
            <w:shd w:val="clear" w:color="auto" w:fill="FFFFFF"/>
          </w:tcPr>
          <w:p w14:paraId="2557DA11"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5597A4" w14:textId="2AB64F50" w:rsidR="000A1ACA" w:rsidRPr="00F21240" w:rsidRDefault="000A1ACA" w:rsidP="000A1ACA">
            <w:pPr>
              <w:pStyle w:val="MsgTableBody"/>
              <w:jc w:val="center"/>
              <w:rPr>
                <w:noProof/>
              </w:rPr>
            </w:pPr>
            <w:r>
              <w:rPr>
                <w:noProof/>
              </w:rPr>
              <w:t>3</w:t>
            </w:r>
          </w:p>
        </w:tc>
      </w:tr>
      <w:tr w:rsidR="000A1ACA" w:rsidRPr="00715956" w14:paraId="485E5F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DFCA91" w14:textId="0AEED523" w:rsidR="000A1ACA" w:rsidRPr="00F21240" w:rsidRDefault="000A1ACA" w:rsidP="000A1ACA">
            <w:pPr>
              <w:pStyle w:val="MsgTableBody"/>
              <w:rPr>
                <w:noProof/>
              </w:rPr>
            </w:pPr>
            <w:r>
              <w:rPr>
                <w:noProof/>
              </w:rPr>
              <w:t xml:space="preserve">[{ </w:t>
            </w:r>
            <w:hyperlink w:anchor="_OH2_-_Past" w:history="1">
              <w:r w:rsidRPr="00F43B4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F6AC2AA" w14:textId="17A277D2" w:rsidR="000A1ACA" w:rsidRPr="00594536" w:rsidRDefault="000A1ACA" w:rsidP="000A1ACA">
            <w:pPr>
              <w:pStyle w:val="MsgTableBody"/>
              <w:rPr>
                <w:noProof/>
              </w:rPr>
            </w:pPr>
            <w:r w:rsidRPr="00594536">
              <w:rPr>
                <w:noProof/>
              </w:rPr>
              <w:t>Past or Present Job</w:t>
            </w:r>
          </w:p>
        </w:tc>
        <w:tc>
          <w:tcPr>
            <w:tcW w:w="864" w:type="dxa"/>
            <w:tcBorders>
              <w:top w:val="dotted" w:sz="4" w:space="0" w:color="auto"/>
              <w:left w:val="nil"/>
              <w:bottom w:val="dotted" w:sz="4" w:space="0" w:color="auto"/>
              <w:right w:val="nil"/>
            </w:tcBorders>
            <w:shd w:val="clear" w:color="auto" w:fill="FFFFFF"/>
          </w:tcPr>
          <w:p w14:paraId="2DBAD11F"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F5522C" w14:textId="3BD65BE4" w:rsidR="000A1ACA" w:rsidRPr="00F21240" w:rsidRDefault="000A1ACA" w:rsidP="000A1ACA">
            <w:pPr>
              <w:pStyle w:val="MsgTableBody"/>
              <w:jc w:val="center"/>
              <w:rPr>
                <w:noProof/>
              </w:rPr>
            </w:pPr>
            <w:r>
              <w:rPr>
                <w:noProof/>
              </w:rPr>
              <w:t>3</w:t>
            </w:r>
          </w:p>
        </w:tc>
      </w:tr>
      <w:tr w:rsidR="000A1ACA" w:rsidRPr="00715956" w14:paraId="551601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790811E" w14:textId="077365A0" w:rsidR="000A1ACA" w:rsidRPr="00F21240" w:rsidRDefault="000A1ACA" w:rsidP="000A1ACA">
            <w:pPr>
              <w:pStyle w:val="MsgTableBody"/>
              <w:rPr>
                <w:noProof/>
              </w:rPr>
            </w:pPr>
            <w:r>
              <w:rPr>
                <w:noProof/>
              </w:rPr>
              <w:t xml:space="preserve">[  </w:t>
            </w:r>
            <w:hyperlink w:anchor="_OH3_-_Usual" w:history="1">
              <w:r w:rsidRPr="00F510FF">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DB641F4" w14:textId="2E993C3C" w:rsidR="000A1ACA" w:rsidRPr="00594536" w:rsidRDefault="000A1ACA" w:rsidP="000A1ACA">
            <w:pPr>
              <w:pStyle w:val="MsgTableBody"/>
              <w:rPr>
                <w:noProof/>
              </w:rPr>
            </w:pPr>
            <w:r w:rsidRPr="00594536">
              <w:rPr>
                <w:noProof/>
              </w:rPr>
              <w:t>Usual Work</w:t>
            </w:r>
          </w:p>
        </w:tc>
        <w:tc>
          <w:tcPr>
            <w:tcW w:w="864" w:type="dxa"/>
            <w:tcBorders>
              <w:top w:val="dotted" w:sz="4" w:space="0" w:color="auto"/>
              <w:left w:val="nil"/>
              <w:bottom w:val="dotted" w:sz="4" w:space="0" w:color="auto"/>
              <w:right w:val="nil"/>
            </w:tcBorders>
            <w:shd w:val="clear" w:color="auto" w:fill="FFFFFF"/>
          </w:tcPr>
          <w:p w14:paraId="440CF041"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69B372" w14:textId="3D39D0E6" w:rsidR="000A1ACA" w:rsidRPr="00F21240" w:rsidRDefault="000A1ACA" w:rsidP="000A1ACA">
            <w:pPr>
              <w:pStyle w:val="MsgTableBody"/>
              <w:jc w:val="center"/>
              <w:rPr>
                <w:noProof/>
              </w:rPr>
            </w:pPr>
            <w:r>
              <w:rPr>
                <w:noProof/>
              </w:rPr>
              <w:t>3</w:t>
            </w:r>
          </w:p>
        </w:tc>
      </w:tr>
      <w:tr w:rsidR="000A1ACA" w:rsidRPr="00715956" w14:paraId="7FD5595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3E5A25" w14:textId="710E70A8" w:rsidR="000A1ACA" w:rsidRPr="00F21240" w:rsidRDefault="000A1ACA" w:rsidP="000A1ACA">
            <w:pPr>
              <w:pStyle w:val="MsgTableBody"/>
              <w:rPr>
                <w:noProof/>
              </w:rPr>
            </w:pPr>
            <w:r>
              <w:rPr>
                <w:noProof/>
              </w:rPr>
              <w:t xml:space="preserve">[{ </w:t>
            </w:r>
            <w:hyperlink w:anchor="_OH4_-_Combat" w:history="1">
              <w:r w:rsidRPr="00F510FF">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1B151ABB" w14:textId="5486FEA7" w:rsidR="000A1ACA" w:rsidRPr="00594536" w:rsidRDefault="000A1ACA" w:rsidP="000A1ACA">
            <w:pPr>
              <w:pStyle w:val="MsgTableBody"/>
              <w:rPr>
                <w:noProof/>
              </w:rPr>
            </w:pPr>
            <w:r w:rsidRPr="00594536">
              <w:rPr>
                <w:noProof/>
              </w:rPr>
              <w:t>Combat Zone Work</w:t>
            </w:r>
          </w:p>
        </w:tc>
        <w:tc>
          <w:tcPr>
            <w:tcW w:w="864" w:type="dxa"/>
            <w:tcBorders>
              <w:top w:val="dotted" w:sz="4" w:space="0" w:color="auto"/>
              <w:left w:val="nil"/>
              <w:bottom w:val="dotted" w:sz="4" w:space="0" w:color="auto"/>
              <w:right w:val="nil"/>
            </w:tcBorders>
            <w:shd w:val="clear" w:color="auto" w:fill="FFFFFF"/>
          </w:tcPr>
          <w:p w14:paraId="13AF30E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F30360" w14:textId="7CD09075" w:rsidR="000A1ACA" w:rsidRPr="00F21240" w:rsidRDefault="000A1ACA" w:rsidP="000A1ACA">
            <w:pPr>
              <w:pStyle w:val="MsgTableBody"/>
              <w:jc w:val="center"/>
              <w:rPr>
                <w:noProof/>
              </w:rPr>
            </w:pPr>
            <w:r>
              <w:rPr>
                <w:noProof/>
              </w:rPr>
              <w:t>3</w:t>
            </w:r>
          </w:p>
        </w:tc>
      </w:tr>
      <w:tr w:rsidR="000A1ACA" w:rsidRPr="00715956" w14:paraId="2639DD2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3701FE" w14:textId="0D2FFEF1" w:rsidR="000A1ACA" w:rsidRPr="00F21240" w:rsidRDefault="000A1ACA" w:rsidP="000A1ACA">
            <w:pPr>
              <w:pStyle w:val="MsgTableBody"/>
              <w:rPr>
                <w:noProof/>
              </w:rPr>
            </w:pPr>
            <w:r w:rsidRPr="00F21240">
              <w:rPr>
                <w:noProof/>
              </w:rPr>
              <w:t xml:space="preserve">[{ </w:t>
            </w:r>
            <w:hyperlink w:anchor="_ARV_-_Access" w:history="1">
              <w:r w:rsidRPr="00F510FF">
                <w:rPr>
                  <w:rStyle w:val="Hyperlink"/>
                  <w:noProof/>
                </w:rPr>
                <w:t>ARV</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7546CCD" w14:textId="3FC674DD" w:rsidR="000A1ACA" w:rsidRPr="001A11D3" w:rsidRDefault="000A1ACA" w:rsidP="000A1ACA">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2CDED428" w14:textId="5204CC73" w:rsidR="000A1ACA" w:rsidRPr="00F21240"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B7DDAA5" w14:textId="77777777" w:rsidR="000A1ACA" w:rsidRPr="00F21240" w:rsidRDefault="000A1ACA" w:rsidP="000A1ACA">
            <w:pPr>
              <w:pStyle w:val="MsgTableBody"/>
              <w:jc w:val="center"/>
              <w:rPr>
                <w:noProof/>
              </w:rPr>
            </w:pPr>
            <w:r w:rsidRPr="00F21240">
              <w:rPr>
                <w:noProof/>
              </w:rPr>
              <w:t>3</w:t>
            </w:r>
          </w:p>
        </w:tc>
      </w:tr>
      <w:tr w:rsidR="000A1ACA" w:rsidRPr="005240BF" w14:paraId="274951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4E6330E" w14:textId="77777777" w:rsidR="000A1ACA" w:rsidRPr="001A11D3" w:rsidRDefault="000A1ACA" w:rsidP="000A1ACA">
            <w:pPr>
              <w:pStyle w:val="MsgTableBody"/>
              <w:rPr>
                <w:noProof/>
              </w:rPr>
            </w:pPr>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E416CA9" w14:textId="1D243584" w:rsidR="000A1ACA" w:rsidRPr="001A11D3"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EF281AA" w14:textId="7110AA3E" w:rsidR="000A1ACA" w:rsidRPr="001A11D3"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8650A50" w14:textId="77777777" w:rsidR="000A1ACA" w:rsidRPr="001A11D3" w:rsidRDefault="000A1ACA" w:rsidP="000A1ACA">
            <w:pPr>
              <w:pStyle w:val="MsgTableBody"/>
              <w:jc w:val="center"/>
              <w:rPr>
                <w:noProof/>
              </w:rPr>
            </w:pPr>
            <w:r w:rsidRPr="001A11D3">
              <w:rPr>
                <w:noProof/>
              </w:rPr>
              <w:t>15</w:t>
            </w:r>
          </w:p>
        </w:tc>
      </w:tr>
      <w:tr w:rsidR="000A1ACA" w:rsidRPr="005240BF" w14:paraId="324288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C24BE0" w14:textId="77777777" w:rsidR="000A1ACA" w:rsidRPr="001A11D3" w:rsidRDefault="000A1ACA" w:rsidP="000A1ACA">
            <w:pPr>
              <w:pStyle w:val="MsgTableBody"/>
              <w:rPr>
                <w:noProof/>
              </w:rPr>
            </w:pPr>
            <w:r w:rsidRPr="001A11D3">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2E59EFA" w14:textId="77777777" w:rsidR="000A1ACA" w:rsidRPr="001A11D3" w:rsidRDefault="000A1ACA" w:rsidP="000A1ACA">
            <w:pPr>
              <w:pStyle w:val="MsgTableBody"/>
              <w:rPr>
                <w:noProof/>
              </w:rPr>
            </w:pPr>
            <w:r w:rsidRPr="001A11D3">
              <w:rPr>
                <w:noProof/>
              </w:rPr>
              <w:t>Participation</w:t>
            </w:r>
          </w:p>
        </w:tc>
        <w:tc>
          <w:tcPr>
            <w:tcW w:w="864" w:type="dxa"/>
            <w:tcBorders>
              <w:top w:val="dotted" w:sz="4" w:space="0" w:color="auto"/>
              <w:left w:val="nil"/>
              <w:bottom w:val="dotted" w:sz="4" w:space="0" w:color="auto"/>
              <w:right w:val="nil"/>
            </w:tcBorders>
            <w:shd w:val="clear" w:color="auto" w:fill="FFFFFF"/>
          </w:tcPr>
          <w:p w14:paraId="2E10A50D" w14:textId="77777777" w:rsidR="000A1ACA" w:rsidRPr="001A11D3"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98C175" w14:textId="77777777" w:rsidR="000A1ACA" w:rsidRPr="001A11D3" w:rsidRDefault="000A1ACA" w:rsidP="000A1ACA">
            <w:pPr>
              <w:pStyle w:val="MsgTableBody"/>
              <w:jc w:val="center"/>
              <w:rPr>
                <w:noProof/>
              </w:rPr>
            </w:pPr>
            <w:r w:rsidRPr="001A11D3">
              <w:rPr>
                <w:noProof/>
              </w:rPr>
              <w:t>7</w:t>
            </w:r>
          </w:p>
        </w:tc>
      </w:tr>
      <w:tr w:rsidR="000A1ACA" w:rsidRPr="00715956" w14:paraId="47C993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723540" w14:textId="77777777" w:rsidR="000A1ACA" w:rsidRPr="00F21240" w:rsidRDefault="000A1ACA" w:rsidP="000A1ACA">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171B9F4" w14:textId="77777777" w:rsidR="000A1ACA" w:rsidRPr="00F21240" w:rsidRDefault="000A1ACA" w:rsidP="000A1ACA">
            <w:pPr>
              <w:pStyle w:val="MsgTableBody"/>
              <w:rPr>
                <w:noProof/>
              </w:rPr>
            </w:pPr>
            <w:r w:rsidRPr="00F21240">
              <w:rPr>
                <w:noProof/>
              </w:rPr>
              <w:t>Merge Information</w:t>
            </w:r>
          </w:p>
        </w:tc>
        <w:tc>
          <w:tcPr>
            <w:tcW w:w="864" w:type="dxa"/>
            <w:tcBorders>
              <w:top w:val="dotted" w:sz="4" w:space="0" w:color="auto"/>
              <w:left w:val="nil"/>
              <w:bottom w:val="dotted" w:sz="4" w:space="0" w:color="auto"/>
              <w:right w:val="nil"/>
            </w:tcBorders>
            <w:shd w:val="clear" w:color="auto" w:fill="FFFFFF"/>
          </w:tcPr>
          <w:p w14:paraId="62F7C07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ECA73" w14:textId="77777777" w:rsidR="000A1ACA" w:rsidRPr="00F21240" w:rsidRDefault="000A1ACA" w:rsidP="000A1ACA">
            <w:pPr>
              <w:pStyle w:val="MsgTableBody"/>
              <w:jc w:val="center"/>
              <w:rPr>
                <w:noProof/>
              </w:rPr>
            </w:pPr>
            <w:r w:rsidRPr="00F21240">
              <w:rPr>
                <w:noProof/>
              </w:rPr>
              <w:t>3</w:t>
            </w:r>
          </w:p>
        </w:tc>
      </w:tr>
      <w:tr w:rsidR="000A1ACA" w:rsidRPr="00715956" w14:paraId="43CA4F2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6C8347" w14:textId="6E650CAA"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6F51934" w14:textId="20C83A36" w:rsidR="000A1ACA" w:rsidRPr="00F21240"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73D4B4A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29566" w14:textId="77777777" w:rsidR="000A1ACA" w:rsidRPr="00F21240" w:rsidRDefault="000A1ACA" w:rsidP="000A1ACA">
            <w:pPr>
              <w:pStyle w:val="MsgTableBody"/>
              <w:jc w:val="center"/>
              <w:rPr>
                <w:noProof/>
              </w:rPr>
            </w:pPr>
          </w:p>
        </w:tc>
      </w:tr>
      <w:tr w:rsidR="000A1ACA" w:rsidRPr="00715956" w14:paraId="55E86D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264A39" w14:textId="264321E1" w:rsidR="000A1ACA" w:rsidRPr="00F21240" w:rsidRDefault="000A1ACA" w:rsidP="000A1ACA">
            <w:pPr>
              <w:pStyle w:val="MsgTableBody"/>
              <w:rPr>
                <w:noProof/>
              </w:rPr>
            </w:pPr>
            <w:r>
              <w:rPr>
                <w:noProof/>
              </w:rPr>
              <w:t xml:space="preserve">    </w:t>
            </w:r>
            <w:r w:rsidRPr="00F21240">
              <w:rPr>
                <w:noProof/>
              </w:rPr>
              <w:t xml:space="preserve"> </w:t>
            </w:r>
            <w:hyperlink w:anchor="NK1" w:history="1">
              <w:r w:rsidRPr="00F21240">
                <w:rPr>
                  <w:rStyle w:val="Hyperlink"/>
                  <w:noProof/>
                </w:rPr>
                <w:t>NK1</w:t>
              </w:r>
            </w:hyperlink>
            <w:r w:rsidRPr="00F21240">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26FA297A" w14:textId="77777777" w:rsidR="000A1ACA" w:rsidRPr="00F21240" w:rsidRDefault="000A1ACA" w:rsidP="000A1ACA">
            <w:pPr>
              <w:pStyle w:val="MsgTableBody"/>
              <w:rPr>
                <w:noProof/>
              </w:rPr>
            </w:pPr>
            <w:r w:rsidRPr="00F21240">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6615ECB5"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26CF37" w14:textId="77777777" w:rsidR="000A1ACA" w:rsidRPr="00F21240" w:rsidRDefault="000A1ACA" w:rsidP="000A1ACA">
            <w:pPr>
              <w:pStyle w:val="MsgTableBody"/>
              <w:jc w:val="center"/>
              <w:rPr>
                <w:noProof/>
              </w:rPr>
            </w:pPr>
            <w:r w:rsidRPr="00F21240">
              <w:rPr>
                <w:noProof/>
              </w:rPr>
              <w:t>3</w:t>
            </w:r>
          </w:p>
        </w:tc>
      </w:tr>
      <w:tr w:rsidR="00405D2D" w:rsidRPr="00715956" w14:paraId="3F41A0B4" w14:textId="77777777" w:rsidTr="00D50068">
        <w:trPr>
          <w:jc w:val="center"/>
          <w:ins w:id="2070" w:author="Merrick, Riki | APHL" w:date="2022-07-17T17:30:00Z"/>
        </w:trPr>
        <w:tc>
          <w:tcPr>
            <w:tcW w:w="2880" w:type="dxa"/>
            <w:tcBorders>
              <w:top w:val="dotted" w:sz="4" w:space="0" w:color="auto"/>
              <w:left w:val="nil"/>
              <w:bottom w:val="dotted" w:sz="4" w:space="0" w:color="auto"/>
              <w:right w:val="nil"/>
            </w:tcBorders>
            <w:shd w:val="clear" w:color="auto" w:fill="FFFFFF"/>
          </w:tcPr>
          <w:p w14:paraId="371C41EE" w14:textId="2D99156A" w:rsidR="00405D2D" w:rsidRDefault="00405D2D" w:rsidP="00405D2D">
            <w:pPr>
              <w:pStyle w:val="MsgTableBody"/>
              <w:rPr>
                <w:ins w:id="2071" w:author="Merrick, Riki | APHL" w:date="2022-07-17T17:30:00Z"/>
                <w:noProof/>
              </w:rPr>
            </w:pPr>
            <w:ins w:id="2072" w:author="Merrick, Riki | APHL" w:date="2022-07-17T17:30: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521A062D" w14:textId="64D760F1" w:rsidR="00405D2D" w:rsidRDefault="00405D2D" w:rsidP="00405D2D">
            <w:pPr>
              <w:pStyle w:val="MsgTableBody"/>
              <w:rPr>
                <w:ins w:id="2073" w:author="Merrick, Riki | APHL" w:date="2022-07-17T17:30:00Z"/>
                <w:noProof/>
              </w:rPr>
            </w:pPr>
            <w:ins w:id="2074" w:author="Merrick, Riki | APHL" w:date="2022-07-17T17:3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B6BC776" w14:textId="77777777" w:rsidR="00405D2D" w:rsidRPr="00F21240" w:rsidRDefault="00405D2D" w:rsidP="00405D2D">
            <w:pPr>
              <w:pStyle w:val="MsgTableBody"/>
              <w:jc w:val="center"/>
              <w:rPr>
                <w:ins w:id="2075" w:author="Merrick, Riki | APHL" w:date="2022-07-17T17:30:00Z"/>
                <w:noProof/>
              </w:rPr>
            </w:pPr>
          </w:p>
        </w:tc>
        <w:tc>
          <w:tcPr>
            <w:tcW w:w="1008" w:type="dxa"/>
            <w:tcBorders>
              <w:top w:val="dotted" w:sz="4" w:space="0" w:color="auto"/>
              <w:left w:val="nil"/>
              <w:bottom w:val="dotted" w:sz="4" w:space="0" w:color="auto"/>
              <w:right w:val="nil"/>
            </w:tcBorders>
            <w:shd w:val="clear" w:color="auto" w:fill="FFFFFF"/>
          </w:tcPr>
          <w:p w14:paraId="00CFCEEA" w14:textId="35AEEACC" w:rsidR="00405D2D" w:rsidRDefault="00405D2D" w:rsidP="00405D2D">
            <w:pPr>
              <w:pStyle w:val="MsgTableBody"/>
              <w:jc w:val="center"/>
              <w:rPr>
                <w:ins w:id="2076" w:author="Merrick, Riki | APHL" w:date="2022-07-17T17:30:00Z"/>
                <w:noProof/>
              </w:rPr>
            </w:pPr>
            <w:ins w:id="2077" w:author="Merrick, Riki | APHL" w:date="2022-07-17T17:30:00Z">
              <w:r>
                <w:rPr>
                  <w:noProof/>
                </w:rPr>
                <w:t>3</w:t>
              </w:r>
            </w:ins>
          </w:p>
        </w:tc>
      </w:tr>
      <w:tr w:rsidR="00405D2D" w:rsidRPr="00715956" w14:paraId="0896AA10" w14:textId="77777777" w:rsidTr="00D50068">
        <w:trPr>
          <w:jc w:val="center"/>
          <w:ins w:id="2078" w:author="Merrick, Riki | APHL" w:date="2022-07-17T17:30:00Z"/>
        </w:trPr>
        <w:tc>
          <w:tcPr>
            <w:tcW w:w="2880" w:type="dxa"/>
            <w:tcBorders>
              <w:top w:val="dotted" w:sz="4" w:space="0" w:color="auto"/>
              <w:left w:val="nil"/>
              <w:bottom w:val="dotted" w:sz="4" w:space="0" w:color="auto"/>
              <w:right w:val="nil"/>
            </w:tcBorders>
            <w:shd w:val="clear" w:color="auto" w:fill="FFFFFF"/>
          </w:tcPr>
          <w:p w14:paraId="53BEEDFC" w14:textId="12726782" w:rsidR="00405D2D" w:rsidRDefault="00405D2D" w:rsidP="00405D2D">
            <w:pPr>
              <w:pStyle w:val="MsgTableBody"/>
              <w:rPr>
                <w:ins w:id="2079" w:author="Merrick, Riki | APHL" w:date="2022-07-17T17:30:00Z"/>
                <w:noProof/>
              </w:rPr>
            </w:pPr>
            <w:ins w:id="2080" w:author="Merrick, Riki | APHL" w:date="2022-07-17T17:30: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5EBCC49F" w14:textId="49F9A012" w:rsidR="00405D2D" w:rsidRDefault="00405D2D" w:rsidP="00405D2D">
            <w:pPr>
              <w:pStyle w:val="MsgTableBody"/>
              <w:rPr>
                <w:ins w:id="2081" w:author="Merrick, Riki | APHL" w:date="2022-07-17T17:30:00Z"/>
                <w:noProof/>
              </w:rPr>
            </w:pPr>
            <w:ins w:id="2082" w:author="Merrick, Riki | APHL" w:date="2022-07-17T17:3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ACFED11" w14:textId="77777777" w:rsidR="00405D2D" w:rsidRPr="00F21240" w:rsidRDefault="00405D2D" w:rsidP="00405D2D">
            <w:pPr>
              <w:pStyle w:val="MsgTableBody"/>
              <w:jc w:val="center"/>
              <w:rPr>
                <w:ins w:id="2083" w:author="Merrick, Riki | APHL" w:date="2022-07-17T17:30:00Z"/>
                <w:noProof/>
              </w:rPr>
            </w:pPr>
          </w:p>
        </w:tc>
        <w:tc>
          <w:tcPr>
            <w:tcW w:w="1008" w:type="dxa"/>
            <w:tcBorders>
              <w:top w:val="dotted" w:sz="4" w:space="0" w:color="auto"/>
              <w:left w:val="nil"/>
              <w:bottom w:val="dotted" w:sz="4" w:space="0" w:color="auto"/>
              <w:right w:val="nil"/>
            </w:tcBorders>
            <w:shd w:val="clear" w:color="auto" w:fill="FFFFFF"/>
          </w:tcPr>
          <w:p w14:paraId="65C66ED4" w14:textId="087EB513" w:rsidR="00405D2D" w:rsidRDefault="00405D2D" w:rsidP="00405D2D">
            <w:pPr>
              <w:pStyle w:val="MsgTableBody"/>
              <w:jc w:val="center"/>
              <w:rPr>
                <w:ins w:id="2084" w:author="Merrick, Riki | APHL" w:date="2022-07-17T17:30:00Z"/>
                <w:noProof/>
              </w:rPr>
            </w:pPr>
            <w:ins w:id="2085" w:author="Merrick, Riki | APHL" w:date="2022-07-17T17:30:00Z">
              <w:r>
                <w:rPr>
                  <w:noProof/>
                </w:rPr>
                <w:t>3</w:t>
              </w:r>
            </w:ins>
          </w:p>
        </w:tc>
      </w:tr>
      <w:tr w:rsidR="00405D2D" w:rsidRPr="00715956" w14:paraId="3E3FE4C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81E0CF" w14:textId="2E834ED8" w:rsidR="00405D2D" w:rsidRPr="00F21240" w:rsidRDefault="00405D2D" w:rsidP="00405D2D">
            <w:pPr>
              <w:pStyle w:val="MsgTableBody"/>
              <w:rPr>
                <w:noProof/>
              </w:rPr>
            </w:pPr>
            <w:r>
              <w:rPr>
                <w:noProof/>
              </w:rPr>
              <w:t xml:space="preserve">  [{ </w:t>
            </w:r>
            <w:hyperlink w:anchor="_OH2_-_Past" w:history="1">
              <w:r w:rsidRPr="00F510F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79A4436" w14:textId="4BC8E410" w:rsidR="00405D2D" w:rsidRPr="00F21240" w:rsidRDefault="00405D2D" w:rsidP="00405D2D">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34378B62"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EAF82E" w14:textId="24AC9B46" w:rsidR="00405D2D" w:rsidRPr="00F21240" w:rsidRDefault="00405D2D" w:rsidP="00405D2D">
            <w:pPr>
              <w:pStyle w:val="MsgTableBody"/>
              <w:jc w:val="center"/>
              <w:rPr>
                <w:noProof/>
              </w:rPr>
            </w:pPr>
            <w:r>
              <w:rPr>
                <w:noProof/>
              </w:rPr>
              <w:t>3</w:t>
            </w:r>
          </w:p>
        </w:tc>
      </w:tr>
      <w:tr w:rsidR="00405D2D" w:rsidRPr="00715956" w14:paraId="3CC0C9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438D853" w14:textId="1AB014A4" w:rsidR="00405D2D" w:rsidRPr="00F21240" w:rsidRDefault="00405D2D" w:rsidP="00405D2D">
            <w:pPr>
              <w:pStyle w:val="MsgTableBody"/>
              <w:rPr>
                <w:noProof/>
              </w:rPr>
            </w:pPr>
            <w:r>
              <w:rPr>
                <w:noProof/>
              </w:rPr>
              <w:t xml:space="preserve">  [  </w:t>
            </w:r>
            <w:hyperlink w:anchor="_OH3_-_Usual" w:history="1">
              <w:r w:rsidRPr="00F510FF">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3CFB1D0" w14:textId="4CBFDB8D" w:rsidR="00405D2D" w:rsidRPr="00F21240" w:rsidRDefault="00405D2D" w:rsidP="00405D2D">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1E51AE1"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450AEB" w14:textId="61456030" w:rsidR="00405D2D" w:rsidRPr="00F21240" w:rsidRDefault="00405D2D" w:rsidP="00405D2D">
            <w:pPr>
              <w:pStyle w:val="MsgTableBody"/>
              <w:jc w:val="center"/>
              <w:rPr>
                <w:noProof/>
              </w:rPr>
            </w:pPr>
            <w:r>
              <w:rPr>
                <w:noProof/>
              </w:rPr>
              <w:t>3</w:t>
            </w:r>
          </w:p>
        </w:tc>
      </w:tr>
      <w:tr w:rsidR="00405D2D" w:rsidRPr="00715956" w14:paraId="444E30D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09295D" w14:textId="7B2EBCCF" w:rsidR="00405D2D" w:rsidRPr="00F21240"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984A15D" w14:textId="606ACEC3" w:rsidR="00405D2D" w:rsidRPr="00F21240" w:rsidRDefault="00405D2D" w:rsidP="00405D2D">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302F38B0"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9E91DB" w14:textId="77777777" w:rsidR="00405D2D" w:rsidRPr="00F21240" w:rsidRDefault="00405D2D" w:rsidP="00405D2D">
            <w:pPr>
              <w:pStyle w:val="MsgTableBody"/>
              <w:jc w:val="center"/>
              <w:rPr>
                <w:noProof/>
              </w:rPr>
            </w:pPr>
          </w:p>
        </w:tc>
      </w:tr>
      <w:tr w:rsidR="00405D2D" w:rsidRPr="00715956" w14:paraId="2AD70F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0C3CFD3" w14:textId="77777777" w:rsidR="00405D2D" w:rsidRPr="00F21240" w:rsidRDefault="00405D2D" w:rsidP="00405D2D">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308ACEB" w14:textId="77777777" w:rsidR="00405D2D" w:rsidRPr="00F21240" w:rsidRDefault="00405D2D" w:rsidP="00405D2D">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EDE6FFC"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7B14BB" w14:textId="77777777" w:rsidR="00405D2D" w:rsidRPr="00F21240" w:rsidRDefault="00405D2D" w:rsidP="00405D2D">
            <w:pPr>
              <w:pStyle w:val="MsgTableBody"/>
              <w:jc w:val="center"/>
              <w:rPr>
                <w:noProof/>
              </w:rPr>
            </w:pPr>
            <w:r w:rsidRPr="00F21240">
              <w:rPr>
                <w:noProof/>
              </w:rPr>
              <w:t>3</w:t>
            </w:r>
          </w:p>
        </w:tc>
      </w:tr>
      <w:tr w:rsidR="00405D2D" w:rsidRPr="00715956" w14:paraId="71EC7C0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78D56BF" w14:textId="77777777" w:rsidR="00405D2D" w:rsidRPr="00F21240" w:rsidRDefault="00405D2D" w:rsidP="00405D2D">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4459E34" w14:textId="77777777" w:rsidR="00405D2D" w:rsidRPr="00F21240" w:rsidRDefault="00405D2D" w:rsidP="00405D2D">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DD2E8F0"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3F13EF" w14:textId="77777777" w:rsidR="00405D2D" w:rsidRPr="00F21240" w:rsidRDefault="00405D2D" w:rsidP="00405D2D">
            <w:pPr>
              <w:pStyle w:val="MsgTableBody"/>
              <w:jc w:val="center"/>
              <w:rPr>
                <w:noProof/>
              </w:rPr>
            </w:pPr>
            <w:r w:rsidRPr="00F21240">
              <w:rPr>
                <w:noProof/>
              </w:rPr>
              <w:t>3</w:t>
            </w:r>
          </w:p>
        </w:tc>
      </w:tr>
      <w:tr w:rsidR="00405D2D" w:rsidRPr="00715956" w14:paraId="03BE6F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5E3DCF" w14:textId="58B450FE" w:rsidR="00405D2D" w:rsidRPr="001A11D3" w:rsidRDefault="00405D2D" w:rsidP="00405D2D">
            <w:pPr>
              <w:pStyle w:val="MsgTableBody"/>
              <w:rPr>
                <w:noProof/>
              </w:rPr>
            </w:pPr>
            <w:r w:rsidRPr="001A11D3">
              <w:rPr>
                <w:noProof/>
              </w:rPr>
              <w:t xml:space="preserve">[{ </w:t>
            </w:r>
            <w:hyperlink w:anchor="_ARV_-_Access" w:history="1">
              <w:r w:rsidRPr="00F510FF">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7275E305" w14:textId="793244DF" w:rsidR="00405D2D" w:rsidRPr="001A11D3" w:rsidRDefault="00405D2D" w:rsidP="00405D2D">
            <w:pPr>
              <w:pStyle w:val="MsgTableBody"/>
              <w:rPr>
                <w:noProof/>
              </w:rPr>
            </w:pPr>
            <w:r w:rsidRPr="001A11D3">
              <w:rPr>
                <w:noProof/>
              </w:rPr>
              <w:t>Access Restrictions</w:t>
            </w:r>
          </w:p>
        </w:tc>
        <w:tc>
          <w:tcPr>
            <w:tcW w:w="864" w:type="dxa"/>
            <w:tcBorders>
              <w:top w:val="dotted" w:sz="4" w:space="0" w:color="auto"/>
              <w:left w:val="nil"/>
              <w:bottom w:val="dotted" w:sz="4" w:space="0" w:color="auto"/>
              <w:right w:val="nil"/>
            </w:tcBorders>
            <w:shd w:val="clear" w:color="auto" w:fill="FFFFFF"/>
          </w:tcPr>
          <w:p w14:paraId="2F933931" w14:textId="78778369" w:rsidR="00405D2D" w:rsidRPr="006D128F"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E05E8BD" w14:textId="77777777" w:rsidR="00405D2D" w:rsidRPr="001A11D3" w:rsidRDefault="00405D2D" w:rsidP="00405D2D">
            <w:pPr>
              <w:pStyle w:val="MsgTableBody"/>
              <w:jc w:val="center"/>
              <w:rPr>
                <w:noProof/>
              </w:rPr>
            </w:pPr>
            <w:r w:rsidRPr="001A11D3">
              <w:rPr>
                <w:noProof/>
              </w:rPr>
              <w:t>3</w:t>
            </w:r>
          </w:p>
        </w:tc>
      </w:tr>
      <w:tr w:rsidR="00405D2D" w:rsidRPr="00151483" w14:paraId="7F44D29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BCD4C94" w14:textId="77777777" w:rsidR="00405D2D" w:rsidRPr="00594536" w:rsidRDefault="00405D2D" w:rsidP="00405D2D">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4DFFA27B" w14:textId="1BF948B6"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630924EB" w14:textId="207AD627"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0DA3C36" w14:textId="77777777" w:rsidR="00405D2D" w:rsidRPr="00594536" w:rsidRDefault="00405D2D" w:rsidP="00405D2D">
            <w:pPr>
              <w:pStyle w:val="MsgTableBody"/>
              <w:jc w:val="center"/>
              <w:rPr>
                <w:noProof/>
              </w:rPr>
            </w:pPr>
            <w:r w:rsidRPr="00594536">
              <w:rPr>
                <w:noProof/>
              </w:rPr>
              <w:t>15</w:t>
            </w:r>
          </w:p>
        </w:tc>
      </w:tr>
      <w:tr w:rsidR="00405D2D" w:rsidRPr="00151483" w14:paraId="703A218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4F9EC9" w14:textId="77777777" w:rsidR="00405D2D" w:rsidRPr="00594536" w:rsidRDefault="00405D2D" w:rsidP="00405D2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F8B33DA"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A50F9D4"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D065E" w14:textId="77777777" w:rsidR="00405D2D" w:rsidRPr="00594536" w:rsidRDefault="00405D2D" w:rsidP="00405D2D">
            <w:pPr>
              <w:pStyle w:val="MsgTableBody"/>
              <w:jc w:val="center"/>
              <w:rPr>
                <w:noProof/>
              </w:rPr>
            </w:pPr>
            <w:r w:rsidRPr="00594536">
              <w:rPr>
                <w:noProof/>
              </w:rPr>
              <w:t>7</w:t>
            </w:r>
          </w:p>
        </w:tc>
      </w:tr>
      <w:tr w:rsidR="00405D2D" w:rsidRPr="00715956" w14:paraId="5FF2C91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245E82" w14:textId="77777777" w:rsidR="00405D2D" w:rsidRPr="00F21240" w:rsidRDefault="00405D2D" w:rsidP="00405D2D">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B4A5274" w14:textId="77777777" w:rsidR="00405D2D" w:rsidRPr="00F21240" w:rsidRDefault="00405D2D" w:rsidP="00405D2D">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D4A12F2"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C59505" w14:textId="77777777" w:rsidR="00405D2D" w:rsidRPr="00F21240" w:rsidRDefault="00405D2D" w:rsidP="00405D2D">
            <w:pPr>
              <w:pStyle w:val="MsgTableBody"/>
              <w:jc w:val="center"/>
              <w:rPr>
                <w:noProof/>
              </w:rPr>
            </w:pPr>
            <w:r w:rsidRPr="00F21240">
              <w:rPr>
                <w:noProof/>
              </w:rPr>
              <w:t>3</w:t>
            </w:r>
          </w:p>
        </w:tc>
      </w:tr>
      <w:tr w:rsidR="00405D2D" w:rsidRPr="00715956" w14:paraId="28F0142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E944C8" w14:textId="6F113757" w:rsidR="00405D2D" w:rsidRPr="00F21240"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F00867F" w14:textId="7B61567E" w:rsidR="00405D2D" w:rsidRPr="00F21240" w:rsidRDefault="00405D2D" w:rsidP="00405D2D">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23487CE"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4AE996" w14:textId="77777777" w:rsidR="00405D2D" w:rsidRPr="00F21240" w:rsidRDefault="00405D2D" w:rsidP="00405D2D">
            <w:pPr>
              <w:pStyle w:val="MsgTableBody"/>
              <w:jc w:val="center"/>
              <w:rPr>
                <w:noProof/>
              </w:rPr>
            </w:pPr>
          </w:p>
        </w:tc>
      </w:tr>
      <w:tr w:rsidR="00405D2D" w:rsidRPr="00715956" w14:paraId="0F95C2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1A57BF" w14:textId="0D1F032B" w:rsidR="00405D2D" w:rsidRPr="00F21240" w:rsidRDefault="00405D2D" w:rsidP="00405D2D">
            <w:pPr>
              <w:pStyle w:val="MsgTableBody"/>
              <w:rPr>
                <w:noProof/>
              </w:rPr>
            </w:pPr>
            <w:r>
              <w:rPr>
                <w:noProof/>
              </w:rPr>
              <w:t xml:space="preserve">    </w:t>
            </w:r>
            <w:r w:rsidRPr="00F21240">
              <w:rPr>
                <w:noProof/>
              </w:rPr>
              <w:t xml:space="preserve"> O</w:t>
            </w:r>
            <w:bookmarkStart w:id="2086" w:name="_Hlt479540237"/>
            <w:r w:rsidRPr="00F21240">
              <w:rPr>
                <w:noProof/>
              </w:rPr>
              <w:t>B</w:t>
            </w:r>
            <w:bookmarkStart w:id="2087" w:name="_Hlt479540296"/>
            <w:bookmarkEnd w:id="2086"/>
            <w:r w:rsidRPr="00F21240">
              <w:rPr>
                <w:noProof/>
              </w:rPr>
              <w:t>X</w:t>
            </w:r>
            <w:bookmarkEnd w:id="2087"/>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DA4F7AE" w14:textId="77777777" w:rsidR="00405D2D" w:rsidRPr="00F21240" w:rsidRDefault="00405D2D" w:rsidP="00405D2D">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0CBE9805"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DAB671" w14:textId="77777777" w:rsidR="00405D2D" w:rsidRPr="00F21240" w:rsidRDefault="00405D2D" w:rsidP="00405D2D">
            <w:pPr>
              <w:pStyle w:val="MsgTableBody"/>
              <w:jc w:val="center"/>
              <w:rPr>
                <w:noProof/>
              </w:rPr>
            </w:pPr>
            <w:r w:rsidRPr="00F21240">
              <w:rPr>
                <w:noProof/>
              </w:rPr>
              <w:t>7</w:t>
            </w:r>
          </w:p>
        </w:tc>
      </w:tr>
      <w:tr w:rsidR="00405D2D" w:rsidRPr="00715956" w14:paraId="1C19261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10507A" w14:textId="5C026245" w:rsidR="00405D2D" w:rsidRPr="00F21240" w:rsidRDefault="00405D2D" w:rsidP="00405D2D">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5EC3501" w14:textId="182DD133" w:rsidR="00405D2D" w:rsidRPr="00F21240" w:rsidRDefault="00405D2D" w:rsidP="00405D2D">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1BA5BA7"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5AEBE9" w14:textId="66A9CE48" w:rsidR="00405D2D" w:rsidRPr="00F21240" w:rsidRDefault="00405D2D" w:rsidP="00405D2D">
            <w:pPr>
              <w:pStyle w:val="MsgTableBody"/>
              <w:jc w:val="center"/>
              <w:rPr>
                <w:noProof/>
              </w:rPr>
            </w:pPr>
            <w:r>
              <w:rPr>
                <w:noProof/>
              </w:rPr>
              <w:t>7</w:t>
            </w:r>
          </w:p>
        </w:tc>
      </w:tr>
      <w:tr w:rsidR="00405D2D" w:rsidRPr="00715956" w14:paraId="061BB13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80707C" w14:textId="5432627B" w:rsidR="00405D2D" w:rsidRPr="00F21240" w:rsidRDefault="00405D2D" w:rsidP="00405D2D">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D681440" w14:textId="2DF70619" w:rsidR="00405D2D" w:rsidRPr="00F21240" w:rsidRDefault="00405D2D" w:rsidP="00405D2D">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3CDD8E80"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B0A7A2" w14:textId="77777777" w:rsidR="00405D2D" w:rsidRPr="00F21240" w:rsidRDefault="00405D2D" w:rsidP="00405D2D">
            <w:pPr>
              <w:pStyle w:val="MsgTableBody"/>
              <w:jc w:val="center"/>
              <w:rPr>
                <w:noProof/>
              </w:rPr>
            </w:pPr>
          </w:p>
        </w:tc>
      </w:tr>
      <w:tr w:rsidR="00405D2D" w:rsidRPr="00715956" w14:paraId="52785D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5A70FE" w14:textId="77777777" w:rsidR="00405D2D" w:rsidRPr="00F21240" w:rsidRDefault="00405D2D" w:rsidP="00405D2D">
            <w:pPr>
              <w:pStyle w:val="MsgTableBody"/>
              <w:rPr>
                <w:noProof/>
              </w:rPr>
            </w:pPr>
            <w:r w:rsidRPr="00F21240">
              <w:rPr>
                <w:noProof/>
              </w:rPr>
              <w:t xml:space="preserve">[{ </w:t>
            </w:r>
            <w:bookmarkStart w:id="2088" w:name="_Hlt479540322"/>
            <w:r w:rsidRPr="00F21240">
              <w:rPr>
                <w:noProof/>
              </w:rPr>
              <w:fldChar w:fldCharType="begin"/>
            </w:r>
            <w:r w:rsidRPr="00F21240">
              <w:rPr>
                <w:noProof/>
              </w:rPr>
              <w:instrText xml:space="preserve"> HYPERLINK  \l "AL1" </w:instrText>
            </w:r>
            <w:r w:rsidRPr="00F21240">
              <w:rPr>
                <w:noProof/>
              </w:rPr>
              <w:fldChar w:fldCharType="separate"/>
            </w:r>
            <w:r w:rsidRPr="00F21240">
              <w:rPr>
                <w:rStyle w:val="Hyperlink"/>
                <w:noProof/>
              </w:rPr>
              <w:t>AL1</w:t>
            </w:r>
            <w:r w:rsidRPr="00F21240">
              <w:rPr>
                <w:noProof/>
              </w:rPr>
              <w:fldChar w:fldCharType="end"/>
            </w:r>
            <w:bookmarkEnd w:id="2088"/>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BADC63A" w14:textId="77777777" w:rsidR="00405D2D" w:rsidRPr="00F21240" w:rsidRDefault="00405D2D" w:rsidP="00405D2D">
            <w:pPr>
              <w:pStyle w:val="MsgTableBody"/>
              <w:rPr>
                <w:noProof/>
              </w:rPr>
            </w:pPr>
            <w:r w:rsidRPr="00F21240">
              <w:rPr>
                <w:noProof/>
              </w:rPr>
              <w:t>Allergy Information</w:t>
            </w:r>
          </w:p>
        </w:tc>
        <w:tc>
          <w:tcPr>
            <w:tcW w:w="864" w:type="dxa"/>
            <w:tcBorders>
              <w:top w:val="dotted" w:sz="4" w:space="0" w:color="auto"/>
              <w:left w:val="nil"/>
              <w:bottom w:val="dotted" w:sz="4" w:space="0" w:color="auto"/>
              <w:right w:val="nil"/>
            </w:tcBorders>
            <w:shd w:val="clear" w:color="auto" w:fill="FFFFFF"/>
          </w:tcPr>
          <w:p w14:paraId="649A7828"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00959D" w14:textId="77777777" w:rsidR="00405D2D" w:rsidRPr="00F21240" w:rsidRDefault="00405D2D" w:rsidP="00405D2D">
            <w:pPr>
              <w:pStyle w:val="MsgTableBody"/>
              <w:jc w:val="center"/>
              <w:rPr>
                <w:noProof/>
              </w:rPr>
            </w:pPr>
            <w:r w:rsidRPr="00F21240">
              <w:rPr>
                <w:noProof/>
              </w:rPr>
              <w:t>3</w:t>
            </w:r>
          </w:p>
        </w:tc>
      </w:tr>
      <w:tr w:rsidR="00405D2D" w:rsidRPr="00715956" w14:paraId="3FEC00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B4FBF6" w14:textId="226FA475" w:rsidR="00405D2D" w:rsidRPr="00F21240" w:rsidRDefault="00405D2D" w:rsidP="00405D2D">
            <w:pPr>
              <w:pStyle w:val="MsgTableBody"/>
              <w:rPr>
                <w:noProof/>
              </w:rPr>
            </w:pPr>
            <w:r>
              <w:rPr>
                <w:noProof/>
              </w:rPr>
              <w:t xml:space="preserve">[{ </w:t>
            </w:r>
            <w:hyperlink w:anchor="_IAM_-_Patient" w:history="1">
              <w:r w:rsidRPr="00F510FF">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232FD23" w14:textId="19A6B102" w:rsidR="00405D2D" w:rsidRPr="00F21240" w:rsidRDefault="00405D2D" w:rsidP="00405D2D">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6925E95A"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60007" w14:textId="7049483B" w:rsidR="00405D2D" w:rsidRPr="00F21240" w:rsidRDefault="00405D2D" w:rsidP="00405D2D">
            <w:pPr>
              <w:pStyle w:val="MsgTableBody"/>
              <w:jc w:val="center"/>
              <w:rPr>
                <w:noProof/>
              </w:rPr>
            </w:pPr>
            <w:r>
              <w:rPr>
                <w:noProof/>
              </w:rPr>
              <w:t>3</w:t>
            </w:r>
          </w:p>
        </w:tc>
      </w:tr>
      <w:tr w:rsidR="00405D2D" w:rsidRPr="00715956" w14:paraId="0B15A82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B77E1F" w14:textId="77777777" w:rsidR="00405D2D" w:rsidRPr="00F21240" w:rsidRDefault="00405D2D" w:rsidP="00405D2D">
            <w:pPr>
              <w:pStyle w:val="MsgTableBody"/>
              <w:rPr>
                <w:noProof/>
              </w:rPr>
            </w:pPr>
            <w:r w:rsidRPr="00F21240">
              <w:rPr>
                <w:noProof/>
              </w:rPr>
              <w:t>[{ DG1 }]</w:t>
            </w:r>
          </w:p>
        </w:tc>
        <w:tc>
          <w:tcPr>
            <w:tcW w:w="4320" w:type="dxa"/>
            <w:tcBorders>
              <w:top w:val="dotted" w:sz="4" w:space="0" w:color="auto"/>
              <w:left w:val="nil"/>
              <w:bottom w:val="dotted" w:sz="4" w:space="0" w:color="auto"/>
              <w:right w:val="nil"/>
            </w:tcBorders>
            <w:shd w:val="clear" w:color="auto" w:fill="FFFFFF"/>
          </w:tcPr>
          <w:p w14:paraId="106E5A3C" w14:textId="77777777" w:rsidR="00405D2D" w:rsidRPr="00F21240" w:rsidRDefault="00405D2D" w:rsidP="00405D2D">
            <w:pPr>
              <w:pStyle w:val="MsgTableBody"/>
              <w:rPr>
                <w:noProof/>
              </w:rPr>
            </w:pPr>
            <w:r w:rsidRPr="00F21240">
              <w:rPr>
                <w:noProof/>
              </w:rPr>
              <w:t>Diagnosis Information</w:t>
            </w:r>
          </w:p>
        </w:tc>
        <w:tc>
          <w:tcPr>
            <w:tcW w:w="864" w:type="dxa"/>
            <w:tcBorders>
              <w:top w:val="dotted" w:sz="4" w:space="0" w:color="auto"/>
              <w:left w:val="nil"/>
              <w:bottom w:val="dotted" w:sz="4" w:space="0" w:color="auto"/>
              <w:right w:val="nil"/>
            </w:tcBorders>
            <w:shd w:val="clear" w:color="auto" w:fill="FFFFFF"/>
          </w:tcPr>
          <w:p w14:paraId="748863B8"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668554" w14:textId="77777777" w:rsidR="00405D2D" w:rsidRPr="00F21240" w:rsidRDefault="00405D2D" w:rsidP="00405D2D">
            <w:pPr>
              <w:pStyle w:val="MsgTableBody"/>
              <w:jc w:val="center"/>
              <w:rPr>
                <w:noProof/>
              </w:rPr>
            </w:pPr>
            <w:r w:rsidRPr="00F21240">
              <w:rPr>
                <w:noProof/>
              </w:rPr>
              <w:t>6</w:t>
            </w:r>
          </w:p>
        </w:tc>
      </w:tr>
      <w:tr w:rsidR="00405D2D" w:rsidRPr="00715956" w14:paraId="1B20F9B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E1BD2F" w14:textId="77777777" w:rsidR="00405D2D" w:rsidRPr="00F21240" w:rsidRDefault="00405D2D" w:rsidP="00405D2D">
            <w:pPr>
              <w:pStyle w:val="MsgTableBody"/>
              <w:rPr>
                <w:noProof/>
              </w:rPr>
            </w:pPr>
            <w:r w:rsidRPr="00F21240">
              <w:rPr>
                <w:noProof/>
              </w:rPr>
              <w:t>[  DRG  ]</w:t>
            </w:r>
          </w:p>
        </w:tc>
        <w:tc>
          <w:tcPr>
            <w:tcW w:w="4320" w:type="dxa"/>
            <w:tcBorders>
              <w:top w:val="dotted" w:sz="4" w:space="0" w:color="auto"/>
              <w:left w:val="nil"/>
              <w:bottom w:val="dotted" w:sz="4" w:space="0" w:color="auto"/>
              <w:right w:val="nil"/>
            </w:tcBorders>
            <w:shd w:val="clear" w:color="auto" w:fill="FFFFFF"/>
          </w:tcPr>
          <w:p w14:paraId="6723910F" w14:textId="77777777" w:rsidR="00405D2D" w:rsidRPr="00F21240" w:rsidRDefault="00405D2D" w:rsidP="00405D2D">
            <w:pPr>
              <w:pStyle w:val="MsgTableBody"/>
              <w:rPr>
                <w:noProof/>
              </w:rPr>
            </w:pPr>
            <w:r w:rsidRPr="00F21240">
              <w:rPr>
                <w:noProof/>
              </w:rPr>
              <w:t>Diagnosis Related Group</w:t>
            </w:r>
          </w:p>
        </w:tc>
        <w:tc>
          <w:tcPr>
            <w:tcW w:w="864" w:type="dxa"/>
            <w:tcBorders>
              <w:top w:val="dotted" w:sz="4" w:space="0" w:color="auto"/>
              <w:left w:val="nil"/>
              <w:bottom w:val="dotted" w:sz="4" w:space="0" w:color="auto"/>
              <w:right w:val="nil"/>
            </w:tcBorders>
            <w:shd w:val="clear" w:color="auto" w:fill="FFFFFF"/>
          </w:tcPr>
          <w:p w14:paraId="5A80D63F"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A81B03" w14:textId="77777777" w:rsidR="00405D2D" w:rsidRPr="00F21240" w:rsidRDefault="00405D2D" w:rsidP="00405D2D">
            <w:pPr>
              <w:pStyle w:val="MsgTableBody"/>
              <w:jc w:val="center"/>
              <w:rPr>
                <w:noProof/>
              </w:rPr>
            </w:pPr>
            <w:r w:rsidRPr="00F21240">
              <w:rPr>
                <w:noProof/>
              </w:rPr>
              <w:t>6</w:t>
            </w:r>
          </w:p>
        </w:tc>
      </w:tr>
      <w:tr w:rsidR="00405D2D" w:rsidRPr="00715956" w14:paraId="76BC281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B17A63C" w14:textId="77777777" w:rsidR="00405D2D" w:rsidRPr="00F21240" w:rsidRDefault="00405D2D" w:rsidP="00405D2D">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55128B5" w14:textId="77777777" w:rsidR="00405D2D" w:rsidRPr="00F21240" w:rsidRDefault="00405D2D" w:rsidP="00405D2D">
            <w:pPr>
              <w:pStyle w:val="MsgTableBody"/>
              <w:rPr>
                <w:noProof/>
              </w:rPr>
            </w:pPr>
            <w:r w:rsidRPr="00F21240">
              <w:rPr>
                <w:noProof/>
              </w:rPr>
              <w:t>--- PROCEDURE begin</w:t>
            </w:r>
          </w:p>
        </w:tc>
        <w:tc>
          <w:tcPr>
            <w:tcW w:w="864" w:type="dxa"/>
            <w:tcBorders>
              <w:top w:val="dotted" w:sz="4" w:space="0" w:color="auto"/>
              <w:left w:val="nil"/>
              <w:bottom w:val="dotted" w:sz="4" w:space="0" w:color="auto"/>
              <w:right w:val="nil"/>
            </w:tcBorders>
            <w:shd w:val="clear" w:color="auto" w:fill="FFFFFF"/>
          </w:tcPr>
          <w:p w14:paraId="05938A97"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386660" w14:textId="77777777" w:rsidR="00405D2D" w:rsidRPr="00F21240" w:rsidRDefault="00405D2D" w:rsidP="00405D2D">
            <w:pPr>
              <w:pStyle w:val="MsgTableBody"/>
              <w:jc w:val="center"/>
              <w:rPr>
                <w:noProof/>
              </w:rPr>
            </w:pPr>
          </w:p>
        </w:tc>
      </w:tr>
      <w:tr w:rsidR="00405D2D" w:rsidRPr="00715956" w14:paraId="2760C5B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5B1BE7" w14:textId="77777777" w:rsidR="00405D2D" w:rsidRPr="00F21240" w:rsidRDefault="00405D2D" w:rsidP="00405D2D">
            <w:pPr>
              <w:pStyle w:val="MsgTableBody"/>
              <w:rPr>
                <w:noProof/>
              </w:rPr>
            </w:pPr>
            <w:r w:rsidRPr="00F21240">
              <w:rPr>
                <w:noProof/>
              </w:rPr>
              <w:t xml:space="preserve">     PR1 </w:t>
            </w:r>
          </w:p>
        </w:tc>
        <w:tc>
          <w:tcPr>
            <w:tcW w:w="4320" w:type="dxa"/>
            <w:tcBorders>
              <w:top w:val="dotted" w:sz="4" w:space="0" w:color="auto"/>
              <w:left w:val="nil"/>
              <w:bottom w:val="dotted" w:sz="4" w:space="0" w:color="auto"/>
              <w:right w:val="nil"/>
            </w:tcBorders>
            <w:shd w:val="clear" w:color="auto" w:fill="FFFFFF"/>
          </w:tcPr>
          <w:p w14:paraId="614A3812" w14:textId="77777777" w:rsidR="00405D2D" w:rsidRPr="00F21240" w:rsidRDefault="00405D2D" w:rsidP="00405D2D">
            <w:pPr>
              <w:pStyle w:val="MsgTableBody"/>
              <w:rPr>
                <w:noProof/>
              </w:rPr>
            </w:pPr>
            <w:r w:rsidRPr="00F21240">
              <w:rPr>
                <w:noProof/>
              </w:rPr>
              <w:t>Procedures</w:t>
            </w:r>
          </w:p>
        </w:tc>
        <w:tc>
          <w:tcPr>
            <w:tcW w:w="864" w:type="dxa"/>
            <w:tcBorders>
              <w:top w:val="dotted" w:sz="4" w:space="0" w:color="auto"/>
              <w:left w:val="nil"/>
              <w:bottom w:val="dotted" w:sz="4" w:space="0" w:color="auto"/>
              <w:right w:val="nil"/>
            </w:tcBorders>
            <w:shd w:val="clear" w:color="auto" w:fill="FFFFFF"/>
          </w:tcPr>
          <w:p w14:paraId="7755EB7E"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3842A0" w14:textId="77777777" w:rsidR="00405D2D" w:rsidRPr="00F21240" w:rsidRDefault="00405D2D" w:rsidP="00405D2D">
            <w:pPr>
              <w:pStyle w:val="MsgTableBody"/>
              <w:jc w:val="center"/>
              <w:rPr>
                <w:noProof/>
              </w:rPr>
            </w:pPr>
            <w:r w:rsidRPr="00F21240">
              <w:rPr>
                <w:noProof/>
              </w:rPr>
              <w:t>6</w:t>
            </w:r>
          </w:p>
        </w:tc>
      </w:tr>
      <w:tr w:rsidR="00405D2D" w:rsidRPr="00151483" w14:paraId="022D46F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68E1CA1" w14:textId="77777777" w:rsidR="00405D2D" w:rsidRPr="00594536" w:rsidRDefault="00405D2D" w:rsidP="00405D2D">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4ED1ED5" w14:textId="79C9350D" w:rsidR="00405D2D" w:rsidRPr="00594536"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27C4C31F" w14:textId="5BFF4FC7" w:rsidR="00405D2D" w:rsidRPr="00594536"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27E4BC3" w14:textId="77777777" w:rsidR="00405D2D" w:rsidRPr="00594536" w:rsidRDefault="00405D2D" w:rsidP="00405D2D">
            <w:pPr>
              <w:pStyle w:val="MsgTableBody"/>
              <w:jc w:val="center"/>
              <w:rPr>
                <w:noProof/>
              </w:rPr>
            </w:pPr>
            <w:r w:rsidRPr="00594536">
              <w:rPr>
                <w:noProof/>
              </w:rPr>
              <w:t>15</w:t>
            </w:r>
          </w:p>
        </w:tc>
      </w:tr>
      <w:tr w:rsidR="00405D2D" w:rsidRPr="00151483" w14:paraId="28E1F7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E084461" w14:textId="77777777" w:rsidR="00405D2D" w:rsidRPr="00594536" w:rsidRDefault="00405D2D" w:rsidP="00405D2D">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E33FE21"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BA90E01"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B2A48" w14:textId="77777777" w:rsidR="00405D2D" w:rsidRPr="00594536" w:rsidRDefault="00405D2D" w:rsidP="00405D2D">
            <w:pPr>
              <w:pStyle w:val="MsgTableBody"/>
              <w:jc w:val="center"/>
              <w:rPr>
                <w:noProof/>
              </w:rPr>
            </w:pPr>
            <w:r w:rsidRPr="00594536">
              <w:rPr>
                <w:noProof/>
              </w:rPr>
              <w:t>7</w:t>
            </w:r>
          </w:p>
        </w:tc>
      </w:tr>
      <w:tr w:rsidR="00405D2D" w:rsidRPr="00715956" w14:paraId="7BDC498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F31A44" w14:textId="77777777" w:rsidR="00405D2D" w:rsidRPr="00F21240" w:rsidRDefault="00405D2D" w:rsidP="00405D2D">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C43AAD9" w14:textId="77777777" w:rsidR="00405D2D" w:rsidRPr="00F21240" w:rsidRDefault="00405D2D" w:rsidP="00405D2D">
            <w:pPr>
              <w:pStyle w:val="MsgTableBody"/>
              <w:rPr>
                <w:noProof/>
              </w:rPr>
            </w:pPr>
            <w:r w:rsidRPr="00F21240">
              <w:rPr>
                <w:noProof/>
              </w:rPr>
              <w:t>--- PROCEDURE end</w:t>
            </w:r>
          </w:p>
        </w:tc>
        <w:tc>
          <w:tcPr>
            <w:tcW w:w="864" w:type="dxa"/>
            <w:tcBorders>
              <w:top w:val="dotted" w:sz="4" w:space="0" w:color="auto"/>
              <w:left w:val="nil"/>
              <w:bottom w:val="dotted" w:sz="4" w:space="0" w:color="auto"/>
              <w:right w:val="nil"/>
            </w:tcBorders>
            <w:shd w:val="clear" w:color="auto" w:fill="FFFFFF"/>
          </w:tcPr>
          <w:p w14:paraId="3AFE2252"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77550" w14:textId="77777777" w:rsidR="00405D2D" w:rsidRPr="00F21240" w:rsidRDefault="00405D2D" w:rsidP="00405D2D">
            <w:pPr>
              <w:pStyle w:val="MsgTableBody"/>
              <w:jc w:val="center"/>
              <w:rPr>
                <w:noProof/>
              </w:rPr>
            </w:pPr>
          </w:p>
        </w:tc>
      </w:tr>
      <w:tr w:rsidR="00405D2D" w:rsidRPr="00715956" w14:paraId="78CF6C3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FD236C" w14:textId="77777777" w:rsidR="00405D2D" w:rsidRPr="00F21240" w:rsidRDefault="00405D2D" w:rsidP="00405D2D">
            <w:pPr>
              <w:pStyle w:val="MsgTableBody"/>
              <w:rPr>
                <w:noProof/>
              </w:rPr>
            </w:pPr>
            <w:r w:rsidRPr="00F21240">
              <w:rPr>
                <w:noProof/>
              </w:rPr>
              <w:t>[{ GT1 }]</w:t>
            </w:r>
          </w:p>
        </w:tc>
        <w:tc>
          <w:tcPr>
            <w:tcW w:w="4320" w:type="dxa"/>
            <w:tcBorders>
              <w:top w:val="dotted" w:sz="4" w:space="0" w:color="auto"/>
              <w:left w:val="nil"/>
              <w:bottom w:val="dotted" w:sz="4" w:space="0" w:color="auto"/>
              <w:right w:val="nil"/>
            </w:tcBorders>
            <w:shd w:val="clear" w:color="auto" w:fill="FFFFFF"/>
          </w:tcPr>
          <w:p w14:paraId="2644B164" w14:textId="77777777" w:rsidR="00405D2D" w:rsidRPr="00F21240" w:rsidRDefault="00405D2D" w:rsidP="00405D2D">
            <w:pPr>
              <w:pStyle w:val="MsgTableBody"/>
              <w:rPr>
                <w:noProof/>
              </w:rPr>
            </w:pPr>
            <w:r w:rsidRPr="00F21240">
              <w:rPr>
                <w:noProof/>
              </w:rPr>
              <w:t>Guarantor</w:t>
            </w:r>
          </w:p>
        </w:tc>
        <w:tc>
          <w:tcPr>
            <w:tcW w:w="864" w:type="dxa"/>
            <w:tcBorders>
              <w:top w:val="dotted" w:sz="4" w:space="0" w:color="auto"/>
              <w:left w:val="nil"/>
              <w:bottom w:val="dotted" w:sz="4" w:space="0" w:color="auto"/>
              <w:right w:val="nil"/>
            </w:tcBorders>
            <w:shd w:val="clear" w:color="auto" w:fill="FFFFFF"/>
          </w:tcPr>
          <w:p w14:paraId="345603EC"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E15038" w14:textId="77777777" w:rsidR="00405D2D" w:rsidRPr="00F21240" w:rsidRDefault="00405D2D" w:rsidP="00405D2D">
            <w:pPr>
              <w:pStyle w:val="MsgTableBody"/>
              <w:jc w:val="center"/>
              <w:rPr>
                <w:noProof/>
              </w:rPr>
            </w:pPr>
            <w:r w:rsidRPr="00F21240">
              <w:rPr>
                <w:noProof/>
              </w:rPr>
              <w:t>6</w:t>
            </w:r>
          </w:p>
        </w:tc>
      </w:tr>
      <w:tr w:rsidR="0080333F" w:rsidRPr="00715956" w14:paraId="44135E8B" w14:textId="77777777" w:rsidTr="00D50068">
        <w:trPr>
          <w:jc w:val="center"/>
          <w:ins w:id="2089" w:author="Merrick, Riki | APHL" w:date="2022-07-28T10:08:00Z"/>
        </w:trPr>
        <w:tc>
          <w:tcPr>
            <w:tcW w:w="2880" w:type="dxa"/>
            <w:tcBorders>
              <w:top w:val="dotted" w:sz="4" w:space="0" w:color="auto"/>
              <w:left w:val="nil"/>
              <w:bottom w:val="dotted" w:sz="4" w:space="0" w:color="auto"/>
              <w:right w:val="nil"/>
            </w:tcBorders>
            <w:shd w:val="clear" w:color="auto" w:fill="FFFFFF"/>
          </w:tcPr>
          <w:p w14:paraId="475ABEB0" w14:textId="16D62389" w:rsidR="0080333F" w:rsidRPr="00F21240" w:rsidRDefault="0080333F" w:rsidP="0080333F">
            <w:pPr>
              <w:pStyle w:val="MsgTableBody"/>
              <w:rPr>
                <w:ins w:id="2090" w:author="Merrick, Riki | APHL" w:date="2022-07-28T10:08:00Z"/>
                <w:noProof/>
              </w:rPr>
            </w:pPr>
            <w:ins w:id="2091" w:author="Merrick, Riki | APHL" w:date="2022-07-28T10:09:00Z">
              <w:r>
                <w:rPr>
                  <w:noProof/>
                </w:rPr>
                <w:t>[{ GSP }]</w:t>
              </w:r>
            </w:ins>
          </w:p>
        </w:tc>
        <w:tc>
          <w:tcPr>
            <w:tcW w:w="4320" w:type="dxa"/>
            <w:tcBorders>
              <w:top w:val="dotted" w:sz="4" w:space="0" w:color="auto"/>
              <w:left w:val="nil"/>
              <w:bottom w:val="dotted" w:sz="4" w:space="0" w:color="auto"/>
              <w:right w:val="nil"/>
            </w:tcBorders>
            <w:shd w:val="clear" w:color="auto" w:fill="FFFFFF"/>
          </w:tcPr>
          <w:p w14:paraId="7F524A30" w14:textId="506F3099" w:rsidR="0080333F" w:rsidRPr="00F21240" w:rsidRDefault="0080333F" w:rsidP="0080333F">
            <w:pPr>
              <w:pStyle w:val="MsgTableBody"/>
              <w:rPr>
                <w:ins w:id="2092" w:author="Merrick, Riki | APHL" w:date="2022-07-28T10:08:00Z"/>
                <w:noProof/>
              </w:rPr>
            </w:pPr>
            <w:ins w:id="2093" w:author="Merrick, Riki | APHL" w:date="2022-07-28T10:09: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12F514FE" w14:textId="77777777" w:rsidR="0080333F" w:rsidRPr="00F21240" w:rsidRDefault="0080333F" w:rsidP="0080333F">
            <w:pPr>
              <w:pStyle w:val="MsgTableBody"/>
              <w:jc w:val="center"/>
              <w:rPr>
                <w:ins w:id="2094" w:author="Merrick, Riki | APHL" w:date="2022-07-28T10:08:00Z"/>
                <w:noProof/>
              </w:rPr>
            </w:pPr>
          </w:p>
        </w:tc>
        <w:tc>
          <w:tcPr>
            <w:tcW w:w="1008" w:type="dxa"/>
            <w:tcBorders>
              <w:top w:val="dotted" w:sz="4" w:space="0" w:color="auto"/>
              <w:left w:val="nil"/>
              <w:bottom w:val="dotted" w:sz="4" w:space="0" w:color="auto"/>
              <w:right w:val="nil"/>
            </w:tcBorders>
            <w:shd w:val="clear" w:color="auto" w:fill="FFFFFF"/>
          </w:tcPr>
          <w:p w14:paraId="5F3309FF" w14:textId="54A832A0" w:rsidR="0080333F" w:rsidRPr="00F21240" w:rsidRDefault="0080333F" w:rsidP="0080333F">
            <w:pPr>
              <w:pStyle w:val="MsgTableBody"/>
              <w:jc w:val="center"/>
              <w:rPr>
                <w:ins w:id="2095" w:author="Merrick, Riki | APHL" w:date="2022-07-28T10:08:00Z"/>
                <w:noProof/>
              </w:rPr>
            </w:pPr>
            <w:ins w:id="2096" w:author="Merrick, Riki | APHL" w:date="2022-07-28T10:09:00Z">
              <w:r>
                <w:rPr>
                  <w:noProof/>
                </w:rPr>
                <w:t>3</w:t>
              </w:r>
            </w:ins>
          </w:p>
        </w:tc>
      </w:tr>
      <w:tr w:rsidR="0080333F" w:rsidRPr="00715956" w14:paraId="61494EA1" w14:textId="77777777" w:rsidTr="00D50068">
        <w:trPr>
          <w:jc w:val="center"/>
          <w:ins w:id="2097" w:author="Merrick, Riki | APHL" w:date="2022-07-28T10:08:00Z"/>
        </w:trPr>
        <w:tc>
          <w:tcPr>
            <w:tcW w:w="2880" w:type="dxa"/>
            <w:tcBorders>
              <w:top w:val="dotted" w:sz="4" w:space="0" w:color="auto"/>
              <w:left w:val="nil"/>
              <w:bottom w:val="dotted" w:sz="4" w:space="0" w:color="auto"/>
              <w:right w:val="nil"/>
            </w:tcBorders>
            <w:shd w:val="clear" w:color="auto" w:fill="FFFFFF"/>
          </w:tcPr>
          <w:p w14:paraId="361ECB58" w14:textId="52166380" w:rsidR="0080333F" w:rsidRPr="00F21240" w:rsidRDefault="0080333F" w:rsidP="0080333F">
            <w:pPr>
              <w:pStyle w:val="MsgTableBody"/>
              <w:rPr>
                <w:ins w:id="2098" w:author="Merrick, Riki | APHL" w:date="2022-07-28T10:08:00Z"/>
                <w:noProof/>
              </w:rPr>
            </w:pPr>
            <w:ins w:id="2099" w:author="Merrick, Riki | APHL" w:date="2022-07-28T10:09:00Z">
              <w:r>
                <w:rPr>
                  <w:noProof/>
                </w:rPr>
                <w:t>[{ GSR }]</w:t>
              </w:r>
            </w:ins>
          </w:p>
        </w:tc>
        <w:tc>
          <w:tcPr>
            <w:tcW w:w="4320" w:type="dxa"/>
            <w:tcBorders>
              <w:top w:val="dotted" w:sz="4" w:space="0" w:color="auto"/>
              <w:left w:val="nil"/>
              <w:bottom w:val="dotted" w:sz="4" w:space="0" w:color="auto"/>
              <w:right w:val="nil"/>
            </w:tcBorders>
            <w:shd w:val="clear" w:color="auto" w:fill="FFFFFF"/>
          </w:tcPr>
          <w:p w14:paraId="566BC86F" w14:textId="62CC53AB" w:rsidR="0080333F" w:rsidRPr="00F21240" w:rsidRDefault="0080333F" w:rsidP="0080333F">
            <w:pPr>
              <w:pStyle w:val="MsgTableBody"/>
              <w:rPr>
                <w:ins w:id="2100" w:author="Merrick, Riki | APHL" w:date="2022-07-28T10:08:00Z"/>
                <w:noProof/>
              </w:rPr>
            </w:pPr>
            <w:ins w:id="2101" w:author="Merrick, Riki | APHL" w:date="2022-07-28T10:09: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7FF51F84" w14:textId="77777777" w:rsidR="0080333F" w:rsidRPr="00F21240" w:rsidRDefault="0080333F" w:rsidP="0080333F">
            <w:pPr>
              <w:pStyle w:val="MsgTableBody"/>
              <w:jc w:val="center"/>
              <w:rPr>
                <w:ins w:id="2102" w:author="Merrick, Riki | APHL" w:date="2022-07-28T10:08:00Z"/>
                <w:noProof/>
              </w:rPr>
            </w:pPr>
          </w:p>
        </w:tc>
        <w:tc>
          <w:tcPr>
            <w:tcW w:w="1008" w:type="dxa"/>
            <w:tcBorders>
              <w:top w:val="dotted" w:sz="4" w:space="0" w:color="auto"/>
              <w:left w:val="nil"/>
              <w:bottom w:val="dotted" w:sz="4" w:space="0" w:color="auto"/>
              <w:right w:val="nil"/>
            </w:tcBorders>
            <w:shd w:val="clear" w:color="auto" w:fill="FFFFFF"/>
          </w:tcPr>
          <w:p w14:paraId="79C6F8F2" w14:textId="53B2A3BB" w:rsidR="0080333F" w:rsidRPr="00F21240" w:rsidRDefault="0080333F" w:rsidP="0080333F">
            <w:pPr>
              <w:pStyle w:val="MsgTableBody"/>
              <w:jc w:val="center"/>
              <w:rPr>
                <w:ins w:id="2103" w:author="Merrick, Riki | APHL" w:date="2022-07-28T10:08:00Z"/>
                <w:noProof/>
              </w:rPr>
            </w:pPr>
            <w:ins w:id="2104" w:author="Merrick, Riki | APHL" w:date="2022-07-28T10:09:00Z">
              <w:r>
                <w:rPr>
                  <w:noProof/>
                </w:rPr>
                <w:t>3</w:t>
              </w:r>
            </w:ins>
          </w:p>
        </w:tc>
      </w:tr>
      <w:tr w:rsidR="0080333F" w:rsidRPr="00715956" w14:paraId="711EF8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877DEE3" w14:textId="77777777" w:rsidR="0080333F" w:rsidRPr="00F21240" w:rsidRDefault="0080333F" w:rsidP="0080333F">
            <w:pPr>
              <w:pStyle w:val="MsgTableBody"/>
              <w:rPr>
                <w:noProof/>
              </w:rPr>
            </w:pPr>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9AE8102" w14:textId="77777777" w:rsidR="0080333F" w:rsidRPr="00F21240" w:rsidRDefault="0080333F" w:rsidP="0080333F">
            <w:pPr>
              <w:pStyle w:val="MsgTableBody"/>
              <w:rPr>
                <w:noProof/>
              </w:rPr>
            </w:pPr>
            <w:r w:rsidRPr="00F21240">
              <w:rPr>
                <w:noProof/>
              </w:rPr>
              <w:t>--- INSURANCE begin</w:t>
            </w:r>
          </w:p>
        </w:tc>
        <w:tc>
          <w:tcPr>
            <w:tcW w:w="864" w:type="dxa"/>
            <w:tcBorders>
              <w:top w:val="dotted" w:sz="4" w:space="0" w:color="auto"/>
              <w:left w:val="nil"/>
              <w:bottom w:val="dotted" w:sz="4" w:space="0" w:color="auto"/>
              <w:right w:val="nil"/>
            </w:tcBorders>
            <w:shd w:val="clear" w:color="auto" w:fill="FFFFFF"/>
          </w:tcPr>
          <w:p w14:paraId="7697FBB2"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9FD0ED" w14:textId="77777777" w:rsidR="0080333F" w:rsidRPr="00F21240" w:rsidRDefault="0080333F" w:rsidP="0080333F">
            <w:pPr>
              <w:pStyle w:val="MsgTableBody"/>
              <w:jc w:val="center"/>
              <w:rPr>
                <w:noProof/>
              </w:rPr>
            </w:pPr>
          </w:p>
        </w:tc>
      </w:tr>
      <w:tr w:rsidR="0080333F" w:rsidRPr="00715956" w14:paraId="7DFA8D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279003" w14:textId="77777777" w:rsidR="0080333F" w:rsidRPr="00F21240" w:rsidRDefault="0080333F" w:rsidP="0080333F">
            <w:pPr>
              <w:pStyle w:val="MsgTableBody"/>
              <w:rPr>
                <w:noProof/>
              </w:rPr>
            </w:pPr>
            <w:r w:rsidRPr="00F21240">
              <w:rPr>
                <w:noProof/>
              </w:rPr>
              <w:t xml:space="preserve">     IN1</w:t>
            </w:r>
          </w:p>
        </w:tc>
        <w:tc>
          <w:tcPr>
            <w:tcW w:w="4320" w:type="dxa"/>
            <w:tcBorders>
              <w:top w:val="dotted" w:sz="4" w:space="0" w:color="auto"/>
              <w:left w:val="nil"/>
              <w:bottom w:val="dotted" w:sz="4" w:space="0" w:color="auto"/>
              <w:right w:val="nil"/>
            </w:tcBorders>
            <w:shd w:val="clear" w:color="auto" w:fill="FFFFFF"/>
          </w:tcPr>
          <w:p w14:paraId="24CCA33A" w14:textId="77777777" w:rsidR="0080333F" w:rsidRPr="00F21240" w:rsidRDefault="0080333F" w:rsidP="0080333F">
            <w:pPr>
              <w:pStyle w:val="MsgTableBody"/>
              <w:rPr>
                <w:noProof/>
              </w:rPr>
            </w:pPr>
            <w:r w:rsidRPr="00F21240">
              <w:rPr>
                <w:noProof/>
              </w:rPr>
              <w:t>Insurance</w:t>
            </w:r>
          </w:p>
        </w:tc>
        <w:tc>
          <w:tcPr>
            <w:tcW w:w="864" w:type="dxa"/>
            <w:tcBorders>
              <w:top w:val="dotted" w:sz="4" w:space="0" w:color="auto"/>
              <w:left w:val="nil"/>
              <w:bottom w:val="dotted" w:sz="4" w:space="0" w:color="auto"/>
              <w:right w:val="nil"/>
            </w:tcBorders>
            <w:shd w:val="clear" w:color="auto" w:fill="FFFFFF"/>
          </w:tcPr>
          <w:p w14:paraId="599E9D45"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04388F" w14:textId="77777777" w:rsidR="0080333F" w:rsidRPr="00F21240" w:rsidRDefault="0080333F" w:rsidP="0080333F">
            <w:pPr>
              <w:pStyle w:val="MsgTableBody"/>
              <w:jc w:val="center"/>
              <w:rPr>
                <w:noProof/>
              </w:rPr>
            </w:pPr>
            <w:r w:rsidRPr="00F21240">
              <w:rPr>
                <w:noProof/>
              </w:rPr>
              <w:t>6</w:t>
            </w:r>
          </w:p>
        </w:tc>
      </w:tr>
      <w:tr w:rsidR="0080333F" w:rsidRPr="00715956" w14:paraId="19A7FD5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0ADA00" w14:textId="77777777" w:rsidR="0080333F" w:rsidRPr="00F21240" w:rsidRDefault="0080333F" w:rsidP="0080333F">
            <w:pPr>
              <w:pStyle w:val="MsgTableBody"/>
              <w:rPr>
                <w:noProof/>
              </w:rPr>
            </w:pPr>
            <w:r w:rsidRPr="00F21240">
              <w:rPr>
                <w:noProof/>
              </w:rPr>
              <w:t xml:space="preserve">  [  IN2  ]</w:t>
            </w:r>
          </w:p>
        </w:tc>
        <w:tc>
          <w:tcPr>
            <w:tcW w:w="4320" w:type="dxa"/>
            <w:tcBorders>
              <w:top w:val="dotted" w:sz="4" w:space="0" w:color="auto"/>
              <w:left w:val="nil"/>
              <w:bottom w:val="dotted" w:sz="4" w:space="0" w:color="auto"/>
              <w:right w:val="nil"/>
            </w:tcBorders>
            <w:shd w:val="clear" w:color="auto" w:fill="FFFFFF"/>
          </w:tcPr>
          <w:p w14:paraId="0B59F98F" w14:textId="77777777" w:rsidR="0080333F" w:rsidRPr="00F21240" w:rsidRDefault="0080333F" w:rsidP="0080333F">
            <w:pPr>
              <w:pStyle w:val="MsgTableBody"/>
              <w:rPr>
                <w:noProof/>
              </w:rPr>
            </w:pPr>
            <w:r w:rsidRPr="00F21240">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15C7A856"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91A65D" w14:textId="77777777" w:rsidR="0080333F" w:rsidRPr="00F21240" w:rsidRDefault="0080333F" w:rsidP="0080333F">
            <w:pPr>
              <w:pStyle w:val="MsgTableBody"/>
              <w:jc w:val="center"/>
              <w:rPr>
                <w:noProof/>
              </w:rPr>
            </w:pPr>
            <w:r w:rsidRPr="00F21240">
              <w:rPr>
                <w:noProof/>
              </w:rPr>
              <w:t>6</w:t>
            </w:r>
          </w:p>
        </w:tc>
      </w:tr>
      <w:tr w:rsidR="0080333F" w:rsidRPr="00715956" w14:paraId="79DD97F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CAE3430" w14:textId="77777777" w:rsidR="0080333F" w:rsidRPr="00F21240" w:rsidRDefault="0080333F" w:rsidP="0080333F">
            <w:pPr>
              <w:pStyle w:val="MsgTableBody"/>
              <w:rPr>
                <w:noProof/>
              </w:rPr>
            </w:pPr>
            <w:r w:rsidRPr="00F21240">
              <w:rPr>
                <w:noProof/>
              </w:rPr>
              <w:lastRenderedPageBreak/>
              <w:t xml:space="preserve">  [{ IN3 }] </w:t>
            </w:r>
          </w:p>
        </w:tc>
        <w:tc>
          <w:tcPr>
            <w:tcW w:w="4320" w:type="dxa"/>
            <w:tcBorders>
              <w:top w:val="dotted" w:sz="4" w:space="0" w:color="auto"/>
              <w:left w:val="nil"/>
              <w:bottom w:val="dotted" w:sz="4" w:space="0" w:color="auto"/>
              <w:right w:val="nil"/>
            </w:tcBorders>
            <w:shd w:val="clear" w:color="auto" w:fill="FFFFFF"/>
          </w:tcPr>
          <w:p w14:paraId="221509E1" w14:textId="77777777" w:rsidR="0080333F" w:rsidRPr="00F21240" w:rsidRDefault="0080333F" w:rsidP="0080333F">
            <w:pPr>
              <w:pStyle w:val="MsgTableBody"/>
              <w:rPr>
                <w:noProof/>
              </w:rPr>
            </w:pPr>
            <w:r w:rsidRPr="00F21240">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1C28BA8E"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89ADCE" w14:textId="77777777" w:rsidR="0080333F" w:rsidRPr="00F21240" w:rsidRDefault="0080333F" w:rsidP="0080333F">
            <w:pPr>
              <w:pStyle w:val="MsgTableBody"/>
              <w:jc w:val="center"/>
              <w:rPr>
                <w:noProof/>
              </w:rPr>
            </w:pPr>
            <w:r w:rsidRPr="00F21240">
              <w:rPr>
                <w:noProof/>
              </w:rPr>
              <w:t>6</w:t>
            </w:r>
          </w:p>
        </w:tc>
      </w:tr>
      <w:tr w:rsidR="0080333F" w:rsidRPr="00151483" w14:paraId="226F16E9" w14:textId="77777777" w:rsidTr="00D50068">
        <w:trPr>
          <w:jc w:val="center"/>
          <w:ins w:id="2105" w:author="Merrick, Riki | APHL" w:date="2022-07-28T10:08:00Z"/>
        </w:trPr>
        <w:tc>
          <w:tcPr>
            <w:tcW w:w="2880" w:type="dxa"/>
            <w:tcBorders>
              <w:top w:val="dotted" w:sz="4" w:space="0" w:color="auto"/>
              <w:left w:val="nil"/>
              <w:bottom w:val="dotted" w:sz="4" w:space="0" w:color="auto"/>
              <w:right w:val="nil"/>
            </w:tcBorders>
            <w:shd w:val="clear" w:color="auto" w:fill="FFFFFF"/>
          </w:tcPr>
          <w:p w14:paraId="5498506C" w14:textId="4C1540F4" w:rsidR="0080333F" w:rsidRPr="00594536" w:rsidRDefault="0080333F" w:rsidP="0080333F">
            <w:pPr>
              <w:pStyle w:val="MsgTableBody"/>
              <w:rPr>
                <w:ins w:id="2106" w:author="Merrick, Riki | APHL" w:date="2022-07-28T10:08:00Z"/>
                <w:noProof/>
              </w:rPr>
            </w:pPr>
            <w:ins w:id="2107" w:author="Merrick, Riki | APHL" w:date="2022-07-28T10:09: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72521566" w14:textId="6669A6BB" w:rsidR="0080333F" w:rsidRDefault="0080333F" w:rsidP="0080333F">
            <w:pPr>
              <w:pStyle w:val="MsgTableBody"/>
              <w:rPr>
                <w:ins w:id="2108" w:author="Merrick, Riki | APHL" w:date="2022-07-28T10:08:00Z"/>
                <w:noProof/>
              </w:rPr>
            </w:pPr>
            <w:ins w:id="2109" w:author="Merrick, Riki | APHL" w:date="2022-07-28T10:09: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20BE5E9" w14:textId="77777777" w:rsidR="0080333F" w:rsidRDefault="0080333F" w:rsidP="0080333F">
            <w:pPr>
              <w:pStyle w:val="MsgTableBody"/>
              <w:jc w:val="center"/>
              <w:rPr>
                <w:ins w:id="2110" w:author="Merrick, Riki | APHL" w:date="2022-07-28T10:08:00Z"/>
                <w:noProof/>
              </w:rPr>
            </w:pPr>
          </w:p>
        </w:tc>
        <w:tc>
          <w:tcPr>
            <w:tcW w:w="1008" w:type="dxa"/>
            <w:tcBorders>
              <w:top w:val="dotted" w:sz="4" w:space="0" w:color="auto"/>
              <w:left w:val="nil"/>
              <w:bottom w:val="dotted" w:sz="4" w:space="0" w:color="auto"/>
              <w:right w:val="nil"/>
            </w:tcBorders>
            <w:shd w:val="clear" w:color="auto" w:fill="FFFFFF"/>
          </w:tcPr>
          <w:p w14:paraId="2D7FFF3A" w14:textId="7E2E48D1" w:rsidR="0080333F" w:rsidRPr="00594536" w:rsidRDefault="0080333F" w:rsidP="0080333F">
            <w:pPr>
              <w:pStyle w:val="MsgTableBody"/>
              <w:jc w:val="center"/>
              <w:rPr>
                <w:ins w:id="2111" w:author="Merrick, Riki | APHL" w:date="2022-07-28T10:08:00Z"/>
                <w:noProof/>
              </w:rPr>
            </w:pPr>
            <w:ins w:id="2112" w:author="Merrick, Riki | APHL" w:date="2022-07-28T10:09:00Z">
              <w:r>
                <w:rPr>
                  <w:noProof/>
                </w:rPr>
                <w:t>3</w:t>
              </w:r>
            </w:ins>
          </w:p>
        </w:tc>
      </w:tr>
      <w:tr w:rsidR="0080333F" w:rsidRPr="00151483" w14:paraId="6EBC556F" w14:textId="77777777" w:rsidTr="00D50068">
        <w:trPr>
          <w:jc w:val="center"/>
          <w:ins w:id="2113" w:author="Merrick, Riki | APHL" w:date="2022-07-28T10:08:00Z"/>
        </w:trPr>
        <w:tc>
          <w:tcPr>
            <w:tcW w:w="2880" w:type="dxa"/>
            <w:tcBorders>
              <w:top w:val="dotted" w:sz="4" w:space="0" w:color="auto"/>
              <w:left w:val="nil"/>
              <w:bottom w:val="dotted" w:sz="4" w:space="0" w:color="auto"/>
              <w:right w:val="nil"/>
            </w:tcBorders>
            <w:shd w:val="clear" w:color="auto" w:fill="FFFFFF"/>
          </w:tcPr>
          <w:p w14:paraId="1ACE9D06" w14:textId="50AC87EA" w:rsidR="0080333F" w:rsidRPr="00594536" w:rsidRDefault="0080333F" w:rsidP="0080333F">
            <w:pPr>
              <w:pStyle w:val="MsgTableBody"/>
              <w:rPr>
                <w:ins w:id="2114" w:author="Merrick, Riki | APHL" w:date="2022-07-28T10:08:00Z"/>
                <w:noProof/>
              </w:rPr>
            </w:pPr>
            <w:ins w:id="2115" w:author="Merrick, Riki | APHL" w:date="2022-07-28T10:09: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036AA163" w14:textId="05E6FDF1" w:rsidR="0080333F" w:rsidRDefault="0080333F" w:rsidP="0080333F">
            <w:pPr>
              <w:pStyle w:val="MsgTableBody"/>
              <w:rPr>
                <w:ins w:id="2116" w:author="Merrick, Riki | APHL" w:date="2022-07-28T10:08:00Z"/>
                <w:noProof/>
              </w:rPr>
            </w:pPr>
            <w:ins w:id="2117" w:author="Merrick, Riki | APHL" w:date="2022-07-28T10:09: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CBDFAE7" w14:textId="77777777" w:rsidR="0080333F" w:rsidRDefault="0080333F" w:rsidP="0080333F">
            <w:pPr>
              <w:pStyle w:val="MsgTableBody"/>
              <w:jc w:val="center"/>
              <w:rPr>
                <w:ins w:id="2118" w:author="Merrick, Riki | APHL" w:date="2022-07-28T10:08:00Z"/>
                <w:noProof/>
              </w:rPr>
            </w:pPr>
          </w:p>
        </w:tc>
        <w:tc>
          <w:tcPr>
            <w:tcW w:w="1008" w:type="dxa"/>
            <w:tcBorders>
              <w:top w:val="dotted" w:sz="4" w:space="0" w:color="auto"/>
              <w:left w:val="nil"/>
              <w:bottom w:val="dotted" w:sz="4" w:space="0" w:color="auto"/>
              <w:right w:val="nil"/>
            </w:tcBorders>
            <w:shd w:val="clear" w:color="auto" w:fill="FFFFFF"/>
          </w:tcPr>
          <w:p w14:paraId="0F4F42A4" w14:textId="09A8C98A" w:rsidR="0080333F" w:rsidRPr="00594536" w:rsidRDefault="0080333F" w:rsidP="0080333F">
            <w:pPr>
              <w:pStyle w:val="MsgTableBody"/>
              <w:jc w:val="center"/>
              <w:rPr>
                <w:ins w:id="2119" w:author="Merrick, Riki | APHL" w:date="2022-07-28T10:08:00Z"/>
                <w:noProof/>
              </w:rPr>
            </w:pPr>
            <w:ins w:id="2120" w:author="Merrick, Riki | APHL" w:date="2022-07-28T10:09:00Z">
              <w:r>
                <w:rPr>
                  <w:noProof/>
                </w:rPr>
                <w:t>3</w:t>
              </w:r>
            </w:ins>
          </w:p>
        </w:tc>
      </w:tr>
      <w:tr w:rsidR="0080333F" w:rsidRPr="00151483" w14:paraId="1F3372B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1BE0A8" w14:textId="77777777" w:rsidR="0080333F" w:rsidRPr="00594536" w:rsidRDefault="0080333F" w:rsidP="0080333F">
            <w:pPr>
              <w:pStyle w:val="MsgTableBody"/>
              <w:rPr>
                <w:noProof/>
              </w:rPr>
            </w:pPr>
            <w:r w:rsidRPr="00594536">
              <w:rPr>
                <w:noProof/>
              </w:rPr>
              <w:t xml:space="preserve">  [{ ROL }]</w:t>
            </w:r>
          </w:p>
        </w:tc>
        <w:tc>
          <w:tcPr>
            <w:tcW w:w="4320" w:type="dxa"/>
            <w:tcBorders>
              <w:top w:val="dotted" w:sz="4" w:space="0" w:color="auto"/>
              <w:left w:val="nil"/>
              <w:bottom w:val="dotted" w:sz="4" w:space="0" w:color="auto"/>
              <w:right w:val="nil"/>
            </w:tcBorders>
            <w:shd w:val="clear" w:color="auto" w:fill="FFFFFF"/>
          </w:tcPr>
          <w:p w14:paraId="598665AC" w14:textId="6CA47D07" w:rsidR="0080333F" w:rsidRPr="00594536" w:rsidRDefault="0080333F" w:rsidP="0080333F">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3F74CC1" w14:textId="013C6306" w:rsidR="0080333F" w:rsidRPr="00594536" w:rsidRDefault="0080333F" w:rsidP="0080333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14856B7" w14:textId="77777777" w:rsidR="0080333F" w:rsidRPr="00594536" w:rsidRDefault="0080333F" w:rsidP="0080333F">
            <w:pPr>
              <w:pStyle w:val="MsgTableBody"/>
              <w:jc w:val="center"/>
              <w:rPr>
                <w:noProof/>
              </w:rPr>
            </w:pPr>
            <w:r w:rsidRPr="00594536">
              <w:rPr>
                <w:noProof/>
              </w:rPr>
              <w:t>15</w:t>
            </w:r>
          </w:p>
        </w:tc>
      </w:tr>
      <w:tr w:rsidR="0080333F" w:rsidRPr="00151483" w14:paraId="611921C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C48DDB"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682C6F3"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217418E"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3AA002" w14:textId="77777777" w:rsidR="0080333F" w:rsidRPr="00594536" w:rsidRDefault="0080333F" w:rsidP="0080333F">
            <w:pPr>
              <w:pStyle w:val="MsgTableBody"/>
              <w:jc w:val="center"/>
              <w:rPr>
                <w:noProof/>
              </w:rPr>
            </w:pPr>
            <w:r w:rsidRPr="00594536">
              <w:rPr>
                <w:noProof/>
              </w:rPr>
              <w:t>7</w:t>
            </w:r>
          </w:p>
        </w:tc>
      </w:tr>
      <w:tr w:rsidR="0080333F" w:rsidRPr="00715956" w14:paraId="3D00722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3199D9" w14:textId="77777777" w:rsidR="0080333F" w:rsidRPr="00F21240" w:rsidRDefault="0080333F" w:rsidP="0080333F">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5E7E968" w14:textId="77777777" w:rsidR="0080333F" w:rsidRPr="00F21240" w:rsidRDefault="0080333F" w:rsidP="0080333F">
            <w:pPr>
              <w:pStyle w:val="MsgTableBody"/>
              <w:rPr>
                <w:noProof/>
              </w:rPr>
            </w:pPr>
            <w:r w:rsidRPr="00F21240">
              <w:rPr>
                <w:noProof/>
              </w:rPr>
              <w:t>--- INSURANCE end</w:t>
            </w:r>
          </w:p>
        </w:tc>
        <w:tc>
          <w:tcPr>
            <w:tcW w:w="864" w:type="dxa"/>
            <w:tcBorders>
              <w:top w:val="dotted" w:sz="4" w:space="0" w:color="auto"/>
              <w:left w:val="nil"/>
              <w:bottom w:val="dotted" w:sz="4" w:space="0" w:color="auto"/>
              <w:right w:val="nil"/>
            </w:tcBorders>
            <w:shd w:val="clear" w:color="auto" w:fill="FFFFFF"/>
          </w:tcPr>
          <w:p w14:paraId="1CF210E0"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E2FE7" w14:textId="77777777" w:rsidR="0080333F" w:rsidRPr="00F21240" w:rsidRDefault="0080333F" w:rsidP="0080333F">
            <w:pPr>
              <w:pStyle w:val="MsgTableBody"/>
              <w:jc w:val="center"/>
              <w:rPr>
                <w:noProof/>
              </w:rPr>
            </w:pPr>
          </w:p>
        </w:tc>
      </w:tr>
      <w:tr w:rsidR="0080333F" w:rsidRPr="00715956" w14:paraId="0B9929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293091" w14:textId="77777777" w:rsidR="0080333F" w:rsidRPr="00F21240" w:rsidRDefault="0080333F" w:rsidP="0080333F">
            <w:pPr>
              <w:pStyle w:val="MsgTableBody"/>
              <w:rPr>
                <w:noProof/>
              </w:rPr>
            </w:pPr>
            <w:r w:rsidRPr="00F21240">
              <w:rPr>
                <w:noProof/>
              </w:rPr>
              <w:t>[ ACC ]</w:t>
            </w:r>
          </w:p>
        </w:tc>
        <w:tc>
          <w:tcPr>
            <w:tcW w:w="4320" w:type="dxa"/>
            <w:tcBorders>
              <w:top w:val="dotted" w:sz="4" w:space="0" w:color="auto"/>
              <w:left w:val="nil"/>
              <w:bottom w:val="dotted" w:sz="4" w:space="0" w:color="auto"/>
              <w:right w:val="nil"/>
            </w:tcBorders>
            <w:shd w:val="clear" w:color="auto" w:fill="FFFFFF"/>
          </w:tcPr>
          <w:p w14:paraId="28390D0F" w14:textId="77777777" w:rsidR="0080333F" w:rsidRPr="00F21240" w:rsidRDefault="0080333F" w:rsidP="0080333F">
            <w:pPr>
              <w:pStyle w:val="MsgTableBody"/>
              <w:rPr>
                <w:noProof/>
              </w:rPr>
            </w:pPr>
            <w:r w:rsidRPr="00F21240">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2FB6BEE2"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C5B40E" w14:textId="77777777" w:rsidR="0080333F" w:rsidRPr="00F21240" w:rsidRDefault="0080333F" w:rsidP="0080333F">
            <w:pPr>
              <w:pStyle w:val="MsgTableBody"/>
              <w:jc w:val="center"/>
              <w:rPr>
                <w:noProof/>
              </w:rPr>
            </w:pPr>
            <w:r w:rsidRPr="00F21240">
              <w:rPr>
                <w:noProof/>
              </w:rPr>
              <w:t>6</w:t>
            </w:r>
          </w:p>
        </w:tc>
      </w:tr>
      <w:tr w:rsidR="0080333F" w:rsidRPr="00715956" w14:paraId="3CF850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DD20288" w14:textId="77777777" w:rsidR="0080333F" w:rsidRPr="00F21240" w:rsidRDefault="0080333F" w:rsidP="0080333F">
            <w:pPr>
              <w:pStyle w:val="MsgTableBody"/>
              <w:rPr>
                <w:noProof/>
              </w:rPr>
            </w:pPr>
            <w:r w:rsidRPr="00F21240">
              <w:rPr>
                <w:noProof/>
              </w:rPr>
              <w:t>[ UB1 ]</w:t>
            </w:r>
          </w:p>
        </w:tc>
        <w:tc>
          <w:tcPr>
            <w:tcW w:w="4320" w:type="dxa"/>
            <w:tcBorders>
              <w:top w:val="dotted" w:sz="4" w:space="0" w:color="auto"/>
              <w:left w:val="nil"/>
              <w:bottom w:val="dotted" w:sz="4" w:space="0" w:color="auto"/>
              <w:right w:val="nil"/>
            </w:tcBorders>
            <w:shd w:val="clear" w:color="auto" w:fill="FFFFFF"/>
          </w:tcPr>
          <w:p w14:paraId="4CB7DE8B" w14:textId="77777777" w:rsidR="0080333F" w:rsidRPr="00F21240" w:rsidRDefault="0080333F" w:rsidP="0080333F">
            <w:pPr>
              <w:pStyle w:val="MsgTableBody"/>
              <w:rPr>
                <w:noProof/>
              </w:rPr>
            </w:pPr>
            <w:r w:rsidRPr="00F21240">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44E14ABF" w14:textId="77777777" w:rsidR="0080333F" w:rsidRPr="00F21240"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D4979" w14:textId="77777777" w:rsidR="0080333F" w:rsidRPr="00F21240" w:rsidRDefault="0080333F" w:rsidP="0080333F">
            <w:pPr>
              <w:pStyle w:val="MsgTableBody"/>
              <w:jc w:val="center"/>
              <w:rPr>
                <w:noProof/>
              </w:rPr>
            </w:pPr>
            <w:r w:rsidRPr="00F21240">
              <w:rPr>
                <w:noProof/>
              </w:rPr>
              <w:t>6</w:t>
            </w:r>
          </w:p>
        </w:tc>
      </w:tr>
      <w:tr w:rsidR="0080333F" w:rsidRPr="00715956" w14:paraId="72A1EC0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30F754" w14:textId="77777777" w:rsidR="0080333F" w:rsidRPr="00F21240" w:rsidRDefault="0080333F" w:rsidP="0080333F">
            <w:pPr>
              <w:pStyle w:val="MsgTableBody"/>
              <w:rPr>
                <w:noProof/>
              </w:rPr>
            </w:pPr>
            <w:r w:rsidRPr="00F21240">
              <w:rPr>
                <w:noProof/>
              </w:rPr>
              <w:t>[ UB2 ]</w:t>
            </w:r>
          </w:p>
        </w:tc>
        <w:tc>
          <w:tcPr>
            <w:tcW w:w="4320" w:type="dxa"/>
            <w:tcBorders>
              <w:top w:val="dotted" w:sz="4" w:space="0" w:color="auto"/>
              <w:left w:val="nil"/>
              <w:bottom w:val="single" w:sz="2" w:space="0" w:color="auto"/>
              <w:right w:val="nil"/>
            </w:tcBorders>
            <w:shd w:val="clear" w:color="auto" w:fill="FFFFFF"/>
          </w:tcPr>
          <w:p w14:paraId="7A8D13AD" w14:textId="77777777" w:rsidR="0080333F" w:rsidRPr="00F21240" w:rsidRDefault="0080333F" w:rsidP="0080333F">
            <w:pPr>
              <w:pStyle w:val="MsgTableBody"/>
              <w:rPr>
                <w:noProof/>
              </w:rPr>
            </w:pPr>
            <w:r w:rsidRPr="00F21240">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1138BC9A" w14:textId="77777777" w:rsidR="0080333F" w:rsidRPr="00F21240" w:rsidRDefault="0080333F" w:rsidP="0080333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8A81106" w14:textId="77777777" w:rsidR="0080333F" w:rsidRPr="00F21240" w:rsidRDefault="0080333F" w:rsidP="0080333F">
            <w:pPr>
              <w:pStyle w:val="MsgTableBody"/>
              <w:jc w:val="center"/>
              <w:rPr>
                <w:noProof/>
              </w:rPr>
            </w:pPr>
            <w:r w:rsidRPr="00F21240">
              <w:rPr>
                <w:noProof/>
              </w:rPr>
              <w:t>6</w:t>
            </w:r>
          </w:p>
        </w:tc>
      </w:tr>
    </w:tbl>
    <w:p w14:paraId="5C01FA53" w14:textId="36E48A49" w:rsidR="00EB05F1" w:rsidRDefault="00EB05F1" w:rsidP="00372670"/>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372670" w:rsidRPr="006D6BB6" w14:paraId="63032341" w14:textId="77777777" w:rsidTr="00372670">
        <w:trPr>
          <w:jc w:val="center"/>
        </w:trPr>
        <w:tc>
          <w:tcPr>
            <w:tcW w:w="8784" w:type="dxa"/>
            <w:gridSpan w:val="6"/>
          </w:tcPr>
          <w:p w14:paraId="4EF9DF94" w14:textId="0ECE62EA" w:rsidR="00372670" w:rsidRPr="006D6BB6" w:rsidRDefault="00372670" w:rsidP="00372670">
            <w:pPr>
              <w:pStyle w:val="ACK-ChoreographyHeader"/>
            </w:pPr>
            <w:r w:rsidRPr="00C20CAF">
              <w:t>Acknowledgment Choreography</w:t>
            </w:r>
          </w:p>
        </w:tc>
      </w:tr>
      <w:tr w:rsidR="00372670" w:rsidRPr="006D6BB6" w14:paraId="24393B77" w14:textId="77777777" w:rsidTr="00372670">
        <w:trPr>
          <w:jc w:val="center"/>
        </w:trPr>
        <w:tc>
          <w:tcPr>
            <w:tcW w:w="8784" w:type="dxa"/>
            <w:gridSpan w:val="6"/>
          </w:tcPr>
          <w:p w14:paraId="2D9ABC5E" w14:textId="58D4C190" w:rsidR="00372670" w:rsidRPr="00C20CAF" w:rsidRDefault="00372670" w:rsidP="00372670">
            <w:pPr>
              <w:pStyle w:val="ACK-ChoreographyHeader"/>
            </w:pPr>
            <w:r w:rsidRPr="00F21240">
              <w:rPr>
                <w:noProof/>
              </w:rPr>
              <w:t>ADT^A07^ADT_A06</w:t>
            </w:r>
          </w:p>
        </w:tc>
      </w:tr>
      <w:tr w:rsidR="00EB05F1" w:rsidRPr="006D6BB6" w14:paraId="0F5865BD" w14:textId="77777777" w:rsidTr="00372670">
        <w:trPr>
          <w:jc w:val="center"/>
        </w:trPr>
        <w:tc>
          <w:tcPr>
            <w:tcW w:w="1473" w:type="dxa"/>
          </w:tcPr>
          <w:p w14:paraId="52ED1B51" w14:textId="77777777" w:rsidR="00EB05F1" w:rsidRPr="006D6BB6" w:rsidRDefault="00EB05F1" w:rsidP="00AD6CE4">
            <w:pPr>
              <w:pStyle w:val="ACK-ChoreographyBody"/>
            </w:pPr>
            <w:r w:rsidRPr="006D6BB6">
              <w:t>Field name</w:t>
            </w:r>
          </w:p>
        </w:tc>
        <w:tc>
          <w:tcPr>
            <w:tcW w:w="2250" w:type="dxa"/>
          </w:tcPr>
          <w:p w14:paraId="6D3DD21B" w14:textId="77777777" w:rsidR="00EB05F1" w:rsidRPr="006D6BB6" w:rsidRDefault="00EB05F1" w:rsidP="00AD6CE4">
            <w:pPr>
              <w:pStyle w:val="ACK-ChoreographyBody"/>
            </w:pPr>
            <w:r w:rsidRPr="006D6BB6">
              <w:t>Field Value: Original mode</w:t>
            </w:r>
          </w:p>
        </w:tc>
        <w:tc>
          <w:tcPr>
            <w:tcW w:w="5061" w:type="dxa"/>
            <w:gridSpan w:val="4"/>
          </w:tcPr>
          <w:p w14:paraId="77B25449" w14:textId="77777777" w:rsidR="00EB05F1" w:rsidRPr="006D6BB6" w:rsidRDefault="00EB05F1" w:rsidP="00AD6CE4">
            <w:pPr>
              <w:pStyle w:val="ACK-ChoreographyBody"/>
            </w:pPr>
            <w:r w:rsidRPr="006D6BB6">
              <w:t>Field value: Enhanced mode</w:t>
            </w:r>
          </w:p>
        </w:tc>
      </w:tr>
      <w:tr w:rsidR="00EB05F1" w:rsidRPr="006D6BB6" w14:paraId="3C8C7F1E" w14:textId="77777777" w:rsidTr="00372670">
        <w:trPr>
          <w:jc w:val="center"/>
        </w:trPr>
        <w:tc>
          <w:tcPr>
            <w:tcW w:w="1473" w:type="dxa"/>
          </w:tcPr>
          <w:p w14:paraId="4D43C8D2" w14:textId="77777777" w:rsidR="00EB05F1" w:rsidRPr="006D6BB6" w:rsidRDefault="00EB05F1" w:rsidP="00AD6CE4">
            <w:pPr>
              <w:pStyle w:val="ACK-ChoreographyBody"/>
            </w:pPr>
            <w:r w:rsidRPr="006D6BB6">
              <w:t>MSH.15</w:t>
            </w:r>
          </w:p>
        </w:tc>
        <w:tc>
          <w:tcPr>
            <w:tcW w:w="2250" w:type="dxa"/>
          </w:tcPr>
          <w:p w14:paraId="3C7BECDE" w14:textId="77777777" w:rsidR="00EB05F1" w:rsidRPr="006D6BB6" w:rsidRDefault="00EB05F1" w:rsidP="00AD6CE4">
            <w:pPr>
              <w:pStyle w:val="ACK-ChoreographyBody"/>
            </w:pPr>
            <w:r w:rsidRPr="006D6BB6">
              <w:t>Blank</w:t>
            </w:r>
          </w:p>
        </w:tc>
        <w:tc>
          <w:tcPr>
            <w:tcW w:w="456" w:type="dxa"/>
          </w:tcPr>
          <w:p w14:paraId="793ACC8C" w14:textId="77777777" w:rsidR="00EB05F1" w:rsidRPr="006D6BB6" w:rsidRDefault="00EB05F1" w:rsidP="00AD6CE4">
            <w:pPr>
              <w:pStyle w:val="ACK-ChoreographyBody"/>
            </w:pPr>
            <w:r w:rsidRPr="006D6BB6">
              <w:t>NE</w:t>
            </w:r>
          </w:p>
        </w:tc>
        <w:tc>
          <w:tcPr>
            <w:tcW w:w="1578" w:type="dxa"/>
          </w:tcPr>
          <w:p w14:paraId="5FC61723" w14:textId="77777777" w:rsidR="00EB05F1" w:rsidRPr="006D6BB6" w:rsidRDefault="00EB05F1" w:rsidP="00AD6CE4">
            <w:pPr>
              <w:pStyle w:val="ACK-ChoreographyBody"/>
            </w:pPr>
            <w:r w:rsidRPr="006D6BB6">
              <w:t>AL, SU, ER</w:t>
            </w:r>
          </w:p>
        </w:tc>
        <w:tc>
          <w:tcPr>
            <w:tcW w:w="1468" w:type="dxa"/>
          </w:tcPr>
          <w:p w14:paraId="4D72725B" w14:textId="77777777" w:rsidR="00EB05F1" w:rsidRPr="006D6BB6" w:rsidRDefault="00EB05F1" w:rsidP="00AD6CE4">
            <w:pPr>
              <w:pStyle w:val="ACK-ChoreographyBody"/>
            </w:pPr>
            <w:r w:rsidRPr="006D6BB6">
              <w:t>NE</w:t>
            </w:r>
          </w:p>
        </w:tc>
        <w:tc>
          <w:tcPr>
            <w:tcW w:w="1559" w:type="dxa"/>
          </w:tcPr>
          <w:p w14:paraId="3A99E254" w14:textId="77777777" w:rsidR="00EB05F1" w:rsidRPr="006D6BB6" w:rsidRDefault="00EB05F1" w:rsidP="00AD6CE4">
            <w:pPr>
              <w:pStyle w:val="ACK-ChoreographyBody"/>
            </w:pPr>
            <w:r w:rsidRPr="006D6BB6">
              <w:t>AL, SU, ER</w:t>
            </w:r>
          </w:p>
        </w:tc>
      </w:tr>
      <w:tr w:rsidR="00EB05F1" w:rsidRPr="006D6BB6" w14:paraId="7C1B20C5" w14:textId="77777777" w:rsidTr="00372670">
        <w:trPr>
          <w:jc w:val="center"/>
        </w:trPr>
        <w:tc>
          <w:tcPr>
            <w:tcW w:w="1473" w:type="dxa"/>
          </w:tcPr>
          <w:p w14:paraId="74F56A20" w14:textId="77777777" w:rsidR="00EB05F1" w:rsidRPr="006D6BB6" w:rsidRDefault="00EB05F1" w:rsidP="00AD6CE4">
            <w:pPr>
              <w:pStyle w:val="ACK-ChoreographyBody"/>
            </w:pPr>
            <w:r w:rsidRPr="006D6BB6">
              <w:t>MSH.16</w:t>
            </w:r>
          </w:p>
        </w:tc>
        <w:tc>
          <w:tcPr>
            <w:tcW w:w="2250" w:type="dxa"/>
          </w:tcPr>
          <w:p w14:paraId="05F551BA" w14:textId="77777777" w:rsidR="00EB05F1" w:rsidRPr="006D6BB6" w:rsidRDefault="00EB05F1" w:rsidP="00AD6CE4">
            <w:pPr>
              <w:pStyle w:val="ACK-ChoreographyBody"/>
            </w:pPr>
            <w:r w:rsidRPr="006D6BB6">
              <w:t>Blank</w:t>
            </w:r>
          </w:p>
        </w:tc>
        <w:tc>
          <w:tcPr>
            <w:tcW w:w="456" w:type="dxa"/>
          </w:tcPr>
          <w:p w14:paraId="2F4D090A" w14:textId="77777777" w:rsidR="00EB05F1" w:rsidRPr="006D6BB6" w:rsidRDefault="00EB05F1" w:rsidP="00AD6CE4">
            <w:pPr>
              <w:pStyle w:val="ACK-ChoreographyBody"/>
            </w:pPr>
            <w:r w:rsidRPr="006D6BB6">
              <w:t>NE</w:t>
            </w:r>
          </w:p>
        </w:tc>
        <w:tc>
          <w:tcPr>
            <w:tcW w:w="1578" w:type="dxa"/>
          </w:tcPr>
          <w:p w14:paraId="39608E83" w14:textId="77777777" w:rsidR="00EB05F1" w:rsidRPr="006D6BB6" w:rsidRDefault="00EB05F1" w:rsidP="00AD6CE4">
            <w:pPr>
              <w:pStyle w:val="ACK-ChoreographyBody"/>
            </w:pPr>
            <w:r w:rsidRPr="006D6BB6">
              <w:t>NE</w:t>
            </w:r>
          </w:p>
        </w:tc>
        <w:tc>
          <w:tcPr>
            <w:tcW w:w="1468" w:type="dxa"/>
          </w:tcPr>
          <w:p w14:paraId="4848152D" w14:textId="77777777" w:rsidR="00EB05F1" w:rsidRPr="006D6BB6" w:rsidRDefault="00EB05F1" w:rsidP="00AD6CE4">
            <w:pPr>
              <w:pStyle w:val="ACK-ChoreographyBody"/>
            </w:pPr>
            <w:r w:rsidRPr="006D6BB6">
              <w:t>AL, SU, ER</w:t>
            </w:r>
          </w:p>
        </w:tc>
        <w:tc>
          <w:tcPr>
            <w:tcW w:w="1559" w:type="dxa"/>
          </w:tcPr>
          <w:p w14:paraId="1061342B" w14:textId="77777777" w:rsidR="00EB05F1" w:rsidRPr="006D6BB6" w:rsidRDefault="00EB05F1" w:rsidP="00AD6CE4">
            <w:pPr>
              <w:pStyle w:val="ACK-ChoreographyBody"/>
            </w:pPr>
            <w:r w:rsidRPr="006D6BB6">
              <w:t>AL, SU, ER</w:t>
            </w:r>
          </w:p>
        </w:tc>
      </w:tr>
      <w:tr w:rsidR="00EB05F1" w:rsidRPr="006D6BB6" w14:paraId="259C9CF9" w14:textId="77777777" w:rsidTr="00372670">
        <w:trPr>
          <w:jc w:val="center"/>
        </w:trPr>
        <w:tc>
          <w:tcPr>
            <w:tcW w:w="1473" w:type="dxa"/>
          </w:tcPr>
          <w:p w14:paraId="37C52CE3" w14:textId="77777777" w:rsidR="00EB05F1" w:rsidRPr="006D6BB6" w:rsidRDefault="00EB05F1" w:rsidP="00AD6CE4">
            <w:pPr>
              <w:pStyle w:val="ACK-ChoreographyBody"/>
            </w:pPr>
            <w:r w:rsidRPr="006D6BB6">
              <w:t>Immediate Ack</w:t>
            </w:r>
          </w:p>
        </w:tc>
        <w:tc>
          <w:tcPr>
            <w:tcW w:w="2250" w:type="dxa"/>
          </w:tcPr>
          <w:p w14:paraId="2257DC1B" w14:textId="77777777" w:rsidR="00EB05F1" w:rsidRPr="006D6BB6" w:rsidRDefault="00EB05F1" w:rsidP="00AD6CE4">
            <w:pPr>
              <w:pStyle w:val="ACK-ChoreographyBody"/>
            </w:pPr>
            <w:r w:rsidRPr="006D6BB6">
              <w:t>-</w:t>
            </w:r>
          </w:p>
        </w:tc>
        <w:tc>
          <w:tcPr>
            <w:tcW w:w="456" w:type="dxa"/>
          </w:tcPr>
          <w:p w14:paraId="1FA3B0E8" w14:textId="77777777" w:rsidR="00EB05F1" w:rsidRPr="006D6BB6" w:rsidRDefault="00EB05F1" w:rsidP="00AD6CE4">
            <w:pPr>
              <w:pStyle w:val="ACK-ChoreographyBody"/>
            </w:pPr>
            <w:r w:rsidRPr="006D6BB6">
              <w:t>-</w:t>
            </w:r>
          </w:p>
        </w:tc>
        <w:tc>
          <w:tcPr>
            <w:tcW w:w="1578" w:type="dxa"/>
          </w:tcPr>
          <w:p w14:paraId="65C6777D" w14:textId="610F6F68" w:rsidR="00EB05F1" w:rsidRPr="006D6BB6" w:rsidRDefault="00EB05F1" w:rsidP="00AD6CE4">
            <w:pPr>
              <w:pStyle w:val="ACK-ChoreographyBody"/>
            </w:pPr>
            <w:r w:rsidRPr="006D6BB6">
              <w:rPr>
                <w:szCs w:val="16"/>
              </w:rPr>
              <w:t>ACK^</w:t>
            </w:r>
            <w:r>
              <w:rPr>
                <w:szCs w:val="16"/>
              </w:rPr>
              <w:t>A07</w:t>
            </w:r>
            <w:r w:rsidRPr="006D6BB6">
              <w:rPr>
                <w:szCs w:val="16"/>
              </w:rPr>
              <w:t>^ACK</w:t>
            </w:r>
          </w:p>
        </w:tc>
        <w:tc>
          <w:tcPr>
            <w:tcW w:w="1468" w:type="dxa"/>
          </w:tcPr>
          <w:p w14:paraId="09E2F3FE" w14:textId="77777777" w:rsidR="00EB05F1" w:rsidRPr="006D6BB6" w:rsidRDefault="00EB05F1" w:rsidP="00AD6CE4">
            <w:pPr>
              <w:pStyle w:val="ACK-ChoreographyBody"/>
            </w:pPr>
            <w:r w:rsidRPr="006D6BB6">
              <w:t>-</w:t>
            </w:r>
          </w:p>
        </w:tc>
        <w:tc>
          <w:tcPr>
            <w:tcW w:w="1559" w:type="dxa"/>
          </w:tcPr>
          <w:p w14:paraId="62B71B3B" w14:textId="355C6757" w:rsidR="00EB05F1" w:rsidRPr="006D6BB6" w:rsidRDefault="00EB05F1" w:rsidP="00AD6CE4">
            <w:pPr>
              <w:pStyle w:val="ACK-ChoreographyBody"/>
            </w:pPr>
            <w:r w:rsidRPr="006D6BB6">
              <w:rPr>
                <w:szCs w:val="16"/>
              </w:rPr>
              <w:t>ACK^</w:t>
            </w:r>
            <w:r>
              <w:rPr>
                <w:szCs w:val="16"/>
              </w:rPr>
              <w:t>A07</w:t>
            </w:r>
            <w:r w:rsidRPr="006D6BB6">
              <w:rPr>
                <w:szCs w:val="16"/>
              </w:rPr>
              <w:t>^ACK</w:t>
            </w:r>
          </w:p>
        </w:tc>
      </w:tr>
      <w:tr w:rsidR="00EB05F1" w:rsidRPr="006D6BB6" w14:paraId="642212A4" w14:textId="77777777" w:rsidTr="00372670">
        <w:trPr>
          <w:jc w:val="center"/>
        </w:trPr>
        <w:tc>
          <w:tcPr>
            <w:tcW w:w="1473" w:type="dxa"/>
          </w:tcPr>
          <w:p w14:paraId="043EBD93" w14:textId="77777777" w:rsidR="00EB05F1" w:rsidRPr="006D6BB6" w:rsidRDefault="00EB05F1" w:rsidP="00AD6CE4">
            <w:pPr>
              <w:pStyle w:val="ACK-ChoreographyBody"/>
            </w:pPr>
            <w:r w:rsidRPr="006D6BB6">
              <w:t>Application Ack</w:t>
            </w:r>
          </w:p>
        </w:tc>
        <w:tc>
          <w:tcPr>
            <w:tcW w:w="2250" w:type="dxa"/>
          </w:tcPr>
          <w:p w14:paraId="75FB5DF5" w14:textId="2CE179EE" w:rsidR="00EB05F1" w:rsidRPr="006D6BB6" w:rsidRDefault="00EB05F1" w:rsidP="00AD6CE4">
            <w:pPr>
              <w:pStyle w:val="ACK-ChoreographyBody"/>
            </w:pPr>
            <w:r>
              <w:rPr>
                <w:szCs w:val="16"/>
              </w:rPr>
              <w:t>ADT</w:t>
            </w:r>
            <w:r w:rsidRPr="006D6BB6">
              <w:rPr>
                <w:szCs w:val="16"/>
              </w:rPr>
              <w:t>^</w:t>
            </w:r>
            <w:r>
              <w:rPr>
                <w:szCs w:val="16"/>
              </w:rPr>
              <w:t>A07</w:t>
            </w:r>
            <w:r w:rsidRPr="006D6BB6">
              <w:rPr>
                <w:szCs w:val="16"/>
              </w:rPr>
              <w:t>^</w:t>
            </w:r>
            <w:r>
              <w:rPr>
                <w:szCs w:val="16"/>
              </w:rPr>
              <w:t>ADT</w:t>
            </w:r>
            <w:r w:rsidRPr="006D6BB6">
              <w:rPr>
                <w:szCs w:val="16"/>
              </w:rPr>
              <w:t>_</w:t>
            </w:r>
            <w:r>
              <w:rPr>
                <w:szCs w:val="16"/>
              </w:rPr>
              <w:t>A06</w:t>
            </w:r>
          </w:p>
        </w:tc>
        <w:tc>
          <w:tcPr>
            <w:tcW w:w="456" w:type="dxa"/>
          </w:tcPr>
          <w:p w14:paraId="47506AA0" w14:textId="77777777" w:rsidR="00EB05F1" w:rsidRPr="006D6BB6" w:rsidRDefault="00EB05F1" w:rsidP="00AD6CE4">
            <w:pPr>
              <w:pStyle w:val="ACK-ChoreographyBody"/>
            </w:pPr>
            <w:r w:rsidRPr="006D6BB6">
              <w:t>-</w:t>
            </w:r>
          </w:p>
        </w:tc>
        <w:tc>
          <w:tcPr>
            <w:tcW w:w="1578" w:type="dxa"/>
          </w:tcPr>
          <w:p w14:paraId="7317683E" w14:textId="77777777" w:rsidR="00EB05F1" w:rsidRPr="006D6BB6" w:rsidRDefault="00EB05F1" w:rsidP="00AD6CE4">
            <w:pPr>
              <w:pStyle w:val="ACK-ChoreographyBody"/>
            </w:pPr>
            <w:r w:rsidRPr="006D6BB6">
              <w:t>-</w:t>
            </w:r>
          </w:p>
        </w:tc>
        <w:tc>
          <w:tcPr>
            <w:tcW w:w="1468" w:type="dxa"/>
          </w:tcPr>
          <w:p w14:paraId="640716D8" w14:textId="2831E1B8" w:rsidR="00EB05F1" w:rsidRPr="006D6BB6" w:rsidRDefault="00EB05F1" w:rsidP="00AD6CE4">
            <w:pPr>
              <w:pStyle w:val="ACK-ChoreographyBody"/>
            </w:pPr>
            <w:r w:rsidRPr="006D6BB6">
              <w:rPr>
                <w:szCs w:val="16"/>
              </w:rPr>
              <w:t>ACK^</w:t>
            </w:r>
            <w:r>
              <w:rPr>
                <w:szCs w:val="16"/>
              </w:rPr>
              <w:t>A07</w:t>
            </w:r>
            <w:r w:rsidRPr="006D6BB6">
              <w:rPr>
                <w:szCs w:val="16"/>
              </w:rPr>
              <w:t>^ACK</w:t>
            </w:r>
          </w:p>
        </w:tc>
        <w:tc>
          <w:tcPr>
            <w:tcW w:w="1559" w:type="dxa"/>
          </w:tcPr>
          <w:p w14:paraId="7F045447" w14:textId="1CAD09C4" w:rsidR="00EB05F1" w:rsidRPr="006D6BB6" w:rsidRDefault="00EB05F1" w:rsidP="00AD6CE4">
            <w:pPr>
              <w:pStyle w:val="ACK-ChoreographyBody"/>
            </w:pPr>
            <w:r w:rsidRPr="006D6BB6">
              <w:rPr>
                <w:szCs w:val="16"/>
              </w:rPr>
              <w:t>ACK^</w:t>
            </w:r>
            <w:r>
              <w:rPr>
                <w:szCs w:val="16"/>
              </w:rPr>
              <w:t>A07</w:t>
            </w:r>
            <w:r w:rsidRPr="006D6BB6">
              <w:rPr>
                <w:szCs w:val="16"/>
              </w:rPr>
              <w:t>^ACK</w:t>
            </w:r>
          </w:p>
        </w:tc>
      </w:tr>
    </w:tbl>
    <w:p w14:paraId="48E94C2B" w14:textId="77777777" w:rsidR="00715956" w:rsidRPr="00F21240" w:rsidRDefault="00715956">
      <w:pPr>
        <w:rPr>
          <w:noProof/>
        </w:rPr>
      </w:pPr>
    </w:p>
    <w:p w14:paraId="391BF64C" w14:textId="77777777" w:rsidR="00715956" w:rsidRPr="00F21240" w:rsidRDefault="00715956">
      <w:pPr>
        <w:pStyle w:val="MsgTableCaption"/>
        <w:rPr>
          <w:noProof/>
        </w:rPr>
      </w:pPr>
      <w:r w:rsidRPr="00F21240">
        <w:rPr>
          <w:noProof/>
        </w:rPr>
        <w:t>ACK^A07^ACK: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330E0E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0C491F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01F4CE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BD4F90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4635E98" w14:textId="77777777" w:rsidR="00715956" w:rsidRPr="00F21240" w:rsidRDefault="00715956">
            <w:pPr>
              <w:pStyle w:val="MsgTableHeader"/>
              <w:jc w:val="center"/>
              <w:rPr>
                <w:noProof/>
              </w:rPr>
            </w:pPr>
            <w:r w:rsidRPr="00F21240">
              <w:rPr>
                <w:noProof/>
              </w:rPr>
              <w:t>Chapter</w:t>
            </w:r>
          </w:p>
        </w:tc>
      </w:tr>
      <w:tr w:rsidR="00715956" w:rsidRPr="00715956" w14:paraId="59DA6AB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52F9F8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F07FA0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010A6C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9DBA1C8" w14:textId="77777777" w:rsidR="00715956" w:rsidRPr="00F21240" w:rsidRDefault="00715956">
            <w:pPr>
              <w:pStyle w:val="MsgTableBody"/>
              <w:jc w:val="center"/>
              <w:rPr>
                <w:noProof/>
              </w:rPr>
            </w:pPr>
            <w:r w:rsidRPr="00F21240">
              <w:rPr>
                <w:noProof/>
              </w:rPr>
              <w:t>2</w:t>
            </w:r>
          </w:p>
        </w:tc>
      </w:tr>
      <w:tr w:rsidR="00715956" w:rsidRPr="00715956" w14:paraId="4F2BB0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3BFDD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786E0E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C6EBA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FCB154" w14:textId="77777777" w:rsidR="00715956" w:rsidRPr="00F21240" w:rsidRDefault="00715956">
            <w:pPr>
              <w:pStyle w:val="MsgTableBody"/>
              <w:jc w:val="center"/>
              <w:rPr>
                <w:noProof/>
              </w:rPr>
            </w:pPr>
            <w:r w:rsidRPr="00F21240">
              <w:rPr>
                <w:noProof/>
              </w:rPr>
              <w:t>2</w:t>
            </w:r>
          </w:p>
        </w:tc>
      </w:tr>
      <w:tr w:rsidR="00715956" w:rsidRPr="00715956" w14:paraId="02DAA82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A2373B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D1B16E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34AC3E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4A7E43" w14:textId="77777777" w:rsidR="00715956" w:rsidRPr="00F21240" w:rsidRDefault="00715956">
            <w:pPr>
              <w:pStyle w:val="MsgTableBody"/>
              <w:jc w:val="center"/>
              <w:rPr>
                <w:noProof/>
              </w:rPr>
            </w:pPr>
            <w:r w:rsidRPr="00F21240">
              <w:rPr>
                <w:noProof/>
              </w:rPr>
              <w:t>2</w:t>
            </w:r>
          </w:p>
        </w:tc>
      </w:tr>
      <w:tr w:rsidR="00715956" w:rsidRPr="00715956" w14:paraId="0BB1378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71DBE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00CF5F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C44200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8D8196" w14:textId="77777777" w:rsidR="00715956" w:rsidRPr="00F21240" w:rsidRDefault="00715956">
            <w:pPr>
              <w:pStyle w:val="MsgTableBody"/>
              <w:jc w:val="center"/>
              <w:rPr>
                <w:noProof/>
              </w:rPr>
            </w:pPr>
            <w:r w:rsidRPr="00F21240">
              <w:rPr>
                <w:noProof/>
              </w:rPr>
              <w:t>2</w:t>
            </w:r>
          </w:p>
        </w:tc>
      </w:tr>
      <w:tr w:rsidR="00715956" w:rsidRPr="00715956" w14:paraId="73D06C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8ACF0F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DA51E48"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12876EE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0B53C1F" w14:textId="77777777" w:rsidR="00715956" w:rsidRPr="00F21240" w:rsidRDefault="00715956">
            <w:pPr>
              <w:pStyle w:val="MsgTableBody"/>
              <w:jc w:val="center"/>
              <w:rPr>
                <w:noProof/>
              </w:rPr>
            </w:pPr>
            <w:r w:rsidRPr="00F21240">
              <w:rPr>
                <w:noProof/>
              </w:rPr>
              <w:t>2</w:t>
            </w:r>
          </w:p>
        </w:tc>
      </w:tr>
    </w:tbl>
    <w:p w14:paraId="1DE5BC42" w14:textId="5D8E7DB8" w:rsidR="004E4611" w:rsidRDefault="004E4611" w:rsidP="00597C63">
      <w:bookmarkStart w:id="2121" w:name="_Toc348244983"/>
      <w:bookmarkStart w:id="2122" w:name="_Toc348258171"/>
      <w:bookmarkStart w:id="2123" w:name="_Toc348263354"/>
      <w:bookmarkStart w:id="2124" w:name="_Toc348336768"/>
      <w:bookmarkStart w:id="2125" w:name="_Toc348768081"/>
      <w:bookmarkStart w:id="2126" w:name="_Toc380435629"/>
      <w:bookmarkStart w:id="2127" w:name="_Toc3592361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410"/>
      </w:tblGrid>
      <w:tr w:rsidR="00597C63" w:rsidRPr="006D6BB6" w14:paraId="76DD40E7" w14:textId="77777777" w:rsidTr="00597C63">
        <w:trPr>
          <w:jc w:val="center"/>
        </w:trPr>
        <w:tc>
          <w:tcPr>
            <w:tcW w:w="7054" w:type="dxa"/>
            <w:gridSpan w:val="4"/>
          </w:tcPr>
          <w:p w14:paraId="6370BBB0" w14:textId="0C7A1061" w:rsidR="00597C63" w:rsidRPr="006D6BB6" w:rsidRDefault="00597C63" w:rsidP="00597C63">
            <w:pPr>
              <w:pStyle w:val="ACK-ChoreographyHeader"/>
            </w:pPr>
            <w:r w:rsidRPr="00C20CAF">
              <w:t>Acknowledgment Choreography</w:t>
            </w:r>
          </w:p>
        </w:tc>
      </w:tr>
      <w:tr w:rsidR="00597C63" w:rsidRPr="006D6BB6" w14:paraId="46F55DBE" w14:textId="77777777" w:rsidTr="00597C63">
        <w:trPr>
          <w:jc w:val="center"/>
        </w:trPr>
        <w:tc>
          <w:tcPr>
            <w:tcW w:w="7054" w:type="dxa"/>
            <w:gridSpan w:val="4"/>
          </w:tcPr>
          <w:p w14:paraId="58621CBD" w14:textId="398F1B20" w:rsidR="00597C63" w:rsidRPr="00C20CAF" w:rsidRDefault="00372670" w:rsidP="00597C63">
            <w:pPr>
              <w:pStyle w:val="ACK-ChoreographyHeader"/>
            </w:pPr>
            <w:r w:rsidRPr="00F21240">
              <w:rPr>
                <w:noProof/>
              </w:rPr>
              <w:t>ACK^A07^ACK</w:t>
            </w:r>
          </w:p>
        </w:tc>
      </w:tr>
      <w:tr w:rsidR="004E4611" w:rsidRPr="006D6BB6" w14:paraId="6EE6D1BB" w14:textId="77777777" w:rsidTr="00594536">
        <w:trPr>
          <w:jc w:val="center"/>
        </w:trPr>
        <w:tc>
          <w:tcPr>
            <w:tcW w:w="1458" w:type="dxa"/>
          </w:tcPr>
          <w:p w14:paraId="1173E541" w14:textId="77777777" w:rsidR="004E4611" w:rsidRPr="006D6BB6" w:rsidRDefault="004E4611" w:rsidP="0025077B">
            <w:pPr>
              <w:pStyle w:val="ACK-ChoreographyBody"/>
            </w:pPr>
            <w:r w:rsidRPr="006D6BB6">
              <w:t>Field name</w:t>
            </w:r>
          </w:p>
        </w:tc>
        <w:tc>
          <w:tcPr>
            <w:tcW w:w="2478" w:type="dxa"/>
          </w:tcPr>
          <w:p w14:paraId="262EA7B6" w14:textId="77777777" w:rsidR="004E4611" w:rsidRPr="006D6BB6" w:rsidRDefault="004E4611" w:rsidP="0025077B">
            <w:pPr>
              <w:pStyle w:val="ACK-ChoreographyBody"/>
            </w:pPr>
            <w:r w:rsidRPr="006D6BB6">
              <w:t>Field Value: Original mode</w:t>
            </w:r>
          </w:p>
        </w:tc>
        <w:tc>
          <w:tcPr>
            <w:tcW w:w="3118" w:type="dxa"/>
            <w:gridSpan w:val="2"/>
          </w:tcPr>
          <w:p w14:paraId="66E4B453" w14:textId="77777777" w:rsidR="004E4611" w:rsidRPr="006D6BB6" w:rsidRDefault="004E4611" w:rsidP="0025077B">
            <w:pPr>
              <w:pStyle w:val="ACK-ChoreographyBody"/>
            </w:pPr>
            <w:r w:rsidRPr="006D6BB6">
              <w:t>Field value: Enhanced mode</w:t>
            </w:r>
          </w:p>
        </w:tc>
      </w:tr>
      <w:tr w:rsidR="00AD6CE4" w:rsidRPr="006D6BB6" w14:paraId="7AC1ECDF" w14:textId="77777777" w:rsidTr="00594536">
        <w:trPr>
          <w:jc w:val="center"/>
        </w:trPr>
        <w:tc>
          <w:tcPr>
            <w:tcW w:w="1458" w:type="dxa"/>
          </w:tcPr>
          <w:p w14:paraId="2808DD42" w14:textId="77777777" w:rsidR="00AD6CE4" w:rsidRPr="006D6BB6" w:rsidRDefault="00AD6CE4" w:rsidP="0025077B">
            <w:pPr>
              <w:pStyle w:val="ACK-ChoreographyBody"/>
            </w:pPr>
            <w:r w:rsidRPr="006D6BB6">
              <w:t>MSH.15</w:t>
            </w:r>
          </w:p>
        </w:tc>
        <w:tc>
          <w:tcPr>
            <w:tcW w:w="2478" w:type="dxa"/>
          </w:tcPr>
          <w:p w14:paraId="771CFD39" w14:textId="77777777" w:rsidR="00AD6CE4" w:rsidRPr="006D6BB6" w:rsidRDefault="00AD6CE4" w:rsidP="0025077B">
            <w:pPr>
              <w:pStyle w:val="ACK-ChoreographyBody"/>
            </w:pPr>
            <w:r w:rsidRPr="006D6BB6">
              <w:t>Blank</w:t>
            </w:r>
          </w:p>
        </w:tc>
        <w:tc>
          <w:tcPr>
            <w:tcW w:w="708" w:type="dxa"/>
          </w:tcPr>
          <w:p w14:paraId="2E2B6227" w14:textId="77777777" w:rsidR="00AD6CE4" w:rsidRPr="006D6BB6" w:rsidRDefault="00AD6CE4" w:rsidP="0025077B">
            <w:pPr>
              <w:pStyle w:val="ACK-ChoreographyBody"/>
            </w:pPr>
            <w:r w:rsidRPr="006D6BB6">
              <w:t>NE</w:t>
            </w:r>
          </w:p>
        </w:tc>
        <w:tc>
          <w:tcPr>
            <w:tcW w:w="2410" w:type="dxa"/>
          </w:tcPr>
          <w:p w14:paraId="5161421E" w14:textId="77777777" w:rsidR="00AD6CE4" w:rsidRPr="006D6BB6" w:rsidRDefault="00AD6CE4" w:rsidP="0025077B">
            <w:pPr>
              <w:pStyle w:val="ACK-ChoreographyBody"/>
            </w:pPr>
            <w:r w:rsidRPr="006D6BB6">
              <w:t>AL, SU, ER</w:t>
            </w:r>
          </w:p>
        </w:tc>
      </w:tr>
      <w:tr w:rsidR="00AD6CE4" w:rsidRPr="006D6BB6" w14:paraId="43BAE353" w14:textId="77777777" w:rsidTr="00594536">
        <w:trPr>
          <w:jc w:val="center"/>
        </w:trPr>
        <w:tc>
          <w:tcPr>
            <w:tcW w:w="1458" w:type="dxa"/>
          </w:tcPr>
          <w:p w14:paraId="7CA91D9F" w14:textId="77777777" w:rsidR="00AD6CE4" w:rsidRPr="006D6BB6" w:rsidRDefault="00AD6CE4" w:rsidP="0025077B">
            <w:pPr>
              <w:pStyle w:val="ACK-ChoreographyBody"/>
            </w:pPr>
            <w:r w:rsidRPr="006D6BB6">
              <w:t>MSH.16</w:t>
            </w:r>
          </w:p>
        </w:tc>
        <w:tc>
          <w:tcPr>
            <w:tcW w:w="2478" w:type="dxa"/>
          </w:tcPr>
          <w:p w14:paraId="7EE24B47" w14:textId="77777777" w:rsidR="00AD6CE4" w:rsidRPr="006D6BB6" w:rsidRDefault="00AD6CE4" w:rsidP="0025077B">
            <w:pPr>
              <w:pStyle w:val="ACK-ChoreographyBody"/>
            </w:pPr>
            <w:r w:rsidRPr="006D6BB6">
              <w:t>Blank</w:t>
            </w:r>
          </w:p>
        </w:tc>
        <w:tc>
          <w:tcPr>
            <w:tcW w:w="708" w:type="dxa"/>
          </w:tcPr>
          <w:p w14:paraId="4A6EDFFF" w14:textId="77777777" w:rsidR="00AD6CE4" w:rsidRPr="006D6BB6" w:rsidRDefault="00AD6CE4" w:rsidP="0025077B">
            <w:pPr>
              <w:pStyle w:val="ACK-ChoreographyBody"/>
            </w:pPr>
            <w:r w:rsidRPr="006D6BB6">
              <w:t>NE</w:t>
            </w:r>
          </w:p>
        </w:tc>
        <w:tc>
          <w:tcPr>
            <w:tcW w:w="2410" w:type="dxa"/>
          </w:tcPr>
          <w:p w14:paraId="1A94278F" w14:textId="77777777" w:rsidR="00AD6CE4" w:rsidRPr="006D6BB6" w:rsidRDefault="00AD6CE4" w:rsidP="0025077B">
            <w:pPr>
              <w:pStyle w:val="ACK-ChoreographyBody"/>
            </w:pPr>
            <w:r w:rsidRPr="006D6BB6">
              <w:t>NE</w:t>
            </w:r>
          </w:p>
        </w:tc>
      </w:tr>
      <w:tr w:rsidR="00AD6CE4" w:rsidRPr="006D6BB6" w14:paraId="2F4EF243" w14:textId="77777777" w:rsidTr="00594536">
        <w:trPr>
          <w:jc w:val="center"/>
        </w:trPr>
        <w:tc>
          <w:tcPr>
            <w:tcW w:w="1458" w:type="dxa"/>
          </w:tcPr>
          <w:p w14:paraId="73AFC230" w14:textId="77777777" w:rsidR="00AD6CE4" w:rsidRPr="006D6BB6" w:rsidRDefault="00AD6CE4" w:rsidP="0025077B">
            <w:pPr>
              <w:pStyle w:val="ACK-ChoreographyBody"/>
            </w:pPr>
            <w:r w:rsidRPr="006D6BB6">
              <w:t>Immediate Ack</w:t>
            </w:r>
          </w:p>
        </w:tc>
        <w:tc>
          <w:tcPr>
            <w:tcW w:w="2478" w:type="dxa"/>
          </w:tcPr>
          <w:p w14:paraId="38B99FE0" w14:textId="77777777" w:rsidR="00AD6CE4" w:rsidRPr="006D6BB6" w:rsidRDefault="00AD6CE4" w:rsidP="0025077B">
            <w:pPr>
              <w:pStyle w:val="ACK-ChoreographyBody"/>
            </w:pPr>
            <w:r w:rsidRPr="006D6BB6">
              <w:t>-</w:t>
            </w:r>
          </w:p>
        </w:tc>
        <w:tc>
          <w:tcPr>
            <w:tcW w:w="708" w:type="dxa"/>
          </w:tcPr>
          <w:p w14:paraId="443738B4" w14:textId="77777777" w:rsidR="00AD6CE4" w:rsidRPr="006D6BB6" w:rsidRDefault="00AD6CE4" w:rsidP="0025077B">
            <w:pPr>
              <w:pStyle w:val="ACK-ChoreographyBody"/>
            </w:pPr>
            <w:r w:rsidRPr="006D6BB6">
              <w:t>-</w:t>
            </w:r>
          </w:p>
        </w:tc>
        <w:tc>
          <w:tcPr>
            <w:tcW w:w="2410" w:type="dxa"/>
          </w:tcPr>
          <w:p w14:paraId="1587338D" w14:textId="10574614" w:rsidR="00AD6CE4" w:rsidRPr="006D6BB6" w:rsidRDefault="00AD6CE4" w:rsidP="0025077B">
            <w:pPr>
              <w:pStyle w:val="ACK-ChoreographyBody"/>
            </w:pPr>
            <w:r w:rsidRPr="006D6BB6">
              <w:rPr>
                <w:szCs w:val="16"/>
              </w:rPr>
              <w:t>ACK^</w:t>
            </w:r>
            <w:r>
              <w:rPr>
                <w:szCs w:val="16"/>
              </w:rPr>
              <w:t>A07</w:t>
            </w:r>
            <w:r w:rsidRPr="006D6BB6">
              <w:rPr>
                <w:szCs w:val="16"/>
              </w:rPr>
              <w:t>^ACK</w:t>
            </w:r>
          </w:p>
        </w:tc>
      </w:tr>
      <w:tr w:rsidR="00AD6CE4" w:rsidRPr="006D6BB6" w14:paraId="277C809F" w14:textId="77777777" w:rsidTr="00594536">
        <w:trPr>
          <w:jc w:val="center"/>
        </w:trPr>
        <w:tc>
          <w:tcPr>
            <w:tcW w:w="1458" w:type="dxa"/>
          </w:tcPr>
          <w:p w14:paraId="02B0B8D4" w14:textId="77777777" w:rsidR="00AD6CE4" w:rsidRPr="006D6BB6" w:rsidRDefault="00AD6CE4" w:rsidP="0025077B">
            <w:pPr>
              <w:pStyle w:val="ACK-ChoreographyBody"/>
            </w:pPr>
            <w:r w:rsidRPr="006D6BB6">
              <w:t>Application Ack</w:t>
            </w:r>
          </w:p>
        </w:tc>
        <w:tc>
          <w:tcPr>
            <w:tcW w:w="2478" w:type="dxa"/>
          </w:tcPr>
          <w:p w14:paraId="50AF513D" w14:textId="509A05C9" w:rsidR="00AD6CE4" w:rsidRPr="006D6BB6" w:rsidRDefault="00AD6CE4" w:rsidP="0025077B">
            <w:pPr>
              <w:pStyle w:val="ACK-ChoreographyBody"/>
            </w:pPr>
            <w:r>
              <w:rPr>
                <w:szCs w:val="16"/>
              </w:rPr>
              <w:t>-</w:t>
            </w:r>
          </w:p>
        </w:tc>
        <w:tc>
          <w:tcPr>
            <w:tcW w:w="708" w:type="dxa"/>
          </w:tcPr>
          <w:p w14:paraId="70CC8227" w14:textId="77777777" w:rsidR="00AD6CE4" w:rsidRPr="006D6BB6" w:rsidRDefault="00AD6CE4" w:rsidP="0025077B">
            <w:pPr>
              <w:pStyle w:val="ACK-ChoreographyBody"/>
            </w:pPr>
            <w:r w:rsidRPr="006D6BB6">
              <w:t>-</w:t>
            </w:r>
          </w:p>
        </w:tc>
        <w:tc>
          <w:tcPr>
            <w:tcW w:w="2410" w:type="dxa"/>
          </w:tcPr>
          <w:p w14:paraId="70A9FFB6" w14:textId="77777777" w:rsidR="00AD6CE4" w:rsidRPr="006D6BB6" w:rsidRDefault="00AD6CE4" w:rsidP="0025077B">
            <w:pPr>
              <w:pStyle w:val="ACK-ChoreographyBody"/>
            </w:pPr>
            <w:r w:rsidRPr="006D6BB6">
              <w:t>-</w:t>
            </w:r>
          </w:p>
        </w:tc>
      </w:tr>
    </w:tbl>
    <w:p w14:paraId="6E5F16AC" w14:textId="3FDCDF37" w:rsidR="00715956" w:rsidRPr="00F21240" w:rsidRDefault="00715956">
      <w:pPr>
        <w:pStyle w:val="Heading3"/>
        <w:rPr>
          <w:noProof/>
        </w:rPr>
      </w:pPr>
      <w:bookmarkStart w:id="2128" w:name="_Toc1815944"/>
      <w:bookmarkStart w:id="2129" w:name="_Toc21372489"/>
      <w:bookmarkStart w:id="2130" w:name="_Toc175991963"/>
      <w:bookmarkStart w:id="2131" w:name="_Toc176235922"/>
      <w:bookmarkStart w:id="2132" w:name="_Toc27754793"/>
      <w:bookmarkStart w:id="2133" w:name="_Toc109892088"/>
      <w:r w:rsidRPr="00F21240">
        <w:rPr>
          <w:noProof/>
        </w:rPr>
        <w:t>ADT/ACK - Update Patient Information (Event A08</w:t>
      </w:r>
      <w:r w:rsidRPr="00F21240">
        <w:rPr>
          <w:noProof/>
        </w:rPr>
        <w:fldChar w:fldCharType="begin"/>
      </w:r>
      <w:r w:rsidRPr="00F21240">
        <w:rPr>
          <w:noProof/>
        </w:rPr>
        <w:instrText>XE "A08"</w:instrText>
      </w:r>
      <w:r w:rsidRPr="00F21240">
        <w:rPr>
          <w:noProof/>
        </w:rPr>
        <w:fldChar w:fldCharType="end"/>
      </w:r>
      <w:r w:rsidRPr="00F21240">
        <w:rPr>
          <w:noProof/>
        </w:rPr>
        <w:t>)</w:t>
      </w:r>
      <w:bookmarkEnd w:id="2121"/>
      <w:bookmarkEnd w:id="2122"/>
      <w:bookmarkEnd w:id="2123"/>
      <w:bookmarkEnd w:id="2124"/>
      <w:bookmarkEnd w:id="2125"/>
      <w:bookmarkEnd w:id="2126"/>
      <w:bookmarkEnd w:id="2127"/>
      <w:bookmarkEnd w:id="2128"/>
      <w:bookmarkEnd w:id="2129"/>
      <w:bookmarkEnd w:id="2130"/>
      <w:bookmarkEnd w:id="2131"/>
      <w:bookmarkEnd w:id="2132"/>
      <w:bookmarkEnd w:id="2133"/>
    </w:p>
    <w:p w14:paraId="50F5A631" w14:textId="77777777" w:rsidR="00715956" w:rsidRPr="00F21240" w:rsidRDefault="00715956">
      <w:pPr>
        <w:pStyle w:val="NormalIndented"/>
        <w:rPr>
          <w:noProof/>
        </w:rPr>
      </w:pPr>
      <w:r w:rsidRPr="00F21240">
        <w:rPr>
          <w:noProof/>
        </w:rPr>
        <w:t xml:space="preserve">This trigger event is used when any patient information has changed but when no other trigger event has occurred.  For example, an A08 event can be used to notify the receiving systems of a change of address or </w:t>
      </w:r>
      <w:r w:rsidRPr="00F21240">
        <w:rPr>
          <w:noProof/>
        </w:rPr>
        <w:lastRenderedPageBreak/>
        <w:t xml:space="preserve">a name change.  We strongly recommend that the A08 transaction be used to update fields that are </w:t>
      </w:r>
      <w:r w:rsidRPr="00F21240">
        <w:rPr>
          <w:noProof/>
          <w:u w:val="single"/>
        </w:rPr>
        <w:t>not</w:t>
      </w:r>
      <w:r w:rsidRPr="00F21240">
        <w:rPr>
          <w:noProof/>
        </w:rPr>
        <w:t xml:space="preserve"> updated by any of the other trigger events.  If there are specific trigger events for this update, these trigger events should be used. For example, if a patient's address and location are to be changed, then an A08 is used to change the patient address and the appropriate patient location trigger event is used to change the patient location. The A08 event can include information specific to an episode of care, but it can also be used for demographic information only.</w:t>
      </w:r>
    </w:p>
    <w:p w14:paraId="5929F732"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7AF57A3E" w14:textId="26CE5F86" w:rsidR="00715956" w:rsidRDefault="00715956">
      <w:pPr>
        <w:pStyle w:val="NormalIndented"/>
        <w:rPr>
          <w:noProof/>
        </w:rPr>
      </w:pPr>
      <w:r w:rsidRPr="00F21240">
        <w:rPr>
          <w:noProof/>
        </w:rPr>
        <w:t xml:space="preserve">The </w:t>
      </w:r>
      <w:r w:rsidR="00B85549">
        <w:rPr>
          <w:noProof/>
        </w:rPr>
        <w:t>PRT</w:t>
      </w:r>
      <w:r w:rsidR="00B85549" w:rsidRPr="00F21240">
        <w:rPr>
          <w:noProof/>
        </w:rPr>
        <w:t xml:space="preserve"> </w:t>
      </w:r>
      <w:r w:rsidR="00BE3D2C">
        <w:rPr>
          <w:noProof/>
        </w:rPr>
        <w:t>–</w:t>
      </w:r>
      <w:r w:rsidRPr="00F21240">
        <w:rPr>
          <w:noProof/>
        </w:rPr>
        <w:t xml:space="preserve"> </w:t>
      </w:r>
      <w:r w:rsidR="00B85549">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B85549">
        <w:rPr>
          <w:noProof/>
        </w:rPr>
        <w:t>PRT</w:t>
      </w:r>
      <w:r w:rsidR="00B85549" w:rsidRPr="00F21240">
        <w:rPr>
          <w:noProof/>
        </w:rPr>
        <w:t xml:space="preserve"> </w:t>
      </w:r>
      <w:r w:rsidRPr="00F21240">
        <w:rPr>
          <w:noProof/>
        </w:rPr>
        <w:t xml:space="preserve">segment following the PID/PD1 segments.  Providers corresponding to the PV1 data are reported in the </w:t>
      </w:r>
      <w:r w:rsidR="00B85549">
        <w:rPr>
          <w:noProof/>
        </w:rPr>
        <w:t>PRT</w:t>
      </w:r>
      <w:r w:rsidR="00B85549" w:rsidRPr="00F21240">
        <w:rPr>
          <w:noProof/>
        </w:rPr>
        <w:t xml:space="preserve"> </w:t>
      </w:r>
      <w:r w:rsidRPr="00F21240">
        <w:rPr>
          <w:noProof/>
        </w:rPr>
        <w:t xml:space="preserve">segment following the PV1/PV2 segments.  Providers related to a specific procedure are reported in the </w:t>
      </w:r>
      <w:r w:rsidR="00B85549">
        <w:rPr>
          <w:noProof/>
        </w:rPr>
        <w:t>PRT</w:t>
      </w:r>
      <w:r w:rsidR="00B85549" w:rsidRPr="00F21240">
        <w:rPr>
          <w:noProof/>
        </w:rPr>
        <w:t xml:space="preserve"> </w:t>
      </w:r>
      <w:r w:rsidRPr="00F21240">
        <w:rPr>
          <w:noProof/>
        </w:rPr>
        <w:t xml:space="preserve">segment following the PR1 segment.  Providers related to a specific insurance are reported in the </w:t>
      </w:r>
      <w:r w:rsidR="00B85549">
        <w:rPr>
          <w:noProof/>
        </w:rPr>
        <w:t>PRT</w:t>
      </w:r>
      <w:r w:rsidR="00B85549" w:rsidRPr="00F21240">
        <w:rPr>
          <w:noProof/>
        </w:rPr>
        <w:t xml:space="preserve"> </w:t>
      </w:r>
      <w:r w:rsidRPr="00F21240">
        <w:rPr>
          <w:noProof/>
        </w:rPr>
        <w:t xml:space="preserve">segment following the IN1/IN2/IN3 segments. To communicate the begin- and end-date of the provider, use the </w:t>
      </w:r>
      <w:r w:rsidR="00B85549">
        <w:rPr>
          <w:rStyle w:val="ReferenceAttribute"/>
          <w:noProof/>
        </w:rPr>
        <w:t xml:space="preserve">PRT-11 </w:t>
      </w:r>
      <w:r w:rsidR="005051F1">
        <w:rPr>
          <w:rStyle w:val="ReferenceAttribute"/>
          <w:noProof/>
        </w:rPr>
        <w:t>–</w:t>
      </w:r>
      <w:r w:rsidR="00B85549">
        <w:rPr>
          <w:rStyle w:val="ReferenceAttribute"/>
          <w:noProof/>
        </w:rPr>
        <w:t xml:space="preserve"> </w:t>
      </w:r>
      <w:r w:rsidRPr="00F21240">
        <w:rPr>
          <w:rStyle w:val="ReferenceAttribute"/>
          <w:noProof/>
        </w:rPr>
        <w:t>Begin Date/Time</w:t>
      </w:r>
      <w:r w:rsidRPr="00F21240">
        <w:rPr>
          <w:noProof/>
        </w:rPr>
        <w:t xml:space="preserve"> and the </w:t>
      </w:r>
      <w:r w:rsidR="00B85549">
        <w:rPr>
          <w:rStyle w:val="ReferenceAttribute"/>
          <w:noProof/>
        </w:rPr>
        <w:t xml:space="preserve">–PRT-12 - </w:t>
      </w:r>
      <w:r w:rsidRPr="00F21240">
        <w:rPr>
          <w:rStyle w:val="ReferenceAttribute"/>
          <w:noProof/>
        </w:rPr>
        <w:t>End Date/Time</w:t>
      </w:r>
      <w:r w:rsidRPr="00F21240">
        <w:rPr>
          <w:noProof/>
        </w:rPr>
        <w:t xml:space="preserve"> in the </w:t>
      </w:r>
      <w:r w:rsidR="00B85549">
        <w:rPr>
          <w:noProof/>
        </w:rPr>
        <w:t>PRT</w:t>
      </w:r>
      <w:r w:rsidRPr="00F21240">
        <w:rPr>
          <w:noProof/>
        </w:rPr>
        <w:t xml:space="preserve">, with the applicable </w:t>
      </w:r>
      <w:r w:rsidR="00B85549">
        <w:rPr>
          <w:rStyle w:val="ReferenceAttribute"/>
          <w:noProof/>
        </w:rPr>
        <w:t xml:space="preserve">PRT-4 </w:t>
      </w:r>
      <w:r w:rsidR="005051F1">
        <w:rPr>
          <w:rStyle w:val="ReferenceAttribute"/>
          <w:noProof/>
        </w:rPr>
        <w:t>–</w:t>
      </w:r>
      <w:r w:rsidR="00B85549">
        <w:rPr>
          <w:rStyle w:val="ReferenceAttribute"/>
          <w:noProof/>
        </w:rPr>
        <w:t xml:space="preserve"> </w:t>
      </w:r>
      <w:r w:rsidR="005051F1">
        <w:rPr>
          <w:rStyle w:val="ReferenceAttribute"/>
          <w:noProof/>
        </w:rPr>
        <w:t xml:space="preserve">role of </w:t>
      </w:r>
      <w:r w:rsidR="00B85549">
        <w:rPr>
          <w:rStyle w:val="ReferenceAttribute"/>
          <w:noProof/>
        </w:rPr>
        <w:t>Participation</w:t>
      </w:r>
      <w:r w:rsidRPr="00F21240">
        <w:rPr>
          <w:noProof/>
        </w:rPr>
        <w:t xml:space="preserve">.  Refer to Chapter </w:t>
      </w:r>
      <w:r w:rsidR="00B85549">
        <w:rPr>
          <w:noProof/>
        </w:rPr>
        <w:t>7</w:t>
      </w:r>
      <w:r w:rsidR="00B85549" w:rsidRPr="00F21240">
        <w:rPr>
          <w:noProof/>
        </w:rPr>
        <w:t xml:space="preserve"> </w:t>
      </w:r>
      <w:r w:rsidRPr="00F21240">
        <w:rPr>
          <w:noProof/>
        </w:rPr>
        <w:t xml:space="preserve">for the definition of the </w:t>
      </w:r>
      <w:r w:rsidR="00B85549">
        <w:rPr>
          <w:noProof/>
        </w:rPr>
        <w:t>PRT</w:t>
      </w:r>
      <w:r w:rsidR="00B85549" w:rsidRPr="00F21240">
        <w:rPr>
          <w:noProof/>
        </w:rPr>
        <w:t xml:space="preserve"> </w:t>
      </w:r>
      <w:r w:rsidRPr="00F21240">
        <w:rPr>
          <w:noProof/>
        </w:rPr>
        <w:t>segment.</w:t>
      </w:r>
    </w:p>
    <w:p w14:paraId="365F9190" w14:textId="77777777" w:rsidR="00715956" w:rsidRPr="00F21240" w:rsidRDefault="00715956">
      <w:pPr>
        <w:pStyle w:val="MsgTableCaption"/>
        <w:rPr>
          <w:noProof/>
        </w:rPr>
      </w:pPr>
      <w:r w:rsidRPr="00F21240">
        <w:rPr>
          <w:noProof/>
        </w:rPr>
        <w:t>ADT^A08^ADT_A01: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152442D4"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0B6010AA"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7F6C0AF1"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6EECC0CD"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0BAD5F0E" w14:textId="77777777" w:rsidR="00656733" w:rsidRDefault="00656733">
            <w:pPr>
              <w:pStyle w:val="MsgTableHeader"/>
              <w:jc w:val="center"/>
              <w:rPr>
                <w:noProof/>
              </w:rPr>
            </w:pPr>
            <w:r>
              <w:rPr>
                <w:noProof/>
              </w:rPr>
              <w:t>Chapter</w:t>
            </w:r>
          </w:p>
        </w:tc>
      </w:tr>
      <w:tr w:rsidR="00656733" w14:paraId="2A5EEF39"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2B246EF9"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2FC20386"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10E06F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522D2E88" w14:textId="77777777" w:rsidR="00656733" w:rsidRDefault="00656733">
            <w:pPr>
              <w:pStyle w:val="MsgTableBody"/>
              <w:jc w:val="center"/>
              <w:rPr>
                <w:noProof/>
              </w:rPr>
            </w:pPr>
            <w:r>
              <w:rPr>
                <w:noProof/>
              </w:rPr>
              <w:t>2</w:t>
            </w:r>
          </w:p>
        </w:tc>
      </w:tr>
      <w:tr w:rsidR="00CD6658" w:rsidRPr="00CD6658" w14:paraId="257481D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0C330E" w14:textId="4B1D284D" w:rsidR="00CD6658" w:rsidRPr="001A11D3" w:rsidRDefault="00CD6658" w:rsidP="002F09AE">
            <w:pPr>
              <w:pStyle w:val="MsgTableBody"/>
              <w:rPr>
                <w:noProof/>
              </w:rPr>
            </w:pPr>
            <w:bookmarkStart w:id="2134" w:name="_Hlk508103301"/>
            <w:r w:rsidRPr="001A11D3">
              <w:rPr>
                <w:noProof/>
              </w:rPr>
              <w:t xml:space="preserve">[{ </w:t>
            </w:r>
            <w:hyperlink w:anchor="_ARV_-_Access" w:history="1">
              <w:r w:rsidRPr="00F510FF">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0F4F4A" w14:textId="77777777" w:rsidR="00CD6658" w:rsidRPr="001A11D3" w:rsidRDefault="00CD6658" w:rsidP="002F09AE">
            <w:pPr>
              <w:pStyle w:val="MsgTableBody"/>
              <w:rPr>
                <w:noProof/>
              </w:rPr>
            </w:pPr>
            <w:r w:rsidRPr="001A11D3">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861B45B" w14:textId="77777777" w:rsidR="00CD6658" w:rsidRPr="001A11D3"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750E52B" w14:textId="77777777" w:rsidR="00CD6658" w:rsidRPr="001A11D3" w:rsidRDefault="00CD6658" w:rsidP="002F09AE">
            <w:pPr>
              <w:pStyle w:val="MsgTableBody"/>
              <w:jc w:val="center"/>
              <w:rPr>
                <w:noProof/>
              </w:rPr>
            </w:pPr>
            <w:r w:rsidRPr="001A11D3">
              <w:rPr>
                <w:noProof/>
              </w:rPr>
              <w:t>3</w:t>
            </w:r>
          </w:p>
        </w:tc>
      </w:tr>
      <w:bookmarkEnd w:id="2134"/>
      <w:tr w:rsidR="00656733" w14:paraId="024B53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A6833B"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6C052BA6"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1D68688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7E0324" w14:textId="77777777" w:rsidR="00656733" w:rsidRDefault="00656733">
            <w:pPr>
              <w:pStyle w:val="MsgTableBody"/>
              <w:jc w:val="center"/>
              <w:rPr>
                <w:noProof/>
              </w:rPr>
            </w:pPr>
            <w:r>
              <w:rPr>
                <w:noProof/>
              </w:rPr>
              <w:t>2</w:t>
            </w:r>
          </w:p>
        </w:tc>
      </w:tr>
      <w:tr w:rsidR="00656733" w14:paraId="5AFBF5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ED2CE0E"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1837AEC8"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38E1E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3F6469" w14:textId="77777777" w:rsidR="00656733" w:rsidRDefault="00656733">
            <w:pPr>
              <w:pStyle w:val="MsgTableBody"/>
              <w:jc w:val="center"/>
              <w:rPr>
                <w:noProof/>
              </w:rPr>
            </w:pPr>
            <w:r>
              <w:rPr>
                <w:noProof/>
              </w:rPr>
              <w:t>2</w:t>
            </w:r>
          </w:p>
        </w:tc>
      </w:tr>
      <w:tr w:rsidR="00656733" w14:paraId="1534316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545A9" w14:textId="1B9FAFF7" w:rsidR="00656733" w:rsidRDefault="00000000">
            <w:pPr>
              <w:pStyle w:val="MsgTableBody"/>
              <w:rPr>
                <w:noProof/>
              </w:rPr>
            </w:pPr>
            <w:hyperlink r:id="rId46" w:anchor="#EVN" w:history="1">
              <w:r w:rsidR="00656733">
                <w:rPr>
                  <w:rStyle w:val="Hyperlink"/>
                  <w:noProof/>
                </w:rPr>
                <w:t>E</w:t>
              </w:r>
              <w:bookmarkStart w:id="2135" w:name="_Hlt495126423"/>
              <w:r w:rsidR="00656733">
                <w:rPr>
                  <w:rStyle w:val="Hyperlink"/>
                  <w:noProof/>
                </w:rPr>
                <w:t>V</w:t>
              </w:r>
              <w:bookmarkEnd w:id="2135"/>
              <w:r w:rsidR="00656733">
                <w:rPr>
                  <w:rStyle w:val="Hyperlink"/>
                  <w:noProof/>
                </w:rPr>
                <w:t>N</w:t>
              </w:r>
            </w:hyperlink>
          </w:p>
        </w:tc>
        <w:tc>
          <w:tcPr>
            <w:tcW w:w="4320" w:type="dxa"/>
            <w:tcBorders>
              <w:top w:val="dotted" w:sz="4" w:space="0" w:color="auto"/>
              <w:left w:val="nil"/>
              <w:bottom w:val="dotted" w:sz="4" w:space="0" w:color="auto"/>
              <w:right w:val="nil"/>
            </w:tcBorders>
            <w:shd w:val="clear" w:color="auto" w:fill="FFFFFF"/>
            <w:hideMark/>
          </w:tcPr>
          <w:p w14:paraId="3E1E1459"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22FF7DC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887D1A" w14:textId="77777777" w:rsidR="00656733" w:rsidRDefault="00656733">
            <w:pPr>
              <w:pStyle w:val="MsgTableBody"/>
              <w:jc w:val="center"/>
              <w:rPr>
                <w:noProof/>
              </w:rPr>
            </w:pPr>
            <w:r>
              <w:rPr>
                <w:noProof/>
              </w:rPr>
              <w:t>3</w:t>
            </w:r>
          </w:p>
        </w:tc>
      </w:tr>
      <w:tr w:rsidR="00656733" w14:paraId="3794BF2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58FA6B" w14:textId="074B691C" w:rsidR="00656733" w:rsidRDefault="00000000">
            <w:pPr>
              <w:pStyle w:val="MsgTableBody"/>
              <w:rPr>
                <w:noProof/>
              </w:rPr>
            </w:pPr>
            <w:hyperlink r:id="rId47"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068B89DB"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323445C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A653451" w14:textId="77777777" w:rsidR="00656733" w:rsidRDefault="00656733">
            <w:pPr>
              <w:pStyle w:val="MsgTableBody"/>
              <w:jc w:val="center"/>
              <w:rPr>
                <w:noProof/>
              </w:rPr>
            </w:pPr>
            <w:r>
              <w:rPr>
                <w:noProof/>
              </w:rPr>
              <w:t>3</w:t>
            </w:r>
          </w:p>
        </w:tc>
      </w:tr>
      <w:tr w:rsidR="00656733" w14:paraId="5A15868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76DA37" w14:textId="2D5532C2" w:rsidR="00656733" w:rsidRDefault="00656733">
            <w:pPr>
              <w:pStyle w:val="MsgTableBody"/>
              <w:rPr>
                <w:noProof/>
              </w:rPr>
            </w:pPr>
            <w:r>
              <w:rPr>
                <w:noProof/>
              </w:rPr>
              <w:t xml:space="preserve">[  </w:t>
            </w:r>
            <w:hyperlink r:id="rId48"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9E6B03"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A7C35A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23CA52" w14:textId="77777777" w:rsidR="00656733" w:rsidRDefault="00656733">
            <w:pPr>
              <w:pStyle w:val="MsgTableBody"/>
              <w:jc w:val="center"/>
              <w:rPr>
                <w:noProof/>
              </w:rPr>
            </w:pPr>
            <w:r>
              <w:rPr>
                <w:noProof/>
              </w:rPr>
              <w:t>3</w:t>
            </w:r>
          </w:p>
        </w:tc>
      </w:tr>
      <w:tr w:rsidR="000A1ACA" w14:paraId="56BF08AA" w14:textId="77777777" w:rsidTr="00D50068">
        <w:trPr>
          <w:jc w:val="center"/>
          <w:ins w:id="2136" w:author="Merrick, Riki | APHL" w:date="2022-07-17T16:53:00Z"/>
        </w:trPr>
        <w:tc>
          <w:tcPr>
            <w:tcW w:w="2882" w:type="dxa"/>
            <w:tcBorders>
              <w:top w:val="dotted" w:sz="4" w:space="0" w:color="auto"/>
              <w:left w:val="nil"/>
              <w:bottom w:val="dotted" w:sz="4" w:space="0" w:color="auto"/>
              <w:right w:val="nil"/>
            </w:tcBorders>
            <w:shd w:val="clear" w:color="auto" w:fill="FFFFFF"/>
          </w:tcPr>
          <w:p w14:paraId="36AA882D" w14:textId="37EE486D" w:rsidR="000A1ACA" w:rsidRDefault="000A1ACA" w:rsidP="000A1ACA">
            <w:pPr>
              <w:pStyle w:val="MsgTableBody"/>
              <w:rPr>
                <w:ins w:id="2137" w:author="Merrick, Riki | APHL" w:date="2022-07-17T16:53:00Z"/>
                <w:noProof/>
              </w:rPr>
            </w:pPr>
            <w:ins w:id="2138" w:author="Merrick, Riki | APHL" w:date="2022-07-17T16:53:00Z">
              <w:r>
                <w:rPr>
                  <w:noProof/>
                </w:rPr>
                <w:t>[{ GSP }]</w:t>
              </w:r>
            </w:ins>
          </w:p>
        </w:tc>
        <w:tc>
          <w:tcPr>
            <w:tcW w:w="4320" w:type="dxa"/>
            <w:tcBorders>
              <w:top w:val="dotted" w:sz="4" w:space="0" w:color="auto"/>
              <w:left w:val="nil"/>
              <w:bottom w:val="dotted" w:sz="4" w:space="0" w:color="auto"/>
              <w:right w:val="nil"/>
            </w:tcBorders>
            <w:shd w:val="clear" w:color="auto" w:fill="FFFFFF"/>
          </w:tcPr>
          <w:p w14:paraId="4736F8D8" w14:textId="4B5D5EC8" w:rsidR="000A1ACA" w:rsidRDefault="000A1ACA" w:rsidP="000A1ACA">
            <w:pPr>
              <w:pStyle w:val="MsgTableBody"/>
              <w:rPr>
                <w:ins w:id="2139" w:author="Merrick, Riki | APHL" w:date="2022-07-17T16:53:00Z"/>
                <w:noProof/>
              </w:rPr>
            </w:pPr>
            <w:ins w:id="2140" w:author="Merrick, Riki | APHL" w:date="2022-07-17T16:5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2F54FC9" w14:textId="77777777" w:rsidR="000A1ACA" w:rsidRDefault="000A1ACA" w:rsidP="000A1ACA">
            <w:pPr>
              <w:pStyle w:val="MsgTableBody"/>
              <w:jc w:val="center"/>
              <w:rPr>
                <w:ins w:id="2141"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38029947" w14:textId="5809FFB0" w:rsidR="000A1ACA" w:rsidRDefault="000A1ACA" w:rsidP="000A1ACA">
            <w:pPr>
              <w:pStyle w:val="MsgTableBody"/>
              <w:jc w:val="center"/>
              <w:rPr>
                <w:ins w:id="2142" w:author="Merrick, Riki | APHL" w:date="2022-07-17T16:53:00Z"/>
                <w:noProof/>
              </w:rPr>
            </w:pPr>
            <w:ins w:id="2143" w:author="Merrick, Riki | APHL" w:date="2022-07-17T16:53:00Z">
              <w:r>
                <w:rPr>
                  <w:noProof/>
                </w:rPr>
                <w:t>3</w:t>
              </w:r>
            </w:ins>
          </w:p>
        </w:tc>
      </w:tr>
      <w:tr w:rsidR="000A1ACA" w14:paraId="2CEA6A6D" w14:textId="77777777" w:rsidTr="00D50068">
        <w:trPr>
          <w:jc w:val="center"/>
          <w:ins w:id="2144" w:author="Merrick, Riki | APHL" w:date="2022-07-17T16:53:00Z"/>
        </w:trPr>
        <w:tc>
          <w:tcPr>
            <w:tcW w:w="2882" w:type="dxa"/>
            <w:tcBorders>
              <w:top w:val="dotted" w:sz="4" w:space="0" w:color="auto"/>
              <w:left w:val="nil"/>
              <w:bottom w:val="dotted" w:sz="4" w:space="0" w:color="auto"/>
              <w:right w:val="nil"/>
            </w:tcBorders>
            <w:shd w:val="clear" w:color="auto" w:fill="FFFFFF"/>
          </w:tcPr>
          <w:p w14:paraId="79BC53B8" w14:textId="12A2E565" w:rsidR="000A1ACA" w:rsidRDefault="000A1ACA" w:rsidP="000A1ACA">
            <w:pPr>
              <w:pStyle w:val="MsgTableBody"/>
              <w:rPr>
                <w:ins w:id="2145" w:author="Merrick, Riki | APHL" w:date="2022-07-17T16:53:00Z"/>
                <w:noProof/>
              </w:rPr>
            </w:pPr>
            <w:ins w:id="2146" w:author="Merrick, Riki | APHL" w:date="2022-07-17T16:53:00Z">
              <w:r>
                <w:rPr>
                  <w:noProof/>
                </w:rPr>
                <w:t>[{ GSR }]</w:t>
              </w:r>
            </w:ins>
          </w:p>
        </w:tc>
        <w:tc>
          <w:tcPr>
            <w:tcW w:w="4320" w:type="dxa"/>
            <w:tcBorders>
              <w:top w:val="dotted" w:sz="4" w:space="0" w:color="auto"/>
              <w:left w:val="nil"/>
              <w:bottom w:val="dotted" w:sz="4" w:space="0" w:color="auto"/>
              <w:right w:val="nil"/>
            </w:tcBorders>
            <w:shd w:val="clear" w:color="auto" w:fill="FFFFFF"/>
          </w:tcPr>
          <w:p w14:paraId="48E4C49C" w14:textId="0E472118" w:rsidR="000A1ACA" w:rsidRDefault="000A1ACA" w:rsidP="000A1ACA">
            <w:pPr>
              <w:pStyle w:val="MsgTableBody"/>
              <w:rPr>
                <w:ins w:id="2147" w:author="Merrick, Riki | APHL" w:date="2022-07-17T16:53:00Z"/>
                <w:noProof/>
              </w:rPr>
            </w:pPr>
            <w:ins w:id="2148" w:author="Merrick, Riki | APHL" w:date="2022-07-17T16:5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B577DCD" w14:textId="77777777" w:rsidR="000A1ACA" w:rsidRDefault="000A1ACA" w:rsidP="000A1ACA">
            <w:pPr>
              <w:pStyle w:val="MsgTableBody"/>
              <w:jc w:val="center"/>
              <w:rPr>
                <w:ins w:id="2149"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3681CEE1" w14:textId="59CD618C" w:rsidR="000A1ACA" w:rsidRDefault="000A1ACA" w:rsidP="000A1ACA">
            <w:pPr>
              <w:pStyle w:val="MsgTableBody"/>
              <w:jc w:val="center"/>
              <w:rPr>
                <w:ins w:id="2150" w:author="Merrick, Riki | APHL" w:date="2022-07-17T16:53:00Z"/>
                <w:noProof/>
              </w:rPr>
            </w:pPr>
            <w:ins w:id="2151" w:author="Merrick, Riki | APHL" w:date="2022-07-17T16:53:00Z">
              <w:r>
                <w:rPr>
                  <w:noProof/>
                </w:rPr>
                <w:t>3</w:t>
              </w:r>
            </w:ins>
          </w:p>
        </w:tc>
      </w:tr>
      <w:tr w:rsidR="000A1ACA" w14:paraId="50347777" w14:textId="77777777" w:rsidTr="00D50068">
        <w:trPr>
          <w:jc w:val="center"/>
          <w:ins w:id="2152" w:author="Merrick, Riki | APHL" w:date="2022-07-17T16:53:00Z"/>
        </w:trPr>
        <w:tc>
          <w:tcPr>
            <w:tcW w:w="2882" w:type="dxa"/>
            <w:tcBorders>
              <w:top w:val="dotted" w:sz="4" w:space="0" w:color="auto"/>
              <w:left w:val="nil"/>
              <w:bottom w:val="dotted" w:sz="4" w:space="0" w:color="auto"/>
              <w:right w:val="nil"/>
            </w:tcBorders>
            <w:shd w:val="clear" w:color="auto" w:fill="FFFFFF"/>
          </w:tcPr>
          <w:p w14:paraId="3801A586" w14:textId="37240ACE" w:rsidR="000A1ACA" w:rsidRDefault="000A1ACA" w:rsidP="000A1ACA">
            <w:pPr>
              <w:pStyle w:val="MsgTableBody"/>
              <w:rPr>
                <w:ins w:id="2153" w:author="Merrick, Riki | APHL" w:date="2022-07-17T16:53:00Z"/>
                <w:noProof/>
              </w:rPr>
            </w:pPr>
            <w:ins w:id="2154" w:author="Merrick, Riki | APHL" w:date="2022-07-17T16:53:00Z">
              <w:r>
                <w:rPr>
                  <w:noProof/>
                </w:rPr>
                <w:t>[{ GSC }]</w:t>
              </w:r>
            </w:ins>
          </w:p>
        </w:tc>
        <w:tc>
          <w:tcPr>
            <w:tcW w:w="4320" w:type="dxa"/>
            <w:tcBorders>
              <w:top w:val="dotted" w:sz="4" w:space="0" w:color="auto"/>
              <w:left w:val="nil"/>
              <w:bottom w:val="dotted" w:sz="4" w:space="0" w:color="auto"/>
              <w:right w:val="nil"/>
            </w:tcBorders>
            <w:shd w:val="clear" w:color="auto" w:fill="FFFFFF"/>
          </w:tcPr>
          <w:p w14:paraId="3237DBEC" w14:textId="7CBF5D98" w:rsidR="000A1ACA" w:rsidRDefault="000A1ACA" w:rsidP="000A1ACA">
            <w:pPr>
              <w:pStyle w:val="MsgTableBody"/>
              <w:rPr>
                <w:ins w:id="2155" w:author="Merrick, Riki | APHL" w:date="2022-07-17T16:53:00Z"/>
                <w:noProof/>
              </w:rPr>
            </w:pPr>
            <w:ins w:id="2156" w:author="Merrick, Riki | APHL" w:date="2022-07-17T16:53: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23FCC933" w14:textId="77777777" w:rsidR="000A1ACA" w:rsidRDefault="000A1ACA" w:rsidP="000A1ACA">
            <w:pPr>
              <w:pStyle w:val="MsgTableBody"/>
              <w:jc w:val="center"/>
              <w:rPr>
                <w:ins w:id="2157"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33BF628D" w14:textId="54768B7A" w:rsidR="000A1ACA" w:rsidRDefault="000A1ACA" w:rsidP="000A1ACA">
            <w:pPr>
              <w:pStyle w:val="MsgTableBody"/>
              <w:jc w:val="center"/>
              <w:rPr>
                <w:ins w:id="2158" w:author="Merrick, Riki | APHL" w:date="2022-07-17T16:53:00Z"/>
                <w:noProof/>
              </w:rPr>
            </w:pPr>
            <w:ins w:id="2159" w:author="Merrick, Riki | APHL" w:date="2022-07-17T16:53:00Z">
              <w:r>
                <w:rPr>
                  <w:noProof/>
                </w:rPr>
                <w:t>3</w:t>
              </w:r>
            </w:ins>
          </w:p>
        </w:tc>
      </w:tr>
      <w:tr w:rsidR="000A1ACA" w14:paraId="337D019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80AE39" w14:textId="7B9A9095" w:rsidR="000A1ACA" w:rsidRDefault="000A1ACA" w:rsidP="000A1ACA">
            <w:pPr>
              <w:pStyle w:val="MsgTableBody"/>
              <w:rPr>
                <w:noProof/>
              </w:rPr>
            </w:pPr>
            <w:r>
              <w:rPr>
                <w:noProof/>
              </w:rPr>
              <w:t xml:space="preserve">[{ </w:t>
            </w:r>
            <w:hyperlink w:anchor="_OH1_-_Person" w:history="1">
              <w:r w:rsidRPr="00F510FF">
                <w:rPr>
                  <w:rStyle w:val="Hyperlink"/>
                  <w:noProof/>
                </w:rPr>
                <w:t>OH1</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7A8A6D6" w14:textId="42913DB5" w:rsidR="000A1ACA" w:rsidDel="00E86472" w:rsidRDefault="000A1ACA" w:rsidP="000A1ACA">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5C152952"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DF16DE" w14:textId="27813840" w:rsidR="000A1ACA" w:rsidRDefault="000A1ACA" w:rsidP="000A1ACA">
            <w:pPr>
              <w:pStyle w:val="MsgTableBody"/>
              <w:jc w:val="center"/>
              <w:rPr>
                <w:noProof/>
              </w:rPr>
            </w:pPr>
            <w:r>
              <w:rPr>
                <w:noProof/>
              </w:rPr>
              <w:t>3</w:t>
            </w:r>
          </w:p>
        </w:tc>
      </w:tr>
      <w:tr w:rsidR="000A1ACA" w14:paraId="7BA94D5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B2C782" w14:textId="73A99066" w:rsidR="000A1ACA" w:rsidRDefault="000A1ACA" w:rsidP="000A1ACA">
            <w:pPr>
              <w:pStyle w:val="MsgTableBody"/>
              <w:rPr>
                <w:noProof/>
              </w:rPr>
            </w:pPr>
            <w:r>
              <w:rPr>
                <w:noProof/>
              </w:rPr>
              <w:t xml:space="preserve">[{ </w:t>
            </w:r>
            <w:hyperlink w:anchor="_OH2_-_Past" w:history="1">
              <w:r w:rsidRPr="00F510F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E9CB546" w14:textId="64B81D34" w:rsidR="000A1ACA" w:rsidDel="00E86472" w:rsidRDefault="000A1ACA" w:rsidP="000A1ACA">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4CE2F93F"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80D648" w14:textId="4EE66B26" w:rsidR="000A1ACA" w:rsidRDefault="000A1ACA" w:rsidP="000A1ACA">
            <w:pPr>
              <w:pStyle w:val="MsgTableBody"/>
              <w:jc w:val="center"/>
              <w:rPr>
                <w:noProof/>
              </w:rPr>
            </w:pPr>
            <w:r>
              <w:rPr>
                <w:noProof/>
              </w:rPr>
              <w:t>3</w:t>
            </w:r>
          </w:p>
        </w:tc>
      </w:tr>
      <w:tr w:rsidR="000A1ACA" w14:paraId="0934CFE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907E901" w14:textId="4B158507" w:rsidR="000A1ACA" w:rsidRDefault="000A1ACA" w:rsidP="000A1ACA">
            <w:pPr>
              <w:pStyle w:val="MsgTableBody"/>
              <w:rPr>
                <w:noProof/>
              </w:rPr>
            </w:pPr>
            <w:r>
              <w:rPr>
                <w:noProof/>
              </w:rPr>
              <w:t xml:space="preserve">[  </w:t>
            </w:r>
            <w:hyperlink w:anchor="_OH3_-_Usual" w:history="1">
              <w:r w:rsidRPr="00F510FF">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F829744" w14:textId="434F1823" w:rsidR="000A1ACA" w:rsidDel="00E86472" w:rsidRDefault="000A1ACA" w:rsidP="000A1ACA">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3FF1E59E"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02B70A" w14:textId="6A48F563" w:rsidR="000A1ACA" w:rsidRDefault="000A1ACA" w:rsidP="000A1ACA">
            <w:pPr>
              <w:pStyle w:val="MsgTableBody"/>
              <w:jc w:val="center"/>
              <w:rPr>
                <w:noProof/>
              </w:rPr>
            </w:pPr>
            <w:r>
              <w:rPr>
                <w:noProof/>
              </w:rPr>
              <w:t>3</w:t>
            </w:r>
          </w:p>
        </w:tc>
      </w:tr>
      <w:tr w:rsidR="000A1ACA" w14:paraId="122D93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189F84" w14:textId="139D2DA5" w:rsidR="000A1ACA" w:rsidRDefault="000A1ACA" w:rsidP="000A1ACA">
            <w:pPr>
              <w:pStyle w:val="MsgTableBody"/>
              <w:rPr>
                <w:noProof/>
              </w:rPr>
            </w:pPr>
            <w:r>
              <w:rPr>
                <w:noProof/>
              </w:rPr>
              <w:t xml:space="preserve">[{ </w:t>
            </w:r>
            <w:hyperlink w:anchor="_OH4_-_Combat" w:history="1">
              <w:r w:rsidRPr="00F510FF">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2DAC798C" w14:textId="383E5F46" w:rsidR="000A1ACA" w:rsidDel="00E86472" w:rsidRDefault="000A1ACA" w:rsidP="000A1ACA">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CBFCD98"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F22F9" w14:textId="75032DA0" w:rsidR="000A1ACA" w:rsidRDefault="000A1ACA" w:rsidP="000A1ACA">
            <w:pPr>
              <w:pStyle w:val="MsgTableBody"/>
              <w:jc w:val="center"/>
              <w:rPr>
                <w:noProof/>
              </w:rPr>
            </w:pPr>
            <w:r>
              <w:rPr>
                <w:noProof/>
              </w:rPr>
              <w:t>3</w:t>
            </w:r>
          </w:p>
        </w:tc>
      </w:tr>
      <w:tr w:rsidR="000A1ACA" w14:paraId="2AA409E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D6C19D" w14:textId="608A65AD" w:rsidR="000A1ACA" w:rsidRDefault="000A1ACA" w:rsidP="000A1ACA">
            <w:pPr>
              <w:pStyle w:val="MsgTableBody"/>
              <w:rPr>
                <w:noProof/>
              </w:rPr>
            </w:pPr>
            <w:r>
              <w:rPr>
                <w:noProof/>
              </w:rPr>
              <w:t xml:space="preserve">[{ </w:t>
            </w:r>
            <w:hyperlink w:anchor="_ARV_-_Access" w:history="1">
              <w:r w:rsidRPr="00F510F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7CE4BF8" w14:textId="17A1D575" w:rsidR="000A1ACA" w:rsidRDefault="000A1ACA" w:rsidP="000A1AC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045622E" w14:textId="0FECCD17" w:rsidR="000A1ACA"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0D44691" w14:textId="77777777" w:rsidR="000A1ACA" w:rsidRDefault="000A1ACA" w:rsidP="000A1ACA">
            <w:pPr>
              <w:pStyle w:val="MsgTableBody"/>
              <w:jc w:val="center"/>
              <w:rPr>
                <w:noProof/>
              </w:rPr>
            </w:pPr>
            <w:r>
              <w:rPr>
                <w:noProof/>
              </w:rPr>
              <w:t>3</w:t>
            </w:r>
          </w:p>
        </w:tc>
      </w:tr>
      <w:tr w:rsidR="000A1ACA" w14:paraId="024F275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1DE6D2" w14:textId="77777777" w:rsidR="000A1ACA" w:rsidRPr="001A11D3" w:rsidRDefault="000A1ACA" w:rsidP="000A1ACA">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002CEDB2" w14:textId="0A849D09" w:rsidR="000A1ACA" w:rsidRPr="00594536"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6A76C40" w14:textId="548995BC" w:rsidR="000A1ACA" w:rsidRPr="00594536"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FF0C1FE" w14:textId="77777777" w:rsidR="000A1ACA" w:rsidRPr="001A11D3" w:rsidRDefault="000A1ACA" w:rsidP="000A1ACA">
            <w:pPr>
              <w:pStyle w:val="MsgTableBody"/>
              <w:jc w:val="center"/>
              <w:rPr>
                <w:noProof/>
              </w:rPr>
            </w:pPr>
            <w:r w:rsidRPr="001A11D3">
              <w:rPr>
                <w:noProof/>
              </w:rPr>
              <w:t>15</w:t>
            </w:r>
          </w:p>
        </w:tc>
      </w:tr>
      <w:tr w:rsidR="000A1ACA" w14:paraId="1D4B0C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A4BDAC" w14:textId="77777777" w:rsidR="000A1ACA" w:rsidRPr="00594536" w:rsidRDefault="000A1ACA" w:rsidP="000A1ACA">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80D4881" w14:textId="77777777" w:rsidR="000A1ACA" w:rsidRPr="00594536" w:rsidRDefault="000A1ACA" w:rsidP="000A1ACA">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0A33F40" w14:textId="77777777" w:rsidR="000A1ACA" w:rsidRPr="00594536"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BE518B" w14:textId="77777777" w:rsidR="000A1ACA" w:rsidRPr="00594536" w:rsidRDefault="000A1ACA" w:rsidP="000A1ACA">
            <w:pPr>
              <w:pStyle w:val="MsgTableBody"/>
              <w:jc w:val="center"/>
              <w:rPr>
                <w:noProof/>
              </w:rPr>
            </w:pPr>
            <w:r w:rsidRPr="00594536">
              <w:rPr>
                <w:noProof/>
              </w:rPr>
              <w:t>7</w:t>
            </w:r>
          </w:p>
        </w:tc>
      </w:tr>
      <w:tr w:rsidR="000A1ACA" w14:paraId="1EC24A1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F66B25" w14:textId="017EE179" w:rsidR="000A1ACA"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479537D" w14:textId="54BF16F0" w:rsidR="000A1ACA"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6D84D593"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02494A" w14:textId="77777777" w:rsidR="000A1ACA" w:rsidRDefault="000A1ACA" w:rsidP="000A1ACA">
            <w:pPr>
              <w:pStyle w:val="MsgTableBody"/>
              <w:jc w:val="center"/>
              <w:rPr>
                <w:noProof/>
              </w:rPr>
            </w:pPr>
          </w:p>
        </w:tc>
      </w:tr>
      <w:tr w:rsidR="000A1ACA" w14:paraId="46ED693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3287DA6" w14:textId="2A8A9757" w:rsidR="000A1ACA" w:rsidRDefault="000A1ACA" w:rsidP="000A1ACA">
            <w:pPr>
              <w:pStyle w:val="MsgTableBody"/>
              <w:rPr>
                <w:noProof/>
              </w:rPr>
            </w:pPr>
            <w:r>
              <w:rPr>
                <w:noProof/>
              </w:rPr>
              <w:t xml:space="preserve">     </w:t>
            </w:r>
            <w:hyperlink r:id="rId49"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693128" w14:textId="77777777" w:rsidR="000A1ACA" w:rsidRDefault="000A1ACA" w:rsidP="000A1ACA">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158F9BEF"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5DCF7B" w14:textId="77777777" w:rsidR="000A1ACA" w:rsidRDefault="000A1ACA" w:rsidP="000A1ACA">
            <w:pPr>
              <w:pStyle w:val="MsgTableBody"/>
              <w:jc w:val="center"/>
              <w:rPr>
                <w:noProof/>
              </w:rPr>
            </w:pPr>
            <w:r>
              <w:rPr>
                <w:noProof/>
              </w:rPr>
              <w:t>3</w:t>
            </w:r>
          </w:p>
        </w:tc>
      </w:tr>
      <w:tr w:rsidR="00C9799C" w14:paraId="5471B8F5" w14:textId="77777777" w:rsidTr="00D50068">
        <w:trPr>
          <w:jc w:val="center"/>
          <w:ins w:id="2160" w:author="Merrick, Riki | APHL" w:date="2022-07-17T17:31:00Z"/>
        </w:trPr>
        <w:tc>
          <w:tcPr>
            <w:tcW w:w="2882" w:type="dxa"/>
            <w:tcBorders>
              <w:top w:val="dotted" w:sz="4" w:space="0" w:color="auto"/>
              <w:left w:val="nil"/>
              <w:bottom w:val="dotted" w:sz="4" w:space="0" w:color="auto"/>
              <w:right w:val="nil"/>
            </w:tcBorders>
            <w:shd w:val="clear" w:color="auto" w:fill="FFFFFF"/>
          </w:tcPr>
          <w:p w14:paraId="1D4833DF" w14:textId="3CBC5E6A" w:rsidR="00C9799C" w:rsidRDefault="00C9799C" w:rsidP="00C9799C">
            <w:pPr>
              <w:pStyle w:val="MsgTableBody"/>
              <w:rPr>
                <w:ins w:id="2161" w:author="Merrick, Riki | APHL" w:date="2022-07-17T17:31:00Z"/>
                <w:noProof/>
              </w:rPr>
            </w:pPr>
            <w:ins w:id="2162" w:author="Merrick, Riki | APHL" w:date="2022-07-17T17:31: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75FAA33D" w14:textId="217ED89C" w:rsidR="00C9799C" w:rsidRDefault="00C9799C" w:rsidP="00C9799C">
            <w:pPr>
              <w:pStyle w:val="MsgTableBody"/>
              <w:rPr>
                <w:ins w:id="2163" w:author="Merrick, Riki | APHL" w:date="2022-07-17T17:31:00Z"/>
                <w:noProof/>
              </w:rPr>
            </w:pPr>
            <w:ins w:id="2164" w:author="Merrick, Riki | APHL" w:date="2022-07-17T17:3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B5541F7" w14:textId="77777777" w:rsidR="00C9799C" w:rsidRDefault="00C9799C" w:rsidP="00C9799C">
            <w:pPr>
              <w:pStyle w:val="MsgTableBody"/>
              <w:jc w:val="center"/>
              <w:rPr>
                <w:ins w:id="2165" w:author="Merrick, Riki | APHL" w:date="2022-07-17T17:31:00Z"/>
                <w:noProof/>
              </w:rPr>
            </w:pPr>
          </w:p>
        </w:tc>
        <w:tc>
          <w:tcPr>
            <w:tcW w:w="1008" w:type="dxa"/>
            <w:tcBorders>
              <w:top w:val="dotted" w:sz="4" w:space="0" w:color="auto"/>
              <w:left w:val="nil"/>
              <w:bottom w:val="dotted" w:sz="4" w:space="0" w:color="auto"/>
              <w:right w:val="nil"/>
            </w:tcBorders>
            <w:shd w:val="clear" w:color="auto" w:fill="FFFFFF"/>
          </w:tcPr>
          <w:p w14:paraId="00D05C4D" w14:textId="1A4892D2" w:rsidR="00C9799C" w:rsidRDefault="00C9799C" w:rsidP="00C9799C">
            <w:pPr>
              <w:pStyle w:val="MsgTableBody"/>
              <w:jc w:val="center"/>
              <w:rPr>
                <w:ins w:id="2166" w:author="Merrick, Riki | APHL" w:date="2022-07-17T17:31:00Z"/>
                <w:noProof/>
              </w:rPr>
            </w:pPr>
            <w:ins w:id="2167" w:author="Merrick, Riki | APHL" w:date="2022-07-17T17:31:00Z">
              <w:r>
                <w:rPr>
                  <w:noProof/>
                </w:rPr>
                <w:t>3</w:t>
              </w:r>
            </w:ins>
          </w:p>
        </w:tc>
      </w:tr>
      <w:tr w:rsidR="00C9799C" w14:paraId="657C5120" w14:textId="77777777" w:rsidTr="00D50068">
        <w:trPr>
          <w:jc w:val="center"/>
          <w:ins w:id="2168" w:author="Merrick, Riki | APHL" w:date="2022-07-17T17:31:00Z"/>
        </w:trPr>
        <w:tc>
          <w:tcPr>
            <w:tcW w:w="2882" w:type="dxa"/>
            <w:tcBorders>
              <w:top w:val="dotted" w:sz="4" w:space="0" w:color="auto"/>
              <w:left w:val="nil"/>
              <w:bottom w:val="dotted" w:sz="4" w:space="0" w:color="auto"/>
              <w:right w:val="nil"/>
            </w:tcBorders>
            <w:shd w:val="clear" w:color="auto" w:fill="FFFFFF"/>
          </w:tcPr>
          <w:p w14:paraId="29D177AE" w14:textId="6D3533F7" w:rsidR="00C9799C" w:rsidRDefault="00C9799C" w:rsidP="00C9799C">
            <w:pPr>
              <w:pStyle w:val="MsgTableBody"/>
              <w:rPr>
                <w:ins w:id="2169" w:author="Merrick, Riki | APHL" w:date="2022-07-17T17:31:00Z"/>
                <w:noProof/>
              </w:rPr>
            </w:pPr>
            <w:ins w:id="2170" w:author="Merrick, Riki | APHL" w:date="2022-07-17T17:31: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63E929FF" w14:textId="2D1774FB" w:rsidR="00C9799C" w:rsidRDefault="00C9799C" w:rsidP="00C9799C">
            <w:pPr>
              <w:pStyle w:val="MsgTableBody"/>
              <w:rPr>
                <w:ins w:id="2171" w:author="Merrick, Riki | APHL" w:date="2022-07-17T17:31:00Z"/>
                <w:noProof/>
              </w:rPr>
            </w:pPr>
            <w:ins w:id="2172" w:author="Merrick, Riki | APHL" w:date="2022-07-17T17:3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2FD0909" w14:textId="77777777" w:rsidR="00C9799C" w:rsidRDefault="00C9799C" w:rsidP="00C9799C">
            <w:pPr>
              <w:pStyle w:val="MsgTableBody"/>
              <w:jc w:val="center"/>
              <w:rPr>
                <w:ins w:id="2173" w:author="Merrick, Riki | APHL" w:date="2022-07-17T17:31:00Z"/>
                <w:noProof/>
              </w:rPr>
            </w:pPr>
          </w:p>
        </w:tc>
        <w:tc>
          <w:tcPr>
            <w:tcW w:w="1008" w:type="dxa"/>
            <w:tcBorders>
              <w:top w:val="dotted" w:sz="4" w:space="0" w:color="auto"/>
              <w:left w:val="nil"/>
              <w:bottom w:val="dotted" w:sz="4" w:space="0" w:color="auto"/>
              <w:right w:val="nil"/>
            </w:tcBorders>
            <w:shd w:val="clear" w:color="auto" w:fill="FFFFFF"/>
          </w:tcPr>
          <w:p w14:paraId="4050593D" w14:textId="77EF8A89" w:rsidR="00C9799C" w:rsidRDefault="00C9799C" w:rsidP="00C9799C">
            <w:pPr>
              <w:pStyle w:val="MsgTableBody"/>
              <w:jc w:val="center"/>
              <w:rPr>
                <w:ins w:id="2174" w:author="Merrick, Riki | APHL" w:date="2022-07-17T17:31:00Z"/>
                <w:noProof/>
              </w:rPr>
            </w:pPr>
            <w:ins w:id="2175" w:author="Merrick, Riki | APHL" w:date="2022-07-17T17:31:00Z">
              <w:r>
                <w:rPr>
                  <w:noProof/>
                </w:rPr>
                <w:t>3</w:t>
              </w:r>
            </w:ins>
          </w:p>
        </w:tc>
      </w:tr>
      <w:tr w:rsidR="00C9799C" w14:paraId="42C1B1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4FC375" w14:textId="0D73F139" w:rsidR="00C9799C" w:rsidRDefault="00C9799C" w:rsidP="00C9799C">
            <w:pPr>
              <w:pStyle w:val="MsgTableBody"/>
              <w:rPr>
                <w:noProof/>
              </w:rPr>
            </w:pPr>
            <w:r>
              <w:rPr>
                <w:noProof/>
              </w:rPr>
              <w:t xml:space="preserve">  [{ </w:t>
            </w:r>
            <w:hyperlink w:anchor="_OH2_-_Past" w:history="1">
              <w:r w:rsidRPr="00F510FF">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F0A4A21" w14:textId="7ABCFDEF" w:rsidR="00C9799C" w:rsidRDefault="00C9799C" w:rsidP="00C9799C">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08CA99C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91258" w14:textId="475B19A9" w:rsidR="00C9799C" w:rsidRDefault="00C9799C" w:rsidP="00C9799C">
            <w:pPr>
              <w:pStyle w:val="MsgTableBody"/>
              <w:jc w:val="center"/>
              <w:rPr>
                <w:noProof/>
              </w:rPr>
            </w:pPr>
            <w:r>
              <w:rPr>
                <w:noProof/>
              </w:rPr>
              <w:t>3</w:t>
            </w:r>
          </w:p>
        </w:tc>
      </w:tr>
      <w:tr w:rsidR="00C9799C" w14:paraId="67CBD46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C84A67" w14:textId="3586099E" w:rsidR="00C9799C" w:rsidRDefault="00C9799C" w:rsidP="00C9799C">
            <w:pPr>
              <w:pStyle w:val="MsgTableBody"/>
              <w:rPr>
                <w:noProof/>
              </w:rPr>
            </w:pPr>
            <w:r>
              <w:rPr>
                <w:noProof/>
              </w:rPr>
              <w:t xml:space="preserve">  [  </w:t>
            </w:r>
            <w:hyperlink w:anchor="_OH3_-_Usual" w:history="1">
              <w:r w:rsidRPr="00F510FF">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6DDB0DE2" w14:textId="6266C306" w:rsidR="00C9799C" w:rsidRDefault="00C9799C" w:rsidP="00C9799C">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07B0875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45188F" w14:textId="29738A19" w:rsidR="00C9799C" w:rsidRDefault="00C9799C" w:rsidP="00C9799C">
            <w:pPr>
              <w:pStyle w:val="MsgTableBody"/>
              <w:jc w:val="center"/>
              <w:rPr>
                <w:noProof/>
              </w:rPr>
            </w:pPr>
            <w:r>
              <w:rPr>
                <w:noProof/>
              </w:rPr>
              <w:t>3</w:t>
            </w:r>
          </w:p>
        </w:tc>
      </w:tr>
      <w:tr w:rsidR="00C9799C" w14:paraId="2B12C82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A064F0" w14:textId="4748F724"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14D05C8" w14:textId="7B5F57D2" w:rsidR="00C9799C" w:rsidRDefault="00C9799C" w:rsidP="00C9799C">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12E3A52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34DF7" w14:textId="77777777" w:rsidR="00C9799C" w:rsidRDefault="00C9799C" w:rsidP="00C9799C">
            <w:pPr>
              <w:pStyle w:val="MsgTableBody"/>
              <w:jc w:val="center"/>
              <w:rPr>
                <w:noProof/>
              </w:rPr>
            </w:pPr>
          </w:p>
        </w:tc>
      </w:tr>
      <w:tr w:rsidR="00C9799C" w14:paraId="6789F2E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EB34E9" w14:textId="2BCDD53C" w:rsidR="00C9799C" w:rsidRDefault="00C9799C" w:rsidP="00C9799C">
            <w:pPr>
              <w:pStyle w:val="MsgTableBody"/>
              <w:rPr>
                <w:noProof/>
              </w:rPr>
            </w:pPr>
            <w:r>
              <w:rPr>
                <w:noProof/>
              </w:rPr>
              <w:t xml:space="preserve">   </w:t>
            </w:r>
            <w:hyperlink r:id="rId50" w:anchor="#PV1" w:history="1">
              <w:r>
                <w:rPr>
                  <w:rStyle w:val="Hyperlink"/>
                  <w:noProof/>
                </w:rPr>
                <w:t>PV1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65989C4" w14:textId="77777777" w:rsidR="00C9799C" w:rsidRDefault="00C9799C" w:rsidP="00C9799C">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3406E3B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5BCB11" w14:textId="77777777" w:rsidR="00C9799C" w:rsidRDefault="00C9799C" w:rsidP="00C9799C">
            <w:pPr>
              <w:pStyle w:val="MsgTableBody"/>
              <w:jc w:val="center"/>
              <w:rPr>
                <w:noProof/>
              </w:rPr>
            </w:pPr>
            <w:r>
              <w:rPr>
                <w:noProof/>
              </w:rPr>
              <w:t>3</w:t>
            </w:r>
          </w:p>
        </w:tc>
      </w:tr>
      <w:tr w:rsidR="00C9799C" w14:paraId="24EA514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37D2A5" w14:textId="2BD6A786" w:rsidR="00C9799C" w:rsidRDefault="00C9799C" w:rsidP="00C9799C">
            <w:pPr>
              <w:pStyle w:val="MsgTableBody"/>
              <w:rPr>
                <w:noProof/>
              </w:rPr>
            </w:pPr>
            <w:r>
              <w:rPr>
                <w:noProof/>
              </w:rPr>
              <w:t xml:space="preserve">[  </w:t>
            </w:r>
            <w:hyperlink r:id="rId51"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298D82A" w14:textId="77777777" w:rsidR="00C9799C" w:rsidRDefault="00C9799C" w:rsidP="00C9799C">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CA97D0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D2E511A" w14:textId="77777777" w:rsidR="00C9799C" w:rsidRDefault="00C9799C" w:rsidP="00C9799C">
            <w:pPr>
              <w:pStyle w:val="MsgTableBody"/>
              <w:jc w:val="center"/>
              <w:rPr>
                <w:noProof/>
              </w:rPr>
            </w:pPr>
            <w:r>
              <w:rPr>
                <w:noProof/>
              </w:rPr>
              <w:t>3</w:t>
            </w:r>
          </w:p>
        </w:tc>
      </w:tr>
      <w:tr w:rsidR="00C9799C" w14:paraId="6143639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3DBE61" w14:textId="13004E05" w:rsidR="00C9799C" w:rsidRDefault="00C9799C" w:rsidP="00C9799C">
            <w:pPr>
              <w:pStyle w:val="MsgTableBody"/>
              <w:rPr>
                <w:noProof/>
              </w:rPr>
            </w:pPr>
            <w:r>
              <w:rPr>
                <w:noProof/>
              </w:rPr>
              <w:lastRenderedPageBreak/>
              <w:t xml:space="preserve">[{ </w:t>
            </w:r>
            <w:hyperlink w:anchor="_ARV_-_Access" w:history="1">
              <w:r w:rsidRPr="00F510FF">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7BD6D0C" w14:textId="313602ED" w:rsidR="00C9799C" w:rsidRDefault="00C9799C" w:rsidP="00C9799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90D4F15" w14:textId="64E58570" w:rsidR="00C9799C"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E9FBDDB" w14:textId="77777777" w:rsidR="00C9799C" w:rsidRDefault="00C9799C" w:rsidP="00C9799C">
            <w:pPr>
              <w:pStyle w:val="MsgTableBody"/>
              <w:jc w:val="center"/>
              <w:rPr>
                <w:noProof/>
              </w:rPr>
            </w:pPr>
            <w:r>
              <w:rPr>
                <w:noProof/>
              </w:rPr>
              <w:t>3</w:t>
            </w:r>
          </w:p>
        </w:tc>
      </w:tr>
      <w:tr w:rsidR="00C9799C" w14:paraId="07170D7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512478" w14:textId="77777777" w:rsidR="00C9799C" w:rsidRPr="001A11D3" w:rsidRDefault="00C9799C" w:rsidP="00C9799C">
            <w:pPr>
              <w:pStyle w:val="MsgTableBody"/>
              <w:rPr>
                <w:noProof/>
              </w:rPr>
            </w:pPr>
            <w:r w:rsidRPr="001A11D3">
              <w:rPr>
                <w:noProof/>
              </w:rPr>
              <w:t>[{ ROL }]</w:t>
            </w:r>
          </w:p>
        </w:tc>
        <w:tc>
          <w:tcPr>
            <w:tcW w:w="4320" w:type="dxa"/>
            <w:tcBorders>
              <w:top w:val="dotted" w:sz="4" w:space="0" w:color="auto"/>
              <w:left w:val="nil"/>
              <w:bottom w:val="dotted" w:sz="4" w:space="0" w:color="auto"/>
              <w:right w:val="nil"/>
            </w:tcBorders>
            <w:shd w:val="clear" w:color="auto" w:fill="FFFFFF"/>
            <w:hideMark/>
          </w:tcPr>
          <w:p w14:paraId="50F116C4" w14:textId="543CF7A6" w:rsidR="00C9799C" w:rsidRPr="00594536" w:rsidRDefault="00C9799C" w:rsidP="00C9799C">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4C032AC1" w14:textId="7F542CDA" w:rsidR="00C9799C" w:rsidRPr="00594536"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08C07E1" w14:textId="77777777" w:rsidR="00C9799C" w:rsidRPr="001A11D3" w:rsidRDefault="00C9799C" w:rsidP="00C9799C">
            <w:pPr>
              <w:pStyle w:val="MsgTableBody"/>
              <w:jc w:val="center"/>
              <w:rPr>
                <w:noProof/>
              </w:rPr>
            </w:pPr>
            <w:r w:rsidRPr="001A11D3">
              <w:rPr>
                <w:noProof/>
              </w:rPr>
              <w:t>15</w:t>
            </w:r>
          </w:p>
        </w:tc>
      </w:tr>
      <w:tr w:rsidR="00C9799C" w14:paraId="46A54E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6B8590" w14:textId="77777777" w:rsidR="00C9799C" w:rsidRPr="00594536" w:rsidRDefault="00C9799C" w:rsidP="00C9799C">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9EFB32A"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BB92188"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483EFD" w14:textId="77777777" w:rsidR="00C9799C" w:rsidRPr="00594536" w:rsidRDefault="00C9799C" w:rsidP="00C9799C">
            <w:pPr>
              <w:pStyle w:val="MsgTableBody"/>
              <w:jc w:val="center"/>
              <w:rPr>
                <w:noProof/>
              </w:rPr>
            </w:pPr>
            <w:r w:rsidRPr="00594536">
              <w:rPr>
                <w:noProof/>
              </w:rPr>
              <w:t>7</w:t>
            </w:r>
          </w:p>
        </w:tc>
      </w:tr>
      <w:tr w:rsidR="00C9799C" w14:paraId="5300873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D4535E" w14:textId="775DCCB5" w:rsidR="00C9799C" w:rsidRDefault="00C9799C" w:rsidP="00C9799C">
            <w:pPr>
              <w:pStyle w:val="MsgTableBody"/>
              <w:rPr>
                <w:noProof/>
              </w:rPr>
            </w:pPr>
            <w:r>
              <w:rPr>
                <w:noProof/>
              </w:rPr>
              <w:t xml:space="preserve">[{ </w:t>
            </w:r>
            <w:hyperlink r:id="rId52"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28F28F8" w14:textId="77777777" w:rsidR="00C9799C" w:rsidRDefault="00C9799C" w:rsidP="00C9799C">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09239A8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ECA847" w14:textId="77777777" w:rsidR="00C9799C" w:rsidRDefault="00C9799C" w:rsidP="00C9799C">
            <w:pPr>
              <w:pStyle w:val="MsgTableBody"/>
              <w:jc w:val="center"/>
              <w:rPr>
                <w:noProof/>
              </w:rPr>
            </w:pPr>
            <w:r>
              <w:rPr>
                <w:noProof/>
              </w:rPr>
              <w:t>3</w:t>
            </w:r>
          </w:p>
        </w:tc>
      </w:tr>
      <w:tr w:rsidR="00C9799C" w14:paraId="3DAFF1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A2DD4B0" w14:textId="7904A47D"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B4517C9" w14:textId="22211BD9" w:rsidR="00C9799C" w:rsidRDefault="00C9799C" w:rsidP="00C9799C">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54AE6E88"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D342A1" w14:textId="77777777" w:rsidR="00C9799C" w:rsidRDefault="00C9799C" w:rsidP="00C9799C">
            <w:pPr>
              <w:pStyle w:val="MsgTableBody"/>
              <w:jc w:val="center"/>
              <w:rPr>
                <w:noProof/>
              </w:rPr>
            </w:pPr>
          </w:p>
        </w:tc>
      </w:tr>
      <w:tr w:rsidR="00C9799C" w14:paraId="7D7A210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4FC6CE" w14:textId="18414788" w:rsidR="00C9799C" w:rsidRDefault="00C9799C" w:rsidP="00C9799C">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4D8AC2C6" w14:textId="77777777" w:rsidR="00C9799C" w:rsidRDefault="00C9799C" w:rsidP="00C9799C">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F5EFC0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9F740B4" w14:textId="77777777" w:rsidR="00C9799C" w:rsidRDefault="00C9799C" w:rsidP="00C9799C">
            <w:pPr>
              <w:pStyle w:val="MsgTableBody"/>
              <w:jc w:val="center"/>
              <w:rPr>
                <w:noProof/>
              </w:rPr>
            </w:pPr>
            <w:r>
              <w:rPr>
                <w:noProof/>
              </w:rPr>
              <w:t>7</w:t>
            </w:r>
          </w:p>
        </w:tc>
      </w:tr>
      <w:tr w:rsidR="00C9799C" w14:paraId="4C88F04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897F98" w14:textId="4AB25E68" w:rsidR="00C9799C" w:rsidRDefault="00C9799C" w:rsidP="00C9799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EF097D9" w14:textId="3BC52B50" w:rsidR="00C9799C" w:rsidRDefault="00C9799C" w:rsidP="00C9799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EFE516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6842A" w14:textId="1FBDF521" w:rsidR="00C9799C" w:rsidRDefault="00C9799C" w:rsidP="00C9799C">
            <w:pPr>
              <w:pStyle w:val="MsgTableBody"/>
              <w:jc w:val="center"/>
              <w:rPr>
                <w:noProof/>
              </w:rPr>
            </w:pPr>
            <w:r>
              <w:rPr>
                <w:noProof/>
              </w:rPr>
              <w:t>7</w:t>
            </w:r>
          </w:p>
        </w:tc>
      </w:tr>
      <w:tr w:rsidR="00C9799C" w14:paraId="37B274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EA75E7C" w14:textId="2C762164"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5E08C45" w14:textId="190BD77F" w:rsidR="00C9799C" w:rsidRDefault="00C9799C" w:rsidP="00C9799C">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2720903"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078AD" w14:textId="77777777" w:rsidR="00C9799C" w:rsidRDefault="00C9799C" w:rsidP="00C9799C">
            <w:pPr>
              <w:pStyle w:val="MsgTableBody"/>
              <w:jc w:val="center"/>
              <w:rPr>
                <w:noProof/>
              </w:rPr>
            </w:pPr>
          </w:p>
        </w:tc>
      </w:tr>
      <w:tr w:rsidR="00C9799C" w14:paraId="4AB1CD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51784F" w14:textId="166C008B" w:rsidR="00C9799C" w:rsidRDefault="00C9799C" w:rsidP="00C9799C">
            <w:pPr>
              <w:pStyle w:val="MsgTableBody"/>
              <w:rPr>
                <w:noProof/>
              </w:rPr>
            </w:pPr>
            <w:r>
              <w:rPr>
                <w:noProof/>
              </w:rPr>
              <w:t xml:space="preserve">[{ </w:t>
            </w:r>
            <w:hyperlink r:id="rId53"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D81513B" w14:textId="77777777" w:rsidR="00C9799C" w:rsidRDefault="00C9799C" w:rsidP="00C9799C">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251618C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BC25E8A" w14:textId="77777777" w:rsidR="00C9799C" w:rsidRDefault="00C9799C" w:rsidP="00C9799C">
            <w:pPr>
              <w:pStyle w:val="MsgTableBody"/>
              <w:jc w:val="center"/>
              <w:rPr>
                <w:noProof/>
              </w:rPr>
            </w:pPr>
            <w:r>
              <w:rPr>
                <w:noProof/>
              </w:rPr>
              <w:t>3</w:t>
            </w:r>
          </w:p>
        </w:tc>
      </w:tr>
      <w:tr w:rsidR="00C9799C" w14:paraId="4E931F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365C41" w14:textId="1C40DBA5" w:rsidR="00C9799C" w:rsidRDefault="00C9799C" w:rsidP="00C9799C">
            <w:pPr>
              <w:pStyle w:val="MsgTableBody"/>
              <w:rPr>
                <w:noProof/>
              </w:rPr>
            </w:pPr>
            <w:r>
              <w:rPr>
                <w:noProof/>
              </w:rPr>
              <w:t xml:space="preserve">[{ </w:t>
            </w:r>
            <w:hyperlink w:anchor="_IAM_-_Patient" w:history="1">
              <w:r w:rsidRPr="00F510FF">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47DF285" w14:textId="1D96A273" w:rsidR="00C9799C" w:rsidRDefault="00C9799C" w:rsidP="00C9799C">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7ECDA80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B46BAA" w14:textId="5464BAD3" w:rsidR="00C9799C" w:rsidRDefault="00C9799C" w:rsidP="00C9799C">
            <w:pPr>
              <w:pStyle w:val="MsgTableBody"/>
              <w:jc w:val="center"/>
              <w:rPr>
                <w:noProof/>
              </w:rPr>
            </w:pPr>
            <w:r>
              <w:rPr>
                <w:noProof/>
              </w:rPr>
              <w:t>3</w:t>
            </w:r>
          </w:p>
        </w:tc>
      </w:tr>
      <w:tr w:rsidR="00C9799C" w14:paraId="299FF3C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31A42B" w14:textId="77777777" w:rsidR="00C9799C" w:rsidRDefault="00C9799C" w:rsidP="00C9799C">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6573C5E8" w14:textId="77777777" w:rsidR="00C9799C" w:rsidRDefault="00C9799C" w:rsidP="00C9799C">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257C4FA4"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D0811CF" w14:textId="77777777" w:rsidR="00C9799C" w:rsidRDefault="00C9799C" w:rsidP="00C9799C">
            <w:pPr>
              <w:pStyle w:val="MsgTableBody"/>
              <w:jc w:val="center"/>
              <w:rPr>
                <w:noProof/>
              </w:rPr>
            </w:pPr>
            <w:r>
              <w:rPr>
                <w:noProof/>
              </w:rPr>
              <w:t>6</w:t>
            </w:r>
          </w:p>
        </w:tc>
      </w:tr>
      <w:tr w:rsidR="00C9799C" w14:paraId="75042E7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575734" w14:textId="77777777" w:rsidR="00C9799C" w:rsidRDefault="00C9799C" w:rsidP="00C9799C">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49B95E26" w14:textId="77777777" w:rsidR="00C9799C" w:rsidRDefault="00C9799C" w:rsidP="00C9799C">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675DC62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88752E" w14:textId="77777777" w:rsidR="00C9799C" w:rsidRDefault="00C9799C" w:rsidP="00C9799C">
            <w:pPr>
              <w:pStyle w:val="MsgTableBody"/>
              <w:jc w:val="center"/>
              <w:rPr>
                <w:noProof/>
              </w:rPr>
            </w:pPr>
            <w:r>
              <w:rPr>
                <w:noProof/>
              </w:rPr>
              <w:t>6</w:t>
            </w:r>
          </w:p>
        </w:tc>
      </w:tr>
      <w:tr w:rsidR="00C9799C" w14:paraId="5B5160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C777362"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D923CA9" w14:textId="77777777" w:rsidR="00C9799C" w:rsidRDefault="00C9799C" w:rsidP="00C9799C">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7E2DF2D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AEF76" w14:textId="77777777" w:rsidR="00C9799C" w:rsidRDefault="00C9799C" w:rsidP="00C9799C">
            <w:pPr>
              <w:pStyle w:val="MsgTableBody"/>
              <w:jc w:val="center"/>
              <w:rPr>
                <w:noProof/>
              </w:rPr>
            </w:pPr>
          </w:p>
        </w:tc>
      </w:tr>
      <w:tr w:rsidR="00C9799C" w14:paraId="79D0FBC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BEA3868" w14:textId="77777777" w:rsidR="00C9799C" w:rsidRDefault="00C9799C" w:rsidP="00C9799C">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4382D435" w14:textId="77777777" w:rsidR="00C9799C" w:rsidRDefault="00C9799C" w:rsidP="00C9799C">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0D13DAB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BA2958" w14:textId="77777777" w:rsidR="00C9799C" w:rsidRDefault="00C9799C" w:rsidP="00C9799C">
            <w:pPr>
              <w:pStyle w:val="MsgTableBody"/>
              <w:jc w:val="center"/>
              <w:rPr>
                <w:noProof/>
              </w:rPr>
            </w:pPr>
            <w:r>
              <w:rPr>
                <w:noProof/>
              </w:rPr>
              <w:t>6</w:t>
            </w:r>
          </w:p>
        </w:tc>
      </w:tr>
      <w:tr w:rsidR="00C9799C" w14:paraId="634855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57967F" w14:textId="77777777" w:rsidR="00C9799C" w:rsidRPr="001A11D3" w:rsidRDefault="00C9799C" w:rsidP="00C9799C">
            <w:pPr>
              <w:pStyle w:val="MsgTableBody"/>
              <w:rPr>
                <w:noProof/>
              </w:rPr>
            </w:pPr>
            <w:r w:rsidRPr="001A11D3">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78356F8F" w14:textId="485D81E7" w:rsidR="00C9799C" w:rsidRPr="00594536" w:rsidRDefault="00C9799C" w:rsidP="00C9799C">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505B098" w14:textId="2026A33C" w:rsidR="00C9799C" w:rsidRPr="00594536"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6548392" w14:textId="77777777" w:rsidR="00C9799C" w:rsidRPr="001A11D3" w:rsidRDefault="00C9799C" w:rsidP="00C9799C">
            <w:pPr>
              <w:pStyle w:val="MsgTableBody"/>
              <w:jc w:val="center"/>
              <w:rPr>
                <w:noProof/>
              </w:rPr>
            </w:pPr>
            <w:r w:rsidRPr="001A11D3">
              <w:rPr>
                <w:noProof/>
              </w:rPr>
              <w:t>15</w:t>
            </w:r>
          </w:p>
        </w:tc>
      </w:tr>
      <w:tr w:rsidR="00C9799C" w14:paraId="762546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9011054"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8DC6465"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A045686"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7838BB" w14:textId="77777777" w:rsidR="00C9799C" w:rsidRPr="00594536" w:rsidRDefault="00C9799C" w:rsidP="00C9799C">
            <w:pPr>
              <w:pStyle w:val="MsgTableBody"/>
              <w:jc w:val="center"/>
              <w:rPr>
                <w:noProof/>
              </w:rPr>
            </w:pPr>
            <w:r w:rsidRPr="00594536">
              <w:rPr>
                <w:noProof/>
              </w:rPr>
              <w:t>7</w:t>
            </w:r>
          </w:p>
        </w:tc>
      </w:tr>
      <w:tr w:rsidR="00C9799C" w14:paraId="620ACA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E1E7B"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1841340" w14:textId="77777777" w:rsidR="00C9799C" w:rsidRDefault="00C9799C" w:rsidP="00C9799C">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12E34B6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171E2" w14:textId="77777777" w:rsidR="00C9799C" w:rsidRDefault="00C9799C" w:rsidP="00C9799C">
            <w:pPr>
              <w:pStyle w:val="MsgTableBody"/>
              <w:jc w:val="center"/>
              <w:rPr>
                <w:noProof/>
              </w:rPr>
            </w:pPr>
          </w:p>
        </w:tc>
      </w:tr>
      <w:tr w:rsidR="00C9799C" w14:paraId="3BEC584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03F9C8" w14:textId="77777777" w:rsidR="00C9799C" w:rsidRDefault="00C9799C" w:rsidP="00C9799C">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5A924D1D" w14:textId="77777777" w:rsidR="00C9799C" w:rsidRDefault="00C9799C" w:rsidP="00C9799C">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39A53B1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2D97864" w14:textId="77777777" w:rsidR="00C9799C" w:rsidRDefault="00C9799C" w:rsidP="00C9799C">
            <w:pPr>
              <w:pStyle w:val="MsgTableBody"/>
              <w:jc w:val="center"/>
              <w:rPr>
                <w:noProof/>
              </w:rPr>
            </w:pPr>
            <w:r>
              <w:rPr>
                <w:noProof/>
              </w:rPr>
              <w:t>6</w:t>
            </w:r>
          </w:p>
        </w:tc>
      </w:tr>
      <w:tr w:rsidR="0080333F" w14:paraId="23A3F90A" w14:textId="77777777" w:rsidTr="00D50068">
        <w:trPr>
          <w:jc w:val="center"/>
          <w:ins w:id="2176" w:author="Merrick, Riki | APHL" w:date="2022-07-28T10:09:00Z"/>
        </w:trPr>
        <w:tc>
          <w:tcPr>
            <w:tcW w:w="2882" w:type="dxa"/>
            <w:tcBorders>
              <w:top w:val="dotted" w:sz="4" w:space="0" w:color="auto"/>
              <w:left w:val="nil"/>
              <w:bottom w:val="dotted" w:sz="4" w:space="0" w:color="auto"/>
              <w:right w:val="nil"/>
            </w:tcBorders>
            <w:shd w:val="clear" w:color="auto" w:fill="FFFFFF"/>
          </w:tcPr>
          <w:p w14:paraId="42709DDA" w14:textId="4CD38A21" w:rsidR="0080333F" w:rsidRDefault="0080333F" w:rsidP="0080333F">
            <w:pPr>
              <w:pStyle w:val="MsgTableBody"/>
              <w:rPr>
                <w:ins w:id="2177" w:author="Merrick, Riki | APHL" w:date="2022-07-28T10:09:00Z"/>
                <w:noProof/>
              </w:rPr>
            </w:pPr>
            <w:ins w:id="2178" w:author="Merrick, Riki | APHL" w:date="2022-07-28T10:09:00Z">
              <w:r>
                <w:rPr>
                  <w:noProof/>
                </w:rPr>
                <w:t>[{ GSP }]</w:t>
              </w:r>
            </w:ins>
          </w:p>
        </w:tc>
        <w:tc>
          <w:tcPr>
            <w:tcW w:w="4320" w:type="dxa"/>
            <w:tcBorders>
              <w:top w:val="dotted" w:sz="4" w:space="0" w:color="auto"/>
              <w:left w:val="nil"/>
              <w:bottom w:val="dotted" w:sz="4" w:space="0" w:color="auto"/>
              <w:right w:val="nil"/>
            </w:tcBorders>
            <w:shd w:val="clear" w:color="auto" w:fill="FFFFFF"/>
          </w:tcPr>
          <w:p w14:paraId="75648DCE" w14:textId="73247918" w:rsidR="0080333F" w:rsidRDefault="0080333F" w:rsidP="0080333F">
            <w:pPr>
              <w:pStyle w:val="MsgTableBody"/>
              <w:rPr>
                <w:ins w:id="2179" w:author="Merrick, Riki | APHL" w:date="2022-07-28T10:09:00Z"/>
                <w:noProof/>
              </w:rPr>
            </w:pPr>
            <w:ins w:id="2180" w:author="Merrick, Riki | APHL" w:date="2022-07-28T10:09: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DA12155" w14:textId="77777777" w:rsidR="0080333F" w:rsidRDefault="0080333F" w:rsidP="0080333F">
            <w:pPr>
              <w:pStyle w:val="MsgTableBody"/>
              <w:jc w:val="center"/>
              <w:rPr>
                <w:ins w:id="2181" w:author="Merrick, Riki | APHL" w:date="2022-07-28T10:09:00Z"/>
                <w:noProof/>
              </w:rPr>
            </w:pPr>
          </w:p>
        </w:tc>
        <w:tc>
          <w:tcPr>
            <w:tcW w:w="1008" w:type="dxa"/>
            <w:tcBorders>
              <w:top w:val="dotted" w:sz="4" w:space="0" w:color="auto"/>
              <w:left w:val="nil"/>
              <w:bottom w:val="dotted" w:sz="4" w:space="0" w:color="auto"/>
              <w:right w:val="nil"/>
            </w:tcBorders>
            <w:shd w:val="clear" w:color="auto" w:fill="FFFFFF"/>
          </w:tcPr>
          <w:p w14:paraId="19887959" w14:textId="5946945D" w:rsidR="0080333F" w:rsidRDefault="0080333F" w:rsidP="0080333F">
            <w:pPr>
              <w:pStyle w:val="MsgTableBody"/>
              <w:jc w:val="center"/>
              <w:rPr>
                <w:ins w:id="2182" w:author="Merrick, Riki | APHL" w:date="2022-07-28T10:09:00Z"/>
                <w:noProof/>
              </w:rPr>
            </w:pPr>
            <w:ins w:id="2183" w:author="Merrick, Riki | APHL" w:date="2022-07-28T10:09:00Z">
              <w:r>
                <w:rPr>
                  <w:noProof/>
                </w:rPr>
                <w:t>3</w:t>
              </w:r>
            </w:ins>
          </w:p>
        </w:tc>
      </w:tr>
      <w:tr w:rsidR="0080333F" w14:paraId="443EBED8" w14:textId="77777777" w:rsidTr="00D50068">
        <w:trPr>
          <w:jc w:val="center"/>
          <w:ins w:id="2184" w:author="Merrick, Riki | APHL" w:date="2022-07-28T10:09:00Z"/>
        </w:trPr>
        <w:tc>
          <w:tcPr>
            <w:tcW w:w="2882" w:type="dxa"/>
            <w:tcBorders>
              <w:top w:val="dotted" w:sz="4" w:space="0" w:color="auto"/>
              <w:left w:val="nil"/>
              <w:bottom w:val="dotted" w:sz="4" w:space="0" w:color="auto"/>
              <w:right w:val="nil"/>
            </w:tcBorders>
            <w:shd w:val="clear" w:color="auto" w:fill="FFFFFF"/>
          </w:tcPr>
          <w:p w14:paraId="6495C6D4" w14:textId="41EB2EDB" w:rsidR="0080333F" w:rsidRDefault="0080333F" w:rsidP="0080333F">
            <w:pPr>
              <w:pStyle w:val="MsgTableBody"/>
              <w:rPr>
                <w:ins w:id="2185" w:author="Merrick, Riki | APHL" w:date="2022-07-28T10:09:00Z"/>
                <w:noProof/>
              </w:rPr>
            </w:pPr>
            <w:ins w:id="2186" w:author="Merrick, Riki | APHL" w:date="2022-07-28T10:09:00Z">
              <w:r>
                <w:rPr>
                  <w:noProof/>
                </w:rPr>
                <w:t>[{ GSR }]</w:t>
              </w:r>
            </w:ins>
          </w:p>
        </w:tc>
        <w:tc>
          <w:tcPr>
            <w:tcW w:w="4320" w:type="dxa"/>
            <w:tcBorders>
              <w:top w:val="dotted" w:sz="4" w:space="0" w:color="auto"/>
              <w:left w:val="nil"/>
              <w:bottom w:val="dotted" w:sz="4" w:space="0" w:color="auto"/>
              <w:right w:val="nil"/>
            </w:tcBorders>
            <w:shd w:val="clear" w:color="auto" w:fill="FFFFFF"/>
          </w:tcPr>
          <w:p w14:paraId="60F996D2" w14:textId="0FBFA9A4" w:rsidR="0080333F" w:rsidRDefault="0080333F" w:rsidP="0080333F">
            <w:pPr>
              <w:pStyle w:val="MsgTableBody"/>
              <w:rPr>
                <w:ins w:id="2187" w:author="Merrick, Riki | APHL" w:date="2022-07-28T10:09:00Z"/>
                <w:noProof/>
              </w:rPr>
            </w:pPr>
            <w:ins w:id="2188" w:author="Merrick, Riki | APHL" w:date="2022-07-28T10:09: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621BCE07" w14:textId="77777777" w:rsidR="0080333F" w:rsidRDefault="0080333F" w:rsidP="0080333F">
            <w:pPr>
              <w:pStyle w:val="MsgTableBody"/>
              <w:jc w:val="center"/>
              <w:rPr>
                <w:ins w:id="2189" w:author="Merrick, Riki | APHL" w:date="2022-07-28T10:09:00Z"/>
                <w:noProof/>
              </w:rPr>
            </w:pPr>
          </w:p>
        </w:tc>
        <w:tc>
          <w:tcPr>
            <w:tcW w:w="1008" w:type="dxa"/>
            <w:tcBorders>
              <w:top w:val="dotted" w:sz="4" w:space="0" w:color="auto"/>
              <w:left w:val="nil"/>
              <w:bottom w:val="dotted" w:sz="4" w:space="0" w:color="auto"/>
              <w:right w:val="nil"/>
            </w:tcBorders>
            <w:shd w:val="clear" w:color="auto" w:fill="FFFFFF"/>
          </w:tcPr>
          <w:p w14:paraId="5FBBD748" w14:textId="46DBBC8A" w:rsidR="0080333F" w:rsidRDefault="0080333F" w:rsidP="0080333F">
            <w:pPr>
              <w:pStyle w:val="MsgTableBody"/>
              <w:jc w:val="center"/>
              <w:rPr>
                <w:ins w:id="2190" w:author="Merrick, Riki | APHL" w:date="2022-07-28T10:09:00Z"/>
                <w:noProof/>
              </w:rPr>
            </w:pPr>
            <w:ins w:id="2191" w:author="Merrick, Riki | APHL" w:date="2022-07-28T10:09:00Z">
              <w:r>
                <w:rPr>
                  <w:noProof/>
                </w:rPr>
                <w:t>3</w:t>
              </w:r>
            </w:ins>
          </w:p>
        </w:tc>
      </w:tr>
      <w:tr w:rsidR="0080333F" w14:paraId="1E01A0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503DF0E" w14:textId="77777777" w:rsidR="0080333F" w:rsidRDefault="0080333F" w:rsidP="0080333F">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910390" w14:textId="77777777" w:rsidR="0080333F" w:rsidRDefault="0080333F" w:rsidP="0080333F">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6427F4F"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AC4EE" w14:textId="77777777" w:rsidR="0080333F" w:rsidRDefault="0080333F" w:rsidP="0080333F">
            <w:pPr>
              <w:pStyle w:val="MsgTableBody"/>
              <w:jc w:val="center"/>
              <w:rPr>
                <w:noProof/>
              </w:rPr>
            </w:pPr>
          </w:p>
        </w:tc>
      </w:tr>
      <w:tr w:rsidR="0080333F" w14:paraId="1171998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F64DD8C" w14:textId="77777777" w:rsidR="0080333F" w:rsidRDefault="0080333F" w:rsidP="0080333F">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1B942425" w14:textId="77777777" w:rsidR="0080333F" w:rsidRDefault="0080333F" w:rsidP="0080333F">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1D3B6294"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419804" w14:textId="77777777" w:rsidR="0080333F" w:rsidRDefault="0080333F" w:rsidP="0080333F">
            <w:pPr>
              <w:pStyle w:val="MsgTableBody"/>
              <w:jc w:val="center"/>
              <w:rPr>
                <w:noProof/>
              </w:rPr>
            </w:pPr>
            <w:r>
              <w:rPr>
                <w:noProof/>
              </w:rPr>
              <w:t>6</w:t>
            </w:r>
          </w:p>
        </w:tc>
      </w:tr>
      <w:tr w:rsidR="0080333F" w14:paraId="6EB0AC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1BEC91" w14:textId="77777777" w:rsidR="0080333F" w:rsidRDefault="0080333F" w:rsidP="0080333F">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204F61AD" w14:textId="77777777" w:rsidR="0080333F" w:rsidRDefault="0080333F" w:rsidP="0080333F">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2062EC03"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04F17B" w14:textId="77777777" w:rsidR="0080333F" w:rsidRDefault="0080333F" w:rsidP="0080333F">
            <w:pPr>
              <w:pStyle w:val="MsgTableBody"/>
              <w:jc w:val="center"/>
              <w:rPr>
                <w:noProof/>
              </w:rPr>
            </w:pPr>
            <w:r>
              <w:rPr>
                <w:noProof/>
              </w:rPr>
              <w:t>6</w:t>
            </w:r>
          </w:p>
        </w:tc>
      </w:tr>
      <w:tr w:rsidR="0080333F" w14:paraId="70D957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ADACDF8" w14:textId="77777777" w:rsidR="0080333F" w:rsidRDefault="0080333F" w:rsidP="0080333F">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071C48C9" w14:textId="77777777" w:rsidR="0080333F" w:rsidRDefault="0080333F" w:rsidP="0080333F">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63210881"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5033A1" w14:textId="77777777" w:rsidR="0080333F" w:rsidRDefault="0080333F" w:rsidP="0080333F">
            <w:pPr>
              <w:pStyle w:val="MsgTableBody"/>
              <w:jc w:val="center"/>
              <w:rPr>
                <w:noProof/>
              </w:rPr>
            </w:pPr>
            <w:r>
              <w:rPr>
                <w:noProof/>
              </w:rPr>
              <w:t>6</w:t>
            </w:r>
          </w:p>
        </w:tc>
      </w:tr>
      <w:tr w:rsidR="0080333F" w14:paraId="3F94A757" w14:textId="77777777" w:rsidTr="00D50068">
        <w:trPr>
          <w:jc w:val="center"/>
          <w:ins w:id="2192" w:author="Merrick, Riki | APHL" w:date="2022-07-28T10:09:00Z"/>
        </w:trPr>
        <w:tc>
          <w:tcPr>
            <w:tcW w:w="2882" w:type="dxa"/>
            <w:tcBorders>
              <w:top w:val="dotted" w:sz="4" w:space="0" w:color="auto"/>
              <w:left w:val="nil"/>
              <w:bottom w:val="dotted" w:sz="4" w:space="0" w:color="auto"/>
              <w:right w:val="nil"/>
            </w:tcBorders>
            <w:shd w:val="clear" w:color="auto" w:fill="FFFFFF"/>
          </w:tcPr>
          <w:p w14:paraId="64F4EBAF" w14:textId="198566C3" w:rsidR="0080333F" w:rsidRDefault="0080333F" w:rsidP="0080333F">
            <w:pPr>
              <w:pStyle w:val="MsgTableBody"/>
              <w:rPr>
                <w:ins w:id="2193" w:author="Merrick, Riki | APHL" w:date="2022-07-28T10:09:00Z"/>
                <w:noProof/>
              </w:rPr>
            </w:pPr>
            <w:ins w:id="2194" w:author="Merrick, Riki | APHL" w:date="2022-07-28T10:10: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230289F1" w14:textId="2DC40CD3" w:rsidR="0080333F" w:rsidRDefault="0080333F" w:rsidP="0080333F">
            <w:pPr>
              <w:pStyle w:val="MsgTableBody"/>
              <w:rPr>
                <w:ins w:id="2195" w:author="Merrick, Riki | APHL" w:date="2022-07-28T10:09:00Z"/>
                <w:noProof/>
              </w:rPr>
            </w:pPr>
            <w:ins w:id="2196" w:author="Merrick, Riki | APHL" w:date="2022-07-28T10:1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372B593" w14:textId="77777777" w:rsidR="0080333F" w:rsidRDefault="0080333F" w:rsidP="0080333F">
            <w:pPr>
              <w:pStyle w:val="MsgTableBody"/>
              <w:jc w:val="center"/>
              <w:rPr>
                <w:ins w:id="2197" w:author="Merrick, Riki | APHL" w:date="2022-07-28T10:09:00Z"/>
                <w:noProof/>
              </w:rPr>
            </w:pPr>
          </w:p>
        </w:tc>
        <w:tc>
          <w:tcPr>
            <w:tcW w:w="1008" w:type="dxa"/>
            <w:tcBorders>
              <w:top w:val="dotted" w:sz="4" w:space="0" w:color="auto"/>
              <w:left w:val="nil"/>
              <w:bottom w:val="dotted" w:sz="4" w:space="0" w:color="auto"/>
              <w:right w:val="nil"/>
            </w:tcBorders>
            <w:shd w:val="clear" w:color="auto" w:fill="FFFFFF"/>
          </w:tcPr>
          <w:p w14:paraId="52AC85C5" w14:textId="552CC727" w:rsidR="0080333F" w:rsidRPr="001A11D3" w:rsidRDefault="0080333F" w:rsidP="0080333F">
            <w:pPr>
              <w:pStyle w:val="MsgTableBody"/>
              <w:jc w:val="center"/>
              <w:rPr>
                <w:ins w:id="2198" w:author="Merrick, Riki | APHL" w:date="2022-07-28T10:09:00Z"/>
                <w:noProof/>
              </w:rPr>
            </w:pPr>
            <w:ins w:id="2199" w:author="Merrick, Riki | APHL" w:date="2022-07-28T10:10:00Z">
              <w:r>
                <w:rPr>
                  <w:noProof/>
                </w:rPr>
                <w:t>3</w:t>
              </w:r>
            </w:ins>
          </w:p>
        </w:tc>
      </w:tr>
      <w:tr w:rsidR="0080333F" w14:paraId="01EA05C3" w14:textId="77777777" w:rsidTr="00D50068">
        <w:trPr>
          <w:jc w:val="center"/>
          <w:ins w:id="2200" w:author="Merrick, Riki | APHL" w:date="2022-07-28T10:09:00Z"/>
        </w:trPr>
        <w:tc>
          <w:tcPr>
            <w:tcW w:w="2882" w:type="dxa"/>
            <w:tcBorders>
              <w:top w:val="dotted" w:sz="4" w:space="0" w:color="auto"/>
              <w:left w:val="nil"/>
              <w:bottom w:val="dotted" w:sz="4" w:space="0" w:color="auto"/>
              <w:right w:val="nil"/>
            </w:tcBorders>
            <w:shd w:val="clear" w:color="auto" w:fill="FFFFFF"/>
          </w:tcPr>
          <w:p w14:paraId="44E4871A" w14:textId="31E10E77" w:rsidR="0080333F" w:rsidRDefault="0080333F" w:rsidP="0080333F">
            <w:pPr>
              <w:pStyle w:val="MsgTableBody"/>
              <w:rPr>
                <w:ins w:id="2201" w:author="Merrick, Riki | APHL" w:date="2022-07-28T10:09:00Z"/>
                <w:noProof/>
              </w:rPr>
            </w:pPr>
            <w:ins w:id="2202" w:author="Merrick, Riki | APHL" w:date="2022-07-28T10:10: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0E1FC9C3" w14:textId="21F4C945" w:rsidR="0080333F" w:rsidRDefault="0080333F" w:rsidP="0080333F">
            <w:pPr>
              <w:pStyle w:val="MsgTableBody"/>
              <w:rPr>
                <w:ins w:id="2203" w:author="Merrick, Riki | APHL" w:date="2022-07-28T10:09:00Z"/>
                <w:noProof/>
              </w:rPr>
            </w:pPr>
            <w:ins w:id="2204" w:author="Merrick, Riki | APHL" w:date="2022-07-28T10:1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748C0518" w14:textId="77777777" w:rsidR="0080333F" w:rsidRDefault="0080333F" w:rsidP="0080333F">
            <w:pPr>
              <w:pStyle w:val="MsgTableBody"/>
              <w:jc w:val="center"/>
              <w:rPr>
                <w:ins w:id="2205" w:author="Merrick, Riki | APHL" w:date="2022-07-28T10:09:00Z"/>
                <w:noProof/>
              </w:rPr>
            </w:pPr>
          </w:p>
        </w:tc>
        <w:tc>
          <w:tcPr>
            <w:tcW w:w="1008" w:type="dxa"/>
            <w:tcBorders>
              <w:top w:val="dotted" w:sz="4" w:space="0" w:color="auto"/>
              <w:left w:val="nil"/>
              <w:bottom w:val="dotted" w:sz="4" w:space="0" w:color="auto"/>
              <w:right w:val="nil"/>
            </w:tcBorders>
            <w:shd w:val="clear" w:color="auto" w:fill="FFFFFF"/>
          </w:tcPr>
          <w:p w14:paraId="3AAC5FF5" w14:textId="46DA0DF8" w:rsidR="0080333F" w:rsidRPr="001A11D3" w:rsidRDefault="0080333F" w:rsidP="0080333F">
            <w:pPr>
              <w:pStyle w:val="MsgTableBody"/>
              <w:jc w:val="center"/>
              <w:rPr>
                <w:ins w:id="2206" w:author="Merrick, Riki | APHL" w:date="2022-07-28T10:09:00Z"/>
                <w:noProof/>
              </w:rPr>
            </w:pPr>
            <w:ins w:id="2207" w:author="Merrick, Riki | APHL" w:date="2022-07-28T10:10:00Z">
              <w:r>
                <w:rPr>
                  <w:noProof/>
                </w:rPr>
                <w:t>3</w:t>
              </w:r>
            </w:ins>
          </w:p>
        </w:tc>
      </w:tr>
      <w:tr w:rsidR="0080333F" w14:paraId="17318BA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F0EDFF" w14:textId="77777777" w:rsidR="0080333F" w:rsidRDefault="0080333F" w:rsidP="0080333F">
            <w:pPr>
              <w:pStyle w:val="MsgTableBody"/>
              <w:rPr>
                <w:noProof/>
              </w:rPr>
            </w:pPr>
            <w:r>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1E73B76" w14:textId="05510B0B" w:rsidR="0080333F" w:rsidRPr="00594536" w:rsidRDefault="0080333F" w:rsidP="0080333F">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3EE0DFF4" w14:textId="47B0871A" w:rsidR="0080333F" w:rsidRPr="00594536" w:rsidRDefault="0080333F" w:rsidP="0080333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3FC756C" w14:textId="77777777" w:rsidR="0080333F" w:rsidRPr="001A11D3" w:rsidRDefault="0080333F" w:rsidP="0080333F">
            <w:pPr>
              <w:pStyle w:val="MsgTableBody"/>
              <w:jc w:val="center"/>
              <w:rPr>
                <w:noProof/>
              </w:rPr>
            </w:pPr>
            <w:r w:rsidRPr="001A11D3">
              <w:rPr>
                <w:noProof/>
              </w:rPr>
              <w:t>15</w:t>
            </w:r>
          </w:p>
        </w:tc>
      </w:tr>
      <w:tr w:rsidR="0080333F" w14:paraId="53EC39A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2C729DB"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9DAC80"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4EF5A3A"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6557F6" w14:textId="77777777" w:rsidR="0080333F" w:rsidRPr="00594536" w:rsidRDefault="0080333F" w:rsidP="0080333F">
            <w:pPr>
              <w:pStyle w:val="MsgTableBody"/>
              <w:jc w:val="center"/>
              <w:rPr>
                <w:noProof/>
              </w:rPr>
            </w:pPr>
            <w:r w:rsidRPr="00594536">
              <w:rPr>
                <w:noProof/>
              </w:rPr>
              <w:t>7</w:t>
            </w:r>
          </w:p>
        </w:tc>
      </w:tr>
      <w:tr w:rsidR="0080333F" w14:paraId="2D8342C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6BB759" w14:textId="77777777" w:rsidR="0080333F" w:rsidRPr="001A11D3" w:rsidRDefault="0080333F" w:rsidP="0080333F">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7658D59" w14:textId="77777777" w:rsidR="0080333F" w:rsidRPr="00594536" w:rsidRDefault="0080333F" w:rsidP="0080333F">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1DEC7C21"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2CDF1" w14:textId="77777777" w:rsidR="0080333F" w:rsidRPr="001A11D3" w:rsidRDefault="0080333F" w:rsidP="0080333F">
            <w:pPr>
              <w:pStyle w:val="MsgTableBody"/>
              <w:jc w:val="center"/>
              <w:rPr>
                <w:noProof/>
              </w:rPr>
            </w:pPr>
          </w:p>
        </w:tc>
      </w:tr>
      <w:tr w:rsidR="0080333F" w14:paraId="134747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A4ECC3" w14:textId="77777777" w:rsidR="0080333F" w:rsidRPr="001A11D3" w:rsidRDefault="0080333F" w:rsidP="0080333F">
            <w:pPr>
              <w:pStyle w:val="MsgTableBody"/>
              <w:rPr>
                <w:noProof/>
              </w:rPr>
            </w:pPr>
            <w:r w:rsidRPr="001A11D3">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51BB7FB" w14:textId="77777777" w:rsidR="0080333F" w:rsidRPr="001A11D3" w:rsidRDefault="0080333F" w:rsidP="0080333F">
            <w:pPr>
              <w:pStyle w:val="MsgTableBody"/>
              <w:rPr>
                <w:noProof/>
              </w:rPr>
            </w:pPr>
            <w:r w:rsidRPr="001A11D3">
              <w:rPr>
                <w:noProof/>
              </w:rPr>
              <w:t>Authorization Record</w:t>
            </w:r>
          </w:p>
        </w:tc>
        <w:tc>
          <w:tcPr>
            <w:tcW w:w="864" w:type="dxa"/>
            <w:tcBorders>
              <w:top w:val="dotted" w:sz="4" w:space="0" w:color="auto"/>
              <w:left w:val="nil"/>
              <w:bottom w:val="dotted" w:sz="4" w:space="0" w:color="auto"/>
              <w:right w:val="nil"/>
            </w:tcBorders>
            <w:shd w:val="clear" w:color="auto" w:fill="FFFFFF"/>
          </w:tcPr>
          <w:p w14:paraId="636DC211"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BAF4A0" w14:textId="77777777" w:rsidR="0080333F" w:rsidRPr="001A11D3" w:rsidRDefault="0080333F" w:rsidP="0080333F">
            <w:pPr>
              <w:pStyle w:val="MsgTableBody"/>
              <w:jc w:val="center"/>
              <w:rPr>
                <w:noProof/>
              </w:rPr>
            </w:pPr>
            <w:r w:rsidRPr="001A11D3">
              <w:rPr>
                <w:noProof/>
              </w:rPr>
              <w:t>11</w:t>
            </w:r>
          </w:p>
        </w:tc>
      </w:tr>
      <w:tr w:rsidR="0080333F" w14:paraId="417493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9123F3"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B1CE370"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E4E2870"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7227FC" w14:textId="77777777" w:rsidR="0080333F" w:rsidRPr="00594536" w:rsidRDefault="0080333F" w:rsidP="0080333F">
            <w:pPr>
              <w:pStyle w:val="MsgTableBody"/>
              <w:jc w:val="center"/>
              <w:rPr>
                <w:noProof/>
              </w:rPr>
            </w:pPr>
            <w:r w:rsidRPr="00594536">
              <w:rPr>
                <w:noProof/>
              </w:rPr>
              <w:t>7</w:t>
            </w:r>
          </w:p>
        </w:tc>
      </w:tr>
      <w:tr w:rsidR="0080333F" w14:paraId="7BE85A2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3C8B97" w14:textId="77777777" w:rsidR="0080333F" w:rsidRPr="001A11D3" w:rsidRDefault="0080333F" w:rsidP="0080333F">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DC3E158" w14:textId="77777777" w:rsidR="0080333F" w:rsidRPr="00594536" w:rsidRDefault="0080333F" w:rsidP="0080333F">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7EA8BD5D"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5952B" w14:textId="77777777" w:rsidR="0080333F" w:rsidRPr="001A11D3" w:rsidRDefault="0080333F" w:rsidP="0080333F">
            <w:pPr>
              <w:pStyle w:val="MsgTableBody"/>
              <w:jc w:val="center"/>
              <w:rPr>
                <w:noProof/>
              </w:rPr>
            </w:pPr>
          </w:p>
        </w:tc>
      </w:tr>
      <w:tr w:rsidR="0080333F" w14:paraId="7683E17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D85C19" w14:textId="77777777" w:rsidR="0080333F" w:rsidRPr="001A11D3" w:rsidRDefault="0080333F" w:rsidP="0080333F">
            <w:pPr>
              <w:pStyle w:val="MsgTableBody"/>
              <w:rPr>
                <w:noProof/>
              </w:rPr>
            </w:pPr>
            <w:r w:rsidRPr="001A11D3">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5651E659" w14:textId="77777777" w:rsidR="0080333F" w:rsidRPr="00594536" w:rsidRDefault="0080333F" w:rsidP="0080333F">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1EFED82C"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B7E2C8" w14:textId="77777777" w:rsidR="0080333F" w:rsidRPr="001A11D3" w:rsidRDefault="0080333F" w:rsidP="0080333F">
            <w:pPr>
              <w:pStyle w:val="MsgTableBody"/>
              <w:jc w:val="center"/>
              <w:rPr>
                <w:noProof/>
              </w:rPr>
            </w:pPr>
          </w:p>
        </w:tc>
      </w:tr>
      <w:tr w:rsidR="0080333F" w14:paraId="65110F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C6E08D2" w14:textId="77777777" w:rsidR="0080333F" w:rsidRPr="001A11D3" w:rsidRDefault="0080333F" w:rsidP="0080333F">
            <w:pPr>
              <w:pStyle w:val="MsgTableBody"/>
              <w:rPr>
                <w:noProof/>
              </w:rPr>
            </w:pPr>
            <w:r w:rsidRPr="001A11D3">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45531BC" w14:textId="77777777" w:rsidR="0080333F" w:rsidRPr="001A11D3" w:rsidRDefault="0080333F" w:rsidP="0080333F">
            <w:pPr>
              <w:pStyle w:val="MsgTableBody"/>
              <w:rPr>
                <w:noProof/>
              </w:rPr>
            </w:pPr>
            <w:r w:rsidRPr="001A11D3">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3361E425"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7A3A07" w14:textId="77777777" w:rsidR="0080333F" w:rsidRPr="001A11D3" w:rsidRDefault="0080333F" w:rsidP="0080333F">
            <w:pPr>
              <w:pStyle w:val="MsgTableBody"/>
              <w:jc w:val="center"/>
              <w:rPr>
                <w:noProof/>
              </w:rPr>
            </w:pPr>
            <w:r w:rsidRPr="001A11D3">
              <w:rPr>
                <w:noProof/>
              </w:rPr>
              <w:t>11</w:t>
            </w:r>
          </w:p>
        </w:tc>
      </w:tr>
      <w:tr w:rsidR="0080333F" w14:paraId="7C84A1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8DD14F" w14:textId="77777777" w:rsidR="0080333F" w:rsidRPr="00594536" w:rsidRDefault="0080333F" w:rsidP="0080333F">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A3BC0A" w14:textId="77777777" w:rsidR="0080333F" w:rsidRPr="00594536" w:rsidRDefault="0080333F" w:rsidP="0080333F">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D71742B" w14:textId="77777777" w:rsidR="0080333F" w:rsidRPr="00594536"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8279B9" w14:textId="77777777" w:rsidR="0080333F" w:rsidRPr="00594536" w:rsidRDefault="0080333F" w:rsidP="0080333F">
            <w:pPr>
              <w:pStyle w:val="MsgTableBody"/>
              <w:jc w:val="center"/>
              <w:rPr>
                <w:noProof/>
              </w:rPr>
            </w:pPr>
            <w:r w:rsidRPr="00594536">
              <w:rPr>
                <w:noProof/>
              </w:rPr>
              <w:t>7</w:t>
            </w:r>
          </w:p>
        </w:tc>
      </w:tr>
      <w:tr w:rsidR="0080333F" w14:paraId="4C2140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40D98C" w14:textId="77777777" w:rsidR="0080333F" w:rsidRPr="001A11D3" w:rsidRDefault="0080333F" w:rsidP="0080333F">
            <w:pPr>
              <w:pStyle w:val="MsgTableBody"/>
              <w:rPr>
                <w:noProof/>
              </w:rPr>
            </w:pPr>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DE684D5" w14:textId="593782C8" w:rsidR="0080333F" w:rsidRPr="00594536" w:rsidRDefault="0080333F" w:rsidP="0080333F">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6F82C953" w14:textId="77777777" w:rsidR="0080333F" w:rsidRPr="001A11D3"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26F37" w14:textId="77777777" w:rsidR="0080333F" w:rsidRPr="001A11D3" w:rsidRDefault="0080333F" w:rsidP="0080333F">
            <w:pPr>
              <w:pStyle w:val="MsgTableBody"/>
              <w:jc w:val="center"/>
              <w:rPr>
                <w:noProof/>
              </w:rPr>
            </w:pPr>
          </w:p>
        </w:tc>
      </w:tr>
      <w:tr w:rsidR="0080333F" w14:paraId="3D62246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B0D529" w14:textId="77777777" w:rsidR="0080333F" w:rsidRDefault="0080333F" w:rsidP="0080333F">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4EE57A4" w14:textId="77777777" w:rsidR="0080333F" w:rsidRDefault="0080333F" w:rsidP="0080333F">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6A50EF1"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AD74C" w14:textId="77777777" w:rsidR="0080333F" w:rsidRDefault="0080333F" w:rsidP="0080333F">
            <w:pPr>
              <w:pStyle w:val="MsgTableBody"/>
              <w:jc w:val="center"/>
              <w:rPr>
                <w:noProof/>
              </w:rPr>
            </w:pPr>
          </w:p>
        </w:tc>
      </w:tr>
      <w:tr w:rsidR="0080333F" w14:paraId="0A765B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1A3F54" w14:textId="77777777" w:rsidR="0080333F" w:rsidRDefault="0080333F" w:rsidP="0080333F">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7EFC6C27" w14:textId="77777777" w:rsidR="0080333F" w:rsidRDefault="0080333F" w:rsidP="0080333F">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34CE1113"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71D7F2" w14:textId="77777777" w:rsidR="0080333F" w:rsidRDefault="0080333F" w:rsidP="0080333F">
            <w:pPr>
              <w:pStyle w:val="MsgTableBody"/>
              <w:jc w:val="center"/>
              <w:rPr>
                <w:noProof/>
              </w:rPr>
            </w:pPr>
            <w:r>
              <w:rPr>
                <w:noProof/>
              </w:rPr>
              <w:t>6</w:t>
            </w:r>
          </w:p>
        </w:tc>
      </w:tr>
      <w:tr w:rsidR="0080333F" w14:paraId="420431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937A6C" w14:textId="77777777" w:rsidR="0080333F" w:rsidRDefault="0080333F" w:rsidP="0080333F">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29CC753A" w14:textId="77777777" w:rsidR="0080333F" w:rsidRDefault="0080333F" w:rsidP="0080333F">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3B9EC71"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071A2" w14:textId="77777777" w:rsidR="0080333F" w:rsidRDefault="0080333F" w:rsidP="0080333F">
            <w:pPr>
              <w:pStyle w:val="MsgTableBody"/>
              <w:jc w:val="center"/>
              <w:rPr>
                <w:noProof/>
              </w:rPr>
            </w:pPr>
            <w:r>
              <w:rPr>
                <w:noProof/>
              </w:rPr>
              <w:t>6</w:t>
            </w:r>
          </w:p>
        </w:tc>
      </w:tr>
      <w:tr w:rsidR="0080333F" w14:paraId="51A85A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F4E9FD" w14:textId="77777777" w:rsidR="0080333F" w:rsidRDefault="0080333F" w:rsidP="0080333F">
            <w:pPr>
              <w:pStyle w:val="MsgTableBody"/>
              <w:rPr>
                <w:noProof/>
              </w:rPr>
            </w:pPr>
            <w:r>
              <w:rPr>
                <w:noProof/>
              </w:rPr>
              <w:t>[ UB2 ]</w:t>
            </w:r>
          </w:p>
        </w:tc>
        <w:tc>
          <w:tcPr>
            <w:tcW w:w="4320" w:type="dxa"/>
            <w:tcBorders>
              <w:top w:val="dotted" w:sz="4" w:space="0" w:color="auto"/>
              <w:left w:val="nil"/>
              <w:bottom w:val="dotted" w:sz="4" w:space="0" w:color="auto"/>
              <w:right w:val="nil"/>
            </w:tcBorders>
            <w:shd w:val="clear" w:color="auto" w:fill="FFFFFF"/>
            <w:hideMark/>
          </w:tcPr>
          <w:p w14:paraId="0FC16FF2" w14:textId="77777777" w:rsidR="0080333F" w:rsidRDefault="0080333F" w:rsidP="0080333F">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0AF05303" w14:textId="77777777" w:rsidR="0080333F" w:rsidRDefault="0080333F" w:rsidP="0080333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AD4121" w14:textId="77777777" w:rsidR="0080333F" w:rsidRDefault="0080333F" w:rsidP="0080333F">
            <w:pPr>
              <w:pStyle w:val="MsgTableBody"/>
              <w:jc w:val="center"/>
              <w:rPr>
                <w:noProof/>
              </w:rPr>
            </w:pPr>
            <w:r>
              <w:rPr>
                <w:noProof/>
              </w:rPr>
              <w:t>6</w:t>
            </w:r>
          </w:p>
        </w:tc>
      </w:tr>
      <w:tr w:rsidR="0080333F" w14:paraId="54A5D1C4" w14:textId="77777777" w:rsidTr="00D50068">
        <w:trPr>
          <w:tblHeader/>
          <w:jc w:val="center"/>
        </w:trPr>
        <w:tc>
          <w:tcPr>
            <w:tcW w:w="2882" w:type="dxa"/>
            <w:tcBorders>
              <w:top w:val="dotted" w:sz="4" w:space="0" w:color="auto"/>
              <w:left w:val="nil"/>
              <w:bottom w:val="single" w:sz="2" w:space="0" w:color="auto"/>
              <w:right w:val="nil"/>
            </w:tcBorders>
            <w:shd w:val="clear" w:color="auto" w:fill="FFFFFF"/>
            <w:hideMark/>
          </w:tcPr>
          <w:p w14:paraId="42B0D6DF" w14:textId="509DB5DF" w:rsidR="0080333F" w:rsidRDefault="0080333F" w:rsidP="0080333F">
            <w:pPr>
              <w:pStyle w:val="MsgTableBody"/>
              <w:rPr>
                <w:noProof/>
              </w:rPr>
            </w:pPr>
            <w:r>
              <w:rPr>
                <w:noProof/>
              </w:rPr>
              <w:lastRenderedPageBreak/>
              <w:t>[</w:t>
            </w:r>
            <w:hyperlink w:anchor="_PDA_-_Patient" w:history="1">
              <w:r w:rsidRPr="00F510FF">
                <w:rPr>
                  <w:rStyle w:val="Hyperlink"/>
                  <w:noProof/>
                </w:rPr>
                <w:t>PDA</w:t>
              </w:r>
            </w:hyperlink>
            <w:r>
              <w:rPr>
                <w:noProof/>
              </w:rPr>
              <w:t>]</w:t>
            </w:r>
          </w:p>
        </w:tc>
        <w:tc>
          <w:tcPr>
            <w:tcW w:w="4320" w:type="dxa"/>
            <w:tcBorders>
              <w:top w:val="dotted" w:sz="4" w:space="0" w:color="auto"/>
              <w:left w:val="nil"/>
              <w:bottom w:val="single" w:sz="2" w:space="0" w:color="auto"/>
              <w:right w:val="nil"/>
            </w:tcBorders>
            <w:shd w:val="clear" w:color="auto" w:fill="FFFFFF"/>
            <w:hideMark/>
          </w:tcPr>
          <w:p w14:paraId="153005C7" w14:textId="77777777" w:rsidR="0080333F" w:rsidRDefault="0080333F" w:rsidP="0080333F">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6E5A51D2" w14:textId="77777777" w:rsidR="0080333F" w:rsidRDefault="0080333F" w:rsidP="0080333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A01DDC7" w14:textId="77777777" w:rsidR="0080333F" w:rsidRDefault="0080333F" w:rsidP="0080333F">
            <w:pPr>
              <w:pStyle w:val="MsgTableBody"/>
              <w:jc w:val="center"/>
              <w:rPr>
                <w:noProof/>
              </w:rPr>
            </w:pPr>
            <w:r>
              <w:rPr>
                <w:noProof/>
              </w:rPr>
              <w:t>3</w:t>
            </w:r>
          </w:p>
        </w:tc>
      </w:tr>
    </w:tbl>
    <w:p w14:paraId="1BEC3747" w14:textId="4991763A" w:rsidR="00EB05F1" w:rsidRDefault="00EB05F1" w:rsidP="00597C63"/>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597C63" w:rsidRPr="006D6BB6" w14:paraId="7C107474" w14:textId="77777777" w:rsidTr="00597C63">
        <w:trPr>
          <w:jc w:val="center"/>
        </w:trPr>
        <w:tc>
          <w:tcPr>
            <w:tcW w:w="9067" w:type="dxa"/>
            <w:gridSpan w:val="6"/>
          </w:tcPr>
          <w:p w14:paraId="7EEA42C5" w14:textId="105FB717" w:rsidR="00597C63" w:rsidRPr="006D6BB6" w:rsidRDefault="00597C63" w:rsidP="00597C63">
            <w:pPr>
              <w:pStyle w:val="ACK-ChoreographyHeader"/>
            </w:pPr>
            <w:r w:rsidRPr="00C20CAF">
              <w:t>Acknowledgment Choreography</w:t>
            </w:r>
          </w:p>
        </w:tc>
      </w:tr>
      <w:tr w:rsidR="00597C63" w:rsidRPr="006D6BB6" w14:paraId="3E727DD5" w14:textId="77777777" w:rsidTr="00597C63">
        <w:trPr>
          <w:jc w:val="center"/>
        </w:trPr>
        <w:tc>
          <w:tcPr>
            <w:tcW w:w="9067" w:type="dxa"/>
            <w:gridSpan w:val="6"/>
          </w:tcPr>
          <w:p w14:paraId="6420192B" w14:textId="0479EE39" w:rsidR="00597C63" w:rsidRPr="00C20CAF" w:rsidRDefault="00372670" w:rsidP="00597C63">
            <w:pPr>
              <w:pStyle w:val="ACK-ChoreographyHeader"/>
            </w:pPr>
            <w:r w:rsidRPr="00F21240">
              <w:rPr>
                <w:noProof/>
              </w:rPr>
              <w:t>ADT^A08^ADT_A01</w:t>
            </w:r>
          </w:p>
        </w:tc>
      </w:tr>
      <w:tr w:rsidR="00EB05F1" w:rsidRPr="006D6BB6" w14:paraId="58572B98" w14:textId="77777777" w:rsidTr="00597C63">
        <w:trPr>
          <w:jc w:val="center"/>
        </w:trPr>
        <w:tc>
          <w:tcPr>
            <w:tcW w:w="1374" w:type="dxa"/>
          </w:tcPr>
          <w:p w14:paraId="50116E97" w14:textId="77777777" w:rsidR="00EB05F1" w:rsidRPr="006D6BB6" w:rsidRDefault="00EB05F1" w:rsidP="00AD6CE4">
            <w:pPr>
              <w:pStyle w:val="ACK-ChoreographyBody"/>
            </w:pPr>
            <w:r w:rsidRPr="006D6BB6">
              <w:t>Field name</w:t>
            </w:r>
          </w:p>
        </w:tc>
        <w:tc>
          <w:tcPr>
            <w:tcW w:w="2355" w:type="dxa"/>
          </w:tcPr>
          <w:p w14:paraId="47CC81DA" w14:textId="77777777" w:rsidR="00EB05F1" w:rsidRPr="006D6BB6" w:rsidRDefault="00EB05F1" w:rsidP="00AD6CE4">
            <w:pPr>
              <w:pStyle w:val="ACK-ChoreographyBody"/>
            </w:pPr>
            <w:r w:rsidRPr="006D6BB6">
              <w:t>Field Value: Original mode</w:t>
            </w:r>
          </w:p>
        </w:tc>
        <w:tc>
          <w:tcPr>
            <w:tcW w:w="5338" w:type="dxa"/>
            <w:gridSpan w:val="4"/>
          </w:tcPr>
          <w:p w14:paraId="0B9E70B9" w14:textId="77777777" w:rsidR="00EB05F1" w:rsidRPr="006D6BB6" w:rsidRDefault="00EB05F1" w:rsidP="00AD6CE4">
            <w:pPr>
              <w:pStyle w:val="ACK-ChoreographyBody"/>
            </w:pPr>
            <w:r w:rsidRPr="006D6BB6">
              <w:t>Field value: Enhanced mode</w:t>
            </w:r>
          </w:p>
        </w:tc>
      </w:tr>
      <w:tr w:rsidR="00EB05F1" w:rsidRPr="006D6BB6" w14:paraId="329EF476" w14:textId="77777777" w:rsidTr="00597C63">
        <w:trPr>
          <w:jc w:val="center"/>
        </w:trPr>
        <w:tc>
          <w:tcPr>
            <w:tcW w:w="1374" w:type="dxa"/>
          </w:tcPr>
          <w:p w14:paraId="23303D83" w14:textId="77777777" w:rsidR="00EB05F1" w:rsidRPr="006D6BB6" w:rsidRDefault="00EB05F1" w:rsidP="00AD6CE4">
            <w:pPr>
              <w:pStyle w:val="ACK-ChoreographyBody"/>
            </w:pPr>
            <w:r w:rsidRPr="006D6BB6">
              <w:t>MSH.15</w:t>
            </w:r>
          </w:p>
        </w:tc>
        <w:tc>
          <w:tcPr>
            <w:tcW w:w="2355" w:type="dxa"/>
          </w:tcPr>
          <w:p w14:paraId="0CB49586" w14:textId="77777777" w:rsidR="00EB05F1" w:rsidRPr="006D6BB6" w:rsidRDefault="00EB05F1" w:rsidP="00AD6CE4">
            <w:pPr>
              <w:pStyle w:val="ACK-ChoreographyBody"/>
            </w:pPr>
            <w:r w:rsidRPr="006D6BB6">
              <w:t>Blank</w:t>
            </w:r>
          </w:p>
        </w:tc>
        <w:tc>
          <w:tcPr>
            <w:tcW w:w="456" w:type="dxa"/>
          </w:tcPr>
          <w:p w14:paraId="06D8DB5F" w14:textId="77777777" w:rsidR="00EB05F1" w:rsidRPr="006D6BB6" w:rsidRDefault="00EB05F1" w:rsidP="00AD6CE4">
            <w:pPr>
              <w:pStyle w:val="ACK-ChoreographyBody"/>
            </w:pPr>
            <w:r w:rsidRPr="006D6BB6">
              <w:t>NE</w:t>
            </w:r>
          </w:p>
        </w:tc>
        <w:tc>
          <w:tcPr>
            <w:tcW w:w="1588" w:type="dxa"/>
          </w:tcPr>
          <w:p w14:paraId="48648D00" w14:textId="77777777" w:rsidR="00EB05F1" w:rsidRPr="006D6BB6" w:rsidRDefault="00EB05F1" w:rsidP="00AD6CE4">
            <w:pPr>
              <w:pStyle w:val="ACK-ChoreographyBody"/>
            </w:pPr>
            <w:r w:rsidRPr="006D6BB6">
              <w:t>AL, SU, ER</w:t>
            </w:r>
          </w:p>
        </w:tc>
        <w:tc>
          <w:tcPr>
            <w:tcW w:w="1593" w:type="dxa"/>
          </w:tcPr>
          <w:p w14:paraId="54820966" w14:textId="77777777" w:rsidR="00EB05F1" w:rsidRPr="006D6BB6" w:rsidRDefault="00EB05F1" w:rsidP="00AD6CE4">
            <w:pPr>
              <w:pStyle w:val="ACK-ChoreographyBody"/>
            </w:pPr>
            <w:r w:rsidRPr="006D6BB6">
              <w:t>NE</w:t>
            </w:r>
          </w:p>
        </w:tc>
        <w:tc>
          <w:tcPr>
            <w:tcW w:w="1701" w:type="dxa"/>
          </w:tcPr>
          <w:p w14:paraId="1BAF6413" w14:textId="77777777" w:rsidR="00EB05F1" w:rsidRPr="006D6BB6" w:rsidRDefault="00EB05F1" w:rsidP="00AD6CE4">
            <w:pPr>
              <w:pStyle w:val="ACK-ChoreographyBody"/>
            </w:pPr>
            <w:r w:rsidRPr="006D6BB6">
              <w:t>AL, SU, ER</w:t>
            </w:r>
          </w:p>
        </w:tc>
      </w:tr>
      <w:tr w:rsidR="00EB05F1" w:rsidRPr="006D6BB6" w14:paraId="561F8BC1" w14:textId="77777777" w:rsidTr="00597C63">
        <w:trPr>
          <w:jc w:val="center"/>
        </w:trPr>
        <w:tc>
          <w:tcPr>
            <w:tcW w:w="1374" w:type="dxa"/>
          </w:tcPr>
          <w:p w14:paraId="17151841" w14:textId="77777777" w:rsidR="00EB05F1" w:rsidRPr="006D6BB6" w:rsidRDefault="00EB05F1" w:rsidP="00AD6CE4">
            <w:pPr>
              <w:pStyle w:val="ACK-ChoreographyBody"/>
            </w:pPr>
            <w:r w:rsidRPr="006D6BB6">
              <w:t>MSH.16</w:t>
            </w:r>
          </w:p>
        </w:tc>
        <w:tc>
          <w:tcPr>
            <w:tcW w:w="2355" w:type="dxa"/>
          </w:tcPr>
          <w:p w14:paraId="1F5030BC" w14:textId="77777777" w:rsidR="00EB05F1" w:rsidRPr="006D6BB6" w:rsidRDefault="00EB05F1" w:rsidP="00AD6CE4">
            <w:pPr>
              <w:pStyle w:val="ACK-ChoreographyBody"/>
            </w:pPr>
            <w:r w:rsidRPr="006D6BB6">
              <w:t>Blank</w:t>
            </w:r>
          </w:p>
        </w:tc>
        <w:tc>
          <w:tcPr>
            <w:tcW w:w="456" w:type="dxa"/>
          </w:tcPr>
          <w:p w14:paraId="626A5BD6" w14:textId="77777777" w:rsidR="00EB05F1" w:rsidRPr="006D6BB6" w:rsidRDefault="00EB05F1" w:rsidP="00AD6CE4">
            <w:pPr>
              <w:pStyle w:val="ACK-ChoreographyBody"/>
            </w:pPr>
            <w:r w:rsidRPr="006D6BB6">
              <w:t>NE</w:t>
            </w:r>
          </w:p>
        </w:tc>
        <w:tc>
          <w:tcPr>
            <w:tcW w:w="1588" w:type="dxa"/>
          </w:tcPr>
          <w:p w14:paraId="2551FBC8" w14:textId="77777777" w:rsidR="00EB05F1" w:rsidRPr="006D6BB6" w:rsidRDefault="00EB05F1" w:rsidP="00AD6CE4">
            <w:pPr>
              <w:pStyle w:val="ACK-ChoreographyBody"/>
            </w:pPr>
            <w:r w:rsidRPr="006D6BB6">
              <w:t>NE</w:t>
            </w:r>
          </w:p>
        </w:tc>
        <w:tc>
          <w:tcPr>
            <w:tcW w:w="1593" w:type="dxa"/>
          </w:tcPr>
          <w:p w14:paraId="5534F5BB" w14:textId="77777777" w:rsidR="00EB05F1" w:rsidRPr="006D6BB6" w:rsidRDefault="00EB05F1" w:rsidP="00AD6CE4">
            <w:pPr>
              <w:pStyle w:val="ACK-ChoreographyBody"/>
            </w:pPr>
            <w:r w:rsidRPr="006D6BB6">
              <w:t>AL, SU, ER</w:t>
            </w:r>
          </w:p>
        </w:tc>
        <w:tc>
          <w:tcPr>
            <w:tcW w:w="1701" w:type="dxa"/>
          </w:tcPr>
          <w:p w14:paraId="6BC3EB1C" w14:textId="77777777" w:rsidR="00EB05F1" w:rsidRPr="006D6BB6" w:rsidRDefault="00EB05F1" w:rsidP="00AD6CE4">
            <w:pPr>
              <w:pStyle w:val="ACK-ChoreographyBody"/>
            </w:pPr>
            <w:r w:rsidRPr="006D6BB6">
              <w:t>AL, SU, ER</w:t>
            </w:r>
          </w:p>
        </w:tc>
      </w:tr>
      <w:tr w:rsidR="00EB05F1" w:rsidRPr="006D6BB6" w14:paraId="3ACC110C" w14:textId="77777777" w:rsidTr="00597C63">
        <w:trPr>
          <w:jc w:val="center"/>
        </w:trPr>
        <w:tc>
          <w:tcPr>
            <w:tcW w:w="1374" w:type="dxa"/>
          </w:tcPr>
          <w:p w14:paraId="13414B40" w14:textId="77777777" w:rsidR="00EB05F1" w:rsidRPr="006D6BB6" w:rsidRDefault="00EB05F1" w:rsidP="00AD6CE4">
            <w:pPr>
              <w:pStyle w:val="ACK-ChoreographyBody"/>
            </w:pPr>
            <w:r w:rsidRPr="006D6BB6">
              <w:t>Immediate Ack</w:t>
            </w:r>
          </w:p>
        </w:tc>
        <w:tc>
          <w:tcPr>
            <w:tcW w:w="2355" w:type="dxa"/>
          </w:tcPr>
          <w:p w14:paraId="4AF08B73" w14:textId="77777777" w:rsidR="00EB05F1" w:rsidRPr="006D6BB6" w:rsidRDefault="00EB05F1" w:rsidP="00AD6CE4">
            <w:pPr>
              <w:pStyle w:val="ACK-ChoreographyBody"/>
            </w:pPr>
            <w:r w:rsidRPr="006D6BB6">
              <w:t>-</w:t>
            </w:r>
          </w:p>
        </w:tc>
        <w:tc>
          <w:tcPr>
            <w:tcW w:w="456" w:type="dxa"/>
          </w:tcPr>
          <w:p w14:paraId="09229345" w14:textId="77777777" w:rsidR="00EB05F1" w:rsidRPr="006D6BB6" w:rsidRDefault="00EB05F1" w:rsidP="00AD6CE4">
            <w:pPr>
              <w:pStyle w:val="ACK-ChoreographyBody"/>
            </w:pPr>
            <w:r w:rsidRPr="006D6BB6">
              <w:t>-</w:t>
            </w:r>
          </w:p>
        </w:tc>
        <w:tc>
          <w:tcPr>
            <w:tcW w:w="1588" w:type="dxa"/>
          </w:tcPr>
          <w:p w14:paraId="0E788567" w14:textId="5E0EB9DF" w:rsidR="00EB05F1" w:rsidRPr="006D6BB6" w:rsidRDefault="00EB05F1" w:rsidP="00AD6CE4">
            <w:pPr>
              <w:pStyle w:val="ACK-ChoreographyBody"/>
            </w:pPr>
            <w:r w:rsidRPr="006D6BB6">
              <w:rPr>
                <w:szCs w:val="16"/>
              </w:rPr>
              <w:t>ACK^</w:t>
            </w:r>
            <w:r>
              <w:rPr>
                <w:szCs w:val="16"/>
              </w:rPr>
              <w:t>A08</w:t>
            </w:r>
            <w:r w:rsidRPr="006D6BB6">
              <w:rPr>
                <w:szCs w:val="16"/>
              </w:rPr>
              <w:t>^ACK</w:t>
            </w:r>
          </w:p>
        </w:tc>
        <w:tc>
          <w:tcPr>
            <w:tcW w:w="1593" w:type="dxa"/>
          </w:tcPr>
          <w:p w14:paraId="40A270E6" w14:textId="77777777" w:rsidR="00EB05F1" w:rsidRPr="006D6BB6" w:rsidRDefault="00EB05F1" w:rsidP="00AD6CE4">
            <w:pPr>
              <w:pStyle w:val="ACK-ChoreographyBody"/>
            </w:pPr>
            <w:r w:rsidRPr="006D6BB6">
              <w:t>-</w:t>
            </w:r>
          </w:p>
        </w:tc>
        <w:tc>
          <w:tcPr>
            <w:tcW w:w="1701" w:type="dxa"/>
          </w:tcPr>
          <w:p w14:paraId="32D1EF0A" w14:textId="34F544DB" w:rsidR="00EB05F1" w:rsidRPr="006D6BB6" w:rsidRDefault="00EB05F1" w:rsidP="00AD6CE4">
            <w:pPr>
              <w:pStyle w:val="ACK-ChoreographyBody"/>
            </w:pPr>
            <w:r w:rsidRPr="006D6BB6">
              <w:rPr>
                <w:szCs w:val="16"/>
              </w:rPr>
              <w:t>ACK^</w:t>
            </w:r>
            <w:r>
              <w:rPr>
                <w:szCs w:val="16"/>
              </w:rPr>
              <w:t>A08</w:t>
            </w:r>
            <w:r w:rsidRPr="006D6BB6">
              <w:rPr>
                <w:szCs w:val="16"/>
              </w:rPr>
              <w:t>^ACK</w:t>
            </w:r>
          </w:p>
        </w:tc>
      </w:tr>
      <w:tr w:rsidR="00EB05F1" w:rsidRPr="006D6BB6" w14:paraId="7B7FF079" w14:textId="77777777" w:rsidTr="00597C63">
        <w:trPr>
          <w:jc w:val="center"/>
        </w:trPr>
        <w:tc>
          <w:tcPr>
            <w:tcW w:w="1374" w:type="dxa"/>
          </w:tcPr>
          <w:p w14:paraId="41B6DEF6" w14:textId="77777777" w:rsidR="00EB05F1" w:rsidRPr="006D6BB6" w:rsidRDefault="00EB05F1" w:rsidP="00AD6CE4">
            <w:pPr>
              <w:pStyle w:val="ACK-ChoreographyBody"/>
            </w:pPr>
            <w:r w:rsidRPr="006D6BB6">
              <w:t>Application Ack</w:t>
            </w:r>
          </w:p>
        </w:tc>
        <w:tc>
          <w:tcPr>
            <w:tcW w:w="2355" w:type="dxa"/>
          </w:tcPr>
          <w:p w14:paraId="1F9468E6" w14:textId="1A6BD886" w:rsidR="00EB05F1" w:rsidRPr="006D6BB6" w:rsidRDefault="00EB05F1" w:rsidP="00AD6CE4">
            <w:pPr>
              <w:pStyle w:val="ACK-ChoreographyBody"/>
            </w:pPr>
            <w:r>
              <w:rPr>
                <w:szCs w:val="16"/>
              </w:rPr>
              <w:t>ADT</w:t>
            </w:r>
            <w:r w:rsidRPr="006D6BB6">
              <w:rPr>
                <w:szCs w:val="16"/>
              </w:rPr>
              <w:t>^</w:t>
            </w:r>
            <w:r>
              <w:rPr>
                <w:szCs w:val="16"/>
              </w:rPr>
              <w:t>A08</w:t>
            </w:r>
            <w:r w:rsidRPr="006D6BB6">
              <w:rPr>
                <w:szCs w:val="16"/>
              </w:rPr>
              <w:t>^</w:t>
            </w:r>
            <w:r>
              <w:rPr>
                <w:szCs w:val="16"/>
              </w:rPr>
              <w:t>ADT</w:t>
            </w:r>
            <w:r w:rsidRPr="006D6BB6">
              <w:rPr>
                <w:szCs w:val="16"/>
              </w:rPr>
              <w:t>_</w:t>
            </w:r>
            <w:r>
              <w:rPr>
                <w:szCs w:val="16"/>
              </w:rPr>
              <w:t>A01</w:t>
            </w:r>
          </w:p>
        </w:tc>
        <w:tc>
          <w:tcPr>
            <w:tcW w:w="456" w:type="dxa"/>
          </w:tcPr>
          <w:p w14:paraId="1B88F7C1" w14:textId="77777777" w:rsidR="00EB05F1" w:rsidRPr="006D6BB6" w:rsidRDefault="00EB05F1" w:rsidP="00AD6CE4">
            <w:pPr>
              <w:pStyle w:val="ACK-ChoreographyBody"/>
            </w:pPr>
            <w:r w:rsidRPr="006D6BB6">
              <w:t>-</w:t>
            </w:r>
          </w:p>
        </w:tc>
        <w:tc>
          <w:tcPr>
            <w:tcW w:w="1588" w:type="dxa"/>
          </w:tcPr>
          <w:p w14:paraId="7095636E" w14:textId="77777777" w:rsidR="00EB05F1" w:rsidRPr="006D6BB6" w:rsidRDefault="00EB05F1" w:rsidP="00AD6CE4">
            <w:pPr>
              <w:pStyle w:val="ACK-ChoreographyBody"/>
            </w:pPr>
            <w:r w:rsidRPr="006D6BB6">
              <w:t>-</w:t>
            </w:r>
          </w:p>
        </w:tc>
        <w:tc>
          <w:tcPr>
            <w:tcW w:w="1593" w:type="dxa"/>
          </w:tcPr>
          <w:p w14:paraId="2E145545" w14:textId="23325C61" w:rsidR="00EB05F1" w:rsidRPr="006D6BB6" w:rsidRDefault="00EB05F1" w:rsidP="00AD6CE4">
            <w:pPr>
              <w:pStyle w:val="ACK-ChoreographyBody"/>
            </w:pPr>
            <w:r w:rsidRPr="006D6BB6">
              <w:rPr>
                <w:szCs w:val="16"/>
              </w:rPr>
              <w:t>ACK^</w:t>
            </w:r>
            <w:r>
              <w:rPr>
                <w:szCs w:val="16"/>
              </w:rPr>
              <w:t>A08</w:t>
            </w:r>
            <w:r w:rsidRPr="006D6BB6">
              <w:rPr>
                <w:szCs w:val="16"/>
              </w:rPr>
              <w:t>^ACK</w:t>
            </w:r>
          </w:p>
        </w:tc>
        <w:tc>
          <w:tcPr>
            <w:tcW w:w="1701" w:type="dxa"/>
          </w:tcPr>
          <w:p w14:paraId="5D17F787" w14:textId="405F4DA4" w:rsidR="00EB05F1" w:rsidRPr="006D6BB6" w:rsidRDefault="00EB05F1" w:rsidP="00AD6CE4">
            <w:pPr>
              <w:pStyle w:val="ACK-ChoreographyBody"/>
            </w:pPr>
            <w:r w:rsidRPr="006D6BB6">
              <w:rPr>
                <w:szCs w:val="16"/>
              </w:rPr>
              <w:t>ACK^</w:t>
            </w:r>
            <w:r>
              <w:rPr>
                <w:szCs w:val="16"/>
              </w:rPr>
              <w:t>A08</w:t>
            </w:r>
            <w:r w:rsidRPr="006D6BB6">
              <w:rPr>
                <w:szCs w:val="16"/>
              </w:rPr>
              <w:t>^ACK</w:t>
            </w:r>
          </w:p>
        </w:tc>
      </w:tr>
    </w:tbl>
    <w:p w14:paraId="786D2810" w14:textId="77777777" w:rsidR="00715956" w:rsidRPr="00F21240" w:rsidRDefault="00715956">
      <w:pPr>
        <w:rPr>
          <w:noProof/>
        </w:rPr>
      </w:pPr>
    </w:p>
    <w:p w14:paraId="0EA6E22E" w14:textId="77777777" w:rsidR="00715956" w:rsidRPr="00F21240" w:rsidRDefault="00715956">
      <w:pPr>
        <w:pStyle w:val="MsgTableCaption"/>
        <w:rPr>
          <w:noProof/>
        </w:rPr>
      </w:pPr>
      <w:r w:rsidRPr="00F21240">
        <w:rPr>
          <w:noProof/>
        </w:rPr>
        <w:t>ACK^A08^ACK: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6ECCAD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33FB5A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E27E72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BDBEB8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EE79FDD" w14:textId="77777777" w:rsidR="00715956" w:rsidRPr="00F21240" w:rsidRDefault="00715956">
            <w:pPr>
              <w:pStyle w:val="MsgTableHeader"/>
              <w:jc w:val="center"/>
              <w:rPr>
                <w:noProof/>
              </w:rPr>
            </w:pPr>
            <w:r w:rsidRPr="00F21240">
              <w:rPr>
                <w:noProof/>
              </w:rPr>
              <w:t>Chapter</w:t>
            </w:r>
          </w:p>
        </w:tc>
      </w:tr>
      <w:tr w:rsidR="00715956" w:rsidRPr="00715956" w14:paraId="7393940E"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52F312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E7CF60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AF7ADC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D39F51" w14:textId="77777777" w:rsidR="00715956" w:rsidRPr="00F21240" w:rsidRDefault="00715956">
            <w:pPr>
              <w:pStyle w:val="MsgTableBody"/>
              <w:jc w:val="center"/>
              <w:rPr>
                <w:noProof/>
              </w:rPr>
            </w:pPr>
            <w:r w:rsidRPr="00F21240">
              <w:rPr>
                <w:noProof/>
              </w:rPr>
              <w:t>2</w:t>
            </w:r>
          </w:p>
        </w:tc>
      </w:tr>
      <w:tr w:rsidR="00715956" w:rsidRPr="00715956" w14:paraId="63271B0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A3CEA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A3CAAC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470456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222661" w14:textId="77777777" w:rsidR="00715956" w:rsidRPr="00F21240" w:rsidRDefault="00715956">
            <w:pPr>
              <w:pStyle w:val="MsgTableBody"/>
              <w:jc w:val="center"/>
              <w:rPr>
                <w:noProof/>
              </w:rPr>
            </w:pPr>
            <w:r w:rsidRPr="00F21240">
              <w:rPr>
                <w:noProof/>
              </w:rPr>
              <w:t>2</w:t>
            </w:r>
          </w:p>
        </w:tc>
      </w:tr>
      <w:tr w:rsidR="00715956" w:rsidRPr="00715956" w14:paraId="291F87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4583F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BE43DB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E20B5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DF57D" w14:textId="77777777" w:rsidR="00715956" w:rsidRPr="00F21240" w:rsidRDefault="00715956">
            <w:pPr>
              <w:pStyle w:val="MsgTableBody"/>
              <w:jc w:val="center"/>
              <w:rPr>
                <w:noProof/>
              </w:rPr>
            </w:pPr>
            <w:r w:rsidRPr="00F21240">
              <w:rPr>
                <w:noProof/>
              </w:rPr>
              <w:t>2</w:t>
            </w:r>
          </w:p>
        </w:tc>
      </w:tr>
      <w:tr w:rsidR="00715956" w:rsidRPr="00715956" w14:paraId="34BEE03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ABFFC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67F5A1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EB103E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F03219" w14:textId="77777777" w:rsidR="00715956" w:rsidRPr="00F21240" w:rsidRDefault="00715956">
            <w:pPr>
              <w:pStyle w:val="MsgTableBody"/>
              <w:jc w:val="center"/>
              <w:rPr>
                <w:noProof/>
              </w:rPr>
            </w:pPr>
            <w:r w:rsidRPr="00F21240">
              <w:rPr>
                <w:noProof/>
              </w:rPr>
              <w:t>2</w:t>
            </w:r>
          </w:p>
        </w:tc>
      </w:tr>
      <w:tr w:rsidR="00715956" w:rsidRPr="00715956" w14:paraId="45B3E9E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9AC96D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D238F6C"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841E97E"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3A756A7" w14:textId="77777777" w:rsidR="00715956" w:rsidRPr="00F21240" w:rsidRDefault="00715956">
            <w:pPr>
              <w:pStyle w:val="MsgTableBody"/>
              <w:jc w:val="center"/>
              <w:rPr>
                <w:noProof/>
              </w:rPr>
            </w:pPr>
            <w:r w:rsidRPr="00F21240">
              <w:rPr>
                <w:noProof/>
              </w:rPr>
              <w:t>2</w:t>
            </w:r>
          </w:p>
        </w:tc>
      </w:tr>
    </w:tbl>
    <w:p w14:paraId="22214DB0" w14:textId="1DC93404" w:rsidR="004E4611" w:rsidRDefault="004E4611" w:rsidP="00597C63">
      <w:bookmarkStart w:id="2208" w:name="_Toc348244984"/>
      <w:bookmarkStart w:id="2209" w:name="_Toc348258172"/>
      <w:bookmarkStart w:id="2210" w:name="_Toc348263355"/>
      <w:bookmarkStart w:id="2211" w:name="_Toc348336769"/>
      <w:bookmarkStart w:id="2212" w:name="_Toc348768082"/>
      <w:bookmarkStart w:id="2213" w:name="_Toc380435630"/>
      <w:bookmarkStart w:id="2214" w:name="_Toc359236126"/>
      <w:bookmarkStart w:id="2215" w:name="_Toc1815945"/>
      <w:bookmarkStart w:id="2216" w:name="_Toc21372490"/>
      <w:bookmarkStart w:id="2217" w:name="_Toc175991964"/>
      <w:bookmarkStart w:id="2218" w:name="_Toc1762359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410"/>
      </w:tblGrid>
      <w:tr w:rsidR="00597C63" w:rsidRPr="006D6BB6" w14:paraId="24B17A03" w14:textId="77777777" w:rsidTr="00597C63">
        <w:trPr>
          <w:jc w:val="center"/>
        </w:trPr>
        <w:tc>
          <w:tcPr>
            <w:tcW w:w="7338" w:type="dxa"/>
            <w:gridSpan w:val="4"/>
          </w:tcPr>
          <w:p w14:paraId="4A75CFCB" w14:textId="03DF3141" w:rsidR="00597C63" w:rsidRPr="006D6BB6" w:rsidRDefault="00597C63" w:rsidP="00597C63">
            <w:pPr>
              <w:pStyle w:val="ACK-ChoreographyHeader"/>
            </w:pPr>
            <w:r w:rsidRPr="00C20CAF">
              <w:t>Acknowledgment Choreography</w:t>
            </w:r>
          </w:p>
        </w:tc>
      </w:tr>
      <w:tr w:rsidR="00597C63" w:rsidRPr="006D6BB6" w14:paraId="1AC3BD7B" w14:textId="77777777" w:rsidTr="00597C63">
        <w:trPr>
          <w:jc w:val="center"/>
        </w:trPr>
        <w:tc>
          <w:tcPr>
            <w:tcW w:w="7338" w:type="dxa"/>
            <w:gridSpan w:val="4"/>
          </w:tcPr>
          <w:p w14:paraId="26A172F4" w14:textId="03213C44" w:rsidR="00597C63" w:rsidRPr="00C20CAF" w:rsidRDefault="00372670" w:rsidP="00597C63">
            <w:pPr>
              <w:pStyle w:val="ACK-ChoreographyHeader"/>
            </w:pPr>
            <w:r w:rsidRPr="00F21240">
              <w:rPr>
                <w:noProof/>
              </w:rPr>
              <w:t>ACK^A08^ACK</w:t>
            </w:r>
          </w:p>
        </w:tc>
      </w:tr>
      <w:tr w:rsidR="004E4611" w:rsidRPr="006D6BB6" w14:paraId="6179F2C6" w14:textId="77777777" w:rsidTr="00594536">
        <w:trPr>
          <w:jc w:val="center"/>
        </w:trPr>
        <w:tc>
          <w:tcPr>
            <w:tcW w:w="1458" w:type="dxa"/>
          </w:tcPr>
          <w:p w14:paraId="72AE1BB2" w14:textId="77777777" w:rsidR="004E4611" w:rsidRPr="006D6BB6" w:rsidRDefault="004E4611" w:rsidP="0025077B">
            <w:pPr>
              <w:pStyle w:val="ACK-ChoreographyBody"/>
            </w:pPr>
            <w:r w:rsidRPr="006D6BB6">
              <w:t>Field name</w:t>
            </w:r>
          </w:p>
        </w:tc>
        <w:tc>
          <w:tcPr>
            <w:tcW w:w="2761" w:type="dxa"/>
          </w:tcPr>
          <w:p w14:paraId="1C6975CD" w14:textId="77777777" w:rsidR="004E4611" w:rsidRPr="006D6BB6" w:rsidRDefault="004E4611" w:rsidP="0025077B">
            <w:pPr>
              <w:pStyle w:val="ACK-ChoreographyBody"/>
            </w:pPr>
            <w:r w:rsidRPr="006D6BB6">
              <w:t>Field Value: Original mode</w:t>
            </w:r>
          </w:p>
        </w:tc>
        <w:tc>
          <w:tcPr>
            <w:tcW w:w="3119" w:type="dxa"/>
            <w:gridSpan w:val="2"/>
          </w:tcPr>
          <w:p w14:paraId="14D8EFF3" w14:textId="77777777" w:rsidR="004E4611" w:rsidRPr="006D6BB6" w:rsidRDefault="004E4611" w:rsidP="0025077B">
            <w:pPr>
              <w:pStyle w:val="ACK-ChoreographyBody"/>
            </w:pPr>
            <w:r w:rsidRPr="006D6BB6">
              <w:t>Field value: Enhanced mode</w:t>
            </w:r>
          </w:p>
        </w:tc>
      </w:tr>
      <w:tr w:rsidR="006B6AAD" w:rsidRPr="006D6BB6" w14:paraId="31B00971" w14:textId="77777777" w:rsidTr="00594536">
        <w:trPr>
          <w:jc w:val="center"/>
        </w:trPr>
        <w:tc>
          <w:tcPr>
            <w:tcW w:w="1458" w:type="dxa"/>
          </w:tcPr>
          <w:p w14:paraId="1E638A4C" w14:textId="77777777" w:rsidR="006B6AAD" w:rsidRPr="006D6BB6" w:rsidRDefault="006B6AAD" w:rsidP="0025077B">
            <w:pPr>
              <w:pStyle w:val="ACK-ChoreographyBody"/>
            </w:pPr>
            <w:r w:rsidRPr="006D6BB6">
              <w:t>MSH.15</w:t>
            </w:r>
          </w:p>
        </w:tc>
        <w:tc>
          <w:tcPr>
            <w:tcW w:w="2761" w:type="dxa"/>
          </w:tcPr>
          <w:p w14:paraId="6BBD3C74" w14:textId="77777777" w:rsidR="006B6AAD" w:rsidRPr="006D6BB6" w:rsidRDefault="006B6AAD" w:rsidP="0025077B">
            <w:pPr>
              <w:pStyle w:val="ACK-ChoreographyBody"/>
            </w:pPr>
            <w:r w:rsidRPr="006D6BB6">
              <w:t>Blank</w:t>
            </w:r>
          </w:p>
        </w:tc>
        <w:tc>
          <w:tcPr>
            <w:tcW w:w="709" w:type="dxa"/>
          </w:tcPr>
          <w:p w14:paraId="55C52CD8" w14:textId="77777777" w:rsidR="006B6AAD" w:rsidRPr="006D6BB6" w:rsidRDefault="006B6AAD" w:rsidP="0025077B">
            <w:pPr>
              <w:pStyle w:val="ACK-ChoreographyBody"/>
            </w:pPr>
            <w:r w:rsidRPr="006D6BB6">
              <w:t>NE</w:t>
            </w:r>
          </w:p>
        </w:tc>
        <w:tc>
          <w:tcPr>
            <w:tcW w:w="2410" w:type="dxa"/>
          </w:tcPr>
          <w:p w14:paraId="08563A4E" w14:textId="77777777" w:rsidR="006B6AAD" w:rsidRPr="006D6BB6" w:rsidRDefault="006B6AAD" w:rsidP="0025077B">
            <w:pPr>
              <w:pStyle w:val="ACK-ChoreographyBody"/>
            </w:pPr>
            <w:r w:rsidRPr="006D6BB6">
              <w:t>AL, SU, ER</w:t>
            </w:r>
          </w:p>
        </w:tc>
      </w:tr>
      <w:tr w:rsidR="006B6AAD" w:rsidRPr="006D6BB6" w14:paraId="2EA939A8" w14:textId="77777777" w:rsidTr="00594536">
        <w:trPr>
          <w:jc w:val="center"/>
        </w:trPr>
        <w:tc>
          <w:tcPr>
            <w:tcW w:w="1458" w:type="dxa"/>
          </w:tcPr>
          <w:p w14:paraId="4966F996" w14:textId="77777777" w:rsidR="006B6AAD" w:rsidRPr="006D6BB6" w:rsidRDefault="006B6AAD" w:rsidP="0025077B">
            <w:pPr>
              <w:pStyle w:val="ACK-ChoreographyBody"/>
            </w:pPr>
            <w:r w:rsidRPr="006D6BB6">
              <w:t>MSH.16</w:t>
            </w:r>
          </w:p>
        </w:tc>
        <w:tc>
          <w:tcPr>
            <w:tcW w:w="2761" w:type="dxa"/>
          </w:tcPr>
          <w:p w14:paraId="0E81B88D" w14:textId="77777777" w:rsidR="006B6AAD" w:rsidRPr="006D6BB6" w:rsidRDefault="006B6AAD" w:rsidP="0025077B">
            <w:pPr>
              <w:pStyle w:val="ACK-ChoreographyBody"/>
            </w:pPr>
            <w:r w:rsidRPr="006D6BB6">
              <w:t>Blank</w:t>
            </w:r>
          </w:p>
        </w:tc>
        <w:tc>
          <w:tcPr>
            <w:tcW w:w="709" w:type="dxa"/>
          </w:tcPr>
          <w:p w14:paraId="2191B086" w14:textId="77777777" w:rsidR="006B6AAD" w:rsidRPr="006D6BB6" w:rsidRDefault="006B6AAD" w:rsidP="0025077B">
            <w:pPr>
              <w:pStyle w:val="ACK-ChoreographyBody"/>
            </w:pPr>
            <w:r w:rsidRPr="006D6BB6">
              <w:t>NE</w:t>
            </w:r>
          </w:p>
        </w:tc>
        <w:tc>
          <w:tcPr>
            <w:tcW w:w="2410" w:type="dxa"/>
          </w:tcPr>
          <w:p w14:paraId="6D2DBA1A" w14:textId="77777777" w:rsidR="006B6AAD" w:rsidRPr="006D6BB6" w:rsidRDefault="006B6AAD" w:rsidP="0025077B">
            <w:pPr>
              <w:pStyle w:val="ACK-ChoreographyBody"/>
            </w:pPr>
            <w:r w:rsidRPr="006D6BB6">
              <w:t>NE</w:t>
            </w:r>
          </w:p>
        </w:tc>
      </w:tr>
      <w:tr w:rsidR="006B6AAD" w:rsidRPr="006D6BB6" w14:paraId="7528D567" w14:textId="77777777" w:rsidTr="00594536">
        <w:trPr>
          <w:jc w:val="center"/>
        </w:trPr>
        <w:tc>
          <w:tcPr>
            <w:tcW w:w="1458" w:type="dxa"/>
          </w:tcPr>
          <w:p w14:paraId="2D159EF3" w14:textId="77777777" w:rsidR="006B6AAD" w:rsidRPr="006D6BB6" w:rsidRDefault="006B6AAD" w:rsidP="0025077B">
            <w:pPr>
              <w:pStyle w:val="ACK-ChoreographyBody"/>
            </w:pPr>
            <w:r w:rsidRPr="006D6BB6">
              <w:t>Immediate Ack</w:t>
            </w:r>
          </w:p>
        </w:tc>
        <w:tc>
          <w:tcPr>
            <w:tcW w:w="2761" w:type="dxa"/>
          </w:tcPr>
          <w:p w14:paraId="317F9D9B" w14:textId="77777777" w:rsidR="006B6AAD" w:rsidRPr="006D6BB6" w:rsidRDefault="006B6AAD" w:rsidP="0025077B">
            <w:pPr>
              <w:pStyle w:val="ACK-ChoreographyBody"/>
            </w:pPr>
            <w:r w:rsidRPr="006D6BB6">
              <w:t>-</w:t>
            </w:r>
          </w:p>
        </w:tc>
        <w:tc>
          <w:tcPr>
            <w:tcW w:w="709" w:type="dxa"/>
          </w:tcPr>
          <w:p w14:paraId="07CE082C" w14:textId="77777777" w:rsidR="006B6AAD" w:rsidRPr="006D6BB6" w:rsidRDefault="006B6AAD" w:rsidP="0025077B">
            <w:pPr>
              <w:pStyle w:val="ACK-ChoreographyBody"/>
            </w:pPr>
            <w:r w:rsidRPr="006D6BB6">
              <w:t>-</w:t>
            </w:r>
          </w:p>
        </w:tc>
        <w:tc>
          <w:tcPr>
            <w:tcW w:w="2410" w:type="dxa"/>
          </w:tcPr>
          <w:p w14:paraId="061C30B1" w14:textId="7F28315F" w:rsidR="006B6AAD" w:rsidRPr="006D6BB6" w:rsidRDefault="006B6AAD" w:rsidP="0025077B">
            <w:pPr>
              <w:pStyle w:val="ACK-ChoreographyBody"/>
            </w:pPr>
            <w:r w:rsidRPr="006D6BB6">
              <w:rPr>
                <w:szCs w:val="16"/>
              </w:rPr>
              <w:t>ACK^</w:t>
            </w:r>
            <w:r>
              <w:rPr>
                <w:szCs w:val="16"/>
              </w:rPr>
              <w:t>A08</w:t>
            </w:r>
            <w:r w:rsidRPr="006D6BB6">
              <w:rPr>
                <w:szCs w:val="16"/>
              </w:rPr>
              <w:t>^ACK</w:t>
            </w:r>
          </w:p>
        </w:tc>
      </w:tr>
      <w:tr w:rsidR="006B6AAD" w:rsidRPr="006D6BB6" w14:paraId="42FA3D55" w14:textId="77777777" w:rsidTr="00594536">
        <w:trPr>
          <w:jc w:val="center"/>
        </w:trPr>
        <w:tc>
          <w:tcPr>
            <w:tcW w:w="1458" w:type="dxa"/>
          </w:tcPr>
          <w:p w14:paraId="3A8FC262" w14:textId="77777777" w:rsidR="006B6AAD" w:rsidRPr="006D6BB6" w:rsidRDefault="006B6AAD" w:rsidP="0025077B">
            <w:pPr>
              <w:pStyle w:val="ACK-ChoreographyBody"/>
            </w:pPr>
            <w:r w:rsidRPr="006D6BB6">
              <w:t>Application Ack</w:t>
            </w:r>
          </w:p>
        </w:tc>
        <w:tc>
          <w:tcPr>
            <w:tcW w:w="2761" w:type="dxa"/>
          </w:tcPr>
          <w:p w14:paraId="38210E15" w14:textId="146DEB73" w:rsidR="006B6AAD" w:rsidRPr="006D6BB6" w:rsidRDefault="006B6AAD" w:rsidP="0025077B">
            <w:pPr>
              <w:pStyle w:val="ACK-ChoreographyBody"/>
            </w:pPr>
            <w:r>
              <w:rPr>
                <w:szCs w:val="16"/>
              </w:rPr>
              <w:t>-</w:t>
            </w:r>
          </w:p>
        </w:tc>
        <w:tc>
          <w:tcPr>
            <w:tcW w:w="709" w:type="dxa"/>
          </w:tcPr>
          <w:p w14:paraId="6726055B" w14:textId="77777777" w:rsidR="006B6AAD" w:rsidRPr="006D6BB6" w:rsidRDefault="006B6AAD" w:rsidP="0025077B">
            <w:pPr>
              <w:pStyle w:val="ACK-ChoreographyBody"/>
            </w:pPr>
            <w:r w:rsidRPr="006D6BB6">
              <w:t>-</w:t>
            </w:r>
          </w:p>
        </w:tc>
        <w:tc>
          <w:tcPr>
            <w:tcW w:w="2410" w:type="dxa"/>
          </w:tcPr>
          <w:p w14:paraId="38A86A12" w14:textId="77777777" w:rsidR="006B6AAD" w:rsidRPr="006D6BB6" w:rsidRDefault="006B6AAD" w:rsidP="0025077B">
            <w:pPr>
              <w:pStyle w:val="ACK-ChoreographyBody"/>
            </w:pPr>
            <w:r w:rsidRPr="006D6BB6">
              <w:t>-</w:t>
            </w:r>
          </w:p>
        </w:tc>
      </w:tr>
    </w:tbl>
    <w:p w14:paraId="150FC437" w14:textId="77777777" w:rsidR="00715956" w:rsidRPr="00F21240" w:rsidRDefault="00715956">
      <w:pPr>
        <w:pStyle w:val="Heading3"/>
        <w:rPr>
          <w:noProof/>
        </w:rPr>
      </w:pPr>
      <w:bookmarkStart w:id="2219" w:name="_Toc27754794"/>
      <w:bookmarkStart w:id="2220" w:name="_Toc109892089"/>
      <w:r w:rsidRPr="00F21240">
        <w:rPr>
          <w:noProof/>
        </w:rPr>
        <w:t>ADT/ACK - Patient Departing - Tracking (Event A09</w:t>
      </w:r>
      <w:r w:rsidRPr="00F21240">
        <w:rPr>
          <w:noProof/>
        </w:rPr>
        <w:fldChar w:fldCharType="begin"/>
      </w:r>
      <w:r w:rsidRPr="00F21240">
        <w:rPr>
          <w:noProof/>
        </w:rPr>
        <w:instrText>XE "A09"</w:instrText>
      </w:r>
      <w:r w:rsidRPr="00F21240">
        <w:rPr>
          <w:noProof/>
        </w:rPr>
        <w:fldChar w:fldCharType="end"/>
      </w:r>
      <w:r w:rsidRPr="00F21240">
        <w:rPr>
          <w:noProof/>
        </w:rPr>
        <w:t>)</w:t>
      </w:r>
      <w:bookmarkEnd w:id="2208"/>
      <w:bookmarkEnd w:id="2209"/>
      <w:bookmarkEnd w:id="2210"/>
      <w:bookmarkEnd w:id="2211"/>
      <w:bookmarkEnd w:id="2212"/>
      <w:bookmarkEnd w:id="2213"/>
      <w:bookmarkEnd w:id="2214"/>
      <w:bookmarkEnd w:id="2215"/>
      <w:bookmarkEnd w:id="2216"/>
      <w:bookmarkEnd w:id="2217"/>
      <w:bookmarkEnd w:id="2218"/>
      <w:bookmarkEnd w:id="2219"/>
      <w:bookmarkEnd w:id="2220"/>
    </w:p>
    <w:p w14:paraId="18E73FC2" w14:textId="77777777" w:rsidR="00715956" w:rsidRPr="00F21240" w:rsidRDefault="00715956">
      <w:pPr>
        <w:pStyle w:val="NormalIndented"/>
        <w:rPr>
          <w:noProof/>
        </w:rPr>
      </w:pPr>
      <w:r w:rsidRPr="00F21240">
        <w:rPr>
          <w:noProof/>
        </w:rPr>
        <w:t>The A09 and A10 - patient arriving-tracking events are used when there is a change in a patient's physical location (inpatient or outpatient) and when this is NOT a change in the official census bed location, as in the case of an outpatient setting.  There are three situations that qualify as non-census location changes:  (a) patient tracking, (b) the patient is in transit between locations for some time, (c) a notification of temporary location change.</w:t>
      </w:r>
    </w:p>
    <w:p w14:paraId="7A85BDC7" w14:textId="77777777" w:rsidR="00715956" w:rsidRPr="00F21240" w:rsidRDefault="00715956">
      <w:pPr>
        <w:pStyle w:val="NormalIndented"/>
        <w:rPr>
          <w:noProof/>
        </w:rPr>
      </w:pPr>
      <w:r w:rsidRPr="00F21240">
        <w:rPr>
          <w:noProof/>
        </w:rPr>
        <w:t xml:space="preserve">Patient tracking: This can be used when the nursing application sends a "transfer" before the Patient Administration (or official census) system issues an A02 (transfer a patient) event.  If the patient has left for a non-temporary location and is not in transit, then the </w:t>
      </w:r>
      <w:r w:rsidRPr="00F21240">
        <w:rPr>
          <w:rStyle w:val="ReferenceAttribute"/>
          <w:noProof/>
        </w:rPr>
        <w:t>PV1-3 - Assigned Patient Location</w:t>
      </w:r>
      <w:r w:rsidRPr="00F21240">
        <w:rPr>
          <w:noProof/>
        </w:rPr>
        <w:t xml:space="preserve"> must contain the new patient location, while </w:t>
      </w:r>
      <w:r w:rsidRPr="00F21240">
        <w:rPr>
          <w:rStyle w:val="ReferenceAttribute"/>
          <w:noProof/>
        </w:rPr>
        <w:t>PV1-6 - Prior Patient Location</w:t>
      </w:r>
      <w:r w:rsidRPr="00F21240">
        <w:rPr>
          <w:noProof/>
        </w:rPr>
        <w:t xml:space="preserve"> must contain the old patient location.</w:t>
      </w:r>
    </w:p>
    <w:p w14:paraId="77CE865B" w14:textId="77777777" w:rsidR="00715956" w:rsidRPr="00F21240" w:rsidRDefault="00715956">
      <w:pPr>
        <w:pStyle w:val="NormalIndented"/>
        <w:rPr>
          <w:noProof/>
        </w:rPr>
      </w:pPr>
      <w:r w:rsidRPr="00F21240">
        <w:rPr>
          <w:noProof/>
        </w:rPr>
        <w:t xml:space="preserve">In transit: The patient's location during the time between an A09 and an A10 (patient arriving - tracking) is defined as "in transit."  The A09 event is sent when a patient departs from one area of the healthcare facility </w:t>
      </w:r>
      <w:r w:rsidRPr="00F21240">
        <w:rPr>
          <w:noProof/>
        </w:rPr>
        <w:lastRenderedPageBreak/>
        <w:t xml:space="preserve">for the purpose of arriving at another area, but without leaving the healthcare institution.  This event is used when there is a time span during which the patient is neither at his/her old location nor at his/her new location.  This process can take some time if a patient is being sent to another area in a multi-campus or multi-facility environment.  The combination of an A09 and an A10 would serve the same purpose as an A02 (transfer a patient) event, except that it accounts for a gap in time required for transport between facilities.  If the patient will be in transit during the time between the A09 (patient departing - tracking) event and the A10 (patient arriving - tracking) event, then </w:t>
      </w:r>
      <w:r w:rsidRPr="00F21240">
        <w:rPr>
          <w:rStyle w:val="ReferenceAttribute"/>
          <w:noProof/>
        </w:rPr>
        <w:t>PV1-42 - Pending Location</w:t>
      </w:r>
      <w:r w:rsidRPr="00F21240">
        <w:rPr>
          <w:noProof/>
        </w:rPr>
        <w:t xml:space="preserve"> is used for the new location, and </w:t>
      </w:r>
      <w:r w:rsidRPr="00F21240">
        <w:rPr>
          <w:rStyle w:val="ReferenceAttribute"/>
          <w:noProof/>
        </w:rPr>
        <w:t>PV1-11 - Temporary Location</w:t>
      </w:r>
      <w:r w:rsidRPr="00F21240">
        <w:rPr>
          <w:noProof/>
        </w:rPr>
        <w:t xml:space="preserve"> and </w:t>
      </w:r>
      <w:r w:rsidRPr="00F21240">
        <w:rPr>
          <w:rStyle w:val="ReferenceAttribute"/>
          <w:noProof/>
        </w:rPr>
        <w:t>PV1-43 - Prior Temporary Location</w:t>
      </w:r>
      <w:r w:rsidRPr="00F21240">
        <w:rPr>
          <w:noProof/>
        </w:rPr>
        <w:t xml:space="preserve"> would not be used.  </w:t>
      </w:r>
      <w:r w:rsidRPr="00F21240">
        <w:rPr>
          <w:rStyle w:val="ReferenceAttribute"/>
          <w:noProof/>
        </w:rPr>
        <w:t>PV1-6 - Prior Patient Location</w:t>
      </w:r>
      <w:r w:rsidRPr="00F21240">
        <w:rPr>
          <w:noProof/>
        </w:rPr>
        <w:t xml:space="preserve"> should be used for the old location.</w:t>
      </w:r>
    </w:p>
    <w:p w14:paraId="4905560E" w14:textId="77777777" w:rsidR="00715956" w:rsidRPr="00F21240" w:rsidRDefault="00715956">
      <w:pPr>
        <w:pStyle w:val="NormalIndented"/>
        <w:rPr>
          <w:noProof/>
        </w:rPr>
      </w:pPr>
      <w:r w:rsidRPr="00F21240">
        <w:rPr>
          <w:noProof/>
        </w:rPr>
        <w:t xml:space="preserve">Temporary location: An A09 can also be used when the patient is being sent to a temporary location (such as the O/R, X-RAY, LIMBO, or HALLWAY).  The patient may or may not return to the same assigned location after occupying the temporary location.  If the patient is going to a temporary location (such as the O/R, X-RAY, LIMBO, or HALLWAY), then </w:t>
      </w:r>
      <w:r w:rsidRPr="00F21240">
        <w:rPr>
          <w:rStyle w:val="ReferenceAttribute"/>
          <w:noProof/>
        </w:rPr>
        <w:t>PV1-11 - Temporary Location</w:t>
      </w:r>
      <w:r w:rsidRPr="00F21240">
        <w:rPr>
          <w:noProof/>
        </w:rPr>
        <w:t xml:space="preserve"> is used to indicate the new temporary location.  If the patient is moving from one temporary location to another, then </w:t>
      </w:r>
      <w:r w:rsidRPr="00F21240">
        <w:rPr>
          <w:rStyle w:val="ReferenceAttribute"/>
          <w:noProof/>
        </w:rPr>
        <w:t>PV1-43 - Prior Temporary Location</w:t>
      </w:r>
      <w:r w:rsidRPr="00F21240">
        <w:rPr>
          <w:noProof/>
        </w:rPr>
        <w:t xml:space="preserve"> may also be used.  </w:t>
      </w:r>
      <w:r w:rsidRPr="00F21240">
        <w:rPr>
          <w:rStyle w:val="ReferenceAttribute"/>
          <w:noProof/>
        </w:rPr>
        <w:t>PV1-6 - Prior Patient Location</w:t>
      </w:r>
      <w:r w:rsidRPr="00F21240">
        <w:rPr>
          <w:noProof/>
        </w:rPr>
        <w:t xml:space="preserve"> and </w:t>
      </w:r>
      <w:r w:rsidRPr="00F21240">
        <w:rPr>
          <w:rStyle w:val="ReferenceAttribute"/>
          <w:noProof/>
        </w:rPr>
        <w:t>PV1-11 - Temporary Location</w:t>
      </w:r>
      <w:r w:rsidRPr="00F21240">
        <w:rPr>
          <w:noProof/>
        </w:rPr>
        <w:t xml:space="preserve"> should be used when the patient is moving from a permanent location to a temporary location.</w:t>
      </w:r>
    </w:p>
    <w:p w14:paraId="6CC340CF"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199A2A5B" w14:textId="77777777" w:rsidR="00715956" w:rsidRPr="00F21240" w:rsidRDefault="00715956">
      <w:pPr>
        <w:pStyle w:val="NormalIndented"/>
        <w:rPr>
          <w:noProof/>
        </w:rPr>
      </w:pPr>
      <w:r w:rsidRPr="00F21240">
        <w:rPr>
          <w:rStyle w:val="Strong"/>
          <w:noProof/>
        </w:rPr>
        <w:t>Attention: The DG1 segment was retained for backward compatibility only as of v2.4</w:t>
      </w:r>
      <w:r w:rsidRPr="00F21240">
        <w:rPr>
          <w:noProof/>
        </w:rPr>
        <w:t xml:space="preserve"> and was withdrawn and removed from this message structure as of v2.7.</w:t>
      </w:r>
    </w:p>
    <w:p w14:paraId="4A57A0ED" w14:textId="77777777" w:rsidR="00715956" w:rsidRPr="00F21240" w:rsidRDefault="00715956">
      <w:pPr>
        <w:pStyle w:val="MsgTableCaption"/>
        <w:rPr>
          <w:noProof/>
        </w:rPr>
      </w:pPr>
      <w:r w:rsidRPr="00F21240">
        <w:rPr>
          <w:noProof/>
        </w:rPr>
        <w:t>ADT^A09^ADT_A09: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7540D5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EC582F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A3DC93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F5C54F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4352EE0" w14:textId="77777777" w:rsidR="00715956" w:rsidRPr="00F21240" w:rsidRDefault="00715956">
            <w:pPr>
              <w:pStyle w:val="MsgTableHeader"/>
              <w:jc w:val="center"/>
              <w:rPr>
                <w:noProof/>
              </w:rPr>
            </w:pPr>
            <w:r w:rsidRPr="00F21240">
              <w:rPr>
                <w:noProof/>
              </w:rPr>
              <w:t>Chapter</w:t>
            </w:r>
          </w:p>
        </w:tc>
      </w:tr>
      <w:tr w:rsidR="00715956" w:rsidRPr="00715956" w14:paraId="2729D6B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E914EEC"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78D9F0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F1AD3F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3419CD2" w14:textId="77777777" w:rsidR="00715956" w:rsidRPr="00F21240" w:rsidRDefault="00715956">
            <w:pPr>
              <w:pStyle w:val="MsgTableBody"/>
              <w:jc w:val="center"/>
              <w:rPr>
                <w:noProof/>
              </w:rPr>
            </w:pPr>
            <w:r w:rsidRPr="00F21240">
              <w:rPr>
                <w:noProof/>
              </w:rPr>
              <w:t>2</w:t>
            </w:r>
          </w:p>
        </w:tc>
      </w:tr>
      <w:tr w:rsidR="00CD6658" w:rsidRPr="00151483" w14:paraId="4F2CFCC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1F0DB0" w14:textId="7957F0B3" w:rsidR="00CD6658" w:rsidRPr="00CD6658" w:rsidRDefault="00CD6658" w:rsidP="002F09AE">
            <w:pPr>
              <w:pStyle w:val="MsgTableBody"/>
              <w:rPr>
                <w:noProof/>
              </w:rPr>
            </w:pPr>
            <w:r w:rsidRPr="00CD6658">
              <w:rPr>
                <w:noProof/>
              </w:rPr>
              <w:t xml:space="preserve">[{ </w:t>
            </w:r>
            <w:hyperlink w:anchor="_ARV_-_Access" w:history="1">
              <w:r w:rsidRPr="00A47759">
                <w:rPr>
                  <w:rStyle w:val="Hyperlink"/>
                  <w:noProof/>
                </w:rPr>
                <w:t>ARV</w:t>
              </w:r>
            </w:hyperlink>
            <w:r w:rsidRPr="00CD6658">
              <w:rPr>
                <w:noProof/>
              </w:rPr>
              <w:t xml:space="preserve"> }]</w:t>
            </w:r>
          </w:p>
        </w:tc>
        <w:tc>
          <w:tcPr>
            <w:tcW w:w="4320" w:type="dxa"/>
            <w:tcBorders>
              <w:top w:val="dotted" w:sz="4" w:space="0" w:color="auto"/>
              <w:left w:val="nil"/>
              <w:bottom w:val="dotted" w:sz="4" w:space="0" w:color="auto"/>
              <w:right w:val="nil"/>
            </w:tcBorders>
            <w:shd w:val="clear" w:color="auto" w:fill="FFFFFF"/>
          </w:tcPr>
          <w:p w14:paraId="415CDF4C" w14:textId="77777777" w:rsidR="00CD6658" w:rsidRPr="00CD6658" w:rsidRDefault="00CD6658" w:rsidP="002F09AE">
            <w:pPr>
              <w:pStyle w:val="MsgTableBody"/>
              <w:rPr>
                <w:noProof/>
              </w:rPr>
            </w:pPr>
            <w:r w:rsidRPr="00CD6658">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2EF2F97" w14:textId="77777777" w:rsidR="00CD6658" w:rsidRPr="00CD6658"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018A8C" w14:textId="77777777" w:rsidR="00CD6658" w:rsidRPr="00CD6658" w:rsidRDefault="00CD6658" w:rsidP="002F09AE">
            <w:pPr>
              <w:pStyle w:val="MsgTableBody"/>
              <w:jc w:val="center"/>
              <w:rPr>
                <w:noProof/>
              </w:rPr>
            </w:pPr>
            <w:r w:rsidRPr="00CD6658">
              <w:rPr>
                <w:noProof/>
              </w:rPr>
              <w:t>3</w:t>
            </w:r>
          </w:p>
        </w:tc>
      </w:tr>
      <w:tr w:rsidR="00715956" w:rsidRPr="00715956" w14:paraId="382CF82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E9D83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518E79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778458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0FE0B9" w14:textId="77777777" w:rsidR="00715956" w:rsidRPr="00F21240" w:rsidRDefault="00715956">
            <w:pPr>
              <w:pStyle w:val="MsgTableBody"/>
              <w:jc w:val="center"/>
              <w:rPr>
                <w:noProof/>
              </w:rPr>
            </w:pPr>
            <w:r w:rsidRPr="00F21240">
              <w:rPr>
                <w:noProof/>
              </w:rPr>
              <w:t>2</w:t>
            </w:r>
          </w:p>
        </w:tc>
      </w:tr>
      <w:tr w:rsidR="00715956" w:rsidRPr="00715956" w14:paraId="616B43F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385C5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D3A3DB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E5F128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5614DD" w14:textId="77777777" w:rsidR="00715956" w:rsidRPr="00F21240" w:rsidRDefault="00715956">
            <w:pPr>
              <w:pStyle w:val="MsgTableBody"/>
              <w:jc w:val="center"/>
              <w:rPr>
                <w:noProof/>
              </w:rPr>
            </w:pPr>
            <w:r w:rsidRPr="00F21240">
              <w:rPr>
                <w:noProof/>
              </w:rPr>
              <w:t>2</w:t>
            </w:r>
          </w:p>
        </w:tc>
      </w:tr>
      <w:tr w:rsidR="00715956" w:rsidRPr="00715956" w14:paraId="5A0863B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1C3BB7"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52BD08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CEB4D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F5A50" w14:textId="77777777" w:rsidR="00715956" w:rsidRPr="00F21240" w:rsidRDefault="00715956">
            <w:pPr>
              <w:pStyle w:val="MsgTableBody"/>
              <w:jc w:val="center"/>
              <w:rPr>
                <w:noProof/>
              </w:rPr>
            </w:pPr>
            <w:r w:rsidRPr="00F21240">
              <w:rPr>
                <w:noProof/>
              </w:rPr>
              <w:t>3</w:t>
            </w:r>
          </w:p>
        </w:tc>
      </w:tr>
      <w:tr w:rsidR="00715956" w:rsidRPr="00715956" w14:paraId="69ACB5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E717BD"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2866B7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9D5FB8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1FBD43" w14:textId="77777777" w:rsidR="00715956" w:rsidRPr="00F21240" w:rsidRDefault="00715956">
            <w:pPr>
              <w:pStyle w:val="MsgTableBody"/>
              <w:jc w:val="center"/>
              <w:rPr>
                <w:noProof/>
              </w:rPr>
            </w:pPr>
            <w:r w:rsidRPr="00F21240">
              <w:rPr>
                <w:noProof/>
              </w:rPr>
              <w:t>3</w:t>
            </w:r>
          </w:p>
        </w:tc>
      </w:tr>
      <w:tr w:rsidR="00715956" w:rsidRPr="00715956" w14:paraId="6803F2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B2CA58"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309673C"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CA5DC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BCA12" w14:textId="77777777" w:rsidR="00715956" w:rsidRPr="00F21240" w:rsidRDefault="00715956">
            <w:pPr>
              <w:pStyle w:val="MsgTableBody"/>
              <w:jc w:val="center"/>
              <w:rPr>
                <w:noProof/>
              </w:rPr>
            </w:pPr>
            <w:r w:rsidRPr="00F21240">
              <w:rPr>
                <w:noProof/>
              </w:rPr>
              <w:t>3</w:t>
            </w:r>
          </w:p>
        </w:tc>
      </w:tr>
      <w:tr w:rsidR="000A1ACA" w:rsidRPr="00715956" w14:paraId="453EC7E7" w14:textId="77777777" w:rsidTr="00D50068">
        <w:trPr>
          <w:jc w:val="center"/>
          <w:ins w:id="2221" w:author="Merrick, Riki | APHL" w:date="2022-07-17T16:53:00Z"/>
        </w:trPr>
        <w:tc>
          <w:tcPr>
            <w:tcW w:w="2880" w:type="dxa"/>
            <w:tcBorders>
              <w:top w:val="dotted" w:sz="4" w:space="0" w:color="auto"/>
              <w:left w:val="nil"/>
              <w:bottom w:val="dotted" w:sz="4" w:space="0" w:color="auto"/>
              <w:right w:val="nil"/>
            </w:tcBorders>
            <w:shd w:val="clear" w:color="auto" w:fill="FFFFFF"/>
          </w:tcPr>
          <w:p w14:paraId="5CF2A73D" w14:textId="0F23C3C5" w:rsidR="000A1ACA" w:rsidRPr="00F21240" w:rsidRDefault="000A1ACA" w:rsidP="000A1ACA">
            <w:pPr>
              <w:pStyle w:val="MsgTableBody"/>
              <w:rPr>
                <w:ins w:id="2222" w:author="Merrick, Riki | APHL" w:date="2022-07-17T16:53:00Z"/>
                <w:noProof/>
              </w:rPr>
            </w:pPr>
            <w:ins w:id="2223" w:author="Merrick, Riki | APHL" w:date="2022-07-17T16:53:00Z">
              <w:r>
                <w:rPr>
                  <w:noProof/>
                </w:rPr>
                <w:t>[{ GSP }]</w:t>
              </w:r>
            </w:ins>
          </w:p>
        </w:tc>
        <w:tc>
          <w:tcPr>
            <w:tcW w:w="4320" w:type="dxa"/>
            <w:tcBorders>
              <w:top w:val="dotted" w:sz="4" w:space="0" w:color="auto"/>
              <w:left w:val="nil"/>
              <w:bottom w:val="dotted" w:sz="4" w:space="0" w:color="auto"/>
              <w:right w:val="nil"/>
            </w:tcBorders>
            <w:shd w:val="clear" w:color="auto" w:fill="FFFFFF"/>
          </w:tcPr>
          <w:p w14:paraId="6406B489" w14:textId="6A1A1416" w:rsidR="000A1ACA" w:rsidRPr="00F21240" w:rsidRDefault="000A1ACA" w:rsidP="000A1ACA">
            <w:pPr>
              <w:pStyle w:val="MsgTableBody"/>
              <w:rPr>
                <w:ins w:id="2224" w:author="Merrick, Riki | APHL" w:date="2022-07-17T16:53:00Z"/>
                <w:noProof/>
              </w:rPr>
            </w:pPr>
            <w:ins w:id="2225" w:author="Merrick, Riki | APHL" w:date="2022-07-17T16:5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048E2C1" w14:textId="77777777" w:rsidR="000A1ACA" w:rsidRPr="00F21240" w:rsidRDefault="000A1ACA" w:rsidP="000A1ACA">
            <w:pPr>
              <w:pStyle w:val="MsgTableBody"/>
              <w:jc w:val="center"/>
              <w:rPr>
                <w:ins w:id="2226"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372FF109" w14:textId="058180B0" w:rsidR="000A1ACA" w:rsidRPr="00F21240" w:rsidRDefault="000A1ACA" w:rsidP="000A1ACA">
            <w:pPr>
              <w:pStyle w:val="MsgTableBody"/>
              <w:jc w:val="center"/>
              <w:rPr>
                <w:ins w:id="2227" w:author="Merrick, Riki | APHL" w:date="2022-07-17T16:53:00Z"/>
                <w:noProof/>
              </w:rPr>
            </w:pPr>
            <w:ins w:id="2228" w:author="Merrick, Riki | APHL" w:date="2022-07-17T16:53:00Z">
              <w:r>
                <w:rPr>
                  <w:noProof/>
                </w:rPr>
                <w:t>3</w:t>
              </w:r>
            </w:ins>
          </w:p>
        </w:tc>
      </w:tr>
      <w:tr w:rsidR="000A1ACA" w:rsidRPr="00715956" w14:paraId="261B8D33" w14:textId="77777777" w:rsidTr="00D50068">
        <w:trPr>
          <w:jc w:val="center"/>
          <w:ins w:id="2229" w:author="Merrick, Riki | APHL" w:date="2022-07-17T16:53:00Z"/>
        </w:trPr>
        <w:tc>
          <w:tcPr>
            <w:tcW w:w="2880" w:type="dxa"/>
            <w:tcBorders>
              <w:top w:val="dotted" w:sz="4" w:space="0" w:color="auto"/>
              <w:left w:val="nil"/>
              <w:bottom w:val="dotted" w:sz="4" w:space="0" w:color="auto"/>
              <w:right w:val="nil"/>
            </w:tcBorders>
            <w:shd w:val="clear" w:color="auto" w:fill="FFFFFF"/>
          </w:tcPr>
          <w:p w14:paraId="1487B666" w14:textId="54329A9B" w:rsidR="000A1ACA" w:rsidRPr="00F21240" w:rsidRDefault="000A1ACA" w:rsidP="000A1ACA">
            <w:pPr>
              <w:pStyle w:val="MsgTableBody"/>
              <w:rPr>
                <w:ins w:id="2230" w:author="Merrick, Riki | APHL" w:date="2022-07-17T16:53:00Z"/>
                <w:noProof/>
              </w:rPr>
            </w:pPr>
            <w:ins w:id="2231" w:author="Merrick, Riki | APHL" w:date="2022-07-17T16:53:00Z">
              <w:r>
                <w:rPr>
                  <w:noProof/>
                </w:rPr>
                <w:t>[{ GSR }]</w:t>
              </w:r>
            </w:ins>
          </w:p>
        </w:tc>
        <w:tc>
          <w:tcPr>
            <w:tcW w:w="4320" w:type="dxa"/>
            <w:tcBorders>
              <w:top w:val="dotted" w:sz="4" w:space="0" w:color="auto"/>
              <w:left w:val="nil"/>
              <w:bottom w:val="dotted" w:sz="4" w:space="0" w:color="auto"/>
              <w:right w:val="nil"/>
            </w:tcBorders>
            <w:shd w:val="clear" w:color="auto" w:fill="FFFFFF"/>
          </w:tcPr>
          <w:p w14:paraId="356D137D" w14:textId="34620EC4" w:rsidR="000A1ACA" w:rsidRPr="00F21240" w:rsidRDefault="000A1ACA" w:rsidP="000A1ACA">
            <w:pPr>
              <w:pStyle w:val="MsgTableBody"/>
              <w:rPr>
                <w:ins w:id="2232" w:author="Merrick, Riki | APHL" w:date="2022-07-17T16:53:00Z"/>
                <w:noProof/>
              </w:rPr>
            </w:pPr>
            <w:ins w:id="2233" w:author="Merrick, Riki | APHL" w:date="2022-07-17T16:5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491713C" w14:textId="77777777" w:rsidR="000A1ACA" w:rsidRPr="00F21240" w:rsidRDefault="000A1ACA" w:rsidP="000A1ACA">
            <w:pPr>
              <w:pStyle w:val="MsgTableBody"/>
              <w:jc w:val="center"/>
              <w:rPr>
                <w:ins w:id="2234"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4AB1E7EF" w14:textId="30DD429B" w:rsidR="000A1ACA" w:rsidRPr="00F21240" w:rsidRDefault="000A1ACA" w:rsidP="000A1ACA">
            <w:pPr>
              <w:pStyle w:val="MsgTableBody"/>
              <w:jc w:val="center"/>
              <w:rPr>
                <w:ins w:id="2235" w:author="Merrick, Riki | APHL" w:date="2022-07-17T16:53:00Z"/>
                <w:noProof/>
              </w:rPr>
            </w:pPr>
            <w:ins w:id="2236" w:author="Merrick, Riki | APHL" w:date="2022-07-17T16:53:00Z">
              <w:r>
                <w:rPr>
                  <w:noProof/>
                </w:rPr>
                <w:t>3</w:t>
              </w:r>
            </w:ins>
          </w:p>
        </w:tc>
      </w:tr>
      <w:tr w:rsidR="000A1ACA" w:rsidRPr="00715956" w14:paraId="5539B2D5" w14:textId="77777777" w:rsidTr="00D50068">
        <w:trPr>
          <w:jc w:val="center"/>
          <w:ins w:id="2237" w:author="Merrick, Riki | APHL" w:date="2022-07-17T16:53:00Z"/>
        </w:trPr>
        <w:tc>
          <w:tcPr>
            <w:tcW w:w="2880" w:type="dxa"/>
            <w:tcBorders>
              <w:top w:val="dotted" w:sz="4" w:space="0" w:color="auto"/>
              <w:left w:val="nil"/>
              <w:bottom w:val="dotted" w:sz="4" w:space="0" w:color="auto"/>
              <w:right w:val="nil"/>
            </w:tcBorders>
            <w:shd w:val="clear" w:color="auto" w:fill="FFFFFF"/>
          </w:tcPr>
          <w:p w14:paraId="0A049B0C" w14:textId="33510023" w:rsidR="000A1ACA" w:rsidRPr="00F21240" w:rsidRDefault="000A1ACA" w:rsidP="000A1ACA">
            <w:pPr>
              <w:pStyle w:val="MsgTableBody"/>
              <w:rPr>
                <w:ins w:id="2238" w:author="Merrick, Riki | APHL" w:date="2022-07-17T16:53:00Z"/>
                <w:noProof/>
              </w:rPr>
            </w:pPr>
            <w:ins w:id="2239" w:author="Merrick, Riki | APHL" w:date="2022-07-17T16:53:00Z">
              <w:r>
                <w:rPr>
                  <w:noProof/>
                </w:rPr>
                <w:t>[{ GSC }]</w:t>
              </w:r>
            </w:ins>
          </w:p>
        </w:tc>
        <w:tc>
          <w:tcPr>
            <w:tcW w:w="4320" w:type="dxa"/>
            <w:tcBorders>
              <w:top w:val="dotted" w:sz="4" w:space="0" w:color="auto"/>
              <w:left w:val="nil"/>
              <w:bottom w:val="dotted" w:sz="4" w:space="0" w:color="auto"/>
              <w:right w:val="nil"/>
            </w:tcBorders>
            <w:shd w:val="clear" w:color="auto" w:fill="FFFFFF"/>
          </w:tcPr>
          <w:p w14:paraId="6DBCD3B4" w14:textId="457F11A9" w:rsidR="000A1ACA" w:rsidRPr="00F21240" w:rsidRDefault="000A1ACA" w:rsidP="000A1ACA">
            <w:pPr>
              <w:pStyle w:val="MsgTableBody"/>
              <w:rPr>
                <w:ins w:id="2240" w:author="Merrick, Riki | APHL" w:date="2022-07-17T16:53:00Z"/>
                <w:noProof/>
              </w:rPr>
            </w:pPr>
            <w:ins w:id="2241" w:author="Merrick, Riki | APHL" w:date="2022-07-17T16:53: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00129103" w14:textId="77777777" w:rsidR="000A1ACA" w:rsidRPr="00F21240" w:rsidRDefault="000A1ACA" w:rsidP="000A1ACA">
            <w:pPr>
              <w:pStyle w:val="MsgTableBody"/>
              <w:jc w:val="center"/>
              <w:rPr>
                <w:ins w:id="2242"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6351D3DD" w14:textId="36D55D28" w:rsidR="000A1ACA" w:rsidRPr="00F21240" w:rsidRDefault="000A1ACA" w:rsidP="000A1ACA">
            <w:pPr>
              <w:pStyle w:val="MsgTableBody"/>
              <w:jc w:val="center"/>
              <w:rPr>
                <w:ins w:id="2243" w:author="Merrick, Riki | APHL" w:date="2022-07-17T16:53:00Z"/>
                <w:noProof/>
              </w:rPr>
            </w:pPr>
            <w:ins w:id="2244" w:author="Merrick, Riki | APHL" w:date="2022-07-17T16:53:00Z">
              <w:r>
                <w:rPr>
                  <w:noProof/>
                </w:rPr>
                <w:t>3</w:t>
              </w:r>
            </w:ins>
          </w:p>
        </w:tc>
      </w:tr>
      <w:tr w:rsidR="000A1ACA" w:rsidRPr="00715956" w14:paraId="5608E1D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724A2F" w14:textId="77777777" w:rsidR="000A1ACA" w:rsidRPr="00F21240" w:rsidRDefault="000A1ACA" w:rsidP="000A1ACA">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D94D65A"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1EFF61E"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C191F3" w14:textId="77777777" w:rsidR="000A1ACA" w:rsidRPr="00F21240" w:rsidRDefault="000A1ACA" w:rsidP="000A1ACA">
            <w:pPr>
              <w:pStyle w:val="MsgTableBody"/>
              <w:jc w:val="center"/>
              <w:rPr>
                <w:noProof/>
              </w:rPr>
            </w:pPr>
            <w:r w:rsidRPr="00F21240">
              <w:rPr>
                <w:noProof/>
              </w:rPr>
              <w:t>3</w:t>
            </w:r>
          </w:p>
        </w:tc>
      </w:tr>
      <w:tr w:rsidR="000A1ACA" w:rsidRPr="00715956" w14:paraId="639BE4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DCC77F4" w14:textId="77777777" w:rsidR="000A1ACA" w:rsidRPr="00F21240" w:rsidRDefault="000A1ACA" w:rsidP="000A1ACA">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822A1BC"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A377D3"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389AEB" w14:textId="77777777" w:rsidR="000A1ACA" w:rsidRPr="00F21240" w:rsidRDefault="000A1ACA" w:rsidP="000A1ACA">
            <w:pPr>
              <w:pStyle w:val="MsgTableBody"/>
              <w:jc w:val="center"/>
              <w:rPr>
                <w:noProof/>
              </w:rPr>
            </w:pPr>
            <w:r w:rsidRPr="00F21240">
              <w:rPr>
                <w:noProof/>
              </w:rPr>
              <w:t>3</w:t>
            </w:r>
          </w:p>
        </w:tc>
      </w:tr>
      <w:tr w:rsidR="000A1ACA" w:rsidRPr="00715956" w14:paraId="0212BC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A7D4AA" w14:textId="77777777" w:rsidR="000A1ACA" w:rsidRPr="00F21240" w:rsidRDefault="000A1ACA" w:rsidP="000A1ACA">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7966A8E"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0829989"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48EF57" w14:textId="77777777" w:rsidR="000A1ACA" w:rsidRPr="00F21240" w:rsidRDefault="000A1ACA" w:rsidP="000A1ACA">
            <w:pPr>
              <w:pStyle w:val="MsgTableBody"/>
              <w:jc w:val="center"/>
              <w:rPr>
                <w:noProof/>
              </w:rPr>
            </w:pPr>
            <w:r w:rsidRPr="00F21240">
              <w:rPr>
                <w:noProof/>
              </w:rPr>
              <w:t>3</w:t>
            </w:r>
          </w:p>
        </w:tc>
      </w:tr>
      <w:tr w:rsidR="000A1ACA" w:rsidRPr="00715956" w14:paraId="4CB0B1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7696E4" w14:textId="789D409F"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C877149" w14:textId="2E5FDE0C"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311C9CB"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776D81" w14:textId="77777777" w:rsidR="000A1ACA" w:rsidRPr="00F21240" w:rsidRDefault="000A1ACA" w:rsidP="000A1ACA">
            <w:pPr>
              <w:pStyle w:val="MsgTableBody"/>
              <w:jc w:val="center"/>
              <w:rPr>
                <w:noProof/>
              </w:rPr>
            </w:pPr>
          </w:p>
        </w:tc>
      </w:tr>
      <w:tr w:rsidR="000A1ACA" w:rsidRPr="00715956" w14:paraId="0AF20AE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E539F7" w14:textId="27748137"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2BED88FC"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52ACE444"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BDF1CC" w14:textId="77777777" w:rsidR="000A1ACA" w:rsidRPr="00F21240" w:rsidRDefault="000A1ACA" w:rsidP="000A1ACA">
            <w:pPr>
              <w:pStyle w:val="MsgTableBody"/>
              <w:jc w:val="center"/>
              <w:rPr>
                <w:noProof/>
              </w:rPr>
            </w:pPr>
            <w:r w:rsidRPr="00F21240">
              <w:rPr>
                <w:noProof/>
              </w:rPr>
              <w:t>7</w:t>
            </w:r>
          </w:p>
        </w:tc>
      </w:tr>
      <w:tr w:rsidR="000A1ACA" w:rsidRPr="00715956" w14:paraId="22A321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3F669A" w14:textId="1FED1DA1" w:rsidR="000A1ACA" w:rsidRPr="00F21240" w:rsidRDefault="000A1ACA" w:rsidP="000A1AC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74FC7A2" w14:textId="36B4E182"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AAA79B4"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0BBECB" w14:textId="5955455E" w:rsidR="000A1ACA" w:rsidRPr="00F21240" w:rsidRDefault="000A1ACA" w:rsidP="000A1ACA">
            <w:pPr>
              <w:pStyle w:val="MsgTableBody"/>
              <w:jc w:val="center"/>
              <w:rPr>
                <w:noProof/>
              </w:rPr>
            </w:pPr>
            <w:r>
              <w:rPr>
                <w:noProof/>
              </w:rPr>
              <w:t>7</w:t>
            </w:r>
          </w:p>
        </w:tc>
      </w:tr>
      <w:tr w:rsidR="000A1ACA" w:rsidRPr="00715956" w14:paraId="0A186C5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16F57AF" w14:textId="05F09F1A"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3783A5CC" w14:textId="086395ED"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507C590D"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D712EAC" w14:textId="77777777" w:rsidR="000A1ACA" w:rsidRPr="00F21240" w:rsidRDefault="000A1ACA" w:rsidP="000A1ACA">
            <w:pPr>
              <w:pStyle w:val="MsgTableBody"/>
              <w:jc w:val="center"/>
              <w:rPr>
                <w:noProof/>
              </w:rPr>
            </w:pPr>
          </w:p>
        </w:tc>
      </w:tr>
    </w:tbl>
    <w:p w14:paraId="7EFDFF84" w14:textId="24D46E40"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65D8E6C8" w14:textId="77777777" w:rsidTr="00AE417F">
        <w:tc>
          <w:tcPr>
            <w:tcW w:w="9350" w:type="dxa"/>
            <w:gridSpan w:val="6"/>
          </w:tcPr>
          <w:p w14:paraId="0AD699DA" w14:textId="1D1F4BE4" w:rsidR="00597C63" w:rsidRPr="006D6BB6" w:rsidRDefault="00597C63" w:rsidP="00597C63">
            <w:pPr>
              <w:pStyle w:val="ACK-ChoreographyHeader"/>
            </w:pPr>
            <w:r w:rsidRPr="00C20CAF">
              <w:lastRenderedPageBreak/>
              <w:t>Acknowledgment Choreography</w:t>
            </w:r>
          </w:p>
        </w:tc>
      </w:tr>
      <w:tr w:rsidR="00597C63" w:rsidRPr="006D6BB6" w14:paraId="1FD9A186" w14:textId="77777777" w:rsidTr="00AE417F">
        <w:tc>
          <w:tcPr>
            <w:tcW w:w="9350" w:type="dxa"/>
            <w:gridSpan w:val="6"/>
          </w:tcPr>
          <w:p w14:paraId="61B2B514" w14:textId="651B625E" w:rsidR="00597C63" w:rsidRPr="00C20CAF" w:rsidRDefault="00372670" w:rsidP="00597C63">
            <w:pPr>
              <w:pStyle w:val="ACK-ChoreographyHeader"/>
            </w:pPr>
            <w:r w:rsidRPr="00F21240">
              <w:rPr>
                <w:noProof/>
              </w:rPr>
              <w:t>ADT^A09^ADT_A09</w:t>
            </w:r>
          </w:p>
        </w:tc>
      </w:tr>
      <w:tr w:rsidR="00EB05F1" w:rsidRPr="006D6BB6" w14:paraId="140685B3" w14:textId="77777777" w:rsidTr="00597C63">
        <w:tc>
          <w:tcPr>
            <w:tcW w:w="1410" w:type="dxa"/>
          </w:tcPr>
          <w:p w14:paraId="71407A23" w14:textId="77777777" w:rsidR="00EB05F1" w:rsidRPr="006D6BB6" w:rsidRDefault="00EB05F1" w:rsidP="00AD6CE4">
            <w:pPr>
              <w:pStyle w:val="ACK-ChoreographyBody"/>
            </w:pPr>
            <w:r w:rsidRPr="006D6BB6">
              <w:t>Field name</w:t>
            </w:r>
          </w:p>
        </w:tc>
        <w:tc>
          <w:tcPr>
            <w:tcW w:w="1854" w:type="dxa"/>
          </w:tcPr>
          <w:p w14:paraId="519A9569" w14:textId="77777777" w:rsidR="00EB05F1" w:rsidRPr="006D6BB6" w:rsidRDefault="00EB05F1" w:rsidP="00AD6CE4">
            <w:pPr>
              <w:pStyle w:val="ACK-ChoreographyBody"/>
            </w:pPr>
            <w:r w:rsidRPr="006D6BB6">
              <w:t>Field Value: Original mode</w:t>
            </w:r>
          </w:p>
        </w:tc>
        <w:tc>
          <w:tcPr>
            <w:tcW w:w="6086" w:type="dxa"/>
            <w:gridSpan w:val="4"/>
          </w:tcPr>
          <w:p w14:paraId="3262D15C" w14:textId="77777777" w:rsidR="00EB05F1" w:rsidRPr="006D6BB6" w:rsidRDefault="00EB05F1" w:rsidP="00AD6CE4">
            <w:pPr>
              <w:pStyle w:val="ACK-ChoreographyBody"/>
            </w:pPr>
            <w:r w:rsidRPr="006D6BB6">
              <w:t>Field value: Enhanced mode</w:t>
            </w:r>
          </w:p>
        </w:tc>
      </w:tr>
      <w:tr w:rsidR="00EB05F1" w:rsidRPr="006D6BB6" w14:paraId="09DC71BF" w14:textId="77777777" w:rsidTr="00597C63">
        <w:tc>
          <w:tcPr>
            <w:tcW w:w="1410" w:type="dxa"/>
          </w:tcPr>
          <w:p w14:paraId="5943DE3F" w14:textId="77777777" w:rsidR="00EB05F1" w:rsidRPr="006D6BB6" w:rsidRDefault="00EB05F1" w:rsidP="00AD6CE4">
            <w:pPr>
              <w:pStyle w:val="ACK-ChoreographyBody"/>
            </w:pPr>
            <w:r w:rsidRPr="006D6BB6">
              <w:t>MSH.15</w:t>
            </w:r>
          </w:p>
        </w:tc>
        <w:tc>
          <w:tcPr>
            <w:tcW w:w="1854" w:type="dxa"/>
          </w:tcPr>
          <w:p w14:paraId="1BB1F5E6" w14:textId="77777777" w:rsidR="00EB05F1" w:rsidRPr="006D6BB6" w:rsidRDefault="00EB05F1" w:rsidP="00AD6CE4">
            <w:pPr>
              <w:pStyle w:val="ACK-ChoreographyBody"/>
            </w:pPr>
            <w:r w:rsidRPr="006D6BB6">
              <w:t>Blank</w:t>
            </w:r>
          </w:p>
        </w:tc>
        <w:tc>
          <w:tcPr>
            <w:tcW w:w="465" w:type="dxa"/>
          </w:tcPr>
          <w:p w14:paraId="15333852" w14:textId="77777777" w:rsidR="00EB05F1" w:rsidRPr="006D6BB6" w:rsidRDefault="00EB05F1" w:rsidP="00AD6CE4">
            <w:pPr>
              <w:pStyle w:val="ACK-ChoreographyBody"/>
            </w:pPr>
            <w:r w:rsidRPr="006D6BB6">
              <w:t>NE</w:t>
            </w:r>
          </w:p>
        </w:tc>
        <w:tc>
          <w:tcPr>
            <w:tcW w:w="1603" w:type="dxa"/>
          </w:tcPr>
          <w:p w14:paraId="69046B5E" w14:textId="77777777" w:rsidR="00EB05F1" w:rsidRPr="006D6BB6" w:rsidRDefault="00EB05F1" w:rsidP="00AD6CE4">
            <w:pPr>
              <w:pStyle w:val="ACK-ChoreographyBody"/>
            </w:pPr>
            <w:r w:rsidRPr="006D6BB6">
              <w:t>AL, SU, ER</w:t>
            </w:r>
          </w:p>
        </w:tc>
        <w:tc>
          <w:tcPr>
            <w:tcW w:w="2009" w:type="dxa"/>
          </w:tcPr>
          <w:p w14:paraId="6997DD39" w14:textId="77777777" w:rsidR="00EB05F1" w:rsidRPr="006D6BB6" w:rsidRDefault="00EB05F1" w:rsidP="00AD6CE4">
            <w:pPr>
              <w:pStyle w:val="ACK-ChoreographyBody"/>
            </w:pPr>
            <w:r w:rsidRPr="006D6BB6">
              <w:t>NE</w:t>
            </w:r>
          </w:p>
        </w:tc>
        <w:tc>
          <w:tcPr>
            <w:tcW w:w="2009" w:type="dxa"/>
          </w:tcPr>
          <w:p w14:paraId="020EB904" w14:textId="77777777" w:rsidR="00EB05F1" w:rsidRPr="006D6BB6" w:rsidRDefault="00EB05F1" w:rsidP="00AD6CE4">
            <w:pPr>
              <w:pStyle w:val="ACK-ChoreographyBody"/>
            </w:pPr>
            <w:r w:rsidRPr="006D6BB6">
              <w:t>AL, SU, ER</w:t>
            </w:r>
          </w:p>
        </w:tc>
      </w:tr>
      <w:tr w:rsidR="00EB05F1" w:rsidRPr="006D6BB6" w14:paraId="7F4AEAE4" w14:textId="77777777" w:rsidTr="00597C63">
        <w:tc>
          <w:tcPr>
            <w:tcW w:w="1410" w:type="dxa"/>
          </w:tcPr>
          <w:p w14:paraId="69047511" w14:textId="77777777" w:rsidR="00EB05F1" w:rsidRPr="006D6BB6" w:rsidRDefault="00EB05F1" w:rsidP="00AD6CE4">
            <w:pPr>
              <w:pStyle w:val="ACK-ChoreographyBody"/>
            </w:pPr>
            <w:r w:rsidRPr="006D6BB6">
              <w:t>MSH.16</w:t>
            </w:r>
          </w:p>
        </w:tc>
        <w:tc>
          <w:tcPr>
            <w:tcW w:w="1854" w:type="dxa"/>
          </w:tcPr>
          <w:p w14:paraId="6B0C0559" w14:textId="77777777" w:rsidR="00EB05F1" w:rsidRPr="006D6BB6" w:rsidRDefault="00EB05F1" w:rsidP="00AD6CE4">
            <w:pPr>
              <w:pStyle w:val="ACK-ChoreographyBody"/>
            </w:pPr>
            <w:r w:rsidRPr="006D6BB6">
              <w:t>Blank</w:t>
            </w:r>
          </w:p>
        </w:tc>
        <w:tc>
          <w:tcPr>
            <w:tcW w:w="465" w:type="dxa"/>
          </w:tcPr>
          <w:p w14:paraId="473625BC" w14:textId="77777777" w:rsidR="00EB05F1" w:rsidRPr="006D6BB6" w:rsidRDefault="00EB05F1" w:rsidP="00AD6CE4">
            <w:pPr>
              <w:pStyle w:val="ACK-ChoreographyBody"/>
            </w:pPr>
            <w:r w:rsidRPr="006D6BB6">
              <w:t>NE</w:t>
            </w:r>
          </w:p>
        </w:tc>
        <w:tc>
          <w:tcPr>
            <w:tcW w:w="1603" w:type="dxa"/>
          </w:tcPr>
          <w:p w14:paraId="035287A0" w14:textId="77777777" w:rsidR="00EB05F1" w:rsidRPr="006D6BB6" w:rsidRDefault="00EB05F1" w:rsidP="00AD6CE4">
            <w:pPr>
              <w:pStyle w:val="ACK-ChoreographyBody"/>
            </w:pPr>
            <w:r w:rsidRPr="006D6BB6">
              <w:t>NE</w:t>
            </w:r>
          </w:p>
        </w:tc>
        <w:tc>
          <w:tcPr>
            <w:tcW w:w="2009" w:type="dxa"/>
          </w:tcPr>
          <w:p w14:paraId="1029AEF0" w14:textId="77777777" w:rsidR="00EB05F1" w:rsidRPr="006D6BB6" w:rsidRDefault="00EB05F1" w:rsidP="00AD6CE4">
            <w:pPr>
              <w:pStyle w:val="ACK-ChoreographyBody"/>
            </w:pPr>
            <w:r w:rsidRPr="006D6BB6">
              <w:t>AL, SU, ER</w:t>
            </w:r>
          </w:p>
        </w:tc>
        <w:tc>
          <w:tcPr>
            <w:tcW w:w="2009" w:type="dxa"/>
          </w:tcPr>
          <w:p w14:paraId="2A28EE4E" w14:textId="77777777" w:rsidR="00EB05F1" w:rsidRPr="006D6BB6" w:rsidRDefault="00EB05F1" w:rsidP="00AD6CE4">
            <w:pPr>
              <w:pStyle w:val="ACK-ChoreographyBody"/>
            </w:pPr>
            <w:r w:rsidRPr="006D6BB6">
              <w:t>AL, SU, ER</w:t>
            </w:r>
          </w:p>
        </w:tc>
      </w:tr>
      <w:tr w:rsidR="00EB05F1" w:rsidRPr="006D6BB6" w14:paraId="1121137E" w14:textId="77777777" w:rsidTr="00597C63">
        <w:tc>
          <w:tcPr>
            <w:tcW w:w="1410" w:type="dxa"/>
          </w:tcPr>
          <w:p w14:paraId="782234BF" w14:textId="77777777" w:rsidR="00EB05F1" w:rsidRPr="006D6BB6" w:rsidRDefault="00EB05F1" w:rsidP="00AD6CE4">
            <w:pPr>
              <w:pStyle w:val="ACK-ChoreographyBody"/>
            </w:pPr>
            <w:r w:rsidRPr="006D6BB6">
              <w:t>Immediate Ack</w:t>
            </w:r>
          </w:p>
        </w:tc>
        <w:tc>
          <w:tcPr>
            <w:tcW w:w="1854" w:type="dxa"/>
          </w:tcPr>
          <w:p w14:paraId="534E7068" w14:textId="77777777" w:rsidR="00EB05F1" w:rsidRPr="006D6BB6" w:rsidRDefault="00EB05F1" w:rsidP="00AD6CE4">
            <w:pPr>
              <w:pStyle w:val="ACK-ChoreographyBody"/>
            </w:pPr>
            <w:r w:rsidRPr="006D6BB6">
              <w:t>-</w:t>
            </w:r>
          </w:p>
        </w:tc>
        <w:tc>
          <w:tcPr>
            <w:tcW w:w="465" w:type="dxa"/>
          </w:tcPr>
          <w:p w14:paraId="033B2AB7" w14:textId="77777777" w:rsidR="00EB05F1" w:rsidRPr="006D6BB6" w:rsidRDefault="00EB05F1" w:rsidP="00AD6CE4">
            <w:pPr>
              <w:pStyle w:val="ACK-ChoreographyBody"/>
            </w:pPr>
            <w:r w:rsidRPr="006D6BB6">
              <w:t>-</w:t>
            </w:r>
          </w:p>
        </w:tc>
        <w:tc>
          <w:tcPr>
            <w:tcW w:w="1603" w:type="dxa"/>
          </w:tcPr>
          <w:p w14:paraId="0FE2554C" w14:textId="365E3DC2" w:rsidR="00EB05F1" w:rsidRPr="006D6BB6" w:rsidRDefault="00EB05F1" w:rsidP="00AD6CE4">
            <w:pPr>
              <w:pStyle w:val="ACK-ChoreographyBody"/>
            </w:pPr>
            <w:r w:rsidRPr="006D6BB6">
              <w:rPr>
                <w:szCs w:val="16"/>
              </w:rPr>
              <w:t>ACK^</w:t>
            </w:r>
            <w:r>
              <w:rPr>
                <w:szCs w:val="16"/>
              </w:rPr>
              <w:t>A09</w:t>
            </w:r>
            <w:r w:rsidRPr="006D6BB6">
              <w:rPr>
                <w:szCs w:val="16"/>
              </w:rPr>
              <w:t>^ACK</w:t>
            </w:r>
          </w:p>
        </w:tc>
        <w:tc>
          <w:tcPr>
            <w:tcW w:w="2009" w:type="dxa"/>
          </w:tcPr>
          <w:p w14:paraId="78EEFB88" w14:textId="77777777" w:rsidR="00EB05F1" w:rsidRPr="006D6BB6" w:rsidRDefault="00EB05F1" w:rsidP="00AD6CE4">
            <w:pPr>
              <w:pStyle w:val="ACK-ChoreographyBody"/>
            </w:pPr>
            <w:r w:rsidRPr="006D6BB6">
              <w:t>-</w:t>
            </w:r>
          </w:p>
        </w:tc>
        <w:tc>
          <w:tcPr>
            <w:tcW w:w="2009" w:type="dxa"/>
          </w:tcPr>
          <w:p w14:paraId="033486B9" w14:textId="58741457" w:rsidR="00EB05F1" w:rsidRPr="006D6BB6" w:rsidRDefault="00EB05F1" w:rsidP="00AD6CE4">
            <w:pPr>
              <w:pStyle w:val="ACK-ChoreographyBody"/>
            </w:pPr>
            <w:r w:rsidRPr="006D6BB6">
              <w:rPr>
                <w:szCs w:val="16"/>
              </w:rPr>
              <w:t>ACK^</w:t>
            </w:r>
            <w:r>
              <w:rPr>
                <w:szCs w:val="16"/>
              </w:rPr>
              <w:t>A09</w:t>
            </w:r>
            <w:r w:rsidRPr="006D6BB6">
              <w:rPr>
                <w:szCs w:val="16"/>
              </w:rPr>
              <w:t>^ACK</w:t>
            </w:r>
          </w:p>
        </w:tc>
      </w:tr>
      <w:tr w:rsidR="00EB05F1" w:rsidRPr="006D6BB6" w14:paraId="07973AB9" w14:textId="77777777" w:rsidTr="00597C63">
        <w:tc>
          <w:tcPr>
            <w:tcW w:w="1410" w:type="dxa"/>
          </w:tcPr>
          <w:p w14:paraId="3CF589AA" w14:textId="77777777" w:rsidR="00EB05F1" w:rsidRPr="006D6BB6" w:rsidRDefault="00EB05F1" w:rsidP="00AD6CE4">
            <w:pPr>
              <w:pStyle w:val="ACK-ChoreographyBody"/>
            </w:pPr>
            <w:r w:rsidRPr="006D6BB6">
              <w:t>Application Ack</w:t>
            </w:r>
          </w:p>
        </w:tc>
        <w:tc>
          <w:tcPr>
            <w:tcW w:w="1854" w:type="dxa"/>
          </w:tcPr>
          <w:p w14:paraId="32AF14C7" w14:textId="20225D08" w:rsidR="00EB05F1" w:rsidRPr="006D6BB6" w:rsidRDefault="00EB05F1" w:rsidP="00AD6CE4">
            <w:pPr>
              <w:pStyle w:val="ACK-ChoreographyBody"/>
            </w:pPr>
            <w:r>
              <w:rPr>
                <w:szCs w:val="16"/>
              </w:rPr>
              <w:t>ADT</w:t>
            </w:r>
            <w:r w:rsidRPr="006D6BB6">
              <w:rPr>
                <w:szCs w:val="16"/>
              </w:rPr>
              <w:t>^</w:t>
            </w:r>
            <w:r>
              <w:rPr>
                <w:szCs w:val="16"/>
              </w:rPr>
              <w:t>A09</w:t>
            </w:r>
            <w:r w:rsidRPr="006D6BB6">
              <w:rPr>
                <w:szCs w:val="16"/>
              </w:rPr>
              <w:t>^</w:t>
            </w:r>
            <w:r>
              <w:rPr>
                <w:szCs w:val="16"/>
              </w:rPr>
              <w:t>ADT</w:t>
            </w:r>
            <w:r w:rsidRPr="006D6BB6">
              <w:rPr>
                <w:szCs w:val="16"/>
              </w:rPr>
              <w:t>_</w:t>
            </w:r>
            <w:r>
              <w:rPr>
                <w:szCs w:val="16"/>
              </w:rPr>
              <w:t>A09</w:t>
            </w:r>
          </w:p>
        </w:tc>
        <w:tc>
          <w:tcPr>
            <w:tcW w:w="465" w:type="dxa"/>
          </w:tcPr>
          <w:p w14:paraId="01BCDDDB" w14:textId="77777777" w:rsidR="00EB05F1" w:rsidRPr="006D6BB6" w:rsidRDefault="00EB05F1" w:rsidP="00AD6CE4">
            <w:pPr>
              <w:pStyle w:val="ACK-ChoreographyBody"/>
            </w:pPr>
            <w:r w:rsidRPr="006D6BB6">
              <w:t>-</w:t>
            </w:r>
          </w:p>
        </w:tc>
        <w:tc>
          <w:tcPr>
            <w:tcW w:w="1603" w:type="dxa"/>
          </w:tcPr>
          <w:p w14:paraId="4597B994" w14:textId="77777777" w:rsidR="00EB05F1" w:rsidRPr="006D6BB6" w:rsidRDefault="00EB05F1" w:rsidP="00AD6CE4">
            <w:pPr>
              <w:pStyle w:val="ACK-ChoreographyBody"/>
            </w:pPr>
            <w:r w:rsidRPr="006D6BB6">
              <w:t>-</w:t>
            </w:r>
          </w:p>
        </w:tc>
        <w:tc>
          <w:tcPr>
            <w:tcW w:w="2009" w:type="dxa"/>
          </w:tcPr>
          <w:p w14:paraId="68B7443F" w14:textId="5F91B5E4" w:rsidR="00EB05F1" w:rsidRPr="006D6BB6" w:rsidRDefault="00EB05F1" w:rsidP="00AD6CE4">
            <w:pPr>
              <w:pStyle w:val="ACK-ChoreographyBody"/>
            </w:pPr>
            <w:r w:rsidRPr="006D6BB6">
              <w:rPr>
                <w:szCs w:val="16"/>
              </w:rPr>
              <w:t>ACK^</w:t>
            </w:r>
            <w:r>
              <w:rPr>
                <w:szCs w:val="16"/>
              </w:rPr>
              <w:t>A09</w:t>
            </w:r>
            <w:r w:rsidRPr="006D6BB6">
              <w:rPr>
                <w:szCs w:val="16"/>
              </w:rPr>
              <w:t>^ACK</w:t>
            </w:r>
          </w:p>
        </w:tc>
        <w:tc>
          <w:tcPr>
            <w:tcW w:w="2009" w:type="dxa"/>
          </w:tcPr>
          <w:p w14:paraId="59C221CA" w14:textId="783D37C7" w:rsidR="00EB05F1" w:rsidRPr="006D6BB6" w:rsidRDefault="00EB05F1" w:rsidP="00AD6CE4">
            <w:pPr>
              <w:pStyle w:val="ACK-ChoreographyBody"/>
            </w:pPr>
            <w:r w:rsidRPr="006D6BB6">
              <w:rPr>
                <w:szCs w:val="16"/>
              </w:rPr>
              <w:t>ACK^</w:t>
            </w:r>
            <w:r>
              <w:rPr>
                <w:szCs w:val="16"/>
              </w:rPr>
              <w:t>A09</w:t>
            </w:r>
            <w:r w:rsidRPr="006D6BB6">
              <w:rPr>
                <w:szCs w:val="16"/>
              </w:rPr>
              <w:t>^ACK</w:t>
            </w:r>
          </w:p>
        </w:tc>
      </w:tr>
    </w:tbl>
    <w:p w14:paraId="029A34EA" w14:textId="77777777" w:rsidR="00715956" w:rsidRPr="00F21240" w:rsidRDefault="00715956" w:rsidP="00594536">
      <w:pPr>
        <w:rPr>
          <w:noProof/>
        </w:rPr>
      </w:pPr>
    </w:p>
    <w:p w14:paraId="70ECB06C" w14:textId="77777777" w:rsidR="00715956" w:rsidRPr="00F21240" w:rsidRDefault="00715956">
      <w:pPr>
        <w:pStyle w:val="MsgTableCaption"/>
        <w:rPr>
          <w:noProof/>
        </w:rPr>
      </w:pPr>
      <w:r w:rsidRPr="00F21240">
        <w:rPr>
          <w:noProof/>
        </w:rPr>
        <w:t>ACK^A09^ACK: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69F495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339210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1B451B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DAFF3A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224535F" w14:textId="77777777" w:rsidR="00715956" w:rsidRPr="00F21240" w:rsidRDefault="00715956">
            <w:pPr>
              <w:pStyle w:val="MsgTableHeader"/>
              <w:jc w:val="center"/>
              <w:rPr>
                <w:noProof/>
              </w:rPr>
            </w:pPr>
            <w:r w:rsidRPr="00F21240">
              <w:rPr>
                <w:noProof/>
              </w:rPr>
              <w:t>Chapter</w:t>
            </w:r>
          </w:p>
        </w:tc>
      </w:tr>
      <w:tr w:rsidR="00715956" w:rsidRPr="00715956" w14:paraId="5CEBAA5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7CD62A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D4F590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817DEC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6CB3637" w14:textId="77777777" w:rsidR="00715956" w:rsidRPr="00F21240" w:rsidRDefault="00715956">
            <w:pPr>
              <w:pStyle w:val="MsgTableBody"/>
              <w:jc w:val="center"/>
              <w:rPr>
                <w:noProof/>
              </w:rPr>
            </w:pPr>
            <w:r w:rsidRPr="00F21240">
              <w:rPr>
                <w:noProof/>
              </w:rPr>
              <w:t>2</w:t>
            </w:r>
          </w:p>
        </w:tc>
      </w:tr>
      <w:tr w:rsidR="00715956" w:rsidRPr="00715956" w14:paraId="1EB783B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F33EB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9BB0F7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84DE9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0A85B0" w14:textId="77777777" w:rsidR="00715956" w:rsidRPr="00F21240" w:rsidRDefault="00715956">
            <w:pPr>
              <w:pStyle w:val="MsgTableBody"/>
              <w:jc w:val="center"/>
              <w:rPr>
                <w:noProof/>
              </w:rPr>
            </w:pPr>
            <w:r w:rsidRPr="00F21240">
              <w:rPr>
                <w:noProof/>
              </w:rPr>
              <w:t>2</w:t>
            </w:r>
          </w:p>
        </w:tc>
      </w:tr>
      <w:tr w:rsidR="00715956" w:rsidRPr="00715956" w14:paraId="5D9ECE3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45922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5038C6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42DF66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53A2F2" w14:textId="77777777" w:rsidR="00715956" w:rsidRPr="00F21240" w:rsidRDefault="00715956">
            <w:pPr>
              <w:pStyle w:val="MsgTableBody"/>
              <w:jc w:val="center"/>
              <w:rPr>
                <w:noProof/>
              </w:rPr>
            </w:pPr>
            <w:r w:rsidRPr="00F21240">
              <w:rPr>
                <w:noProof/>
              </w:rPr>
              <w:t>2</w:t>
            </w:r>
          </w:p>
        </w:tc>
      </w:tr>
      <w:tr w:rsidR="00715956" w:rsidRPr="00715956" w14:paraId="74DE72C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5B006F"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E2C7FF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C36C25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CA2446" w14:textId="77777777" w:rsidR="00715956" w:rsidRPr="00F21240" w:rsidRDefault="00715956">
            <w:pPr>
              <w:pStyle w:val="MsgTableBody"/>
              <w:jc w:val="center"/>
              <w:rPr>
                <w:noProof/>
              </w:rPr>
            </w:pPr>
            <w:r w:rsidRPr="00F21240">
              <w:rPr>
                <w:noProof/>
              </w:rPr>
              <w:t>2</w:t>
            </w:r>
          </w:p>
        </w:tc>
      </w:tr>
      <w:tr w:rsidR="00715956" w:rsidRPr="00715956" w14:paraId="227CB2E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4E57AC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2A51444"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2074FF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D9399B5" w14:textId="77777777" w:rsidR="00715956" w:rsidRPr="00F21240" w:rsidRDefault="00715956">
            <w:pPr>
              <w:pStyle w:val="MsgTableBody"/>
              <w:jc w:val="center"/>
              <w:rPr>
                <w:noProof/>
              </w:rPr>
            </w:pPr>
            <w:r w:rsidRPr="00F21240">
              <w:rPr>
                <w:noProof/>
              </w:rPr>
              <w:t>2</w:t>
            </w:r>
          </w:p>
        </w:tc>
      </w:tr>
    </w:tbl>
    <w:p w14:paraId="24E9502B" w14:textId="36B96B1D" w:rsidR="004E4611" w:rsidRDefault="004E4611" w:rsidP="00597C63">
      <w:bookmarkStart w:id="2245" w:name="_Toc348244985"/>
      <w:bookmarkStart w:id="2246" w:name="_Toc348258173"/>
      <w:bookmarkStart w:id="2247" w:name="_Toc348263356"/>
      <w:bookmarkStart w:id="2248" w:name="_Toc348336770"/>
      <w:bookmarkStart w:id="2249" w:name="_Toc348768083"/>
      <w:bookmarkStart w:id="2250" w:name="_Toc380435631"/>
      <w:bookmarkStart w:id="2251" w:name="_Toc3592361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527"/>
        <w:gridCol w:w="851"/>
        <w:gridCol w:w="2029"/>
      </w:tblGrid>
      <w:tr w:rsidR="00597C63" w:rsidRPr="006D6BB6" w14:paraId="0347AEEE" w14:textId="77777777" w:rsidTr="00597C63">
        <w:trPr>
          <w:jc w:val="center"/>
        </w:trPr>
        <w:tc>
          <w:tcPr>
            <w:tcW w:w="6986" w:type="dxa"/>
            <w:gridSpan w:val="4"/>
          </w:tcPr>
          <w:p w14:paraId="543B5564" w14:textId="2F74FA12" w:rsidR="00597C63" w:rsidRPr="006D6BB6" w:rsidRDefault="00597C63" w:rsidP="00597C63">
            <w:pPr>
              <w:pStyle w:val="ACK-ChoreographyHeader"/>
            </w:pPr>
            <w:r w:rsidRPr="00C20CAF">
              <w:t>Acknowledgment Choreography</w:t>
            </w:r>
          </w:p>
        </w:tc>
      </w:tr>
      <w:tr w:rsidR="00597C63" w:rsidRPr="006D6BB6" w14:paraId="54859B4D" w14:textId="77777777" w:rsidTr="00597C63">
        <w:trPr>
          <w:jc w:val="center"/>
        </w:trPr>
        <w:tc>
          <w:tcPr>
            <w:tcW w:w="6986" w:type="dxa"/>
            <w:gridSpan w:val="4"/>
          </w:tcPr>
          <w:p w14:paraId="643B5DAD" w14:textId="25EB9196" w:rsidR="00597C63" w:rsidRPr="00C20CAF" w:rsidRDefault="00372670" w:rsidP="00597C63">
            <w:pPr>
              <w:pStyle w:val="ACK-ChoreographyHeader"/>
            </w:pPr>
            <w:r w:rsidRPr="00F21240">
              <w:rPr>
                <w:noProof/>
              </w:rPr>
              <w:t>ACK^A09^ACK</w:t>
            </w:r>
          </w:p>
        </w:tc>
      </w:tr>
      <w:tr w:rsidR="004E4611" w:rsidRPr="006D6BB6" w14:paraId="70705958" w14:textId="77777777" w:rsidTr="00594536">
        <w:trPr>
          <w:jc w:val="center"/>
        </w:trPr>
        <w:tc>
          <w:tcPr>
            <w:tcW w:w="1579" w:type="dxa"/>
          </w:tcPr>
          <w:p w14:paraId="25B55731" w14:textId="77777777" w:rsidR="004E4611" w:rsidRPr="006D6BB6" w:rsidRDefault="004E4611" w:rsidP="0025077B">
            <w:pPr>
              <w:pStyle w:val="ACK-ChoreographyBody"/>
            </w:pPr>
            <w:r w:rsidRPr="006D6BB6">
              <w:t>Field name</w:t>
            </w:r>
          </w:p>
        </w:tc>
        <w:tc>
          <w:tcPr>
            <w:tcW w:w="2527" w:type="dxa"/>
          </w:tcPr>
          <w:p w14:paraId="38DEB6E9" w14:textId="77777777" w:rsidR="004E4611" w:rsidRPr="006D6BB6" w:rsidRDefault="004E4611" w:rsidP="0025077B">
            <w:pPr>
              <w:pStyle w:val="ACK-ChoreographyBody"/>
            </w:pPr>
            <w:r w:rsidRPr="006D6BB6">
              <w:t>Field Value: Original mode</w:t>
            </w:r>
          </w:p>
        </w:tc>
        <w:tc>
          <w:tcPr>
            <w:tcW w:w="2880" w:type="dxa"/>
            <w:gridSpan w:val="2"/>
          </w:tcPr>
          <w:p w14:paraId="531BE6C1" w14:textId="77777777" w:rsidR="004E4611" w:rsidRPr="006D6BB6" w:rsidRDefault="004E4611" w:rsidP="0025077B">
            <w:pPr>
              <w:pStyle w:val="ACK-ChoreographyBody"/>
            </w:pPr>
            <w:r w:rsidRPr="006D6BB6">
              <w:t>Field value: Enhanced mode</w:t>
            </w:r>
          </w:p>
        </w:tc>
      </w:tr>
      <w:tr w:rsidR="006B6AAD" w:rsidRPr="006D6BB6" w14:paraId="7EDD251A" w14:textId="77777777" w:rsidTr="00594536">
        <w:trPr>
          <w:jc w:val="center"/>
        </w:trPr>
        <w:tc>
          <w:tcPr>
            <w:tcW w:w="1579" w:type="dxa"/>
          </w:tcPr>
          <w:p w14:paraId="21208001" w14:textId="77777777" w:rsidR="006B6AAD" w:rsidRPr="006D6BB6" w:rsidRDefault="006B6AAD" w:rsidP="0025077B">
            <w:pPr>
              <w:pStyle w:val="ACK-ChoreographyBody"/>
            </w:pPr>
            <w:r w:rsidRPr="006D6BB6">
              <w:t>MSH.15</w:t>
            </w:r>
          </w:p>
        </w:tc>
        <w:tc>
          <w:tcPr>
            <w:tcW w:w="2527" w:type="dxa"/>
          </w:tcPr>
          <w:p w14:paraId="76DB63BA" w14:textId="77777777" w:rsidR="006B6AAD" w:rsidRPr="006D6BB6" w:rsidRDefault="006B6AAD" w:rsidP="0025077B">
            <w:pPr>
              <w:pStyle w:val="ACK-ChoreographyBody"/>
            </w:pPr>
            <w:r w:rsidRPr="006D6BB6">
              <w:t>Blank</w:t>
            </w:r>
          </w:p>
        </w:tc>
        <w:tc>
          <w:tcPr>
            <w:tcW w:w="851" w:type="dxa"/>
          </w:tcPr>
          <w:p w14:paraId="598DCDB4" w14:textId="77777777" w:rsidR="006B6AAD" w:rsidRPr="006D6BB6" w:rsidRDefault="006B6AAD" w:rsidP="0025077B">
            <w:pPr>
              <w:pStyle w:val="ACK-ChoreographyBody"/>
            </w:pPr>
            <w:r w:rsidRPr="006D6BB6">
              <w:t>NE</w:t>
            </w:r>
          </w:p>
        </w:tc>
        <w:tc>
          <w:tcPr>
            <w:tcW w:w="2029" w:type="dxa"/>
          </w:tcPr>
          <w:p w14:paraId="30196B67" w14:textId="77777777" w:rsidR="006B6AAD" w:rsidRPr="006D6BB6" w:rsidRDefault="006B6AAD" w:rsidP="0025077B">
            <w:pPr>
              <w:pStyle w:val="ACK-ChoreographyBody"/>
            </w:pPr>
            <w:r w:rsidRPr="006D6BB6">
              <w:t>AL, SU, ER</w:t>
            </w:r>
          </w:p>
        </w:tc>
      </w:tr>
      <w:tr w:rsidR="006B6AAD" w:rsidRPr="006D6BB6" w14:paraId="52F0A388" w14:textId="77777777" w:rsidTr="00594536">
        <w:trPr>
          <w:jc w:val="center"/>
        </w:trPr>
        <w:tc>
          <w:tcPr>
            <w:tcW w:w="1579" w:type="dxa"/>
          </w:tcPr>
          <w:p w14:paraId="04E54160" w14:textId="77777777" w:rsidR="006B6AAD" w:rsidRPr="006D6BB6" w:rsidRDefault="006B6AAD" w:rsidP="0025077B">
            <w:pPr>
              <w:pStyle w:val="ACK-ChoreographyBody"/>
            </w:pPr>
            <w:r w:rsidRPr="006D6BB6">
              <w:t>MSH.16</w:t>
            </w:r>
          </w:p>
        </w:tc>
        <w:tc>
          <w:tcPr>
            <w:tcW w:w="2527" w:type="dxa"/>
          </w:tcPr>
          <w:p w14:paraId="6A09A32A" w14:textId="77777777" w:rsidR="006B6AAD" w:rsidRPr="006D6BB6" w:rsidRDefault="006B6AAD" w:rsidP="0025077B">
            <w:pPr>
              <w:pStyle w:val="ACK-ChoreographyBody"/>
            </w:pPr>
            <w:r w:rsidRPr="006D6BB6">
              <w:t>Blank</w:t>
            </w:r>
          </w:p>
        </w:tc>
        <w:tc>
          <w:tcPr>
            <w:tcW w:w="851" w:type="dxa"/>
          </w:tcPr>
          <w:p w14:paraId="0EC5714E" w14:textId="77777777" w:rsidR="006B6AAD" w:rsidRPr="006D6BB6" w:rsidRDefault="006B6AAD" w:rsidP="0025077B">
            <w:pPr>
              <w:pStyle w:val="ACK-ChoreographyBody"/>
            </w:pPr>
            <w:r w:rsidRPr="006D6BB6">
              <w:t>NE</w:t>
            </w:r>
          </w:p>
        </w:tc>
        <w:tc>
          <w:tcPr>
            <w:tcW w:w="2029" w:type="dxa"/>
          </w:tcPr>
          <w:p w14:paraId="47987828" w14:textId="77777777" w:rsidR="006B6AAD" w:rsidRPr="006D6BB6" w:rsidRDefault="006B6AAD" w:rsidP="0025077B">
            <w:pPr>
              <w:pStyle w:val="ACK-ChoreographyBody"/>
            </w:pPr>
            <w:r w:rsidRPr="006D6BB6">
              <w:t>NE</w:t>
            </w:r>
          </w:p>
        </w:tc>
      </w:tr>
      <w:tr w:rsidR="006B6AAD" w:rsidRPr="006D6BB6" w14:paraId="76F3E687" w14:textId="77777777" w:rsidTr="00594536">
        <w:trPr>
          <w:jc w:val="center"/>
        </w:trPr>
        <w:tc>
          <w:tcPr>
            <w:tcW w:w="1579" w:type="dxa"/>
          </w:tcPr>
          <w:p w14:paraId="74BE8AAB" w14:textId="77777777" w:rsidR="006B6AAD" w:rsidRPr="006D6BB6" w:rsidRDefault="006B6AAD" w:rsidP="0025077B">
            <w:pPr>
              <w:pStyle w:val="ACK-ChoreographyBody"/>
            </w:pPr>
            <w:r w:rsidRPr="006D6BB6">
              <w:t>Immediate Ack</w:t>
            </w:r>
          </w:p>
        </w:tc>
        <w:tc>
          <w:tcPr>
            <w:tcW w:w="2527" w:type="dxa"/>
          </w:tcPr>
          <w:p w14:paraId="4CDAC266" w14:textId="77777777" w:rsidR="006B6AAD" w:rsidRPr="006D6BB6" w:rsidRDefault="006B6AAD" w:rsidP="0025077B">
            <w:pPr>
              <w:pStyle w:val="ACK-ChoreographyBody"/>
            </w:pPr>
            <w:r w:rsidRPr="006D6BB6">
              <w:t>-</w:t>
            </w:r>
          </w:p>
        </w:tc>
        <w:tc>
          <w:tcPr>
            <w:tcW w:w="851" w:type="dxa"/>
          </w:tcPr>
          <w:p w14:paraId="7F609BB1" w14:textId="77777777" w:rsidR="006B6AAD" w:rsidRPr="006D6BB6" w:rsidRDefault="006B6AAD" w:rsidP="0025077B">
            <w:pPr>
              <w:pStyle w:val="ACK-ChoreographyBody"/>
            </w:pPr>
            <w:r w:rsidRPr="006D6BB6">
              <w:t>-</w:t>
            </w:r>
          </w:p>
        </w:tc>
        <w:tc>
          <w:tcPr>
            <w:tcW w:w="2029" w:type="dxa"/>
          </w:tcPr>
          <w:p w14:paraId="3841D0EF" w14:textId="53CF822F" w:rsidR="006B6AAD" w:rsidRPr="006D6BB6" w:rsidRDefault="006B6AAD" w:rsidP="0025077B">
            <w:pPr>
              <w:pStyle w:val="ACK-ChoreographyBody"/>
            </w:pPr>
            <w:r w:rsidRPr="006D6BB6">
              <w:rPr>
                <w:szCs w:val="16"/>
              </w:rPr>
              <w:t>ACK^</w:t>
            </w:r>
            <w:r>
              <w:rPr>
                <w:szCs w:val="16"/>
              </w:rPr>
              <w:t>A09</w:t>
            </w:r>
            <w:r w:rsidRPr="006D6BB6">
              <w:rPr>
                <w:szCs w:val="16"/>
              </w:rPr>
              <w:t>^ACK</w:t>
            </w:r>
          </w:p>
        </w:tc>
      </w:tr>
      <w:tr w:rsidR="006B6AAD" w:rsidRPr="006D6BB6" w14:paraId="5FF953CD" w14:textId="77777777" w:rsidTr="00594536">
        <w:trPr>
          <w:jc w:val="center"/>
        </w:trPr>
        <w:tc>
          <w:tcPr>
            <w:tcW w:w="1579" w:type="dxa"/>
          </w:tcPr>
          <w:p w14:paraId="05DFD2EA" w14:textId="77777777" w:rsidR="006B6AAD" w:rsidRPr="006D6BB6" w:rsidRDefault="006B6AAD" w:rsidP="0025077B">
            <w:pPr>
              <w:pStyle w:val="ACK-ChoreographyBody"/>
            </w:pPr>
            <w:r w:rsidRPr="006D6BB6">
              <w:t>Application Ack</w:t>
            </w:r>
          </w:p>
        </w:tc>
        <w:tc>
          <w:tcPr>
            <w:tcW w:w="2527" w:type="dxa"/>
          </w:tcPr>
          <w:p w14:paraId="76AB16DF" w14:textId="47865926" w:rsidR="006B6AAD" w:rsidRPr="006D6BB6" w:rsidRDefault="006B6AAD" w:rsidP="0025077B">
            <w:pPr>
              <w:pStyle w:val="ACK-ChoreographyBody"/>
            </w:pPr>
            <w:r>
              <w:rPr>
                <w:szCs w:val="16"/>
              </w:rPr>
              <w:t>-</w:t>
            </w:r>
          </w:p>
        </w:tc>
        <w:tc>
          <w:tcPr>
            <w:tcW w:w="851" w:type="dxa"/>
          </w:tcPr>
          <w:p w14:paraId="1C996E3D" w14:textId="77777777" w:rsidR="006B6AAD" w:rsidRPr="006D6BB6" w:rsidRDefault="006B6AAD" w:rsidP="0025077B">
            <w:pPr>
              <w:pStyle w:val="ACK-ChoreographyBody"/>
            </w:pPr>
            <w:r w:rsidRPr="006D6BB6">
              <w:t>-</w:t>
            </w:r>
          </w:p>
        </w:tc>
        <w:tc>
          <w:tcPr>
            <w:tcW w:w="2029" w:type="dxa"/>
          </w:tcPr>
          <w:p w14:paraId="4526CC23" w14:textId="77777777" w:rsidR="006B6AAD" w:rsidRPr="006D6BB6" w:rsidRDefault="006B6AAD" w:rsidP="0025077B">
            <w:pPr>
              <w:pStyle w:val="ACK-ChoreographyBody"/>
            </w:pPr>
            <w:r w:rsidRPr="006D6BB6">
              <w:t>-</w:t>
            </w:r>
          </w:p>
        </w:tc>
      </w:tr>
    </w:tbl>
    <w:p w14:paraId="7B10D242" w14:textId="77777777" w:rsidR="00715956" w:rsidRPr="00F21240" w:rsidRDefault="00715956">
      <w:pPr>
        <w:pStyle w:val="Heading3"/>
        <w:rPr>
          <w:noProof/>
        </w:rPr>
      </w:pPr>
      <w:bookmarkStart w:id="2252" w:name="_Toc1815946"/>
      <w:bookmarkStart w:id="2253" w:name="_Toc21372491"/>
      <w:bookmarkStart w:id="2254" w:name="_Toc175991965"/>
      <w:bookmarkStart w:id="2255" w:name="_Toc176235924"/>
      <w:bookmarkStart w:id="2256" w:name="_Toc27754795"/>
      <w:bookmarkStart w:id="2257" w:name="_Toc109892090"/>
      <w:r w:rsidRPr="00F21240">
        <w:rPr>
          <w:noProof/>
        </w:rPr>
        <w:t>ADT/ACK - Patient Arriving - Tracking (Event A10</w:t>
      </w:r>
      <w:r w:rsidRPr="00F21240">
        <w:rPr>
          <w:noProof/>
        </w:rPr>
        <w:fldChar w:fldCharType="begin"/>
      </w:r>
      <w:r w:rsidRPr="00F21240">
        <w:rPr>
          <w:noProof/>
        </w:rPr>
        <w:instrText>XE "A10"</w:instrText>
      </w:r>
      <w:r w:rsidRPr="00F21240">
        <w:rPr>
          <w:noProof/>
        </w:rPr>
        <w:fldChar w:fldCharType="end"/>
      </w:r>
      <w:r w:rsidRPr="00F21240">
        <w:rPr>
          <w:noProof/>
        </w:rPr>
        <w:t>)</w:t>
      </w:r>
      <w:bookmarkEnd w:id="2245"/>
      <w:bookmarkEnd w:id="2246"/>
      <w:bookmarkEnd w:id="2247"/>
      <w:bookmarkEnd w:id="2248"/>
      <w:bookmarkEnd w:id="2249"/>
      <w:bookmarkEnd w:id="2250"/>
      <w:bookmarkEnd w:id="2251"/>
      <w:bookmarkEnd w:id="2252"/>
      <w:bookmarkEnd w:id="2253"/>
      <w:bookmarkEnd w:id="2254"/>
      <w:bookmarkEnd w:id="2255"/>
      <w:bookmarkEnd w:id="2256"/>
      <w:bookmarkEnd w:id="2257"/>
    </w:p>
    <w:p w14:paraId="4F5F38AB" w14:textId="77777777" w:rsidR="00715956" w:rsidRPr="00F21240" w:rsidRDefault="00715956">
      <w:pPr>
        <w:pStyle w:val="NormalIndented"/>
        <w:rPr>
          <w:noProof/>
        </w:rPr>
      </w:pPr>
      <w:r w:rsidRPr="00F21240">
        <w:rPr>
          <w:noProof/>
        </w:rPr>
        <w:t>The A10 event is sent when a patient arrives at a new location in the healthcare facility (inpatient or outpatient).  The A09 - patient departing-tracking and A10 events are used when there is a change in a patient's physical location and when this is NOT a change in the official census bed location, as in the case of an outpatient setting.  There are three varieties of these non-census location changes involving three different kinds of notification:  (a) an unofficial notification of location change prior to the official notification of patient tracking, (b) the patient is in transit between locations for some time, (c) a notification of a temporary location change.</w:t>
      </w:r>
    </w:p>
    <w:p w14:paraId="130DDA5B" w14:textId="77777777" w:rsidR="00715956" w:rsidRPr="00F21240" w:rsidRDefault="00715956">
      <w:pPr>
        <w:pStyle w:val="NormalIndented"/>
        <w:rPr>
          <w:noProof/>
        </w:rPr>
      </w:pPr>
      <w:r w:rsidRPr="00F21240">
        <w:rPr>
          <w:noProof/>
        </w:rPr>
        <w:t xml:space="preserve">Patient tracking: If the patient is now at a non-temporary location and is not in transit, then </w:t>
      </w:r>
      <w:r w:rsidRPr="00F21240">
        <w:rPr>
          <w:rStyle w:val="ReferenceAttribute"/>
          <w:noProof/>
        </w:rPr>
        <w:t>PV1-3 - Assigned Patient Location</w:t>
      </w:r>
      <w:r w:rsidRPr="00F21240">
        <w:rPr>
          <w:noProof/>
        </w:rPr>
        <w:t xml:space="preserve"> must contain the new patient location and </w:t>
      </w:r>
      <w:r w:rsidRPr="00F21240">
        <w:rPr>
          <w:rStyle w:val="ReferenceAttribute"/>
          <w:noProof/>
        </w:rPr>
        <w:t xml:space="preserve">PV1-6 - Prior Patient Location </w:t>
      </w:r>
      <w:r w:rsidRPr="00F21240">
        <w:rPr>
          <w:noProof/>
        </w:rPr>
        <w:t>can contain the old patient location.</w:t>
      </w:r>
    </w:p>
    <w:p w14:paraId="157E8D8F" w14:textId="77777777" w:rsidR="00715956" w:rsidRPr="00F21240" w:rsidRDefault="00715956">
      <w:pPr>
        <w:pStyle w:val="NormalIndented"/>
        <w:rPr>
          <w:noProof/>
        </w:rPr>
      </w:pPr>
      <w:r w:rsidRPr="00F21240">
        <w:rPr>
          <w:noProof/>
        </w:rPr>
        <w:t xml:space="preserve">In transit: This is used when there is some period of time between when the patient leaves his/her old location and when he/she arrives at the new assigned location.  If the patient was in transit during the time between the A09 (patient departing-tracking) event and the A10 (patient arriving-tracking) event, then </w:t>
      </w:r>
      <w:r w:rsidRPr="00F21240">
        <w:rPr>
          <w:rStyle w:val="ReferenceAttribute"/>
          <w:noProof/>
        </w:rPr>
        <w:t>PV1-3 - Assigned Patient Location</w:t>
      </w:r>
      <w:r w:rsidRPr="00F21240">
        <w:rPr>
          <w:noProof/>
        </w:rPr>
        <w:t xml:space="preserve"> is used for the new location and </w:t>
      </w:r>
      <w:r w:rsidRPr="00F21240">
        <w:rPr>
          <w:rStyle w:val="ReferenceAttribute"/>
          <w:noProof/>
        </w:rPr>
        <w:t>PV1-6 - Prior Patient Location</w:t>
      </w:r>
      <w:r w:rsidRPr="00F21240">
        <w:rPr>
          <w:noProof/>
        </w:rPr>
        <w:t xml:space="preserve"> should be </w:t>
      </w:r>
      <w:r w:rsidRPr="00F21240">
        <w:rPr>
          <w:noProof/>
        </w:rPr>
        <w:lastRenderedPageBreak/>
        <w:t xml:space="preserve">used for the old location.  </w:t>
      </w:r>
      <w:r w:rsidRPr="00F21240">
        <w:rPr>
          <w:rStyle w:val="ReferenceAttribute"/>
          <w:noProof/>
        </w:rPr>
        <w:t>PV1-11 - Temporary Location</w:t>
      </w:r>
      <w:r w:rsidRPr="00F21240">
        <w:rPr>
          <w:noProof/>
        </w:rPr>
        <w:t xml:space="preserve"> and </w:t>
      </w:r>
      <w:r w:rsidRPr="00F21240">
        <w:rPr>
          <w:rStyle w:val="ReferenceAttribute"/>
          <w:noProof/>
        </w:rPr>
        <w:t>PV1-43 - Prior Temporary Location</w:t>
      </w:r>
      <w:r w:rsidRPr="00F21240">
        <w:rPr>
          <w:noProof/>
        </w:rPr>
        <w:t xml:space="preserve"> are not used.</w:t>
      </w:r>
    </w:p>
    <w:p w14:paraId="330958C7" w14:textId="77777777" w:rsidR="00715956" w:rsidRPr="00F21240" w:rsidRDefault="00715956">
      <w:pPr>
        <w:pStyle w:val="NormalIndented"/>
        <w:rPr>
          <w:noProof/>
        </w:rPr>
      </w:pPr>
      <w:r w:rsidRPr="00F21240">
        <w:rPr>
          <w:noProof/>
        </w:rPr>
        <w:t xml:space="preserve">Temporary location: An A10 event can also be used when the patient is being transferred from a temporary location (X-RAY, O/R, LIMBO, or HALLWAY) to the new assigned location.  If the patient is arriving at a temporary location (such as the O/R, X-RAY, LIMBO, or HALLWAY), then </w:t>
      </w:r>
      <w:r w:rsidRPr="00F21240">
        <w:rPr>
          <w:rStyle w:val="ReferenceAttribute"/>
          <w:noProof/>
        </w:rPr>
        <w:t>PV1-11 - Temporary Location</w:t>
      </w:r>
      <w:r w:rsidRPr="00F21240">
        <w:rPr>
          <w:noProof/>
        </w:rPr>
        <w:t xml:space="preserve"> would be used to indicate the new temporary location.  If the patient is moving from one temporary location to another, then </w:t>
      </w:r>
      <w:r w:rsidRPr="00F21240">
        <w:rPr>
          <w:rStyle w:val="ReferenceAttribute"/>
          <w:noProof/>
        </w:rPr>
        <w:t>PV1-43 - Prior Temporary Location</w:t>
      </w:r>
      <w:r w:rsidRPr="00F21240">
        <w:rPr>
          <w:noProof/>
        </w:rPr>
        <w:t xml:space="preserve"> may also be used.  If the patient is arriving at a permanent location from a temporary location, </w:t>
      </w:r>
      <w:r w:rsidRPr="00F21240">
        <w:rPr>
          <w:rStyle w:val="ReferenceAttribute"/>
          <w:noProof/>
        </w:rPr>
        <w:t>PV1-3 - Assigned Patient Location</w:t>
      </w:r>
      <w:r w:rsidRPr="00F21240">
        <w:rPr>
          <w:noProof/>
        </w:rPr>
        <w:t xml:space="preserve"> should be used for the new location, and </w:t>
      </w:r>
      <w:r w:rsidRPr="00F21240">
        <w:rPr>
          <w:rStyle w:val="ReferenceAttribute"/>
          <w:noProof/>
        </w:rPr>
        <w:t>PV1-43 - Prior Temporary Location</w:t>
      </w:r>
      <w:r w:rsidRPr="00F21240">
        <w:rPr>
          <w:noProof/>
        </w:rPr>
        <w:t xml:space="preserve"> should be used for the old location.</w:t>
      </w:r>
    </w:p>
    <w:p w14:paraId="089F9C1E"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other important fields change, it is recommended that the A08 (update patient information) event be used in addition.  </w:t>
      </w:r>
    </w:p>
    <w:p w14:paraId="6E34EBDC" w14:textId="77777777" w:rsidR="00715956" w:rsidRPr="00F21240" w:rsidRDefault="00715956" w:rsidP="00121474">
      <w:pPr>
        <w:pStyle w:val="NormalIndented"/>
        <w:rPr>
          <w:rStyle w:val="Strong"/>
          <w:noProof/>
        </w:rPr>
      </w:pPr>
      <w:r w:rsidRPr="00F21240">
        <w:rPr>
          <w:b/>
          <w:noProof/>
        </w:rPr>
        <w:t>Attention: T</w:t>
      </w:r>
      <w:r w:rsidRPr="00F21240">
        <w:rPr>
          <w:rStyle w:val="Strong"/>
          <w:noProof/>
        </w:rPr>
        <w:t>he DG1 segment was retained for backward compatibility only as of v2.4 and was withdrawn and removed from this message structure as of v2.7.</w:t>
      </w:r>
    </w:p>
    <w:p w14:paraId="7F494344" w14:textId="77777777" w:rsidR="00715956" w:rsidRPr="00F21240" w:rsidRDefault="00715956">
      <w:pPr>
        <w:pStyle w:val="MsgTableCaption"/>
        <w:rPr>
          <w:noProof/>
        </w:rPr>
      </w:pPr>
      <w:r w:rsidRPr="00F21240">
        <w:rPr>
          <w:noProof/>
        </w:rPr>
        <w:t>ADT^A10^ADT_A09: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6AFDA5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8A67AB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5BEB7C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09D9D2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9A26956" w14:textId="77777777" w:rsidR="00715956" w:rsidRPr="00F21240" w:rsidRDefault="00715956">
            <w:pPr>
              <w:pStyle w:val="MsgTableHeader"/>
              <w:jc w:val="center"/>
              <w:rPr>
                <w:noProof/>
              </w:rPr>
            </w:pPr>
            <w:r w:rsidRPr="00F21240">
              <w:rPr>
                <w:noProof/>
              </w:rPr>
              <w:t>Chapter</w:t>
            </w:r>
          </w:p>
        </w:tc>
      </w:tr>
      <w:tr w:rsidR="00715956" w:rsidRPr="00715956" w14:paraId="1658C31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358FEA0" w14:textId="77777777" w:rsidR="00715956" w:rsidRPr="00F21240" w:rsidRDefault="00715956">
            <w:pPr>
              <w:pStyle w:val="MsgTableBody"/>
              <w:keepNext/>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2CF5A0" w14:textId="77777777" w:rsidR="00715956" w:rsidRPr="00F21240" w:rsidRDefault="00715956">
            <w:pPr>
              <w:pStyle w:val="MsgTableBody"/>
              <w:keepNext/>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FD7C920" w14:textId="77777777" w:rsidR="00715956" w:rsidRPr="00F21240" w:rsidRDefault="00715956">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744BADD5" w14:textId="77777777" w:rsidR="00715956" w:rsidRPr="00F21240" w:rsidRDefault="00715956">
            <w:pPr>
              <w:pStyle w:val="MsgTableBody"/>
              <w:keepNext/>
              <w:jc w:val="center"/>
              <w:rPr>
                <w:noProof/>
              </w:rPr>
            </w:pPr>
            <w:r w:rsidRPr="00F21240">
              <w:rPr>
                <w:noProof/>
              </w:rPr>
              <w:t>2</w:t>
            </w:r>
          </w:p>
        </w:tc>
      </w:tr>
      <w:tr w:rsidR="00CD6658" w:rsidRPr="00CD6658" w14:paraId="0ED0FC3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40DC76" w14:textId="7501C303" w:rsidR="00CD6658" w:rsidRPr="001A11D3" w:rsidRDefault="00CD6658" w:rsidP="00CD6658">
            <w:pPr>
              <w:pStyle w:val="MsgTableBody"/>
              <w:keepNext/>
              <w:rPr>
                <w:noProof/>
              </w:rPr>
            </w:pPr>
            <w:r w:rsidRPr="001A11D3">
              <w:rPr>
                <w:noProof/>
              </w:rPr>
              <w:t xml:space="preserve">[{ </w:t>
            </w:r>
            <w:hyperlink w:anchor="_ARV_-_Access" w:history="1">
              <w:r w:rsidRPr="00A47759">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tcPr>
          <w:p w14:paraId="615680EB" w14:textId="77777777" w:rsidR="00CD6658" w:rsidRPr="001A11D3" w:rsidRDefault="00CD6658" w:rsidP="00CD6658">
            <w:pPr>
              <w:pStyle w:val="MsgTableBody"/>
              <w:keepNext/>
              <w:rPr>
                <w:noProof/>
              </w:rPr>
            </w:pPr>
            <w:r w:rsidRPr="001A11D3">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E9CA058" w14:textId="77777777" w:rsidR="00CD6658" w:rsidRPr="001A11D3" w:rsidRDefault="00CD6658" w:rsidP="00CD6658">
            <w:pPr>
              <w:pStyle w:val="MsgTableBody"/>
              <w:keepNext/>
              <w:jc w:val="center"/>
              <w:rPr>
                <w:noProof/>
              </w:rPr>
            </w:pPr>
          </w:p>
        </w:tc>
        <w:tc>
          <w:tcPr>
            <w:tcW w:w="1008" w:type="dxa"/>
            <w:tcBorders>
              <w:top w:val="dotted" w:sz="4" w:space="0" w:color="auto"/>
              <w:left w:val="nil"/>
              <w:bottom w:val="dotted" w:sz="4" w:space="0" w:color="auto"/>
              <w:right w:val="nil"/>
            </w:tcBorders>
            <w:shd w:val="clear" w:color="auto" w:fill="FFFFFF"/>
          </w:tcPr>
          <w:p w14:paraId="69C03C2A" w14:textId="77777777" w:rsidR="00CD6658" w:rsidRPr="001A11D3" w:rsidRDefault="00CD6658" w:rsidP="00CD6658">
            <w:pPr>
              <w:pStyle w:val="MsgTableBody"/>
              <w:keepNext/>
              <w:jc w:val="center"/>
              <w:rPr>
                <w:noProof/>
              </w:rPr>
            </w:pPr>
            <w:r w:rsidRPr="001A11D3">
              <w:rPr>
                <w:noProof/>
              </w:rPr>
              <w:t>3</w:t>
            </w:r>
          </w:p>
        </w:tc>
      </w:tr>
      <w:tr w:rsidR="00715956" w:rsidRPr="00715956" w14:paraId="1C68AB9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2678A9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93D865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856D7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86CCB9" w14:textId="77777777" w:rsidR="00715956" w:rsidRPr="00F21240" w:rsidRDefault="00715956">
            <w:pPr>
              <w:pStyle w:val="MsgTableBody"/>
              <w:jc w:val="center"/>
              <w:rPr>
                <w:noProof/>
              </w:rPr>
            </w:pPr>
            <w:r w:rsidRPr="00F21240">
              <w:rPr>
                <w:noProof/>
              </w:rPr>
              <w:t>2</w:t>
            </w:r>
          </w:p>
        </w:tc>
      </w:tr>
      <w:tr w:rsidR="00715956" w:rsidRPr="00715956" w14:paraId="7CE4174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68BF6FA"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28ED25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C279D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D53877" w14:textId="77777777" w:rsidR="00715956" w:rsidRPr="00F21240" w:rsidRDefault="00715956">
            <w:pPr>
              <w:pStyle w:val="MsgTableBody"/>
              <w:jc w:val="center"/>
              <w:rPr>
                <w:noProof/>
              </w:rPr>
            </w:pPr>
            <w:r w:rsidRPr="00F21240">
              <w:rPr>
                <w:noProof/>
              </w:rPr>
              <w:t>2</w:t>
            </w:r>
          </w:p>
        </w:tc>
      </w:tr>
      <w:tr w:rsidR="00715956" w:rsidRPr="00715956" w14:paraId="6EC4CCD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55CF347"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9EDBC8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066DA7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D8DDE0" w14:textId="77777777" w:rsidR="00715956" w:rsidRPr="00F21240" w:rsidRDefault="00715956">
            <w:pPr>
              <w:pStyle w:val="MsgTableBody"/>
              <w:jc w:val="center"/>
              <w:rPr>
                <w:noProof/>
              </w:rPr>
            </w:pPr>
            <w:r w:rsidRPr="00F21240">
              <w:rPr>
                <w:noProof/>
              </w:rPr>
              <w:t>3</w:t>
            </w:r>
          </w:p>
        </w:tc>
      </w:tr>
      <w:tr w:rsidR="00715956" w:rsidRPr="00715956" w14:paraId="60E97C5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F4291C"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7D9BD29"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73AAB4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C8C2E3" w14:textId="77777777" w:rsidR="00715956" w:rsidRPr="00F21240" w:rsidRDefault="00715956">
            <w:pPr>
              <w:pStyle w:val="MsgTableBody"/>
              <w:jc w:val="center"/>
              <w:rPr>
                <w:noProof/>
              </w:rPr>
            </w:pPr>
            <w:r w:rsidRPr="00F21240">
              <w:rPr>
                <w:noProof/>
              </w:rPr>
              <w:t>3</w:t>
            </w:r>
          </w:p>
        </w:tc>
      </w:tr>
      <w:tr w:rsidR="00715956" w:rsidRPr="00715956" w14:paraId="29F086F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541BCD"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DBB6D86"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A6596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57309C" w14:textId="77777777" w:rsidR="00715956" w:rsidRPr="00F21240" w:rsidRDefault="00715956">
            <w:pPr>
              <w:pStyle w:val="MsgTableBody"/>
              <w:jc w:val="center"/>
              <w:rPr>
                <w:noProof/>
              </w:rPr>
            </w:pPr>
            <w:r w:rsidRPr="00F21240">
              <w:rPr>
                <w:noProof/>
              </w:rPr>
              <w:t>3</w:t>
            </w:r>
          </w:p>
        </w:tc>
      </w:tr>
      <w:tr w:rsidR="000A1ACA" w:rsidRPr="00715956" w14:paraId="2C42277B" w14:textId="77777777" w:rsidTr="00D50068">
        <w:trPr>
          <w:jc w:val="center"/>
          <w:ins w:id="2258" w:author="Merrick, Riki | APHL" w:date="2022-07-17T16:53:00Z"/>
        </w:trPr>
        <w:tc>
          <w:tcPr>
            <w:tcW w:w="2880" w:type="dxa"/>
            <w:tcBorders>
              <w:top w:val="dotted" w:sz="4" w:space="0" w:color="auto"/>
              <w:left w:val="nil"/>
              <w:bottom w:val="dotted" w:sz="4" w:space="0" w:color="auto"/>
              <w:right w:val="nil"/>
            </w:tcBorders>
            <w:shd w:val="clear" w:color="auto" w:fill="FFFFFF"/>
          </w:tcPr>
          <w:p w14:paraId="528EF597" w14:textId="7F3E29B2" w:rsidR="000A1ACA" w:rsidRPr="00F21240" w:rsidRDefault="000A1ACA" w:rsidP="000A1ACA">
            <w:pPr>
              <w:pStyle w:val="MsgTableBody"/>
              <w:rPr>
                <w:ins w:id="2259" w:author="Merrick, Riki | APHL" w:date="2022-07-17T16:53:00Z"/>
                <w:noProof/>
              </w:rPr>
            </w:pPr>
            <w:ins w:id="2260" w:author="Merrick, Riki | APHL" w:date="2022-07-17T16:53:00Z">
              <w:r>
                <w:rPr>
                  <w:noProof/>
                </w:rPr>
                <w:t>[{ GSP }]</w:t>
              </w:r>
            </w:ins>
          </w:p>
        </w:tc>
        <w:tc>
          <w:tcPr>
            <w:tcW w:w="4320" w:type="dxa"/>
            <w:tcBorders>
              <w:top w:val="dotted" w:sz="4" w:space="0" w:color="auto"/>
              <w:left w:val="nil"/>
              <w:bottom w:val="dotted" w:sz="4" w:space="0" w:color="auto"/>
              <w:right w:val="nil"/>
            </w:tcBorders>
            <w:shd w:val="clear" w:color="auto" w:fill="FFFFFF"/>
          </w:tcPr>
          <w:p w14:paraId="5170764D" w14:textId="0ED29458" w:rsidR="000A1ACA" w:rsidRPr="00F21240" w:rsidRDefault="000A1ACA" w:rsidP="000A1ACA">
            <w:pPr>
              <w:pStyle w:val="MsgTableBody"/>
              <w:rPr>
                <w:ins w:id="2261" w:author="Merrick, Riki | APHL" w:date="2022-07-17T16:53:00Z"/>
                <w:noProof/>
              </w:rPr>
            </w:pPr>
            <w:ins w:id="2262" w:author="Merrick, Riki | APHL" w:date="2022-07-17T16:5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27736A5" w14:textId="77777777" w:rsidR="000A1ACA" w:rsidRPr="00F21240" w:rsidRDefault="000A1ACA" w:rsidP="000A1ACA">
            <w:pPr>
              <w:pStyle w:val="MsgTableBody"/>
              <w:jc w:val="center"/>
              <w:rPr>
                <w:ins w:id="2263"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12784D82" w14:textId="3F919F0E" w:rsidR="000A1ACA" w:rsidRPr="00F21240" w:rsidRDefault="000A1ACA" w:rsidP="000A1ACA">
            <w:pPr>
              <w:pStyle w:val="MsgTableBody"/>
              <w:jc w:val="center"/>
              <w:rPr>
                <w:ins w:id="2264" w:author="Merrick, Riki | APHL" w:date="2022-07-17T16:53:00Z"/>
                <w:noProof/>
              </w:rPr>
            </w:pPr>
            <w:ins w:id="2265" w:author="Merrick, Riki | APHL" w:date="2022-07-17T16:53:00Z">
              <w:r>
                <w:rPr>
                  <w:noProof/>
                </w:rPr>
                <w:t>3</w:t>
              </w:r>
            </w:ins>
          </w:p>
        </w:tc>
      </w:tr>
      <w:tr w:rsidR="000A1ACA" w:rsidRPr="00715956" w14:paraId="449FEA24" w14:textId="77777777" w:rsidTr="00D50068">
        <w:trPr>
          <w:jc w:val="center"/>
          <w:ins w:id="2266" w:author="Merrick, Riki | APHL" w:date="2022-07-17T16:53:00Z"/>
        </w:trPr>
        <w:tc>
          <w:tcPr>
            <w:tcW w:w="2880" w:type="dxa"/>
            <w:tcBorders>
              <w:top w:val="dotted" w:sz="4" w:space="0" w:color="auto"/>
              <w:left w:val="nil"/>
              <w:bottom w:val="dotted" w:sz="4" w:space="0" w:color="auto"/>
              <w:right w:val="nil"/>
            </w:tcBorders>
            <w:shd w:val="clear" w:color="auto" w:fill="FFFFFF"/>
          </w:tcPr>
          <w:p w14:paraId="00F15674" w14:textId="508FA092" w:rsidR="000A1ACA" w:rsidRPr="00F21240" w:rsidRDefault="000A1ACA" w:rsidP="000A1ACA">
            <w:pPr>
              <w:pStyle w:val="MsgTableBody"/>
              <w:rPr>
                <w:ins w:id="2267" w:author="Merrick, Riki | APHL" w:date="2022-07-17T16:53:00Z"/>
                <w:noProof/>
              </w:rPr>
            </w:pPr>
            <w:ins w:id="2268" w:author="Merrick, Riki | APHL" w:date="2022-07-17T16:53:00Z">
              <w:r>
                <w:rPr>
                  <w:noProof/>
                </w:rPr>
                <w:t>[{ GSR }]</w:t>
              </w:r>
            </w:ins>
          </w:p>
        </w:tc>
        <w:tc>
          <w:tcPr>
            <w:tcW w:w="4320" w:type="dxa"/>
            <w:tcBorders>
              <w:top w:val="dotted" w:sz="4" w:space="0" w:color="auto"/>
              <w:left w:val="nil"/>
              <w:bottom w:val="dotted" w:sz="4" w:space="0" w:color="auto"/>
              <w:right w:val="nil"/>
            </w:tcBorders>
            <w:shd w:val="clear" w:color="auto" w:fill="FFFFFF"/>
          </w:tcPr>
          <w:p w14:paraId="458E5F88" w14:textId="310FDBA1" w:rsidR="000A1ACA" w:rsidRPr="00F21240" w:rsidRDefault="000A1ACA" w:rsidP="000A1ACA">
            <w:pPr>
              <w:pStyle w:val="MsgTableBody"/>
              <w:rPr>
                <w:ins w:id="2269" w:author="Merrick, Riki | APHL" w:date="2022-07-17T16:53:00Z"/>
                <w:noProof/>
              </w:rPr>
            </w:pPr>
            <w:ins w:id="2270" w:author="Merrick, Riki | APHL" w:date="2022-07-17T16:5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1F3B183" w14:textId="77777777" w:rsidR="000A1ACA" w:rsidRPr="00F21240" w:rsidRDefault="000A1ACA" w:rsidP="000A1ACA">
            <w:pPr>
              <w:pStyle w:val="MsgTableBody"/>
              <w:jc w:val="center"/>
              <w:rPr>
                <w:ins w:id="2271"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7CEDAA01" w14:textId="48697A1E" w:rsidR="000A1ACA" w:rsidRPr="00F21240" w:rsidRDefault="000A1ACA" w:rsidP="000A1ACA">
            <w:pPr>
              <w:pStyle w:val="MsgTableBody"/>
              <w:jc w:val="center"/>
              <w:rPr>
                <w:ins w:id="2272" w:author="Merrick, Riki | APHL" w:date="2022-07-17T16:53:00Z"/>
                <w:noProof/>
              </w:rPr>
            </w:pPr>
            <w:ins w:id="2273" w:author="Merrick, Riki | APHL" w:date="2022-07-17T16:53:00Z">
              <w:r>
                <w:rPr>
                  <w:noProof/>
                </w:rPr>
                <w:t>3</w:t>
              </w:r>
            </w:ins>
          </w:p>
        </w:tc>
      </w:tr>
      <w:tr w:rsidR="000A1ACA" w:rsidRPr="00715956" w14:paraId="21A559EE" w14:textId="77777777" w:rsidTr="00D50068">
        <w:trPr>
          <w:jc w:val="center"/>
          <w:ins w:id="2274" w:author="Merrick, Riki | APHL" w:date="2022-07-17T16:53:00Z"/>
        </w:trPr>
        <w:tc>
          <w:tcPr>
            <w:tcW w:w="2880" w:type="dxa"/>
            <w:tcBorders>
              <w:top w:val="dotted" w:sz="4" w:space="0" w:color="auto"/>
              <w:left w:val="nil"/>
              <w:bottom w:val="dotted" w:sz="4" w:space="0" w:color="auto"/>
              <w:right w:val="nil"/>
            </w:tcBorders>
            <w:shd w:val="clear" w:color="auto" w:fill="FFFFFF"/>
          </w:tcPr>
          <w:p w14:paraId="45E648B6" w14:textId="117EA772" w:rsidR="000A1ACA" w:rsidRPr="00F21240" w:rsidRDefault="000A1ACA" w:rsidP="000A1ACA">
            <w:pPr>
              <w:pStyle w:val="MsgTableBody"/>
              <w:rPr>
                <w:ins w:id="2275" w:author="Merrick, Riki | APHL" w:date="2022-07-17T16:53:00Z"/>
                <w:noProof/>
              </w:rPr>
            </w:pPr>
            <w:ins w:id="2276" w:author="Merrick, Riki | APHL" w:date="2022-07-17T16:53:00Z">
              <w:r>
                <w:rPr>
                  <w:noProof/>
                </w:rPr>
                <w:t>[{ GSC }]</w:t>
              </w:r>
            </w:ins>
          </w:p>
        </w:tc>
        <w:tc>
          <w:tcPr>
            <w:tcW w:w="4320" w:type="dxa"/>
            <w:tcBorders>
              <w:top w:val="dotted" w:sz="4" w:space="0" w:color="auto"/>
              <w:left w:val="nil"/>
              <w:bottom w:val="dotted" w:sz="4" w:space="0" w:color="auto"/>
              <w:right w:val="nil"/>
            </w:tcBorders>
            <w:shd w:val="clear" w:color="auto" w:fill="FFFFFF"/>
          </w:tcPr>
          <w:p w14:paraId="2E803B98" w14:textId="42EA6C06" w:rsidR="000A1ACA" w:rsidRPr="00F21240" w:rsidRDefault="000A1ACA" w:rsidP="000A1ACA">
            <w:pPr>
              <w:pStyle w:val="MsgTableBody"/>
              <w:rPr>
                <w:ins w:id="2277" w:author="Merrick, Riki | APHL" w:date="2022-07-17T16:53:00Z"/>
                <w:noProof/>
              </w:rPr>
            </w:pPr>
            <w:ins w:id="2278" w:author="Merrick, Riki | APHL" w:date="2022-07-17T16:53: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087B0905" w14:textId="77777777" w:rsidR="000A1ACA" w:rsidRPr="00F21240" w:rsidRDefault="000A1ACA" w:rsidP="000A1ACA">
            <w:pPr>
              <w:pStyle w:val="MsgTableBody"/>
              <w:jc w:val="center"/>
              <w:rPr>
                <w:ins w:id="2279" w:author="Merrick, Riki | APHL" w:date="2022-07-17T16:53:00Z"/>
                <w:noProof/>
              </w:rPr>
            </w:pPr>
          </w:p>
        </w:tc>
        <w:tc>
          <w:tcPr>
            <w:tcW w:w="1008" w:type="dxa"/>
            <w:tcBorders>
              <w:top w:val="dotted" w:sz="4" w:space="0" w:color="auto"/>
              <w:left w:val="nil"/>
              <w:bottom w:val="dotted" w:sz="4" w:space="0" w:color="auto"/>
              <w:right w:val="nil"/>
            </w:tcBorders>
            <w:shd w:val="clear" w:color="auto" w:fill="FFFFFF"/>
          </w:tcPr>
          <w:p w14:paraId="7315AD46" w14:textId="363EF115" w:rsidR="000A1ACA" w:rsidRPr="00F21240" w:rsidRDefault="000A1ACA" w:rsidP="000A1ACA">
            <w:pPr>
              <w:pStyle w:val="MsgTableBody"/>
              <w:jc w:val="center"/>
              <w:rPr>
                <w:ins w:id="2280" w:author="Merrick, Riki | APHL" w:date="2022-07-17T16:53:00Z"/>
                <w:noProof/>
              </w:rPr>
            </w:pPr>
            <w:ins w:id="2281" w:author="Merrick, Riki | APHL" w:date="2022-07-17T16:53:00Z">
              <w:r>
                <w:rPr>
                  <w:noProof/>
                </w:rPr>
                <w:t>3</w:t>
              </w:r>
            </w:ins>
          </w:p>
        </w:tc>
      </w:tr>
      <w:tr w:rsidR="000A1ACA" w:rsidRPr="00715956" w14:paraId="091422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77B291" w14:textId="77777777" w:rsidR="000A1ACA" w:rsidRPr="00F21240" w:rsidRDefault="000A1ACA" w:rsidP="000A1ACA">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A0A148F"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3FC3680C"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B73BE" w14:textId="77777777" w:rsidR="000A1ACA" w:rsidRPr="00F21240" w:rsidRDefault="000A1ACA" w:rsidP="000A1ACA">
            <w:pPr>
              <w:pStyle w:val="MsgTableBody"/>
              <w:jc w:val="center"/>
              <w:rPr>
                <w:noProof/>
              </w:rPr>
            </w:pPr>
            <w:r w:rsidRPr="00F21240">
              <w:rPr>
                <w:noProof/>
              </w:rPr>
              <w:t>3</w:t>
            </w:r>
          </w:p>
        </w:tc>
      </w:tr>
      <w:tr w:rsidR="000A1ACA" w:rsidRPr="00715956" w14:paraId="4FE8C6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48155D3" w14:textId="77777777" w:rsidR="000A1ACA" w:rsidRPr="00F21240" w:rsidRDefault="000A1ACA" w:rsidP="000A1ACA">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0C6699A"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6CE0CA3"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7C54D" w14:textId="77777777" w:rsidR="000A1ACA" w:rsidRPr="00F21240" w:rsidRDefault="000A1ACA" w:rsidP="000A1ACA">
            <w:pPr>
              <w:pStyle w:val="MsgTableBody"/>
              <w:jc w:val="center"/>
              <w:rPr>
                <w:noProof/>
              </w:rPr>
            </w:pPr>
            <w:r w:rsidRPr="00F21240">
              <w:rPr>
                <w:noProof/>
              </w:rPr>
              <w:t>3</w:t>
            </w:r>
          </w:p>
        </w:tc>
      </w:tr>
      <w:tr w:rsidR="000A1ACA" w:rsidRPr="00715956" w14:paraId="6B1E5B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19F0E6" w14:textId="77777777" w:rsidR="000A1ACA" w:rsidRPr="00F21240" w:rsidRDefault="000A1ACA" w:rsidP="000A1ACA">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E3B8789"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7CCB86C1"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FDA136" w14:textId="77777777" w:rsidR="000A1ACA" w:rsidRPr="00F21240" w:rsidRDefault="000A1ACA" w:rsidP="000A1ACA">
            <w:pPr>
              <w:pStyle w:val="MsgTableBody"/>
              <w:jc w:val="center"/>
              <w:rPr>
                <w:noProof/>
              </w:rPr>
            </w:pPr>
            <w:r w:rsidRPr="00F21240">
              <w:rPr>
                <w:noProof/>
              </w:rPr>
              <w:t>3</w:t>
            </w:r>
          </w:p>
        </w:tc>
      </w:tr>
      <w:tr w:rsidR="000A1ACA" w:rsidRPr="00715956" w14:paraId="63F5CA1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1BCD55" w14:textId="47866282"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9A0EC33" w14:textId="1280961C"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D9254D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CAC2B" w14:textId="77777777" w:rsidR="000A1ACA" w:rsidRPr="00F21240" w:rsidRDefault="000A1ACA" w:rsidP="000A1ACA">
            <w:pPr>
              <w:pStyle w:val="MsgTableBody"/>
              <w:jc w:val="center"/>
              <w:rPr>
                <w:noProof/>
              </w:rPr>
            </w:pPr>
          </w:p>
        </w:tc>
      </w:tr>
      <w:tr w:rsidR="000A1ACA" w:rsidRPr="00715956" w14:paraId="4A81DBC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6A07149" w14:textId="74C8D2F5"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5426C3E0"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6E3557B7"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73048A" w14:textId="77777777" w:rsidR="000A1ACA" w:rsidRPr="00F21240" w:rsidRDefault="000A1ACA" w:rsidP="000A1ACA">
            <w:pPr>
              <w:pStyle w:val="MsgTableBody"/>
              <w:jc w:val="center"/>
              <w:rPr>
                <w:noProof/>
              </w:rPr>
            </w:pPr>
            <w:r w:rsidRPr="00F21240">
              <w:rPr>
                <w:noProof/>
              </w:rPr>
              <w:t>7</w:t>
            </w:r>
          </w:p>
        </w:tc>
      </w:tr>
      <w:tr w:rsidR="000A1ACA" w:rsidRPr="00715956" w14:paraId="772CB60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AEB78A" w14:textId="2CDA3D7A" w:rsidR="000A1ACA" w:rsidRPr="00F21240" w:rsidRDefault="000A1ACA" w:rsidP="000A1AC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BC3E6BA" w14:textId="131AE8D8"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5772CE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01C698" w14:textId="4C3DA166" w:rsidR="000A1ACA" w:rsidRPr="00F21240" w:rsidRDefault="000A1ACA" w:rsidP="000A1ACA">
            <w:pPr>
              <w:pStyle w:val="MsgTableBody"/>
              <w:jc w:val="center"/>
              <w:rPr>
                <w:noProof/>
              </w:rPr>
            </w:pPr>
            <w:r>
              <w:rPr>
                <w:noProof/>
              </w:rPr>
              <w:t>7</w:t>
            </w:r>
          </w:p>
        </w:tc>
      </w:tr>
      <w:tr w:rsidR="000A1ACA" w:rsidRPr="00715956" w14:paraId="2F94AAD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3522FE1" w14:textId="300EF803"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303AD92" w14:textId="179AC347"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F2683EC"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39FABF5" w14:textId="77777777" w:rsidR="000A1ACA" w:rsidRPr="00F21240" w:rsidRDefault="000A1ACA" w:rsidP="000A1ACA">
            <w:pPr>
              <w:pStyle w:val="MsgTableBody"/>
              <w:jc w:val="center"/>
              <w:rPr>
                <w:noProof/>
              </w:rPr>
            </w:pPr>
          </w:p>
        </w:tc>
      </w:tr>
    </w:tbl>
    <w:p w14:paraId="2649C0FC" w14:textId="0B51D900"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55D5E133" w14:textId="77777777" w:rsidTr="00AE417F">
        <w:tc>
          <w:tcPr>
            <w:tcW w:w="9350" w:type="dxa"/>
            <w:gridSpan w:val="6"/>
          </w:tcPr>
          <w:p w14:paraId="004AEF95" w14:textId="1D869065" w:rsidR="00597C63" w:rsidRPr="006D6BB6" w:rsidRDefault="00597C63" w:rsidP="00597C63">
            <w:pPr>
              <w:pStyle w:val="ACK-ChoreographyHeader"/>
            </w:pPr>
            <w:r w:rsidRPr="00C20CAF">
              <w:lastRenderedPageBreak/>
              <w:t>Acknowledgment Choreography</w:t>
            </w:r>
          </w:p>
        </w:tc>
      </w:tr>
      <w:tr w:rsidR="00597C63" w:rsidRPr="006D6BB6" w14:paraId="68360722" w14:textId="77777777" w:rsidTr="00AE417F">
        <w:tc>
          <w:tcPr>
            <w:tcW w:w="9350" w:type="dxa"/>
            <w:gridSpan w:val="6"/>
          </w:tcPr>
          <w:p w14:paraId="0C8F156F" w14:textId="502DE8DC" w:rsidR="00597C63" w:rsidRPr="00C20CAF" w:rsidRDefault="00372670" w:rsidP="00597C63">
            <w:pPr>
              <w:pStyle w:val="ACK-ChoreographyHeader"/>
            </w:pPr>
            <w:r w:rsidRPr="00F21240">
              <w:rPr>
                <w:noProof/>
              </w:rPr>
              <w:t>ADT^A10^ADT_A09</w:t>
            </w:r>
          </w:p>
        </w:tc>
      </w:tr>
      <w:tr w:rsidR="00EB05F1" w:rsidRPr="006D6BB6" w14:paraId="76F2FB07" w14:textId="77777777" w:rsidTr="00597C63">
        <w:tc>
          <w:tcPr>
            <w:tcW w:w="1410" w:type="dxa"/>
          </w:tcPr>
          <w:p w14:paraId="767D5345" w14:textId="77777777" w:rsidR="00EB05F1" w:rsidRPr="006D6BB6" w:rsidRDefault="00EB05F1" w:rsidP="00AD6CE4">
            <w:pPr>
              <w:pStyle w:val="ACK-ChoreographyBody"/>
            </w:pPr>
            <w:r w:rsidRPr="006D6BB6">
              <w:t>Field name</w:t>
            </w:r>
          </w:p>
        </w:tc>
        <w:tc>
          <w:tcPr>
            <w:tcW w:w="1854" w:type="dxa"/>
          </w:tcPr>
          <w:p w14:paraId="40F06219" w14:textId="77777777" w:rsidR="00EB05F1" w:rsidRPr="006D6BB6" w:rsidRDefault="00EB05F1" w:rsidP="00AD6CE4">
            <w:pPr>
              <w:pStyle w:val="ACK-ChoreographyBody"/>
            </w:pPr>
            <w:r w:rsidRPr="006D6BB6">
              <w:t>Field Value: Original mode</w:t>
            </w:r>
          </w:p>
        </w:tc>
        <w:tc>
          <w:tcPr>
            <w:tcW w:w="6086" w:type="dxa"/>
            <w:gridSpan w:val="4"/>
          </w:tcPr>
          <w:p w14:paraId="60F01F70" w14:textId="77777777" w:rsidR="00EB05F1" w:rsidRPr="006D6BB6" w:rsidRDefault="00EB05F1" w:rsidP="00AD6CE4">
            <w:pPr>
              <w:pStyle w:val="ACK-ChoreographyBody"/>
            </w:pPr>
            <w:r w:rsidRPr="006D6BB6">
              <w:t>Field value: Enhanced mode</w:t>
            </w:r>
          </w:p>
        </w:tc>
      </w:tr>
      <w:tr w:rsidR="00EB05F1" w:rsidRPr="006D6BB6" w14:paraId="62308A0F" w14:textId="77777777" w:rsidTr="00597C63">
        <w:tc>
          <w:tcPr>
            <w:tcW w:w="1410" w:type="dxa"/>
          </w:tcPr>
          <w:p w14:paraId="62953899" w14:textId="77777777" w:rsidR="00EB05F1" w:rsidRPr="006D6BB6" w:rsidRDefault="00EB05F1" w:rsidP="00AD6CE4">
            <w:pPr>
              <w:pStyle w:val="ACK-ChoreographyBody"/>
            </w:pPr>
            <w:r w:rsidRPr="006D6BB6">
              <w:t>MSH.15</w:t>
            </w:r>
          </w:p>
        </w:tc>
        <w:tc>
          <w:tcPr>
            <w:tcW w:w="1854" w:type="dxa"/>
          </w:tcPr>
          <w:p w14:paraId="11A92591" w14:textId="77777777" w:rsidR="00EB05F1" w:rsidRPr="006D6BB6" w:rsidRDefault="00EB05F1" w:rsidP="00AD6CE4">
            <w:pPr>
              <w:pStyle w:val="ACK-ChoreographyBody"/>
            </w:pPr>
            <w:r w:rsidRPr="006D6BB6">
              <w:t>Blank</w:t>
            </w:r>
          </w:p>
        </w:tc>
        <w:tc>
          <w:tcPr>
            <w:tcW w:w="465" w:type="dxa"/>
          </w:tcPr>
          <w:p w14:paraId="2112F94E" w14:textId="77777777" w:rsidR="00EB05F1" w:rsidRPr="006D6BB6" w:rsidRDefault="00EB05F1" w:rsidP="00AD6CE4">
            <w:pPr>
              <w:pStyle w:val="ACK-ChoreographyBody"/>
            </w:pPr>
            <w:r w:rsidRPr="006D6BB6">
              <w:t>NE</w:t>
            </w:r>
          </w:p>
        </w:tc>
        <w:tc>
          <w:tcPr>
            <w:tcW w:w="1603" w:type="dxa"/>
          </w:tcPr>
          <w:p w14:paraId="6FF2DFB4" w14:textId="77777777" w:rsidR="00EB05F1" w:rsidRPr="006D6BB6" w:rsidRDefault="00EB05F1" w:rsidP="00AD6CE4">
            <w:pPr>
              <w:pStyle w:val="ACK-ChoreographyBody"/>
            </w:pPr>
            <w:r w:rsidRPr="006D6BB6">
              <w:t>AL, SU, ER</w:t>
            </w:r>
          </w:p>
        </w:tc>
        <w:tc>
          <w:tcPr>
            <w:tcW w:w="2009" w:type="dxa"/>
          </w:tcPr>
          <w:p w14:paraId="537CE956" w14:textId="77777777" w:rsidR="00EB05F1" w:rsidRPr="006D6BB6" w:rsidRDefault="00EB05F1" w:rsidP="00AD6CE4">
            <w:pPr>
              <w:pStyle w:val="ACK-ChoreographyBody"/>
            </w:pPr>
            <w:r w:rsidRPr="006D6BB6">
              <w:t>NE</w:t>
            </w:r>
          </w:p>
        </w:tc>
        <w:tc>
          <w:tcPr>
            <w:tcW w:w="2009" w:type="dxa"/>
          </w:tcPr>
          <w:p w14:paraId="7A106646" w14:textId="77777777" w:rsidR="00EB05F1" w:rsidRPr="006D6BB6" w:rsidRDefault="00EB05F1" w:rsidP="00AD6CE4">
            <w:pPr>
              <w:pStyle w:val="ACK-ChoreographyBody"/>
            </w:pPr>
            <w:r w:rsidRPr="006D6BB6">
              <w:t>AL, SU, ER</w:t>
            </w:r>
          </w:p>
        </w:tc>
      </w:tr>
      <w:tr w:rsidR="00EB05F1" w:rsidRPr="006D6BB6" w14:paraId="5DB17349" w14:textId="77777777" w:rsidTr="00597C63">
        <w:tc>
          <w:tcPr>
            <w:tcW w:w="1410" w:type="dxa"/>
          </w:tcPr>
          <w:p w14:paraId="7B2D3A63" w14:textId="77777777" w:rsidR="00EB05F1" w:rsidRPr="006D6BB6" w:rsidRDefault="00EB05F1" w:rsidP="00AD6CE4">
            <w:pPr>
              <w:pStyle w:val="ACK-ChoreographyBody"/>
            </w:pPr>
            <w:r w:rsidRPr="006D6BB6">
              <w:t>MSH.16</w:t>
            </w:r>
          </w:p>
        </w:tc>
        <w:tc>
          <w:tcPr>
            <w:tcW w:w="1854" w:type="dxa"/>
          </w:tcPr>
          <w:p w14:paraId="1125D91C" w14:textId="77777777" w:rsidR="00EB05F1" w:rsidRPr="006D6BB6" w:rsidRDefault="00EB05F1" w:rsidP="00AD6CE4">
            <w:pPr>
              <w:pStyle w:val="ACK-ChoreographyBody"/>
            </w:pPr>
            <w:r w:rsidRPr="006D6BB6">
              <w:t>Blank</w:t>
            </w:r>
          </w:p>
        </w:tc>
        <w:tc>
          <w:tcPr>
            <w:tcW w:w="465" w:type="dxa"/>
          </w:tcPr>
          <w:p w14:paraId="7406C56F" w14:textId="77777777" w:rsidR="00EB05F1" w:rsidRPr="006D6BB6" w:rsidRDefault="00EB05F1" w:rsidP="00AD6CE4">
            <w:pPr>
              <w:pStyle w:val="ACK-ChoreographyBody"/>
            </w:pPr>
            <w:r w:rsidRPr="006D6BB6">
              <w:t>NE</w:t>
            </w:r>
          </w:p>
        </w:tc>
        <w:tc>
          <w:tcPr>
            <w:tcW w:w="1603" w:type="dxa"/>
          </w:tcPr>
          <w:p w14:paraId="42D1315B" w14:textId="77777777" w:rsidR="00EB05F1" w:rsidRPr="006D6BB6" w:rsidRDefault="00EB05F1" w:rsidP="00AD6CE4">
            <w:pPr>
              <w:pStyle w:val="ACK-ChoreographyBody"/>
            </w:pPr>
            <w:r w:rsidRPr="006D6BB6">
              <w:t>NE</w:t>
            </w:r>
          </w:p>
        </w:tc>
        <w:tc>
          <w:tcPr>
            <w:tcW w:w="2009" w:type="dxa"/>
          </w:tcPr>
          <w:p w14:paraId="6E5F379D" w14:textId="77777777" w:rsidR="00EB05F1" w:rsidRPr="006D6BB6" w:rsidRDefault="00EB05F1" w:rsidP="00AD6CE4">
            <w:pPr>
              <w:pStyle w:val="ACK-ChoreographyBody"/>
            </w:pPr>
            <w:r w:rsidRPr="006D6BB6">
              <w:t>AL, SU, ER</w:t>
            </w:r>
          </w:p>
        </w:tc>
        <w:tc>
          <w:tcPr>
            <w:tcW w:w="2009" w:type="dxa"/>
          </w:tcPr>
          <w:p w14:paraId="55E56DC8" w14:textId="77777777" w:rsidR="00EB05F1" w:rsidRPr="006D6BB6" w:rsidRDefault="00EB05F1" w:rsidP="00AD6CE4">
            <w:pPr>
              <w:pStyle w:val="ACK-ChoreographyBody"/>
            </w:pPr>
            <w:r w:rsidRPr="006D6BB6">
              <w:t>AL, SU, ER</w:t>
            </w:r>
          </w:p>
        </w:tc>
      </w:tr>
      <w:tr w:rsidR="00EB05F1" w:rsidRPr="006D6BB6" w14:paraId="65294732" w14:textId="77777777" w:rsidTr="00597C63">
        <w:tc>
          <w:tcPr>
            <w:tcW w:w="1410" w:type="dxa"/>
          </w:tcPr>
          <w:p w14:paraId="7BA0AB5B" w14:textId="77777777" w:rsidR="00EB05F1" w:rsidRPr="006D6BB6" w:rsidRDefault="00EB05F1" w:rsidP="00AD6CE4">
            <w:pPr>
              <w:pStyle w:val="ACK-ChoreographyBody"/>
            </w:pPr>
            <w:r w:rsidRPr="006D6BB6">
              <w:t>Immediate Ack</w:t>
            </w:r>
          </w:p>
        </w:tc>
        <w:tc>
          <w:tcPr>
            <w:tcW w:w="1854" w:type="dxa"/>
          </w:tcPr>
          <w:p w14:paraId="5DDABB37" w14:textId="77777777" w:rsidR="00EB05F1" w:rsidRPr="006D6BB6" w:rsidRDefault="00EB05F1" w:rsidP="00AD6CE4">
            <w:pPr>
              <w:pStyle w:val="ACK-ChoreographyBody"/>
            </w:pPr>
            <w:r w:rsidRPr="006D6BB6">
              <w:t>-</w:t>
            </w:r>
          </w:p>
        </w:tc>
        <w:tc>
          <w:tcPr>
            <w:tcW w:w="465" w:type="dxa"/>
          </w:tcPr>
          <w:p w14:paraId="2B4D223F" w14:textId="77777777" w:rsidR="00EB05F1" w:rsidRPr="006D6BB6" w:rsidRDefault="00EB05F1" w:rsidP="00AD6CE4">
            <w:pPr>
              <w:pStyle w:val="ACK-ChoreographyBody"/>
            </w:pPr>
            <w:r w:rsidRPr="006D6BB6">
              <w:t>-</w:t>
            </w:r>
          </w:p>
        </w:tc>
        <w:tc>
          <w:tcPr>
            <w:tcW w:w="1603" w:type="dxa"/>
          </w:tcPr>
          <w:p w14:paraId="492788A1" w14:textId="1C4AF7D5" w:rsidR="00EB05F1" w:rsidRPr="006D6BB6" w:rsidRDefault="00EB05F1" w:rsidP="00AD6CE4">
            <w:pPr>
              <w:pStyle w:val="ACK-ChoreographyBody"/>
            </w:pPr>
            <w:r w:rsidRPr="006D6BB6">
              <w:rPr>
                <w:szCs w:val="16"/>
              </w:rPr>
              <w:t>ACK^</w:t>
            </w:r>
            <w:r>
              <w:rPr>
                <w:szCs w:val="16"/>
              </w:rPr>
              <w:t>A10</w:t>
            </w:r>
            <w:r w:rsidRPr="006D6BB6">
              <w:rPr>
                <w:szCs w:val="16"/>
              </w:rPr>
              <w:t>^ACK</w:t>
            </w:r>
          </w:p>
        </w:tc>
        <w:tc>
          <w:tcPr>
            <w:tcW w:w="2009" w:type="dxa"/>
          </w:tcPr>
          <w:p w14:paraId="0CB155BE" w14:textId="77777777" w:rsidR="00EB05F1" w:rsidRPr="006D6BB6" w:rsidRDefault="00EB05F1" w:rsidP="00AD6CE4">
            <w:pPr>
              <w:pStyle w:val="ACK-ChoreographyBody"/>
            </w:pPr>
            <w:r w:rsidRPr="006D6BB6">
              <w:t>-</w:t>
            </w:r>
          </w:p>
        </w:tc>
        <w:tc>
          <w:tcPr>
            <w:tcW w:w="2009" w:type="dxa"/>
          </w:tcPr>
          <w:p w14:paraId="0A3317EB" w14:textId="650B56AF" w:rsidR="00EB05F1" w:rsidRPr="006D6BB6" w:rsidRDefault="00EB05F1" w:rsidP="00AD6CE4">
            <w:pPr>
              <w:pStyle w:val="ACK-ChoreographyBody"/>
            </w:pPr>
            <w:r w:rsidRPr="006D6BB6">
              <w:rPr>
                <w:szCs w:val="16"/>
              </w:rPr>
              <w:t>ACK^</w:t>
            </w:r>
            <w:r>
              <w:rPr>
                <w:szCs w:val="16"/>
              </w:rPr>
              <w:t>A10</w:t>
            </w:r>
            <w:r w:rsidRPr="006D6BB6">
              <w:rPr>
                <w:szCs w:val="16"/>
              </w:rPr>
              <w:t>^ACK</w:t>
            </w:r>
          </w:p>
        </w:tc>
      </w:tr>
      <w:tr w:rsidR="00EB05F1" w:rsidRPr="006D6BB6" w14:paraId="5E1BDF31" w14:textId="77777777" w:rsidTr="00597C63">
        <w:tc>
          <w:tcPr>
            <w:tcW w:w="1410" w:type="dxa"/>
          </w:tcPr>
          <w:p w14:paraId="7B9D252C" w14:textId="77777777" w:rsidR="00EB05F1" w:rsidRPr="006D6BB6" w:rsidRDefault="00EB05F1" w:rsidP="00AD6CE4">
            <w:pPr>
              <w:pStyle w:val="ACK-ChoreographyBody"/>
            </w:pPr>
            <w:r w:rsidRPr="006D6BB6">
              <w:t>Application Ack</w:t>
            </w:r>
          </w:p>
        </w:tc>
        <w:tc>
          <w:tcPr>
            <w:tcW w:w="1854" w:type="dxa"/>
          </w:tcPr>
          <w:p w14:paraId="56A80B49" w14:textId="7F87EAE3" w:rsidR="00EB05F1" w:rsidRPr="006D6BB6" w:rsidRDefault="00EB05F1" w:rsidP="00AD6CE4">
            <w:pPr>
              <w:pStyle w:val="ACK-ChoreographyBody"/>
            </w:pPr>
            <w:r>
              <w:rPr>
                <w:szCs w:val="16"/>
              </w:rPr>
              <w:t>ADT</w:t>
            </w:r>
            <w:r w:rsidRPr="006D6BB6">
              <w:rPr>
                <w:szCs w:val="16"/>
              </w:rPr>
              <w:t>^</w:t>
            </w:r>
            <w:r>
              <w:rPr>
                <w:szCs w:val="16"/>
              </w:rPr>
              <w:t>A10</w:t>
            </w:r>
            <w:r w:rsidRPr="006D6BB6">
              <w:rPr>
                <w:szCs w:val="16"/>
              </w:rPr>
              <w:t>^</w:t>
            </w:r>
            <w:r>
              <w:rPr>
                <w:szCs w:val="16"/>
              </w:rPr>
              <w:t>ADT</w:t>
            </w:r>
            <w:r w:rsidRPr="006D6BB6">
              <w:rPr>
                <w:szCs w:val="16"/>
              </w:rPr>
              <w:t>_</w:t>
            </w:r>
            <w:r>
              <w:rPr>
                <w:szCs w:val="16"/>
              </w:rPr>
              <w:t>A09</w:t>
            </w:r>
          </w:p>
        </w:tc>
        <w:tc>
          <w:tcPr>
            <w:tcW w:w="465" w:type="dxa"/>
          </w:tcPr>
          <w:p w14:paraId="07C5C491" w14:textId="77777777" w:rsidR="00EB05F1" w:rsidRPr="006D6BB6" w:rsidRDefault="00EB05F1" w:rsidP="00AD6CE4">
            <w:pPr>
              <w:pStyle w:val="ACK-ChoreographyBody"/>
            </w:pPr>
            <w:r w:rsidRPr="006D6BB6">
              <w:t>-</w:t>
            </w:r>
          </w:p>
        </w:tc>
        <w:tc>
          <w:tcPr>
            <w:tcW w:w="1603" w:type="dxa"/>
          </w:tcPr>
          <w:p w14:paraId="4912A85F" w14:textId="77777777" w:rsidR="00EB05F1" w:rsidRPr="006D6BB6" w:rsidRDefault="00EB05F1" w:rsidP="00AD6CE4">
            <w:pPr>
              <w:pStyle w:val="ACK-ChoreographyBody"/>
            </w:pPr>
            <w:r w:rsidRPr="006D6BB6">
              <w:t>-</w:t>
            </w:r>
          </w:p>
        </w:tc>
        <w:tc>
          <w:tcPr>
            <w:tcW w:w="2009" w:type="dxa"/>
          </w:tcPr>
          <w:p w14:paraId="6BD2191A" w14:textId="0312797A" w:rsidR="00EB05F1" w:rsidRPr="006D6BB6" w:rsidRDefault="00EB05F1" w:rsidP="00AD6CE4">
            <w:pPr>
              <w:pStyle w:val="ACK-ChoreographyBody"/>
            </w:pPr>
            <w:r w:rsidRPr="006D6BB6">
              <w:rPr>
                <w:szCs w:val="16"/>
              </w:rPr>
              <w:t>ACK^</w:t>
            </w:r>
            <w:r>
              <w:rPr>
                <w:szCs w:val="16"/>
              </w:rPr>
              <w:t>A10</w:t>
            </w:r>
            <w:r w:rsidRPr="006D6BB6">
              <w:rPr>
                <w:szCs w:val="16"/>
              </w:rPr>
              <w:t>^ACK</w:t>
            </w:r>
          </w:p>
        </w:tc>
        <w:tc>
          <w:tcPr>
            <w:tcW w:w="2009" w:type="dxa"/>
          </w:tcPr>
          <w:p w14:paraId="7619FD6B" w14:textId="76CB01A7" w:rsidR="00EB05F1" w:rsidRPr="006D6BB6" w:rsidRDefault="00EB05F1" w:rsidP="00AD6CE4">
            <w:pPr>
              <w:pStyle w:val="ACK-ChoreographyBody"/>
            </w:pPr>
            <w:r w:rsidRPr="006D6BB6">
              <w:rPr>
                <w:szCs w:val="16"/>
              </w:rPr>
              <w:t>ACK^</w:t>
            </w:r>
            <w:r>
              <w:rPr>
                <w:szCs w:val="16"/>
              </w:rPr>
              <w:t>A10</w:t>
            </w:r>
            <w:r w:rsidRPr="006D6BB6">
              <w:rPr>
                <w:szCs w:val="16"/>
              </w:rPr>
              <w:t>^ACK</w:t>
            </w:r>
          </w:p>
        </w:tc>
      </w:tr>
    </w:tbl>
    <w:p w14:paraId="72D848BC" w14:textId="77777777" w:rsidR="00715956" w:rsidRPr="00F21240" w:rsidRDefault="00715956" w:rsidP="00594536">
      <w:pPr>
        <w:rPr>
          <w:noProof/>
        </w:rPr>
      </w:pPr>
    </w:p>
    <w:p w14:paraId="6E6B5B64" w14:textId="77777777" w:rsidR="00715956" w:rsidRPr="00F21240" w:rsidRDefault="00715956">
      <w:pPr>
        <w:pStyle w:val="MsgTableCaption"/>
        <w:rPr>
          <w:noProof/>
        </w:rPr>
      </w:pPr>
      <w:r w:rsidRPr="00F21240">
        <w:rPr>
          <w:noProof/>
        </w:rPr>
        <w:t>ACK^A10^ACK: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67A2235"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79DF85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24D534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B7FFE8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853EB64" w14:textId="77777777" w:rsidR="00715956" w:rsidRPr="00F21240" w:rsidRDefault="00715956">
            <w:pPr>
              <w:pStyle w:val="MsgTableHeader"/>
              <w:jc w:val="center"/>
              <w:rPr>
                <w:noProof/>
              </w:rPr>
            </w:pPr>
            <w:r w:rsidRPr="00F21240">
              <w:rPr>
                <w:noProof/>
              </w:rPr>
              <w:t>Chapter</w:t>
            </w:r>
          </w:p>
        </w:tc>
      </w:tr>
      <w:tr w:rsidR="00715956" w:rsidRPr="00715956" w14:paraId="7CB4A27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67F450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87644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41F9A2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B692B73" w14:textId="77777777" w:rsidR="00715956" w:rsidRPr="00F21240" w:rsidRDefault="00715956">
            <w:pPr>
              <w:pStyle w:val="MsgTableBody"/>
              <w:jc w:val="center"/>
              <w:rPr>
                <w:noProof/>
              </w:rPr>
            </w:pPr>
            <w:r w:rsidRPr="00F21240">
              <w:rPr>
                <w:noProof/>
              </w:rPr>
              <w:t>2</w:t>
            </w:r>
          </w:p>
        </w:tc>
      </w:tr>
      <w:tr w:rsidR="00715956" w:rsidRPr="00715956" w14:paraId="7603F3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CA425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260E963"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AE6619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BBE65" w14:textId="77777777" w:rsidR="00715956" w:rsidRPr="00F21240" w:rsidRDefault="00715956">
            <w:pPr>
              <w:pStyle w:val="MsgTableBody"/>
              <w:jc w:val="center"/>
              <w:rPr>
                <w:noProof/>
              </w:rPr>
            </w:pPr>
            <w:r w:rsidRPr="00F21240">
              <w:rPr>
                <w:noProof/>
              </w:rPr>
              <w:t>2</w:t>
            </w:r>
          </w:p>
        </w:tc>
      </w:tr>
      <w:tr w:rsidR="00715956" w:rsidRPr="00715956" w14:paraId="2EC591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B1664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0AE490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935509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6174AB" w14:textId="77777777" w:rsidR="00715956" w:rsidRPr="00F21240" w:rsidRDefault="00715956">
            <w:pPr>
              <w:pStyle w:val="MsgTableBody"/>
              <w:jc w:val="center"/>
              <w:rPr>
                <w:noProof/>
              </w:rPr>
            </w:pPr>
            <w:r w:rsidRPr="00F21240">
              <w:rPr>
                <w:noProof/>
              </w:rPr>
              <w:t>2</w:t>
            </w:r>
          </w:p>
        </w:tc>
      </w:tr>
      <w:tr w:rsidR="00715956" w:rsidRPr="00715956" w14:paraId="3B13EC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780CF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4972EB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6E8C0A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2D4A0" w14:textId="77777777" w:rsidR="00715956" w:rsidRPr="00F21240" w:rsidRDefault="00715956">
            <w:pPr>
              <w:pStyle w:val="MsgTableBody"/>
              <w:jc w:val="center"/>
              <w:rPr>
                <w:noProof/>
              </w:rPr>
            </w:pPr>
            <w:r w:rsidRPr="00F21240">
              <w:rPr>
                <w:noProof/>
              </w:rPr>
              <w:t>2</w:t>
            </w:r>
          </w:p>
        </w:tc>
      </w:tr>
      <w:tr w:rsidR="00715956" w:rsidRPr="00715956" w14:paraId="4142F0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6700C7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39A766A"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7BD83C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75E0EF" w14:textId="77777777" w:rsidR="00715956" w:rsidRPr="00F21240" w:rsidRDefault="00715956">
            <w:pPr>
              <w:pStyle w:val="MsgTableBody"/>
              <w:jc w:val="center"/>
              <w:rPr>
                <w:noProof/>
              </w:rPr>
            </w:pPr>
            <w:r w:rsidRPr="00F21240">
              <w:rPr>
                <w:noProof/>
              </w:rPr>
              <w:t>2</w:t>
            </w:r>
          </w:p>
        </w:tc>
      </w:tr>
    </w:tbl>
    <w:p w14:paraId="40177A4E" w14:textId="66743384" w:rsidR="004E4611" w:rsidRDefault="004E4611" w:rsidP="00597C63">
      <w:bookmarkStart w:id="2282" w:name="_Toc348244986"/>
      <w:bookmarkStart w:id="2283" w:name="_Toc348258174"/>
      <w:bookmarkStart w:id="2284" w:name="_Toc348263357"/>
      <w:bookmarkStart w:id="2285" w:name="_Toc348336771"/>
      <w:bookmarkStart w:id="2286" w:name="_Toc348768084"/>
      <w:bookmarkStart w:id="2287" w:name="_Toc380435632"/>
      <w:bookmarkStart w:id="2288" w:name="_Toc3592361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238"/>
        <w:gridCol w:w="456"/>
        <w:gridCol w:w="3071"/>
      </w:tblGrid>
      <w:tr w:rsidR="00597C63" w:rsidRPr="006D6BB6" w14:paraId="78D16E90" w14:textId="77777777" w:rsidTr="00597C63">
        <w:trPr>
          <w:jc w:val="center"/>
        </w:trPr>
        <w:tc>
          <w:tcPr>
            <w:tcW w:w="7126" w:type="dxa"/>
            <w:gridSpan w:val="4"/>
          </w:tcPr>
          <w:p w14:paraId="27FEE62F" w14:textId="2265CD1A" w:rsidR="00597C63" w:rsidRPr="006D6BB6" w:rsidRDefault="00597C63" w:rsidP="00597C63">
            <w:pPr>
              <w:pStyle w:val="ACK-ChoreographyHeader"/>
            </w:pPr>
            <w:r w:rsidRPr="00C20CAF">
              <w:t>Acknowledgment Choreography</w:t>
            </w:r>
          </w:p>
        </w:tc>
      </w:tr>
      <w:tr w:rsidR="00597C63" w:rsidRPr="006D6BB6" w14:paraId="7FF54D17" w14:textId="77777777" w:rsidTr="00597C63">
        <w:trPr>
          <w:jc w:val="center"/>
        </w:trPr>
        <w:tc>
          <w:tcPr>
            <w:tcW w:w="7126" w:type="dxa"/>
            <w:gridSpan w:val="4"/>
          </w:tcPr>
          <w:p w14:paraId="0932E12E" w14:textId="0A0D5543" w:rsidR="00597C63" w:rsidRPr="00C20CAF" w:rsidRDefault="00372670" w:rsidP="00597C63">
            <w:pPr>
              <w:pStyle w:val="ACK-ChoreographyHeader"/>
            </w:pPr>
            <w:r w:rsidRPr="00F21240">
              <w:rPr>
                <w:noProof/>
              </w:rPr>
              <w:t>ACK^A10^ACK</w:t>
            </w:r>
          </w:p>
        </w:tc>
      </w:tr>
      <w:tr w:rsidR="004E4611" w:rsidRPr="006D6BB6" w14:paraId="4B30FBDA" w14:textId="77777777" w:rsidTr="00594536">
        <w:trPr>
          <w:jc w:val="center"/>
        </w:trPr>
        <w:tc>
          <w:tcPr>
            <w:tcW w:w="1578" w:type="dxa"/>
          </w:tcPr>
          <w:p w14:paraId="5FBBE64A" w14:textId="77777777" w:rsidR="004E4611" w:rsidRPr="006D6BB6" w:rsidRDefault="004E4611" w:rsidP="0025077B">
            <w:pPr>
              <w:pStyle w:val="ACK-ChoreographyBody"/>
            </w:pPr>
            <w:r w:rsidRPr="006D6BB6">
              <w:t>Field name</w:t>
            </w:r>
          </w:p>
        </w:tc>
        <w:tc>
          <w:tcPr>
            <w:tcW w:w="2238" w:type="dxa"/>
          </w:tcPr>
          <w:p w14:paraId="467E8A8F" w14:textId="77777777" w:rsidR="004E4611" w:rsidRPr="006D6BB6" w:rsidRDefault="004E4611" w:rsidP="0025077B">
            <w:pPr>
              <w:pStyle w:val="ACK-ChoreographyBody"/>
            </w:pPr>
            <w:r w:rsidRPr="006D6BB6">
              <w:t>Field Value: Original mode</w:t>
            </w:r>
          </w:p>
        </w:tc>
        <w:tc>
          <w:tcPr>
            <w:tcW w:w="3310" w:type="dxa"/>
            <w:gridSpan w:val="2"/>
          </w:tcPr>
          <w:p w14:paraId="7F967C71" w14:textId="77777777" w:rsidR="004E4611" w:rsidRPr="006D6BB6" w:rsidRDefault="004E4611" w:rsidP="0025077B">
            <w:pPr>
              <w:pStyle w:val="ACK-ChoreographyBody"/>
            </w:pPr>
            <w:r w:rsidRPr="006D6BB6">
              <w:t>Field value: Enhanced mode</w:t>
            </w:r>
          </w:p>
        </w:tc>
      </w:tr>
      <w:tr w:rsidR="006B6AAD" w:rsidRPr="006D6BB6" w14:paraId="7F900047" w14:textId="77777777" w:rsidTr="00594536">
        <w:trPr>
          <w:jc w:val="center"/>
        </w:trPr>
        <w:tc>
          <w:tcPr>
            <w:tcW w:w="1578" w:type="dxa"/>
          </w:tcPr>
          <w:p w14:paraId="313ABD54" w14:textId="77777777" w:rsidR="006B6AAD" w:rsidRPr="006D6BB6" w:rsidRDefault="006B6AAD" w:rsidP="0025077B">
            <w:pPr>
              <w:pStyle w:val="ACK-ChoreographyBody"/>
            </w:pPr>
            <w:r w:rsidRPr="006D6BB6">
              <w:t>MSH.15</w:t>
            </w:r>
          </w:p>
        </w:tc>
        <w:tc>
          <w:tcPr>
            <w:tcW w:w="2238" w:type="dxa"/>
          </w:tcPr>
          <w:p w14:paraId="357DFEE8" w14:textId="77777777" w:rsidR="006B6AAD" w:rsidRPr="006D6BB6" w:rsidRDefault="006B6AAD" w:rsidP="0025077B">
            <w:pPr>
              <w:pStyle w:val="ACK-ChoreographyBody"/>
            </w:pPr>
            <w:r w:rsidRPr="006D6BB6">
              <w:t>Blank</w:t>
            </w:r>
          </w:p>
        </w:tc>
        <w:tc>
          <w:tcPr>
            <w:tcW w:w="239" w:type="dxa"/>
          </w:tcPr>
          <w:p w14:paraId="3DA8D762" w14:textId="77777777" w:rsidR="006B6AAD" w:rsidRPr="006D6BB6" w:rsidRDefault="006B6AAD" w:rsidP="0025077B">
            <w:pPr>
              <w:pStyle w:val="ACK-ChoreographyBody"/>
            </w:pPr>
            <w:r w:rsidRPr="006D6BB6">
              <w:t>NE</w:t>
            </w:r>
          </w:p>
        </w:tc>
        <w:tc>
          <w:tcPr>
            <w:tcW w:w="3071" w:type="dxa"/>
          </w:tcPr>
          <w:p w14:paraId="115BA0EC" w14:textId="77777777" w:rsidR="006B6AAD" w:rsidRPr="006D6BB6" w:rsidRDefault="006B6AAD" w:rsidP="0025077B">
            <w:pPr>
              <w:pStyle w:val="ACK-ChoreographyBody"/>
            </w:pPr>
            <w:r w:rsidRPr="006D6BB6">
              <w:t>AL, SU, ER</w:t>
            </w:r>
          </w:p>
        </w:tc>
      </w:tr>
      <w:tr w:rsidR="006B6AAD" w:rsidRPr="006D6BB6" w14:paraId="008DA4FD" w14:textId="77777777" w:rsidTr="00594536">
        <w:trPr>
          <w:jc w:val="center"/>
        </w:trPr>
        <w:tc>
          <w:tcPr>
            <w:tcW w:w="1578" w:type="dxa"/>
          </w:tcPr>
          <w:p w14:paraId="5267929C" w14:textId="77777777" w:rsidR="006B6AAD" w:rsidRPr="006D6BB6" w:rsidRDefault="006B6AAD" w:rsidP="0025077B">
            <w:pPr>
              <w:pStyle w:val="ACK-ChoreographyBody"/>
            </w:pPr>
            <w:r w:rsidRPr="006D6BB6">
              <w:t>MSH.16</w:t>
            </w:r>
          </w:p>
        </w:tc>
        <w:tc>
          <w:tcPr>
            <w:tcW w:w="2238" w:type="dxa"/>
          </w:tcPr>
          <w:p w14:paraId="6A705D63" w14:textId="77777777" w:rsidR="006B6AAD" w:rsidRPr="006D6BB6" w:rsidRDefault="006B6AAD" w:rsidP="0025077B">
            <w:pPr>
              <w:pStyle w:val="ACK-ChoreographyBody"/>
            </w:pPr>
            <w:r w:rsidRPr="006D6BB6">
              <w:t>Blank</w:t>
            </w:r>
          </w:p>
        </w:tc>
        <w:tc>
          <w:tcPr>
            <w:tcW w:w="239" w:type="dxa"/>
          </w:tcPr>
          <w:p w14:paraId="73BB7C53" w14:textId="77777777" w:rsidR="006B6AAD" w:rsidRPr="006D6BB6" w:rsidRDefault="006B6AAD" w:rsidP="0025077B">
            <w:pPr>
              <w:pStyle w:val="ACK-ChoreographyBody"/>
            </w:pPr>
            <w:r w:rsidRPr="006D6BB6">
              <w:t>NE</w:t>
            </w:r>
          </w:p>
        </w:tc>
        <w:tc>
          <w:tcPr>
            <w:tcW w:w="3071" w:type="dxa"/>
          </w:tcPr>
          <w:p w14:paraId="7A9D626D" w14:textId="77777777" w:rsidR="006B6AAD" w:rsidRPr="006D6BB6" w:rsidRDefault="006B6AAD" w:rsidP="0025077B">
            <w:pPr>
              <w:pStyle w:val="ACK-ChoreographyBody"/>
            </w:pPr>
            <w:r w:rsidRPr="006D6BB6">
              <w:t>NE</w:t>
            </w:r>
          </w:p>
        </w:tc>
      </w:tr>
      <w:tr w:rsidR="006B6AAD" w:rsidRPr="006D6BB6" w14:paraId="58233A2F" w14:textId="77777777" w:rsidTr="00594536">
        <w:trPr>
          <w:jc w:val="center"/>
        </w:trPr>
        <w:tc>
          <w:tcPr>
            <w:tcW w:w="1578" w:type="dxa"/>
          </w:tcPr>
          <w:p w14:paraId="54FF2D6A" w14:textId="77777777" w:rsidR="006B6AAD" w:rsidRPr="006D6BB6" w:rsidRDefault="006B6AAD" w:rsidP="0025077B">
            <w:pPr>
              <w:pStyle w:val="ACK-ChoreographyBody"/>
            </w:pPr>
            <w:r w:rsidRPr="006D6BB6">
              <w:t>Immediate Ack</w:t>
            </w:r>
          </w:p>
        </w:tc>
        <w:tc>
          <w:tcPr>
            <w:tcW w:w="2238" w:type="dxa"/>
          </w:tcPr>
          <w:p w14:paraId="5C7E1B7E" w14:textId="77777777" w:rsidR="006B6AAD" w:rsidRPr="006D6BB6" w:rsidRDefault="006B6AAD" w:rsidP="0025077B">
            <w:pPr>
              <w:pStyle w:val="ACK-ChoreographyBody"/>
            </w:pPr>
            <w:r w:rsidRPr="006D6BB6">
              <w:t>-</w:t>
            </w:r>
          </w:p>
        </w:tc>
        <w:tc>
          <w:tcPr>
            <w:tcW w:w="239" w:type="dxa"/>
          </w:tcPr>
          <w:p w14:paraId="6CF189DC" w14:textId="77777777" w:rsidR="006B6AAD" w:rsidRPr="006D6BB6" w:rsidRDefault="006B6AAD" w:rsidP="0025077B">
            <w:pPr>
              <w:pStyle w:val="ACK-ChoreographyBody"/>
            </w:pPr>
            <w:r w:rsidRPr="006D6BB6">
              <w:t>-</w:t>
            </w:r>
          </w:p>
        </w:tc>
        <w:tc>
          <w:tcPr>
            <w:tcW w:w="3071" w:type="dxa"/>
          </w:tcPr>
          <w:p w14:paraId="0942BC01" w14:textId="43FB0DFC" w:rsidR="006B6AAD" w:rsidRPr="006D6BB6" w:rsidRDefault="006B6AAD" w:rsidP="0025077B">
            <w:pPr>
              <w:pStyle w:val="ACK-ChoreographyBody"/>
            </w:pPr>
            <w:r w:rsidRPr="006D6BB6">
              <w:rPr>
                <w:szCs w:val="16"/>
              </w:rPr>
              <w:t>ACK^</w:t>
            </w:r>
            <w:r>
              <w:rPr>
                <w:szCs w:val="16"/>
              </w:rPr>
              <w:t>A10</w:t>
            </w:r>
            <w:r w:rsidRPr="006D6BB6">
              <w:rPr>
                <w:szCs w:val="16"/>
              </w:rPr>
              <w:t>^ACK</w:t>
            </w:r>
          </w:p>
        </w:tc>
      </w:tr>
      <w:tr w:rsidR="006B6AAD" w:rsidRPr="006D6BB6" w14:paraId="618605DE" w14:textId="77777777" w:rsidTr="00594536">
        <w:trPr>
          <w:jc w:val="center"/>
        </w:trPr>
        <w:tc>
          <w:tcPr>
            <w:tcW w:w="1578" w:type="dxa"/>
          </w:tcPr>
          <w:p w14:paraId="5A7BF749" w14:textId="77777777" w:rsidR="006B6AAD" w:rsidRPr="006D6BB6" w:rsidRDefault="006B6AAD" w:rsidP="0025077B">
            <w:pPr>
              <w:pStyle w:val="ACK-ChoreographyBody"/>
            </w:pPr>
            <w:r w:rsidRPr="006D6BB6">
              <w:t>Application Ack</w:t>
            </w:r>
          </w:p>
        </w:tc>
        <w:tc>
          <w:tcPr>
            <w:tcW w:w="2238" w:type="dxa"/>
          </w:tcPr>
          <w:p w14:paraId="60CAA008" w14:textId="4CC1E712" w:rsidR="006B6AAD" w:rsidRPr="006D6BB6" w:rsidRDefault="006B6AAD" w:rsidP="0025077B">
            <w:pPr>
              <w:pStyle w:val="ACK-ChoreographyBody"/>
            </w:pPr>
            <w:r>
              <w:rPr>
                <w:szCs w:val="16"/>
              </w:rPr>
              <w:t>-</w:t>
            </w:r>
          </w:p>
        </w:tc>
        <w:tc>
          <w:tcPr>
            <w:tcW w:w="239" w:type="dxa"/>
          </w:tcPr>
          <w:p w14:paraId="586A3E0D" w14:textId="77777777" w:rsidR="006B6AAD" w:rsidRPr="006D6BB6" w:rsidRDefault="006B6AAD" w:rsidP="0025077B">
            <w:pPr>
              <w:pStyle w:val="ACK-ChoreographyBody"/>
            </w:pPr>
            <w:r w:rsidRPr="006D6BB6">
              <w:t>-</w:t>
            </w:r>
          </w:p>
        </w:tc>
        <w:tc>
          <w:tcPr>
            <w:tcW w:w="3071" w:type="dxa"/>
          </w:tcPr>
          <w:p w14:paraId="7EDB6F2E" w14:textId="77777777" w:rsidR="006B6AAD" w:rsidRPr="006D6BB6" w:rsidRDefault="006B6AAD" w:rsidP="0025077B">
            <w:pPr>
              <w:pStyle w:val="ACK-ChoreographyBody"/>
            </w:pPr>
            <w:r w:rsidRPr="006D6BB6">
              <w:t>-</w:t>
            </w:r>
          </w:p>
        </w:tc>
      </w:tr>
    </w:tbl>
    <w:p w14:paraId="6D9C0537" w14:textId="77777777" w:rsidR="00715956" w:rsidRPr="00F21240" w:rsidRDefault="00715956">
      <w:pPr>
        <w:pStyle w:val="Heading3"/>
        <w:rPr>
          <w:noProof/>
        </w:rPr>
      </w:pPr>
      <w:bookmarkStart w:id="2289" w:name="_Toc1815947"/>
      <w:bookmarkStart w:id="2290" w:name="_Toc21372492"/>
      <w:bookmarkStart w:id="2291" w:name="_Toc175991966"/>
      <w:bookmarkStart w:id="2292" w:name="_Toc176235925"/>
      <w:bookmarkStart w:id="2293" w:name="_Toc27754796"/>
      <w:bookmarkStart w:id="2294" w:name="_Toc109892091"/>
      <w:r w:rsidRPr="00F21240">
        <w:rPr>
          <w:noProof/>
        </w:rPr>
        <w:t>ADT/ACK - Cancel Admit / Visit Notification (Event A11</w:t>
      </w:r>
      <w:r w:rsidRPr="00F21240">
        <w:rPr>
          <w:noProof/>
        </w:rPr>
        <w:fldChar w:fldCharType="begin"/>
      </w:r>
      <w:r w:rsidRPr="00F21240">
        <w:rPr>
          <w:noProof/>
        </w:rPr>
        <w:instrText>XE "A11"</w:instrText>
      </w:r>
      <w:r w:rsidRPr="00F21240">
        <w:rPr>
          <w:noProof/>
        </w:rPr>
        <w:fldChar w:fldCharType="end"/>
      </w:r>
      <w:r w:rsidRPr="00F21240">
        <w:rPr>
          <w:noProof/>
        </w:rPr>
        <w:t>)</w:t>
      </w:r>
      <w:bookmarkEnd w:id="2282"/>
      <w:bookmarkEnd w:id="2283"/>
      <w:bookmarkEnd w:id="2284"/>
      <w:bookmarkEnd w:id="2285"/>
      <w:bookmarkEnd w:id="2286"/>
      <w:bookmarkEnd w:id="2287"/>
      <w:bookmarkEnd w:id="2288"/>
      <w:bookmarkEnd w:id="2289"/>
      <w:bookmarkEnd w:id="2290"/>
      <w:bookmarkEnd w:id="2291"/>
      <w:bookmarkEnd w:id="2292"/>
      <w:bookmarkEnd w:id="2293"/>
      <w:bookmarkEnd w:id="2294"/>
    </w:p>
    <w:p w14:paraId="1580FA95" w14:textId="77777777" w:rsidR="00715956" w:rsidRPr="00F21240" w:rsidRDefault="00715956">
      <w:pPr>
        <w:pStyle w:val="NormalIndented"/>
        <w:rPr>
          <w:noProof/>
        </w:rPr>
      </w:pPr>
      <w:r w:rsidRPr="00F21240">
        <w:rPr>
          <w:noProof/>
        </w:rPr>
        <w:t>For "admitted" patients, the A11 event is sent when an A01 (admit/visit notification) event is cancelled, either because of an erroneous entry of the A01 event, or because of a decision not to admit the patient after all.</w:t>
      </w:r>
    </w:p>
    <w:p w14:paraId="1019D350" w14:textId="77777777" w:rsidR="00715956" w:rsidRPr="00F21240" w:rsidRDefault="00715956">
      <w:pPr>
        <w:pStyle w:val="NormalIndented"/>
        <w:rPr>
          <w:noProof/>
        </w:rPr>
      </w:pPr>
      <w:r w:rsidRPr="00F21240">
        <w:rPr>
          <w:noProof/>
        </w:rPr>
        <w:t>For "non-admitted" patients, the A11 event is sent when an A04 (register a patient) event is cancelled, either because of an erroneous entry of the A04 event, or because of a decision not to check the patient in for the visit after all.  To cancel an A05 (pre-admit a patient) event, use the A38 (cancel pre-admit), which was new for Version 2.3 of this Standard.</w:t>
      </w:r>
    </w:p>
    <w:p w14:paraId="49CC6BD8"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25217C2" w14:textId="77777777" w:rsidR="00715956" w:rsidRPr="00F21240" w:rsidRDefault="00715956">
      <w:pPr>
        <w:pStyle w:val="NormalIndented"/>
        <w:rPr>
          <w:rStyle w:val="Strong"/>
          <w:noProof/>
        </w:rPr>
      </w:pPr>
      <w:r w:rsidRPr="00F21240">
        <w:rPr>
          <w:b/>
          <w:noProof/>
        </w:rPr>
        <w:t xml:space="preserve">Attention: </w:t>
      </w:r>
      <w:r w:rsidRPr="00F21240">
        <w:rPr>
          <w:rStyle w:val="Strong"/>
          <w:noProof/>
        </w:rPr>
        <w:t>The DG1 segment was retained for backward compatibility only as of v2.4 and was withdrawn and removed from this message structure as of v2.7.</w:t>
      </w:r>
    </w:p>
    <w:p w14:paraId="62664298" w14:textId="77777777" w:rsidR="00715956" w:rsidRPr="00F21240" w:rsidRDefault="00715956">
      <w:pPr>
        <w:pStyle w:val="MsgTableCaption"/>
      </w:pPr>
      <w:r w:rsidRPr="00F21240">
        <w:lastRenderedPageBreak/>
        <w:t>ADT^A11^ADT_A09: ADT Message</w:t>
      </w:r>
      <w:r w:rsidRPr="00F21240">
        <w:fldChar w:fldCharType="begin"/>
      </w:r>
      <w:r w:rsidRPr="00F21240">
        <w:instrText xml:space="preserve"> XE "ADT" </w:instrText>
      </w:r>
      <w:r w:rsidRPr="00F21240">
        <w:fldChar w:fldCharType="end"/>
      </w:r>
      <w:r w:rsidRPr="00F21240">
        <w:fldChar w:fldCharType="begin"/>
      </w:r>
      <w:r w:rsidRPr="00F21240">
        <w:instrText xml:space="preserve"> XE "Messages:ADT" </w:instrText>
      </w:r>
      <w:r w:rsidRPr="00F21240">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B4EFFE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815A84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1E4495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DDF2B6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5911E95" w14:textId="77777777" w:rsidR="00715956" w:rsidRPr="00F21240" w:rsidRDefault="00715956">
            <w:pPr>
              <w:pStyle w:val="MsgTableHeader"/>
              <w:jc w:val="center"/>
              <w:rPr>
                <w:noProof/>
              </w:rPr>
            </w:pPr>
            <w:r w:rsidRPr="00F21240">
              <w:rPr>
                <w:noProof/>
              </w:rPr>
              <w:t>Chapter</w:t>
            </w:r>
          </w:p>
        </w:tc>
      </w:tr>
      <w:tr w:rsidR="00715956" w:rsidRPr="00715956" w14:paraId="67BD86A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0BB856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4FA77E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7D6691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78AED47" w14:textId="77777777" w:rsidR="00715956" w:rsidRPr="00F21240" w:rsidRDefault="00715956">
            <w:pPr>
              <w:pStyle w:val="MsgTableBody"/>
              <w:jc w:val="center"/>
              <w:rPr>
                <w:noProof/>
              </w:rPr>
            </w:pPr>
            <w:r w:rsidRPr="00F21240">
              <w:rPr>
                <w:noProof/>
              </w:rPr>
              <w:t>2</w:t>
            </w:r>
          </w:p>
        </w:tc>
      </w:tr>
      <w:tr w:rsidR="00CD6658" w:rsidRPr="00151483" w14:paraId="6985B60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E45211" w14:textId="3D6EC14B" w:rsidR="00CD6658" w:rsidRPr="00594536" w:rsidRDefault="00CD6658" w:rsidP="002F09AE">
            <w:pPr>
              <w:pStyle w:val="MsgTableBody"/>
              <w:rPr>
                <w:noProof/>
              </w:rPr>
            </w:pPr>
            <w:r w:rsidRPr="00594536">
              <w:rPr>
                <w:noProof/>
              </w:rPr>
              <w:t xml:space="preserve">[{ </w:t>
            </w:r>
            <w:hyperlink w:anchor="_ARV_-_Access" w:history="1">
              <w:r w:rsidRPr="00594536">
                <w:rPr>
                  <w:rStyle w:val="Hyperlink"/>
                </w:rPr>
                <w:t>ARV</w:t>
              </w:r>
            </w:hyperlink>
            <w:r w:rsidRPr="00594536">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E2D515C" w14:textId="77777777" w:rsidR="00CD6658" w:rsidRPr="00594536" w:rsidRDefault="00CD6658" w:rsidP="002F09AE">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B970192" w14:textId="77777777" w:rsidR="00CD6658" w:rsidRPr="00594536"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B24455B" w14:textId="77777777" w:rsidR="00CD6658" w:rsidRPr="00594536" w:rsidRDefault="00CD6658" w:rsidP="002F09AE">
            <w:pPr>
              <w:pStyle w:val="MsgTableBody"/>
              <w:jc w:val="center"/>
              <w:rPr>
                <w:noProof/>
              </w:rPr>
            </w:pPr>
            <w:r w:rsidRPr="00594536">
              <w:rPr>
                <w:noProof/>
              </w:rPr>
              <w:t>3</w:t>
            </w:r>
          </w:p>
        </w:tc>
      </w:tr>
      <w:tr w:rsidR="00715956" w:rsidRPr="00715956" w14:paraId="1746282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A63CF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97E59B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F4507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43EF75" w14:textId="77777777" w:rsidR="00715956" w:rsidRPr="00F21240" w:rsidRDefault="00715956">
            <w:pPr>
              <w:pStyle w:val="MsgTableBody"/>
              <w:jc w:val="center"/>
              <w:rPr>
                <w:noProof/>
              </w:rPr>
            </w:pPr>
            <w:r w:rsidRPr="00F21240">
              <w:rPr>
                <w:noProof/>
              </w:rPr>
              <w:t>2</w:t>
            </w:r>
          </w:p>
        </w:tc>
      </w:tr>
      <w:tr w:rsidR="00715956" w:rsidRPr="00715956" w14:paraId="3A5061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7F596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5959A3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49E2B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8B1278" w14:textId="77777777" w:rsidR="00715956" w:rsidRPr="00F21240" w:rsidRDefault="00715956">
            <w:pPr>
              <w:pStyle w:val="MsgTableBody"/>
              <w:jc w:val="center"/>
              <w:rPr>
                <w:noProof/>
              </w:rPr>
            </w:pPr>
            <w:r w:rsidRPr="00F21240">
              <w:rPr>
                <w:noProof/>
              </w:rPr>
              <w:t>2</w:t>
            </w:r>
          </w:p>
        </w:tc>
      </w:tr>
      <w:tr w:rsidR="00715956" w:rsidRPr="00715956" w14:paraId="79142F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C5F2DC" w14:textId="77777777" w:rsidR="00715956" w:rsidRPr="00F21240" w:rsidRDefault="00715956">
            <w:pPr>
              <w:pStyle w:val="MsgTableBody"/>
              <w:rPr>
                <w:noProof/>
              </w:rPr>
            </w:pPr>
            <w:r w:rsidRPr="00F21240">
              <w:rPr>
                <w:noProof/>
              </w:rPr>
              <w:t>EVN</w:t>
            </w:r>
          </w:p>
        </w:tc>
        <w:tc>
          <w:tcPr>
            <w:tcW w:w="4320" w:type="dxa"/>
            <w:tcBorders>
              <w:top w:val="dotted" w:sz="4" w:space="0" w:color="auto"/>
              <w:left w:val="nil"/>
              <w:bottom w:val="dotted" w:sz="4" w:space="0" w:color="auto"/>
              <w:right w:val="nil"/>
            </w:tcBorders>
            <w:shd w:val="clear" w:color="auto" w:fill="FFFFFF"/>
          </w:tcPr>
          <w:p w14:paraId="1D02AA88"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A54D74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D2CD20" w14:textId="77777777" w:rsidR="00715956" w:rsidRPr="00F21240" w:rsidRDefault="00715956">
            <w:pPr>
              <w:pStyle w:val="MsgTableBody"/>
              <w:jc w:val="center"/>
              <w:rPr>
                <w:noProof/>
              </w:rPr>
            </w:pPr>
            <w:r w:rsidRPr="00F21240">
              <w:rPr>
                <w:noProof/>
              </w:rPr>
              <w:t>3</w:t>
            </w:r>
          </w:p>
        </w:tc>
      </w:tr>
      <w:tr w:rsidR="00715956" w:rsidRPr="00715956" w14:paraId="0C11EB9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798F2E" w14:textId="77777777" w:rsidR="00715956" w:rsidRPr="00F21240" w:rsidRDefault="00715956">
            <w:pPr>
              <w:pStyle w:val="MsgTableBody"/>
              <w:rPr>
                <w:noProof/>
              </w:rPr>
            </w:pPr>
            <w:r w:rsidRPr="00F21240">
              <w:rPr>
                <w:noProof/>
              </w:rPr>
              <w:t>PID</w:t>
            </w:r>
          </w:p>
        </w:tc>
        <w:tc>
          <w:tcPr>
            <w:tcW w:w="4320" w:type="dxa"/>
            <w:tcBorders>
              <w:top w:val="dotted" w:sz="4" w:space="0" w:color="auto"/>
              <w:left w:val="nil"/>
              <w:bottom w:val="dotted" w:sz="4" w:space="0" w:color="auto"/>
              <w:right w:val="nil"/>
            </w:tcBorders>
            <w:shd w:val="clear" w:color="auto" w:fill="FFFFFF"/>
          </w:tcPr>
          <w:p w14:paraId="50769FD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1DFDE6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646F63" w14:textId="77777777" w:rsidR="00715956" w:rsidRPr="00F21240" w:rsidRDefault="00715956">
            <w:pPr>
              <w:pStyle w:val="MsgTableBody"/>
              <w:jc w:val="center"/>
              <w:rPr>
                <w:noProof/>
              </w:rPr>
            </w:pPr>
            <w:r w:rsidRPr="00F21240">
              <w:rPr>
                <w:noProof/>
              </w:rPr>
              <w:t>3</w:t>
            </w:r>
          </w:p>
        </w:tc>
      </w:tr>
      <w:tr w:rsidR="00715956" w:rsidRPr="00715956" w14:paraId="4E46D0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87529A"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0789C83"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E191AC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24AE7D" w14:textId="77777777" w:rsidR="00715956" w:rsidRPr="00F21240" w:rsidRDefault="00715956">
            <w:pPr>
              <w:pStyle w:val="MsgTableBody"/>
              <w:jc w:val="center"/>
              <w:rPr>
                <w:noProof/>
              </w:rPr>
            </w:pPr>
            <w:r w:rsidRPr="00F21240">
              <w:rPr>
                <w:noProof/>
              </w:rPr>
              <w:t>3</w:t>
            </w:r>
          </w:p>
        </w:tc>
      </w:tr>
      <w:tr w:rsidR="000A1ACA" w:rsidRPr="00715956" w14:paraId="12C4671F" w14:textId="77777777" w:rsidTr="00D50068">
        <w:trPr>
          <w:jc w:val="center"/>
          <w:ins w:id="2295" w:author="Merrick, Riki | APHL" w:date="2022-07-17T16:54:00Z"/>
        </w:trPr>
        <w:tc>
          <w:tcPr>
            <w:tcW w:w="2882" w:type="dxa"/>
            <w:tcBorders>
              <w:top w:val="dotted" w:sz="4" w:space="0" w:color="auto"/>
              <w:left w:val="nil"/>
              <w:bottom w:val="dotted" w:sz="4" w:space="0" w:color="auto"/>
              <w:right w:val="nil"/>
            </w:tcBorders>
            <w:shd w:val="clear" w:color="auto" w:fill="FFFFFF"/>
          </w:tcPr>
          <w:p w14:paraId="7A5FECCA" w14:textId="794223E1" w:rsidR="000A1ACA" w:rsidRPr="00F21240" w:rsidRDefault="000A1ACA" w:rsidP="000A1ACA">
            <w:pPr>
              <w:pStyle w:val="MsgTableBody"/>
              <w:rPr>
                <w:ins w:id="2296" w:author="Merrick, Riki | APHL" w:date="2022-07-17T16:54:00Z"/>
                <w:noProof/>
              </w:rPr>
            </w:pPr>
            <w:ins w:id="2297" w:author="Merrick, Riki | APHL" w:date="2022-07-17T16:54:00Z">
              <w:r>
                <w:rPr>
                  <w:noProof/>
                </w:rPr>
                <w:t>[{ GSP }]</w:t>
              </w:r>
            </w:ins>
          </w:p>
        </w:tc>
        <w:tc>
          <w:tcPr>
            <w:tcW w:w="4320" w:type="dxa"/>
            <w:tcBorders>
              <w:top w:val="dotted" w:sz="4" w:space="0" w:color="auto"/>
              <w:left w:val="nil"/>
              <w:bottom w:val="dotted" w:sz="4" w:space="0" w:color="auto"/>
              <w:right w:val="nil"/>
            </w:tcBorders>
            <w:shd w:val="clear" w:color="auto" w:fill="FFFFFF"/>
          </w:tcPr>
          <w:p w14:paraId="4D0BF958" w14:textId="796767BF" w:rsidR="000A1ACA" w:rsidRPr="00F21240" w:rsidRDefault="000A1ACA" w:rsidP="000A1ACA">
            <w:pPr>
              <w:pStyle w:val="MsgTableBody"/>
              <w:rPr>
                <w:ins w:id="2298" w:author="Merrick, Riki | APHL" w:date="2022-07-17T16:54:00Z"/>
                <w:noProof/>
              </w:rPr>
            </w:pPr>
            <w:ins w:id="2299" w:author="Merrick, Riki | APHL" w:date="2022-07-17T16:54: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F697777" w14:textId="77777777" w:rsidR="000A1ACA" w:rsidRPr="00F21240" w:rsidRDefault="000A1ACA" w:rsidP="000A1ACA">
            <w:pPr>
              <w:pStyle w:val="MsgTableBody"/>
              <w:jc w:val="center"/>
              <w:rPr>
                <w:ins w:id="2300"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6C18E98B" w14:textId="0F03F1B7" w:rsidR="000A1ACA" w:rsidRPr="00F21240" w:rsidRDefault="000A1ACA" w:rsidP="000A1ACA">
            <w:pPr>
              <w:pStyle w:val="MsgTableBody"/>
              <w:jc w:val="center"/>
              <w:rPr>
                <w:ins w:id="2301" w:author="Merrick, Riki | APHL" w:date="2022-07-17T16:54:00Z"/>
                <w:noProof/>
              </w:rPr>
            </w:pPr>
            <w:ins w:id="2302" w:author="Merrick, Riki | APHL" w:date="2022-07-17T16:54:00Z">
              <w:r>
                <w:rPr>
                  <w:noProof/>
                </w:rPr>
                <w:t>3</w:t>
              </w:r>
            </w:ins>
          </w:p>
        </w:tc>
      </w:tr>
      <w:tr w:rsidR="000A1ACA" w:rsidRPr="00715956" w14:paraId="14DA1A4B" w14:textId="77777777" w:rsidTr="00D50068">
        <w:trPr>
          <w:jc w:val="center"/>
          <w:ins w:id="2303" w:author="Merrick, Riki | APHL" w:date="2022-07-17T16:54:00Z"/>
        </w:trPr>
        <w:tc>
          <w:tcPr>
            <w:tcW w:w="2882" w:type="dxa"/>
            <w:tcBorders>
              <w:top w:val="dotted" w:sz="4" w:space="0" w:color="auto"/>
              <w:left w:val="nil"/>
              <w:bottom w:val="dotted" w:sz="4" w:space="0" w:color="auto"/>
              <w:right w:val="nil"/>
            </w:tcBorders>
            <w:shd w:val="clear" w:color="auto" w:fill="FFFFFF"/>
          </w:tcPr>
          <w:p w14:paraId="13B4B9DA" w14:textId="255CBF8A" w:rsidR="000A1ACA" w:rsidRPr="00F21240" w:rsidRDefault="000A1ACA" w:rsidP="000A1ACA">
            <w:pPr>
              <w:pStyle w:val="MsgTableBody"/>
              <w:rPr>
                <w:ins w:id="2304" w:author="Merrick, Riki | APHL" w:date="2022-07-17T16:54:00Z"/>
                <w:noProof/>
              </w:rPr>
            </w:pPr>
            <w:ins w:id="2305" w:author="Merrick, Riki | APHL" w:date="2022-07-17T16:54:00Z">
              <w:r>
                <w:rPr>
                  <w:noProof/>
                </w:rPr>
                <w:t>[{ GSR }]</w:t>
              </w:r>
            </w:ins>
          </w:p>
        </w:tc>
        <w:tc>
          <w:tcPr>
            <w:tcW w:w="4320" w:type="dxa"/>
            <w:tcBorders>
              <w:top w:val="dotted" w:sz="4" w:space="0" w:color="auto"/>
              <w:left w:val="nil"/>
              <w:bottom w:val="dotted" w:sz="4" w:space="0" w:color="auto"/>
              <w:right w:val="nil"/>
            </w:tcBorders>
            <w:shd w:val="clear" w:color="auto" w:fill="FFFFFF"/>
          </w:tcPr>
          <w:p w14:paraId="174A8C68" w14:textId="722CE49A" w:rsidR="000A1ACA" w:rsidRPr="00F21240" w:rsidRDefault="000A1ACA" w:rsidP="000A1ACA">
            <w:pPr>
              <w:pStyle w:val="MsgTableBody"/>
              <w:rPr>
                <w:ins w:id="2306" w:author="Merrick, Riki | APHL" w:date="2022-07-17T16:54:00Z"/>
                <w:noProof/>
              </w:rPr>
            </w:pPr>
            <w:ins w:id="2307" w:author="Merrick, Riki | APHL" w:date="2022-07-17T16:54: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1F92BB4" w14:textId="77777777" w:rsidR="000A1ACA" w:rsidRPr="00F21240" w:rsidRDefault="000A1ACA" w:rsidP="000A1ACA">
            <w:pPr>
              <w:pStyle w:val="MsgTableBody"/>
              <w:jc w:val="center"/>
              <w:rPr>
                <w:ins w:id="2308"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6F0E5B86" w14:textId="3F4ACF1F" w:rsidR="000A1ACA" w:rsidRPr="00F21240" w:rsidRDefault="000A1ACA" w:rsidP="000A1ACA">
            <w:pPr>
              <w:pStyle w:val="MsgTableBody"/>
              <w:jc w:val="center"/>
              <w:rPr>
                <w:ins w:id="2309" w:author="Merrick, Riki | APHL" w:date="2022-07-17T16:54:00Z"/>
                <w:noProof/>
              </w:rPr>
            </w:pPr>
            <w:ins w:id="2310" w:author="Merrick, Riki | APHL" w:date="2022-07-17T16:54:00Z">
              <w:r>
                <w:rPr>
                  <w:noProof/>
                </w:rPr>
                <w:t>3</w:t>
              </w:r>
            </w:ins>
          </w:p>
        </w:tc>
      </w:tr>
      <w:tr w:rsidR="000A1ACA" w:rsidRPr="00715956" w14:paraId="76C48893" w14:textId="77777777" w:rsidTr="00D50068">
        <w:trPr>
          <w:jc w:val="center"/>
          <w:ins w:id="2311" w:author="Merrick, Riki | APHL" w:date="2022-07-17T16:54:00Z"/>
        </w:trPr>
        <w:tc>
          <w:tcPr>
            <w:tcW w:w="2882" w:type="dxa"/>
            <w:tcBorders>
              <w:top w:val="dotted" w:sz="4" w:space="0" w:color="auto"/>
              <w:left w:val="nil"/>
              <w:bottom w:val="dotted" w:sz="4" w:space="0" w:color="auto"/>
              <w:right w:val="nil"/>
            </w:tcBorders>
            <w:shd w:val="clear" w:color="auto" w:fill="FFFFFF"/>
          </w:tcPr>
          <w:p w14:paraId="0E2F7768" w14:textId="33F8B6BF" w:rsidR="000A1ACA" w:rsidRPr="00F21240" w:rsidRDefault="000A1ACA" w:rsidP="000A1ACA">
            <w:pPr>
              <w:pStyle w:val="MsgTableBody"/>
              <w:rPr>
                <w:ins w:id="2312" w:author="Merrick, Riki | APHL" w:date="2022-07-17T16:54:00Z"/>
                <w:noProof/>
              </w:rPr>
            </w:pPr>
            <w:ins w:id="2313" w:author="Merrick, Riki | APHL" w:date="2022-07-17T16:54:00Z">
              <w:r>
                <w:rPr>
                  <w:noProof/>
                </w:rPr>
                <w:t>[{ GSC }]</w:t>
              </w:r>
            </w:ins>
          </w:p>
        </w:tc>
        <w:tc>
          <w:tcPr>
            <w:tcW w:w="4320" w:type="dxa"/>
            <w:tcBorders>
              <w:top w:val="dotted" w:sz="4" w:space="0" w:color="auto"/>
              <w:left w:val="nil"/>
              <w:bottom w:val="dotted" w:sz="4" w:space="0" w:color="auto"/>
              <w:right w:val="nil"/>
            </w:tcBorders>
            <w:shd w:val="clear" w:color="auto" w:fill="FFFFFF"/>
          </w:tcPr>
          <w:p w14:paraId="4E04812F" w14:textId="67879919" w:rsidR="000A1ACA" w:rsidRPr="00F21240" w:rsidRDefault="000A1ACA" w:rsidP="000A1ACA">
            <w:pPr>
              <w:pStyle w:val="MsgTableBody"/>
              <w:rPr>
                <w:ins w:id="2314" w:author="Merrick, Riki | APHL" w:date="2022-07-17T16:54:00Z"/>
                <w:noProof/>
              </w:rPr>
            </w:pPr>
            <w:ins w:id="2315" w:author="Merrick, Riki | APHL" w:date="2022-07-17T16:54: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1DDCCEF4" w14:textId="77777777" w:rsidR="000A1ACA" w:rsidRPr="00F21240" w:rsidRDefault="000A1ACA" w:rsidP="000A1ACA">
            <w:pPr>
              <w:pStyle w:val="MsgTableBody"/>
              <w:jc w:val="center"/>
              <w:rPr>
                <w:ins w:id="2316"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3AFC292D" w14:textId="58093A82" w:rsidR="000A1ACA" w:rsidRPr="00F21240" w:rsidRDefault="000A1ACA" w:rsidP="000A1ACA">
            <w:pPr>
              <w:pStyle w:val="MsgTableBody"/>
              <w:jc w:val="center"/>
              <w:rPr>
                <w:ins w:id="2317" w:author="Merrick, Riki | APHL" w:date="2022-07-17T16:54:00Z"/>
                <w:noProof/>
              </w:rPr>
            </w:pPr>
            <w:ins w:id="2318" w:author="Merrick, Riki | APHL" w:date="2022-07-17T16:54:00Z">
              <w:r>
                <w:rPr>
                  <w:noProof/>
                </w:rPr>
                <w:t>3</w:t>
              </w:r>
            </w:ins>
          </w:p>
        </w:tc>
      </w:tr>
      <w:tr w:rsidR="000A1ACA" w:rsidRPr="00715956" w14:paraId="5CD2336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C1FE7C" w14:textId="77777777" w:rsidR="000A1ACA" w:rsidRPr="00F21240" w:rsidRDefault="000A1ACA" w:rsidP="000A1ACA">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64C9424"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2DC12A7"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C467E2" w14:textId="77777777" w:rsidR="000A1ACA" w:rsidRPr="00F21240" w:rsidRDefault="000A1ACA" w:rsidP="000A1ACA">
            <w:pPr>
              <w:pStyle w:val="MsgTableBody"/>
              <w:jc w:val="center"/>
              <w:rPr>
                <w:noProof/>
              </w:rPr>
            </w:pPr>
            <w:r w:rsidRPr="00F21240">
              <w:rPr>
                <w:noProof/>
              </w:rPr>
              <w:t>3</w:t>
            </w:r>
          </w:p>
        </w:tc>
      </w:tr>
      <w:tr w:rsidR="000A1ACA" w:rsidRPr="00715956" w14:paraId="4CDFA0E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70BACDA" w14:textId="77777777" w:rsidR="000A1ACA" w:rsidRPr="00F21240" w:rsidRDefault="000A1ACA" w:rsidP="000A1ACA">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5F2C8E9"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E1288CF"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1731D6" w14:textId="77777777" w:rsidR="000A1ACA" w:rsidRPr="00F21240" w:rsidRDefault="000A1ACA" w:rsidP="000A1ACA">
            <w:pPr>
              <w:pStyle w:val="MsgTableBody"/>
              <w:jc w:val="center"/>
              <w:rPr>
                <w:noProof/>
              </w:rPr>
            </w:pPr>
            <w:r w:rsidRPr="00F21240">
              <w:rPr>
                <w:noProof/>
              </w:rPr>
              <w:t>3</w:t>
            </w:r>
          </w:p>
        </w:tc>
      </w:tr>
      <w:tr w:rsidR="000A1ACA" w:rsidRPr="00715956" w14:paraId="4012AC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2CA6AB" w14:textId="77777777" w:rsidR="000A1ACA" w:rsidRPr="00F21240" w:rsidRDefault="000A1ACA" w:rsidP="000A1ACA">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E02C569"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B5C3E70"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D41ABE" w14:textId="77777777" w:rsidR="000A1ACA" w:rsidRPr="00F21240" w:rsidRDefault="000A1ACA" w:rsidP="000A1ACA">
            <w:pPr>
              <w:pStyle w:val="MsgTableBody"/>
              <w:jc w:val="center"/>
              <w:rPr>
                <w:noProof/>
              </w:rPr>
            </w:pPr>
            <w:r w:rsidRPr="00F21240">
              <w:rPr>
                <w:noProof/>
              </w:rPr>
              <w:t>3</w:t>
            </w:r>
          </w:p>
        </w:tc>
      </w:tr>
      <w:tr w:rsidR="000A1ACA" w:rsidRPr="00715956" w14:paraId="2DB9BDB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3568F0" w14:textId="14A8601F"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0079DD3" w14:textId="22D1682F"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5F3E6AF0"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9575F" w14:textId="77777777" w:rsidR="000A1ACA" w:rsidRPr="00F21240" w:rsidRDefault="000A1ACA" w:rsidP="000A1ACA">
            <w:pPr>
              <w:pStyle w:val="MsgTableBody"/>
              <w:jc w:val="center"/>
              <w:rPr>
                <w:noProof/>
              </w:rPr>
            </w:pPr>
          </w:p>
        </w:tc>
      </w:tr>
      <w:tr w:rsidR="000A1ACA" w:rsidRPr="00715956" w14:paraId="78B191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70EDFD" w14:textId="06524CB6"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266D8EE"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2E9CEA05"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CA8733" w14:textId="77777777" w:rsidR="000A1ACA" w:rsidRPr="00F21240" w:rsidRDefault="000A1ACA" w:rsidP="000A1ACA">
            <w:pPr>
              <w:pStyle w:val="MsgTableBody"/>
              <w:jc w:val="center"/>
              <w:rPr>
                <w:noProof/>
              </w:rPr>
            </w:pPr>
            <w:r w:rsidRPr="00F21240">
              <w:rPr>
                <w:noProof/>
              </w:rPr>
              <w:t>7</w:t>
            </w:r>
          </w:p>
        </w:tc>
      </w:tr>
      <w:tr w:rsidR="000A1ACA" w:rsidRPr="00715956" w14:paraId="1E757C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8F2338" w14:textId="3911E8C6" w:rsidR="000A1ACA" w:rsidRPr="00F21240" w:rsidRDefault="000A1ACA" w:rsidP="000A1ACA">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0946DD36" w14:textId="7260CAC0"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EA10720"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9B64C5" w14:textId="5D05D5C1" w:rsidR="000A1ACA" w:rsidRPr="00F21240" w:rsidRDefault="000A1ACA" w:rsidP="000A1ACA">
            <w:pPr>
              <w:pStyle w:val="MsgTableBody"/>
              <w:jc w:val="center"/>
              <w:rPr>
                <w:noProof/>
              </w:rPr>
            </w:pPr>
            <w:r>
              <w:rPr>
                <w:noProof/>
              </w:rPr>
              <w:t>7</w:t>
            </w:r>
          </w:p>
        </w:tc>
      </w:tr>
      <w:tr w:rsidR="000A1ACA" w:rsidRPr="00715956" w14:paraId="454CA79E"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750ECFE" w14:textId="0E9A0089"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26A0C703" w14:textId="1BB1FBAD"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0FF7671"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36F70F1" w14:textId="77777777" w:rsidR="000A1ACA" w:rsidRPr="00F21240" w:rsidRDefault="000A1ACA" w:rsidP="000A1ACA">
            <w:pPr>
              <w:pStyle w:val="MsgTableBody"/>
              <w:jc w:val="center"/>
              <w:rPr>
                <w:noProof/>
              </w:rPr>
            </w:pPr>
          </w:p>
        </w:tc>
      </w:tr>
    </w:tbl>
    <w:p w14:paraId="0850FE8B" w14:textId="544EFE8E" w:rsidR="00EB05F1" w:rsidRDefault="00EB05F1" w:rsidP="00597C63"/>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597C63" w:rsidRPr="006D6BB6" w14:paraId="150B3F27" w14:textId="77777777" w:rsidTr="00372670">
        <w:trPr>
          <w:jc w:val="center"/>
        </w:trPr>
        <w:tc>
          <w:tcPr>
            <w:tcW w:w="8784" w:type="dxa"/>
            <w:gridSpan w:val="6"/>
          </w:tcPr>
          <w:p w14:paraId="71604385" w14:textId="3507B0E6" w:rsidR="00597C63" w:rsidRPr="006D6BB6" w:rsidRDefault="00597C63" w:rsidP="00597C63">
            <w:pPr>
              <w:pStyle w:val="ACK-ChoreographyHeader"/>
            </w:pPr>
            <w:r w:rsidRPr="00C20CAF">
              <w:t>Acknowledgment Choreography</w:t>
            </w:r>
          </w:p>
        </w:tc>
      </w:tr>
      <w:tr w:rsidR="00597C63" w:rsidRPr="006D6BB6" w14:paraId="650272AA" w14:textId="77777777" w:rsidTr="00372670">
        <w:trPr>
          <w:jc w:val="center"/>
        </w:trPr>
        <w:tc>
          <w:tcPr>
            <w:tcW w:w="8784" w:type="dxa"/>
            <w:gridSpan w:val="6"/>
          </w:tcPr>
          <w:p w14:paraId="2245A61D" w14:textId="6F5C2B56" w:rsidR="00597C63" w:rsidRPr="00C20CAF" w:rsidRDefault="00372670" w:rsidP="00597C63">
            <w:pPr>
              <w:pStyle w:val="ACK-ChoreographyHeader"/>
            </w:pPr>
            <w:r w:rsidRPr="00F21240">
              <w:t>ADT^A11^ADT_A09</w:t>
            </w:r>
          </w:p>
        </w:tc>
      </w:tr>
      <w:tr w:rsidR="00EB05F1" w:rsidRPr="006D6BB6" w14:paraId="2F519DB4" w14:textId="77777777" w:rsidTr="00372670">
        <w:trPr>
          <w:jc w:val="center"/>
        </w:trPr>
        <w:tc>
          <w:tcPr>
            <w:tcW w:w="1473" w:type="dxa"/>
          </w:tcPr>
          <w:p w14:paraId="2641C9A1" w14:textId="77777777" w:rsidR="00EB05F1" w:rsidRPr="006D6BB6" w:rsidRDefault="00EB05F1" w:rsidP="00AD6CE4">
            <w:pPr>
              <w:pStyle w:val="ACK-ChoreographyBody"/>
            </w:pPr>
            <w:r w:rsidRPr="006D6BB6">
              <w:t>Field name</w:t>
            </w:r>
          </w:p>
        </w:tc>
        <w:tc>
          <w:tcPr>
            <w:tcW w:w="2250" w:type="dxa"/>
          </w:tcPr>
          <w:p w14:paraId="44E0E2A1" w14:textId="77777777" w:rsidR="00EB05F1" w:rsidRPr="006D6BB6" w:rsidRDefault="00EB05F1" w:rsidP="00AD6CE4">
            <w:pPr>
              <w:pStyle w:val="ACK-ChoreographyBody"/>
            </w:pPr>
            <w:r w:rsidRPr="006D6BB6">
              <w:t>Field Value: Original mode</w:t>
            </w:r>
          </w:p>
        </w:tc>
        <w:tc>
          <w:tcPr>
            <w:tcW w:w="5061" w:type="dxa"/>
            <w:gridSpan w:val="4"/>
          </w:tcPr>
          <w:p w14:paraId="02631CB9" w14:textId="77777777" w:rsidR="00EB05F1" w:rsidRPr="006D6BB6" w:rsidRDefault="00EB05F1" w:rsidP="00AD6CE4">
            <w:pPr>
              <w:pStyle w:val="ACK-ChoreographyBody"/>
            </w:pPr>
            <w:r w:rsidRPr="006D6BB6">
              <w:t>Field value: Enhanced mode</w:t>
            </w:r>
          </w:p>
        </w:tc>
      </w:tr>
      <w:tr w:rsidR="00EB05F1" w:rsidRPr="006D6BB6" w14:paraId="34DB3D2F" w14:textId="77777777" w:rsidTr="00372670">
        <w:trPr>
          <w:jc w:val="center"/>
        </w:trPr>
        <w:tc>
          <w:tcPr>
            <w:tcW w:w="1473" w:type="dxa"/>
          </w:tcPr>
          <w:p w14:paraId="691BDA95" w14:textId="77777777" w:rsidR="00EB05F1" w:rsidRPr="006D6BB6" w:rsidRDefault="00EB05F1" w:rsidP="00AD6CE4">
            <w:pPr>
              <w:pStyle w:val="ACK-ChoreographyBody"/>
            </w:pPr>
            <w:r w:rsidRPr="006D6BB6">
              <w:t>MSH.15</w:t>
            </w:r>
          </w:p>
        </w:tc>
        <w:tc>
          <w:tcPr>
            <w:tcW w:w="2250" w:type="dxa"/>
          </w:tcPr>
          <w:p w14:paraId="6C9D6EF4" w14:textId="77777777" w:rsidR="00EB05F1" w:rsidRPr="006D6BB6" w:rsidRDefault="00EB05F1" w:rsidP="00AD6CE4">
            <w:pPr>
              <w:pStyle w:val="ACK-ChoreographyBody"/>
            </w:pPr>
            <w:r w:rsidRPr="006D6BB6">
              <w:t>Blank</w:t>
            </w:r>
          </w:p>
        </w:tc>
        <w:tc>
          <w:tcPr>
            <w:tcW w:w="456" w:type="dxa"/>
          </w:tcPr>
          <w:p w14:paraId="6EB664E6" w14:textId="77777777" w:rsidR="00EB05F1" w:rsidRPr="006D6BB6" w:rsidRDefault="00EB05F1" w:rsidP="00AD6CE4">
            <w:pPr>
              <w:pStyle w:val="ACK-ChoreographyBody"/>
            </w:pPr>
            <w:r w:rsidRPr="006D6BB6">
              <w:t>NE</w:t>
            </w:r>
          </w:p>
        </w:tc>
        <w:tc>
          <w:tcPr>
            <w:tcW w:w="1578" w:type="dxa"/>
          </w:tcPr>
          <w:p w14:paraId="6649B8E0" w14:textId="77777777" w:rsidR="00EB05F1" w:rsidRPr="006D6BB6" w:rsidRDefault="00EB05F1" w:rsidP="00AD6CE4">
            <w:pPr>
              <w:pStyle w:val="ACK-ChoreographyBody"/>
            </w:pPr>
            <w:r w:rsidRPr="006D6BB6">
              <w:t>AL, SU, ER</w:t>
            </w:r>
          </w:p>
        </w:tc>
        <w:tc>
          <w:tcPr>
            <w:tcW w:w="1468" w:type="dxa"/>
          </w:tcPr>
          <w:p w14:paraId="354643D0" w14:textId="77777777" w:rsidR="00EB05F1" w:rsidRPr="006D6BB6" w:rsidRDefault="00EB05F1" w:rsidP="00AD6CE4">
            <w:pPr>
              <w:pStyle w:val="ACK-ChoreographyBody"/>
            </w:pPr>
            <w:r w:rsidRPr="006D6BB6">
              <w:t>NE</w:t>
            </w:r>
          </w:p>
        </w:tc>
        <w:tc>
          <w:tcPr>
            <w:tcW w:w="1559" w:type="dxa"/>
          </w:tcPr>
          <w:p w14:paraId="63A4659E" w14:textId="77777777" w:rsidR="00EB05F1" w:rsidRPr="006D6BB6" w:rsidRDefault="00EB05F1" w:rsidP="00AD6CE4">
            <w:pPr>
              <w:pStyle w:val="ACK-ChoreographyBody"/>
            </w:pPr>
            <w:r w:rsidRPr="006D6BB6">
              <w:t>AL, SU, ER</w:t>
            </w:r>
          </w:p>
        </w:tc>
      </w:tr>
      <w:tr w:rsidR="00EB05F1" w:rsidRPr="006D6BB6" w14:paraId="13D13256" w14:textId="77777777" w:rsidTr="00372670">
        <w:trPr>
          <w:jc w:val="center"/>
        </w:trPr>
        <w:tc>
          <w:tcPr>
            <w:tcW w:w="1473" w:type="dxa"/>
          </w:tcPr>
          <w:p w14:paraId="59C7054C" w14:textId="77777777" w:rsidR="00EB05F1" w:rsidRPr="006D6BB6" w:rsidRDefault="00EB05F1" w:rsidP="00AD6CE4">
            <w:pPr>
              <w:pStyle w:val="ACK-ChoreographyBody"/>
            </w:pPr>
            <w:r w:rsidRPr="006D6BB6">
              <w:t>MSH.16</w:t>
            </w:r>
          </w:p>
        </w:tc>
        <w:tc>
          <w:tcPr>
            <w:tcW w:w="2250" w:type="dxa"/>
          </w:tcPr>
          <w:p w14:paraId="43230A8D" w14:textId="77777777" w:rsidR="00EB05F1" w:rsidRPr="006D6BB6" w:rsidRDefault="00EB05F1" w:rsidP="00AD6CE4">
            <w:pPr>
              <w:pStyle w:val="ACK-ChoreographyBody"/>
            </w:pPr>
            <w:r w:rsidRPr="006D6BB6">
              <w:t>Blank</w:t>
            </w:r>
          </w:p>
        </w:tc>
        <w:tc>
          <w:tcPr>
            <w:tcW w:w="456" w:type="dxa"/>
          </w:tcPr>
          <w:p w14:paraId="3258AA2D" w14:textId="77777777" w:rsidR="00EB05F1" w:rsidRPr="006D6BB6" w:rsidRDefault="00EB05F1" w:rsidP="00AD6CE4">
            <w:pPr>
              <w:pStyle w:val="ACK-ChoreographyBody"/>
            </w:pPr>
            <w:r w:rsidRPr="006D6BB6">
              <w:t>NE</w:t>
            </w:r>
          </w:p>
        </w:tc>
        <w:tc>
          <w:tcPr>
            <w:tcW w:w="1578" w:type="dxa"/>
          </w:tcPr>
          <w:p w14:paraId="0E8549DB" w14:textId="77777777" w:rsidR="00EB05F1" w:rsidRPr="006D6BB6" w:rsidRDefault="00EB05F1" w:rsidP="00AD6CE4">
            <w:pPr>
              <w:pStyle w:val="ACK-ChoreographyBody"/>
            </w:pPr>
            <w:r w:rsidRPr="006D6BB6">
              <w:t>NE</w:t>
            </w:r>
          </w:p>
        </w:tc>
        <w:tc>
          <w:tcPr>
            <w:tcW w:w="1468" w:type="dxa"/>
          </w:tcPr>
          <w:p w14:paraId="2A6F114E" w14:textId="77777777" w:rsidR="00EB05F1" w:rsidRPr="006D6BB6" w:rsidRDefault="00EB05F1" w:rsidP="00AD6CE4">
            <w:pPr>
              <w:pStyle w:val="ACK-ChoreographyBody"/>
            </w:pPr>
            <w:r w:rsidRPr="006D6BB6">
              <w:t>AL, SU, ER</w:t>
            </w:r>
          </w:p>
        </w:tc>
        <w:tc>
          <w:tcPr>
            <w:tcW w:w="1559" w:type="dxa"/>
          </w:tcPr>
          <w:p w14:paraId="01F7A067" w14:textId="77777777" w:rsidR="00EB05F1" w:rsidRPr="006D6BB6" w:rsidRDefault="00EB05F1" w:rsidP="00AD6CE4">
            <w:pPr>
              <w:pStyle w:val="ACK-ChoreographyBody"/>
            </w:pPr>
            <w:r w:rsidRPr="006D6BB6">
              <w:t>AL, SU, ER</w:t>
            </w:r>
          </w:p>
        </w:tc>
      </w:tr>
      <w:tr w:rsidR="00EB05F1" w:rsidRPr="006D6BB6" w14:paraId="3359498A" w14:textId="77777777" w:rsidTr="00372670">
        <w:trPr>
          <w:jc w:val="center"/>
        </w:trPr>
        <w:tc>
          <w:tcPr>
            <w:tcW w:w="1473" w:type="dxa"/>
          </w:tcPr>
          <w:p w14:paraId="5B84D972" w14:textId="77777777" w:rsidR="00EB05F1" w:rsidRPr="006D6BB6" w:rsidRDefault="00EB05F1" w:rsidP="00AD6CE4">
            <w:pPr>
              <w:pStyle w:val="ACK-ChoreographyBody"/>
            </w:pPr>
            <w:r w:rsidRPr="006D6BB6">
              <w:t>Immediate Ack</w:t>
            </w:r>
          </w:p>
        </w:tc>
        <w:tc>
          <w:tcPr>
            <w:tcW w:w="2250" w:type="dxa"/>
          </w:tcPr>
          <w:p w14:paraId="1296D0D8" w14:textId="77777777" w:rsidR="00EB05F1" w:rsidRPr="006D6BB6" w:rsidRDefault="00EB05F1" w:rsidP="00AD6CE4">
            <w:pPr>
              <w:pStyle w:val="ACK-ChoreographyBody"/>
            </w:pPr>
            <w:r w:rsidRPr="006D6BB6">
              <w:t>-</w:t>
            </w:r>
          </w:p>
        </w:tc>
        <w:tc>
          <w:tcPr>
            <w:tcW w:w="456" w:type="dxa"/>
          </w:tcPr>
          <w:p w14:paraId="3ED6AD8F" w14:textId="77777777" w:rsidR="00EB05F1" w:rsidRPr="006D6BB6" w:rsidRDefault="00EB05F1" w:rsidP="00AD6CE4">
            <w:pPr>
              <w:pStyle w:val="ACK-ChoreographyBody"/>
            </w:pPr>
            <w:r w:rsidRPr="006D6BB6">
              <w:t>-</w:t>
            </w:r>
          </w:p>
        </w:tc>
        <w:tc>
          <w:tcPr>
            <w:tcW w:w="1578" w:type="dxa"/>
          </w:tcPr>
          <w:p w14:paraId="4CCD1E8A" w14:textId="6D1FAE0F" w:rsidR="00EB05F1" w:rsidRPr="006D6BB6" w:rsidRDefault="00EB05F1" w:rsidP="00AD6CE4">
            <w:pPr>
              <w:pStyle w:val="ACK-ChoreographyBody"/>
            </w:pPr>
            <w:r w:rsidRPr="006D6BB6">
              <w:rPr>
                <w:szCs w:val="16"/>
              </w:rPr>
              <w:t>ACK^</w:t>
            </w:r>
            <w:r>
              <w:rPr>
                <w:szCs w:val="16"/>
              </w:rPr>
              <w:t>A11</w:t>
            </w:r>
            <w:r w:rsidRPr="006D6BB6">
              <w:rPr>
                <w:szCs w:val="16"/>
              </w:rPr>
              <w:t>^ACK</w:t>
            </w:r>
          </w:p>
        </w:tc>
        <w:tc>
          <w:tcPr>
            <w:tcW w:w="1468" w:type="dxa"/>
          </w:tcPr>
          <w:p w14:paraId="74197AEE" w14:textId="77777777" w:rsidR="00EB05F1" w:rsidRPr="006D6BB6" w:rsidRDefault="00EB05F1" w:rsidP="00AD6CE4">
            <w:pPr>
              <w:pStyle w:val="ACK-ChoreographyBody"/>
            </w:pPr>
            <w:r w:rsidRPr="006D6BB6">
              <w:t>-</w:t>
            </w:r>
          </w:p>
        </w:tc>
        <w:tc>
          <w:tcPr>
            <w:tcW w:w="1559" w:type="dxa"/>
          </w:tcPr>
          <w:p w14:paraId="108E04C2" w14:textId="7F096172" w:rsidR="00EB05F1" w:rsidRPr="006D6BB6" w:rsidRDefault="00EB05F1" w:rsidP="00AD6CE4">
            <w:pPr>
              <w:pStyle w:val="ACK-ChoreographyBody"/>
            </w:pPr>
            <w:r w:rsidRPr="006D6BB6">
              <w:rPr>
                <w:szCs w:val="16"/>
              </w:rPr>
              <w:t>ACK^</w:t>
            </w:r>
            <w:r>
              <w:rPr>
                <w:szCs w:val="16"/>
              </w:rPr>
              <w:t>A11</w:t>
            </w:r>
            <w:r w:rsidRPr="006D6BB6">
              <w:rPr>
                <w:szCs w:val="16"/>
              </w:rPr>
              <w:t>^ACK</w:t>
            </w:r>
          </w:p>
        </w:tc>
      </w:tr>
      <w:tr w:rsidR="00EB05F1" w:rsidRPr="006D6BB6" w14:paraId="122A0431" w14:textId="77777777" w:rsidTr="00372670">
        <w:trPr>
          <w:jc w:val="center"/>
        </w:trPr>
        <w:tc>
          <w:tcPr>
            <w:tcW w:w="1473" w:type="dxa"/>
          </w:tcPr>
          <w:p w14:paraId="0366FC6B" w14:textId="77777777" w:rsidR="00EB05F1" w:rsidRPr="006D6BB6" w:rsidRDefault="00EB05F1" w:rsidP="00AD6CE4">
            <w:pPr>
              <w:pStyle w:val="ACK-ChoreographyBody"/>
            </w:pPr>
            <w:r w:rsidRPr="006D6BB6">
              <w:t>Application Ack</w:t>
            </w:r>
          </w:p>
        </w:tc>
        <w:tc>
          <w:tcPr>
            <w:tcW w:w="2250" w:type="dxa"/>
          </w:tcPr>
          <w:p w14:paraId="20EE3AB6" w14:textId="1653D9EF" w:rsidR="00EB05F1" w:rsidRPr="006D6BB6" w:rsidRDefault="00EB05F1" w:rsidP="00AD6CE4">
            <w:pPr>
              <w:pStyle w:val="ACK-ChoreographyBody"/>
            </w:pPr>
            <w:r>
              <w:rPr>
                <w:szCs w:val="16"/>
              </w:rPr>
              <w:t>ADT</w:t>
            </w:r>
            <w:r w:rsidRPr="006D6BB6">
              <w:rPr>
                <w:szCs w:val="16"/>
              </w:rPr>
              <w:t>^</w:t>
            </w:r>
            <w:r>
              <w:rPr>
                <w:szCs w:val="16"/>
              </w:rPr>
              <w:t>A11</w:t>
            </w:r>
            <w:r w:rsidRPr="006D6BB6">
              <w:rPr>
                <w:szCs w:val="16"/>
              </w:rPr>
              <w:t>^</w:t>
            </w:r>
            <w:r>
              <w:rPr>
                <w:szCs w:val="16"/>
              </w:rPr>
              <w:t>ADT</w:t>
            </w:r>
            <w:r w:rsidRPr="006D6BB6">
              <w:rPr>
                <w:szCs w:val="16"/>
              </w:rPr>
              <w:t>_</w:t>
            </w:r>
            <w:r>
              <w:rPr>
                <w:szCs w:val="16"/>
              </w:rPr>
              <w:t>A09</w:t>
            </w:r>
          </w:p>
        </w:tc>
        <w:tc>
          <w:tcPr>
            <w:tcW w:w="456" w:type="dxa"/>
          </w:tcPr>
          <w:p w14:paraId="6E4F278A" w14:textId="77777777" w:rsidR="00EB05F1" w:rsidRPr="006D6BB6" w:rsidRDefault="00EB05F1" w:rsidP="00AD6CE4">
            <w:pPr>
              <w:pStyle w:val="ACK-ChoreographyBody"/>
            </w:pPr>
            <w:r w:rsidRPr="006D6BB6">
              <w:t>-</w:t>
            </w:r>
          </w:p>
        </w:tc>
        <w:tc>
          <w:tcPr>
            <w:tcW w:w="1578" w:type="dxa"/>
          </w:tcPr>
          <w:p w14:paraId="6DACC7A6" w14:textId="77777777" w:rsidR="00EB05F1" w:rsidRPr="006D6BB6" w:rsidRDefault="00EB05F1" w:rsidP="00AD6CE4">
            <w:pPr>
              <w:pStyle w:val="ACK-ChoreographyBody"/>
            </w:pPr>
            <w:r w:rsidRPr="006D6BB6">
              <w:t>-</w:t>
            </w:r>
          </w:p>
        </w:tc>
        <w:tc>
          <w:tcPr>
            <w:tcW w:w="1468" w:type="dxa"/>
          </w:tcPr>
          <w:p w14:paraId="18742883" w14:textId="74333FB3" w:rsidR="00EB05F1" w:rsidRPr="006D6BB6" w:rsidRDefault="00EB05F1" w:rsidP="00AD6CE4">
            <w:pPr>
              <w:pStyle w:val="ACK-ChoreographyBody"/>
            </w:pPr>
            <w:r w:rsidRPr="006D6BB6">
              <w:rPr>
                <w:szCs w:val="16"/>
              </w:rPr>
              <w:t>ACK^</w:t>
            </w:r>
            <w:r>
              <w:rPr>
                <w:szCs w:val="16"/>
              </w:rPr>
              <w:t>A11</w:t>
            </w:r>
            <w:r w:rsidRPr="006D6BB6">
              <w:rPr>
                <w:szCs w:val="16"/>
              </w:rPr>
              <w:t>^ACK</w:t>
            </w:r>
          </w:p>
        </w:tc>
        <w:tc>
          <w:tcPr>
            <w:tcW w:w="1559" w:type="dxa"/>
          </w:tcPr>
          <w:p w14:paraId="3B42F126" w14:textId="25EC4581" w:rsidR="00EB05F1" w:rsidRPr="006D6BB6" w:rsidRDefault="00EB05F1" w:rsidP="00AD6CE4">
            <w:pPr>
              <w:pStyle w:val="ACK-ChoreographyBody"/>
            </w:pPr>
            <w:r w:rsidRPr="006D6BB6">
              <w:rPr>
                <w:szCs w:val="16"/>
              </w:rPr>
              <w:t>ACK^</w:t>
            </w:r>
            <w:r>
              <w:rPr>
                <w:szCs w:val="16"/>
              </w:rPr>
              <w:t>A11</w:t>
            </w:r>
            <w:r w:rsidRPr="006D6BB6">
              <w:rPr>
                <w:szCs w:val="16"/>
              </w:rPr>
              <w:t>^ACK</w:t>
            </w:r>
          </w:p>
        </w:tc>
      </w:tr>
    </w:tbl>
    <w:p w14:paraId="4F14DFA1" w14:textId="77777777" w:rsidR="00715956" w:rsidRPr="00F21240" w:rsidRDefault="00715956" w:rsidP="00594536">
      <w:pPr>
        <w:rPr>
          <w:noProof/>
        </w:rPr>
      </w:pPr>
    </w:p>
    <w:p w14:paraId="6ED3FE86" w14:textId="77777777" w:rsidR="00715956" w:rsidRPr="00F21240" w:rsidRDefault="00715956">
      <w:pPr>
        <w:pStyle w:val="MsgTableCaption"/>
        <w:rPr>
          <w:noProof/>
        </w:rPr>
      </w:pPr>
      <w:r w:rsidRPr="00F21240">
        <w:rPr>
          <w:noProof/>
        </w:rPr>
        <w:t>ACK^A11^ACK: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5BBFAAE"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5D84F1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660163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F41913B"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16D35F6" w14:textId="77777777" w:rsidR="00715956" w:rsidRPr="00F21240" w:rsidRDefault="00715956">
            <w:pPr>
              <w:pStyle w:val="MsgTableHeader"/>
              <w:jc w:val="center"/>
              <w:rPr>
                <w:noProof/>
              </w:rPr>
            </w:pPr>
            <w:r w:rsidRPr="00F21240">
              <w:rPr>
                <w:noProof/>
              </w:rPr>
              <w:t>Chapter</w:t>
            </w:r>
          </w:p>
        </w:tc>
      </w:tr>
      <w:tr w:rsidR="00715956" w:rsidRPr="00715956" w14:paraId="24DC49F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78CB6A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C4835E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947D354"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3830826" w14:textId="77777777" w:rsidR="00715956" w:rsidRPr="00F21240" w:rsidRDefault="00715956">
            <w:pPr>
              <w:pStyle w:val="MsgTableBody"/>
              <w:jc w:val="center"/>
              <w:rPr>
                <w:noProof/>
              </w:rPr>
            </w:pPr>
            <w:r w:rsidRPr="00F21240">
              <w:rPr>
                <w:noProof/>
              </w:rPr>
              <w:t>2</w:t>
            </w:r>
          </w:p>
        </w:tc>
      </w:tr>
      <w:tr w:rsidR="00715956" w:rsidRPr="00715956" w14:paraId="236CE0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20F1A8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8792F3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C1535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A25A3E" w14:textId="77777777" w:rsidR="00715956" w:rsidRPr="00F21240" w:rsidRDefault="00715956">
            <w:pPr>
              <w:pStyle w:val="MsgTableBody"/>
              <w:jc w:val="center"/>
              <w:rPr>
                <w:noProof/>
              </w:rPr>
            </w:pPr>
            <w:r w:rsidRPr="00F21240">
              <w:rPr>
                <w:noProof/>
              </w:rPr>
              <w:t>2</w:t>
            </w:r>
          </w:p>
        </w:tc>
      </w:tr>
      <w:tr w:rsidR="00715956" w:rsidRPr="00715956" w14:paraId="3647091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F80D7C"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12A03B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3DC9F9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E3ABEB" w14:textId="77777777" w:rsidR="00715956" w:rsidRPr="00F21240" w:rsidRDefault="00715956">
            <w:pPr>
              <w:pStyle w:val="MsgTableBody"/>
              <w:jc w:val="center"/>
              <w:rPr>
                <w:noProof/>
              </w:rPr>
            </w:pPr>
            <w:r w:rsidRPr="00F21240">
              <w:rPr>
                <w:noProof/>
              </w:rPr>
              <w:t>2</w:t>
            </w:r>
          </w:p>
        </w:tc>
      </w:tr>
      <w:tr w:rsidR="00715956" w:rsidRPr="00715956" w14:paraId="3EDAD1D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34DCCC"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D075A5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E21D2D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A13E2B" w14:textId="77777777" w:rsidR="00715956" w:rsidRPr="00F21240" w:rsidRDefault="00715956">
            <w:pPr>
              <w:pStyle w:val="MsgTableBody"/>
              <w:jc w:val="center"/>
              <w:rPr>
                <w:noProof/>
              </w:rPr>
            </w:pPr>
            <w:r w:rsidRPr="00F21240">
              <w:rPr>
                <w:noProof/>
              </w:rPr>
              <w:t>2</w:t>
            </w:r>
          </w:p>
        </w:tc>
      </w:tr>
      <w:tr w:rsidR="00715956" w:rsidRPr="00715956" w14:paraId="5A85896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BB0CCE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8B131F9"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0D71412"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29BEB3" w14:textId="77777777" w:rsidR="00715956" w:rsidRPr="00F21240" w:rsidRDefault="00715956">
            <w:pPr>
              <w:pStyle w:val="MsgTableBody"/>
              <w:jc w:val="center"/>
              <w:rPr>
                <w:noProof/>
              </w:rPr>
            </w:pPr>
            <w:r w:rsidRPr="00F21240">
              <w:rPr>
                <w:noProof/>
              </w:rPr>
              <w:t>2</w:t>
            </w:r>
          </w:p>
        </w:tc>
      </w:tr>
    </w:tbl>
    <w:p w14:paraId="4FF627D6" w14:textId="38172B3D" w:rsidR="004E4611" w:rsidRDefault="004E4611" w:rsidP="00597C63">
      <w:bookmarkStart w:id="2319" w:name="_Toc348244987"/>
      <w:bookmarkStart w:id="2320" w:name="_Toc348258175"/>
      <w:bookmarkStart w:id="2321" w:name="_Toc348263358"/>
      <w:bookmarkStart w:id="2322" w:name="_Toc348336772"/>
      <w:bookmarkStart w:id="2323" w:name="_Toc348768085"/>
      <w:bookmarkStart w:id="2324" w:name="_Toc380435633"/>
      <w:bookmarkStart w:id="2325" w:name="_Toc359236129"/>
      <w:bookmarkStart w:id="2326" w:name="_Toc1815948"/>
      <w:bookmarkStart w:id="2327" w:name="_Toc21372493"/>
      <w:bookmarkStart w:id="2328" w:name="_Toc175991967"/>
      <w:bookmarkStart w:id="2329" w:name="_Toc1762359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8"/>
        <w:gridCol w:w="2238"/>
        <w:gridCol w:w="456"/>
        <w:gridCol w:w="3215"/>
      </w:tblGrid>
      <w:tr w:rsidR="00597C63" w:rsidRPr="006D6BB6" w14:paraId="449943DA" w14:textId="77777777" w:rsidTr="00597C63">
        <w:trPr>
          <w:jc w:val="center"/>
        </w:trPr>
        <w:tc>
          <w:tcPr>
            <w:tcW w:w="7268" w:type="dxa"/>
            <w:gridSpan w:val="4"/>
          </w:tcPr>
          <w:p w14:paraId="6EFEEB64" w14:textId="6D3D45A6" w:rsidR="00597C63" w:rsidRPr="006D6BB6" w:rsidRDefault="00597C63" w:rsidP="00597C63">
            <w:pPr>
              <w:pStyle w:val="ACK-ChoreographyHeader"/>
            </w:pPr>
            <w:r w:rsidRPr="00C20CAF">
              <w:lastRenderedPageBreak/>
              <w:t>Acknowledgment Choreography</w:t>
            </w:r>
          </w:p>
        </w:tc>
      </w:tr>
      <w:tr w:rsidR="00597C63" w:rsidRPr="006D6BB6" w14:paraId="314F8CDE" w14:textId="77777777" w:rsidTr="00597C63">
        <w:trPr>
          <w:jc w:val="center"/>
        </w:trPr>
        <w:tc>
          <w:tcPr>
            <w:tcW w:w="7268" w:type="dxa"/>
            <w:gridSpan w:val="4"/>
          </w:tcPr>
          <w:p w14:paraId="0FFE7EB5" w14:textId="74B3F84D" w:rsidR="00597C63" w:rsidRPr="00C20CAF" w:rsidRDefault="00372670" w:rsidP="00597C63">
            <w:pPr>
              <w:pStyle w:val="ACK-ChoreographyHeader"/>
            </w:pPr>
            <w:r w:rsidRPr="00F21240">
              <w:rPr>
                <w:noProof/>
              </w:rPr>
              <w:t>ACK^A11^ACK</w:t>
            </w:r>
          </w:p>
        </w:tc>
      </w:tr>
      <w:tr w:rsidR="004E4611" w:rsidRPr="006D6BB6" w14:paraId="667B0D44" w14:textId="77777777" w:rsidTr="00594536">
        <w:trPr>
          <w:jc w:val="center"/>
        </w:trPr>
        <w:tc>
          <w:tcPr>
            <w:tcW w:w="1578" w:type="dxa"/>
          </w:tcPr>
          <w:p w14:paraId="316325A5" w14:textId="77777777" w:rsidR="004E4611" w:rsidRPr="006D6BB6" w:rsidRDefault="004E4611" w:rsidP="0025077B">
            <w:pPr>
              <w:pStyle w:val="ACK-ChoreographyBody"/>
            </w:pPr>
            <w:r w:rsidRPr="006D6BB6">
              <w:t>Field name</w:t>
            </w:r>
          </w:p>
        </w:tc>
        <w:tc>
          <w:tcPr>
            <w:tcW w:w="2238" w:type="dxa"/>
          </w:tcPr>
          <w:p w14:paraId="43A7E9CE" w14:textId="77777777" w:rsidR="004E4611" w:rsidRPr="006D6BB6" w:rsidRDefault="004E4611" w:rsidP="0025077B">
            <w:pPr>
              <w:pStyle w:val="ACK-ChoreographyBody"/>
            </w:pPr>
            <w:r w:rsidRPr="006D6BB6">
              <w:t>Field Value: Original mode</w:t>
            </w:r>
          </w:p>
        </w:tc>
        <w:tc>
          <w:tcPr>
            <w:tcW w:w="3452" w:type="dxa"/>
            <w:gridSpan w:val="2"/>
          </w:tcPr>
          <w:p w14:paraId="1BC16CE3" w14:textId="77777777" w:rsidR="004E4611" w:rsidRPr="006D6BB6" w:rsidRDefault="004E4611" w:rsidP="0025077B">
            <w:pPr>
              <w:pStyle w:val="ACK-ChoreographyBody"/>
            </w:pPr>
            <w:r w:rsidRPr="006D6BB6">
              <w:t>Field value: Enhanced mode</w:t>
            </w:r>
          </w:p>
        </w:tc>
      </w:tr>
      <w:tr w:rsidR="006B6AAD" w:rsidRPr="006D6BB6" w14:paraId="5F7FDF2F" w14:textId="77777777" w:rsidTr="00594536">
        <w:trPr>
          <w:jc w:val="center"/>
        </w:trPr>
        <w:tc>
          <w:tcPr>
            <w:tcW w:w="1578" w:type="dxa"/>
          </w:tcPr>
          <w:p w14:paraId="19B8CA83" w14:textId="77777777" w:rsidR="006B6AAD" w:rsidRPr="006D6BB6" w:rsidRDefault="006B6AAD" w:rsidP="0025077B">
            <w:pPr>
              <w:pStyle w:val="ACK-ChoreographyBody"/>
            </w:pPr>
            <w:r w:rsidRPr="006D6BB6">
              <w:t>MSH.15</w:t>
            </w:r>
          </w:p>
        </w:tc>
        <w:tc>
          <w:tcPr>
            <w:tcW w:w="2238" w:type="dxa"/>
          </w:tcPr>
          <w:p w14:paraId="613DD124" w14:textId="77777777" w:rsidR="006B6AAD" w:rsidRPr="006D6BB6" w:rsidRDefault="006B6AAD" w:rsidP="0025077B">
            <w:pPr>
              <w:pStyle w:val="ACK-ChoreographyBody"/>
            </w:pPr>
            <w:r w:rsidRPr="006D6BB6">
              <w:t>Blank</w:t>
            </w:r>
          </w:p>
        </w:tc>
        <w:tc>
          <w:tcPr>
            <w:tcW w:w="237" w:type="dxa"/>
          </w:tcPr>
          <w:p w14:paraId="1B8D2BD8" w14:textId="77777777" w:rsidR="006B6AAD" w:rsidRPr="006D6BB6" w:rsidRDefault="006B6AAD" w:rsidP="0025077B">
            <w:pPr>
              <w:pStyle w:val="ACK-ChoreographyBody"/>
            </w:pPr>
            <w:r w:rsidRPr="006D6BB6">
              <w:t>NE</w:t>
            </w:r>
          </w:p>
        </w:tc>
        <w:tc>
          <w:tcPr>
            <w:tcW w:w="3215" w:type="dxa"/>
          </w:tcPr>
          <w:p w14:paraId="11D7C82D" w14:textId="77777777" w:rsidR="006B6AAD" w:rsidRPr="006D6BB6" w:rsidRDefault="006B6AAD" w:rsidP="0025077B">
            <w:pPr>
              <w:pStyle w:val="ACK-ChoreographyBody"/>
            </w:pPr>
            <w:r w:rsidRPr="006D6BB6">
              <w:t>AL, SU, ER</w:t>
            </w:r>
          </w:p>
        </w:tc>
      </w:tr>
      <w:tr w:rsidR="006B6AAD" w:rsidRPr="006D6BB6" w14:paraId="4D7B3E2A" w14:textId="77777777" w:rsidTr="00594536">
        <w:trPr>
          <w:jc w:val="center"/>
        </w:trPr>
        <w:tc>
          <w:tcPr>
            <w:tcW w:w="1578" w:type="dxa"/>
          </w:tcPr>
          <w:p w14:paraId="47A1EEA8" w14:textId="77777777" w:rsidR="006B6AAD" w:rsidRPr="006D6BB6" w:rsidRDefault="006B6AAD" w:rsidP="0025077B">
            <w:pPr>
              <w:pStyle w:val="ACK-ChoreographyBody"/>
            </w:pPr>
            <w:r w:rsidRPr="006D6BB6">
              <w:t>MSH.16</w:t>
            </w:r>
          </w:p>
        </w:tc>
        <w:tc>
          <w:tcPr>
            <w:tcW w:w="2238" w:type="dxa"/>
          </w:tcPr>
          <w:p w14:paraId="2A4D820B" w14:textId="77777777" w:rsidR="006B6AAD" w:rsidRPr="006D6BB6" w:rsidRDefault="006B6AAD" w:rsidP="0025077B">
            <w:pPr>
              <w:pStyle w:val="ACK-ChoreographyBody"/>
            </w:pPr>
            <w:r w:rsidRPr="006D6BB6">
              <w:t>Blank</w:t>
            </w:r>
          </w:p>
        </w:tc>
        <w:tc>
          <w:tcPr>
            <w:tcW w:w="237" w:type="dxa"/>
          </w:tcPr>
          <w:p w14:paraId="7A829FC2" w14:textId="77777777" w:rsidR="006B6AAD" w:rsidRPr="006D6BB6" w:rsidRDefault="006B6AAD" w:rsidP="0025077B">
            <w:pPr>
              <w:pStyle w:val="ACK-ChoreographyBody"/>
            </w:pPr>
            <w:r w:rsidRPr="006D6BB6">
              <w:t>NE</w:t>
            </w:r>
          </w:p>
        </w:tc>
        <w:tc>
          <w:tcPr>
            <w:tcW w:w="3215" w:type="dxa"/>
          </w:tcPr>
          <w:p w14:paraId="0037C56C" w14:textId="77777777" w:rsidR="006B6AAD" w:rsidRPr="006D6BB6" w:rsidRDefault="006B6AAD" w:rsidP="0025077B">
            <w:pPr>
              <w:pStyle w:val="ACK-ChoreographyBody"/>
            </w:pPr>
            <w:r w:rsidRPr="006D6BB6">
              <w:t>NE</w:t>
            </w:r>
          </w:p>
        </w:tc>
      </w:tr>
      <w:tr w:rsidR="006B6AAD" w:rsidRPr="006D6BB6" w14:paraId="7BE75AF2" w14:textId="77777777" w:rsidTr="00594536">
        <w:trPr>
          <w:jc w:val="center"/>
        </w:trPr>
        <w:tc>
          <w:tcPr>
            <w:tcW w:w="1578" w:type="dxa"/>
          </w:tcPr>
          <w:p w14:paraId="0C0CBC42" w14:textId="77777777" w:rsidR="006B6AAD" w:rsidRPr="006D6BB6" w:rsidRDefault="006B6AAD" w:rsidP="0025077B">
            <w:pPr>
              <w:pStyle w:val="ACK-ChoreographyBody"/>
            </w:pPr>
            <w:r w:rsidRPr="006D6BB6">
              <w:t>Immediate Ack</w:t>
            </w:r>
          </w:p>
        </w:tc>
        <w:tc>
          <w:tcPr>
            <w:tcW w:w="2238" w:type="dxa"/>
          </w:tcPr>
          <w:p w14:paraId="5F9EF223" w14:textId="77777777" w:rsidR="006B6AAD" w:rsidRPr="006D6BB6" w:rsidRDefault="006B6AAD" w:rsidP="0025077B">
            <w:pPr>
              <w:pStyle w:val="ACK-ChoreographyBody"/>
            </w:pPr>
            <w:r w:rsidRPr="006D6BB6">
              <w:t>-</w:t>
            </w:r>
          </w:p>
        </w:tc>
        <w:tc>
          <w:tcPr>
            <w:tcW w:w="237" w:type="dxa"/>
          </w:tcPr>
          <w:p w14:paraId="6FBC1176" w14:textId="77777777" w:rsidR="006B6AAD" w:rsidRPr="006D6BB6" w:rsidRDefault="006B6AAD" w:rsidP="0025077B">
            <w:pPr>
              <w:pStyle w:val="ACK-ChoreographyBody"/>
            </w:pPr>
            <w:r w:rsidRPr="006D6BB6">
              <w:t>-</w:t>
            </w:r>
          </w:p>
        </w:tc>
        <w:tc>
          <w:tcPr>
            <w:tcW w:w="3215" w:type="dxa"/>
          </w:tcPr>
          <w:p w14:paraId="1CF6D986" w14:textId="555FD235" w:rsidR="006B6AAD" w:rsidRPr="006D6BB6" w:rsidRDefault="006B6AAD" w:rsidP="0025077B">
            <w:pPr>
              <w:pStyle w:val="ACK-ChoreographyBody"/>
            </w:pPr>
            <w:r w:rsidRPr="006D6BB6">
              <w:rPr>
                <w:szCs w:val="16"/>
              </w:rPr>
              <w:t>ACK^</w:t>
            </w:r>
            <w:r>
              <w:rPr>
                <w:szCs w:val="16"/>
              </w:rPr>
              <w:t>A11</w:t>
            </w:r>
            <w:r w:rsidRPr="006D6BB6">
              <w:rPr>
                <w:szCs w:val="16"/>
              </w:rPr>
              <w:t>^ACK</w:t>
            </w:r>
          </w:p>
        </w:tc>
      </w:tr>
      <w:tr w:rsidR="006B6AAD" w:rsidRPr="006D6BB6" w14:paraId="1FEFFBAC" w14:textId="77777777" w:rsidTr="00594536">
        <w:trPr>
          <w:jc w:val="center"/>
        </w:trPr>
        <w:tc>
          <w:tcPr>
            <w:tcW w:w="1578" w:type="dxa"/>
          </w:tcPr>
          <w:p w14:paraId="7598ED0C" w14:textId="77777777" w:rsidR="006B6AAD" w:rsidRPr="006D6BB6" w:rsidRDefault="006B6AAD" w:rsidP="0025077B">
            <w:pPr>
              <w:pStyle w:val="ACK-ChoreographyBody"/>
            </w:pPr>
            <w:r w:rsidRPr="006D6BB6">
              <w:t>Application Ack</w:t>
            </w:r>
          </w:p>
        </w:tc>
        <w:tc>
          <w:tcPr>
            <w:tcW w:w="2238" w:type="dxa"/>
          </w:tcPr>
          <w:p w14:paraId="06CADE5F" w14:textId="5281A5A2" w:rsidR="006B6AAD" w:rsidRPr="006D6BB6" w:rsidRDefault="006B6AAD" w:rsidP="0025077B">
            <w:pPr>
              <w:pStyle w:val="ACK-ChoreographyBody"/>
            </w:pPr>
            <w:r>
              <w:rPr>
                <w:szCs w:val="16"/>
              </w:rPr>
              <w:t>-</w:t>
            </w:r>
          </w:p>
        </w:tc>
        <w:tc>
          <w:tcPr>
            <w:tcW w:w="237" w:type="dxa"/>
          </w:tcPr>
          <w:p w14:paraId="2FC1A37A" w14:textId="77777777" w:rsidR="006B6AAD" w:rsidRPr="006D6BB6" w:rsidRDefault="006B6AAD" w:rsidP="0025077B">
            <w:pPr>
              <w:pStyle w:val="ACK-ChoreographyBody"/>
            </w:pPr>
            <w:r w:rsidRPr="006D6BB6">
              <w:t>-</w:t>
            </w:r>
          </w:p>
        </w:tc>
        <w:tc>
          <w:tcPr>
            <w:tcW w:w="3215" w:type="dxa"/>
          </w:tcPr>
          <w:p w14:paraId="32A9454E" w14:textId="77777777" w:rsidR="006B6AAD" w:rsidRPr="006D6BB6" w:rsidRDefault="006B6AAD" w:rsidP="0025077B">
            <w:pPr>
              <w:pStyle w:val="ACK-ChoreographyBody"/>
            </w:pPr>
            <w:r w:rsidRPr="006D6BB6">
              <w:t>-</w:t>
            </w:r>
          </w:p>
        </w:tc>
      </w:tr>
    </w:tbl>
    <w:p w14:paraId="5496A763" w14:textId="77777777" w:rsidR="00715956" w:rsidRPr="00F21240" w:rsidRDefault="00715956">
      <w:pPr>
        <w:pStyle w:val="Heading3"/>
        <w:rPr>
          <w:noProof/>
        </w:rPr>
      </w:pPr>
      <w:bookmarkStart w:id="2330" w:name="_Toc27754797"/>
      <w:bookmarkStart w:id="2331" w:name="_Toc109892092"/>
      <w:r w:rsidRPr="00F21240">
        <w:rPr>
          <w:noProof/>
        </w:rPr>
        <w:t>ADT/ACK - Cancel Transfer (Event A12</w:t>
      </w:r>
      <w:r w:rsidRPr="00F21240">
        <w:rPr>
          <w:noProof/>
        </w:rPr>
        <w:fldChar w:fldCharType="begin"/>
      </w:r>
      <w:r w:rsidRPr="00F21240">
        <w:rPr>
          <w:noProof/>
        </w:rPr>
        <w:instrText>XE "A12"</w:instrText>
      </w:r>
      <w:r w:rsidRPr="00F21240">
        <w:rPr>
          <w:noProof/>
        </w:rPr>
        <w:fldChar w:fldCharType="end"/>
      </w:r>
      <w:r w:rsidRPr="00F21240">
        <w:rPr>
          <w:noProof/>
        </w:rPr>
        <w:t>)</w:t>
      </w:r>
      <w:bookmarkEnd w:id="2319"/>
      <w:bookmarkEnd w:id="2320"/>
      <w:bookmarkEnd w:id="2321"/>
      <w:bookmarkEnd w:id="2322"/>
      <w:bookmarkEnd w:id="2323"/>
      <w:bookmarkEnd w:id="2324"/>
      <w:bookmarkEnd w:id="2325"/>
      <w:bookmarkEnd w:id="2326"/>
      <w:bookmarkEnd w:id="2327"/>
      <w:bookmarkEnd w:id="2328"/>
      <w:bookmarkEnd w:id="2329"/>
      <w:bookmarkEnd w:id="2330"/>
      <w:bookmarkEnd w:id="2331"/>
    </w:p>
    <w:p w14:paraId="32A059C2" w14:textId="77777777" w:rsidR="00715956" w:rsidRPr="00F21240" w:rsidRDefault="00715956">
      <w:pPr>
        <w:pStyle w:val="NormalIndented"/>
        <w:rPr>
          <w:noProof/>
        </w:rPr>
      </w:pPr>
      <w:r w:rsidRPr="00F21240">
        <w:rPr>
          <w:noProof/>
        </w:rPr>
        <w:t xml:space="preserve">The A12 event is sent when an A02 (transfer a patient) event is cancelled, either because of erroneous entry of the A02 event or because of a decision not to transfer the patient after all.  </w:t>
      </w:r>
      <w:r w:rsidRPr="00F21240">
        <w:rPr>
          <w:rStyle w:val="ReferenceAttribute"/>
          <w:noProof/>
        </w:rPr>
        <w:t>PV1-3 - Assigned Patient Location</w:t>
      </w:r>
      <w:r w:rsidRPr="00F21240">
        <w:rPr>
          <w:noProof/>
        </w:rPr>
        <w:t xml:space="preserve"> must show the location of the patient prior to the original transfer.</w:t>
      </w:r>
    </w:p>
    <w:p w14:paraId="4CA02451"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 be used in addition.</w:t>
      </w:r>
    </w:p>
    <w:p w14:paraId="369E2426" w14:textId="77777777" w:rsidR="00715956" w:rsidRPr="00F21240" w:rsidRDefault="00715956">
      <w:pPr>
        <w:pStyle w:val="NormalIndented"/>
        <w:rPr>
          <w:rStyle w:val="Strong"/>
          <w:noProof/>
        </w:rPr>
      </w:pPr>
      <w:bookmarkStart w:id="2332" w:name="OLE_LINK4"/>
      <w:bookmarkStart w:id="2333" w:name="OLE_LINK5"/>
      <w:r w:rsidRPr="00F21240">
        <w:rPr>
          <w:b/>
          <w:noProof/>
        </w:rPr>
        <w:t xml:space="preserve">Attention: </w:t>
      </w:r>
      <w:bookmarkEnd w:id="2332"/>
      <w:bookmarkEnd w:id="2333"/>
      <w:r w:rsidRPr="00F21240">
        <w:rPr>
          <w:rStyle w:val="Strong"/>
          <w:noProof/>
        </w:rPr>
        <w:t>The DG1 segment was retained for backward compatibility only as of v2.4 and was withdrawn and removed from this message structure as of v2.7.</w:t>
      </w:r>
    </w:p>
    <w:p w14:paraId="6BDD8EC8" w14:textId="77777777" w:rsidR="00715956" w:rsidRPr="00F21240" w:rsidRDefault="00715956">
      <w:pPr>
        <w:pStyle w:val="MsgTableCaption"/>
      </w:pPr>
      <w:r w:rsidRPr="00F21240">
        <w:t>ADT^A12^ADT_A12: ADT Message</w:t>
      </w:r>
      <w:r w:rsidRPr="00F21240">
        <w:fldChar w:fldCharType="begin"/>
      </w:r>
      <w:r w:rsidRPr="00F21240">
        <w:instrText xml:space="preserve"> XE "ADT" </w:instrText>
      </w:r>
      <w:r w:rsidRPr="00F21240">
        <w:fldChar w:fldCharType="end"/>
      </w:r>
      <w:r w:rsidRPr="00F21240">
        <w:fldChar w:fldCharType="begin"/>
      </w:r>
      <w:r w:rsidRPr="00F21240">
        <w:instrText xml:space="preserve"> XE "Messages:ADT" </w:instrText>
      </w:r>
      <w:r w:rsidRPr="00F21240">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3576F0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DBB8BB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EEBA51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129A41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5882746" w14:textId="77777777" w:rsidR="00715956" w:rsidRPr="00F21240" w:rsidRDefault="00715956">
            <w:pPr>
              <w:pStyle w:val="MsgTableHeader"/>
              <w:jc w:val="center"/>
              <w:rPr>
                <w:noProof/>
              </w:rPr>
            </w:pPr>
            <w:r w:rsidRPr="00F21240">
              <w:rPr>
                <w:noProof/>
              </w:rPr>
              <w:t>Chapter</w:t>
            </w:r>
          </w:p>
        </w:tc>
      </w:tr>
      <w:tr w:rsidR="00715956" w:rsidRPr="00715956" w14:paraId="5067C76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C4AAF7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39445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800741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473253A" w14:textId="77777777" w:rsidR="00715956" w:rsidRPr="00F21240" w:rsidRDefault="00715956">
            <w:pPr>
              <w:pStyle w:val="MsgTableBody"/>
              <w:jc w:val="center"/>
              <w:rPr>
                <w:noProof/>
              </w:rPr>
            </w:pPr>
            <w:r w:rsidRPr="00F21240">
              <w:rPr>
                <w:noProof/>
              </w:rPr>
              <w:t>2</w:t>
            </w:r>
          </w:p>
        </w:tc>
      </w:tr>
      <w:tr w:rsidR="00CD6658" w:rsidRPr="00151483" w14:paraId="4BF8124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58E5F9" w14:textId="348B8AA1" w:rsidR="00CD6658" w:rsidRPr="00594536" w:rsidRDefault="00CD6658" w:rsidP="002F09AE">
            <w:pPr>
              <w:pStyle w:val="MsgTableBody"/>
              <w:rPr>
                <w:noProof/>
              </w:rPr>
            </w:pPr>
            <w:r w:rsidRPr="00594536">
              <w:rPr>
                <w:noProof/>
              </w:rPr>
              <w:t xml:space="preserve">[{ </w:t>
            </w:r>
            <w:hyperlink w:anchor="_ARV_-_Access" w:history="1">
              <w:r w:rsidRPr="00594536">
                <w:rPr>
                  <w:rStyle w:val="Hyperlink"/>
                </w:rPr>
                <w:t>ARV</w:t>
              </w:r>
            </w:hyperlink>
            <w:r w:rsidRPr="00594536">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57B6676" w14:textId="77777777" w:rsidR="00CD6658" w:rsidRPr="00594536" w:rsidRDefault="00CD6658" w:rsidP="002F09AE">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A169103" w14:textId="77777777" w:rsidR="00CD6658" w:rsidRPr="00594536" w:rsidRDefault="00CD6658" w:rsidP="002F09A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C5F941" w14:textId="77777777" w:rsidR="00CD6658" w:rsidRPr="00594536" w:rsidRDefault="00CD6658" w:rsidP="002F09AE">
            <w:pPr>
              <w:pStyle w:val="MsgTableBody"/>
              <w:jc w:val="center"/>
              <w:rPr>
                <w:noProof/>
              </w:rPr>
            </w:pPr>
            <w:r w:rsidRPr="00594536">
              <w:rPr>
                <w:noProof/>
              </w:rPr>
              <w:t>3</w:t>
            </w:r>
          </w:p>
        </w:tc>
      </w:tr>
      <w:tr w:rsidR="00715956" w:rsidRPr="00715956" w14:paraId="55250F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E2C5B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4C83B6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09C89A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5AC42F" w14:textId="77777777" w:rsidR="00715956" w:rsidRPr="00F21240" w:rsidRDefault="00715956">
            <w:pPr>
              <w:pStyle w:val="MsgTableBody"/>
              <w:jc w:val="center"/>
              <w:rPr>
                <w:noProof/>
              </w:rPr>
            </w:pPr>
            <w:r w:rsidRPr="00F21240">
              <w:rPr>
                <w:noProof/>
              </w:rPr>
              <w:t>2</w:t>
            </w:r>
          </w:p>
        </w:tc>
      </w:tr>
      <w:tr w:rsidR="00715956" w:rsidRPr="00715956" w14:paraId="3BB7A0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C10BA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DE7AEE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C2E7D9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959666" w14:textId="77777777" w:rsidR="00715956" w:rsidRPr="00F21240" w:rsidRDefault="00715956">
            <w:pPr>
              <w:pStyle w:val="MsgTableBody"/>
              <w:jc w:val="center"/>
              <w:rPr>
                <w:noProof/>
              </w:rPr>
            </w:pPr>
            <w:r w:rsidRPr="00F21240">
              <w:rPr>
                <w:noProof/>
              </w:rPr>
              <w:t>2</w:t>
            </w:r>
          </w:p>
        </w:tc>
      </w:tr>
      <w:tr w:rsidR="00715956" w:rsidRPr="00715956" w14:paraId="012A150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EA442DE"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EA5F1AD"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F35481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ACCA8" w14:textId="77777777" w:rsidR="00715956" w:rsidRPr="00F21240" w:rsidRDefault="00715956">
            <w:pPr>
              <w:pStyle w:val="MsgTableBody"/>
              <w:jc w:val="center"/>
              <w:rPr>
                <w:noProof/>
              </w:rPr>
            </w:pPr>
            <w:r w:rsidRPr="00F21240">
              <w:rPr>
                <w:noProof/>
              </w:rPr>
              <w:t>3</w:t>
            </w:r>
          </w:p>
        </w:tc>
      </w:tr>
      <w:tr w:rsidR="00715956" w:rsidRPr="00715956" w14:paraId="4BBAF1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74CE9C"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A270B3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6E537E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9EA8B4" w14:textId="77777777" w:rsidR="00715956" w:rsidRPr="00F21240" w:rsidRDefault="00715956">
            <w:pPr>
              <w:pStyle w:val="MsgTableBody"/>
              <w:jc w:val="center"/>
              <w:rPr>
                <w:noProof/>
              </w:rPr>
            </w:pPr>
            <w:r w:rsidRPr="00F21240">
              <w:rPr>
                <w:noProof/>
              </w:rPr>
              <w:t>3</w:t>
            </w:r>
          </w:p>
        </w:tc>
      </w:tr>
      <w:tr w:rsidR="00715956" w:rsidRPr="00715956" w14:paraId="08F1FB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BDB29F"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17A5B1F"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E069A8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6377A6" w14:textId="77777777" w:rsidR="00715956" w:rsidRPr="00F21240" w:rsidRDefault="00715956">
            <w:pPr>
              <w:pStyle w:val="MsgTableBody"/>
              <w:jc w:val="center"/>
              <w:rPr>
                <w:noProof/>
              </w:rPr>
            </w:pPr>
            <w:r w:rsidRPr="00F21240">
              <w:rPr>
                <w:noProof/>
              </w:rPr>
              <w:t>3</w:t>
            </w:r>
          </w:p>
        </w:tc>
      </w:tr>
      <w:tr w:rsidR="000A1ACA" w:rsidRPr="00715956" w14:paraId="6A3CD535" w14:textId="77777777" w:rsidTr="00D50068">
        <w:trPr>
          <w:jc w:val="center"/>
          <w:ins w:id="2334" w:author="Merrick, Riki | APHL" w:date="2022-07-17T16:54:00Z"/>
        </w:trPr>
        <w:tc>
          <w:tcPr>
            <w:tcW w:w="2882" w:type="dxa"/>
            <w:tcBorders>
              <w:top w:val="dotted" w:sz="4" w:space="0" w:color="auto"/>
              <w:left w:val="nil"/>
              <w:bottom w:val="dotted" w:sz="4" w:space="0" w:color="auto"/>
              <w:right w:val="nil"/>
            </w:tcBorders>
            <w:shd w:val="clear" w:color="auto" w:fill="FFFFFF"/>
          </w:tcPr>
          <w:p w14:paraId="2767AFD6" w14:textId="57D6E963" w:rsidR="000A1ACA" w:rsidRPr="00F21240" w:rsidRDefault="000A1ACA" w:rsidP="000A1ACA">
            <w:pPr>
              <w:pStyle w:val="MsgTableBody"/>
              <w:rPr>
                <w:ins w:id="2335" w:author="Merrick, Riki | APHL" w:date="2022-07-17T16:54:00Z"/>
                <w:noProof/>
              </w:rPr>
            </w:pPr>
            <w:ins w:id="2336" w:author="Merrick, Riki | APHL" w:date="2022-07-17T16:54:00Z">
              <w:r>
                <w:rPr>
                  <w:noProof/>
                </w:rPr>
                <w:t>[{ GSP }]</w:t>
              </w:r>
            </w:ins>
          </w:p>
        </w:tc>
        <w:tc>
          <w:tcPr>
            <w:tcW w:w="4320" w:type="dxa"/>
            <w:tcBorders>
              <w:top w:val="dotted" w:sz="4" w:space="0" w:color="auto"/>
              <w:left w:val="nil"/>
              <w:bottom w:val="dotted" w:sz="4" w:space="0" w:color="auto"/>
              <w:right w:val="nil"/>
            </w:tcBorders>
            <w:shd w:val="clear" w:color="auto" w:fill="FFFFFF"/>
          </w:tcPr>
          <w:p w14:paraId="4FD17BE2" w14:textId="6AC45C72" w:rsidR="000A1ACA" w:rsidRPr="00F21240" w:rsidRDefault="000A1ACA" w:rsidP="000A1ACA">
            <w:pPr>
              <w:pStyle w:val="MsgTableBody"/>
              <w:rPr>
                <w:ins w:id="2337" w:author="Merrick, Riki | APHL" w:date="2022-07-17T16:54:00Z"/>
                <w:noProof/>
              </w:rPr>
            </w:pPr>
            <w:ins w:id="2338" w:author="Merrick, Riki | APHL" w:date="2022-07-17T16:54: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28A7075" w14:textId="77777777" w:rsidR="000A1ACA" w:rsidRPr="00F21240" w:rsidRDefault="000A1ACA" w:rsidP="000A1ACA">
            <w:pPr>
              <w:pStyle w:val="MsgTableBody"/>
              <w:jc w:val="center"/>
              <w:rPr>
                <w:ins w:id="2339"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04090CCD" w14:textId="0A1B6752" w:rsidR="000A1ACA" w:rsidRPr="00F21240" w:rsidRDefault="000A1ACA" w:rsidP="000A1ACA">
            <w:pPr>
              <w:pStyle w:val="MsgTableBody"/>
              <w:jc w:val="center"/>
              <w:rPr>
                <w:ins w:id="2340" w:author="Merrick, Riki | APHL" w:date="2022-07-17T16:54:00Z"/>
                <w:noProof/>
              </w:rPr>
            </w:pPr>
            <w:ins w:id="2341" w:author="Merrick, Riki | APHL" w:date="2022-07-17T16:54:00Z">
              <w:r>
                <w:rPr>
                  <w:noProof/>
                </w:rPr>
                <w:t>3</w:t>
              </w:r>
            </w:ins>
          </w:p>
        </w:tc>
      </w:tr>
      <w:tr w:rsidR="000A1ACA" w:rsidRPr="00715956" w14:paraId="0355C76A" w14:textId="77777777" w:rsidTr="00D50068">
        <w:trPr>
          <w:jc w:val="center"/>
          <w:ins w:id="2342" w:author="Merrick, Riki | APHL" w:date="2022-07-17T16:54:00Z"/>
        </w:trPr>
        <w:tc>
          <w:tcPr>
            <w:tcW w:w="2882" w:type="dxa"/>
            <w:tcBorders>
              <w:top w:val="dotted" w:sz="4" w:space="0" w:color="auto"/>
              <w:left w:val="nil"/>
              <w:bottom w:val="dotted" w:sz="4" w:space="0" w:color="auto"/>
              <w:right w:val="nil"/>
            </w:tcBorders>
            <w:shd w:val="clear" w:color="auto" w:fill="FFFFFF"/>
          </w:tcPr>
          <w:p w14:paraId="3ACC500F" w14:textId="58576976" w:rsidR="000A1ACA" w:rsidRPr="00F21240" w:rsidRDefault="000A1ACA" w:rsidP="000A1ACA">
            <w:pPr>
              <w:pStyle w:val="MsgTableBody"/>
              <w:rPr>
                <w:ins w:id="2343" w:author="Merrick, Riki | APHL" w:date="2022-07-17T16:54:00Z"/>
                <w:noProof/>
              </w:rPr>
            </w:pPr>
            <w:ins w:id="2344" w:author="Merrick, Riki | APHL" w:date="2022-07-17T16:54:00Z">
              <w:r>
                <w:rPr>
                  <w:noProof/>
                </w:rPr>
                <w:t>[{ GSR }]</w:t>
              </w:r>
            </w:ins>
          </w:p>
        </w:tc>
        <w:tc>
          <w:tcPr>
            <w:tcW w:w="4320" w:type="dxa"/>
            <w:tcBorders>
              <w:top w:val="dotted" w:sz="4" w:space="0" w:color="auto"/>
              <w:left w:val="nil"/>
              <w:bottom w:val="dotted" w:sz="4" w:space="0" w:color="auto"/>
              <w:right w:val="nil"/>
            </w:tcBorders>
            <w:shd w:val="clear" w:color="auto" w:fill="FFFFFF"/>
          </w:tcPr>
          <w:p w14:paraId="4B282850" w14:textId="2C75C84F" w:rsidR="000A1ACA" w:rsidRPr="00F21240" w:rsidRDefault="000A1ACA" w:rsidP="000A1ACA">
            <w:pPr>
              <w:pStyle w:val="MsgTableBody"/>
              <w:rPr>
                <w:ins w:id="2345" w:author="Merrick, Riki | APHL" w:date="2022-07-17T16:54:00Z"/>
                <w:noProof/>
              </w:rPr>
            </w:pPr>
            <w:ins w:id="2346" w:author="Merrick, Riki | APHL" w:date="2022-07-17T16:54: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E9F6F3C" w14:textId="77777777" w:rsidR="000A1ACA" w:rsidRPr="00F21240" w:rsidRDefault="000A1ACA" w:rsidP="000A1ACA">
            <w:pPr>
              <w:pStyle w:val="MsgTableBody"/>
              <w:jc w:val="center"/>
              <w:rPr>
                <w:ins w:id="2347"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257B3966" w14:textId="3D923C84" w:rsidR="000A1ACA" w:rsidRPr="00F21240" w:rsidRDefault="000A1ACA" w:rsidP="000A1ACA">
            <w:pPr>
              <w:pStyle w:val="MsgTableBody"/>
              <w:jc w:val="center"/>
              <w:rPr>
                <w:ins w:id="2348" w:author="Merrick, Riki | APHL" w:date="2022-07-17T16:54:00Z"/>
                <w:noProof/>
              </w:rPr>
            </w:pPr>
            <w:ins w:id="2349" w:author="Merrick, Riki | APHL" w:date="2022-07-17T16:54:00Z">
              <w:r>
                <w:rPr>
                  <w:noProof/>
                </w:rPr>
                <w:t>3</w:t>
              </w:r>
            </w:ins>
          </w:p>
        </w:tc>
      </w:tr>
      <w:tr w:rsidR="000A1ACA" w:rsidRPr="00715956" w14:paraId="29258098" w14:textId="77777777" w:rsidTr="00D50068">
        <w:trPr>
          <w:jc w:val="center"/>
          <w:ins w:id="2350" w:author="Merrick, Riki | APHL" w:date="2022-07-17T16:54:00Z"/>
        </w:trPr>
        <w:tc>
          <w:tcPr>
            <w:tcW w:w="2882" w:type="dxa"/>
            <w:tcBorders>
              <w:top w:val="dotted" w:sz="4" w:space="0" w:color="auto"/>
              <w:left w:val="nil"/>
              <w:bottom w:val="dotted" w:sz="4" w:space="0" w:color="auto"/>
              <w:right w:val="nil"/>
            </w:tcBorders>
            <w:shd w:val="clear" w:color="auto" w:fill="FFFFFF"/>
          </w:tcPr>
          <w:p w14:paraId="0CCFDA52" w14:textId="2E28682D" w:rsidR="000A1ACA" w:rsidRPr="00F21240" w:rsidRDefault="000A1ACA" w:rsidP="000A1ACA">
            <w:pPr>
              <w:pStyle w:val="MsgTableBody"/>
              <w:rPr>
                <w:ins w:id="2351" w:author="Merrick, Riki | APHL" w:date="2022-07-17T16:54:00Z"/>
                <w:noProof/>
              </w:rPr>
            </w:pPr>
            <w:ins w:id="2352" w:author="Merrick, Riki | APHL" w:date="2022-07-17T16:54:00Z">
              <w:r>
                <w:rPr>
                  <w:noProof/>
                </w:rPr>
                <w:t>[{ GSC }]</w:t>
              </w:r>
            </w:ins>
          </w:p>
        </w:tc>
        <w:tc>
          <w:tcPr>
            <w:tcW w:w="4320" w:type="dxa"/>
            <w:tcBorders>
              <w:top w:val="dotted" w:sz="4" w:space="0" w:color="auto"/>
              <w:left w:val="nil"/>
              <w:bottom w:val="dotted" w:sz="4" w:space="0" w:color="auto"/>
              <w:right w:val="nil"/>
            </w:tcBorders>
            <w:shd w:val="clear" w:color="auto" w:fill="FFFFFF"/>
          </w:tcPr>
          <w:p w14:paraId="1CF720BB" w14:textId="5F31401E" w:rsidR="000A1ACA" w:rsidRPr="00F21240" w:rsidRDefault="000A1ACA" w:rsidP="000A1ACA">
            <w:pPr>
              <w:pStyle w:val="MsgTableBody"/>
              <w:rPr>
                <w:ins w:id="2353" w:author="Merrick, Riki | APHL" w:date="2022-07-17T16:54:00Z"/>
                <w:noProof/>
              </w:rPr>
            </w:pPr>
            <w:ins w:id="2354" w:author="Merrick, Riki | APHL" w:date="2022-07-17T16:54: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4FAF6E77" w14:textId="77777777" w:rsidR="000A1ACA" w:rsidRPr="00F21240" w:rsidRDefault="000A1ACA" w:rsidP="000A1ACA">
            <w:pPr>
              <w:pStyle w:val="MsgTableBody"/>
              <w:jc w:val="center"/>
              <w:rPr>
                <w:ins w:id="2355"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182D9E7B" w14:textId="7F759A75" w:rsidR="000A1ACA" w:rsidRPr="00F21240" w:rsidRDefault="000A1ACA" w:rsidP="000A1ACA">
            <w:pPr>
              <w:pStyle w:val="MsgTableBody"/>
              <w:jc w:val="center"/>
              <w:rPr>
                <w:ins w:id="2356" w:author="Merrick, Riki | APHL" w:date="2022-07-17T16:54:00Z"/>
                <w:noProof/>
              </w:rPr>
            </w:pPr>
            <w:ins w:id="2357" w:author="Merrick, Riki | APHL" w:date="2022-07-17T16:54:00Z">
              <w:r>
                <w:rPr>
                  <w:noProof/>
                </w:rPr>
                <w:t>3</w:t>
              </w:r>
            </w:ins>
          </w:p>
        </w:tc>
      </w:tr>
      <w:tr w:rsidR="000A1ACA" w:rsidRPr="00715956" w14:paraId="797DFC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3C53C4" w14:textId="77777777" w:rsidR="000A1ACA" w:rsidRPr="00F21240" w:rsidRDefault="000A1ACA" w:rsidP="000A1ACA">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13666F2E"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5BC3FD8B"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E2A26E" w14:textId="77777777" w:rsidR="000A1ACA" w:rsidRPr="00F21240" w:rsidRDefault="000A1ACA" w:rsidP="000A1ACA">
            <w:pPr>
              <w:pStyle w:val="MsgTableBody"/>
              <w:jc w:val="center"/>
              <w:rPr>
                <w:noProof/>
              </w:rPr>
            </w:pPr>
            <w:r w:rsidRPr="00F21240">
              <w:rPr>
                <w:noProof/>
              </w:rPr>
              <w:t>3</w:t>
            </w:r>
          </w:p>
        </w:tc>
      </w:tr>
      <w:tr w:rsidR="000A1ACA" w:rsidRPr="00715956" w14:paraId="6629809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571536" w14:textId="77777777" w:rsidR="000A1ACA" w:rsidRPr="00F21240" w:rsidRDefault="000A1ACA" w:rsidP="000A1ACA">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4D5BE5D"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6F4D878"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12F88" w14:textId="77777777" w:rsidR="000A1ACA" w:rsidRPr="00F21240" w:rsidRDefault="000A1ACA" w:rsidP="000A1ACA">
            <w:pPr>
              <w:pStyle w:val="MsgTableBody"/>
              <w:jc w:val="center"/>
              <w:rPr>
                <w:noProof/>
              </w:rPr>
            </w:pPr>
            <w:r w:rsidRPr="00F21240">
              <w:rPr>
                <w:noProof/>
              </w:rPr>
              <w:t>3</w:t>
            </w:r>
          </w:p>
        </w:tc>
      </w:tr>
      <w:tr w:rsidR="000A1ACA" w:rsidRPr="00715956" w14:paraId="07F221D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3741BA" w14:textId="77777777" w:rsidR="000A1ACA" w:rsidRPr="00F21240" w:rsidRDefault="000A1ACA" w:rsidP="000A1ACA">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FE155BD"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2A2ECFB"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6A314C" w14:textId="77777777" w:rsidR="000A1ACA" w:rsidRPr="00F21240" w:rsidRDefault="000A1ACA" w:rsidP="000A1ACA">
            <w:pPr>
              <w:pStyle w:val="MsgTableBody"/>
              <w:jc w:val="center"/>
              <w:rPr>
                <w:noProof/>
              </w:rPr>
            </w:pPr>
            <w:r w:rsidRPr="00F21240">
              <w:rPr>
                <w:noProof/>
              </w:rPr>
              <w:t>3</w:t>
            </w:r>
          </w:p>
        </w:tc>
      </w:tr>
      <w:tr w:rsidR="000A1ACA" w:rsidRPr="00715956" w14:paraId="11FE118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85D600" w14:textId="51A4AAC6"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C6FBA28" w14:textId="6E6694B2"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545699E"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F1D17B" w14:textId="77777777" w:rsidR="000A1ACA" w:rsidRPr="00F21240" w:rsidRDefault="000A1ACA" w:rsidP="000A1ACA">
            <w:pPr>
              <w:pStyle w:val="MsgTableBody"/>
              <w:jc w:val="center"/>
              <w:rPr>
                <w:noProof/>
              </w:rPr>
            </w:pPr>
          </w:p>
        </w:tc>
      </w:tr>
      <w:tr w:rsidR="000A1ACA" w:rsidRPr="00715956" w14:paraId="702E0A2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088719" w14:textId="594AA5DD"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533B60E"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1BDC0730"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C7694" w14:textId="77777777" w:rsidR="000A1ACA" w:rsidRPr="00F21240" w:rsidRDefault="000A1ACA" w:rsidP="000A1ACA">
            <w:pPr>
              <w:pStyle w:val="MsgTableBody"/>
              <w:jc w:val="center"/>
              <w:rPr>
                <w:noProof/>
              </w:rPr>
            </w:pPr>
            <w:r w:rsidRPr="00F21240">
              <w:rPr>
                <w:noProof/>
              </w:rPr>
              <w:t>7</w:t>
            </w:r>
          </w:p>
        </w:tc>
      </w:tr>
      <w:tr w:rsidR="000A1ACA" w:rsidRPr="00715956" w14:paraId="012310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9E2F6E" w14:textId="134B84C4" w:rsidR="000A1ACA" w:rsidRPr="00F21240" w:rsidRDefault="000A1ACA" w:rsidP="000A1ACA">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5D8E6F2B" w14:textId="781C3CA8"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C4BA727"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8578A" w14:textId="77777777" w:rsidR="000A1ACA" w:rsidRPr="00F21240" w:rsidRDefault="000A1ACA" w:rsidP="000A1ACA">
            <w:pPr>
              <w:pStyle w:val="MsgTableBody"/>
              <w:jc w:val="center"/>
              <w:rPr>
                <w:noProof/>
              </w:rPr>
            </w:pPr>
          </w:p>
        </w:tc>
      </w:tr>
      <w:tr w:rsidR="000A1ACA" w:rsidRPr="00715956" w14:paraId="4108047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88AB97A" w14:textId="6B3C027F"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CFA5BF5" w14:textId="20894A7C"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7BA68949"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EEDBA11" w14:textId="77777777" w:rsidR="000A1ACA" w:rsidRPr="00F21240" w:rsidRDefault="000A1ACA" w:rsidP="000A1ACA">
            <w:pPr>
              <w:pStyle w:val="MsgTableBody"/>
              <w:jc w:val="center"/>
              <w:rPr>
                <w:noProof/>
              </w:rPr>
            </w:pPr>
          </w:p>
        </w:tc>
      </w:tr>
    </w:tbl>
    <w:p w14:paraId="1A926343" w14:textId="04BFF6EB"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01242921" w14:textId="77777777" w:rsidTr="00AE417F">
        <w:tc>
          <w:tcPr>
            <w:tcW w:w="9350" w:type="dxa"/>
            <w:gridSpan w:val="6"/>
          </w:tcPr>
          <w:p w14:paraId="6BA702D2" w14:textId="501FFC32" w:rsidR="00597C63" w:rsidRPr="006D6BB6" w:rsidRDefault="00597C63" w:rsidP="00597C63">
            <w:pPr>
              <w:pStyle w:val="ACK-ChoreographyHeader"/>
            </w:pPr>
            <w:r w:rsidRPr="00C20CAF">
              <w:lastRenderedPageBreak/>
              <w:t>Acknowledgment Choreography</w:t>
            </w:r>
          </w:p>
        </w:tc>
      </w:tr>
      <w:tr w:rsidR="00597C63" w:rsidRPr="006D6BB6" w14:paraId="40896736" w14:textId="77777777" w:rsidTr="00AE417F">
        <w:tc>
          <w:tcPr>
            <w:tcW w:w="9350" w:type="dxa"/>
            <w:gridSpan w:val="6"/>
          </w:tcPr>
          <w:p w14:paraId="7EC401E3" w14:textId="73DDF664" w:rsidR="00597C63" w:rsidRPr="00C20CAF" w:rsidRDefault="00372670" w:rsidP="00597C63">
            <w:pPr>
              <w:pStyle w:val="ACK-ChoreographyHeader"/>
            </w:pPr>
            <w:r w:rsidRPr="00F21240">
              <w:t>ADT^A12^ADT_A12</w:t>
            </w:r>
          </w:p>
        </w:tc>
      </w:tr>
      <w:tr w:rsidR="00EB05F1" w:rsidRPr="006D6BB6" w14:paraId="163E160B" w14:textId="77777777" w:rsidTr="00597C63">
        <w:tc>
          <w:tcPr>
            <w:tcW w:w="1410" w:type="dxa"/>
          </w:tcPr>
          <w:p w14:paraId="7CF6D063" w14:textId="77777777" w:rsidR="00EB05F1" w:rsidRPr="006D6BB6" w:rsidRDefault="00EB05F1" w:rsidP="00AD6CE4">
            <w:pPr>
              <w:pStyle w:val="ACK-ChoreographyBody"/>
            </w:pPr>
            <w:r w:rsidRPr="006D6BB6">
              <w:t>Field name</w:t>
            </w:r>
          </w:p>
        </w:tc>
        <w:tc>
          <w:tcPr>
            <w:tcW w:w="1854" w:type="dxa"/>
          </w:tcPr>
          <w:p w14:paraId="23A55802" w14:textId="77777777" w:rsidR="00EB05F1" w:rsidRPr="006D6BB6" w:rsidRDefault="00EB05F1" w:rsidP="00AD6CE4">
            <w:pPr>
              <w:pStyle w:val="ACK-ChoreographyBody"/>
            </w:pPr>
            <w:r w:rsidRPr="006D6BB6">
              <w:t>Field Value: Original mode</w:t>
            </w:r>
          </w:p>
        </w:tc>
        <w:tc>
          <w:tcPr>
            <w:tcW w:w="6086" w:type="dxa"/>
            <w:gridSpan w:val="4"/>
          </w:tcPr>
          <w:p w14:paraId="192E09E3" w14:textId="77777777" w:rsidR="00EB05F1" w:rsidRPr="006D6BB6" w:rsidRDefault="00EB05F1" w:rsidP="00AD6CE4">
            <w:pPr>
              <w:pStyle w:val="ACK-ChoreographyBody"/>
            </w:pPr>
            <w:r w:rsidRPr="006D6BB6">
              <w:t>Field value: Enhanced mode</w:t>
            </w:r>
          </w:p>
        </w:tc>
      </w:tr>
      <w:tr w:rsidR="00EB05F1" w:rsidRPr="006D6BB6" w14:paraId="1917956B" w14:textId="77777777" w:rsidTr="00597C63">
        <w:tc>
          <w:tcPr>
            <w:tcW w:w="1410" w:type="dxa"/>
          </w:tcPr>
          <w:p w14:paraId="66E06FE5" w14:textId="77777777" w:rsidR="00EB05F1" w:rsidRPr="006D6BB6" w:rsidRDefault="00EB05F1" w:rsidP="00AD6CE4">
            <w:pPr>
              <w:pStyle w:val="ACK-ChoreographyBody"/>
            </w:pPr>
            <w:r w:rsidRPr="006D6BB6">
              <w:t>MSH.15</w:t>
            </w:r>
          </w:p>
        </w:tc>
        <w:tc>
          <w:tcPr>
            <w:tcW w:w="1854" w:type="dxa"/>
          </w:tcPr>
          <w:p w14:paraId="4B31A478" w14:textId="77777777" w:rsidR="00EB05F1" w:rsidRPr="006D6BB6" w:rsidRDefault="00EB05F1" w:rsidP="00AD6CE4">
            <w:pPr>
              <w:pStyle w:val="ACK-ChoreographyBody"/>
            </w:pPr>
            <w:r w:rsidRPr="006D6BB6">
              <w:t>Blank</w:t>
            </w:r>
          </w:p>
        </w:tc>
        <w:tc>
          <w:tcPr>
            <w:tcW w:w="465" w:type="dxa"/>
          </w:tcPr>
          <w:p w14:paraId="4A7F683C" w14:textId="77777777" w:rsidR="00EB05F1" w:rsidRPr="006D6BB6" w:rsidRDefault="00EB05F1" w:rsidP="00AD6CE4">
            <w:pPr>
              <w:pStyle w:val="ACK-ChoreographyBody"/>
            </w:pPr>
            <w:r w:rsidRPr="006D6BB6">
              <w:t>NE</w:t>
            </w:r>
          </w:p>
        </w:tc>
        <w:tc>
          <w:tcPr>
            <w:tcW w:w="1603" w:type="dxa"/>
          </w:tcPr>
          <w:p w14:paraId="14CE9B11" w14:textId="77777777" w:rsidR="00EB05F1" w:rsidRPr="006D6BB6" w:rsidRDefault="00EB05F1" w:rsidP="00AD6CE4">
            <w:pPr>
              <w:pStyle w:val="ACK-ChoreographyBody"/>
            </w:pPr>
            <w:r w:rsidRPr="006D6BB6">
              <w:t>AL, SU, ER</w:t>
            </w:r>
          </w:p>
        </w:tc>
        <w:tc>
          <w:tcPr>
            <w:tcW w:w="2009" w:type="dxa"/>
          </w:tcPr>
          <w:p w14:paraId="551FA9C6" w14:textId="77777777" w:rsidR="00EB05F1" w:rsidRPr="006D6BB6" w:rsidRDefault="00EB05F1" w:rsidP="00AD6CE4">
            <w:pPr>
              <w:pStyle w:val="ACK-ChoreographyBody"/>
            </w:pPr>
            <w:r w:rsidRPr="006D6BB6">
              <w:t>NE</w:t>
            </w:r>
          </w:p>
        </w:tc>
        <w:tc>
          <w:tcPr>
            <w:tcW w:w="2009" w:type="dxa"/>
          </w:tcPr>
          <w:p w14:paraId="3AC0FF86" w14:textId="77777777" w:rsidR="00EB05F1" w:rsidRPr="006D6BB6" w:rsidRDefault="00EB05F1" w:rsidP="00AD6CE4">
            <w:pPr>
              <w:pStyle w:val="ACK-ChoreographyBody"/>
            </w:pPr>
            <w:r w:rsidRPr="006D6BB6">
              <w:t>AL, SU, ER</w:t>
            </w:r>
          </w:p>
        </w:tc>
      </w:tr>
      <w:tr w:rsidR="00EB05F1" w:rsidRPr="006D6BB6" w14:paraId="1CAD569A" w14:textId="77777777" w:rsidTr="00597C63">
        <w:tc>
          <w:tcPr>
            <w:tcW w:w="1410" w:type="dxa"/>
          </w:tcPr>
          <w:p w14:paraId="38CBE644" w14:textId="77777777" w:rsidR="00EB05F1" w:rsidRPr="006D6BB6" w:rsidRDefault="00EB05F1" w:rsidP="00AD6CE4">
            <w:pPr>
              <w:pStyle w:val="ACK-ChoreographyBody"/>
            </w:pPr>
            <w:r w:rsidRPr="006D6BB6">
              <w:t>MSH.16</w:t>
            </w:r>
          </w:p>
        </w:tc>
        <w:tc>
          <w:tcPr>
            <w:tcW w:w="1854" w:type="dxa"/>
          </w:tcPr>
          <w:p w14:paraId="014D819E" w14:textId="77777777" w:rsidR="00EB05F1" w:rsidRPr="006D6BB6" w:rsidRDefault="00EB05F1" w:rsidP="00AD6CE4">
            <w:pPr>
              <w:pStyle w:val="ACK-ChoreographyBody"/>
            </w:pPr>
            <w:r w:rsidRPr="006D6BB6">
              <w:t>Blank</w:t>
            </w:r>
          </w:p>
        </w:tc>
        <w:tc>
          <w:tcPr>
            <w:tcW w:w="465" w:type="dxa"/>
          </w:tcPr>
          <w:p w14:paraId="157245BF" w14:textId="77777777" w:rsidR="00EB05F1" w:rsidRPr="006D6BB6" w:rsidRDefault="00EB05F1" w:rsidP="00AD6CE4">
            <w:pPr>
              <w:pStyle w:val="ACK-ChoreographyBody"/>
            </w:pPr>
            <w:r w:rsidRPr="006D6BB6">
              <w:t>NE</w:t>
            </w:r>
          </w:p>
        </w:tc>
        <w:tc>
          <w:tcPr>
            <w:tcW w:w="1603" w:type="dxa"/>
          </w:tcPr>
          <w:p w14:paraId="5BEA5E78" w14:textId="77777777" w:rsidR="00EB05F1" w:rsidRPr="006D6BB6" w:rsidRDefault="00EB05F1" w:rsidP="00AD6CE4">
            <w:pPr>
              <w:pStyle w:val="ACK-ChoreographyBody"/>
            </w:pPr>
            <w:r w:rsidRPr="006D6BB6">
              <w:t>NE</w:t>
            </w:r>
          </w:p>
        </w:tc>
        <w:tc>
          <w:tcPr>
            <w:tcW w:w="2009" w:type="dxa"/>
          </w:tcPr>
          <w:p w14:paraId="4936FBC5" w14:textId="77777777" w:rsidR="00EB05F1" w:rsidRPr="006D6BB6" w:rsidRDefault="00EB05F1" w:rsidP="00AD6CE4">
            <w:pPr>
              <w:pStyle w:val="ACK-ChoreographyBody"/>
            </w:pPr>
            <w:r w:rsidRPr="006D6BB6">
              <w:t>AL, SU, ER</w:t>
            </w:r>
          </w:p>
        </w:tc>
        <w:tc>
          <w:tcPr>
            <w:tcW w:w="2009" w:type="dxa"/>
          </w:tcPr>
          <w:p w14:paraId="5D659260" w14:textId="77777777" w:rsidR="00EB05F1" w:rsidRPr="006D6BB6" w:rsidRDefault="00EB05F1" w:rsidP="00AD6CE4">
            <w:pPr>
              <w:pStyle w:val="ACK-ChoreographyBody"/>
            </w:pPr>
            <w:r w:rsidRPr="006D6BB6">
              <w:t>AL, SU, ER</w:t>
            </w:r>
          </w:p>
        </w:tc>
      </w:tr>
      <w:tr w:rsidR="00EB05F1" w:rsidRPr="006D6BB6" w14:paraId="0074A71F" w14:textId="77777777" w:rsidTr="00597C63">
        <w:tc>
          <w:tcPr>
            <w:tcW w:w="1410" w:type="dxa"/>
          </w:tcPr>
          <w:p w14:paraId="40E010BC" w14:textId="77777777" w:rsidR="00EB05F1" w:rsidRPr="006D6BB6" w:rsidRDefault="00EB05F1" w:rsidP="00AD6CE4">
            <w:pPr>
              <w:pStyle w:val="ACK-ChoreographyBody"/>
            </w:pPr>
            <w:r w:rsidRPr="006D6BB6">
              <w:t>Immediate Ack</w:t>
            </w:r>
          </w:p>
        </w:tc>
        <w:tc>
          <w:tcPr>
            <w:tcW w:w="1854" w:type="dxa"/>
          </w:tcPr>
          <w:p w14:paraId="6EEEDE60" w14:textId="77777777" w:rsidR="00EB05F1" w:rsidRPr="006D6BB6" w:rsidRDefault="00EB05F1" w:rsidP="00AD6CE4">
            <w:pPr>
              <w:pStyle w:val="ACK-ChoreographyBody"/>
            </w:pPr>
            <w:r w:rsidRPr="006D6BB6">
              <w:t>-</w:t>
            </w:r>
          </w:p>
        </w:tc>
        <w:tc>
          <w:tcPr>
            <w:tcW w:w="465" w:type="dxa"/>
          </w:tcPr>
          <w:p w14:paraId="5CD60029" w14:textId="77777777" w:rsidR="00EB05F1" w:rsidRPr="006D6BB6" w:rsidRDefault="00EB05F1" w:rsidP="00AD6CE4">
            <w:pPr>
              <w:pStyle w:val="ACK-ChoreographyBody"/>
            </w:pPr>
            <w:r w:rsidRPr="006D6BB6">
              <w:t>-</w:t>
            </w:r>
          </w:p>
        </w:tc>
        <w:tc>
          <w:tcPr>
            <w:tcW w:w="1603" w:type="dxa"/>
          </w:tcPr>
          <w:p w14:paraId="18D10554" w14:textId="2FEEE9A8" w:rsidR="00EB05F1" w:rsidRPr="006D6BB6" w:rsidRDefault="00EB05F1" w:rsidP="00AD6CE4">
            <w:pPr>
              <w:pStyle w:val="ACK-ChoreographyBody"/>
            </w:pPr>
            <w:r w:rsidRPr="006D6BB6">
              <w:rPr>
                <w:szCs w:val="16"/>
              </w:rPr>
              <w:t>ACK^</w:t>
            </w:r>
            <w:r>
              <w:rPr>
                <w:szCs w:val="16"/>
              </w:rPr>
              <w:t>A12</w:t>
            </w:r>
            <w:r w:rsidRPr="006D6BB6">
              <w:rPr>
                <w:szCs w:val="16"/>
              </w:rPr>
              <w:t>^ACK</w:t>
            </w:r>
          </w:p>
        </w:tc>
        <w:tc>
          <w:tcPr>
            <w:tcW w:w="2009" w:type="dxa"/>
          </w:tcPr>
          <w:p w14:paraId="25C63897" w14:textId="77777777" w:rsidR="00EB05F1" w:rsidRPr="006D6BB6" w:rsidRDefault="00EB05F1" w:rsidP="00AD6CE4">
            <w:pPr>
              <w:pStyle w:val="ACK-ChoreographyBody"/>
            </w:pPr>
            <w:r w:rsidRPr="006D6BB6">
              <w:t>-</w:t>
            </w:r>
          </w:p>
        </w:tc>
        <w:tc>
          <w:tcPr>
            <w:tcW w:w="2009" w:type="dxa"/>
          </w:tcPr>
          <w:p w14:paraId="4075C0DD" w14:textId="4A4DAC8C" w:rsidR="00EB05F1" w:rsidRPr="006D6BB6" w:rsidRDefault="00EB05F1" w:rsidP="00AD6CE4">
            <w:pPr>
              <w:pStyle w:val="ACK-ChoreographyBody"/>
            </w:pPr>
            <w:r w:rsidRPr="006D6BB6">
              <w:rPr>
                <w:szCs w:val="16"/>
              </w:rPr>
              <w:t>ACK^</w:t>
            </w:r>
            <w:r>
              <w:rPr>
                <w:szCs w:val="16"/>
              </w:rPr>
              <w:t>A12</w:t>
            </w:r>
            <w:r w:rsidRPr="006D6BB6">
              <w:rPr>
                <w:szCs w:val="16"/>
              </w:rPr>
              <w:t>^ACK</w:t>
            </w:r>
          </w:p>
        </w:tc>
      </w:tr>
      <w:tr w:rsidR="00EB05F1" w:rsidRPr="006D6BB6" w14:paraId="4BBCC0AE" w14:textId="77777777" w:rsidTr="00597C63">
        <w:tc>
          <w:tcPr>
            <w:tcW w:w="1410" w:type="dxa"/>
          </w:tcPr>
          <w:p w14:paraId="163BF2A8" w14:textId="77777777" w:rsidR="00EB05F1" w:rsidRPr="006D6BB6" w:rsidRDefault="00EB05F1" w:rsidP="00AD6CE4">
            <w:pPr>
              <w:pStyle w:val="ACK-ChoreographyBody"/>
            </w:pPr>
            <w:r w:rsidRPr="006D6BB6">
              <w:t>Application Ack</w:t>
            </w:r>
          </w:p>
        </w:tc>
        <w:tc>
          <w:tcPr>
            <w:tcW w:w="1854" w:type="dxa"/>
          </w:tcPr>
          <w:p w14:paraId="14D8D8D3" w14:textId="08D008D1" w:rsidR="00EB05F1" w:rsidRPr="006D6BB6" w:rsidRDefault="00EB05F1" w:rsidP="00AD6CE4">
            <w:pPr>
              <w:pStyle w:val="ACK-ChoreographyBody"/>
            </w:pPr>
            <w:r>
              <w:rPr>
                <w:szCs w:val="16"/>
              </w:rPr>
              <w:t>ADT</w:t>
            </w:r>
            <w:r w:rsidRPr="006D6BB6">
              <w:rPr>
                <w:szCs w:val="16"/>
              </w:rPr>
              <w:t>^</w:t>
            </w:r>
            <w:r>
              <w:rPr>
                <w:szCs w:val="16"/>
              </w:rPr>
              <w:t>A12</w:t>
            </w:r>
            <w:r w:rsidRPr="006D6BB6">
              <w:rPr>
                <w:szCs w:val="16"/>
              </w:rPr>
              <w:t>^</w:t>
            </w:r>
            <w:r>
              <w:rPr>
                <w:szCs w:val="16"/>
              </w:rPr>
              <w:t>ADT</w:t>
            </w:r>
            <w:r w:rsidRPr="006D6BB6">
              <w:rPr>
                <w:szCs w:val="16"/>
              </w:rPr>
              <w:t>_</w:t>
            </w:r>
            <w:r>
              <w:rPr>
                <w:szCs w:val="16"/>
              </w:rPr>
              <w:t>A12</w:t>
            </w:r>
          </w:p>
        </w:tc>
        <w:tc>
          <w:tcPr>
            <w:tcW w:w="465" w:type="dxa"/>
          </w:tcPr>
          <w:p w14:paraId="5E02C1B2" w14:textId="77777777" w:rsidR="00EB05F1" w:rsidRPr="006D6BB6" w:rsidRDefault="00EB05F1" w:rsidP="00AD6CE4">
            <w:pPr>
              <w:pStyle w:val="ACK-ChoreographyBody"/>
            </w:pPr>
            <w:r w:rsidRPr="006D6BB6">
              <w:t>-</w:t>
            </w:r>
          </w:p>
        </w:tc>
        <w:tc>
          <w:tcPr>
            <w:tcW w:w="1603" w:type="dxa"/>
          </w:tcPr>
          <w:p w14:paraId="2ACDC436" w14:textId="77777777" w:rsidR="00EB05F1" w:rsidRPr="006D6BB6" w:rsidRDefault="00EB05F1" w:rsidP="00AD6CE4">
            <w:pPr>
              <w:pStyle w:val="ACK-ChoreographyBody"/>
            </w:pPr>
            <w:r w:rsidRPr="006D6BB6">
              <w:t>-</w:t>
            </w:r>
          </w:p>
        </w:tc>
        <w:tc>
          <w:tcPr>
            <w:tcW w:w="2009" w:type="dxa"/>
          </w:tcPr>
          <w:p w14:paraId="32ED150C" w14:textId="7B86A08E" w:rsidR="00EB05F1" w:rsidRPr="006D6BB6" w:rsidRDefault="00EB05F1" w:rsidP="00AD6CE4">
            <w:pPr>
              <w:pStyle w:val="ACK-ChoreographyBody"/>
            </w:pPr>
            <w:r w:rsidRPr="006D6BB6">
              <w:rPr>
                <w:szCs w:val="16"/>
              </w:rPr>
              <w:t>ACK^</w:t>
            </w:r>
            <w:r>
              <w:rPr>
                <w:szCs w:val="16"/>
              </w:rPr>
              <w:t>A12</w:t>
            </w:r>
            <w:r w:rsidRPr="006D6BB6">
              <w:rPr>
                <w:szCs w:val="16"/>
              </w:rPr>
              <w:t>^ACK</w:t>
            </w:r>
          </w:p>
        </w:tc>
        <w:tc>
          <w:tcPr>
            <w:tcW w:w="2009" w:type="dxa"/>
          </w:tcPr>
          <w:p w14:paraId="4C4D477F" w14:textId="76CA4F35" w:rsidR="00EB05F1" w:rsidRPr="006D6BB6" w:rsidRDefault="00EB05F1" w:rsidP="00AD6CE4">
            <w:pPr>
              <w:pStyle w:val="ACK-ChoreographyBody"/>
            </w:pPr>
            <w:r w:rsidRPr="006D6BB6">
              <w:rPr>
                <w:szCs w:val="16"/>
              </w:rPr>
              <w:t>ACK^</w:t>
            </w:r>
            <w:r>
              <w:rPr>
                <w:szCs w:val="16"/>
              </w:rPr>
              <w:t>A12</w:t>
            </w:r>
            <w:r w:rsidRPr="006D6BB6">
              <w:rPr>
                <w:szCs w:val="16"/>
              </w:rPr>
              <w:t>^ACK</w:t>
            </w:r>
          </w:p>
        </w:tc>
      </w:tr>
    </w:tbl>
    <w:p w14:paraId="3148FDDF" w14:textId="77777777" w:rsidR="00715956" w:rsidRPr="00F21240" w:rsidRDefault="00715956" w:rsidP="00594536">
      <w:pPr>
        <w:rPr>
          <w:noProof/>
        </w:rPr>
      </w:pPr>
    </w:p>
    <w:p w14:paraId="58401D5E" w14:textId="77777777" w:rsidR="00715956" w:rsidRPr="00F21240" w:rsidRDefault="00715956">
      <w:pPr>
        <w:pStyle w:val="MsgTableCaption"/>
        <w:rPr>
          <w:noProof/>
        </w:rPr>
      </w:pPr>
      <w:r w:rsidRPr="00F21240">
        <w:rPr>
          <w:noProof/>
        </w:rPr>
        <w:t>ACK^A12^ACK: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EBD006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EB3725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5357F1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059843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5335E7E" w14:textId="77777777" w:rsidR="00715956" w:rsidRPr="00F21240" w:rsidRDefault="00715956">
            <w:pPr>
              <w:pStyle w:val="MsgTableHeader"/>
              <w:jc w:val="center"/>
              <w:rPr>
                <w:noProof/>
              </w:rPr>
            </w:pPr>
            <w:r w:rsidRPr="00F21240">
              <w:rPr>
                <w:noProof/>
              </w:rPr>
              <w:t>Chapter</w:t>
            </w:r>
          </w:p>
        </w:tc>
      </w:tr>
      <w:tr w:rsidR="00715956" w:rsidRPr="00715956" w14:paraId="5D17DA2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3C5808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AE19B4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C0EEED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EED96B" w14:textId="77777777" w:rsidR="00715956" w:rsidRPr="00F21240" w:rsidRDefault="00715956">
            <w:pPr>
              <w:pStyle w:val="MsgTableBody"/>
              <w:jc w:val="center"/>
              <w:rPr>
                <w:noProof/>
              </w:rPr>
            </w:pPr>
            <w:r w:rsidRPr="00F21240">
              <w:rPr>
                <w:noProof/>
              </w:rPr>
              <w:t>2</w:t>
            </w:r>
          </w:p>
        </w:tc>
      </w:tr>
      <w:tr w:rsidR="00715956" w:rsidRPr="00715956" w14:paraId="10F553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719D74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5656E7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F4C1F8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161E4" w14:textId="77777777" w:rsidR="00715956" w:rsidRPr="00F21240" w:rsidRDefault="00715956">
            <w:pPr>
              <w:pStyle w:val="MsgTableBody"/>
              <w:jc w:val="center"/>
              <w:rPr>
                <w:noProof/>
              </w:rPr>
            </w:pPr>
            <w:r w:rsidRPr="00F21240">
              <w:rPr>
                <w:noProof/>
              </w:rPr>
              <w:t>2</w:t>
            </w:r>
          </w:p>
        </w:tc>
      </w:tr>
      <w:tr w:rsidR="00715956" w:rsidRPr="00715956" w14:paraId="7EC3D99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8B705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661D93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2D675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D9396" w14:textId="77777777" w:rsidR="00715956" w:rsidRPr="00F21240" w:rsidRDefault="00715956">
            <w:pPr>
              <w:pStyle w:val="MsgTableBody"/>
              <w:jc w:val="center"/>
              <w:rPr>
                <w:noProof/>
              </w:rPr>
            </w:pPr>
            <w:r w:rsidRPr="00F21240">
              <w:rPr>
                <w:noProof/>
              </w:rPr>
              <w:t>2</w:t>
            </w:r>
          </w:p>
        </w:tc>
      </w:tr>
      <w:tr w:rsidR="00715956" w:rsidRPr="00715956" w14:paraId="26E3054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7FC94E"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35A7F97"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1DD9DE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0026F3" w14:textId="77777777" w:rsidR="00715956" w:rsidRPr="00F21240" w:rsidRDefault="00715956">
            <w:pPr>
              <w:pStyle w:val="MsgTableBody"/>
              <w:jc w:val="center"/>
              <w:rPr>
                <w:noProof/>
              </w:rPr>
            </w:pPr>
            <w:r w:rsidRPr="00F21240">
              <w:rPr>
                <w:noProof/>
              </w:rPr>
              <w:t>2</w:t>
            </w:r>
          </w:p>
        </w:tc>
      </w:tr>
      <w:tr w:rsidR="00715956" w:rsidRPr="00715956" w14:paraId="0D86C56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E4F50A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3D7311F"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18473A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560EE8" w14:textId="77777777" w:rsidR="00715956" w:rsidRPr="00F21240" w:rsidRDefault="00715956">
            <w:pPr>
              <w:pStyle w:val="MsgTableBody"/>
              <w:jc w:val="center"/>
              <w:rPr>
                <w:noProof/>
              </w:rPr>
            </w:pPr>
            <w:r w:rsidRPr="00F21240">
              <w:rPr>
                <w:noProof/>
              </w:rPr>
              <w:t>2</w:t>
            </w:r>
          </w:p>
        </w:tc>
      </w:tr>
    </w:tbl>
    <w:p w14:paraId="0650DD37" w14:textId="673A243D" w:rsidR="004E4611" w:rsidRDefault="004E4611" w:rsidP="00597C63">
      <w:bookmarkStart w:id="2358" w:name="_Toc348244988"/>
      <w:bookmarkStart w:id="2359" w:name="_Toc348258176"/>
      <w:bookmarkStart w:id="2360" w:name="_Toc348263359"/>
      <w:bookmarkStart w:id="2361" w:name="_Toc348336773"/>
      <w:bookmarkStart w:id="2362" w:name="_Toc348768086"/>
      <w:bookmarkStart w:id="2363" w:name="_Toc380435634"/>
      <w:bookmarkStart w:id="2364" w:name="_Toc3592361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127"/>
      </w:tblGrid>
      <w:tr w:rsidR="00597C63" w:rsidRPr="006D6BB6" w14:paraId="3EB26E19" w14:textId="77777777" w:rsidTr="00597C63">
        <w:trPr>
          <w:jc w:val="center"/>
        </w:trPr>
        <w:tc>
          <w:tcPr>
            <w:tcW w:w="6771" w:type="dxa"/>
            <w:gridSpan w:val="4"/>
          </w:tcPr>
          <w:p w14:paraId="6E369301" w14:textId="726EE5F4" w:rsidR="00597C63" w:rsidRPr="006D6BB6" w:rsidRDefault="00597C63" w:rsidP="00597C63">
            <w:pPr>
              <w:pStyle w:val="ACK-ChoreographyHeader"/>
            </w:pPr>
            <w:r w:rsidRPr="00C20CAF">
              <w:t>Acknowledgment Choreography</w:t>
            </w:r>
          </w:p>
        </w:tc>
      </w:tr>
      <w:tr w:rsidR="00597C63" w:rsidRPr="006D6BB6" w14:paraId="140D643C" w14:textId="77777777" w:rsidTr="00597C63">
        <w:trPr>
          <w:jc w:val="center"/>
        </w:trPr>
        <w:tc>
          <w:tcPr>
            <w:tcW w:w="6771" w:type="dxa"/>
            <w:gridSpan w:val="4"/>
          </w:tcPr>
          <w:p w14:paraId="667E3D95" w14:textId="1C302D0E" w:rsidR="00597C63" w:rsidRPr="00C20CAF" w:rsidRDefault="00372670" w:rsidP="00597C63">
            <w:pPr>
              <w:pStyle w:val="ACK-ChoreographyHeader"/>
            </w:pPr>
            <w:r w:rsidRPr="00F21240">
              <w:rPr>
                <w:noProof/>
              </w:rPr>
              <w:t>ACK^A12^ACK</w:t>
            </w:r>
          </w:p>
        </w:tc>
      </w:tr>
      <w:tr w:rsidR="004E4611" w:rsidRPr="006D6BB6" w14:paraId="7CF187D4" w14:textId="77777777" w:rsidTr="00594536">
        <w:trPr>
          <w:jc w:val="center"/>
        </w:trPr>
        <w:tc>
          <w:tcPr>
            <w:tcW w:w="1458" w:type="dxa"/>
          </w:tcPr>
          <w:p w14:paraId="674328B2" w14:textId="77777777" w:rsidR="004E4611" w:rsidRPr="006D6BB6" w:rsidRDefault="004E4611" w:rsidP="0025077B">
            <w:pPr>
              <w:pStyle w:val="ACK-ChoreographyBody"/>
            </w:pPr>
            <w:r w:rsidRPr="006D6BB6">
              <w:t>Field name</w:t>
            </w:r>
          </w:p>
        </w:tc>
        <w:tc>
          <w:tcPr>
            <w:tcW w:w="2478" w:type="dxa"/>
          </w:tcPr>
          <w:p w14:paraId="167D2AD4" w14:textId="77777777" w:rsidR="004E4611" w:rsidRPr="006D6BB6" w:rsidRDefault="004E4611" w:rsidP="0025077B">
            <w:pPr>
              <w:pStyle w:val="ACK-ChoreographyBody"/>
            </w:pPr>
            <w:r w:rsidRPr="006D6BB6">
              <w:t>Field Value: Original mode</w:t>
            </w:r>
          </w:p>
        </w:tc>
        <w:tc>
          <w:tcPr>
            <w:tcW w:w="2835" w:type="dxa"/>
            <w:gridSpan w:val="2"/>
          </w:tcPr>
          <w:p w14:paraId="5AE0CBA6" w14:textId="77777777" w:rsidR="004E4611" w:rsidRPr="006D6BB6" w:rsidRDefault="004E4611" w:rsidP="0025077B">
            <w:pPr>
              <w:pStyle w:val="ACK-ChoreographyBody"/>
            </w:pPr>
            <w:r w:rsidRPr="006D6BB6">
              <w:t>Field value: Enhanced mode</w:t>
            </w:r>
          </w:p>
        </w:tc>
      </w:tr>
      <w:tr w:rsidR="006B6AAD" w:rsidRPr="006D6BB6" w14:paraId="266E732F" w14:textId="77777777" w:rsidTr="00594536">
        <w:trPr>
          <w:jc w:val="center"/>
        </w:trPr>
        <w:tc>
          <w:tcPr>
            <w:tcW w:w="1458" w:type="dxa"/>
          </w:tcPr>
          <w:p w14:paraId="58F4B8C4" w14:textId="77777777" w:rsidR="006B6AAD" w:rsidRPr="006D6BB6" w:rsidRDefault="006B6AAD" w:rsidP="0025077B">
            <w:pPr>
              <w:pStyle w:val="ACK-ChoreographyBody"/>
            </w:pPr>
            <w:r w:rsidRPr="006D6BB6">
              <w:t>MSH.15</w:t>
            </w:r>
          </w:p>
        </w:tc>
        <w:tc>
          <w:tcPr>
            <w:tcW w:w="2478" w:type="dxa"/>
          </w:tcPr>
          <w:p w14:paraId="3F610EA5" w14:textId="77777777" w:rsidR="006B6AAD" w:rsidRPr="006D6BB6" w:rsidRDefault="006B6AAD" w:rsidP="0025077B">
            <w:pPr>
              <w:pStyle w:val="ACK-ChoreographyBody"/>
            </w:pPr>
            <w:r w:rsidRPr="006D6BB6">
              <w:t>Blank</w:t>
            </w:r>
          </w:p>
        </w:tc>
        <w:tc>
          <w:tcPr>
            <w:tcW w:w="708" w:type="dxa"/>
          </w:tcPr>
          <w:p w14:paraId="097BA8CF" w14:textId="77777777" w:rsidR="006B6AAD" w:rsidRPr="006D6BB6" w:rsidRDefault="006B6AAD" w:rsidP="0025077B">
            <w:pPr>
              <w:pStyle w:val="ACK-ChoreographyBody"/>
            </w:pPr>
            <w:r w:rsidRPr="006D6BB6">
              <w:t>NE</w:t>
            </w:r>
          </w:p>
        </w:tc>
        <w:tc>
          <w:tcPr>
            <w:tcW w:w="2127" w:type="dxa"/>
          </w:tcPr>
          <w:p w14:paraId="6807D102" w14:textId="77777777" w:rsidR="006B6AAD" w:rsidRPr="006D6BB6" w:rsidRDefault="006B6AAD" w:rsidP="0025077B">
            <w:pPr>
              <w:pStyle w:val="ACK-ChoreographyBody"/>
            </w:pPr>
            <w:r w:rsidRPr="006D6BB6">
              <w:t>AL, SU, ER</w:t>
            </w:r>
          </w:p>
        </w:tc>
      </w:tr>
      <w:tr w:rsidR="006B6AAD" w:rsidRPr="006D6BB6" w14:paraId="57275422" w14:textId="77777777" w:rsidTr="00594536">
        <w:trPr>
          <w:jc w:val="center"/>
        </w:trPr>
        <w:tc>
          <w:tcPr>
            <w:tcW w:w="1458" w:type="dxa"/>
          </w:tcPr>
          <w:p w14:paraId="76459D60" w14:textId="77777777" w:rsidR="006B6AAD" w:rsidRPr="006D6BB6" w:rsidRDefault="006B6AAD" w:rsidP="0025077B">
            <w:pPr>
              <w:pStyle w:val="ACK-ChoreographyBody"/>
            </w:pPr>
            <w:r w:rsidRPr="006D6BB6">
              <w:t>MSH.16</w:t>
            </w:r>
          </w:p>
        </w:tc>
        <w:tc>
          <w:tcPr>
            <w:tcW w:w="2478" w:type="dxa"/>
          </w:tcPr>
          <w:p w14:paraId="67B35AC4" w14:textId="77777777" w:rsidR="006B6AAD" w:rsidRPr="006D6BB6" w:rsidRDefault="006B6AAD" w:rsidP="0025077B">
            <w:pPr>
              <w:pStyle w:val="ACK-ChoreographyBody"/>
            </w:pPr>
            <w:r w:rsidRPr="006D6BB6">
              <w:t>Blank</w:t>
            </w:r>
          </w:p>
        </w:tc>
        <w:tc>
          <w:tcPr>
            <w:tcW w:w="708" w:type="dxa"/>
          </w:tcPr>
          <w:p w14:paraId="66AE0ACF" w14:textId="77777777" w:rsidR="006B6AAD" w:rsidRPr="006D6BB6" w:rsidRDefault="006B6AAD" w:rsidP="0025077B">
            <w:pPr>
              <w:pStyle w:val="ACK-ChoreographyBody"/>
            </w:pPr>
            <w:r w:rsidRPr="006D6BB6">
              <w:t>NE</w:t>
            </w:r>
          </w:p>
        </w:tc>
        <w:tc>
          <w:tcPr>
            <w:tcW w:w="2127" w:type="dxa"/>
          </w:tcPr>
          <w:p w14:paraId="3DE19FD6" w14:textId="77777777" w:rsidR="006B6AAD" w:rsidRPr="006D6BB6" w:rsidRDefault="006B6AAD" w:rsidP="0025077B">
            <w:pPr>
              <w:pStyle w:val="ACK-ChoreographyBody"/>
            </w:pPr>
            <w:r w:rsidRPr="006D6BB6">
              <w:t>NE</w:t>
            </w:r>
          </w:p>
        </w:tc>
      </w:tr>
      <w:tr w:rsidR="006B6AAD" w:rsidRPr="006D6BB6" w14:paraId="7A125B9D" w14:textId="77777777" w:rsidTr="00594536">
        <w:trPr>
          <w:jc w:val="center"/>
        </w:trPr>
        <w:tc>
          <w:tcPr>
            <w:tcW w:w="1458" w:type="dxa"/>
          </w:tcPr>
          <w:p w14:paraId="1AD37299" w14:textId="77777777" w:rsidR="006B6AAD" w:rsidRPr="006D6BB6" w:rsidRDefault="006B6AAD" w:rsidP="0025077B">
            <w:pPr>
              <w:pStyle w:val="ACK-ChoreographyBody"/>
            </w:pPr>
            <w:r w:rsidRPr="006D6BB6">
              <w:t>Immediate Ack</w:t>
            </w:r>
          </w:p>
        </w:tc>
        <w:tc>
          <w:tcPr>
            <w:tcW w:w="2478" w:type="dxa"/>
          </w:tcPr>
          <w:p w14:paraId="3CE00DAE" w14:textId="77777777" w:rsidR="006B6AAD" w:rsidRPr="006D6BB6" w:rsidRDefault="006B6AAD" w:rsidP="0025077B">
            <w:pPr>
              <w:pStyle w:val="ACK-ChoreographyBody"/>
            </w:pPr>
            <w:r w:rsidRPr="006D6BB6">
              <w:t>-</w:t>
            </w:r>
          </w:p>
        </w:tc>
        <w:tc>
          <w:tcPr>
            <w:tcW w:w="708" w:type="dxa"/>
          </w:tcPr>
          <w:p w14:paraId="7A79AB97" w14:textId="77777777" w:rsidR="006B6AAD" w:rsidRPr="006D6BB6" w:rsidRDefault="006B6AAD" w:rsidP="0025077B">
            <w:pPr>
              <w:pStyle w:val="ACK-ChoreographyBody"/>
            </w:pPr>
            <w:r w:rsidRPr="006D6BB6">
              <w:t>-</w:t>
            </w:r>
          </w:p>
        </w:tc>
        <w:tc>
          <w:tcPr>
            <w:tcW w:w="2127" w:type="dxa"/>
          </w:tcPr>
          <w:p w14:paraId="28B8C8D3" w14:textId="58101CF6" w:rsidR="006B6AAD" w:rsidRPr="006D6BB6" w:rsidRDefault="006B6AAD" w:rsidP="0025077B">
            <w:pPr>
              <w:pStyle w:val="ACK-ChoreographyBody"/>
            </w:pPr>
            <w:r w:rsidRPr="006D6BB6">
              <w:rPr>
                <w:szCs w:val="16"/>
              </w:rPr>
              <w:t>ACK^</w:t>
            </w:r>
            <w:r>
              <w:rPr>
                <w:szCs w:val="16"/>
              </w:rPr>
              <w:t>A12</w:t>
            </w:r>
            <w:r w:rsidRPr="006D6BB6">
              <w:rPr>
                <w:szCs w:val="16"/>
              </w:rPr>
              <w:t>^ACK</w:t>
            </w:r>
          </w:p>
        </w:tc>
      </w:tr>
      <w:tr w:rsidR="006B6AAD" w:rsidRPr="006D6BB6" w14:paraId="1B17FBB6" w14:textId="77777777" w:rsidTr="00594536">
        <w:trPr>
          <w:jc w:val="center"/>
        </w:trPr>
        <w:tc>
          <w:tcPr>
            <w:tcW w:w="1458" w:type="dxa"/>
          </w:tcPr>
          <w:p w14:paraId="2D51921E" w14:textId="77777777" w:rsidR="006B6AAD" w:rsidRPr="006D6BB6" w:rsidRDefault="006B6AAD" w:rsidP="0025077B">
            <w:pPr>
              <w:pStyle w:val="ACK-ChoreographyBody"/>
            </w:pPr>
            <w:r w:rsidRPr="006D6BB6">
              <w:t>Application Ack</w:t>
            </w:r>
          </w:p>
        </w:tc>
        <w:tc>
          <w:tcPr>
            <w:tcW w:w="2478" w:type="dxa"/>
          </w:tcPr>
          <w:p w14:paraId="2D5F5AF2" w14:textId="29A3F3F2" w:rsidR="006B6AAD" w:rsidRPr="006D6BB6" w:rsidRDefault="006B6AAD" w:rsidP="0025077B">
            <w:pPr>
              <w:pStyle w:val="ACK-ChoreographyBody"/>
            </w:pPr>
            <w:r>
              <w:rPr>
                <w:szCs w:val="16"/>
              </w:rPr>
              <w:t>-</w:t>
            </w:r>
          </w:p>
        </w:tc>
        <w:tc>
          <w:tcPr>
            <w:tcW w:w="708" w:type="dxa"/>
          </w:tcPr>
          <w:p w14:paraId="3E30CBC8" w14:textId="77777777" w:rsidR="006B6AAD" w:rsidRPr="006D6BB6" w:rsidRDefault="006B6AAD" w:rsidP="0025077B">
            <w:pPr>
              <w:pStyle w:val="ACK-ChoreographyBody"/>
            </w:pPr>
            <w:r w:rsidRPr="006D6BB6">
              <w:t>-</w:t>
            </w:r>
          </w:p>
        </w:tc>
        <w:tc>
          <w:tcPr>
            <w:tcW w:w="2127" w:type="dxa"/>
          </w:tcPr>
          <w:p w14:paraId="710697A3" w14:textId="77777777" w:rsidR="006B6AAD" w:rsidRPr="006D6BB6" w:rsidRDefault="006B6AAD" w:rsidP="0025077B">
            <w:pPr>
              <w:pStyle w:val="ACK-ChoreographyBody"/>
            </w:pPr>
            <w:r w:rsidRPr="006D6BB6">
              <w:t>-</w:t>
            </w:r>
          </w:p>
        </w:tc>
      </w:tr>
    </w:tbl>
    <w:p w14:paraId="02202CA5" w14:textId="77777777" w:rsidR="00715956" w:rsidRPr="00F21240" w:rsidRDefault="00715956">
      <w:pPr>
        <w:pStyle w:val="Heading3"/>
        <w:rPr>
          <w:noProof/>
        </w:rPr>
      </w:pPr>
      <w:bookmarkStart w:id="2365" w:name="_Toc1815949"/>
      <w:bookmarkStart w:id="2366" w:name="_Toc21372494"/>
      <w:bookmarkStart w:id="2367" w:name="_Toc175991968"/>
      <w:bookmarkStart w:id="2368" w:name="_Toc176235927"/>
      <w:bookmarkStart w:id="2369" w:name="_Toc27754798"/>
      <w:bookmarkStart w:id="2370" w:name="_Toc109892093"/>
      <w:r w:rsidRPr="00F21240">
        <w:rPr>
          <w:noProof/>
        </w:rPr>
        <w:t>ADT/ACK - Cancel Discharge / End Visit (Event A13</w:t>
      </w:r>
      <w:r w:rsidRPr="00F21240">
        <w:rPr>
          <w:noProof/>
        </w:rPr>
        <w:fldChar w:fldCharType="begin"/>
      </w:r>
      <w:r w:rsidRPr="00F21240">
        <w:rPr>
          <w:noProof/>
        </w:rPr>
        <w:instrText>XE "A13"</w:instrText>
      </w:r>
      <w:r w:rsidRPr="00F21240">
        <w:rPr>
          <w:noProof/>
        </w:rPr>
        <w:fldChar w:fldCharType="end"/>
      </w:r>
      <w:r w:rsidRPr="00F21240">
        <w:rPr>
          <w:noProof/>
        </w:rPr>
        <w:t>)</w:t>
      </w:r>
      <w:bookmarkEnd w:id="2358"/>
      <w:bookmarkEnd w:id="2359"/>
      <w:bookmarkEnd w:id="2360"/>
      <w:bookmarkEnd w:id="2361"/>
      <w:bookmarkEnd w:id="2362"/>
      <w:bookmarkEnd w:id="2363"/>
      <w:bookmarkEnd w:id="2364"/>
      <w:bookmarkEnd w:id="2365"/>
      <w:bookmarkEnd w:id="2366"/>
      <w:bookmarkEnd w:id="2367"/>
      <w:bookmarkEnd w:id="2368"/>
      <w:bookmarkEnd w:id="2369"/>
      <w:bookmarkEnd w:id="2370"/>
    </w:p>
    <w:p w14:paraId="08985938" w14:textId="77777777" w:rsidR="00301308" w:rsidRDefault="00715956">
      <w:pPr>
        <w:pStyle w:val="NormalIndented"/>
        <w:rPr>
          <w:noProof/>
        </w:rPr>
      </w:pPr>
      <w:r w:rsidRPr="00F21240">
        <w:rPr>
          <w:noProof/>
        </w:rPr>
        <w:t xml:space="preserve">The A13 event is sent when an A03 (discharge/end visit) event is cancelled, either because of erroneous entry of the A03 event or because of a decision not to discharge or end the visit of the patient after all.  </w:t>
      </w:r>
      <w:r w:rsidRPr="00F21240">
        <w:rPr>
          <w:rStyle w:val="ReferenceAttribute"/>
          <w:noProof/>
        </w:rPr>
        <w:t>PV1-3 - Assigned Patient Location</w:t>
      </w:r>
      <w:r w:rsidRPr="00F21240">
        <w:rPr>
          <w:noProof/>
        </w:rPr>
        <w:t xml:space="preserve"> should reflect the location of the patient after the cancellation has been processed.  </w:t>
      </w:r>
    </w:p>
    <w:p w14:paraId="275D59E9" w14:textId="27B90E24"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301308" w:rsidRPr="00594536">
        <w:rPr>
          <w:b/>
          <w:noProof/>
        </w:rPr>
        <w:t>:</w:t>
      </w:r>
      <w:r w:rsidR="00301308">
        <w:rPr>
          <w:noProof/>
        </w:rPr>
        <w:t xml:space="preserve"> </w:t>
      </w:r>
      <w:r w:rsidRPr="00F21240">
        <w:rPr>
          <w:noProof/>
        </w:rPr>
        <w:t xml:space="preserve"> </w:t>
      </w:r>
      <w:r w:rsidR="00301308">
        <w:rPr>
          <w:noProof/>
        </w:rPr>
        <w:t>T</w:t>
      </w:r>
      <w:r w:rsidRPr="00F21240">
        <w:rPr>
          <w:noProof/>
        </w:rPr>
        <w:t>his location may be different from the patient's location prior to the erroneous discharge.  Prior Location could be used to show the location of the patient prior to the erroneous discharge.</w:t>
      </w:r>
    </w:p>
    <w:p w14:paraId="434EFA51"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7E5C885" w14:textId="5EF035ED" w:rsidR="00715956" w:rsidRPr="00F21240" w:rsidRDefault="00715956">
      <w:pPr>
        <w:pStyle w:val="NormalIndented"/>
        <w:rPr>
          <w:noProof/>
        </w:rPr>
      </w:pPr>
      <w:r w:rsidRPr="00F21240">
        <w:rPr>
          <w:noProof/>
        </w:rPr>
        <w:t xml:space="preserve">The </w:t>
      </w:r>
      <w:r w:rsidR="00BB1C8B">
        <w:rPr>
          <w:noProof/>
        </w:rPr>
        <w:t>PRT</w:t>
      </w:r>
      <w:r w:rsidR="00BB1C8B" w:rsidRPr="00F21240">
        <w:rPr>
          <w:noProof/>
        </w:rPr>
        <w:t xml:space="preserve"> </w:t>
      </w:r>
      <w:r w:rsidRPr="00F21240">
        <w:rPr>
          <w:noProof/>
        </w:rPr>
        <w:t xml:space="preserve">- </w:t>
      </w:r>
      <w:r w:rsidR="00BB1C8B">
        <w:rPr>
          <w:noProof/>
        </w:rPr>
        <w:t>Participation</w:t>
      </w:r>
      <w:r w:rsidR="00BB1C8B"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BB1C8B">
        <w:rPr>
          <w:noProof/>
        </w:rPr>
        <w:t>PRT</w:t>
      </w:r>
      <w:r w:rsidR="00BB1C8B" w:rsidRPr="00F21240">
        <w:rPr>
          <w:noProof/>
        </w:rPr>
        <w:t xml:space="preserve"> </w:t>
      </w:r>
      <w:r w:rsidRPr="00F21240">
        <w:rPr>
          <w:noProof/>
        </w:rPr>
        <w:t xml:space="preserve">segment following the PID/PD1 segments.  Providers corresponding to the PV1 data are reported in the </w:t>
      </w:r>
      <w:r w:rsidR="00BB1C8B">
        <w:rPr>
          <w:noProof/>
        </w:rPr>
        <w:t>PRT</w:t>
      </w:r>
      <w:r w:rsidR="00BB1C8B" w:rsidRPr="00F21240">
        <w:rPr>
          <w:noProof/>
        </w:rPr>
        <w:t xml:space="preserve"> </w:t>
      </w:r>
      <w:r w:rsidRPr="00F21240">
        <w:rPr>
          <w:noProof/>
        </w:rPr>
        <w:t xml:space="preserve">segment following the PV1/PV2 segments.  Providers related to a specific procedure are reported in the </w:t>
      </w:r>
      <w:r w:rsidR="00BB1C8B">
        <w:rPr>
          <w:noProof/>
        </w:rPr>
        <w:t>PRT</w:t>
      </w:r>
      <w:r w:rsidR="00BB1C8B" w:rsidRPr="00F21240">
        <w:rPr>
          <w:noProof/>
        </w:rPr>
        <w:t xml:space="preserve"> </w:t>
      </w:r>
      <w:r w:rsidRPr="00F21240">
        <w:rPr>
          <w:noProof/>
        </w:rPr>
        <w:t xml:space="preserve">segment following the PR1 segment.  Providers related to a specific insurance are reported in the </w:t>
      </w:r>
      <w:r w:rsidR="00BB1C8B">
        <w:rPr>
          <w:noProof/>
        </w:rPr>
        <w:t>PRT</w:t>
      </w:r>
      <w:r w:rsidR="00BB1C8B" w:rsidRPr="00F21240">
        <w:rPr>
          <w:noProof/>
        </w:rPr>
        <w:t xml:space="preserve"> </w:t>
      </w:r>
      <w:r w:rsidRPr="00F21240">
        <w:rPr>
          <w:noProof/>
        </w:rPr>
        <w:t xml:space="preserve">segment </w:t>
      </w:r>
      <w:r w:rsidRPr="00F21240">
        <w:rPr>
          <w:noProof/>
        </w:rPr>
        <w:lastRenderedPageBreak/>
        <w:t xml:space="preserve">following the IN1/IN2/IN3 segments. To communicate the begin- and end-date of the provider, use the </w:t>
      </w:r>
      <w:r w:rsidR="00BB1C8B">
        <w:rPr>
          <w:rStyle w:val="ReferenceAttribute"/>
          <w:noProof/>
        </w:rPr>
        <w:t xml:space="preserve">–PRT-11 - </w:t>
      </w:r>
      <w:r w:rsidRPr="00F21240">
        <w:rPr>
          <w:rStyle w:val="ReferenceAttribute"/>
          <w:noProof/>
        </w:rPr>
        <w:t>Begin Date/Time</w:t>
      </w:r>
      <w:r w:rsidRPr="00F21240">
        <w:rPr>
          <w:noProof/>
        </w:rPr>
        <w:t xml:space="preserve"> and the </w:t>
      </w:r>
      <w:r w:rsidR="00BB1C8B">
        <w:rPr>
          <w:rStyle w:val="ReferenceAttribute"/>
          <w:noProof/>
        </w:rPr>
        <w:t xml:space="preserve">–PRT-12 - </w:t>
      </w:r>
      <w:r w:rsidRPr="00F21240">
        <w:rPr>
          <w:rStyle w:val="ReferenceAttribute"/>
          <w:noProof/>
        </w:rPr>
        <w:t>End Date/Time</w:t>
      </w:r>
      <w:r w:rsidRPr="00F21240">
        <w:rPr>
          <w:noProof/>
        </w:rPr>
        <w:t xml:space="preserve"> in the ROL, with the applicable </w:t>
      </w:r>
      <w:r w:rsidR="00BB1C8B">
        <w:rPr>
          <w:rStyle w:val="ReferenceAttribute"/>
          <w:noProof/>
        </w:rPr>
        <w:t xml:space="preserve">PRT-4 </w:t>
      </w:r>
      <w:r w:rsidR="005051F1">
        <w:rPr>
          <w:rStyle w:val="ReferenceAttribute"/>
          <w:noProof/>
        </w:rPr>
        <w:t>–</w:t>
      </w:r>
      <w:r w:rsidR="00BB1C8B">
        <w:rPr>
          <w:rStyle w:val="ReferenceAttribute"/>
          <w:noProof/>
        </w:rPr>
        <w:t xml:space="preserve"> </w:t>
      </w:r>
      <w:r w:rsidR="005051F1">
        <w:rPr>
          <w:rStyle w:val="ReferenceAttribute"/>
          <w:noProof/>
        </w:rPr>
        <w:t xml:space="preserve">Role of </w:t>
      </w:r>
      <w:r w:rsidR="00BB1C8B">
        <w:rPr>
          <w:rStyle w:val="ReferenceAttribute"/>
          <w:noProof/>
        </w:rPr>
        <w:t>Participation</w:t>
      </w:r>
      <w:r w:rsidRPr="00F21240">
        <w:rPr>
          <w:noProof/>
        </w:rPr>
        <w:t xml:space="preserve">.  Refer to Chapter </w:t>
      </w:r>
      <w:r w:rsidR="00BB1C8B">
        <w:rPr>
          <w:noProof/>
        </w:rPr>
        <w:t>7</w:t>
      </w:r>
      <w:r w:rsidR="00BB1C8B" w:rsidRPr="00F21240">
        <w:rPr>
          <w:noProof/>
        </w:rPr>
        <w:t xml:space="preserve"> </w:t>
      </w:r>
      <w:r w:rsidRPr="00F21240">
        <w:rPr>
          <w:noProof/>
        </w:rPr>
        <w:t xml:space="preserve">for the definition of the </w:t>
      </w:r>
      <w:r w:rsidR="00BB1C8B">
        <w:rPr>
          <w:noProof/>
        </w:rPr>
        <w:t>PRT</w:t>
      </w:r>
      <w:r w:rsidR="00BB1C8B" w:rsidRPr="00F21240">
        <w:rPr>
          <w:noProof/>
        </w:rPr>
        <w:t xml:space="preserve"> </w:t>
      </w:r>
      <w:r w:rsidRPr="00F21240">
        <w:rPr>
          <w:noProof/>
        </w:rPr>
        <w:t>segment.</w:t>
      </w:r>
    </w:p>
    <w:p w14:paraId="554A8103" w14:textId="77777777" w:rsidR="00715956" w:rsidRPr="00F21240" w:rsidRDefault="00715956">
      <w:pPr>
        <w:pStyle w:val="MsgTableCaption"/>
        <w:rPr>
          <w:noProof/>
        </w:rPr>
      </w:pPr>
      <w:r w:rsidRPr="00F21240">
        <w:rPr>
          <w:noProof/>
        </w:rPr>
        <w:t>ADT^A13^ADT_A01: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02B3F7FD"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2644431B"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23CF35AE"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5F4B2A01"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61974160" w14:textId="77777777" w:rsidR="00656733" w:rsidRDefault="00656733">
            <w:pPr>
              <w:pStyle w:val="MsgTableHeader"/>
              <w:jc w:val="center"/>
              <w:rPr>
                <w:noProof/>
              </w:rPr>
            </w:pPr>
            <w:r>
              <w:rPr>
                <w:noProof/>
              </w:rPr>
              <w:t>Chapter</w:t>
            </w:r>
          </w:p>
        </w:tc>
      </w:tr>
      <w:tr w:rsidR="00656733" w14:paraId="62F37A0E"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D3D5EE7"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466EB463"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00B1D19"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5680778" w14:textId="77777777" w:rsidR="00656733" w:rsidRDefault="00656733">
            <w:pPr>
              <w:pStyle w:val="MsgTableBody"/>
              <w:jc w:val="center"/>
              <w:rPr>
                <w:noProof/>
              </w:rPr>
            </w:pPr>
            <w:r>
              <w:rPr>
                <w:noProof/>
              </w:rPr>
              <w:t>2</w:t>
            </w:r>
          </w:p>
        </w:tc>
      </w:tr>
      <w:tr w:rsidR="00BE4BB4" w:rsidRPr="00BE4BB4" w14:paraId="268D21D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9E67C5" w14:textId="63D32AE5" w:rsidR="00BE4BB4" w:rsidRPr="001A11D3" w:rsidRDefault="00BE4BB4" w:rsidP="00622FC8">
            <w:pPr>
              <w:pStyle w:val="MsgTableBody"/>
              <w:rPr>
                <w:noProof/>
              </w:rPr>
            </w:pPr>
            <w:bookmarkStart w:id="2371" w:name="_Hlk508178259"/>
            <w:r w:rsidRPr="001A11D3">
              <w:rPr>
                <w:noProof/>
              </w:rPr>
              <w:t xml:space="preserve">[{ </w:t>
            </w:r>
            <w:hyperlink w:anchor="_ARV_-_Access" w:history="1">
              <w:r w:rsidRPr="00A47759">
                <w:rPr>
                  <w:rStyle w:val="Hyperlink"/>
                  <w:noProof/>
                </w:rPr>
                <w:t>ARV</w:t>
              </w:r>
            </w:hyperlink>
            <w:r w:rsidRPr="001A11D3">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4FFADA3" w14:textId="77777777" w:rsidR="00BE4BB4" w:rsidRPr="001A11D3" w:rsidRDefault="00BE4BB4" w:rsidP="00622FC8">
            <w:pPr>
              <w:pStyle w:val="MsgTableBody"/>
              <w:rPr>
                <w:noProof/>
              </w:rPr>
            </w:pPr>
            <w:r w:rsidRPr="001A11D3">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FB4FB1C" w14:textId="77777777" w:rsidR="00BE4BB4" w:rsidRPr="001A11D3" w:rsidRDefault="00BE4BB4"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126A84" w14:textId="77777777" w:rsidR="00BE4BB4" w:rsidRPr="001A11D3" w:rsidRDefault="00BE4BB4" w:rsidP="00622FC8">
            <w:pPr>
              <w:pStyle w:val="MsgTableBody"/>
              <w:jc w:val="center"/>
              <w:rPr>
                <w:noProof/>
              </w:rPr>
            </w:pPr>
            <w:r w:rsidRPr="001A11D3">
              <w:rPr>
                <w:noProof/>
              </w:rPr>
              <w:t>3</w:t>
            </w:r>
          </w:p>
        </w:tc>
      </w:tr>
      <w:bookmarkEnd w:id="2371"/>
      <w:tr w:rsidR="00656733" w14:paraId="38E660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5837C9"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4660C51A"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976614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7F54D6" w14:textId="77777777" w:rsidR="00656733" w:rsidRDefault="00656733">
            <w:pPr>
              <w:pStyle w:val="MsgTableBody"/>
              <w:jc w:val="center"/>
              <w:rPr>
                <w:noProof/>
              </w:rPr>
            </w:pPr>
            <w:r>
              <w:rPr>
                <w:noProof/>
              </w:rPr>
              <w:t>2</w:t>
            </w:r>
          </w:p>
        </w:tc>
      </w:tr>
      <w:tr w:rsidR="00656733" w14:paraId="645E73B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0BF30D"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5A78320E"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25387F"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F5522E" w14:textId="77777777" w:rsidR="00656733" w:rsidRDefault="00656733">
            <w:pPr>
              <w:pStyle w:val="MsgTableBody"/>
              <w:jc w:val="center"/>
              <w:rPr>
                <w:noProof/>
              </w:rPr>
            </w:pPr>
            <w:r>
              <w:rPr>
                <w:noProof/>
              </w:rPr>
              <w:t>2</w:t>
            </w:r>
          </w:p>
        </w:tc>
      </w:tr>
      <w:tr w:rsidR="00656733" w14:paraId="32F1438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68A3EDA" w14:textId="00BE1CC3" w:rsidR="00656733" w:rsidRDefault="00000000">
            <w:pPr>
              <w:pStyle w:val="MsgTableBody"/>
              <w:rPr>
                <w:noProof/>
              </w:rPr>
            </w:pPr>
            <w:hyperlink r:id="rId54"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5099DEFA"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3A0BF5F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E8A43A" w14:textId="77777777" w:rsidR="00656733" w:rsidRDefault="00656733">
            <w:pPr>
              <w:pStyle w:val="MsgTableBody"/>
              <w:jc w:val="center"/>
              <w:rPr>
                <w:noProof/>
              </w:rPr>
            </w:pPr>
            <w:r>
              <w:rPr>
                <w:noProof/>
              </w:rPr>
              <w:t>3</w:t>
            </w:r>
          </w:p>
        </w:tc>
      </w:tr>
      <w:tr w:rsidR="00656733" w14:paraId="6C894F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B94313" w14:textId="05FE1098" w:rsidR="00656733" w:rsidRDefault="00000000">
            <w:pPr>
              <w:pStyle w:val="MsgTableBody"/>
              <w:rPr>
                <w:noProof/>
              </w:rPr>
            </w:pPr>
            <w:hyperlink r:id="rId55"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1A4F1B5A"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67D9117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7F6D1B" w14:textId="77777777" w:rsidR="00656733" w:rsidRDefault="00656733">
            <w:pPr>
              <w:pStyle w:val="MsgTableBody"/>
              <w:jc w:val="center"/>
              <w:rPr>
                <w:noProof/>
              </w:rPr>
            </w:pPr>
            <w:r>
              <w:rPr>
                <w:noProof/>
              </w:rPr>
              <w:t>3</w:t>
            </w:r>
          </w:p>
        </w:tc>
      </w:tr>
      <w:tr w:rsidR="00656733" w14:paraId="70B2EB4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AC508EF" w14:textId="7286C3DA" w:rsidR="00656733" w:rsidRDefault="00656733">
            <w:pPr>
              <w:pStyle w:val="MsgTableBody"/>
              <w:rPr>
                <w:noProof/>
              </w:rPr>
            </w:pPr>
            <w:r>
              <w:rPr>
                <w:noProof/>
              </w:rPr>
              <w:t xml:space="preserve">[  </w:t>
            </w:r>
            <w:hyperlink r:id="rId56"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F49BA8"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0445F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FDB91B" w14:textId="77777777" w:rsidR="00656733" w:rsidRDefault="00656733">
            <w:pPr>
              <w:pStyle w:val="MsgTableBody"/>
              <w:jc w:val="center"/>
              <w:rPr>
                <w:noProof/>
              </w:rPr>
            </w:pPr>
            <w:r>
              <w:rPr>
                <w:noProof/>
              </w:rPr>
              <w:t>3</w:t>
            </w:r>
          </w:p>
        </w:tc>
      </w:tr>
      <w:tr w:rsidR="000A1ACA" w14:paraId="40E49DC1" w14:textId="77777777" w:rsidTr="00D50068">
        <w:trPr>
          <w:jc w:val="center"/>
          <w:ins w:id="2372" w:author="Merrick, Riki | APHL" w:date="2022-07-17T16:54:00Z"/>
        </w:trPr>
        <w:tc>
          <w:tcPr>
            <w:tcW w:w="2882" w:type="dxa"/>
            <w:tcBorders>
              <w:top w:val="dotted" w:sz="4" w:space="0" w:color="auto"/>
              <w:left w:val="nil"/>
              <w:bottom w:val="dotted" w:sz="4" w:space="0" w:color="auto"/>
              <w:right w:val="nil"/>
            </w:tcBorders>
            <w:shd w:val="clear" w:color="auto" w:fill="FFFFFF"/>
          </w:tcPr>
          <w:p w14:paraId="758337E9" w14:textId="4B5AB8F7" w:rsidR="000A1ACA" w:rsidRDefault="000A1ACA" w:rsidP="000A1ACA">
            <w:pPr>
              <w:pStyle w:val="MsgTableBody"/>
              <w:rPr>
                <w:ins w:id="2373" w:author="Merrick, Riki | APHL" w:date="2022-07-17T16:54:00Z"/>
                <w:noProof/>
              </w:rPr>
            </w:pPr>
            <w:ins w:id="2374" w:author="Merrick, Riki | APHL" w:date="2022-07-17T16:54:00Z">
              <w:r>
                <w:rPr>
                  <w:noProof/>
                </w:rPr>
                <w:t>[{ GSP }]</w:t>
              </w:r>
            </w:ins>
          </w:p>
        </w:tc>
        <w:tc>
          <w:tcPr>
            <w:tcW w:w="4320" w:type="dxa"/>
            <w:tcBorders>
              <w:top w:val="dotted" w:sz="4" w:space="0" w:color="auto"/>
              <w:left w:val="nil"/>
              <w:bottom w:val="dotted" w:sz="4" w:space="0" w:color="auto"/>
              <w:right w:val="nil"/>
            </w:tcBorders>
            <w:shd w:val="clear" w:color="auto" w:fill="FFFFFF"/>
          </w:tcPr>
          <w:p w14:paraId="4604E10D" w14:textId="7276C00F" w:rsidR="000A1ACA" w:rsidRDefault="000A1ACA" w:rsidP="000A1ACA">
            <w:pPr>
              <w:pStyle w:val="MsgTableBody"/>
              <w:rPr>
                <w:ins w:id="2375" w:author="Merrick, Riki | APHL" w:date="2022-07-17T16:54:00Z"/>
                <w:noProof/>
              </w:rPr>
            </w:pPr>
            <w:ins w:id="2376" w:author="Merrick, Riki | APHL" w:date="2022-07-17T16:54: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43A8FDB" w14:textId="77777777" w:rsidR="000A1ACA" w:rsidRDefault="000A1ACA" w:rsidP="000A1ACA">
            <w:pPr>
              <w:pStyle w:val="MsgTableBody"/>
              <w:jc w:val="center"/>
              <w:rPr>
                <w:ins w:id="2377"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15ADA020" w14:textId="50B2E19B" w:rsidR="000A1ACA" w:rsidRDefault="000A1ACA" w:rsidP="000A1ACA">
            <w:pPr>
              <w:pStyle w:val="MsgTableBody"/>
              <w:jc w:val="center"/>
              <w:rPr>
                <w:ins w:id="2378" w:author="Merrick, Riki | APHL" w:date="2022-07-17T16:54:00Z"/>
                <w:noProof/>
              </w:rPr>
            </w:pPr>
            <w:ins w:id="2379" w:author="Merrick, Riki | APHL" w:date="2022-07-17T16:54:00Z">
              <w:r>
                <w:rPr>
                  <w:noProof/>
                </w:rPr>
                <w:t>3</w:t>
              </w:r>
            </w:ins>
          </w:p>
        </w:tc>
      </w:tr>
      <w:tr w:rsidR="000A1ACA" w14:paraId="7C55A3C1" w14:textId="77777777" w:rsidTr="00D50068">
        <w:trPr>
          <w:jc w:val="center"/>
          <w:ins w:id="2380" w:author="Merrick, Riki | APHL" w:date="2022-07-17T16:54:00Z"/>
        </w:trPr>
        <w:tc>
          <w:tcPr>
            <w:tcW w:w="2882" w:type="dxa"/>
            <w:tcBorders>
              <w:top w:val="dotted" w:sz="4" w:space="0" w:color="auto"/>
              <w:left w:val="nil"/>
              <w:bottom w:val="dotted" w:sz="4" w:space="0" w:color="auto"/>
              <w:right w:val="nil"/>
            </w:tcBorders>
            <w:shd w:val="clear" w:color="auto" w:fill="FFFFFF"/>
          </w:tcPr>
          <w:p w14:paraId="1D84BC73" w14:textId="7985CF59" w:rsidR="000A1ACA" w:rsidRDefault="000A1ACA" w:rsidP="000A1ACA">
            <w:pPr>
              <w:pStyle w:val="MsgTableBody"/>
              <w:rPr>
                <w:ins w:id="2381" w:author="Merrick, Riki | APHL" w:date="2022-07-17T16:54:00Z"/>
                <w:noProof/>
              </w:rPr>
            </w:pPr>
            <w:ins w:id="2382" w:author="Merrick, Riki | APHL" w:date="2022-07-17T16:54:00Z">
              <w:r>
                <w:rPr>
                  <w:noProof/>
                </w:rPr>
                <w:t>[{ GSR }]</w:t>
              </w:r>
            </w:ins>
          </w:p>
        </w:tc>
        <w:tc>
          <w:tcPr>
            <w:tcW w:w="4320" w:type="dxa"/>
            <w:tcBorders>
              <w:top w:val="dotted" w:sz="4" w:space="0" w:color="auto"/>
              <w:left w:val="nil"/>
              <w:bottom w:val="dotted" w:sz="4" w:space="0" w:color="auto"/>
              <w:right w:val="nil"/>
            </w:tcBorders>
            <w:shd w:val="clear" w:color="auto" w:fill="FFFFFF"/>
          </w:tcPr>
          <w:p w14:paraId="083E3842" w14:textId="1D707395" w:rsidR="000A1ACA" w:rsidRDefault="000A1ACA" w:rsidP="000A1ACA">
            <w:pPr>
              <w:pStyle w:val="MsgTableBody"/>
              <w:rPr>
                <w:ins w:id="2383" w:author="Merrick, Riki | APHL" w:date="2022-07-17T16:54:00Z"/>
                <w:noProof/>
              </w:rPr>
            </w:pPr>
            <w:ins w:id="2384" w:author="Merrick, Riki | APHL" w:date="2022-07-17T16:54: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6010375" w14:textId="77777777" w:rsidR="000A1ACA" w:rsidRDefault="000A1ACA" w:rsidP="000A1ACA">
            <w:pPr>
              <w:pStyle w:val="MsgTableBody"/>
              <w:jc w:val="center"/>
              <w:rPr>
                <w:ins w:id="2385"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7FEE8447" w14:textId="7E0EE47B" w:rsidR="000A1ACA" w:rsidRDefault="000A1ACA" w:rsidP="000A1ACA">
            <w:pPr>
              <w:pStyle w:val="MsgTableBody"/>
              <w:jc w:val="center"/>
              <w:rPr>
                <w:ins w:id="2386" w:author="Merrick, Riki | APHL" w:date="2022-07-17T16:54:00Z"/>
                <w:noProof/>
              </w:rPr>
            </w:pPr>
            <w:ins w:id="2387" w:author="Merrick, Riki | APHL" w:date="2022-07-17T16:54:00Z">
              <w:r>
                <w:rPr>
                  <w:noProof/>
                </w:rPr>
                <w:t>3</w:t>
              </w:r>
            </w:ins>
          </w:p>
        </w:tc>
      </w:tr>
      <w:tr w:rsidR="000A1ACA" w14:paraId="3AD4B27C" w14:textId="77777777" w:rsidTr="00D50068">
        <w:trPr>
          <w:jc w:val="center"/>
          <w:ins w:id="2388" w:author="Merrick, Riki | APHL" w:date="2022-07-17T16:54:00Z"/>
        </w:trPr>
        <w:tc>
          <w:tcPr>
            <w:tcW w:w="2882" w:type="dxa"/>
            <w:tcBorders>
              <w:top w:val="dotted" w:sz="4" w:space="0" w:color="auto"/>
              <w:left w:val="nil"/>
              <w:bottom w:val="dotted" w:sz="4" w:space="0" w:color="auto"/>
              <w:right w:val="nil"/>
            </w:tcBorders>
            <w:shd w:val="clear" w:color="auto" w:fill="FFFFFF"/>
          </w:tcPr>
          <w:p w14:paraId="7C782F00" w14:textId="1C603C38" w:rsidR="000A1ACA" w:rsidRDefault="000A1ACA" w:rsidP="000A1ACA">
            <w:pPr>
              <w:pStyle w:val="MsgTableBody"/>
              <w:rPr>
                <w:ins w:id="2389" w:author="Merrick, Riki | APHL" w:date="2022-07-17T16:54:00Z"/>
                <w:noProof/>
              </w:rPr>
            </w:pPr>
            <w:ins w:id="2390" w:author="Merrick, Riki | APHL" w:date="2022-07-17T16:54:00Z">
              <w:r>
                <w:rPr>
                  <w:noProof/>
                </w:rPr>
                <w:t>[{ GSC }]</w:t>
              </w:r>
            </w:ins>
          </w:p>
        </w:tc>
        <w:tc>
          <w:tcPr>
            <w:tcW w:w="4320" w:type="dxa"/>
            <w:tcBorders>
              <w:top w:val="dotted" w:sz="4" w:space="0" w:color="auto"/>
              <w:left w:val="nil"/>
              <w:bottom w:val="dotted" w:sz="4" w:space="0" w:color="auto"/>
              <w:right w:val="nil"/>
            </w:tcBorders>
            <w:shd w:val="clear" w:color="auto" w:fill="FFFFFF"/>
          </w:tcPr>
          <w:p w14:paraId="29B01800" w14:textId="32F2FBCC" w:rsidR="000A1ACA" w:rsidRDefault="000A1ACA" w:rsidP="000A1ACA">
            <w:pPr>
              <w:pStyle w:val="MsgTableBody"/>
              <w:rPr>
                <w:ins w:id="2391" w:author="Merrick, Riki | APHL" w:date="2022-07-17T16:54:00Z"/>
                <w:noProof/>
              </w:rPr>
            </w:pPr>
            <w:ins w:id="2392" w:author="Merrick, Riki | APHL" w:date="2022-07-17T16:54: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63957B5C" w14:textId="77777777" w:rsidR="000A1ACA" w:rsidRDefault="000A1ACA" w:rsidP="000A1ACA">
            <w:pPr>
              <w:pStyle w:val="MsgTableBody"/>
              <w:jc w:val="center"/>
              <w:rPr>
                <w:ins w:id="2393"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78AA5D92" w14:textId="2EB29794" w:rsidR="000A1ACA" w:rsidRDefault="000A1ACA" w:rsidP="000A1ACA">
            <w:pPr>
              <w:pStyle w:val="MsgTableBody"/>
              <w:jc w:val="center"/>
              <w:rPr>
                <w:ins w:id="2394" w:author="Merrick, Riki | APHL" w:date="2022-07-17T16:54:00Z"/>
                <w:noProof/>
              </w:rPr>
            </w:pPr>
            <w:ins w:id="2395" w:author="Merrick, Riki | APHL" w:date="2022-07-17T16:54:00Z">
              <w:r>
                <w:rPr>
                  <w:noProof/>
                </w:rPr>
                <w:t>3</w:t>
              </w:r>
            </w:ins>
          </w:p>
        </w:tc>
      </w:tr>
      <w:tr w:rsidR="000A1ACA" w14:paraId="4AD5C9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5498896" w14:textId="29934C87" w:rsidR="000A1ACA" w:rsidRDefault="000A1ACA" w:rsidP="000A1ACA">
            <w:pPr>
              <w:pStyle w:val="MsgTableBody"/>
              <w:rPr>
                <w:noProof/>
              </w:rPr>
            </w:pPr>
            <w:r>
              <w:rPr>
                <w:noProof/>
              </w:rPr>
              <w:t xml:space="preserve">[{ </w:t>
            </w:r>
            <w:hyperlink w:anchor="_OH1_-_Person" w:history="1">
              <w:r w:rsidRPr="00A47759">
                <w:rPr>
                  <w:rStyle w:val="Hyperlink"/>
                  <w:noProof/>
                </w:rPr>
                <w:t>OH1</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109D103" w14:textId="3380FAEE" w:rsidR="000A1ACA" w:rsidDel="00BB1C8B" w:rsidRDefault="000A1ACA" w:rsidP="000A1ACA">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00A436DC"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D95670" w14:textId="503AE927" w:rsidR="000A1ACA" w:rsidRDefault="000A1ACA" w:rsidP="000A1ACA">
            <w:pPr>
              <w:pStyle w:val="MsgTableBody"/>
              <w:jc w:val="center"/>
              <w:rPr>
                <w:noProof/>
              </w:rPr>
            </w:pPr>
            <w:r>
              <w:rPr>
                <w:noProof/>
              </w:rPr>
              <w:t>3</w:t>
            </w:r>
          </w:p>
        </w:tc>
      </w:tr>
      <w:tr w:rsidR="000A1ACA" w14:paraId="1AE7658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958067" w14:textId="12EB95D6" w:rsidR="000A1ACA" w:rsidRDefault="000A1ACA" w:rsidP="000A1ACA">
            <w:pPr>
              <w:pStyle w:val="MsgTableBody"/>
              <w:rPr>
                <w:noProof/>
              </w:rPr>
            </w:pPr>
            <w:r>
              <w:rPr>
                <w:noProof/>
              </w:rPr>
              <w:t xml:space="preserve">[{ </w:t>
            </w:r>
            <w:hyperlink w:anchor="_OH2_-_Past" w:history="1">
              <w:r w:rsidRPr="00A47759">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06BAA17" w14:textId="5C80FB7A" w:rsidR="000A1ACA" w:rsidDel="00BB1C8B" w:rsidRDefault="000A1ACA" w:rsidP="000A1ACA">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2D68F073"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D392E" w14:textId="64D6E286" w:rsidR="000A1ACA" w:rsidRDefault="000A1ACA" w:rsidP="000A1ACA">
            <w:pPr>
              <w:pStyle w:val="MsgTableBody"/>
              <w:jc w:val="center"/>
              <w:rPr>
                <w:noProof/>
              </w:rPr>
            </w:pPr>
            <w:r>
              <w:rPr>
                <w:noProof/>
              </w:rPr>
              <w:t>3</w:t>
            </w:r>
          </w:p>
        </w:tc>
      </w:tr>
      <w:tr w:rsidR="000A1ACA" w14:paraId="32A09B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2F3214" w14:textId="72DFEE75" w:rsidR="000A1ACA" w:rsidRDefault="000A1ACA" w:rsidP="000A1ACA">
            <w:pPr>
              <w:pStyle w:val="MsgTableBody"/>
              <w:rPr>
                <w:noProof/>
              </w:rPr>
            </w:pPr>
            <w:r>
              <w:rPr>
                <w:noProof/>
              </w:rPr>
              <w:t xml:space="preserve">[{ </w:t>
            </w:r>
            <w:hyperlink w:anchor="_OH3_-_Usual" w:history="1">
              <w:r w:rsidRPr="00A47759">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FA10607" w14:textId="23646FEA" w:rsidR="000A1ACA" w:rsidDel="00BB1C8B" w:rsidRDefault="000A1ACA" w:rsidP="000A1ACA">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1F710F70"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6A0DCF" w14:textId="35EE1309" w:rsidR="000A1ACA" w:rsidRDefault="000A1ACA" w:rsidP="000A1ACA">
            <w:pPr>
              <w:pStyle w:val="MsgTableBody"/>
              <w:jc w:val="center"/>
              <w:rPr>
                <w:noProof/>
              </w:rPr>
            </w:pPr>
            <w:r>
              <w:rPr>
                <w:noProof/>
              </w:rPr>
              <w:t>3</w:t>
            </w:r>
          </w:p>
        </w:tc>
      </w:tr>
      <w:tr w:rsidR="000A1ACA" w14:paraId="5C7699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688421" w14:textId="13CBF5CB" w:rsidR="000A1ACA" w:rsidRDefault="000A1ACA" w:rsidP="000A1ACA">
            <w:pPr>
              <w:pStyle w:val="MsgTableBody"/>
              <w:rPr>
                <w:noProof/>
              </w:rPr>
            </w:pPr>
            <w:r>
              <w:rPr>
                <w:noProof/>
              </w:rPr>
              <w:t xml:space="preserve">[{ </w:t>
            </w:r>
            <w:hyperlink w:anchor="_OH4_-_Combat" w:history="1">
              <w:r w:rsidRPr="00A47759">
                <w:rPr>
                  <w:rStyle w:val="Hyperlink"/>
                  <w:noProof/>
                </w:rPr>
                <w:t>OH4</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02A1DA5B" w14:textId="4B2541F1" w:rsidR="000A1ACA" w:rsidDel="00BB1C8B" w:rsidRDefault="000A1ACA" w:rsidP="000A1ACA">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16428BE9"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E1BA1" w14:textId="759705F2" w:rsidR="000A1ACA" w:rsidRDefault="000A1ACA" w:rsidP="000A1ACA">
            <w:pPr>
              <w:pStyle w:val="MsgTableBody"/>
              <w:jc w:val="center"/>
              <w:rPr>
                <w:noProof/>
              </w:rPr>
            </w:pPr>
            <w:r>
              <w:rPr>
                <w:noProof/>
              </w:rPr>
              <w:t>3</w:t>
            </w:r>
          </w:p>
        </w:tc>
      </w:tr>
      <w:tr w:rsidR="000A1ACA" w14:paraId="47BABBF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F975B7" w14:textId="62213266" w:rsidR="000A1ACA" w:rsidRDefault="000A1ACA" w:rsidP="000A1ACA">
            <w:pPr>
              <w:pStyle w:val="MsgTableBody"/>
              <w:rPr>
                <w:noProof/>
              </w:rPr>
            </w:pPr>
            <w:r>
              <w:rPr>
                <w:noProof/>
              </w:rPr>
              <w:t xml:space="preserve">[{ </w:t>
            </w:r>
            <w:hyperlink w:anchor="_ARV_-_Access" w:history="1">
              <w:r w:rsidRPr="00A477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F259C75" w14:textId="3B176AE8" w:rsidR="000A1ACA" w:rsidRDefault="000A1ACA" w:rsidP="000A1AC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0F03070" w14:textId="4B5AF0FF" w:rsidR="000A1ACA"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97EFCF2" w14:textId="77777777" w:rsidR="000A1ACA" w:rsidRDefault="000A1ACA" w:rsidP="000A1ACA">
            <w:pPr>
              <w:pStyle w:val="MsgTableBody"/>
              <w:jc w:val="center"/>
              <w:rPr>
                <w:noProof/>
              </w:rPr>
            </w:pPr>
            <w:r>
              <w:rPr>
                <w:noProof/>
              </w:rPr>
              <w:t>3</w:t>
            </w:r>
          </w:p>
        </w:tc>
      </w:tr>
      <w:tr w:rsidR="000A1ACA" w14:paraId="75145AF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1C9A35B" w14:textId="77777777" w:rsidR="000A1ACA" w:rsidRPr="008D68B5" w:rsidRDefault="000A1ACA" w:rsidP="000A1ACA">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F8CD5D8" w14:textId="7ADC5501" w:rsidR="000A1ACA" w:rsidRPr="00594536"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28F475A5" w14:textId="6CC094B4" w:rsidR="000A1ACA" w:rsidRPr="00594536"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551FAEE" w14:textId="77777777" w:rsidR="000A1ACA" w:rsidRPr="008D68B5" w:rsidRDefault="000A1ACA" w:rsidP="000A1ACA">
            <w:pPr>
              <w:pStyle w:val="MsgTableBody"/>
              <w:jc w:val="center"/>
              <w:rPr>
                <w:noProof/>
              </w:rPr>
            </w:pPr>
            <w:r w:rsidRPr="008D68B5">
              <w:rPr>
                <w:noProof/>
              </w:rPr>
              <w:t>15</w:t>
            </w:r>
          </w:p>
        </w:tc>
      </w:tr>
      <w:tr w:rsidR="000A1ACA" w14:paraId="6EAA9A7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F1D1A1" w14:textId="77777777" w:rsidR="000A1ACA" w:rsidRPr="00594536" w:rsidRDefault="000A1ACA" w:rsidP="000A1ACA">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003CD8D" w14:textId="77777777" w:rsidR="000A1ACA" w:rsidRPr="00594536" w:rsidRDefault="000A1ACA" w:rsidP="000A1ACA">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CF17FAE" w14:textId="77777777" w:rsidR="000A1ACA" w:rsidRPr="00594536"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BBE771" w14:textId="77777777" w:rsidR="000A1ACA" w:rsidRPr="00594536" w:rsidRDefault="000A1ACA" w:rsidP="000A1ACA">
            <w:pPr>
              <w:pStyle w:val="MsgTableBody"/>
              <w:jc w:val="center"/>
              <w:rPr>
                <w:noProof/>
              </w:rPr>
            </w:pPr>
            <w:r w:rsidRPr="00594536">
              <w:rPr>
                <w:noProof/>
              </w:rPr>
              <w:t>7</w:t>
            </w:r>
          </w:p>
        </w:tc>
      </w:tr>
      <w:tr w:rsidR="000A1ACA" w14:paraId="492CF3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A16689" w14:textId="19CEB125" w:rsidR="000A1ACA"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3E75BAD" w14:textId="06939C5B" w:rsidR="000A1ACA"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0DB4E7BF"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B5370" w14:textId="77777777" w:rsidR="000A1ACA" w:rsidRDefault="000A1ACA" w:rsidP="000A1ACA">
            <w:pPr>
              <w:pStyle w:val="MsgTableBody"/>
              <w:jc w:val="center"/>
              <w:rPr>
                <w:noProof/>
              </w:rPr>
            </w:pPr>
          </w:p>
        </w:tc>
      </w:tr>
      <w:tr w:rsidR="000A1ACA" w14:paraId="7A59A6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F58F58" w14:textId="04E2D894" w:rsidR="000A1ACA" w:rsidRDefault="000A1ACA" w:rsidP="000A1ACA">
            <w:pPr>
              <w:pStyle w:val="MsgTableBody"/>
              <w:rPr>
                <w:noProof/>
              </w:rPr>
            </w:pPr>
            <w:r>
              <w:rPr>
                <w:noProof/>
              </w:rPr>
              <w:t xml:space="preserve">     </w:t>
            </w:r>
            <w:hyperlink r:id="rId57"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488E607" w14:textId="77777777" w:rsidR="000A1ACA" w:rsidRDefault="000A1ACA" w:rsidP="000A1ACA">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72ED8A2F"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DB1FA4" w14:textId="77777777" w:rsidR="000A1ACA" w:rsidRDefault="000A1ACA" w:rsidP="000A1ACA">
            <w:pPr>
              <w:pStyle w:val="MsgTableBody"/>
              <w:jc w:val="center"/>
              <w:rPr>
                <w:noProof/>
              </w:rPr>
            </w:pPr>
            <w:r>
              <w:rPr>
                <w:noProof/>
              </w:rPr>
              <w:t>3</w:t>
            </w:r>
          </w:p>
        </w:tc>
      </w:tr>
      <w:tr w:rsidR="00C9799C" w14:paraId="000A5ECF" w14:textId="77777777" w:rsidTr="00D50068">
        <w:trPr>
          <w:jc w:val="center"/>
          <w:ins w:id="2396" w:author="Merrick, Riki | APHL" w:date="2022-07-17T17:31:00Z"/>
        </w:trPr>
        <w:tc>
          <w:tcPr>
            <w:tcW w:w="2882" w:type="dxa"/>
            <w:tcBorders>
              <w:top w:val="dotted" w:sz="4" w:space="0" w:color="auto"/>
              <w:left w:val="nil"/>
              <w:bottom w:val="dotted" w:sz="4" w:space="0" w:color="auto"/>
              <w:right w:val="nil"/>
            </w:tcBorders>
            <w:shd w:val="clear" w:color="auto" w:fill="FFFFFF"/>
          </w:tcPr>
          <w:p w14:paraId="6CE1932D" w14:textId="1AB6BC06" w:rsidR="00C9799C" w:rsidRDefault="00C9799C" w:rsidP="00C9799C">
            <w:pPr>
              <w:pStyle w:val="MsgTableBody"/>
              <w:rPr>
                <w:ins w:id="2397" w:author="Merrick, Riki | APHL" w:date="2022-07-17T17:31:00Z"/>
                <w:noProof/>
              </w:rPr>
            </w:pPr>
            <w:ins w:id="2398" w:author="Merrick, Riki | APHL" w:date="2022-07-17T17:31: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24D80C4D" w14:textId="6F580293" w:rsidR="00C9799C" w:rsidRDefault="00C9799C" w:rsidP="00C9799C">
            <w:pPr>
              <w:pStyle w:val="MsgTableBody"/>
              <w:rPr>
                <w:ins w:id="2399" w:author="Merrick, Riki | APHL" w:date="2022-07-17T17:31:00Z"/>
                <w:noProof/>
              </w:rPr>
            </w:pPr>
            <w:ins w:id="2400" w:author="Merrick, Riki | APHL" w:date="2022-07-17T17:3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F5CAFA1" w14:textId="77777777" w:rsidR="00C9799C" w:rsidRDefault="00C9799C" w:rsidP="00C9799C">
            <w:pPr>
              <w:pStyle w:val="MsgTableBody"/>
              <w:jc w:val="center"/>
              <w:rPr>
                <w:ins w:id="2401" w:author="Merrick, Riki | APHL" w:date="2022-07-17T17:31:00Z"/>
                <w:noProof/>
              </w:rPr>
            </w:pPr>
          </w:p>
        </w:tc>
        <w:tc>
          <w:tcPr>
            <w:tcW w:w="1008" w:type="dxa"/>
            <w:tcBorders>
              <w:top w:val="dotted" w:sz="4" w:space="0" w:color="auto"/>
              <w:left w:val="nil"/>
              <w:bottom w:val="dotted" w:sz="4" w:space="0" w:color="auto"/>
              <w:right w:val="nil"/>
            </w:tcBorders>
            <w:shd w:val="clear" w:color="auto" w:fill="FFFFFF"/>
          </w:tcPr>
          <w:p w14:paraId="71CA7C2A" w14:textId="1E67BDC9" w:rsidR="00C9799C" w:rsidRDefault="00C9799C" w:rsidP="00C9799C">
            <w:pPr>
              <w:pStyle w:val="MsgTableBody"/>
              <w:jc w:val="center"/>
              <w:rPr>
                <w:ins w:id="2402" w:author="Merrick, Riki | APHL" w:date="2022-07-17T17:31:00Z"/>
                <w:noProof/>
              </w:rPr>
            </w:pPr>
            <w:ins w:id="2403" w:author="Merrick, Riki | APHL" w:date="2022-07-17T17:31:00Z">
              <w:r>
                <w:rPr>
                  <w:noProof/>
                </w:rPr>
                <w:t>3</w:t>
              </w:r>
            </w:ins>
          </w:p>
        </w:tc>
      </w:tr>
      <w:tr w:rsidR="00C9799C" w14:paraId="0B33518D" w14:textId="77777777" w:rsidTr="00D50068">
        <w:trPr>
          <w:jc w:val="center"/>
          <w:ins w:id="2404" w:author="Merrick, Riki | APHL" w:date="2022-07-17T17:31:00Z"/>
        </w:trPr>
        <w:tc>
          <w:tcPr>
            <w:tcW w:w="2882" w:type="dxa"/>
            <w:tcBorders>
              <w:top w:val="dotted" w:sz="4" w:space="0" w:color="auto"/>
              <w:left w:val="nil"/>
              <w:bottom w:val="dotted" w:sz="4" w:space="0" w:color="auto"/>
              <w:right w:val="nil"/>
            </w:tcBorders>
            <w:shd w:val="clear" w:color="auto" w:fill="FFFFFF"/>
          </w:tcPr>
          <w:p w14:paraId="28E3CEF1" w14:textId="0CE88F94" w:rsidR="00C9799C" w:rsidRDefault="00C9799C" w:rsidP="00C9799C">
            <w:pPr>
              <w:pStyle w:val="MsgTableBody"/>
              <w:rPr>
                <w:ins w:id="2405" w:author="Merrick, Riki | APHL" w:date="2022-07-17T17:31:00Z"/>
                <w:noProof/>
              </w:rPr>
            </w:pPr>
            <w:ins w:id="2406" w:author="Merrick, Riki | APHL" w:date="2022-07-17T17:31: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4686BFAE" w14:textId="50D8E626" w:rsidR="00C9799C" w:rsidRDefault="00C9799C" w:rsidP="00C9799C">
            <w:pPr>
              <w:pStyle w:val="MsgTableBody"/>
              <w:rPr>
                <w:ins w:id="2407" w:author="Merrick, Riki | APHL" w:date="2022-07-17T17:31:00Z"/>
                <w:noProof/>
              </w:rPr>
            </w:pPr>
            <w:ins w:id="2408" w:author="Merrick, Riki | APHL" w:date="2022-07-17T17:3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A744C4E" w14:textId="77777777" w:rsidR="00C9799C" w:rsidRDefault="00C9799C" w:rsidP="00C9799C">
            <w:pPr>
              <w:pStyle w:val="MsgTableBody"/>
              <w:jc w:val="center"/>
              <w:rPr>
                <w:ins w:id="2409" w:author="Merrick, Riki | APHL" w:date="2022-07-17T17:31:00Z"/>
                <w:noProof/>
              </w:rPr>
            </w:pPr>
          </w:p>
        </w:tc>
        <w:tc>
          <w:tcPr>
            <w:tcW w:w="1008" w:type="dxa"/>
            <w:tcBorders>
              <w:top w:val="dotted" w:sz="4" w:space="0" w:color="auto"/>
              <w:left w:val="nil"/>
              <w:bottom w:val="dotted" w:sz="4" w:space="0" w:color="auto"/>
              <w:right w:val="nil"/>
            </w:tcBorders>
            <w:shd w:val="clear" w:color="auto" w:fill="FFFFFF"/>
          </w:tcPr>
          <w:p w14:paraId="1AA01ADD" w14:textId="2C02214A" w:rsidR="00C9799C" w:rsidRDefault="00C9799C" w:rsidP="00C9799C">
            <w:pPr>
              <w:pStyle w:val="MsgTableBody"/>
              <w:jc w:val="center"/>
              <w:rPr>
                <w:ins w:id="2410" w:author="Merrick, Riki | APHL" w:date="2022-07-17T17:31:00Z"/>
                <w:noProof/>
              </w:rPr>
            </w:pPr>
            <w:ins w:id="2411" w:author="Merrick, Riki | APHL" w:date="2022-07-17T17:31:00Z">
              <w:r>
                <w:rPr>
                  <w:noProof/>
                </w:rPr>
                <w:t>3</w:t>
              </w:r>
            </w:ins>
          </w:p>
        </w:tc>
      </w:tr>
      <w:tr w:rsidR="00C9799C" w14:paraId="00CA54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64D219" w14:textId="193E0428" w:rsidR="00C9799C" w:rsidRDefault="00C9799C" w:rsidP="00C9799C">
            <w:pPr>
              <w:pStyle w:val="MsgTableBody"/>
              <w:rPr>
                <w:noProof/>
              </w:rPr>
            </w:pPr>
            <w:r>
              <w:rPr>
                <w:noProof/>
              </w:rPr>
              <w:t xml:space="preserve">  [{ </w:t>
            </w:r>
            <w:hyperlink w:anchor="_OH2_-_Past" w:history="1">
              <w:r w:rsidRPr="00A47759">
                <w:rPr>
                  <w:rStyle w:val="Hyperlink"/>
                  <w:noProof/>
                </w:rPr>
                <w:t>OH2</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DDCE6D1" w14:textId="217C0635" w:rsidR="00C9799C" w:rsidRDefault="00C9799C" w:rsidP="00C9799C">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7E8FC2A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C767C" w14:textId="37A0479D" w:rsidR="00C9799C" w:rsidRDefault="00C9799C" w:rsidP="00C9799C">
            <w:pPr>
              <w:pStyle w:val="MsgTableBody"/>
              <w:jc w:val="center"/>
              <w:rPr>
                <w:noProof/>
              </w:rPr>
            </w:pPr>
            <w:r>
              <w:rPr>
                <w:noProof/>
              </w:rPr>
              <w:t>3</w:t>
            </w:r>
          </w:p>
        </w:tc>
      </w:tr>
      <w:tr w:rsidR="00C9799C" w14:paraId="65BA15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252480" w14:textId="40991EB1" w:rsidR="00C9799C" w:rsidRDefault="00C9799C" w:rsidP="00C9799C">
            <w:pPr>
              <w:pStyle w:val="MsgTableBody"/>
              <w:rPr>
                <w:noProof/>
              </w:rPr>
            </w:pPr>
            <w:r>
              <w:rPr>
                <w:noProof/>
              </w:rPr>
              <w:t xml:space="preserve">  [  </w:t>
            </w:r>
            <w:hyperlink w:anchor="_OH3_-_Usual" w:history="1">
              <w:r w:rsidRPr="00A47759">
                <w:rPr>
                  <w:rStyle w:val="Hyperlink"/>
                  <w:noProof/>
                </w:rPr>
                <w:t>OH3</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4F63A63" w14:textId="3A2D5E49" w:rsidR="00C9799C" w:rsidRDefault="00C9799C" w:rsidP="00C9799C">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352ABEF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EC926C" w14:textId="4D38E1E3" w:rsidR="00C9799C" w:rsidRDefault="00C9799C" w:rsidP="00C9799C">
            <w:pPr>
              <w:pStyle w:val="MsgTableBody"/>
              <w:jc w:val="center"/>
              <w:rPr>
                <w:noProof/>
              </w:rPr>
            </w:pPr>
            <w:r>
              <w:rPr>
                <w:noProof/>
              </w:rPr>
              <w:t>3</w:t>
            </w:r>
          </w:p>
        </w:tc>
      </w:tr>
      <w:tr w:rsidR="00C9799C" w14:paraId="28ECFA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EE20CEB" w14:textId="68F1B37C"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11671DB" w14:textId="39A08C42" w:rsidR="00C9799C" w:rsidRDefault="00C9799C" w:rsidP="00C9799C">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451ABA4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68CF7F" w14:textId="77777777" w:rsidR="00C9799C" w:rsidRDefault="00C9799C" w:rsidP="00C9799C">
            <w:pPr>
              <w:pStyle w:val="MsgTableBody"/>
              <w:jc w:val="center"/>
              <w:rPr>
                <w:noProof/>
              </w:rPr>
            </w:pPr>
          </w:p>
        </w:tc>
      </w:tr>
      <w:tr w:rsidR="00C9799C" w14:paraId="0C8CCB0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451C63" w14:textId="1BD55009" w:rsidR="00C9799C" w:rsidRDefault="00C9799C" w:rsidP="00C9799C">
            <w:pPr>
              <w:pStyle w:val="MsgTableBody"/>
              <w:rPr>
                <w:noProof/>
              </w:rPr>
            </w:pPr>
            <w:r>
              <w:rPr>
                <w:noProof/>
              </w:rPr>
              <w:t xml:space="preserve">   </w:t>
            </w:r>
            <w:hyperlink r:id="rId58"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25EFAF9" w14:textId="77777777" w:rsidR="00C9799C" w:rsidRDefault="00C9799C" w:rsidP="00C9799C">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70CF09B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B44A22" w14:textId="77777777" w:rsidR="00C9799C" w:rsidRDefault="00C9799C" w:rsidP="00C9799C">
            <w:pPr>
              <w:pStyle w:val="MsgTableBody"/>
              <w:jc w:val="center"/>
              <w:rPr>
                <w:noProof/>
              </w:rPr>
            </w:pPr>
            <w:r>
              <w:rPr>
                <w:noProof/>
              </w:rPr>
              <w:t>3</w:t>
            </w:r>
          </w:p>
        </w:tc>
      </w:tr>
      <w:tr w:rsidR="00C9799C" w14:paraId="11227FC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567D41" w14:textId="0F77AEA4" w:rsidR="00C9799C" w:rsidRDefault="00C9799C" w:rsidP="00C9799C">
            <w:pPr>
              <w:pStyle w:val="MsgTableBody"/>
              <w:rPr>
                <w:noProof/>
              </w:rPr>
            </w:pPr>
            <w:r>
              <w:rPr>
                <w:noProof/>
              </w:rPr>
              <w:t xml:space="preserve">[  </w:t>
            </w:r>
            <w:hyperlink r:id="rId59"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10FDDAF" w14:textId="77777777" w:rsidR="00C9799C" w:rsidRDefault="00C9799C" w:rsidP="00C9799C">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8B86FD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A69EB0" w14:textId="77777777" w:rsidR="00C9799C" w:rsidRDefault="00C9799C" w:rsidP="00C9799C">
            <w:pPr>
              <w:pStyle w:val="MsgTableBody"/>
              <w:jc w:val="center"/>
              <w:rPr>
                <w:noProof/>
              </w:rPr>
            </w:pPr>
            <w:r>
              <w:rPr>
                <w:noProof/>
              </w:rPr>
              <w:t>3</w:t>
            </w:r>
          </w:p>
        </w:tc>
      </w:tr>
      <w:tr w:rsidR="00C9799C" w14:paraId="61FD55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8CFE2F" w14:textId="2C54B058" w:rsidR="00C9799C" w:rsidRDefault="00C9799C" w:rsidP="00C9799C">
            <w:pPr>
              <w:pStyle w:val="MsgTableBody"/>
              <w:rPr>
                <w:noProof/>
              </w:rPr>
            </w:pPr>
            <w:r>
              <w:rPr>
                <w:noProof/>
              </w:rPr>
              <w:t xml:space="preserve">[{ </w:t>
            </w:r>
            <w:hyperlink w:anchor="_ARV_-_Access" w:history="1">
              <w:r w:rsidRPr="00A47759">
                <w:rPr>
                  <w:rStyle w:val="Hyperlink"/>
                  <w:noProof/>
                </w:rPr>
                <w:t>ARV</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004BD0" w14:textId="66F45F98" w:rsidR="00C9799C" w:rsidRDefault="00C9799C" w:rsidP="00C9799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D690C0E" w14:textId="5171E0B1" w:rsidR="00C9799C"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2005659" w14:textId="77777777" w:rsidR="00C9799C" w:rsidRDefault="00C9799C" w:rsidP="00C9799C">
            <w:pPr>
              <w:pStyle w:val="MsgTableBody"/>
              <w:jc w:val="center"/>
              <w:rPr>
                <w:noProof/>
              </w:rPr>
            </w:pPr>
            <w:r>
              <w:rPr>
                <w:noProof/>
              </w:rPr>
              <w:t>3</w:t>
            </w:r>
          </w:p>
        </w:tc>
      </w:tr>
      <w:tr w:rsidR="00C9799C" w14:paraId="5B4907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D7E96E" w14:textId="77777777" w:rsidR="00C9799C" w:rsidRPr="008D68B5" w:rsidRDefault="00C9799C" w:rsidP="00C9799C">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C2305BD" w14:textId="18C5B5F4" w:rsidR="00C9799C" w:rsidRPr="00594536" w:rsidRDefault="00C9799C" w:rsidP="00C9799C">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76A00943" w14:textId="4166BC02" w:rsidR="00C9799C" w:rsidRPr="00594536"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49034DD" w14:textId="77777777" w:rsidR="00C9799C" w:rsidRPr="008D68B5" w:rsidRDefault="00C9799C" w:rsidP="00C9799C">
            <w:pPr>
              <w:pStyle w:val="MsgTableBody"/>
              <w:jc w:val="center"/>
              <w:rPr>
                <w:noProof/>
              </w:rPr>
            </w:pPr>
            <w:r w:rsidRPr="008D68B5">
              <w:rPr>
                <w:noProof/>
              </w:rPr>
              <w:t>15</w:t>
            </w:r>
          </w:p>
        </w:tc>
      </w:tr>
      <w:tr w:rsidR="00C9799C" w14:paraId="0BEEA0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A93EE2"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6DE22E4"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2ED66E9"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891C990" w14:textId="77777777" w:rsidR="00C9799C" w:rsidRPr="00594536" w:rsidRDefault="00C9799C" w:rsidP="00C9799C">
            <w:pPr>
              <w:pStyle w:val="MsgTableBody"/>
              <w:jc w:val="center"/>
              <w:rPr>
                <w:noProof/>
              </w:rPr>
            </w:pPr>
            <w:r w:rsidRPr="00594536">
              <w:rPr>
                <w:noProof/>
              </w:rPr>
              <w:t>7</w:t>
            </w:r>
          </w:p>
        </w:tc>
      </w:tr>
      <w:tr w:rsidR="00C9799C" w14:paraId="677CDB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812351" w14:textId="39F424F3" w:rsidR="00C9799C" w:rsidRDefault="00C9799C" w:rsidP="00C9799C">
            <w:pPr>
              <w:pStyle w:val="MsgTableBody"/>
              <w:rPr>
                <w:noProof/>
              </w:rPr>
            </w:pPr>
            <w:r>
              <w:rPr>
                <w:noProof/>
              </w:rPr>
              <w:t xml:space="preserve">[{ </w:t>
            </w:r>
            <w:hyperlink r:id="rId60"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134CFC3" w14:textId="77777777" w:rsidR="00C9799C" w:rsidRDefault="00C9799C" w:rsidP="00C9799C">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421356E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FA1822" w14:textId="77777777" w:rsidR="00C9799C" w:rsidRDefault="00C9799C" w:rsidP="00C9799C">
            <w:pPr>
              <w:pStyle w:val="MsgTableBody"/>
              <w:jc w:val="center"/>
              <w:rPr>
                <w:noProof/>
              </w:rPr>
            </w:pPr>
            <w:r>
              <w:rPr>
                <w:noProof/>
              </w:rPr>
              <w:t>3</w:t>
            </w:r>
          </w:p>
        </w:tc>
      </w:tr>
      <w:tr w:rsidR="00C9799C" w14:paraId="18E9F2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9A61FF" w14:textId="53677A95"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DAE150E" w14:textId="2A57C713" w:rsidR="00C9799C" w:rsidRDefault="00C9799C" w:rsidP="00C9799C">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5A6A946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CB0775" w14:textId="77777777" w:rsidR="00C9799C" w:rsidRDefault="00C9799C" w:rsidP="00C9799C">
            <w:pPr>
              <w:pStyle w:val="MsgTableBody"/>
              <w:jc w:val="center"/>
              <w:rPr>
                <w:noProof/>
              </w:rPr>
            </w:pPr>
          </w:p>
        </w:tc>
      </w:tr>
      <w:tr w:rsidR="00C9799C" w14:paraId="63BBCA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F796B6" w14:textId="64C1062F" w:rsidR="00C9799C" w:rsidRDefault="00C9799C" w:rsidP="00C9799C">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245D927F" w14:textId="77777777" w:rsidR="00C9799C" w:rsidRDefault="00C9799C" w:rsidP="00C9799C">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4C9C57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A929F7" w14:textId="77777777" w:rsidR="00C9799C" w:rsidRDefault="00C9799C" w:rsidP="00C9799C">
            <w:pPr>
              <w:pStyle w:val="MsgTableBody"/>
              <w:jc w:val="center"/>
              <w:rPr>
                <w:noProof/>
              </w:rPr>
            </w:pPr>
            <w:r>
              <w:rPr>
                <w:noProof/>
              </w:rPr>
              <w:t>7</w:t>
            </w:r>
          </w:p>
        </w:tc>
      </w:tr>
      <w:tr w:rsidR="00C9799C" w14:paraId="45D1732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11A6C2D" w14:textId="30ECB8B1" w:rsidR="00C9799C" w:rsidRDefault="00C9799C" w:rsidP="00C9799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DB4C953" w14:textId="5397A705" w:rsidR="00C9799C" w:rsidRDefault="00C9799C" w:rsidP="00C9799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B9C39D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649C6B" w14:textId="1BD682A1" w:rsidR="00C9799C" w:rsidRDefault="00C9799C" w:rsidP="00C9799C">
            <w:pPr>
              <w:pStyle w:val="MsgTableBody"/>
              <w:jc w:val="center"/>
              <w:rPr>
                <w:noProof/>
              </w:rPr>
            </w:pPr>
            <w:r>
              <w:rPr>
                <w:noProof/>
              </w:rPr>
              <w:t>7</w:t>
            </w:r>
          </w:p>
        </w:tc>
      </w:tr>
      <w:tr w:rsidR="00C9799C" w14:paraId="07DE8DE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3ADD62" w14:textId="44708589"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04BC002" w14:textId="69D0F7E0" w:rsidR="00C9799C" w:rsidRDefault="00C9799C" w:rsidP="00C9799C">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5511EA8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5F737F" w14:textId="77777777" w:rsidR="00C9799C" w:rsidRDefault="00C9799C" w:rsidP="00C9799C">
            <w:pPr>
              <w:pStyle w:val="MsgTableBody"/>
              <w:jc w:val="center"/>
              <w:rPr>
                <w:noProof/>
              </w:rPr>
            </w:pPr>
          </w:p>
        </w:tc>
      </w:tr>
      <w:tr w:rsidR="00C9799C" w14:paraId="4FD97C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64F1F43" w14:textId="7F9EA5C0" w:rsidR="00C9799C" w:rsidRDefault="00C9799C" w:rsidP="00C9799C">
            <w:pPr>
              <w:pStyle w:val="MsgTableBody"/>
              <w:rPr>
                <w:noProof/>
              </w:rPr>
            </w:pPr>
            <w:r>
              <w:rPr>
                <w:noProof/>
              </w:rPr>
              <w:t xml:space="preserve">[{ </w:t>
            </w:r>
            <w:hyperlink r:id="rId61"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46F2023" w14:textId="77777777" w:rsidR="00C9799C" w:rsidRDefault="00C9799C" w:rsidP="00C9799C">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630AD8B"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E6446" w14:textId="77777777" w:rsidR="00C9799C" w:rsidRDefault="00C9799C" w:rsidP="00C9799C">
            <w:pPr>
              <w:pStyle w:val="MsgTableBody"/>
              <w:jc w:val="center"/>
              <w:rPr>
                <w:noProof/>
              </w:rPr>
            </w:pPr>
            <w:r>
              <w:rPr>
                <w:noProof/>
              </w:rPr>
              <w:t>3</w:t>
            </w:r>
          </w:p>
        </w:tc>
      </w:tr>
      <w:tr w:rsidR="00C9799C" w14:paraId="14DD8B1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471F13" w14:textId="21AAF282" w:rsidR="00C9799C" w:rsidRDefault="00C9799C" w:rsidP="00C9799C">
            <w:pPr>
              <w:pStyle w:val="MsgTableBody"/>
              <w:rPr>
                <w:noProof/>
              </w:rPr>
            </w:pPr>
            <w:r>
              <w:rPr>
                <w:noProof/>
              </w:rPr>
              <w:t xml:space="preserve">[{ </w:t>
            </w:r>
            <w:hyperlink w:anchor="_IAM_-_Patient" w:history="1">
              <w:r>
                <w:rPr>
                  <w:rStyle w:val="Hyperlink"/>
                  <w:noProof/>
                </w:rPr>
                <w:t>IAM</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38010B6" w14:textId="29AA40DF" w:rsidR="00C9799C" w:rsidRDefault="00C9799C" w:rsidP="00C9799C">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130E1D3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838DA4" w14:textId="4F3E84EC" w:rsidR="00C9799C" w:rsidRDefault="00C9799C" w:rsidP="00C9799C">
            <w:pPr>
              <w:pStyle w:val="MsgTableBody"/>
              <w:jc w:val="center"/>
              <w:rPr>
                <w:noProof/>
              </w:rPr>
            </w:pPr>
            <w:r>
              <w:rPr>
                <w:noProof/>
              </w:rPr>
              <w:t>3</w:t>
            </w:r>
          </w:p>
        </w:tc>
      </w:tr>
      <w:tr w:rsidR="00C9799C" w14:paraId="4FE2D7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87B891" w14:textId="77777777" w:rsidR="00C9799C" w:rsidRDefault="00C9799C" w:rsidP="00C9799C">
            <w:pPr>
              <w:pStyle w:val="MsgTableBody"/>
              <w:rPr>
                <w:noProof/>
              </w:rPr>
            </w:pPr>
            <w:r>
              <w:rPr>
                <w:noProof/>
              </w:rPr>
              <w:lastRenderedPageBreak/>
              <w:t>[{ DG1 }]</w:t>
            </w:r>
          </w:p>
        </w:tc>
        <w:tc>
          <w:tcPr>
            <w:tcW w:w="4320" w:type="dxa"/>
            <w:tcBorders>
              <w:top w:val="dotted" w:sz="4" w:space="0" w:color="auto"/>
              <w:left w:val="nil"/>
              <w:bottom w:val="dotted" w:sz="4" w:space="0" w:color="auto"/>
              <w:right w:val="nil"/>
            </w:tcBorders>
            <w:shd w:val="clear" w:color="auto" w:fill="FFFFFF"/>
            <w:hideMark/>
          </w:tcPr>
          <w:p w14:paraId="22C07163" w14:textId="77777777" w:rsidR="00C9799C" w:rsidRDefault="00C9799C" w:rsidP="00C9799C">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4BCAAD38"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641769" w14:textId="77777777" w:rsidR="00C9799C" w:rsidRDefault="00C9799C" w:rsidP="00C9799C">
            <w:pPr>
              <w:pStyle w:val="MsgTableBody"/>
              <w:jc w:val="center"/>
              <w:rPr>
                <w:noProof/>
              </w:rPr>
            </w:pPr>
            <w:r>
              <w:rPr>
                <w:noProof/>
              </w:rPr>
              <w:t>6</w:t>
            </w:r>
          </w:p>
        </w:tc>
      </w:tr>
      <w:tr w:rsidR="00C9799C" w14:paraId="0A18C7C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6CB173" w14:textId="77777777" w:rsidR="00C9799C" w:rsidRDefault="00C9799C" w:rsidP="00C9799C">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0E05821" w14:textId="77777777" w:rsidR="00C9799C" w:rsidRDefault="00C9799C" w:rsidP="00C9799C">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39A1AB2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30B83E" w14:textId="77777777" w:rsidR="00C9799C" w:rsidRDefault="00C9799C" w:rsidP="00C9799C">
            <w:pPr>
              <w:pStyle w:val="MsgTableBody"/>
              <w:jc w:val="center"/>
              <w:rPr>
                <w:noProof/>
              </w:rPr>
            </w:pPr>
            <w:r>
              <w:rPr>
                <w:noProof/>
              </w:rPr>
              <w:t>6</w:t>
            </w:r>
          </w:p>
        </w:tc>
      </w:tr>
      <w:tr w:rsidR="00C9799C" w14:paraId="19E5B48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3B4683E"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6B0FFBA5" w14:textId="77777777" w:rsidR="00C9799C" w:rsidRDefault="00C9799C" w:rsidP="00C9799C">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5F35E32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580C89" w14:textId="77777777" w:rsidR="00C9799C" w:rsidRDefault="00C9799C" w:rsidP="00C9799C">
            <w:pPr>
              <w:pStyle w:val="MsgTableBody"/>
              <w:jc w:val="center"/>
              <w:rPr>
                <w:noProof/>
              </w:rPr>
            </w:pPr>
          </w:p>
        </w:tc>
      </w:tr>
      <w:tr w:rsidR="00C9799C" w14:paraId="51FD6EB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4C0AFF" w14:textId="77777777" w:rsidR="00C9799C" w:rsidRDefault="00C9799C" w:rsidP="00C9799C">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2C4E8B97" w14:textId="77777777" w:rsidR="00C9799C" w:rsidRDefault="00C9799C" w:rsidP="00C9799C">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5C4DE71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3A81369" w14:textId="77777777" w:rsidR="00C9799C" w:rsidRDefault="00C9799C" w:rsidP="00C9799C">
            <w:pPr>
              <w:pStyle w:val="MsgTableBody"/>
              <w:jc w:val="center"/>
              <w:rPr>
                <w:noProof/>
              </w:rPr>
            </w:pPr>
            <w:r>
              <w:rPr>
                <w:noProof/>
              </w:rPr>
              <w:t>6</w:t>
            </w:r>
          </w:p>
        </w:tc>
      </w:tr>
      <w:tr w:rsidR="00C9799C" w14:paraId="23A68A6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28E79CB" w14:textId="77777777" w:rsidR="00C9799C" w:rsidRPr="008D68B5" w:rsidRDefault="00C9799C" w:rsidP="00C9799C">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EE32382" w14:textId="0449A9B2" w:rsidR="00C9799C" w:rsidRPr="00594536" w:rsidRDefault="00C9799C" w:rsidP="00C9799C">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hideMark/>
          </w:tcPr>
          <w:p w14:paraId="5AD605FF" w14:textId="2529DF8C" w:rsidR="00C9799C" w:rsidRPr="00594536"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FB0FB53" w14:textId="77777777" w:rsidR="00C9799C" w:rsidRPr="008D68B5" w:rsidRDefault="00C9799C" w:rsidP="00C9799C">
            <w:pPr>
              <w:pStyle w:val="MsgTableBody"/>
              <w:jc w:val="center"/>
              <w:rPr>
                <w:noProof/>
              </w:rPr>
            </w:pPr>
            <w:r w:rsidRPr="008D68B5">
              <w:rPr>
                <w:noProof/>
              </w:rPr>
              <w:t>15</w:t>
            </w:r>
          </w:p>
        </w:tc>
      </w:tr>
      <w:tr w:rsidR="00C9799C" w14:paraId="76A5227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7175BF1"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62F08EF"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576B79B"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6E75AD" w14:textId="77777777" w:rsidR="00C9799C" w:rsidRPr="00594536" w:rsidRDefault="00C9799C" w:rsidP="00C9799C">
            <w:pPr>
              <w:pStyle w:val="MsgTableBody"/>
              <w:jc w:val="center"/>
              <w:rPr>
                <w:noProof/>
              </w:rPr>
            </w:pPr>
            <w:r w:rsidRPr="00594536">
              <w:rPr>
                <w:noProof/>
              </w:rPr>
              <w:t>7</w:t>
            </w:r>
          </w:p>
        </w:tc>
      </w:tr>
      <w:tr w:rsidR="00C9799C" w14:paraId="7368FEA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275CE3"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923327A" w14:textId="77777777" w:rsidR="00C9799C" w:rsidRDefault="00C9799C" w:rsidP="00C9799C">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36544D2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1FF0E2" w14:textId="77777777" w:rsidR="00C9799C" w:rsidRDefault="00C9799C" w:rsidP="00C9799C">
            <w:pPr>
              <w:pStyle w:val="MsgTableBody"/>
              <w:jc w:val="center"/>
              <w:rPr>
                <w:noProof/>
              </w:rPr>
            </w:pPr>
          </w:p>
        </w:tc>
      </w:tr>
      <w:tr w:rsidR="00C9799C" w14:paraId="4AF32C0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FDD30A" w14:textId="77777777" w:rsidR="00C9799C" w:rsidRDefault="00C9799C" w:rsidP="00C9799C">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2D95EB0B" w14:textId="77777777" w:rsidR="00C9799C" w:rsidRDefault="00C9799C" w:rsidP="00C9799C">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B66D89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90F425" w14:textId="77777777" w:rsidR="00C9799C" w:rsidRDefault="00C9799C" w:rsidP="00C9799C">
            <w:pPr>
              <w:pStyle w:val="MsgTableBody"/>
              <w:jc w:val="center"/>
              <w:rPr>
                <w:noProof/>
              </w:rPr>
            </w:pPr>
            <w:r>
              <w:rPr>
                <w:noProof/>
              </w:rPr>
              <w:t>6</w:t>
            </w:r>
          </w:p>
        </w:tc>
      </w:tr>
      <w:tr w:rsidR="00B85E35" w14:paraId="0F51E20F" w14:textId="77777777" w:rsidTr="00D50068">
        <w:trPr>
          <w:jc w:val="center"/>
          <w:ins w:id="2412" w:author="Merrick, Riki | APHL" w:date="2022-07-28T10:12:00Z"/>
        </w:trPr>
        <w:tc>
          <w:tcPr>
            <w:tcW w:w="2882" w:type="dxa"/>
            <w:tcBorders>
              <w:top w:val="dotted" w:sz="4" w:space="0" w:color="auto"/>
              <w:left w:val="nil"/>
              <w:bottom w:val="dotted" w:sz="4" w:space="0" w:color="auto"/>
              <w:right w:val="nil"/>
            </w:tcBorders>
            <w:shd w:val="clear" w:color="auto" w:fill="FFFFFF"/>
          </w:tcPr>
          <w:p w14:paraId="4D75E6C0" w14:textId="1ED03660" w:rsidR="00B85E35" w:rsidRDefault="00B85E35" w:rsidP="00B85E35">
            <w:pPr>
              <w:pStyle w:val="MsgTableBody"/>
              <w:rPr>
                <w:ins w:id="2413" w:author="Merrick, Riki | APHL" w:date="2022-07-28T10:12:00Z"/>
                <w:noProof/>
              </w:rPr>
            </w:pPr>
            <w:ins w:id="2414" w:author="Merrick, Riki | APHL" w:date="2022-07-28T10:12:00Z">
              <w:r>
                <w:rPr>
                  <w:noProof/>
                </w:rPr>
                <w:t>[{ GSP }]</w:t>
              </w:r>
            </w:ins>
          </w:p>
        </w:tc>
        <w:tc>
          <w:tcPr>
            <w:tcW w:w="4320" w:type="dxa"/>
            <w:tcBorders>
              <w:top w:val="dotted" w:sz="4" w:space="0" w:color="auto"/>
              <w:left w:val="nil"/>
              <w:bottom w:val="dotted" w:sz="4" w:space="0" w:color="auto"/>
              <w:right w:val="nil"/>
            </w:tcBorders>
            <w:shd w:val="clear" w:color="auto" w:fill="FFFFFF"/>
          </w:tcPr>
          <w:p w14:paraId="3F2225A6" w14:textId="0B87DA50" w:rsidR="00B85E35" w:rsidRDefault="00B85E35" w:rsidP="00B85E35">
            <w:pPr>
              <w:pStyle w:val="MsgTableBody"/>
              <w:rPr>
                <w:ins w:id="2415" w:author="Merrick, Riki | APHL" w:date="2022-07-28T10:12:00Z"/>
                <w:noProof/>
              </w:rPr>
            </w:pPr>
            <w:ins w:id="2416" w:author="Merrick, Riki | APHL" w:date="2022-07-28T10:1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1C0B193D" w14:textId="77777777" w:rsidR="00B85E35" w:rsidRDefault="00B85E35" w:rsidP="00B85E35">
            <w:pPr>
              <w:pStyle w:val="MsgTableBody"/>
              <w:jc w:val="center"/>
              <w:rPr>
                <w:ins w:id="2417" w:author="Merrick, Riki | APHL" w:date="2022-07-28T10:12:00Z"/>
                <w:noProof/>
              </w:rPr>
            </w:pPr>
          </w:p>
        </w:tc>
        <w:tc>
          <w:tcPr>
            <w:tcW w:w="1008" w:type="dxa"/>
            <w:tcBorders>
              <w:top w:val="dotted" w:sz="4" w:space="0" w:color="auto"/>
              <w:left w:val="nil"/>
              <w:bottom w:val="dotted" w:sz="4" w:space="0" w:color="auto"/>
              <w:right w:val="nil"/>
            </w:tcBorders>
            <w:shd w:val="clear" w:color="auto" w:fill="FFFFFF"/>
          </w:tcPr>
          <w:p w14:paraId="70D3FB05" w14:textId="75CEF6C4" w:rsidR="00B85E35" w:rsidRDefault="00B85E35" w:rsidP="00B85E35">
            <w:pPr>
              <w:pStyle w:val="MsgTableBody"/>
              <w:jc w:val="center"/>
              <w:rPr>
                <w:ins w:id="2418" w:author="Merrick, Riki | APHL" w:date="2022-07-28T10:12:00Z"/>
                <w:noProof/>
              </w:rPr>
            </w:pPr>
            <w:ins w:id="2419" w:author="Merrick, Riki | APHL" w:date="2022-07-28T10:12:00Z">
              <w:r>
                <w:rPr>
                  <w:noProof/>
                </w:rPr>
                <w:t>3</w:t>
              </w:r>
            </w:ins>
          </w:p>
        </w:tc>
      </w:tr>
      <w:tr w:rsidR="00B85E35" w14:paraId="124A608F" w14:textId="77777777" w:rsidTr="00D50068">
        <w:trPr>
          <w:jc w:val="center"/>
          <w:ins w:id="2420" w:author="Merrick, Riki | APHL" w:date="2022-07-28T10:12:00Z"/>
        </w:trPr>
        <w:tc>
          <w:tcPr>
            <w:tcW w:w="2882" w:type="dxa"/>
            <w:tcBorders>
              <w:top w:val="dotted" w:sz="4" w:space="0" w:color="auto"/>
              <w:left w:val="nil"/>
              <w:bottom w:val="dotted" w:sz="4" w:space="0" w:color="auto"/>
              <w:right w:val="nil"/>
            </w:tcBorders>
            <w:shd w:val="clear" w:color="auto" w:fill="FFFFFF"/>
          </w:tcPr>
          <w:p w14:paraId="535A1B03" w14:textId="78DE968D" w:rsidR="00B85E35" w:rsidRDefault="00B85E35" w:rsidP="00B85E35">
            <w:pPr>
              <w:pStyle w:val="MsgTableBody"/>
              <w:rPr>
                <w:ins w:id="2421" w:author="Merrick, Riki | APHL" w:date="2022-07-28T10:12:00Z"/>
                <w:noProof/>
              </w:rPr>
            </w:pPr>
            <w:ins w:id="2422" w:author="Merrick, Riki | APHL" w:date="2022-07-28T10:12:00Z">
              <w:r>
                <w:rPr>
                  <w:noProof/>
                </w:rPr>
                <w:t>[{ GSR }]</w:t>
              </w:r>
            </w:ins>
          </w:p>
        </w:tc>
        <w:tc>
          <w:tcPr>
            <w:tcW w:w="4320" w:type="dxa"/>
            <w:tcBorders>
              <w:top w:val="dotted" w:sz="4" w:space="0" w:color="auto"/>
              <w:left w:val="nil"/>
              <w:bottom w:val="dotted" w:sz="4" w:space="0" w:color="auto"/>
              <w:right w:val="nil"/>
            </w:tcBorders>
            <w:shd w:val="clear" w:color="auto" w:fill="FFFFFF"/>
          </w:tcPr>
          <w:p w14:paraId="42CB1975" w14:textId="17BDFBB5" w:rsidR="00B85E35" w:rsidRDefault="00B85E35" w:rsidP="00B85E35">
            <w:pPr>
              <w:pStyle w:val="MsgTableBody"/>
              <w:rPr>
                <w:ins w:id="2423" w:author="Merrick, Riki | APHL" w:date="2022-07-28T10:12:00Z"/>
                <w:noProof/>
              </w:rPr>
            </w:pPr>
            <w:ins w:id="2424" w:author="Merrick, Riki | APHL" w:date="2022-07-28T10:1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49C6F68" w14:textId="77777777" w:rsidR="00B85E35" w:rsidRDefault="00B85E35" w:rsidP="00B85E35">
            <w:pPr>
              <w:pStyle w:val="MsgTableBody"/>
              <w:jc w:val="center"/>
              <w:rPr>
                <w:ins w:id="2425" w:author="Merrick, Riki | APHL" w:date="2022-07-28T10:12:00Z"/>
                <w:noProof/>
              </w:rPr>
            </w:pPr>
          </w:p>
        </w:tc>
        <w:tc>
          <w:tcPr>
            <w:tcW w:w="1008" w:type="dxa"/>
            <w:tcBorders>
              <w:top w:val="dotted" w:sz="4" w:space="0" w:color="auto"/>
              <w:left w:val="nil"/>
              <w:bottom w:val="dotted" w:sz="4" w:space="0" w:color="auto"/>
              <w:right w:val="nil"/>
            </w:tcBorders>
            <w:shd w:val="clear" w:color="auto" w:fill="FFFFFF"/>
          </w:tcPr>
          <w:p w14:paraId="006A8A5A" w14:textId="6E6E0F0A" w:rsidR="00B85E35" w:rsidRDefault="00B85E35" w:rsidP="00B85E35">
            <w:pPr>
              <w:pStyle w:val="MsgTableBody"/>
              <w:jc w:val="center"/>
              <w:rPr>
                <w:ins w:id="2426" w:author="Merrick, Riki | APHL" w:date="2022-07-28T10:12:00Z"/>
                <w:noProof/>
              </w:rPr>
            </w:pPr>
            <w:ins w:id="2427" w:author="Merrick, Riki | APHL" w:date="2022-07-28T10:12:00Z">
              <w:r>
                <w:rPr>
                  <w:noProof/>
                </w:rPr>
                <w:t>3</w:t>
              </w:r>
            </w:ins>
          </w:p>
        </w:tc>
      </w:tr>
      <w:tr w:rsidR="00B85E35" w14:paraId="79BC1B2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EDA4D2" w14:textId="77777777" w:rsidR="00B85E35" w:rsidRDefault="00B85E35" w:rsidP="00B85E3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0D8EBAC" w14:textId="77777777" w:rsidR="00B85E35" w:rsidRDefault="00B85E35" w:rsidP="00B85E3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2CD6082B"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041591" w14:textId="77777777" w:rsidR="00B85E35" w:rsidRDefault="00B85E35" w:rsidP="00B85E35">
            <w:pPr>
              <w:pStyle w:val="MsgTableBody"/>
              <w:jc w:val="center"/>
              <w:rPr>
                <w:noProof/>
              </w:rPr>
            </w:pPr>
          </w:p>
        </w:tc>
      </w:tr>
      <w:tr w:rsidR="00B85E35" w14:paraId="259B118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6A0826" w14:textId="77777777" w:rsidR="00B85E35" w:rsidRDefault="00B85E35" w:rsidP="00B85E3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3EC76C27" w14:textId="77777777" w:rsidR="00B85E35" w:rsidRDefault="00B85E35" w:rsidP="00B85E3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38CDF8D"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68CD5C" w14:textId="77777777" w:rsidR="00B85E35" w:rsidRDefault="00B85E35" w:rsidP="00B85E35">
            <w:pPr>
              <w:pStyle w:val="MsgTableBody"/>
              <w:jc w:val="center"/>
              <w:rPr>
                <w:noProof/>
              </w:rPr>
            </w:pPr>
            <w:r>
              <w:rPr>
                <w:noProof/>
              </w:rPr>
              <w:t>6</w:t>
            </w:r>
          </w:p>
        </w:tc>
      </w:tr>
      <w:tr w:rsidR="00B85E35" w14:paraId="5E20F3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8FCFA81" w14:textId="77777777" w:rsidR="00B85E35" w:rsidRDefault="00B85E35" w:rsidP="00B85E35">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2C230E1E" w14:textId="77777777" w:rsidR="00B85E35" w:rsidRDefault="00B85E35" w:rsidP="00B85E3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7E153E9"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5D08A1" w14:textId="77777777" w:rsidR="00B85E35" w:rsidRDefault="00B85E35" w:rsidP="00B85E35">
            <w:pPr>
              <w:pStyle w:val="MsgTableBody"/>
              <w:jc w:val="center"/>
              <w:rPr>
                <w:noProof/>
              </w:rPr>
            </w:pPr>
            <w:r>
              <w:rPr>
                <w:noProof/>
              </w:rPr>
              <w:t>6</w:t>
            </w:r>
          </w:p>
        </w:tc>
      </w:tr>
      <w:tr w:rsidR="00B85E35" w14:paraId="52CF9AC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26E4C7" w14:textId="77777777" w:rsidR="00B85E35" w:rsidRDefault="00B85E35" w:rsidP="00B85E35">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3C2373C5" w14:textId="77777777" w:rsidR="00B85E35" w:rsidRDefault="00B85E35" w:rsidP="00B85E35">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371D1F5D"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349019B" w14:textId="77777777" w:rsidR="00B85E35" w:rsidRDefault="00B85E35" w:rsidP="00B85E35">
            <w:pPr>
              <w:pStyle w:val="MsgTableBody"/>
              <w:jc w:val="center"/>
              <w:rPr>
                <w:noProof/>
              </w:rPr>
            </w:pPr>
            <w:r>
              <w:rPr>
                <w:noProof/>
              </w:rPr>
              <w:t>6</w:t>
            </w:r>
          </w:p>
        </w:tc>
      </w:tr>
      <w:tr w:rsidR="00B85E35" w14:paraId="5964334E" w14:textId="77777777" w:rsidTr="00D50068">
        <w:trPr>
          <w:jc w:val="center"/>
          <w:ins w:id="2428" w:author="Merrick, Riki | APHL" w:date="2022-07-28T10:12:00Z"/>
        </w:trPr>
        <w:tc>
          <w:tcPr>
            <w:tcW w:w="2882" w:type="dxa"/>
            <w:tcBorders>
              <w:top w:val="dotted" w:sz="4" w:space="0" w:color="auto"/>
              <w:left w:val="nil"/>
              <w:bottom w:val="dotted" w:sz="4" w:space="0" w:color="auto"/>
              <w:right w:val="nil"/>
            </w:tcBorders>
            <w:shd w:val="clear" w:color="auto" w:fill="FFFFFF"/>
          </w:tcPr>
          <w:p w14:paraId="74DC97A6" w14:textId="0807DE72" w:rsidR="00B85E35" w:rsidRPr="008D68B5" w:rsidRDefault="00B85E35" w:rsidP="00B85E35">
            <w:pPr>
              <w:pStyle w:val="MsgTableBody"/>
              <w:rPr>
                <w:ins w:id="2429" w:author="Merrick, Riki | APHL" w:date="2022-07-28T10:12:00Z"/>
                <w:noProof/>
              </w:rPr>
            </w:pPr>
            <w:ins w:id="2430" w:author="Merrick, Riki | APHL" w:date="2022-07-28T10:12: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4DB2C300" w14:textId="30ED7CE7" w:rsidR="00B85E35" w:rsidRPr="008D68B5" w:rsidRDefault="00B85E35" w:rsidP="00B85E35">
            <w:pPr>
              <w:pStyle w:val="MsgTableBody"/>
              <w:rPr>
                <w:ins w:id="2431" w:author="Merrick, Riki | APHL" w:date="2022-07-28T10:12:00Z"/>
                <w:noProof/>
              </w:rPr>
            </w:pPr>
            <w:ins w:id="2432" w:author="Merrick, Riki | APHL" w:date="2022-07-28T10:1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DEFAF0A" w14:textId="77777777" w:rsidR="00B85E35" w:rsidRDefault="00B85E35" w:rsidP="00B85E35">
            <w:pPr>
              <w:pStyle w:val="MsgTableBody"/>
              <w:jc w:val="center"/>
              <w:rPr>
                <w:ins w:id="2433" w:author="Merrick, Riki | APHL" w:date="2022-07-28T10:12:00Z"/>
                <w:noProof/>
              </w:rPr>
            </w:pPr>
          </w:p>
        </w:tc>
        <w:tc>
          <w:tcPr>
            <w:tcW w:w="1008" w:type="dxa"/>
            <w:tcBorders>
              <w:top w:val="dotted" w:sz="4" w:space="0" w:color="auto"/>
              <w:left w:val="nil"/>
              <w:bottom w:val="dotted" w:sz="4" w:space="0" w:color="auto"/>
              <w:right w:val="nil"/>
            </w:tcBorders>
            <w:shd w:val="clear" w:color="auto" w:fill="FFFFFF"/>
          </w:tcPr>
          <w:p w14:paraId="4F1AFCE1" w14:textId="21DD7A51" w:rsidR="00B85E35" w:rsidRPr="008D68B5" w:rsidRDefault="00B85E35" w:rsidP="00B85E35">
            <w:pPr>
              <w:pStyle w:val="MsgTableBody"/>
              <w:jc w:val="center"/>
              <w:rPr>
                <w:ins w:id="2434" w:author="Merrick, Riki | APHL" w:date="2022-07-28T10:12:00Z"/>
                <w:noProof/>
              </w:rPr>
            </w:pPr>
            <w:ins w:id="2435" w:author="Merrick, Riki | APHL" w:date="2022-07-28T10:12:00Z">
              <w:r>
                <w:rPr>
                  <w:noProof/>
                </w:rPr>
                <w:t>3</w:t>
              </w:r>
            </w:ins>
          </w:p>
        </w:tc>
      </w:tr>
      <w:tr w:rsidR="00B85E35" w14:paraId="457A3BC7" w14:textId="77777777" w:rsidTr="00D50068">
        <w:trPr>
          <w:jc w:val="center"/>
          <w:ins w:id="2436" w:author="Merrick, Riki | APHL" w:date="2022-07-28T10:12:00Z"/>
        </w:trPr>
        <w:tc>
          <w:tcPr>
            <w:tcW w:w="2882" w:type="dxa"/>
            <w:tcBorders>
              <w:top w:val="dotted" w:sz="4" w:space="0" w:color="auto"/>
              <w:left w:val="nil"/>
              <w:bottom w:val="dotted" w:sz="4" w:space="0" w:color="auto"/>
              <w:right w:val="nil"/>
            </w:tcBorders>
            <w:shd w:val="clear" w:color="auto" w:fill="FFFFFF"/>
          </w:tcPr>
          <w:p w14:paraId="741122EE" w14:textId="48AA4B71" w:rsidR="00B85E35" w:rsidRPr="008D68B5" w:rsidRDefault="00B85E35" w:rsidP="00B85E35">
            <w:pPr>
              <w:pStyle w:val="MsgTableBody"/>
              <w:rPr>
                <w:ins w:id="2437" w:author="Merrick, Riki | APHL" w:date="2022-07-28T10:12:00Z"/>
                <w:noProof/>
              </w:rPr>
            </w:pPr>
            <w:ins w:id="2438" w:author="Merrick, Riki | APHL" w:date="2022-07-28T10:12: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5075FE5E" w14:textId="481D1BF8" w:rsidR="00B85E35" w:rsidRPr="008D68B5" w:rsidRDefault="00B85E35" w:rsidP="00B85E35">
            <w:pPr>
              <w:pStyle w:val="MsgTableBody"/>
              <w:rPr>
                <w:ins w:id="2439" w:author="Merrick, Riki | APHL" w:date="2022-07-28T10:12:00Z"/>
                <w:noProof/>
              </w:rPr>
            </w:pPr>
            <w:ins w:id="2440" w:author="Merrick, Riki | APHL" w:date="2022-07-28T10:1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9AC4A5E" w14:textId="77777777" w:rsidR="00B85E35" w:rsidRDefault="00B85E35" w:rsidP="00B85E35">
            <w:pPr>
              <w:pStyle w:val="MsgTableBody"/>
              <w:jc w:val="center"/>
              <w:rPr>
                <w:ins w:id="2441" w:author="Merrick, Riki | APHL" w:date="2022-07-28T10:12:00Z"/>
                <w:noProof/>
              </w:rPr>
            </w:pPr>
          </w:p>
        </w:tc>
        <w:tc>
          <w:tcPr>
            <w:tcW w:w="1008" w:type="dxa"/>
            <w:tcBorders>
              <w:top w:val="dotted" w:sz="4" w:space="0" w:color="auto"/>
              <w:left w:val="nil"/>
              <w:bottom w:val="dotted" w:sz="4" w:space="0" w:color="auto"/>
              <w:right w:val="nil"/>
            </w:tcBorders>
            <w:shd w:val="clear" w:color="auto" w:fill="FFFFFF"/>
          </w:tcPr>
          <w:p w14:paraId="41ADD968" w14:textId="1FC6E4D8" w:rsidR="00B85E35" w:rsidRPr="008D68B5" w:rsidRDefault="00B85E35" w:rsidP="00B85E35">
            <w:pPr>
              <w:pStyle w:val="MsgTableBody"/>
              <w:jc w:val="center"/>
              <w:rPr>
                <w:ins w:id="2442" w:author="Merrick, Riki | APHL" w:date="2022-07-28T10:12:00Z"/>
                <w:noProof/>
              </w:rPr>
            </w:pPr>
            <w:ins w:id="2443" w:author="Merrick, Riki | APHL" w:date="2022-07-28T10:12:00Z">
              <w:r>
                <w:rPr>
                  <w:noProof/>
                </w:rPr>
                <w:t>3</w:t>
              </w:r>
            </w:ins>
          </w:p>
        </w:tc>
      </w:tr>
      <w:tr w:rsidR="00B85E35" w14:paraId="32C700A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72C8A7" w14:textId="77777777" w:rsidR="00B85E35" w:rsidRPr="008D68B5" w:rsidRDefault="00B85E35" w:rsidP="00B85E35">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2B884CCA" w14:textId="2755C9CA" w:rsidR="00B85E35" w:rsidRPr="008D68B5" w:rsidRDefault="00B85E35" w:rsidP="00B85E35">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26F6BBF9" w14:textId="73028FFE" w:rsidR="00B85E35" w:rsidRPr="008D68B5" w:rsidRDefault="00B85E35" w:rsidP="00B85E3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2961596" w14:textId="77777777" w:rsidR="00B85E35" w:rsidRPr="008D68B5" w:rsidRDefault="00B85E35" w:rsidP="00B85E35">
            <w:pPr>
              <w:pStyle w:val="MsgTableBody"/>
              <w:jc w:val="center"/>
              <w:rPr>
                <w:noProof/>
              </w:rPr>
            </w:pPr>
            <w:r w:rsidRPr="008D68B5">
              <w:rPr>
                <w:noProof/>
              </w:rPr>
              <w:t>15</w:t>
            </w:r>
          </w:p>
        </w:tc>
      </w:tr>
      <w:tr w:rsidR="00B85E35" w14:paraId="2C5284B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720C00"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D4307FD"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F9619EC"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C6D6899" w14:textId="77777777" w:rsidR="00B85E35" w:rsidRPr="00594536" w:rsidRDefault="00B85E35" w:rsidP="00B85E35">
            <w:pPr>
              <w:pStyle w:val="MsgTableBody"/>
              <w:jc w:val="center"/>
              <w:rPr>
                <w:noProof/>
              </w:rPr>
            </w:pPr>
            <w:r w:rsidRPr="00594536">
              <w:rPr>
                <w:noProof/>
              </w:rPr>
              <w:t>7</w:t>
            </w:r>
          </w:p>
        </w:tc>
      </w:tr>
      <w:tr w:rsidR="00B85E35" w14:paraId="59F380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B9E666" w14:textId="77777777" w:rsidR="00B85E35" w:rsidRPr="008D68B5" w:rsidRDefault="00B85E35" w:rsidP="00B85E35">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C8BE4F" w14:textId="77777777" w:rsidR="00B85E35" w:rsidRPr="00594536" w:rsidRDefault="00B85E35" w:rsidP="00B85E35">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22399BDE"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D4BD9" w14:textId="77777777" w:rsidR="00B85E35" w:rsidRPr="008D68B5" w:rsidRDefault="00B85E35" w:rsidP="00B85E35">
            <w:pPr>
              <w:pStyle w:val="MsgTableBody"/>
              <w:jc w:val="center"/>
              <w:rPr>
                <w:noProof/>
              </w:rPr>
            </w:pPr>
          </w:p>
        </w:tc>
      </w:tr>
      <w:tr w:rsidR="00B85E35" w14:paraId="637AAD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88141C" w14:textId="77777777" w:rsidR="00B85E35" w:rsidRPr="008D68B5" w:rsidRDefault="00B85E35" w:rsidP="00B85E35">
            <w:pPr>
              <w:pStyle w:val="MsgTableBody"/>
              <w:rPr>
                <w:noProof/>
              </w:rPr>
            </w:pPr>
            <w:r w:rsidRPr="008D68B5">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18785C01" w14:textId="77777777" w:rsidR="00B85E35" w:rsidRPr="008D68B5" w:rsidRDefault="00B85E35" w:rsidP="00B85E35">
            <w:pPr>
              <w:pStyle w:val="MsgTableBody"/>
              <w:rPr>
                <w:noProof/>
              </w:rPr>
            </w:pPr>
            <w:r w:rsidRPr="008D68B5">
              <w:rPr>
                <w:noProof/>
              </w:rPr>
              <w:t>Authorization Record</w:t>
            </w:r>
          </w:p>
        </w:tc>
        <w:tc>
          <w:tcPr>
            <w:tcW w:w="864" w:type="dxa"/>
            <w:tcBorders>
              <w:top w:val="dotted" w:sz="4" w:space="0" w:color="auto"/>
              <w:left w:val="nil"/>
              <w:bottom w:val="dotted" w:sz="4" w:space="0" w:color="auto"/>
              <w:right w:val="nil"/>
            </w:tcBorders>
            <w:shd w:val="clear" w:color="auto" w:fill="FFFFFF"/>
          </w:tcPr>
          <w:p w14:paraId="5C6E4025"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9FA49C" w14:textId="77777777" w:rsidR="00B85E35" w:rsidRPr="008D68B5" w:rsidRDefault="00B85E35" w:rsidP="00B85E35">
            <w:pPr>
              <w:pStyle w:val="MsgTableBody"/>
              <w:jc w:val="center"/>
              <w:rPr>
                <w:noProof/>
              </w:rPr>
            </w:pPr>
            <w:r w:rsidRPr="008D68B5">
              <w:rPr>
                <w:noProof/>
              </w:rPr>
              <w:t>11</w:t>
            </w:r>
          </w:p>
        </w:tc>
      </w:tr>
      <w:tr w:rsidR="00B85E35" w14:paraId="76A854E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71C163"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B14E42E"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B82A43B"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E35E5F" w14:textId="77777777" w:rsidR="00B85E35" w:rsidRPr="00594536" w:rsidRDefault="00B85E35" w:rsidP="00B85E35">
            <w:pPr>
              <w:pStyle w:val="MsgTableBody"/>
              <w:jc w:val="center"/>
              <w:rPr>
                <w:noProof/>
              </w:rPr>
            </w:pPr>
            <w:r w:rsidRPr="00594536">
              <w:rPr>
                <w:noProof/>
              </w:rPr>
              <w:t>7</w:t>
            </w:r>
          </w:p>
        </w:tc>
      </w:tr>
      <w:tr w:rsidR="00B85E35" w14:paraId="6C3846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CEEFF3" w14:textId="77777777" w:rsidR="00B85E35" w:rsidRPr="008D68B5" w:rsidRDefault="00B85E35" w:rsidP="00B85E35">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7D80DD3" w14:textId="77777777" w:rsidR="00B85E35" w:rsidRPr="00594536" w:rsidRDefault="00B85E35" w:rsidP="00B85E35">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46973B9B"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D68EFD" w14:textId="77777777" w:rsidR="00B85E35" w:rsidRPr="008D68B5" w:rsidRDefault="00B85E35" w:rsidP="00B85E35">
            <w:pPr>
              <w:pStyle w:val="MsgTableBody"/>
              <w:jc w:val="center"/>
              <w:rPr>
                <w:noProof/>
              </w:rPr>
            </w:pPr>
          </w:p>
        </w:tc>
      </w:tr>
      <w:tr w:rsidR="00B85E35" w14:paraId="522D9F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E3EE6F" w14:textId="77777777" w:rsidR="00B85E35" w:rsidRPr="008D68B5" w:rsidRDefault="00B85E35" w:rsidP="00B85E35">
            <w:pPr>
              <w:pStyle w:val="MsgTableBody"/>
              <w:rPr>
                <w:noProof/>
              </w:rPr>
            </w:pPr>
            <w:r w:rsidRPr="008D68B5">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543EFB74" w14:textId="77777777" w:rsidR="00B85E35" w:rsidRPr="00594536" w:rsidRDefault="00B85E35" w:rsidP="00B85E35">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F4176E6"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7AFC4B" w14:textId="77777777" w:rsidR="00B85E35" w:rsidRPr="008D68B5" w:rsidRDefault="00B85E35" w:rsidP="00B85E35">
            <w:pPr>
              <w:pStyle w:val="MsgTableBody"/>
              <w:jc w:val="center"/>
              <w:rPr>
                <w:noProof/>
              </w:rPr>
            </w:pPr>
          </w:p>
        </w:tc>
      </w:tr>
      <w:tr w:rsidR="00B85E35" w14:paraId="198DCFC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4F3ABE" w14:textId="77777777" w:rsidR="00B85E35" w:rsidRPr="008D68B5" w:rsidRDefault="00B85E35" w:rsidP="00B85E35">
            <w:pPr>
              <w:pStyle w:val="MsgTableBody"/>
              <w:rPr>
                <w:noProof/>
              </w:rPr>
            </w:pPr>
            <w:r w:rsidRPr="008D68B5">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98D6649" w14:textId="77777777" w:rsidR="00B85E35" w:rsidRPr="008D68B5" w:rsidRDefault="00B85E35" w:rsidP="00B85E35">
            <w:pPr>
              <w:pStyle w:val="MsgTableBody"/>
              <w:rPr>
                <w:noProof/>
              </w:rPr>
            </w:pPr>
            <w:r w:rsidRPr="008D68B5">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099E17F"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6CC351" w14:textId="77777777" w:rsidR="00B85E35" w:rsidRPr="008D68B5" w:rsidRDefault="00B85E35" w:rsidP="00B85E35">
            <w:pPr>
              <w:pStyle w:val="MsgTableBody"/>
              <w:jc w:val="center"/>
              <w:rPr>
                <w:noProof/>
              </w:rPr>
            </w:pPr>
            <w:r w:rsidRPr="008D68B5">
              <w:rPr>
                <w:noProof/>
              </w:rPr>
              <w:t>11</w:t>
            </w:r>
          </w:p>
        </w:tc>
      </w:tr>
      <w:tr w:rsidR="00B85E35" w14:paraId="2E15035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688E22"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62198D2"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1F0B4D7"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565C06" w14:textId="77777777" w:rsidR="00B85E35" w:rsidRPr="00594536" w:rsidRDefault="00B85E35" w:rsidP="00B85E35">
            <w:pPr>
              <w:pStyle w:val="MsgTableBody"/>
              <w:jc w:val="center"/>
              <w:rPr>
                <w:noProof/>
              </w:rPr>
            </w:pPr>
            <w:r w:rsidRPr="00594536">
              <w:rPr>
                <w:noProof/>
              </w:rPr>
              <w:t>7</w:t>
            </w:r>
          </w:p>
        </w:tc>
      </w:tr>
      <w:tr w:rsidR="00B85E35" w14:paraId="4C6261E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2DCAB4" w14:textId="77777777" w:rsidR="00B85E35" w:rsidRPr="008D68B5" w:rsidRDefault="00B85E35" w:rsidP="00B85E35">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2C64F7E" w14:textId="41A120CD" w:rsidR="00B85E35" w:rsidRPr="00594536" w:rsidRDefault="00B85E35" w:rsidP="00B85E35">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7CE46CD0"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2F51CF" w14:textId="77777777" w:rsidR="00B85E35" w:rsidRPr="008D68B5" w:rsidRDefault="00B85E35" w:rsidP="00B85E35">
            <w:pPr>
              <w:pStyle w:val="MsgTableBody"/>
              <w:jc w:val="center"/>
              <w:rPr>
                <w:noProof/>
              </w:rPr>
            </w:pPr>
          </w:p>
        </w:tc>
      </w:tr>
      <w:tr w:rsidR="00B85E35" w14:paraId="7FEA6CD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553478A" w14:textId="77777777" w:rsidR="00B85E35" w:rsidRDefault="00B85E35" w:rsidP="00B85E3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6EC6ACD" w14:textId="77777777" w:rsidR="00B85E35" w:rsidRDefault="00B85E35" w:rsidP="00B85E3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6CA0315"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E4F07C" w14:textId="77777777" w:rsidR="00B85E35" w:rsidRDefault="00B85E35" w:rsidP="00B85E35">
            <w:pPr>
              <w:pStyle w:val="MsgTableBody"/>
              <w:jc w:val="center"/>
              <w:rPr>
                <w:noProof/>
              </w:rPr>
            </w:pPr>
          </w:p>
        </w:tc>
      </w:tr>
      <w:tr w:rsidR="00B85E35" w14:paraId="534BCC0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5E1286" w14:textId="77777777" w:rsidR="00B85E35" w:rsidRDefault="00B85E35" w:rsidP="00B85E35">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36F9954B" w14:textId="77777777" w:rsidR="00B85E35" w:rsidRDefault="00B85E35" w:rsidP="00B85E35">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1FE12654"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B883451" w14:textId="77777777" w:rsidR="00B85E35" w:rsidRDefault="00B85E35" w:rsidP="00B85E35">
            <w:pPr>
              <w:pStyle w:val="MsgTableBody"/>
              <w:jc w:val="center"/>
              <w:rPr>
                <w:noProof/>
              </w:rPr>
            </w:pPr>
            <w:r>
              <w:rPr>
                <w:noProof/>
              </w:rPr>
              <w:t>6</w:t>
            </w:r>
          </w:p>
        </w:tc>
      </w:tr>
      <w:tr w:rsidR="00B85E35" w14:paraId="0B357A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E043FA" w14:textId="77777777" w:rsidR="00B85E35" w:rsidRDefault="00B85E35" w:rsidP="00B85E35">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3F9C9035" w14:textId="77777777" w:rsidR="00B85E35" w:rsidRDefault="00B85E35" w:rsidP="00B85E35">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7455188B"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F9B7DC9" w14:textId="77777777" w:rsidR="00B85E35" w:rsidRDefault="00B85E35" w:rsidP="00B85E35">
            <w:pPr>
              <w:pStyle w:val="MsgTableBody"/>
              <w:jc w:val="center"/>
              <w:rPr>
                <w:noProof/>
              </w:rPr>
            </w:pPr>
            <w:r>
              <w:rPr>
                <w:noProof/>
              </w:rPr>
              <w:t>6</w:t>
            </w:r>
          </w:p>
        </w:tc>
      </w:tr>
      <w:tr w:rsidR="00B85E35" w14:paraId="1AD3AE5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A6DC41" w14:textId="77777777" w:rsidR="00B85E35" w:rsidRDefault="00B85E35" w:rsidP="00B85E35">
            <w:pPr>
              <w:pStyle w:val="MsgTableBody"/>
              <w:rPr>
                <w:noProof/>
              </w:rPr>
            </w:pPr>
            <w:r>
              <w:rPr>
                <w:noProof/>
              </w:rPr>
              <w:t>[ UB2 ]</w:t>
            </w:r>
          </w:p>
        </w:tc>
        <w:tc>
          <w:tcPr>
            <w:tcW w:w="4320" w:type="dxa"/>
            <w:tcBorders>
              <w:top w:val="dotted" w:sz="4" w:space="0" w:color="auto"/>
              <w:left w:val="nil"/>
              <w:bottom w:val="dotted" w:sz="4" w:space="0" w:color="auto"/>
              <w:right w:val="nil"/>
            </w:tcBorders>
            <w:shd w:val="clear" w:color="auto" w:fill="FFFFFF"/>
            <w:hideMark/>
          </w:tcPr>
          <w:p w14:paraId="255C5A9E" w14:textId="77777777" w:rsidR="00B85E35" w:rsidRDefault="00B85E35" w:rsidP="00B85E35">
            <w:pPr>
              <w:pStyle w:val="MsgTableBody"/>
              <w:rPr>
                <w:noProof/>
              </w:rPr>
            </w:pPr>
            <w:r>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630D314B"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C28F88B" w14:textId="77777777" w:rsidR="00B85E35" w:rsidRDefault="00B85E35" w:rsidP="00B85E35">
            <w:pPr>
              <w:pStyle w:val="MsgTableBody"/>
              <w:jc w:val="center"/>
              <w:rPr>
                <w:noProof/>
              </w:rPr>
            </w:pPr>
            <w:r>
              <w:rPr>
                <w:noProof/>
              </w:rPr>
              <w:t>6</w:t>
            </w:r>
          </w:p>
        </w:tc>
      </w:tr>
      <w:tr w:rsidR="00B85E35" w14:paraId="5DB2188F"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45D4CC4C" w14:textId="11C74C37" w:rsidR="00B85E35" w:rsidRDefault="00B85E35" w:rsidP="00B85E35">
            <w:pPr>
              <w:pStyle w:val="MsgTableBody"/>
              <w:rPr>
                <w:noProof/>
              </w:rPr>
            </w:pPr>
            <w:r>
              <w:rPr>
                <w:noProof/>
              </w:rPr>
              <w:t xml:space="preserve">[ </w:t>
            </w:r>
            <w:hyperlink r:id="rId62" w:anchor="#PDA" w:history="1">
              <w:r>
                <w:rPr>
                  <w:rStyle w:val="Hyperlink"/>
                  <w:noProof/>
                </w:rPr>
                <w:t>PDA</w:t>
              </w:r>
            </w:hyperlink>
            <w:r>
              <w:rPr>
                <w:noProof/>
              </w:rPr>
              <w:t xml:space="preserve"> ]</w:t>
            </w:r>
          </w:p>
        </w:tc>
        <w:tc>
          <w:tcPr>
            <w:tcW w:w="4320" w:type="dxa"/>
            <w:tcBorders>
              <w:top w:val="dotted" w:sz="4" w:space="0" w:color="auto"/>
              <w:left w:val="nil"/>
              <w:bottom w:val="single" w:sz="2" w:space="0" w:color="auto"/>
              <w:right w:val="nil"/>
            </w:tcBorders>
            <w:shd w:val="clear" w:color="auto" w:fill="FFFFFF"/>
            <w:hideMark/>
          </w:tcPr>
          <w:p w14:paraId="0FAE6763" w14:textId="77777777" w:rsidR="00B85E35" w:rsidRDefault="00B85E35" w:rsidP="00B85E35">
            <w:pPr>
              <w:pStyle w:val="MsgTableBody"/>
              <w:rPr>
                <w:noProof/>
              </w:rPr>
            </w:pPr>
            <w:r>
              <w:rPr>
                <w:noProof/>
              </w:rPr>
              <w:t>Patient Death and Autopsy</w:t>
            </w:r>
          </w:p>
        </w:tc>
        <w:tc>
          <w:tcPr>
            <w:tcW w:w="864" w:type="dxa"/>
            <w:tcBorders>
              <w:top w:val="dotted" w:sz="4" w:space="0" w:color="auto"/>
              <w:left w:val="nil"/>
              <w:bottom w:val="single" w:sz="2" w:space="0" w:color="auto"/>
              <w:right w:val="nil"/>
            </w:tcBorders>
            <w:shd w:val="clear" w:color="auto" w:fill="FFFFFF"/>
          </w:tcPr>
          <w:p w14:paraId="30C10A65" w14:textId="77777777" w:rsidR="00B85E35" w:rsidRDefault="00B85E35" w:rsidP="00B85E3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78B89ED4" w14:textId="77777777" w:rsidR="00B85E35" w:rsidRDefault="00B85E35" w:rsidP="00B85E35">
            <w:pPr>
              <w:pStyle w:val="MsgTableBody"/>
              <w:jc w:val="center"/>
              <w:rPr>
                <w:noProof/>
              </w:rPr>
            </w:pPr>
            <w:r>
              <w:rPr>
                <w:noProof/>
              </w:rPr>
              <w:t>3</w:t>
            </w:r>
          </w:p>
        </w:tc>
      </w:tr>
    </w:tbl>
    <w:p w14:paraId="105A65E2" w14:textId="74231B04" w:rsidR="00EB05F1" w:rsidRDefault="00EB05F1" w:rsidP="00597C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597C63" w:rsidRPr="006D6BB6" w14:paraId="5DE56BEA" w14:textId="77777777" w:rsidTr="00AE417F">
        <w:tc>
          <w:tcPr>
            <w:tcW w:w="9350" w:type="dxa"/>
            <w:gridSpan w:val="6"/>
          </w:tcPr>
          <w:p w14:paraId="6842989B" w14:textId="4B358DFE" w:rsidR="00597C63" w:rsidRPr="006D6BB6" w:rsidRDefault="00597C63" w:rsidP="00597C63">
            <w:pPr>
              <w:pStyle w:val="ACK-ChoreographyHeader"/>
            </w:pPr>
            <w:r w:rsidRPr="00C20CAF">
              <w:lastRenderedPageBreak/>
              <w:t>Acknowledgment Choreography</w:t>
            </w:r>
          </w:p>
        </w:tc>
      </w:tr>
      <w:tr w:rsidR="00597C63" w:rsidRPr="006D6BB6" w14:paraId="57DF533A" w14:textId="77777777" w:rsidTr="00AE417F">
        <w:tc>
          <w:tcPr>
            <w:tcW w:w="9350" w:type="dxa"/>
            <w:gridSpan w:val="6"/>
          </w:tcPr>
          <w:p w14:paraId="56BE26B2" w14:textId="049D5FB8" w:rsidR="00597C63" w:rsidRPr="00C20CAF" w:rsidRDefault="00372670" w:rsidP="00597C63">
            <w:pPr>
              <w:pStyle w:val="ACK-ChoreographyHeader"/>
            </w:pPr>
            <w:r w:rsidRPr="00F21240">
              <w:rPr>
                <w:noProof/>
              </w:rPr>
              <w:t>ADT^A13^ADT_A01</w:t>
            </w:r>
          </w:p>
        </w:tc>
      </w:tr>
      <w:tr w:rsidR="00EB05F1" w:rsidRPr="006D6BB6" w14:paraId="55D61594" w14:textId="77777777" w:rsidTr="00597C63">
        <w:tc>
          <w:tcPr>
            <w:tcW w:w="1410" w:type="dxa"/>
          </w:tcPr>
          <w:p w14:paraId="77033BAE" w14:textId="77777777" w:rsidR="00EB05F1" w:rsidRPr="006D6BB6" w:rsidRDefault="00EB05F1" w:rsidP="00AD6CE4">
            <w:pPr>
              <w:pStyle w:val="ACK-ChoreographyBody"/>
            </w:pPr>
            <w:r w:rsidRPr="006D6BB6">
              <w:t>Field name</w:t>
            </w:r>
          </w:p>
        </w:tc>
        <w:tc>
          <w:tcPr>
            <w:tcW w:w="1854" w:type="dxa"/>
          </w:tcPr>
          <w:p w14:paraId="52158556" w14:textId="77777777" w:rsidR="00EB05F1" w:rsidRPr="006D6BB6" w:rsidRDefault="00EB05F1" w:rsidP="00AD6CE4">
            <w:pPr>
              <w:pStyle w:val="ACK-ChoreographyBody"/>
            </w:pPr>
            <w:r w:rsidRPr="006D6BB6">
              <w:t>Field Value: Original mode</w:t>
            </w:r>
          </w:p>
        </w:tc>
        <w:tc>
          <w:tcPr>
            <w:tcW w:w="6086" w:type="dxa"/>
            <w:gridSpan w:val="4"/>
          </w:tcPr>
          <w:p w14:paraId="1EA9094A" w14:textId="77777777" w:rsidR="00EB05F1" w:rsidRPr="006D6BB6" w:rsidRDefault="00EB05F1" w:rsidP="00AD6CE4">
            <w:pPr>
              <w:pStyle w:val="ACK-ChoreographyBody"/>
            </w:pPr>
            <w:r w:rsidRPr="006D6BB6">
              <w:t>Field value: Enhanced mode</w:t>
            </w:r>
          </w:p>
        </w:tc>
      </w:tr>
      <w:tr w:rsidR="00EB05F1" w:rsidRPr="006D6BB6" w14:paraId="3351E492" w14:textId="77777777" w:rsidTr="00597C63">
        <w:tc>
          <w:tcPr>
            <w:tcW w:w="1410" w:type="dxa"/>
          </w:tcPr>
          <w:p w14:paraId="1106A35D" w14:textId="77777777" w:rsidR="00EB05F1" w:rsidRPr="006D6BB6" w:rsidRDefault="00EB05F1" w:rsidP="00AD6CE4">
            <w:pPr>
              <w:pStyle w:val="ACK-ChoreographyBody"/>
            </w:pPr>
            <w:r w:rsidRPr="006D6BB6">
              <w:t>MSH.15</w:t>
            </w:r>
          </w:p>
        </w:tc>
        <w:tc>
          <w:tcPr>
            <w:tcW w:w="1854" w:type="dxa"/>
          </w:tcPr>
          <w:p w14:paraId="46B5DD08" w14:textId="77777777" w:rsidR="00EB05F1" w:rsidRPr="006D6BB6" w:rsidRDefault="00EB05F1" w:rsidP="00AD6CE4">
            <w:pPr>
              <w:pStyle w:val="ACK-ChoreographyBody"/>
            </w:pPr>
            <w:r w:rsidRPr="006D6BB6">
              <w:t>Blank</w:t>
            </w:r>
          </w:p>
        </w:tc>
        <w:tc>
          <w:tcPr>
            <w:tcW w:w="465" w:type="dxa"/>
          </w:tcPr>
          <w:p w14:paraId="49ED693A" w14:textId="77777777" w:rsidR="00EB05F1" w:rsidRPr="006D6BB6" w:rsidRDefault="00EB05F1" w:rsidP="00AD6CE4">
            <w:pPr>
              <w:pStyle w:val="ACK-ChoreographyBody"/>
            </w:pPr>
            <w:r w:rsidRPr="006D6BB6">
              <w:t>NE</w:t>
            </w:r>
          </w:p>
        </w:tc>
        <w:tc>
          <w:tcPr>
            <w:tcW w:w="1603" w:type="dxa"/>
          </w:tcPr>
          <w:p w14:paraId="33EAB06F" w14:textId="77777777" w:rsidR="00EB05F1" w:rsidRPr="006D6BB6" w:rsidRDefault="00EB05F1" w:rsidP="00AD6CE4">
            <w:pPr>
              <w:pStyle w:val="ACK-ChoreographyBody"/>
            </w:pPr>
            <w:r w:rsidRPr="006D6BB6">
              <w:t>AL, SU, ER</w:t>
            </w:r>
          </w:p>
        </w:tc>
        <w:tc>
          <w:tcPr>
            <w:tcW w:w="2009" w:type="dxa"/>
          </w:tcPr>
          <w:p w14:paraId="4D7F6E69" w14:textId="77777777" w:rsidR="00EB05F1" w:rsidRPr="006D6BB6" w:rsidRDefault="00EB05F1" w:rsidP="00AD6CE4">
            <w:pPr>
              <w:pStyle w:val="ACK-ChoreographyBody"/>
            </w:pPr>
            <w:r w:rsidRPr="006D6BB6">
              <w:t>NE</w:t>
            </w:r>
          </w:p>
        </w:tc>
        <w:tc>
          <w:tcPr>
            <w:tcW w:w="2009" w:type="dxa"/>
          </w:tcPr>
          <w:p w14:paraId="2CBB950D" w14:textId="77777777" w:rsidR="00EB05F1" w:rsidRPr="006D6BB6" w:rsidRDefault="00EB05F1" w:rsidP="00AD6CE4">
            <w:pPr>
              <w:pStyle w:val="ACK-ChoreographyBody"/>
            </w:pPr>
            <w:r w:rsidRPr="006D6BB6">
              <w:t>AL, SU, ER</w:t>
            </w:r>
          </w:p>
        </w:tc>
      </w:tr>
      <w:tr w:rsidR="00EB05F1" w:rsidRPr="006D6BB6" w14:paraId="009F0B73" w14:textId="77777777" w:rsidTr="00597C63">
        <w:tc>
          <w:tcPr>
            <w:tcW w:w="1410" w:type="dxa"/>
          </w:tcPr>
          <w:p w14:paraId="67BA8E80" w14:textId="77777777" w:rsidR="00EB05F1" w:rsidRPr="006D6BB6" w:rsidRDefault="00EB05F1" w:rsidP="00AD6CE4">
            <w:pPr>
              <w:pStyle w:val="ACK-ChoreographyBody"/>
            </w:pPr>
            <w:r w:rsidRPr="006D6BB6">
              <w:t>MSH.16</w:t>
            </w:r>
          </w:p>
        </w:tc>
        <w:tc>
          <w:tcPr>
            <w:tcW w:w="1854" w:type="dxa"/>
          </w:tcPr>
          <w:p w14:paraId="7AF9C00E" w14:textId="77777777" w:rsidR="00EB05F1" w:rsidRPr="006D6BB6" w:rsidRDefault="00EB05F1" w:rsidP="00AD6CE4">
            <w:pPr>
              <w:pStyle w:val="ACK-ChoreographyBody"/>
            </w:pPr>
            <w:r w:rsidRPr="006D6BB6">
              <w:t>Blank</w:t>
            </w:r>
          </w:p>
        </w:tc>
        <w:tc>
          <w:tcPr>
            <w:tcW w:w="465" w:type="dxa"/>
          </w:tcPr>
          <w:p w14:paraId="5A49C714" w14:textId="77777777" w:rsidR="00EB05F1" w:rsidRPr="006D6BB6" w:rsidRDefault="00EB05F1" w:rsidP="00AD6CE4">
            <w:pPr>
              <w:pStyle w:val="ACK-ChoreographyBody"/>
            </w:pPr>
            <w:r w:rsidRPr="006D6BB6">
              <w:t>NE</w:t>
            </w:r>
          </w:p>
        </w:tc>
        <w:tc>
          <w:tcPr>
            <w:tcW w:w="1603" w:type="dxa"/>
          </w:tcPr>
          <w:p w14:paraId="5B673CFB" w14:textId="77777777" w:rsidR="00EB05F1" w:rsidRPr="006D6BB6" w:rsidRDefault="00EB05F1" w:rsidP="00AD6CE4">
            <w:pPr>
              <w:pStyle w:val="ACK-ChoreographyBody"/>
            </w:pPr>
            <w:r w:rsidRPr="006D6BB6">
              <w:t>NE</w:t>
            </w:r>
          </w:p>
        </w:tc>
        <w:tc>
          <w:tcPr>
            <w:tcW w:w="2009" w:type="dxa"/>
          </w:tcPr>
          <w:p w14:paraId="229B468C" w14:textId="77777777" w:rsidR="00EB05F1" w:rsidRPr="006D6BB6" w:rsidRDefault="00EB05F1" w:rsidP="00AD6CE4">
            <w:pPr>
              <w:pStyle w:val="ACK-ChoreographyBody"/>
            </w:pPr>
            <w:r w:rsidRPr="006D6BB6">
              <w:t>AL, SU, ER</w:t>
            </w:r>
          </w:p>
        </w:tc>
        <w:tc>
          <w:tcPr>
            <w:tcW w:w="2009" w:type="dxa"/>
          </w:tcPr>
          <w:p w14:paraId="39EE28C6" w14:textId="77777777" w:rsidR="00EB05F1" w:rsidRPr="006D6BB6" w:rsidRDefault="00EB05F1" w:rsidP="00AD6CE4">
            <w:pPr>
              <w:pStyle w:val="ACK-ChoreographyBody"/>
            </w:pPr>
            <w:r w:rsidRPr="006D6BB6">
              <w:t>AL, SU, ER</w:t>
            </w:r>
          </w:p>
        </w:tc>
      </w:tr>
      <w:tr w:rsidR="00EB05F1" w:rsidRPr="006D6BB6" w14:paraId="5197B7C6" w14:textId="77777777" w:rsidTr="00597C63">
        <w:tc>
          <w:tcPr>
            <w:tcW w:w="1410" w:type="dxa"/>
          </w:tcPr>
          <w:p w14:paraId="7086F43F" w14:textId="77777777" w:rsidR="00EB05F1" w:rsidRPr="006D6BB6" w:rsidRDefault="00EB05F1" w:rsidP="00AD6CE4">
            <w:pPr>
              <w:pStyle w:val="ACK-ChoreographyBody"/>
            </w:pPr>
            <w:r w:rsidRPr="006D6BB6">
              <w:t>Immediate Ack</w:t>
            </w:r>
          </w:p>
        </w:tc>
        <w:tc>
          <w:tcPr>
            <w:tcW w:w="1854" w:type="dxa"/>
          </w:tcPr>
          <w:p w14:paraId="0454FAF2" w14:textId="77777777" w:rsidR="00EB05F1" w:rsidRPr="006D6BB6" w:rsidRDefault="00EB05F1" w:rsidP="00AD6CE4">
            <w:pPr>
              <w:pStyle w:val="ACK-ChoreographyBody"/>
            </w:pPr>
            <w:r w:rsidRPr="006D6BB6">
              <w:t>-</w:t>
            </w:r>
          </w:p>
        </w:tc>
        <w:tc>
          <w:tcPr>
            <w:tcW w:w="465" w:type="dxa"/>
          </w:tcPr>
          <w:p w14:paraId="4B2BBDB3" w14:textId="77777777" w:rsidR="00EB05F1" w:rsidRPr="006D6BB6" w:rsidRDefault="00EB05F1" w:rsidP="00AD6CE4">
            <w:pPr>
              <w:pStyle w:val="ACK-ChoreographyBody"/>
            </w:pPr>
            <w:r w:rsidRPr="006D6BB6">
              <w:t>-</w:t>
            </w:r>
          </w:p>
        </w:tc>
        <w:tc>
          <w:tcPr>
            <w:tcW w:w="1603" w:type="dxa"/>
          </w:tcPr>
          <w:p w14:paraId="6819672C" w14:textId="5146F4E4" w:rsidR="00EB05F1" w:rsidRPr="006D6BB6" w:rsidRDefault="00EB05F1" w:rsidP="00AD6CE4">
            <w:pPr>
              <w:pStyle w:val="ACK-ChoreographyBody"/>
            </w:pPr>
            <w:r w:rsidRPr="006D6BB6">
              <w:rPr>
                <w:szCs w:val="16"/>
              </w:rPr>
              <w:t>ACK^</w:t>
            </w:r>
            <w:r>
              <w:rPr>
                <w:szCs w:val="16"/>
              </w:rPr>
              <w:t>A13</w:t>
            </w:r>
            <w:r w:rsidRPr="006D6BB6">
              <w:rPr>
                <w:szCs w:val="16"/>
              </w:rPr>
              <w:t>^ACK</w:t>
            </w:r>
          </w:p>
        </w:tc>
        <w:tc>
          <w:tcPr>
            <w:tcW w:w="2009" w:type="dxa"/>
          </w:tcPr>
          <w:p w14:paraId="3197F972" w14:textId="77777777" w:rsidR="00EB05F1" w:rsidRPr="006D6BB6" w:rsidRDefault="00EB05F1" w:rsidP="00AD6CE4">
            <w:pPr>
              <w:pStyle w:val="ACK-ChoreographyBody"/>
            </w:pPr>
            <w:r w:rsidRPr="006D6BB6">
              <w:t>-</w:t>
            </w:r>
          </w:p>
        </w:tc>
        <w:tc>
          <w:tcPr>
            <w:tcW w:w="2009" w:type="dxa"/>
          </w:tcPr>
          <w:p w14:paraId="2E496AEC" w14:textId="1033FAC3" w:rsidR="00EB05F1" w:rsidRPr="006D6BB6" w:rsidRDefault="00EB05F1" w:rsidP="00AD6CE4">
            <w:pPr>
              <w:pStyle w:val="ACK-ChoreographyBody"/>
            </w:pPr>
            <w:r w:rsidRPr="006D6BB6">
              <w:rPr>
                <w:szCs w:val="16"/>
              </w:rPr>
              <w:t>ACK^</w:t>
            </w:r>
            <w:r>
              <w:rPr>
                <w:szCs w:val="16"/>
              </w:rPr>
              <w:t>A13</w:t>
            </w:r>
            <w:r w:rsidRPr="006D6BB6">
              <w:rPr>
                <w:szCs w:val="16"/>
              </w:rPr>
              <w:t>^ACK</w:t>
            </w:r>
          </w:p>
        </w:tc>
      </w:tr>
      <w:tr w:rsidR="00EB05F1" w:rsidRPr="006D6BB6" w14:paraId="2AD6748E" w14:textId="77777777" w:rsidTr="00597C63">
        <w:tc>
          <w:tcPr>
            <w:tcW w:w="1410" w:type="dxa"/>
          </w:tcPr>
          <w:p w14:paraId="4472112E" w14:textId="77777777" w:rsidR="00EB05F1" w:rsidRPr="006D6BB6" w:rsidRDefault="00EB05F1" w:rsidP="00AD6CE4">
            <w:pPr>
              <w:pStyle w:val="ACK-ChoreographyBody"/>
            </w:pPr>
            <w:r w:rsidRPr="006D6BB6">
              <w:t>Application Ack</w:t>
            </w:r>
          </w:p>
        </w:tc>
        <w:tc>
          <w:tcPr>
            <w:tcW w:w="1854" w:type="dxa"/>
          </w:tcPr>
          <w:p w14:paraId="6709DAEA" w14:textId="33B544EB" w:rsidR="00EB05F1" w:rsidRPr="006D6BB6" w:rsidRDefault="00EB05F1" w:rsidP="00AD6CE4">
            <w:pPr>
              <w:pStyle w:val="ACK-ChoreographyBody"/>
            </w:pPr>
            <w:r>
              <w:rPr>
                <w:szCs w:val="16"/>
              </w:rPr>
              <w:t>ADT</w:t>
            </w:r>
            <w:r w:rsidRPr="006D6BB6">
              <w:rPr>
                <w:szCs w:val="16"/>
              </w:rPr>
              <w:t>^</w:t>
            </w:r>
            <w:r>
              <w:rPr>
                <w:szCs w:val="16"/>
              </w:rPr>
              <w:t>A13</w:t>
            </w:r>
            <w:r w:rsidRPr="006D6BB6">
              <w:rPr>
                <w:szCs w:val="16"/>
              </w:rPr>
              <w:t>^</w:t>
            </w:r>
            <w:r>
              <w:rPr>
                <w:szCs w:val="16"/>
              </w:rPr>
              <w:t>ADT</w:t>
            </w:r>
            <w:r w:rsidRPr="006D6BB6">
              <w:rPr>
                <w:szCs w:val="16"/>
              </w:rPr>
              <w:t>_</w:t>
            </w:r>
            <w:r>
              <w:rPr>
                <w:szCs w:val="16"/>
              </w:rPr>
              <w:t>A01</w:t>
            </w:r>
          </w:p>
        </w:tc>
        <w:tc>
          <w:tcPr>
            <w:tcW w:w="465" w:type="dxa"/>
          </w:tcPr>
          <w:p w14:paraId="00202E9C" w14:textId="77777777" w:rsidR="00EB05F1" w:rsidRPr="006D6BB6" w:rsidRDefault="00EB05F1" w:rsidP="00AD6CE4">
            <w:pPr>
              <w:pStyle w:val="ACK-ChoreographyBody"/>
            </w:pPr>
            <w:r w:rsidRPr="006D6BB6">
              <w:t>-</w:t>
            </w:r>
          </w:p>
        </w:tc>
        <w:tc>
          <w:tcPr>
            <w:tcW w:w="1603" w:type="dxa"/>
          </w:tcPr>
          <w:p w14:paraId="6DA8C3DA" w14:textId="77777777" w:rsidR="00EB05F1" w:rsidRPr="006D6BB6" w:rsidRDefault="00EB05F1" w:rsidP="00AD6CE4">
            <w:pPr>
              <w:pStyle w:val="ACK-ChoreographyBody"/>
            </w:pPr>
            <w:r w:rsidRPr="006D6BB6">
              <w:t>-</w:t>
            </w:r>
          </w:p>
        </w:tc>
        <w:tc>
          <w:tcPr>
            <w:tcW w:w="2009" w:type="dxa"/>
          </w:tcPr>
          <w:p w14:paraId="7E6E7056" w14:textId="3527C1EA" w:rsidR="00EB05F1" w:rsidRPr="006D6BB6" w:rsidRDefault="00EB05F1" w:rsidP="00AD6CE4">
            <w:pPr>
              <w:pStyle w:val="ACK-ChoreographyBody"/>
            </w:pPr>
            <w:r w:rsidRPr="006D6BB6">
              <w:rPr>
                <w:szCs w:val="16"/>
              </w:rPr>
              <w:t>ACK^</w:t>
            </w:r>
            <w:r>
              <w:rPr>
                <w:szCs w:val="16"/>
              </w:rPr>
              <w:t>A13</w:t>
            </w:r>
            <w:r w:rsidRPr="006D6BB6">
              <w:rPr>
                <w:szCs w:val="16"/>
              </w:rPr>
              <w:t>^ACK</w:t>
            </w:r>
          </w:p>
        </w:tc>
        <w:tc>
          <w:tcPr>
            <w:tcW w:w="2009" w:type="dxa"/>
          </w:tcPr>
          <w:p w14:paraId="6DD8A247" w14:textId="16212277" w:rsidR="00EB05F1" w:rsidRPr="006D6BB6" w:rsidRDefault="00EB05F1" w:rsidP="00AD6CE4">
            <w:pPr>
              <w:pStyle w:val="ACK-ChoreographyBody"/>
            </w:pPr>
            <w:r w:rsidRPr="006D6BB6">
              <w:rPr>
                <w:szCs w:val="16"/>
              </w:rPr>
              <w:t>ACK^</w:t>
            </w:r>
            <w:r>
              <w:rPr>
                <w:szCs w:val="16"/>
              </w:rPr>
              <w:t>A13</w:t>
            </w:r>
            <w:r w:rsidRPr="006D6BB6">
              <w:rPr>
                <w:szCs w:val="16"/>
              </w:rPr>
              <w:t>^ACK</w:t>
            </w:r>
          </w:p>
        </w:tc>
      </w:tr>
    </w:tbl>
    <w:p w14:paraId="1465155F" w14:textId="77777777" w:rsidR="00715956" w:rsidRPr="00F21240" w:rsidRDefault="00715956">
      <w:pPr>
        <w:rPr>
          <w:noProof/>
        </w:rPr>
      </w:pPr>
    </w:p>
    <w:p w14:paraId="04F194D0" w14:textId="77777777" w:rsidR="00715956" w:rsidRPr="00F21240" w:rsidRDefault="00715956">
      <w:pPr>
        <w:pStyle w:val="MsgTableCaption"/>
        <w:rPr>
          <w:noProof/>
        </w:rPr>
      </w:pPr>
      <w:r w:rsidRPr="00F21240">
        <w:rPr>
          <w:noProof/>
        </w:rPr>
        <w:t>ACK^A13^ACK: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CCE4F76"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2E6A4F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55444F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CE5B2E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30C6012" w14:textId="77777777" w:rsidR="00715956" w:rsidRPr="00F21240" w:rsidRDefault="00715956">
            <w:pPr>
              <w:pStyle w:val="MsgTableHeader"/>
              <w:jc w:val="center"/>
              <w:rPr>
                <w:noProof/>
              </w:rPr>
            </w:pPr>
            <w:r w:rsidRPr="00F21240">
              <w:rPr>
                <w:noProof/>
              </w:rPr>
              <w:t>Chapter</w:t>
            </w:r>
          </w:p>
        </w:tc>
      </w:tr>
      <w:tr w:rsidR="00715956" w:rsidRPr="00715956" w14:paraId="6B8AE16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1CB08D5"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51EAF3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5354F8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382FB4" w14:textId="77777777" w:rsidR="00715956" w:rsidRPr="00F21240" w:rsidRDefault="00715956">
            <w:pPr>
              <w:pStyle w:val="MsgTableBody"/>
              <w:jc w:val="center"/>
              <w:rPr>
                <w:noProof/>
              </w:rPr>
            </w:pPr>
            <w:r w:rsidRPr="00F21240">
              <w:rPr>
                <w:noProof/>
              </w:rPr>
              <w:t>2</w:t>
            </w:r>
          </w:p>
        </w:tc>
      </w:tr>
      <w:tr w:rsidR="00715956" w:rsidRPr="00715956" w14:paraId="522854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F73F6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D47675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754858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92FE07" w14:textId="77777777" w:rsidR="00715956" w:rsidRPr="00F21240" w:rsidRDefault="00715956">
            <w:pPr>
              <w:pStyle w:val="MsgTableBody"/>
              <w:jc w:val="center"/>
              <w:rPr>
                <w:noProof/>
              </w:rPr>
            </w:pPr>
            <w:r w:rsidRPr="00F21240">
              <w:rPr>
                <w:noProof/>
              </w:rPr>
              <w:t>2</w:t>
            </w:r>
          </w:p>
        </w:tc>
      </w:tr>
      <w:tr w:rsidR="00715956" w:rsidRPr="00715956" w14:paraId="719E190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02C18D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6C28FF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1A64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EC2A4" w14:textId="77777777" w:rsidR="00715956" w:rsidRPr="00F21240" w:rsidRDefault="00715956">
            <w:pPr>
              <w:pStyle w:val="MsgTableBody"/>
              <w:jc w:val="center"/>
              <w:rPr>
                <w:noProof/>
              </w:rPr>
            </w:pPr>
            <w:r w:rsidRPr="00F21240">
              <w:rPr>
                <w:noProof/>
              </w:rPr>
              <w:t>2</w:t>
            </w:r>
          </w:p>
        </w:tc>
      </w:tr>
      <w:tr w:rsidR="00715956" w:rsidRPr="00715956" w14:paraId="3A95F2B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32B00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896F274"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1E008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B9F26C" w14:textId="77777777" w:rsidR="00715956" w:rsidRPr="00F21240" w:rsidRDefault="00715956">
            <w:pPr>
              <w:pStyle w:val="MsgTableBody"/>
              <w:jc w:val="center"/>
              <w:rPr>
                <w:noProof/>
              </w:rPr>
            </w:pPr>
            <w:r w:rsidRPr="00F21240">
              <w:rPr>
                <w:noProof/>
              </w:rPr>
              <w:t>2</w:t>
            </w:r>
          </w:p>
        </w:tc>
      </w:tr>
      <w:tr w:rsidR="00715956" w:rsidRPr="00715956" w14:paraId="589AA31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58C9239"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CD25C57"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D2D41F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48315D" w14:textId="77777777" w:rsidR="00715956" w:rsidRPr="00F21240" w:rsidRDefault="00715956">
            <w:pPr>
              <w:pStyle w:val="MsgTableBody"/>
              <w:jc w:val="center"/>
              <w:rPr>
                <w:noProof/>
              </w:rPr>
            </w:pPr>
            <w:r w:rsidRPr="00F21240">
              <w:rPr>
                <w:noProof/>
              </w:rPr>
              <w:t>2</w:t>
            </w:r>
          </w:p>
        </w:tc>
      </w:tr>
    </w:tbl>
    <w:p w14:paraId="3F6E7454" w14:textId="385F1C8E" w:rsidR="004E4611" w:rsidRDefault="004E4611" w:rsidP="00597C63">
      <w:bookmarkStart w:id="2444" w:name="_Toc348244989"/>
      <w:bookmarkStart w:id="2445" w:name="_Toc348258177"/>
      <w:bookmarkStart w:id="2446" w:name="_Toc348263360"/>
      <w:bookmarkStart w:id="2447" w:name="_Toc348336774"/>
      <w:bookmarkStart w:id="2448" w:name="_Toc348768087"/>
      <w:bookmarkStart w:id="2449" w:name="_Toc380435635"/>
      <w:bookmarkStart w:id="2450" w:name="_Toc359236131"/>
      <w:bookmarkStart w:id="2451" w:name="_Toc1815950"/>
      <w:bookmarkStart w:id="2452" w:name="_Toc21372495"/>
      <w:bookmarkStart w:id="2453" w:name="_Toc175991969"/>
      <w:bookmarkStart w:id="2454" w:name="_Toc1762359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9"/>
        <w:gridCol w:w="2237"/>
        <w:gridCol w:w="574"/>
        <w:gridCol w:w="2596"/>
      </w:tblGrid>
      <w:tr w:rsidR="00597C63" w:rsidRPr="006D6BB6" w14:paraId="46F40CE3" w14:textId="77777777" w:rsidTr="00A97252">
        <w:trPr>
          <w:jc w:val="center"/>
        </w:trPr>
        <w:tc>
          <w:tcPr>
            <w:tcW w:w="6986" w:type="dxa"/>
            <w:gridSpan w:val="4"/>
          </w:tcPr>
          <w:p w14:paraId="478B52CB" w14:textId="73943FCD" w:rsidR="00597C63" w:rsidRPr="006D6BB6" w:rsidRDefault="00597C63" w:rsidP="00597C63">
            <w:pPr>
              <w:pStyle w:val="ACK-ChoreographyHeader"/>
            </w:pPr>
            <w:r w:rsidRPr="00C20CAF">
              <w:t>Acknowledgment Choreography</w:t>
            </w:r>
          </w:p>
        </w:tc>
      </w:tr>
      <w:tr w:rsidR="00597C63" w:rsidRPr="006D6BB6" w14:paraId="0B5721CB" w14:textId="77777777" w:rsidTr="00A97252">
        <w:trPr>
          <w:jc w:val="center"/>
        </w:trPr>
        <w:tc>
          <w:tcPr>
            <w:tcW w:w="6986" w:type="dxa"/>
            <w:gridSpan w:val="4"/>
          </w:tcPr>
          <w:p w14:paraId="281366AF" w14:textId="40CD42C1" w:rsidR="00597C63" w:rsidRPr="00C20CAF" w:rsidRDefault="009118D0" w:rsidP="00597C63">
            <w:pPr>
              <w:pStyle w:val="ACK-ChoreographyHeader"/>
            </w:pPr>
            <w:r w:rsidRPr="00F21240">
              <w:rPr>
                <w:noProof/>
              </w:rPr>
              <w:t>ACK^A13^ACK</w:t>
            </w:r>
          </w:p>
        </w:tc>
      </w:tr>
      <w:tr w:rsidR="004E4611" w:rsidRPr="006D6BB6" w14:paraId="5E264999" w14:textId="77777777" w:rsidTr="00594536">
        <w:trPr>
          <w:jc w:val="center"/>
        </w:trPr>
        <w:tc>
          <w:tcPr>
            <w:tcW w:w="1579" w:type="dxa"/>
          </w:tcPr>
          <w:p w14:paraId="0B719A5A" w14:textId="77777777" w:rsidR="004E4611" w:rsidRPr="006D6BB6" w:rsidRDefault="004E4611" w:rsidP="0025077B">
            <w:pPr>
              <w:pStyle w:val="ACK-ChoreographyBody"/>
            </w:pPr>
            <w:r w:rsidRPr="006D6BB6">
              <w:t>Field name</w:t>
            </w:r>
          </w:p>
        </w:tc>
        <w:tc>
          <w:tcPr>
            <w:tcW w:w="2237" w:type="dxa"/>
          </w:tcPr>
          <w:p w14:paraId="203B2E63" w14:textId="77777777" w:rsidR="004E4611" w:rsidRPr="006D6BB6" w:rsidRDefault="004E4611" w:rsidP="0025077B">
            <w:pPr>
              <w:pStyle w:val="ACK-ChoreographyBody"/>
            </w:pPr>
            <w:r w:rsidRPr="006D6BB6">
              <w:t>Field Value: Original mode</w:t>
            </w:r>
          </w:p>
        </w:tc>
        <w:tc>
          <w:tcPr>
            <w:tcW w:w="3170" w:type="dxa"/>
            <w:gridSpan w:val="2"/>
          </w:tcPr>
          <w:p w14:paraId="196F4E94" w14:textId="77777777" w:rsidR="004E4611" w:rsidRPr="006D6BB6" w:rsidRDefault="004E4611" w:rsidP="0025077B">
            <w:pPr>
              <w:pStyle w:val="ACK-ChoreographyBody"/>
            </w:pPr>
            <w:r w:rsidRPr="006D6BB6">
              <w:t>Field value: Enhanced mode</w:t>
            </w:r>
          </w:p>
        </w:tc>
      </w:tr>
      <w:tr w:rsidR="006B6AAD" w:rsidRPr="006D6BB6" w14:paraId="51AD5498" w14:textId="77777777" w:rsidTr="00594536">
        <w:trPr>
          <w:jc w:val="center"/>
        </w:trPr>
        <w:tc>
          <w:tcPr>
            <w:tcW w:w="1579" w:type="dxa"/>
          </w:tcPr>
          <w:p w14:paraId="7DE25782" w14:textId="77777777" w:rsidR="006B6AAD" w:rsidRPr="006D6BB6" w:rsidRDefault="006B6AAD" w:rsidP="0025077B">
            <w:pPr>
              <w:pStyle w:val="ACK-ChoreographyBody"/>
            </w:pPr>
            <w:r w:rsidRPr="006D6BB6">
              <w:t>MSH.15</w:t>
            </w:r>
          </w:p>
        </w:tc>
        <w:tc>
          <w:tcPr>
            <w:tcW w:w="2237" w:type="dxa"/>
          </w:tcPr>
          <w:p w14:paraId="6F4409C3" w14:textId="77777777" w:rsidR="006B6AAD" w:rsidRPr="006D6BB6" w:rsidRDefault="006B6AAD" w:rsidP="0025077B">
            <w:pPr>
              <w:pStyle w:val="ACK-ChoreographyBody"/>
            </w:pPr>
            <w:r w:rsidRPr="006D6BB6">
              <w:t>Blank</w:t>
            </w:r>
          </w:p>
        </w:tc>
        <w:tc>
          <w:tcPr>
            <w:tcW w:w="574" w:type="dxa"/>
          </w:tcPr>
          <w:p w14:paraId="203781A4" w14:textId="77777777" w:rsidR="006B6AAD" w:rsidRPr="006D6BB6" w:rsidRDefault="006B6AAD" w:rsidP="0025077B">
            <w:pPr>
              <w:pStyle w:val="ACK-ChoreographyBody"/>
            </w:pPr>
            <w:r w:rsidRPr="006D6BB6">
              <w:t>NE</w:t>
            </w:r>
          </w:p>
        </w:tc>
        <w:tc>
          <w:tcPr>
            <w:tcW w:w="2596" w:type="dxa"/>
          </w:tcPr>
          <w:p w14:paraId="0C75378A" w14:textId="77777777" w:rsidR="006B6AAD" w:rsidRPr="006D6BB6" w:rsidRDefault="006B6AAD" w:rsidP="0025077B">
            <w:pPr>
              <w:pStyle w:val="ACK-ChoreographyBody"/>
            </w:pPr>
            <w:r w:rsidRPr="006D6BB6">
              <w:t>AL, SU, ER</w:t>
            </w:r>
          </w:p>
        </w:tc>
      </w:tr>
      <w:tr w:rsidR="006B6AAD" w:rsidRPr="006D6BB6" w14:paraId="58E21761" w14:textId="77777777" w:rsidTr="00594536">
        <w:trPr>
          <w:jc w:val="center"/>
        </w:trPr>
        <w:tc>
          <w:tcPr>
            <w:tcW w:w="1579" w:type="dxa"/>
          </w:tcPr>
          <w:p w14:paraId="01931C12" w14:textId="77777777" w:rsidR="006B6AAD" w:rsidRPr="006D6BB6" w:rsidRDefault="006B6AAD" w:rsidP="0025077B">
            <w:pPr>
              <w:pStyle w:val="ACK-ChoreographyBody"/>
            </w:pPr>
            <w:r w:rsidRPr="006D6BB6">
              <w:t>MSH.16</w:t>
            </w:r>
          </w:p>
        </w:tc>
        <w:tc>
          <w:tcPr>
            <w:tcW w:w="2237" w:type="dxa"/>
          </w:tcPr>
          <w:p w14:paraId="03A891A5" w14:textId="77777777" w:rsidR="006B6AAD" w:rsidRPr="006D6BB6" w:rsidRDefault="006B6AAD" w:rsidP="0025077B">
            <w:pPr>
              <w:pStyle w:val="ACK-ChoreographyBody"/>
            </w:pPr>
            <w:r w:rsidRPr="006D6BB6">
              <w:t>Blank</w:t>
            </w:r>
          </w:p>
        </w:tc>
        <w:tc>
          <w:tcPr>
            <w:tcW w:w="574" w:type="dxa"/>
          </w:tcPr>
          <w:p w14:paraId="74E815C5" w14:textId="77777777" w:rsidR="006B6AAD" w:rsidRPr="006D6BB6" w:rsidRDefault="006B6AAD" w:rsidP="0025077B">
            <w:pPr>
              <w:pStyle w:val="ACK-ChoreographyBody"/>
            </w:pPr>
            <w:r w:rsidRPr="006D6BB6">
              <w:t>NE</w:t>
            </w:r>
          </w:p>
        </w:tc>
        <w:tc>
          <w:tcPr>
            <w:tcW w:w="2596" w:type="dxa"/>
          </w:tcPr>
          <w:p w14:paraId="06982010" w14:textId="77777777" w:rsidR="006B6AAD" w:rsidRPr="006D6BB6" w:rsidRDefault="006B6AAD" w:rsidP="0025077B">
            <w:pPr>
              <w:pStyle w:val="ACK-ChoreographyBody"/>
            </w:pPr>
            <w:r w:rsidRPr="006D6BB6">
              <w:t>NE</w:t>
            </w:r>
          </w:p>
        </w:tc>
      </w:tr>
      <w:tr w:rsidR="006B6AAD" w:rsidRPr="006D6BB6" w14:paraId="78BEE44A" w14:textId="77777777" w:rsidTr="00594536">
        <w:trPr>
          <w:jc w:val="center"/>
        </w:trPr>
        <w:tc>
          <w:tcPr>
            <w:tcW w:w="1579" w:type="dxa"/>
          </w:tcPr>
          <w:p w14:paraId="74A7B89B" w14:textId="77777777" w:rsidR="006B6AAD" w:rsidRPr="006D6BB6" w:rsidRDefault="006B6AAD" w:rsidP="0025077B">
            <w:pPr>
              <w:pStyle w:val="ACK-ChoreographyBody"/>
            </w:pPr>
            <w:r w:rsidRPr="006D6BB6">
              <w:t>Immediate Ack</w:t>
            </w:r>
          </w:p>
        </w:tc>
        <w:tc>
          <w:tcPr>
            <w:tcW w:w="2237" w:type="dxa"/>
          </w:tcPr>
          <w:p w14:paraId="61620060" w14:textId="77777777" w:rsidR="006B6AAD" w:rsidRPr="006D6BB6" w:rsidRDefault="006B6AAD" w:rsidP="0025077B">
            <w:pPr>
              <w:pStyle w:val="ACK-ChoreographyBody"/>
            </w:pPr>
            <w:r w:rsidRPr="006D6BB6">
              <w:t>-</w:t>
            </w:r>
          </w:p>
        </w:tc>
        <w:tc>
          <w:tcPr>
            <w:tcW w:w="574" w:type="dxa"/>
          </w:tcPr>
          <w:p w14:paraId="07B55CA3" w14:textId="77777777" w:rsidR="006B6AAD" w:rsidRPr="006D6BB6" w:rsidRDefault="006B6AAD" w:rsidP="0025077B">
            <w:pPr>
              <w:pStyle w:val="ACK-ChoreographyBody"/>
            </w:pPr>
            <w:r w:rsidRPr="006D6BB6">
              <w:t>-</w:t>
            </w:r>
          </w:p>
        </w:tc>
        <w:tc>
          <w:tcPr>
            <w:tcW w:w="2596" w:type="dxa"/>
          </w:tcPr>
          <w:p w14:paraId="53AF930F" w14:textId="7D33DDCF" w:rsidR="006B6AAD" w:rsidRPr="006D6BB6" w:rsidRDefault="006B6AAD" w:rsidP="0025077B">
            <w:pPr>
              <w:pStyle w:val="ACK-ChoreographyBody"/>
            </w:pPr>
            <w:r w:rsidRPr="006D6BB6">
              <w:rPr>
                <w:szCs w:val="16"/>
              </w:rPr>
              <w:t>ACK^</w:t>
            </w:r>
            <w:r>
              <w:rPr>
                <w:szCs w:val="16"/>
              </w:rPr>
              <w:t>A13</w:t>
            </w:r>
            <w:r w:rsidRPr="006D6BB6">
              <w:rPr>
                <w:szCs w:val="16"/>
              </w:rPr>
              <w:t>^ACK</w:t>
            </w:r>
          </w:p>
        </w:tc>
      </w:tr>
      <w:tr w:rsidR="006B6AAD" w:rsidRPr="006D6BB6" w14:paraId="549B0559" w14:textId="77777777" w:rsidTr="00594536">
        <w:trPr>
          <w:jc w:val="center"/>
        </w:trPr>
        <w:tc>
          <w:tcPr>
            <w:tcW w:w="1579" w:type="dxa"/>
          </w:tcPr>
          <w:p w14:paraId="4E48E491" w14:textId="77777777" w:rsidR="006B6AAD" w:rsidRPr="006D6BB6" w:rsidRDefault="006B6AAD" w:rsidP="0025077B">
            <w:pPr>
              <w:pStyle w:val="ACK-ChoreographyBody"/>
            </w:pPr>
            <w:r w:rsidRPr="006D6BB6">
              <w:t>Application Ack</w:t>
            </w:r>
          </w:p>
        </w:tc>
        <w:tc>
          <w:tcPr>
            <w:tcW w:w="2237" w:type="dxa"/>
          </w:tcPr>
          <w:p w14:paraId="5D7567EA" w14:textId="6564F95A" w:rsidR="006B6AAD" w:rsidRPr="006D6BB6" w:rsidRDefault="006B6AAD" w:rsidP="0025077B">
            <w:pPr>
              <w:pStyle w:val="ACK-ChoreographyBody"/>
            </w:pPr>
            <w:r>
              <w:rPr>
                <w:szCs w:val="16"/>
              </w:rPr>
              <w:t>-</w:t>
            </w:r>
          </w:p>
        </w:tc>
        <w:tc>
          <w:tcPr>
            <w:tcW w:w="574" w:type="dxa"/>
          </w:tcPr>
          <w:p w14:paraId="7C2062A8" w14:textId="77777777" w:rsidR="006B6AAD" w:rsidRPr="006D6BB6" w:rsidRDefault="006B6AAD" w:rsidP="0025077B">
            <w:pPr>
              <w:pStyle w:val="ACK-ChoreographyBody"/>
            </w:pPr>
            <w:r w:rsidRPr="006D6BB6">
              <w:t>-</w:t>
            </w:r>
          </w:p>
        </w:tc>
        <w:tc>
          <w:tcPr>
            <w:tcW w:w="2596" w:type="dxa"/>
          </w:tcPr>
          <w:p w14:paraId="0175C165" w14:textId="77777777" w:rsidR="006B6AAD" w:rsidRPr="006D6BB6" w:rsidRDefault="006B6AAD" w:rsidP="0025077B">
            <w:pPr>
              <w:pStyle w:val="ACK-ChoreographyBody"/>
            </w:pPr>
            <w:r w:rsidRPr="006D6BB6">
              <w:t>-</w:t>
            </w:r>
          </w:p>
        </w:tc>
      </w:tr>
    </w:tbl>
    <w:p w14:paraId="5A290840" w14:textId="77777777" w:rsidR="00715956" w:rsidRPr="00F21240" w:rsidRDefault="00715956">
      <w:pPr>
        <w:pStyle w:val="Heading3"/>
        <w:rPr>
          <w:noProof/>
        </w:rPr>
      </w:pPr>
      <w:bookmarkStart w:id="2455" w:name="_Toc27754799"/>
      <w:bookmarkStart w:id="2456" w:name="_Toc109892094"/>
      <w:r w:rsidRPr="00F21240">
        <w:rPr>
          <w:noProof/>
        </w:rPr>
        <w:t>ADT/ACK - Pending Admit (Event A14</w:t>
      </w:r>
      <w:r w:rsidRPr="00F21240">
        <w:rPr>
          <w:noProof/>
        </w:rPr>
        <w:fldChar w:fldCharType="begin"/>
      </w:r>
      <w:r w:rsidRPr="00F21240">
        <w:rPr>
          <w:noProof/>
        </w:rPr>
        <w:instrText>XE "A14"</w:instrText>
      </w:r>
      <w:r w:rsidRPr="00F21240">
        <w:rPr>
          <w:noProof/>
        </w:rPr>
        <w:fldChar w:fldCharType="end"/>
      </w:r>
      <w:r w:rsidRPr="00F21240">
        <w:rPr>
          <w:noProof/>
        </w:rPr>
        <w:t>)</w:t>
      </w:r>
      <w:bookmarkEnd w:id="2444"/>
      <w:bookmarkEnd w:id="2445"/>
      <w:bookmarkEnd w:id="2446"/>
      <w:bookmarkEnd w:id="2447"/>
      <w:bookmarkEnd w:id="2448"/>
      <w:bookmarkEnd w:id="2449"/>
      <w:bookmarkEnd w:id="2450"/>
      <w:bookmarkEnd w:id="2451"/>
      <w:bookmarkEnd w:id="2452"/>
      <w:bookmarkEnd w:id="2453"/>
      <w:bookmarkEnd w:id="2454"/>
      <w:bookmarkEnd w:id="2455"/>
      <w:bookmarkEnd w:id="2456"/>
    </w:p>
    <w:p w14:paraId="732E6A65" w14:textId="77777777" w:rsidR="00715956" w:rsidRPr="00F21240" w:rsidRDefault="00715956">
      <w:pPr>
        <w:pStyle w:val="NormalIndented"/>
        <w:rPr>
          <w:noProof/>
        </w:rPr>
      </w:pPr>
      <w:r w:rsidRPr="00F21240">
        <w:rPr>
          <w:noProof/>
        </w:rPr>
        <w:t>An A14 event notifies other systems of a planned admission, when there is a reservation or when patient admission is to occur imminently.  The A14 event is similar to a pre-admit, but without the implication that an account should be opened for the purposes of tests prior to admission.  It is used when advanced notification of an admit is required in order to prepare for the patient's arrival.</w:t>
      </w:r>
    </w:p>
    <w:p w14:paraId="56B49B27" w14:textId="5ABDAB1E" w:rsidR="00715956" w:rsidRPr="00F21240" w:rsidRDefault="00715956">
      <w:pPr>
        <w:pStyle w:val="NormalIndented"/>
        <w:rPr>
          <w:noProof/>
        </w:rPr>
      </w:pPr>
      <w:r w:rsidRPr="00F21240">
        <w:rPr>
          <w:noProof/>
        </w:rPr>
        <w:t xml:space="preserve">The </w:t>
      </w:r>
      <w:r w:rsidR="008D68B5">
        <w:rPr>
          <w:noProof/>
        </w:rPr>
        <w:t>PRT</w:t>
      </w:r>
      <w:r w:rsidR="008D68B5" w:rsidRPr="00F21240">
        <w:rPr>
          <w:noProof/>
        </w:rPr>
        <w:t xml:space="preserve"> </w:t>
      </w:r>
      <w:r w:rsidRPr="00F21240">
        <w:rPr>
          <w:noProof/>
        </w:rPr>
        <w:t xml:space="preserve">- </w:t>
      </w:r>
      <w:r w:rsidR="008D68B5">
        <w:rPr>
          <w:noProof/>
        </w:rPr>
        <w:t>Participation</w:t>
      </w:r>
      <w:r w:rsidR="008D68B5"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8D68B5">
        <w:rPr>
          <w:noProof/>
        </w:rPr>
        <w:t>PRT</w:t>
      </w:r>
      <w:r w:rsidR="008D68B5" w:rsidRPr="00F21240">
        <w:rPr>
          <w:noProof/>
        </w:rPr>
        <w:t xml:space="preserve"> </w:t>
      </w:r>
      <w:r w:rsidRPr="00F21240">
        <w:rPr>
          <w:noProof/>
        </w:rPr>
        <w:t xml:space="preserve">segment following the PID/PD1 segments.  Providers corresponding to the PV1 data are reported in the </w:t>
      </w:r>
      <w:r w:rsidR="008D68B5">
        <w:rPr>
          <w:noProof/>
        </w:rPr>
        <w:t>PRT</w:t>
      </w:r>
      <w:r w:rsidR="008D68B5" w:rsidRPr="00F21240">
        <w:rPr>
          <w:noProof/>
        </w:rPr>
        <w:t xml:space="preserve"> </w:t>
      </w:r>
      <w:r w:rsidRPr="00F21240">
        <w:rPr>
          <w:noProof/>
        </w:rPr>
        <w:t xml:space="preserve">segment following the PV1/PV2 segments.  Providers related to a specific procedure are reported in the </w:t>
      </w:r>
      <w:r w:rsidR="008D68B5">
        <w:rPr>
          <w:noProof/>
        </w:rPr>
        <w:t>PRT</w:t>
      </w:r>
      <w:r w:rsidR="008D68B5" w:rsidRPr="00F21240">
        <w:rPr>
          <w:noProof/>
        </w:rPr>
        <w:t xml:space="preserve"> </w:t>
      </w:r>
      <w:r w:rsidRPr="00F21240">
        <w:rPr>
          <w:noProof/>
        </w:rPr>
        <w:t xml:space="preserve">segment following the PR1 segment.  Providers related to a specific insurance are reported in the </w:t>
      </w:r>
      <w:r w:rsidR="008D68B5">
        <w:rPr>
          <w:noProof/>
        </w:rPr>
        <w:t>PRT</w:t>
      </w:r>
      <w:r w:rsidR="008D68B5" w:rsidRPr="00F21240">
        <w:rPr>
          <w:noProof/>
        </w:rPr>
        <w:t xml:space="preserve"> </w:t>
      </w:r>
      <w:r w:rsidRPr="00F21240">
        <w:rPr>
          <w:noProof/>
        </w:rPr>
        <w:t xml:space="preserve">segment following the IN1/IN2/IN3 segments. To communicate the begin- and end-date of the provider, use the </w:t>
      </w:r>
      <w:r w:rsidR="008D68B5">
        <w:rPr>
          <w:rStyle w:val="ReferenceAttribute"/>
          <w:noProof/>
        </w:rPr>
        <w:t xml:space="preserve">–PRT-11 - </w:t>
      </w:r>
      <w:r w:rsidRPr="00F21240">
        <w:rPr>
          <w:rStyle w:val="ReferenceAttribute"/>
          <w:noProof/>
        </w:rPr>
        <w:t>Begin Date/Time</w:t>
      </w:r>
      <w:r w:rsidRPr="00F21240">
        <w:rPr>
          <w:noProof/>
        </w:rPr>
        <w:t xml:space="preserve"> and the </w:t>
      </w:r>
      <w:r w:rsidR="008D68B5">
        <w:rPr>
          <w:rStyle w:val="ReferenceAttribute"/>
          <w:noProof/>
        </w:rPr>
        <w:t xml:space="preserve">–PRT-12 - </w:t>
      </w:r>
      <w:r w:rsidRPr="00F21240">
        <w:rPr>
          <w:rStyle w:val="ReferenceAttribute"/>
          <w:noProof/>
        </w:rPr>
        <w:t>End Date/Time</w:t>
      </w:r>
      <w:r w:rsidRPr="00F21240">
        <w:rPr>
          <w:noProof/>
        </w:rPr>
        <w:t xml:space="preserve"> in the </w:t>
      </w:r>
      <w:r w:rsidR="008D68B5">
        <w:rPr>
          <w:noProof/>
        </w:rPr>
        <w:t>PRT</w:t>
      </w:r>
      <w:r w:rsidRPr="00F21240">
        <w:rPr>
          <w:noProof/>
        </w:rPr>
        <w:t xml:space="preserve">, with the applicable </w:t>
      </w:r>
      <w:r w:rsidR="008D68B5">
        <w:rPr>
          <w:rStyle w:val="ReferenceAttribute"/>
          <w:noProof/>
        </w:rPr>
        <w:t xml:space="preserve">PRT-4 </w:t>
      </w:r>
      <w:r w:rsidR="005051F1">
        <w:rPr>
          <w:rStyle w:val="ReferenceAttribute"/>
          <w:noProof/>
        </w:rPr>
        <w:t>–</w:t>
      </w:r>
      <w:r w:rsidR="008D68B5">
        <w:rPr>
          <w:rStyle w:val="ReferenceAttribute"/>
          <w:noProof/>
        </w:rPr>
        <w:t xml:space="preserve"> </w:t>
      </w:r>
      <w:r w:rsidR="005051F1">
        <w:rPr>
          <w:rStyle w:val="ReferenceAttribute"/>
          <w:noProof/>
        </w:rPr>
        <w:t xml:space="preserve">Role of </w:t>
      </w:r>
      <w:r w:rsidR="008D68B5">
        <w:rPr>
          <w:rStyle w:val="ReferenceAttribute"/>
          <w:noProof/>
        </w:rPr>
        <w:t>Participation</w:t>
      </w:r>
      <w:r w:rsidRPr="00F21240">
        <w:rPr>
          <w:noProof/>
        </w:rPr>
        <w:t xml:space="preserve">.  Refer to Chapter </w:t>
      </w:r>
      <w:r w:rsidR="008D68B5">
        <w:rPr>
          <w:noProof/>
        </w:rPr>
        <w:t>7</w:t>
      </w:r>
      <w:r w:rsidR="008D68B5" w:rsidRPr="00F21240">
        <w:rPr>
          <w:noProof/>
        </w:rPr>
        <w:t xml:space="preserve"> </w:t>
      </w:r>
      <w:r w:rsidRPr="00F21240">
        <w:rPr>
          <w:noProof/>
        </w:rPr>
        <w:t xml:space="preserve">for the definition of the </w:t>
      </w:r>
      <w:r w:rsidR="008D68B5">
        <w:rPr>
          <w:noProof/>
        </w:rPr>
        <w:t>PRT</w:t>
      </w:r>
      <w:r w:rsidR="008D68B5" w:rsidRPr="00F21240">
        <w:rPr>
          <w:noProof/>
        </w:rPr>
        <w:t xml:space="preserve"> </w:t>
      </w:r>
      <w:r w:rsidRPr="00F21240">
        <w:rPr>
          <w:noProof/>
        </w:rPr>
        <w:t>segment.</w:t>
      </w:r>
    </w:p>
    <w:p w14:paraId="69B107C0" w14:textId="77777777" w:rsidR="00715956" w:rsidRPr="00F21240" w:rsidRDefault="00715956">
      <w:pPr>
        <w:pStyle w:val="MsgTableCaption"/>
        <w:rPr>
          <w:noProof/>
        </w:rPr>
      </w:pPr>
      <w:r w:rsidRPr="00F21240">
        <w:rPr>
          <w:noProof/>
        </w:rPr>
        <w:lastRenderedPageBreak/>
        <w:t>ADT^A14^ADT_A05: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5846E16F"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47832FC2"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0ECC0B9B"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44E602E3"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4709A68A" w14:textId="77777777" w:rsidR="00656733" w:rsidRDefault="00656733">
            <w:pPr>
              <w:pStyle w:val="MsgTableHeader"/>
              <w:jc w:val="center"/>
              <w:rPr>
                <w:noProof/>
              </w:rPr>
            </w:pPr>
            <w:r>
              <w:rPr>
                <w:noProof/>
              </w:rPr>
              <w:t>Chapter</w:t>
            </w:r>
          </w:p>
        </w:tc>
      </w:tr>
      <w:tr w:rsidR="00656733" w14:paraId="096EE537"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32434F58"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5B47ABA6"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790E07C"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3C00E571" w14:textId="77777777" w:rsidR="00656733" w:rsidRDefault="00656733">
            <w:pPr>
              <w:pStyle w:val="MsgTableBody"/>
              <w:jc w:val="center"/>
              <w:rPr>
                <w:noProof/>
              </w:rPr>
            </w:pPr>
            <w:r>
              <w:rPr>
                <w:noProof/>
              </w:rPr>
              <w:t>2</w:t>
            </w:r>
          </w:p>
        </w:tc>
      </w:tr>
      <w:tr w:rsidR="00F70303" w:rsidRPr="00F70303" w14:paraId="359B04C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5C1531" w14:textId="77777777" w:rsidR="00BE4BB4" w:rsidRPr="008D68B5" w:rsidRDefault="00BE4BB4" w:rsidP="00622FC8">
            <w:pPr>
              <w:pStyle w:val="MsgTableBody"/>
              <w:rPr>
                <w:noProof/>
              </w:rPr>
            </w:pPr>
            <w:r w:rsidRPr="008D68B5">
              <w:rPr>
                <w:noProof/>
              </w:rPr>
              <w:t>[{ ARV }]</w:t>
            </w:r>
          </w:p>
        </w:tc>
        <w:tc>
          <w:tcPr>
            <w:tcW w:w="4320" w:type="dxa"/>
            <w:tcBorders>
              <w:top w:val="dotted" w:sz="4" w:space="0" w:color="auto"/>
              <w:left w:val="nil"/>
              <w:bottom w:val="dotted" w:sz="4" w:space="0" w:color="auto"/>
              <w:right w:val="nil"/>
            </w:tcBorders>
            <w:shd w:val="clear" w:color="auto" w:fill="FFFFFF"/>
            <w:hideMark/>
          </w:tcPr>
          <w:p w14:paraId="2DA5EB11" w14:textId="77777777" w:rsidR="00BE4BB4" w:rsidRPr="008D68B5" w:rsidRDefault="00BE4BB4" w:rsidP="00622FC8">
            <w:pPr>
              <w:pStyle w:val="MsgTableBody"/>
              <w:rPr>
                <w:noProof/>
              </w:rPr>
            </w:pPr>
            <w:r w:rsidRPr="008D68B5">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137C52A" w14:textId="77777777" w:rsidR="00BE4BB4" w:rsidRPr="008D68B5" w:rsidRDefault="00BE4BB4"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93BBDD" w14:textId="77777777" w:rsidR="00BE4BB4" w:rsidRPr="008D68B5" w:rsidRDefault="00BE4BB4" w:rsidP="00622FC8">
            <w:pPr>
              <w:pStyle w:val="MsgTableBody"/>
              <w:jc w:val="center"/>
              <w:rPr>
                <w:noProof/>
              </w:rPr>
            </w:pPr>
            <w:r w:rsidRPr="008D68B5">
              <w:rPr>
                <w:noProof/>
              </w:rPr>
              <w:t>3</w:t>
            </w:r>
          </w:p>
        </w:tc>
      </w:tr>
      <w:tr w:rsidR="00656733" w14:paraId="756EEC9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13D516"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6EE271B3"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030CF8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B9605F1" w14:textId="77777777" w:rsidR="00656733" w:rsidRDefault="00656733">
            <w:pPr>
              <w:pStyle w:val="MsgTableBody"/>
              <w:jc w:val="center"/>
              <w:rPr>
                <w:noProof/>
              </w:rPr>
            </w:pPr>
            <w:r>
              <w:rPr>
                <w:noProof/>
              </w:rPr>
              <w:t>2</w:t>
            </w:r>
          </w:p>
        </w:tc>
      </w:tr>
      <w:tr w:rsidR="00656733" w14:paraId="1CEAFC8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76E5EC"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5B5F67D3"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61EE25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DF0C63" w14:textId="77777777" w:rsidR="00656733" w:rsidRDefault="00656733">
            <w:pPr>
              <w:pStyle w:val="MsgTableBody"/>
              <w:jc w:val="center"/>
              <w:rPr>
                <w:noProof/>
              </w:rPr>
            </w:pPr>
            <w:r>
              <w:rPr>
                <w:noProof/>
              </w:rPr>
              <w:t>2</w:t>
            </w:r>
          </w:p>
        </w:tc>
      </w:tr>
      <w:tr w:rsidR="00656733" w14:paraId="506E43B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DE649E3" w14:textId="61E0BA9A" w:rsidR="00656733" w:rsidRDefault="00000000">
            <w:pPr>
              <w:pStyle w:val="MsgTableBody"/>
              <w:rPr>
                <w:noProof/>
              </w:rPr>
            </w:pPr>
            <w:hyperlink r:id="rId63"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06AD85ED"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49F77D5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901479" w14:textId="77777777" w:rsidR="00656733" w:rsidRDefault="00656733">
            <w:pPr>
              <w:pStyle w:val="MsgTableBody"/>
              <w:jc w:val="center"/>
              <w:rPr>
                <w:noProof/>
              </w:rPr>
            </w:pPr>
            <w:r>
              <w:rPr>
                <w:noProof/>
              </w:rPr>
              <w:t>3</w:t>
            </w:r>
          </w:p>
        </w:tc>
      </w:tr>
      <w:tr w:rsidR="00656733" w14:paraId="27B46C0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27C00F" w14:textId="41EC07CB" w:rsidR="00656733" w:rsidRDefault="00000000">
            <w:pPr>
              <w:pStyle w:val="MsgTableBody"/>
              <w:rPr>
                <w:noProof/>
              </w:rPr>
            </w:pPr>
            <w:hyperlink r:id="rId64"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5CFFC25C"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AD02521"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2D376E" w14:textId="77777777" w:rsidR="00656733" w:rsidRDefault="00656733">
            <w:pPr>
              <w:pStyle w:val="MsgTableBody"/>
              <w:jc w:val="center"/>
              <w:rPr>
                <w:noProof/>
              </w:rPr>
            </w:pPr>
            <w:r>
              <w:rPr>
                <w:noProof/>
              </w:rPr>
              <w:t>3</w:t>
            </w:r>
          </w:p>
        </w:tc>
      </w:tr>
      <w:tr w:rsidR="00656733" w14:paraId="3939DC9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FA00B59" w14:textId="23287592" w:rsidR="00656733" w:rsidRDefault="00656733">
            <w:pPr>
              <w:pStyle w:val="MsgTableBody"/>
              <w:rPr>
                <w:noProof/>
              </w:rPr>
            </w:pPr>
            <w:r>
              <w:rPr>
                <w:noProof/>
              </w:rPr>
              <w:t xml:space="preserve">[  </w:t>
            </w:r>
            <w:hyperlink r:id="rId65" w:anchor="#PD1" w:history="1">
              <w:r>
                <w:rPr>
                  <w:rStyle w:val="Hyperlink"/>
                  <w:noProof/>
                </w:rPr>
                <w:t>P</w:t>
              </w:r>
              <w:bookmarkStart w:id="2457" w:name="_Hlt495125571"/>
              <w:r>
                <w:rPr>
                  <w:rStyle w:val="Hyperlink"/>
                  <w:noProof/>
                </w:rPr>
                <w:t>D</w:t>
              </w:r>
              <w:bookmarkEnd w:id="2457"/>
              <w:r>
                <w:rPr>
                  <w:rStyle w:val="Hyperlink"/>
                  <w:noProof/>
                </w:rPr>
                <w:t>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9E03CE2"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3A8C84FE"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D6C46A" w14:textId="77777777" w:rsidR="00656733" w:rsidRDefault="00656733">
            <w:pPr>
              <w:pStyle w:val="MsgTableBody"/>
              <w:jc w:val="center"/>
              <w:rPr>
                <w:noProof/>
              </w:rPr>
            </w:pPr>
            <w:r>
              <w:rPr>
                <w:noProof/>
              </w:rPr>
              <w:t>3</w:t>
            </w:r>
          </w:p>
        </w:tc>
      </w:tr>
      <w:tr w:rsidR="000A1ACA" w14:paraId="5F30C0CB" w14:textId="77777777" w:rsidTr="00D50068">
        <w:trPr>
          <w:jc w:val="center"/>
          <w:ins w:id="2458" w:author="Merrick, Riki | APHL" w:date="2022-07-17T16:54:00Z"/>
        </w:trPr>
        <w:tc>
          <w:tcPr>
            <w:tcW w:w="2882" w:type="dxa"/>
            <w:tcBorders>
              <w:top w:val="dotted" w:sz="4" w:space="0" w:color="auto"/>
              <w:left w:val="nil"/>
              <w:bottom w:val="dotted" w:sz="4" w:space="0" w:color="auto"/>
              <w:right w:val="nil"/>
            </w:tcBorders>
            <w:shd w:val="clear" w:color="auto" w:fill="FFFFFF"/>
          </w:tcPr>
          <w:p w14:paraId="0877F046" w14:textId="147B6DD3" w:rsidR="000A1ACA" w:rsidRDefault="000A1ACA" w:rsidP="000A1ACA">
            <w:pPr>
              <w:pStyle w:val="MsgTableBody"/>
              <w:rPr>
                <w:ins w:id="2459" w:author="Merrick, Riki | APHL" w:date="2022-07-17T16:54:00Z"/>
                <w:noProof/>
              </w:rPr>
            </w:pPr>
            <w:ins w:id="2460" w:author="Merrick, Riki | APHL" w:date="2022-07-17T16:54:00Z">
              <w:r>
                <w:rPr>
                  <w:noProof/>
                </w:rPr>
                <w:t>[{ GSP }]</w:t>
              </w:r>
            </w:ins>
          </w:p>
        </w:tc>
        <w:tc>
          <w:tcPr>
            <w:tcW w:w="4320" w:type="dxa"/>
            <w:tcBorders>
              <w:top w:val="dotted" w:sz="4" w:space="0" w:color="auto"/>
              <w:left w:val="nil"/>
              <w:bottom w:val="dotted" w:sz="4" w:space="0" w:color="auto"/>
              <w:right w:val="nil"/>
            </w:tcBorders>
            <w:shd w:val="clear" w:color="auto" w:fill="FFFFFF"/>
          </w:tcPr>
          <w:p w14:paraId="7C495B48" w14:textId="5E30F445" w:rsidR="000A1ACA" w:rsidRDefault="000A1ACA" w:rsidP="000A1ACA">
            <w:pPr>
              <w:pStyle w:val="MsgTableBody"/>
              <w:rPr>
                <w:ins w:id="2461" w:author="Merrick, Riki | APHL" w:date="2022-07-17T16:54:00Z"/>
                <w:noProof/>
              </w:rPr>
            </w:pPr>
            <w:ins w:id="2462" w:author="Merrick, Riki | APHL" w:date="2022-07-17T16:54: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53FDFA8" w14:textId="77777777" w:rsidR="000A1ACA" w:rsidRDefault="000A1ACA" w:rsidP="000A1ACA">
            <w:pPr>
              <w:pStyle w:val="MsgTableBody"/>
              <w:jc w:val="center"/>
              <w:rPr>
                <w:ins w:id="2463"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1E73E54F" w14:textId="1717D2E3" w:rsidR="000A1ACA" w:rsidRDefault="000A1ACA" w:rsidP="000A1ACA">
            <w:pPr>
              <w:pStyle w:val="MsgTableBody"/>
              <w:jc w:val="center"/>
              <w:rPr>
                <w:ins w:id="2464" w:author="Merrick, Riki | APHL" w:date="2022-07-17T16:54:00Z"/>
                <w:noProof/>
              </w:rPr>
            </w:pPr>
            <w:ins w:id="2465" w:author="Merrick, Riki | APHL" w:date="2022-07-17T16:54:00Z">
              <w:r>
                <w:rPr>
                  <w:noProof/>
                </w:rPr>
                <w:t>3</w:t>
              </w:r>
            </w:ins>
          </w:p>
        </w:tc>
      </w:tr>
      <w:tr w:rsidR="000A1ACA" w14:paraId="2279E3A6" w14:textId="77777777" w:rsidTr="00D50068">
        <w:trPr>
          <w:jc w:val="center"/>
          <w:ins w:id="2466" w:author="Merrick, Riki | APHL" w:date="2022-07-17T16:54:00Z"/>
        </w:trPr>
        <w:tc>
          <w:tcPr>
            <w:tcW w:w="2882" w:type="dxa"/>
            <w:tcBorders>
              <w:top w:val="dotted" w:sz="4" w:space="0" w:color="auto"/>
              <w:left w:val="nil"/>
              <w:bottom w:val="dotted" w:sz="4" w:space="0" w:color="auto"/>
              <w:right w:val="nil"/>
            </w:tcBorders>
            <w:shd w:val="clear" w:color="auto" w:fill="FFFFFF"/>
          </w:tcPr>
          <w:p w14:paraId="6C611551" w14:textId="0801FD73" w:rsidR="000A1ACA" w:rsidRDefault="000A1ACA" w:rsidP="000A1ACA">
            <w:pPr>
              <w:pStyle w:val="MsgTableBody"/>
              <w:rPr>
                <w:ins w:id="2467" w:author="Merrick, Riki | APHL" w:date="2022-07-17T16:54:00Z"/>
                <w:noProof/>
              </w:rPr>
            </w:pPr>
            <w:ins w:id="2468" w:author="Merrick, Riki | APHL" w:date="2022-07-17T16:54:00Z">
              <w:r>
                <w:rPr>
                  <w:noProof/>
                </w:rPr>
                <w:t>[{ GSR }]</w:t>
              </w:r>
            </w:ins>
          </w:p>
        </w:tc>
        <w:tc>
          <w:tcPr>
            <w:tcW w:w="4320" w:type="dxa"/>
            <w:tcBorders>
              <w:top w:val="dotted" w:sz="4" w:space="0" w:color="auto"/>
              <w:left w:val="nil"/>
              <w:bottom w:val="dotted" w:sz="4" w:space="0" w:color="auto"/>
              <w:right w:val="nil"/>
            </w:tcBorders>
            <w:shd w:val="clear" w:color="auto" w:fill="FFFFFF"/>
          </w:tcPr>
          <w:p w14:paraId="637BC201" w14:textId="4F64D3FB" w:rsidR="000A1ACA" w:rsidRDefault="000A1ACA" w:rsidP="000A1ACA">
            <w:pPr>
              <w:pStyle w:val="MsgTableBody"/>
              <w:rPr>
                <w:ins w:id="2469" w:author="Merrick, Riki | APHL" w:date="2022-07-17T16:54:00Z"/>
                <w:noProof/>
              </w:rPr>
            </w:pPr>
            <w:ins w:id="2470" w:author="Merrick, Riki | APHL" w:date="2022-07-17T16:54: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DCE8AB0" w14:textId="77777777" w:rsidR="000A1ACA" w:rsidRDefault="000A1ACA" w:rsidP="000A1ACA">
            <w:pPr>
              <w:pStyle w:val="MsgTableBody"/>
              <w:jc w:val="center"/>
              <w:rPr>
                <w:ins w:id="2471"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17AB521D" w14:textId="6A252EA8" w:rsidR="000A1ACA" w:rsidRDefault="000A1ACA" w:rsidP="000A1ACA">
            <w:pPr>
              <w:pStyle w:val="MsgTableBody"/>
              <w:jc w:val="center"/>
              <w:rPr>
                <w:ins w:id="2472" w:author="Merrick, Riki | APHL" w:date="2022-07-17T16:54:00Z"/>
                <w:noProof/>
              </w:rPr>
            </w:pPr>
            <w:ins w:id="2473" w:author="Merrick, Riki | APHL" w:date="2022-07-17T16:54:00Z">
              <w:r>
                <w:rPr>
                  <w:noProof/>
                </w:rPr>
                <w:t>3</w:t>
              </w:r>
            </w:ins>
          </w:p>
        </w:tc>
      </w:tr>
      <w:tr w:rsidR="000A1ACA" w14:paraId="73149A7E" w14:textId="77777777" w:rsidTr="00D50068">
        <w:trPr>
          <w:jc w:val="center"/>
          <w:ins w:id="2474" w:author="Merrick, Riki | APHL" w:date="2022-07-17T16:54:00Z"/>
        </w:trPr>
        <w:tc>
          <w:tcPr>
            <w:tcW w:w="2882" w:type="dxa"/>
            <w:tcBorders>
              <w:top w:val="dotted" w:sz="4" w:space="0" w:color="auto"/>
              <w:left w:val="nil"/>
              <w:bottom w:val="dotted" w:sz="4" w:space="0" w:color="auto"/>
              <w:right w:val="nil"/>
            </w:tcBorders>
            <w:shd w:val="clear" w:color="auto" w:fill="FFFFFF"/>
          </w:tcPr>
          <w:p w14:paraId="391F2B3A" w14:textId="2F7BC124" w:rsidR="000A1ACA" w:rsidRDefault="000A1ACA" w:rsidP="000A1ACA">
            <w:pPr>
              <w:pStyle w:val="MsgTableBody"/>
              <w:rPr>
                <w:ins w:id="2475" w:author="Merrick, Riki | APHL" w:date="2022-07-17T16:54:00Z"/>
                <w:noProof/>
              </w:rPr>
            </w:pPr>
            <w:ins w:id="2476" w:author="Merrick, Riki | APHL" w:date="2022-07-17T16:54:00Z">
              <w:r>
                <w:rPr>
                  <w:noProof/>
                </w:rPr>
                <w:t>[{ GSC }]</w:t>
              </w:r>
            </w:ins>
          </w:p>
        </w:tc>
        <w:tc>
          <w:tcPr>
            <w:tcW w:w="4320" w:type="dxa"/>
            <w:tcBorders>
              <w:top w:val="dotted" w:sz="4" w:space="0" w:color="auto"/>
              <w:left w:val="nil"/>
              <w:bottom w:val="dotted" w:sz="4" w:space="0" w:color="auto"/>
              <w:right w:val="nil"/>
            </w:tcBorders>
            <w:shd w:val="clear" w:color="auto" w:fill="FFFFFF"/>
          </w:tcPr>
          <w:p w14:paraId="7BCA1454" w14:textId="39AD6150" w:rsidR="000A1ACA" w:rsidRDefault="000A1ACA" w:rsidP="000A1ACA">
            <w:pPr>
              <w:pStyle w:val="MsgTableBody"/>
              <w:rPr>
                <w:ins w:id="2477" w:author="Merrick, Riki | APHL" w:date="2022-07-17T16:54:00Z"/>
                <w:noProof/>
              </w:rPr>
            </w:pPr>
            <w:ins w:id="2478" w:author="Merrick, Riki | APHL" w:date="2022-07-17T16:54: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127AC691" w14:textId="77777777" w:rsidR="000A1ACA" w:rsidRDefault="000A1ACA" w:rsidP="000A1ACA">
            <w:pPr>
              <w:pStyle w:val="MsgTableBody"/>
              <w:jc w:val="center"/>
              <w:rPr>
                <w:ins w:id="2479" w:author="Merrick, Riki | APHL" w:date="2022-07-17T16:54:00Z"/>
                <w:noProof/>
              </w:rPr>
            </w:pPr>
          </w:p>
        </w:tc>
        <w:tc>
          <w:tcPr>
            <w:tcW w:w="1008" w:type="dxa"/>
            <w:tcBorders>
              <w:top w:val="dotted" w:sz="4" w:space="0" w:color="auto"/>
              <w:left w:val="nil"/>
              <w:bottom w:val="dotted" w:sz="4" w:space="0" w:color="auto"/>
              <w:right w:val="nil"/>
            </w:tcBorders>
            <w:shd w:val="clear" w:color="auto" w:fill="FFFFFF"/>
          </w:tcPr>
          <w:p w14:paraId="0B205975" w14:textId="4B7B0EBB" w:rsidR="000A1ACA" w:rsidRDefault="000A1ACA" w:rsidP="000A1ACA">
            <w:pPr>
              <w:pStyle w:val="MsgTableBody"/>
              <w:jc w:val="center"/>
              <w:rPr>
                <w:ins w:id="2480" w:author="Merrick, Riki | APHL" w:date="2022-07-17T16:54:00Z"/>
                <w:noProof/>
              </w:rPr>
            </w:pPr>
            <w:ins w:id="2481" w:author="Merrick, Riki | APHL" w:date="2022-07-17T16:54:00Z">
              <w:r>
                <w:rPr>
                  <w:noProof/>
                </w:rPr>
                <w:t>3</w:t>
              </w:r>
            </w:ins>
          </w:p>
        </w:tc>
      </w:tr>
      <w:tr w:rsidR="000A1ACA" w14:paraId="6514D9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1A619E" w14:textId="3618DAFA" w:rsidR="000A1ACA" w:rsidRDefault="000A1ACA" w:rsidP="000A1ACA">
            <w:pPr>
              <w:pStyle w:val="MsgTableBody"/>
              <w:rPr>
                <w:noProof/>
              </w:rPr>
            </w:pPr>
            <w:r>
              <w:rPr>
                <w:noProof/>
              </w:rPr>
              <w:t>[{ OH1 }]</w:t>
            </w:r>
          </w:p>
        </w:tc>
        <w:tc>
          <w:tcPr>
            <w:tcW w:w="4320" w:type="dxa"/>
            <w:tcBorders>
              <w:top w:val="dotted" w:sz="4" w:space="0" w:color="auto"/>
              <w:left w:val="nil"/>
              <w:bottom w:val="dotted" w:sz="4" w:space="0" w:color="auto"/>
              <w:right w:val="nil"/>
            </w:tcBorders>
            <w:shd w:val="clear" w:color="auto" w:fill="FFFFFF"/>
          </w:tcPr>
          <w:p w14:paraId="371FD03A" w14:textId="1437076D" w:rsidR="000A1ACA" w:rsidRDefault="000A1ACA" w:rsidP="000A1ACA">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5A841523"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2BD847" w14:textId="1C75FF9C" w:rsidR="000A1ACA" w:rsidRDefault="000A1ACA" w:rsidP="000A1ACA">
            <w:pPr>
              <w:pStyle w:val="MsgTableBody"/>
              <w:jc w:val="center"/>
              <w:rPr>
                <w:noProof/>
              </w:rPr>
            </w:pPr>
            <w:r>
              <w:rPr>
                <w:noProof/>
              </w:rPr>
              <w:t>3</w:t>
            </w:r>
          </w:p>
        </w:tc>
      </w:tr>
      <w:tr w:rsidR="000A1ACA" w14:paraId="3CDD46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DEAA89" w14:textId="72958C19" w:rsidR="000A1ACA" w:rsidRDefault="000A1ACA" w:rsidP="000A1ACA">
            <w:pPr>
              <w:pStyle w:val="MsgTableBody"/>
              <w:rPr>
                <w:noProof/>
              </w:rPr>
            </w:pPr>
            <w:r>
              <w:rPr>
                <w:noProof/>
              </w:rPr>
              <w:t>[{ OH2 }]</w:t>
            </w:r>
          </w:p>
        </w:tc>
        <w:tc>
          <w:tcPr>
            <w:tcW w:w="4320" w:type="dxa"/>
            <w:tcBorders>
              <w:top w:val="dotted" w:sz="4" w:space="0" w:color="auto"/>
              <w:left w:val="nil"/>
              <w:bottom w:val="dotted" w:sz="4" w:space="0" w:color="auto"/>
              <w:right w:val="nil"/>
            </w:tcBorders>
            <w:shd w:val="clear" w:color="auto" w:fill="FFFFFF"/>
          </w:tcPr>
          <w:p w14:paraId="58413E82" w14:textId="55EA057B" w:rsidR="000A1ACA" w:rsidRDefault="000A1ACA" w:rsidP="000A1ACA">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A07DAEA"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662D1A" w14:textId="21FC2DB7" w:rsidR="000A1ACA" w:rsidRDefault="000A1ACA" w:rsidP="000A1ACA">
            <w:pPr>
              <w:pStyle w:val="MsgTableBody"/>
              <w:jc w:val="center"/>
              <w:rPr>
                <w:noProof/>
              </w:rPr>
            </w:pPr>
            <w:r>
              <w:rPr>
                <w:noProof/>
              </w:rPr>
              <w:t>3</w:t>
            </w:r>
          </w:p>
        </w:tc>
      </w:tr>
      <w:tr w:rsidR="000A1ACA" w14:paraId="5B30E25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E42A9B" w14:textId="6E2C8EC5" w:rsidR="000A1ACA" w:rsidRDefault="000A1ACA" w:rsidP="000A1ACA">
            <w:pPr>
              <w:pStyle w:val="MsgTableBody"/>
              <w:rPr>
                <w:noProof/>
              </w:rPr>
            </w:pPr>
            <w:r>
              <w:rPr>
                <w:noProof/>
              </w:rPr>
              <w:t>[  OH3  ]</w:t>
            </w:r>
          </w:p>
        </w:tc>
        <w:tc>
          <w:tcPr>
            <w:tcW w:w="4320" w:type="dxa"/>
            <w:tcBorders>
              <w:top w:val="dotted" w:sz="4" w:space="0" w:color="auto"/>
              <w:left w:val="nil"/>
              <w:bottom w:val="dotted" w:sz="4" w:space="0" w:color="auto"/>
              <w:right w:val="nil"/>
            </w:tcBorders>
            <w:shd w:val="clear" w:color="auto" w:fill="FFFFFF"/>
          </w:tcPr>
          <w:p w14:paraId="3F432FB6" w14:textId="70CEEFFF" w:rsidR="000A1ACA" w:rsidRDefault="000A1ACA" w:rsidP="000A1ACA">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0F8A23D3"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D0CCD" w14:textId="7AFB1E9D" w:rsidR="000A1ACA" w:rsidRDefault="000A1ACA" w:rsidP="000A1ACA">
            <w:pPr>
              <w:pStyle w:val="MsgTableBody"/>
              <w:jc w:val="center"/>
              <w:rPr>
                <w:noProof/>
              </w:rPr>
            </w:pPr>
            <w:r>
              <w:rPr>
                <w:noProof/>
              </w:rPr>
              <w:t>3</w:t>
            </w:r>
          </w:p>
        </w:tc>
      </w:tr>
      <w:tr w:rsidR="000A1ACA" w14:paraId="3167F97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67596C" w14:textId="3E6E06CA" w:rsidR="000A1ACA" w:rsidRDefault="000A1ACA" w:rsidP="000A1ACA">
            <w:pPr>
              <w:pStyle w:val="MsgTableBody"/>
              <w:rPr>
                <w:noProof/>
              </w:rPr>
            </w:pPr>
            <w:r>
              <w:rPr>
                <w:noProof/>
              </w:rPr>
              <w:t>[{ OH4 }]</w:t>
            </w:r>
          </w:p>
        </w:tc>
        <w:tc>
          <w:tcPr>
            <w:tcW w:w="4320" w:type="dxa"/>
            <w:tcBorders>
              <w:top w:val="dotted" w:sz="4" w:space="0" w:color="auto"/>
              <w:left w:val="nil"/>
              <w:bottom w:val="dotted" w:sz="4" w:space="0" w:color="auto"/>
              <w:right w:val="nil"/>
            </w:tcBorders>
            <w:shd w:val="clear" w:color="auto" w:fill="FFFFFF"/>
          </w:tcPr>
          <w:p w14:paraId="00DE8B2F" w14:textId="68B459D7" w:rsidR="000A1ACA" w:rsidRDefault="000A1ACA" w:rsidP="000A1ACA">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748E42CB"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A552D9" w14:textId="5DC2DCFB" w:rsidR="000A1ACA" w:rsidRDefault="000A1ACA" w:rsidP="000A1ACA">
            <w:pPr>
              <w:pStyle w:val="MsgTableBody"/>
              <w:jc w:val="center"/>
              <w:rPr>
                <w:noProof/>
              </w:rPr>
            </w:pPr>
            <w:r>
              <w:rPr>
                <w:noProof/>
              </w:rPr>
              <w:t>3</w:t>
            </w:r>
          </w:p>
        </w:tc>
      </w:tr>
      <w:tr w:rsidR="000A1ACA" w14:paraId="1ED03D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CF7A24" w14:textId="77777777" w:rsidR="000A1ACA" w:rsidRDefault="000A1ACA" w:rsidP="000A1ACA">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618DC49E" w14:textId="69A806B4" w:rsidR="000A1ACA" w:rsidRDefault="000A1ACA" w:rsidP="000A1AC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6BCBFE3" w14:textId="18C2DA0A" w:rsidR="000A1ACA"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21A1CD0" w14:textId="77777777" w:rsidR="000A1ACA" w:rsidRDefault="000A1ACA" w:rsidP="000A1ACA">
            <w:pPr>
              <w:pStyle w:val="MsgTableBody"/>
              <w:jc w:val="center"/>
              <w:rPr>
                <w:noProof/>
              </w:rPr>
            </w:pPr>
            <w:r>
              <w:rPr>
                <w:noProof/>
              </w:rPr>
              <w:t>3</w:t>
            </w:r>
          </w:p>
        </w:tc>
      </w:tr>
      <w:tr w:rsidR="000A1ACA" w14:paraId="067F3DA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E6F85D" w14:textId="77777777" w:rsidR="000A1ACA" w:rsidRPr="008D68B5" w:rsidRDefault="000A1ACA" w:rsidP="000A1ACA">
            <w:pPr>
              <w:pStyle w:val="MsgTableBody"/>
              <w:rPr>
                <w:noProof/>
              </w:rPr>
            </w:pPr>
            <w:r w:rsidRPr="008D68B5">
              <w:rPr>
                <w:noProof/>
              </w:rPr>
              <w:t>[{ ROL }]</w:t>
            </w:r>
          </w:p>
        </w:tc>
        <w:tc>
          <w:tcPr>
            <w:tcW w:w="4320" w:type="dxa"/>
            <w:tcBorders>
              <w:top w:val="dotted" w:sz="4" w:space="0" w:color="auto"/>
              <w:left w:val="nil"/>
              <w:bottom w:val="dotted" w:sz="4" w:space="0" w:color="auto"/>
              <w:right w:val="nil"/>
            </w:tcBorders>
            <w:shd w:val="clear" w:color="auto" w:fill="FFFFFF"/>
            <w:hideMark/>
          </w:tcPr>
          <w:p w14:paraId="78D2DF60" w14:textId="747CCB0A" w:rsidR="000A1ACA" w:rsidRPr="008D68B5" w:rsidRDefault="000A1ACA" w:rsidP="000A1ACA">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4CD04CAD" w14:textId="7BE5FE69" w:rsidR="000A1ACA" w:rsidRPr="008D68B5"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E1A6AC7" w14:textId="77777777" w:rsidR="000A1ACA" w:rsidRPr="008D68B5" w:rsidRDefault="000A1ACA" w:rsidP="000A1ACA">
            <w:pPr>
              <w:pStyle w:val="MsgTableBody"/>
              <w:jc w:val="center"/>
              <w:rPr>
                <w:noProof/>
              </w:rPr>
            </w:pPr>
            <w:r w:rsidRPr="008D68B5">
              <w:rPr>
                <w:noProof/>
              </w:rPr>
              <w:t>15</w:t>
            </w:r>
          </w:p>
        </w:tc>
      </w:tr>
      <w:tr w:rsidR="000A1ACA" w14:paraId="5C086AD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6CA567" w14:textId="77777777" w:rsidR="000A1ACA" w:rsidRPr="00594536" w:rsidRDefault="000A1ACA" w:rsidP="000A1ACA">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5123EAE" w14:textId="77777777" w:rsidR="000A1ACA" w:rsidRPr="00594536" w:rsidRDefault="000A1ACA" w:rsidP="000A1ACA">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7FB6004" w14:textId="77777777" w:rsidR="000A1ACA" w:rsidRPr="00594536"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19F6C3F" w14:textId="77777777" w:rsidR="000A1ACA" w:rsidRPr="00594536" w:rsidRDefault="000A1ACA" w:rsidP="000A1ACA">
            <w:pPr>
              <w:pStyle w:val="MsgTableBody"/>
              <w:jc w:val="center"/>
              <w:rPr>
                <w:noProof/>
              </w:rPr>
            </w:pPr>
            <w:r w:rsidRPr="00594536">
              <w:rPr>
                <w:noProof/>
              </w:rPr>
              <w:t>7</w:t>
            </w:r>
          </w:p>
        </w:tc>
      </w:tr>
      <w:tr w:rsidR="000A1ACA" w14:paraId="4ECB509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445AB4" w14:textId="7860D79C" w:rsidR="000A1ACA"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9588647" w14:textId="57A74F5A" w:rsidR="000A1ACA"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0424384D"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081AA" w14:textId="77777777" w:rsidR="000A1ACA" w:rsidRDefault="000A1ACA" w:rsidP="000A1ACA">
            <w:pPr>
              <w:pStyle w:val="MsgTableBody"/>
              <w:jc w:val="center"/>
              <w:rPr>
                <w:noProof/>
              </w:rPr>
            </w:pPr>
          </w:p>
        </w:tc>
      </w:tr>
      <w:tr w:rsidR="000A1ACA" w14:paraId="649FFD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F80F5A" w14:textId="4FD76CC1" w:rsidR="000A1ACA" w:rsidRDefault="000A1ACA" w:rsidP="000A1ACA">
            <w:pPr>
              <w:pStyle w:val="MsgTableBody"/>
              <w:rPr>
                <w:noProof/>
              </w:rPr>
            </w:pPr>
            <w:r>
              <w:rPr>
                <w:noProof/>
              </w:rPr>
              <w:t xml:space="preserve">     </w:t>
            </w:r>
            <w:hyperlink r:id="rId66"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C71D30D" w14:textId="77777777" w:rsidR="000A1ACA" w:rsidRDefault="000A1ACA" w:rsidP="000A1ACA">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5BA6E04"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C1B768F" w14:textId="77777777" w:rsidR="000A1ACA" w:rsidRDefault="000A1ACA" w:rsidP="000A1ACA">
            <w:pPr>
              <w:pStyle w:val="MsgTableBody"/>
              <w:jc w:val="center"/>
              <w:rPr>
                <w:noProof/>
              </w:rPr>
            </w:pPr>
            <w:r>
              <w:rPr>
                <w:noProof/>
              </w:rPr>
              <w:t>3</w:t>
            </w:r>
          </w:p>
        </w:tc>
      </w:tr>
      <w:tr w:rsidR="00C9799C" w14:paraId="2CC258F9" w14:textId="77777777" w:rsidTr="00D50068">
        <w:trPr>
          <w:jc w:val="center"/>
          <w:ins w:id="2482" w:author="Merrick, Riki | APHL" w:date="2022-07-17T17:31:00Z"/>
        </w:trPr>
        <w:tc>
          <w:tcPr>
            <w:tcW w:w="2882" w:type="dxa"/>
            <w:tcBorders>
              <w:top w:val="dotted" w:sz="4" w:space="0" w:color="auto"/>
              <w:left w:val="nil"/>
              <w:bottom w:val="dotted" w:sz="4" w:space="0" w:color="auto"/>
              <w:right w:val="nil"/>
            </w:tcBorders>
            <w:shd w:val="clear" w:color="auto" w:fill="FFFFFF"/>
          </w:tcPr>
          <w:p w14:paraId="530507BF" w14:textId="64E1EB7B" w:rsidR="00C9799C" w:rsidRDefault="00C9799C" w:rsidP="00C9799C">
            <w:pPr>
              <w:pStyle w:val="MsgTableBody"/>
              <w:rPr>
                <w:ins w:id="2483" w:author="Merrick, Riki | APHL" w:date="2022-07-17T17:31:00Z"/>
                <w:noProof/>
              </w:rPr>
            </w:pPr>
            <w:ins w:id="2484" w:author="Merrick, Riki | APHL" w:date="2022-07-17T17:31: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03070A99" w14:textId="4A13C246" w:rsidR="00C9799C" w:rsidRDefault="00C9799C" w:rsidP="00C9799C">
            <w:pPr>
              <w:pStyle w:val="MsgTableBody"/>
              <w:rPr>
                <w:ins w:id="2485" w:author="Merrick, Riki | APHL" w:date="2022-07-17T17:31:00Z"/>
                <w:noProof/>
              </w:rPr>
            </w:pPr>
            <w:ins w:id="2486" w:author="Merrick, Riki | APHL" w:date="2022-07-17T17:3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02E4BC0" w14:textId="77777777" w:rsidR="00C9799C" w:rsidRDefault="00C9799C" w:rsidP="00C9799C">
            <w:pPr>
              <w:pStyle w:val="MsgTableBody"/>
              <w:jc w:val="center"/>
              <w:rPr>
                <w:ins w:id="2487" w:author="Merrick, Riki | APHL" w:date="2022-07-17T17:31:00Z"/>
                <w:noProof/>
              </w:rPr>
            </w:pPr>
          </w:p>
        </w:tc>
        <w:tc>
          <w:tcPr>
            <w:tcW w:w="1008" w:type="dxa"/>
            <w:tcBorders>
              <w:top w:val="dotted" w:sz="4" w:space="0" w:color="auto"/>
              <w:left w:val="nil"/>
              <w:bottom w:val="dotted" w:sz="4" w:space="0" w:color="auto"/>
              <w:right w:val="nil"/>
            </w:tcBorders>
            <w:shd w:val="clear" w:color="auto" w:fill="FFFFFF"/>
          </w:tcPr>
          <w:p w14:paraId="4B1CD91F" w14:textId="7310C32E" w:rsidR="00C9799C" w:rsidRDefault="00C9799C" w:rsidP="00C9799C">
            <w:pPr>
              <w:pStyle w:val="MsgTableBody"/>
              <w:jc w:val="center"/>
              <w:rPr>
                <w:ins w:id="2488" w:author="Merrick, Riki | APHL" w:date="2022-07-17T17:31:00Z"/>
                <w:noProof/>
              </w:rPr>
            </w:pPr>
            <w:ins w:id="2489" w:author="Merrick, Riki | APHL" w:date="2022-07-17T17:31:00Z">
              <w:r>
                <w:rPr>
                  <w:noProof/>
                </w:rPr>
                <w:t>3</w:t>
              </w:r>
            </w:ins>
          </w:p>
        </w:tc>
      </w:tr>
      <w:tr w:rsidR="00C9799C" w14:paraId="28A9E5FF" w14:textId="77777777" w:rsidTr="00D50068">
        <w:trPr>
          <w:jc w:val="center"/>
          <w:ins w:id="2490" w:author="Merrick, Riki | APHL" w:date="2022-07-17T17:31:00Z"/>
        </w:trPr>
        <w:tc>
          <w:tcPr>
            <w:tcW w:w="2882" w:type="dxa"/>
            <w:tcBorders>
              <w:top w:val="dotted" w:sz="4" w:space="0" w:color="auto"/>
              <w:left w:val="nil"/>
              <w:bottom w:val="dotted" w:sz="4" w:space="0" w:color="auto"/>
              <w:right w:val="nil"/>
            </w:tcBorders>
            <w:shd w:val="clear" w:color="auto" w:fill="FFFFFF"/>
          </w:tcPr>
          <w:p w14:paraId="36DC12B6" w14:textId="651CAE0D" w:rsidR="00C9799C" w:rsidRDefault="00C9799C" w:rsidP="00C9799C">
            <w:pPr>
              <w:pStyle w:val="MsgTableBody"/>
              <w:rPr>
                <w:ins w:id="2491" w:author="Merrick, Riki | APHL" w:date="2022-07-17T17:31:00Z"/>
                <w:noProof/>
              </w:rPr>
            </w:pPr>
            <w:ins w:id="2492" w:author="Merrick, Riki | APHL" w:date="2022-07-17T17:31: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33C6AA2F" w14:textId="184E09C2" w:rsidR="00C9799C" w:rsidRDefault="00C9799C" w:rsidP="00C9799C">
            <w:pPr>
              <w:pStyle w:val="MsgTableBody"/>
              <w:rPr>
                <w:ins w:id="2493" w:author="Merrick, Riki | APHL" w:date="2022-07-17T17:31:00Z"/>
                <w:noProof/>
              </w:rPr>
            </w:pPr>
            <w:ins w:id="2494" w:author="Merrick, Riki | APHL" w:date="2022-07-17T17:3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677B8D49" w14:textId="77777777" w:rsidR="00C9799C" w:rsidRDefault="00C9799C" w:rsidP="00C9799C">
            <w:pPr>
              <w:pStyle w:val="MsgTableBody"/>
              <w:jc w:val="center"/>
              <w:rPr>
                <w:ins w:id="2495" w:author="Merrick, Riki | APHL" w:date="2022-07-17T17:31:00Z"/>
                <w:noProof/>
              </w:rPr>
            </w:pPr>
          </w:p>
        </w:tc>
        <w:tc>
          <w:tcPr>
            <w:tcW w:w="1008" w:type="dxa"/>
            <w:tcBorders>
              <w:top w:val="dotted" w:sz="4" w:space="0" w:color="auto"/>
              <w:left w:val="nil"/>
              <w:bottom w:val="dotted" w:sz="4" w:space="0" w:color="auto"/>
              <w:right w:val="nil"/>
            </w:tcBorders>
            <w:shd w:val="clear" w:color="auto" w:fill="FFFFFF"/>
          </w:tcPr>
          <w:p w14:paraId="09E81CEA" w14:textId="04D91393" w:rsidR="00C9799C" w:rsidRDefault="00C9799C" w:rsidP="00C9799C">
            <w:pPr>
              <w:pStyle w:val="MsgTableBody"/>
              <w:jc w:val="center"/>
              <w:rPr>
                <w:ins w:id="2496" w:author="Merrick, Riki | APHL" w:date="2022-07-17T17:31:00Z"/>
                <w:noProof/>
              </w:rPr>
            </w:pPr>
            <w:ins w:id="2497" w:author="Merrick, Riki | APHL" w:date="2022-07-17T17:31:00Z">
              <w:r>
                <w:rPr>
                  <w:noProof/>
                </w:rPr>
                <w:t>3</w:t>
              </w:r>
            </w:ins>
          </w:p>
        </w:tc>
      </w:tr>
      <w:tr w:rsidR="00C9799C" w14:paraId="5EF60F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16BF69" w14:textId="3ADAC006" w:rsidR="00C9799C" w:rsidRDefault="00C9799C" w:rsidP="00C9799C">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5AB9EFEA" w14:textId="1504E8E8" w:rsidR="00C9799C" w:rsidRDefault="00C9799C" w:rsidP="00C9799C">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2A35DCD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709F6" w14:textId="2EDE4412" w:rsidR="00C9799C" w:rsidRDefault="00C9799C" w:rsidP="00C9799C">
            <w:pPr>
              <w:pStyle w:val="MsgTableBody"/>
              <w:jc w:val="center"/>
              <w:rPr>
                <w:noProof/>
              </w:rPr>
            </w:pPr>
            <w:r>
              <w:rPr>
                <w:noProof/>
              </w:rPr>
              <w:t>3</w:t>
            </w:r>
          </w:p>
        </w:tc>
      </w:tr>
      <w:tr w:rsidR="00C9799C" w14:paraId="7D6C149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0D02CDC" w14:textId="66CD427B" w:rsidR="00C9799C" w:rsidRDefault="00C9799C" w:rsidP="00C9799C">
            <w:pPr>
              <w:pStyle w:val="MsgTableBody"/>
              <w:rPr>
                <w:noProof/>
              </w:rPr>
            </w:pPr>
            <w:r>
              <w:rPr>
                <w:noProof/>
              </w:rPr>
              <w:t xml:space="preserve">  [  OH3  ]</w:t>
            </w:r>
          </w:p>
        </w:tc>
        <w:tc>
          <w:tcPr>
            <w:tcW w:w="4320" w:type="dxa"/>
            <w:tcBorders>
              <w:top w:val="dotted" w:sz="4" w:space="0" w:color="auto"/>
              <w:left w:val="nil"/>
              <w:bottom w:val="dotted" w:sz="4" w:space="0" w:color="auto"/>
              <w:right w:val="nil"/>
            </w:tcBorders>
            <w:shd w:val="clear" w:color="auto" w:fill="FFFFFF"/>
          </w:tcPr>
          <w:p w14:paraId="6D55C67E" w14:textId="698D07E2" w:rsidR="00C9799C" w:rsidRDefault="00C9799C" w:rsidP="00C9799C">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0EACB00F"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EAF2AA" w14:textId="5C8A31A6" w:rsidR="00C9799C" w:rsidRDefault="00C9799C" w:rsidP="00C9799C">
            <w:pPr>
              <w:pStyle w:val="MsgTableBody"/>
              <w:jc w:val="center"/>
              <w:rPr>
                <w:noProof/>
              </w:rPr>
            </w:pPr>
            <w:r>
              <w:rPr>
                <w:noProof/>
              </w:rPr>
              <w:t>3</w:t>
            </w:r>
          </w:p>
        </w:tc>
      </w:tr>
      <w:tr w:rsidR="00C9799C" w14:paraId="7F96B20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5F8EFF" w14:textId="1A81E6F9"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AFD9CE3" w14:textId="1DF8658C" w:rsidR="00C9799C" w:rsidRDefault="00C9799C" w:rsidP="00C9799C">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3E78788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562A9" w14:textId="77777777" w:rsidR="00C9799C" w:rsidRDefault="00C9799C" w:rsidP="00C9799C">
            <w:pPr>
              <w:pStyle w:val="MsgTableBody"/>
              <w:jc w:val="center"/>
              <w:rPr>
                <w:noProof/>
              </w:rPr>
            </w:pPr>
          </w:p>
        </w:tc>
      </w:tr>
      <w:tr w:rsidR="00C9799C" w14:paraId="415D1BE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BACE68" w14:textId="79F4D0E6" w:rsidR="00C9799C" w:rsidRDefault="00C9799C" w:rsidP="00C9799C">
            <w:pPr>
              <w:pStyle w:val="MsgTableBody"/>
              <w:rPr>
                <w:noProof/>
              </w:rPr>
            </w:pPr>
            <w:r>
              <w:rPr>
                <w:noProof/>
              </w:rPr>
              <w:t xml:space="preserve">   </w:t>
            </w:r>
            <w:hyperlink r:id="rId67"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18D55F4" w14:textId="77777777" w:rsidR="00C9799C" w:rsidRDefault="00C9799C" w:rsidP="00C9799C">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06275A3F"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BDC5E1" w14:textId="77777777" w:rsidR="00C9799C" w:rsidRDefault="00C9799C" w:rsidP="00C9799C">
            <w:pPr>
              <w:pStyle w:val="MsgTableBody"/>
              <w:jc w:val="center"/>
              <w:rPr>
                <w:noProof/>
              </w:rPr>
            </w:pPr>
            <w:r>
              <w:rPr>
                <w:noProof/>
              </w:rPr>
              <w:t>3</w:t>
            </w:r>
          </w:p>
        </w:tc>
      </w:tr>
      <w:tr w:rsidR="00C9799C" w14:paraId="2F04655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C0484F3" w14:textId="34E38897" w:rsidR="00C9799C" w:rsidRDefault="00C9799C" w:rsidP="00C9799C">
            <w:pPr>
              <w:pStyle w:val="MsgTableBody"/>
              <w:rPr>
                <w:noProof/>
              </w:rPr>
            </w:pPr>
            <w:r>
              <w:rPr>
                <w:noProof/>
              </w:rPr>
              <w:t xml:space="preserve">[  </w:t>
            </w:r>
            <w:hyperlink r:id="rId68"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46D26CF" w14:textId="77777777" w:rsidR="00C9799C" w:rsidRDefault="00C9799C" w:rsidP="00C9799C">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A76A67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DC35B0" w14:textId="77777777" w:rsidR="00C9799C" w:rsidRDefault="00C9799C" w:rsidP="00C9799C">
            <w:pPr>
              <w:pStyle w:val="MsgTableBody"/>
              <w:jc w:val="center"/>
              <w:rPr>
                <w:noProof/>
              </w:rPr>
            </w:pPr>
            <w:r>
              <w:rPr>
                <w:noProof/>
              </w:rPr>
              <w:t>3</w:t>
            </w:r>
          </w:p>
        </w:tc>
      </w:tr>
      <w:tr w:rsidR="00C9799C" w14:paraId="46AF03F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B0DAF3" w14:textId="77777777" w:rsidR="00C9799C" w:rsidRDefault="00C9799C" w:rsidP="00C9799C">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59CC9164" w14:textId="238A04E4" w:rsidR="00C9799C" w:rsidRDefault="00C9799C" w:rsidP="00C9799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7F27F80" w14:textId="32C7B445" w:rsidR="00C9799C"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D1200A1" w14:textId="77777777" w:rsidR="00C9799C" w:rsidRDefault="00C9799C" w:rsidP="00C9799C">
            <w:pPr>
              <w:pStyle w:val="MsgTableBody"/>
              <w:jc w:val="center"/>
              <w:rPr>
                <w:noProof/>
              </w:rPr>
            </w:pPr>
            <w:r>
              <w:rPr>
                <w:noProof/>
              </w:rPr>
              <w:t>3</w:t>
            </w:r>
          </w:p>
        </w:tc>
      </w:tr>
      <w:tr w:rsidR="00C9799C" w14:paraId="41D1FB9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390981" w14:textId="77777777" w:rsidR="00C9799C" w:rsidRPr="008D68B5" w:rsidRDefault="00C9799C" w:rsidP="00C9799C">
            <w:pPr>
              <w:pStyle w:val="MsgTableBody"/>
              <w:rPr>
                <w:noProof/>
              </w:rPr>
            </w:pPr>
            <w:r w:rsidRPr="008D68B5">
              <w:rPr>
                <w:noProof/>
              </w:rPr>
              <w:t xml:space="preserve"> [{ROL}]</w:t>
            </w:r>
          </w:p>
        </w:tc>
        <w:tc>
          <w:tcPr>
            <w:tcW w:w="4320" w:type="dxa"/>
            <w:tcBorders>
              <w:top w:val="dotted" w:sz="4" w:space="0" w:color="auto"/>
              <w:left w:val="nil"/>
              <w:bottom w:val="dotted" w:sz="4" w:space="0" w:color="auto"/>
              <w:right w:val="nil"/>
            </w:tcBorders>
            <w:shd w:val="clear" w:color="auto" w:fill="FFFFFF"/>
            <w:hideMark/>
          </w:tcPr>
          <w:p w14:paraId="7E2E78B8" w14:textId="39B77CBF" w:rsidR="00C9799C" w:rsidRPr="008D68B5" w:rsidRDefault="00C9799C" w:rsidP="00C9799C">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57DA2966" w14:textId="7F860D47" w:rsidR="00C9799C" w:rsidRPr="008D68B5"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772FFF3" w14:textId="77777777" w:rsidR="00C9799C" w:rsidRPr="008D68B5" w:rsidRDefault="00C9799C" w:rsidP="00C9799C">
            <w:pPr>
              <w:pStyle w:val="MsgTableBody"/>
              <w:jc w:val="center"/>
              <w:rPr>
                <w:noProof/>
              </w:rPr>
            </w:pPr>
            <w:r w:rsidRPr="008D68B5">
              <w:rPr>
                <w:noProof/>
              </w:rPr>
              <w:t>15</w:t>
            </w:r>
          </w:p>
        </w:tc>
      </w:tr>
      <w:tr w:rsidR="00C9799C" w14:paraId="5BDA4D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FACF844"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9BD1595"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5F1B68C"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F4BBEE" w14:textId="77777777" w:rsidR="00C9799C" w:rsidRPr="00594536" w:rsidRDefault="00C9799C" w:rsidP="00C9799C">
            <w:pPr>
              <w:pStyle w:val="MsgTableBody"/>
              <w:jc w:val="center"/>
              <w:rPr>
                <w:noProof/>
              </w:rPr>
            </w:pPr>
            <w:r w:rsidRPr="00594536">
              <w:rPr>
                <w:noProof/>
              </w:rPr>
              <w:t>7</w:t>
            </w:r>
          </w:p>
        </w:tc>
      </w:tr>
      <w:tr w:rsidR="00C9799C" w14:paraId="13AE7AD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D1E457" w14:textId="3CBB1814" w:rsidR="00C9799C" w:rsidRDefault="00C9799C" w:rsidP="00C9799C">
            <w:pPr>
              <w:pStyle w:val="MsgTableBody"/>
              <w:rPr>
                <w:noProof/>
              </w:rPr>
            </w:pPr>
            <w:r>
              <w:rPr>
                <w:noProof/>
              </w:rPr>
              <w:t xml:space="preserve">[{ </w:t>
            </w:r>
            <w:hyperlink r:id="rId69"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F31CCDF" w14:textId="77777777" w:rsidR="00C9799C" w:rsidRDefault="00C9799C" w:rsidP="00C9799C">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648D7D1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050C1D" w14:textId="77777777" w:rsidR="00C9799C" w:rsidRDefault="00C9799C" w:rsidP="00C9799C">
            <w:pPr>
              <w:pStyle w:val="MsgTableBody"/>
              <w:jc w:val="center"/>
              <w:rPr>
                <w:noProof/>
              </w:rPr>
            </w:pPr>
            <w:r>
              <w:rPr>
                <w:noProof/>
              </w:rPr>
              <w:t>3</w:t>
            </w:r>
          </w:p>
        </w:tc>
      </w:tr>
      <w:tr w:rsidR="00C9799C" w14:paraId="5BA652B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E2B38C" w14:textId="7550148C"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10EB3FD" w14:textId="74E2BEA1" w:rsidR="00C9799C" w:rsidRDefault="00C9799C" w:rsidP="00C9799C">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C1BB83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7F95D" w14:textId="77777777" w:rsidR="00C9799C" w:rsidRDefault="00C9799C" w:rsidP="00C9799C">
            <w:pPr>
              <w:pStyle w:val="MsgTableBody"/>
              <w:jc w:val="center"/>
              <w:rPr>
                <w:noProof/>
              </w:rPr>
            </w:pPr>
          </w:p>
        </w:tc>
      </w:tr>
      <w:tr w:rsidR="00C9799C" w14:paraId="1B820D4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7AA8C4D" w14:textId="009B3683" w:rsidR="00C9799C" w:rsidRDefault="00C9799C" w:rsidP="00C9799C">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54D540C9" w14:textId="77777777" w:rsidR="00C9799C" w:rsidRDefault="00C9799C" w:rsidP="00C9799C">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4233E8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2397C4" w14:textId="77777777" w:rsidR="00C9799C" w:rsidRDefault="00C9799C" w:rsidP="00C9799C">
            <w:pPr>
              <w:pStyle w:val="MsgTableBody"/>
              <w:jc w:val="center"/>
              <w:rPr>
                <w:noProof/>
              </w:rPr>
            </w:pPr>
            <w:r>
              <w:rPr>
                <w:noProof/>
              </w:rPr>
              <w:t>7</w:t>
            </w:r>
          </w:p>
        </w:tc>
      </w:tr>
      <w:tr w:rsidR="00C9799C" w14:paraId="33DF39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276971" w14:textId="3F2FD737" w:rsidR="00C9799C" w:rsidRDefault="00C9799C" w:rsidP="00C9799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605087D" w14:textId="034AA2EF" w:rsidR="00C9799C" w:rsidRDefault="00C9799C" w:rsidP="00C9799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A238798"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158013" w14:textId="5A50C21F" w:rsidR="00C9799C" w:rsidRDefault="00C9799C" w:rsidP="00C9799C">
            <w:pPr>
              <w:pStyle w:val="MsgTableBody"/>
              <w:jc w:val="center"/>
              <w:rPr>
                <w:noProof/>
              </w:rPr>
            </w:pPr>
            <w:r>
              <w:rPr>
                <w:noProof/>
              </w:rPr>
              <w:t>7</w:t>
            </w:r>
          </w:p>
        </w:tc>
      </w:tr>
      <w:tr w:rsidR="00C9799C" w14:paraId="48F36B0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9BE9D6" w14:textId="29B63F72"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96668DF" w14:textId="669F581F" w:rsidR="00C9799C" w:rsidRDefault="00C9799C" w:rsidP="00C9799C">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8D1FA5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7DD8CF" w14:textId="77777777" w:rsidR="00C9799C" w:rsidRDefault="00C9799C" w:rsidP="00C9799C">
            <w:pPr>
              <w:pStyle w:val="MsgTableBody"/>
              <w:jc w:val="center"/>
              <w:rPr>
                <w:noProof/>
              </w:rPr>
            </w:pPr>
          </w:p>
        </w:tc>
      </w:tr>
      <w:tr w:rsidR="00C9799C" w14:paraId="520711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745074E" w14:textId="1D0AE625" w:rsidR="00C9799C" w:rsidRDefault="00C9799C" w:rsidP="00C9799C">
            <w:pPr>
              <w:pStyle w:val="MsgTableBody"/>
              <w:rPr>
                <w:noProof/>
              </w:rPr>
            </w:pPr>
            <w:r>
              <w:rPr>
                <w:noProof/>
              </w:rPr>
              <w:t xml:space="preserve">[{ </w:t>
            </w:r>
            <w:hyperlink r:id="rId70"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E362E59" w14:textId="77777777" w:rsidR="00C9799C" w:rsidRDefault="00C9799C" w:rsidP="00C9799C">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5F9D059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5EB6178" w14:textId="77777777" w:rsidR="00C9799C" w:rsidRDefault="00C9799C" w:rsidP="00C9799C">
            <w:pPr>
              <w:pStyle w:val="MsgTableBody"/>
              <w:jc w:val="center"/>
              <w:rPr>
                <w:noProof/>
              </w:rPr>
            </w:pPr>
            <w:r>
              <w:rPr>
                <w:noProof/>
              </w:rPr>
              <w:t>3</w:t>
            </w:r>
          </w:p>
        </w:tc>
      </w:tr>
      <w:tr w:rsidR="00C9799C" w14:paraId="24188A8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66CA36" w14:textId="374F2CEC" w:rsidR="00C9799C" w:rsidRDefault="00C9799C" w:rsidP="00C9799C">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0A6849B8" w14:textId="112081CB" w:rsidR="00C9799C" w:rsidRDefault="00C9799C" w:rsidP="00C9799C">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5DE0D1F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E4AEF4" w14:textId="711FFB22" w:rsidR="00C9799C" w:rsidRDefault="00C9799C" w:rsidP="00C9799C">
            <w:pPr>
              <w:pStyle w:val="MsgTableBody"/>
              <w:jc w:val="center"/>
              <w:rPr>
                <w:noProof/>
              </w:rPr>
            </w:pPr>
            <w:r>
              <w:rPr>
                <w:noProof/>
              </w:rPr>
              <w:t>3</w:t>
            </w:r>
          </w:p>
        </w:tc>
      </w:tr>
      <w:tr w:rsidR="00C9799C" w14:paraId="760B7D9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43B5F6A" w14:textId="77777777" w:rsidR="00C9799C" w:rsidRDefault="00C9799C" w:rsidP="00C9799C">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24C86C3B" w14:textId="77777777" w:rsidR="00C9799C" w:rsidRDefault="00C9799C" w:rsidP="00C9799C">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7ECDDB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5018301" w14:textId="77777777" w:rsidR="00C9799C" w:rsidRDefault="00C9799C" w:rsidP="00C9799C">
            <w:pPr>
              <w:pStyle w:val="MsgTableBody"/>
              <w:jc w:val="center"/>
              <w:rPr>
                <w:noProof/>
              </w:rPr>
            </w:pPr>
            <w:r>
              <w:rPr>
                <w:noProof/>
              </w:rPr>
              <w:t>6</w:t>
            </w:r>
          </w:p>
        </w:tc>
      </w:tr>
      <w:tr w:rsidR="00C9799C" w14:paraId="69DBBE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DD63CB" w14:textId="77777777" w:rsidR="00C9799C" w:rsidRDefault="00C9799C" w:rsidP="00C9799C">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154A3219" w14:textId="77777777" w:rsidR="00C9799C" w:rsidRDefault="00C9799C" w:rsidP="00C9799C">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A70AA4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40F3F5" w14:textId="77777777" w:rsidR="00C9799C" w:rsidRDefault="00C9799C" w:rsidP="00C9799C">
            <w:pPr>
              <w:pStyle w:val="MsgTableBody"/>
              <w:jc w:val="center"/>
              <w:rPr>
                <w:noProof/>
              </w:rPr>
            </w:pPr>
            <w:r>
              <w:rPr>
                <w:noProof/>
              </w:rPr>
              <w:t>6</w:t>
            </w:r>
          </w:p>
        </w:tc>
      </w:tr>
      <w:tr w:rsidR="00C9799C" w14:paraId="5C31C31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E1A5780"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39B9CF8" w14:textId="77777777" w:rsidR="00C9799C" w:rsidRDefault="00C9799C" w:rsidP="00C9799C">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43E1BD4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26DE7A" w14:textId="77777777" w:rsidR="00C9799C" w:rsidRDefault="00C9799C" w:rsidP="00C9799C">
            <w:pPr>
              <w:pStyle w:val="MsgTableBody"/>
              <w:jc w:val="center"/>
              <w:rPr>
                <w:noProof/>
              </w:rPr>
            </w:pPr>
          </w:p>
        </w:tc>
      </w:tr>
      <w:tr w:rsidR="00C9799C" w14:paraId="6E6B033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15275B" w14:textId="77777777" w:rsidR="00C9799C" w:rsidRDefault="00C9799C" w:rsidP="00C9799C">
            <w:pPr>
              <w:pStyle w:val="MsgTableBody"/>
              <w:rPr>
                <w:noProof/>
              </w:rPr>
            </w:pPr>
            <w:r>
              <w:rPr>
                <w:noProof/>
              </w:rPr>
              <w:lastRenderedPageBreak/>
              <w:t xml:space="preserve">     PR1</w:t>
            </w:r>
          </w:p>
        </w:tc>
        <w:tc>
          <w:tcPr>
            <w:tcW w:w="4320" w:type="dxa"/>
            <w:tcBorders>
              <w:top w:val="dotted" w:sz="4" w:space="0" w:color="auto"/>
              <w:left w:val="nil"/>
              <w:bottom w:val="dotted" w:sz="4" w:space="0" w:color="auto"/>
              <w:right w:val="nil"/>
            </w:tcBorders>
            <w:shd w:val="clear" w:color="auto" w:fill="FFFFFF"/>
            <w:hideMark/>
          </w:tcPr>
          <w:p w14:paraId="5293D980" w14:textId="77777777" w:rsidR="00C9799C" w:rsidRDefault="00C9799C" w:rsidP="00C9799C">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0D0BDEB1"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B6AE1F4" w14:textId="77777777" w:rsidR="00C9799C" w:rsidRDefault="00C9799C" w:rsidP="00C9799C">
            <w:pPr>
              <w:pStyle w:val="MsgTableBody"/>
              <w:jc w:val="center"/>
              <w:rPr>
                <w:noProof/>
              </w:rPr>
            </w:pPr>
            <w:r>
              <w:rPr>
                <w:noProof/>
              </w:rPr>
              <w:t>6</w:t>
            </w:r>
          </w:p>
        </w:tc>
      </w:tr>
      <w:tr w:rsidR="00C9799C" w14:paraId="7D6A0E9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6729F4" w14:textId="77777777" w:rsidR="00C9799C" w:rsidRPr="008D68B5" w:rsidRDefault="00C9799C" w:rsidP="00C9799C">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2C12885" w14:textId="7759F421" w:rsidR="00C9799C" w:rsidRPr="008D68B5" w:rsidRDefault="00C9799C" w:rsidP="00C9799C">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473C369B" w14:textId="1B74ED1F" w:rsidR="00C9799C" w:rsidRPr="008D68B5"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C07AC4E" w14:textId="77777777" w:rsidR="00C9799C" w:rsidRPr="008D68B5" w:rsidRDefault="00C9799C" w:rsidP="00C9799C">
            <w:pPr>
              <w:pStyle w:val="MsgTableBody"/>
              <w:jc w:val="center"/>
              <w:rPr>
                <w:noProof/>
              </w:rPr>
            </w:pPr>
            <w:r w:rsidRPr="008D68B5">
              <w:rPr>
                <w:noProof/>
              </w:rPr>
              <w:t>15</w:t>
            </w:r>
          </w:p>
        </w:tc>
      </w:tr>
      <w:tr w:rsidR="00C9799C" w14:paraId="2B4D25C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BDAF9C"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5006D2E8"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0D5E2F4"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87067DC" w14:textId="77777777" w:rsidR="00C9799C" w:rsidRPr="00594536" w:rsidRDefault="00C9799C" w:rsidP="00C9799C">
            <w:pPr>
              <w:pStyle w:val="MsgTableBody"/>
              <w:jc w:val="center"/>
              <w:rPr>
                <w:noProof/>
              </w:rPr>
            </w:pPr>
            <w:r w:rsidRPr="00594536">
              <w:rPr>
                <w:noProof/>
              </w:rPr>
              <w:t>7</w:t>
            </w:r>
          </w:p>
        </w:tc>
      </w:tr>
      <w:tr w:rsidR="00C9799C" w14:paraId="29642D4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AE5E37"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1613C8C" w14:textId="77777777" w:rsidR="00C9799C" w:rsidRDefault="00C9799C" w:rsidP="00C9799C">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4A5C952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D3189D" w14:textId="77777777" w:rsidR="00C9799C" w:rsidRDefault="00C9799C" w:rsidP="00C9799C">
            <w:pPr>
              <w:pStyle w:val="MsgTableBody"/>
              <w:jc w:val="center"/>
              <w:rPr>
                <w:noProof/>
              </w:rPr>
            </w:pPr>
          </w:p>
        </w:tc>
      </w:tr>
      <w:tr w:rsidR="00C9799C" w14:paraId="69A50B3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328F7E0" w14:textId="77777777" w:rsidR="00C9799C" w:rsidRDefault="00C9799C" w:rsidP="00C9799C">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55B9F702" w14:textId="77777777" w:rsidR="00C9799C" w:rsidRDefault="00C9799C" w:rsidP="00C9799C">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5A45EF21"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7F3A8F1" w14:textId="77777777" w:rsidR="00C9799C" w:rsidRDefault="00C9799C" w:rsidP="00C9799C">
            <w:pPr>
              <w:pStyle w:val="MsgTableBody"/>
              <w:jc w:val="center"/>
              <w:rPr>
                <w:noProof/>
              </w:rPr>
            </w:pPr>
            <w:r>
              <w:rPr>
                <w:noProof/>
              </w:rPr>
              <w:t>6</w:t>
            </w:r>
          </w:p>
        </w:tc>
      </w:tr>
      <w:tr w:rsidR="00B85E35" w14:paraId="35DE059A" w14:textId="77777777" w:rsidTr="00D50068">
        <w:trPr>
          <w:jc w:val="center"/>
          <w:ins w:id="2498" w:author="Merrick, Riki | APHL" w:date="2022-07-28T10:13:00Z"/>
        </w:trPr>
        <w:tc>
          <w:tcPr>
            <w:tcW w:w="2882" w:type="dxa"/>
            <w:tcBorders>
              <w:top w:val="dotted" w:sz="4" w:space="0" w:color="auto"/>
              <w:left w:val="nil"/>
              <w:bottom w:val="dotted" w:sz="4" w:space="0" w:color="auto"/>
              <w:right w:val="nil"/>
            </w:tcBorders>
            <w:shd w:val="clear" w:color="auto" w:fill="FFFFFF"/>
          </w:tcPr>
          <w:p w14:paraId="1431CCA4" w14:textId="692D0FBF" w:rsidR="00B85E35" w:rsidRDefault="00B85E35" w:rsidP="00B85E35">
            <w:pPr>
              <w:pStyle w:val="MsgTableBody"/>
              <w:rPr>
                <w:ins w:id="2499" w:author="Merrick, Riki | APHL" w:date="2022-07-28T10:13:00Z"/>
                <w:noProof/>
              </w:rPr>
            </w:pPr>
            <w:ins w:id="2500" w:author="Merrick, Riki | APHL" w:date="2022-07-28T10:13:00Z">
              <w:r>
                <w:rPr>
                  <w:noProof/>
                </w:rPr>
                <w:t>[{ GSP }]</w:t>
              </w:r>
            </w:ins>
          </w:p>
        </w:tc>
        <w:tc>
          <w:tcPr>
            <w:tcW w:w="4320" w:type="dxa"/>
            <w:tcBorders>
              <w:top w:val="dotted" w:sz="4" w:space="0" w:color="auto"/>
              <w:left w:val="nil"/>
              <w:bottom w:val="dotted" w:sz="4" w:space="0" w:color="auto"/>
              <w:right w:val="nil"/>
            </w:tcBorders>
            <w:shd w:val="clear" w:color="auto" w:fill="FFFFFF"/>
          </w:tcPr>
          <w:p w14:paraId="558475D3" w14:textId="6619AB40" w:rsidR="00B85E35" w:rsidRDefault="00B85E35" w:rsidP="00B85E35">
            <w:pPr>
              <w:pStyle w:val="MsgTableBody"/>
              <w:rPr>
                <w:ins w:id="2501" w:author="Merrick, Riki | APHL" w:date="2022-07-28T10:13:00Z"/>
                <w:noProof/>
              </w:rPr>
            </w:pPr>
            <w:ins w:id="2502" w:author="Merrick, Riki | APHL" w:date="2022-07-28T10:1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5A8F15C" w14:textId="77777777" w:rsidR="00B85E35" w:rsidRDefault="00B85E35" w:rsidP="00B85E35">
            <w:pPr>
              <w:pStyle w:val="MsgTableBody"/>
              <w:jc w:val="center"/>
              <w:rPr>
                <w:ins w:id="2503" w:author="Merrick, Riki | APHL" w:date="2022-07-28T10:13:00Z"/>
                <w:noProof/>
              </w:rPr>
            </w:pPr>
          </w:p>
        </w:tc>
        <w:tc>
          <w:tcPr>
            <w:tcW w:w="1008" w:type="dxa"/>
            <w:tcBorders>
              <w:top w:val="dotted" w:sz="4" w:space="0" w:color="auto"/>
              <w:left w:val="nil"/>
              <w:bottom w:val="dotted" w:sz="4" w:space="0" w:color="auto"/>
              <w:right w:val="nil"/>
            </w:tcBorders>
            <w:shd w:val="clear" w:color="auto" w:fill="FFFFFF"/>
          </w:tcPr>
          <w:p w14:paraId="4D404684" w14:textId="01CBB170" w:rsidR="00B85E35" w:rsidRDefault="00B85E35" w:rsidP="00B85E35">
            <w:pPr>
              <w:pStyle w:val="MsgTableBody"/>
              <w:jc w:val="center"/>
              <w:rPr>
                <w:ins w:id="2504" w:author="Merrick, Riki | APHL" w:date="2022-07-28T10:13:00Z"/>
                <w:noProof/>
              </w:rPr>
            </w:pPr>
            <w:ins w:id="2505" w:author="Merrick, Riki | APHL" w:date="2022-07-28T10:13:00Z">
              <w:r>
                <w:rPr>
                  <w:noProof/>
                </w:rPr>
                <w:t>3</w:t>
              </w:r>
            </w:ins>
          </w:p>
        </w:tc>
      </w:tr>
      <w:tr w:rsidR="00B85E35" w14:paraId="20301CAA" w14:textId="77777777" w:rsidTr="00D50068">
        <w:trPr>
          <w:jc w:val="center"/>
          <w:ins w:id="2506" w:author="Merrick, Riki | APHL" w:date="2022-07-28T10:13:00Z"/>
        </w:trPr>
        <w:tc>
          <w:tcPr>
            <w:tcW w:w="2882" w:type="dxa"/>
            <w:tcBorders>
              <w:top w:val="dotted" w:sz="4" w:space="0" w:color="auto"/>
              <w:left w:val="nil"/>
              <w:bottom w:val="dotted" w:sz="4" w:space="0" w:color="auto"/>
              <w:right w:val="nil"/>
            </w:tcBorders>
            <w:shd w:val="clear" w:color="auto" w:fill="FFFFFF"/>
          </w:tcPr>
          <w:p w14:paraId="2189C202" w14:textId="0EA3701E" w:rsidR="00B85E35" w:rsidRDefault="00B85E35" w:rsidP="00B85E35">
            <w:pPr>
              <w:pStyle w:val="MsgTableBody"/>
              <w:rPr>
                <w:ins w:id="2507" w:author="Merrick, Riki | APHL" w:date="2022-07-28T10:13:00Z"/>
                <w:noProof/>
              </w:rPr>
            </w:pPr>
            <w:ins w:id="2508" w:author="Merrick, Riki | APHL" w:date="2022-07-28T10:13:00Z">
              <w:r>
                <w:rPr>
                  <w:noProof/>
                </w:rPr>
                <w:t>[{ GSR }]</w:t>
              </w:r>
            </w:ins>
          </w:p>
        </w:tc>
        <w:tc>
          <w:tcPr>
            <w:tcW w:w="4320" w:type="dxa"/>
            <w:tcBorders>
              <w:top w:val="dotted" w:sz="4" w:space="0" w:color="auto"/>
              <w:left w:val="nil"/>
              <w:bottom w:val="dotted" w:sz="4" w:space="0" w:color="auto"/>
              <w:right w:val="nil"/>
            </w:tcBorders>
            <w:shd w:val="clear" w:color="auto" w:fill="FFFFFF"/>
          </w:tcPr>
          <w:p w14:paraId="3CE49122" w14:textId="2C98BB48" w:rsidR="00B85E35" w:rsidRDefault="00B85E35" w:rsidP="00B85E35">
            <w:pPr>
              <w:pStyle w:val="MsgTableBody"/>
              <w:rPr>
                <w:ins w:id="2509" w:author="Merrick, Riki | APHL" w:date="2022-07-28T10:13:00Z"/>
                <w:noProof/>
              </w:rPr>
            </w:pPr>
            <w:ins w:id="2510" w:author="Merrick, Riki | APHL" w:date="2022-07-28T10:1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7A086FE" w14:textId="77777777" w:rsidR="00B85E35" w:rsidRDefault="00B85E35" w:rsidP="00B85E35">
            <w:pPr>
              <w:pStyle w:val="MsgTableBody"/>
              <w:jc w:val="center"/>
              <w:rPr>
                <w:ins w:id="2511" w:author="Merrick, Riki | APHL" w:date="2022-07-28T10:13:00Z"/>
                <w:noProof/>
              </w:rPr>
            </w:pPr>
          </w:p>
        </w:tc>
        <w:tc>
          <w:tcPr>
            <w:tcW w:w="1008" w:type="dxa"/>
            <w:tcBorders>
              <w:top w:val="dotted" w:sz="4" w:space="0" w:color="auto"/>
              <w:left w:val="nil"/>
              <w:bottom w:val="dotted" w:sz="4" w:space="0" w:color="auto"/>
              <w:right w:val="nil"/>
            </w:tcBorders>
            <w:shd w:val="clear" w:color="auto" w:fill="FFFFFF"/>
          </w:tcPr>
          <w:p w14:paraId="5467763E" w14:textId="7A55855B" w:rsidR="00B85E35" w:rsidRDefault="00B85E35" w:rsidP="00B85E35">
            <w:pPr>
              <w:pStyle w:val="MsgTableBody"/>
              <w:jc w:val="center"/>
              <w:rPr>
                <w:ins w:id="2512" w:author="Merrick, Riki | APHL" w:date="2022-07-28T10:13:00Z"/>
                <w:noProof/>
              </w:rPr>
            </w:pPr>
            <w:ins w:id="2513" w:author="Merrick, Riki | APHL" w:date="2022-07-28T10:13:00Z">
              <w:r>
                <w:rPr>
                  <w:noProof/>
                </w:rPr>
                <w:t>3</w:t>
              </w:r>
            </w:ins>
          </w:p>
        </w:tc>
      </w:tr>
      <w:tr w:rsidR="00B85E35" w14:paraId="6E0589B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BAC9C90" w14:textId="77777777" w:rsidR="00B85E35" w:rsidRDefault="00B85E35" w:rsidP="00B85E3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7FF411E" w14:textId="77777777" w:rsidR="00B85E35" w:rsidRDefault="00B85E35" w:rsidP="00B85E3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671D8AB"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91D782" w14:textId="77777777" w:rsidR="00B85E35" w:rsidRDefault="00B85E35" w:rsidP="00B85E35">
            <w:pPr>
              <w:pStyle w:val="MsgTableBody"/>
              <w:jc w:val="center"/>
              <w:rPr>
                <w:noProof/>
              </w:rPr>
            </w:pPr>
          </w:p>
        </w:tc>
      </w:tr>
      <w:tr w:rsidR="00B85E35" w14:paraId="6BE2527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80219E" w14:textId="77777777" w:rsidR="00B85E35" w:rsidRDefault="00B85E35" w:rsidP="00B85E3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7F968DD3" w14:textId="77777777" w:rsidR="00B85E35" w:rsidRDefault="00B85E35" w:rsidP="00B85E3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4DCBD947"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5B5BED" w14:textId="77777777" w:rsidR="00B85E35" w:rsidRDefault="00B85E35" w:rsidP="00B85E35">
            <w:pPr>
              <w:pStyle w:val="MsgTableBody"/>
              <w:jc w:val="center"/>
              <w:rPr>
                <w:noProof/>
              </w:rPr>
            </w:pPr>
            <w:r>
              <w:rPr>
                <w:noProof/>
              </w:rPr>
              <w:t>6</w:t>
            </w:r>
          </w:p>
        </w:tc>
      </w:tr>
      <w:tr w:rsidR="00B85E35" w14:paraId="2F651D6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4835282" w14:textId="77777777" w:rsidR="00B85E35" w:rsidRDefault="00B85E35" w:rsidP="00B85E35">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1D0141FC" w14:textId="77777777" w:rsidR="00B85E35" w:rsidRDefault="00B85E35" w:rsidP="00B85E3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44D2495"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E813F46" w14:textId="77777777" w:rsidR="00B85E35" w:rsidRDefault="00B85E35" w:rsidP="00B85E35">
            <w:pPr>
              <w:pStyle w:val="MsgTableBody"/>
              <w:jc w:val="center"/>
              <w:rPr>
                <w:noProof/>
              </w:rPr>
            </w:pPr>
            <w:r>
              <w:rPr>
                <w:noProof/>
              </w:rPr>
              <w:t>6</w:t>
            </w:r>
          </w:p>
        </w:tc>
      </w:tr>
      <w:tr w:rsidR="00B85E35" w14:paraId="52F8F3E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5268C87" w14:textId="77777777" w:rsidR="00B85E35" w:rsidRDefault="00B85E35" w:rsidP="00B85E35">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42E9FE25" w14:textId="77777777" w:rsidR="00B85E35" w:rsidRDefault="00B85E35" w:rsidP="00B85E35">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25C7A8E2"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7A6BEF7" w14:textId="77777777" w:rsidR="00B85E35" w:rsidRDefault="00B85E35" w:rsidP="00B85E35">
            <w:pPr>
              <w:pStyle w:val="MsgTableBody"/>
              <w:jc w:val="center"/>
              <w:rPr>
                <w:noProof/>
              </w:rPr>
            </w:pPr>
            <w:r>
              <w:rPr>
                <w:noProof/>
              </w:rPr>
              <w:t>6</w:t>
            </w:r>
          </w:p>
        </w:tc>
      </w:tr>
      <w:tr w:rsidR="00B85E35" w14:paraId="40216801" w14:textId="77777777" w:rsidTr="00D50068">
        <w:trPr>
          <w:jc w:val="center"/>
          <w:ins w:id="2514" w:author="Merrick, Riki | APHL" w:date="2022-07-28T10:13:00Z"/>
        </w:trPr>
        <w:tc>
          <w:tcPr>
            <w:tcW w:w="2882" w:type="dxa"/>
            <w:tcBorders>
              <w:top w:val="dotted" w:sz="4" w:space="0" w:color="auto"/>
              <w:left w:val="nil"/>
              <w:bottom w:val="dotted" w:sz="4" w:space="0" w:color="auto"/>
              <w:right w:val="nil"/>
            </w:tcBorders>
            <w:shd w:val="clear" w:color="auto" w:fill="FFFFFF"/>
          </w:tcPr>
          <w:p w14:paraId="14C67AD2" w14:textId="7D7BDC37" w:rsidR="00B85E35" w:rsidRPr="008D68B5" w:rsidRDefault="00B85E35" w:rsidP="00B85E35">
            <w:pPr>
              <w:pStyle w:val="MsgTableBody"/>
              <w:rPr>
                <w:ins w:id="2515" w:author="Merrick, Riki | APHL" w:date="2022-07-28T10:13:00Z"/>
                <w:noProof/>
              </w:rPr>
            </w:pPr>
            <w:ins w:id="2516" w:author="Merrick, Riki | APHL" w:date="2022-07-28T10:13: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1D629838" w14:textId="13BC2D7C" w:rsidR="00B85E35" w:rsidRPr="008D68B5" w:rsidRDefault="00B85E35" w:rsidP="00B85E35">
            <w:pPr>
              <w:pStyle w:val="MsgTableBody"/>
              <w:rPr>
                <w:ins w:id="2517" w:author="Merrick, Riki | APHL" w:date="2022-07-28T10:13:00Z"/>
                <w:noProof/>
              </w:rPr>
            </w:pPr>
            <w:ins w:id="2518" w:author="Merrick, Riki | APHL" w:date="2022-07-28T10:1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A764C38" w14:textId="77777777" w:rsidR="00B85E35" w:rsidRDefault="00B85E35" w:rsidP="00B85E35">
            <w:pPr>
              <w:pStyle w:val="MsgTableBody"/>
              <w:jc w:val="center"/>
              <w:rPr>
                <w:ins w:id="2519" w:author="Merrick, Riki | APHL" w:date="2022-07-28T10:13:00Z"/>
                <w:noProof/>
              </w:rPr>
            </w:pPr>
          </w:p>
        </w:tc>
        <w:tc>
          <w:tcPr>
            <w:tcW w:w="1008" w:type="dxa"/>
            <w:tcBorders>
              <w:top w:val="dotted" w:sz="4" w:space="0" w:color="auto"/>
              <w:left w:val="nil"/>
              <w:bottom w:val="dotted" w:sz="4" w:space="0" w:color="auto"/>
              <w:right w:val="nil"/>
            </w:tcBorders>
            <w:shd w:val="clear" w:color="auto" w:fill="FFFFFF"/>
          </w:tcPr>
          <w:p w14:paraId="5757032B" w14:textId="35299922" w:rsidR="00B85E35" w:rsidRPr="008D68B5" w:rsidRDefault="00B85E35" w:rsidP="00B85E35">
            <w:pPr>
              <w:pStyle w:val="MsgTableBody"/>
              <w:jc w:val="center"/>
              <w:rPr>
                <w:ins w:id="2520" w:author="Merrick, Riki | APHL" w:date="2022-07-28T10:13:00Z"/>
                <w:noProof/>
              </w:rPr>
            </w:pPr>
            <w:ins w:id="2521" w:author="Merrick, Riki | APHL" w:date="2022-07-28T10:13:00Z">
              <w:r>
                <w:rPr>
                  <w:noProof/>
                </w:rPr>
                <w:t>3</w:t>
              </w:r>
            </w:ins>
          </w:p>
        </w:tc>
      </w:tr>
      <w:tr w:rsidR="00B85E35" w14:paraId="105BDB11" w14:textId="77777777" w:rsidTr="00D50068">
        <w:trPr>
          <w:jc w:val="center"/>
          <w:ins w:id="2522" w:author="Merrick, Riki | APHL" w:date="2022-07-28T10:13:00Z"/>
        </w:trPr>
        <w:tc>
          <w:tcPr>
            <w:tcW w:w="2882" w:type="dxa"/>
            <w:tcBorders>
              <w:top w:val="dotted" w:sz="4" w:space="0" w:color="auto"/>
              <w:left w:val="nil"/>
              <w:bottom w:val="dotted" w:sz="4" w:space="0" w:color="auto"/>
              <w:right w:val="nil"/>
            </w:tcBorders>
            <w:shd w:val="clear" w:color="auto" w:fill="FFFFFF"/>
          </w:tcPr>
          <w:p w14:paraId="5C9FD0F8" w14:textId="17E471D7" w:rsidR="00B85E35" w:rsidRPr="008D68B5" w:rsidRDefault="00B85E35" w:rsidP="00B85E35">
            <w:pPr>
              <w:pStyle w:val="MsgTableBody"/>
              <w:rPr>
                <w:ins w:id="2523" w:author="Merrick, Riki | APHL" w:date="2022-07-28T10:13:00Z"/>
                <w:noProof/>
              </w:rPr>
            </w:pPr>
            <w:ins w:id="2524" w:author="Merrick, Riki | APHL" w:date="2022-07-28T10:13: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7A20956E" w14:textId="31EFF955" w:rsidR="00B85E35" w:rsidRPr="008D68B5" w:rsidRDefault="00B85E35" w:rsidP="00B85E35">
            <w:pPr>
              <w:pStyle w:val="MsgTableBody"/>
              <w:rPr>
                <w:ins w:id="2525" w:author="Merrick, Riki | APHL" w:date="2022-07-28T10:13:00Z"/>
                <w:noProof/>
              </w:rPr>
            </w:pPr>
            <w:ins w:id="2526" w:author="Merrick, Riki | APHL" w:date="2022-07-28T10:1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F1186E9" w14:textId="77777777" w:rsidR="00B85E35" w:rsidRDefault="00B85E35" w:rsidP="00B85E35">
            <w:pPr>
              <w:pStyle w:val="MsgTableBody"/>
              <w:jc w:val="center"/>
              <w:rPr>
                <w:ins w:id="2527" w:author="Merrick, Riki | APHL" w:date="2022-07-28T10:13:00Z"/>
                <w:noProof/>
              </w:rPr>
            </w:pPr>
          </w:p>
        </w:tc>
        <w:tc>
          <w:tcPr>
            <w:tcW w:w="1008" w:type="dxa"/>
            <w:tcBorders>
              <w:top w:val="dotted" w:sz="4" w:space="0" w:color="auto"/>
              <w:left w:val="nil"/>
              <w:bottom w:val="dotted" w:sz="4" w:space="0" w:color="auto"/>
              <w:right w:val="nil"/>
            </w:tcBorders>
            <w:shd w:val="clear" w:color="auto" w:fill="FFFFFF"/>
          </w:tcPr>
          <w:p w14:paraId="6E716C7D" w14:textId="5E3CFC82" w:rsidR="00B85E35" w:rsidRPr="008D68B5" w:rsidRDefault="00B85E35" w:rsidP="00B85E35">
            <w:pPr>
              <w:pStyle w:val="MsgTableBody"/>
              <w:jc w:val="center"/>
              <w:rPr>
                <w:ins w:id="2528" w:author="Merrick, Riki | APHL" w:date="2022-07-28T10:13:00Z"/>
                <w:noProof/>
              </w:rPr>
            </w:pPr>
            <w:ins w:id="2529" w:author="Merrick, Riki | APHL" w:date="2022-07-28T10:13:00Z">
              <w:r>
                <w:rPr>
                  <w:noProof/>
                </w:rPr>
                <w:t>3</w:t>
              </w:r>
            </w:ins>
          </w:p>
        </w:tc>
      </w:tr>
      <w:tr w:rsidR="00B85E35" w14:paraId="61D7AC2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3B1CD98" w14:textId="77777777" w:rsidR="00B85E35" w:rsidRPr="008D68B5" w:rsidRDefault="00B85E35" w:rsidP="00B85E35">
            <w:pPr>
              <w:pStyle w:val="MsgTableBody"/>
              <w:rPr>
                <w:noProof/>
              </w:rPr>
            </w:pPr>
            <w:r w:rsidRPr="008D68B5">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4729108B" w14:textId="4446F330" w:rsidR="00B85E35" w:rsidRPr="008D68B5" w:rsidRDefault="00B85E35" w:rsidP="00B85E35">
            <w:pPr>
              <w:pStyle w:val="MsgTableBody"/>
              <w:rPr>
                <w:noProof/>
              </w:rPr>
            </w:pPr>
            <w:r w:rsidRPr="008D68B5">
              <w:rPr>
                <w:noProof/>
              </w:rPr>
              <w:t>Role</w:t>
            </w:r>
          </w:p>
        </w:tc>
        <w:tc>
          <w:tcPr>
            <w:tcW w:w="864" w:type="dxa"/>
            <w:tcBorders>
              <w:top w:val="dotted" w:sz="4" w:space="0" w:color="auto"/>
              <w:left w:val="nil"/>
              <w:bottom w:val="dotted" w:sz="4" w:space="0" w:color="auto"/>
              <w:right w:val="nil"/>
            </w:tcBorders>
            <w:shd w:val="clear" w:color="auto" w:fill="FFFFFF"/>
          </w:tcPr>
          <w:p w14:paraId="0D6C738D" w14:textId="38F6C9B4" w:rsidR="00B85E35" w:rsidRPr="008D68B5" w:rsidRDefault="00B85E35" w:rsidP="00B85E3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4998D8A" w14:textId="77777777" w:rsidR="00B85E35" w:rsidRPr="008D68B5" w:rsidRDefault="00B85E35" w:rsidP="00B85E35">
            <w:pPr>
              <w:pStyle w:val="MsgTableBody"/>
              <w:jc w:val="center"/>
              <w:rPr>
                <w:noProof/>
              </w:rPr>
            </w:pPr>
            <w:r w:rsidRPr="008D68B5">
              <w:rPr>
                <w:noProof/>
              </w:rPr>
              <w:t>15</w:t>
            </w:r>
          </w:p>
        </w:tc>
      </w:tr>
      <w:tr w:rsidR="00B85E35" w14:paraId="2701CF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F3C615"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802E7C7"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2827017"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132868" w14:textId="77777777" w:rsidR="00B85E35" w:rsidRPr="00594536" w:rsidRDefault="00B85E35" w:rsidP="00B85E35">
            <w:pPr>
              <w:pStyle w:val="MsgTableBody"/>
              <w:jc w:val="center"/>
              <w:rPr>
                <w:noProof/>
              </w:rPr>
            </w:pPr>
            <w:r w:rsidRPr="00594536">
              <w:rPr>
                <w:noProof/>
              </w:rPr>
              <w:t>7</w:t>
            </w:r>
          </w:p>
        </w:tc>
      </w:tr>
      <w:tr w:rsidR="00B85E35" w14:paraId="13C9672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86657F" w14:textId="77777777" w:rsidR="00B85E35" w:rsidRPr="008D68B5" w:rsidRDefault="00B85E35" w:rsidP="00B85E35">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DF07A1A" w14:textId="77777777" w:rsidR="00B85E35" w:rsidRPr="00594536" w:rsidRDefault="00B85E35" w:rsidP="00B85E35">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D88FD6E"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6F3177" w14:textId="77777777" w:rsidR="00B85E35" w:rsidRPr="008D68B5" w:rsidRDefault="00B85E35" w:rsidP="00B85E35">
            <w:pPr>
              <w:pStyle w:val="MsgTableBody"/>
              <w:jc w:val="center"/>
              <w:rPr>
                <w:noProof/>
              </w:rPr>
            </w:pPr>
          </w:p>
        </w:tc>
      </w:tr>
      <w:tr w:rsidR="00B85E35" w14:paraId="24CA1EC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87944B" w14:textId="77777777" w:rsidR="00B85E35" w:rsidRPr="008D68B5" w:rsidRDefault="00B85E35" w:rsidP="00B85E35">
            <w:pPr>
              <w:pStyle w:val="MsgTableBody"/>
              <w:rPr>
                <w:noProof/>
              </w:rPr>
            </w:pPr>
            <w:r w:rsidRPr="008D68B5">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5C50D983" w14:textId="77777777" w:rsidR="00B85E35" w:rsidRPr="008D68B5" w:rsidRDefault="00B85E35" w:rsidP="00B85E35">
            <w:pPr>
              <w:pStyle w:val="MsgTableBody"/>
              <w:rPr>
                <w:noProof/>
              </w:rPr>
            </w:pPr>
            <w:r w:rsidRPr="008D68B5">
              <w:rPr>
                <w:noProof/>
              </w:rPr>
              <w:t>Authorization Record</w:t>
            </w:r>
          </w:p>
        </w:tc>
        <w:tc>
          <w:tcPr>
            <w:tcW w:w="864" w:type="dxa"/>
            <w:tcBorders>
              <w:top w:val="dotted" w:sz="4" w:space="0" w:color="auto"/>
              <w:left w:val="nil"/>
              <w:bottom w:val="dotted" w:sz="4" w:space="0" w:color="auto"/>
              <w:right w:val="nil"/>
            </w:tcBorders>
            <w:shd w:val="clear" w:color="auto" w:fill="FFFFFF"/>
          </w:tcPr>
          <w:p w14:paraId="24B54F62"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B31F71" w14:textId="77777777" w:rsidR="00B85E35" w:rsidRPr="008D68B5" w:rsidRDefault="00B85E35" w:rsidP="00B85E35">
            <w:pPr>
              <w:pStyle w:val="MsgTableBody"/>
              <w:jc w:val="center"/>
              <w:rPr>
                <w:noProof/>
              </w:rPr>
            </w:pPr>
            <w:r w:rsidRPr="008D68B5">
              <w:rPr>
                <w:noProof/>
              </w:rPr>
              <w:t>11</w:t>
            </w:r>
          </w:p>
        </w:tc>
      </w:tr>
      <w:tr w:rsidR="00B85E35" w14:paraId="790CAD6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0B5AE8"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3AB7356"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3748A3A"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E7A0B2" w14:textId="77777777" w:rsidR="00B85E35" w:rsidRPr="00594536" w:rsidRDefault="00B85E35" w:rsidP="00B85E35">
            <w:pPr>
              <w:pStyle w:val="MsgTableBody"/>
              <w:jc w:val="center"/>
              <w:rPr>
                <w:noProof/>
              </w:rPr>
            </w:pPr>
            <w:r w:rsidRPr="00594536">
              <w:rPr>
                <w:noProof/>
              </w:rPr>
              <w:t>7</w:t>
            </w:r>
          </w:p>
        </w:tc>
      </w:tr>
      <w:tr w:rsidR="00B85E35" w14:paraId="1EA5EC1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64E8A2" w14:textId="77777777" w:rsidR="00B85E35" w:rsidRPr="008D68B5" w:rsidRDefault="00B85E35" w:rsidP="00B85E35">
            <w:pPr>
              <w:pStyle w:val="MsgTableBody"/>
              <w:rPr>
                <w:noProof/>
              </w:rPr>
            </w:pPr>
            <w:r w:rsidRPr="008D68B5">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3D9341" w14:textId="77777777" w:rsidR="00B85E35" w:rsidRPr="00594536" w:rsidRDefault="00B85E35" w:rsidP="00B85E35">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0D46D698"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A33E9C" w14:textId="77777777" w:rsidR="00B85E35" w:rsidRPr="008D68B5" w:rsidRDefault="00B85E35" w:rsidP="00B85E35">
            <w:pPr>
              <w:pStyle w:val="MsgTableBody"/>
              <w:jc w:val="center"/>
              <w:rPr>
                <w:noProof/>
              </w:rPr>
            </w:pPr>
          </w:p>
        </w:tc>
      </w:tr>
      <w:tr w:rsidR="00B85E35" w14:paraId="3156553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E602811" w14:textId="77777777" w:rsidR="00B85E35" w:rsidRPr="008D68B5" w:rsidRDefault="00B85E35" w:rsidP="00B85E35">
            <w:pPr>
              <w:pStyle w:val="MsgTableBody"/>
              <w:rPr>
                <w:noProof/>
              </w:rPr>
            </w:pPr>
            <w:r w:rsidRPr="008D68B5">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29EE06F8" w14:textId="77777777" w:rsidR="00B85E35" w:rsidRPr="00594536" w:rsidRDefault="00B85E35" w:rsidP="00B85E35">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2B8E1610"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F11F9C" w14:textId="77777777" w:rsidR="00B85E35" w:rsidRPr="008D68B5" w:rsidRDefault="00B85E35" w:rsidP="00B85E35">
            <w:pPr>
              <w:pStyle w:val="MsgTableBody"/>
              <w:jc w:val="center"/>
              <w:rPr>
                <w:noProof/>
              </w:rPr>
            </w:pPr>
          </w:p>
        </w:tc>
      </w:tr>
      <w:tr w:rsidR="00B85E35" w14:paraId="79BBBF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80F61D6" w14:textId="77777777" w:rsidR="00B85E35" w:rsidRPr="008D68B5" w:rsidRDefault="00B85E35" w:rsidP="00B85E35">
            <w:pPr>
              <w:pStyle w:val="MsgTableBody"/>
              <w:rPr>
                <w:noProof/>
              </w:rPr>
            </w:pPr>
            <w:r w:rsidRPr="008D68B5">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6129468D" w14:textId="77777777" w:rsidR="00B85E35" w:rsidRPr="008D68B5" w:rsidRDefault="00B85E35" w:rsidP="00B85E35">
            <w:pPr>
              <w:pStyle w:val="MsgTableBody"/>
              <w:rPr>
                <w:noProof/>
              </w:rPr>
            </w:pPr>
            <w:r w:rsidRPr="008D68B5">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07847A13" w14:textId="77777777" w:rsidR="00B85E35" w:rsidRPr="008D68B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04BDF22" w14:textId="77777777" w:rsidR="00B85E35" w:rsidRPr="008D68B5" w:rsidRDefault="00B85E35" w:rsidP="00B85E35">
            <w:pPr>
              <w:pStyle w:val="MsgTableBody"/>
              <w:jc w:val="center"/>
              <w:rPr>
                <w:noProof/>
              </w:rPr>
            </w:pPr>
            <w:r w:rsidRPr="008D68B5">
              <w:rPr>
                <w:noProof/>
              </w:rPr>
              <w:t>11</w:t>
            </w:r>
          </w:p>
        </w:tc>
      </w:tr>
      <w:tr w:rsidR="00B85E35" w14:paraId="77A7886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B2E6F1"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4528BFD"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DD1139F"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8EA82C5" w14:textId="77777777" w:rsidR="00B85E35" w:rsidRPr="00594536" w:rsidRDefault="00B85E35" w:rsidP="00B85E35">
            <w:pPr>
              <w:pStyle w:val="MsgTableBody"/>
              <w:jc w:val="center"/>
              <w:rPr>
                <w:noProof/>
              </w:rPr>
            </w:pPr>
            <w:r w:rsidRPr="00594536">
              <w:rPr>
                <w:noProof/>
              </w:rPr>
              <w:t>7</w:t>
            </w:r>
          </w:p>
        </w:tc>
      </w:tr>
      <w:tr w:rsidR="00B85E35" w14:paraId="23C2C09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2879CF" w14:textId="77777777" w:rsidR="00B85E35" w:rsidRDefault="00B85E35" w:rsidP="00B85E3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8D5E26D" w14:textId="5D7432C3" w:rsidR="00B85E35" w:rsidRPr="00594536" w:rsidRDefault="00B85E35" w:rsidP="00B85E35">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005C3C8E"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8BB59A" w14:textId="77777777" w:rsidR="00B85E35" w:rsidRDefault="00B85E35" w:rsidP="00B85E35">
            <w:pPr>
              <w:pStyle w:val="MsgTableBody"/>
              <w:jc w:val="center"/>
              <w:rPr>
                <w:noProof/>
              </w:rPr>
            </w:pPr>
          </w:p>
        </w:tc>
      </w:tr>
      <w:tr w:rsidR="00B85E35" w14:paraId="169F183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1645661" w14:textId="77777777" w:rsidR="00B85E35" w:rsidRDefault="00B85E35" w:rsidP="00B85E3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5266B6" w14:textId="77777777" w:rsidR="00B85E35" w:rsidRDefault="00B85E35" w:rsidP="00B85E3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513B12AF"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489C3F" w14:textId="77777777" w:rsidR="00B85E35" w:rsidRDefault="00B85E35" w:rsidP="00B85E35">
            <w:pPr>
              <w:pStyle w:val="MsgTableBody"/>
              <w:jc w:val="center"/>
              <w:rPr>
                <w:noProof/>
              </w:rPr>
            </w:pPr>
          </w:p>
        </w:tc>
      </w:tr>
      <w:tr w:rsidR="00B85E35" w14:paraId="62B1CA6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70F56E" w14:textId="77777777" w:rsidR="00B85E35" w:rsidRDefault="00B85E35" w:rsidP="00B85E35">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38847C0A" w14:textId="77777777" w:rsidR="00B85E35" w:rsidRDefault="00B85E35" w:rsidP="00B85E35">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4D9767DE"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78A07E" w14:textId="77777777" w:rsidR="00B85E35" w:rsidRDefault="00B85E35" w:rsidP="00B85E35">
            <w:pPr>
              <w:pStyle w:val="MsgTableBody"/>
              <w:jc w:val="center"/>
              <w:rPr>
                <w:noProof/>
              </w:rPr>
            </w:pPr>
            <w:r>
              <w:rPr>
                <w:noProof/>
              </w:rPr>
              <w:t>6</w:t>
            </w:r>
          </w:p>
        </w:tc>
      </w:tr>
      <w:tr w:rsidR="00B85E35" w14:paraId="6F27349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ADC573" w14:textId="77777777" w:rsidR="00B85E35" w:rsidRDefault="00B85E35" w:rsidP="00B85E35">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7A7CC14A" w14:textId="77777777" w:rsidR="00B85E35" w:rsidRDefault="00B85E35" w:rsidP="00B85E35">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F101F08"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834627" w14:textId="77777777" w:rsidR="00B85E35" w:rsidRDefault="00B85E35" w:rsidP="00B85E35">
            <w:pPr>
              <w:pStyle w:val="MsgTableBody"/>
              <w:jc w:val="center"/>
              <w:rPr>
                <w:noProof/>
              </w:rPr>
            </w:pPr>
            <w:r>
              <w:rPr>
                <w:noProof/>
              </w:rPr>
              <w:t>6</w:t>
            </w:r>
          </w:p>
        </w:tc>
      </w:tr>
      <w:tr w:rsidR="00B85E35" w14:paraId="0C983E55"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4E1A3AD5" w14:textId="77777777" w:rsidR="00B85E35" w:rsidRDefault="00B85E35" w:rsidP="00B85E35">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5F4FE873" w14:textId="77777777" w:rsidR="00B85E35" w:rsidRDefault="00B85E35" w:rsidP="00B85E35">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17957346" w14:textId="77777777" w:rsidR="00B85E35" w:rsidRDefault="00B85E35" w:rsidP="00B85E3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5B7402B2" w14:textId="77777777" w:rsidR="00B85E35" w:rsidRDefault="00B85E35" w:rsidP="00B85E35">
            <w:pPr>
              <w:pStyle w:val="MsgTableBody"/>
              <w:jc w:val="center"/>
              <w:rPr>
                <w:noProof/>
              </w:rPr>
            </w:pPr>
            <w:r>
              <w:rPr>
                <w:noProof/>
              </w:rPr>
              <w:t>6</w:t>
            </w:r>
          </w:p>
        </w:tc>
      </w:tr>
    </w:tbl>
    <w:p w14:paraId="47EBE2C2" w14:textId="099F9CF1" w:rsidR="00EB05F1" w:rsidRDefault="00EB05F1" w:rsidP="00A972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A97252" w:rsidRPr="006D6BB6" w14:paraId="3154BFA6" w14:textId="77777777" w:rsidTr="00AE417F">
        <w:tc>
          <w:tcPr>
            <w:tcW w:w="9350" w:type="dxa"/>
            <w:gridSpan w:val="6"/>
          </w:tcPr>
          <w:p w14:paraId="31BCC16A" w14:textId="7077C814" w:rsidR="00A97252" w:rsidRPr="006D6BB6" w:rsidRDefault="00A97252" w:rsidP="00A97252">
            <w:pPr>
              <w:pStyle w:val="ACK-ChoreographyHeader"/>
            </w:pPr>
            <w:r w:rsidRPr="00C20CAF">
              <w:t>Acknowledgment Choreography</w:t>
            </w:r>
          </w:p>
        </w:tc>
      </w:tr>
      <w:tr w:rsidR="00A97252" w:rsidRPr="006D6BB6" w14:paraId="48CBAA3C" w14:textId="77777777" w:rsidTr="00AE417F">
        <w:tc>
          <w:tcPr>
            <w:tcW w:w="9350" w:type="dxa"/>
            <w:gridSpan w:val="6"/>
          </w:tcPr>
          <w:p w14:paraId="44AD5611" w14:textId="65803ADC" w:rsidR="00A97252" w:rsidRPr="00C20CAF" w:rsidRDefault="009118D0" w:rsidP="00A97252">
            <w:pPr>
              <w:pStyle w:val="ACK-ChoreographyHeader"/>
            </w:pPr>
            <w:r w:rsidRPr="00F21240">
              <w:rPr>
                <w:noProof/>
              </w:rPr>
              <w:t>ADT^A14^ADT_A05</w:t>
            </w:r>
          </w:p>
        </w:tc>
      </w:tr>
      <w:tr w:rsidR="00EB05F1" w:rsidRPr="006D6BB6" w14:paraId="50CD0700" w14:textId="77777777" w:rsidTr="00A97252">
        <w:tc>
          <w:tcPr>
            <w:tcW w:w="1410" w:type="dxa"/>
          </w:tcPr>
          <w:p w14:paraId="3F670D96" w14:textId="77777777" w:rsidR="00EB05F1" w:rsidRPr="006D6BB6" w:rsidRDefault="00EB05F1" w:rsidP="00AD6CE4">
            <w:pPr>
              <w:pStyle w:val="ACK-ChoreographyBody"/>
            </w:pPr>
            <w:r w:rsidRPr="006D6BB6">
              <w:t>Field name</w:t>
            </w:r>
          </w:p>
        </w:tc>
        <w:tc>
          <w:tcPr>
            <w:tcW w:w="1854" w:type="dxa"/>
          </w:tcPr>
          <w:p w14:paraId="6F80F68D" w14:textId="77777777" w:rsidR="00EB05F1" w:rsidRPr="006D6BB6" w:rsidRDefault="00EB05F1" w:rsidP="00AD6CE4">
            <w:pPr>
              <w:pStyle w:val="ACK-ChoreographyBody"/>
            </w:pPr>
            <w:r w:rsidRPr="006D6BB6">
              <w:t>Field Value: Original mode</w:t>
            </w:r>
          </w:p>
        </w:tc>
        <w:tc>
          <w:tcPr>
            <w:tcW w:w="6086" w:type="dxa"/>
            <w:gridSpan w:val="4"/>
          </w:tcPr>
          <w:p w14:paraId="417F6EDE" w14:textId="77777777" w:rsidR="00EB05F1" w:rsidRPr="006D6BB6" w:rsidRDefault="00EB05F1" w:rsidP="00AD6CE4">
            <w:pPr>
              <w:pStyle w:val="ACK-ChoreographyBody"/>
            </w:pPr>
            <w:r w:rsidRPr="006D6BB6">
              <w:t>Field value: Enhanced mode</w:t>
            </w:r>
          </w:p>
        </w:tc>
      </w:tr>
      <w:tr w:rsidR="00EB05F1" w:rsidRPr="006D6BB6" w14:paraId="4095983E" w14:textId="77777777" w:rsidTr="00A97252">
        <w:tc>
          <w:tcPr>
            <w:tcW w:w="1410" w:type="dxa"/>
          </w:tcPr>
          <w:p w14:paraId="6492685C" w14:textId="77777777" w:rsidR="00EB05F1" w:rsidRPr="006D6BB6" w:rsidRDefault="00EB05F1" w:rsidP="00AD6CE4">
            <w:pPr>
              <w:pStyle w:val="ACK-ChoreographyBody"/>
            </w:pPr>
            <w:r w:rsidRPr="006D6BB6">
              <w:t>MSH.15</w:t>
            </w:r>
          </w:p>
        </w:tc>
        <w:tc>
          <w:tcPr>
            <w:tcW w:w="1854" w:type="dxa"/>
          </w:tcPr>
          <w:p w14:paraId="5FBA77B3" w14:textId="77777777" w:rsidR="00EB05F1" w:rsidRPr="006D6BB6" w:rsidRDefault="00EB05F1" w:rsidP="00AD6CE4">
            <w:pPr>
              <w:pStyle w:val="ACK-ChoreographyBody"/>
            </w:pPr>
            <w:r w:rsidRPr="006D6BB6">
              <w:t>Blank</w:t>
            </w:r>
          </w:p>
        </w:tc>
        <w:tc>
          <w:tcPr>
            <w:tcW w:w="465" w:type="dxa"/>
          </w:tcPr>
          <w:p w14:paraId="0F8EE58C" w14:textId="77777777" w:rsidR="00EB05F1" w:rsidRPr="006D6BB6" w:rsidRDefault="00EB05F1" w:rsidP="00AD6CE4">
            <w:pPr>
              <w:pStyle w:val="ACK-ChoreographyBody"/>
            </w:pPr>
            <w:r w:rsidRPr="006D6BB6">
              <w:t>NE</w:t>
            </w:r>
          </w:p>
        </w:tc>
        <w:tc>
          <w:tcPr>
            <w:tcW w:w="1603" w:type="dxa"/>
          </w:tcPr>
          <w:p w14:paraId="7808E554" w14:textId="77777777" w:rsidR="00EB05F1" w:rsidRPr="006D6BB6" w:rsidRDefault="00EB05F1" w:rsidP="00AD6CE4">
            <w:pPr>
              <w:pStyle w:val="ACK-ChoreographyBody"/>
            </w:pPr>
            <w:r w:rsidRPr="006D6BB6">
              <w:t>AL, SU, ER</w:t>
            </w:r>
          </w:p>
        </w:tc>
        <w:tc>
          <w:tcPr>
            <w:tcW w:w="2009" w:type="dxa"/>
          </w:tcPr>
          <w:p w14:paraId="0852AD92" w14:textId="77777777" w:rsidR="00EB05F1" w:rsidRPr="006D6BB6" w:rsidRDefault="00EB05F1" w:rsidP="00AD6CE4">
            <w:pPr>
              <w:pStyle w:val="ACK-ChoreographyBody"/>
            </w:pPr>
            <w:r w:rsidRPr="006D6BB6">
              <w:t>NE</w:t>
            </w:r>
          </w:p>
        </w:tc>
        <w:tc>
          <w:tcPr>
            <w:tcW w:w="2009" w:type="dxa"/>
          </w:tcPr>
          <w:p w14:paraId="66D97CCC" w14:textId="77777777" w:rsidR="00EB05F1" w:rsidRPr="006D6BB6" w:rsidRDefault="00EB05F1" w:rsidP="00AD6CE4">
            <w:pPr>
              <w:pStyle w:val="ACK-ChoreographyBody"/>
            </w:pPr>
            <w:r w:rsidRPr="006D6BB6">
              <w:t>AL, SU, ER</w:t>
            </w:r>
          </w:p>
        </w:tc>
      </w:tr>
      <w:tr w:rsidR="00EB05F1" w:rsidRPr="006D6BB6" w14:paraId="0A1B2333" w14:textId="77777777" w:rsidTr="00A97252">
        <w:tc>
          <w:tcPr>
            <w:tcW w:w="1410" w:type="dxa"/>
          </w:tcPr>
          <w:p w14:paraId="45FE5F36" w14:textId="77777777" w:rsidR="00EB05F1" w:rsidRPr="006D6BB6" w:rsidRDefault="00EB05F1" w:rsidP="00AD6CE4">
            <w:pPr>
              <w:pStyle w:val="ACK-ChoreographyBody"/>
            </w:pPr>
            <w:r w:rsidRPr="006D6BB6">
              <w:t>MSH.16</w:t>
            </w:r>
          </w:p>
        </w:tc>
        <w:tc>
          <w:tcPr>
            <w:tcW w:w="1854" w:type="dxa"/>
          </w:tcPr>
          <w:p w14:paraId="4A97688B" w14:textId="77777777" w:rsidR="00EB05F1" w:rsidRPr="006D6BB6" w:rsidRDefault="00EB05F1" w:rsidP="00AD6CE4">
            <w:pPr>
              <w:pStyle w:val="ACK-ChoreographyBody"/>
            </w:pPr>
            <w:r w:rsidRPr="006D6BB6">
              <w:t>Blank</w:t>
            </w:r>
          </w:p>
        </w:tc>
        <w:tc>
          <w:tcPr>
            <w:tcW w:w="465" w:type="dxa"/>
          </w:tcPr>
          <w:p w14:paraId="2D9272BD" w14:textId="77777777" w:rsidR="00EB05F1" w:rsidRPr="006D6BB6" w:rsidRDefault="00EB05F1" w:rsidP="00AD6CE4">
            <w:pPr>
              <w:pStyle w:val="ACK-ChoreographyBody"/>
            </w:pPr>
            <w:r w:rsidRPr="006D6BB6">
              <w:t>NE</w:t>
            </w:r>
          </w:p>
        </w:tc>
        <w:tc>
          <w:tcPr>
            <w:tcW w:w="1603" w:type="dxa"/>
          </w:tcPr>
          <w:p w14:paraId="6648991F" w14:textId="77777777" w:rsidR="00EB05F1" w:rsidRPr="006D6BB6" w:rsidRDefault="00EB05F1" w:rsidP="00AD6CE4">
            <w:pPr>
              <w:pStyle w:val="ACK-ChoreographyBody"/>
            </w:pPr>
            <w:r w:rsidRPr="006D6BB6">
              <w:t>NE</w:t>
            </w:r>
          </w:p>
        </w:tc>
        <w:tc>
          <w:tcPr>
            <w:tcW w:w="2009" w:type="dxa"/>
          </w:tcPr>
          <w:p w14:paraId="0A2719A6" w14:textId="77777777" w:rsidR="00EB05F1" w:rsidRPr="006D6BB6" w:rsidRDefault="00EB05F1" w:rsidP="00AD6CE4">
            <w:pPr>
              <w:pStyle w:val="ACK-ChoreographyBody"/>
            </w:pPr>
            <w:r w:rsidRPr="006D6BB6">
              <w:t>AL, SU, ER</w:t>
            </w:r>
          </w:p>
        </w:tc>
        <w:tc>
          <w:tcPr>
            <w:tcW w:w="2009" w:type="dxa"/>
          </w:tcPr>
          <w:p w14:paraId="190FB18D" w14:textId="77777777" w:rsidR="00EB05F1" w:rsidRPr="006D6BB6" w:rsidRDefault="00EB05F1" w:rsidP="00AD6CE4">
            <w:pPr>
              <w:pStyle w:val="ACK-ChoreographyBody"/>
            </w:pPr>
            <w:r w:rsidRPr="006D6BB6">
              <w:t>AL, SU, ER</w:t>
            </w:r>
          </w:p>
        </w:tc>
      </w:tr>
      <w:tr w:rsidR="00EB05F1" w:rsidRPr="006D6BB6" w14:paraId="6F49B08D" w14:textId="77777777" w:rsidTr="00A97252">
        <w:tc>
          <w:tcPr>
            <w:tcW w:w="1410" w:type="dxa"/>
            <w:tcBorders>
              <w:bottom w:val="single" w:sz="4" w:space="0" w:color="auto"/>
            </w:tcBorders>
          </w:tcPr>
          <w:p w14:paraId="4E221F1D" w14:textId="77777777" w:rsidR="00EB05F1" w:rsidRPr="006D6BB6" w:rsidRDefault="00EB05F1" w:rsidP="00AD6CE4">
            <w:pPr>
              <w:pStyle w:val="ACK-ChoreographyBody"/>
            </w:pPr>
            <w:r w:rsidRPr="006D6BB6">
              <w:t>Immediate Ack</w:t>
            </w:r>
          </w:p>
        </w:tc>
        <w:tc>
          <w:tcPr>
            <w:tcW w:w="1854" w:type="dxa"/>
            <w:tcBorders>
              <w:bottom w:val="single" w:sz="4" w:space="0" w:color="auto"/>
            </w:tcBorders>
          </w:tcPr>
          <w:p w14:paraId="0E106F3C" w14:textId="77777777" w:rsidR="00EB05F1" w:rsidRPr="006D6BB6" w:rsidRDefault="00EB05F1" w:rsidP="00AD6CE4">
            <w:pPr>
              <w:pStyle w:val="ACK-ChoreographyBody"/>
            </w:pPr>
            <w:r w:rsidRPr="006D6BB6">
              <w:t>-</w:t>
            </w:r>
          </w:p>
        </w:tc>
        <w:tc>
          <w:tcPr>
            <w:tcW w:w="465" w:type="dxa"/>
            <w:tcBorders>
              <w:bottom w:val="single" w:sz="4" w:space="0" w:color="auto"/>
            </w:tcBorders>
          </w:tcPr>
          <w:p w14:paraId="27880027" w14:textId="77777777" w:rsidR="00EB05F1" w:rsidRPr="006D6BB6" w:rsidRDefault="00EB05F1" w:rsidP="00AD6CE4">
            <w:pPr>
              <w:pStyle w:val="ACK-ChoreographyBody"/>
            </w:pPr>
            <w:r w:rsidRPr="006D6BB6">
              <w:t>-</w:t>
            </w:r>
          </w:p>
        </w:tc>
        <w:tc>
          <w:tcPr>
            <w:tcW w:w="1603" w:type="dxa"/>
            <w:tcBorders>
              <w:bottom w:val="single" w:sz="4" w:space="0" w:color="auto"/>
            </w:tcBorders>
          </w:tcPr>
          <w:p w14:paraId="277AAA37" w14:textId="274F7592" w:rsidR="00EB05F1" w:rsidRPr="006D6BB6" w:rsidRDefault="00EB05F1" w:rsidP="00AD6CE4">
            <w:pPr>
              <w:pStyle w:val="ACK-ChoreographyBody"/>
            </w:pPr>
            <w:r w:rsidRPr="006D6BB6">
              <w:rPr>
                <w:szCs w:val="16"/>
              </w:rPr>
              <w:t>ACK^</w:t>
            </w:r>
            <w:r>
              <w:rPr>
                <w:szCs w:val="16"/>
              </w:rPr>
              <w:t>A14</w:t>
            </w:r>
            <w:r w:rsidRPr="006D6BB6">
              <w:rPr>
                <w:szCs w:val="16"/>
              </w:rPr>
              <w:t>^ACK</w:t>
            </w:r>
          </w:p>
        </w:tc>
        <w:tc>
          <w:tcPr>
            <w:tcW w:w="2009" w:type="dxa"/>
            <w:tcBorders>
              <w:bottom w:val="single" w:sz="4" w:space="0" w:color="auto"/>
            </w:tcBorders>
          </w:tcPr>
          <w:p w14:paraId="27E0D5DA" w14:textId="77777777" w:rsidR="00EB05F1" w:rsidRPr="006D6BB6" w:rsidRDefault="00EB05F1" w:rsidP="00AD6CE4">
            <w:pPr>
              <w:pStyle w:val="ACK-ChoreographyBody"/>
            </w:pPr>
            <w:r w:rsidRPr="006D6BB6">
              <w:t>-</w:t>
            </w:r>
          </w:p>
        </w:tc>
        <w:tc>
          <w:tcPr>
            <w:tcW w:w="2009" w:type="dxa"/>
            <w:tcBorders>
              <w:bottom w:val="single" w:sz="4" w:space="0" w:color="auto"/>
            </w:tcBorders>
          </w:tcPr>
          <w:p w14:paraId="7778C5D0" w14:textId="67F7B10B" w:rsidR="00EB05F1" w:rsidRPr="006D6BB6" w:rsidRDefault="00EB05F1" w:rsidP="00AD6CE4">
            <w:pPr>
              <w:pStyle w:val="ACK-ChoreographyBody"/>
            </w:pPr>
            <w:r w:rsidRPr="006D6BB6">
              <w:rPr>
                <w:szCs w:val="16"/>
              </w:rPr>
              <w:t>ACK^</w:t>
            </w:r>
            <w:r>
              <w:rPr>
                <w:szCs w:val="16"/>
              </w:rPr>
              <w:t>A14</w:t>
            </w:r>
            <w:r w:rsidRPr="006D6BB6">
              <w:rPr>
                <w:szCs w:val="16"/>
              </w:rPr>
              <w:t>^ACK</w:t>
            </w:r>
          </w:p>
        </w:tc>
      </w:tr>
      <w:tr w:rsidR="00EB05F1" w:rsidRPr="006D6BB6" w14:paraId="0649254C" w14:textId="77777777" w:rsidTr="00A97252">
        <w:tc>
          <w:tcPr>
            <w:tcW w:w="1410" w:type="dxa"/>
            <w:tcBorders>
              <w:bottom w:val="nil"/>
            </w:tcBorders>
          </w:tcPr>
          <w:p w14:paraId="7906F1F4" w14:textId="77777777" w:rsidR="00EB05F1" w:rsidRPr="006D6BB6" w:rsidRDefault="00EB05F1" w:rsidP="00AD6CE4">
            <w:pPr>
              <w:pStyle w:val="ACK-ChoreographyBody"/>
            </w:pPr>
            <w:r w:rsidRPr="006D6BB6">
              <w:t>Application Ack</w:t>
            </w:r>
          </w:p>
        </w:tc>
        <w:tc>
          <w:tcPr>
            <w:tcW w:w="1854" w:type="dxa"/>
            <w:tcBorders>
              <w:bottom w:val="nil"/>
            </w:tcBorders>
          </w:tcPr>
          <w:p w14:paraId="1A7D0AAA" w14:textId="42252D81" w:rsidR="00EB05F1" w:rsidRPr="006D6BB6" w:rsidRDefault="00EB05F1" w:rsidP="00AD6CE4">
            <w:pPr>
              <w:pStyle w:val="ACK-ChoreographyBody"/>
            </w:pPr>
            <w:r>
              <w:rPr>
                <w:szCs w:val="16"/>
              </w:rPr>
              <w:t>ADT</w:t>
            </w:r>
            <w:r w:rsidRPr="006D6BB6">
              <w:rPr>
                <w:szCs w:val="16"/>
              </w:rPr>
              <w:t>^</w:t>
            </w:r>
            <w:r>
              <w:rPr>
                <w:szCs w:val="16"/>
              </w:rPr>
              <w:t>A14</w:t>
            </w:r>
            <w:r w:rsidRPr="006D6BB6">
              <w:rPr>
                <w:szCs w:val="16"/>
              </w:rPr>
              <w:t>^</w:t>
            </w:r>
            <w:r>
              <w:rPr>
                <w:szCs w:val="16"/>
              </w:rPr>
              <w:t>ADT</w:t>
            </w:r>
            <w:r w:rsidRPr="006D6BB6">
              <w:rPr>
                <w:szCs w:val="16"/>
              </w:rPr>
              <w:t>_</w:t>
            </w:r>
            <w:r>
              <w:rPr>
                <w:szCs w:val="16"/>
              </w:rPr>
              <w:t>A05</w:t>
            </w:r>
          </w:p>
        </w:tc>
        <w:tc>
          <w:tcPr>
            <w:tcW w:w="465" w:type="dxa"/>
            <w:tcBorders>
              <w:bottom w:val="nil"/>
            </w:tcBorders>
          </w:tcPr>
          <w:p w14:paraId="4A0EDA53" w14:textId="77777777" w:rsidR="00EB05F1" w:rsidRPr="006D6BB6" w:rsidRDefault="00EB05F1" w:rsidP="00AD6CE4">
            <w:pPr>
              <w:pStyle w:val="ACK-ChoreographyBody"/>
            </w:pPr>
            <w:r w:rsidRPr="006D6BB6">
              <w:t>-</w:t>
            </w:r>
          </w:p>
        </w:tc>
        <w:tc>
          <w:tcPr>
            <w:tcW w:w="1603" w:type="dxa"/>
            <w:tcBorders>
              <w:bottom w:val="nil"/>
            </w:tcBorders>
          </w:tcPr>
          <w:p w14:paraId="36DA6F54" w14:textId="77777777" w:rsidR="00EB05F1" w:rsidRPr="006D6BB6" w:rsidRDefault="00EB05F1" w:rsidP="00AD6CE4">
            <w:pPr>
              <w:pStyle w:val="ACK-ChoreographyBody"/>
            </w:pPr>
            <w:r w:rsidRPr="006D6BB6">
              <w:t>-</w:t>
            </w:r>
          </w:p>
        </w:tc>
        <w:tc>
          <w:tcPr>
            <w:tcW w:w="2009" w:type="dxa"/>
            <w:tcBorders>
              <w:bottom w:val="nil"/>
            </w:tcBorders>
          </w:tcPr>
          <w:p w14:paraId="74EDC6CC" w14:textId="2E5E355C" w:rsidR="00EB05F1" w:rsidRPr="006D6BB6" w:rsidRDefault="00EB05F1" w:rsidP="00AD6CE4">
            <w:pPr>
              <w:pStyle w:val="ACK-ChoreographyBody"/>
            </w:pPr>
            <w:r w:rsidRPr="006D6BB6">
              <w:rPr>
                <w:szCs w:val="16"/>
              </w:rPr>
              <w:t>ACK^</w:t>
            </w:r>
            <w:r>
              <w:rPr>
                <w:szCs w:val="16"/>
              </w:rPr>
              <w:t>A14</w:t>
            </w:r>
            <w:r w:rsidRPr="006D6BB6">
              <w:rPr>
                <w:szCs w:val="16"/>
              </w:rPr>
              <w:t>^ACK</w:t>
            </w:r>
          </w:p>
        </w:tc>
        <w:tc>
          <w:tcPr>
            <w:tcW w:w="2009" w:type="dxa"/>
            <w:tcBorders>
              <w:bottom w:val="nil"/>
            </w:tcBorders>
          </w:tcPr>
          <w:p w14:paraId="60F085C8" w14:textId="6F31E3A9" w:rsidR="00EB05F1" w:rsidRPr="006D6BB6" w:rsidRDefault="00EB05F1" w:rsidP="00AD6CE4">
            <w:pPr>
              <w:pStyle w:val="ACK-ChoreographyBody"/>
            </w:pPr>
            <w:r w:rsidRPr="006D6BB6">
              <w:rPr>
                <w:szCs w:val="16"/>
              </w:rPr>
              <w:t>ACK^</w:t>
            </w:r>
            <w:r>
              <w:rPr>
                <w:szCs w:val="16"/>
              </w:rPr>
              <w:t>A14</w:t>
            </w:r>
            <w:r w:rsidRPr="006D6BB6">
              <w:rPr>
                <w:szCs w:val="16"/>
              </w:rPr>
              <w:t>^ACK</w:t>
            </w:r>
          </w:p>
        </w:tc>
      </w:tr>
    </w:tbl>
    <w:p w14:paraId="479C0A49" w14:textId="77777777" w:rsidR="00715956" w:rsidRPr="00F21240" w:rsidRDefault="00715956">
      <w:pPr>
        <w:rPr>
          <w:noProof/>
        </w:rPr>
      </w:pPr>
    </w:p>
    <w:p w14:paraId="48437054" w14:textId="77777777" w:rsidR="00715956" w:rsidRPr="00F21240" w:rsidRDefault="00715956">
      <w:pPr>
        <w:pStyle w:val="MsgTableCaption"/>
        <w:rPr>
          <w:noProof/>
        </w:rPr>
      </w:pPr>
      <w:r w:rsidRPr="00F21240">
        <w:rPr>
          <w:noProof/>
        </w:rPr>
        <w:lastRenderedPageBreak/>
        <w:t>ACK^A14^ACK: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70EB03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E39303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2FC795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AC6D42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8C5605C" w14:textId="77777777" w:rsidR="00715956" w:rsidRPr="00F21240" w:rsidRDefault="00715956">
            <w:pPr>
              <w:pStyle w:val="MsgTableHeader"/>
              <w:jc w:val="center"/>
              <w:rPr>
                <w:noProof/>
              </w:rPr>
            </w:pPr>
            <w:r w:rsidRPr="00F21240">
              <w:rPr>
                <w:noProof/>
              </w:rPr>
              <w:t>Chapter</w:t>
            </w:r>
          </w:p>
        </w:tc>
      </w:tr>
      <w:tr w:rsidR="00715956" w:rsidRPr="00715956" w14:paraId="3F08554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98B257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A2A21C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D5D877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2282FF" w14:textId="77777777" w:rsidR="00715956" w:rsidRPr="00F21240" w:rsidRDefault="00715956">
            <w:pPr>
              <w:pStyle w:val="MsgTableBody"/>
              <w:jc w:val="center"/>
              <w:rPr>
                <w:noProof/>
              </w:rPr>
            </w:pPr>
            <w:r w:rsidRPr="00F21240">
              <w:rPr>
                <w:noProof/>
              </w:rPr>
              <w:t>2</w:t>
            </w:r>
          </w:p>
        </w:tc>
      </w:tr>
      <w:tr w:rsidR="00715956" w:rsidRPr="00715956" w14:paraId="212C227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BBE95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CF4A8E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1011D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C95770" w14:textId="77777777" w:rsidR="00715956" w:rsidRPr="00F21240" w:rsidRDefault="00715956">
            <w:pPr>
              <w:pStyle w:val="MsgTableBody"/>
              <w:jc w:val="center"/>
              <w:rPr>
                <w:noProof/>
              </w:rPr>
            </w:pPr>
            <w:r w:rsidRPr="00F21240">
              <w:rPr>
                <w:noProof/>
              </w:rPr>
              <w:t>2</w:t>
            </w:r>
          </w:p>
        </w:tc>
      </w:tr>
      <w:tr w:rsidR="00715956" w:rsidRPr="00715956" w14:paraId="0A7ED8E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5338FE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624707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EFC4C4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063DD6" w14:textId="77777777" w:rsidR="00715956" w:rsidRPr="00F21240" w:rsidRDefault="00715956">
            <w:pPr>
              <w:pStyle w:val="MsgTableBody"/>
              <w:jc w:val="center"/>
              <w:rPr>
                <w:noProof/>
              </w:rPr>
            </w:pPr>
            <w:r w:rsidRPr="00F21240">
              <w:rPr>
                <w:noProof/>
              </w:rPr>
              <w:t>2</w:t>
            </w:r>
          </w:p>
        </w:tc>
      </w:tr>
      <w:tr w:rsidR="00715956" w:rsidRPr="00715956" w14:paraId="0CDFF7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53E0D0"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FE44E9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4A8617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AF947B" w14:textId="77777777" w:rsidR="00715956" w:rsidRPr="00F21240" w:rsidRDefault="00715956">
            <w:pPr>
              <w:pStyle w:val="MsgTableBody"/>
              <w:jc w:val="center"/>
              <w:rPr>
                <w:noProof/>
              </w:rPr>
            </w:pPr>
            <w:r w:rsidRPr="00F21240">
              <w:rPr>
                <w:noProof/>
              </w:rPr>
              <w:t>2</w:t>
            </w:r>
          </w:p>
        </w:tc>
      </w:tr>
      <w:tr w:rsidR="00715956" w:rsidRPr="00715956" w14:paraId="1A68417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722A6D3"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766AAEB"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18B7D10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DB340A" w14:textId="77777777" w:rsidR="00715956" w:rsidRPr="00F21240" w:rsidRDefault="00715956">
            <w:pPr>
              <w:pStyle w:val="MsgTableBody"/>
              <w:jc w:val="center"/>
              <w:rPr>
                <w:noProof/>
              </w:rPr>
            </w:pPr>
            <w:r w:rsidRPr="00F21240">
              <w:rPr>
                <w:noProof/>
              </w:rPr>
              <w:t>2</w:t>
            </w:r>
          </w:p>
        </w:tc>
      </w:tr>
    </w:tbl>
    <w:p w14:paraId="2CA375C7" w14:textId="58DCEB5E" w:rsidR="004E4611" w:rsidRDefault="004E4611" w:rsidP="00A97252">
      <w:bookmarkStart w:id="2530" w:name="_Toc348244990"/>
      <w:bookmarkStart w:id="2531" w:name="_Toc348258178"/>
      <w:bookmarkStart w:id="2532" w:name="_Toc348263361"/>
      <w:bookmarkStart w:id="2533" w:name="_Toc348336775"/>
      <w:bookmarkStart w:id="2534" w:name="_Toc348768088"/>
      <w:bookmarkStart w:id="2535" w:name="_Toc380435636"/>
      <w:bookmarkStart w:id="2536" w:name="_Toc359236132"/>
      <w:bookmarkStart w:id="2537" w:name="_Toc1815951"/>
      <w:bookmarkStart w:id="2538" w:name="_Toc21372496"/>
      <w:bookmarkStart w:id="2539" w:name="_Toc175991970"/>
      <w:bookmarkStart w:id="2540" w:name="_Toc17623592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1985"/>
      </w:tblGrid>
      <w:tr w:rsidR="00A97252" w:rsidRPr="006D6BB6" w14:paraId="365F1617" w14:textId="77777777" w:rsidTr="00A97252">
        <w:trPr>
          <w:jc w:val="center"/>
        </w:trPr>
        <w:tc>
          <w:tcPr>
            <w:tcW w:w="6771" w:type="dxa"/>
            <w:gridSpan w:val="4"/>
          </w:tcPr>
          <w:p w14:paraId="7002CC28" w14:textId="704641BF" w:rsidR="00A97252" w:rsidRPr="006D6BB6" w:rsidRDefault="00A97252" w:rsidP="00A97252">
            <w:pPr>
              <w:pStyle w:val="ACK-ChoreographyHeader"/>
            </w:pPr>
            <w:r w:rsidRPr="00C20CAF">
              <w:t>Acknowledgment Choreography</w:t>
            </w:r>
          </w:p>
        </w:tc>
      </w:tr>
      <w:tr w:rsidR="00A97252" w:rsidRPr="006D6BB6" w14:paraId="475B3DCD" w14:textId="77777777" w:rsidTr="00A97252">
        <w:trPr>
          <w:jc w:val="center"/>
        </w:trPr>
        <w:tc>
          <w:tcPr>
            <w:tcW w:w="6771" w:type="dxa"/>
            <w:gridSpan w:val="4"/>
          </w:tcPr>
          <w:p w14:paraId="2AA642BE" w14:textId="4E1873CF" w:rsidR="00A97252" w:rsidRPr="00C20CAF" w:rsidRDefault="009118D0" w:rsidP="00A97252">
            <w:pPr>
              <w:pStyle w:val="ACK-ChoreographyHeader"/>
            </w:pPr>
            <w:r w:rsidRPr="00F21240">
              <w:rPr>
                <w:noProof/>
              </w:rPr>
              <w:t>ACK^A14^ACK</w:t>
            </w:r>
          </w:p>
        </w:tc>
      </w:tr>
      <w:tr w:rsidR="004E4611" w:rsidRPr="006D6BB6" w14:paraId="5B6B9410" w14:textId="77777777" w:rsidTr="00594536">
        <w:trPr>
          <w:jc w:val="center"/>
        </w:trPr>
        <w:tc>
          <w:tcPr>
            <w:tcW w:w="1458" w:type="dxa"/>
          </w:tcPr>
          <w:p w14:paraId="15EA1216" w14:textId="77777777" w:rsidR="004E4611" w:rsidRPr="006D6BB6" w:rsidRDefault="004E4611" w:rsidP="0025077B">
            <w:pPr>
              <w:pStyle w:val="ACK-ChoreographyBody"/>
            </w:pPr>
            <w:r w:rsidRPr="006D6BB6">
              <w:t>Field name</w:t>
            </w:r>
          </w:p>
        </w:tc>
        <w:tc>
          <w:tcPr>
            <w:tcW w:w="2619" w:type="dxa"/>
          </w:tcPr>
          <w:p w14:paraId="4FC491B6" w14:textId="77777777" w:rsidR="004E4611" w:rsidRPr="006D6BB6" w:rsidRDefault="004E4611" w:rsidP="0025077B">
            <w:pPr>
              <w:pStyle w:val="ACK-ChoreographyBody"/>
            </w:pPr>
            <w:r w:rsidRPr="006D6BB6">
              <w:t>Field Value: Original mode</w:t>
            </w:r>
          </w:p>
        </w:tc>
        <w:tc>
          <w:tcPr>
            <w:tcW w:w="2694" w:type="dxa"/>
            <w:gridSpan w:val="2"/>
          </w:tcPr>
          <w:p w14:paraId="4316C40A" w14:textId="77777777" w:rsidR="004E4611" w:rsidRPr="006D6BB6" w:rsidRDefault="004E4611" w:rsidP="0025077B">
            <w:pPr>
              <w:pStyle w:val="ACK-ChoreographyBody"/>
            </w:pPr>
            <w:r w:rsidRPr="006D6BB6">
              <w:t>Field value: Enhanced mode</w:t>
            </w:r>
          </w:p>
        </w:tc>
      </w:tr>
      <w:tr w:rsidR="006B6AAD" w:rsidRPr="006D6BB6" w14:paraId="754E9090" w14:textId="77777777" w:rsidTr="00594536">
        <w:trPr>
          <w:jc w:val="center"/>
        </w:trPr>
        <w:tc>
          <w:tcPr>
            <w:tcW w:w="1458" w:type="dxa"/>
          </w:tcPr>
          <w:p w14:paraId="491C213F" w14:textId="77777777" w:rsidR="006B6AAD" w:rsidRPr="006D6BB6" w:rsidRDefault="006B6AAD" w:rsidP="0025077B">
            <w:pPr>
              <w:pStyle w:val="ACK-ChoreographyBody"/>
            </w:pPr>
            <w:r w:rsidRPr="006D6BB6">
              <w:t>MSH.15</w:t>
            </w:r>
          </w:p>
        </w:tc>
        <w:tc>
          <w:tcPr>
            <w:tcW w:w="2619" w:type="dxa"/>
          </w:tcPr>
          <w:p w14:paraId="57345C41" w14:textId="77777777" w:rsidR="006B6AAD" w:rsidRPr="006D6BB6" w:rsidRDefault="006B6AAD" w:rsidP="0025077B">
            <w:pPr>
              <w:pStyle w:val="ACK-ChoreographyBody"/>
            </w:pPr>
            <w:r w:rsidRPr="006D6BB6">
              <w:t>Blank</w:t>
            </w:r>
          </w:p>
        </w:tc>
        <w:tc>
          <w:tcPr>
            <w:tcW w:w="709" w:type="dxa"/>
          </w:tcPr>
          <w:p w14:paraId="0EC418CF" w14:textId="77777777" w:rsidR="006B6AAD" w:rsidRPr="006D6BB6" w:rsidRDefault="006B6AAD" w:rsidP="0025077B">
            <w:pPr>
              <w:pStyle w:val="ACK-ChoreographyBody"/>
            </w:pPr>
            <w:r w:rsidRPr="006D6BB6">
              <w:t>NE</w:t>
            </w:r>
          </w:p>
        </w:tc>
        <w:tc>
          <w:tcPr>
            <w:tcW w:w="1985" w:type="dxa"/>
          </w:tcPr>
          <w:p w14:paraId="13F885F5" w14:textId="77777777" w:rsidR="006B6AAD" w:rsidRPr="006D6BB6" w:rsidRDefault="006B6AAD" w:rsidP="0025077B">
            <w:pPr>
              <w:pStyle w:val="ACK-ChoreographyBody"/>
            </w:pPr>
            <w:r w:rsidRPr="006D6BB6">
              <w:t>AL, SU, ER</w:t>
            </w:r>
          </w:p>
        </w:tc>
      </w:tr>
      <w:tr w:rsidR="006B6AAD" w:rsidRPr="006D6BB6" w14:paraId="25D92356" w14:textId="77777777" w:rsidTr="00594536">
        <w:trPr>
          <w:jc w:val="center"/>
        </w:trPr>
        <w:tc>
          <w:tcPr>
            <w:tcW w:w="1458" w:type="dxa"/>
          </w:tcPr>
          <w:p w14:paraId="620CD3BB" w14:textId="77777777" w:rsidR="006B6AAD" w:rsidRPr="006D6BB6" w:rsidRDefault="006B6AAD" w:rsidP="0025077B">
            <w:pPr>
              <w:pStyle w:val="ACK-ChoreographyBody"/>
            </w:pPr>
            <w:r w:rsidRPr="006D6BB6">
              <w:t>MSH.16</w:t>
            </w:r>
          </w:p>
        </w:tc>
        <w:tc>
          <w:tcPr>
            <w:tcW w:w="2619" w:type="dxa"/>
          </w:tcPr>
          <w:p w14:paraId="21238AAC" w14:textId="77777777" w:rsidR="006B6AAD" w:rsidRPr="006D6BB6" w:rsidRDefault="006B6AAD" w:rsidP="0025077B">
            <w:pPr>
              <w:pStyle w:val="ACK-ChoreographyBody"/>
            </w:pPr>
            <w:r w:rsidRPr="006D6BB6">
              <w:t>Blank</w:t>
            </w:r>
          </w:p>
        </w:tc>
        <w:tc>
          <w:tcPr>
            <w:tcW w:w="709" w:type="dxa"/>
          </w:tcPr>
          <w:p w14:paraId="6B8BA4E0" w14:textId="77777777" w:rsidR="006B6AAD" w:rsidRPr="006D6BB6" w:rsidRDefault="006B6AAD" w:rsidP="0025077B">
            <w:pPr>
              <w:pStyle w:val="ACK-ChoreographyBody"/>
            </w:pPr>
            <w:r w:rsidRPr="006D6BB6">
              <w:t>NE</w:t>
            </w:r>
          </w:p>
        </w:tc>
        <w:tc>
          <w:tcPr>
            <w:tcW w:w="1985" w:type="dxa"/>
          </w:tcPr>
          <w:p w14:paraId="67410EA6" w14:textId="77777777" w:rsidR="006B6AAD" w:rsidRPr="006D6BB6" w:rsidRDefault="006B6AAD" w:rsidP="0025077B">
            <w:pPr>
              <w:pStyle w:val="ACK-ChoreographyBody"/>
            </w:pPr>
            <w:r w:rsidRPr="006D6BB6">
              <w:t>NE</w:t>
            </w:r>
          </w:p>
        </w:tc>
      </w:tr>
      <w:tr w:rsidR="006B6AAD" w:rsidRPr="006D6BB6" w14:paraId="71629935" w14:textId="77777777" w:rsidTr="00594536">
        <w:trPr>
          <w:jc w:val="center"/>
        </w:trPr>
        <w:tc>
          <w:tcPr>
            <w:tcW w:w="1458" w:type="dxa"/>
          </w:tcPr>
          <w:p w14:paraId="162D69D2" w14:textId="77777777" w:rsidR="006B6AAD" w:rsidRPr="006D6BB6" w:rsidRDefault="006B6AAD" w:rsidP="0025077B">
            <w:pPr>
              <w:pStyle w:val="ACK-ChoreographyBody"/>
            </w:pPr>
            <w:r w:rsidRPr="006D6BB6">
              <w:t>Immediate Ack</w:t>
            </w:r>
          </w:p>
        </w:tc>
        <w:tc>
          <w:tcPr>
            <w:tcW w:w="2619" w:type="dxa"/>
          </w:tcPr>
          <w:p w14:paraId="67414D04" w14:textId="77777777" w:rsidR="006B6AAD" w:rsidRPr="006D6BB6" w:rsidRDefault="006B6AAD" w:rsidP="0025077B">
            <w:pPr>
              <w:pStyle w:val="ACK-ChoreographyBody"/>
            </w:pPr>
            <w:r w:rsidRPr="006D6BB6">
              <w:t>-</w:t>
            </w:r>
          </w:p>
        </w:tc>
        <w:tc>
          <w:tcPr>
            <w:tcW w:w="709" w:type="dxa"/>
          </w:tcPr>
          <w:p w14:paraId="4F348757" w14:textId="77777777" w:rsidR="006B6AAD" w:rsidRPr="006D6BB6" w:rsidRDefault="006B6AAD" w:rsidP="0025077B">
            <w:pPr>
              <w:pStyle w:val="ACK-ChoreographyBody"/>
            </w:pPr>
            <w:r w:rsidRPr="006D6BB6">
              <w:t>-</w:t>
            </w:r>
          </w:p>
        </w:tc>
        <w:tc>
          <w:tcPr>
            <w:tcW w:w="1985" w:type="dxa"/>
          </w:tcPr>
          <w:p w14:paraId="2D38FC3C" w14:textId="49D1433D" w:rsidR="006B6AAD" w:rsidRPr="006D6BB6" w:rsidRDefault="006B6AAD" w:rsidP="0025077B">
            <w:pPr>
              <w:pStyle w:val="ACK-ChoreographyBody"/>
            </w:pPr>
            <w:r w:rsidRPr="006D6BB6">
              <w:rPr>
                <w:szCs w:val="16"/>
              </w:rPr>
              <w:t>ACK^</w:t>
            </w:r>
            <w:r>
              <w:rPr>
                <w:szCs w:val="16"/>
              </w:rPr>
              <w:t>A14</w:t>
            </w:r>
            <w:r w:rsidRPr="006D6BB6">
              <w:rPr>
                <w:szCs w:val="16"/>
              </w:rPr>
              <w:t>^ACK</w:t>
            </w:r>
          </w:p>
        </w:tc>
      </w:tr>
      <w:tr w:rsidR="006B6AAD" w:rsidRPr="006D6BB6" w14:paraId="039BCB05" w14:textId="77777777" w:rsidTr="00594536">
        <w:trPr>
          <w:jc w:val="center"/>
        </w:trPr>
        <w:tc>
          <w:tcPr>
            <w:tcW w:w="1458" w:type="dxa"/>
          </w:tcPr>
          <w:p w14:paraId="6E9C8388" w14:textId="77777777" w:rsidR="006B6AAD" w:rsidRPr="006D6BB6" w:rsidRDefault="006B6AAD" w:rsidP="0025077B">
            <w:pPr>
              <w:pStyle w:val="ACK-ChoreographyBody"/>
            </w:pPr>
            <w:r w:rsidRPr="006D6BB6">
              <w:t>Application Ack</w:t>
            </w:r>
          </w:p>
        </w:tc>
        <w:tc>
          <w:tcPr>
            <w:tcW w:w="2619" w:type="dxa"/>
          </w:tcPr>
          <w:p w14:paraId="056EED39" w14:textId="2FD85A63" w:rsidR="006B6AAD" w:rsidRPr="006D6BB6" w:rsidRDefault="006B6AAD" w:rsidP="0025077B">
            <w:pPr>
              <w:pStyle w:val="ACK-ChoreographyBody"/>
            </w:pPr>
            <w:r>
              <w:rPr>
                <w:szCs w:val="16"/>
              </w:rPr>
              <w:t>-</w:t>
            </w:r>
          </w:p>
        </w:tc>
        <w:tc>
          <w:tcPr>
            <w:tcW w:w="709" w:type="dxa"/>
          </w:tcPr>
          <w:p w14:paraId="0B8F5E14" w14:textId="77777777" w:rsidR="006B6AAD" w:rsidRPr="006D6BB6" w:rsidRDefault="006B6AAD" w:rsidP="0025077B">
            <w:pPr>
              <w:pStyle w:val="ACK-ChoreographyBody"/>
            </w:pPr>
            <w:r w:rsidRPr="006D6BB6">
              <w:t>-</w:t>
            </w:r>
          </w:p>
        </w:tc>
        <w:tc>
          <w:tcPr>
            <w:tcW w:w="1985" w:type="dxa"/>
          </w:tcPr>
          <w:p w14:paraId="1618EBDA" w14:textId="77777777" w:rsidR="006B6AAD" w:rsidRPr="006D6BB6" w:rsidRDefault="006B6AAD" w:rsidP="0025077B">
            <w:pPr>
              <w:pStyle w:val="ACK-ChoreographyBody"/>
            </w:pPr>
            <w:r w:rsidRPr="006D6BB6">
              <w:t>-</w:t>
            </w:r>
          </w:p>
        </w:tc>
      </w:tr>
    </w:tbl>
    <w:p w14:paraId="0AC83AEA" w14:textId="77777777" w:rsidR="00715956" w:rsidRPr="00F21240" w:rsidRDefault="00715956">
      <w:pPr>
        <w:pStyle w:val="Heading3"/>
        <w:rPr>
          <w:noProof/>
        </w:rPr>
      </w:pPr>
      <w:bookmarkStart w:id="2541" w:name="_Toc27754800"/>
      <w:bookmarkStart w:id="2542" w:name="_Toc109892095"/>
      <w:r w:rsidRPr="00F21240">
        <w:rPr>
          <w:noProof/>
        </w:rPr>
        <w:t>ADT/ACK - Pending Transfer (Event A15</w:t>
      </w:r>
      <w:r w:rsidRPr="00F21240">
        <w:rPr>
          <w:noProof/>
        </w:rPr>
        <w:fldChar w:fldCharType="begin"/>
      </w:r>
      <w:r w:rsidRPr="00F21240">
        <w:rPr>
          <w:noProof/>
        </w:rPr>
        <w:instrText>XE "A15"</w:instrText>
      </w:r>
      <w:r w:rsidRPr="00F21240">
        <w:rPr>
          <w:noProof/>
        </w:rPr>
        <w:fldChar w:fldCharType="end"/>
      </w:r>
      <w:r w:rsidRPr="00F21240">
        <w:rPr>
          <w:noProof/>
        </w:rPr>
        <w:t>)</w:t>
      </w:r>
      <w:bookmarkEnd w:id="2530"/>
      <w:bookmarkEnd w:id="2531"/>
      <w:bookmarkEnd w:id="2532"/>
      <w:bookmarkEnd w:id="2533"/>
      <w:bookmarkEnd w:id="2534"/>
      <w:bookmarkEnd w:id="2535"/>
      <w:bookmarkEnd w:id="2536"/>
      <w:bookmarkEnd w:id="2537"/>
      <w:bookmarkEnd w:id="2538"/>
      <w:bookmarkEnd w:id="2539"/>
      <w:bookmarkEnd w:id="2540"/>
      <w:bookmarkEnd w:id="2541"/>
      <w:bookmarkEnd w:id="2542"/>
    </w:p>
    <w:p w14:paraId="3E88CA0C" w14:textId="77777777" w:rsidR="00715956" w:rsidRPr="00F21240" w:rsidRDefault="00715956">
      <w:pPr>
        <w:pStyle w:val="NormalIndented"/>
        <w:rPr>
          <w:noProof/>
        </w:rPr>
      </w:pPr>
      <w:r w:rsidRPr="00F21240">
        <w:rPr>
          <w:noProof/>
        </w:rPr>
        <w:t>An A15 event notifies other systems of a plan to transfer a patient to a new location when the patient has not yet left the old location.  It is used when advanced notification of a transfer is required in order to prepare for the patient's location change.  For example, this transaction could be sent so that staff will be on hand to move the patient or so that dietary services can route the next meal to the new location.</w:t>
      </w:r>
    </w:p>
    <w:p w14:paraId="20BBFA30"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50EE0BAC"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679D662" w14:textId="41F07DD1" w:rsidR="00715956" w:rsidRDefault="00715956">
      <w:pPr>
        <w:pStyle w:val="NormalIndented"/>
        <w:rPr>
          <w:noProof/>
        </w:rPr>
      </w:pPr>
      <w:r w:rsidRPr="00F21240">
        <w:rPr>
          <w:noProof/>
        </w:rPr>
        <w:t xml:space="preserve">The </w:t>
      </w:r>
      <w:r w:rsidR="00461ACD">
        <w:rPr>
          <w:noProof/>
        </w:rPr>
        <w:t>PRT</w:t>
      </w:r>
      <w:r w:rsidR="00461ACD" w:rsidRPr="00F21240">
        <w:rPr>
          <w:noProof/>
        </w:rPr>
        <w:t xml:space="preserve"> </w:t>
      </w:r>
      <w:r w:rsidRPr="00F21240">
        <w:rPr>
          <w:noProof/>
        </w:rPr>
        <w:t xml:space="preserve">- </w:t>
      </w:r>
      <w:r w:rsidR="00461ACD">
        <w:rPr>
          <w:noProof/>
        </w:rPr>
        <w:t>Participation</w:t>
      </w:r>
      <w:r w:rsidR="00461ACD" w:rsidRPr="00F21240">
        <w:rPr>
          <w:noProof/>
        </w:rPr>
        <w:t xml:space="preserve"> </w:t>
      </w:r>
      <w:r w:rsidRPr="00F21240">
        <w:rPr>
          <w:noProof/>
        </w:rPr>
        <w:t xml:space="preserve">Segment is used in this message to communicate providers not specified elsewhere.  Person level providers with an ongoing relationship are reported in the </w:t>
      </w:r>
      <w:r w:rsidR="00461ACD">
        <w:rPr>
          <w:noProof/>
        </w:rPr>
        <w:t>PRT</w:t>
      </w:r>
      <w:r w:rsidR="00461ACD" w:rsidRPr="00F21240">
        <w:rPr>
          <w:noProof/>
        </w:rPr>
        <w:t xml:space="preserve"> </w:t>
      </w:r>
      <w:r w:rsidRPr="00F21240">
        <w:rPr>
          <w:noProof/>
        </w:rPr>
        <w:t xml:space="preserve">segment following the PID/PD1 segments.  Providers corresponding to the PV1 data are reported in the </w:t>
      </w:r>
      <w:r w:rsidR="00461ACD">
        <w:rPr>
          <w:noProof/>
        </w:rPr>
        <w:t>PRT</w:t>
      </w:r>
      <w:r w:rsidR="00461ACD" w:rsidRPr="00F21240">
        <w:rPr>
          <w:noProof/>
        </w:rPr>
        <w:t xml:space="preserve"> </w:t>
      </w:r>
      <w:r w:rsidRPr="00F21240">
        <w:rPr>
          <w:noProof/>
        </w:rPr>
        <w:t xml:space="preserve">segment following the PV1/PV2 segments.  Providers related to a specific procedure are reported in the </w:t>
      </w:r>
      <w:r w:rsidR="00461ACD">
        <w:rPr>
          <w:noProof/>
        </w:rPr>
        <w:t>PRT</w:t>
      </w:r>
      <w:r w:rsidR="00461ACD" w:rsidRPr="00F21240">
        <w:rPr>
          <w:noProof/>
        </w:rPr>
        <w:t xml:space="preserve"> </w:t>
      </w:r>
      <w:r w:rsidRPr="00F21240">
        <w:rPr>
          <w:noProof/>
        </w:rPr>
        <w:t xml:space="preserve">segment following the PR1 segment.  Providers related to a specific insurance are reported in the </w:t>
      </w:r>
      <w:r w:rsidR="00461ACD">
        <w:rPr>
          <w:noProof/>
        </w:rPr>
        <w:t>PRT</w:t>
      </w:r>
      <w:r w:rsidR="00461ACD" w:rsidRPr="00F21240">
        <w:rPr>
          <w:noProof/>
        </w:rPr>
        <w:t xml:space="preserve"> </w:t>
      </w:r>
      <w:r w:rsidRPr="00F21240">
        <w:rPr>
          <w:noProof/>
        </w:rPr>
        <w:t xml:space="preserve">segment following the IN1/IN2/IN3 segments. To communicate the begin- and end-date of the provider, use the </w:t>
      </w:r>
      <w:r w:rsidR="00461ACD">
        <w:rPr>
          <w:rStyle w:val="ReferenceAttribute"/>
          <w:noProof/>
        </w:rPr>
        <w:t xml:space="preserve">PRT-11 - </w:t>
      </w:r>
      <w:r w:rsidRPr="00F21240">
        <w:rPr>
          <w:rStyle w:val="ReferenceAttribute"/>
          <w:noProof/>
        </w:rPr>
        <w:t>Begin Date/Time</w:t>
      </w:r>
      <w:r w:rsidRPr="00F21240">
        <w:rPr>
          <w:noProof/>
        </w:rPr>
        <w:t xml:space="preserve"> and the </w:t>
      </w:r>
      <w:r w:rsidR="00461ACD">
        <w:rPr>
          <w:rStyle w:val="ReferenceAttribute"/>
          <w:noProof/>
        </w:rPr>
        <w:t xml:space="preserve">PRT-12 - </w:t>
      </w:r>
      <w:r w:rsidRPr="00F21240">
        <w:rPr>
          <w:rStyle w:val="ReferenceAttribute"/>
          <w:noProof/>
        </w:rPr>
        <w:t>End Date/Time</w:t>
      </w:r>
      <w:r w:rsidRPr="00F21240">
        <w:rPr>
          <w:noProof/>
        </w:rPr>
        <w:t xml:space="preserve"> in the </w:t>
      </w:r>
      <w:r w:rsidR="00461ACD">
        <w:rPr>
          <w:noProof/>
        </w:rPr>
        <w:t>PRT</w:t>
      </w:r>
      <w:r w:rsidR="00461ACD" w:rsidRPr="00F21240">
        <w:rPr>
          <w:noProof/>
        </w:rPr>
        <w:t xml:space="preserve"> </w:t>
      </w:r>
      <w:r w:rsidRPr="00F21240">
        <w:rPr>
          <w:noProof/>
        </w:rPr>
        <w:t xml:space="preserve">segment, with the applicable </w:t>
      </w:r>
      <w:r w:rsidR="00461ACD">
        <w:rPr>
          <w:rStyle w:val="ReferenceAttribute"/>
          <w:noProof/>
        </w:rPr>
        <w:t xml:space="preserve">PRT-4 </w:t>
      </w:r>
      <w:r w:rsidR="001E3ADE">
        <w:rPr>
          <w:rStyle w:val="ReferenceAttribute"/>
          <w:noProof/>
        </w:rPr>
        <w:t>–</w:t>
      </w:r>
      <w:r w:rsidR="00461ACD">
        <w:rPr>
          <w:rStyle w:val="ReferenceAttribute"/>
          <w:noProof/>
        </w:rPr>
        <w:t xml:space="preserve"> </w:t>
      </w:r>
      <w:r w:rsidR="001E3ADE">
        <w:rPr>
          <w:rStyle w:val="ReferenceAttribute"/>
          <w:noProof/>
        </w:rPr>
        <w:t xml:space="preserve">Role of </w:t>
      </w:r>
      <w:r w:rsidR="00461ACD">
        <w:rPr>
          <w:rStyle w:val="ReferenceAttribute"/>
          <w:noProof/>
        </w:rPr>
        <w:t>Participation</w:t>
      </w:r>
      <w:r w:rsidRPr="00F21240">
        <w:rPr>
          <w:noProof/>
        </w:rPr>
        <w:t xml:space="preserve">.  Refer to Chapter </w:t>
      </w:r>
      <w:r w:rsidR="00461ACD">
        <w:rPr>
          <w:noProof/>
        </w:rPr>
        <w:t>7</w:t>
      </w:r>
      <w:r w:rsidR="00461ACD" w:rsidRPr="00F21240">
        <w:rPr>
          <w:noProof/>
        </w:rPr>
        <w:t xml:space="preserve"> </w:t>
      </w:r>
      <w:r w:rsidRPr="00F21240">
        <w:rPr>
          <w:noProof/>
        </w:rPr>
        <w:t xml:space="preserve">for the definition of the </w:t>
      </w:r>
      <w:r w:rsidR="00461ACD">
        <w:rPr>
          <w:noProof/>
        </w:rPr>
        <w:t>PRT</w:t>
      </w:r>
      <w:r w:rsidR="00461ACD" w:rsidRPr="00F21240">
        <w:rPr>
          <w:noProof/>
        </w:rPr>
        <w:t xml:space="preserve"> </w:t>
      </w:r>
      <w:r w:rsidRPr="00F21240">
        <w:rPr>
          <w:noProof/>
        </w:rPr>
        <w:t>segment.</w:t>
      </w:r>
    </w:p>
    <w:p w14:paraId="6B224A5C" w14:textId="77777777" w:rsidR="00715956" w:rsidRPr="00F21240" w:rsidRDefault="00715956">
      <w:pPr>
        <w:pStyle w:val="NormalIndented"/>
        <w:rPr>
          <w:rStyle w:val="Strong"/>
          <w:noProof/>
        </w:rPr>
      </w:pPr>
      <w:r w:rsidRPr="00F21240">
        <w:rPr>
          <w:b/>
          <w:noProof/>
        </w:rPr>
        <w:t xml:space="preserve">Attention: </w:t>
      </w:r>
      <w:r w:rsidRPr="00F21240">
        <w:rPr>
          <w:rStyle w:val="Strong"/>
          <w:noProof/>
        </w:rPr>
        <w:t>The DG1 segment was retained in this message for backward compatibility only as of v2.4 and was withdrawn and removed from this message structure as of v2.7.</w:t>
      </w:r>
    </w:p>
    <w:p w14:paraId="1D8BA6AE" w14:textId="77777777" w:rsidR="00715956" w:rsidRPr="00F21240" w:rsidRDefault="00715956">
      <w:pPr>
        <w:pStyle w:val="MsgTableCaption"/>
      </w:pPr>
      <w:r w:rsidRPr="00F21240">
        <w:t>ADT^A15^ADT_A15: ADT Message</w:t>
      </w:r>
      <w:r w:rsidRPr="00F21240">
        <w:fldChar w:fldCharType="begin"/>
      </w:r>
      <w:r w:rsidRPr="00F21240">
        <w:instrText xml:space="preserve"> XE "ADT" </w:instrText>
      </w:r>
      <w:r w:rsidRPr="00F21240">
        <w:fldChar w:fldCharType="end"/>
      </w:r>
      <w:r w:rsidRPr="00F21240">
        <w:fldChar w:fldCharType="begin"/>
      </w:r>
      <w:r w:rsidRPr="00F21240">
        <w:instrText xml:space="preserve"> XE "Messages:ADT" </w:instrText>
      </w:r>
      <w:r w:rsidRPr="00F21240">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CB6EFA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186336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46F009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176523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33D962D" w14:textId="77777777" w:rsidR="00715956" w:rsidRPr="00F21240" w:rsidRDefault="00715956">
            <w:pPr>
              <w:pStyle w:val="MsgTableHeader"/>
              <w:jc w:val="center"/>
              <w:rPr>
                <w:noProof/>
              </w:rPr>
            </w:pPr>
            <w:r w:rsidRPr="00F21240">
              <w:rPr>
                <w:noProof/>
              </w:rPr>
              <w:t>Chapter</w:t>
            </w:r>
          </w:p>
        </w:tc>
      </w:tr>
      <w:tr w:rsidR="00715956" w:rsidRPr="00715956" w14:paraId="564AA7C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115839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165E3D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CE27A7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781B6B2" w14:textId="77777777" w:rsidR="00715956" w:rsidRPr="00F21240" w:rsidRDefault="00715956">
            <w:pPr>
              <w:pStyle w:val="MsgTableBody"/>
              <w:jc w:val="center"/>
              <w:rPr>
                <w:noProof/>
              </w:rPr>
            </w:pPr>
            <w:r w:rsidRPr="00F21240">
              <w:rPr>
                <w:noProof/>
              </w:rPr>
              <w:t>2</w:t>
            </w:r>
          </w:p>
        </w:tc>
      </w:tr>
      <w:tr w:rsidR="007C18FE" w:rsidRPr="00151483" w14:paraId="13867C5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91434D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73C2659"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998030C"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B98740" w14:textId="77777777" w:rsidR="007C18FE" w:rsidRPr="00594536" w:rsidRDefault="007C18FE" w:rsidP="00622FC8">
            <w:pPr>
              <w:pStyle w:val="MsgTableBody"/>
              <w:jc w:val="center"/>
              <w:rPr>
                <w:noProof/>
              </w:rPr>
            </w:pPr>
            <w:r w:rsidRPr="00594536">
              <w:rPr>
                <w:noProof/>
              </w:rPr>
              <w:t>3</w:t>
            </w:r>
          </w:p>
        </w:tc>
      </w:tr>
      <w:tr w:rsidR="00715956" w:rsidRPr="00715956" w14:paraId="3BD283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95BEFA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705339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D9990A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4F6494" w14:textId="77777777" w:rsidR="00715956" w:rsidRPr="00F21240" w:rsidRDefault="00715956">
            <w:pPr>
              <w:pStyle w:val="MsgTableBody"/>
              <w:jc w:val="center"/>
              <w:rPr>
                <w:noProof/>
              </w:rPr>
            </w:pPr>
            <w:r w:rsidRPr="00F21240">
              <w:rPr>
                <w:noProof/>
              </w:rPr>
              <w:t>2</w:t>
            </w:r>
          </w:p>
        </w:tc>
      </w:tr>
      <w:tr w:rsidR="00715956" w:rsidRPr="00715956" w14:paraId="2178E7A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F9170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FF55AF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AE522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93498A" w14:textId="77777777" w:rsidR="00715956" w:rsidRPr="00F21240" w:rsidRDefault="00715956">
            <w:pPr>
              <w:pStyle w:val="MsgTableBody"/>
              <w:jc w:val="center"/>
              <w:rPr>
                <w:noProof/>
              </w:rPr>
            </w:pPr>
            <w:r w:rsidRPr="00F21240">
              <w:rPr>
                <w:noProof/>
              </w:rPr>
              <w:t>2</w:t>
            </w:r>
          </w:p>
        </w:tc>
      </w:tr>
      <w:tr w:rsidR="00715956" w:rsidRPr="00715956" w14:paraId="7343C3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5BFE89" w14:textId="0ACC6D86" w:rsidR="00715956" w:rsidRPr="00F21240" w:rsidRDefault="00000000">
            <w:pPr>
              <w:pStyle w:val="MsgTableBody"/>
              <w:rPr>
                <w:noProof/>
              </w:rPr>
            </w:pPr>
            <w:hyperlink w:anchor="EVN" w:history="1">
              <w:r w:rsidR="004E448F">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24093D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273FF7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1D1F3A" w14:textId="77777777" w:rsidR="00715956" w:rsidRPr="00F21240" w:rsidRDefault="00715956">
            <w:pPr>
              <w:pStyle w:val="MsgTableBody"/>
              <w:jc w:val="center"/>
              <w:rPr>
                <w:noProof/>
              </w:rPr>
            </w:pPr>
            <w:r w:rsidRPr="00F21240">
              <w:rPr>
                <w:noProof/>
              </w:rPr>
              <w:t>3</w:t>
            </w:r>
          </w:p>
        </w:tc>
      </w:tr>
      <w:tr w:rsidR="00715956" w:rsidRPr="00715956" w14:paraId="5C6C82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A119F0" w14:textId="01A643D9" w:rsidR="00715956" w:rsidRPr="00F21240" w:rsidRDefault="00000000">
            <w:pPr>
              <w:pStyle w:val="MsgTableBody"/>
              <w:rPr>
                <w:noProof/>
              </w:rPr>
            </w:pPr>
            <w:hyperlink w:anchor="PID" w:history="1">
              <w:r w:rsidR="004E448F">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46CBCF8"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A9A33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A6A749" w14:textId="77777777" w:rsidR="00715956" w:rsidRPr="00F21240" w:rsidRDefault="00715956">
            <w:pPr>
              <w:pStyle w:val="MsgTableBody"/>
              <w:jc w:val="center"/>
              <w:rPr>
                <w:noProof/>
              </w:rPr>
            </w:pPr>
            <w:r w:rsidRPr="00F21240">
              <w:rPr>
                <w:noProof/>
              </w:rPr>
              <w:t>3</w:t>
            </w:r>
          </w:p>
        </w:tc>
      </w:tr>
      <w:tr w:rsidR="00715956" w:rsidRPr="00715956" w14:paraId="43306D9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DBE534" w14:textId="0B7DFFB1" w:rsidR="00715956" w:rsidRPr="00F21240" w:rsidRDefault="00715956">
            <w:pPr>
              <w:pStyle w:val="MsgTableBody"/>
              <w:rPr>
                <w:noProof/>
              </w:rPr>
            </w:pPr>
            <w:r w:rsidRPr="00F21240">
              <w:rPr>
                <w:noProof/>
              </w:rPr>
              <w:t xml:space="preserve">[  </w:t>
            </w:r>
            <w:hyperlink w:anchor="PD1" w:history="1">
              <w:r w:rsidR="004E448F">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3F4D4C2"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292DA4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CD0B1F" w14:textId="77777777" w:rsidR="00715956" w:rsidRPr="00F21240" w:rsidRDefault="00715956">
            <w:pPr>
              <w:pStyle w:val="MsgTableBody"/>
              <w:jc w:val="center"/>
              <w:rPr>
                <w:noProof/>
              </w:rPr>
            </w:pPr>
            <w:r w:rsidRPr="00F21240">
              <w:rPr>
                <w:noProof/>
              </w:rPr>
              <w:t>3</w:t>
            </w:r>
          </w:p>
        </w:tc>
      </w:tr>
      <w:tr w:rsidR="000A1ACA" w:rsidRPr="00715956" w14:paraId="4CB56605" w14:textId="77777777" w:rsidTr="00D50068">
        <w:trPr>
          <w:jc w:val="center"/>
          <w:ins w:id="2543" w:author="Merrick, Riki | APHL" w:date="2022-07-17T16:55:00Z"/>
        </w:trPr>
        <w:tc>
          <w:tcPr>
            <w:tcW w:w="2882" w:type="dxa"/>
            <w:tcBorders>
              <w:top w:val="dotted" w:sz="4" w:space="0" w:color="auto"/>
              <w:left w:val="nil"/>
              <w:bottom w:val="dotted" w:sz="4" w:space="0" w:color="auto"/>
              <w:right w:val="nil"/>
            </w:tcBorders>
            <w:shd w:val="clear" w:color="auto" w:fill="FFFFFF"/>
          </w:tcPr>
          <w:p w14:paraId="7C94708A" w14:textId="41D9AD19" w:rsidR="000A1ACA" w:rsidRPr="00F21240" w:rsidRDefault="000A1ACA" w:rsidP="000A1ACA">
            <w:pPr>
              <w:pStyle w:val="MsgTableBody"/>
              <w:rPr>
                <w:ins w:id="2544" w:author="Merrick, Riki | APHL" w:date="2022-07-17T16:55:00Z"/>
                <w:noProof/>
              </w:rPr>
            </w:pPr>
            <w:ins w:id="2545" w:author="Merrick, Riki | APHL" w:date="2022-07-17T16:55:00Z">
              <w:r>
                <w:rPr>
                  <w:noProof/>
                </w:rPr>
                <w:t>[{ GSP }]</w:t>
              </w:r>
            </w:ins>
          </w:p>
        </w:tc>
        <w:tc>
          <w:tcPr>
            <w:tcW w:w="4320" w:type="dxa"/>
            <w:tcBorders>
              <w:top w:val="dotted" w:sz="4" w:space="0" w:color="auto"/>
              <w:left w:val="nil"/>
              <w:bottom w:val="dotted" w:sz="4" w:space="0" w:color="auto"/>
              <w:right w:val="nil"/>
            </w:tcBorders>
            <w:shd w:val="clear" w:color="auto" w:fill="FFFFFF"/>
          </w:tcPr>
          <w:p w14:paraId="65AE5BA3" w14:textId="56D26D6D" w:rsidR="000A1ACA" w:rsidRPr="00F21240" w:rsidRDefault="000A1ACA" w:rsidP="000A1ACA">
            <w:pPr>
              <w:pStyle w:val="MsgTableBody"/>
              <w:rPr>
                <w:ins w:id="2546" w:author="Merrick, Riki | APHL" w:date="2022-07-17T16:55:00Z"/>
                <w:noProof/>
              </w:rPr>
            </w:pPr>
            <w:ins w:id="2547" w:author="Merrick, Riki | APHL" w:date="2022-07-17T16:55: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CFE5FA4" w14:textId="77777777" w:rsidR="000A1ACA" w:rsidRDefault="000A1ACA" w:rsidP="000A1ACA">
            <w:pPr>
              <w:pStyle w:val="MsgTableBody"/>
              <w:jc w:val="center"/>
              <w:rPr>
                <w:ins w:id="2548"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75A81833" w14:textId="61BCC42A" w:rsidR="000A1ACA" w:rsidRPr="00F21240" w:rsidRDefault="000A1ACA" w:rsidP="000A1ACA">
            <w:pPr>
              <w:pStyle w:val="MsgTableBody"/>
              <w:jc w:val="center"/>
              <w:rPr>
                <w:ins w:id="2549" w:author="Merrick, Riki | APHL" w:date="2022-07-17T16:55:00Z"/>
                <w:noProof/>
              </w:rPr>
            </w:pPr>
            <w:ins w:id="2550" w:author="Merrick, Riki | APHL" w:date="2022-07-17T16:55:00Z">
              <w:r>
                <w:rPr>
                  <w:noProof/>
                </w:rPr>
                <w:t>3</w:t>
              </w:r>
            </w:ins>
          </w:p>
        </w:tc>
      </w:tr>
      <w:tr w:rsidR="000A1ACA" w:rsidRPr="00715956" w14:paraId="2B9F61E5" w14:textId="77777777" w:rsidTr="00D50068">
        <w:trPr>
          <w:jc w:val="center"/>
          <w:ins w:id="2551" w:author="Merrick, Riki | APHL" w:date="2022-07-17T16:55:00Z"/>
        </w:trPr>
        <w:tc>
          <w:tcPr>
            <w:tcW w:w="2882" w:type="dxa"/>
            <w:tcBorders>
              <w:top w:val="dotted" w:sz="4" w:space="0" w:color="auto"/>
              <w:left w:val="nil"/>
              <w:bottom w:val="dotted" w:sz="4" w:space="0" w:color="auto"/>
              <w:right w:val="nil"/>
            </w:tcBorders>
            <w:shd w:val="clear" w:color="auto" w:fill="FFFFFF"/>
          </w:tcPr>
          <w:p w14:paraId="6617B3A4" w14:textId="21BE69BC" w:rsidR="000A1ACA" w:rsidRPr="00F21240" w:rsidRDefault="000A1ACA" w:rsidP="000A1ACA">
            <w:pPr>
              <w:pStyle w:val="MsgTableBody"/>
              <w:rPr>
                <w:ins w:id="2552" w:author="Merrick, Riki | APHL" w:date="2022-07-17T16:55:00Z"/>
                <w:noProof/>
              </w:rPr>
            </w:pPr>
            <w:ins w:id="2553" w:author="Merrick, Riki | APHL" w:date="2022-07-17T16:55:00Z">
              <w:r>
                <w:rPr>
                  <w:noProof/>
                </w:rPr>
                <w:t>[{ GSR }]</w:t>
              </w:r>
            </w:ins>
          </w:p>
        </w:tc>
        <w:tc>
          <w:tcPr>
            <w:tcW w:w="4320" w:type="dxa"/>
            <w:tcBorders>
              <w:top w:val="dotted" w:sz="4" w:space="0" w:color="auto"/>
              <w:left w:val="nil"/>
              <w:bottom w:val="dotted" w:sz="4" w:space="0" w:color="auto"/>
              <w:right w:val="nil"/>
            </w:tcBorders>
            <w:shd w:val="clear" w:color="auto" w:fill="FFFFFF"/>
          </w:tcPr>
          <w:p w14:paraId="36539503" w14:textId="20EB090C" w:rsidR="000A1ACA" w:rsidRPr="00F21240" w:rsidRDefault="000A1ACA" w:rsidP="000A1ACA">
            <w:pPr>
              <w:pStyle w:val="MsgTableBody"/>
              <w:rPr>
                <w:ins w:id="2554" w:author="Merrick, Riki | APHL" w:date="2022-07-17T16:55:00Z"/>
                <w:noProof/>
              </w:rPr>
            </w:pPr>
            <w:ins w:id="2555" w:author="Merrick, Riki | APHL" w:date="2022-07-17T16:55: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F886649" w14:textId="77777777" w:rsidR="000A1ACA" w:rsidRDefault="000A1ACA" w:rsidP="000A1ACA">
            <w:pPr>
              <w:pStyle w:val="MsgTableBody"/>
              <w:jc w:val="center"/>
              <w:rPr>
                <w:ins w:id="2556"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6EC8E252" w14:textId="73C6CA3A" w:rsidR="000A1ACA" w:rsidRPr="00F21240" w:rsidRDefault="000A1ACA" w:rsidP="000A1ACA">
            <w:pPr>
              <w:pStyle w:val="MsgTableBody"/>
              <w:jc w:val="center"/>
              <w:rPr>
                <w:ins w:id="2557" w:author="Merrick, Riki | APHL" w:date="2022-07-17T16:55:00Z"/>
                <w:noProof/>
              </w:rPr>
            </w:pPr>
            <w:ins w:id="2558" w:author="Merrick, Riki | APHL" w:date="2022-07-17T16:55:00Z">
              <w:r>
                <w:rPr>
                  <w:noProof/>
                </w:rPr>
                <w:t>3</w:t>
              </w:r>
            </w:ins>
          </w:p>
        </w:tc>
      </w:tr>
      <w:tr w:rsidR="000A1ACA" w:rsidRPr="00715956" w14:paraId="5D6F9524" w14:textId="77777777" w:rsidTr="00D50068">
        <w:trPr>
          <w:jc w:val="center"/>
          <w:ins w:id="2559" w:author="Merrick, Riki | APHL" w:date="2022-07-17T16:55:00Z"/>
        </w:trPr>
        <w:tc>
          <w:tcPr>
            <w:tcW w:w="2882" w:type="dxa"/>
            <w:tcBorders>
              <w:top w:val="dotted" w:sz="4" w:space="0" w:color="auto"/>
              <w:left w:val="nil"/>
              <w:bottom w:val="dotted" w:sz="4" w:space="0" w:color="auto"/>
              <w:right w:val="nil"/>
            </w:tcBorders>
            <w:shd w:val="clear" w:color="auto" w:fill="FFFFFF"/>
          </w:tcPr>
          <w:p w14:paraId="1C7B5CA5" w14:textId="2C490E1B" w:rsidR="000A1ACA" w:rsidRPr="00F21240" w:rsidRDefault="000A1ACA" w:rsidP="000A1ACA">
            <w:pPr>
              <w:pStyle w:val="MsgTableBody"/>
              <w:rPr>
                <w:ins w:id="2560" w:author="Merrick, Riki | APHL" w:date="2022-07-17T16:55:00Z"/>
                <w:noProof/>
              </w:rPr>
            </w:pPr>
            <w:ins w:id="2561" w:author="Merrick, Riki | APHL" w:date="2022-07-17T16:55:00Z">
              <w:r>
                <w:rPr>
                  <w:noProof/>
                </w:rPr>
                <w:t>[{ GSC }]</w:t>
              </w:r>
            </w:ins>
          </w:p>
        </w:tc>
        <w:tc>
          <w:tcPr>
            <w:tcW w:w="4320" w:type="dxa"/>
            <w:tcBorders>
              <w:top w:val="dotted" w:sz="4" w:space="0" w:color="auto"/>
              <w:left w:val="nil"/>
              <w:bottom w:val="dotted" w:sz="4" w:space="0" w:color="auto"/>
              <w:right w:val="nil"/>
            </w:tcBorders>
            <w:shd w:val="clear" w:color="auto" w:fill="FFFFFF"/>
          </w:tcPr>
          <w:p w14:paraId="439DE03C" w14:textId="09AEDF2E" w:rsidR="000A1ACA" w:rsidRPr="00F21240" w:rsidRDefault="000A1ACA" w:rsidP="000A1ACA">
            <w:pPr>
              <w:pStyle w:val="MsgTableBody"/>
              <w:rPr>
                <w:ins w:id="2562" w:author="Merrick, Riki | APHL" w:date="2022-07-17T16:55:00Z"/>
                <w:noProof/>
              </w:rPr>
            </w:pPr>
            <w:ins w:id="2563" w:author="Merrick, Riki | APHL" w:date="2022-07-17T16:55: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1AB043C7" w14:textId="77777777" w:rsidR="000A1ACA" w:rsidRDefault="000A1ACA" w:rsidP="000A1ACA">
            <w:pPr>
              <w:pStyle w:val="MsgTableBody"/>
              <w:jc w:val="center"/>
              <w:rPr>
                <w:ins w:id="2564"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7724E4EF" w14:textId="14B49220" w:rsidR="000A1ACA" w:rsidRPr="00F21240" w:rsidRDefault="000A1ACA" w:rsidP="000A1ACA">
            <w:pPr>
              <w:pStyle w:val="MsgTableBody"/>
              <w:jc w:val="center"/>
              <w:rPr>
                <w:ins w:id="2565" w:author="Merrick, Riki | APHL" w:date="2022-07-17T16:55:00Z"/>
                <w:noProof/>
              </w:rPr>
            </w:pPr>
            <w:ins w:id="2566" w:author="Merrick, Riki | APHL" w:date="2022-07-17T16:55:00Z">
              <w:r>
                <w:rPr>
                  <w:noProof/>
                </w:rPr>
                <w:t>3</w:t>
              </w:r>
            </w:ins>
          </w:p>
        </w:tc>
      </w:tr>
      <w:tr w:rsidR="000A1ACA" w:rsidRPr="00715956" w14:paraId="45A64B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EA1992" w14:textId="77777777" w:rsidR="000A1ACA" w:rsidRPr="00F21240" w:rsidRDefault="000A1ACA" w:rsidP="000A1ACA">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36E3C158" w14:textId="3DDC2E07" w:rsidR="000A1ACA" w:rsidRPr="00F21240" w:rsidRDefault="000A1ACA" w:rsidP="000A1ACA">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5A7D1580" w14:textId="66CE13AB" w:rsidR="000A1ACA" w:rsidRPr="00F21240"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BAEA2C0" w14:textId="77777777" w:rsidR="000A1ACA" w:rsidRPr="00F21240" w:rsidRDefault="000A1ACA" w:rsidP="000A1ACA">
            <w:pPr>
              <w:pStyle w:val="MsgTableBody"/>
              <w:jc w:val="center"/>
              <w:rPr>
                <w:noProof/>
              </w:rPr>
            </w:pPr>
            <w:r w:rsidRPr="00F21240">
              <w:rPr>
                <w:noProof/>
              </w:rPr>
              <w:t>3</w:t>
            </w:r>
          </w:p>
        </w:tc>
      </w:tr>
      <w:tr w:rsidR="000A1ACA" w14:paraId="3889342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B156CF" w14:textId="77777777" w:rsidR="000A1ACA" w:rsidRPr="00461ACD" w:rsidRDefault="000A1ACA" w:rsidP="000A1ACA">
            <w:pPr>
              <w:pStyle w:val="MsgTableBody"/>
              <w:rPr>
                <w:noProof/>
              </w:rPr>
            </w:pPr>
            <w:r w:rsidRPr="00461ACD">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095BF076" w14:textId="0AD56276" w:rsidR="000A1ACA" w:rsidRPr="00461ACD"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27248741" w14:textId="22FD91D6" w:rsidR="000A1ACA" w:rsidRPr="00461ACD"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F659EC8" w14:textId="77777777" w:rsidR="000A1ACA" w:rsidRPr="00461ACD" w:rsidRDefault="000A1ACA" w:rsidP="000A1ACA">
            <w:pPr>
              <w:pStyle w:val="MsgTableBody"/>
              <w:jc w:val="center"/>
              <w:rPr>
                <w:noProof/>
              </w:rPr>
            </w:pPr>
            <w:r w:rsidRPr="00461ACD">
              <w:rPr>
                <w:noProof/>
              </w:rPr>
              <w:t>15</w:t>
            </w:r>
          </w:p>
        </w:tc>
      </w:tr>
      <w:tr w:rsidR="000A1ACA" w14:paraId="3B7BD64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2A27950" w14:textId="77777777" w:rsidR="000A1ACA" w:rsidRPr="00594536" w:rsidRDefault="000A1ACA" w:rsidP="000A1ACA">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E14ADEE" w14:textId="77777777" w:rsidR="000A1ACA" w:rsidRPr="00594536" w:rsidRDefault="000A1ACA" w:rsidP="000A1ACA">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A616252" w14:textId="77777777" w:rsidR="000A1ACA" w:rsidRPr="00594536"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05D2FC" w14:textId="77777777" w:rsidR="000A1ACA" w:rsidRPr="00594536" w:rsidRDefault="000A1ACA" w:rsidP="000A1ACA">
            <w:pPr>
              <w:pStyle w:val="MsgTableBody"/>
              <w:jc w:val="center"/>
              <w:rPr>
                <w:noProof/>
              </w:rPr>
            </w:pPr>
            <w:r w:rsidRPr="00594536">
              <w:rPr>
                <w:noProof/>
              </w:rPr>
              <w:t>7</w:t>
            </w:r>
          </w:p>
        </w:tc>
      </w:tr>
      <w:tr w:rsidR="000A1ACA" w:rsidRPr="00715956" w14:paraId="5A3448F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D93020" w14:textId="189EE0EF" w:rsidR="000A1ACA" w:rsidRPr="00F21240" w:rsidRDefault="000A1ACA" w:rsidP="000A1ACA">
            <w:pPr>
              <w:pStyle w:val="MsgTableBody"/>
              <w:rPr>
                <w:noProof/>
              </w:rPr>
            </w:pPr>
            <w:r w:rsidRPr="00F21240">
              <w:rPr>
                <w:noProof/>
              </w:rPr>
              <w:t xml:space="preserve">   </w:t>
            </w:r>
            <w:hyperlink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F180188"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36FFAA4E"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353B65" w14:textId="77777777" w:rsidR="000A1ACA" w:rsidRPr="00F21240" w:rsidRDefault="000A1ACA" w:rsidP="000A1ACA">
            <w:pPr>
              <w:pStyle w:val="MsgTableBody"/>
              <w:jc w:val="center"/>
              <w:rPr>
                <w:noProof/>
              </w:rPr>
            </w:pPr>
            <w:r w:rsidRPr="00F21240">
              <w:rPr>
                <w:noProof/>
              </w:rPr>
              <w:t>3</w:t>
            </w:r>
          </w:p>
        </w:tc>
      </w:tr>
      <w:tr w:rsidR="000A1ACA" w:rsidRPr="00715956" w14:paraId="1D24E60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2E0EDB3" w14:textId="55E96ADB" w:rsidR="000A1ACA" w:rsidRPr="00F21240" w:rsidRDefault="000A1ACA" w:rsidP="000A1ACA">
            <w:pPr>
              <w:pStyle w:val="MsgTableBody"/>
              <w:rPr>
                <w:noProof/>
              </w:rPr>
            </w:pPr>
            <w:r w:rsidRPr="00F21240">
              <w:rPr>
                <w:noProof/>
              </w:rPr>
              <w:t xml:space="preserve">[  </w:t>
            </w:r>
            <w:hyperlink w:anchor="PV2" w:history="1">
              <w:r>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A0BB310"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DE127C9"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BFFB9F" w14:textId="77777777" w:rsidR="000A1ACA" w:rsidRPr="00F21240" w:rsidRDefault="000A1ACA" w:rsidP="000A1ACA">
            <w:pPr>
              <w:pStyle w:val="MsgTableBody"/>
              <w:jc w:val="center"/>
              <w:rPr>
                <w:noProof/>
              </w:rPr>
            </w:pPr>
            <w:r w:rsidRPr="00F21240">
              <w:rPr>
                <w:noProof/>
              </w:rPr>
              <w:t>3</w:t>
            </w:r>
          </w:p>
        </w:tc>
      </w:tr>
      <w:tr w:rsidR="000A1ACA" w:rsidRPr="00715956" w14:paraId="177E35C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9A0153" w14:textId="77777777" w:rsidR="000A1ACA" w:rsidRPr="00F21240" w:rsidRDefault="000A1ACA" w:rsidP="000A1ACA">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4E319203" w14:textId="48BC74B3" w:rsidR="000A1ACA" w:rsidRPr="00F21240" w:rsidRDefault="000A1ACA" w:rsidP="000A1ACA">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5EBB5428" w14:textId="00DC44EB" w:rsidR="000A1ACA" w:rsidRPr="00F21240"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3985EEB" w14:textId="77777777" w:rsidR="000A1ACA" w:rsidRPr="00F21240" w:rsidRDefault="000A1ACA" w:rsidP="000A1ACA">
            <w:pPr>
              <w:pStyle w:val="MsgTableBody"/>
              <w:jc w:val="center"/>
              <w:rPr>
                <w:noProof/>
              </w:rPr>
            </w:pPr>
            <w:r w:rsidRPr="00F21240">
              <w:rPr>
                <w:noProof/>
              </w:rPr>
              <w:t>3</w:t>
            </w:r>
          </w:p>
        </w:tc>
      </w:tr>
      <w:tr w:rsidR="000A1ACA" w:rsidRPr="00715956" w14:paraId="2ADDC2C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E246BF" w14:textId="77777777" w:rsidR="000A1ACA" w:rsidRPr="00F21240" w:rsidRDefault="000A1ACA" w:rsidP="000A1ACA">
            <w:pPr>
              <w:pStyle w:val="MsgTableBody"/>
              <w:rPr>
                <w:noProof/>
              </w:rPr>
            </w:pPr>
            <w:r w:rsidRPr="00F21240">
              <w:rPr>
                <w:noProof/>
              </w:rPr>
              <w:t>[{ ROL }]</w:t>
            </w:r>
          </w:p>
        </w:tc>
        <w:tc>
          <w:tcPr>
            <w:tcW w:w="4320" w:type="dxa"/>
            <w:tcBorders>
              <w:top w:val="dotted" w:sz="4" w:space="0" w:color="auto"/>
              <w:left w:val="nil"/>
              <w:bottom w:val="dotted" w:sz="4" w:space="0" w:color="auto"/>
              <w:right w:val="nil"/>
            </w:tcBorders>
            <w:shd w:val="clear" w:color="auto" w:fill="FFFFFF"/>
          </w:tcPr>
          <w:p w14:paraId="06C0E85A" w14:textId="2DFEC75D" w:rsidR="000A1ACA" w:rsidRPr="00F21240" w:rsidRDefault="000A1ACA" w:rsidP="000A1ACA">
            <w:pPr>
              <w:pStyle w:val="MsgTableBody"/>
              <w:rPr>
                <w:noProof/>
              </w:rPr>
            </w:pPr>
            <w:r w:rsidRPr="00F21240">
              <w:rPr>
                <w:noProof/>
              </w:rPr>
              <w:t>Role</w:t>
            </w:r>
          </w:p>
        </w:tc>
        <w:tc>
          <w:tcPr>
            <w:tcW w:w="864" w:type="dxa"/>
            <w:tcBorders>
              <w:top w:val="dotted" w:sz="4" w:space="0" w:color="auto"/>
              <w:left w:val="nil"/>
              <w:bottom w:val="dotted" w:sz="4" w:space="0" w:color="auto"/>
              <w:right w:val="nil"/>
            </w:tcBorders>
            <w:shd w:val="clear" w:color="auto" w:fill="FFFFFF"/>
          </w:tcPr>
          <w:p w14:paraId="319E8BCE" w14:textId="1EE1433B" w:rsidR="000A1ACA" w:rsidRPr="00F21240"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A661FC6" w14:textId="77777777" w:rsidR="000A1ACA" w:rsidRPr="00F21240" w:rsidRDefault="000A1ACA" w:rsidP="000A1ACA">
            <w:pPr>
              <w:pStyle w:val="MsgTableBody"/>
              <w:jc w:val="center"/>
              <w:rPr>
                <w:noProof/>
              </w:rPr>
            </w:pPr>
            <w:r w:rsidRPr="00F21240">
              <w:rPr>
                <w:noProof/>
              </w:rPr>
              <w:t>15</w:t>
            </w:r>
          </w:p>
        </w:tc>
      </w:tr>
      <w:tr w:rsidR="000A1ACA" w:rsidRPr="00715956" w14:paraId="3EB8C21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A23CCD" w14:textId="7FFBD14D" w:rsidR="000A1ACA" w:rsidRPr="00F21240" w:rsidRDefault="000A1ACA" w:rsidP="000A1ACA">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15034C2F" w14:textId="4EBB1109"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A8E5408"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3A9026" w14:textId="1C4B82A1" w:rsidR="000A1ACA" w:rsidRPr="00F21240" w:rsidRDefault="000A1ACA" w:rsidP="000A1ACA">
            <w:pPr>
              <w:pStyle w:val="MsgTableBody"/>
              <w:jc w:val="center"/>
              <w:rPr>
                <w:noProof/>
              </w:rPr>
            </w:pPr>
            <w:r>
              <w:rPr>
                <w:noProof/>
              </w:rPr>
              <w:t>7</w:t>
            </w:r>
          </w:p>
        </w:tc>
      </w:tr>
      <w:tr w:rsidR="000A1ACA" w:rsidRPr="00715956" w14:paraId="471096D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860996" w14:textId="4C9B8419" w:rsidR="000A1ACA" w:rsidRPr="00F21240" w:rsidRDefault="000A1ACA" w:rsidP="000A1ACA">
            <w:pPr>
              <w:pStyle w:val="MsgTableBody"/>
              <w:rPr>
                <w:noProof/>
              </w:rPr>
            </w:pPr>
            <w:r w:rsidRPr="00F21240">
              <w:rPr>
                <w:noProof/>
              </w:rPr>
              <w:t xml:space="preserve">[{ </w:t>
            </w:r>
            <w:hyperlink w:anchor="DB1" w:history="1">
              <w:r>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92A894B"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FE1FF3B"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092D03" w14:textId="77777777" w:rsidR="000A1ACA" w:rsidRPr="00F21240" w:rsidRDefault="000A1ACA" w:rsidP="000A1ACA">
            <w:pPr>
              <w:pStyle w:val="MsgTableBody"/>
              <w:jc w:val="center"/>
              <w:rPr>
                <w:noProof/>
              </w:rPr>
            </w:pPr>
            <w:r w:rsidRPr="00F21240">
              <w:rPr>
                <w:noProof/>
              </w:rPr>
              <w:t>3</w:t>
            </w:r>
          </w:p>
        </w:tc>
      </w:tr>
      <w:tr w:rsidR="000A1ACA" w:rsidRPr="00715956" w14:paraId="0117804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E3A0EA" w14:textId="0D2A718A"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2A10169" w14:textId="71C08213"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5BFC8CD"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872807" w14:textId="77777777" w:rsidR="000A1ACA" w:rsidRPr="00F21240" w:rsidRDefault="000A1ACA" w:rsidP="000A1ACA">
            <w:pPr>
              <w:pStyle w:val="MsgTableBody"/>
              <w:jc w:val="center"/>
              <w:rPr>
                <w:noProof/>
              </w:rPr>
            </w:pPr>
          </w:p>
        </w:tc>
      </w:tr>
      <w:tr w:rsidR="000A1ACA" w:rsidRPr="00715956" w14:paraId="3F19D2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78A720" w14:textId="33D9CF72" w:rsidR="000A1ACA" w:rsidRPr="00F21240" w:rsidRDefault="000A1ACA" w:rsidP="000A1ACA">
            <w:pPr>
              <w:pStyle w:val="MsgTableBody"/>
              <w:rPr>
                <w:noProof/>
              </w:rPr>
            </w:pPr>
            <w:r>
              <w:rPr>
                <w:noProof/>
              </w:rPr>
              <w:t xml:space="preserve">  </w:t>
            </w:r>
            <w:r w:rsidRPr="00F21240">
              <w:rPr>
                <w:noProof/>
              </w:rPr>
              <w:t xml:space="preserve"> </w:t>
            </w:r>
            <w:r>
              <w:rPr>
                <w:noProof/>
              </w:rPr>
              <w:t xml:space="preserve">  </w:t>
            </w:r>
            <w:r w:rsidRPr="00F21240">
              <w:rPr>
                <w:noProof/>
              </w:rPr>
              <w:t xml:space="preserve">OBX </w:t>
            </w:r>
          </w:p>
        </w:tc>
        <w:tc>
          <w:tcPr>
            <w:tcW w:w="4320" w:type="dxa"/>
            <w:tcBorders>
              <w:top w:val="dotted" w:sz="4" w:space="0" w:color="auto"/>
              <w:left w:val="nil"/>
              <w:bottom w:val="dotted" w:sz="4" w:space="0" w:color="auto"/>
              <w:right w:val="nil"/>
            </w:tcBorders>
            <w:shd w:val="clear" w:color="auto" w:fill="FFFFFF"/>
          </w:tcPr>
          <w:p w14:paraId="49B066B8"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0F61707F"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56ED6" w14:textId="77777777" w:rsidR="000A1ACA" w:rsidRPr="00F21240" w:rsidRDefault="000A1ACA" w:rsidP="000A1ACA">
            <w:pPr>
              <w:pStyle w:val="MsgTableBody"/>
              <w:jc w:val="center"/>
              <w:rPr>
                <w:noProof/>
              </w:rPr>
            </w:pPr>
            <w:r w:rsidRPr="00F21240">
              <w:rPr>
                <w:noProof/>
              </w:rPr>
              <w:t>7</w:t>
            </w:r>
          </w:p>
        </w:tc>
      </w:tr>
      <w:tr w:rsidR="000A1ACA" w:rsidRPr="00715956" w14:paraId="0B26E26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CC4F7D" w14:textId="390EEBD7" w:rsidR="000A1ACA" w:rsidRPr="00F21240" w:rsidRDefault="000A1ACA" w:rsidP="000A1AC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B12475A" w14:textId="6366CFFD"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748127A"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99070" w14:textId="3A035F03" w:rsidR="000A1ACA" w:rsidRPr="00F21240" w:rsidRDefault="000A1ACA" w:rsidP="000A1ACA">
            <w:pPr>
              <w:pStyle w:val="MsgTableBody"/>
              <w:jc w:val="center"/>
              <w:rPr>
                <w:noProof/>
              </w:rPr>
            </w:pPr>
            <w:r>
              <w:rPr>
                <w:noProof/>
              </w:rPr>
              <w:t>7</w:t>
            </w:r>
          </w:p>
        </w:tc>
      </w:tr>
      <w:tr w:rsidR="000A1ACA" w:rsidRPr="00715956" w14:paraId="75DA277A"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9A22C3F" w14:textId="5DA3AA26"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D882CF4" w14:textId="087A6FFE"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C314BBC"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A331C86" w14:textId="77777777" w:rsidR="000A1ACA" w:rsidRPr="00F21240" w:rsidRDefault="000A1ACA" w:rsidP="000A1ACA">
            <w:pPr>
              <w:pStyle w:val="MsgTableBody"/>
              <w:jc w:val="center"/>
              <w:rPr>
                <w:noProof/>
              </w:rPr>
            </w:pPr>
          </w:p>
        </w:tc>
      </w:tr>
    </w:tbl>
    <w:p w14:paraId="7B7266BF" w14:textId="1C79ACE6" w:rsidR="00EB05F1" w:rsidRDefault="00EB05F1" w:rsidP="00A97252"/>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701"/>
      </w:tblGrid>
      <w:tr w:rsidR="00A97252" w:rsidRPr="006D6BB6" w14:paraId="3C018907" w14:textId="77777777" w:rsidTr="009118D0">
        <w:tc>
          <w:tcPr>
            <w:tcW w:w="8926" w:type="dxa"/>
            <w:gridSpan w:val="6"/>
          </w:tcPr>
          <w:p w14:paraId="3235260D" w14:textId="0708DB9F" w:rsidR="00A97252" w:rsidRPr="006D6BB6" w:rsidRDefault="00A97252" w:rsidP="00A97252">
            <w:pPr>
              <w:pStyle w:val="ACK-ChoreographyHeader"/>
            </w:pPr>
            <w:r w:rsidRPr="00C20CAF">
              <w:t>Acknowledgment Choreography</w:t>
            </w:r>
          </w:p>
        </w:tc>
      </w:tr>
      <w:tr w:rsidR="00A97252" w:rsidRPr="006D6BB6" w14:paraId="55BC84EB" w14:textId="77777777" w:rsidTr="009118D0">
        <w:tc>
          <w:tcPr>
            <w:tcW w:w="8926" w:type="dxa"/>
            <w:gridSpan w:val="6"/>
          </w:tcPr>
          <w:p w14:paraId="58BFEB8E" w14:textId="2CAA04A0" w:rsidR="00A97252" w:rsidRPr="00C20CAF" w:rsidRDefault="009118D0" w:rsidP="00A97252">
            <w:pPr>
              <w:pStyle w:val="ACK-ChoreographyHeader"/>
            </w:pPr>
            <w:r w:rsidRPr="00F21240">
              <w:t>ADT^A15^ADT_A15</w:t>
            </w:r>
          </w:p>
        </w:tc>
      </w:tr>
      <w:tr w:rsidR="00EB05F1" w:rsidRPr="006D6BB6" w14:paraId="05DD2A33" w14:textId="77777777" w:rsidTr="009118D0">
        <w:tc>
          <w:tcPr>
            <w:tcW w:w="1473" w:type="dxa"/>
          </w:tcPr>
          <w:p w14:paraId="6EDCA50B" w14:textId="77777777" w:rsidR="00EB05F1" w:rsidRPr="006D6BB6" w:rsidRDefault="00EB05F1" w:rsidP="00AD6CE4">
            <w:pPr>
              <w:pStyle w:val="ACK-ChoreographyBody"/>
            </w:pPr>
            <w:r w:rsidRPr="006D6BB6">
              <w:t>Field name</w:t>
            </w:r>
          </w:p>
        </w:tc>
        <w:tc>
          <w:tcPr>
            <w:tcW w:w="2250" w:type="dxa"/>
          </w:tcPr>
          <w:p w14:paraId="21B49A59" w14:textId="77777777" w:rsidR="00EB05F1" w:rsidRPr="006D6BB6" w:rsidRDefault="00EB05F1" w:rsidP="00AD6CE4">
            <w:pPr>
              <w:pStyle w:val="ACK-ChoreographyBody"/>
            </w:pPr>
            <w:r w:rsidRPr="006D6BB6">
              <w:t>Field Value: Original mode</w:t>
            </w:r>
          </w:p>
        </w:tc>
        <w:tc>
          <w:tcPr>
            <w:tcW w:w="5203" w:type="dxa"/>
            <w:gridSpan w:val="4"/>
          </w:tcPr>
          <w:p w14:paraId="28920BD8" w14:textId="77777777" w:rsidR="00EB05F1" w:rsidRPr="006D6BB6" w:rsidRDefault="00EB05F1" w:rsidP="00AD6CE4">
            <w:pPr>
              <w:pStyle w:val="ACK-ChoreographyBody"/>
            </w:pPr>
            <w:r w:rsidRPr="006D6BB6">
              <w:t>Field value: Enhanced mode</w:t>
            </w:r>
          </w:p>
        </w:tc>
      </w:tr>
      <w:tr w:rsidR="00EB05F1" w:rsidRPr="006D6BB6" w14:paraId="17EFE259" w14:textId="77777777" w:rsidTr="009118D0">
        <w:tc>
          <w:tcPr>
            <w:tcW w:w="1473" w:type="dxa"/>
          </w:tcPr>
          <w:p w14:paraId="10A89A02" w14:textId="77777777" w:rsidR="00EB05F1" w:rsidRPr="006D6BB6" w:rsidRDefault="00EB05F1" w:rsidP="00AD6CE4">
            <w:pPr>
              <w:pStyle w:val="ACK-ChoreographyBody"/>
            </w:pPr>
            <w:r w:rsidRPr="006D6BB6">
              <w:t>MSH.15</w:t>
            </w:r>
          </w:p>
        </w:tc>
        <w:tc>
          <w:tcPr>
            <w:tcW w:w="2250" w:type="dxa"/>
          </w:tcPr>
          <w:p w14:paraId="2F28EA09" w14:textId="77777777" w:rsidR="00EB05F1" w:rsidRPr="006D6BB6" w:rsidRDefault="00EB05F1" w:rsidP="00AD6CE4">
            <w:pPr>
              <w:pStyle w:val="ACK-ChoreographyBody"/>
            </w:pPr>
            <w:r w:rsidRPr="006D6BB6">
              <w:t>Blank</w:t>
            </w:r>
          </w:p>
        </w:tc>
        <w:tc>
          <w:tcPr>
            <w:tcW w:w="456" w:type="dxa"/>
          </w:tcPr>
          <w:p w14:paraId="4FA734A9" w14:textId="77777777" w:rsidR="00EB05F1" w:rsidRPr="006D6BB6" w:rsidRDefault="00EB05F1" w:rsidP="00AD6CE4">
            <w:pPr>
              <w:pStyle w:val="ACK-ChoreographyBody"/>
            </w:pPr>
            <w:r w:rsidRPr="006D6BB6">
              <w:t>NE</w:t>
            </w:r>
          </w:p>
        </w:tc>
        <w:tc>
          <w:tcPr>
            <w:tcW w:w="1578" w:type="dxa"/>
          </w:tcPr>
          <w:p w14:paraId="5C9C059E" w14:textId="77777777" w:rsidR="00EB05F1" w:rsidRPr="006D6BB6" w:rsidRDefault="00EB05F1" w:rsidP="00AD6CE4">
            <w:pPr>
              <w:pStyle w:val="ACK-ChoreographyBody"/>
            </w:pPr>
            <w:r w:rsidRPr="006D6BB6">
              <w:t>AL, SU, ER</w:t>
            </w:r>
          </w:p>
        </w:tc>
        <w:tc>
          <w:tcPr>
            <w:tcW w:w="1468" w:type="dxa"/>
          </w:tcPr>
          <w:p w14:paraId="68907083" w14:textId="77777777" w:rsidR="00EB05F1" w:rsidRPr="006D6BB6" w:rsidRDefault="00EB05F1" w:rsidP="00AD6CE4">
            <w:pPr>
              <w:pStyle w:val="ACK-ChoreographyBody"/>
            </w:pPr>
            <w:r w:rsidRPr="006D6BB6">
              <w:t>NE</w:t>
            </w:r>
          </w:p>
        </w:tc>
        <w:tc>
          <w:tcPr>
            <w:tcW w:w="1701" w:type="dxa"/>
          </w:tcPr>
          <w:p w14:paraId="083943EF" w14:textId="77777777" w:rsidR="00EB05F1" w:rsidRPr="006D6BB6" w:rsidRDefault="00EB05F1" w:rsidP="00AD6CE4">
            <w:pPr>
              <w:pStyle w:val="ACK-ChoreographyBody"/>
            </w:pPr>
            <w:r w:rsidRPr="006D6BB6">
              <w:t>AL, SU, ER</w:t>
            </w:r>
          </w:p>
        </w:tc>
      </w:tr>
      <w:tr w:rsidR="00EB05F1" w:rsidRPr="006D6BB6" w14:paraId="608B6C7E" w14:textId="77777777" w:rsidTr="009118D0">
        <w:tc>
          <w:tcPr>
            <w:tcW w:w="1473" w:type="dxa"/>
          </w:tcPr>
          <w:p w14:paraId="68CB1E7C" w14:textId="77777777" w:rsidR="00EB05F1" w:rsidRPr="006D6BB6" w:rsidRDefault="00EB05F1" w:rsidP="00AD6CE4">
            <w:pPr>
              <w:pStyle w:val="ACK-ChoreographyBody"/>
            </w:pPr>
            <w:r w:rsidRPr="006D6BB6">
              <w:t>MSH.16</w:t>
            </w:r>
          </w:p>
        </w:tc>
        <w:tc>
          <w:tcPr>
            <w:tcW w:w="2250" w:type="dxa"/>
          </w:tcPr>
          <w:p w14:paraId="535D770D" w14:textId="77777777" w:rsidR="00EB05F1" w:rsidRPr="006D6BB6" w:rsidRDefault="00EB05F1" w:rsidP="00AD6CE4">
            <w:pPr>
              <w:pStyle w:val="ACK-ChoreographyBody"/>
            </w:pPr>
            <w:r w:rsidRPr="006D6BB6">
              <w:t>Blank</w:t>
            </w:r>
          </w:p>
        </w:tc>
        <w:tc>
          <w:tcPr>
            <w:tcW w:w="456" w:type="dxa"/>
          </w:tcPr>
          <w:p w14:paraId="43AD1F2A" w14:textId="77777777" w:rsidR="00EB05F1" w:rsidRPr="006D6BB6" w:rsidRDefault="00EB05F1" w:rsidP="00AD6CE4">
            <w:pPr>
              <w:pStyle w:val="ACK-ChoreographyBody"/>
            </w:pPr>
            <w:r w:rsidRPr="006D6BB6">
              <w:t>NE</w:t>
            </w:r>
          </w:p>
        </w:tc>
        <w:tc>
          <w:tcPr>
            <w:tcW w:w="1578" w:type="dxa"/>
          </w:tcPr>
          <w:p w14:paraId="6391683F" w14:textId="77777777" w:rsidR="00EB05F1" w:rsidRPr="006D6BB6" w:rsidRDefault="00EB05F1" w:rsidP="00AD6CE4">
            <w:pPr>
              <w:pStyle w:val="ACK-ChoreographyBody"/>
            </w:pPr>
            <w:r w:rsidRPr="006D6BB6">
              <w:t>NE</w:t>
            </w:r>
          </w:p>
        </w:tc>
        <w:tc>
          <w:tcPr>
            <w:tcW w:w="1468" w:type="dxa"/>
          </w:tcPr>
          <w:p w14:paraId="5C59187E" w14:textId="77777777" w:rsidR="00EB05F1" w:rsidRPr="006D6BB6" w:rsidRDefault="00EB05F1" w:rsidP="00AD6CE4">
            <w:pPr>
              <w:pStyle w:val="ACK-ChoreographyBody"/>
            </w:pPr>
            <w:r w:rsidRPr="006D6BB6">
              <w:t>AL, SU, ER</w:t>
            </w:r>
          </w:p>
        </w:tc>
        <w:tc>
          <w:tcPr>
            <w:tcW w:w="1701" w:type="dxa"/>
          </w:tcPr>
          <w:p w14:paraId="610D9148" w14:textId="77777777" w:rsidR="00EB05F1" w:rsidRPr="006D6BB6" w:rsidRDefault="00EB05F1" w:rsidP="00AD6CE4">
            <w:pPr>
              <w:pStyle w:val="ACK-ChoreographyBody"/>
            </w:pPr>
            <w:r w:rsidRPr="006D6BB6">
              <w:t>AL, SU, ER</w:t>
            </w:r>
          </w:p>
        </w:tc>
      </w:tr>
      <w:tr w:rsidR="00EB05F1" w:rsidRPr="006D6BB6" w14:paraId="3A5AF674" w14:textId="77777777" w:rsidTr="009118D0">
        <w:tc>
          <w:tcPr>
            <w:tcW w:w="1473" w:type="dxa"/>
          </w:tcPr>
          <w:p w14:paraId="5FCE08D8" w14:textId="77777777" w:rsidR="00EB05F1" w:rsidRPr="006D6BB6" w:rsidRDefault="00EB05F1" w:rsidP="00AD6CE4">
            <w:pPr>
              <w:pStyle w:val="ACK-ChoreographyBody"/>
            </w:pPr>
            <w:r w:rsidRPr="006D6BB6">
              <w:t>Immediate Ack</w:t>
            </w:r>
          </w:p>
        </w:tc>
        <w:tc>
          <w:tcPr>
            <w:tcW w:w="2250" w:type="dxa"/>
          </w:tcPr>
          <w:p w14:paraId="7E3635F5" w14:textId="77777777" w:rsidR="00EB05F1" w:rsidRPr="006D6BB6" w:rsidRDefault="00EB05F1" w:rsidP="00AD6CE4">
            <w:pPr>
              <w:pStyle w:val="ACK-ChoreographyBody"/>
            </w:pPr>
            <w:r w:rsidRPr="006D6BB6">
              <w:t>-</w:t>
            </w:r>
          </w:p>
        </w:tc>
        <w:tc>
          <w:tcPr>
            <w:tcW w:w="456" w:type="dxa"/>
          </w:tcPr>
          <w:p w14:paraId="00C10300" w14:textId="77777777" w:rsidR="00EB05F1" w:rsidRPr="006D6BB6" w:rsidRDefault="00EB05F1" w:rsidP="00AD6CE4">
            <w:pPr>
              <w:pStyle w:val="ACK-ChoreographyBody"/>
            </w:pPr>
            <w:r w:rsidRPr="006D6BB6">
              <w:t>-</w:t>
            </w:r>
          </w:p>
        </w:tc>
        <w:tc>
          <w:tcPr>
            <w:tcW w:w="1578" w:type="dxa"/>
          </w:tcPr>
          <w:p w14:paraId="079CC862" w14:textId="5E1E042F" w:rsidR="00EB05F1" w:rsidRPr="006D6BB6" w:rsidRDefault="00EB05F1" w:rsidP="00AD6CE4">
            <w:pPr>
              <w:pStyle w:val="ACK-ChoreographyBody"/>
            </w:pPr>
            <w:r w:rsidRPr="006D6BB6">
              <w:rPr>
                <w:szCs w:val="16"/>
              </w:rPr>
              <w:t>ACK^</w:t>
            </w:r>
            <w:r>
              <w:rPr>
                <w:szCs w:val="16"/>
              </w:rPr>
              <w:t>A15</w:t>
            </w:r>
            <w:r w:rsidRPr="006D6BB6">
              <w:rPr>
                <w:szCs w:val="16"/>
              </w:rPr>
              <w:t>^ACK</w:t>
            </w:r>
          </w:p>
        </w:tc>
        <w:tc>
          <w:tcPr>
            <w:tcW w:w="1468" w:type="dxa"/>
          </w:tcPr>
          <w:p w14:paraId="24BFFF9E" w14:textId="77777777" w:rsidR="00EB05F1" w:rsidRPr="006D6BB6" w:rsidRDefault="00EB05F1" w:rsidP="00AD6CE4">
            <w:pPr>
              <w:pStyle w:val="ACK-ChoreographyBody"/>
            </w:pPr>
            <w:r w:rsidRPr="006D6BB6">
              <w:t>-</w:t>
            </w:r>
          </w:p>
        </w:tc>
        <w:tc>
          <w:tcPr>
            <w:tcW w:w="1701" w:type="dxa"/>
          </w:tcPr>
          <w:p w14:paraId="74BE0F39" w14:textId="29574708" w:rsidR="00EB05F1" w:rsidRPr="006D6BB6" w:rsidRDefault="00EB05F1" w:rsidP="00AD6CE4">
            <w:pPr>
              <w:pStyle w:val="ACK-ChoreographyBody"/>
            </w:pPr>
            <w:r w:rsidRPr="006D6BB6">
              <w:rPr>
                <w:szCs w:val="16"/>
              </w:rPr>
              <w:t>ACK^</w:t>
            </w:r>
            <w:r>
              <w:rPr>
                <w:szCs w:val="16"/>
              </w:rPr>
              <w:t>A15</w:t>
            </w:r>
            <w:r w:rsidRPr="006D6BB6">
              <w:rPr>
                <w:szCs w:val="16"/>
              </w:rPr>
              <w:t>^ACK</w:t>
            </w:r>
          </w:p>
        </w:tc>
      </w:tr>
      <w:tr w:rsidR="00EB05F1" w:rsidRPr="006D6BB6" w14:paraId="3FC74CD7" w14:textId="77777777" w:rsidTr="009118D0">
        <w:tc>
          <w:tcPr>
            <w:tcW w:w="1473" w:type="dxa"/>
          </w:tcPr>
          <w:p w14:paraId="4EADA239" w14:textId="77777777" w:rsidR="00EB05F1" w:rsidRPr="006D6BB6" w:rsidRDefault="00EB05F1" w:rsidP="00AD6CE4">
            <w:pPr>
              <w:pStyle w:val="ACK-ChoreographyBody"/>
            </w:pPr>
            <w:r w:rsidRPr="006D6BB6">
              <w:t>Application Ack</w:t>
            </w:r>
          </w:p>
        </w:tc>
        <w:tc>
          <w:tcPr>
            <w:tcW w:w="2250" w:type="dxa"/>
          </w:tcPr>
          <w:p w14:paraId="763535A0" w14:textId="7347B254" w:rsidR="00EB05F1" w:rsidRPr="006D6BB6" w:rsidRDefault="00EB05F1" w:rsidP="00AD6CE4">
            <w:pPr>
              <w:pStyle w:val="ACK-ChoreographyBody"/>
            </w:pPr>
            <w:r>
              <w:rPr>
                <w:szCs w:val="16"/>
              </w:rPr>
              <w:t>ADT</w:t>
            </w:r>
            <w:r w:rsidRPr="006D6BB6">
              <w:rPr>
                <w:szCs w:val="16"/>
              </w:rPr>
              <w:t>^</w:t>
            </w:r>
            <w:r>
              <w:rPr>
                <w:szCs w:val="16"/>
              </w:rPr>
              <w:t>A15</w:t>
            </w:r>
            <w:r w:rsidRPr="006D6BB6">
              <w:rPr>
                <w:szCs w:val="16"/>
              </w:rPr>
              <w:t>^</w:t>
            </w:r>
            <w:r>
              <w:rPr>
                <w:szCs w:val="16"/>
              </w:rPr>
              <w:t>ADT</w:t>
            </w:r>
            <w:r w:rsidRPr="006D6BB6">
              <w:rPr>
                <w:szCs w:val="16"/>
              </w:rPr>
              <w:t>_</w:t>
            </w:r>
            <w:r>
              <w:rPr>
                <w:szCs w:val="16"/>
              </w:rPr>
              <w:t>A15</w:t>
            </w:r>
          </w:p>
        </w:tc>
        <w:tc>
          <w:tcPr>
            <w:tcW w:w="456" w:type="dxa"/>
          </w:tcPr>
          <w:p w14:paraId="725741EB" w14:textId="77777777" w:rsidR="00EB05F1" w:rsidRPr="006D6BB6" w:rsidRDefault="00EB05F1" w:rsidP="00AD6CE4">
            <w:pPr>
              <w:pStyle w:val="ACK-ChoreographyBody"/>
            </w:pPr>
            <w:r w:rsidRPr="006D6BB6">
              <w:t>-</w:t>
            </w:r>
          </w:p>
        </w:tc>
        <w:tc>
          <w:tcPr>
            <w:tcW w:w="1578" w:type="dxa"/>
          </w:tcPr>
          <w:p w14:paraId="1888CBE2" w14:textId="77777777" w:rsidR="00EB05F1" w:rsidRPr="006D6BB6" w:rsidRDefault="00EB05F1" w:rsidP="00AD6CE4">
            <w:pPr>
              <w:pStyle w:val="ACK-ChoreographyBody"/>
            </w:pPr>
            <w:r w:rsidRPr="006D6BB6">
              <w:t>-</w:t>
            </w:r>
          </w:p>
        </w:tc>
        <w:tc>
          <w:tcPr>
            <w:tcW w:w="1468" w:type="dxa"/>
          </w:tcPr>
          <w:p w14:paraId="53026C26" w14:textId="144CB73B" w:rsidR="00EB05F1" w:rsidRPr="006D6BB6" w:rsidRDefault="00EB05F1" w:rsidP="00AD6CE4">
            <w:pPr>
              <w:pStyle w:val="ACK-ChoreographyBody"/>
            </w:pPr>
            <w:r w:rsidRPr="006D6BB6">
              <w:rPr>
                <w:szCs w:val="16"/>
              </w:rPr>
              <w:t>ACK^</w:t>
            </w:r>
            <w:r>
              <w:rPr>
                <w:szCs w:val="16"/>
              </w:rPr>
              <w:t>A15</w:t>
            </w:r>
            <w:r w:rsidRPr="006D6BB6">
              <w:rPr>
                <w:szCs w:val="16"/>
              </w:rPr>
              <w:t>^ACK</w:t>
            </w:r>
          </w:p>
        </w:tc>
        <w:tc>
          <w:tcPr>
            <w:tcW w:w="1701" w:type="dxa"/>
          </w:tcPr>
          <w:p w14:paraId="1EFBDFD9" w14:textId="244FED82" w:rsidR="00EB05F1" w:rsidRPr="006D6BB6" w:rsidRDefault="00EB05F1" w:rsidP="00AD6CE4">
            <w:pPr>
              <w:pStyle w:val="ACK-ChoreographyBody"/>
            </w:pPr>
            <w:r w:rsidRPr="006D6BB6">
              <w:rPr>
                <w:szCs w:val="16"/>
              </w:rPr>
              <w:t>ACK^</w:t>
            </w:r>
            <w:r>
              <w:rPr>
                <w:szCs w:val="16"/>
              </w:rPr>
              <w:t>A15</w:t>
            </w:r>
            <w:r w:rsidRPr="006D6BB6">
              <w:rPr>
                <w:szCs w:val="16"/>
              </w:rPr>
              <w:t>^ACK</w:t>
            </w:r>
          </w:p>
        </w:tc>
      </w:tr>
    </w:tbl>
    <w:p w14:paraId="5C9FBD71" w14:textId="77777777" w:rsidR="00715956" w:rsidRPr="00F21240" w:rsidRDefault="00715956">
      <w:pPr>
        <w:jc w:val="center"/>
        <w:rPr>
          <w:noProof/>
        </w:rPr>
      </w:pPr>
    </w:p>
    <w:p w14:paraId="77337662" w14:textId="77777777" w:rsidR="00715956" w:rsidRPr="00F21240" w:rsidRDefault="00715956">
      <w:pPr>
        <w:pStyle w:val="MsgTableCaption"/>
        <w:rPr>
          <w:noProof/>
        </w:rPr>
      </w:pPr>
      <w:r w:rsidRPr="00F21240">
        <w:rPr>
          <w:noProof/>
        </w:rPr>
        <w:t>ACK^A15^ACK: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B2823E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C5181B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DEB1E7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FFD20F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CE653C3" w14:textId="77777777" w:rsidR="00715956" w:rsidRPr="00F21240" w:rsidRDefault="00715956">
            <w:pPr>
              <w:pStyle w:val="MsgTableHeader"/>
              <w:jc w:val="center"/>
              <w:rPr>
                <w:noProof/>
              </w:rPr>
            </w:pPr>
            <w:r w:rsidRPr="00F21240">
              <w:rPr>
                <w:noProof/>
              </w:rPr>
              <w:t>Chapter</w:t>
            </w:r>
          </w:p>
        </w:tc>
      </w:tr>
      <w:tr w:rsidR="00715956" w:rsidRPr="00715956" w14:paraId="11FB155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DF51F8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FC6EE4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DB120F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F4B975F" w14:textId="77777777" w:rsidR="00715956" w:rsidRPr="00F21240" w:rsidRDefault="00715956">
            <w:pPr>
              <w:pStyle w:val="MsgTableBody"/>
              <w:jc w:val="center"/>
              <w:rPr>
                <w:noProof/>
              </w:rPr>
            </w:pPr>
            <w:r w:rsidRPr="00F21240">
              <w:rPr>
                <w:noProof/>
              </w:rPr>
              <w:t>2</w:t>
            </w:r>
          </w:p>
        </w:tc>
      </w:tr>
      <w:tr w:rsidR="00715956" w:rsidRPr="00715956" w14:paraId="7775C7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86D9D5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03AE9E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F2D0D9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EB07E" w14:textId="77777777" w:rsidR="00715956" w:rsidRPr="00F21240" w:rsidRDefault="00715956">
            <w:pPr>
              <w:pStyle w:val="MsgTableBody"/>
              <w:jc w:val="center"/>
              <w:rPr>
                <w:noProof/>
              </w:rPr>
            </w:pPr>
            <w:r w:rsidRPr="00F21240">
              <w:rPr>
                <w:noProof/>
              </w:rPr>
              <w:t>2</w:t>
            </w:r>
          </w:p>
        </w:tc>
      </w:tr>
      <w:tr w:rsidR="00715956" w:rsidRPr="00715956" w14:paraId="2F6EF7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C7E472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37C9AFB"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E5253B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38195" w14:textId="77777777" w:rsidR="00715956" w:rsidRPr="00F21240" w:rsidRDefault="00715956">
            <w:pPr>
              <w:pStyle w:val="MsgTableBody"/>
              <w:jc w:val="center"/>
              <w:rPr>
                <w:noProof/>
              </w:rPr>
            </w:pPr>
            <w:r w:rsidRPr="00F21240">
              <w:rPr>
                <w:noProof/>
              </w:rPr>
              <w:t>2</w:t>
            </w:r>
          </w:p>
        </w:tc>
      </w:tr>
      <w:tr w:rsidR="00715956" w:rsidRPr="00715956" w14:paraId="48BD8E7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F1EFF2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32E89C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B695E2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4CFE1D" w14:textId="77777777" w:rsidR="00715956" w:rsidRPr="00F21240" w:rsidRDefault="00715956">
            <w:pPr>
              <w:pStyle w:val="MsgTableBody"/>
              <w:jc w:val="center"/>
              <w:rPr>
                <w:noProof/>
              </w:rPr>
            </w:pPr>
            <w:r w:rsidRPr="00F21240">
              <w:rPr>
                <w:noProof/>
              </w:rPr>
              <w:t>2</w:t>
            </w:r>
          </w:p>
        </w:tc>
      </w:tr>
      <w:tr w:rsidR="00715956" w:rsidRPr="00715956" w14:paraId="0583AE0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0FC68C"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740B5BD"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888D51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4630356" w14:textId="77777777" w:rsidR="00715956" w:rsidRPr="00F21240" w:rsidRDefault="00715956">
            <w:pPr>
              <w:pStyle w:val="MsgTableBody"/>
              <w:jc w:val="center"/>
              <w:rPr>
                <w:noProof/>
              </w:rPr>
            </w:pPr>
            <w:r w:rsidRPr="00F21240">
              <w:rPr>
                <w:noProof/>
              </w:rPr>
              <w:t>2</w:t>
            </w:r>
          </w:p>
        </w:tc>
      </w:tr>
    </w:tbl>
    <w:p w14:paraId="27B7BD00" w14:textId="7970DC2E" w:rsidR="004E4611" w:rsidRDefault="004E4611" w:rsidP="00A97252">
      <w:bookmarkStart w:id="2567" w:name="_Toc348244991"/>
      <w:bookmarkStart w:id="2568" w:name="_Toc348258179"/>
      <w:bookmarkStart w:id="2569" w:name="_Toc348263362"/>
      <w:bookmarkStart w:id="2570" w:name="_Toc348336776"/>
      <w:bookmarkStart w:id="2571" w:name="_Toc348768089"/>
      <w:bookmarkStart w:id="2572" w:name="_Toc380435637"/>
      <w:bookmarkStart w:id="2573" w:name="_Toc359236133"/>
      <w:bookmarkStart w:id="2574" w:name="_Toc1815952"/>
      <w:bookmarkStart w:id="2575" w:name="_Toc21372497"/>
      <w:bookmarkStart w:id="2576" w:name="_Toc175991971"/>
      <w:bookmarkStart w:id="2577" w:name="_Toc1762359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126"/>
      </w:tblGrid>
      <w:tr w:rsidR="00A97252" w:rsidRPr="006D6BB6" w14:paraId="6E58B807" w14:textId="77777777" w:rsidTr="00A97252">
        <w:trPr>
          <w:jc w:val="center"/>
        </w:trPr>
        <w:tc>
          <w:tcPr>
            <w:tcW w:w="6912" w:type="dxa"/>
            <w:gridSpan w:val="4"/>
          </w:tcPr>
          <w:p w14:paraId="2A71E486" w14:textId="6591C24C" w:rsidR="00A97252" w:rsidRPr="006D6BB6" w:rsidRDefault="00A97252" w:rsidP="00A97252">
            <w:pPr>
              <w:pStyle w:val="ACK-ChoreographyHeader"/>
            </w:pPr>
            <w:r w:rsidRPr="00C20CAF">
              <w:lastRenderedPageBreak/>
              <w:t>Acknowledgment Choreography</w:t>
            </w:r>
          </w:p>
        </w:tc>
      </w:tr>
      <w:tr w:rsidR="00A97252" w:rsidRPr="006D6BB6" w14:paraId="2875F16F" w14:textId="77777777" w:rsidTr="00A97252">
        <w:trPr>
          <w:jc w:val="center"/>
        </w:trPr>
        <w:tc>
          <w:tcPr>
            <w:tcW w:w="6912" w:type="dxa"/>
            <w:gridSpan w:val="4"/>
          </w:tcPr>
          <w:p w14:paraId="2A2354B8" w14:textId="170B1858" w:rsidR="00A97252" w:rsidRPr="00C20CAF" w:rsidRDefault="009118D0" w:rsidP="00A97252">
            <w:pPr>
              <w:pStyle w:val="ACK-ChoreographyHeader"/>
            </w:pPr>
            <w:r w:rsidRPr="00F21240">
              <w:rPr>
                <w:noProof/>
              </w:rPr>
              <w:t>ACK^A15^ACK</w:t>
            </w:r>
          </w:p>
        </w:tc>
      </w:tr>
      <w:tr w:rsidR="004E4611" w:rsidRPr="006D6BB6" w14:paraId="187FF3FA" w14:textId="77777777" w:rsidTr="00594536">
        <w:trPr>
          <w:jc w:val="center"/>
        </w:trPr>
        <w:tc>
          <w:tcPr>
            <w:tcW w:w="1458" w:type="dxa"/>
          </w:tcPr>
          <w:p w14:paraId="4EDA71E8" w14:textId="77777777" w:rsidR="004E4611" w:rsidRPr="006D6BB6" w:rsidRDefault="004E4611" w:rsidP="0025077B">
            <w:pPr>
              <w:pStyle w:val="ACK-ChoreographyBody"/>
            </w:pPr>
            <w:r w:rsidRPr="006D6BB6">
              <w:t>Field name</w:t>
            </w:r>
          </w:p>
        </w:tc>
        <w:tc>
          <w:tcPr>
            <w:tcW w:w="2619" w:type="dxa"/>
          </w:tcPr>
          <w:p w14:paraId="2D50A102" w14:textId="77777777" w:rsidR="004E4611" w:rsidRPr="006D6BB6" w:rsidRDefault="004E4611" w:rsidP="0025077B">
            <w:pPr>
              <w:pStyle w:val="ACK-ChoreographyBody"/>
            </w:pPr>
            <w:r w:rsidRPr="006D6BB6">
              <w:t>Field Value: Original mode</w:t>
            </w:r>
          </w:p>
        </w:tc>
        <w:tc>
          <w:tcPr>
            <w:tcW w:w="2835" w:type="dxa"/>
            <w:gridSpan w:val="2"/>
          </w:tcPr>
          <w:p w14:paraId="093D8765" w14:textId="77777777" w:rsidR="004E4611" w:rsidRPr="006D6BB6" w:rsidRDefault="004E4611" w:rsidP="0025077B">
            <w:pPr>
              <w:pStyle w:val="ACK-ChoreographyBody"/>
            </w:pPr>
            <w:r w:rsidRPr="006D6BB6">
              <w:t>Field value: Enhanced mode</w:t>
            </w:r>
          </w:p>
        </w:tc>
      </w:tr>
      <w:tr w:rsidR="006B6AAD" w:rsidRPr="006D6BB6" w14:paraId="6714C6D5" w14:textId="77777777" w:rsidTr="00594536">
        <w:trPr>
          <w:jc w:val="center"/>
        </w:trPr>
        <w:tc>
          <w:tcPr>
            <w:tcW w:w="1458" w:type="dxa"/>
          </w:tcPr>
          <w:p w14:paraId="7FBF7FD4" w14:textId="77777777" w:rsidR="006B6AAD" w:rsidRPr="006D6BB6" w:rsidRDefault="006B6AAD" w:rsidP="0025077B">
            <w:pPr>
              <w:pStyle w:val="ACK-ChoreographyBody"/>
            </w:pPr>
            <w:r w:rsidRPr="006D6BB6">
              <w:t>MSH.15</w:t>
            </w:r>
          </w:p>
        </w:tc>
        <w:tc>
          <w:tcPr>
            <w:tcW w:w="2619" w:type="dxa"/>
          </w:tcPr>
          <w:p w14:paraId="7097E930" w14:textId="77777777" w:rsidR="006B6AAD" w:rsidRPr="006D6BB6" w:rsidRDefault="006B6AAD" w:rsidP="0025077B">
            <w:pPr>
              <w:pStyle w:val="ACK-ChoreographyBody"/>
            </w:pPr>
            <w:r w:rsidRPr="006D6BB6">
              <w:t>Blank</w:t>
            </w:r>
          </w:p>
        </w:tc>
        <w:tc>
          <w:tcPr>
            <w:tcW w:w="709" w:type="dxa"/>
          </w:tcPr>
          <w:p w14:paraId="0ED9DC56" w14:textId="77777777" w:rsidR="006B6AAD" w:rsidRPr="006D6BB6" w:rsidRDefault="006B6AAD" w:rsidP="0025077B">
            <w:pPr>
              <w:pStyle w:val="ACK-ChoreographyBody"/>
            </w:pPr>
            <w:r w:rsidRPr="006D6BB6">
              <w:t>NE</w:t>
            </w:r>
          </w:p>
        </w:tc>
        <w:tc>
          <w:tcPr>
            <w:tcW w:w="2126" w:type="dxa"/>
          </w:tcPr>
          <w:p w14:paraId="56E6997F" w14:textId="77777777" w:rsidR="006B6AAD" w:rsidRPr="006D6BB6" w:rsidRDefault="006B6AAD" w:rsidP="0025077B">
            <w:pPr>
              <w:pStyle w:val="ACK-ChoreographyBody"/>
            </w:pPr>
            <w:r w:rsidRPr="006D6BB6">
              <w:t>AL, SU, ER</w:t>
            </w:r>
          </w:p>
        </w:tc>
      </w:tr>
      <w:tr w:rsidR="006B6AAD" w:rsidRPr="006D6BB6" w14:paraId="017D422D" w14:textId="77777777" w:rsidTr="00594536">
        <w:trPr>
          <w:jc w:val="center"/>
        </w:trPr>
        <w:tc>
          <w:tcPr>
            <w:tcW w:w="1458" w:type="dxa"/>
          </w:tcPr>
          <w:p w14:paraId="231CCF18" w14:textId="77777777" w:rsidR="006B6AAD" w:rsidRPr="006D6BB6" w:rsidRDefault="006B6AAD" w:rsidP="0025077B">
            <w:pPr>
              <w:pStyle w:val="ACK-ChoreographyBody"/>
            </w:pPr>
            <w:r w:rsidRPr="006D6BB6">
              <w:t>MSH.16</w:t>
            </w:r>
          </w:p>
        </w:tc>
        <w:tc>
          <w:tcPr>
            <w:tcW w:w="2619" w:type="dxa"/>
          </w:tcPr>
          <w:p w14:paraId="23418CE9" w14:textId="77777777" w:rsidR="006B6AAD" w:rsidRPr="006D6BB6" w:rsidRDefault="006B6AAD" w:rsidP="0025077B">
            <w:pPr>
              <w:pStyle w:val="ACK-ChoreographyBody"/>
            </w:pPr>
            <w:r w:rsidRPr="006D6BB6">
              <w:t>Blank</w:t>
            </w:r>
          </w:p>
        </w:tc>
        <w:tc>
          <w:tcPr>
            <w:tcW w:w="709" w:type="dxa"/>
          </w:tcPr>
          <w:p w14:paraId="24C77B2C" w14:textId="77777777" w:rsidR="006B6AAD" w:rsidRPr="006D6BB6" w:rsidRDefault="006B6AAD" w:rsidP="0025077B">
            <w:pPr>
              <w:pStyle w:val="ACK-ChoreographyBody"/>
            </w:pPr>
            <w:r w:rsidRPr="006D6BB6">
              <w:t>NE</w:t>
            </w:r>
          </w:p>
        </w:tc>
        <w:tc>
          <w:tcPr>
            <w:tcW w:w="2126" w:type="dxa"/>
          </w:tcPr>
          <w:p w14:paraId="13CD0720" w14:textId="77777777" w:rsidR="006B6AAD" w:rsidRPr="006D6BB6" w:rsidRDefault="006B6AAD" w:rsidP="0025077B">
            <w:pPr>
              <w:pStyle w:val="ACK-ChoreographyBody"/>
            </w:pPr>
            <w:r w:rsidRPr="006D6BB6">
              <w:t>NE</w:t>
            </w:r>
          </w:p>
        </w:tc>
      </w:tr>
      <w:tr w:rsidR="006B6AAD" w:rsidRPr="006D6BB6" w14:paraId="748D6099" w14:textId="77777777" w:rsidTr="00594536">
        <w:trPr>
          <w:jc w:val="center"/>
        </w:trPr>
        <w:tc>
          <w:tcPr>
            <w:tcW w:w="1458" w:type="dxa"/>
          </w:tcPr>
          <w:p w14:paraId="3D607065" w14:textId="77777777" w:rsidR="006B6AAD" w:rsidRPr="006D6BB6" w:rsidRDefault="006B6AAD" w:rsidP="0025077B">
            <w:pPr>
              <w:pStyle w:val="ACK-ChoreographyBody"/>
            </w:pPr>
            <w:r w:rsidRPr="006D6BB6">
              <w:t>Immediate Ack</w:t>
            </w:r>
          </w:p>
        </w:tc>
        <w:tc>
          <w:tcPr>
            <w:tcW w:w="2619" w:type="dxa"/>
          </w:tcPr>
          <w:p w14:paraId="37C4A770" w14:textId="77777777" w:rsidR="006B6AAD" w:rsidRPr="006D6BB6" w:rsidRDefault="006B6AAD" w:rsidP="0025077B">
            <w:pPr>
              <w:pStyle w:val="ACK-ChoreographyBody"/>
            </w:pPr>
            <w:r w:rsidRPr="006D6BB6">
              <w:t>-</w:t>
            </w:r>
          </w:p>
        </w:tc>
        <w:tc>
          <w:tcPr>
            <w:tcW w:w="709" w:type="dxa"/>
          </w:tcPr>
          <w:p w14:paraId="0E584357" w14:textId="77777777" w:rsidR="006B6AAD" w:rsidRPr="006D6BB6" w:rsidRDefault="006B6AAD" w:rsidP="0025077B">
            <w:pPr>
              <w:pStyle w:val="ACK-ChoreographyBody"/>
            </w:pPr>
            <w:r w:rsidRPr="006D6BB6">
              <w:t>-</w:t>
            </w:r>
          </w:p>
        </w:tc>
        <w:tc>
          <w:tcPr>
            <w:tcW w:w="2126" w:type="dxa"/>
          </w:tcPr>
          <w:p w14:paraId="6B1C174D" w14:textId="7C0D4A82" w:rsidR="006B6AAD" w:rsidRPr="006D6BB6" w:rsidRDefault="006B6AAD" w:rsidP="0025077B">
            <w:pPr>
              <w:pStyle w:val="ACK-ChoreographyBody"/>
            </w:pPr>
            <w:r w:rsidRPr="006D6BB6">
              <w:rPr>
                <w:szCs w:val="16"/>
              </w:rPr>
              <w:t>ACK^</w:t>
            </w:r>
            <w:r>
              <w:rPr>
                <w:szCs w:val="16"/>
              </w:rPr>
              <w:t>A15</w:t>
            </w:r>
            <w:r w:rsidRPr="006D6BB6">
              <w:rPr>
                <w:szCs w:val="16"/>
              </w:rPr>
              <w:t>^ACK</w:t>
            </w:r>
          </w:p>
        </w:tc>
      </w:tr>
      <w:tr w:rsidR="006B6AAD" w:rsidRPr="006D6BB6" w14:paraId="5EB369C9" w14:textId="77777777" w:rsidTr="00594536">
        <w:trPr>
          <w:jc w:val="center"/>
        </w:trPr>
        <w:tc>
          <w:tcPr>
            <w:tcW w:w="1458" w:type="dxa"/>
          </w:tcPr>
          <w:p w14:paraId="6EBFBD99" w14:textId="77777777" w:rsidR="006B6AAD" w:rsidRPr="006D6BB6" w:rsidRDefault="006B6AAD" w:rsidP="0025077B">
            <w:pPr>
              <w:pStyle w:val="ACK-ChoreographyBody"/>
            </w:pPr>
            <w:r w:rsidRPr="006D6BB6">
              <w:t>Application Ack</w:t>
            </w:r>
          </w:p>
        </w:tc>
        <w:tc>
          <w:tcPr>
            <w:tcW w:w="2619" w:type="dxa"/>
          </w:tcPr>
          <w:p w14:paraId="4CD985B3" w14:textId="61B50C2C" w:rsidR="006B6AAD" w:rsidRPr="006D6BB6" w:rsidRDefault="006B6AAD" w:rsidP="0025077B">
            <w:pPr>
              <w:pStyle w:val="ACK-ChoreographyBody"/>
            </w:pPr>
            <w:r>
              <w:rPr>
                <w:szCs w:val="16"/>
              </w:rPr>
              <w:t>-</w:t>
            </w:r>
          </w:p>
        </w:tc>
        <w:tc>
          <w:tcPr>
            <w:tcW w:w="709" w:type="dxa"/>
          </w:tcPr>
          <w:p w14:paraId="4FEB0C40" w14:textId="77777777" w:rsidR="006B6AAD" w:rsidRPr="006D6BB6" w:rsidRDefault="006B6AAD" w:rsidP="0025077B">
            <w:pPr>
              <w:pStyle w:val="ACK-ChoreographyBody"/>
            </w:pPr>
            <w:r w:rsidRPr="006D6BB6">
              <w:t>-</w:t>
            </w:r>
          </w:p>
        </w:tc>
        <w:tc>
          <w:tcPr>
            <w:tcW w:w="2126" w:type="dxa"/>
          </w:tcPr>
          <w:p w14:paraId="0741E67E" w14:textId="77777777" w:rsidR="006B6AAD" w:rsidRPr="006D6BB6" w:rsidRDefault="006B6AAD" w:rsidP="0025077B">
            <w:pPr>
              <w:pStyle w:val="ACK-ChoreographyBody"/>
            </w:pPr>
            <w:r w:rsidRPr="006D6BB6">
              <w:t>-</w:t>
            </w:r>
          </w:p>
        </w:tc>
      </w:tr>
    </w:tbl>
    <w:p w14:paraId="23EE3191" w14:textId="77777777" w:rsidR="00715956" w:rsidRPr="00F21240" w:rsidRDefault="00715956">
      <w:pPr>
        <w:pStyle w:val="Heading3"/>
        <w:rPr>
          <w:noProof/>
        </w:rPr>
      </w:pPr>
      <w:bookmarkStart w:id="2578" w:name="_Toc27754801"/>
      <w:bookmarkStart w:id="2579" w:name="_Toc109892096"/>
      <w:r w:rsidRPr="00F21240">
        <w:rPr>
          <w:noProof/>
        </w:rPr>
        <w:t>ADT/ACK - Pending Discharge (Event A16</w:t>
      </w:r>
      <w:r w:rsidRPr="00F21240">
        <w:rPr>
          <w:noProof/>
        </w:rPr>
        <w:fldChar w:fldCharType="begin"/>
      </w:r>
      <w:r w:rsidRPr="00F21240">
        <w:rPr>
          <w:noProof/>
        </w:rPr>
        <w:instrText>XE "A16"</w:instrText>
      </w:r>
      <w:r w:rsidRPr="00F21240">
        <w:rPr>
          <w:noProof/>
        </w:rPr>
        <w:fldChar w:fldCharType="end"/>
      </w:r>
      <w:r w:rsidRPr="00F21240">
        <w:rPr>
          <w:noProof/>
        </w:rPr>
        <w:t>)</w:t>
      </w:r>
      <w:bookmarkEnd w:id="2567"/>
      <w:bookmarkEnd w:id="2568"/>
      <w:bookmarkEnd w:id="2569"/>
      <w:bookmarkEnd w:id="2570"/>
      <w:bookmarkEnd w:id="2571"/>
      <w:bookmarkEnd w:id="2572"/>
      <w:bookmarkEnd w:id="2573"/>
      <w:bookmarkEnd w:id="2574"/>
      <w:bookmarkEnd w:id="2575"/>
      <w:bookmarkEnd w:id="2576"/>
      <w:bookmarkEnd w:id="2577"/>
      <w:bookmarkEnd w:id="2578"/>
      <w:bookmarkEnd w:id="2579"/>
    </w:p>
    <w:p w14:paraId="03F05096" w14:textId="77777777" w:rsidR="00715956" w:rsidRPr="00F21240" w:rsidRDefault="00715956">
      <w:pPr>
        <w:pStyle w:val="NormalIndented"/>
        <w:rPr>
          <w:noProof/>
        </w:rPr>
      </w:pPr>
      <w:r w:rsidRPr="00F21240">
        <w:rPr>
          <w:noProof/>
        </w:rPr>
        <w:t>An A16 event notifies other systems of a plan to discharge a patient when the patient has not yet left the healthcare facility.  It is used when advanced notification of a discharge is required in order to prepare for the patient's change in location.  For example, it is used to notify the pharmacy of the possible need for discharge drugs or to notify psychotherapy of the possible need for post-discharge appointments or to notify the extended care or home health system that the patient will be discharged and that the new extended care and home health admission assessment can be scheduled.</w:t>
      </w:r>
    </w:p>
    <w:p w14:paraId="355033DB"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3F9FEEA8"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0E21639" w14:textId="7D3840EC" w:rsidR="00715956" w:rsidRDefault="00715956">
      <w:pPr>
        <w:pStyle w:val="NormalIndented"/>
        <w:rPr>
          <w:noProof/>
        </w:rPr>
      </w:pPr>
      <w:r w:rsidRPr="00F21240">
        <w:rPr>
          <w:noProof/>
        </w:rPr>
        <w:t xml:space="preserve">The </w:t>
      </w:r>
      <w:r w:rsidR="008F0BD8">
        <w:rPr>
          <w:noProof/>
        </w:rPr>
        <w:t>PRT</w:t>
      </w:r>
      <w:r w:rsidR="008F0BD8" w:rsidRPr="00F21240">
        <w:rPr>
          <w:noProof/>
        </w:rPr>
        <w:t xml:space="preserve"> </w:t>
      </w:r>
      <w:r w:rsidR="00BE3D2C">
        <w:rPr>
          <w:noProof/>
        </w:rPr>
        <w:t>–</w:t>
      </w:r>
      <w:r w:rsidRPr="00F21240">
        <w:rPr>
          <w:noProof/>
        </w:rPr>
        <w:t xml:space="preserve"> </w:t>
      </w:r>
      <w:r w:rsidR="008F0BD8">
        <w:rPr>
          <w:noProof/>
        </w:rPr>
        <w:t>Participation</w:t>
      </w:r>
      <w:r w:rsidR="00BE3D2C">
        <w:rPr>
          <w:noProof/>
        </w:rPr>
        <w:t xml:space="preserve"> Information</w:t>
      </w:r>
      <w:r w:rsidRPr="00F21240">
        <w:rPr>
          <w:noProof/>
        </w:rPr>
        <w:t xml:space="preserve"> Segment is used in this message to communicate providers not specified elsewhere.  Person level providers with an ongoing relationship are reported in the </w:t>
      </w:r>
      <w:r w:rsidR="008F0BD8">
        <w:rPr>
          <w:noProof/>
        </w:rPr>
        <w:t>PRT</w:t>
      </w:r>
      <w:r w:rsidR="008F0BD8" w:rsidRPr="00F21240">
        <w:rPr>
          <w:noProof/>
        </w:rPr>
        <w:t xml:space="preserve"> </w:t>
      </w:r>
      <w:r w:rsidRPr="00F21240">
        <w:rPr>
          <w:noProof/>
        </w:rPr>
        <w:t xml:space="preserve">segment following the PID/PD1 segments.  Providers corresponding to the PV1 data are reported in the </w:t>
      </w:r>
      <w:r w:rsidR="008F0BD8">
        <w:rPr>
          <w:noProof/>
        </w:rPr>
        <w:t>PRT</w:t>
      </w:r>
      <w:r w:rsidR="008F0BD8" w:rsidRPr="00F21240">
        <w:rPr>
          <w:noProof/>
        </w:rPr>
        <w:t xml:space="preserve"> </w:t>
      </w:r>
      <w:r w:rsidRPr="00F21240">
        <w:rPr>
          <w:noProof/>
        </w:rPr>
        <w:t xml:space="preserve">segment following the PV1/PV2 segments.  Providers related to a specific procedure are reported in the </w:t>
      </w:r>
      <w:r w:rsidR="008F0BD8">
        <w:rPr>
          <w:noProof/>
        </w:rPr>
        <w:t>PRT</w:t>
      </w:r>
      <w:r w:rsidR="008F0BD8" w:rsidRPr="00F21240">
        <w:rPr>
          <w:noProof/>
        </w:rPr>
        <w:t xml:space="preserve"> </w:t>
      </w:r>
      <w:r w:rsidRPr="00F21240">
        <w:rPr>
          <w:noProof/>
        </w:rPr>
        <w:t xml:space="preserve">segment following the PR1 segment.  Providers related to a specific insurance are reported in the </w:t>
      </w:r>
      <w:r w:rsidR="008F0BD8">
        <w:rPr>
          <w:noProof/>
        </w:rPr>
        <w:t>PRT</w:t>
      </w:r>
      <w:r w:rsidR="008F0BD8" w:rsidRPr="00F21240">
        <w:rPr>
          <w:noProof/>
        </w:rPr>
        <w:t xml:space="preserve"> </w:t>
      </w:r>
      <w:r w:rsidRPr="00F21240">
        <w:rPr>
          <w:noProof/>
        </w:rPr>
        <w:t xml:space="preserve">segment following the IN1/IN2/IN3 segments. To communicate the begin- and end-date of the provider, use the </w:t>
      </w:r>
      <w:r w:rsidR="008F0BD8">
        <w:rPr>
          <w:rStyle w:val="ReferenceAttribute"/>
          <w:noProof/>
        </w:rPr>
        <w:t xml:space="preserve">PRT-11 - </w:t>
      </w:r>
      <w:r w:rsidRPr="00F21240">
        <w:rPr>
          <w:rStyle w:val="ReferenceAttribute"/>
          <w:noProof/>
        </w:rPr>
        <w:t>Begin Date/Time</w:t>
      </w:r>
      <w:r w:rsidRPr="00F21240">
        <w:rPr>
          <w:noProof/>
        </w:rPr>
        <w:t xml:space="preserve"> and the </w:t>
      </w:r>
      <w:r w:rsidR="008F0BD8">
        <w:rPr>
          <w:rStyle w:val="ReferenceAttribute"/>
          <w:noProof/>
        </w:rPr>
        <w:t xml:space="preserve">PRT-12 - </w:t>
      </w:r>
      <w:r w:rsidRPr="00F21240">
        <w:rPr>
          <w:rStyle w:val="ReferenceAttribute"/>
          <w:noProof/>
        </w:rPr>
        <w:t>End Date/Time</w:t>
      </w:r>
      <w:r w:rsidRPr="00F21240">
        <w:rPr>
          <w:noProof/>
        </w:rPr>
        <w:t xml:space="preserve"> in the </w:t>
      </w:r>
      <w:r w:rsidR="008F0BD8">
        <w:rPr>
          <w:noProof/>
        </w:rPr>
        <w:t>PRT</w:t>
      </w:r>
      <w:r w:rsidRPr="00F21240">
        <w:rPr>
          <w:noProof/>
        </w:rPr>
        <w:t xml:space="preserve">, with the applicable </w:t>
      </w:r>
      <w:r w:rsidR="008F0BD8">
        <w:rPr>
          <w:rStyle w:val="ReferenceAttribute"/>
          <w:noProof/>
        </w:rPr>
        <w:t xml:space="preserve">PRT-4 </w:t>
      </w:r>
      <w:r w:rsidR="001E3ADE">
        <w:rPr>
          <w:rStyle w:val="ReferenceAttribute"/>
          <w:noProof/>
        </w:rPr>
        <w:t>–</w:t>
      </w:r>
      <w:r w:rsidR="008F0BD8">
        <w:rPr>
          <w:rStyle w:val="ReferenceAttribute"/>
          <w:noProof/>
        </w:rPr>
        <w:t xml:space="preserve"> </w:t>
      </w:r>
      <w:r w:rsidR="001E3ADE">
        <w:rPr>
          <w:rStyle w:val="ReferenceAttribute"/>
          <w:noProof/>
        </w:rPr>
        <w:t xml:space="preserve">Role of </w:t>
      </w:r>
      <w:r w:rsidR="008F0BD8">
        <w:rPr>
          <w:rStyle w:val="ReferenceAttribute"/>
          <w:noProof/>
        </w:rPr>
        <w:t>Participation</w:t>
      </w:r>
      <w:r w:rsidRPr="00F21240">
        <w:rPr>
          <w:noProof/>
        </w:rPr>
        <w:t xml:space="preserve">.  Refer to Chapter </w:t>
      </w:r>
      <w:r w:rsidR="008F0BD8">
        <w:rPr>
          <w:noProof/>
        </w:rPr>
        <w:t>7</w:t>
      </w:r>
      <w:r w:rsidR="008F0BD8" w:rsidRPr="00F21240">
        <w:rPr>
          <w:noProof/>
        </w:rPr>
        <w:t xml:space="preserve"> </w:t>
      </w:r>
      <w:r w:rsidRPr="00F21240">
        <w:rPr>
          <w:noProof/>
        </w:rPr>
        <w:t xml:space="preserve">for the definition of the </w:t>
      </w:r>
      <w:r w:rsidR="008F0BD8">
        <w:rPr>
          <w:noProof/>
        </w:rPr>
        <w:t>PRT</w:t>
      </w:r>
      <w:r w:rsidR="008F0BD8" w:rsidRPr="00F21240">
        <w:rPr>
          <w:noProof/>
        </w:rPr>
        <w:t xml:space="preserve"> </w:t>
      </w:r>
      <w:r w:rsidRPr="00F21240">
        <w:rPr>
          <w:noProof/>
        </w:rPr>
        <w:t>segment.</w:t>
      </w:r>
    </w:p>
    <w:p w14:paraId="5C7B755A" w14:textId="77777777" w:rsidR="00715956" w:rsidRPr="00F21240" w:rsidRDefault="00715956">
      <w:pPr>
        <w:pStyle w:val="MsgTableCaption"/>
        <w:rPr>
          <w:noProof/>
        </w:rPr>
      </w:pPr>
      <w:r w:rsidRPr="00F21240">
        <w:rPr>
          <w:noProof/>
        </w:rPr>
        <w:t>ADT^A16^ADT_A16: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1B637A01"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0751E613"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6BF41B5A"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0ECA2B3B"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7CE940AF" w14:textId="77777777" w:rsidR="00656733" w:rsidRDefault="00656733">
            <w:pPr>
              <w:pStyle w:val="MsgTableHeader"/>
              <w:jc w:val="center"/>
              <w:rPr>
                <w:noProof/>
              </w:rPr>
            </w:pPr>
            <w:r>
              <w:rPr>
                <w:noProof/>
              </w:rPr>
              <w:t>Chapter</w:t>
            </w:r>
          </w:p>
        </w:tc>
      </w:tr>
      <w:tr w:rsidR="00656733" w14:paraId="78984DB0"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524C38BA"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51291288"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FB8D8E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164F1AC" w14:textId="77777777" w:rsidR="00656733" w:rsidRDefault="00656733">
            <w:pPr>
              <w:pStyle w:val="MsgTableBody"/>
              <w:jc w:val="center"/>
              <w:rPr>
                <w:noProof/>
              </w:rPr>
            </w:pPr>
            <w:r>
              <w:rPr>
                <w:noProof/>
              </w:rPr>
              <w:t>2</w:t>
            </w:r>
          </w:p>
        </w:tc>
      </w:tr>
      <w:tr w:rsidR="007C18FE" w:rsidRPr="00151483" w14:paraId="581A66D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5E962F6"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5861AF5"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4C50D8E"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A5F7A5" w14:textId="77777777" w:rsidR="007C18FE" w:rsidRPr="00594536" w:rsidRDefault="007C18FE" w:rsidP="00622FC8">
            <w:pPr>
              <w:pStyle w:val="MsgTableBody"/>
              <w:jc w:val="center"/>
              <w:rPr>
                <w:noProof/>
              </w:rPr>
            </w:pPr>
            <w:r w:rsidRPr="00594536">
              <w:rPr>
                <w:noProof/>
              </w:rPr>
              <w:t>3</w:t>
            </w:r>
          </w:p>
        </w:tc>
      </w:tr>
      <w:tr w:rsidR="00656733" w14:paraId="5BBBA92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E7D6D1"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6428D6CE"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0DC59699"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2F256D" w14:textId="77777777" w:rsidR="00656733" w:rsidRDefault="00656733">
            <w:pPr>
              <w:pStyle w:val="MsgTableBody"/>
              <w:jc w:val="center"/>
              <w:rPr>
                <w:noProof/>
              </w:rPr>
            </w:pPr>
            <w:r>
              <w:rPr>
                <w:noProof/>
              </w:rPr>
              <w:t>2</w:t>
            </w:r>
          </w:p>
        </w:tc>
      </w:tr>
      <w:tr w:rsidR="00656733" w14:paraId="64F8E53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542B6F"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3D131000"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599F34"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C3D4124" w14:textId="77777777" w:rsidR="00656733" w:rsidRDefault="00656733">
            <w:pPr>
              <w:pStyle w:val="MsgTableBody"/>
              <w:jc w:val="center"/>
              <w:rPr>
                <w:noProof/>
              </w:rPr>
            </w:pPr>
            <w:r>
              <w:rPr>
                <w:noProof/>
              </w:rPr>
              <w:t>2</w:t>
            </w:r>
          </w:p>
        </w:tc>
      </w:tr>
      <w:tr w:rsidR="00656733" w14:paraId="4F8289F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B7E0802" w14:textId="5E9246CF" w:rsidR="00656733" w:rsidRDefault="00000000">
            <w:pPr>
              <w:pStyle w:val="MsgTableBody"/>
              <w:rPr>
                <w:noProof/>
              </w:rPr>
            </w:pPr>
            <w:hyperlink r:id="rId71"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6D0601D3"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1A80F85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C3B84F" w14:textId="77777777" w:rsidR="00656733" w:rsidRDefault="00656733">
            <w:pPr>
              <w:pStyle w:val="MsgTableBody"/>
              <w:jc w:val="center"/>
              <w:rPr>
                <w:noProof/>
              </w:rPr>
            </w:pPr>
            <w:r>
              <w:rPr>
                <w:noProof/>
              </w:rPr>
              <w:t>3</w:t>
            </w:r>
          </w:p>
        </w:tc>
      </w:tr>
      <w:tr w:rsidR="00656733" w14:paraId="0CDCABF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DF38559" w14:textId="00A717EC" w:rsidR="00656733" w:rsidRDefault="00000000">
            <w:pPr>
              <w:pStyle w:val="MsgTableBody"/>
              <w:rPr>
                <w:noProof/>
              </w:rPr>
            </w:pPr>
            <w:hyperlink r:id="rId72"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24F7F25"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1ECDAA26"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05495F" w14:textId="77777777" w:rsidR="00656733" w:rsidRDefault="00656733">
            <w:pPr>
              <w:pStyle w:val="MsgTableBody"/>
              <w:jc w:val="center"/>
              <w:rPr>
                <w:noProof/>
              </w:rPr>
            </w:pPr>
            <w:r>
              <w:rPr>
                <w:noProof/>
              </w:rPr>
              <w:t>3</w:t>
            </w:r>
          </w:p>
        </w:tc>
      </w:tr>
      <w:tr w:rsidR="00656733" w14:paraId="0187E48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BEC0A9" w14:textId="24D2F596" w:rsidR="00656733" w:rsidRDefault="00656733">
            <w:pPr>
              <w:pStyle w:val="MsgTableBody"/>
              <w:rPr>
                <w:noProof/>
              </w:rPr>
            </w:pPr>
            <w:r>
              <w:rPr>
                <w:noProof/>
              </w:rPr>
              <w:t xml:space="preserve">[  </w:t>
            </w:r>
            <w:hyperlink r:id="rId73"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F1CC45"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0F362160"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AAB1D18" w14:textId="77777777" w:rsidR="00656733" w:rsidRDefault="00656733">
            <w:pPr>
              <w:pStyle w:val="MsgTableBody"/>
              <w:jc w:val="center"/>
              <w:rPr>
                <w:noProof/>
              </w:rPr>
            </w:pPr>
            <w:r>
              <w:rPr>
                <w:noProof/>
              </w:rPr>
              <w:t>3</w:t>
            </w:r>
          </w:p>
        </w:tc>
      </w:tr>
      <w:tr w:rsidR="000A1ACA" w14:paraId="2F93D893" w14:textId="77777777" w:rsidTr="00D50068">
        <w:trPr>
          <w:jc w:val="center"/>
          <w:ins w:id="2580" w:author="Merrick, Riki | APHL" w:date="2022-07-17T16:55:00Z"/>
        </w:trPr>
        <w:tc>
          <w:tcPr>
            <w:tcW w:w="2882" w:type="dxa"/>
            <w:tcBorders>
              <w:top w:val="dotted" w:sz="4" w:space="0" w:color="auto"/>
              <w:left w:val="nil"/>
              <w:bottom w:val="dotted" w:sz="4" w:space="0" w:color="auto"/>
              <w:right w:val="nil"/>
            </w:tcBorders>
            <w:shd w:val="clear" w:color="auto" w:fill="FFFFFF"/>
          </w:tcPr>
          <w:p w14:paraId="7A92FA43" w14:textId="2F528ACB" w:rsidR="000A1ACA" w:rsidRDefault="000A1ACA" w:rsidP="000A1ACA">
            <w:pPr>
              <w:pStyle w:val="MsgTableBody"/>
              <w:rPr>
                <w:ins w:id="2581" w:author="Merrick, Riki | APHL" w:date="2022-07-17T16:55:00Z"/>
                <w:noProof/>
              </w:rPr>
            </w:pPr>
            <w:ins w:id="2582" w:author="Merrick, Riki | APHL" w:date="2022-07-17T16:55:00Z">
              <w:r>
                <w:rPr>
                  <w:noProof/>
                </w:rPr>
                <w:t>[{ GSP }]</w:t>
              </w:r>
            </w:ins>
          </w:p>
        </w:tc>
        <w:tc>
          <w:tcPr>
            <w:tcW w:w="4320" w:type="dxa"/>
            <w:tcBorders>
              <w:top w:val="dotted" w:sz="4" w:space="0" w:color="auto"/>
              <w:left w:val="nil"/>
              <w:bottom w:val="dotted" w:sz="4" w:space="0" w:color="auto"/>
              <w:right w:val="nil"/>
            </w:tcBorders>
            <w:shd w:val="clear" w:color="auto" w:fill="FFFFFF"/>
          </w:tcPr>
          <w:p w14:paraId="7397C982" w14:textId="0CA36783" w:rsidR="000A1ACA" w:rsidRDefault="000A1ACA" w:rsidP="000A1ACA">
            <w:pPr>
              <w:pStyle w:val="MsgTableBody"/>
              <w:rPr>
                <w:ins w:id="2583" w:author="Merrick, Riki | APHL" w:date="2022-07-17T16:55:00Z"/>
                <w:noProof/>
              </w:rPr>
            </w:pPr>
            <w:ins w:id="2584" w:author="Merrick, Riki | APHL" w:date="2022-07-17T16:55: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11A7318" w14:textId="77777777" w:rsidR="000A1ACA" w:rsidRDefault="000A1ACA" w:rsidP="000A1ACA">
            <w:pPr>
              <w:pStyle w:val="MsgTableBody"/>
              <w:jc w:val="center"/>
              <w:rPr>
                <w:ins w:id="2585"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0EBE24BB" w14:textId="73C6D74A" w:rsidR="000A1ACA" w:rsidRDefault="000A1ACA" w:rsidP="000A1ACA">
            <w:pPr>
              <w:pStyle w:val="MsgTableBody"/>
              <w:jc w:val="center"/>
              <w:rPr>
                <w:ins w:id="2586" w:author="Merrick, Riki | APHL" w:date="2022-07-17T16:55:00Z"/>
                <w:noProof/>
              </w:rPr>
            </w:pPr>
            <w:ins w:id="2587" w:author="Merrick, Riki | APHL" w:date="2022-07-17T16:55:00Z">
              <w:r>
                <w:rPr>
                  <w:noProof/>
                </w:rPr>
                <w:t>3</w:t>
              </w:r>
            </w:ins>
          </w:p>
        </w:tc>
      </w:tr>
      <w:tr w:rsidR="000A1ACA" w14:paraId="5DED2C45" w14:textId="77777777" w:rsidTr="00D50068">
        <w:trPr>
          <w:jc w:val="center"/>
          <w:ins w:id="2588" w:author="Merrick, Riki | APHL" w:date="2022-07-17T16:55:00Z"/>
        </w:trPr>
        <w:tc>
          <w:tcPr>
            <w:tcW w:w="2882" w:type="dxa"/>
            <w:tcBorders>
              <w:top w:val="dotted" w:sz="4" w:space="0" w:color="auto"/>
              <w:left w:val="nil"/>
              <w:bottom w:val="dotted" w:sz="4" w:space="0" w:color="auto"/>
              <w:right w:val="nil"/>
            </w:tcBorders>
            <w:shd w:val="clear" w:color="auto" w:fill="FFFFFF"/>
          </w:tcPr>
          <w:p w14:paraId="55E8538C" w14:textId="2E3E35C2" w:rsidR="000A1ACA" w:rsidRDefault="000A1ACA" w:rsidP="000A1ACA">
            <w:pPr>
              <w:pStyle w:val="MsgTableBody"/>
              <w:rPr>
                <w:ins w:id="2589" w:author="Merrick, Riki | APHL" w:date="2022-07-17T16:55:00Z"/>
                <w:noProof/>
              </w:rPr>
            </w:pPr>
            <w:ins w:id="2590" w:author="Merrick, Riki | APHL" w:date="2022-07-17T16:55:00Z">
              <w:r>
                <w:rPr>
                  <w:noProof/>
                </w:rPr>
                <w:t>[{ GSR }]</w:t>
              </w:r>
            </w:ins>
          </w:p>
        </w:tc>
        <w:tc>
          <w:tcPr>
            <w:tcW w:w="4320" w:type="dxa"/>
            <w:tcBorders>
              <w:top w:val="dotted" w:sz="4" w:space="0" w:color="auto"/>
              <w:left w:val="nil"/>
              <w:bottom w:val="dotted" w:sz="4" w:space="0" w:color="auto"/>
              <w:right w:val="nil"/>
            </w:tcBorders>
            <w:shd w:val="clear" w:color="auto" w:fill="FFFFFF"/>
          </w:tcPr>
          <w:p w14:paraId="4CD9FB06" w14:textId="23A12154" w:rsidR="000A1ACA" w:rsidRDefault="000A1ACA" w:rsidP="000A1ACA">
            <w:pPr>
              <w:pStyle w:val="MsgTableBody"/>
              <w:rPr>
                <w:ins w:id="2591" w:author="Merrick, Riki | APHL" w:date="2022-07-17T16:55:00Z"/>
                <w:noProof/>
              </w:rPr>
            </w:pPr>
            <w:ins w:id="2592" w:author="Merrick, Riki | APHL" w:date="2022-07-17T16:55: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617FF4DD" w14:textId="77777777" w:rsidR="000A1ACA" w:rsidRDefault="000A1ACA" w:rsidP="000A1ACA">
            <w:pPr>
              <w:pStyle w:val="MsgTableBody"/>
              <w:jc w:val="center"/>
              <w:rPr>
                <w:ins w:id="2593"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04E19A68" w14:textId="778862C9" w:rsidR="000A1ACA" w:rsidRDefault="000A1ACA" w:rsidP="000A1ACA">
            <w:pPr>
              <w:pStyle w:val="MsgTableBody"/>
              <w:jc w:val="center"/>
              <w:rPr>
                <w:ins w:id="2594" w:author="Merrick, Riki | APHL" w:date="2022-07-17T16:55:00Z"/>
                <w:noProof/>
              </w:rPr>
            </w:pPr>
            <w:ins w:id="2595" w:author="Merrick, Riki | APHL" w:date="2022-07-17T16:55:00Z">
              <w:r>
                <w:rPr>
                  <w:noProof/>
                </w:rPr>
                <w:t>3</w:t>
              </w:r>
            </w:ins>
          </w:p>
        </w:tc>
      </w:tr>
      <w:tr w:rsidR="000A1ACA" w14:paraId="70BE6DB5" w14:textId="77777777" w:rsidTr="00D50068">
        <w:trPr>
          <w:jc w:val="center"/>
          <w:ins w:id="2596" w:author="Merrick, Riki | APHL" w:date="2022-07-17T16:55:00Z"/>
        </w:trPr>
        <w:tc>
          <w:tcPr>
            <w:tcW w:w="2882" w:type="dxa"/>
            <w:tcBorders>
              <w:top w:val="dotted" w:sz="4" w:space="0" w:color="auto"/>
              <w:left w:val="nil"/>
              <w:bottom w:val="dotted" w:sz="4" w:space="0" w:color="auto"/>
              <w:right w:val="nil"/>
            </w:tcBorders>
            <w:shd w:val="clear" w:color="auto" w:fill="FFFFFF"/>
          </w:tcPr>
          <w:p w14:paraId="6EC83E83" w14:textId="4642BFF7" w:rsidR="000A1ACA" w:rsidRDefault="000A1ACA" w:rsidP="000A1ACA">
            <w:pPr>
              <w:pStyle w:val="MsgTableBody"/>
              <w:rPr>
                <w:ins w:id="2597" w:author="Merrick, Riki | APHL" w:date="2022-07-17T16:55:00Z"/>
                <w:noProof/>
              </w:rPr>
            </w:pPr>
            <w:ins w:id="2598" w:author="Merrick, Riki | APHL" w:date="2022-07-17T16:55:00Z">
              <w:r>
                <w:rPr>
                  <w:noProof/>
                </w:rPr>
                <w:t>[{ GSC }]</w:t>
              </w:r>
            </w:ins>
          </w:p>
        </w:tc>
        <w:tc>
          <w:tcPr>
            <w:tcW w:w="4320" w:type="dxa"/>
            <w:tcBorders>
              <w:top w:val="dotted" w:sz="4" w:space="0" w:color="auto"/>
              <w:left w:val="nil"/>
              <w:bottom w:val="dotted" w:sz="4" w:space="0" w:color="auto"/>
              <w:right w:val="nil"/>
            </w:tcBorders>
            <w:shd w:val="clear" w:color="auto" w:fill="FFFFFF"/>
          </w:tcPr>
          <w:p w14:paraId="13131391" w14:textId="09CB45D1" w:rsidR="000A1ACA" w:rsidRDefault="000A1ACA" w:rsidP="000A1ACA">
            <w:pPr>
              <w:pStyle w:val="MsgTableBody"/>
              <w:rPr>
                <w:ins w:id="2599" w:author="Merrick, Riki | APHL" w:date="2022-07-17T16:55:00Z"/>
                <w:noProof/>
              </w:rPr>
            </w:pPr>
            <w:ins w:id="2600" w:author="Merrick, Riki | APHL" w:date="2022-07-17T16:55: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5DE24B69" w14:textId="77777777" w:rsidR="000A1ACA" w:rsidRDefault="000A1ACA" w:rsidP="000A1ACA">
            <w:pPr>
              <w:pStyle w:val="MsgTableBody"/>
              <w:jc w:val="center"/>
              <w:rPr>
                <w:ins w:id="2601"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4D73DBA7" w14:textId="564229A8" w:rsidR="000A1ACA" w:rsidRDefault="000A1ACA" w:rsidP="000A1ACA">
            <w:pPr>
              <w:pStyle w:val="MsgTableBody"/>
              <w:jc w:val="center"/>
              <w:rPr>
                <w:ins w:id="2602" w:author="Merrick, Riki | APHL" w:date="2022-07-17T16:55:00Z"/>
                <w:noProof/>
              </w:rPr>
            </w:pPr>
            <w:ins w:id="2603" w:author="Merrick, Riki | APHL" w:date="2022-07-17T16:55:00Z">
              <w:r>
                <w:rPr>
                  <w:noProof/>
                </w:rPr>
                <w:t>3</w:t>
              </w:r>
            </w:ins>
          </w:p>
        </w:tc>
      </w:tr>
      <w:tr w:rsidR="000A1ACA" w14:paraId="0F4D9CB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6350A9" w14:textId="27E64B42" w:rsidR="000A1ACA" w:rsidRDefault="000A1ACA" w:rsidP="000A1ACA">
            <w:pPr>
              <w:pStyle w:val="MsgTableBody"/>
              <w:rPr>
                <w:noProof/>
              </w:rPr>
            </w:pPr>
            <w:r>
              <w:rPr>
                <w:noProof/>
              </w:rPr>
              <w:t>[{ OH1 }]</w:t>
            </w:r>
          </w:p>
        </w:tc>
        <w:tc>
          <w:tcPr>
            <w:tcW w:w="4320" w:type="dxa"/>
            <w:tcBorders>
              <w:top w:val="dotted" w:sz="4" w:space="0" w:color="auto"/>
              <w:left w:val="nil"/>
              <w:bottom w:val="dotted" w:sz="4" w:space="0" w:color="auto"/>
              <w:right w:val="nil"/>
            </w:tcBorders>
            <w:shd w:val="clear" w:color="auto" w:fill="FFFFFF"/>
          </w:tcPr>
          <w:p w14:paraId="021A36BD" w14:textId="2147C725" w:rsidR="000A1ACA" w:rsidRDefault="000A1ACA" w:rsidP="000A1ACA">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42B29BAB"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AD300" w14:textId="6675C685" w:rsidR="000A1ACA" w:rsidRDefault="000A1ACA" w:rsidP="000A1ACA">
            <w:pPr>
              <w:pStyle w:val="MsgTableBody"/>
              <w:jc w:val="center"/>
              <w:rPr>
                <w:noProof/>
              </w:rPr>
            </w:pPr>
            <w:r>
              <w:rPr>
                <w:noProof/>
              </w:rPr>
              <w:t>3</w:t>
            </w:r>
          </w:p>
        </w:tc>
      </w:tr>
      <w:tr w:rsidR="000A1ACA" w14:paraId="5075593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81D9AB" w14:textId="48E1DE78" w:rsidR="000A1ACA" w:rsidRDefault="000A1ACA" w:rsidP="000A1ACA">
            <w:pPr>
              <w:pStyle w:val="MsgTableBody"/>
              <w:rPr>
                <w:noProof/>
              </w:rPr>
            </w:pPr>
            <w:r>
              <w:rPr>
                <w:noProof/>
              </w:rPr>
              <w:t>[{ OH2 }]</w:t>
            </w:r>
          </w:p>
        </w:tc>
        <w:tc>
          <w:tcPr>
            <w:tcW w:w="4320" w:type="dxa"/>
            <w:tcBorders>
              <w:top w:val="dotted" w:sz="4" w:space="0" w:color="auto"/>
              <w:left w:val="nil"/>
              <w:bottom w:val="dotted" w:sz="4" w:space="0" w:color="auto"/>
              <w:right w:val="nil"/>
            </w:tcBorders>
            <w:shd w:val="clear" w:color="auto" w:fill="FFFFFF"/>
          </w:tcPr>
          <w:p w14:paraId="23885003" w14:textId="3DD96754" w:rsidR="000A1ACA" w:rsidRDefault="000A1ACA" w:rsidP="000A1ACA">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3F72433B"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9F47E" w14:textId="20622F43" w:rsidR="000A1ACA" w:rsidRDefault="000A1ACA" w:rsidP="000A1ACA">
            <w:pPr>
              <w:pStyle w:val="MsgTableBody"/>
              <w:jc w:val="center"/>
              <w:rPr>
                <w:noProof/>
              </w:rPr>
            </w:pPr>
            <w:r>
              <w:rPr>
                <w:noProof/>
              </w:rPr>
              <w:t>3</w:t>
            </w:r>
          </w:p>
        </w:tc>
      </w:tr>
      <w:tr w:rsidR="000A1ACA" w14:paraId="5C016E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ED86B3" w14:textId="1C2083FA" w:rsidR="000A1ACA" w:rsidRDefault="000A1ACA" w:rsidP="000A1ACA">
            <w:pPr>
              <w:pStyle w:val="MsgTableBody"/>
              <w:rPr>
                <w:noProof/>
              </w:rPr>
            </w:pPr>
            <w:r>
              <w:rPr>
                <w:noProof/>
              </w:rPr>
              <w:t>[  OH3  ]</w:t>
            </w:r>
          </w:p>
        </w:tc>
        <w:tc>
          <w:tcPr>
            <w:tcW w:w="4320" w:type="dxa"/>
            <w:tcBorders>
              <w:top w:val="dotted" w:sz="4" w:space="0" w:color="auto"/>
              <w:left w:val="nil"/>
              <w:bottom w:val="dotted" w:sz="4" w:space="0" w:color="auto"/>
              <w:right w:val="nil"/>
            </w:tcBorders>
            <w:shd w:val="clear" w:color="auto" w:fill="FFFFFF"/>
          </w:tcPr>
          <w:p w14:paraId="73555F6F" w14:textId="6423641A" w:rsidR="000A1ACA" w:rsidRDefault="000A1ACA" w:rsidP="000A1ACA">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2D3B206F"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580695" w14:textId="159384F0" w:rsidR="000A1ACA" w:rsidRDefault="000A1ACA" w:rsidP="000A1ACA">
            <w:pPr>
              <w:pStyle w:val="MsgTableBody"/>
              <w:jc w:val="center"/>
              <w:rPr>
                <w:noProof/>
              </w:rPr>
            </w:pPr>
            <w:r>
              <w:rPr>
                <w:noProof/>
              </w:rPr>
              <w:t>3</w:t>
            </w:r>
          </w:p>
        </w:tc>
      </w:tr>
      <w:tr w:rsidR="000A1ACA" w14:paraId="3DC9BBD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EC8B57" w14:textId="2673D441" w:rsidR="000A1ACA" w:rsidRDefault="000A1ACA" w:rsidP="000A1ACA">
            <w:pPr>
              <w:pStyle w:val="MsgTableBody"/>
              <w:rPr>
                <w:noProof/>
              </w:rPr>
            </w:pPr>
            <w:r>
              <w:rPr>
                <w:noProof/>
              </w:rPr>
              <w:lastRenderedPageBreak/>
              <w:t>[{ OH4 }]</w:t>
            </w:r>
          </w:p>
        </w:tc>
        <w:tc>
          <w:tcPr>
            <w:tcW w:w="4320" w:type="dxa"/>
            <w:tcBorders>
              <w:top w:val="dotted" w:sz="4" w:space="0" w:color="auto"/>
              <w:left w:val="nil"/>
              <w:bottom w:val="dotted" w:sz="4" w:space="0" w:color="auto"/>
              <w:right w:val="nil"/>
            </w:tcBorders>
            <w:shd w:val="clear" w:color="auto" w:fill="FFFFFF"/>
          </w:tcPr>
          <w:p w14:paraId="36AA5E06" w14:textId="53B14100" w:rsidR="000A1ACA" w:rsidRDefault="000A1ACA" w:rsidP="000A1ACA">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0E5E8B7"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D9AD5" w14:textId="2395B48A" w:rsidR="000A1ACA" w:rsidRDefault="000A1ACA" w:rsidP="000A1ACA">
            <w:pPr>
              <w:pStyle w:val="MsgTableBody"/>
              <w:jc w:val="center"/>
              <w:rPr>
                <w:noProof/>
              </w:rPr>
            </w:pPr>
            <w:r>
              <w:rPr>
                <w:noProof/>
              </w:rPr>
              <w:t>3</w:t>
            </w:r>
          </w:p>
        </w:tc>
      </w:tr>
      <w:tr w:rsidR="000A1ACA" w14:paraId="04A1E96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557F653" w14:textId="77777777" w:rsidR="000A1ACA" w:rsidRDefault="000A1ACA" w:rsidP="000A1ACA">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2A91A6B8" w14:textId="5E2628FA" w:rsidR="000A1ACA" w:rsidRDefault="000A1ACA" w:rsidP="000A1AC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0B5BA9C" w14:textId="2BB713E3" w:rsidR="000A1ACA"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6C4BD60" w14:textId="77777777" w:rsidR="000A1ACA" w:rsidRDefault="000A1ACA" w:rsidP="000A1ACA">
            <w:pPr>
              <w:pStyle w:val="MsgTableBody"/>
              <w:jc w:val="center"/>
              <w:rPr>
                <w:noProof/>
              </w:rPr>
            </w:pPr>
            <w:r>
              <w:rPr>
                <w:noProof/>
              </w:rPr>
              <w:t>3</w:t>
            </w:r>
          </w:p>
        </w:tc>
      </w:tr>
      <w:tr w:rsidR="000A1ACA" w14:paraId="00E4D1D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28348D1" w14:textId="77777777" w:rsidR="000A1ACA" w:rsidRPr="008F0BD8" w:rsidRDefault="000A1ACA" w:rsidP="000A1ACA">
            <w:pPr>
              <w:pStyle w:val="MsgTableBody"/>
              <w:rPr>
                <w:noProof/>
              </w:rPr>
            </w:pPr>
            <w:r w:rsidRPr="008F0BD8">
              <w:rPr>
                <w:noProof/>
              </w:rPr>
              <w:t>[{ ROL }]</w:t>
            </w:r>
          </w:p>
        </w:tc>
        <w:tc>
          <w:tcPr>
            <w:tcW w:w="4320" w:type="dxa"/>
            <w:tcBorders>
              <w:top w:val="dotted" w:sz="4" w:space="0" w:color="auto"/>
              <w:left w:val="nil"/>
              <w:bottom w:val="dotted" w:sz="4" w:space="0" w:color="auto"/>
              <w:right w:val="nil"/>
            </w:tcBorders>
            <w:shd w:val="clear" w:color="auto" w:fill="FFFFFF"/>
            <w:hideMark/>
          </w:tcPr>
          <w:p w14:paraId="118D4934" w14:textId="2982A563" w:rsidR="000A1ACA" w:rsidRPr="008F0BD8" w:rsidRDefault="000A1ACA" w:rsidP="000A1ACA">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743E0A1B" w14:textId="3331D7B2" w:rsidR="000A1ACA" w:rsidRPr="008F0BD8" w:rsidRDefault="000A1ACA" w:rsidP="000A1ACA">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B16B32F" w14:textId="77777777" w:rsidR="000A1ACA" w:rsidRPr="008F0BD8" w:rsidRDefault="000A1ACA" w:rsidP="000A1ACA">
            <w:pPr>
              <w:pStyle w:val="MsgTableBody"/>
              <w:jc w:val="center"/>
              <w:rPr>
                <w:noProof/>
              </w:rPr>
            </w:pPr>
            <w:r w:rsidRPr="008F0BD8">
              <w:rPr>
                <w:noProof/>
              </w:rPr>
              <w:t>15</w:t>
            </w:r>
          </w:p>
        </w:tc>
      </w:tr>
      <w:tr w:rsidR="000A1ACA" w14:paraId="0EA88A7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52EEAF" w14:textId="77777777" w:rsidR="000A1ACA" w:rsidRPr="00594536" w:rsidRDefault="000A1ACA" w:rsidP="000A1ACA">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99B97A7" w14:textId="77777777" w:rsidR="000A1ACA" w:rsidRPr="00594536" w:rsidRDefault="000A1ACA" w:rsidP="000A1ACA">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115AC13" w14:textId="77777777" w:rsidR="000A1ACA" w:rsidRPr="00594536"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77168A" w14:textId="77777777" w:rsidR="000A1ACA" w:rsidRPr="00594536" w:rsidRDefault="000A1ACA" w:rsidP="000A1ACA">
            <w:pPr>
              <w:pStyle w:val="MsgTableBody"/>
              <w:jc w:val="center"/>
              <w:rPr>
                <w:noProof/>
              </w:rPr>
            </w:pPr>
            <w:r w:rsidRPr="00594536">
              <w:rPr>
                <w:noProof/>
              </w:rPr>
              <w:t>7</w:t>
            </w:r>
          </w:p>
        </w:tc>
      </w:tr>
      <w:tr w:rsidR="000A1ACA" w14:paraId="4D7DE4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1E4B5E" w14:textId="608BC587" w:rsidR="000A1ACA"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A3E56DA" w14:textId="37C0B789" w:rsidR="000A1ACA" w:rsidRDefault="000A1ACA" w:rsidP="000A1ACA">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6496ACDB"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2283A" w14:textId="77777777" w:rsidR="000A1ACA" w:rsidRDefault="000A1ACA" w:rsidP="000A1ACA">
            <w:pPr>
              <w:pStyle w:val="MsgTableBody"/>
              <w:jc w:val="center"/>
              <w:rPr>
                <w:noProof/>
              </w:rPr>
            </w:pPr>
          </w:p>
        </w:tc>
      </w:tr>
      <w:tr w:rsidR="000A1ACA" w14:paraId="6041D0A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2D4EB5E" w14:textId="52E5EB10" w:rsidR="000A1ACA" w:rsidRDefault="000A1ACA" w:rsidP="000A1ACA">
            <w:pPr>
              <w:pStyle w:val="MsgTableBody"/>
              <w:rPr>
                <w:noProof/>
              </w:rPr>
            </w:pPr>
            <w:r>
              <w:rPr>
                <w:noProof/>
              </w:rPr>
              <w:t xml:space="preserve">     </w:t>
            </w:r>
            <w:hyperlink r:id="rId74"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D5663D1" w14:textId="77777777" w:rsidR="000A1ACA" w:rsidRDefault="000A1ACA" w:rsidP="000A1ACA">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26402DB5" w14:textId="77777777" w:rsidR="000A1ACA"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263812" w14:textId="77777777" w:rsidR="000A1ACA" w:rsidRDefault="000A1ACA" w:rsidP="000A1ACA">
            <w:pPr>
              <w:pStyle w:val="MsgTableBody"/>
              <w:jc w:val="center"/>
              <w:rPr>
                <w:noProof/>
              </w:rPr>
            </w:pPr>
            <w:r>
              <w:rPr>
                <w:noProof/>
              </w:rPr>
              <w:t>3</w:t>
            </w:r>
          </w:p>
        </w:tc>
      </w:tr>
      <w:tr w:rsidR="00C9799C" w14:paraId="03B49F31" w14:textId="77777777" w:rsidTr="00D50068">
        <w:trPr>
          <w:jc w:val="center"/>
          <w:ins w:id="2604" w:author="Merrick, Riki | APHL" w:date="2022-07-17T17:31:00Z"/>
        </w:trPr>
        <w:tc>
          <w:tcPr>
            <w:tcW w:w="2882" w:type="dxa"/>
            <w:tcBorders>
              <w:top w:val="dotted" w:sz="4" w:space="0" w:color="auto"/>
              <w:left w:val="nil"/>
              <w:bottom w:val="dotted" w:sz="4" w:space="0" w:color="auto"/>
              <w:right w:val="nil"/>
            </w:tcBorders>
            <w:shd w:val="clear" w:color="auto" w:fill="FFFFFF"/>
          </w:tcPr>
          <w:p w14:paraId="7E56DDB4" w14:textId="3A43F908" w:rsidR="00C9799C" w:rsidRDefault="00C9799C" w:rsidP="00C9799C">
            <w:pPr>
              <w:pStyle w:val="MsgTableBody"/>
              <w:rPr>
                <w:ins w:id="2605" w:author="Merrick, Riki | APHL" w:date="2022-07-17T17:31:00Z"/>
                <w:noProof/>
              </w:rPr>
            </w:pPr>
            <w:ins w:id="2606" w:author="Merrick, Riki | APHL" w:date="2022-07-17T17:31: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65842D63" w14:textId="5CB57C50" w:rsidR="00C9799C" w:rsidRDefault="00C9799C" w:rsidP="00C9799C">
            <w:pPr>
              <w:pStyle w:val="MsgTableBody"/>
              <w:rPr>
                <w:ins w:id="2607" w:author="Merrick, Riki | APHL" w:date="2022-07-17T17:31:00Z"/>
                <w:noProof/>
              </w:rPr>
            </w:pPr>
            <w:ins w:id="2608" w:author="Merrick, Riki | APHL" w:date="2022-07-17T17:3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1ACE177E" w14:textId="77777777" w:rsidR="00C9799C" w:rsidRDefault="00C9799C" w:rsidP="00C9799C">
            <w:pPr>
              <w:pStyle w:val="MsgTableBody"/>
              <w:jc w:val="center"/>
              <w:rPr>
                <w:ins w:id="2609" w:author="Merrick, Riki | APHL" w:date="2022-07-17T17:31:00Z"/>
                <w:noProof/>
              </w:rPr>
            </w:pPr>
          </w:p>
        </w:tc>
        <w:tc>
          <w:tcPr>
            <w:tcW w:w="1008" w:type="dxa"/>
            <w:tcBorders>
              <w:top w:val="dotted" w:sz="4" w:space="0" w:color="auto"/>
              <w:left w:val="nil"/>
              <w:bottom w:val="dotted" w:sz="4" w:space="0" w:color="auto"/>
              <w:right w:val="nil"/>
            </w:tcBorders>
            <w:shd w:val="clear" w:color="auto" w:fill="FFFFFF"/>
          </w:tcPr>
          <w:p w14:paraId="6F67FF28" w14:textId="396EE779" w:rsidR="00C9799C" w:rsidRDefault="00C9799C" w:rsidP="00C9799C">
            <w:pPr>
              <w:pStyle w:val="MsgTableBody"/>
              <w:jc w:val="center"/>
              <w:rPr>
                <w:ins w:id="2610" w:author="Merrick, Riki | APHL" w:date="2022-07-17T17:31:00Z"/>
                <w:noProof/>
              </w:rPr>
            </w:pPr>
            <w:ins w:id="2611" w:author="Merrick, Riki | APHL" w:date="2022-07-17T17:31:00Z">
              <w:r>
                <w:rPr>
                  <w:noProof/>
                </w:rPr>
                <w:t>3</w:t>
              </w:r>
            </w:ins>
          </w:p>
        </w:tc>
      </w:tr>
      <w:tr w:rsidR="00C9799C" w14:paraId="052FB49B" w14:textId="77777777" w:rsidTr="00D50068">
        <w:trPr>
          <w:jc w:val="center"/>
          <w:ins w:id="2612" w:author="Merrick, Riki | APHL" w:date="2022-07-17T17:31:00Z"/>
        </w:trPr>
        <w:tc>
          <w:tcPr>
            <w:tcW w:w="2882" w:type="dxa"/>
            <w:tcBorders>
              <w:top w:val="dotted" w:sz="4" w:space="0" w:color="auto"/>
              <w:left w:val="nil"/>
              <w:bottom w:val="dotted" w:sz="4" w:space="0" w:color="auto"/>
              <w:right w:val="nil"/>
            </w:tcBorders>
            <w:shd w:val="clear" w:color="auto" w:fill="FFFFFF"/>
          </w:tcPr>
          <w:p w14:paraId="434BBF71" w14:textId="6EB2E1B3" w:rsidR="00C9799C" w:rsidRDefault="00C9799C" w:rsidP="00C9799C">
            <w:pPr>
              <w:pStyle w:val="MsgTableBody"/>
              <w:rPr>
                <w:ins w:id="2613" w:author="Merrick, Riki | APHL" w:date="2022-07-17T17:31:00Z"/>
                <w:noProof/>
              </w:rPr>
            </w:pPr>
            <w:ins w:id="2614" w:author="Merrick, Riki | APHL" w:date="2022-07-17T17:31: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4BFC2512" w14:textId="5F897A93" w:rsidR="00C9799C" w:rsidRDefault="00C9799C" w:rsidP="00C9799C">
            <w:pPr>
              <w:pStyle w:val="MsgTableBody"/>
              <w:rPr>
                <w:ins w:id="2615" w:author="Merrick, Riki | APHL" w:date="2022-07-17T17:31:00Z"/>
                <w:noProof/>
              </w:rPr>
            </w:pPr>
            <w:ins w:id="2616" w:author="Merrick, Riki | APHL" w:date="2022-07-17T17:3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3270745" w14:textId="77777777" w:rsidR="00C9799C" w:rsidRDefault="00C9799C" w:rsidP="00C9799C">
            <w:pPr>
              <w:pStyle w:val="MsgTableBody"/>
              <w:jc w:val="center"/>
              <w:rPr>
                <w:ins w:id="2617" w:author="Merrick, Riki | APHL" w:date="2022-07-17T17:31:00Z"/>
                <w:noProof/>
              </w:rPr>
            </w:pPr>
          </w:p>
        </w:tc>
        <w:tc>
          <w:tcPr>
            <w:tcW w:w="1008" w:type="dxa"/>
            <w:tcBorders>
              <w:top w:val="dotted" w:sz="4" w:space="0" w:color="auto"/>
              <w:left w:val="nil"/>
              <w:bottom w:val="dotted" w:sz="4" w:space="0" w:color="auto"/>
              <w:right w:val="nil"/>
            </w:tcBorders>
            <w:shd w:val="clear" w:color="auto" w:fill="FFFFFF"/>
          </w:tcPr>
          <w:p w14:paraId="2B4EB2D7" w14:textId="38303EA2" w:rsidR="00C9799C" w:rsidRDefault="00C9799C" w:rsidP="00C9799C">
            <w:pPr>
              <w:pStyle w:val="MsgTableBody"/>
              <w:jc w:val="center"/>
              <w:rPr>
                <w:ins w:id="2618" w:author="Merrick, Riki | APHL" w:date="2022-07-17T17:31:00Z"/>
                <w:noProof/>
              </w:rPr>
            </w:pPr>
            <w:ins w:id="2619" w:author="Merrick, Riki | APHL" w:date="2022-07-17T17:31:00Z">
              <w:r>
                <w:rPr>
                  <w:noProof/>
                </w:rPr>
                <w:t>3</w:t>
              </w:r>
            </w:ins>
          </w:p>
        </w:tc>
      </w:tr>
      <w:tr w:rsidR="00C9799C" w14:paraId="4C46687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7DEFC0" w14:textId="657F2FF1" w:rsidR="00C9799C" w:rsidRDefault="00C9799C" w:rsidP="00C9799C">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0B637B6F" w14:textId="05BED012" w:rsidR="00C9799C" w:rsidRDefault="00C9799C" w:rsidP="00C9799C">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02830D4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A0CF87" w14:textId="15CD4CC9" w:rsidR="00C9799C" w:rsidRDefault="00C9799C" w:rsidP="00C9799C">
            <w:pPr>
              <w:pStyle w:val="MsgTableBody"/>
              <w:jc w:val="center"/>
              <w:rPr>
                <w:noProof/>
              </w:rPr>
            </w:pPr>
            <w:r>
              <w:rPr>
                <w:noProof/>
              </w:rPr>
              <w:t>3</w:t>
            </w:r>
          </w:p>
        </w:tc>
      </w:tr>
      <w:tr w:rsidR="00C9799C" w14:paraId="46D7987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422F972" w14:textId="41DF8CF9" w:rsidR="00C9799C" w:rsidRDefault="00C9799C" w:rsidP="00C9799C">
            <w:pPr>
              <w:pStyle w:val="MsgTableBody"/>
              <w:rPr>
                <w:noProof/>
              </w:rPr>
            </w:pPr>
            <w:r>
              <w:rPr>
                <w:noProof/>
              </w:rPr>
              <w:t xml:space="preserve">  [  OH3  ]</w:t>
            </w:r>
          </w:p>
        </w:tc>
        <w:tc>
          <w:tcPr>
            <w:tcW w:w="4320" w:type="dxa"/>
            <w:tcBorders>
              <w:top w:val="dotted" w:sz="4" w:space="0" w:color="auto"/>
              <w:left w:val="nil"/>
              <w:bottom w:val="dotted" w:sz="4" w:space="0" w:color="auto"/>
              <w:right w:val="nil"/>
            </w:tcBorders>
            <w:shd w:val="clear" w:color="auto" w:fill="FFFFFF"/>
          </w:tcPr>
          <w:p w14:paraId="0CC85E30" w14:textId="0A606E9C" w:rsidR="00C9799C" w:rsidRDefault="00C9799C" w:rsidP="00C9799C">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7DD20DC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6BFC3" w14:textId="405E40C9" w:rsidR="00C9799C" w:rsidRDefault="00C9799C" w:rsidP="00C9799C">
            <w:pPr>
              <w:pStyle w:val="MsgTableBody"/>
              <w:jc w:val="center"/>
              <w:rPr>
                <w:noProof/>
              </w:rPr>
            </w:pPr>
            <w:r>
              <w:rPr>
                <w:noProof/>
              </w:rPr>
              <w:t>3</w:t>
            </w:r>
          </w:p>
        </w:tc>
      </w:tr>
      <w:tr w:rsidR="00C9799C" w14:paraId="177DCB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0029F3" w14:textId="73C63A61"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95635A2" w14:textId="5F294709" w:rsidR="00C9799C" w:rsidRDefault="00C9799C" w:rsidP="00C9799C">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1B543FF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70F2C" w14:textId="77777777" w:rsidR="00C9799C" w:rsidRDefault="00C9799C" w:rsidP="00C9799C">
            <w:pPr>
              <w:pStyle w:val="MsgTableBody"/>
              <w:jc w:val="center"/>
              <w:rPr>
                <w:noProof/>
              </w:rPr>
            </w:pPr>
          </w:p>
        </w:tc>
      </w:tr>
      <w:tr w:rsidR="00C9799C" w14:paraId="57F2E26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EF30EC" w14:textId="5F4A449A" w:rsidR="00C9799C" w:rsidRDefault="00C9799C" w:rsidP="00C9799C">
            <w:pPr>
              <w:pStyle w:val="MsgTableBody"/>
              <w:rPr>
                <w:noProof/>
              </w:rPr>
            </w:pPr>
            <w:r>
              <w:rPr>
                <w:noProof/>
              </w:rPr>
              <w:t xml:space="preserve">   </w:t>
            </w:r>
            <w:hyperlink r:id="rId75"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0E34B0CB" w14:textId="77777777" w:rsidR="00C9799C" w:rsidRDefault="00C9799C" w:rsidP="00C9799C">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66F142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6586D8" w14:textId="77777777" w:rsidR="00C9799C" w:rsidRDefault="00C9799C" w:rsidP="00C9799C">
            <w:pPr>
              <w:pStyle w:val="MsgTableBody"/>
              <w:jc w:val="center"/>
              <w:rPr>
                <w:noProof/>
              </w:rPr>
            </w:pPr>
            <w:r>
              <w:rPr>
                <w:noProof/>
              </w:rPr>
              <w:t>3</w:t>
            </w:r>
          </w:p>
        </w:tc>
      </w:tr>
      <w:tr w:rsidR="00C9799C" w14:paraId="0E49990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E4BD19" w14:textId="43397078" w:rsidR="00C9799C" w:rsidRDefault="00C9799C" w:rsidP="00C9799C">
            <w:pPr>
              <w:pStyle w:val="MsgTableBody"/>
              <w:rPr>
                <w:noProof/>
              </w:rPr>
            </w:pPr>
            <w:r>
              <w:rPr>
                <w:noProof/>
              </w:rPr>
              <w:t xml:space="preserve">[  </w:t>
            </w:r>
            <w:hyperlink r:id="rId76"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373197" w14:textId="77777777" w:rsidR="00C9799C" w:rsidRDefault="00C9799C" w:rsidP="00C9799C">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D76289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9005F02" w14:textId="77777777" w:rsidR="00C9799C" w:rsidRDefault="00C9799C" w:rsidP="00C9799C">
            <w:pPr>
              <w:pStyle w:val="MsgTableBody"/>
              <w:jc w:val="center"/>
              <w:rPr>
                <w:noProof/>
              </w:rPr>
            </w:pPr>
            <w:r>
              <w:rPr>
                <w:noProof/>
              </w:rPr>
              <w:t>3</w:t>
            </w:r>
          </w:p>
        </w:tc>
      </w:tr>
      <w:tr w:rsidR="00C9799C" w14:paraId="415AA9E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7FADEE" w14:textId="77777777" w:rsidR="00C9799C" w:rsidRDefault="00C9799C" w:rsidP="00C9799C">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154052E3" w14:textId="08FF2531" w:rsidR="00C9799C" w:rsidRDefault="00C9799C" w:rsidP="00C9799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FB8969F" w14:textId="474D954A" w:rsidR="00C9799C"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7772887" w14:textId="77777777" w:rsidR="00C9799C" w:rsidRDefault="00C9799C" w:rsidP="00C9799C">
            <w:pPr>
              <w:pStyle w:val="MsgTableBody"/>
              <w:jc w:val="center"/>
              <w:rPr>
                <w:noProof/>
              </w:rPr>
            </w:pPr>
            <w:r>
              <w:rPr>
                <w:noProof/>
              </w:rPr>
              <w:t>3</w:t>
            </w:r>
          </w:p>
        </w:tc>
      </w:tr>
      <w:tr w:rsidR="00C9799C" w14:paraId="229863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E358545" w14:textId="77777777" w:rsidR="00C9799C" w:rsidRDefault="00C9799C" w:rsidP="00C9799C">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76468D4B" w14:textId="066525CE" w:rsidR="00C9799C" w:rsidRPr="008F0BD8" w:rsidRDefault="00C9799C" w:rsidP="00C9799C">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BA75F4D" w14:textId="4102E6D3" w:rsidR="00C9799C" w:rsidRPr="008F0BD8"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EFFB390" w14:textId="77777777" w:rsidR="00C9799C" w:rsidRPr="008F0BD8" w:rsidRDefault="00C9799C" w:rsidP="00C9799C">
            <w:pPr>
              <w:pStyle w:val="MsgTableBody"/>
              <w:jc w:val="center"/>
              <w:rPr>
                <w:noProof/>
              </w:rPr>
            </w:pPr>
            <w:r w:rsidRPr="008F0BD8">
              <w:rPr>
                <w:noProof/>
              </w:rPr>
              <w:t>15</w:t>
            </w:r>
          </w:p>
        </w:tc>
      </w:tr>
      <w:tr w:rsidR="00C9799C" w14:paraId="7CF828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B3568F9" w14:textId="77777777" w:rsidR="00C9799C" w:rsidRPr="00594536" w:rsidRDefault="00C9799C" w:rsidP="00C9799C">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5B08F2F8"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15DFE1F"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EA9F91" w14:textId="77777777" w:rsidR="00C9799C" w:rsidRPr="00594536" w:rsidRDefault="00C9799C" w:rsidP="00C9799C">
            <w:pPr>
              <w:pStyle w:val="MsgTableBody"/>
              <w:jc w:val="center"/>
              <w:rPr>
                <w:noProof/>
              </w:rPr>
            </w:pPr>
            <w:r w:rsidRPr="00594536">
              <w:rPr>
                <w:noProof/>
              </w:rPr>
              <w:t>7</w:t>
            </w:r>
          </w:p>
        </w:tc>
      </w:tr>
      <w:tr w:rsidR="00C9799C" w14:paraId="41E2A5A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465091" w14:textId="5EFD8C7E" w:rsidR="00C9799C" w:rsidRDefault="00C9799C" w:rsidP="00C9799C">
            <w:pPr>
              <w:pStyle w:val="MsgTableBody"/>
              <w:rPr>
                <w:noProof/>
              </w:rPr>
            </w:pPr>
            <w:r>
              <w:rPr>
                <w:noProof/>
              </w:rPr>
              <w:t xml:space="preserve">[{ </w:t>
            </w:r>
            <w:hyperlink r:id="rId77"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F8DABB5" w14:textId="77777777" w:rsidR="00C9799C" w:rsidRDefault="00C9799C" w:rsidP="00C9799C">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3901213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B63E204" w14:textId="77777777" w:rsidR="00C9799C" w:rsidRDefault="00C9799C" w:rsidP="00C9799C">
            <w:pPr>
              <w:pStyle w:val="MsgTableBody"/>
              <w:jc w:val="center"/>
              <w:rPr>
                <w:noProof/>
              </w:rPr>
            </w:pPr>
            <w:r>
              <w:rPr>
                <w:noProof/>
              </w:rPr>
              <w:t>3</w:t>
            </w:r>
          </w:p>
        </w:tc>
      </w:tr>
      <w:tr w:rsidR="00C9799C" w14:paraId="2B233D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F4DF5A" w14:textId="0F04B630"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D293B43" w14:textId="5591AA97" w:rsidR="00C9799C" w:rsidRDefault="00C9799C" w:rsidP="00C9799C">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1D362B1"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7DEE13" w14:textId="77777777" w:rsidR="00C9799C" w:rsidRDefault="00C9799C" w:rsidP="00C9799C">
            <w:pPr>
              <w:pStyle w:val="MsgTableBody"/>
              <w:jc w:val="center"/>
              <w:rPr>
                <w:noProof/>
              </w:rPr>
            </w:pPr>
          </w:p>
        </w:tc>
      </w:tr>
      <w:tr w:rsidR="00C9799C" w14:paraId="39A8C80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EF97DE3" w14:textId="683A8CE8" w:rsidR="00C9799C" w:rsidRDefault="00C9799C" w:rsidP="00C9799C">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345F4A3A" w14:textId="77777777" w:rsidR="00C9799C" w:rsidRDefault="00C9799C" w:rsidP="00C9799C">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6AF67F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23440DA" w14:textId="77777777" w:rsidR="00C9799C" w:rsidRDefault="00C9799C" w:rsidP="00C9799C">
            <w:pPr>
              <w:pStyle w:val="MsgTableBody"/>
              <w:jc w:val="center"/>
              <w:rPr>
                <w:noProof/>
              </w:rPr>
            </w:pPr>
            <w:r>
              <w:rPr>
                <w:noProof/>
              </w:rPr>
              <w:t>7</w:t>
            </w:r>
          </w:p>
        </w:tc>
      </w:tr>
      <w:tr w:rsidR="00C9799C" w14:paraId="77B638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05675F" w14:textId="1027FB66" w:rsidR="00C9799C" w:rsidRDefault="00C9799C" w:rsidP="00C9799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35B9789" w14:textId="445388B5" w:rsidR="00C9799C" w:rsidRDefault="00C9799C" w:rsidP="00C9799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BD1052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BFDE0B" w14:textId="73D30F45" w:rsidR="00C9799C" w:rsidRDefault="00C9799C" w:rsidP="00C9799C">
            <w:pPr>
              <w:pStyle w:val="MsgTableBody"/>
              <w:jc w:val="center"/>
              <w:rPr>
                <w:noProof/>
              </w:rPr>
            </w:pPr>
            <w:r>
              <w:rPr>
                <w:noProof/>
              </w:rPr>
              <w:t>7</w:t>
            </w:r>
          </w:p>
        </w:tc>
      </w:tr>
      <w:tr w:rsidR="00C9799C" w14:paraId="147E6F1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99749A" w14:textId="6281A05B"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E1B0100" w14:textId="6B1BF9F4" w:rsidR="00C9799C" w:rsidRDefault="00C9799C" w:rsidP="00C9799C">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5D023AA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91412F" w14:textId="77777777" w:rsidR="00C9799C" w:rsidRDefault="00C9799C" w:rsidP="00C9799C">
            <w:pPr>
              <w:pStyle w:val="MsgTableBody"/>
              <w:jc w:val="center"/>
              <w:rPr>
                <w:noProof/>
              </w:rPr>
            </w:pPr>
          </w:p>
        </w:tc>
      </w:tr>
      <w:tr w:rsidR="00C9799C" w14:paraId="34656E9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0EB6C5" w14:textId="1486D680" w:rsidR="00C9799C" w:rsidRDefault="00C9799C" w:rsidP="00C9799C">
            <w:pPr>
              <w:pStyle w:val="MsgTableBody"/>
              <w:rPr>
                <w:noProof/>
              </w:rPr>
            </w:pPr>
            <w:r>
              <w:rPr>
                <w:noProof/>
              </w:rPr>
              <w:t xml:space="preserve">[{ </w:t>
            </w:r>
            <w:hyperlink r:id="rId78"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E867192" w14:textId="77777777" w:rsidR="00C9799C" w:rsidRDefault="00C9799C" w:rsidP="00C9799C">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26BFA4E3"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2570CF" w14:textId="77777777" w:rsidR="00C9799C" w:rsidRDefault="00C9799C" w:rsidP="00C9799C">
            <w:pPr>
              <w:pStyle w:val="MsgTableBody"/>
              <w:jc w:val="center"/>
              <w:rPr>
                <w:noProof/>
              </w:rPr>
            </w:pPr>
            <w:r>
              <w:rPr>
                <w:noProof/>
              </w:rPr>
              <w:t>3</w:t>
            </w:r>
          </w:p>
        </w:tc>
      </w:tr>
      <w:tr w:rsidR="00C9799C" w14:paraId="266C70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E136F2" w14:textId="43446C2F" w:rsidR="00C9799C" w:rsidRDefault="00C9799C" w:rsidP="00C9799C">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6405A4F9" w14:textId="49C141A9" w:rsidR="00C9799C" w:rsidRDefault="00C9799C" w:rsidP="00C9799C">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4796D41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53B5A7" w14:textId="77777777" w:rsidR="00C9799C" w:rsidRDefault="00C9799C" w:rsidP="00C9799C">
            <w:pPr>
              <w:pStyle w:val="MsgTableBody"/>
              <w:jc w:val="center"/>
              <w:rPr>
                <w:noProof/>
              </w:rPr>
            </w:pPr>
          </w:p>
        </w:tc>
      </w:tr>
      <w:tr w:rsidR="00C9799C" w14:paraId="42418EE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2509C4E" w14:textId="77777777" w:rsidR="00C9799C" w:rsidRDefault="00C9799C" w:rsidP="00C9799C">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9892311" w14:textId="77777777" w:rsidR="00C9799C" w:rsidRDefault="00C9799C" w:rsidP="00C9799C">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7D132EFF"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FED516" w14:textId="77777777" w:rsidR="00C9799C" w:rsidRDefault="00C9799C" w:rsidP="00C9799C">
            <w:pPr>
              <w:pStyle w:val="MsgTableBody"/>
              <w:jc w:val="center"/>
              <w:rPr>
                <w:noProof/>
              </w:rPr>
            </w:pPr>
            <w:r>
              <w:rPr>
                <w:noProof/>
              </w:rPr>
              <w:t>6</w:t>
            </w:r>
          </w:p>
        </w:tc>
      </w:tr>
      <w:tr w:rsidR="00C9799C" w14:paraId="17F46E1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14DD15" w14:textId="77777777" w:rsidR="00C9799C" w:rsidRDefault="00C9799C" w:rsidP="00C9799C">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372574F" w14:textId="77777777" w:rsidR="00C9799C" w:rsidRDefault="00C9799C" w:rsidP="00C9799C">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548C1BA8"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0DF172" w14:textId="77777777" w:rsidR="00C9799C" w:rsidRDefault="00C9799C" w:rsidP="00C9799C">
            <w:pPr>
              <w:pStyle w:val="MsgTableBody"/>
              <w:jc w:val="center"/>
              <w:rPr>
                <w:noProof/>
              </w:rPr>
            </w:pPr>
            <w:r>
              <w:rPr>
                <w:noProof/>
              </w:rPr>
              <w:t>6</w:t>
            </w:r>
          </w:p>
        </w:tc>
      </w:tr>
      <w:tr w:rsidR="00C9799C" w14:paraId="17A153D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3053BB"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3408EB93" w14:textId="77777777" w:rsidR="00C9799C" w:rsidRDefault="00C9799C" w:rsidP="00C9799C">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55423A8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CE606" w14:textId="77777777" w:rsidR="00C9799C" w:rsidRDefault="00C9799C" w:rsidP="00C9799C">
            <w:pPr>
              <w:pStyle w:val="MsgTableBody"/>
              <w:jc w:val="center"/>
              <w:rPr>
                <w:noProof/>
              </w:rPr>
            </w:pPr>
          </w:p>
        </w:tc>
      </w:tr>
      <w:tr w:rsidR="00C9799C" w14:paraId="0E8B3E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1B1D67" w14:textId="77777777" w:rsidR="00C9799C" w:rsidRDefault="00C9799C" w:rsidP="00C9799C">
            <w:pPr>
              <w:pStyle w:val="MsgTableBody"/>
              <w:rPr>
                <w:noProof/>
              </w:rPr>
            </w:pPr>
            <w:r>
              <w:rPr>
                <w:noProof/>
              </w:rPr>
              <w:t xml:space="preserve">     PR1</w:t>
            </w:r>
          </w:p>
        </w:tc>
        <w:tc>
          <w:tcPr>
            <w:tcW w:w="4320" w:type="dxa"/>
            <w:tcBorders>
              <w:top w:val="dotted" w:sz="4" w:space="0" w:color="auto"/>
              <w:left w:val="nil"/>
              <w:bottom w:val="dotted" w:sz="4" w:space="0" w:color="auto"/>
              <w:right w:val="nil"/>
            </w:tcBorders>
            <w:shd w:val="clear" w:color="auto" w:fill="FFFFFF"/>
            <w:hideMark/>
          </w:tcPr>
          <w:p w14:paraId="6243C345" w14:textId="77777777" w:rsidR="00C9799C" w:rsidRDefault="00C9799C" w:rsidP="00C9799C">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5CA71983"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18AA291" w14:textId="77777777" w:rsidR="00C9799C" w:rsidRDefault="00C9799C" w:rsidP="00C9799C">
            <w:pPr>
              <w:pStyle w:val="MsgTableBody"/>
              <w:jc w:val="center"/>
              <w:rPr>
                <w:noProof/>
              </w:rPr>
            </w:pPr>
            <w:r>
              <w:rPr>
                <w:noProof/>
              </w:rPr>
              <w:t>6</w:t>
            </w:r>
          </w:p>
        </w:tc>
      </w:tr>
      <w:tr w:rsidR="00C9799C" w14:paraId="0278285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EE342C9" w14:textId="77777777" w:rsidR="00C9799C" w:rsidRPr="00D61637" w:rsidRDefault="00C9799C" w:rsidP="00C9799C">
            <w:pPr>
              <w:pStyle w:val="MsgTableBody"/>
              <w:rPr>
                <w:noProof/>
              </w:rPr>
            </w:pPr>
            <w:r w:rsidRPr="00D61637">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F85CED2" w14:textId="13DFA393" w:rsidR="00C9799C" w:rsidRPr="00D61637" w:rsidRDefault="00C9799C" w:rsidP="00C9799C">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B5C11CE" w14:textId="743E94E9" w:rsidR="00C9799C" w:rsidRPr="00D61637"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623B232" w14:textId="77777777" w:rsidR="00C9799C" w:rsidRPr="00D61637" w:rsidRDefault="00C9799C" w:rsidP="00C9799C">
            <w:pPr>
              <w:pStyle w:val="MsgTableBody"/>
              <w:jc w:val="center"/>
              <w:rPr>
                <w:noProof/>
              </w:rPr>
            </w:pPr>
            <w:r w:rsidRPr="00D61637">
              <w:rPr>
                <w:noProof/>
              </w:rPr>
              <w:t>15</w:t>
            </w:r>
          </w:p>
        </w:tc>
      </w:tr>
      <w:tr w:rsidR="00C9799C" w14:paraId="7096386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B16FD2"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01BA4AE"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F898C70"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DD8DD1" w14:textId="77777777" w:rsidR="00C9799C" w:rsidRPr="00594536" w:rsidRDefault="00C9799C" w:rsidP="00C9799C">
            <w:pPr>
              <w:pStyle w:val="MsgTableBody"/>
              <w:jc w:val="center"/>
              <w:rPr>
                <w:noProof/>
              </w:rPr>
            </w:pPr>
            <w:r w:rsidRPr="00594536">
              <w:rPr>
                <w:noProof/>
              </w:rPr>
              <w:t>7</w:t>
            </w:r>
          </w:p>
        </w:tc>
      </w:tr>
      <w:tr w:rsidR="00C9799C" w14:paraId="65ED164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DFED16F"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3B57FA4" w14:textId="77777777" w:rsidR="00C9799C" w:rsidRDefault="00C9799C" w:rsidP="00C9799C">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24EE9B2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C2380C" w14:textId="77777777" w:rsidR="00C9799C" w:rsidRDefault="00C9799C" w:rsidP="00C9799C">
            <w:pPr>
              <w:pStyle w:val="MsgTableBody"/>
              <w:jc w:val="center"/>
              <w:rPr>
                <w:noProof/>
              </w:rPr>
            </w:pPr>
          </w:p>
        </w:tc>
      </w:tr>
      <w:tr w:rsidR="00C9799C" w14:paraId="4654A33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7B72AF" w14:textId="77777777" w:rsidR="00C9799C" w:rsidRDefault="00C9799C" w:rsidP="00C9799C">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41EB90D2" w14:textId="77777777" w:rsidR="00C9799C" w:rsidRDefault="00C9799C" w:rsidP="00C9799C">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51F9BB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8A468C9" w14:textId="77777777" w:rsidR="00C9799C" w:rsidRDefault="00C9799C" w:rsidP="00C9799C">
            <w:pPr>
              <w:pStyle w:val="MsgTableBody"/>
              <w:jc w:val="center"/>
              <w:rPr>
                <w:noProof/>
              </w:rPr>
            </w:pPr>
            <w:r>
              <w:rPr>
                <w:noProof/>
              </w:rPr>
              <w:t>6</w:t>
            </w:r>
          </w:p>
        </w:tc>
      </w:tr>
      <w:tr w:rsidR="00B85E35" w14:paraId="5B1FBED9" w14:textId="77777777" w:rsidTr="00D50068">
        <w:trPr>
          <w:jc w:val="center"/>
          <w:ins w:id="2620" w:author="Merrick, Riki | APHL" w:date="2022-07-28T10:14:00Z"/>
        </w:trPr>
        <w:tc>
          <w:tcPr>
            <w:tcW w:w="2882" w:type="dxa"/>
            <w:tcBorders>
              <w:top w:val="dotted" w:sz="4" w:space="0" w:color="auto"/>
              <w:left w:val="nil"/>
              <w:bottom w:val="dotted" w:sz="4" w:space="0" w:color="auto"/>
              <w:right w:val="nil"/>
            </w:tcBorders>
            <w:shd w:val="clear" w:color="auto" w:fill="FFFFFF"/>
          </w:tcPr>
          <w:p w14:paraId="6AED4619" w14:textId="51CDFA56" w:rsidR="00B85E35" w:rsidRDefault="00B85E35" w:rsidP="00B85E35">
            <w:pPr>
              <w:pStyle w:val="MsgTableBody"/>
              <w:rPr>
                <w:ins w:id="2621" w:author="Merrick, Riki | APHL" w:date="2022-07-28T10:14:00Z"/>
                <w:noProof/>
              </w:rPr>
            </w:pPr>
            <w:ins w:id="2622" w:author="Merrick, Riki | APHL" w:date="2022-07-28T10:14:00Z">
              <w:r>
                <w:rPr>
                  <w:noProof/>
                </w:rPr>
                <w:t>[{ GSP }]</w:t>
              </w:r>
            </w:ins>
          </w:p>
        </w:tc>
        <w:tc>
          <w:tcPr>
            <w:tcW w:w="4320" w:type="dxa"/>
            <w:tcBorders>
              <w:top w:val="dotted" w:sz="4" w:space="0" w:color="auto"/>
              <w:left w:val="nil"/>
              <w:bottom w:val="dotted" w:sz="4" w:space="0" w:color="auto"/>
              <w:right w:val="nil"/>
            </w:tcBorders>
            <w:shd w:val="clear" w:color="auto" w:fill="FFFFFF"/>
          </w:tcPr>
          <w:p w14:paraId="2BA71B27" w14:textId="01323F84" w:rsidR="00B85E35" w:rsidRDefault="00B85E35" w:rsidP="00B85E35">
            <w:pPr>
              <w:pStyle w:val="MsgTableBody"/>
              <w:rPr>
                <w:ins w:id="2623" w:author="Merrick, Riki | APHL" w:date="2022-07-28T10:14:00Z"/>
                <w:noProof/>
              </w:rPr>
            </w:pPr>
            <w:ins w:id="2624" w:author="Merrick, Riki | APHL" w:date="2022-07-28T10:14: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4C97A90" w14:textId="77777777" w:rsidR="00B85E35" w:rsidRDefault="00B85E35" w:rsidP="00B85E35">
            <w:pPr>
              <w:pStyle w:val="MsgTableBody"/>
              <w:jc w:val="center"/>
              <w:rPr>
                <w:ins w:id="2625" w:author="Merrick, Riki | APHL" w:date="2022-07-28T10:14:00Z"/>
                <w:noProof/>
              </w:rPr>
            </w:pPr>
          </w:p>
        </w:tc>
        <w:tc>
          <w:tcPr>
            <w:tcW w:w="1008" w:type="dxa"/>
            <w:tcBorders>
              <w:top w:val="dotted" w:sz="4" w:space="0" w:color="auto"/>
              <w:left w:val="nil"/>
              <w:bottom w:val="dotted" w:sz="4" w:space="0" w:color="auto"/>
              <w:right w:val="nil"/>
            </w:tcBorders>
            <w:shd w:val="clear" w:color="auto" w:fill="FFFFFF"/>
          </w:tcPr>
          <w:p w14:paraId="006FC686" w14:textId="7FBB6D69" w:rsidR="00B85E35" w:rsidRDefault="00B85E35" w:rsidP="00B85E35">
            <w:pPr>
              <w:pStyle w:val="MsgTableBody"/>
              <w:jc w:val="center"/>
              <w:rPr>
                <w:ins w:id="2626" w:author="Merrick, Riki | APHL" w:date="2022-07-28T10:14:00Z"/>
                <w:noProof/>
              </w:rPr>
            </w:pPr>
            <w:ins w:id="2627" w:author="Merrick, Riki | APHL" w:date="2022-07-28T10:14:00Z">
              <w:r>
                <w:rPr>
                  <w:noProof/>
                </w:rPr>
                <w:t>3</w:t>
              </w:r>
            </w:ins>
          </w:p>
        </w:tc>
      </w:tr>
      <w:tr w:rsidR="00B85E35" w14:paraId="1E2EEBDC" w14:textId="77777777" w:rsidTr="00D50068">
        <w:trPr>
          <w:jc w:val="center"/>
          <w:ins w:id="2628" w:author="Merrick, Riki | APHL" w:date="2022-07-28T10:14:00Z"/>
        </w:trPr>
        <w:tc>
          <w:tcPr>
            <w:tcW w:w="2882" w:type="dxa"/>
            <w:tcBorders>
              <w:top w:val="dotted" w:sz="4" w:space="0" w:color="auto"/>
              <w:left w:val="nil"/>
              <w:bottom w:val="dotted" w:sz="4" w:space="0" w:color="auto"/>
              <w:right w:val="nil"/>
            </w:tcBorders>
            <w:shd w:val="clear" w:color="auto" w:fill="FFFFFF"/>
          </w:tcPr>
          <w:p w14:paraId="6BE95F33" w14:textId="31A81E44" w:rsidR="00B85E35" w:rsidRDefault="00B85E35" w:rsidP="00B85E35">
            <w:pPr>
              <w:pStyle w:val="MsgTableBody"/>
              <w:rPr>
                <w:ins w:id="2629" w:author="Merrick, Riki | APHL" w:date="2022-07-28T10:14:00Z"/>
                <w:noProof/>
              </w:rPr>
            </w:pPr>
            <w:ins w:id="2630" w:author="Merrick, Riki | APHL" w:date="2022-07-28T10:14:00Z">
              <w:r>
                <w:rPr>
                  <w:noProof/>
                </w:rPr>
                <w:t>[{ GSR }]</w:t>
              </w:r>
            </w:ins>
          </w:p>
        </w:tc>
        <w:tc>
          <w:tcPr>
            <w:tcW w:w="4320" w:type="dxa"/>
            <w:tcBorders>
              <w:top w:val="dotted" w:sz="4" w:space="0" w:color="auto"/>
              <w:left w:val="nil"/>
              <w:bottom w:val="dotted" w:sz="4" w:space="0" w:color="auto"/>
              <w:right w:val="nil"/>
            </w:tcBorders>
            <w:shd w:val="clear" w:color="auto" w:fill="FFFFFF"/>
          </w:tcPr>
          <w:p w14:paraId="72F6210F" w14:textId="35BDACEA" w:rsidR="00B85E35" w:rsidRDefault="00B85E35" w:rsidP="00B85E35">
            <w:pPr>
              <w:pStyle w:val="MsgTableBody"/>
              <w:rPr>
                <w:ins w:id="2631" w:author="Merrick, Riki | APHL" w:date="2022-07-28T10:14:00Z"/>
                <w:noProof/>
              </w:rPr>
            </w:pPr>
            <w:ins w:id="2632" w:author="Merrick, Riki | APHL" w:date="2022-07-28T10:14: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675F2E43" w14:textId="77777777" w:rsidR="00B85E35" w:rsidRDefault="00B85E35" w:rsidP="00B85E35">
            <w:pPr>
              <w:pStyle w:val="MsgTableBody"/>
              <w:jc w:val="center"/>
              <w:rPr>
                <w:ins w:id="2633" w:author="Merrick, Riki | APHL" w:date="2022-07-28T10:14:00Z"/>
                <w:noProof/>
              </w:rPr>
            </w:pPr>
          </w:p>
        </w:tc>
        <w:tc>
          <w:tcPr>
            <w:tcW w:w="1008" w:type="dxa"/>
            <w:tcBorders>
              <w:top w:val="dotted" w:sz="4" w:space="0" w:color="auto"/>
              <w:left w:val="nil"/>
              <w:bottom w:val="dotted" w:sz="4" w:space="0" w:color="auto"/>
              <w:right w:val="nil"/>
            </w:tcBorders>
            <w:shd w:val="clear" w:color="auto" w:fill="FFFFFF"/>
          </w:tcPr>
          <w:p w14:paraId="497EBD3F" w14:textId="489F5863" w:rsidR="00B85E35" w:rsidRDefault="00B85E35" w:rsidP="00B85E35">
            <w:pPr>
              <w:pStyle w:val="MsgTableBody"/>
              <w:jc w:val="center"/>
              <w:rPr>
                <w:ins w:id="2634" w:author="Merrick, Riki | APHL" w:date="2022-07-28T10:14:00Z"/>
                <w:noProof/>
              </w:rPr>
            </w:pPr>
            <w:ins w:id="2635" w:author="Merrick, Riki | APHL" w:date="2022-07-28T10:14:00Z">
              <w:r>
                <w:rPr>
                  <w:noProof/>
                </w:rPr>
                <w:t>3</w:t>
              </w:r>
            </w:ins>
          </w:p>
        </w:tc>
      </w:tr>
      <w:tr w:rsidR="00B85E35" w14:paraId="2ACC91B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8053CCF" w14:textId="77777777" w:rsidR="00B85E35" w:rsidRDefault="00B85E35" w:rsidP="00B85E35">
            <w:pPr>
              <w:pStyle w:val="MsgTableBody"/>
              <w:rPr>
                <w:noProof/>
              </w:rPr>
            </w:pPr>
            <w:r>
              <w:rPr>
                <w:noProof/>
              </w:rPr>
              <w:t xml:space="preserve">[{ </w:t>
            </w:r>
            <w:bookmarkStart w:id="2636" w:name="_Hlt20967265"/>
            <w:bookmarkEnd w:id="2636"/>
          </w:p>
        </w:tc>
        <w:tc>
          <w:tcPr>
            <w:tcW w:w="4320" w:type="dxa"/>
            <w:tcBorders>
              <w:top w:val="dotted" w:sz="4" w:space="0" w:color="auto"/>
              <w:left w:val="nil"/>
              <w:bottom w:val="dotted" w:sz="4" w:space="0" w:color="auto"/>
              <w:right w:val="nil"/>
            </w:tcBorders>
            <w:shd w:val="clear" w:color="auto" w:fill="FFFFFF"/>
            <w:hideMark/>
          </w:tcPr>
          <w:p w14:paraId="3BFA98E8" w14:textId="77777777" w:rsidR="00B85E35" w:rsidRDefault="00B85E35" w:rsidP="00B85E3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17C8CF9B"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D12030" w14:textId="77777777" w:rsidR="00B85E35" w:rsidRDefault="00B85E35" w:rsidP="00B85E35">
            <w:pPr>
              <w:pStyle w:val="MsgTableBody"/>
              <w:jc w:val="center"/>
              <w:rPr>
                <w:noProof/>
              </w:rPr>
            </w:pPr>
          </w:p>
        </w:tc>
      </w:tr>
      <w:tr w:rsidR="00B85E35" w14:paraId="4BA98AA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FF6092" w14:textId="77777777" w:rsidR="00B85E35" w:rsidRDefault="00B85E35" w:rsidP="00B85E35">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542865E7" w14:textId="77777777" w:rsidR="00B85E35" w:rsidRDefault="00B85E35" w:rsidP="00B85E3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2CDA36D8"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A76D3D6" w14:textId="77777777" w:rsidR="00B85E35" w:rsidRDefault="00B85E35" w:rsidP="00B85E35">
            <w:pPr>
              <w:pStyle w:val="MsgTableBody"/>
              <w:jc w:val="center"/>
              <w:rPr>
                <w:noProof/>
              </w:rPr>
            </w:pPr>
            <w:r>
              <w:rPr>
                <w:noProof/>
              </w:rPr>
              <w:t>6</w:t>
            </w:r>
          </w:p>
        </w:tc>
      </w:tr>
      <w:tr w:rsidR="00B85E35" w14:paraId="6CEC60D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387D82" w14:textId="77777777" w:rsidR="00B85E35" w:rsidRDefault="00B85E35" w:rsidP="00B85E35">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0C33CC75" w14:textId="77777777" w:rsidR="00B85E35" w:rsidRDefault="00B85E35" w:rsidP="00B85E3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A374B05"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45C03A" w14:textId="77777777" w:rsidR="00B85E35" w:rsidRDefault="00B85E35" w:rsidP="00B85E35">
            <w:pPr>
              <w:pStyle w:val="MsgTableBody"/>
              <w:jc w:val="center"/>
              <w:rPr>
                <w:noProof/>
              </w:rPr>
            </w:pPr>
            <w:r>
              <w:rPr>
                <w:noProof/>
              </w:rPr>
              <w:t>6</w:t>
            </w:r>
          </w:p>
        </w:tc>
      </w:tr>
      <w:tr w:rsidR="00B85E35" w14:paraId="2EDB0E3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34CD86D" w14:textId="77777777" w:rsidR="00B85E35" w:rsidRDefault="00B85E35" w:rsidP="00B85E35">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761794DA" w14:textId="77777777" w:rsidR="00B85E35" w:rsidRDefault="00B85E35" w:rsidP="00B85E35">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01B66570"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5E1F14" w14:textId="77777777" w:rsidR="00B85E35" w:rsidRDefault="00B85E35" w:rsidP="00B85E35">
            <w:pPr>
              <w:pStyle w:val="MsgTableBody"/>
              <w:jc w:val="center"/>
              <w:rPr>
                <w:noProof/>
              </w:rPr>
            </w:pPr>
            <w:r>
              <w:rPr>
                <w:noProof/>
              </w:rPr>
              <w:t>6</w:t>
            </w:r>
          </w:p>
        </w:tc>
      </w:tr>
      <w:tr w:rsidR="00B85E35" w14:paraId="552B111A" w14:textId="77777777" w:rsidTr="00D50068">
        <w:trPr>
          <w:jc w:val="center"/>
          <w:ins w:id="2637" w:author="Merrick, Riki | APHL" w:date="2022-07-28T10:14:00Z"/>
        </w:trPr>
        <w:tc>
          <w:tcPr>
            <w:tcW w:w="2882" w:type="dxa"/>
            <w:tcBorders>
              <w:top w:val="dotted" w:sz="4" w:space="0" w:color="auto"/>
              <w:left w:val="nil"/>
              <w:bottom w:val="dotted" w:sz="4" w:space="0" w:color="auto"/>
              <w:right w:val="nil"/>
            </w:tcBorders>
            <w:shd w:val="clear" w:color="auto" w:fill="FFFFFF"/>
          </w:tcPr>
          <w:p w14:paraId="28993342" w14:textId="7F25AF46" w:rsidR="00B85E35" w:rsidRDefault="00B85E35" w:rsidP="00B85E35">
            <w:pPr>
              <w:pStyle w:val="MsgTableBody"/>
              <w:rPr>
                <w:ins w:id="2638" w:author="Merrick, Riki | APHL" w:date="2022-07-28T10:14:00Z"/>
                <w:noProof/>
              </w:rPr>
            </w:pPr>
            <w:ins w:id="2639" w:author="Merrick, Riki | APHL" w:date="2022-07-28T10:14: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18503515" w14:textId="63C21E44" w:rsidR="00B85E35" w:rsidRDefault="00B85E35" w:rsidP="00B85E35">
            <w:pPr>
              <w:pStyle w:val="MsgTableBody"/>
              <w:rPr>
                <w:ins w:id="2640" w:author="Merrick, Riki | APHL" w:date="2022-07-28T10:14:00Z"/>
                <w:noProof/>
              </w:rPr>
            </w:pPr>
            <w:ins w:id="2641" w:author="Merrick, Riki | APHL" w:date="2022-07-28T10:14: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81132C1" w14:textId="77777777" w:rsidR="00B85E35" w:rsidRDefault="00B85E35" w:rsidP="00B85E35">
            <w:pPr>
              <w:pStyle w:val="MsgTableBody"/>
              <w:jc w:val="center"/>
              <w:rPr>
                <w:ins w:id="2642" w:author="Merrick, Riki | APHL" w:date="2022-07-28T10:14:00Z"/>
                <w:noProof/>
              </w:rPr>
            </w:pPr>
          </w:p>
        </w:tc>
        <w:tc>
          <w:tcPr>
            <w:tcW w:w="1008" w:type="dxa"/>
            <w:tcBorders>
              <w:top w:val="dotted" w:sz="4" w:space="0" w:color="auto"/>
              <w:left w:val="nil"/>
              <w:bottom w:val="dotted" w:sz="4" w:space="0" w:color="auto"/>
              <w:right w:val="nil"/>
            </w:tcBorders>
            <w:shd w:val="clear" w:color="auto" w:fill="FFFFFF"/>
          </w:tcPr>
          <w:p w14:paraId="26D504EF" w14:textId="29101110" w:rsidR="00B85E35" w:rsidRDefault="00B85E35" w:rsidP="00B85E35">
            <w:pPr>
              <w:pStyle w:val="MsgTableBody"/>
              <w:jc w:val="center"/>
              <w:rPr>
                <w:ins w:id="2643" w:author="Merrick, Riki | APHL" w:date="2022-07-28T10:14:00Z"/>
                <w:noProof/>
              </w:rPr>
            </w:pPr>
            <w:ins w:id="2644" w:author="Merrick, Riki | APHL" w:date="2022-07-28T10:14:00Z">
              <w:r>
                <w:rPr>
                  <w:noProof/>
                </w:rPr>
                <w:t>3</w:t>
              </w:r>
            </w:ins>
          </w:p>
        </w:tc>
      </w:tr>
      <w:tr w:rsidR="00B85E35" w14:paraId="320AE253" w14:textId="77777777" w:rsidTr="00D50068">
        <w:trPr>
          <w:jc w:val="center"/>
          <w:ins w:id="2645" w:author="Merrick, Riki | APHL" w:date="2022-07-28T10:14:00Z"/>
        </w:trPr>
        <w:tc>
          <w:tcPr>
            <w:tcW w:w="2882" w:type="dxa"/>
            <w:tcBorders>
              <w:top w:val="dotted" w:sz="4" w:space="0" w:color="auto"/>
              <w:left w:val="nil"/>
              <w:bottom w:val="dotted" w:sz="4" w:space="0" w:color="auto"/>
              <w:right w:val="nil"/>
            </w:tcBorders>
            <w:shd w:val="clear" w:color="auto" w:fill="FFFFFF"/>
          </w:tcPr>
          <w:p w14:paraId="703BE8D6" w14:textId="686B5E0A" w:rsidR="00B85E35" w:rsidRDefault="00B85E35" w:rsidP="00B85E35">
            <w:pPr>
              <w:pStyle w:val="MsgTableBody"/>
              <w:rPr>
                <w:ins w:id="2646" w:author="Merrick, Riki | APHL" w:date="2022-07-28T10:14:00Z"/>
                <w:noProof/>
              </w:rPr>
            </w:pPr>
            <w:ins w:id="2647" w:author="Merrick, Riki | APHL" w:date="2022-07-28T10:14: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45604424" w14:textId="7A038D8E" w:rsidR="00B85E35" w:rsidRDefault="00B85E35" w:rsidP="00B85E35">
            <w:pPr>
              <w:pStyle w:val="MsgTableBody"/>
              <w:rPr>
                <w:ins w:id="2648" w:author="Merrick, Riki | APHL" w:date="2022-07-28T10:14:00Z"/>
                <w:noProof/>
              </w:rPr>
            </w:pPr>
            <w:ins w:id="2649" w:author="Merrick, Riki | APHL" w:date="2022-07-28T10:14: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922F039" w14:textId="77777777" w:rsidR="00B85E35" w:rsidRDefault="00B85E35" w:rsidP="00B85E35">
            <w:pPr>
              <w:pStyle w:val="MsgTableBody"/>
              <w:jc w:val="center"/>
              <w:rPr>
                <w:ins w:id="2650" w:author="Merrick, Riki | APHL" w:date="2022-07-28T10:14:00Z"/>
                <w:noProof/>
              </w:rPr>
            </w:pPr>
          </w:p>
        </w:tc>
        <w:tc>
          <w:tcPr>
            <w:tcW w:w="1008" w:type="dxa"/>
            <w:tcBorders>
              <w:top w:val="dotted" w:sz="4" w:space="0" w:color="auto"/>
              <w:left w:val="nil"/>
              <w:bottom w:val="dotted" w:sz="4" w:space="0" w:color="auto"/>
              <w:right w:val="nil"/>
            </w:tcBorders>
            <w:shd w:val="clear" w:color="auto" w:fill="FFFFFF"/>
          </w:tcPr>
          <w:p w14:paraId="6C6677B2" w14:textId="755A7E50" w:rsidR="00B85E35" w:rsidRDefault="00B85E35" w:rsidP="00B85E35">
            <w:pPr>
              <w:pStyle w:val="MsgTableBody"/>
              <w:jc w:val="center"/>
              <w:rPr>
                <w:ins w:id="2651" w:author="Merrick, Riki | APHL" w:date="2022-07-28T10:14:00Z"/>
                <w:noProof/>
              </w:rPr>
            </w:pPr>
            <w:ins w:id="2652" w:author="Merrick, Riki | APHL" w:date="2022-07-28T10:14:00Z">
              <w:r>
                <w:rPr>
                  <w:noProof/>
                </w:rPr>
                <w:t>3</w:t>
              </w:r>
            </w:ins>
          </w:p>
        </w:tc>
      </w:tr>
      <w:tr w:rsidR="00B85E35" w14:paraId="3D2EBA9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4BE5869" w14:textId="77777777" w:rsidR="00B85E35" w:rsidRDefault="00B85E35" w:rsidP="00B85E35">
            <w:pPr>
              <w:pStyle w:val="MsgTableBody"/>
              <w:rPr>
                <w:noProof/>
              </w:rPr>
            </w:pPr>
            <w:r>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35527F99" w14:textId="1FE3B538" w:rsidR="00B85E35" w:rsidRPr="00D61637" w:rsidRDefault="00B85E35" w:rsidP="00B85E35">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38F5E70D" w14:textId="45F732F6" w:rsidR="00B85E35" w:rsidRPr="00D61637" w:rsidRDefault="00B85E35" w:rsidP="00B85E35">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CADA8BA" w14:textId="77777777" w:rsidR="00B85E35" w:rsidRDefault="00B85E35" w:rsidP="00B85E35">
            <w:pPr>
              <w:pStyle w:val="MsgTableBody"/>
              <w:jc w:val="center"/>
              <w:rPr>
                <w:noProof/>
              </w:rPr>
            </w:pPr>
            <w:r>
              <w:rPr>
                <w:noProof/>
              </w:rPr>
              <w:t>15</w:t>
            </w:r>
          </w:p>
        </w:tc>
      </w:tr>
      <w:tr w:rsidR="00B85E35" w14:paraId="39B256B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B91696" w14:textId="77777777" w:rsidR="00B85E35" w:rsidRPr="00594536" w:rsidRDefault="00B85E35" w:rsidP="00B85E35">
            <w:pPr>
              <w:pStyle w:val="MsgTableBody"/>
              <w:rPr>
                <w:noProof/>
              </w:rPr>
            </w:pPr>
            <w:r w:rsidRPr="00594536">
              <w:rPr>
                <w:noProof/>
              </w:rPr>
              <w:lastRenderedPageBreak/>
              <w:t xml:space="preserve">  [{ PRT }]</w:t>
            </w:r>
          </w:p>
        </w:tc>
        <w:tc>
          <w:tcPr>
            <w:tcW w:w="4320" w:type="dxa"/>
            <w:tcBorders>
              <w:top w:val="dotted" w:sz="4" w:space="0" w:color="auto"/>
              <w:left w:val="nil"/>
              <w:bottom w:val="dotted" w:sz="4" w:space="0" w:color="auto"/>
              <w:right w:val="nil"/>
            </w:tcBorders>
            <w:shd w:val="clear" w:color="auto" w:fill="FFFFFF"/>
            <w:hideMark/>
          </w:tcPr>
          <w:p w14:paraId="0BA44945"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89B8833"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C4E5D8" w14:textId="77777777" w:rsidR="00B85E35" w:rsidRPr="00594536" w:rsidRDefault="00B85E35" w:rsidP="00B85E35">
            <w:pPr>
              <w:pStyle w:val="MsgTableBody"/>
              <w:jc w:val="center"/>
              <w:rPr>
                <w:noProof/>
              </w:rPr>
            </w:pPr>
            <w:r w:rsidRPr="00594536">
              <w:rPr>
                <w:noProof/>
              </w:rPr>
              <w:t>7</w:t>
            </w:r>
          </w:p>
        </w:tc>
      </w:tr>
      <w:tr w:rsidR="00B85E35" w14:paraId="4C7EA65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9B5ED73" w14:textId="77777777" w:rsidR="00B85E35" w:rsidRPr="00D61637" w:rsidRDefault="00B85E35" w:rsidP="00B85E35">
            <w:pPr>
              <w:pStyle w:val="MsgTableBody"/>
              <w:rPr>
                <w:noProof/>
              </w:rPr>
            </w:pPr>
            <w:r w:rsidRPr="00D61637">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62FA05" w14:textId="77777777" w:rsidR="00B85E35" w:rsidRPr="00594536" w:rsidRDefault="00B85E35" w:rsidP="00B85E35">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271E4FDC"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A6DAF" w14:textId="77777777" w:rsidR="00B85E35" w:rsidRPr="00D61637" w:rsidRDefault="00B85E35" w:rsidP="00B85E35">
            <w:pPr>
              <w:pStyle w:val="MsgTableBody"/>
              <w:jc w:val="center"/>
              <w:rPr>
                <w:noProof/>
              </w:rPr>
            </w:pPr>
          </w:p>
        </w:tc>
      </w:tr>
      <w:tr w:rsidR="00B85E35" w14:paraId="66F03FB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1C05AA8" w14:textId="77777777" w:rsidR="00B85E35" w:rsidRDefault="00B85E35" w:rsidP="00B85E35">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3B62ACF5" w14:textId="77777777" w:rsidR="00B85E35" w:rsidRDefault="00B85E35" w:rsidP="00B85E35">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5392093F"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479925A" w14:textId="77777777" w:rsidR="00B85E35" w:rsidRDefault="00B85E35" w:rsidP="00B85E35">
            <w:pPr>
              <w:pStyle w:val="MsgTableBody"/>
              <w:jc w:val="center"/>
              <w:rPr>
                <w:noProof/>
              </w:rPr>
            </w:pPr>
            <w:r>
              <w:rPr>
                <w:noProof/>
              </w:rPr>
              <w:t>11</w:t>
            </w:r>
          </w:p>
        </w:tc>
      </w:tr>
      <w:tr w:rsidR="00B85E35" w14:paraId="37F176E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C93216"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26935155"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CA3ED76"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7D9C1ED" w14:textId="77777777" w:rsidR="00B85E35" w:rsidRPr="00594536" w:rsidRDefault="00B85E35" w:rsidP="00B85E35">
            <w:pPr>
              <w:pStyle w:val="MsgTableBody"/>
              <w:jc w:val="center"/>
              <w:rPr>
                <w:noProof/>
              </w:rPr>
            </w:pPr>
            <w:r w:rsidRPr="00594536">
              <w:rPr>
                <w:noProof/>
              </w:rPr>
              <w:t>7</w:t>
            </w:r>
          </w:p>
        </w:tc>
      </w:tr>
      <w:tr w:rsidR="00B85E35" w14:paraId="37C0E85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56AE1D8" w14:textId="77777777" w:rsidR="00B85E35" w:rsidRDefault="00B85E35" w:rsidP="00B85E3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066ED37" w14:textId="77777777" w:rsidR="00B85E35" w:rsidRPr="00594536" w:rsidRDefault="00B85E35" w:rsidP="00B85E35">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77A73756"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02CEB5" w14:textId="77777777" w:rsidR="00B85E35" w:rsidRDefault="00B85E35" w:rsidP="00B85E35">
            <w:pPr>
              <w:pStyle w:val="MsgTableBody"/>
              <w:jc w:val="center"/>
              <w:rPr>
                <w:noProof/>
              </w:rPr>
            </w:pPr>
          </w:p>
        </w:tc>
      </w:tr>
      <w:tr w:rsidR="00B85E35" w14:paraId="06BB4D9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9D6136" w14:textId="77777777" w:rsidR="00B85E35" w:rsidRDefault="00B85E35" w:rsidP="00B85E35">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76A74322" w14:textId="77777777" w:rsidR="00B85E35" w:rsidRPr="00594536" w:rsidRDefault="00B85E35" w:rsidP="00B85E35">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09C76C8F"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9C7182" w14:textId="77777777" w:rsidR="00B85E35" w:rsidRDefault="00B85E35" w:rsidP="00B85E35">
            <w:pPr>
              <w:pStyle w:val="MsgTableBody"/>
              <w:jc w:val="center"/>
              <w:rPr>
                <w:noProof/>
              </w:rPr>
            </w:pPr>
          </w:p>
        </w:tc>
      </w:tr>
      <w:tr w:rsidR="00B85E35" w14:paraId="785AE16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A9D3B27" w14:textId="77777777" w:rsidR="00B85E35" w:rsidRDefault="00B85E35" w:rsidP="00B85E35">
            <w:pPr>
              <w:pStyle w:val="MsgTableBody"/>
              <w:rPr>
                <w:noProof/>
              </w:rPr>
            </w:pPr>
            <w:r>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5CF32D12" w14:textId="77777777" w:rsidR="00B85E35" w:rsidRDefault="00B85E35" w:rsidP="00B85E35">
            <w:pPr>
              <w:pStyle w:val="MsgTableBody"/>
              <w:rPr>
                <w:noProof/>
              </w:rPr>
            </w:pPr>
            <w:r>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7814E693"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DE89D7" w14:textId="77777777" w:rsidR="00B85E35" w:rsidRDefault="00B85E35" w:rsidP="00B85E35">
            <w:pPr>
              <w:pStyle w:val="MsgTableBody"/>
              <w:jc w:val="center"/>
              <w:rPr>
                <w:noProof/>
              </w:rPr>
            </w:pPr>
            <w:r>
              <w:rPr>
                <w:noProof/>
              </w:rPr>
              <w:t>11</w:t>
            </w:r>
          </w:p>
        </w:tc>
      </w:tr>
      <w:tr w:rsidR="00B85E35" w14:paraId="284FE26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87417B" w14:textId="77777777" w:rsidR="00B85E35" w:rsidRPr="00594536" w:rsidRDefault="00B85E35" w:rsidP="00B85E35">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CE7E3B9" w14:textId="77777777" w:rsidR="00B85E35" w:rsidRPr="00594536" w:rsidRDefault="00B85E35" w:rsidP="00B85E35">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7181A74" w14:textId="77777777" w:rsidR="00B85E35" w:rsidRPr="00594536"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2BBC3B5" w14:textId="77777777" w:rsidR="00B85E35" w:rsidRPr="00594536" w:rsidRDefault="00B85E35" w:rsidP="00B85E35">
            <w:pPr>
              <w:pStyle w:val="MsgTableBody"/>
              <w:jc w:val="center"/>
              <w:rPr>
                <w:noProof/>
              </w:rPr>
            </w:pPr>
            <w:r w:rsidRPr="00594536">
              <w:rPr>
                <w:noProof/>
              </w:rPr>
              <w:t>7</w:t>
            </w:r>
          </w:p>
        </w:tc>
      </w:tr>
      <w:tr w:rsidR="00B85E35" w14:paraId="0172BCD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AE4A30" w14:textId="77777777" w:rsidR="00B85E35" w:rsidRPr="00D61637" w:rsidRDefault="00B85E35" w:rsidP="00B85E35">
            <w:pPr>
              <w:pStyle w:val="MsgTableBody"/>
              <w:rPr>
                <w:noProof/>
              </w:rPr>
            </w:pPr>
            <w:r w:rsidRPr="00D61637">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860DE12" w14:textId="4DCC37F5" w:rsidR="00B85E35" w:rsidRPr="00594536" w:rsidRDefault="00B85E35" w:rsidP="00B85E35">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073408B9" w14:textId="77777777" w:rsidR="00B85E35" w:rsidRPr="00D61637"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3F4CD0" w14:textId="77777777" w:rsidR="00B85E35" w:rsidRPr="00D61637" w:rsidRDefault="00B85E35" w:rsidP="00B85E35">
            <w:pPr>
              <w:pStyle w:val="MsgTableBody"/>
              <w:jc w:val="center"/>
              <w:rPr>
                <w:noProof/>
              </w:rPr>
            </w:pPr>
          </w:p>
        </w:tc>
      </w:tr>
      <w:tr w:rsidR="00B85E35" w14:paraId="661202B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9C2CED5" w14:textId="77777777" w:rsidR="00B85E35" w:rsidRDefault="00B85E35" w:rsidP="00B85E3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85959A" w14:textId="77777777" w:rsidR="00B85E35" w:rsidRDefault="00B85E35" w:rsidP="00B85E3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6CC8FA37" w14:textId="77777777" w:rsidR="00B85E35" w:rsidRDefault="00B85E35" w:rsidP="00B85E3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3FA30" w14:textId="77777777" w:rsidR="00B85E35" w:rsidRDefault="00B85E35" w:rsidP="00B85E35">
            <w:pPr>
              <w:pStyle w:val="MsgTableBody"/>
              <w:jc w:val="center"/>
              <w:rPr>
                <w:noProof/>
              </w:rPr>
            </w:pPr>
          </w:p>
        </w:tc>
      </w:tr>
      <w:tr w:rsidR="00B85E35" w14:paraId="56037853"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5BFFFDE0" w14:textId="77777777" w:rsidR="00B85E35" w:rsidRDefault="00B85E35" w:rsidP="00B85E35">
            <w:pPr>
              <w:pStyle w:val="MsgTableBody"/>
              <w:rPr>
                <w:noProof/>
              </w:rPr>
            </w:pPr>
            <w:r>
              <w:rPr>
                <w:noProof/>
              </w:rPr>
              <w:t>[ ACC ]</w:t>
            </w:r>
          </w:p>
        </w:tc>
        <w:tc>
          <w:tcPr>
            <w:tcW w:w="4320" w:type="dxa"/>
            <w:tcBorders>
              <w:top w:val="dotted" w:sz="4" w:space="0" w:color="auto"/>
              <w:left w:val="nil"/>
              <w:bottom w:val="single" w:sz="2" w:space="0" w:color="auto"/>
              <w:right w:val="nil"/>
            </w:tcBorders>
            <w:shd w:val="clear" w:color="auto" w:fill="FFFFFF"/>
            <w:hideMark/>
          </w:tcPr>
          <w:p w14:paraId="06BB65D3" w14:textId="77777777" w:rsidR="00B85E35" w:rsidRDefault="00B85E35" w:rsidP="00B85E35">
            <w:pPr>
              <w:pStyle w:val="MsgTableBody"/>
              <w:rPr>
                <w:noProof/>
              </w:rPr>
            </w:pPr>
            <w:r>
              <w:rPr>
                <w:noProof/>
              </w:rPr>
              <w:t xml:space="preserve">Accident Information </w:t>
            </w:r>
          </w:p>
        </w:tc>
        <w:tc>
          <w:tcPr>
            <w:tcW w:w="864" w:type="dxa"/>
            <w:tcBorders>
              <w:top w:val="dotted" w:sz="4" w:space="0" w:color="auto"/>
              <w:left w:val="nil"/>
              <w:bottom w:val="single" w:sz="2" w:space="0" w:color="auto"/>
              <w:right w:val="nil"/>
            </w:tcBorders>
            <w:shd w:val="clear" w:color="auto" w:fill="FFFFFF"/>
          </w:tcPr>
          <w:p w14:paraId="5E3E1542" w14:textId="77777777" w:rsidR="00B85E35" w:rsidRDefault="00B85E35" w:rsidP="00B85E3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0EC27B5E" w14:textId="77777777" w:rsidR="00B85E35" w:rsidRDefault="00B85E35" w:rsidP="00B85E35">
            <w:pPr>
              <w:pStyle w:val="MsgTableBody"/>
              <w:jc w:val="center"/>
              <w:rPr>
                <w:noProof/>
              </w:rPr>
            </w:pPr>
            <w:r>
              <w:rPr>
                <w:noProof/>
              </w:rPr>
              <w:t>6</w:t>
            </w:r>
          </w:p>
        </w:tc>
      </w:tr>
    </w:tbl>
    <w:p w14:paraId="4536B23F" w14:textId="326483FD" w:rsidR="00EB05F1" w:rsidRDefault="00EB05F1" w:rsidP="00A972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2009"/>
        <w:gridCol w:w="2009"/>
      </w:tblGrid>
      <w:tr w:rsidR="00A97252" w:rsidRPr="006D6BB6" w14:paraId="46651C10" w14:textId="77777777" w:rsidTr="00AE417F">
        <w:tc>
          <w:tcPr>
            <w:tcW w:w="9350" w:type="dxa"/>
            <w:gridSpan w:val="6"/>
          </w:tcPr>
          <w:p w14:paraId="4550C367" w14:textId="1CC25D21" w:rsidR="00A97252" w:rsidRPr="006D6BB6" w:rsidRDefault="00A97252" w:rsidP="00A97252">
            <w:pPr>
              <w:pStyle w:val="ACK-ChoreographyHeader"/>
            </w:pPr>
            <w:r w:rsidRPr="00C20CAF">
              <w:t>Acknowledgment Choreography</w:t>
            </w:r>
          </w:p>
        </w:tc>
      </w:tr>
      <w:tr w:rsidR="00A97252" w:rsidRPr="006D6BB6" w14:paraId="7BB0B38F" w14:textId="77777777" w:rsidTr="00AE417F">
        <w:tc>
          <w:tcPr>
            <w:tcW w:w="9350" w:type="dxa"/>
            <w:gridSpan w:val="6"/>
          </w:tcPr>
          <w:p w14:paraId="06E78A48" w14:textId="3BEE2159" w:rsidR="00A97252" w:rsidRPr="00C20CAF" w:rsidRDefault="009118D0" w:rsidP="00A97252">
            <w:pPr>
              <w:pStyle w:val="ACK-ChoreographyHeader"/>
            </w:pPr>
            <w:r w:rsidRPr="00F21240">
              <w:rPr>
                <w:noProof/>
              </w:rPr>
              <w:t>ADT^A16^ADT_A16</w:t>
            </w:r>
          </w:p>
        </w:tc>
      </w:tr>
      <w:tr w:rsidR="00EB05F1" w:rsidRPr="006D6BB6" w14:paraId="402ED19C" w14:textId="77777777" w:rsidTr="00A97252">
        <w:tc>
          <w:tcPr>
            <w:tcW w:w="1410" w:type="dxa"/>
          </w:tcPr>
          <w:p w14:paraId="5E60F420" w14:textId="77777777" w:rsidR="00EB05F1" w:rsidRPr="006D6BB6" w:rsidRDefault="00EB05F1" w:rsidP="00AD6CE4">
            <w:pPr>
              <w:pStyle w:val="ACK-ChoreographyBody"/>
            </w:pPr>
            <w:r w:rsidRPr="006D6BB6">
              <w:t>Field name</w:t>
            </w:r>
          </w:p>
        </w:tc>
        <w:tc>
          <w:tcPr>
            <w:tcW w:w="1854" w:type="dxa"/>
          </w:tcPr>
          <w:p w14:paraId="48825647" w14:textId="77777777" w:rsidR="00EB05F1" w:rsidRPr="006D6BB6" w:rsidRDefault="00EB05F1" w:rsidP="00AD6CE4">
            <w:pPr>
              <w:pStyle w:val="ACK-ChoreographyBody"/>
            </w:pPr>
            <w:r w:rsidRPr="006D6BB6">
              <w:t>Field Value: Original mode</w:t>
            </w:r>
          </w:p>
        </w:tc>
        <w:tc>
          <w:tcPr>
            <w:tcW w:w="6086" w:type="dxa"/>
            <w:gridSpan w:val="4"/>
          </w:tcPr>
          <w:p w14:paraId="4B34B5CA" w14:textId="77777777" w:rsidR="00EB05F1" w:rsidRPr="006D6BB6" w:rsidRDefault="00EB05F1" w:rsidP="00AD6CE4">
            <w:pPr>
              <w:pStyle w:val="ACK-ChoreographyBody"/>
            </w:pPr>
            <w:r w:rsidRPr="006D6BB6">
              <w:t>Field value: Enhanced mode</w:t>
            </w:r>
          </w:p>
        </w:tc>
      </w:tr>
      <w:tr w:rsidR="00EB05F1" w:rsidRPr="006D6BB6" w14:paraId="2589713A" w14:textId="77777777" w:rsidTr="00A97252">
        <w:tc>
          <w:tcPr>
            <w:tcW w:w="1410" w:type="dxa"/>
          </w:tcPr>
          <w:p w14:paraId="5F2C3599" w14:textId="77777777" w:rsidR="00EB05F1" w:rsidRPr="006D6BB6" w:rsidRDefault="00EB05F1" w:rsidP="00AD6CE4">
            <w:pPr>
              <w:pStyle w:val="ACK-ChoreographyBody"/>
            </w:pPr>
            <w:r w:rsidRPr="006D6BB6">
              <w:t>MSH.15</w:t>
            </w:r>
          </w:p>
        </w:tc>
        <w:tc>
          <w:tcPr>
            <w:tcW w:w="1854" w:type="dxa"/>
          </w:tcPr>
          <w:p w14:paraId="3E1105F3" w14:textId="77777777" w:rsidR="00EB05F1" w:rsidRPr="006D6BB6" w:rsidRDefault="00EB05F1" w:rsidP="00AD6CE4">
            <w:pPr>
              <w:pStyle w:val="ACK-ChoreographyBody"/>
            </w:pPr>
            <w:r w:rsidRPr="006D6BB6">
              <w:t>Blank</w:t>
            </w:r>
          </w:p>
        </w:tc>
        <w:tc>
          <w:tcPr>
            <w:tcW w:w="465" w:type="dxa"/>
          </w:tcPr>
          <w:p w14:paraId="2E1E0D2D" w14:textId="77777777" w:rsidR="00EB05F1" w:rsidRPr="006D6BB6" w:rsidRDefault="00EB05F1" w:rsidP="00AD6CE4">
            <w:pPr>
              <w:pStyle w:val="ACK-ChoreographyBody"/>
            </w:pPr>
            <w:r w:rsidRPr="006D6BB6">
              <w:t>NE</w:t>
            </w:r>
          </w:p>
        </w:tc>
        <w:tc>
          <w:tcPr>
            <w:tcW w:w="1603" w:type="dxa"/>
          </w:tcPr>
          <w:p w14:paraId="51EC3F47" w14:textId="77777777" w:rsidR="00EB05F1" w:rsidRPr="006D6BB6" w:rsidRDefault="00EB05F1" w:rsidP="00AD6CE4">
            <w:pPr>
              <w:pStyle w:val="ACK-ChoreographyBody"/>
            </w:pPr>
            <w:r w:rsidRPr="006D6BB6">
              <w:t>AL, SU, ER</w:t>
            </w:r>
          </w:p>
        </w:tc>
        <w:tc>
          <w:tcPr>
            <w:tcW w:w="2009" w:type="dxa"/>
          </w:tcPr>
          <w:p w14:paraId="6F446F04" w14:textId="77777777" w:rsidR="00EB05F1" w:rsidRPr="006D6BB6" w:rsidRDefault="00EB05F1" w:rsidP="00AD6CE4">
            <w:pPr>
              <w:pStyle w:val="ACK-ChoreographyBody"/>
            </w:pPr>
            <w:r w:rsidRPr="006D6BB6">
              <w:t>NE</w:t>
            </w:r>
          </w:p>
        </w:tc>
        <w:tc>
          <w:tcPr>
            <w:tcW w:w="2009" w:type="dxa"/>
          </w:tcPr>
          <w:p w14:paraId="2F63DFB2" w14:textId="77777777" w:rsidR="00EB05F1" w:rsidRPr="006D6BB6" w:rsidRDefault="00EB05F1" w:rsidP="00AD6CE4">
            <w:pPr>
              <w:pStyle w:val="ACK-ChoreographyBody"/>
            </w:pPr>
            <w:r w:rsidRPr="006D6BB6">
              <w:t>AL, SU, ER</w:t>
            </w:r>
          </w:p>
        </w:tc>
      </w:tr>
      <w:tr w:rsidR="00EB05F1" w:rsidRPr="006D6BB6" w14:paraId="495068E7" w14:textId="77777777" w:rsidTr="00A97252">
        <w:tc>
          <w:tcPr>
            <w:tcW w:w="1410" w:type="dxa"/>
          </w:tcPr>
          <w:p w14:paraId="24C99570" w14:textId="77777777" w:rsidR="00EB05F1" w:rsidRPr="006D6BB6" w:rsidRDefault="00EB05F1" w:rsidP="00AD6CE4">
            <w:pPr>
              <w:pStyle w:val="ACK-ChoreographyBody"/>
            </w:pPr>
            <w:r w:rsidRPr="006D6BB6">
              <w:t>MSH.16</w:t>
            </w:r>
          </w:p>
        </w:tc>
        <w:tc>
          <w:tcPr>
            <w:tcW w:w="1854" w:type="dxa"/>
          </w:tcPr>
          <w:p w14:paraId="6476BB95" w14:textId="77777777" w:rsidR="00EB05F1" w:rsidRPr="006D6BB6" w:rsidRDefault="00EB05F1" w:rsidP="00AD6CE4">
            <w:pPr>
              <w:pStyle w:val="ACK-ChoreographyBody"/>
            </w:pPr>
            <w:r w:rsidRPr="006D6BB6">
              <w:t>Blank</w:t>
            </w:r>
          </w:p>
        </w:tc>
        <w:tc>
          <w:tcPr>
            <w:tcW w:w="465" w:type="dxa"/>
          </w:tcPr>
          <w:p w14:paraId="3A07316D" w14:textId="77777777" w:rsidR="00EB05F1" w:rsidRPr="006D6BB6" w:rsidRDefault="00EB05F1" w:rsidP="00AD6CE4">
            <w:pPr>
              <w:pStyle w:val="ACK-ChoreographyBody"/>
            </w:pPr>
            <w:r w:rsidRPr="006D6BB6">
              <w:t>NE</w:t>
            </w:r>
          </w:p>
        </w:tc>
        <w:tc>
          <w:tcPr>
            <w:tcW w:w="1603" w:type="dxa"/>
          </w:tcPr>
          <w:p w14:paraId="40FFE476" w14:textId="77777777" w:rsidR="00EB05F1" w:rsidRPr="006D6BB6" w:rsidRDefault="00EB05F1" w:rsidP="00AD6CE4">
            <w:pPr>
              <w:pStyle w:val="ACK-ChoreographyBody"/>
            </w:pPr>
            <w:r w:rsidRPr="006D6BB6">
              <w:t>NE</w:t>
            </w:r>
          </w:p>
        </w:tc>
        <w:tc>
          <w:tcPr>
            <w:tcW w:w="2009" w:type="dxa"/>
          </w:tcPr>
          <w:p w14:paraId="33EC4FBF" w14:textId="77777777" w:rsidR="00EB05F1" w:rsidRPr="006D6BB6" w:rsidRDefault="00EB05F1" w:rsidP="00AD6CE4">
            <w:pPr>
              <w:pStyle w:val="ACK-ChoreographyBody"/>
            </w:pPr>
            <w:r w:rsidRPr="006D6BB6">
              <w:t>AL, SU, ER</w:t>
            </w:r>
          </w:p>
        </w:tc>
        <w:tc>
          <w:tcPr>
            <w:tcW w:w="2009" w:type="dxa"/>
          </w:tcPr>
          <w:p w14:paraId="0BBC13CD" w14:textId="77777777" w:rsidR="00EB05F1" w:rsidRPr="006D6BB6" w:rsidRDefault="00EB05F1" w:rsidP="00AD6CE4">
            <w:pPr>
              <w:pStyle w:val="ACK-ChoreographyBody"/>
            </w:pPr>
            <w:r w:rsidRPr="006D6BB6">
              <w:t>AL, SU, ER</w:t>
            </w:r>
          </w:p>
        </w:tc>
      </w:tr>
      <w:tr w:rsidR="00EB05F1" w:rsidRPr="006D6BB6" w14:paraId="7490F9CF" w14:textId="77777777" w:rsidTr="00A97252">
        <w:tc>
          <w:tcPr>
            <w:tcW w:w="1410" w:type="dxa"/>
          </w:tcPr>
          <w:p w14:paraId="2CD5400F" w14:textId="77777777" w:rsidR="00EB05F1" w:rsidRPr="006D6BB6" w:rsidRDefault="00EB05F1" w:rsidP="00AD6CE4">
            <w:pPr>
              <w:pStyle w:val="ACK-ChoreographyBody"/>
            </w:pPr>
            <w:r w:rsidRPr="006D6BB6">
              <w:t>Immediate Ack</w:t>
            </w:r>
          </w:p>
        </w:tc>
        <w:tc>
          <w:tcPr>
            <w:tcW w:w="1854" w:type="dxa"/>
          </w:tcPr>
          <w:p w14:paraId="0C0746A2" w14:textId="77777777" w:rsidR="00EB05F1" w:rsidRPr="006D6BB6" w:rsidRDefault="00EB05F1" w:rsidP="00AD6CE4">
            <w:pPr>
              <w:pStyle w:val="ACK-ChoreographyBody"/>
            </w:pPr>
            <w:r w:rsidRPr="006D6BB6">
              <w:t>-</w:t>
            </w:r>
          </w:p>
        </w:tc>
        <w:tc>
          <w:tcPr>
            <w:tcW w:w="465" w:type="dxa"/>
          </w:tcPr>
          <w:p w14:paraId="0E2D7DC3" w14:textId="77777777" w:rsidR="00EB05F1" w:rsidRPr="006D6BB6" w:rsidRDefault="00EB05F1" w:rsidP="00AD6CE4">
            <w:pPr>
              <w:pStyle w:val="ACK-ChoreographyBody"/>
            </w:pPr>
            <w:r w:rsidRPr="006D6BB6">
              <w:t>-</w:t>
            </w:r>
          </w:p>
        </w:tc>
        <w:tc>
          <w:tcPr>
            <w:tcW w:w="1603" w:type="dxa"/>
          </w:tcPr>
          <w:p w14:paraId="023E4B34" w14:textId="37AF66BC" w:rsidR="00EB05F1" w:rsidRPr="006D6BB6" w:rsidRDefault="00EB05F1" w:rsidP="00AD6CE4">
            <w:pPr>
              <w:pStyle w:val="ACK-ChoreographyBody"/>
            </w:pPr>
            <w:r w:rsidRPr="006D6BB6">
              <w:rPr>
                <w:szCs w:val="16"/>
              </w:rPr>
              <w:t>ACK^</w:t>
            </w:r>
            <w:r>
              <w:rPr>
                <w:szCs w:val="16"/>
              </w:rPr>
              <w:t>A16</w:t>
            </w:r>
            <w:r w:rsidRPr="006D6BB6">
              <w:rPr>
                <w:szCs w:val="16"/>
              </w:rPr>
              <w:t>^ACK</w:t>
            </w:r>
          </w:p>
        </w:tc>
        <w:tc>
          <w:tcPr>
            <w:tcW w:w="2009" w:type="dxa"/>
          </w:tcPr>
          <w:p w14:paraId="2AD7C78F" w14:textId="77777777" w:rsidR="00EB05F1" w:rsidRPr="006D6BB6" w:rsidRDefault="00EB05F1" w:rsidP="00AD6CE4">
            <w:pPr>
              <w:pStyle w:val="ACK-ChoreographyBody"/>
            </w:pPr>
            <w:r w:rsidRPr="006D6BB6">
              <w:t>-</w:t>
            </w:r>
          </w:p>
        </w:tc>
        <w:tc>
          <w:tcPr>
            <w:tcW w:w="2009" w:type="dxa"/>
          </w:tcPr>
          <w:p w14:paraId="330F7F3C" w14:textId="0F3245FB" w:rsidR="00EB05F1" w:rsidRPr="006D6BB6" w:rsidRDefault="00EB05F1" w:rsidP="00AD6CE4">
            <w:pPr>
              <w:pStyle w:val="ACK-ChoreographyBody"/>
            </w:pPr>
            <w:r w:rsidRPr="006D6BB6">
              <w:rPr>
                <w:szCs w:val="16"/>
              </w:rPr>
              <w:t>ACK^</w:t>
            </w:r>
            <w:r>
              <w:rPr>
                <w:szCs w:val="16"/>
              </w:rPr>
              <w:t>A16</w:t>
            </w:r>
            <w:r w:rsidRPr="006D6BB6">
              <w:rPr>
                <w:szCs w:val="16"/>
              </w:rPr>
              <w:t>^ACK</w:t>
            </w:r>
          </w:p>
        </w:tc>
      </w:tr>
      <w:tr w:rsidR="00EB05F1" w:rsidRPr="006D6BB6" w14:paraId="059489AF" w14:textId="77777777" w:rsidTr="00A97252">
        <w:tc>
          <w:tcPr>
            <w:tcW w:w="1410" w:type="dxa"/>
          </w:tcPr>
          <w:p w14:paraId="78CC724E" w14:textId="77777777" w:rsidR="00EB05F1" w:rsidRPr="006D6BB6" w:rsidRDefault="00EB05F1" w:rsidP="00AD6CE4">
            <w:pPr>
              <w:pStyle w:val="ACK-ChoreographyBody"/>
            </w:pPr>
            <w:r w:rsidRPr="006D6BB6">
              <w:t>Application Ack</w:t>
            </w:r>
          </w:p>
        </w:tc>
        <w:tc>
          <w:tcPr>
            <w:tcW w:w="1854" w:type="dxa"/>
          </w:tcPr>
          <w:p w14:paraId="564A2122" w14:textId="7C648781" w:rsidR="00EB05F1" w:rsidRPr="006D6BB6" w:rsidRDefault="00EB05F1" w:rsidP="00AD6CE4">
            <w:pPr>
              <w:pStyle w:val="ACK-ChoreographyBody"/>
            </w:pPr>
            <w:r>
              <w:rPr>
                <w:szCs w:val="16"/>
              </w:rPr>
              <w:t>ADT</w:t>
            </w:r>
            <w:r w:rsidRPr="006D6BB6">
              <w:rPr>
                <w:szCs w:val="16"/>
              </w:rPr>
              <w:t>^</w:t>
            </w:r>
            <w:r>
              <w:rPr>
                <w:szCs w:val="16"/>
              </w:rPr>
              <w:t>A16</w:t>
            </w:r>
            <w:r w:rsidRPr="006D6BB6">
              <w:rPr>
                <w:szCs w:val="16"/>
              </w:rPr>
              <w:t>^</w:t>
            </w:r>
            <w:r>
              <w:rPr>
                <w:szCs w:val="16"/>
              </w:rPr>
              <w:t>ADT</w:t>
            </w:r>
            <w:r w:rsidRPr="006D6BB6">
              <w:rPr>
                <w:szCs w:val="16"/>
              </w:rPr>
              <w:t>_</w:t>
            </w:r>
            <w:r>
              <w:rPr>
                <w:szCs w:val="16"/>
              </w:rPr>
              <w:t>A16</w:t>
            </w:r>
          </w:p>
        </w:tc>
        <w:tc>
          <w:tcPr>
            <w:tcW w:w="465" w:type="dxa"/>
          </w:tcPr>
          <w:p w14:paraId="74E5E67F" w14:textId="77777777" w:rsidR="00EB05F1" w:rsidRPr="006D6BB6" w:rsidRDefault="00EB05F1" w:rsidP="00AD6CE4">
            <w:pPr>
              <w:pStyle w:val="ACK-ChoreographyBody"/>
            </w:pPr>
            <w:r w:rsidRPr="006D6BB6">
              <w:t>-</w:t>
            </w:r>
          </w:p>
        </w:tc>
        <w:tc>
          <w:tcPr>
            <w:tcW w:w="1603" w:type="dxa"/>
          </w:tcPr>
          <w:p w14:paraId="32C88B7A" w14:textId="77777777" w:rsidR="00EB05F1" w:rsidRPr="006D6BB6" w:rsidRDefault="00EB05F1" w:rsidP="00AD6CE4">
            <w:pPr>
              <w:pStyle w:val="ACK-ChoreographyBody"/>
            </w:pPr>
            <w:r w:rsidRPr="006D6BB6">
              <w:t>-</w:t>
            </w:r>
          </w:p>
        </w:tc>
        <w:tc>
          <w:tcPr>
            <w:tcW w:w="2009" w:type="dxa"/>
          </w:tcPr>
          <w:p w14:paraId="529B8C2E" w14:textId="5F051256" w:rsidR="00EB05F1" w:rsidRPr="006D6BB6" w:rsidRDefault="00EB05F1" w:rsidP="00AD6CE4">
            <w:pPr>
              <w:pStyle w:val="ACK-ChoreographyBody"/>
            </w:pPr>
            <w:r w:rsidRPr="006D6BB6">
              <w:rPr>
                <w:szCs w:val="16"/>
              </w:rPr>
              <w:t>ACK^</w:t>
            </w:r>
            <w:r>
              <w:rPr>
                <w:szCs w:val="16"/>
              </w:rPr>
              <w:t>A16</w:t>
            </w:r>
            <w:r w:rsidRPr="006D6BB6">
              <w:rPr>
                <w:szCs w:val="16"/>
              </w:rPr>
              <w:t>^ACK</w:t>
            </w:r>
          </w:p>
        </w:tc>
        <w:tc>
          <w:tcPr>
            <w:tcW w:w="2009" w:type="dxa"/>
          </w:tcPr>
          <w:p w14:paraId="345D97C7" w14:textId="609D577D" w:rsidR="00EB05F1" w:rsidRPr="006D6BB6" w:rsidRDefault="00EB05F1" w:rsidP="00AD6CE4">
            <w:pPr>
              <w:pStyle w:val="ACK-ChoreographyBody"/>
            </w:pPr>
            <w:r w:rsidRPr="006D6BB6">
              <w:rPr>
                <w:szCs w:val="16"/>
              </w:rPr>
              <w:t>ACK^</w:t>
            </w:r>
            <w:r>
              <w:rPr>
                <w:szCs w:val="16"/>
              </w:rPr>
              <w:t>A16</w:t>
            </w:r>
            <w:r w:rsidRPr="006D6BB6">
              <w:rPr>
                <w:szCs w:val="16"/>
              </w:rPr>
              <w:t>^ACK</w:t>
            </w:r>
          </w:p>
        </w:tc>
      </w:tr>
    </w:tbl>
    <w:p w14:paraId="5E2BE450" w14:textId="77777777" w:rsidR="00715956" w:rsidRPr="00F21240" w:rsidRDefault="00715956">
      <w:pPr>
        <w:rPr>
          <w:noProof/>
        </w:rPr>
      </w:pPr>
    </w:p>
    <w:p w14:paraId="54E2BAEF" w14:textId="77777777" w:rsidR="00715956" w:rsidRPr="00F21240" w:rsidRDefault="00715956">
      <w:pPr>
        <w:pStyle w:val="MsgTableCaption"/>
        <w:rPr>
          <w:noProof/>
        </w:rPr>
      </w:pPr>
      <w:r w:rsidRPr="00F21240">
        <w:rPr>
          <w:noProof/>
        </w:rPr>
        <w:t>ACK^A16^ACK: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E33BED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92A55EB"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82ECBD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64F158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2F8CF41" w14:textId="77777777" w:rsidR="00715956" w:rsidRPr="00F21240" w:rsidRDefault="00715956">
            <w:pPr>
              <w:pStyle w:val="MsgTableHeader"/>
              <w:jc w:val="center"/>
              <w:rPr>
                <w:noProof/>
              </w:rPr>
            </w:pPr>
            <w:r w:rsidRPr="00F21240">
              <w:rPr>
                <w:noProof/>
              </w:rPr>
              <w:t>Chapter</w:t>
            </w:r>
          </w:p>
        </w:tc>
      </w:tr>
      <w:tr w:rsidR="00715956" w:rsidRPr="00715956" w14:paraId="34EBEFC5"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22D09D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4E008E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1C2407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42EDD49" w14:textId="77777777" w:rsidR="00715956" w:rsidRPr="00F21240" w:rsidRDefault="00715956">
            <w:pPr>
              <w:pStyle w:val="MsgTableBody"/>
              <w:jc w:val="center"/>
              <w:rPr>
                <w:noProof/>
              </w:rPr>
            </w:pPr>
            <w:r w:rsidRPr="00F21240">
              <w:rPr>
                <w:noProof/>
              </w:rPr>
              <w:t>2</w:t>
            </w:r>
          </w:p>
        </w:tc>
      </w:tr>
      <w:tr w:rsidR="00715956" w:rsidRPr="00715956" w14:paraId="68EB4C9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A5A1F8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E78320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424AC1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EA8489" w14:textId="77777777" w:rsidR="00715956" w:rsidRPr="00F21240" w:rsidRDefault="00715956">
            <w:pPr>
              <w:pStyle w:val="MsgTableBody"/>
              <w:jc w:val="center"/>
              <w:rPr>
                <w:noProof/>
              </w:rPr>
            </w:pPr>
            <w:r w:rsidRPr="00F21240">
              <w:rPr>
                <w:noProof/>
              </w:rPr>
              <w:t>2</w:t>
            </w:r>
          </w:p>
        </w:tc>
      </w:tr>
      <w:tr w:rsidR="00715956" w:rsidRPr="00715956" w14:paraId="2E3169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E722D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F314D7B"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762F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202C6" w14:textId="77777777" w:rsidR="00715956" w:rsidRPr="00F21240" w:rsidRDefault="00715956">
            <w:pPr>
              <w:pStyle w:val="MsgTableBody"/>
              <w:jc w:val="center"/>
              <w:rPr>
                <w:noProof/>
              </w:rPr>
            </w:pPr>
            <w:r w:rsidRPr="00F21240">
              <w:rPr>
                <w:noProof/>
              </w:rPr>
              <w:t>2</w:t>
            </w:r>
          </w:p>
        </w:tc>
      </w:tr>
      <w:tr w:rsidR="00715956" w:rsidRPr="00715956" w14:paraId="4D3C71D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AF1219"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F56082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28457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08933" w14:textId="77777777" w:rsidR="00715956" w:rsidRPr="00F21240" w:rsidRDefault="00715956">
            <w:pPr>
              <w:pStyle w:val="MsgTableBody"/>
              <w:jc w:val="center"/>
              <w:rPr>
                <w:noProof/>
              </w:rPr>
            </w:pPr>
            <w:r w:rsidRPr="00F21240">
              <w:rPr>
                <w:noProof/>
              </w:rPr>
              <w:t>2</w:t>
            </w:r>
          </w:p>
        </w:tc>
      </w:tr>
      <w:tr w:rsidR="00715956" w:rsidRPr="00715956" w14:paraId="25CE3C6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2E76EB7"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38F2BC3"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68EA40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38096B" w14:textId="77777777" w:rsidR="00715956" w:rsidRPr="00F21240" w:rsidRDefault="00715956">
            <w:pPr>
              <w:pStyle w:val="MsgTableBody"/>
              <w:jc w:val="center"/>
              <w:rPr>
                <w:noProof/>
              </w:rPr>
            </w:pPr>
            <w:r w:rsidRPr="00F21240">
              <w:rPr>
                <w:noProof/>
              </w:rPr>
              <w:t>2</w:t>
            </w:r>
          </w:p>
        </w:tc>
      </w:tr>
    </w:tbl>
    <w:p w14:paraId="73EF9F18" w14:textId="42010BB0" w:rsidR="004E4611" w:rsidRDefault="004E4611" w:rsidP="00A97252">
      <w:bookmarkStart w:id="2653" w:name="_Toc348244992"/>
      <w:bookmarkStart w:id="2654" w:name="_Toc348258180"/>
      <w:bookmarkStart w:id="2655" w:name="_Toc348263363"/>
      <w:bookmarkStart w:id="2656" w:name="_Toc348336777"/>
      <w:bookmarkStart w:id="2657" w:name="_Toc348768090"/>
      <w:bookmarkStart w:id="2658" w:name="_Toc380435638"/>
      <w:bookmarkStart w:id="2659" w:name="_Toc359236134"/>
      <w:bookmarkStart w:id="2660" w:name="_Toc1815953"/>
      <w:bookmarkStart w:id="2661" w:name="_Toc21372498"/>
      <w:bookmarkStart w:id="2662" w:name="_Toc175991972"/>
      <w:bookmarkStart w:id="2663" w:name="_Toc1762359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244"/>
        <w:gridCol w:w="992"/>
        <w:gridCol w:w="2029"/>
      </w:tblGrid>
      <w:tr w:rsidR="00A97252" w:rsidRPr="006D6BB6" w14:paraId="4A435720" w14:textId="77777777" w:rsidTr="00A97252">
        <w:trPr>
          <w:jc w:val="center"/>
        </w:trPr>
        <w:tc>
          <w:tcPr>
            <w:tcW w:w="6844" w:type="dxa"/>
            <w:gridSpan w:val="4"/>
          </w:tcPr>
          <w:p w14:paraId="2CAB7F67" w14:textId="430D24FD" w:rsidR="00A97252" w:rsidRPr="006D6BB6" w:rsidRDefault="00A97252" w:rsidP="00A97252">
            <w:pPr>
              <w:pStyle w:val="ACK-ChoreographyHeader"/>
            </w:pPr>
            <w:r w:rsidRPr="00C20CAF">
              <w:lastRenderedPageBreak/>
              <w:t>Acknowledgment Choreography</w:t>
            </w:r>
          </w:p>
        </w:tc>
      </w:tr>
      <w:tr w:rsidR="00A97252" w:rsidRPr="006D6BB6" w14:paraId="7BD626FE" w14:textId="77777777" w:rsidTr="00A97252">
        <w:trPr>
          <w:jc w:val="center"/>
        </w:trPr>
        <w:tc>
          <w:tcPr>
            <w:tcW w:w="6844" w:type="dxa"/>
            <w:gridSpan w:val="4"/>
          </w:tcPr>
          <w:p w14:paraId="39FEB798" w14:textId="22065FCE" w:rsidR="00A97252" w:rsidRPr="00C20CAF" w:rsidRDefault="009118D0" w:rsidP="00A97252">
            <w:pPr>
              <w:pStyle w:val="ACK-ChoreographyHeader"/>
            </w:pPr>
            <w:r w:rsidRPr="00F21240">
              <w:rPr>
                <w:noProof/>
              </w:rPr>
              <w:t>ACK^A16^ACK</w:t>
            </w:r>
          </w:p>
        </w:tc>
      </w:tr>
      <w:tr w:rsidR="004E4611" w:rsidRPr="006D6BB6" w14:paraId="729AEC90" w14:textId="77777777" w:rsidTr="00594536">
        <w:trPr>
          <w:jc w:val="center"/>
        </w:trPr>
        <w:tc>
          <w:tcPr>
            <w:tcW w:w="1579" w:type="dxa"/>
          </w:tcPr>
          <w:p w14:paraId="4AB74298" w14:textId="77777777" w:rsidR="004E4611" w:rsidRPr="006D6BB6" w:rsidRDefault="004E4611" w:rsidP="0025077B">
            <w:pPr>
              <w:pStyle w:val="ACK-ChoreographyBody"/>
            </w:pPr>
            <w:r w:rsidRPr="006D6BB6">
              <w:t>Field name</w:t>
            </w:r>
          </w:p>
        </w:tc>
        <w:tc>
          <w:tcPr>
            <w:tcW w:w="2244" w:type="dxa"/>
          </w:tcPr>
          <w:p w14:paraId="7382AA31" w14:textId="77777777" w:rsidR="004E4611" w:rsidRPr="006D6BB6" w:rsidRDefault="004E4611" w:rsidP="0025077B">
            <w:pPr>
              <w:pStyle w:val="ACK-ChoreographyBody"/>
            </w:pPr>
            <w:r w:rsidRPr="006D6BB6">
              <w:t>Field Value: Original mode</w:t>
            </w:r>
          </w:p>
        </w:tc>
        <w:tc>
          <w:tcPr>
            <w:tcW w:w="3021" w:type="dxa"/>
            <w:gridSpan w:val="2"/>
          </w:tcPr>
          <w:p w14:paraId="76C805FF" w14:textId="77777777" w:rsidR="004E4611" w:rsidRPr="006D6BB6" w:rsidRDefault="004E4611" w:rsidP="0025077B">
            <w:pPr>
              <w:pStyle w:val="ACK-ChoreographyBody"/>
            </w:pPr>
            <w:r w:rsidRPr="006D6BB6">
              <w:t>Field value: Enhanced mode</w:t>
            </w:r>
          </w:p>
        </w:tc>
      </w:tr>
      <w:tr w:rsidR="006B6AAD" w:rsidRPr="006D6BB6" w14:paraId="6A0AB7FB" w14:textId="77777777" w:rsidTr="00594536">
        <w:trPr>
          <w:jc w:val="center"/>
        </w:trPr>
        <w:tc>
          <w:tcPr>
            <w:tcW w:w="1579" w:type="dxa"/>
          </w:tcPr>
          <w:p w14:paraId="3C7243ED" w14:textId="77777777" w:rsidR="006B6AAD" w:rsidRPr="006D6BB6" w:rsidRDefault="006B6AAD" w:rsidP="0025077B">
            <w:pPr>
              <w:pStyle w:val="ACK-ChoreographyBody"/>
            </w:pPr>
            <w:r w:rsidRPr="006D6BB6">
              <w:t>MSH.15</w:t>
            </w:r>
          </w:p>
        </w:tc>
        <w:tc>
          <w:tcPr>
            <w:tcW w:w="2244" w:type="dxa"/>
          </w:tcPr>
          <w:p w14:paraId="06A4BF6E" w14:textId="77777777" w:rsidR="006B6AAD" w:rsidRPr="006D6BB6" w:rsidRDefault="006B6AAD" w:rsidP="0025077B">
            <w:pPr>
              <w:pStyle w:val="ACK-ChoreographyBody"/>
            </w:pPr>
            <w:r w:rsidRPr="006D6BB6">
              <w:t>Blank</w:t>
            </w:r>
          </w:p>
        </w:tc>
        <w:tc>
          <w:tcPr>
            <w:tcW w:w="992" w:type="dxa"/>
          </w:tcPr>
          <w:p w14:paraId="79509AC0" w14:textId="77777777" w:rsidR="006B6AAD" w:rsidRPr="006D6BB6" w:rsidRDefault="006B6AAD" w:rsidP="0025077B">
            <w:pPr>
              <w:pStyle w:val="ACK-ChoreographyBody"/>
            </w:pPr>
            <w:r w:rsidRPr="006D6BB6">
              <w:t>NE</w:t>
            </w:r>
          </w:p>
        </w:tc>
        <w:tc>
          <w:tcPr>
            <w:tcW w:w="2029" w:type="dxa"/>
          </w:tcPr>
          <w:p w14:paraId="244DB602" w14:textId="77777777" w:rsidR="006B6AAD" w:rsidRPr="006D6BB6" w:rsidRDefault="006B6AAD" w:rsidP="0025077B">
            <w:pPr>
              <w:pStyle w:val="ACK-ChoreographyBody"/>
            </w:pPr>
            <w:r w:rsidRPr="006D6BB6">
              <w:t>AL, SU, ER</w:t>
            </w:r>
          </w:p>
        </w:tc>
      </w:tr>
      <w:tr w:rsidR="006B6AAD" w:rsidRPr="006D6BB6" w14:paraId="53A51C3B" w14:textId="77777777" w:rsidTr="00594536">
        <w:trPr>
          <w:jc w:val="center"/>
        </w:trPr>
        <w:tc>
          <w:tcPr>
            <w:tcW w:w="1579" w:type="dxa"/>
          </w:tcPr>
          <w:p w14:paraId="38411983" w14:textId="77777777" w:rsidR="006B6AAD" w:rsidRPr="006D6BB6" w:rsidRDefault="006B6AAD" w:rsidP="0025077B">
            <w:pPr>
              <w:pStyle w:val="ACK-ChoreographyBody"/>
            </w:pPr>
            <w:r w:rsidRPr="006D6BB6">
              <w:t>MSH.16</w:t>
            </w:r>
          </w:p>
        </w:tc>
        <w:tc>
          <w:tcPr>
            <w:tcW w:w="2244" w:type="dxa"/>
          </w:tcPr>
          <w:p w14:paraId="347C7DB3" w14:textId="77777777" w:rsidR="006B6AAD" w:rsidRPr="006D6BB6" w:rsidRDefault="006B6AAD" w:rsidP="0025077B">
            <w:pPr>
              <w:pStyle w:val="ACK-ChoreographyBody"/>
            </w:pPr>
            <w:r w:rsidRPr="006D6BB6">
              <w:t>Blank</w:t>
            </w:r>
          </w:p>
        </w:tc>
        <w:tc>
          <w:tcPr>
            <w:tcW w:w="992" w:type="dxa"/>
          </w:tcPr>
          <w:p w14:paraId="26EEFDF7" w14:textId="77777777" w:rsidR="006B6AAD" w:rsidRPr="006D6BB6" w:rsidRDefault="006B6AAD" w:rsidP="0025077B">
            <w:pPr>
              <w:pStyle w:val="ACK-ChoreographyBody"/>
            </w:pPr>
            <w:r w:rsidRPr="006D6BB6">
              <w:t>NE</w:t>
            </w:r>
          </w:p>
        </w:tc>
        <w:tc>
          <w:tcPr>
            <w:tcW w:w="2029" w:type="dxa"/>
          </w:tcPr>
          <w:p w14:paraId="3991C093" w14:textId="77777777" w:rsidR="006B6AAD" w:rsidRPr="006D6BB6" w:rsidRDefault="006B6AAD" w:rsidP="0025077B">
            <w:pPr>
              <w:pStyle w:val="ACK-ChoreographyBody"/>
            </w:pPr>
            <w:r w:rsidRPr="006D6BB6">
              <w:t>NE</w:t>
            </w:r>
          </w:p>
        </w:tc>
      </w:tr>
      <w:tr w:rsidR="006B6AAD" w:rsidRPr="006D6BB6" w14:paraId="56CAA928" w14:textId="77777777" w:rsidTr="00594536">
        <w:trPr>
          <w:jc w:val="center"/>
        </w:trPr>
        <w:tc>
          <w:tcPr>
            <w:tcW w:w="1579" w:type="dxa"/>
          </w:tcPr>
          <w:p w14:paraId="0038DC61" w14:textId="77777777" w:rsidR="006B6AAD" w:rsidRPr="006D6BB6" w:rsidRDefault="006B6AAD" w:rsidP="0025077B">
            <w:pPr>
              <w:pStyle w:val="ACK-ChoreographyBody"/>
            </w:pPr>
            <w:r w:rsidRPr="006D6BB6">
              <w:t>Immediate Ack</w:t>
            </w:r>
          </w:p>
        </w:tc>
        <w:tc>
          <w:tcPr>
            <w:tcW w:w="2244" w:type="dxa"/>
          </w:tcPr>
          <w:p w14:paraId="206B19A8" w14:textId="77777777" w:rsidR="006B6AAD" w:rsidRPr="006D6BB6" w:rsidRDefault="006B6AAD" w:rsidP="0025077B">
            <w:pPr>
              <w:pStyle w:val="ACK-ChoreographyBody"/>
            </w:pPr>
            <w:r w:rsidRPr="006D6BB6">
              <w:t>-</w:t>
            </w:r>
          </w:p>
        </w:tc>
        <w:tc>
          <w:tcPr>
            <w:tcW w:w="992" w:type="dxa"/>
          </w:tcPr>
          <w:p w14:paraId="47C40026" w14:textId="77777777" w:rsidR="006B6AAD" w:rsidRPr="006D6BB6" w:rsidRDefault="006B6AAD" w:rsidP="0025077B">
            <w:pPr>
              <w:pStyle w:val="ACK-ChoreographyBody"/>
            </w:pPr>
            <w:r w:rsidRPr="006D6BB6">
              <w:t>-</w:t>
            </w:r>
          </w:p>
        </w:tc>
        <w:tc>
          <w:tcPr>
            <w:tcW w:w="2029" w:type="dxa"/>
          </w:tcPr>
          <w:p w14:paraId="454689EC" w14:textId="24F044C8" w:rsidR="006B6AAD" w:rsidRPr="006D6BB6" w:rsidRDefault="006B6AAD" w:rsidP="0025077B">
            <w:pPr>
              <w:pStyle w:val="ACK-ChoreographyBody"/>
            </w:pPr>
            <w:r w:rsidRPr="006D6BB6">
              <w:rPr>
                <w:szCs w:val="16"/>
              </w:rPr>
              <w:t>ACK^</w:t>
            </w:r>
            <w:r>
              <w:rPr>
                <w:szCs w:val="16"/>
              </w:rPr>
              <w:t>A16</w:t>
            </w:r>
            <w:r w:rsidRPr="006D6BB6">
              <w:rPr>
                <w:szCs w:val="16"/>
              </w:rPr>
              <w:t>^ACK</w:t>
            </w:r>
          </w:p>
        </w:tc>
      </w:tr>
      <w:tr w:rsidR="006B6AAD" w:rsidRPr="006D6BB6" w14:paraId="147B3160" w14:textId="77777777" w:rsidTr="00594536">
        <w:trPr>
          <w:jc w:val="center"/>
        </w:trPr>
        <w:tc>
          <w:tcPr>
            <w:tcW w:w="1579" w:type="dxa"/>
          </w:tcPr>
          <w:p w14:paraId="37C859EB" w14:textId="77777777" w:rsidR="006B6AAD" w:rsidRPr="006D6BB6" w:rsidRDefault="006B6AAD" w:rsidP="0025077B">
            <w:pPr>
              <w:pStyle w:val="ACK-ChoreographyBody"/>
            </w:pPr>
            <w:r w:rsidRPr="006D6BB6">
              <w:t>Application Ack</w:t>
            </w:r>
          </w:p>
        </w:tc>
        <w:tc>
          <w:tcPr>
            <w:tcW w:w="2244" w:type="dxa"/>
          </w:tcPr>
          <w:p w14:paraId="1C2E65EA" w14:textId="4555D139" w:rsidR="006B6AAD" w:rsidRPr="006D6BB6" w:rsidRDefault="006B6AAD" w:rsidP="0025077B">
            <w:pPr>
              <w:pStyle w:val="ACK-ChoreographyBody"/>
            </w:pPr>
            <w:r>
              <w:rPr>
                <w:szCs w:val="16"/>
              </w:rPr>
              <w:t>-</w:t>
            </w:r>
          </w:p>
        </w:tc>
        <w:tc>
          <w:tcPr>
            <w:tcW w:w="992" w:type="dxa"/>
          </w:tcPr>
          <w:p w14:paraId="3B0877CF" w14:textId="77777777" w:rsidR="006B6AAD" w:rsidRPr="006D6BB6" w:rsidRDefault="006B6AAD" w:rsidP="0025077B">
            <w:pPr>
              <w:pStyle w:val="ACK-ChoreographyBody"/>
            </w:pPr>
            <w:r w:rsidRPr="006D6BB6">
              <w:t>-</w:t>
            </w:r>
          </w:p>
        </w:tc>
        <w:tc>
          <w:tcPr>
            <w:tcW w:w="2029" w:type="dxa"/>
          </w:tcPr>
          <w:p w14:paraId="4EE903B6" w14:textId="77777777" w:rsidR="006B6AAD" w:rsidRPr="006D6BB6" w:rsidRDefault="006B6AAD" w:rsidP="0025077B">
            <w:pPr>
              <w:pStyle w:val="ACK-ChoreographyBody"/>
            </w:pPr>
            <w:r w:rsidRPr="006D6BB6">
              <w:t>-</w:t>
            </w:r>
          </w:p>
        </w:tc>
      </w:tr>
    </w:tbl>
    <w:p w14:paraId="5521E2E6" w14:textId="77777777" w:rsidR="00715956" w:rsidRPr="00F21240" w:rsidRDefault="00715956">
      <w:pPr>
        <w:pStyle w:val="Heading3"/>
        <w:rPr>
          <w:noProof/>
        </w:rPr>
      </w:pPr>
      <w:bookmarkStart w:id="2664" w:name="_Toc27754802"/>
      <w:bookmarkStart w:id="2665" w:name="_Toc109892097"/>
      <w:r w:rsidRPr="00F21240">
        <w:rPr>
          <w:noProof/>
        </w:rPr>
        <w:t>ADT/ACK - Swap Patients (Event A17</w:t>
      </w:r>
      <w:r w:rsidRPr="00F21240">
        <w:rPr>
          <w:noProof/>
        </w:rPr>
        <w:fldChar w:fldCharType="begin"/>
      </w:r>
      <w:r w:rsidRPr="00F21240">
        <w:rPr>
          <w:noProof/>
        </w:rPr>
        <w:instrText>XE "A17"</w:instrText>
      </w:r>
      <w:r w:rsidRPr="00F21240">
        <w:rPr>
          <w:noProof/>
        </w:rPr>
        <w:fldChar w:fldCharType="end"/>
      </w:r>
      <w:r w:rsidRPr="00F21240">
        <w:rPr>
          <w:noProof/>
        </w:rPr>
        <w:t>)</w:t>
      </w:r>
      <w:bookmarkEnd w:id="2653"/>
      <w:bookmarkEnd w:id="2654"/>
      <w:bookmarkEnd w:id="2655"/>
      <w:bookmarkEnd w:id="2656"/>
      <w:bookmarkEnd w:id="2657"/>
      <w:bookmarkEnd w:id="2658"/>
      <w:bookmarkEnd w:id="2659"/>
      <w:bookmarkEnd w:id="2660"/>
      <w:bookmarkEnd w:id="2661"/>
      <w:bookmarkEnd w:id="2662"/>
      <w:bookmarkEnd w:id="2663"/>
      <w:bookmarkEnd w:id="2664"/>
      <w:bookmarkEnd w:id="2665"/>
    </w:p>
    <w:p w14:paraId="100A8625" w14:textId="77777777" w:rsidR="00715956" w:rsidRPr="00F21240" w:rsidRDefault="00715956">
      <w:pPr>
        <w:pStyle w:val="NormalIndented"/>
        <w:rPr>
          <w:noProof/>
        </w:rPr>
      </w:pPr>
      <w:r w:rsidRPr="00F21240">
        <w:rPr>
          <w:noProof/>
        </w:rPr>
        <w:t xml:space="preserve">The A17 is used when it is decided that two patients will exchange beds.  The patient ID and visit data are repeated for the two patients changing places.  See section </w:t>
      </w:r>
      <w:hyperlink w:anchor="_Swapping_a_patient" w:history="1">
        <w:r w:rsidRPr="00F21240">
          <w:rPr>
            <w:rStyle w:val="HyperlinkText"/>
            <w:noProof/>
          </w:rPr>
          <w:fldChar w:fldCharType="begin"/>
        </w:r>
        <w:r w:rsidRPr="00F21240">
          <w:rPr>
            <w:rStyle w:val="HyperlinkText"/>
            <w:noProof/>
          </w:rPr>
          <w:instrText xml:space="preserve"> REF _Ref434107681 \r  \* MERGEFORMAT </w:instrText>
        </w:r>
        <w:r w:rsidRPr="00F21240">
          <w:rPr>
            <w:rStyle w:val="HyperlinkText"/>
            <w:noProof/>
          </w:rPr>
          <w:fldChar w:fldCharType="separate"/>
        </w:r>
        <w:r w:rsidR="00FD1E54">
          <w:rPr>
            <w:rStyle w:val="HyperlinkText"/>
          </w:rPr>
          <w:t>3.5.1</w:t>
        </w:r>
        <w:r w:rsidRPr="00F21240">
          <w:rPr>
            <w:rStyle w:val="HyperlinkText"/>
            <w:noProof/>
          </w:rPr>
          <w:fldChar w:fldCharType="end"/>
        </w:r>
      </w:hyperlink>
      <w:r w:rsidRPr="00F21240">
        <w:rPr>
          <w:noProof/>
        </w:rPr>
        <w:t>, "</w:t>
      </w:r>
      <w:hyperlink w:anchor="_Hlt433528487" w:history="1">
        <w:r w:rsidRPr="00F21240">
          <w:rPr>
            <w:rStyle w:val="HyperlinkText"/>
            <w:noProof/>
          </w:rPr>
          <w:fldChar w:fldCharType="begin"/>
        </w:r>
        <w:r w:rsidRPr="00F21240">
          <w:rPr>
            <w:rStyle w:val="HyperlinkText"/>
            <w:noProof/>
          </w:rPr>
          <w:instrText xml:space="preserve"> REF _Ref436465081  \* MERGEFORMAT </w:instrText>
        </w:r>
        <w:r w:rsidRPr="00F21240">
          <w:rPr>
            <w:rStyle w:val="HyperlinkText"/>
            <w:noProof/>
          </w:rPr>
          <w:fldChar w:fldCharType="separate"/>
        </w:r>
        <w:r w:rsidR="00FD1E54" w:rsidRPr="00FD1E54">
          <w:rPr>
            <w:rStyle w:val="HyperlinkText"/>
          </w:rPr>
          <w:t>Swapping a patient</w:t>
        </w:r>
        <w:r w:rsidRPr="00F21240">
          <w:rPr>
            <w:rStyle w:val="HyperlinkText"/>
            <w:noProof/>
          </w:rPr>
          <w:fldChar w:fldCharType="end"/>
        </w:r>
      </w:hyperlink>
      <w:r w:rsidRPr="00F21240">
        <w:rPr>
          <w:rStyle w:val="HyperlinkText"/>
          <w:noProof/>
        </w:rPr>
        <w:t>,</w:t>
      </w:r>
      <w:r w:rsidRPr="00F21240">
        <w:rPr>
          <w:noProof/>
        </w:rPr>
        <w:t>" for a discussion of issues related to implementing this trigger event. When other important fields change, it is recommended that the A08 (update patient information) event be used in addition.</w:t>
      </w:r>
    </w:p>
    <w:p w14:paraId="7EC90531" w14:textId="77777777" w:rsidR="00715956" w:rsidRPr="00F21240" w:rsidRDefault="00715956">
      <w:pPr>
        <w:pStyle w:val="MsgTableCaption"/>
        <w:rPr>
          <w:noProof/>
        </w:rPr>
      </w:pPr>
      <w:r w:rsidRPr="00F21240">
        <w:rPr>
          <w:noProof/>
        </w:rPr>
        <w:t>ADT^A17^ADT_A17: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27D468D8"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0D91B2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3F3151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F7DB5A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4ADBA64" w14:textId="77777777" w:rsidR="00715956" w:rsidRPr="00F21240" w:rsidRDefault="00715956">
            <w:pPr>
              <w:pStyle w:val="MsgTableHeader"/>
              <w:jc w:val="center"/>
              <w:rPr>
                <w:noProof/>
              </w:rPr>
            </w:pPr>
            <w:r w:rsidRPr="00F21240">
              <w:rPr>
                <w:noProof/>
              </w:rPr>
              <w:t>Chapter</w:t>
            </w:r>
          </w:p>
        </w:tc>
      </w:tr>
      <w:tr w:rsidR="00715956" w:rsidRPr="00715956" w14:paraId="7D5252F8"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AC6EA2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C10CEA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BD4AE4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92E391F" w14:textId="77777777" w:rsidR="00715956" w:rsidRPr="00F21240" w:rsidRDefault="00715956">
            <w:pPr>
              <w:pStyle w:val="MsgTableBody"/>
              <w:jc w:val="center"/>
              <w:rPr>
                <w:noProof/>
              </w:rPr>
            </w:pPr>
            <w:r w:rsidRPr="00F21240">
              <w:rPr>
                <w:noProof/>
              </w:rPr>
              <w:t>2</w:t>
            </w:r>
          </w:p>
        </w:tc>
      </w:tr>
      <w:tr w:rsidR="007C18FE" w:rsidRPr="00151483" w14:paraId="52E61E1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A45E5E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4691F230"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804ED68"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014A40C" w14:textId="77777777" w:rsidR="007C18FE" w:rsidRPr="00594536" w:rsidRDefault="007C18FE" w:rsidP="00622FC8">
            <w:pPr>
              <w:pStyle w:val="MsgTableBody"/>
              <w:jc w:val="center"/>
              <w:rPr>
                <w:noProof/>
              </w:rPr>
            </w:pPr>
            <w:r w:rsidRPr="00594536">
              <w:rPr>
                <w:noProof/>
              </w:rPr>
              <w:t>3</w:t>
            </w:r>
          </w:p>
        </w:tc>
      </w:tr>
      <w:tr w:rsidR="00715956" w:rsidRPr="00715956" w14:paraId="231B48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1D98B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777C8E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963BA8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F8DBF6" w14:textId="77777777" w:rsidR="00715956" w:rsidRPr="00F21240" w:rsidRDefault="00715956">
            <w:pPr>
              <w:pStyle w:val="MsgTableBody"/>
              <w:jc w:val="center"/>
              <w:rPr>
                <w:noProof/>
              </w:rPr>
            </w:pPr>
            <w:r w:rsidRPr="00F21240">
              <w:rPr>
                <w:noProof/>
              </w:rPr>
              <w:t>2</w:t>
            </w:r>
          </w:p>
        </w:tc>
      </w:tr>
      <w:tr w:rsidR="00715956" w:rsidRPr="00715956" w14:paraId="7D6048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8B1AD4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352626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A96C8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8F814D" w14:textId="77777777" w:rsidR="00715956" w:rsidRPr="00F21240" w:rsidRDefault="00715956">
            <w:pPr>
              <w:pStyle w:val="MsgTableBody"/>
              <w:jc w:val="center"/>
              <w:rPr>
                <w:noProof/>
              </w:rPr>
            </w:pPr>
            <w:r w:rsidRPr="00F21240">
              <w:rPr>
                <w:noProof/>
              </w:rPr>
              <w:t>2</w:t>
            </w:r>
          </w:p>
        </w:tc>
      </w:tr>
      <w:tr w:rsidR="00715956" w:rsidRPr="00715956" w14:paraId="77ECAEE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C81407" w14:textId="0D0D4466" w:rsidR="00715956" w:rsidRPr="00F21240" w:rsidRDefault="00000000">
            <w:pPr>
              <w:pStyle w:val="MsgTableBody"/>
              <w:rPr>
                <w:noProof/>
              </w:rPr>
            </w:pPr>
            <w:hyperlink w:anchor="EVN" w:history="1">
              <w:r w:rsidR="00535D9E">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3B54FD9"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7DC502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04DF06" w14:textId="77777777" w:rsidR="00715956" w:rsidRPr="00F21240" w:rsidRDefault="00715956">
            <w:pPr>
              <w:pStyle w:val="MsgTableBody"/>
              <w:jc w:val="center"/>
              <w:rPr>
                <w:noProof/>
              </w:rPr>
            </w:pPr>
            <w:r w:rsidRPr="00F21240">
              <w:rPr>
                <w:noProof/>
              </w:rPr>
              <w:t>3</w:t>
            </w:r>
          </w:p>
        </w:tc>
      </w:tr>
      <w:tr w:rsidR="00715956" w:rsidRPr="00715956" w14:paraId="50BA81D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E000B26" w14:textId="5D1DDAD4" w:rsidR="00715956" w:rsidRPr="00F21240" w:rsidRDefault="00000000">
            <w:pPr>
              <w:pStyle w:val="MsgTableBody"/>
              <w:rPr>
                <w:noProof/>
              </w:rPr>
            </w:pPr>
            <w:hyperlink w:anchor="PID" w:history="1">
              <w:r w:rsidR="00535D9E">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2B88240" w14:textId="77777777" w:rsidR="00715956" w:rsidRPr="00F21240" w:rsidRDefault="00715956">
            <w:pPr>
              <w:pStyle w:val="MsgTableBody"/>
              <w:rPr>
                <w:noProof/>
              </w:rPr>
            </w:pPr>
            <w:r w:rsidRPr="00F21240">
              <w:rPr>
                <w:noProof/>
              </w:rPr>
              <w:t>Patient (1) Identification</w:t>
            </w:r>
          </w:p>
        </w:tc>
        <w:tc>
          <w:tcPr>
            <w:tcW w:w="864" w:type="dxa"/>
            <w:tcBorders>
              <w:top w:val="dotted" w:sz="4" w:space="0" w:color="auto"/>
              <w:left w:val="nil"/>
              <w:bottom w:val="dotted" w:sz="4" w:space="0" w:color="auto"/>
              <w:right w:val="nil"/>
            </w:tcBorders>
            <w:shd w:val="clear" w:color="auto" w:fill="FFFFFF"/>
          </w:tcPr>
          <w:p w14:paraId="2B69BC1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61E5D3" w14:textId="77777777" w:rsidR="00715956" w:rsidRPr="00F21240" w:rsidRDefault="00715956">
            <w:pPr>
              <w:pStyle w:val="MsgTableBody"/>
              <w:jc w:val="center"/>
              <w:rPr>
                <w:noProof/>
              </w:rPr>
            </w:pPr>
            <w:r w:rsidRPr="00F21240">
              <w:rPr>
                <w:noProof/>
              </w:rPr>
              <w:t>3</w:t>
            </w:r>
          </w:p>
        </w:tc>
      </w:tr>
      <w:tr w:rsidR="000A1ACA" w:rsidRPr="00715956" w14:paraId="708E7A27" w14:textId="77777777" w:rsidTr="00D50068">
        <w:trPr>
          <w:jc w:val="center"/>
          <w:ins w:id="2666" w:author="Merrick, Riki | APHL" w:date="2022-07-17T16:55:00Z"/>
        </w:trPr>
        <w:tc>
          <w:tcPr>
            <w:tcW w:w="2882" w:type="dxa"/>
            <w:tcBorders>
              <w:top w:val="dotted" w:sz="4" w:space="0" w:color="auto"/>
              <w:left w:val="nil"/>
              <w:bottom w:val="dotted" w:sz="4" w:space="0" w:color="auto"/>
              <w:right w:val="nil"/>
            </w:tcBorders>
            <w:shd w:val="clear" w:color="auto" w:fill="FFFFFF"/>
          </w:tcPr>
          <w:p w14:paraId="3CD4DE1B" w14:textId="2DB5C744" w:rsidR="000A1ACA" w:rsidRPr="00F21240" w:rsidRDefault="000A1ACA" w:rsidP="000A1ACA">
            <w:pPr>
              <w:pStyle w:val="MsgTableBody"/>
              <w:rPr>
                <w:ins w:id="2667" w:author="Merrick, Riki | APHL" w:date="2022-07-17T16:55:00Z"/>
                <w:noProof/>
              </w:rPr>
            </w:pPr>
            <w:ins w:id="2668" w:author="Merrick, Riki | APHL" w:date="2022-07-17T16:55:00Z">
              <w:r>
                <w:rPr>
                  <w:noProof/>
                </w:rPr>
                <w:t>[{ GSP }]</w:t>
              </w:r>
            </w:ins>
          </w:p>
        </w:tc>
        <w:tc>
          <w:tcPr>
            <w:tcW w:w="4320" w:type="dxa"/>
            <w:tcBorders>
              <w:top w:val="dotted" w:sz="4" w:space="0" w:color="auto"/>
              <w:left w:val="nil"/>
              <w:bottom w:val="dotted" w:sz="4" w:space="0" w:color="auto"/>
              <w:right w:val="nil"/>
            </w:tcBorders>
            <w:shd w:val="clear" w:color="auto" w:fill="FFFFFF"/>
          </w:tcPr>
          <w:p w14:paraId="4D59874D" w14:textId="31AA39AC" w:rsidR="000A1ACA" w:rsidRPr="00F21240" w:rsidRDefault="000A1ACA" w:rsidP="000A1ACA">
            <w:pPr>
              <w:pStyle w:val="MsgTableBody"/>
              <w:rPr>
                <w:ins w:id="2669" w:author="Merrick, Riki | APHL" w:date="2022-07-17T16:55:00Z"/>
                <w:noProof/>
              </w:rPr>
            </w:pPr>
            <w:ins w:id="2670" w:author="Merrick, Riki | APHL" w:date="2022-07-17T16:55: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EA87879" w14:textId="77777777" w:rsidR="000A1ACA" w:rsidRPr="00F21240" w:rsidRDefault="000A1ACA" w:rsidP="000A1ACA">
            <w:pPr>
              <w:pStyle w:val="MsgTableBody"/>
              <w:jc w:val="center"/>
              <w:rPr>
                <w:ins w:id="2671"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2022C28E" w14:textId="6A733746" w:rsidR="000A1ACA" w:rsidRPr="00F21240" w:rsidRDefault="000A1ACA" w:rsidP="000A1ACA">
            <w:pPr>
              <w:pStyle w:val="MsgTableBody"/>
              <w:jc w:val="center"/>
              <w:rPr>
                <w:ins w:id="2672" w:author="Merrick, Riki | APHL" w:date="2022-07-17T16:55:00Z"/>
                <w:noProof/>
              </w:rPr>
            </w:pPr>
            <w:ins w:id="2673" w:author="Merrick, Riki | APHL" w:date="2022-07-17T16:55:00Z">
              <w:r>
                <w:rPr>
                  <w:noProof/>
                </w:rPr>
                <w:t>3</w:t>
              </w:r>
            </w:ins>
          </w:p>
        </w:tc>
      </w:tr>
      <w:tr w:rsidR="000A1ACA" w:rsidRPr="00715956" w14:paraId="11D87AF0" w14:textId="77777777" w:rsidTr="00D50068">
        <w:trPr>
          <w:jc w:val="center"/>
          <w:ins w:id="2674" w:author="Merrick, Riki | APHL" w:date="2022-07-17T16:55:00Z"/>
        </w:trPr>
        <w:tc>
          <w:tcPr>
            <w:tcW w:w="2882" w:type="dxa"/>
            <w:tcBorders>
              <w:top w:val="dotted" w:sz="4" w:space="0" w:color="auto"/>
              <w:left w:val="nil"/>
              <w:bottom w:val="dotted" w:sz="4" w:space="0" w:color="auto"/>
              <w:right w:val="nil"/>
            </w:tcBorders>
            <w:shd w:val="clear" w:color="auto" w:fill="FFFFFF"/>
          </w:tcPr>
          <w:p w14:paraId="24F12FB1" w14:textId="611C76AF" w:rsidR="000A1ACA" w:rsidRPr="00F21240" w:rsidRDefault="000A1ACA" w:rsidP="000A1ACA">
            <w:pPr>
              <w:pStyle w:val="MsgTableBody"/>
              <w:rPr>
                <w:ins w:id="2675" w:author="Merrick, Riki | APHL" w:date="2022-07-17T16:55:00Z"/>
                <w:noProof/>
              </w:rPr>
            </w:pPr>
            <w:ins w:id="2676" w:author="Merrick, Riki | APHL" w:date="2022-07-17T16:55:00Z">
              <w:r>
                <w:rPr>
                  <w:noProof/>
                </w:rPr>
                <w:t>[{ GSR }]</w:t>
              </w:r>
            </w:ins>
          </w:p>
        </w:tc>
        <w:tc>
          <w:tcPr>
            <w:tcW w:w="4320" w:type="dxa"/>
            <w:tcBorders>
              <w:top w:val="dotted" w:sz="4" w:space="0" w:color="auto"/>
              <w:left w:val="nil"/>
              <w:bottom w:val="dotted" w:sz="4" w:space="0" w:color="auto"/>
              <w:right w:val="nil"/>
            </w:tcBorders>
            <w:shd w:val="clear" w:color="auto" w:fill="FFFFFF"/>
          </w:tcPr>
          <w:p w14:paraId="53BF6727" w14:textId="1C01F3E3" w:rsidR="000A1ACA" w:rsidRPr="00F21240" w:rsidRDefault="000A1ACA" w:rsidP="000A1ACA">
            <w:pPr>
              <w:pStyle w:val="MsgTableBody"/>
              <w:rPr>
                <w:ins w:id="2677" w:author="Merrick, Riki | APHL" w:date="2022-07-17T16:55:00Z"/>
                <w:noProof/>
              </w:rPr>
            </w:pPr>
            <w:ins w:id="2678" w:author="Merrick, Riki | APHL" w:date="2022-07-17T16:55: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70E51270" w14:textId="77777777" w:rsidR="000A1ACA" w:rsidRPr="00F21240" w:rsidRDefault="000A1ACA" w:rsidP="000A1ACA">
            <w:pPr>
              <w:pStyle w:val="MsgTableBody"/>
              <w:jc w:val="center"/>
              <w:rPr>
                <w:ins w:id="2679"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1F0159A3" w14:textId="11F61CEA" w:rsidR="000A1ACA" w:rsidRPr="00F21240" w:rsidRDefault="000A1ACA" w:rsidP="000A1ACA">
            <w:pPr>
              <w:pStyle w:val="MsgTableBody"/>
              <w:jc w:val="center"/>
              <w:rPr>
                <w:ins w:id="2680" w:author="Merrick, Riki | APHL" w:date="2022-07-17T16:55:00Z"/>
                <w:noProof/>
              </w:rPr>
            </w:pPr>
            <w:ins w:id="2681" w:author="Merrick, Riki | APHL" w:date="2022-07-17T16:55:00Z">
              <w:r>
                <w:rPr>
                  <w:noProof/>
                </w:rPr>
                <w:t>3</w:t>
              </w:r>
            </w:ins>
          </w:p>
        </w:tc>
      </w:tr>
      <w:tr w:rsidR="000A1ACA" w:rsidRPr="00715956" w14:paraId="14733166" w14:textId="77777777" w:rsidTr="00D50068">
        <w:trPr>
          <w:jc w:val="center"/>
          <w:ins w:id="2682" w:author="Merrick, Riki | APHL" w:date="2022-07-17T16:55:00Z"/>
        </w:trPr>
        <w:tc>
          <w:tcPr>
            <w:tcW w:w="2882" w:type="dxa"/>
            <w:tcBorders>
              <w:top w:val="dotted" w:sz="4" w:space="0" w:color="auto"/>
              <w:left w:val="nil"/>
              <w:bottom w:val="dotted" w:sz="4" w:space="0" w:color="auto"/>
              <w:right w:val="nil"/>
            </w:tcBorders>
            <w:shd w:val="clear" w:color="auto" w:fill="FFFFFF"/>
          </w:tcPr>
          <w:p w14:paraId="38F10FEC" w14:textId="29C0017E" w:rsidR="000A1ACA" w:rsidRPr="00F21240" w:rsidRDefault="000A1ACA" w:rsidP="000A1ACA">
            <w:pPr>
              <w:pStyle w:val="MsgTableBody"/>
              <w:rPr>
                <w:ins w:id="2683" w:author="Merrick, Riki | APHL" w:date="2022-07-17T16:55:00Z"/>
                <w:noProof/>
              </w:rPr>
            </w:pPr>
            <w:ins w:id="2684" w:author="Merrick, Riki | APHL" w:date="2022-07-17T16:55:00Z">
              <w:r>
                <w:rPr>
                  <w:noProof/>
                </w:rPr>
                <w:t>[{ GSC }]</w:t>
              </w:r>
            </w:ins>
          </w:p>
        </w:tc>
        <w:tc>
          <w:tcPr>
            <w:tcW w:w="4320" w:type="dxa"/>
            <w:tcBorders>
              <w:top w:val="dotted" w:sz="4" w:space="0" w:color="auto"/>
              <w:left w:val="nil"/>
              <w:bottom w:val="dotted" w:sz="4" w:space="0" w:color="auto"/>
              <w:right w:val="nil"/>
            </w:tcBorders>
            <w:shd w:val="clear" w:color="auto" w:fill="FFFFFF"/>
          </w:tcPr>
          <w:p w14:paraId="12FC9632" w14:textId="4606195D" w:rsidR="000A1ACA" w:rsidRPr="00F21240" w:rsidRDefault="000A1ACA" w:rsidP="000A1ACA">
            <w:pPr>
              <w:pStyle w:val="MsgTableBody"/>
              <w:rPr>
                <w:ins w:id="2685" w:author="Merrick, Riki | APHL" w:date="2022-07-17T16:55:00Z"/>
                <w:noProof/>
              </w:rPr>
            </w:pPr>
            <w:ins w:id="2686" w:author="Merrick, Riki | APHL" w:date="2022-07-17T16:55: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7F1ABE3F" w14:textId="77777777" w:rsidR="000A1ACA" w:rsidRPr="00F21240" w:rsidRDefault="000A1ACA" w:rsidP="000A1ACA">
            <w:pPr>
              <w:pStyle w:val="MsgTableBody"/>
              <w:jc w:val="center"/>
              <w:rPr>
                <w:ins w:id="2687" w:author="Merrick, Riki | APHL" w:date="2022-07-17T16:55:00Z"/>
                <w:noProof/>
              </w:rPr>
            </w:pPr>
          </w:p>
        </w:tc>
        <w:tc>
          <w:tcPr>
            <w:tcW w:w="1008" w:type="dxa"/>
            <w:tcBorders>
              <w:top w:val="dotted" w:sz="4" w:space="0" w:color="auto"/>
              <w:left w:val="nil"/>
              <w:bottom w:val="dotted" w:sz="4" w:space="0" w:color="auto"/>
              <w:right w:val="nil"/>
            </w:tcBorders>
            <w:shd w:val="clear" w:color="auto" w:fill="FFFFFF"/>
          </w:tcPr>
          <w:p w14:paraId="40017F08" w14:textId="7307CF69" w:rsidR="000A1ACA" w:rsidRPr="00F21240" w:rsidRDefault="000A1ACA" w:rsidP="000A1ACA">
            <w:pPr>
              <w:pStyle w:val="MsgTableBody"/>
              <w:jc w:val="center"/>
              <w:rPr>
                <w:ins w:id="2688" w:author="Merrick, Riki | APHL" w:date="2022-07-17T16:55:00Z"/>
                <w:noProof/>
              </w:rPr>
            </w:pPr>
            <w:ins w:id="2689" w:author="Merrick, Riki | APHL" w:date="2022-07-17T16:55:00Z">
              <w:r>
                <w:rPr>
                  <w:noProof/>
                </w:rPr>
                <w:t>3</w:t>
              </w:r>
            </w:ins>
          </w:p>
        </w:tc>
      </w:tr>
      <w:tr w:rsidR="000A1ACA" w:rsidRPr="00715956" w14:paraId="44F725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E147CDC" w14:textId="4F0231DB" w:rsidR="000A1ACA" w:rsidRPr="00F21240" w:rsidRDefault="000A1ACA" w:rsidP="000A1ACA">
            <w:pPr>
              <w:pStyle w:val="MsgTableBody"/>
              <w:rPr>
                <w:noProof/>
              </w:rPr>
            </w:pPr>
            <w:r w:rsidRPr="00F21240">
              <w:rPr>
                <w:noProof/>
              </w:rPr>
              <w:t>[</w:t>
            </w:r>
            <w:hyperlink w:anchor="PD1" w:history="1">
              <w:r>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306D6A5" w14:textId="77777777" w:rsidR="000A1ACA" w:rsidRPr="00F21240" w:rsidRDefault="000A1ACA" w:rsidP="000A1ACA">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8653FCD"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4D565E" w14:textId="77777777" w:rsidR="000A1ACA" w:rsidRPr="00F21240" w:rsidRDefault="000A1ACA" w:rsidP="000A1ACA">
            <w:pPr>
              <w:pStyle w:val="MsgTableBody"/>
              <w:jc w:val="center"/>
              <w:rPr>
                <w:noProof/>
              </w:rPr>
            </w:pPr>
            <w:r w:rsidRPr="00F21240">
              <w:rPr>
                <w:noProof/>
              </w:rPr>
              <w:t>3</w:t>
            </w:r>
          </w:p>
        </w:tc>
      </w:tr>
      <w:tr w:rsidR="000A1ACA" w:rsidRPr="00715956" w14:paraId="5BCA7D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58E3D7" w14:textId="6D9E03DB" w:rsidR="000A1ACA" w:rsidRPr="00F21240" w:rsidRDefault="00000000" w:rsidP="000A1ACA">
            <w:pPr>
              <w:pStyle w:val="MsgTableBody"/>
              <w:rPr>
                <w:noProof/>
              </w:rPr>
            </w:pPr>
            <w:hyperlink w:anchor="PV1" w:history="1">
              <w:r w:rsidR="000A1ACA">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529A26B" w14:textId="77777777" w:rsidR="000A1ACA" w:rsidRPr="00F21240" w:rsidRDefault="000A1ACA" w:rsidP="000A1ACA">
            <w:pPr>
              <w:pStyle w:val="MsgTableBody"/>
              <w:rPr>
                <w:noProof/>
              </w:rPr>
            </w:pPr>
            <w:r w:rsidRPr="00F21240">
              <w:rPr>
                <w:noProof/>
              </w:rPr>
              <w:t>Patient (1) Visit</w:t>
            </w:r>
          </w:p>
        </w:tc>
        <w:tc>
          <w:tcPr>
            <w:tcW w:w="864" w:type="dxa"/>
            <w:tcBorders>
              <w:top w:val="dotted" w:sz="4" w:space="0" w:color="auto"/>
              <w:left w:val="nil"/>
              <w:bottom w:val="dotted" w:sz="4" w:space="0" w:color="auto"/>
              <w:right w:val="nil"/>
            </w:tcBorders>
            <w:shd w:val="clear" w:color="auto" w:fill="FFFFFF"/>
          </w:tcPr>
          <w:p w14:paraId="0948D19E"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9E5FB5" w14:textId="77777777" w:rsidR="000A1ACA" w:rsidRPr="00F21240" w:rsidRDefault="000A1ACA" w:rsidP="000A1ACA">
            <w:pPr>
              <w:pStyle w:val="MsgTableBody"/>
              <w:jc w:val="center"/>
              <w:rPr>
                <w:noProof/>
              </w:rPr>
            </w:pPr>
            <w:r w:rsidRPr="00F21240">
              <w:rPr>
                <w:noProof/>
              </w:rPr>
              <w:t>3</w:t>
            </w:r>
          </w:p>
        </w:tc>
      </w:tr>
      <w:tr w:rsidR="000A1ACA" w:rsidRPr="00715956" w14:paraId="61ABC0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3483BB" w14:textId="204B8F55" w:rsidR="000A1ACA" w:rsidRPr="00F21240" w:rsidRDefault="000A1ACA" w:rsidP="000A1ACA">
            <w:pPr>
              <w:pStyle w:val="MsgTableBody"/>
              <w:rPr>
                <w:noProof/>
              </w:rPr>
            </w:pPr>
            <w:r w:rsidRPr="00F21240">
              <w:rPr>
                <w:noProof/>
              </w:rPr>
              <w:t xml:space="preserve">[  </w:t>
            </w:r>
            <w:hyperlink w:anchor="PV2" w:history="1">
              <w:r>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3AE513C" w14:textId="77777777" w:rsidR="000A1ACA" w:rsidRPr="00F21240" w:rsidRDefault="000A1ACA" w:rsidP="000A1ACA">
            <w:pPr>
              <w:pStyle w:val="MsgTableBody"/>
              <w:rPr>
                <w:noProof/>
              </w:rPr>
            </w:pPr>
            <w:r w:rsidRPr="00F21240">
              <w:rPr>
                <w:noProof/>
              </w:rPr>
              <w:t>Patient (1) Visit - Additional Info.</w:t>
            </w:r>
          </w:p>
        </w:tc>
        <w:tc>
          <w:tcPr>
            <w:tcW w:w="864" w:type="dxa"/>
            <w:tcBorders>
              <w:top w:val="dotted" w:sz="4" w:space="0" w:color="auto"/>
              <w:left w:val="nil"/>
              <w:bottom w:val="dotted" w:sz="4" w:space="0" w:color="auto"/>
              <w:right w:val="nil"/>
            </w:tcBorders>
            <w:shd w:val="clear" w:color="auto" w:fill="FFFFFF"/>
          </w:tcPr>
          <w:p w14:paraId="416F3C65"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6CD81D" w14:textId="77777777" w:rsidR="000A1ACA" w:rsidRPr="00F21240" w:rsidRDefault="000A1ACA" w:rsidP="000A1ACA">
            <w:pPr>
              <w:pStyle w:val="MsgTableBody"/>
              <w:jc w:val="center"/>
              <w:rPr>
                <w:noProof/>
              </w:rPr>
            </w:pPr>
            <w:r w:rsidRPr="00F21240">
              <w:rPr>
                <w:noProof/>
              </w:rPr>
              <w:t>3</w:t>
            </w:r>
          </w:p>
        </w:tc>
      </w:tr>
      <w:tr w:rsidR="000A1ACA" w:rsidRPr="00715956" w14:paraId="53E53D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F870EA" w14:textId="0D3D2A5D" w:rsidR="000A1ACA" w:rsidRPr="00F21240" w:rsidRDefault="000A1ACA" w:rsidP="000A1ACA">
            <w:pPr>
              <w:pStyle w:val="MsgTableBody"/>
              <w:rPr>
                <w:noProof/>
              </w:rPr>
            </w:pPr>
            <w:r w:rsidRPr="00F21240">
              <w:rPr>
                <w:noProof/>
              </w:rPr>
              <w:t xml:space="preserve">[{ </w:t>
            </w:r>
            <w:hyperlink w:anchor="DB1" w:history="1">
              <w:r>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A10906F"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0881BA7C"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DBD773" w14:textId="77777777" w:rsidR="000A1ACA" w:rsidRPr="00F21240" w:rsidRDefault="000A1ACA" w:rsidP="000A1ACA">
            <w:pPr>
              <w:pStyle w:val="MsgTableBody"/>
              <w:jc w:val="center"/>
              <w:rPr>
                <w:noProof/>
              </w:rPr>
            </w:pPr>
            <w:r w:rsidRPr="00F21240">
              <w:rPr>
                <w:noProof/>
              </w:rPr>
              <w:t>3</w:t>
            </w:r>
          </w:p>
        </w:tc>
      </w:tr>
      <w:tr w:rsidR="000A1ACA" w:rsidRPr="00715956" w14:paraId="7FE88A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907B9E" w14:textId="5B2356C3"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2E3309F" w14:textId="69B30B97" w:rsidR="000A1ACA" w:rsidRPr="00F21240" w:rsidRDefault="000A1ACA" w:rsidP="000A1ACA">
            <w:pPr>
              <w:pStyle w:val="MsgTableBody"/>
              <w:rPr>
                <w:noProof/>
              </w:rPr>
            </w:pPr>
            <w:r>
              <w:rPr>
                <w:noProof/>
              </w:rPr>
              <w:t>--- OBSERVATION_RESULT_1 begin</w:t>
            </w:r>
          </w:p>
        </w:tc>
        <w:tc>
          <w:tcPr>
            <w:tcW w:w="864" w:type="dxa"/>
            <w:tcBorders>
              <w:top w:val="dotted" w:sz="4" w:space="0" w:color="auto"/>
              <w:left w:val="nil"/>
              <w:bottom w:val="dotted" w:sz="4" w:space="0" w:color="auto"/>
              <w:right w:val="nil"/>
            </w:tcBorders>
            <w:shd w:val="clear" w:color="auto" w:fill="FFFFFF"/>
          </w:tcPr>
          <w:p w14:paraId="60CCFD88"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2725F9" w14:textId="77777777" w:rsidR="000A1ACA" w:rsidRPr="00F21240" w:rsidRDefault="000A1ACA" w:rsidP="000A1ACA">
            <w:pPr>
              <w:pStyle w:val="MsgTableBody"/>
              <w:jc w:val="center"/>
              <w:rPr>
                <w:noProof/>
              </w:rPr>
            </w:pPr>
          </w:p>
        </w:tc>
      </w:tr>
      <w:tr w:rsidR="000A1ACA" w:rsidRPr="00715956" w14:paraId="3DC4505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7B18A5" w14:textId="22909183" w:rsidR="000A1ACA" w:rsidRPr="00F21240" w:rsidRDefault="000A1ACA" w:rsidP="000A1ACA">
            <w:pPr>
              <w:pStyle w:val="MsgTableBody"/>
              <w:rPr>
                <w:noProof/>
              </w:rPr>
            </w:pPr>
            <w:r>
              <w:rPr>
                <w:noProof/>
              </w:rPr>
              <w:t xml:space="preserve">    </w:t>
            </w:r>
            <w:r w:rsidRPr="00F21240">
              <w:rPr>
                <w:noProof/>
              </w:rPr>
              <w:t xml:space="preserve"> OBX</w:t>
            </w:r>
          </w:p>
        </w:tc>
        <w:tc>
          <w:tcPr>
            <w:tcW w:w="4320" w:type="dxa"/>
            <w:tcBorders>
              <w:top w:val="dotted" w:sz="4" w:space="0" w:color="auto"/>
              <w:left w:val="nil"/>
              <w:bottom w:val="dotted" w:sz="4" w:space="0" w:color="auto"/>
              <w:right w:val="nil"/>
            </w:tcBorders>
            <w:shd w:val="clear" w:color="auto" w:fill="FFFFFF"/>
          </w:tcPr>
          <w:p w14:paraId="396D37C6" w14:textId="77777777" w:rsidR="000A1ACA" w:rsidRPr="00F21240" w:rsidRDefault="000A1ACA" w:rsidP="000A1ACA">
            <w:pPr>
              <w:pStyle w:val="MsgTableBody"/>
              <w:rPr>
                <w:noProof/>
              </w:rPr>
            </w:pPr>
            <w:r w:rsidRPr="00F21240">
              <w:rPr>
                <w:noProof/>
              </w:rPr>
              <w:t>Observation/Result (1)</w:t>
            </w:r>
          </w:p>
        </w:tc>
        <w:tc>
          <w:tcPr>
            <w:tcW w:w="864" w:type="dxa"/>
            <w:tcBorders>
              <w:top w:val="dotted" w:sz="4" w:space="0" w:color="auto"/>
              <w:left w:val="nil"/>
              <w:bottom w:val="dotted" w:sz="4" w:space="0" w:color="auto"/>
              <w:right w:val="nil"/>
            </w:tcBorders>
            <w:shd w:val="clear" w:color="auto" w:fill="FFFFFF"/>
          </w:tcPr>
          <w:p w14:paraId="2E018BDC"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F441A" w14:textId="77777777" w:rsidR="000A1ACA" w:rsidRPr="00F21240" w:rsidRDefault="000A1ACA" w:rsidP="000A1ACA">
            <w:pPr>
              <w:pStyle w:val="MsgTableBody"/>
              <w:jc w:val="center"/>
              <w:rPr>
                <w:noProof/>
              </w:rPr>
            </w:pPr>
            <w:r w:rsidRPr="00F21240">
              <w:rPr>
                <w:noProof/>
              </w:rPr>
              <w:t>7</w:t>
            </w:r>
          </w:p>
        </w:tc>
      </w:tr>
      <w:tr w:rsidR="000A1ACA" w:rsidRPr="00715956" w14:paraId="125BBD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1B34C0D" w14:textId="186CDF93" w:rsidR="000A1ACA" w:rsidRDefault="000A1ACA" w:rsidP="000A1ACA">
            <w:pPr>
              <w:pStyle w:val="MsgTableBody"/>
            </w:pPr>
            <w:r>
              <w:t xml:space="preserve">  </w:t>
            </w:r>
            <w:proofErr w:type="gramStart"/>
            <w:r>
              <w:t>[{ PRT</w:t>
            </w:r>
            <w:proofErr w:type="gramEnd"/>
            <w:r>
              <w:t xml:space="preserve"> }}</w:t>
            </w:r>
          </w:p>
        </w:tc>
        <w:tc>
          <w:tcPr>
            <w:tcW w:w="4320" w:type="dxa"/>
            <w:tcBorders>
              <w:top w:val="dotted" w:sz="4" w:space="0" w:color="auto"/>
              <w:left w:val="nil"/>
              <w:bottom w:val="dotted" w:sz="4" w:space="0" w:color="auto"/>
              <w:right w:val="nil"/>
            </w:tcBorders>
            <w:shd w:val="clear" w:color="auto" w:fill="FFFFFF"/>
          </w:tcPr>
          <w:p w14:paraId="66796B2F" w14:textId="5C927D70"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11C975"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6A701C" w14:textId="5C5C9479" w:rsidR="000A1ACA" w:rsidRPr="00F21240" w:rsidRDefault="000A1ACA" w:rsidP="000A1ACA">
            <w:pPr>
              <w:pStyle w:val="MsgTableBody"/>
              <w:jc w:val="center"/>
              <w:rPr>
                <w:noProof/>
              </w:rPr>
            </w:pPr>
            <w:r>
              <w:rPr>
                <w:noProof/>
              </w:rPr>
              <w:t>7</w:t>
            </w:r>
          </w:p>
        </w:tc>
      </w:tr>
      <w:tr w:rsidR="000A1ACA" w:rsidRPr="00715956" w14:paraId="5EC3D7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59F926E" w14:textId="23C9C2FA" w:rsidR="000A1ACA" w:rsidRDefault="000A1ACA" w:rsidP="000A1ACA">
            <w:pPr>
              <w:pStyle w:val="MsgTableBody"/>
            </w:pPr>
            <w:r>
              <w:t>}]</w:t>
            </w:r>
          </w:p>
        </w:tc>
        <w:tc>
          <w:tcPr>
            <w:tcW w:w="4320" w:type="dxa"/>
            <w:tcBorders>
              <w:top w:val="dotted" w:sz="4" w:space="0" w:color="auto"/>
              <w:left w:val="nil"/>
              <w:bottom w:val="dotted" w:sz="4" w:space="0" w:color="auto"/>
              <w:right w:val="nil"/>
            </w:tcBorders>
            <w:shd w:val="clear" w:color="auto" w:fill="FFFFFF"/>
          </w:tcPr>
          <w:p w14:paraId="35C16798" w14:textId="6C8A7DD6" w:rsidR="000A1ACA" w:rsidRDefault="000A1ACA" w:rsidP="000A1ACA">
            <w:pPr>
              <w:pStyle w:val="MsgTableBody"/>
              <w:rPr>
                <w:noProof/>
              </w:rPr>
            </w:pPr>
            <w:r>
              <w:rPr>
                <w:noProof/>
              </w:rPr>
              <w:t>--- OBSERVATION_RESULT_1 end</w:t>
            </w:r>
          </w:p>
        </w:tc>
        <w:tc>
          <w:tcPr>
            <w:tcW w:w="864" w:type="dxa"/>
            <w:tcBorders>
              <w:top w:val="dotted" w:sz="4" w:space="0" w:color="auto"/>
              <w:left w:val="nil"/>
              <w:bottom w:val="dotted" w:sz="4" w:space="0" w:color="auto"/>
              <w:right w:val="nil"/>
            </w:tcBorders>
            <w:shd w:val="clear" w:color="auto" w:fill="FFFFFF"/>
          </w:tcPr>
          <w:p w14:paraId="57AFFFB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F12276" w14:textId="77777777" w:rsidR="000A1ACA" w:rsidRDefault="000A1ACA" w:rsidP="000A1ACA">
            <w:pPr>
              <w:pStyle w:val="MsgTableBody"/>
              <w:jc w:val="center"/>
              <w:rPr>
                <w:noProof/>
              </w:rPr>
            </w:pPr>
          </w:p>
        </w:tc>
      </w:tr>
      <w:tr w:rsidR="000A1ACA" w:rsidRPr="00715956" w14:paraId="6B5C814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4C0575" w14:textId="2832E46C" w:rsidR="000A1ACA" w:rsidRPr="00F21240" w:rsidRDefault="00000000" w:rsidP="000A1ACA">
            <w:pPr>
              <w:pStyle w:val="MsgTableBody"/>
              <w:rPr>
                <w:noProof/>
              </w:rPr>
            </w:pPr>
            <w:hyperlink w:anchor="PID" w:history="1">
              <w:r w:rsidR="000A1ACA">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27A3525" w14:textId="77777777" w:rsidR="000A1ACA" w:rsidRPr="00F21240" w:rsidRDefault="000A1ACA" w:rsidP="000A1ACA">
            <w:pPr>
              <w:pStyle w:val="MsgTableBody"/>
              <w:rPr>
                <w:noProof/>
              </w:rPr>
            </w:pPr>
            <w:r w:rsidRPr="00F21240">
              <w:rPr>
                <w:noProof/>
              </w:rPr>
              <w:t>Patient (2) Identification</w:t>
            </w:r>
          </w:p>
        </w:tc>
        <w:tc>
          <w:tcPr>
            <w:tcW w:w="864" w:type="dxa"/>
            <w:tcBorders>
              <w:top w:val="dotted" w:sz="4" w:space="0" w:color="auto"/>
              <w:left w:val="nil"/>
              <w:bottom w:val="dotted" w:sz="4" w:space="0" w:color="auto"/>
              <w:right w:val="nil"/>
            </w:tcBorders>
            <w:shd w:val="clear" w:color="auto" w:fill="FFFFFF"/>
          </w:tcPr>
          <w:p w14:paraId="75558589"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0C257" w14:textId="77777777" w:rsidR="000A1ACA" w:rsidRPr="00F21240" w:rsidRDefault="000A1ACA" w:rsidP="000A1ACA">
            <w:pPr>
              <w:pStyle w:val="MsgTableBody"/>
              <w:jc w:val="center"/>
              <w:rPr>
                <w:noProof/>
              </w:rPr>
            </w:pPr>
            <w:r w:rsidRPr="00F21240">
              <w:rPr>
                <w:noProof/>
              </w:rPr>
              <w:t>3</w:t>
            </w:r>
          </w:p>
        </w:tc>
      </w:tr>
      <w:tr w:rsidR="000A1ACA" w:rsidRPr="00715956" w14:paraId="44D8446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D7B258" w14:textId="07E37F32" w:rsidR="000A1ACA" w:rsidRPr="00F21240" w:rsidRDefault="000A1ACA" w:rsidP="000A1ACA">
            <w:pPr>
              <w:pStyle w:val="MsgTableBody"/>
              <w:rPr>
                <w:noProof/>
              </w:rPr>
            </w:pPr>
            <w:r w:rsidRPr="00F21240">
              <w:rPr>
                <w:noProof/>
              </w:rPr>
              <w:t>[</w:t>
            </w:r>
            <w:hyperlink w:anchor="PD1" w:history="1">
              <w:r>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BE1AD11" w14:textId="77777777" w:rsidR="000A1ACA" w:rsidRPr="00F21240" w:rsidRDefault="000A1ACA" w:rsidP="000A1ACA">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BB92984"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7A533E" w14:textId="77777777" w:rsidR="000A1ACA" w:rsidRPr="00F21240" w:rsidRDefault="000A1ACA" w:rsidP="000A1ACA">
            <w:pPr>
              <w:pStyle w:val="MsgTableBody"/>
              <w:jc w:val="center"/>
              <w:rPr>
                <w:noProof/>
              </w:rPr>
            </w:pPr>
            <w:r w:rsidRPr="00F21240">
              <w:rPr>
                <w:noProof/>
              </w:rPr>
              <w:t>3</w:t>
            </w:r>
          </w:p>
        </w:tc>
      </w:tr>
      <w:tr w:rsidR="000A1ACA" w:rsidRPr="00715956" w14:paraId="7A01B7F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C4AC7C" w14:textId="776023C6" w:rsidR="000A1ACA" w:rsidRPr="00F21240" w:rsidRDefault="00000000" w:rsidP="000A1ACA">
            <w:pPr>
              <w:pStyle w:val="MsgTableBody"/>
              <w:rPr>
                <w:noProof/>
              </w:rPr>
            </w:pPr>
            <w:hyperlink w:anchor="PV1" w:history="1">
              <w:r w:rsidR="000A1ACA">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F19EA11" w14:textId="77777777" w:rsidR="000A1ACA" w:rsidRPr="00F21240" w:rsidRDefault="000A1ACA" w:rsidP="000A1ACA">
            <w:pPr>
              <w:pStyle w:val="MsgTableBody"/>
              <w:rPr>
                <w:noProof/>
              </w:rPr>
            </w:pPr>
            <w:r w:rsidRPr="00F21240">
              <w:rPr>
                <w:noProof/>
              </w:rPr>
              <w:t>Patient (2) Visit</w:t>
            </w:r>
          </w:p>
        </w:tc>
        <w:tc>
          <w:tcPr>
            <w:tcW w:w="864" w:type="dxa"/>
            <w:tcBorders>
              <w:top w:val="dotted" w:sz="4" w:space="0" w:color="auto"/>
              <w:left w:val="nil"/>
              <w:bottom w:val="dotted" w:sz="4" w:space="0" w:color="auto"/>
              <w:right w:val="nil"/>
            </w:tcBorders>
            <w:shd w:val="clear" w:color="auto" w:fill="FFFFFF"/>
          </w:tcPr>
          <w:p w14:paraId="7035398F"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EE034F" w14:textId="77777777" w:rsidR="000A1ACA" w:rsidRPr="00F21240" w:rsidRDefault="000A1ACA" w:rsidP="000A1ACA">
            <w:pPr>
              <w:pStyle w:val="MsgTableBody"/>
              <w:jc w:val="center"/>
              <w:rPr>
                <w:noProof/>
              </w:rPr>
            </w:pPr>
            <w:r w:rsidRPr="00F21240">
              <w:rPr>
                <w:noProof/>
              </w:rPr>
              <w:t>3</w:t>
            </w:r>
          </w:p>
        </w:tc>
      </w:tr>
      <w:tr w:rsidR="000A1ACA" w:rsidRPr="00715956" w14:paraId="7CD94BA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EFAE5B5" w14:textId="19F22074" w:rsidR="000A1ACA" w:rsidRPr="00F21240" w:rsidRDefault="000A1ACA" w:rsidP="000A1ACA">
            <w:pPr>
              <w:pStyle w:val="MsgTableBody"/>
              <w:rPr>
                <w:noProof/>
              </w:rPr>
            </w:pPr>
            <w:r w:rsidRPr="00F21240">
              <w:rPr>
                <w:noProof/>
              </w:rPr>
              <w:t xml:space="preserve">[  </w:t>
            </w:r>
            <w:hyperlink w:anchor="PV2" w:history="1">
              <w:r>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A4B111D" w14:textId="77777777" w:rsidR="000A1ACA" w:rsidRPr="00F21240" w:rsidRDefault="000A1ACA" w:rsidP="000A1ACA">
            <w:pPr>
              <w:pStyle w:val="MsgTableBody"/>
              <w:rPr>
                <w:noProof/>
              </w:rPr>
            </w:pPr>
            <w:r w:rsidRPr="00F21240">
              <w:rPr>
                <w:noProof/>
              </w:rPr>
              <w:t>Patient (2) Visit - Additional Info.</w:t>
            </w:r>
          </w:p>
        </w:tc>
        <w:tc>
          <w:tcPr>
            <w:tcW w:w="864" w:type="dxa"/>
            <w:tcBorders>
              <w:top w:val="dotted" w:sz="4" w:space="0" w:color="auto"/>
              <w:left w:val="nil"/>
              <w:bottom w:val="dotted" w:sz="4" w:space="0" w:color="auto"/>
              <w:right w:val="nil"/>
            </w:tcBorders>
            <w:shd w:val="clear" w:color="auto" w:fill="FFFFFF"/>
          </w:tcPr>
          <w:p w14:paraId="5CDC86DC"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E9365" w14:textId="77777777" w:rsidR="000A1ACA" w:rsidRPr="00F21240" w:rsidRDefault="000A1ACA" w:rsidP="000A1ACA">
            <w:pPr>
              <w:pStyle w:val="MsgTableBody"/>
              <w:jc w:val="center"/>
              <w:rPr>
                <w:noProof/>
              </w:rPr>
            </w:pPr>
            <w:r w:rsidRPr="00F21240">
              <w:rPr>
                <w:noProof/>
              </w:rPr>
              <w:t>3</w:t>
            </w:r>
          </w:p>
        </w:tc>
      </w:tr>
      <w:tr w:rsidR="000A1ACA" w:rsidRPr="00715956" w14:paraId="1203EA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373355" w14:textId="3547A1DA" w:rsidR="000A1ACA" w:rsidRPr="00F21240" w:rsidRDefault="000A1ACA" w:rsidP="000A1ACA">
            <w:pPr>
              <w:pStyle w:val="MsgTableBody"/>
              <w:rPr>
                <w:noProof/>
              </w:rPr>
            </w:pPr>
            <w:r w:rsidRPr="00F21240">
              <w:rPr>
                <w:noProof/>
              </w:rPr>
              <w:t xml:space="preserve">[{ </w:t>
            </w:r>
            <w:hyperlink w:anchor="DB1" w:history="1">
              <w:r>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BB9279B"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69315C71"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B453E9" w14:textId="77777777" w:rsidR="000A1ACA" w:rsidRPr="00F21240" w:rsidRDefault="000A1ACA" w:rsidP="000A1ACA">
            <w:pPr>
              <w:pStyle w:val="MsgTableBody"/>
              <w:jc w:val="center"/>
              <w:rPr>
                <w:noProof/>
              </w:rPr>
            </w:pPr>
            <w:r w:rsidRPr="00F21240">
              <w:rPr>
                <w:noProof/>
              </w:rPr>
              <w:t>3</w:t>
            </w:r>
          </w:p>
        </w:tc>
      </w:tr>
      <w:tr w:rsidR="000A1ACA" w:rsidRPr="00715956" w14:paraId="3DB2F5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7F5752" w14:textId="0AC70F7C"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C45E537" w14:textId="7DC5C8BC" w:rsidR="000A1ACA" w:rsidRPr="00F21240" w:rsidRDefault="000A1ACA" w:rsidP="000A1ACA">
            <w:pPr>
              <w:pStyle w:val="MsgTableBody"/>
              <w:rPr>
                <w:noProof/>
              </w:rPr>
            </w:pPr>
            <w:r>
              <w:rPr>
                <w:noProof/>
              </w:rPr>
              <w:t>--- OBSERVATION_RESULT_2 begin</w:t>
            </w:r>
          </w:p>
        </w:tc>
        <w:tc>
          <w:tcPr>
            <w:tcW w:w="864" w:type="dxa"/>
            <w:tcBorders>
              <w:top w:val="dotted" w:sz="4" w:space="0" w:color="auto"/>
              <w:left w:val="nil"/>
              <w:bottom w:val="dotted" w:sz="4" w:space="0" w:color="auto"/>
              <w:right w:val="nil"/>
            </w:tcBorders>
            <w:shd w:val="clear" w:color="auto" w:fill="FFFFFF"/>
          </w:tcPr>
          <w:p w14:paraId="5077558E"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1A1C0E" w14:textId="77777777" w:rsidR="000A1ACA" w:rsidRPr="00F21240" w:rsidRDefault="000A1ACA" w:rsidP="000A1ACA">
            <w:pPr>
              <w:pStyle w:val="MsgTableBody"/>
              <w:jc w:val="center"/>
              <w:rPr>
                <w:noProof/>
              </w:rPr>
            </w:pPr>
          </w:p>
        </w:tc>
      </w:tr>
      <w:tr w:rsidR="000A1ACA" w:rsidRPr="00715956" w14:paraId="7B6B12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59A6A0" w14:textId="11A34EDB"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795A17FF" w14:textId="77777777" w:rsidR="000A1ACA" w:rsidRPr="00F21240" w:rsidRDefault="000A1ACA" w:rsidP="000A1ACA">
            <w:pPr>
              <w:pStyle w:val="MsgTableBody"/>
              <w:rPr>
                <w:noProof/>
              </w:rPr>
            </w:pPr>
            <w:r w:rsidRPr="00F21240">
              <w:rPr>
                <w:noProof/>
              </w:rPr>
              <w:t>Observation/Result (2)</w:t>
            </w:r>
          </w:p>
        </w:tc>
        <w:tc>
          <w:tcPr>
            <w:tcW w:w="864" w:type="dxa"/>
            <w:tcBorders>
              <w:top w:val="dotted" w:sz="4" w:space="0" w:color="auto"/>
              <w:left w:val="nil"/>
              <w:bottom w:val="dotted" w:sz="4" w:space="0" w:color="auto"/>
              <w:right w:val="nil"/>
            </w:tcBorders>
            <w:shd w:val="clear" w:color="auto" w:fill="FFFFFF"/>
          </w:tcPr>
          <w:p w14:paraId="1057839B"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608F6E" w14:textId="77777777" w:rsidR="000A1ACA" w:rsidRPr="00F21240" w:rsidRDefault="000A1ACA" w:rsidP="000A1ACA">
            <w:pPr>
              <w:pStyle w:val="MsgTableBody"/>
              <w:jc w:val="center"/>
              <w:rPr>
                <w:noProof/>
              </w:rPr>
            </w:pPr>
            <w:r w:rsidRPr="00F21240">
              <w:rPr>
                <w:noProof/>
              </w:rPr>
              <w:t>7</w:t>
            </w:r>
          </w:p>
        </w:tc>
      </w:tr>
      <w:tr w:rsidR="000A1ACA" w:rsidRPr="00715956" w14:paraId="0DADB1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728FB9" w14:textId="4E6FEB56" w:rsidR="000A1ACA" w:rsidRPr="00F21240" w:rsidRDefault="000A1ACA" w:rsidP="000A1AC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5006B5F" w14:textId="6DFA32DA"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C23FA1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3D6738" w14:textId="77B269B1" w:rsidR="000A1ACA" w:rsidRPr="00F21240" w:rsidRDefault="000A1ACA" w:rsidP="000A1ACA">
            <w:pPr>
              <w:pStyle w:val="MsgTableBody"/>
              <w:jc w:val="center"/>
              <w:rPr>
                <w:noProof/>
              </w:rPr>
            </w:pPr>
            <w:r>
              <w:rPr>
                <w:noProof/>
              </w:rPr>
              <w:t>7</w:t>
            </w:r>
          </w:p>
        </w:tc>
      </w:tr>
      <w:tr w:rsidR="000A1ACA" w:rsidRPr="00715956" w14:paraId="6F52EB8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1B26996" w14:textId="36A41411" w:rsidR="000A1ACA" w:rsidRDefault="000A1ACA" w:rsidP="000A1ACA">
            <w:pPr>
              <w:pStyle w:val="MsgTableBody"/>
              <w:rPr>
                <w:noProof/>
              </w:rPr>
            </w:pPr>
            <w:r>
              <w:rPr>
                <w:noProof/>
              </w:rPr>
              <w:lastRenderedPageBreak/>
              <w:t>}]</w:t>
            </w:r>
          </w:p>
        </w:tc>
        <w:tc>
          <w:tcPr>
            <w:tcW w:w="4320" w:type="dxa"/>
            <w:tcBorders>
              <w:top w:val="dotted" w:sz="4" w:space="0" w:color="auto"/>
              <w:left w:val="nil"/>
              <w:bottom w:val="single" w:sz="2" w:space="0" w:color="auto"/>
              <w:right w:val="nil"/>
            </w:tcBorders>
            <w:shd w:val="clear" w:color="auto" w:fill="FFFFFF"/>
          </w:tcPr>
          <w:p w14:paraId="548970F0" w14:textId="4114DA36" w:rsidR="000A1ACA" w:rsidRDefault="000A1ACA" w:rsidP="000A1ACA">
            <w:pPr>
              <w:pStyle w:val="MsgTableBody"/>
              <w:rPr>
                <w:noProof/>
              </w:rPr>
            </w:pPr>
            <w:r>
              <w:rPr>
                <w:noProof/>
              </w:rPr>
              <w:t>--- OBSERVATION_RESULT_2 end</w:t>
            </w:r>
          </w:p>
        </w:tc>
        <w:tc>
          <w:tcPr>
            <w:tcW w:w="864" w:type="dxa"/>
            <w:tcBorders>
              <w:top w:val="dotted" w:sz="4" w:space="0" w:color="auto"/>
              <w:left w:val="nil"/>
              <w:bottom w:val="single" w:sz="2" w:space="0" w:color="auto"/>
              <w:right w:val="nil"/>
            </w:tcBorders>
            <w:shd w:val="clear" w:color="auto" w:fill="FFFFFF"/>
          </w:tcPr>
          <w:p w14:paraId="37BE9209"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4F53DDC" w14:textId="77777777" w:rsidR="000A1ACA" w:rsidRDefault="000A1ACA" w:rsidP="000A1ACA">
            <w:pPr>
              <w:pStyle w:val="MsgTableBody"/>
              <w:jc w:val="center"/>
              <w:rPr>
                <w:noProof/>
              </w:rPr>
            </w:pPr>
          </w:p>
        </w:tc>
      </w:tr>
    </w:tbl>
    <w:p w14:paraId="7435CAC4" w14:textId="54FB34A6" w:rsidR="00EB05F1"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2351"/>
        <w:gridCol w:w="456"/>
        <w:gridCol w:w="1575"/>
        <w:gridCol w:w="1620"/>
        <w:gridCol w:w="1559"/>
      </w:tblGrid>
      <w:tr w:rsidR="00A97252" w:rsidRPr="006D6BB6" w14:paraId="5C6771A7" w14:textId="77777777" w:rsidTr="009118D0">
        <w:trPr>
          <w:jc w:val="center"/>
        </w:trPr>
        <w:tc>
          <w:tcPr>
            <w:tcW w:w="9067" w:type="dxa"/>
            <w:gridSpan w:val="6"/>
          </w:tcPr>
          <w:p w14:paraId="0F056103" w14:textId="772814EA" w:rsidR="00A97252" w:rsidRPr="006D6BB6" w:rsidRDefault="00A97252" w:rsidP="00A97252">
            <w:pPr>
              <w:pStyle w:val="ACK-ChoreographyHeader"/>
            </w:pPr>
            <w:r w:rsidRPr="00C20CAF">
              <w:t>Acknowledgment Choreography</w:t>
            </w:r>
          </w:p>
        </w:tc>
      </w:tr>
      <w:tr w:rsidR="00A97252" w:rsidRPr="006D6BB6" w14:paraId="78A771AA" w14:textId="77777777" w:rsidTr="009118D0">
        <w:trPr>
          <w:jc w:val="center"/>
        </w:trPr>
        <w:tc>
          <w:tcPr>
            <w:tcW w:w="9067" w:type="dxa"/>
            <w:gridSpan w:val="6"/>
          </w:tcPr>
          <w:p w14:paraId="30639DBF" w14:textId="10ABD085" w:rsidR="00A97252" w:rsidRPr="00C20CAF" w:rsidRDefault="009118D0" w:rsidP="00A97252">
            <w:pPr>
              <w:pStyle w:val="ACK-ChoreographyHeader"/>
            </w:pPr>
            <w:r w:rsidRPr="00F21240">
              <w:rPr>
                <w:noProof/>
              </w:rPr>
              <w:t>ADT^A17^ADT_A17</w:t>
            </w:r>
          </w:p>
        </w:tc>
      </w:tr>
      <w:tr w:rsidR="00EB05F1" w:rsidRPr="006D6BB6" w14:paraId="20B2A460" w14:textId="77777777" w:rsidTr="009118D0">
        <w:trPr>
          <w:jc w:val="center"/>
        </w:trPr>
        <w:tc>
          <w:tcPr>
            <w:tcW w:w="1506" w:type="dxa"/>
          </w:tcPr>
          <w:p w14:paraId="4EB0B292" w14:textId="77777777" w:rsidR="00EB05F1" w:rsidRPr="006D6BB6" w:rsidRDefault="00EB05F1" w:rsidP="00AD6CE4">
            <w:pPr>
              <w:pStyle w:val="ACK-ChoreographyBody"/>
            </w:pPr>
            <w:r w:rsidRPr="006D6BB6">
              <w:t>Field name</w:t>
            </w:r>
          </w:p>
        </w:tc>
        <w:tc>
          <w:tcPr>
            <w:tcW w:w="2351" w:type="dxa"/>
          </w:tcPr>
          <w:p w14:paraId="6BBF5E22" w14:textId="77777777" w:rsidR="00EB05F1" w:rsidRPr="006D6BB6" w:rsidRDefault="00EB05F1" w:rsidP="00AD6CE4">
            <w:pPr>
              <w:pStyle w:val="ACK-ChoreographyBody"/>
            </w:pPr>
            <w:r w:rsidRPr="006D6BB6">
              <w:t>Field Value: Original mode</w:t>
            </w:r>
          </w:p>
        </w:tc>
        <w:tc>
          <w:tcPr>
            <w:tcW w:w="5210" w:type="dxa"/>
            <w:gridSpan w:val="4"/>
          </w:tcPr>
          <w:p w14:paraId="278B290D" w14:textId="77777777" w:rsidR="00EB05F1" w:rsidRPr="006D6BB6" w:rsidRDefault="00EB05F1" w:rsidP="00AD6CE4">
            <w:pPr>
              <w:pStyle w:val="ACK-ChoreographyBody"/>
            </w:pPr>
            <w:r w:rsidRPr="006D6BB6">
              <w:t>Field value: Enhanced mode</w:t>
            </w:r>
          </w:p>
        </w:tc>
      </w:tr>
      <w:tr w:rsidR="00EB05F1" w:rsidRPr="006D6BB6" w14:paraId="63D972AE" w14:textId="77777777" w:rsidTr="009118D0">
        <w:trPr>
          <w:jc w:val="center"/>
        </w:trPr>
        <w:tc>
          <w:tcPr>
            <w:tcW w:w="1506" w:type="dxa"/>
          </w:tcPr>
          <w:p w14:paraId="0058C9C0" w14:textId="77777777" w:rsidR="00EB05F1" w:rsidRPr="006D6BB6" w:rsidRDefault="00EB05F1" w:rsidP="00AD6CE4">
            <w:pPr>
              <w:pStyle w:val="ACK-ChoreographyBody"/>
            </w:pPr>
            <w:r w:rsidRPr="006D6BB6">
              <w:t>MSH.15</w:t>
            </w:r>
          </w:p>
        </w:tc>
        <w:tc>
          <w:tcPr>
            <w:tcW w:w="2351" w:type="dxa"/>
          </w:tcPr>
          <w:p w14:paraId="69407A2D" w14:textId="77777777" w:rsidR="00EB05F1" w:rsidRPr="006D6BB6" w:rsidRDefault="00EB05F1" w:rsidP="00AD6CE4">
            <w:pPr>
              <w:pStyle w:val="ACK-ChoreographyBody"/>
            </w:pPr>
            <w:r w:rsidRPr="006D6BB6">
              <w:t>Blank</w:t>
            </w:r>
          </w:p>
        </w:tc>
        <w:tc>
          <w:tcPr>
            <w:tcW w:w="456" w:type="dxa"/>
          </w:tcPr>
          <w:p w14:paraId="699C0FBA" w14:textId="77777777" w:rsidR="00EB05F1" w:rsidRPr="006D6BB6" w:rsidRDefault="00EB05F1" w:rsidP="00AD6CE4">
            <w:pPr>
              <w:pStyle w:val="ACK-ChoreographyBody"/>
            </w:pPr>
            <w:r w:rsidRPr="006D6BB6">
              <w:t>NE</w:t>
            </w:r>
          </w:p>
        </w:tc>
        <w:tc>
          <w:tcPr>
            <w:tcW w:w="1575" w:type="dxa"/>
          </w:tcPr>
          <w:p w14:paraId="231432B5" w14:textId="77777777" w:rsidR="00EB05F1" w:rsidRPr="006D6BB6" w:rsidRDefault="00EB05F1" w:rsidP="00AD6CE4">
            <w:pPr>
              <w:pStyle w:val="ACK-ChoreographyBody"/>
            </w:pPr>
            <w:r w:rsidRPr="006D6BB6">
              <w:t>AL, SU, ER</w:t>
            </w:r>
          </w:p>
        </w:tc>
        <w:tc>
          <w:tcPr>
            <w:tcW w:w="1620" w:type="dxa"/>
          </w:tcPr>
          <w:p w14:paraId="58E9FEF4" w14:textId="77777777" w:rsidR="00EB05F1" w:rsidRPr="006D6BB6" w:rsidRDefault="00EB05F1" w:rsidP="00AD6CE4">
            <w:pPr>
              <w:pStyle w:val="ACK-ChoreographyBody"/>
            </w:pPr>
            <w:r w:rsidRPr="006D6BB6">
              <w:t>NE</w:t>
            </w:r>
          </w:p>
        </w:tc>
        <w:tc>
          <w:tcPr>
            <w:tcW w:w="1559" w:type="dxa"/>
          </w:tcPr>
          <w:p w14:paraId="23E6AF22" w14:textId="77777777" w:rsidR="00EB05F1" w:rsidRPr="006D6BB6" w:rsidRDefault="00EB05F1" w:rsidP="00AD6CE4">
            <w:pPr>
              <w:pStyle w:val="ACK-ChoreographyBody"/>
            </w:pPr>
            <w:r w:rsidRPr="006D6BB6">
              <w:t>AL, SU, ER</w:t>
            </w:r>
          </w:p>
        </w:tc>
      </w:tr>
      <w:tr w:rsidR="00EB05F1" w:rsidRPr="006D6BB6" w14:paraId="3042616C" w14:textId="77777777" w:rsidTr="009118D0">
        <w:trPr>
          <w:jc w:val="center"/>
        </w:trPr>
        <w:tc>
          <w:tcPr>
            <w:tcW w:w="1506" w:type="dxa"/>
          </w:tcPr>
          <w:p w14:paraId="28117A6B" w14:textId="77777777" w:rsidR="00EB05F1" w:rsidRPr="006D6BB6" w:rsidRDefault="00EB05F1" w:rsidP="00AD6CE4">
            <w:pPr>
              <w:pStyle w:val="ACK-ChoreographyBody"/>
            </w:pPr>
            <w:r w:rsidRPr="006D6BB6">
              <w:t>MSH.16</w:t>
            </w:r>
          </w:p>
        </w:tc>
        <w:tc>
          <w:tcPr>
            <w:tcW w:w="2351" w:type="dxa"/>
          </w:tcPr>
          <w:p w14:paraId="4192225A" w14:textId="77777777" w:rsidR="00EB05F1" w:rsidRPr="006D6BB6" w:rsidRDefault="00EB05F1" w:rsidP="00AD6CE4">
            <w:pPr>
              <w:pStyle w:val="ACK-ChoreographyBody"/>
            </w:pPr>
            <w:r w:rsidRPr="006D6BB6">
              <w:t>Blank</w:t>
            </w:r>
          </w:p>
        </w:tc>
        <w:tc>
          <w:tcPr>
            <w:tcW w:w="456" w:type="dxa"/>
          </w:tcPr>
          <w:p w14:paraId="1E3CBB7A" w14:textId="77777777" w:rsidR="00EB05F1" w:rsidRPr="006D6BB6" w:rsidRDefault="00EB05F1" w:rsidP="00AD6CE4">
            <w:pPr>
              <w:pStyle w:val="ACK-ChoreographyBody"/>
            </w:pPr>
            <w:r w:rsidRPr="006D6BB6">
              <w:t>NE</w:t>
            </w:r>
          </w:p>
        </w:tc>
        <w:tc>
          <w:tcPr>
            <w:tcW w:w="1575" w:type="dxa"/>
          </w:tcPr>
          <w:p w14:paraId="1AF0F690" w14:textId="77777777" w:rsidR="00EB05F1" w:rsidRPr="006D6BB6" w:rsidRDefault="00EB05F1" w:rsidP="00AD6CE4">
            <w:pPr>
              <w:pStyle w:val="ACK-ChoreographyBody"/>
            </w:pPr>
            <w:r w:rsidRPr="006D6BB6">
              <w:t>NE</w:t>
            </w:r>
          </w:p>
        </w:tc>
        <w:tc>
          <w:tcPr>
            <w:tcW w:w="1620" w:type="dxa"/>
          </w:tcPr>
          <w:p w14:paraId="292FB17B" w14:textId="77777777" w:rsidR="00EB05F1" w:rsidRPr="006D6BB6" w:rsidRDefault="00EB05F1" w:rsidP="00AD6CE4">
            <w:pPr>
              <w:pStyle w:val="ACK-ChoreographyBody"/>
            </w:pPr>
            <w:r w:rsidRPr="006D6BB6">
              <w:t>AL, SU, ER</w:t>
            </w:r>
          </w:p>
        </w:tc>
        <w:tc>
          <w:tcPr>
            <w:tcW w:w="1559" w:type="dxa"/>
          </w:tcPr>
          <w:p w14:paraId="25B873E2" w14:textId="77777777" w:rsidR="00EB05F1" w:rsidRPr="006D6BB6" w:rsidRDefault="00EB05F1" w:rsidP="00AD6CE4">
            <w:pPr>
              <w:pStyle w:val="ACK-ChoreographyBody"/>
            </w:pPr>
            <w:r w:rsidRPr="006D6BB6">
              <w:t>AL, SU, ER</w:t>
            </w:r>
          </w:p>
        </w:tc>
      </w:tr>
      <w:tr w:rsidR="00EB05F1" w:rsidRPr="006D6BB6" w14:paraId="6691C0D8" w14:textId="77777777" w:rsidTr="009118D0">
        <w:trPr>
          <w:jc w:val="center"/>
        </w:trPr>
        <w:tc>
          <w:tcPr>
            <w:tcW w:w="1506" w:type="dxa"/>
          </w:tcPr>
          <w:p w14:paraId="7DA0282C" w14:textId="77777777" w:rsidR="00EB05F1" w:rsidRPr="006D6BB6" w:rsidRDefault="00EB05F1" w:rsidP="00AD6CE4">
            <w:pPr>
              <w:pStyle w:val="ACK-ChoreographyBody"/>
            </w:pPr>
            <w:r w:rsidRPr="006D6BB6">
              <w:t>Immediate Ack</w:t>
            </w:r>
          </w:p>
        </w:tc>
        <w:tc>
          <w:tcPr>
            <w:tcW w:w="2351" w:type="dxa"/>
          </w:tcPr>
          <w:p w14:paraId="04322C2E" w14:textId="77777777" w:rsidR="00EB05F1" w:rsidRPr="006D6BB6" w:rsidRDefault="00EB05F1" w:rsidP="00AD6CE4">
            <w:pPr>
              <w:pStyle w:val="ACK-ChoreographyBody"/>
            </w:pPr>
            <w:r w:rsidRPr="006D6BB6">
              <w:t>-</w:t>
            </w:r>
          </w:p>
        </w:tc>
        <w:tc>
          <w:tcPr>
            <w:tcW w:w="456" w:type="dxa"/>
          </w:tcPr>
          <w:p w14:paraId="13D58E7F" w14:textId="77777777" w:rsidR="00EB05F1" w:rsidRPr="006D6BB6" w:rsidRDefault="00EB05F1" w:rsidP="00AD6CE4">
            <w:pPr>
              <w:pStyle w:val="ACK-ChoreographyBody"/>
            </w:pPr>
            <w:r w:rsidRPr="006D6BB6">
              <w:t>-</w:t>
            </w:r>
          </w:p>
        </w:tc>
        <w:tc>
          <w:tcPr>
            <w:tcW w:w="1575" w:type="dxa"/>
          </w:tcPr>
          <w:p w14:paraId="02C850F1" w14:textId="63EB6C1B" w:rsidR="00EB05F1" w:rsidRPr="006D6BB6" w:rsidRDefault="00EB05F1" w:rsidP="00AD6CE4">
            <w:pPr>
              <w:pStyle w:val="ACK-ChoreographyBody"/>
            </w:pPr>
            <w:r w:rsidRPr="006D6BB6">
              <w:rPr>
                <w:szCs w:val="16"/>
              </w:rPr>
              <w:t>ACK^</w:t>
            </w:r>
            <w:r>
              <w:rPr>
                <w:szCs w:val="16"/>
              </w:rPr>
              <w:t>A17</w:t>
            </w:r>
            <w:r w:rsidRPr="006D6BB6">
              <w:rPr>
                <w:szCs w:val="16"/>
              </w:rPr>
              <w:t>^ACK</w:t>
            </w:r>
          </w:p>
        </w:tc>
        <w:tc>
          <w:tcPr>
            <w:tcW w:w="1620" w:type="dxa"/>
          </w:tcPr>
          <w:p w14:paraId="59D5E6DF" w14:textId="77777777" w:rsidR="00EB05F1" w:rsidRPr="006D6BB6" w:rsidRDefault="00EB05F1" w:rsidP="00AD6CE4">
            <w:pPr>
              <w:pStyle w:val="ACK-ChoreographyBody"/>
            </w:pPr>
            <w:r w:rsidRPr="006D6BB6">
              <w:t>-</w:t>
            </w:r>
          </w:p>
        </w:tc>
        <w:tc>
          <w:tcPr>
            <w:tcW w:w="1559" w:type="dxa"/>
          </w:tcPr>
          <w:p w14:paraId="7E06D120" w14:textId="16B3736C" w:rsidR="00EB05F1" w:rsidRPr="006D6BB6" w:rsidRDefault="00EB05F1" w:rsidP="00AD6CE4">
            <w:pPr>
              <w:pStyle w:val="ACK-ChoreographyBody"/>
            </w:pPr>
            <w:r w:rsidRPr="006D6BB6">
              <w:rPr>
                <w:szCs w:val="16"/>
              </w:rPr>
              <w:t>ACK^</w:t>
            </w:r>
            <w:r>
              <w:rPr>
                <w:szCs w:val="16"/>
              </w:rPr>
              <w:t>A17</w:t>
            </w:r>
            <w:r w:rsidRPr="006D6BB6">
              <w:rPr>
                <w:szCs w:val="16"/>
              </w:rPr>
              <w:t>^ACK</w:t>
            </w:r>
          </w:p>
        </w:tc>
      </w:tr>
      <w:tr w:rsidR="00EB05F1" w:rsidRPr="006D6BB6" w14:paraId="29E6A101" w14:textId="77777777" w:rsidTr="009118D0">
        <w:trPr>
          <w:jc w:val="center"/>
        </w:trPr>
        <w:tc>
          <w:tcPr>
            <w:tcW w:w="1506" w:type="dxa"/>
          </w:tcPr>
          <w:p w14:paraId="00A00101" w14:textId="77777777" w:rsidR="00EB05F1" w:rsidRPr="006D6BB6" w:rsidRDefault="00EB05F1" w:rsidP="00AD6CE4">
            <w:pPr>
              <w:pStyle w:val="ACK-ChoreographyBody"/>
            </w:pPr>
            <w:r w:rsidRPr="006D6BB6">
              <w:t>Application Ack</w:t>
            </w:r>
          </w:p>
        </w:tc>
        <w:tc>
          <w:tcPr>
            <w:tcW w:w="2351" w:type="dxa"/>
          </w:tcPr>
          <w:p w14:paraId="1553315F" w14:textId="4A3C3F12" w:rsidR="00EB05F1" w:rsidRPr="006D6BB6" w:rsidRDefault="00EB05F1" w:rsidP="00AD6CE4">
            <w:pPr>
              <w:pStyle w:val="ACK-ChoreographyBody"/>
            </w:pPr>
            <w:r>
              <w:rPr>
                <w:szCs w:val="16"/>
              </w:rPr>
              <w:t>ADT</w:t>
            </w:r>
            <w:r w:rsidRPr="006D6BB6">
              <w:rPr>
                <w:szCs w:val="16"/>
              </w:rPr>
              <w:t>^</w:t>
            </w:r>
            <w:r>
              <w:rPr>
                <w:szCs w:val="16"/>
              </w:rPr>
              <w:t>A17</w:t>
            </w:r>
            <w:r w:rsidRPr="006D6BB6">
              <w:rPr>
                <w:szCs w:val="16"/>
              </w:rPr>
              <w:t>^</w:t>
            </w:r>
            <w:r>
              <w:rPr>
                <w:szCs w:val="16"/>
              </w:rPr>
              <w:t>ADT</w:t>
            </w:r>
            <w:r w:rsidRPr="006D6BB6">
              <w:rPr>
                <w:szCs w:val="16"/>
              </w:rPr>
              <w:t>_</w:t>
            </w:r>
            <w:r>
              <w:rPr>
                <w:szCs w:val="16"/>
              </w:rPr>
              <w:t>A17</w:t>
            </w:r>
          </w:p>
        </w:tc>
        <w:tc>
          <w:tcPr>
            <w:tcW w:w="456" w:type="dxa"/>
          </w:tcPr>
          <w:p w14:paraId="3399D138" w14:textId="77777777" w:rsidR="00EB05F1" w:rsidRPr="006D6BB6" w:rsidRDefault="00EB05F1" w:rsidP="00AD6CE4">
            <w:pPr>
              <w:pStyle w:val="ACK-ChoreographyBody"/>
            </w:pPr>
            <w:r w:rsidRPr="006D6BB6">
              <w:t>-</w:t>
            </w:r>
          </w:p>
        </w:tc>
        <w:tc>
          <w:tcPr>
            <w:tcW w:w="1575" w:type="dxa"/>
          </w:tcPr>
          <w:p w14:paraId="2EFC302B" w14:textId="77777777" w:rsidR="00EB05F1" w:rsidRPr="006D6BB6" w:rsidRDefault="00EB05F1" w:rsidP="00AD6CE4">
            <w:pPr>
              <w:pStyle w:val="ACK-ChoreographyBody"/>
            </w:pPr>
            <w:r w:rsidRPr="006D6BB6">
              <w:t>-</w:t>
            </w:r>
          </w:p>
        </w:tc>
        <w:tc>
          <w:tcPr>
            <w:tcW w:w="1620" w:type="dxa"/>
          </w:tcPr>
          <w:p w14:paraId="1BD0A326" w14:textId="590D07A7" w:rsidR="00EB05F1" w:rsidRPr="006D6BB6" w:rsidRDefault="00EB05F1" w:rsidP="00AD6CE4">
            <w:pPr>
              <w:pStyle w:val="ACK-ChoreographyBody"/>
            </w:pPr>
            <w:r w:rsidRPr="006D6BB6">
              <w:rPr>
                <w:szCs w:val="16"/>
              </w:rPr>
              <w:t>ACK^</w:t>
            </w:r>
            <w:r>
              <w:rPr>
                <w:szCs w:val="16"/>
              </w:rPr>
              <w:t>A17</w:t>
            </w:r>
            <w:r w:rsidRPr="006D6BB6">
              <w:rPr>
                <w:szCs w:val="16"/>
              </w:rPr>
              <w:t>^ACK</w:t>
            </w:r>
          </w:p>
        </w:tc>
        <w:tc>
          <w:tcPr>
            <w:tcW w:w="1559" w:type="dxa"/>
          </w:tcPr>
          <w:p w14:paraId="2E0FA982" w14:textId="7D5FA36A" w:rsidR="00EB05F1" w:rsidRPr="006D6BB6" w:rsidRDefault="00EB05F1" w:rsidP="00AD6CE4">
            <w:pPr>
              <w:pStyle w:val="ACK-ChoreographyBody"/>
            </w:pPr>
            <w:r w:rsidRPr="006D6BB6">
              <w:rPr>
                <w:szCs w:val="16"/>
              </w:rPr>
              <w:t>ACK^</w:t>
            </w:r>
            <w:r>
              <w:rPr>
                <w:szCs w:val="16"/>
              </w:rPr>
              <w:t>A17</w:t>
            </w:r>
            <w:r w:rsidRPr="006D6BB6">
              <w:rPr>
                <w:szCs w:val="16"/>
              </w:rPr>
              <w:t>^ACK</w:t>
            </w:r>
          </w:p>
        </w:tc>
      </w:tr>
    </w:tbl>
    <w:p w14:paraId="55AAF02A" w14:textId="77777777" w:rsidR="00715956" w:rsidRPr="00F21240" w:rsidRDefault="00715956">
      <w:pPr>
        <w:rPr>
          <w:noProof/>
        </w:rPr>
      </w:pPr>
    </w:p>
    <w:p w14:paraId="19CC5865" w14:textId="77777777" w:rsidR="00715956" w:rsidRPr="00F21240" w:rsidRDefault="00715956">
      <w:pPr>
        <w:pStyle w:val="MsgTableCaption"/>
        <w:rPr>
          <w:noProof/>
        </w:rPr>
      </w:pPr>
      <w:r w:rsidRPr="00F21240">
        <w:rPr>
          <w:noProof/>
        </w:rPr>
        <w:t>ACK^A17^ACK: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F96990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F67EC1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0D805B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A5F360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1A7DB59" w14:textId="77777777" w:rsidR="00715956" w:rsidRPr="00F21240" w:rsidRDefault="00715956">
            <w:pPr>
              <w:pStyle w:val="MsgTableHeader"/>
              <w:jc w:val="center"/>
              <w:rPr>
                <w:noProof/>
              </w:rPr>
            </w:pPr>
            <w:r w:rsidRPr="00F21240">
              <w:rPr>
                <w:noProof/>
              </w:rPr>
              <w:t>Chapter</w:t>
            </w:r>
          </w:p>
        </w:tc>
      </w:tr>
      <w:tr w:rsidR="00715956" w:rsidRPr="00715956" w14:paraId="7A79D35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F79AE7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A27982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C04C03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4E28A3" w14:textId="77777777" w:rsidR="00715956" w:rsidRPr="00F21240" w:rsidRDefault="00715956">
            <w:pPr>
              <w:pStyle w:val="MsgTableBody"/>
              <w:jc w:val="center"/>
              <w:rPr>
                <w:noProof/>
              </w:rPr>
            </w:pPr>
            <w:r w:rsidRPr="00F21240">
              <w:rPr>
                <w:noProof/>
              </w:rPr>
              <w:t>2</w:t>
            </w:r>
          </w:p>
        </w:tc>
      </w:tr>
      <w:tr w:rsidR="00715956" w:rsidRPr="00715956" w14:paraId="1FC422E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ACF663"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C7508B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0DBF24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EB590D" w14:textId="77777777" w:rsidR="00715956" w:rsidRPr="00F21240" w:rsidRDefault="00715956">
            <w:pPr>
              <w:pStyle w:val="MsgTableBody"/>
              <w:jc w:val="center"/>
              <w:rPr>
                <w:noProof/>
              </w:rPr>
            </w:pPr>
            <w:r w:rsidRPr="00F21240">
              <w:rPr>
                <w:noProof/>
              </w:rPr>
              <w:t>2</w:t>
            </w:r>
          </w:p>
        </w:tc>
      </w:tr>
      <w:tr w:rsidR="00715956" w:rsidRPr="00715956" w14:paraId="45A57BA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7C20A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EFDA8F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448071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43C9E6" w14:textId="77777777" w:rsidR="00715956" w:rsidRPr="00F21240" w:rsidRDefault="00715956">
            <w:pPr>
              <w:pStyle w:val="MsgTableBody"/>
              <w:jc w:val="center"/>
              <w:rPr>
                <w:noProof/>
              </w:rPr>
            </w:pPr>
            <w:r w:rsidRPr="00F21240">
              <w:rPr>
                <w:noProof/>
              </w:rPr>
              <w:t>2</w:t>
            </w:r>
          </w:p>
        </w:tc>
      </w:tr>
      <w:tr w:rsidR="00715956" w:rsidRPr="00715956" w14:paraId="0B99D4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84D21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A7C86D6"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364D888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A5849" w14:textId="77777777" w:rsidR="00715956" w:rsidRPr="00F21240" w:rsidRDefault="00715956">
            <w:pPr>
              <w:pStyle w:val="MsgTableBody"/>
              <w:jc w:val="center"/>
              <w:rPr>
                <w:noProof/>
              </w:rPr>
            </w:pPr>
            <w:r w:rsidRPr="00F21240">
              <w:rPr>
                <w:noProof/>
              </w:rPr>
              <w:t>2</w:t>
            </w:r>
          </w:p>
        </w:tc>
      </w:tr>
      <w:tr w:rsidR="00715956" w:rsidRPr="00715956" w14:paraId="0E3CBF2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785354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C59D436"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D2EF94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E1DF494" w14:textId="77777777" w:rsidR="00715956" w:rsidRPr="00F21240" w:rsidRDefault="00715956">
            <w:pPr>
              <w:pStyle w:val="MsgTableBody"/>
              <w:jc w:val="center"/>
              <w:rPr>
                <w:noProof/>
              </w:rPr>
            </w:pPr>
            <w:r w:rsidRPr="00F21240">
              <w:rPr>
                <w:noProof/>
              </w:rPr>
              <w:t>2</w:t>
            </w:r>
          </w:p>
        </w:tc>
      </w:tr>
    </w:tbl>
    <w:p w14:paraId="4B7E693A" w14:textId="3C4D909B" w:rsidR="004E4611" w:rsidRDefault="004E4611" w:rsidP="00A97252">
      <w:bookmarkStart w:id="2690" w:name="_Toc348244993"/>
      <w:bookmarkStart w:id="2691" w:name="_Toc348258181"/>
      <w:bookmarkStart w:id="2692" w:name="_Toc348263364"/>
      <w:bookmarkStart w:id="2693" w:name="_Toc348336778"/>
      <w:bookmarkStart w:id="2694" w:name="_Toc348768091"/>
      <w:bookmarkStart w:id="2695" w:name="_Toc380435639"/>
      <w:bookmarkStart w:id="2696" w:name="_Toc359236135"/>
      <w:bookmarkStart w:id="2697" w:name="_Toc1815954"/>
      <w:bookmarkStart w:id="2698" w:name="_Toc21372499"/>
      <w:bookmarkStart w:id="2699" w:name="_Toc175991973"/>
      <w:bookmarkStart w:id="2700" w:name="_Toc17623593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201"/>
        <w:gridCol w:w="542"/>
        <w:gridCol w:w="1729"/>
      </w:tblGrid>
      <w:tr w:rsidR="00A97252" w:rsidRPr="006D6BB6" w14:paraId="118982DB" w14:textId="77777777" w:rsidTr="00A97252">
        <w:trPr>
          <w:jc w:val="center"/>
        </w:trPr>
        <w:tc>
          <w:tcPr>
            <w:tcW w:w="0" w:type="auto"/>
            <w:gridSpan w:val="4"/>
          </w:tcPr>
          <w:p w14:paraId="6450F9BC" w14:textId="1705A75C" w:rsidR="00A97252" w:rsidRPr="006D6BB6" w:rsidRDefault="00A97252" w:rsidP="00A97252">
            <w:pPr>
              <w:pStyle w:val="ACK-ChoreographyHeader"/>
            </w:pPr>
            <w:r w:rsidRPr="00C20CAF">
              <w:t>Acknowledgment Choreography</w:t>
            </w:r>
          </w:p>
        </w:tc>
      </w:tr>
      <w:tr w:rsidR="00A97252" w:rsidRPr="006D6BB6" w14:paraId="63A03EB7" w14:textId="77777777" w:rsidTr="00A97252">
        <w:trPr>
          <w:jc w:val="center"/>
        </w:trPr>
        <w:tc>
          <w:tcPr>
            <w:tcW w:w="0" w:type="auto"/>
            <w:gridSpan w:val="4"/>
          </w:tcPr>
          <w:p w14:paraId="3C8F619B" w14:textId="1B9C8613" w:rsidR="00A97252" w:rsidRPr="00C20CAF" w:rsidRDefault="009118D0" w:rsidP="00A97252">
            <w:pPr>
              <w:pStyle w:val="ACK-ChoreographyHeader"/>
            </w:pPr>
            <w:r w:rsidRPr="00F21240">
              <w:rPr>
                <w:noProof/>
              </w:rPr>
              <w:t>ACK^A17^ACK</w:t>
            </w:r>
          </w:p>
        </w:tc>
      </w:tr>
      <w:tr w:rsidR="004E4611" w:rsidRPr="006D6BB6" w14:paraId="6828DE14" w14:textId="77777777" w:rsidTr="00594536">
        <w:trPr>
          <w:jc w:val="center"/>
        </w:trPr>
        <w:tc>
          <w:tcPr>
            <w:tcW w:w="0" w:type="auto"/>
          </w:tcPr>
          <w:p w14:paraId="4B97AE09" w14:textId="77777777" w:rsidR="004E4611" w:rsidRPr="006D6BB6" w:rsidRDefault="004E4611" w:rsidP="0025077B">
            <w:pPr>
              <w:pStyle w:val="ACK-ChoreographyBody"/>
            </w:pPr>
            <w:r w:rsidRPr="006D6BB6">
              <w:t>Field name</w:t>
            </w:r>
          </w:p>
        </w:tc>
        <w:tc>
          <w:tcPr>
            <w:tcW w:w="0" w:type="auto"/>
          </w:tcPr>
          <w:p w14:paraId="14FC728D" w14:textId="77777777" w:rsidR="004E4611" w:rsidRPr="006D6BB6" w:rsidRDefault="004E4611" w:rsidP="0025077B">
            <w:pPr>
              <w:pStyle w:val="ACK-ChoreographyBody"/>
            </w:pPr>
            <w:r w:rsidRPr="006D6BB6">
              <w:t>Field Value: Original mode</w:t>
            </w:r>
          </w:p>
        </w:tc>
        <w:tc>
          <w:tcPr>
            <w:tcW w:w="0" w:type="auto"/>
            <w:gridSpan w:val="2"/>
          </w:tcPr>
          <w:p w14:paraId="33C3588D" w14:textId="77777777" w:rsidR="004E4611" w:rsidRPr="006D6BB6" w:rsidRDefault="004E4611" w:rsidP="0025077B">
            <w:pPr>
              <w:pStyle w:val="ACK-ChoreographyBody"/>
            </w:pPr>
            <w:r w:rsidRPr="006D6BB6">
              <w:t>Field value: Enhanced mode</w:t>
            </w:r>
          </w:p>
        </w:tc>
      </w:tr>
      <w:tr w:rsidR="006B6AAD" w:rsidRPr="006D6BB6" w14:paraId="7BAD197F" w14:textId="77777777" w:rsidTr="00594536">
        <w:trPr>
          <w:jc w:val="center"/>
        </w:trPr>
        <w:tc>
          <w:tcPr>
            <w:tcW w:w="0" w:type="auto"/>
          </w:tcPr>
          <w:p w14:paraId="02DCA2B3" w14:textId="77777777" w:rsidR="006B6AAD" w:rsidRPr="006D6BB6" w:rsidRDefault="006B6AAD" w:rsidP="0025077B">
            <w:pPr>
              <w:pStyle w:val="ACK-ChoreographyBody"/>
            </w:pPr>
            <w:r w:rsidRPr="006D6BB6">
              <w:t>MSH.15</w:t>
            </w:r>
          </w:p>
        </w:tc>
        <w:tc>
          <w:tcPr>
            <w:tcW w:w="0" w:type="auto"/>
          </w:tcPr>
          <w:p w14:paraId="655A630C" w14:textId="77777777" w:rsidR="006B6AAD" w:rsidRPr="006D6BB6" w:rsidRDefault="006B6AAD" w:rsidP="0025077B">
            <w:pPr>
              <w:pStyle w:val="ACK-ChoreographyBody"/>
            </w:pPr>
            <w:r w:rsidRPr="006D6BB6">
              <w:t>Blank</w:t>
            </w:r>
          </w:p>
        </w:tc>
        <w:tc>
          <w:tcPr>
            <w:tcW w:w="0" w:type="auto"/>
          </w:tcPr>
          <w:p w14:paraId="5796C224" w14:textId="77777777" w:rsidR="006B6AAD" w:rsidRPr="006D6BB6" w:rsidRDefault="006B6AAD" w:rsidP="0025077B">
            <w:pPr>
              <w:pStyle w:val="ACK-ChoreographyBody"/>
            </w:pPr>
            <w:r w:rsidRPr="006D6BB6">
              <w:t>NE</w:t>
            </w:r>
          </w:p>
        </w:tc>
        <w:tc>
          <w:tcPr>
            <w:tcW w:w="0" w:type="auto"/>
          </w:tcPr>
          <w:p w14:paraId="4DA2B672" w14:textId="77777777" w:rsidR="006B6AAD" w:rsidRPr="006D6BB6" w:rsidRDefault="006B6AAD" w:rsidP="0025077B">
            <w:pPr>
              <w:pStyle w:val="ACK-ChoreographyBody"/>
            </w:pPr>
            <w:r w:rsidRPr="006D6BB6">
              <w:t>AL, SU, ER</w:t>
            </w:r>
          </w:p>
        </w:tc>
      </w:tr>
      <w:tr w:rsidR="006B6AAD" w:rsidRPr="006D6BB6" w14:paraId="63E4AAB9" w14:textId="77777777" w:rsidTr="00594536">
        <w:trPr>
          <w:jc w:val="center"/>
        </w:trPr>
        <w:tc>
          <w:tcPr>
            <w:tcW w:w="0" w:type="auto"/>
          </w:tcPr>
          <w:p w14:paraId="3AB81061" w14:textId="77777777" w:rsidR="006B6AAD" w:rsidRPr="006D6BB6" w:rsidRDefault="006B6AAD" w:rsidP="0025077B">
            <w:pPr>
              <w:pStyle w:val="ACK-ChoreographyBody"/>
            </w:pPr>
            <w:r w:rsidRPr="006D6BB6">
              <w:t>MSH.16</w:t>
            </w:r>
          </w:p>
        </w:tc>
        <w:tc>
          <w:tcPr>
            <w:tcW w:w="0" w:type="auto"/>
          </w:tcPr>
          <w:p w14:paraId="42591ACD" w14:textId="77777777" w:rsidR="006B6AAD" w:rsidRPr="006D6BB6" w:rsidRDefault="006B6AAD" w:rsidP="0025077B">
            <w:pPr>
              <w:pStyle w:val="ACK-ChoreographyBody"/>
            </w:pPr>
            <w:r w:rsidRPr="006D6BB6">
              <w:t>Blank</w:t>
            </w:r>
          </w:p>
        </w:tc>
        <w:tc>
          <w:tcPr>
            <w:tcW w:w="0" w:type="auto"/>
          </w:tcPr>
          <w:p w14:paraId="6F6601D6" w14:textId="77777777" w:rsidR="006B6AAD" w:rsidRPr="006D6BB6" w:rsidRDefault="006B6AAD" w:rsidP="0025077B">
            <w:pPr>
              <w:pStyle w:val="ACK-ChoreographyBody"/>
            </w:pPr>
            <w:r w:rsidRPr="006D6BB6">
              <w:t>NE</w:t>
            </w:r>
          </w:p>
        </w:tc>
        <w:tc>
          <w:tcPr>
            <w:tcW w:w="0" w:type="auto"/>
          </w:tcPr>
          <w:p w14:paraId="37616701" w14:textId="77777777" w:rsidR="006B6AAD" w:rsidRPr="006D6BB6" w:rsidRDefault="006B6AAD" w:rsidP="0025077B">
            <w:pPr>
              <w:pStyle w:val="ACK-ChoreographyBody"/>
            </w:pPr>
            <w:r w:rsidRPr="006D6BB6">
              <w:t>NE</w:t>
            </w:r>
          </w:p>
        </w:tc>
      </w:tr>
      <w:tr w:rsidR="006B6AAD" w:rsidRPr="006D6BB6" w14:paraId="563273EB" w14:textId="77777777" w:rsidTr="00594536">
        <w:trPr>
          <w:jc w:val="center"/>
        </w:trPr>
        <w:tc>
          <w:tcPr>
            <w:tcW w:w="0" w:type="auto"/>
          </w:tcPr>
          <w:p w14:paraId="5676635B" w14:textId="77777777" w:rsidR="006B6AAD" w:rsidRPr="006D6BB6" w:rsidRDefault="006B6AAD" w:rsidP="0025077B">
            <w:pPr>
              <w:pStyle w:val="ACK-ChoreographyBody"/>
            </w:pPr>
            <w:r w:rsidRPr="006D6BB6">
              <w:t>Immediate Ack</w:t>
            </w:r>
          </w:p>
        </w:tc>
        <w:tc>
          <w:tcPr>
            <w:tcW w:w="0" w:type="auto"/>
          </w:tcPr>
          <w:p w14:paraId="16CE8655" w14:textId="77777777" w:rsidR="006B6AAD" w:rsidRPr="006D6BB6" w:rsidRDefault="006B6AAD" w:rsidP="0025077B">
            <w:pPr>
              <w:pStyle w:val="ACK-ChoreographyBody"/>
            </w:pPr>
            <w:r w:rsidRPr="006D6BB6">
              <w:t>-</w:t>
            </w:r>
          </w:p>
        </w:tc>
        <w:tc>
          <w:tcPr>
            <w:tcW w:w="0" w:type="auto"/>
          </w:tcPr>
          <w:p w14:paraId="0C04306A" w14:textId="77777777" w:rsidR="006B6AAD" w:rsidRPr="006D6BB6" w:rsidRDefault="006B6AAD" w:rsidP="0025077B">
            <w:pPr>
              <w:pStyle w:val="ACK-ChoreographyBody"/>
            </w:pPr>
            <w:r w:rsidRPr="006D6BB6">
              <w:t>-</w:t>
            </w:r>
          </w:p>
        </w:tc>
        <w:tc>
          <w:tcPr>
            <w:tcW w:w="0" w:type="auto"/>
          </w:tcPr>
          <w:p w14:paraId="17C21B91" w14:textId="2F58FB09" w:rsidR="006B6AAD" w:rsidRPr="006D6BB6" w:rsidRDefault="006B6AAD" w:rsidP="0025077B">
            <w:pPr>
              <w:pStyle w:val="ACK-ChoreographyBody"/>
            </w:pPr>
            <w:r w:rsidRPr="006D6BB6">
              <w:rPr>
                <w:szCs w:val="16"/>
              </w:rPr>
              <w:t>ACK^</w:t>
            </w:r>
            <w:r>
              <w:rPr>
                <w:szCs w:val="16"/>
              </w:rPr>
              <w:t>A17</w:t>
            </w:r>
            <w:r w:rsidRPr="006D6BB6">
              <w:rPr>
                <w:szCs w:val="16"/>
              </w:rPr>
              <w:t>^ACK</w:t>
            </w:r>
          </w:p>
        </w:tc>
      </w:tr>
      <w:tr w:rsidR="006B6AAD" w:rsidRPr="006D6BB6" w14:paraId="124CF4D7" w14:textId="77777777" w:rsidTr="00594536">
        <w:trPr>
          <w:jc w:val="center"/>
        </w:trPr>
        <w:tc>
          <w:tcPr>
            <w:tcW w:w="0" w:type="auto"/>
          </w:tcPr>
          <w:p w14:paraId="6895DFB3" w14:textId="77777777" w:rsidR="006B6AAD" w:rsidRPr="006D6BB6" w:rsidRDefault="006B6AAD" w:rsidP="0025077B">
            <w:pPr>
              <w:pStyle w:val="ACK-ChoreographyBody"/>
            </w:pPr>
            <w:r w:rsidRPr="006D6BB6">
              <w:t>Application Ack</w:t>
            </w:r>
          </w:p>
        </w:tc>
        <w:tc>
          <w:tcPr>
            <w:tcW w:w="0" w:type="auto"/>
          </w:tcPr>
          <w:p w14:paraId="58B3D45B" w14:textId="5C117E23" w:rsidR="006B6AAD" w:rsidRPr="006D6BB6" w:rsidRDefault="006B6AAD" w:rsidP="0025077B">
            <w:pPr>
              <w:pStyle w:val="ACK-ChoreographyBody"/>
            </w:pPr>
            <w:r>
              <w:rPr>
                <w:szCs w:val="16"/>
              </w:rPr>
              <w:t>-</w:t>
            </w:r>
          </w:p>
        </w:tc>
        <w:tc>
          <w:tcPr>
            <w:tcW w:w="0" w:type="auto"/>
          </w:tcPr>
          <w:p w14:paraId="05E68A58" w14:textId="77777777" w:rsidR="006B6AAD" w:rsidRPr="006D6BB6" w:rsidRDefault="006B6AAD" w:rsidP="0025077B">
            <w:pPr>
              <w:pStyle w:val="ACK-ChoreographyBody"/>
            </w:pPr>
            <w:r w:rsidRPr="006D6BB6">
              <w:t>-</w:t>
            </w:r>
          </w:p>
        </w:tc>
        <w:tc>
          <w:tcPr>
            <w:tcW w:w="0" w:type="auto"/>
          </w:tcPr>
          <w:p w14:paraId="7855F8EE" w14:textId="77777777" w:rsidR="006B6AAD" w:rsidRPr="006D6BB6" w:rsidRDefault="006B6AAD" w:rsidP="0025077B">
            <w:pPr>
              <w:pStyle w:val="ACK-ChoreographyBody"/>
            </w:pPr>
            <w:r w:rsidRPr="006D6BB6">
              <w:t>-</w:t>
            </w:r>
          </w:p>
        </w:tc>
      </w:tr>
    </w:tbl>
    <w:p w14:paraId="2D598A0A" w14:textId="77777777" w:rsidR="00715956" w:rsidRPr="00F21240" w:rsidRDefault="00715956">
      <w:pPr>
        <w:pStyle w:val="Heading3"/>
        <w:rPr>
          <w:noProof/>
        </w:rPr>
      </w:pPr>
      <w:bookmarkStart w:id="2701" w:name="_Toc27754803"/>
      <w:bookmarkStart w:id="2702" w:name="_Toc109892098"/>
      <w:r w:rsidRPr="00F21240">
        <w:rPr>
          <w:noProof/>
        </w:rPr>
        <w:t>ADT/ACK - Merge Patient Information (Event A18</w:t>
      </w:r>
      <w:r w:rsidRPr="00F21240">
        <w:rPr>
          <w:noProof/>
        </w:rPr>
        <w:fldChar w:fldCharType="begin"/>
      </w:r>
      <w:r w:rsidRPr="00F21240">
        <w:rPr>
          <w:noProof/>
        </w:rPr>
        <w:instrText>XE "A18"</w:instrText>
      </w:r>
      <w:r w:rsidRPr="00F21240">
        <w:rPr>
          <w:noProof/>
        </w:rPr>
        <w:fldChar w:fldCharType="end"/>
      </w:r>
      <w:r w:rsidRPr="00F21240">
        <w:rPr>
          <w:noProof/>
        </w:rPr>
        <w:t>)</w:t>
      </w:r>
      <w:bookmarkEnd w:id="2690"/>
      <w:bookmarkEnd w:id="2691"/>
      <w:bookmarkEnd w:id="2692"/>
      <w:bookmarkEnd w:id="2693"/>
      <w:bookmarkEnd w:id="2694"/>
      <w:bookmarkEnd w:id="2695"/>
      <w:bookmarkEnd w:id="2696"/>
      <w:bookmarkEnd w:id="2697"/>
      <w:bookmarkEnd w:id="2698"/>
      <w:bookmarkEnd w:id="2699"/>
      <w:bookmarkEnd w:id="2700"/>
      <w:bookmarkEnd w:id="2701"/>
      <w:bookmarkEnd w:id="2702"/>
    </w:p>
    <w:p w14:paraId="5F11625F" w14:textId="77777777" w:rsidR="00715956" w:rsidRPr="00F21240" w:rsidRDefault="00715956">
      <w:pPr>
        <w:pStyle w:val="NormalIndented"/>
        <w:rPr>
          <w:rStyle w:val="Strong"/>
          <w:noProof/>
        </w:rPr>
      </w:pPr>
      <w:r w:rsidRPr="00F21240">
        <w:rPr>
          <w:b/>
          <w:noProof/>
        </w:rPr>
        <w:t xml:space="preserve">The Original Mode Query was maintained for backward compatibility as of v2.3.1 and was withdrawn as of v2.7. </w:t>
      </w:r>
      <w:r w:rsidRPr="00F21240">
        <w:rPr>
          <w:noProof/>
        </w:rPr>
        <w:t>The reader is referred to sections 3.3.40 – (event A40 - merge patient-patient identifier list), 3.3.41 (event A41 - merge account-patient account number) and 3.3.42 (event A42 - merge visit-visit number) for the current query/response message structure.</w:t>
      </w:r>
    </w:p>
    <w:p w14:paraId="38F7ADF4" w14:textId="77777777" w:rsidR="00715956" w:rsidRPr="00F21240" w:rsidRDefault="00715956">
      <w:pPr>
        <w:pStyle w:val="NormalIndented"/>
        <w:rPr>
          <w:noProof/>
        </w:rPr>
      </w:pPr>
      <w:r w:rsidRPr="00F21240">
        <w:rPr>
          <w:noProof/>
        </w:rPr>
        <w:t xml:space="preserve">See section </w:t>
      </w:r>
      <w:hyperlink w:anchor="_Merging_patient/person_information" w:history="1">
        <w:r w:rsidRPr="00F21240">
          <w:rPr>
            <w:rStyle w:val="HyperlinkText"/>
            <w:noProof/>
          </w:rPr>
          <w:fldChar w:fldCharType="begin"/>
        </w:r>
        <w:r w:rsidRPr="00F21240">
          <w:rPr>
            <w:rStyle w:val="HyperlinkText"/>
            <w:noProof/>
          </w:rPr>
          <w:instrText xml:space="preserve"> REF _Ref373657558 \n  \* MERGEFORMAT </w:instrText>
        </w:r>
        <w:r w:rsidRPr="00F21240">
          <w:rPr>
            <w:rStyle w:val="HyperlinkText"/>
            <w:noProof/>
          </w:rPr>
          <w:fldChar w:fldCharType="separate"/>
        </w:r>
        <w:r w:rsidR="00FD1E54">
          <w:rPr>
            <w:rStyle w:val="HyperlinkText"/>
          </w:rPr>
          <w:t>3.5.2</w:t>
        </w:r>
        <w:r w:rsidRPr="00F21240">
          <w:rPr>
            <w:rStyle w:val="HyperlinkText"/>
            <w:noProof/>
          </w:rPr>
          <w:fldChar w:fldCharType="end"/>
        </w:r>
      </w:hyperlink>
      <w:r w:rsidRPr="00F21240">
        <w:rPr>
          <w:noProof/>
        </w:rPr>
        <w:t>, "</w:t>
      </w:r>
      <w:hyperlink w:anchor="_Hlt433529977" w:history="1">
        <w:r w:rsidRPr="00F21240">
          <w:rPr>
            <w:rStyle w:val="Hyperlink"/>
            <w:noProof/>
          </w:rPr>
          <w:fldChar w:fldCharType="begin"/>
        </w:r>
        <w:r w:rsidRPr="00F21240">
          <w:rPr>
            <w:rStyle w:val="Hyperlink"/>
            <w:noProof/>
          </w:rPr>
          <w:instrText xml:space="preserve"> REF _Ref373657558 \* MERGEFORMAT </w:instrText>
        </w:r>
        <w:r w:rsidRPr="00F21240">
          <w:rPr>
            <w:rStyle w:val="Hyperlink"/>
            <w:noProof/>
          </w:rPr>
          <w:fldChar w:fldCharType="separate"/>
        </w:r>
        <w:r w:rsidR="00FD1E54" w:rsidRPr="00FD1E54">
          <w:rPr>
            <w:rStyle w:val="HyperlinkText"/>
          </w:rPr>
          <w:t>Merging patient/person information</w:t>
        </w:r>
        <w:r w:rsidRPr="00F21240">
          <w:rPr>
            <w:rStyle w:val="Hyperlink"/>
            <w:noProof/>
          </w:rPr>
          <w:fldChar w:fldCharType="end"/>
        </w:r>
      </w:hyperlink>
      <w:r w:rsidRPr="00F21240">
        <w:rPr>
          <w:rStyle w:val="HyperlinkText"/>
          <w:noProof/>
        </w:rPr>
        <w:t>,</w:t>
      </w:r>
      <w:r w:rsidRPr="00F21240">
        <w:rPr>
          <w:noProof/>
        </w:rPr>
        <w:t>" for a discussion of issues related to implementing patient merge events.</w:t>
      </w:r>
    </w:p>
    <w:p w14:paraId="10D94282" w14:textId="77777777" w:rsidR="00715956" w:rsidRPr="00F21240" w:rsidRDefault="00715956">
      <w:pPr>
        <w:pStyle w:val="Heading3"/>
        <w:rPr>
          <w:noProof/>
        </w:rPr>
      </w:pPr>
      <w:bookmarkStart w:id="2703" w:name="_Toc348244994"/>
      <w:bookmarkStart w:id="2704" w:name="_Toc348258182"/>
      <w:bookmarkStart w:id="2705" w:name="_Toc348263365"/>
      <w:bookmarkStart w:id="2706" w:name="_Toc348336779"/>
      <w:bookmarkStart w:id="2707" w:name="_Toc348768092"/>
      <w:bookmarkStart w:id="2708" w:name="_Toc380435640"/>
      <w:bookmarkStart w:id="2709" w:name="_Toc359236136"/>
      <w:bookmarkStart w:id="2710" w:name="_Toc1815955"/>
      <w:bookmarkStart w:id="2711" w:name="_Toc21372500"/>
      <w:bookmarkStart w:id="2712" w:name="_Toc175991974"/>
      <w:bookmarkStart w:id="2713" w:name="_Toc176235933"/>
      <w:bookmarkStart w:id="2714" w:name="_Toc27754804"/>
      <w:bookmarkStart w:id="2715" w:name="_Toc109892099"/>
      <w:r w:rsidRPr="00F21240">
        <w:rPr>
          <w:noProof/>
        </w:rPr>
        <w:t>QRY/ADR - Patient Query (Event A19</w:t>
      </w:r>
      <w:r w:rsidRPr="00F21240">
        <w:rPr>
          <w:noProof/>
        </w:rPr>
        <w:fldChar w:fldCharType="begin"/>
      </w:r>
      <w:r w:rsidRPr="00F21240">
        <w:rPr>
          <w:noProof/>
        </w:rPr>
        <w:instrText>XE "A19"</w:instrText>
      </w:r>
      <w:r w:rsidRPr="00F21240">
        <w:rPr>
          <w:noProof/>
        </w:rPr>
        <w:fldChar w:fldCharType="end"/>
      </w:r>
      <w:r w:rsidRPr="00F21240">
        <w:rPr>
          <w:noProof/>
        </w:rPr>
        <w:t>)</w:t>
      </w:r>
      <w:bookmarkEnd w:id="2703"/>
      <w:bookmarkEnd w:id="2704"/>
      <w:bookmarkEnd w:id="2705"/>
      <w:bookmarkEnd w:id="2706"/>
      <w:bookmarkEnd w:id="2707"/>
      <w:bookmarkEnd w:id="2708"/>
      <w:bookmarkEnd w:id="2709"/>
      <w:bookmarkEnd w:id="2710"/>
      <w:bookmarkEnd w:id="2711"/>
      <w:bookmarkEnd w:id="2712"/>
      <w:bookmarkEnd w:id="2713"/>
      <w:bookmarkEnd w:id="2714"/>
      <w:bookmarkEnd w:id="2715"/>
    </w:p>
    <w:p w14:paraId="79D93909" w14:textId="77777777" w:rsidR="00715956" w:rsidRPr="00F21240" w:rsidRDefault="00715956">
      <w:pPr>
        <w:pStyle w:val="NormalIndented"/>
        <w:rPr>
          <w:noProof/>
        </w:rPr>
      </w:pPr>
      <w:r w:rsidRPr="00F21240">
        <w:rPr>
          <w:b/>
          <w:noProof/>
        </w:rPr>
        <w:t xml:space="preserve">The Original Mode Query was maintained for backward compatibility as of v2.4 and was withdrawn as of v2.7. </w:t>
      </w:r>
      <w:r w:rsidRPr="00F21240">
        <w:rPr>
          <w:noProof/>
        </w:rPr>
        <w:t>The reader is referred to chapter 5, section 5.4, for the current query/response message structure.</w:t>
      </w:r>
    </w:p>
    <w:p w14:paraId="1D6DF6DF" w14:textId="77777777" w:rsidR="00715956" w:rsidRPr="00F21240" w:rsidRDefault="00715956" w:rsidP="00121474">
      <w:pPr>
        <w:pStyle w:val="Heading3"/>
        <w:rPr>
          <w:noProof/>
        </w:rPr>
      </w:pPr>
      <w:bookmarkStart w:id="2716" w:name="_Toc202159310"/>
      <w:bookmarkStart w:id="2717" w:name="_Toc1815956"/>
      <w:bookmarkStart w:id="2718" w:name="_Toc202159516"/>
      <w:bookmarkStart w:id="2719" w:name="_Toc202159517"/>
      <w:bookmarkStart w:id="2720" w:name="_Toc348244995"/>
      <w:bookmarkStart w:id="2721" w:name="_Toc348258183"/>
      <w:bookmarkStart w:id="2722" w:name="_Toc348263366"/>
      <w:bookmarkStart w:id="2723" w:name="_Toc348336780"/>
      <w:bookmarkStart w:id="2724" w:name="_Toc348768093"/>
      <w:bookmarkStart w:id="2725" w:name="_Toc380435641"/>
      <w:bookmarkStart w:id="2726" w:name="_Toc359236137"/>
      <w:bookmarkStart w:id="2727" w:name="_Toc1815958"/>
      <w:bookmarkStart w:id="2728" w:name="_Toc21372502"/>
      <w:bookmarkStart w:id="2729" w:name="_Toc175991976"/>
      <w:bookmarkStart w:id="2730" w:name="_Toc176235934"/>
      <w:bookmarkStart w:id="2731" w:name="_Toc27754805"/>
      <w:bookmarkStart w:id="2732" w:name="_Toc109892100"/>
      <w:bookmarkEnd w:id="2716"/>
      <w:bookmarkEnd w:id="2717"/>
      <w:bookmarkEnd w:id="2718"/>
      <w:bookmarkEnd w:id="2719"/>
      <w:r w:rsidRPr="00F21240">
        <w:rPr>
          <w:noProof/>
        </w:rPr>
        <w:lastRenderedPageBreak/>
        <w:t>ADT/ACK - Bed Status Update (Event A20</w:t>
      </w:r>
      <w:r w:rsidRPr="00F21240">
        <w:rPr>
          <w:noProof/>
        </w:rPr>
        <w:fldChar w:fldCharType="begin"/>
      </w:r>
      <w:r w:rsidRPr="00F21240">
        <w:rPr>
          <w:noProof/>
        </w:rPr>
        <w:instrText>XE "A20"</w:instrText>
      </w:r>
      <w:r w:rsidRPr="00F21240">
        <w:rPr>
          <w:noProof/>
        </w:rPr>
        <w:fldChar w:fldCharType="end"/>
      </w:r>
      <w:r w:rsidRPr="00F21240">
        <w:rPr>
          <w:noProof/>
        </w:rPr>
        <w:t>)</w:t>
      </w:r>
      <w:bookmarkEnd w:id="2720"/>
      <w:bookmarkEnd w:id="2721"/>
      <w:bookmarkEnd w:id="2722"/>
      <w:bookmarkEnd w:id="2723"/>
      <w:bookmarkEnd w:id="2724"/>
      <w:bookmarkEnd w:id="2725"/>
      <w:bookmarkEnd w:id="2726"/>
      <w:bookmarkEnd w:id="2727"/>
      <w:bookmarkEnd w:id="2728"/>
      <w:bookmarkEnd w:id="2729"/>
      <w:bookmarkEnd w:id="2730"/>
      <w:bookmarkEnd w:id="2731"/>
      <w:bookmarkEnd w:id="2732"/>
    </w:p>
    <w:p w14:paraId="1EA4925E" w14:textId="77777777" w:rsidR="00715956" w:rsidRPr="00F21240" w:rsidRDefault="00715956">
      <w:pPr>
        <w:pStyle w:val="NormalIndented"/>
        <w:rPr>
          <w:noProof/>
        </w:rPr>
      </w:pPr>
      <w:r w:rsidRPr="00F21240">
        <w:rPr>
          <w:noProof/>
        </w:rPr>
        <w:t>Certain nursing/census applications need to be able to update the Patient Administration system's bed status.  The following is the associated record layout:</w:t>
      </w:r>
    </w:p>
    <w:p w14:paraId="2A8FF352" w14:textId="77777777" w:rsidR="00715956" w:rsidRPr="00F21240" w:rsidRDefault="00715956">
      <w:pPr>
        <w:pStyle w:val="MsgTableCaption"/>
        <w:rPr>
          <w:noProof/>
        </w:rPr>
      </w:pPr>
      <w:r w:rsidRPr="00F21240">
        <w:rPr>
          <w:noProof/>
        </w:rPr>
        <w:t>ADT^A20^ADT_A20: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BA4ED8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F765C1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AB7CD4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849E37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5A95168" w14:textId="77777777" w:rsidR="00715956" w:rsidRPr="00F21240" w:rsidRDefault="00715956">
            <w:pPr>
              <w:pStyle w:val="MsgTableHeader"/>
              <w:jc w:val="center"/>
              <w:rPr>
                <w:noProof/>
              </w:rPr>
            </w:pPr>
            <w:r w:rsidRPr="00F21240">
              <w:rPr>
                <w:noProof/>
              </w:rPr>
              <w:t>Chapter</w:t>
            </w:r>
          </w:p>
        </w:tc>
      </w:tr>
      <w:tr w:rsidR="00715956" w:rsidRPr="00715956" w14:paraId="30006CC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13A344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0F483F3"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F76DA4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A14C7E" w14:textId="77777777" w:rsidR="00715956" w:rsidRPr="00F21240" w:rsidRDefault="00715956">
            <w:pPr>
              <w:pStyle w:val="MsgTableBody"/>
              <w:jc w:val="center"/>
              <w:rPr>
                <w:noProof/>
              </w:rPr>
            </w:pPr>
            <w:r w:rsidRPr="00F21240">
              <w:rPr>
                <w:noProof/>
              </w:rPr>
              <w:t>2</w:t>
            </w:r>
          </w:p>
        </w:tc>
      </w:tr>
      <w:tr w:rsidR="00715956" w:rsidRPr="00715956" w14:paraId="5FE39E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59FF3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6A08A3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7E24FE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FD2B8" w14:textId="77777777" w:rsidR="00715956" w:rsidRPr="00F21240" w:rsidRDefault="00715956">
            <w:pPr>
              <w:pStyle w:val="MsgTableBody"/>
              <w:jc w:val="center"/>
              <w:rPr>
                <w:noProof/>
              </w:rPr>
            </w:pPr>
            <w:r w:rsidRPr="00F21240">
              <w:rPr>
                <w:noProof/>
              </w:rPr>
              <w:t>2</w:t>
            </w:r>
          </w:p>
        </w:tc>
      </w:tr>
      <w:tr w:rsidR="00715956" w:rsidRPr="00715956" w14:paraId="2D7D06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A3553A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AD79187"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F6A9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D8568B" w14:textId="77777777" w:rsidR="00715956" w:rsidRPr="00F21240" w:rsidRDefault="00715956">
            <w:pPr>
              <w:pStyle w:val="MsgTableBody"/>
              <w:jc w:val="center"/>
              <w:rPr>
                <w:noProof/>
              </w:rPr>
            </w:pPr>
            <w:r w:rsidRPr="00F21240">
              <w:rPr>
                <w:noProof/>
              </w:rPr>
              <w:t>2</w:t>
            </w:r>
          </w:p>
        </w:tc>
      </w:tr>
      <w:tr w:rsidR="00715956" w:rsidRPr="00715956" w14:paraId="743E84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0746386" w14:textId="4F5049DB" w:rsidR="00715956" w:rsidRPr="00F21240" w:rsidRDefault="00000000">
            <w:pPr>
              <w:pStyle w:val="MsgTableBody"/>
              <w:rPr>
                <w:noProof/>
              </w:rPr>
            </w:pPr>
            <w:hyperlink w:anchor="EVN" w:history="1">
              <w:r w:rsidR="002647B3">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C1ACA04"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AC5007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AF2580" w14:textId="77777777" w:rsidR="00715956" w:rsidRPr="00F21240" w:rsidRDefault="00715956">
            <w:pPr>
              <w:pStyle w:val="MsgTableBody"/>
              <w:jc w:val="center"/>
              <w:rPr>
                <w:noProof/>
              </w:rPr>
            </w:pPr>
            <w:r w:rsidRPr="00F21240">
              <w:rPr>
                <w:noProof/>
              </w:rPr>
              <w:t>3</w:t>
            </w:r>
          </w:p>
        </w:tc>
      </w:tr>
      <w:tr w:rsidR="00715956" w:rsidRPr="00715956" w14:paraId="240E013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73DCC0" w14:textId="0B4657B5" w:rsidR="00715956" w:rsidRPr="00F21240" w:rsidRDefault="00000000">
            <w:pPr>
              <w:pStyle w:val="MsgTableBody"/>
              <w:rPr>
                <w:noProof/>
              </w:rPr>
            </w:pPr>
            <w:hyperlink w:anchor="NPU" w:history="1">
              <w:r w:rsidR="002647B3">
                <w:rPr>
                  <w:rStyle w:val="Hyperlink"/>
                  <w:noProof/>
                </w:rPr>
                <w:t>NPU</w:t>
              </w:r>
            </w:hyperlink>
          </w:p>
        </w:tc>
        <w:tc>
          <w:tcPr>
            <w:tcW w:w="4320" w:type="dxa"/>
            <w:tcBorders>
              <w:top w:val="dotted" w:sz="4" w:space="0" w:color="auto"/>
              <w:left w:val="nil"/>
              <w:bottom w:val="single" w:sz="2" w:space="0" w:color="auto"/>
              <w:right w:val="nil"/>
            </w:tcBorders>
            <w:shd w:val="clear" w:color="auto" w:fill="FFFFFF"/>
          </w:tcPr>
          <w:p w14:paraId="00E882C0" w14:textId="77777777" w:rsidR="00715956" w:rsidRPr="00F21240" w:rsidRDefault="00715956">
            <w:pPr>
              <w:pStyle w:val="MsgTableBody"/>
              <w:rPr>
                <w:noProof/>
              </w:rPr>
            </w:pPr>
            <w:r w:rsidRPr="00F21240">
              <w:rPr>
                <w:noProof/>
              </w:rPr>
              <w:t>Non-Patient Update</w:t>
            </w:r>
          </w:p>
        </w:tc>
        <w:tc>
          <w:tcPr>
            <w:tcW w:w="864" w:type="dxa"/>
            <w:tcBorders>
              <w:top w:val="dotted" w:sz="4" w:space="0" w:color="auto"/>
              <w:left w:val="nil"/>
              <w:bottom w:val="single" w:sz="2" w:space="0" w:color="auto"/>
              <w:right w:val="nil"/>
            </w:tcBorders>
            <w:shd w:val="clear" w:color="auto" w:fill="FFFFFF"/>
          </w:tcPr>
          <w:p w14:paraId="72ECC0C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ACD255" w14:textId="77777777" w:rsidR="00715956" w:rsidRPr="00F21240" w:rsidRDefault="00715956">
            <w:pPr>
              <w:pStyle w:val="MsgTableBody"/>
              <w:jc w:val="center"/>
              <w:rPr>
                <w:noProof/>
              </w:rPr>
            </w:pPr>
            <w:r w:rsidRPr="00F21240">
              <w:rPr>
                <w:noProof/>
              </w:rPr>
              <w:t>3</w:t>
            </w:r>
          </w:p>
        </w:tc>
      </w:tr>
    </w:tbl>
    <w:p w14:paraId="2BBB60BF" w14:textId="5B694E60" w:rsidR="00EB05F1" w:rsidRDefault="00EB05F1" w:rsidP="00A97252"/>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735"/>
        <w:gridCol w:w="1701"/>
      </w:tblGrid>
      <w:tr w:rsidR="00A97252" w:rsidRPr="006D6BB6" w14:paraId="147DAA65" w14:textId="77777777" w:rsidTr="00A97252">
        <w:trPr>
          <w:jc w:val="center"/>
        </w:trPr>
        <w:tc>
          <w:tcPr>
            <w:tcW w:w="9209" w:type="dxa"/>
            <w:gridSpan w:val="6"/>
          </w:tcPr>
          <w:p w14:paraId="3D202023" w14:textId="6EA17896" w:rsidR="00A97252" w:rsidRPr="006D6BB6" w:rsidRDefault="00A97252" w:rsidP="00A97252">
            <w:pPr>
              <w:pStyle w:val="ACK-ChoreographyHeader"/>
            </w:pPr>
            <w:r w:rsidRPr="00C20CAF">
              <w:t>Acknowledgment Choreography</w:t>
            </w:r>
          </w:p>
        </w:tc>
      </w:tr>
      <w:tr w:rsidR="00A97252" w:rsidRPr="006D6BB6" w14:paraId="2E135AAE" w14:textId="77777777" w:rsidTr="00A97252">
        <w:trPr>
          <w:jc w:val="center"/>
        </w:trPr>
        <w:tc>
          <w:tcPr>
            <w:tcW w:w="9209" w:type="dxa"/>
            <w:gridSpan w:val="6"/>
          </w:tcPr>
          <w:p w14:paraId="526CAC1B" w14:textId="65F84DFD" w:rsidR="00A97252" w:rsidRPr="00C20CAF" w:rsidRDefault="009118D0" w:rsidP="00A97252">
            <w:pPr>
              <w:pStyle w:val="ACK-ChoreographyHeader"/>
            </w:pPr>
            <w:r w:rsidRPr="00F21240">
              <w:rPr>
                <w:noProof/>
              </w:rPr>
              <w:t>ADT^A20^ADT_A20</w:t>
            </w:r>
          </w:p>
        </w:tc>
      </w:tr>
      <w:tr w:rsidR="00EB05F1" w:rsidRPr="006D6BB6" w14:paraId="47C5A81A" w14:textId="77777777" w:rsidTr="00A97252">
        <w:trPr>
          <w:jc w:val="center"/>
        </w:trPr>
        <w:tc>
          <w:tcPr>
            <w:tcW w:w="1374" w:type="dxa"/>
          </w:tcPr>
          <w:p w14:paraId="4E7B3C61" w14:textId="77777777" w:rsidR="00EB05F1" w:rsidRPr="006D6BB6" w:rsidRDefault="00EB05F1" w:rsidP="00AD6CE4">
            <w:pPr>
              <w:pStyle w:val="ACK-ChoreographyBody"/>
            </w:pPr>
            <w:r w:rsidRPr="006D6BB6">
              <w:t>Field name</w:t>
            </w:r>
          </w:p>
        </w:tc>
        <w:tc>
          <w:tcPr>
            <w:tcW w:w="2355" w:type="dxa"/>
          </w:tcPr>
          <w:p w14:paraId="68C84089" w14:textId="77777777" w:rsidR="00EB05F1" w:rsidRPr="006D6BB6" w:rsidRDefault="00EB05F1" w:rsidP="00AD6CE4">
            <w:pPr>
              <w:pStyle w:val="ACK-ChoreographyBody"/>
            </w:pPr>
            <w:r w:rsidRPr="006D6BB6">
              <w:t>Field Value: Original mode</w:t>
            </w:r>
          </w:p>
        </w:tc>
        <w:tc>
          <w:tcPr>
            <w:tcW w:w="5480" w:type="dxa"/>
            <w:gridSpan w:val="4"/>
          </w:tcPr>
          <w:p w14:paraId="6560A5CD" w14:textId="77777777" w:rsidR="00EB05F1" w:rsidRPr="006D6BB6" w:rsidRDefault="00EB05F1" w:rsidP="00AD6CE4">
            <w:pPr>
              <w:pStyle w:val="ACK-ChoreographyBody"/>
            </w:pPr>
            <w:r w:rsidRPr="006D6BB6">
              <w:t>Field value: Enhanced mode</w:t>
            </w:r>
          </w:p>
        </w:tc>
      </w:tr>
      <w:tr w:rsidR="00EB05F1" w:rsidRPr="006D6BB6" w14:paraId="1FBD2C16" w14:textId="77777777" w:rsidTr="00A97252">
        <w:trPr>
          <w:jc w:val="center"/>
        </w:trPr>
        <w:tc>
          <w:tcPr>
            <w:tcW w:w="1374" w:type="dxa"/>
          </w:tcPr>
          <w:p w14:paraId="04CEC63D" w14:textId="77777777" w:rsidR="00EB05F1" w:rsidRPr="006D6BB6" w:rsidRDefault="00EB05F1" w:rsidP="00AD6CE4">
            <w:pPr>
              <w:pStyle w:val="ACK-ChoreographyBody"/>
            </w:pPr>
            <w:r w:rsidRPr="006D6BB6">
              <w:t>MSH.15</w:t>
            </w:r>
          </w:p>
        </w:tc>
        <w:tc>
          <w:tcPr>
            <w:tcW w:w="2355" w:type="dxa"/>
          </w:tcPr>
          <w:p w14:paraId="0B97CF01" w14:textId="77777777" w:rsidR="00EB05F1" w:rsidRPr="006D6BB6" w:rsidRDefault="00EB05F1" w:rsidP="00AD6CE4">
            <w:pPr>
              <w:pStyle w:val="ACK-ChoreographyBody"/>
            </w:pPr>
            <w:r w:rsidRPr="006D6BB6">
              <w:t>Blank</w:t>
            </w:r>
          </w:p>
        </w:tc>
        <w:tc>
          <w:tcPr>
            <w:tcW w:w="456" w:type="dxa"/>
          </w:tcPr>
          <w:p w14:paraId="59ED1FB8" w14:textId="77777777" w:rsidR="00EB05F1" w:rsidRPr="006D6BB6" w:rsidRDefault="00EB05F1" w:rsidP="00AD6CE4">
            <w:pPr>
              <w:pStyle w:val="ACK-ChoreographyBody"/>
            </w:pPr>
            <w:r w:rsidRPr="006D6BB6">
              <w:t>NE</w:t>
            </w:r>
          </w:p>
        </w:tc>
        <w:tc>
          <w:tcPr>
            <w:tcW w:w="1588" w:type="dxa"/>
          </w:tcPr>
          <w:p w14:paraId="78E6C52F" w14:textId="77777777" w:rsidR="00EB05F1" w:rsidRPr="006D6BB6" w:rsidRDefault="00EB05F1" w:rsidP="00AD6CE4">
            <w:pPr>
              <w:pStyle w:val="ACK-ChoreographyBody"/>
            </w:pPr>
            <w:r w:rsidRPr="006D6BB6">
              <w:t>AL, SU, ER</w:t>
            </w:r>
          </w:p>
        </w:tc>
        <w:tc>
          <w:tcPr>
            <w:tcW w:w="1735" w:type="dxa"/>
          </w:tcPr>
          <w:p w14:paraId="48279921" w14:textId="77777777" w:rsidR="00EB05F1" w:rsidRPr="006D6BB6" w:rsidRDefault="00EB05F1" w:rsidP="00AD6CE4">
            <w:pPr>
              <w:pStyle w:val="ACK-ChoreographyBody"/>
            </w:pPr>
            <w:r w:rsidRPr="006D6BB6">
              <w:t>NE</w:t>
            </w:r>
          </w:p>
        </w:tc>
        <w:tc>
          <w:tcPr>
            <w:tcW w:w="1701" w:type="dxa"/>
          </w:tcPr>
          <w:p w14:paraId="322A66F9" w14:textId="77777777" w:rsidR="00EB05F1" w:rsidRPr="006D6BB6" w:rsidRDefault="00EB05F1" w:rsidP="00AD6CE4">
            <w:pPr>
              <w:pStyle w:val="ACK-ChoreographyBody"/>
            </w:pPr>
            <w:r w:rsidRPr="006D6BB6">
              <w:t>AL, SU, ER</w:t>
            </w:r>
          </w:p>
        </w:tc>
      </w:tr>
      <w:tr w:rsidR="00EB05F1" w:rsidRPr="006D6BB6" w14:paraId="5FDA252C" w14:textId="77777777" w:rsidTr="00A97252">
        <w:trPr>
          <w:jc w:val="center"/>
        </w:trPr>
        <w:tc>
          <w:tcPr>
            <w:tcW w:w="1374" w:type="dxa"/>
          </w:tcPr>
          <w:p w14:paraId="3751025D" w14:textId="77777777" w:rsidR="00EB05F1" w:rsidRPr="006D6BB6" w:rsidRDefault="00EB05F1" w:rsidP="00AD6CE4">
            <w:pPr>
              <w:pStyle w:val="ACK-ChoreographyBody"/>
            </w:pPr>
            <w:r w:rsidRPr="006D6BB6">
              <w:t>MSH.16</w:t>
            </w:r>
          </w:p>
        </w:tc>
        <w:tc>
          <w:tcPr>
            <w:tcW w:w="2355" w:type="dxa"/>
          </w:tcPr>
          <w:p w14:paraId="39D4705E" w14:textId="77777777" w:rsidR="00EB05F1" w:rsidRPr="006D6BB6" w:rsidRDefault="00EB05F1" w:rsidP="00AD6CE4">
            <w:pPr>
              <w:pStyle w:val="ACK-ChoreographyBody"/>
            </w:pPr>
            <w:r w:rsidRPr="006D6BB6">
              <w:t>Blank</w:t>
            </w:r>
          </w:p>
        </w:tc>
        <w:tc>
          <w:tcPr>
            <w:tcW w:w="456" w:type="dxa"/>
          </w:tcPr>
          <w:p w14:paraId="25E7A409" w14:textId="77777777" w:rsidR="00EB05F1" w:rsidRPr="006D6BB6" w:rsidRDefault="00EB05F1" w:rsidP="00AD6CE4">
            <w:pPr>
              <w:pStyle w:val="ACK-ChoreographyBody"/>
            </w:pPr>
            <w:r w:rsidRPr="006D6BB6">
              <w:t>NE</w:t>
            </w:r>
          </w:p>
        </w:tc>
        <w:tc>
          <w:tcPr>
            <w:tcW w:w="1588" w:type="dxa"/>
          </w:tcPr>
          <w:p w14:paraId="428CB799" w14:textId="77777777" w:rsidR="00EB05F1" w:rsidRPr="006D6BB6" w:rsidRDefault="00EB05F1" w:rsidP="00AD6CE4">
            <w:pPr>
              <w:pStyle w:val="ACK-ChoreographyBody"/>
            </w:pPr>
            <w:r w:rsidRPr="006D6BB6">
              <w:t>NE</w:t>
            </w:r>
          </w:p>
        </w:tc>
        <w:tc>
          <w:tcPr>
            <w:tcW w:w="1735" w:type="dxa"/>
          </w:tcPr>
          <w:p w14:paraId="2B6C499E" w14:textId="77777777" w:rsidR="00EB05F1" w:rsidRPr="006D6BB6" w:rsidRDefault="00EB05F1" w:rsidP="00AD6CE4">
            <w:pPr>
              <w:pStyle w:val="ACK-ChoreographyBody"/>
            </w:pPr>
            <w:r w:rsidRPr="006D6BB6">
              <w:t>AL, SU, ER</w:t>
            </w:r>
          </w:p>
        </w:tc>
        <w:tc>
          <w:tcPr>
            <w:tcW w:w="1701" w:type="dxa"/>
          </w:tcPr>
          <w:p w14:paraId="7450EE7D" w14:textId="77777777" w:rsidR="00EB05F1" w:rsidRPr="006D6BB6" w:rsidRDefault="00EB05F1" w:rsidP="00AD6CE4">
            <w:pPr>
              <w:pStyle w:val="ACK-ChoreographyBody"/>
            </w:pPr>
            <w:r w:rsidRPr="006D6BB6">
              <w:t>AL, SU, ER</w:t>
            </w:r>
          </w:p>
        </w:tc>
      </w:tr>
      <w:tr w:rsidR="00EB05F1" w:rsidRPr="006D6BB6" w14:paraId="4E905134" w14:textId="77777777" w:rsidTr="00A97252">
        <w:trPr>
          <w:jc w:val="center"/>
        </w:trPr>
        <w:tc>
          <w:tcPr>
            <w:tcW w:w="1374" w:type="dxa"/>
          </w:tcPr>
          <w:p w14:paraId="4ED0FB40" w14:textId="77777777" w:rsidR="00EB05F1" w:rsidRPr="006D6BB6" w:rsidRDefault="00EB05F1" w:rsidP="00AD6CE4">
            <w:pPr>
              <w:pStyle w:val="ACK-ChoreographyBody"/>
            </w:pPr>
            <w:r w:rsidRPr="006D6BB6">
              <w:t>Immediate Ack</w:t>
            </w:r>
          </w:p>
        </w:tc>
        <w:tc>
          <w:tcPr>
            <w:tcW w:w="2355" w:type="dxa"/>
          </w:tcPr>
          <w:p w14:paraId="4243A02A" w14:textId="77777777" w:rsidR="00EB05F1" w:rsidRPr="006D6BB6" w:rsidRDefault="00EB05F1" w:rsidP="00AD6CE4">
            <w:pPr>
              <w:pStyle w:val="ACK-ChoreographyBody"/>
            </w:pPr>
            <w:r w:rsidRPr="006D6BB6">
              <w:t>-</w:t>
            </w:r>
          </w:p>
        </w:tc>
        <w:tc>
          <w:tcPr>
            <w:tcW w:w="456" w:type="dxa"/>
          </w:tcPr>
          <w:p w14:paraId="376443E6" w14:textId="77777777" w:rsidR="00EB05F1" w:rsidRPr="006D6BB6" w:rsidRDefault="00EB05F1" w:rsidP="00AD6CE4">
            <w:pPr>
              <w:pStyle w:val="ACK-ChoreographyBody"/>
            </w:pPr>
            <w:r w:rsidRPr="006D6BB6">
              <w:t>-</w:t>
            </w:r>
          </w:p>
        </w:tc>
        <w:tc>
          <w:tcPr>
            <w:tcW w:w="1588" w:type="dxa"/>
          </w:tcPr>
          <w:p w14:paraId="1C8DA3D3" w14:textId="18D00B9C" w:rsidR="00EB05F1" w:rsidRPr="006D6BB6" w:rsidRDefault="00EB05F1" w:rsidP="00AD6CE4">
            <w:pPr>
              <w:pStyle w:val="ACK-ChoreographyBody"/>
            </w:pPr>
            <w:r w:rsidRPr="006D6BB6">
              <w:rPr>
                <w:szCs w:val="16"/>
              </w:rPr>
              <w:t>ACK^</w:t>
            </w:r>
            <w:r>
              <w:rPr>
                <w:szCs w:val="16"/>
              </w:rPr>
              <w:t>A20</w:t>
            </w:r>
            <w:r w:rsidRPr="006D6BB6">
              <w:rPr>
                <w:szCs w:val="16"/>
              </w:rPr>
              <w:t>^ACK</w:t>
            </w:r>
          </w:p>
        </w:tc>
        <w:tc>
          <w:tcPr>
            <w:tcW w:w="1735" w:type="dxa"/>
          </w:tcPr>
          <w:p w14:paraId="00D2A442" w14:textId="77777777" w:rsidR="00EB05F1" w:rsidRPr="006D6BB6" w:rsidRDefault="00EB05F1" w:rsidP="00AD6CE4">
            <w:pPr>
              <w:pStyle w:val="ACK-ChoreographyBody"/>
            </w:pPr>
            <w:r w:rsidRPr="006D6BB6">
              <w:t>-</w:t>
            </w:r>
          </w:p>
        </w:tc>
        <w:tc>
          <w:tcPr>
            <w:tcW w:w="1701" w:type="dxa"/>
          </w:tcPr>
          <w:p w14:paraId="2BF419D9" w14:textId="4C5AB7DD" w:rsidR="00EB05F1" w:rsidRPr="006D6BB6" w:rsidRDefault="00EB05F1" w:rsidP="00AD6CE4">
            <w:pPr>
              <w:pStyle w:val="ACK-ChoreographyBody"/>
            </w:pPr>
            <w:r w:rsidRPr="006D6BB6">
              <w:rPr>
                <w:szCs w:val="16"/>
              </w:rPr>
              <w:t>ACK^</w:t>
            </w:r>
            <w:r>
              <w:rPr>
                <w:szCs w:val="16"/>
              </w:rPr>
              <w:t>A20</w:t>
            </w:r>
            <w:r w:rsidRPr="006D6BB6">
              <w:rPr>
                <w:szCs w:val="16"/>
              </w:rPr>
              <w:t>^ACK</w:t>
            </w:r>
          </w:p>
        </w:tc>
      </w:tr>
      <w:tr w:rsidR="00EB05F1" w:rsidRPr="006D6BB6" w14:paraId="0A0F1C26" w14:textId="77777777" w:rsidTr="00A97252">
        <w:trPr>
          <w:jc w:val="center"/>
        </w:trPr>
        <w:tc>
          <w:tcPr>
            <w:tcW w:w="1374" w:type="dxa"/>
          </w:tcPr>
          <w:p w14:paraId="11882627" w14:textId="77777777" w:rsidR="00EB05F1" w:rsidRPr="006D6BB6" w:rsidRDefault="00EB05F1" w:rsidP="00AD6CE4">
            <w:pPr>
              <w:pStyle w:val="ACK-ChoreographyBody"/>
            </w:pPr>
            <w:r w:rsidRPr="006D6BB6">
              <w:t>Application Ack</w:t>
            </w:r>
          </w:p>
        </w:tc>
        <w:tc>
          <w:tcPr>
            <w:tcW w:w="2355" w:type="dxa"/>
          </w:tcPr>
          <w:p w14:paraId="2F2C5154" w14:textId="020F1CC9" w:rsidR="00EB05F1" w:rsidRPr="006D6BB6" w:rsidRDefault="00EB05F1" w:rsidP="00AD6CE4">
            <w:pPr>
              <w:pStyle w:val="ACK-ChoreographyBody"/>
            </w:pPr>
            <w:r>
              <w:rPr>
                <w:szCs w:val="16"/>
              </w:rPr>
              <w:t>ADT</w:t>
            </w:r>
            <w:r w:rsidRPr="006D6BB6">
              <w:rPr>
                <w:szCs w:val="16"/>
              </w:rPr>
              <w:t>^</w:t>
            </w:r>
            <w:r>
              <w:rPr>
                <w:szCs w:val="16"/>
              </w:rPr>
              <w:t>A20</w:t>
            </w:r>
            <w:r w:rsidRPr="006D6BB6">
              <w:rPr>
                <w:szCs w:val="16"/>
              </w:rPr>
              <w:t>^</w:t>
            </w:r>
            <w:r>
              <w:rPr>
                <w:szCs w:val="16"/>
              </w:rPr>
              <w:t>ADT</w:t>
            </w:r>
            <w:r w:rsidRPr="006D6BB6">
              <w:rPr>
                <w:szCs w:val="16"/>
              </w:rPr>
              <w:t>_</w:t>
            </w:r>
            <w:r>
              <w:rPr>
                <w:szCs w:val="16"/>
              </w:rPr>
              <w:t>A20</w:t>
            </w:r>
          </w:p>
        </w:tc>
        <w:tc>
          <w:tcPr>
            <w:tcW w:w="456" w:type="dxa"/>
          </w:tcPr>
          <w:p w14:paraId="5238CEF8" w14:textId="77777777" w:rsidR="00EB05F1" w:rsidRPr="006D6BB6" w:rsidRDefault="00EB05F1" w:rsidP="00AD6CE4">
            <w:pPr>
              <w:pStyle w:val="ACK-ChoreographyBody"/>
            </w:pPr>
            <w:r w:rsidRPr="006D6BB6">
              <w:t>-</w:t>
            </w:r>
          </w:p>
        </w:tc>
        <w:tc>
          <w:tcPr>
            <w:tcW w:w="1588" w:type="dxa"/>
          </w:tcPr>
          <w:p w14:paraId="6868D68F" w14:textId="77777777" w:rsidR="00EB05F1" w:rsidRPr="006D6BB6" w:rsidRDefault="00EB05F1" w:rsidP="00AD6CE4">
            <w:pPr>
              <w:pStyle w:val="ACK-ChoreographyBody"/>
            </w:pPr>
            <w:r w:rsidRPr="006D6BB6">
              <w:t>-</w:t>
            </w:r>
          </w:p>
        </w:tc>
        <w:tc>
          <w:tcPr>
            <w:tcW w:w="1735" w:type="dxa"/>
          </w:tcPr>
          <w:p w14:paraId="18FC1D52" w14:textId="005A292F" w:rsidR="00EB05F1" w:rsidRPr="006D6BB6" w:rsidRDefault="00EB05F1" w:rsidP="00AD6CE4">
            <w:pPr>
              <w:pStyle w:val="ACK-ChoreographyBody"/>
            </w:pPr>
            <w:r w:rsidRPr="006D6BB6">
              <w:rPr>
                <w:szCs w:val="16"/>
              </w:rPr>
              <w:t>ACK^</w:t>
            </w:r>
            <w:r>
              <w:rPr>
                <w:szCs w:val="16"/>
              </w:rPr>
              <w:t>A20</w:t>
            </w:r>
            <w:r w:rsidRPr="006D6BB6">
              <w:rPr>
                <w:szCs w:val="16"/>
              </w:rPr>
              <w:t>^ACK</w:t>
            </w:r>
          </w:p>
        </w:tc>
        <w:tc>
          <w:tcPr>
            <w:tcW w:w="1701" w:type="dxa"/>
          </w:tcPr>
          <w:p w14:paraId="1AFD7F73" w14:textId="1DEA9B76" w:rsidR="00EB05F1" w:rsidRPr="006D6BB6" w:rsidRDefault="00EB05F1" w:rsidP="00AD6CE4">
            <w:pPr>
              <w:pStyle w:val="ACK-ChoreographyBody"/>
            </w:pPr>
            <w:r w:rsidRPr="006D6BB6">
              <w:rPr>
                <w:szCs w:val="16"/>
              </w:rPr>
              <w:t>ACK^</w:t>
            </w:r>
            <w:r>
              <w:rPr>
                <w:szCs w:val="16"/>
              </w:rPr>
              <w:t>A20</w:t>
            </w:r>
            <w:r w:rsidRPr="006D6BB6">
              <w:rPr>
                <w:szCs w:val="16"/>
              </w:rPr>
              <w:t>^ACK</w:t>
            </w:r>
          </w:p>
        </w:tc>
      </w:tr>
    </w:tbl>
    <w:p w14:paraId="48524C77" w14:textId="77777777" w:rsidR="00715956" w:rsidRPr="00F21240" w:rsidRDefault="00715956">
      <w:pPr>
        <w:rPr>
          <w:noProof/>
        </w:rPr>
      </w:pPr>
    </w:p>
    <w:p w14:paraId="184C39C4" w14:textId="77777777" w:rsidR="00715956" w:rsidRPr="00F21240" w:rsidRDefault="00715956">
      <w:pPr>
        <w:pStyle w:val="MsgTableCaption"/>
        <w:rPr>
          <w:noProof/>
        </w:rPr>
      </w:pPr>
      <w:r w:rsidRPr="00F21240">
        <w:rPr>
          <w:noProof/>
        </w:rPr>
        <w:t>ACK^A20^ACK: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7144D4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3F50C11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80C3B44"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84A641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8EF8028" w14:textId="77777777" w:rsidR="00715956" w:rsidRPr="00F21240" w:rsidRDefault="00715956">
            <w:pPr>
              <w:pStyle w:val="MsgTableHeader"/>
              <w:jc w:val="center"/>
              <w:rPr>
                <w:noProof/>
              </w:rPr>
            </w:pPr>
            <w:r w:rsidRPr="00F21240">
              <w:rPr>
                <w:noProof/>
              </w:rPr>
              <w:t>Chapter</w:t>
            </w:r>
          </w:p>
        </w:tc>
      </w:tr>
      <w:tr w:rsidR="00715956" w:rsidRPr="00715956" w14:paraId="508ADAC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E5995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337DAA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0CBCF7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5E22AA6" w14:textId="77777777" w:rsidR="00715956" w:rsidRPr="00F21240" w:rsidRDefault="00715956">
            <w:pPr>
              <w:pStyle w:val="MsgTableBody"/>
              <w:jc w:val="center"/>
              <w:rPr>
                <w:noProof/>
              </w:rPr>
            </w:pPr>
            <w:r w:rsidRPr="00F21240">
              <w:rPr>
                <w:noProof/>
              </w:rPr>
              <w:t>2</w:t>
            </w:r>
          </w:p>
        </w:tc>
      </w:tr>
      <w:tr w:rsidR="00715956" w:rsidRPr="00715956" w14:paraId="6B9641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F8C2A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750C59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0B8A61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C8ACB3" w14:textId="77777777" w:rsidR="00715956" w:rsidRPr="00F21240" w:rsidRDefault="00715956">
            <w:pPr>
              <w:pStyle w:val="MsgTableBody"/>
              <w:jc w:val="center"/>
              <w:rPr>
                <w:noProof/>
              </w:rPr>
            </w:pPr>
            <w:r w:rsidRPr="00F21240">
              <w:rPr>
                <w:noProof/>
              </w:rPr>
              <w:t>2</w:t>
            </w:r>
          </w:p>
        </w:tc>
      </w:tr>
      <w:tr w:rsidR="00715956" w:rsidRPr="00715956" w14:paraId="45F887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6AB31F"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E66B0A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941BB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F8DB0E" w14:textId="77777777" w:rsidR="00715956" w:rsidRPr="00F21240" w:rsidRDefault="00715956">
            <w:pPr>
              <w:pStyle w:val="MsgTableBody"/>
              <w:jc w:val="center"/>
              <w:rPr>
                <w:noProof/>
              </w:rPr>
            </w:pPr>
            <w:r w:rsidRPr="00F21240">
              <w:rPr>
                <w:noProof/>
              </w:rPr>
              <w:t>2</w:t>
            </w:r>
          </w:p>
        </w:tc>
      </w:tr>
      <w:tr w:rsidR="00715956" w:rsidRPr="00715956" w14:paraId="6BE854A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6669B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5F27D4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2BDDB6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7A02A" w14:textId="77777777" w:rsidR="00715956" w:rsidRPr="00F21240" w:rsidRDefault="00715956">
            <w:pPr>
              <w:pStyle w:val="MsgTableBody"/>
              <w:jc w:val="center"/>
              <w:rPr>
                <w:noProof/>
              </w:rPr>
            </w:pPr>
            <w:r w:rsidRPr="00F21240">
              <w:rPr>
                <w:noProof/>
              </w:rPr>
              <w:t>2</w:t>
            </w:r>
          </w:p>
        </w:tc>
      </w:tr>
      <w:tr w:rsidR="00715956" w:rsidRPr="00715956" w14:paraId="0323CD4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B0586EE"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E162BB5"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397910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8A37DF5" w14:textId="77777777" w:rsidR="00715956" w:rsidRPr="00F21240" w:rsidRDefault="00715956">
            <w:pPr>
              <w:pStyle w:val="MsgTableBody"/>
              <w:jc w:val="center"/>
              <w:rPr>
                <w:noProof/>
              </w:rPr>
            </w:pPr>
            <w:r w:rsidRPr="00F21240">
              <w:rPr>
                <w:noProof/>
              </w:rPr>
              <w:t>2</w:t>
            </w:r>
          </w:p>
        </w:tc>
      </w:tr>
    </w:tbl>
    <w:p w14:paraId="0F865218" w14:textId="5DDD6155" w:rsidR="004E4611" w:rsidRDefault="004E4611" w:rsidP="00A97252">
      <w:bookmarkStart w:id="2733" w:name="_Toc348244996"/>
      <w:bookmarkStart w:id="2734" w:name="_Toc348258184"/>
      <w:bookmarkStart w:id="2735" w:name="_Toc348263367"/>
      <w:bookmarkStart w:id="2736" w:name="_Toc348336781"/>
      <w:bookmarkStart w:id="2737" w:name="_Toc348768094"/>
      <w:bookmarkStart w:id="2738" w:name="_Toc380435642"/>
      <w:bookmarkStart w:id="2739" w:name="_Toc359236138"/>
      <w:bookmarkStart w:id="2740" w:name="_Toc1815959"/>
      <w:bookmarkStart w:id="2741" w:name="_Toc21372503"/>
      <w:bookmarkStart w:id="2742" w:name="_Toc175991977"/>
      <w:bookmarkStart w:id="2743" w:name="_Toc1762359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2268"/>
      </w:tblGrid>
      <w:tr w:rsidR="00A97252" w:rsidRPr="006D6BB6" w14:paraId="01F95EA4" w14:textId="77777777" w:rsidTr="00A97252">
        <w:trPr>
          <w:jc w:val="center"/>
        </w:trPr>
        <w:tc>
          <w:tcPr>
            <w:tcW w:w="6912" w:type="dxa"/>
            <w:gridSpan w:val="4"/>
          </w:tcPr>
          <w:p w14:paraId="2A61B8C0" w14:textId="494CECAE" w:rsidR="00A97252" w:rsidRPr="006D6BB6" w:rsidRDefault="00A97252" w:rsidP="00A97252">
            <w:pPr>
              <w:pStyle w:val="ACK-ChoreographyHeader"/>
            </w:pPr>
            <w:r w:rsidRPr="00C20CAF">
              <w:lastRenderedPageBreak/>
              <w:t>Acknowledgment Choreography</w:t>
            </w:r>
          </w:p>
        </w:tc>
      </w:tr>
      <w:tr w:rsidR="00A97252" w:rsidRPr="006D6BB6" w14:paraId="7123451D" w14:textId="77777777" w:rsidTr="00A97252">
        <w:trPr>
          <w:jc w:val="center"/>
        </w:trPr>
        <w:tc>
          <w:tcPr>
            <w:tcW w:w="6912" w:type="dxa"/>
            <w:gridSpan w:val="4"/>
          </w:tcPr>
          <w:p w14:paraId="2CA5D684" w14:textId="3143BC21" w:rsidR="00A97252" w:rsidRPr="00C20CAF" w:rsidRDefault="009118D0" w:rsidP="00A97252">
            <w:pPr>
              <w:pStyle w:val="ACK-ChoreographyHeader"/>
            </w:pPr>
            <w:r w:rsidRPr="00F21240">
              <w:rPr>
                <w:noProof/>
              </w:rPr>
              <w:t>ACK^A20^ACK</w:t>
            </w:r>
          </w:p>
        </w:tc>
      </w:tr>
      <w:tr w:rsidR="004E4611" w:rsidRPr="006D6BB6" w14:paraId="52B85D13" w14:textId="77777777" w:rsidTr="00594536">
        <w:trPr>
          <w:jc w:val="center"/>
        </w:trPr>
        <w:tc>
          <w:tcPr>
            <w:tcW w:w="1458" w:type="dxa"/>
          </w:tcPr>
          <w:p w14:paraId="2F081287" w14:textId="77777777" w:rsidR="004E4611" w:rsidRPr="006D6BB6" w:rsidRDefault="004E4611" w:rsidP="0025077B">
            <w:pPr>
              <w:pStyle w:val="ACK-ChoreographyBody"/>
            </w:pPr>
            <w:r w:rsidRPr="006D6BB6">
              <w:t>Field name</w:t>
            </w:r>
          </w:p>
        </w:tc>
        <w:tc>
          <w:tcPr>
            <w:tcW w:w="2478" w:type="dxa"/>
          </w:tcPr>
          <w:p w14:paraId="63BB8B2D" w14:textId="77777777" w:rsidR="004E4611" w:rsidRPr="006D6BB6" w:rsidRDefault="004E4611" w:rsidP="0025077B">
            <w:pPr>
              <w:pStyle w:val="ACK-ChoreographyBody"/>
            </w:pPr>
            <w:r w:rsidRPr="006D6BB6">
              <w:t>Field Value: Original mode</w:t>
            </w:r>
          </w:p>
        </w:tc>
        <w:tc>
          <w:tcPr>
            <w:tcW w:w="2976" w:type="dxa"/>
            <w:gridSpan w:val="2"/>
          </w:tcPr>
          <w:p w14:paraId="2CD717CA" w14:textId="77777777" w:rsidR="004E4611" w:rsidRPr="006D6BB6" w:rsidRDefault="004E4611" w:rsidP="0025077B">
            <w:pPr>
              <w:pStyle w:val="ACK-ChoreographyBody"/>
            </w:pPr>
            <w:r w:rsidRPr="006D6BB6">
              <w:t>Field value: Enhanced mode</w:t>
            </w:r>
          </w:p>
        </w:tc>
      </w:tr>
      <w:tr w:rsidR="006B6AAD" w:rsidRPr="006D6BB6" w14:paraId="1C04DBEE" w14:textId="77777777" w:rsidTr="00594536">
        <w:trPr>
          <w:jc w:val="center"/>
        </w:trPr>
        <w:tc>
          <w:tcPr>
            <w:tcW w:w="1458" w:type="dxa"/>
          </w:tcPr>
          <w:p w14:paraId="05D780B1" w14:textId="77777777" w:rsidR="006B6AAD" w:rsidRPr="006D6BB6" w:rsidRDefault="006B6AAD" w:rsidP="0025077B">
            <w:pPr>
              <w:pStyle w:val="ACK-ChoreographyBody"/>
            </w:pPr>
            <w:r w:rsidRPr="006D6BB6">
              <w:t>MSH.15</w:t>
            </w:r>
          </w:p>
        </w:tc>
        <w:tc>
          <w:tcPr>
            <w:tcW w:w="2478" w:type="dxa"/>
          </w:tcPr>
          <w:p w14:paraId="3770B129" w14:textId="77777777" w:rsidR="006B6AAD" w:rsidRPr="006D6BB6" w:rsidRDefault="006B6AAD" w:rsidP="0025077B">
            <w:pPr>
              <w:pStyle w:val="ACK-ChoreographyBody"/>
            </w:pPr>
            <w:r w:rsidRPr="006D6BB6">
              <w:t>Blank</w:t>
            </w:r>
          </w:p>
        </w:tc>
        <w:tc>
          <w:tcPr>
            <w:tcW w:w="708" w:type="dxa"/>
          </w:tcPr>
          <w:p w14:paraId="794947D6" w14:textId="77777777" w:rsidR="006B6AAD" w:rsidRPr="006D6BB6" w:rsidRDefault="006B6AAD" w:rsidP="0025077B">
            <w:pPr>
              <w:pStyle w:val="ACK-ChoreographyBody"/>
            </w:pPr>
            <w:r w:rsidRPr="006D6BB6">
              <w:t>NE</w:t>
            </w:r>
          </w:p>
        </w:tc>
        <w:tc>
          <w:tcPr>
            <w:tcW w:w="2268" w:type="dxa"/>
          </w:tcPr>
          <w:p w14:paraId="0B55C3B2" w14:textId="77777777" w:rsidR="006B6AAD" w:rsidRPr="006D6BB6" w:rsidRDefault="006B6AAD" w:rsidP="0025077B">
            <w:pPr>
              <w:pStyle w:val="ACK-ChoreographyBody"/>
            </w:pPr>
            <w:r w:rsidRPr="006D6BB6">
              <w:t>AL, SU, ER</w:t>
            </w:r>
          </w:p>
        </w:tc>
      </w:tr>
      <w:tr w:rsidR="006B6AAD" w:rsidRPr="006D6BB6" w14:paraId="65E8B3E4" w14:textId="77777777" w:rsidTr="00594536">
        <w:trPr>
          <w:jc w:val="center"/>
        </w:trPr>
        <w:tc>
          <w:tcPr>
            <w:tcW w:w="1458" w:type="dxa"/>
          </w:tcPr>
          <w:p w14:paraId="0175EB11" w14:textId="77777777" w:rsidR="006B6AAD" w:rsidRPr="006D6BB6" w:rsidRDefault="006B6AAD" w:rsidP="0025077B">
            <w:pPr>
              <w:pStyle w:val="ACK-ChoreographyBody"/>
            </w:pPr>
            <w:r w:rsidRPr="006D6BB6">
              <w:t>MSH.16</w:t>
            </w:r>
          </w:p>
        </w:tc>
        <w:tc>
          <w:tcPr>
            <w:tcW w:w="2478" w:type="dxa"/>
          </w:tcPr>
          <w:p w14:paraId="23C7A818" w14:textId="77777777" w:rsidR="006B6AAD" w:rsidRPr="006D6BB6" w:rsidRDefault="006B6AAD" w:rsidP="0025077B">
            <w:pPr>
              <w:pStyle w:val="ACK-ChoreographyBody"/>
            </w:pPr>
            <w:r w:rsidRPr="006D6BB6">
              <w:t>Blank</w:t>
            </w:r>
          </w:p>
        </w:tc>
        <w:tc>
          <w:tcPr>
            <w:tcW w:w="708" w:type="dxa"/>
          </w:tcPr>
          <w:p w14:paraId="3D886E0C" w14:textId="77777777" w:rsidR="006B6AAD" w:rsidRPr="006D6BB6" w:rsidRDefault="006B6AAD" w:rsidP="0025077B">
            <w:pPr>
              <w:pStyle w:val="ACK-ChoreographyBody"/>
            </w:pPr>
            <w:r w:rsidRPr="006D6BB6">
              <w:t>NE</w:t>
            </w:r>
          </w:p>
        </w:tc>
        <w:tc>
          <w:tcPr>
            <w:tcW w:w="2268" w:type="dxa"/>
          </w:tcPr>
          <w:p w14:paraId="35F292B9" w14:textId="77777777" w:rsidR="006B6AAD" w:rsidRPr="006D6BB6" w:rsidRDefault="006B6AAD" w:rsidP="0025077B">
            <w:pPr>
              <w:pStyle w:val="ACK-ChoreographyBody"/>
            </w:pPr>
            <w:r w:rsidRPr="006D6BB6">
              <w:t>NE</w:t>
            </w:r>
          </w:p>
        </w:tc>
      </w:tr>
      <w:tr w:rsidR="006B6AAD" w:rsidRPr="006D6BB6" w14:paraId="6DC02FB6" w14:textId="77777777" w:rsidTr="00594536">
        <w:trPr>
          <w:jc w:val="center"/>
        </w:trPr>
        <w:tc>
          <w:tcPr>
            <w:tcW w:w="1458" w:type="dxa"/>
          </w:tcPr>
          <w:p w14:paraId="2B4A1542" w14:textId="77777777" w:rsidR="006B6AAD" w:rsidRPr="006D6BB6" w:rsidRDefault="006B6AAD" w:rsidP="0025077B">
            <w:pPr>
              <w:pStyle w:val="ACK-ChoreographyBody"/>
            </w:pPr>
            <w:r w:rsidRPr="006D6BB6">
              <w:t>Immediate Ack</w:t>
            </w:r>
          </w:p>
        </w:tc>
        <w:tc>
          <w:tcPr>
            <w:tcW w:w="2478" w:type="dxa"/>
          </w:tcPr>
          <w:p w14:paraId="541E603D" w14:textId="77777777" w:rsidR="006B6AAD" w:rsidRPr="006D6BB6" w:rsidRDefault="006B6AAD" w:rsidP="0025077B">
            <w:pPr>
              <w:pStyle w:val="ACK-ChoreographyBody"/>
            </w:pPr>
            <w:r w:rsidRPr="006D6BB6">
              <w:t>-</w:t>
            </w:r>
          </w:p>
        </w:tc>
        <w:tc>
          <w:tcPr>
            <w:tcW w:w="708" w:type="dxa"/>
          </w:tcPr>
          <w:p w14:paraId="2C5EE724" w14:textId="77777777" w:rsidR="006B6AAD" w:rsidRPr="006D6BB6" w:rsidRDefault="006B6AAD" w:rsidP="0025077B">
            <w:pPr>
              <w:pStyle w:val="ACK-ChoreographyBody"/>
            </w:pPr>
            <w:r w:rsidRPr="006D6BB6">
              <w:t>-</w:t>
            </w:r>
          </w:p>
        </w:tc>
        <w:tc>
          <w:tcPr>
            <w:tcW w:w="2268" w:type="dxa"/>
          </w:tcPr>
          <w:p w14:paraId="4FD627E5" w14:textId="308B6155" w:rsidR="006B6AAD" w:rsidRPr="006D6BB6" w:rsidRDefault="006B6AAD" w:rsidP="0025077B">
            <w:pPr>
              <w:pStyle w:val="ACK-ChoreographyBody"/>
            </w:pPr>
            <w:r w:rsidRPr="006D6BB6">
              <w:rPr>
                <w:szCs w:val="16"/>
              </w:rPr>
              <w:t>ACK^</w:t>
            </w:r>
            <w:r>
              <w:rPr>
                <w:szCs w:val="16"/>
              </w:rPr>
              <w:t>A20</w:t>
            </w:r>
            <w:r w:rsidRPr="006D6BB6">
              <w:rPr>
                <w:szCs w:val="16"/>
              </w:rPr>
              <w:t>^ACK</w:t>
            </w:r>
          </w:p>
        </w:tc>
      </w:tr>
      <w:tr w:rsidR="006B6AAD" w:rsidRPr="006D6BB6" w14:paraId="5DA44138" w14:textId="77777777" w:rsidTr="00594536">
        <w:trPr>
          <w:jc w:val="center"/>
        </w:trPr>
        <w:tc>
          <w:tcPr>
            <w:tcW w:w="1458" w:type="dxa"/>
          </w:tcPr>
          <w:p w14:paraId="00F35D98" w14:textId="77777777" w:rsidR="006B6AAD" w:rsidRPr="006D6BB6" w:rsidRDefault="006B6AAD" w:rsidP="0025077B">
            <w:pPr>
              <w:pStyle w:val="ACK-ChoreographyBody"/>
            </w:pPr>
            <w:r w:rsidRPr="006D6BB6">
              <w:t>Application Ack</w:t>
            </w:r>
          </w:p>
        </w:tc>
        <w:tc>
          <w:tcPr>
            <w:tcW w:w="2478" w:type="dxa"/>
          </w:tcPr>
          <w:p w14:paraId="135A4918" w14:textId="32F595D2" w:rsidR="006B6AAD" w:rsidRPr="006D6BB6" w:rsidRDefault="006B6AAD" w:rsidP="0025077B">
            <w:pPr>
              <w:pStyle w:val="ACK-ChoreographyBody"/>
            </w:pPr>
            <w:r>
              <w:rPr>
                <w:szCs w:val="16"/>
              </w:rPr>
              <w:t>-</w:t>
            </w:r>
          </w:p>
        </w:tc>
        <w:tc>
          <w:tcPr>
            <w:tcW w:w="708" w:type="dxa"/>
          </w:tcPr>
          <w:p w14:paraId="09B2CC07" w14:textId="77777777" w:rsidR="006B6AAD" w:rsidRPr="006D6BB6" w:rsidRDefault="006B6AAD" w:rsidP="0025077B">
            <w:pPr>
              <w:pStyle w:val="ACK-ChoreographyBody"/>
            </w:pPr>
            <w:r w:rsidRPr="006D6BB6">
              <w:t>-</w:t>
            </w:r>
          </w:p>
        </w:tc>
        <w:tc>
          <w:tcPr>
            <w:tcW w:w="2268" w:type="dxa"/>
          </w:tcPr>
          <w:p w14:paraId="2B49F143" w14:textId="77777777" w:rsidR="006B6AAD" w:rsidRPr="006D6BB6" w:rsidRDefault="006B6AAD" w:rsidP="0025077B">
            <w:pPr>
              <w:pStyle w:val="ACK-ChoreographyBody"/>
            </w:pPr>
            <w:r w:rsidRPr="006D6BB6">
              <w:t>-</w:t>
            </w:r>
          </w:p>
        </w:tc>
      </w:tr>
    </w:tbl>
    <w:p w14:paraId="0166E2D4" w14:textId="77777777" w:rsidR="00715956" w:rsidRPr="00F21240" w:rsidRDefault="00715956">
      <w:pPr>
        <w:pStyle w:val="Heading3"/>
        <w:rPr>
          <w:noProof/>
        </w:rPr>
      </w:pPr>
      <w:bookmarkStart w:id="2744" w:name="_Toc27754806"/>
      <w:bookmarkStart w:id="2745" w:name="_Toc109892101"/>
      <w:r w:rsidRPr="00F21240">
        <w:rPr>
          <w:noProof/>
        </w:rPr>
        <w:t>ADT/ACK - Patient Goes on a Leave of Absence (Event A21</w:t>
      </w:r>
      <w:r w:rsidRPr="00F21240">
        <w:rPr>
          <w:noProof/>
        </w:rPr>
        <w:fldChar w:fldCharType="begin"/>
      </w:r>
      <w:r w:rsidRPr="00F21240">
        <w:rPr>
          <w:noProof/>
        </w:rPr>
        <w:instrText>XE "A21"</w:instrText>
      </w:r>
      <w:r w:rsidRPr="00F21240">
        <w:rPr>
          <w:noProof/>
        </w:rPr>
        <w:fldChar w:fldCharType="end"/>
      </w:r>
      <w:r w:rsidRPr="00F21240">
        <w:rPr>
          <w:noProof/>
        </w:rPr>
        <w:t>)</w:t>
      </w:r>
      <w:bookmarkEnd w:id="2733"/>
      <w:bookmarkEnd w:id="2734"/>
      <w:bookmarkEnd w:id="2735"/>
      <w:bookmarkEnd w:id="2736"/>
      <w:bookmarkEnd w:id="2737"/>
      <w:bookmarkEnd w:id="2738"/>
      <w:bookmarkEnd w:id="2739"/>
      <w:bookmarkEnd w:id="2740"/>
      <w:bookmarkEnd w:id="2741"/>
      <w:bookmarkEnd w:id="2742"/>
      <w:bookmarkEnd w:id="2743"/>
      <w:bookmarkEnd w:id="2744"/>
      <w:bookmarkEnd w:id="2745"/>
    </w:p>
    <w:p w14:paraId="63189E8E" w14:textId="77777777" w:rsidR="00715956" w:rsidRPr="00F21240" w:rsidRDefault="00715956">
      <w:pPr>
        <w:pStyle w:val="NormalIndented"/>
        <w:rPr>
          <w:noProof/>
        </w:rPr>
      </w:pPr>
      <w:r w:rsidRPr="00F21240">
        <w:rPr>
          <w:noProof/>
        </w:rPr>
        <w:t>An A21 event is sent to notify systems that an admitted patient has left the healthcare institution temporarily.  It is used for systems in which a bed is still assigned to the patient, and it puts the current admitted patient activities on hold.  For example, it is used to notify dietary services and laboratory systems when the patient goes home for the weekend.</w:t>
      </w:r>
    </w:p>
    <w:p w14:paraId="428788A0"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64913BAA" w14:textId="77777777" w:rsidR="00715956" w:rsidRPr="00F21240" w:rsidRDefault="00715956">
      <w:pPr>
        <w:pStyle w:val="NormalIndented"/>
        <w:rPr>
          <w:noProof/>
        </w:rPr>
      </w:pPr>
      <w:r w:rsidRPr="00F21240">
        <w:rPr>
          <w:noProof/>
        </w:rPr>
        <w:t xml:space="preserve">As there is no specific field for the LOA start date/time, it is recommended field </w:t>
      </w:r>
      <w:r w:rsidRPr="00F21240">
        <w:rPr>
          <w:rStyle w:val="ReferenceAttribute"/>
          <w:noProof/>
        </w:rPr>
        <w:t>EVN-6 - Event Occurred</w:t>
      </w:r>
      <w:r w:rsidRPr="00F21240">
        <w:rPr>
          <w:noProof/>
        </w:rPr>
        <w:t xml:space="preserve"> contain the date/time the patient actually left.  </w:t>
      </w:r>
      <w:r w:rsidRPr="00F21240">
        <w:rPr>
          <w:rStyle w:val="ReferenceAttribute"/>
          <w:noProof/>
        </w:rPr>
        <w:t>PV2-47 - Expected LOA Return Date/Time</w:t>
      </w:r>
      <w:r w:rsidRPr="00F21240">
        <w:rPr>
          <w:noProof/>
        </w:rPr>
        <w:t xml:space="preserve"> is used to communicate the date/time the patient is expected to return from LOA.</w:t>
      </w:r>
    </w:p>
    <w:p w14:paraId="32AAC4EC" w14:textId="77777777" w:rsidR="00715956" w:rsidRPr="00F21240" w:rsidRDefault="00715956">
      <w:pPr>
        <w:pStyle w:val="MsgTableCaption"/>
        <w:rPr>
          <w:noProof/>
        </w:rPr>
      </w:pPr>
      <w:r w:rsidRPr="00F21240">
        <w:rPr>
          <w:noProof/>
        </w:rPr>
        <w:t>ADT^A21^ADT_A21: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0DBA92C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C51553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7401E9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1E346E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722D10B" w14:textId="77777777" w:rsidR="00715956" w:rsidRPr="00F21240" w:rsidRDefault="00715956">
            <w:pPr>
              <w:pStyle w:val="MsgTableHeader"/>
              <w:jc w:val="center"/>
              <w:rPr>
                <w:noProof/>
              </w:rPr>
            </w:pPr>
            <w:r w:rsidRPr="00F21240">
              <w:rPr>
                <w:noProof/>
              </w:rPr>
              <w:t>Chapter</w:t>
            </w:r>
          </w:p>
        </w:tc>
      </w:tr>
      <w:tr w:rsidR="00715956" w:rsidRPr="00715956" w14:paraId="6B14F54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99C9E0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8682B7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F577C4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474454" w14:textId="77777777" w:rsidR="00715956" w:rsidRPr="00F21240" w:rsidRDefault="00715956">
            <w:pPr>
              <w:pStyle w:val="MsgTableBody"/>
              <w:jc w:val="center"/>
              <w:rPr>
                <w:noProof/>
              </w:rPr>
            </w:pPr>
            <w:r w:rsidRPr="00F21240">
              <w:rPr>
                <w:noProof/>
              </w:rPr>
              <w:t>2</w:t>
            </w:r>
          </w:p>
        </w:tc>
      </w:tr>
      <w:tr w:rsidR="007C18FE" w:rsidRPr="00151483" w14:paraId="4337F06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E1359F3"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76E8422"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5D009C9"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9141A0A" w14:textId="77777777" w:rsidR="007C18FE" w:rsidRPr="00594536" w:rsidRDefault="007C18FE" w:rsidP="00622FC8">
            <w:pPr>
              <w:pStyle w:val="MsgTableBody"/>
              <w:jc w:val="center"/>
              <w:rPr>
                <w:noProof/>
              </w:rPr>
            </w:pPr>
            <w:r w:rsidRPr="00594536">
              <w:rPr>
                <w:noProof/>
              </w:rPr>
              <w:t>3</w:t>
            </w:r>
          </w:p>
        </w:tc>
      </w:tr>
      <w:tr w:rsidR="00715956" w:rsidRPr="00715956" w14:paraId="039D08E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40ED2D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7BC8FF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7EC30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DDC66" w14:textId="77777777" w:rsidR="00715956" w:rsidRPr="00F21240" w:rsidRDefault="00715956">
            <w:pPr>
              <w:pStyle w:val="MsgTableBody"/>
              <w:jc w:val="center"/>
              <w:rPr>
                <w:noProof/>
              </w:rPr>
            </w:pPr>
            <w:r w:rsidRPr="00F21240">
              <w:rPr>
                <w:noProof/>
              </w:rPr>
              <w:t>2</w:t>
            </w:r>
          </w:p>
        </w:tc>
      </w:tr>
      <w:tr w:rsidR="00715956" w:rsidRPr="00715956" w14:paraId="3164027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6B433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FFE386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C75DD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684D22" w14:textId="77777777" w:rsidR="00715956" w:rsidRPr="00F21240" w:rsidRDefault="00715956">
            <w:pPr>
              <w:pStyle w:val="MsgTableBody"/>
              <w:jc w:val="center"/>
              <w:rPr>
                <w:noProof/>
              </w:rPr>
            </w:pPr>
            <w:r w:rsidRPr="00F21240">
              <w:rPr>
                <w:noProof/>
              </w:rPr>
              <w:t>2</w:t>
            </w:r>
          </w:p>
        </w:tc>
      </w:tr>
      <w:tr w:rsidR="00715956" w:rsidRPr="00715956" w14:paraId="455FA4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C08066"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80AC71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0845E6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64CDD" w14:textId="77777777" w:rsidR="00715956" w:rsidRPr="00F21240" w:rsidRDefault="00715956">
            <w:pPr>
              <w:pStyle w:val="MsgTableBody"/>
              <w:jc w:val="center"/>
              <w:rPr>
                <w:noProof/>
              </w:rPr>
            </w:pPr>
            <w:r w:rsidRPr="00F21240">
              <w:rPr>
                <w:noProof/>
              </w:rPr>
              <w:t>3</w:t>
            </w:r>
          </w:p>
        </w:tc>
      </w:tr>
      <w:tr w:rsidR="00715956" w:rsidRPr="00715956" w14:paraId="0BC6CB0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23C5E2"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46B2AD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E568B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278284" w14:textId="77777777" w:rsidR="00715956" w:rsidRPr="00F21240" w:rsidRDefault="00715956">
            <w:pPr>
              <w:pStyle w:val="MsgTableBody"/>
              <w:jc w:val="center"/>
              <w:rPr>
                <w:noProof/>
              </w:rPr>
            </w:pPr>
            <w:r w:rsidRPr="00F21240">
              <w:rPr>
                <w:noProof/>
              </w:rPr>
              <w:t>3</w:t>
            </w:r>
          </w:p>
        </w:tc>
      </w:tr>
      <w:tr w:rsidR="00715956" w:rsidRPr="00715956" w14:paraId="635DF8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66E963"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B1456C0"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650F12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FF9C6" w14:textId="77777777" w:rsidR="00715956" w:rsidRPr="00F21240" w:rsidRDefault="00715956">
            <w:pPr>
              <w:pStyle w:val="MsgTableBody"/>
              <w:jc w:val="center"/>
              <w:rPr>
                <w:noProof/>
              </w:rPr>
            </w:pPr>
            <w:r w:rsidRPr="00F21240">
              <w:rPr>
                <w:noProof/>
              </w:rPr>
              <w:t>3</w:t>
            </w:r>
          </w:p>
        </w:tc>
      </w:tr>
      <w:tr w:rsidR="000A1ACA" w:rsidRPr="00715956" w14:paraId="5B324893" w14:textId="77777777" w:rsidTr="00D50068">
        <w:trPr>
          <w:jc w:val="center"/>
          <w:ins w:id="2746" w:author="Merrick, Riki | APHL" w:date="2022-07-17T16:56:00Z"/>
        </w:trPr>
        <w:tc>
          <w:tcPr>
            <w:tcW w:w="2882" w:type="dxa"/>
            <w:tcBorders>
              <w:top w:val="dotted" w:sz="4" w:space="0" w:color="auto"/>
              <w:left w:val="nil"/>
              <w:bottom w:val="dotted" w:sz="4" w:space="0" w:color="auto"/>
              <w:right w:val="nil"/>
            </w:tcBorders>
            <w:shd w:val="clear" w:color="auto" w:fill="FFFFFF"/>
          </w:tcPr>
          <w:p w14:paraId="0E067D11" w14:textId="3D15E474" w:rsidR="000A1ACA" w:rsidRDefault="000A1ACA" w:rsidP="000A1ACA">
            <w:pPr>
              <w:pStyle w:val="MsgTableBody"/>
              <w:rPr>
                <w:ins w:id="2747" w:author="Merrick, Riki | APHL" w:date="2022-07-17T16:56:00Z"/>
              </w:rPr>
            </w:pPr>
            <w:ins w:id="2748" w:author="Merrick, Riki | APHL" w:date="2022-07-17T16:56:00Z">
              <w:r>
                <w:rPr>
                  <w:noProof/>
                </w:rPr>
                <w:t>[{ GSP }]</w:t>
              </w:r>
            </w:ins>
          </w:p>
        </w:tc>
        <w:tc>
          <w:tcPr>
            <w:tcW w:w="4320" w:type="dxa"/>
            <w:tcBorders>
              <w:top w:val="dotted" w:sz="4" w:space="0" w:color="auto"/>
              <w:left w:val="nil"/>
              <w:bottom w:val="dotted" w:sz="4" w:space="0" w:color="auto"/>
              <w:right w:val="nil"/>
            </w:tcBorders>
            <w:shd w:val="clear" w:color="auto" w:fill="FFFFFF"/>
          </w:tcPr>
          <w:p w14:paraId="29F8A655" w14:textId="0BEA1D3F" w:rsidR="000A1ACA" w:rsidRPr="00F21240" w:rsidRDefault="000A1ACA" w:rsidP="000A1ACA">
            <w:pPr>
              <w:pStyle w:val="MsgTableBody"/>
              <w:rPr>
                <w:ins w:id="2749" w:author="Merrick, Riki | APHL" w:date="2022-07-17T16:56:00Z"/>
                <w:noProof/>
              </w:rPr>
            </w:pPr>
            <w:ins w:id="2750" w:author="Merrick, Riki | APHL" w:date="2022-07-17T16:56: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311C459" w14:textId="77777777" w:rsidR="000A1ACA" w:rsidRPr="00F21240" w:rsidRDefault="000A1ACA" w:rsidP="000A1ACA">
            <w:pPr>
              <w:pStyle w:val="MsgTableBody"/>
              <w:jc w:val="center"/>
              <w:rPr>
                <w:ins w:id="2751"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1BA67063" w14:textId="2F70AAF7" w:rsidR="000A1ACA" w:rsidRPr="00F21240" w:rsidRDefault="000A1ACA" w:rsidP="000A1ACA">
            <w:pPr>
              <w:pStyle w:val="MsgTableBody"/>
              <w:jc w:val="center"/>
              <w:rPr>
                <w:ins w:id="2752" w:author="Merrick, Riki | APHL" w:date="2022-07-17T16:56:00Z"/>
                <w:noProof/>
              </w:rPr>
            </w:pPr>
            <w:ins w:id="2753" w:author="Merrick, Riki | APHL" w:date="2022-07-17T16:56:00Z">
              <w:r>
                <w:rPr>
                  <w:noProof/>
                </w:rPr>
                <w:t>3</w:t>
              </w:r>
            </w:ins>
          </w:p>
        </w:tc>
      </w:tr>
      <w:tr w:rsidR="000A1ACA" w:rsidRPr="00715956" w14:paraId="0988E9B9" w14:textId="77777777" w:rsidTr="00D50068">
        <w:trPr>
          <w:jc w:val="center"/>
          <w:ins w:id="2754" w:author="Merrick, Riki | APHL" w:date="2022-07-17T16:56:00Z"/>
        </w:trPr>
        <w:tc>
          <w:tcPr>
            <w:tcW w:w="2882" w:type="dxa"/>
            <w:tcBorders>
              <w:top w:val="dotted" w:sz="4" w:space="0" w:color="auto"/>
              <w:left w:val="nil"/>
              <w:bottom w:val="dotted" w:sz="4" w:space="0" w:color="auto"/>
              <w:right w:val="nil"/>
            </w:tcBorders>
            <w:shd w:val="clear" w:color="auto" w:fill="FFFFFF"/>
          </w:tcPr>
          <w:p w14:paraId="33171B9A" w14:textId="105B9E99" w:rsidR="000A1ACA" w:rsidRDefault="000A1ACA" w:rsidP="000A1ACA">
            <w:pPr>
              <w:pStyle w:val="MsgTableBody"/>
              <w:rPr>
                <w:ins w:id="2755" w:author="Merrick, Riki | APHL" w:date="2022-07-17T16:56:00Z"/>
              </w:rPr>
            </w:pPr>
            <w:ins w:id="2756" w:author="Merrick, Riki | APHL" w:date="2022-07-17T16:56:00Z">
              <w:r>
                <w:rPr>
                  <w:noProof/>
                </w:rPr>
                <w:t>[{ GSR }]</w:t>
              </w:r>
            </w:ins>
          </w:p>
        </w:tc>
        <w:tc>
          <w:tcPr>
            <w:tcW w:w="4320" w:type="dxa"/>
            <w:tcBorders>
              <w:top w:val="dotted" w:sz="4" w:space="0" w:color="auto"/>
              <w:left w:val="nil"/>
              <w:bottom w:val="dotted" w:sz="4" w:space="0" w:color="auto"/>
              <w:right w:val="nil"/>
            </w:tcBorders>
            <w:shd w:val="clear" w:color="auto" w:fill="FFFFFF"/>
          </w:tcPr>
          <w:p w14:paraId="188AA183" w14:textId="25E01765" w:rsidR="000A1ACA" w:rsidRPr="00F21240" w:rsidRDefault="000A1ACA" w:rsidP="000A1ACA">
            <w:pPr>
              <w:pStyle w:val="MsgTableBody"/>
              <w:rPr>
                <w:ins w:id="2757" w:author="Merrick, Riki | APHL" w:date="2022-07-17T16:56:00Z"/>
                <w:noProof/>
              </w:rPr>
            </w:pPr>
            <w:ins w:id="2758" w:author="Merrick, Riki | APHL" w:date="2022-07-17T16:56: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962EBC5" w14:textId="77777777" w:rsidR="000A1ACA" w:rsidRPr="00F21240" w:rsidRDefault="000A1ACA" w:rsidP="000A1ACA">
            <w:pPr>
              <w:pStyle w:val="MsgTableBody"/>
              <w:jc w:val="center"/>
              <w:rPr>
                <w:ins w:id="2759"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02FB9B7E" w14:textId="20EE3FEE" w:rsidR="000A1ACA" w:rsidRPr="00F21240" w:rsidRDefault="000A1ACA" w:rsidP="000A1ACA">
            <w:pPr>
              <w:pStyle w:val="MsgTableBody"/>
              <w:jc w:val="center"/>
              <w:rPr>
                <w:ins w:id="2760" w:author="Merrick, Riki | APHL" w:date="2022-07-17T16:56:00Z"/>
                <w:noProof/>
              </w:rPr>
            </w:pPr>
            <w:ins w:id="2761" w:author="Merrick, Riki | APHL" w:date="2022-07-17T16:56:00Z">
              <w:r>
                <w:rPr>
                  <w:noProof/>
                </w:rPr>
                <w:t>3</w:t>
              </w:r>
            </w:ins>
          </w:p>
        </w:tc>
      </w:tr>
      <w:tr w:rsidR="000A1ACA" w:rsidRPr="00715956" w14:paraId="3C1F94F1" w14:textId="77777777" w:rsidTr="00D50068">
        <w:trPr>
          <w:jc w:val="center"/>
          <w:ins w:id="2762" w:author="Merrick, Riki | APHL" w:date="2022-07-17T16:56:00Z"/>
        </w:trPr>
        <w:tc>
          <w:tcPr>
            <w:tcW w:w="2882" w:type="dxa"/>
            <w:tcBorders>
              <w:top w:val="dotted" w:sz="4" w:space="0" w:color="auto"/>
              <w:left w:val="nil"/>
              <w:bottom w:val="dotted" w:sz="4" w:space="0" w:color="auto"/>
              <w:right w:val="nil"/>
            </w:tcBorders>
            <w:shd w:val="clear" w:color="auto" w:fill="FFFFFF"/>
          </w:tcPr>
          <w:p w14:paraId="647B137B" w14:textId="6F1756D0" w:rsidR="000A1ACA" w:rsidRDefault="000A1ACA" w:rsidP="000A1ACA">
            <w:pPr>
              <w:pStyle w:val="MsgTableBody"/>
              <w:rPr>
                <w:ins w:id="2763" w:author="Merrick, Riki | APHL" w:date="2022-07-17T16:56:00Z"/>
              </w:rPr>
            </w:pPr>
            <w:ins w:id="2764" w:author="Merrick, Riki | APHL" w:date="2022-07-17T16:56:00Z">
              <w:r>
                <w:rPr>
                  <w:noProof/>
                </w:rPr>
                <w:t>[{ GSC }]</w:t>
              </w:r>
            </w:ins>
          </w:p>
        </w:tc>
        <w:tc>
          <w:tcPr>
            <w:tcW w:w="4320" w:type="dxa"/>
            <w:tcBorders>
              <w:top w:val="dotted" w:sz="4" w:space="0" w:color="auto"/>
              <w:left w:val="nil"/>
              <w:bottom w:val="dotted" w:sz="4" w:space="0" w:color="auto"/>
              <w:right w:val="nil"/>
            </w:tcBorders>
            <w:shd w:val="clear" w:color="auto" w:fill="FFFFFF"/>
          </w:tcPr>
          <w:p w14:paraId="60A74C22" w14:textId="6D6A6318" w:rsidR="000A1ACA" w:rsidRPr="00F21240" w:rsidRDefault="000A1ACA" w:rsidP="000A1ACA">
            <w:pPr>
              <w:pStyle w:val="MsgTableBody"/>
              <w:rPr>
                <w:ins w:id="2765" w:author="Merrick, Riki | APHL" w:date="2022-07-17T16:56:00Z"/>
                <w:noProof/>
              </w:rPr>
            </w:pPr>
            <w:ins w:id="2766" w:author="Merrick, Riki | APHL" w:date="2022-07-17T16:56: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0D20ABF1" w14:textId="77777777" w:rsidR="000A1ACA" w:rsidRPr="00F21240" w:rsidRDefault="000A1ACA" w:rsidP="000A1ACA">
            <w:pPr>
              <w:pStyle w:val="MsgTableBody"/>
              <w:jc w:val="center"/>
              <w:rPr>
                <w:ins w:id="2767"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3970EC22" w14:textId="25688189" w:rsidR="000A1ACA" w:rsidRPr="00F21240" w:rsidRDefault="000A1ACA" w:rsidP="000A1ACA">
            <w:pPr>
              <w:pStyle w:val="MsgTableBody"/>
              <w:jc w:val="center"/>
              <w:rPr>
                <w:ins w:id="2768" w:author="Merrick, Riki | APHL" w:date="2022-07-17T16:56:00Z"/>
                <w:noProof/>
              </w:rPr>
            </w:pPr>
            <w:ins w:id="2769" w:author="Merrick, Riki | APHL" w:date="2022-07-17T16:56:00Z">
              <w:r>
                <w:rPr>
                  <w:noProof/>
                </w:rPr>
                <w:t>3</w:t>
              </w:r>
            </w:ins>
          </w:p>
        </w:tc>
      </w:tr>
      <w:tr w:rsidR="000A1ACA" w:rsidRPr="00715956" w14:paraId="446F40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224C79" w14:textId="77777777" w:rsidR="000A1ACA" w:rsidRPr="00F21240" w:rsidRDefault="00000000" w:rsidP="000A1ACA">
            <w:pPr>
              <w:pStyle w:val="MsgTableBody"/>
              <w:rPr>
                <w:noProof/>
              </w:rPr>
            </w:pPr>
            <w:hyperlink w:anchor="PV1" w:history="1">
              <w:r w:rsidR="000A1ACA"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9DC8B48"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4CD83461"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5E444F" w14:textId="77777777" w:rsidR="000A1ACA" w:rsidRPr="00F21240" w:rsidRDefault="000A1ACA" w:rsidP="000A1ACA">
            <w:pPr>
              <w:pStyle w:val="MsgTableBody"/>
              <w:jc w:val="center"/>
              <w:rPr>
                <w:noProof/>
              </w:rPr>
            </w:pPr>
            <w:r w:rsidRPr="00F21240">
              <w:rPr>
                <w:noProof/>
              </w:rPr>
              <w:t>3</w:t>
            </w:r>
          </w:p>
        </w:tc>
      </w:tr>
      <w:tr w:rsidR="000A1ACA" w:rsidRPr="00715956" w14:paraId="2572DD6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12D19E" w14:textId="77777777" w:rsidR="000A1ACA" w:rsidRPr="00F21240" w:rsidRDefault="000A1ACA" w:rsidP="000A1ACA">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C00A77E"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0264172"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A9A6DB" w14:textId="77777777" w:rsidR="000A1ACA" w:rsidRPr="00F21240" w:rsidRDefault="000A1ACA" w:rsidP="000A1ACA">
            <w:pPr>
              <w:pStyle w:val="MsgTableBody"/>
              <w:jc w:val="center"/>
              <w:rPr>
                <w:noProof/>
              </w:rPr>
            </w:pPr>
            <w:r w:rsidRPr="00F21240">
              <w:rPr>
                <w:noProof/>
              </w:rPr>
              <w:t>3</w:t>
            </w:r>
          </w:p>
        </w:tc>
      </w:tr>
      <w:tr w:rsidR="000A1ACA" w:rsidRPr="00715956" w14:paraId="1BE2016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A38018" w14:textId="77777777" w:rsidR="000A1ACA" w:rsidRPr="00F21240" w:rsidRDefault="000A1ACA" w:rsidP="000A1ACA">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575F8DB"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69D89EC1"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4F50F8" w14:textId="77777777" w:rsidR="000A1ACA" w:rsidRPr="00F21240" w:rsidRDefault="000A1ACA" w:rsidP="000A1ACA">
            <w:pPr>
              <w:pStyle w:val="MsgTableBody"/>
              <w:jc w:val="center"/>
              <w:rPr>
                <w:noProof/>
              </w:rPr>
            </w:pPr>
            <w:r w:rsidRPr="00F21240">
              <w:rPr>
                <w:noProof/>
              </w:rPr>
              <w:t>3</w:t>
            </w:r>
          </w:p>
        </w:tc>
      </w:tr>
      <w:tr w:rsidR="000A1ACA" w:rsidRPr="00715956" w14:paraId="49F244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E87816F" w14:textId="32677789"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F7D6F0C" w14:textId="2FA9BEA6"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5A19CC2A"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BA58ED" w14:textId="77777777" w:rsidR="000A1ACA" w:rsidRPr="00F21240" w:rsidRDefault="000A1ACA" w:rsidP="000A1ACA">
            <w:pPr>
              <w:pStyle w:val="MsgTableBody"/>
              <w:jc w:val="center"/>
              <w:rPr>
                <w:noProof/>
              </w:rPr>
            </w:pPr>
          </w:p>
        </w:tc>
      </w:tr>
      <w:tr w:rsidR="000A1ACA" w:rsidRPr="00715956" w14:paraId="15135F6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5D8970" w14:textId="742BC89E"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476E7B88"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7485F52F"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BF1AD" w14:textId="77777777" w:rsidR="000A1ACA" w:rsidRPr="00F21240" w:rsidRDefault="000A1ACA" w:rsidP="000A1ACA">
            <w:pPr>
              <w:pStyle w:val="MsgTableBody"/>
              <w:jc w:val="center"/>
              <w:rPr>
                <w:noProof/>
              </w:rPr>
            </w:pPr>
            <w:r w:rsidRPr="00F21240">
              <w:rPr>
                <w:noProof/>
              </w:rPr>
              <w:t>7</w:t>
            </w:r>
          </w:p>
        </w:tc>
      </w:tr>
      <w:tr w:rsidR="000A1ACA" w:rsidRPr="00715956" w14:paraId="6E4AD9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F2F815" w14:textId="66DF2917" w:rsidR="000A1ACA" w:rsidRPr="00F21240" w:rsidRDefault="000A1ACA" w:rsidP="000A1AC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1242C60" w14:textId="78D4AC1D"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3C7242F"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3F996" w14:textId="4120FF2F" w:rsidR="000A1ACA" w:rsidRPr="00F21240" w:rsidRDefault="000A1ACA" w:rsidP="000A1ACA">
            <w:pPr>
              <w:pStyle w:val="MsgTableBody"/>
              <w:jc w:val="center"/>
              <w:rPr>
                <w:noProof/>
              </w:rPr>
            </w:pPr>
            <w:r>
              <w:rPr>
                <w:noProof/>
              </w:rPr>
              <w:t>7</w:t>
            </w:r>
          </w:p>
        </w:tc>
      </w:tr>
      <w:tr w:rsidR="000A1ACA" w:rsidRPr="00715956" w14:paraId="7067BE7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54DB4A8" w14:textId="0AB91A15"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1183D3E" w14:textId="301AB718"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69F22D71"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AC6318E" w14:textId="77777777" w:rsidR="000A1ACA" w:rsidRPr="00F21240" w:rsidRDefault="000A1ACA" w:rsidP="000A1ACA">
            <w:pPr>
              <w:pStyle w:val="MsgTableBody"/>
              <w:jc w:val="center"/>
              <w:rPr>
                <w:noProof/>
              </w:rPr>
            </w:pPr>
          </w:p>
        </w:tc>
      </w:tr>
    </w:tbl>
    <w:p w14:paraId="2E2082F0" w14:textId="4A329577" w:rsidR="00EB05F1"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308"/>
        <w:gridCol w:w="456"/>
        <w:gridCol w:w="1589"/>
        <w:gridCol w:w="1600"/>
        <w:gridCol w:w="1559"/>
      </w:tblGrid>
      <w:tr w:rsidR="00A97252" w:rsidRPr="006D6BB6" w14:paraId="4D3BDBD9" w14:textId="77777777" w:rsidTr="00A97252">
        <w:trPr>
          <w:jc w:val="center"/>
        </w:trPr>
        <w:tc>
          <w:tcPr>
            <w:tcW w:w="9067" w:type="dxa"/>
            <w:gridSpan w:val="6"/>
          </w:tcPr>
          <w:p w14:paraId="2E109549" w14:textId="691B5D12" w:rsidR="00A97252" w:rsidRPr="006D6BB6" w:rsidRDefault="00A97252" w:rsidP="00A97252">
            <w:pPr>
              <w:pStyle w:val="ACK-ChoreographyHeader"/>
            </w:pPr>
            <w:r w:rsidRPr="00C20CAF">
              <w:lastRenderedPageBreak/>
              <w:t>Acknowledgment Choreography</w:t>
            </w:r>
          </w:p>
        </w:tc>
      </w:tr>
      <w:tr w:rsidR="00A97252" w:rsidRPr="006D6BB6" w14:paraId="35CEEF74" w14:textId="77777777" w:rsidTr="00A97252">
        <w:trPr>
          <w:jc w:val="center"/>
        </w:trPr>
        <w:tc>
          <w:tcPr>
            <w:tcW w:w="9067" w:type="dxa"/>
            <w:gridSpan w:val="6"/>
          </w:tcPr>
          <w:p w14:paraId="5FBECD18" w14:textId="1FA50C32" w:rsidR="00A97252" w:rsidRPr="00C20CAF" w:rsidRDefault="009118D0" w:rsidP="00A97252">
            <w:pPr>
              <w:pStyle w:val="ACK-ChoreographyHeader"/>
            </w:pPr>
            <w:r w:rsidRPr="00F21240">
              <w:rPr>
                <w:noProof/>
              </w:rPr>
              <w:t>ADT^A21^ADT_A21</w:t>
            </w:r>
          </w:p>
        </w:tc>
      </w:tr>
      <w:tr w:rsidR="00EB05F1" w:rsidRPr="006D6BB6" w14:paraId="6672203B" w14:textId="77777777" w:rsidTr="00A97252">
        <w:trPr>
          <w:jc w:val="center"/>
        </w:trPr>
        <w:tc>
          <w:tcPr>
            <w:tcW w:w="1555" w:type="dxa"/>
          </w:tcPr>
          <w:p w14:paraId="304BFB4B" w14:textId="77777777" w:rsidR="00EB05F1" w:rsidRPr="006D6BB6" w:rsidRDefault="00EB05F1" w:rsidP="00AD6CE4">
            <w:pPr>
              <w:pStyle w:val="ACK-ChoreographyBody"/>
            </w:pPr>
            <w:r w:rsidRPr="006D6BB6">
              <w:t>Field name</w:t>
            </w:r>
          </w:p>
        </w:tc>
        <w:tc>
          <w:tcPr>
            <w:tcW w:w="2308" w:type="dxa"/>
          </w:tcPr>
          <w:p w14:paraId="6DF4385F" w14:textId="77777777" w:rsidR="00EB05F1" w:rsidRPr="006D6BB6" w:rsidRDefault="00EB05F1" w:rsidP="00AD6CE4">
            <w:pPr>
              <w:pStyle w:val="ACK-ChoreographyBody"/>
            </w:pPr>
            <w:r w:rsidRPr="006D6BB6">
              <w:t>Field Value: Original mode</w:t>
            </w:r>
          </w:p>
        </w:tc>
        <w:tc>
          <w:tcPr>
            <w:tcW w:w="5204" w:type="dxa"/>
            <w:gridSpan w:val="4"/>
          </w:tcPr>
          <w:p w14:paraId="4D238355" w14:textId="77777777" w:rsidR="00EB05F1" w:rsidRPr="006D6BB6" w:rsidRDefault="00EB05F1" w:rsidP="00AD6CE4">
            <w:pPr>
              <w:pStyle w:val="ACK-ChoreographyBody"/>
            </w:pPr>
            <w:r w:rsidRPr="006D6BB6">
              <w:t>Field value: Enhanced mode</w:t>
            </w:r>
          </w:p>
        </w:tc>
      </w:tr>
      <w:tr w:rsidR="00EB05F1" w:rsidRPr="006D6BB6" w14:paraId="0A641F6B" w14:textId="77777777" w:rsidTr="00A97252">
        <w:trPr>
          <w:jc w:val="center"/>
        </w:trPr>
        <w:tc>
          <w:tcPr>
            <w:tcW w:w="1555" w:type="dxa"/>
          </w:tcPr>
          <w:p w14:paraId="434B54CB" w14:textId="77777777" w:rsidR="00EB05F1" w:rsidRPr="006D6BB6" w:rsidRDefault="00EB05F1" w:rsidP="00AD6CE4">
            <w:pPr>
              <w:pStyle w:val="ACK-ChoreographyBody"/>
            </w:pPr>
            <w:r w:rsidRPr="006D6BB6">
              <w:t>MSH.15</w:t>
            </w:r>
          </w:p>
        </w:tc>
        <w:tc>
          <w:tcPr>
            <w:tcW w:w="2308" w:type="dxa"/>
          </w:tcPr>
          <w:p w14:paraId="3C00D606" w14:textId="77777777" w:rsidR="00EB05F1" w:rsidRPr="006D6BB6" w:rsidRDefault="00EB05F1" w:rsidP="00AD6CE4">
            <w:pPr>
              <w:pStyle w:val="ACK-ChoreographyBody"/>
            </w:pPr>
            <w:r w:rsidRPr="006D6BB6">
              <w:t>Blank</w:t>
            </w:r>
          </w:p>
        </w:tc>
        <w:tc>
          <w:tcPr>
            <w:tcW w:w="456" w:type="dxa"/>
          </w:tcPr>
          <w:p w14:paraId="071F7BB3" w14:textId="77777777" w:rsidR="00EB05F1" w:rsidRPr="006D6BB6" w:rsidRDefault="00EB05F1" w:rsidP="00AD6CE4">
            <w:pPr>
              <w:pStyle w:val="ACK-ChoreographyBody"/>
            </w:pPr>
            <w:r w:rsidRPr="006D6BB6">
              <w:t>NE</w:t>
            </w:r>
          </w:p>
        </w:tc>
        <w:tc>
          <w:tcPr>
            <w:tcW w:w="1589" w:type="dxa"/>
          </w:tcPr>
          <w:p w14:paraId="5DD93B7F" w14:textId="77777777" w:rsidR="00EB05F1" w:rsidRPr="006D6BB6" w:rsidRDefault="00EB05F1" w:rsidP="00AD6CE4">
            <w:pPr>
              <w:pStyle w:val="ACK-ChoreographyBody"/>
            </w:pPr>
            <w:r w:rsidRPr="006D6BB6">
              <w:t>AL, SU, ER</w:t>
            </w:r>
          </w:p>
        </w:tc>
        <w:tc>
          <w:tcPr>
            <w:tcW w:w="1600" w:type="dxa"/>
          </w:tcPr>
          <w:p w14:paraId="71CC5D30" w14:textId="77777777" w:rsidR="00EB05F1" w:rsidRPr="006D6BB6" w:rsidRDefault="00EB05F1" w:rsidP="00AD6CE4">
            <w:pPr>
              <w:pStyle w:val="ACK-ChoreographyBody"/>
            </w:pPr>
            <w:r w:rsidRPr="006D6BB6">
              <w:t>NE</w:t>
            </w:r>
          </w:p>
        </w:tc>
        <w:tc>
          <w:tcPr>
            <w:tcW w:w="1559" w:type="dxa"/>
          </w:tcPr>
          <w:p w14:paraId="481FE369" w14:textId="77777777" w:rsidR="00EB05F1" w:rsidRPr="006D6BB6" w:rsidRDefault="00EB05F1" w:rsidP="00AD6CE4">
            <w:pPr>
              <w:pStyle w:val="ACK-ChoreographyBody"/>
            </w:pPr>
            <w:r w:rsidRPr="006D6BB6">
              <w:t>AL, SU, ER</w:t>
            </w:r>
          </w:p>
        </w:tc>
      </w:tr>
      <w:tr w:rsidR="00EB05F1" w:rsidRPr="006D6BB6" w14:paraId="15D58D50" w14:textId="77777777" w:rsidTr="00A97252">
        <w:trPr>
          <w:jc w:val="center"/>
        </w:trPr>
        <w:tc>
          <w:tcPr>
            <w:tcW w:w="1555" w:type="dxa"/>
          </w:tcPr>
          <w:p w14:paraId="3E161168" w14:textId="77777777" w:rsidR="00EB05F1" w:rsidRPr="006D6BB6" w:rsidRDefault="00EB05F1" w:rsidP="00AD6CE4">
            <w:pPr>
              <w:pStyle w:val="ACK-ChoreographyBody"/>
            </w:pPr>
            <w:r w:rsidRPr="006D6BB6">
              <w:t>MSH.16</w:t>
            </w:r>
          </w:p>
        </w:tc>
        <w:tc>
          <w:tcPr>
            <w:tcW w:w="2308" w:type="dxa"/>
          </w:tcPr>
          <w:p w14:paraId="6FA68BD5" w14:textId="77777777" w:rsidR="00EB05F1" w:rsidRPr="006D6BB6" w:rsidRDefault="00EB05F1" w:rsidP="00AD6CE4">
            <w:pPr>
              <w:pStyle w:val="ACK-ChoreographyBody"/>
            </w:pPr>
            <w:r w:rsidRPr="006D6BB6">
              <w:t>Blank</w:t>
            </w:r>
          </w:p>
        </w:tc>
        <w:tc>
          <w:tcPr>
            <w:tcW w:w="456" w:type="dxa"/>
          </w:tcPr>
          <w:p w14:paraId="634F6E67" w14:textId="77777777" w:rsidR="00EB05F1" w:rsidRPr="006D6BB6" w:rsidRDefault="00EB05F1" w:rsidP="00AD6CE4">
            <w:pPr>
              <w:pStyle w:val="ACK-ChoreographyBody"/>
            </w:pPr>
            <w:r w:rsidRPr="006D6BB6">
              <w:t>NE</w:t>
            </w:r>
          </w:p>
        </w:tc>
        <w:tc>
          <w:tcPr>
            <w:tcW w:w="1589" w:type="dxa"/>
          </w:tcPr>
          <w:p w14:paraId="794B415A" w14:textId="77777777" w:rsidR="00EB05F1" w:rsidRPr="006D6BB6" w:rsidRDefault="00EB05F1" w:rsidP="00AD6CE4">
            <w:pPr>
              <w:pStyle w:val="ACK-ChoreographyBody"/>
            </w:pPr>
            <w:r w:rsidRPr="006D6BB6">
              <w:t>NE</w:t>
            </w:r>
          </w:p>
        </w:tc>
        <w:tc>
          <w:tcPr>
            <w:tcW w:w="1600" w:type="dxa"/>
          </w:tcPr>
          <w:p w14:paraId="57171507" w14:textId="77777777" w:rsidR="00EB05F1" w:rsidRPr="006D6BB6" w:rsidRDefault="00EB05F1" w:rsidP="00AD6CE4">
            <w:pPr>
              <w:pStyle w:val="ACK-ChoreographyBody"/>
            </w:pPr>
            <w:r w:rsidRPr="006D6BB6">
              <w:t>AL, SU, ER</w:t>
            </w:r>
          </w:p>
        </w:tc>
        <w:tc>
          <w:tcPr>
            <w:tcW w:w="1559" w:type="dxa"/>
          </w:tcPr>
          <w:p w14:paraId="2B8E86C9" w14:textId="77777777" w:rsidR="00EB05F1" w:rsidRPr="006D6BB6" w:rsidRDefault="00EB05F1" w:rsidP="00AD6CE4">
            <w:pPr>
              <w:pStyle w:val="ACK-ChoreographyBody"/>
            </w:pPr>
            <w:r w:rsidRPr="006D6BB6">
              <w:t>AL, SU, ER</w:t>
            </w:r>
          </w:p>
        </w:tc>
      </w:tr>
      <w:tr w:rsidR="00EB05F1" w:rsidRPr="006D6BB6" w14:paraId="41164A8C" w14:textId="77777777" w:rsidTr="00A97252">
        <w:trPr>
          <w:jc w:val="center"/>
        </w:trPr>
        <w:tc>
          <w:tcPr>
            <w:tcW w:w="1555" w:type="dxa"/>
          </w:tcPr>
          <w:p w14:paraId="3C9AE3B2" w14:textId="77777777" w:rsidR="00EB05F1" w:rsidRPr="006D6BB6" w:rsidRDefault="00EB05F1" w:rsidP="00AD6CE4">
            <w:pPr>
              <w:pStyle w:val="ACK-ChoreographyBody"/>
            </w:pPr>
            <w:r w:rsidRPr="006D6BB6">
              <w:t>Immediate Ack</w:t>
            </w:r>
          </w:p>
        </w:tc>
        <w:tc>
          <w:tcPr>
            <w:tcW w:w="2308" w:type="dxa"/>
          </w:tcPr>
          <w:p w14:paraId="1D1DEEE5" w14:textId="77777777" w:rsidR="00EB05F1" w:rsidRPr="006D6BB6" w:rsidRDefault="00EB05F1" w:rsidP="00AD6CE4">
            <w:pPr>
              <w:pStyle w:val="ACK-ChoreographyBody"/>
            </w:pPr>
            <w:r w:rsidRPr="006D6BB6">
              <w:t>-</w:t>
            </w:r>
          </w:p>
        </w:tc>
        <w:tc>
          <w:tcPr>
            <w:tcW w:w="456" w:type="dxa"/>
          </w:tcPr>
          <w:p w14:paraId="206288C2" w14:textId="77777777" w:rsidR="00EB05F1" w:rsidRPr="006D6BB6" w:rsidRDefault="00EB05F1" w:rsidP="00AD6CE4">
            <w:pPr>
              <w:pStyle w:val="ACK-ChoreographyBody"/>
            </w:pPr>
            <w:r w:rsidRPr="006D6BB6">
              <w:t>-</w:t>
            </w:r>
          </w:p>
        </w:tc>
        <w:tc>
          <w:tcPr>
            <w:tcW w:w="1589" w:type="dxa"/>
          </w:tcPr>
          <w:p w14:paraId="7F252B7A" w14:textId="449ED793" w:rsidR="00EB05F1" w:rsidRPr="006D6BB6" w:rsidRDefault="00EB05F1" w:rsidP="00AD6CE4">
            <w:pPr>
              <w:pStyle w:val="ACK-ChoreographyBody"/>
            </w:pPr>
            <w:r w:rsidRPr="006D6BB6">
              <w:rPr>
                <w:szCs w:val="16"/>
              </w:rPr>
              <w:t>ACK^</w:t>
            </w:r>
            <w:r>
              <w:rPr>
                <w:szCs w:val="16"/>
              </w:rPr>
              <w:t>A21</w:t>
            </w:r>
            <w:r w:rsidRPr="006D6BB6">
              <w:rPr>
                <w:szCs w:val="16"/>
              </w:rPr>
              <w:t>^ACK</w:t>
            </w:r>
          </w:p>
        </w:tc>
        <w:tc>
          <w:tcPr>
            <w:tcW w:w="1600" w:type="dxa"/>
          </w:tcPr>
          <w:p w14:paraId="5001DF94" w14:textId="77777777" w:rsidR="00EB05F1" w:rsidRPr="006D6BB6" w:rsidRDefault="00EB05F1" w:rsidP="00AD6CE4">
            <w:pPr>
              <w:pStyle w:val="ACK-ChoreographyBody"/>
            </w:pPr>
            <w:r w:rsidRPr="006D6BB6">
              <w:t>-</w:t>
            </w:r>
          </w:p>
        </w:tc>
        <w:tc>
          <w:tcPr>
            <w:tcW w:w="1559" w:type="dxa"/>
          </w:tcPr>
          <w:p w14:paraId="72EB1F22" w14:textId="42B5A6A0" w:rsidR="00EB05F1" w:rsidRPr="006D6BB6" w:rsidRDefault="00EB05F1" w:rsidP="00AD6CE4">
            <w:pPr>
              <w:pStyle w:val="ACK-ChoreographyBody"/>
            </w:pPr>
            <w:r w:rsidRPr="006D6BB6">
              <w:rPr>
                <w:szCs w:val="16"/>
              </w:rPr>
              <w:t>ACK^</w:t>
            </w:r>
            <w:r>
              <w:rPr>
                <w:szCs w:val="16"/>
              </w:rPr>
              <w:t>A21</w:t>
            </w:r>
            <w:r w:rsidRPr="006D6BB6">
              <w:rPr>
                <w:szCs w:val="16"/>
              </w:rPr>
              <w:t>^ACK</w:t>
            </w:r>
          </w:p>
        </w:tc>
      </w:tr>
      <w:tr w:rsidR="00EB05F1" w:rsidRPr="006D6BB6" w14:paraId="0D202C83" w14:textId="77777777" w:rsidTr="00A97252">
        <w:trPr>
          <w:jc w:val="center"/>
        </w:trPr>
        <w:tc>
          <w:tcPr>
            <w:tcW w:w="1555" w:type="dxa"/>
          </w:tcPr>
          <w:p w14:paraId="0F36A59E" w14:textId="77777777" w:rsidR="00EB05F1" w:rsidRPr="006D6BB6" w:rsidRDefault="00EB05F1" w:rsidP="00AD6CE4">
            <w:pPr>
              <w:pStyle w:val="ACK-ChoreographyBody"/>
            </w:pPr>
            <w:r w:rsidRPr="006D6BB6">
              <w:t>Application Ack</w:t>
            </w:r>
          </w:p>
        </w:tc>
        <w:tc>
          <w:tcPr>
            <w:tcW w:w="2308" w:type="dxa"/>
          </w:tcPr>
          <w:p w14:paraId="3E7C6030" w14:textId="343D5551" w:rsidR="00EB05F1" w:rsidRPr="006D6BB6" w:rsidRDefault="00EB05F1" w:rsidP="00AD6CE4">
            <w:pPr>
              <w:pStyle w:val="ACK-ChoreographyBody"/>
            </w:pPr>
            <w:r>
              <w:rPr>
                <w:szCs w:val="16"/>
              </w:rPr>
              <w:t>ADT</w:t>
            </w:r>
            <w:r w:rsidRPr="006D6BB6">
              <w:rPr>
                <w:szCs w:val="16"/>
              </w:rPr>
              <w:t>^</w:t>
            </w:r>
            <w:r>
              <w:rPr>
                <w:szCs w:val="16"/>
              </w:rPr>
              <w:t>A21</w:t>
            </w:r>
            <w:r w:rsidRPr="006D6BB6">
              <w:rPr>
                <w:szCs w:val="16"/>
              </w:rPr>
              <w:t>^</w:t>
            </w:r>
            <w:r>
              <w:rPr>
                <w:szCs w:val="16"/>
              </w:rPr>
              <w:t>ADT</w:t>
            </w:r>
            <w:r w:rsidRPr="006D6BB6">
              <w:rPr>
                <w:szCs w:val="16"/>
              </w:rPr>
              <w:t>_</w:t>
            </w:r>
            <w:r>
              <w:rPr>
                <w:szCs w:val="16"/>
              </w:rPr>
              <w:t>A21</w:t>
            </w:r>
          </w:p>
        </w:tc>
        <w:tc>
          <w:tcPr>
            <w:tcW w:w="456" w:type="dxa"/>
          </w:tcPr>
          <w:p w14:paraId="4482D758" w14:textId="77777777" w:rsidR="00EB05F1" w:rsidRPr="006D6BB6" w:rsidRDefault="00EB05F1" w:rsidP="00AD6CE4">
            <w:pPr>
              <w:pStyle w:val="ACK-ChoreographyBody"/>
            </w:pPr>
            <w:r w:rsidRPr="006D6BB6">
              <w:t>-</w:t>
            </w:r>
          </w:p>
        </w:tc>
        <w:tc>
          <w:tcPr>
            <w:tcW w:w="1589" w:type="dxa"/>
          </w:tcPr>
          <w:p w14:paraId="6A8C36DD" w14:textId="77777777" w:rsidR="00EB05F1" w:rsidRPr="006D6BB6" w:rsidRDefault="00EB05F1" w:rsidP="00AD6CE4">
            <w:pPr>
              <w:pStyle w:val="ACK-ChoreographyBody"/>
            </w:pPr>
            <w:r w:rsidRPr="006D6BB6">
              <w:t>-</w:t>
            </w:r>
          </w:p>
        </w:tc>
        <w:tc>
          <w:tcPr>
            <w:tcW w:w="1600" w:type="dxa"/>
          </w:tcPr>
          <w:p w14:paraId="2021ABB5" w14:textId="4DC61EF7" w:rsidR="00EB05F1" w:rsidRPr="006D6BB6" w:rsidRDefault="00EB05F1" w:rsidP="00AD6CE4">
            <w:pPr>
              <w:pStyle w:val="ACK-ChoreographyBody"/>
            </w:pPr>
            <w:r w:rsidRPr="006D6BB6">
              <w:rPr>
                <w:szCs w:val="16"/>
              </w:rPr>
              <w:t>ACK^</w:t>
            </w:r>
            <w:r>
              <w:rPr>
                <w:szCs w:val="16"/>
              </w:rPr>
              <w:t>A21</w:t>
            </w:r>
            <w:r w:rsidRPr="006D6BB6">
              <w:rPr>
                <w:szCs w:val="16"/>
              </w:rPr>
              <w:t>^ACK</w:t>
            </w:r>
          </w:p>
        </w:tc>
        <w:tc>
          <w:tcPr>
            <w:tcW w:w="1559" w:type="dxa"/>
          </w:tcPr>
          <w:p w14:paraId="46C4F60D" w14:textId="4F4C71C6" w:rsidR="00EB05F1" w:rsidRPr="006D6BB6" w:rsidRDefault="00EB05F1" w:rsidP="00AD6CE4">
            <w:pPr>
              <w:pStyle w:val="ACK-ChoreographyBody"/>
            </w:pPr>
            <w:r w:rsidRPr="006D6BB6">
              <w:rPr>
                <w:szCs w:val="16"/>
              </w:rPr>
              <w:t>ACK^</w:t>
            </w:r>
            <w:r>
              <w:rPr>
                <w:szCs w:val="16"/>
              </w:rPr>
              <w:t>A21</w:t>
            </w:r>
            <w:r w:rsidRPr="006D6BB6">
              <w:rPr>
                <w:szCs w:val="16"/>
              </w:rPr>
              <w:t>^ACK</w:t>
            </w:r>
          </w:p>
        </w:tc>
      </w:tr>
    </w:tbl>
    <w:p w14:paraId="233EC470" w14:textId="77777777" w:rsidR="00715956" w:rsidRPr="00F21240" w:rsidRDefault="00715956">
      <w:pPr>
        <w:rPr>
          <w:noProof/>
        </w:rPr>
      </w:pPr>
    </w:p>
    <w:p w14:paraId="3A02B901" w14:textId="77777777" w:rsidR="00715956" w:rsidRPr="00F21240" w:rsidRDefault="00715956">
      <w:pPr>
        <w:pStyle w:val="MsgTableCaption"/>
        <w:rPr>
          <w:noProof/>
        </w:rPr>
      </w:pPr>
      <w:r w:rsidRPr="00F21240">
        <w:rPr>
          <w:noProof/>
        </w:rPr>
        <w:t>ACK^A21^ACK: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0EC7A9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5803DA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3CAAEF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1A6745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9CA4CAE" w14:textId="77777777" w:rsidR="00715956" w:rsidRPr="00F21240" w:rsidRDefault="00715956">
            <w:pPr>
              <w:pStyle w:val="MsgTableHeader"/>
              <w:jc w:val="center"/>
              <w:rPr>
                <w:noProof/>
              </w:rPr>
            </w:pPr>
            <w:r w:rsidRPr="00F21240">
              <w:rPr>
                <w:noProof/>
              </w:rPr>
              <w:t>Chapter</w:t>
            </w:r>
          </w:p>
        </w:tc>
      </w:tr>
      <w:tr w:rsidR="00715956" w:rsidRPr="00715956" w14:paraId="5BB9F11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B27C25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F57EC2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B0C99B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720F18" w14:textId="77777777" w:rsidR="00715956" w:rsidRPr="00F21240" w:rsidRDefault="00715956">
            <w:pPr>
              <w:pStyle w:val="MsgTableBody"/>
              <w:jc w:val="center"/>
              <w:rPr>
                <w:noProof/>
              </w:rPr>
            </w:pPr>
            <w:r w:rsidRPr="00F21240">
              <w:rPr>
                <w:noProof/>
              </w:rPr>
              <w:t>2</w:t>
            </w:r>
          </w:p>
        </w:tc>
      </w:tr>
      <w:tr w:rsidR="00715956" w:rsidRPr="00715956" w14:paraId="30C0CC5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631CB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051105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0EBAE9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96D046" w14:textId="77777777" w:rsidR="00715956" w:rsidRPr="00F21240" w:rsidRDefault="00715956">
            <w:pPr>
              <w:pStyle w:val="MsgTableBody"/>
              <w:jc w:val="center"/>
              <w:rPr>
                <w:noProof/>
              </w:rPr>
            </w:pPr>
            <w:r w:rsidRPr="00F21240">
              <w:rPr>
                <w:noProof/>
              </w:rPr>
              <w:t>2</w:t>
            </w:r>
          </w:p>
        </w:tc>
      </w:tr>
      <w:tr w:rsidR="00715956" w:rsidRPr="00715956" w14:paraId="34D3BC4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6D222A"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8C4944D"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87A2F4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59B4D" w14:textId="77777777" w:rsidR="00715956" w:rsidRPr="00F21240" w:rsidRDefault="00715956">
            <w:pPr>
              <w:pStyle w:val="MsgTableBody"/>
              <w:jc w:val="center"/>
              <w:rPr>
                <w:noProof/>
              </w:rPr>
            </w:pPr>
            <w:r w:rsidRPr="00F21240">
              <w:rPr>
                <w:noProof/>
              </w:rPr>
              <w:t>2</w:t>
            </w:r>
          </w:p>
        </w:tc>
      </w:tr>
      <w:tr w:rsidR="00715956" w:rsidRPr="00715956" w14:paraId="385E2D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E9D6F1"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AE7A06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301B3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4FB00" w14:textId="77777777" w:rsidR="00715956" w:rsidRPr="00F21240" w:rsidRDefault="00715956">
            <w:pPr>
              <w:pStyle w:val="MsgTableBody"/>
              <w:jc w:val="center"/>
              <w:rPr>
                <w:noProof/>
              </w:rPr>
            </w:pPr>
            <w:r w:rsidRPr="00F21240">
              <w:rPr>
                <w:noProof/>
              </w:rPr>
              <w:t>2</w:t>
            </w:r>
          </w:p>
        </w:tc>
      </w:tr>
      <w:tr w:rsidR="00715956" w:rsidRPr="00715956" w14:paraId="1A7BFE9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00F291A"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single" w:sz="2" w:space="0" w:color="auto"/>
              <w:right w:val="nil"/>
            </w:tcBorders>
            <w:shd w:val="clear" w:color="auto" w:fill="FFFFFF"/>
          </w:tcPr>
          <w:p w14:paraId="30A87CF3"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ACE3A1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4974697" w14:textId="77777777" w:rsidR="00715956" w:rsidRPr="00F21240" w:rsidRDefault="00715956">
            <w:pPr>
              <w:pStyle w:val="MsgTableBody"/>
              <w:jc w:val="center"/>
              <w:rPr>
                <w:noProof/>
              </w:rPr>
            </w:pPr>
            <w:r w:rsidRPr="00F21240">
              <w:rPr>
                <w:noProof/>
              </w:rPr>
              <w:t>2</w:t>
            </w:r>
          </w:p>
        </w:tc>
      </w:tr>
    </w:tbl>
    <w:p w14:paraId="21E22093" w14:textId="179D4DD0" w:rsidR="004E4611" w:rsidRDefault="004E4611" w:rsidP="00A97252">
      <w:bookmarkStart w:id="2770" w:name="_Toc348244997"/>
      <w:bookmarkStart w:id="2771" w:name="_Toc348258185"/>
      <w:bookmarkStart w:id="2772" w:name="_Toc348263368"/>
      <w:bookmarkStart w:id="2773" w:name="_Toc348336782"/>
      <w:bookmarkStart w:id="2774" w:name="_Toc348768095"/>
      <w:bookmarkStart w:id="2775" w:name="_Toc380435643"/>
      <w:bookmarkStart w:id="2776" w:name="_Toc359236139"/>
      <w:bookmarkStart w:id="2777" w:name="_Toc1815960"/>
      <w:bookmarkStart w:id="2778" w:name="_Toc21372504"/>
      <w:bookmarkStart w:id="2779" w:name="_Toc175991978"/>
      <w:bookmarkStart w:id="2780" w:name="_Toc1762359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9"/>
        <w:gridCol w:w="2405"/>
        <w:gridCol w:w="567"/>
        <w:gridCol w:w="2127"/>
      </w:tblGrid>
      <w:tr w:rsidR="00A97252" w:rsidRPr="006D6BB6" w14:paraId="5A346F54" w14:textId="77777777" w:rsidTr="00A97252">
        <w:trPr>
          <w:jc w:val="center"/>
        </w:trPr>
        <w:tc>
          <w:tcPr>
            <w:tcW w:w="6658" w:type="dxa"/>
            <w:gridSpan w:val="4"/>
          </w:tcPr>
          <w:p w14:paraId="17274FFE" w14:textId="6C7E3D5C" w:rsidR="00A97252" w:rsidRPr="006D6BB6" w:rsidRDefault="00A97252" w:rsidP="00A97252">
            <w:pPr>
              <w:pStyle w:val="ACK-ChoreographyHeader"/>
            </w:pPr>
            <w:r w:rsidRPr="00C20CAF">
              <w:t>Acknowledgment Choreography</w:t>
            </w:r>
          </w:p>
        </w:tc>
      </w:tr>
      <w:tr w:rsidR="00A97252" w:rsidRPr="006D6BB6" w14:paraId="49BDBEF5" w14:textId="77777777" w:rsidTr="00A97252">
        <w:trPr>
          <w:jc w:val="center"/>
        </w:trPr>
        <w:tc>
          <w:tcPr>
            <w:tcW w:w="6658" w:type="dxa"/>
            <w:gridSpan w:val="4"/>
          </w:tcPr>
          <w:p w14:paraId="4E450AD7" w14:textId="51166EFB" w:rsidR="00A97252" w:rsidRPr="00C20CAF" w:rsidRDefault="009118D0" w:rsidP="00A97252">
            <w:pPr>
              <w:pStyle w:val="ACK-ChoreographyHeader"/>
            </w:pPr>
            <w:r w:rsidRPr="00F21240">
              <w:rPr>
                <w:noProof/>
              </w:rPr>
              <w:t>ACK^A21^ACK</w:t>
            </w:r>
          </w:p>
        </w:tc>
      </w:tr>
      <w:tr w:rsidR="004E4611" w:rsidRPr="006D6BB6" w14:paraId="50956A79" w14:textId="77777777" w:rsidTr="00594536">
        <w:trPr>
          <w:jc w:val="center"/>
        </w:trPr>
        <w:tc>
          <w:tcPr>
            <w:tcW w:w="1559" w:type="dxa"/>
          </w:tcPr>
          <w:p w14:paraId="7B0872B4" w14:textId="77777777" w:rsidR="004E4611" w:rsidRPr="006D6BB6" w:rsidRDefault="004E4611" w:rsidP="0025077B">
            <w:pPr>
              <w:pStyle w:val="ACK-ChoreographyBody"/>
            </w:pPr>
            <w:r w:rsidRPr="006D6BB6">
              <w:t>Field name</w:t>
            </w:r>
          </w:p>
        </w:tc>
        <w:tc>
          <w:tcPr>
            <w:tcW w:w="2405" w:type="dxa"/>
          </w:tcPr>
          <w:p w14:paraId="0E25524A" w14:textId="77777777" w:rsidR="004E4611" w:rsidRPr="006D6BB6" w:rsidRDefault="004E4611" w:rsidP="0025077B">
            <w:pPr>
              <w:pStyle w:val="ACK-ChoreographyBody"/>
            </w:pPr>
            <w:r w:rsidRPr="006D6BB6">
              <w:t>Field Value: Original mode</w:t>
            </w:r>
          </w:p>
        </w:tc>
        <w:tc>
          <w:tcPr>
            <w:tcW w:w="2694" w:type="dxa"/>
            <w:gridSpan w:val="2"/>
          </w:tcPr>
          <w:p w14:paraId="48D28DC4" w14:textId="77777777" w:rsidR="004E4611" w:rsidRPr="006D6BB6" w:rsidRDefault="004E4611" w:rsidP="0025077B">
            <w:pPr>
              <w:pStyle w:val="ACK-ChoreographyBody"/>
            </w:pPr>
            <w:r w:rsidRPr="006D6BB6">
              <w:t>Field value: Enhanced mode</w:t>
            </w:r>
          </w:p>
        </w:tc>
      </w:tr>
      <w:tr w:rsidR="006B6AAD" w:rsidRPr="006D6BB6" w14:paraId="3FB4B413" w14:textId="77777777" w:rsidTr="00594536">
        <w:trPr>
          <w:jc w:val="center"/>
        </w:trPr>
        <w:tc>
          <w:tcPr>
            <w:tcW w:w="1559" w:type="dxa"/>
          </w:tcPr>
          <w:p w14:paraId="0F228EBC" w14:textId="77777777" w:rsidR="006B6AAD" w:rsidRPr="006D6BB6" w:rsidRDefault="006B6AAD" w:rsidP="0025077B">
            <w:pPr>
              <w:pStyle w:val="ACK-ChoreographyBody"/>
            </w:pPr>
            <w:r w:rsidRPr="006D6BB6">
              <w:t>MSH.15</w:t>
            </w:r>
          </w:p>
        </w:tc>
        <w:tc>
          <w:tcPr>
            <w:tcW w:w="2405" w:type="dxa"/>
          </w:tcPr>
          <w:p w14:paraId="3BCA6F8E" w14:textId="77777777" w:rsidR="006B6AAD" w:rsidRPr="006D6BB6" w:rsidRDefault="006B6AAD" w:rsidP="0025077B">
            <w:pPr>
              <w:pStyle w:val="ACK-ChoreographyBody"/>
            </w:pPr>
            <w:r w:rsidRPr="006D6BB6">
              <w:t>Blank</w:t>
            </w:r>
          </w:p>
        </w:tc>
        <w:tc>
          <w:tcPr>
            <w:tcW w:w="567" w:type="dxa"/>
          </w:tcPr>
          <w:p w14:paraId="60266955" w14:textId="77777777" w:rsidR="006B6AAD" w:rsidRPr="006D6BB6" w:rsidRDefault="006B6AAD" w:rsidP="0025077B">
            <w:pPr>
              <w:pStyle w:val="ACK-ChoreographyBody"/>
            </w:pPr>
            <w:r w:rsidRPr="006D6BB6">
              <w:t>NE</w:t>
            </w:r>
          </w:p>
        </w:tc>
        <w:tc>
          <w:tcPr>
            <w:tcW w:w="2127" w:type="dxa"/>
          </w:tcPr>
          <w:p w14:paraId="3CA3DE69" w14:textId="77777777" w:rsidR="006B6AAD" w:rsidRPr="006D6BB6" w:rsidRDefault="006B6AAD" w:rsidP="0025077B">
            <w:pPr>
              <w:pStyle w:val="ACK-ChoreographyBody"/>
            </w:pPr>
            <w:r w:rsidRPr="006D6BB6">
              <w:t>AL, SU, ER</w:t>
            </w:r>
          </w:p>
        </w:tc>
      </w:tr>
      <w:tr w:rsidR="006B6AAD" w:rsidRPr="006D6BB6" w14:paraId="0879FB83" w14:textId="77777777" w:rsidTr="00594536">
        <w:trPr>
          <w:jc w:val="center"/>
        </w:trPr>
        <w:tc>
          <w:tcPr>
            <w:tcW w:w="1559" w:type="dxa"/>
          </w:tcPr>
          <w:p w14:paraId="126D1BD7" w14:textId="77777777" w:rsidR="006B6AAD" w:rsidRPr="006D6BB6" w:rsidRDefault="006B6AAD" w:rsidP="0025077B">
            <w:pPr>
              <w:pStyle w:val="ACK-ChoreographyBody"/>
            </w:pPr>
            <w:r w:rsidRPr="006D6BB6">
              <w:t>MSH.16</w:t>
            </w:r>
          </w:p>
        </w:tc>
        <w:tc>
          <w:tcPr>
            <w:tcW w:w="2405" w:type="dxa"/>
          </w:tcPr>
          <w:p w14:paraId="7ED1BFE6" w14:textId="77777777" w:rsidR="006B6AAD" w:rsidRPr="006D6BB6" w:rsidRDefault="006B6AAD" w:rsidP="0025077B">
            <w:pPr>
              <w:pStyle w:val="ACK-ChoreographyBody"/>
            </w:pPr>
            <w:r w:rsidRPr="006D6BB6">
              <w:t>Blank</w:t>
            </w:r>
          </w:p>
        </w:tc>
        <w:tc>
          <w:tcPr>
            <w:tcW w:w="567" w:type="dxa"/>
          </w:tcPr>
          <w:p w14:paraId="4FBBCE9E" w14:textId="77777777" w:rsidR="006B6AAD" w:rsidRPr="006D6BB6" w:rsidRDefault="006B6AAD" w:rsidP="0025077B">
            <w:pPr>
              <w:pStyle w:val="ACK-ChoreographyBody"/>
            </w:pPr>
            <w:r w:rsidRPr="006D6BB6">
              <w:t>NE</w:t>
            </w:r>
          </w:p>
        </w:tc>
        <w:tc>
          <w:tcPr>
            <w:tcW w:w="2127" w:type="dxa"/>
          </w:tcPr>
          <w:p w14:paraId="72F26B2C" w14:textId="77777777" w:rsidR="006B6AAD" w:rsidRPr="006D6BB6" w:rsidRDefault="006B6AAD" w:rsidP="0025077B">
            <w:pPr>
              <w:pStyle w:val="ACK-ChoreographyBody"/>
            </w:pPr>
            <w:r w:rsidRPr="006D6BB6">
              <w:t>NE</w:t>
            </w:r>
          </w:p>
        </w:tc>
      </w:tr>
      <w:tr w:rsidR="006B6AAD" w:rsidRPr="006D6BB6" w14:paraId="0315FAE0" w14:textId="77777777" w:rsidTr="00594536">
        <w:trPr>
          <w:jc w:val="center"/>
        </w:trPr>
        <w:tc>
          <w:tcPr>
            <w:tcW w:w="1559" w:type="dxa"/>
          </w:tcPr>
          <w:p w14:paraId="4AB27322" w14:textId="77777777" w:rsidR="006B6AAD" w:rsidRPr="006D6BB6" w:rsidRDefault="006B6AAD" w:rsidP="0025077B">
            <w:pPr>
              <w:pStyle w:val="ACK-ChoreographyBody"/>
            </w:pPr>
            <w:r w:rsidRPr="006D6BB6">
              <w:t>Immediate Ack</w:t>
            </w:r>
          </w:p>
        </w:tc>
        <w:tc>
          <w:tcPr>
            <w:tcW w:w="2405" w:type="dxa"/>
          </w:tcPr>
          <w:p w14:paraId="3AF7AF13" w14:textId="77777777" w:rsidR="006B6AAD" w:rsidRPr="006D6BB6" w:rsidRDefault="006B6AAD" w:rsidP="0025077B">
            <w:pPr>
              <w:pStyle w:val="ACK-ChoreographyBody"/>
            </w:pPr>
            <w:r w:rsidRPr="006D6BB6">
              <w:t>-</w:t>
            </w:r>
          </w:p>
        </w:tc>
        <w:tc>
          <w:tcPr>
            <w:tcW w:w="567" w:type="dxa"/>
          </w:tcPr>
          <w:p w14:paraId="4B044FEE" w14:textId="77777777" w:rsidR="006B6AAD" w:rsidRPr="006D6BB6" w:rsidRDefault="006B6AAD" w:rsidP="0025077B">
            <w:pPr>
              <w:pStyle w:val="ACK-ChoreographyBody"/>
            </w:pPr>
            <w:r w:rsidRPr="006D6BB6">
              <w:t>-</w:t>
            </w:r>
          </w:p>
        </w:tc>
        <w:tc>
          <w:tcPr>
            <w:tcW w:w="2127" w:type="dxa"/>
          </w:tcPr>
          <w:p w14:paraId="7F7B4A1A" w14:textId="6E21C7F4" w:rsidR="006B6AAD" w:rsidRPr="006D6BB6" w:rsidRDefault="006B6AAD" w:rsidP="0025077B">
            <w:pPr>
              <w:pStyle w:val="ACK-ChoreographyBody"/>
            </w:pPr>
            <w:r w:rsidRPr="006D6BB6">
              <w:rPr>
                <w:szCs w:val="16"/>
              </w:rPr>
              <w:t>ACK^</w:t>
            </w:r>
            <w:r>
              <w:rPr>
                <w:szCs w:val="16"/>
              </w:rPr>
              <w:t>A21</w:t>
            </w:r>
            <w:r w:rsidRPr="006D6BB6">
              <w:rPr>
                <w:szCs w:val="16"/>
              </w:rPr>
              <w:t>^ACK</w:t>
            </w:r>
          </w:p>
        </w:tc>
      </w:tr>
      <w:tr w:rsidR="006B6AAD" w:rsidRPr="006D6BB6" w14:paraId="2E43E397" w14:textId="77777777" w:rsidTr="00594536">
        <w:trPr>
          <w:jc w:val="center"/>
        </w:trPr>
        <w:tc>
          <w:tcPr>
            <w:tcW w:w="1559" w:type="dxa"/>
          </w:tcPr>
          <w:p w14:paraId="7D460311" w14:textId="77777777" w:rsidR="006B6AAD" w:rsidRPr="006D6BB6" w:rsidRDefault="006B6AAD" w:rsidP="0025077B">
            <w:pPr>
              <w:pStyle w:val="ACK-ChoreographyBody"/>
            </w:pPr>
            <w:r w:rsidRPr="006D6BB6">
              <w:t>Application Ack</w:t>
            </w:r>
          </w:p>
        </w:tc>
        <w:tc>
          <w:tcPr>
            <w:tcW w:w="2405" w:type="dxa"/>
          </w:tcPr>
          <w:p w14:paraId="01F09D04" w14:textId="1F49A8EB" w:rsidR="006B6AAD" w:rsidRPr="006D6BB6" w:rsidRDefault="006B6AAD" w:rsidP="0025077B">
            <w:pPr>
              <w:pStyle w:val="ACK-ChoreographyBody"/>
            </w:pPr>
            <w:r>
              <w:rPr>
                <w:szCs w:val="16"/>
              </w:rPr>
              <w:t>-</w:t>
            </w:r>
          </w:p>
        </w:tc>
        <w:tc>
          <w:tcPr>
            <w:tcW w:w="567" w:type="dxa"/>
          </w:tcPr>
          <w:p w14:paraId="06C453FC" w14:textId="77777777" w:rsidR="006B6AAD" w:rsidRPr="006D6BB6" w:rsidRDefault="006B6AAD" w:rsidP="0025077B">
            <w:pPr>
              <w:pStyle w:val="ACK-ChoreographyBody"/>
            </w:pPr>
            <w:r w:rsidRPr="006D6BB6">
              <w:t>-</w:t>
            </w:r>
          </w:p>
        </w:tc>
        <w:tc>
          <w:tcPr>
            <w:tcW w:w="2127" w:type="dxa"/>
          </w:tcPr>
          <w:p w14:paraId="34D6A080" w14:textId="77777777" w:rsidR="006B6AAD" w:rsidRPr="006D6BB6" w:rsidRDefault="006B6AAD" w:rsidP="0025077B">
            <w:pPr>
              <w:pStyle w:val="ACK-ChoreographyBody"/>
            </w:pPr>
            <w:r w:rsidRPr="006D6BB6">
              <w:t>-</w:t>
            </w:r>
          </w:p>
        </w:tc>
      </w:tr>
    </w:tbl>
    <w:p w14:paraId="7D7EF03B" w14:textId="77777777" w:rsidR="00715956" w:rsidRPr="00F21240" w:rsidRDefault="00715956">
      <w:pPr>
        <w:pStyle w:val="Heading3"/>
        <w:rPr>
          <w:noProof/>
        </w:rPr>
      </w:pPr>
      <w:bookmarkStart w:id="2781" w:name="_Toc27754807"/>
      <w:bookmarkStart w:id="2782" w:name="_Toc109892102"/>
      <w:r w:rsidRPr="00F21240">
        <w:rPr>
          <w:noProof/>
        </w:rPr>
        <w:t>ADT/ACK - Patient Returns From a Leave of Absence (Event A22</w:t>
      </w:r>
      <w:r w:rsidRPr="00F21240">
        <w:rPr>
          <w:noProof/>
        </w:rPr>
        <w:fldChar w:fldCharType="begin"/>
      </w:r>
      <w:r w:rsidRPr="00F21240">
        <w:rPr>
          <w:noProof/>
        </w:rPr>
        <w:instrText>XE "A22"</w:instrText>
      </w:r>
      <w:r w:rsidRPr="00F21240">
        <w:rPr>
          <w:noProof/>
        </w:rPr>
        <w:fldChar w:fldCharType="end"/>
      </w:r>
      <w:r w:rsidRPr="00F21240">
        <w:rPr>
          <w:noProof/>
        </w:rPr>
        <w:t>)</w:t>
      </w:r>
      <w:bookmarkEnd w:id="2770"/>
      <w:bookmarkEnd w:id="2771"/>
      <w:bookmarkEnd w:id="2772"/>
      <w:bookmarkEnd w:id="2773"/>
      <w:bookmarkEnd w:id="2774"/>
      <w:bookmarkEnd w:id="2775"/>
      <w:bookmarkEnd w:id="2776"/>
      <w:bookmarkEnd w:id="2777"/>
      <w:bookmarkEnd w:id="2778"/>
      <w:bookmarkEnd w:id="2779"/>
      <w:bookmarkEnd w:id="2780"/>
      <w:bookmarkEnd w:id="2781"/>
      <w:bookmarkEnd w:id="2782"/>
    </w:p>
    <w:p w14:paraId="09D2FDDD" w14:textId="77777777" w:rsidR="00715956" w:rsidRPr="00F21240" w:rsidRDefault="00715956">
      <w:pPr>
        <w:pStyle w:val="NormalIndented"/>
        <w:rPr>
          <w:noProof/>
        </w:rPr>
      </w:pPr>
      <w:r w:rsidRPr="00F21240">
        <w:rPr>
          <w:noProof/>
        </w:rPr>
        <w:t>An A22 event is sent to notify systems that an admitted patient has returned to the healthcare institution after a temporary "leave of absence."  It is used for systems in which a bed is still assigned to the patient, and it takes their current admitted patient activities off of "hold" status.  For example, it is used to notify dietary services and laboratory systems when the patient returns from a weekend trip to his/her home.</w:t>
      </w:r>
    </w:p>
    <w:p w14:paraId="7E61AADF"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3E537EF" w14:textId="77777777" w:rsidR="00715956" w:rsidRPr="00F21240" w:rsidRDefault="00715956">
      <w:pPr>
        <w:pStyle w:val="NormalIndented"/>
        <w:rPr>
          <w:noProof/>
        </w:rPr>
      </w:pPr>
      <w:r w:rsidRPr="00F21240">
        <w:rPr>
          <w:noProof/>
        </w:rPr>
        <w:t xml:space="preserve">As there is no specific field for the LOA start date/time, it is recommended that field </w:t>
      </w:r>
      <w:r w:rsidRPr="00F21240">
        <w:rPr>
          <w:rStyle w:val="ReferenceAttribute"/>
          <w:noProof/>
        </w:rPr>
        <w:t>EVN-6 - Event Occurred</w:t>
      </w:r>
      <w:r w:rsidRPr="00F21240">
        <w:rPr>
          <w:noProof/>
        </w:rPr>
        <w:t xml:space="preserve"> contain the date/time the patient actually returned from LOA.  </w:t>
      </w:r>
      <w:r w:rsidRPr="00F21240">
        <w:rPr>
          <w:rStyle w:val="ReferenceAttribute"/>
          <w:noProof/>
        </w:rPr>
        <w:t>PV2-47 - Expected LOA Return Date/Time</w:t>
      </w:r>
      <w:r w:rsidRPr="00F21240">
        <w:rPr>
          <w:noProof/>
        </w:rPr>
        <w:t xml:space="preserve"> is used to communicate the date/time the patient was expected to return from LOA.</w:t>
      </w:r>
    </w:p>
    <w:p w14:paraId="0B9F7650" w14:textId="77777777" w:rsidR="00715956" w:rsidRPr="00F21240" w:rsidRDefault="00715956">
      <w:pPr>
        <w:pStyle w:val="MsgTableCaption"/>
        <w:rPr>
          <w:noProof/>
        </w:rPr>
      </w:pPr>
      <w:r w:rsidRPr="00F21240">
        <w:rPr>
          <w:noProof/>
        </w:rPr>
        <w:t>ADT^A22^ADT_A21: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532E73E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F8A8E2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17CB67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87047D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6812327" w14:textId="77777777" w:rsidR="00715956" w:rsidRPr="00F21240" w:rsidRDefault="00715956">
            <w:pPr>
              <w:pStyle w:val="MsgTableHeader"/>
              <w:jc w:val="center"/>
              <w:rPr>
                <w:noProof/>
              </w:rPr>
            </w:pPr>
            <w:r w:rsidRPr="00F21240">
              <w:rPr>
                <w:noProof/>
              </w:rPr>
              <w:t>Chapter</w:t>
            </w:r>
          </w:p>
        </w:tc>
      </w:tr>
      <w:tr w:rsidR="00715956" w:rsidRPr="00715956" w14:paraId="05DFCDA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82180B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852F857"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20E0CF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14B7E7" w14:textId="77777777" w:rsidR="00715956" w:rsidRPr="00F21240" w:rsidRDefault="00715956">
            <w:pPr>
              <w:pStyle w:val="MsgTableBody"/>
              <w:jc w:val="center"/>
              <w:rPr>
                <w:noProof/>
              </w:rPr>
            </w:pPr>
            <w:r w:rsidRPr="00F21240">
              <w:rPr>
                <w:noProof/>
              </w:rPr>
              <w:t>2</w:t>
            </w:r>
          </w:p>
        </w:tc>
      </w:tr>
      <w:tr w:rsidR="007C18FE" w:rsidRPr="00151483" w14:paraId="64A67F9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5E1EE2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77AA150"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68B752C"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F1ADD3F" w14:textId="77777777" w:rsidR="007C18FE" w:rsidRPr="00594536" w:rsidRDefault="007C18FE" w:rsidP="00622FC8">
            <w:pPr>
              <w:pStyle w:val="MsgTableBody"/>
              <w:jc w:val="center"/>
              <w:rPr>
                <w:noProof/>
              </w:rPr>
            </w:pPr>
            <w:r w:rsidRPr="00594536">
              <w:rPr>
                <w:noProof/>
              </w:rPr>
              <w:t>3</w:t>
            </w:r>
          </w:p>
        </w:tc>
      </w:tr>
      <w:tr w:rsidR="00715956" w:rsidRPr="00715956" w14:paraId="6F0702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78DB07" w14:textId="77777777" w:rsidR="00715956" w:rsidRPr="00F21240" w:rsidRDefault="00715956">
            <w:pPr>
              <w:pStyle w:val="MsgTableBody"/>
              <w:rPr>
                <w:noProof/>
              </w:rPr>
            </w:pPr>
            <w:r w:rsidRPr="00F21240">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51779753"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3F527B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00714B" w14:textId="77777777" w:rsidR="00715956" w:rsidRPr="00F21240" w:rsidRDefault="00715956">
            <w:pPr>
              <w:pStyle w:val="MsgTableBody"/>
              <w:jc w:val="center"/>
              <w:rPr>
                <w:noProof/>
              </w:rPr>
            </w:pPr>
            <w:r w:rsidRPr="00F21240">
              <w:rPr>
                <w:noProof/>
              </w:rPr>
              <w:t>2</w:t>
            </w:r>
          </w:p>
        </w:tc>
      </w:tr>
      <w:tr w:rsidR="00715956" w:rsidRPr="00715956" w14:paraId="445679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F86B9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744D14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1D850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846D01" w14:textId="77777777" w:rsidR="00715956" w:rsidRPr="00F21240" w:rsidRDefault="00715956">
            <w:pPr>
              <w:pStyle w:val="MsgTableBody"/>
              <w:jc w:val="center"/>
              <w:rPr>
                <w:noProof/>
              </w:rPr>
            </w:pPr>
            <w:r w:rsidRPr="00F21240">
              <w:rPr>
                <w:noProof/>
              </w:rPr>
              <w:t>2</w:t>
            </w:r>
          </w:p>
        </w:tc>
      </w:tr>
      <w:tr w:rsidR="00715956" w:rsidRPr="00715956" w14:paraId="36D56F5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4832823"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6A7ACD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99EA40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084895" w14:textId="77777777" w:rsidR="00715956" w:rsidRPr="00F21240" w:rsidRDefault="00715956">
            <w:pPr>
              <w:pStyle w:val="MsgTableBody"/>
              <w:jc w:val="center"/>
              <w:rPr>
                <w:noProof/>
              </w:rPr>
            </w:pPr>
            <w:r w:rsidRPr="00F21240">
              <w:rPr>
                <w:noProof/>
              </w:rPr>
              <w:t>3</w:t>
            </w:r>
          </w:p>
        </w:tc>
      </w:tr>
      <w:tr w:rsidR="00715956" w:rsidRPr="00715956" w14:paraId="1F3AF3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1E5113"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7191D44"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4984B1F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AC18AA" w14:textId="77777777" w:rsidR="00715956" w:rsidRPr="00F21240" w:rsidRDefault="00715956">
            <w:pPr>
              <w:pStyle w:val="MsgTableBody"/>
              <w:jc w:val="center"/>
              <w:rPr>
                <w:noProof/>
              </w:rPr>
            </w:pPr>
            <w:r w:rsidRPr="00F21240">
              <w:rPr>
                <w:noProof/>
              </w:rPr>
              <w:t>3</w:t>
            </w:r>
          </w:p>
        </w:tc>
      </w:tr>
      <w:tr w:rsidR="00715956" w:rsidRPr="00715956" w14:paraId="533899D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A0E7A4"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3EE356FE"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28D350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371BF6" w14:textId="77777777" w:rsidR="00715956" w:rsidRPr="00F21240" w:rsidRDefault="00715956">
            <w:pPr>
              <w:pStyle w:val="MsgTableBody"/>
              <w:jc w:val="center"/>
              <w:rPr>
                <w:noProof/>
              </w:rPr>
            </w:pPr>
            <w:r w:rsidRPr="00F21240">
              <w:rPr>
                <w:noProof/>
              </w:rPr>
              <w:t>3</w:t>
            </w:r>
          </w:p>
        </w:tc>
      </w:tr>
      <w:tr w:rsidR="000A1ACA" w:rsidRPr="00715956" w14:paraId="384641A0" w14:textId="77777777" w:rsidTr="00D50068">
        <w:trPr>
          <w:jc w:val="center"/>
          <w:ins w:id="2783" w:author="Merrick, Riki | APHL" w:date="2022-07-17T16:56:00Z"/>
        </w:trPr>
        <w:tc>
          <w:tcPr>
            <w:tcW w:w="2882" w:type="dxa"/>
            <w:tcBorders>
              <w:top w:val="dotted" w:sz="4" w:space="0" w:color="auto"/>
              <w:left w:val="nil"/>
              <w:bottom w:val="dotted" w:sz="4" w:space="0" w:color="auto"/>
              <w:right w:val="nil"/>
            </w:tcBorders>
            <w:shd w:val="clear" w:color="auto" w:fill="FFFFFF"/>
          </w:tcPr>
          <w:p w14:paraId="2967D638" w14:textId="656B6C24" w:rsidR="000A1ACA" w:rsidRDefault="000A1ACA" w:rsidP="000A1ACA">
            <w:pPr>
              <w:pStyle w:val="MsgTableBody"/>
              <w:rPr>
                <w:ins w:id="2784" w:author="Merrick, Riki | APHL" w:date="2022-07-17T16:56:00Z"/>
              </w:rPr>
            </w:pPr>
            <w:ins w:id="2785" w:author="Merrick, Riki | APHL" w:date="2022-07-17T16:56:00Z">
              <w:r>
                <w:rPr>
                  <w:noProof/>
                </w:rPr>
                <w:t>[{ GSP }]</w:t>
              </w:r>
            </w:ins>
          </w:p>
        </w:tc>
        <w:tc>
          <w:tcPr>
            <w:tcW w:w="4320" w:type="dxa"/>
            <w:tcBorders>
              <w:top w:val="dotted" w:sz="4" w:space="0" w:color="auto"/>
              <w:left w:val="nil"/>
              <w:bottom w:val="dotted" w:sz="4" w:space="0" w:color="auto"/>
              <w:right w:val="nil"/>
            </w:tcBorders>
            <w:shd w:val="clear" w:color="auto" w:fill="FFFFFF"/>
          </w:tcPr>
          <w:p w14:paraId="0F91D91F" w14:textId="6520931E" w:rsidR="000A1ACA" w:rsidRPr="00F21240" w:rsidRDefault="000A1ACA" w:rsidP="000A1ACA">
            <w:pPr>
              <w:pStyle w:val="MsgTableBody"/>
              <w:rPr>
                <w:ins w:id="2786" w:author="Merrick, Riki | APHL" w:date="2022-07-17T16:56:00Z"/>
                <w:noProof/>
              </w:rPr>
            </w:pPr>
            <w:ins w:id="2787" w:author="Merrick, Riki | APHL" w:date="2022-07-17T16:56: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9432545" w14:textId="77777777" w:rsidR="000A1ACA" w:rsidRPr="00F21240" w:rsidRDefault="000A1ACA" w:rsidP="000A1ACA">
            <w:pPr>
              <w:pStyle w:val="MsgTableBody"/>
              <w:jc w:val="center"/>
              <w:rPr>
                <w:ins w:id="2788"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4FF9ABF2" w14:textId="2DB8D146" w:rsidR="000A1ACA" w:rsidRPr="00F21240" w:rsidRDefault="000A1ACA" w:rsidP="000A1ACA">
            <w:pPr>
              <w:pStyle w:val="MsgTableBody"/>
              <w:jc w:val="center"/>
              <w:rPr>
                <w:ins w:id="2789" w:author="Merrick, Riki | APHL" w:date="2022-07-17T16:56:00Z"/>
                <w:noProof/>
              </w:rPr>
            </w:pPr>
            <w:ins w:id="2790" w:author="Merrick, Riki | APHL" w:date="2022-07-17T16:56:00Z">
              <w:r>
                <w:rPr>
                  <w:noProof/>
                </w:rPr>
                <w:t>3</w:t>
              </w:r>
            </w:ins>
          </w:p>
        </w:tc>
      </w:tr>
      <w:tr w:rsidR="000A1ACA" w:rsidRPr="00715956" w14:paraId="15B4A041" w14:textId="77777777" w:rsidTr="00D50068">
        <w:trPr>
          <w:jc w:val="center"/>
          <w:ins w:id="2791" w:author="Merrick, Riki | APHL" w:date="2022-07-17T16:56:00Z"/>
        </w:trPr>
        <w:tc>
          <w:tcPr>
            <w:tcW w:w="2882" w:type="dxa"/>
            <w:tcBorders>
              <w:top w:val="dotted" w:sz="4" w:space="0" w:color="auto"/>
              <w:left w:val="nil"/>
              <w:bottom w:val="dotted" w:sz="4" w:space="0" w:color="auto"/>
              <w:right w:val="nil"/>
            </w:tcBorders>
            <w:shd w:val="clear" w:color="auto" w:fill="FFFFFF"/>
          </w:tcPr>
          <w:p w14:paraId="7A506160" w14:textId="26412912" w:rsidR="000A1ACA" w:rsidRDefault="000A1ACA" w:rsidP="000A1ACA">
            <w:pPr>
              <w:pStyle w:val="MsgTableBody"/>
              <w:rPr>
                <w:ins w:id="2792" w:author="Merrick, Riki | APHL" w:date="2022-07-17T16:56:00Z"/>
              </w:rPr>
            </w:pPr>
            <w:ins w:id="2793" w:author="Merrick, Riki | APHL" w:date="2022-07-17T16:56:00Z">
              <w:r>
                <w:rPr>
                  <w:noProof/>
                </w:rPr>
                <w:t>[{ GSR }]</w:t>
              </w:r>
            </w:ins>
          </w:p>
        </w:tc>
        <w:tc>
          <w:tcPr>
            <w:tcW w:w="4320" w:type="dxa"/>
            <w:tcBorders>
              <w:top w:val="dotted" w:sz="4" w:space="0" w:color="auto"/>
              <w:left w:val="nil"/>
              <w:bottom w:val="dotted" w:sz="4" w:space="0" w:color="auto"/>
              <w:right w:val="nil"/>
            </w:tcBorders>
            <w:shd w:val="clear" w:color="auto" w:fill="FFFFFF"/>
          </w:tcPr>
          <w:p w14:paraId="78B4A04D" w14:textId="2CD16BAF" w:rsidR="000A1ACA" w:rsidRPr="00F21240" w:rsidRDefault="000A1ACA" w:rsidP="000A1ACA">
            <w:pPr>
              <w:pStyle w:val="MsgTableBody"/>
              <w:rPr>
                <w:ins w:id="2794" w:author="Merrick, Riki | APHL" w:date="2022-07-17T16:56:00Z"/>
                <w:noProof/>
              </w:rPr>
            </w:pPr>
            <w:ins w:id="2795" w:author="Merrick, Riki | APHL" w:date="2022-07-17T16:56: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47690B3" w14:textId="77777777" w:rsidR="000A1ACA" w:rsidRPr="00F21240" w:rsidRDefault="000A1ACA" w:rsidP="000A1ACA">
            <w:pPr>
              <w:pStyle w:val="MsgTableBody"/>
              <w:jc w:val="center"/>
              <w:rPr>
                <w:ins w:id="2796"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1399FE11" w14:textId="791CF1BC" w:rsidR="000A1ACA" w:rsidRPr="00F21240" w:rsidRDefault="000A1ACA" w:rsidP="000A1ACA">
            <w:pPr>
              <w:pStyle w:val="MsgTableBody"/>
              <w:jc w:val="center"/>
              <w:rPr>
                <w:ins w:id="2797" w:author="Merrick, Riki | APHL" w:date="2022-07-17T16:56:00Z"/>
                <w:noProof/>
              </w:rPr>
            </w:pPr>
            <w:ins w:id="2798" w:author="Merrick, Riki | APHL" w:date="2022-07-17T16:56:00Z">
              <w:r>
                <w:rPr>
                  <w:noProof/>
                </w:rPr>
                <w:t>3</w:t>
              </w:r>
            </w:ins>
          </w:p>
        </w:tc>
      </w:tr>
      <w:tr w:rsidR="000A1ACA" w:rsidRPr="00715956" w14:paraId="2BF31C66" w14:textId="77777777" w:rsidTr="00D50068">
        <w:trPr>
          <w:jc w:val="center"/>
          <w:ins w:id="2799" w:author="Merrick, Riki | APHL" w:date="2022-07-17T16:56:00Z"/>
        </w:trPr>
        <w:tc>
          <w:tcPr>
            <w:tcW w:w="2882" w:type="dxa"/>
            <w:tcBorders>
              <w:top w:val="dotted" w:sz="4" w:space="0" w:color="auto"/>
              <w:left w:val="nil"/>
              <w:bottom w:val="dotted" w:sz="4" w:space="0" w:color="auto"/>
              <w:right w:val="nil"/>
            </w:tcBorders>
            <w:shd w:val="clear" w:color="auto" w:fill="FFFFFF"/>
          </w:tcPr>
          <w:p w14:paraId="4D749B6E" w14:textId="6672BF57" w:rsidR="000A1ACA" w:rsidRDefault="000A1ACA" w:rsidP="000A1ACA">
            <w:pPr>
              <w:pStyle w:val="MsgTableBody"/>
              <w:rPr>
                <w:ins w:id="2800" w:author="Merrick, Riki | APHL" w:date="2022-07-17T16:56:00Z"/>
              </w:rPr>
            </w:pPr>
            <w:ins w:id="2801" w:author="Merrick, Riki | APHL" w:date="2022-07-17T16:56:00Z">
              <w:r>
                <w:rPr>
                  <w:noProof/>
                </w:rPr>
                <w:t>[{ GSC }]</w:t>
              </w:r>
            </w:ins>
          </w:p>
        </w:tc>
        <w:tc>
          <w:tcPr>
            <w:tcW w:w="4320" w:type="dxa"/>
            <w:tcBorders>
              <w:top w:val="dotted" w:sz="4" w:space="0" w:color="auto"/>
              <w:left w:val="nil"/>
              <w:bottom w:val="dotted" w:sz="4" w:space="0" w:color="auto"/>
              <w:right w:val="nil"/>
            </w:tcBorders>
            <w:shd w:val="clear" w:color="auto" w:fill="FFFFFF"/>
          </w:tcPr>
          <w:p w14:paraId="0D7B9F2F" w14:textId="5B236B28" w:rsidR="000A1ACA" w:rsidRPr="00F21240" w:rsidRDefault="000A1ACA" w:rsidP="000A1ACA">
            <w:pPr>
              <w:pStyle w:val="MsgTableBody"/>
              <w:rPr>
                <w:ins w:id="2802" w:author="Merrick, Riki | APHL" w:date="2022-07-17T16:56:00Z"/>
                <w:noProof/>
              </w:rPr>
            </w:pPr>
            <w:ins w:id="2803" w:author="Merrick, Riki | APHL" w:date="2022-07-17T16:56: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5A9687D8" w14:textId="77777777" w:rsidR="000A1ACA" w:rsidRPr="00F21240" w:rsidRDefault="000A1ACA" w:rsidP="000A1ACA">
            <w:pPr>
              <w:pStyle w:val="MsgTableBody"/>
              <w:jc w:val="center"/>
              <w:rPr>
                <w:ins w:id="2804"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5BE64508" w14:textId="78D2D5B7" w:rsidR="000A1ACA" w:rsidRPr="00F21240" w:rsidRDefault="000A1ACA" w:rsidP="000A1ACA">
            <w:pPr>
              <w:pStyle w:val="MsgTableBody"/>
              <w:jc w:val="center"/>
              <w:rPr>
                <w:ins w:id="2805" w:author="Merrick, Riki | APHL" w:date="2022-07-17T16:56:00Z"/>
                <w:noProof/>
              </w:rPr>
            </w:pPr>
            <w:ins w:id="2806" w:author="Merrick, Riki | APHL" w:date="2022-07-17T16:56:00Z">
              <w:r>
                <w:rPr>
                  <w:noProof/>
                </w:rPr>
                <w:t>3</w:t>
              </w:r>
            </w:ins>
          </w:p>
        </w:tc>
      </w:tr>
      <w:tr w:rsidR="000A1ACA" w:rsidRPr="00715956" w14:paraId="379150C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728F1E" w14:textId="77777777" w:rsidR="000A1ACA" w:rsidRPr="00F21240" w:rsidRDefault="00000000" w:rsidP="000A1ACA">
            <w:pPr>
              <w:pStyle w:val="MsgTableBody"/>
              <w:rPr>
                <w:noProof/>
              </w:rPr>
            </w:pPr>
            <w:hyperlink w:anchor="PV1" w:history="1">
              <w:r w:rsidR="000A1ACA"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EE94CB6" w14:textId="77777777" w:rsidR="000A1ACA" w:rsidRPr="00F21240" w:rsidRDefault="000A1ACA" w:rsidP="000A1ACA">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730C1A8"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81EDEB" w14:textId="77777777" w:rsidR="000A1ACA" w:rsidRPr="00F21240" w:rsidRDefault="000A1ACA" w:rsidP="000A1ACA">
            <w:pPr>
              <w:pStyle w:val="MsgTableBody"/>
              <w:jc w:val="center"/>
              <w:rPr>
                <w:noProof/>
              </w:rPr>
            </w:pPr>
            <w:r w:rsidRPr="00F21240">
              <w:rPr>
                <w:noProof/>
              </w:rPr>
              <w:t>3</w:t>
            </w:r>
          </w:p>
        </w:tc>
      </w:tr>
      <w:tr w:rsidR="000A1ACA" w:rsidRPr="00715956" w14:paraId="036DF8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D588D6" w14:textId="77777777" w:rsidR="000A1ACA" w:rsidRPr="00F21240" w:rsidRDefault="000A1ACA" w:rsidP="000A1ACA">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6EF54B5" w14:textId="77777777" w:rsidR="000A1ACA" w:rsidRPr="00F21240" w:rsidRDefault="000A1ACA" w:rsidP="000A1ACA">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6916ADD"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D6239" w14:textId="77777777" w:rsidR="000A1ACA" w:rsidRPr="00F21240" w:rsidRDefault="000A1ACA" w:rsidP="000A1ACA">
            <w:pPr>
              <w:pStyle w:val="MsgTableBody"/>
              <w:jc w:val="center"/>
              <w:rPr>
                <w:noProof/>
              </w:rPr>
            </w:pPr>
            <w:r w:rsidRPr="00F21240">
              <w:rPr>
                <w:noProof/>
              </w:rPr>
              <w:t>3</w:t>
            </w:r>
          </w:p>
        </w:tc>
      </w:tr>
      <w:tr w:rsidR="000A1ACA" w:rsidRPr="00715956" w14:paraId="405284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E51CE1" w14:textId="77777777" w:rsidR="000A1ACA" w:rsidRPr="00F21240" w:rsidRDefault="000A1ACA" w:rsidP="000A1ACA">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C91AD8A" w14:textId="77777777" w:rsidR="000A1ACA" w:rsidRPr="00F21240" w:rsidRDefault="000A1ACA" w:rsidP="000A1ACA">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BBB841D"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C82579" w14:textId="77777777" w:rsidR="000A1ACA" w:rsidRPr="00F21240" w:rsidRDefault="000A1ACA" w:rsidP="000A1ACA">
            <w:pPr>
              <w:pStyle w:val="MsgTableBody"/>
              <w:jc w:val="center"/>
              <w:rPr>
                <w:noProof/>
              </w:rPr>
            </w:pPr>
            <w:r w:rsidRPr="00F21240">
              <w:rPr>
                <w:noProof/>
              </w:rPr>
              <w:t>3</w:t>
            </w:r>
          </w:p>
        </w:tc>
      </w:tr>
      <w:tr w:rsidR="000A1ACA" w:rsidRPr="00715956" w14:paraId="1BDA166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4A719E" w14:textId="16448BF9" w:rsidR="000A1ACA" w:rsidRPr="00F21240" w:rsidRDefault="000A1ACA" w:rsidP="000A1ACA">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CF5772A" w14:textId="282F6A47" w:rsidR="000A1ACA" w:rsidRPr="00F21240" w:rsidRDefault="000A1ACA" w:rsidP="000A1ACA">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FE98304"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3F490" w14:textId="77777777" w:rsidR="000A1ACA" w:rsidRPr="00F21240" w:rsidRDefault="000A1ACA" w:rsidP="000A1ACA">
            <w:pPr>
              <w:pStyle w:val="MsgTableBody"/>
              <w:jc w:val="center"/>
              <w:rPr>
                <w:noProof/>
              </w:rPr>
            </w:pPr>
          </w:p>
        </w:tc>
      </w:tr>
      <w:tr w:rsidR="000A1ACA" w:rsidRPr="00715956" w14:paraId="2473C5C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8A29790" w14:textId="53543A0F" w:rsidR="000A1ACA" w:rsidRPr="00F21240" w:rsidRDefault="000A1ACA" w:rsidP="000A1ACA">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509D390B" w14:textId="77777777" w:rsidR="000A1ACA" w:rsidRPr="00F21240" w:rsidRDefault="000A1ACA" w:rsidP="000A1ACA">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3AA22AA5"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4AD900" w14:textId="77777777" w:rsidR="000A1ACA" w:rsidRPr="00F21240" w:rsidRDefault="000A1ACA" w:rsidP="000A1ACA">
            <w:pPr>
              <w:pStyle w:val="MsgTableBody"/>
              <w:jc w:val="center"/>
              <w:rPr>
                <w:noProof/>
              </w:rPr>
            </w:pPr>
            <w:r w:rsidRPr="00F21240">
              <w:rPr>
                <w:noProof/>
              </w:rPr>
              <w:t>7</w:t>
            </w:r>
          </w:p>
        </w:tc>
      </w:tr>
      <w:tr w:rsidR="000A1ACA" w:rsidRPr="00715956" w14:paraId="431E904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92B068" w14:textId="4CDDEC93" w:rsidR="000A1ACA" w:rsidRPr="00F21240" w:rsidRDefault="000A1ACA" w:rsidP="000A1AC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986944C" w14:textId="3E244A0F" w:rsidR="000A1ACA" w:rsidRPr="00F21240" w:rsidRDefault="000A1ACA" w:rsidP="000A1AC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AF3ED84" w14:textId="77777777" w:rsidR="000A1ACA" w:rsidRPr="00F21240" w:rsidRDefault="000A1ACA" w:rsidP="000A1AC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BCCD9" w14:textId="3FB7B050" w:rsidR="000A1ACA" w:rsidRPr="00F21240" w:rsidRDefault="000A1ACA" w:rsidP="000A1ACA">
            <w:pPr>
              <w:pStyle w:val="MsgTableBody"/>
              <w:jc w:val="center"/>
              <w:rPr>
                <w:noProof/>
              </w:rPr>
            </w:pPr>
            <w:r>
              <w:rPr>
                <w:noProof/>
              </w:rPr>
              <w:t>7</w:t>
            </w:r>
          </w:p>
        </w:tc>
      </w:tr>
      <w:tr w:rsidR="000A1ACA" w:rsidRPr="00715956" w14:paraId="1ADDC80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5EEF9414" w14:textId="24DD3495" w:rsidR="000A1ACA" w:rsidRPr="00F21240" w:rsidRDefault="000A1ACA" w:rsidP="000A1ACA">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2810B5D5" w14:textId="54968890" w:rsidR="000A1ACA" w:rsidRPr="00F21240" w:rsidRDefault="000A1ACA" w:rsidP="000A1ACA">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241C7BCE" w14:textId="77777777" w:rsidR="000A1ACA" w:rsidRPr="00F21240" w:rsidRDefault="000A1ACA" w:rsidP="000A1AC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3C655FD" w14:textId="77777777" w:rsidR="000A1ACA" w:rsidRPr="00F21240" w:rsidRDefault="000A1ACA" w:rsidP="000A1ACA">
            <w:pPr>
              <w:pStyle w:val="MsgTableBody"/>
              <w:jc w:val="center"/>
              <w:rPr>
                <w:noProof/>
              </w:rPr>
            </w:pPr>
          </w:p>
        </w:tc>
      </w:tr>
    </w:tbl>
    <w:p w14:paraId="2FDAC99E" w14:textId="0FD1D178" w:rsidR="00EB05F1" w:rsidRDefault="00EB05F1" w:rsidP="00A9725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268"/>
        <w:gridCol w:w="456"/>
        <w:gridCol w:w="1587"/>
        <w:gridCol w:w="1681"/>
        <w:gridCol w:w="1701"/>
      </w:tblGrid>
      <w:tr w:rsidR="00A97252" w:rsidRPr="006D6BB6" w14:paraId="547FFD93" w14:textId="77777777" w:rsidTr="00A97252">
        <w:trPr>
          <w:jc w:val="center"/>
        </w:trPr>
        <w:tc>
          <w:tcPr>
            <w:tcW w:w="9067" w:type="dxa"/>
            <w:gridSpan w:val="6"/>
          </w:tcPr>
          <w:p w14:paraId="3A045D67" w14:textId="142D9C0C" w:rsidR="00A97252" w:rsidRPr="006D6BB6" w:rsidRDefault="00A97252" w:rsidP="00A97252">
            <w:pPr>
              <w:pStyle w:val="ACK-ChoreographyHeader"/>
            </w:pPr>
            <w:r w:rsidRPr="00C20CAF">
              <w:t>Acknowledgment Choreography</w:t>
            </w:r>
          </w:p>
        </w:tc>
      </w:tr>
      <w:tr w:rsidR="00A97252" w:rsidRPr="006D6BB6" w14:paraId="58537836" w14:textId="77777777" w:rsidTr="00A97252">
        <w:trPr>
          <w:jc w:val="center"/>
        </w:trPr>
        <w:tc>
          <w:tcPr>
            <w:tcW w:w="9067" w:type="dxa"/>
            <w:gridSpan w:val="6"/>
          </w:tcPr>
          <w:p w14:paraId="7EDBFBB0" w14:textId="520A1930" w:rsidR="00A97252" w:rsidRPr="00C20CAF" w:rsidRDefault="009118D0" w:rsidP="00A97252">
            <w:pPr>
              <w:pStyle w:val="ACK-ChoreographyHeader"/>
            </w:pPr>
            <w:r w:rsidRPr="00F21240">
              <w:rPr>
                <w:noProof/>
              </w:rPr>
              <w:t>ADT^A22^ADT_A21</w:t>
            </w:r>
          </w:p>
        </w:tc>
      </w:tr>
      <w:tr w:rsidR="00EB05F1" w:rsidRPr="006D6BB6" w14:paraId="2A23645F" w14:textId="77777777" w:rsidTr="00A97252">
        <w:trPr>
          <w:jc w:val="center"/>
        </w:trPr>
        <w:tc>
          <w:tcPr>
            <w:tcW w:w="1374" w:type="dxa"/>
          </w:tcPr>
          <w:p w14:paraId="777587AA" w14:textId="77777777" w:rsidR="00EB05F1" w:rsidRPr="006D6BB6" w:rsidRDefault="00EB05F1" w:rsidP="00AD6CE4">
            <w:pPr>
              <w:pStyle w:val="ACK-ChoreographyBody"/>
            </w:pPr>
            <w:r w:rsidRPr="006D6BB6">
              <w:t>Field name</w:t>
            </w:r>
          </w:p>
        </w:tc>
        <w:tc>
          <w:tcPr>
            <w:tcW w:w="2268" w:type="dxa"/>
          </w:tcPr>
          <w:p w14:paraId="72E279B8" w14:textId="77777777" w:rsidR="00EB05F1" w:rsidRPr="006D6BB6" w:rsidRDefault="00EB05F1" w:rsidP="00AD6CE4">
            <w:pPr>
              <w:pStyle w:val="ACK-ChoreographyBody"/>
            </w:pPr>
            <w:r w:rsidRPr="006D6BB6">
              <w:t>Field Value: Original mode</w:t>
            </w:r>
          </w:p>
        </w:tc>
        <w:tc>
          <w:tcPr>
            <w:tcW w:w="5425" w:type="dxa"/>
            <w:gridSpan w:val="4"/>
          </w:tcPr>
          <w:p w14:paraId="75647683" w14:textId="77777777" w:rsidR="00EB05F1" w:rsidRPr="006D6BB6" w:rsidRDefault="00EB05F1" w:rsidP="00AD6CE4">
            <w:pPr>
              <w:pStyle w:val="ACK-ChoreographyBody"/>
            </w:pPr>
            <w:r w:rsidRPr="006D6BB6">
              <w:t>Field value: Enhanced mode</w:t>
            </w:r>
          </w:p>
        </w:tc>
      </w:tr>
      <w:tr w:rsidR="00EB05F1" w:rsidRPr="006D6BB6" w14:paraId="3301A824" w14:textId="77777777" w:rsidTr="00A97252">
        <w:trPr>
          <w:jc w:val="center"/>
        </w:trPr>
        <w:tc>
          <w:tcPr>
            <w:tcW w:w="1374" w:type="dxa"/>
          </w:tcPr>
          <w:p w14:paraId="2ACE4FD4" w14:textId="77777777" w:rsidR="00EB05F1" w:rsidRPr="006D6BB6" w:rsidRDefault="00EB05F1" w:rsidP="00AD6CE4">
            <w:pPr>
              <w:pStyle w:val="ACK-ChoreographyBody"/>
            </w:pPr>
            <w:r w:rsidRPr="006D6BB6">
              <w:t>MSH.15</w:t>
            </w:r>
          </w:p>
        </w:tc>
        <w:tc>
          <w:tcPr>
            <w:tcW w:w="2268" w:type="dxa"/>
          </w:tcPr>
          <w:p w14:paraId="47D93E26" w14:textId="77777777" w:rsidR="00EB05F1" w:rsidRPr="006D6BB6" w:rsidRDefault="00EB05F1" w:rsidP="00AD6CE4">
            <w:pPr>
              <w:pStyle w:val="ACK-ChoreographyBody"/>
            </w:pPr>
            <w:r w:rsidRPr="006D6BB6">
              <w:t>Blank</w:t>
            </w:r>
          </w:p>
        </w:tc>
        <w:tc>
          <w:tcPr>
            <w:tcW w:w="456" w:type="dxa"/>
          </w:tcPr>
          <w:p w14:paraId="7432123E" w14:textId="77777777" w:rsidR="00EB05F1" w:rsidRPr="006D6BB6" w:rsidRDefault="00EB05F1" w:rsidP="00AD6CE4">
            <w:pPr>
              <w:pStyle w:val="ACK-ChoreographyBody"/>
            </w:pPr>
            <w:r w:rsidRPr="006D6BB6">
              <w:t>NE</w:t>
            </w:r>
          </w:p>
        </w:tc>
        <w:tc>
          <w:tcPr>
            <w:tcW w:w="1587" w:type="dxa"/>
          </w:tcPr>
          <w:p w14:paraId="3FF2B794" w14:textId="77777777" w:rsidR="00EB05F1" w:rsidRPr="006D6BB6" w:rsidRDefault="00EB05F1" w:rsidP="00AD6CE4">
            <w:pPr>
              <w:pStyle w:val="ACK-ChoreographyBody"/>
            </w:pPr>
            <w:r w:rsidRPr="006D6BB6">
              <w:t>AL, SU, ER</w:t>
            </w:r>
          </w:p>
        </w:tc>
        <w:tc>
          <w:tcPr>
            <w:tcW w:w="1681" w:type="dxa"/>
          </w:tcPr>
          <w:p w14:paraId="5D7987B3" w14:textId="77777777" w:rsidR="00EB05F1" w:rsidRPr="006D6BB6" w:rsidRDefault="00EB05F1" w:rsidP="00AD6CE4">
            <w:pPr>
              <w:pStyle w:val="ACK-ChoreographyBody"/>
            </w:pPr>
            <w:r w:rsidRPr="006D6BB6">
              <w:t>NE</w:t>
            </w:r>
          </w:p>
        </w:tc>
        <w:tc>
          <w:tcPr>
            <w:tcW w:w="1701" w:type="dxa"/>
          </w:tcPr>
          <w:p w14:paraId="1A57BD30" w14:textId="77777777" w:rsidR="00EB05F1" w:rsidRPr="006D6BB6" w:rsidRDefault="00EB05F1" w:rsidP="00AD6CE4">
            <w:pPr>
              <w:pStyle w:val="ACK-ChoreographyBody"/>
            </w:pPr>
            <w:r w:rsidRPr="006D6BB6">
              <w:t>AL, SU, ER</w:t>
            </w:r>
          </w:p>
        </w:tc>
      </w:tr>
      <w:tr w:rsidR="00EB05F1" w:rsidRPr="006D6BB6" w14:paraId="0090DC95" w14:textId="77777777" w:rsidTr="00A97252">
        <w:trPr>
          <w:jc w:val="center"/>
        </w:trPr>
        <w:tc>
          <w:tcPr>
            <w:tcW w:w="1374" w:type="dxa"/>
          </w:tcPr>
          <w:p w14:paraId="619C2E6A" w14:textId="77777777" w:rsidR="00EB05F1" w:rsidRPr="006D6BB6" w:rsidRDefault="00EB05F1" w:rsidP="00AD6CE4">
            <w:pPr>
              <w:pStyle w:val="ACK-ChoreographyBody"/>
            </w:pPr>
            <w:r w:rsidRPr="006D6BB6">
              <w:t>MSH.16</w:t>
            </w:r>
          </w:p>
        </w:tc>
        <w:tc>
          <w:tcPr>
            <w:tcW w:w="2268" w:type="dxa"/>
          </w:tcPr>
          <w:p w14:paraId="3FAD8155" w14:textId="77777777" w:rsidR="00EB05F1" w:rsidRPr="006D6BB6" w:rsidRDefault="00EB05F1" w:rsidP="00AD6CE4">
            <w:pPr>
              <w:pStyle w:val="ACK-ChoreographyBody"/>
            </w:pPr>
            <w:r w:rsidRPr="006D6BB6">
              <w:t>Blank</w:t>
            </w:r>
          </w:p>
        </w:tc>
        <w:tc>
          <w:tcPr>
            <w:tcW w:w="456" w:type="dxa"/>
          </w:tcPr>
          <w:p w14:paraId="7E477823" w14:textId="77777777" w:rsidR="00EB05F1" w:rsidRPr="006D6BB6" w:rsidRDefault="00EB05F1" w:rsidP="00AD6CE4">
            <w:pPr>
              <w:pStyle w:val="ACK-ChoreographyBody"/>
            </w:pPr>
            <w:r w:rsidRPr="006D6BB6">
              <w:t>NE</w:t>
            </w:r>
          </w:p>
        </w:tc>
        <w:tc>
          <w:tcPr>
            <w:tcW w:w="1587" w:type="dxa"/>
          </w:tcPr>
          <w:p w14:paraId="16D8C3E3" w14:textId="77777777" w:rsidR="00EB05F1" w:rsidRPr="006D6BB6" w:rsidRDefault="00EB05F1" w:rsidP="00AD6CE4">
            <w:pPr>
              <w:pStyle w:val="ACK-ChoreographyBody"/>
            </w:pPr>
            <w:r w:rsidRPr="006D6BB6">
              <w:t>NE</w:t>
            </w:r>
          </w:p>
        </w:tc>
        <w:tc>
          <w:tcPr>
            <w:tcW w:w="1681" w:type="dxa"/>
          </w:tcPr>
          <w:p w14:paraId="14DFA7F8" w14:textId="77777777" w:rsidR="00EB05F1" w:rsidRPr="006D6BB6" w:rsidRDefault="00EB05F1" w:rsidP="00AD6CE4">
            <w:pPr>
              <w:pStyle w:val="ACK-ChoreographyBody"/>
            </w:pPr>
            <w:r w:rsidRPr="006D6BB6">
              <w:t>AL, SU, ER</w:t>
            </w:r>
          </w:p>
        </w:tc>
        <w:tc>
          <w:tcPr>
            <w:tcW w:w="1701" w:type="dxa"/>
          </w:tcPr>
          <w:p w14:paraId="633B9A07" w14:textId="77777777" w:rsidR="00EB05F1" w:rsidRPr="006D6BB6" w:rsidRDefault="00EB05F1" w:rsidP="00AD6CE4">
            <w:pPr>
              <w:pStyle w:val="ACK-ChoreographyBody"/>
            </w:pPr>
            <w:r w:rsidRPr="006D6BB6">
              <w:t>AL, SU, ER</w:t>
            </w:r>
          </w:p>
        </w:tc>
      </w:tr>
      <w:tr w:rsidR="00EB05F1" w:rsidRPr="006D6BB6" w14:paraId="5D26B6BE" w14:textId="77777777" w:rsidTr="00A97252">
        <w:trPr>
          <w:jc w:val="center"/>
        </w:trPr>
        <w:tc>
          <w:tcPr>
            <w:tcW w:w="1374" w:type="dxa"/>
          </w:tcPr>
          <w:p w14:paraId="506AF208" w14:textId="77777777" w:rsidR="00EB05F1" w:rsidRPr="006D6BB6" w:rsidRDefault="00EB05F1" w:rsidP="00AD6CE4">
            <w:pPr>
              <w:pStyle w:val="ACK-ChoreographyBody"/>
            </w:pPr>
            <w:r w:rsidRPr="006D6BB6">
              <w:t>Immediate Ack</w:t>
            </w:r>
          </w:p>
        </w:tc>
        <w:tc>
          <w:tcPr>
            <w:tcW w:w="2268" w:type="dxa"/>
          </w:tcPr>
          <w:p w14:paraId="31D3F5B3" w14:textId="77777777" w:rsidR="00EB05F1" w:rsidRPr="006D6BB6" w:rsidRDefault="00EB05F1" w:rsidP="00AD6CE4">
            <w:pPr>
              <w:pStyle w:val="ACK-ChoreographyBody"/>
            </w:pPr>
            <w:r w:rsidRPr="006D6BB6">
              <w:t>-</w:t>
            </w:r>
          </w:p>
        </w:tc>
        <w:tc>
          <w:tcPr>
            <w:tcW w:w="456" w:type="dxa"/>
          </w:tcPr>
          <w:p w14:paraId="2B859C56" w14:textId="77777777" w:rsidR="00EB05F1" w:rsidRPr="006D6BB6" w:rsidRDefault="00EB05F1" w:rsidP="00AD6CE4">
            <w:pPr>
              <w:pStyle w:val="ACK-ChoreographyBody"/>
            </w:pPr>
            <w:r w:rsidRPr="006D6BB6">
              <w:t>-</w:t>
            </w:r>
          </w:p>
        </w:tc>
        <w:tc>
          <w:tcPr>
            <w:tcW w:w="1587" w:type="dxa"/>
          </w:tcPr>
          <w:p w14:paraId="3FCB4D95" w14:textId="7DDA032F" w:rsidR="00EB05F1" w:rsidRPr="006D6BB6" w:rsidRDefault="00EB05F1" w:rsidP="00AD6CE4">
            <w:pPr>
              <w:pStyle w:val="ACK-ChoreographyBody"/>
            </w:pPr>
            <w:r w:rsidRPr="006D6BB6">
              <w:rPr>
                <w:szCs w:val="16"/>
              </w:rPr>
              <w:t>ACK^</w:t>
            </w:r>
            <w:r>
              <w:rPr>
                <w:szCs w:val="16"/>
              </w:rPr>
              <w:t>A22</w:t>
            </w:r>
            <w:r w:rsidRPr="006D6BB6">
              <w:rPr>
                <w:szCs w:val="16"/>
              </w:rPr>
              <w:t>^ACK</w:t>
            </w:r>
          </w:p>
        </w:tc>
        <w:tc>
          <w:tcPr>
            <w:tcW w:w="1681" w:type="dxa"/>
          </w:tcPr>
          <w:p w14:paraId="756C2BC3" w14:textId="77777777" w:rsidR="00EB05F1" w:rsidRPr="006D6BB6" w:rsidRDefault="00EB05F1" w:rsidP="00AD6CE4">
            <w:pPr>
              <w:pStyle w:val="ACK-ChoreographyBody"/>
            </w:pPr>
            <w:r w:rsidRPr="006D6BB6">
              <w:t>-</w:t>
            </w:r>
          </w:p>
        </w:tc>
        <w:tc>
          <w:tcPr>
            <w:tcW w:w="1701" w:type="dxa"/>
          </w:tcPr>
          <w:p w14:paraId="51D7C17D" w14:textId="6DA9A0D9" w:rsidR="00EB05F1" w:rsidRPr="006D6BB6" w:rsidRDefault="00EB05F1" w:rsidP="00AD6CE4">
            <w:pPr>
              <w:pStyle w:val="ACK-ChoreographyBody"/>
            </w:pPr>
            <w:r w:rsidRPr="006D6BB6">
              <w:rPr>
                <w:szCs w:val="16"/>
              </w:rPr>
              <w:t>ACK^</w:t>
            </w:r>
            <w:r>
              <w:rPr>
                <w:szCs w:val="16"/>
              </w:rPr>
              <w:t>A22</w:t>
            </w:r>
            <w:r w:rsidRPr="006D6BB6">
              <w:rPr>
                <w:szCs w:val="16"/>
              </w:rPr>
              <w:t>^ACK</w:t>
            </w:r>
          </w:p>
        </w:tc>
      </w:tr>
      <w:tr w:rsidR="00EB05F1" w:rsidRPr="006D6BB6" w14:paraId="66CB140A" w14:textId="77777777" w:rsidTr="00A97252">
        <w:trPr>
          <w:jc w:val="center"/>
        </w:trPr>
        <w:tc>
          <w:tcPr>
            <w:tcW w:w="1374" w:type="dxa"/>
          </w:tcPr>
          <w:p w14:paraId="313D8B2A" w14:textId="77777777" w:rsidR="00EB05F1" w:rsidRPr="006D6BB6" w:rsidRDefault="00EB05F1" w:rsidP="00AD6CE4">
            <w:pPr>
              <w:pStyle w:val="ACK-ChoreographyBody"/>
            </w:pPr>
            <w:r w:rsidRPr="006D6BB6">
              <w:t>Application Ack</w:t>
            </w:r>
          </w:p>
        </w:tc>
        <w:tc>
          <w:tcPr>
            <w:tcW w:w="2268" w:type="dxa"/>
          </w:tcPr>
          <w:p w14:paraId="21109291" w14:textId="5BA2566A" w:rsidR="00EB05F1" w:rsidRPr="006D6BB6" w:rsidRDefault="00EB05F1" w:rsidP="00AD6CE4">
            <w:pPr>
              <w:pStyle w:val="ACK-ChoreographyBody"/>
            </w:pPr>
            <w:r>
              <w:rPr>
                <w:szCs w:val="16"/>
              </w:rPr>
              <w:t>ADT</w:t>
            </w:r>
            <w:r w:rsidRPr="006D6BB6">
              <w:rPr>
                <w:szCs w:val="16"/>
              </w:rPr>
              <w:t>^</w:t>
            </w:r>
            <w:r>
              <w:rPr>
                <w:szCs w:val="16"/>
              </w:rPr>
              <w:t>A22</w:t>
            </w:r>
            <w:r w:rsidRPr="006D6BB6">
              <w:rPr>
                <w:szCs w:val="16"/>
              </w:rPr>
              <w:t>^</w:t>
            </w:r>
            <w:r>
              <w:rPr>
                <w:szCs w:val="16"/>
              </w:rPr>
              <w:t>ADT</w:t>
            </w:r>
            <w:r w:rsidRPr="006D6BB6">
              <w:rPr>
                <w:szCs w:val="16"/>
              </w:rPr>
              <w:t>_</w:t>
            </w:r>
            <w:r>
              <w:rPr>
                <w:szCs w:val="16"/>
              </w:rPr>
              <w:t>A21</w:t>
            </w:r>
          </w:p>
        </w:tc>
        <w:tc>
          <w:tcPr>
            <w:tcW w:w="456" w:type="dxa"/>
          </w:tcPr>
          <w:p w14:paraId="13D38305" w14:textId="77777777" w:rsidR="00EB05F1" w:rsidRPr="006D6BB6" w:rsidRDefault="00EB05F1" w:rsidP="00AD6CE4">
            <w:pPr>
              <w:pStyle w:val="ACK-ChoreographyBody"/>
            </w:pPr>
            <w:r w:rsidRPr="006D6BB6">
              <w:t>-</w:t>
            </w:r>
          </w:p>
        </w:tc>
        <w:tc>
          <w:tcPr>
            <w:tcW w:w="1587" w:type="dxa"/>
          </w:tcPr>
          <w:p w14:paraId="34560F17" w14:textId="77777777" w:rsidR="00EB05F1" w:rsidRPr="006D6BB6" w:rsidRDefault="00EB05F1" w:rsidP="00AD6CE4">
            <w:pPr>
              <w:pStyle w:val="ACK-ChoreographyBody"/>
            </w:pPr>
            <w:r w:rsidRPr="006D6BB6">
              <w:t>-</w:t>
            </w:r>
          </w:p>
        </w:tc>
        <w:tc>
          <w:tcPr>
            <w:tcW w:w="1681" w:type="dxa"/>
          </w:tcPr>
          <w:p w14:paraId="648DA8A4" w14:textId="2FB92ABF" w:rsidR="00EB05F1" w:rsidRPr="006D6BB6" w:rsidRDefault="00EB05F1" w:rsidP="00AD6CE4">
            <w:pPr>
              <w:pStyle w:val="ACK-ChoreographyBody"/>
            </w:pPr>
            <w:r w:rsidRPr="006D6BB6">
              <w:rPr>
                <w:szCs w:val="16"/>
              </w:rPr>
              <w:t>ACK^</w:t>
            </w:r>
            <w:r>
              <w:rPr>
                <w:szCs w:val="16"/>
              </w:rPr>
              <w:t>A22</w:t>
            </w:r>
            <w:r w:rsidRPr="006D6BB6">
              <w:rPr>
                <w:szCs w:val="16"/>
              </w:rPr>
              <w:t>^ACK</w:t>
            </w:r>
          </w:p>
        </w:tc>
        <w:tc>
          <w:tcPr>
            <w:tcW w:w="1701" w:type="dxa"/>
          </w:tcPr>
          <w:p w14:paraId="298B79C4" w14:textId="1F8C9F44" w:rsidR="00EB05F1" w:rsidRPr="006D6BB6" w:rsidRDefault="00EB05F1" w:rsidP="00AD6CE4">
            <w:pPr>
              <w:pStyle w:val="ACK-ChoreographyBody"/>
            </w:pPr>
            <w:r w:rsidRPr="006D6BB6">
              <w:rPr>
                <w:szCs w:val="16"/>
              </w:rPr>
              <w:t>ACK^</w:t>
            </w:r>
            <w:r>
              <w:rPr>
                <w:szCs w:val="16"/>
              </w:rPr>
              <w:t>A22</w:t>
            </w:r>
            <w:r w:rsidRPr="006D6BB6">
              <w:rPr>
                <w:szCs w:val="16"/>
              </w:rPr>
              <w:t>^ACK</w:t>
            </w:r>
          </w:p>
        </w:tc>
      </w:tr>
    </w:tbl>
    <w:p w14:paraId="0876D848" w14:textId="77777777" w:rsidR="00715956" w:rsidRPr="00F21240" w:rsidRDefault="00715956">
      <w:pPr>
        <w:rPr>
          <w:noProof/>
        </w:rPr>
      </w:pPr>
    </w:p>
    <w:p w14:paraId="52540118" w14:textId="77777777" w:rsidR="00715956" w:rsidRPr="00F21240" w:rsidRDefault="00715956">
      <w:pPr>
        <w:pStyle w:val="MsgTableCaption"/>
        <w:rPr>
          <w:noProof/>
        </w:rPr>
      </w:pPr>
      <w:r w:rsidRPr="00F21240">
        <w:rPr>
          <w:noProof/>
        </w:rPr>
        <w:t>ACK^A22^ACK: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5402472"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BBAE5B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C0C4C5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ED986F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A1A7D27" w14:textId="77777777" w:rsidR="00715956" w:rsidRPr="00F21240" w:rsidRDefault="00715956">
            <w:pPr>
              <w:pStyle w:val="MsgTableHeader"/>
              <w:jc w:val="center"/>
              <w:rPr>
                <w:noProof/>
              </w:rPr>
            </w:pPr>
            <w:r w:rsidRPr="00F21240">
              <w:rPr>
                <w:noProof/>
              </w:rPr>
              <w:t>Chapter</w:t>
            </w:r>
          </w:p>
        </w:tc>
      </w:tr>
      <w:tr w:rsidR="00715956" w:rsidRPr="00715956" w14:paraId="7D3B5C1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8C31D1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04059AB" w14:textId="77777777" w:rsidR="00715956" w:rsidRPr="00F21240" w:rsidRDefault="00715956">
            <w:pPr>
              <w:pStyle w:val="MsgTableBody"/>
              <w:rPr>
                <w:noProof/>
              </w:rPr>
            </w:pPr>
            <w:r w:rsidRPr="00F21240">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2FBCCC3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8F229D2" w14:textId="77777777" w:rsidR="00715956" w:rsidRPr="00F21240" w:rsidRDefault="00715956">
            <w:pPr>
              <w:pStyle w:val="MsgTableBody"/>
              <w:jc w:val="center"/>
              <w:rPr>
                <w:noProof/>
              </w:rPr>
            </w:pPr>
            <w:r w:rsidRPr="00F21240">
              <w:rPr>
                <w:noProof/>
              </w:rPr>
              <w:t>2</w:t>
            </w:r>
          </w:p>
        </w:tc>
      </w:tr>
      <w:tr w:rsidR="00715956" w:rsidRPr="00715956" w14:paraId="135363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947DEE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53F1EF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1936B1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7FC271" w14:textId="77777777" w:rsidR="00715956" w:rsidRPr="00F21240" w:rsidRDefault="00715956">
            <w:pPr>
              <w:pStyle w:val="MsgTableBody"/>
              <w:jc w:val="center"/>
              <w:rPr>
                <w:noProof/>
              </w:rPr>
            </w:pPr>
            <w:r w:rsidRPr="00F21240">
              <w:rPr>
                <w:noProof/>
              </w:rPr>
              <w:t>2</w:t>
            </w:r>
          </w:p>
        </w:tc>
      </w:tr>
      <w:tr w:rsidR="00715956" w:rsidRPr="00715956" w14:paraId="59D1C4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221DF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4E5281D"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64092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475697" w14:textId="77777777" w:rsidR="00715956" w:rsidRPr="00F21240" w:rsidRDefault="00715956">
            <w:pPr>
              <w:pStyle w:val="MsgTableBody"/>
              <w:jc w:val="center"/>
              <w:rPr>
                <w:noProof/>
              </w:rPr>
            </w:pPr>
            <w:r w:rsidRPr="00F21240">
              <w:rPr>
                <w:noProof/>
              </w:rPr>
              <w:t>2</w:t>
            </w:r>
          </w:p>
        </w:tc>
      </w:tr>
      <w:tr w:rsidR="00715956" w:rsidRPr="00715956" w14:paraId="190D2C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64E24A" w14:textId="77777777" w:rsidR="00715956" w:rsidRPr="00F21240" w:rsidRDefault="00715956">
            <w:pPr>
              <w:pStyle w:val="MsgTableBody"/>
              <w:rPr>
                <w:noProof/>
              </w:rPr>
            </w:pPr>
            <w:r w:rsidRPr="00F21240">
              <w:rPr>
                <w:noProof/>
              </w:rPr>
              <w:t xml:space="preserve">MSA </w:t>
            </w:r>
          </w:p>
        </w:tc>
        <w:tc>
          <w:tcPr>
            <w:tcW w:w="4320" w:type="dxa"/>
            <w:tcBorders>
              <w:top w:val="dotted" w:sz="4" w:space="0" w:color="auto"/>
              <w:left w:val="nil"/>
              <w:bottom w:val="dotted" w:sz="4" w:space="0" w:color="auto"/>
              <w:right w:val="nil"/>
            </w:tcBorders>
            <w:shd w:val="clear" w:color="auto" w:fill="FFFFFF"/>
          </w:tcPr>
          <w:p w14:paraId="3C4A17A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17B768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E1C36" w14:textId="77777777" w:rsidR="00715956" w:rsidRPr="00F21240" w:rsidRDefault="00715956">
            <w:pPr>
              <w:pStyle w:val="MsgTableBody"/>
              <w:jc w:val="center"/>
              <w:rPr>
                <w:noProof/>
              </w:rPr>
            </w:pPr>
            <w:r w:rsidRPr="00F21240">
              <w:rPr>
                <w:noProof/>
              </w:rPr>
              <w:t>2</w:t>
            </w:r>
          </w:p>
        </w:tc>
      </w:tr>
      <w:tr w:rsidR="00715956" w:rsidRPr="00715956" w14:paraId="6D224BF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969152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F5E810B" w14:textId="29C83C80"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7895C1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9E90B5" w14:textId="77777777" w:rsidR="00715956" w:rsidRPr="00F21240" w:rsidRDefault="00715956">
            <w:pPr>
              <w:pStyle w:val="MsgTableBody"/>
              <w:jc w:val="center"/>
              <w:rPr>
                <w:noProof/>
              </w:rPr>
            </w:pPr>
            <w:r w:rsidRPr="00F21240">
              <w:rPr>
                <w:noProof/>
              </w:rPr>
              <w:t>2</w:t>
            </w:r>
          </w:p>
        </w:tc>
      </w:tr>
    </w:tbl>
    <w:p w14:paraId="57CA19C0" w14:textId="5FF52634" w:rsidR="004E4611" w:rsidRDefault="004E4611" w:rsidP="00E60DB2">
      <w:bookmarkStart w:id="2807" w:name="_Toc348244998"/>
      <w:bookmarkStart w:id="2808" w:name="_Toc348258186"/>
      <w:bookmarkStart w:id="2809" w:name="_Toc348263369"/>
      <w:bookmarkStart w:id="2810" w:name="_Toc348336783"/>
      <w:bookmarkStart w:id="2811" w:name="_Toc348768096"/>
      <w:bookmarkStart w:id="2812" w:name="_Toc380435644"/>
      <w:bookmarkStart w:id="2813" w:name="_Toc359236140"/>
      <w:bookmarkStart w:id="2814" w:name="_Toc1815961"/>
      <w:bookmarkStart w:id="2815" w:name="_Toc21372505"/>
      <w:bookmarkStart w:id="2816" w:name="_Toc175991979"/>
      <w:bookmarkStart w:id="2817" w:name="_Toc176235937"/>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45"/>
        <w:gridCol w:w="2732"/>
        <w:gridCol w:w="709"/>
        <w:gridCol w:w="2552"/>
      </w:tblGrid>
      <w:tr w:rsidR="00E60DB2" w:rsidRPr="006D6BB6" w14:paraId="6B0C98FF" w14:textId="77777777" w:rsidTr="00E60DB2">
        <w:trPr>
          <w:jc w:val="center"/>
        </w:trPr>
        <w:tc>
          <w:tcPr>
            <w:tcW w:w="7338" w:type="dxa"/>
            <w:gridSpan w:val="4"/>
          </w:tcPr>
          <w:p w14:paraId="27726800" w14:textId="49311831" w:rsidR="00E60DB2" w:rsidRPr="006D6BB6" w:rsidRDefault="00E60DB2" w:rsidP="00E60DB2">
            <w:pPr>
              <w:pStyle w:val="ACK-ChoreographyHeader"/>
            </w:pPr>
            <w:r w:rsidRPr="00C20CAF">
              <w:lastRenderedPageBreak/>
              <w:t>Acknowledgment Choreography</w:t>
            </w:r>
          </w:p>
        </w:tc>
      </w:tr>
      <w:tr w:rsidR="00E60DB2" w:rsidRPr="006D6BB6" w14:paraId="7CBA0A92" w14:textId="77777777" w:rsidTr="00E60DB2">
        <w:trPr>
          <w:jc w:val="center"/>
        </w:trPr>
        <w:tc>
          <w:tcPr>
            <w:tcW w:w="7338" w:type="dxa"/>
            <w:gridSpan w:val="4"/>
          </w:tcPr>
          <w:p w14:paraId="0ED42C74" w14:textId="569D3989" w:rsidR="00E60DB2" w:rsidRPr="00C20CAF" w:rsidRDefault="009118D0" w:rsidP="00E60DB2">
            <w:pPr>
              <w:pStyle w:val="ACK-ChoreographyHeader"/>
            </w:pPr>
            <w:r w:rsidRPr="00F21240">
              <w:rPr>
                <w:noProof/>
              </w:rPr>
              <w:t>ACK^A22^ACK</w:t>
            </w:r>
          </w:p>
        </w:tc>
      </w:tr>
      <w:tr w:rsidR="008C65E3" w:rsidRPr="006D6BB6" w14:paraId="44DC73F4" w14:textId="77777777" w:rsidTr="00E60DB2">
        <w:trPr>
          <w:jc w:val="center"/>
        </w:trPr>
        <w:tc>
          <w:tcPr>
            <w:tcW w:w="1345" w:type="dxa"/>
          </w:tcPr>
          <w:p w14:paraId="7F4AC9DD" w14:textId="77777777" w:rsidR="008C65E3" w:rsidRPr="006D6BB6" w:rsidRDefault="008C65E3" w:rsidP="0025077B">
            <w:pPr>
              <w:pStyle w:val="ACK-ChoreographyBody"/>
            </w:pPr>
            <w:r w:rsidRPr="006D6BB6">
              <w:t>Field name</w:t>
            </w:r>
          </w:p>
        </w:tc>
        <w:tc>
          <w:tcPr>
            <w:tcW w:w="2732" w:type="dxa"/>
          </w:tcPr>
          <w:p w14:paraId="732F31CC" w14:textId="77777777" w:rsidR="008C65E3" w:rsidRPr="006D6BB6" w:rsidRDefault="008C65E3" w:rsidP="0025077B">
            <w:pPr>
              <w:pStyle w:val="ACK-ChoreographyBody"/>
            </w:pPr>
            <w:r w:rsidRPr="006D6BB6">
              <w:t>Field Value: Original mode</w:t>
            </w:r>
          </w:p>
        </w:tc>
        <w:tc>
          <w:tcPr>
            <w:tcW w:w="3261" w:type="dxa"/>
            <w:gridSpan w:val="2"/>
          </w:tcPr>
          <w:p w14:paraId="02367ADF" w14:textId="77777777" w:rsidR="008C65E3" w:rsidRPr="006D6BB6" w:rsidRDefault="008C65E3" w:rsidP="0025077B">
            <w:pPr>
              <w:pStyle w:val="ACK-ChoreographyBody"/>
            </w:pPr>
            <w:r w:rsidRPr="006D6BB6">
              <w:t>Field value: Enhanced mode</w:t>
            </w:r>
          </w:p>
        </w:tc>
      </w:tr>
      <w:tr w:rsidR="008C65E3" w:rsidRPr="006D6BB6" w14:paraId="0BC26249" w14:textId="77777777" w:rsidTr="00594536">
        <w:trPr>
          <w:jc w:val="center"/>
        </w:trPr>
        <w:tc>
          <w:tcPr>
            <w:tcW w:w="1345" w:type="dxa"/>
          </w:tcPr>
          <w:p w14:paraId="58591F7F" w14:textId="77777777" w:rsidR="006B6AAD" w:rsidRPr="006D6BB6" w:rsidRDefault="006B6AAD" w:rsidP="0025077B">
            <w:pPr>
              <w:pStyle w:val="ACK-ChoreographyBody"/>
            </w:pPr>
            <w:r w:rsidRPr="006D6BB6">
              <w:t>MSH.15</w:t>
            </w:r>
          </w:p>
        </w:tc>
        <w:tc>
          <w:tcPr>
            <w:tcW w:w="2732" w:type="dxa"/>
          </w:tcPr>
          <w:p w14:paraId="6E1A2C64" w14:textId="77777777" w:rsidR="006B6AAD" w:rsidRPr="006D6BB6" w:rsidRDefault="006B6AAD" w:rsidP="0025077B">
            <w:pPr>
              <w:pStyle w:val="ACK-ChoreographyBody"/>
            </w:pPr>
            <w:r w:rsidRPr="006D6BB6">
              <w:t>Blank</w:t>
            </w:r>
          </w:p>
        </w:tc>
        <w:tc>
          <w:tcPr>
            <w:tcW w:w="709" w:type="dxa"/>
          </w:tcPr>
          <w:p w14:paraId="7D25EFAF" w14:textId="77777777" w:rsidR="006B6AAD" w:rsidRPr="006D6BB6" w:rsidRDefault="006B6AAD" w:rsidP="0025077B">
            <w:pPr>
              <w:pStyle w:val="ACK-ChoreographyBody"/>
            </w:pPr>
            <w:r w:rsidRPr="006D6BB6">
              <w:t>NE</w:t>
            </w:r>
          </w:p>
        </w:tc>
        <w:tc>
          <w:tcPr>
            <w:tcW w:w="2552" w:type="dxa"/>
          </w:tcPr>
          <w:p w14:paraId="33691A6A" w14:textId="77777777" w:rsidR="006B6AAD" w:rsidRPr="006D6BB6" w:rsidRDefault="006B6AAD" w:rsidP="0025077B">
            <w:pPr>
              <w:pStyle w:val="ACK-ChoreographyBody"/>
            </w:pPr>
            <w:r w:rsidRPr="006D6BB6">
              <w:t>AL, SU, ER</w:t>
            </w:r>
          </w:p>
        </w:tc>
      </w:tr>
      <w:tr w:rsidR="008C65E3" w:rsidRPr="006D6BB6" w14:paraId="035F810E" w14:textId="77777777" w:rsidTr="00594536">
        <w:trPr>
          <w:jc w:val="center"/>
        </w:trPr>
        <w:tc>
          <w:tcPr>
            <w:tcW w:w="1345" w:type="dxa"/>
          </w:tcPr>
          <w:p w14:paraId="3B413B86" w14:textId="77777777" w:rsidR="006B6AAD" w:rsidRPr="006D6BB6" w:rsidRDefault="006B6AAD" w:rsidP="0025077B">
            <w:pPr>
              <w:pStyle w:val="ACK-ChoreographyBody"/>
            </w:pPr>
            <w:r w:rsidRPr="006D6BB6">
              <w:t>MSH.16</w:t>
            </w:r>
          </w:p>
        </w:tc>
        <w:tc>
          <w:tcPr>
            <w:tcW w:w="2732" w:type="dxa"/>
          </w:tcPr>
          <w:p w14:paraId="50955593" w14:textId="77777777" w:rsidR="006B6AAD" w:rsidRPr="006D6BB6" w:rsidRDefault="006B6AAD" w:rsidP="0025077B">
            <w:pPr>
              <w:pStyle w:val="ACK-ChoreographyBody"/>
            </w:pPr>
            <w:r w:rsidRPr="006D6BB6">
              <w:t>Blank</w:t>
            </w:r>
          </w:p>
        </w:tc>
        <w:tc>
          <w:tcPr>
            <w:tcW w:w="709" w:type="dxa"/>
          </w:tcPr>
          <w:p w14:paraId="0C00D6B3" w14:textId="77777777" w:rsidR="006B6AAD" w:rsidRPr="006D6BB6" w:rsidRDefault="006B6AAD" w:rsidP="0025077B">
            <w:pPr>
              <w:pStyle w:val="ACK-ChoreographyBody"/>
            </w:pPr>
            <w:r w:rsidRPr="006D6BB6">
              <w:t>NE</w:t>
            </w:r>
          </w:p>
        </w:tc>
        <w:tc>
          <w:tcPr>
            <w:tcW w:w="2552" w:type="dxa"/>
          </w:tcPr>
          <w:p w14:paraId="173952E4" w14:textId="77777777" w:rsidR="006B6AAD" w:rsidRPr="006D6BB6" w:rsidRDefault="006B6AAD" w:rsidP="0025077B">
            <w:pPr>
              <w:pStyle w:val="ACK-ChoreographyBody"/>
            </w:pPr>
            <w:r w:rsidRPr="006D6BB6">
              <w:t>NE</w:t>
            </w:r>
          </w:p>
        </w:tc>
      </w:tr>
      <w:tr w:rsidR="008C65E3" w:rsidRPr="006D6BB6" w14:paraId="3B250963" w14:textId="77777777" w:rsidTr="00594536">
        <w:trPr>
          <w:jc w:val="center"/>
        </w:trPr>
        <w:tc>
          <w:tcPr>
            <w:tcW w:w="1345" w:type="dxa"/>
          </w:tcPr>
          <w:p w14:paraId="01E6A9DE" w14:textId="77777777" w:rsidR="006B6AAD" w:rsidRPr="006D6BB6" w:rsidRDefault="006B6AAD" w:rsidP="0025077B">
            <w:pPr>
              <w:pStyle w:val="ACK-ChoreographyBody"/>
            </w:pPr>
            <w:r w:rsidRPr="006D6BB6">
              <w:t>Immediate Ack</w:t>
            </w:r>
          </w:p>
        </w:tc>
        <w:tc>
          <w:tcPr>
            <w:tcW w:w="2732" w:type="dxa"/>
          </w:tcPr>
          <w:p w14:paraId="090F4A79" w14:textId="77777777" w:rsidR="006B6AAD" w:rsidRPr="006D6BB6" w:rsidRDefault="006B6AAD" w:rsidP="0025077B">
            <w:pPr>
              <w:pStyle w:val="ACK-ChoreographyBody"/>
            </w:pPr>
            <w:r w:rsidRPr="006D6BB6">
              <w:t>-</w:t>
            </w:r>
          </w:p>
        </w:tc>
        <w:tc>
          <w:tcPr>
            <w:tcW w:w="709" w:type="dxa"/>
          </w:tcPr>
          <w:p w14:paraId="2AA8A681" w14:textId="77777777" w:rsidR="006B6AAD" w:rsidRPr="006D6BB6" w:rsidRDefault="006B6AAD" w:rsidP="0025077B">
            <w:pPr>
              <w:pStyle w:val="ACK-ChoreographyBody"/>
            </w:pPr>
            <w:r w:rsidRPr="006D6BB6">
              <w:t>-</w:t>
            </w:r>
          </w:p>
        </w:tc>
        <w:tc>
          <w:tcPr>
            <w:tcW w:w="2552" w:type="dxa"/>
          </w:tcPr>
          <w:p w14:paraId="23086338" w14:textId="2100BFD2" w:rsidR="006B6AAD" w:rsidRPr="006D6BB6" w:rsidRDefault="006B6AAD" w:rsidP="0025077B">
            <w:pPr>
              <w:pStyle w:val="ACK-ChoreographyBody"/>
            </w:pPr>
            <w:r w:rsidRPr="006D6BB6">
              <w:rPr>
                <w:szCs w:val="16"/>
              </w:rPr>
              <w:t>ACK^</w:t>
            </w:r>
            <w:r>
              <w:rPr>
                <w:szCs w:val="16"/>
              </w:rPr>
              <w:t>A22</w:t>
            </w:r>
            <w:r w:rsidRPr="006D6BB6">
              <w:rPr>
                <w:szCs w:val="16"/>
              </w:rPr>
              <w:t>^ACK</w:t>
            </w:r>
          </w:p>
        </w:tc>
      </w:tr>
      <w:tr w:rsidR="008C65E3" w:rsidRPr="006D6BB6" w14:paraId="1B8FE381" w14:textId="77777777" w:rsidTr="00594536">
        <w:trPr>
          <w:jc w:val="center"/>
        </w:trPr>
        <w:tc>
          <w:tcPr>
            <w:tcW w:w="1345" w:type="dxa"/>
          </w:tcPr>
          <w:p w14:paraId="16E5EF4D" w14:textId="77777777" w:rsidR="006B6AAD" w:rsidRPr="006D6BB6" w:rsidRDefault="006B6AAD" w:rsidP="0025077B">
            <w:pPr>
              <w:pStyle w:val="ACK-ChoreographyBody"/>
            </w:pPr>
            <w:r w:rsidRPr="006D6BB6">
              <w:t>Application Ack</w:t>
            </w:r>
          </w:p>
        </w:tc>
        <w:tc>
          <w:tcPr>
            <w:tcW w:w="2732" w:type="dxa"/>
          </w:tcPr>
          <w:p w14:paraId="0E1A0DFB" w14:textId="2711B579" w:rsidR="006B6AAD" w:rsidRPr="006D6BB6" w:rsidRDefault="006B6AAD" w:rsidP="0025077B">
            <w:pPr>
              <w:pStyle w:val="ACK-ChoreographyBody"/>
            </w:pPr>
            <w:r>
              <w:rPr>
                <w:szCs w:val="16"/>
              </w:rPr>
              <w:t>-</w:t>
            </w:r>
          </w:p>
        </w:tc>
        <w:tc>
          <w:tcPr>
            <w:tcW w:w="709" w:type="dxa"/>
          </w:tcPr>
          <w:p w14:paraId="189701B8" w14:textId="77777777" w:rsidR="006B6AAD" w:rsidRPr="006D6BB6" w:rsidRDefault="006B6AAD" w:rsidP="0025077B">
            <w:pPr>
              <w:pStyle w:val="ACK-ChoreographyBody"/>
            </w:pPr>
            <w:r w:rsidRPr="006D6BB6">
              <w:t>-</w:t>
            </w:r>
          </w:p>
        </w:tc>
        <w:tc>
          <w:tcPr>
            <w:tcW w:w="2552" w:type="dxa"/>
          </w:tcPr>
          <w:p w14:paraId="7429B7C6" w14:textId="77777777" w:rsidR="006B6AAD" w:rsidRPr="006D6BB6" w:rsidRDefault="006B6AAD" w:rsidP="0025077B">
            <w:pPr>
              <w:pStyle w:val="ACK-ChoreographyBody"/>
            </w:pPr>
            <w:r w:rsidRPr="006D6BB6">
              <w:t>-</w:t>
            </w:r>
          </w:p>
        </w:tc>
      </w:tr>
    </w:tbl>
    <w:p w14:paraId="7A179823" w14:textId="77777777" w:rsidR="00715956" w:rsidRPr="00F21240" w:rsidRDefault="00715956">
      <w:pPr>
        <w:pStyle w:val="Heading3"/>
        <w:rPr>
          <w:noProof/>
        </w:rPr>
      </w:pPr>
      <w:bookmarkStart w:id="2818" w:name="_Toc27754808"/>
      <w:bookmarkStart w:id="2819" w:name="_Toc109892103"/>
      <w:r w:rsidRPr="00F21240">
        <w:rPr>
          <w:noProof/>
        </w:rPr>
        <w:t>ADT/ACK - Delete a Patient Record (Event A23</w:t>
      </w:r>
      <w:r w:rsidRPr="00F21240">
        <w:rPr>
          <w:noProof/>
        </w:rPr>
        <w:fldChar w:fldCharType="begin"/>
      </w:r>
      <w:r w:rsidRPr="00F21240">
        <w:rPr>
          <w:noProof/>
        </w:rPr>
        <w:instrText>XE "A23"</w:instrText>
      </w:r>
      <w:r w:rsidRPr="00F21240">
        <w:rPr>
          <w:noProof/>
        </w:rPr>
        <w:fldChar w:fldCharType="end"/>
      </w:r>
      <w:r w:rsidRPr="00F21240">
        <w:rPr>
          <w:noProof/>
        </w:rPr>
        <w:t>)</w:t>
      </w:r>
      <w:bookmarkEnd w:id="2807"/>
      <w:bookmarkEnd w:id="2808"/>
      <w:bookmarkEnd w:id="2809"/>
      <w:bookmarkEnd w:id="2810"/>
      <w:bookmarkEnd w:id="2811"/>
      <w:bookmarkEnd w:id="2812"/>
      <w:bookmarkEnd w:id="2813"/>
      <w:bookmarkEnd w:id="2814"/>
      <w:bookmarkEnd w:id="2815"/>
      <w:bookmarkEnd w:id="2816"/>
      <w:bookmarkEnd w:id="2817"/>
      <w:bookmarkEnd w:id="2818"/>
      <w:bookmarkEnd w:id="2819"/>
    </w:p>
    <w:p w14:paraId="76347378" w14:textId="77777777" w:rsidR="00715956" w:rsidRPr="00F21240" w:rsidRDefault="00715956">
      <w:pPr>
        <w:pStyle w:val="NormalIndented"/>
        <w:rPr>
          <w:noProof/>
        </w:rPr>
      </w:pPr>
      <w:r w:rsidRPr="00F21240">
        <w:rPr>
          <w:noProof/>
        </w:rPr>
        <w:t xml:space="preserve">The A23 event is used to delete visit or episode-specific information from the patient record.  For example, it is used to remove old data from a database that cannot hold all historical patient visit data.  When an event was entered erroneously, use one of the cancel transactions.  This event can be used to purge account-level data while retaining the person in the database. </w:t>
      </w:r>
    </w:p>
    <w:p w14:paraId="553EAD11" w14:textId="77777777" w:rsidR="00715956" w:rsidRPr="00F21240" w:rsidRDefault="00715956">
      <w:pPr>
        <w:pStyle w:val="MsgTableCaption"/>
        <w:rPr>
          <w:noProof/>
        </w:rPr>
      </w:pPr>
      <w:r w:rsidRPr="00F21240">
        <w:rPr>
          <w:noProof/>
        </w:rPr>
        <w:t>ADT^A23^ADT_A21: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14F536C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082435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05F06A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88DF8A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989C270" w14:textId="77777777" w:rsidR="00715956" w:rsidRPr="00F21240" w:rsidRDefault="00715956">
            <w:pPr>
              <w:pStyle w:val="MsgTableHeader"/>
              <w:jc w:val="center"/>
              <w:rPr>
                <w:noProof/>
              </w:rPr>
            </w:pPr>
            <w:r w:rsidRPr="00F21240">
              <w:rPr>
                <w:noProof/>
              </w:rPr>
              <w:t>Chapter</w:t>
            </w:r>
          </w:p>
        </w:tc>
      </w:tr>
      <w:tr w:rsidR="00715956" w:rsidRPr="00715956" w14:paraId="6BD1BAFA"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E424B7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055639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6DAE93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7315D35" w14:textId="77777777" w:rsidR="00715956" w:rsidRPr="00F21240" w:rsidRDefault="00715956">
            <w:pPr>
              <w:pStyle w:val="MsgTableBody"/>
              <w:jc w:val="center"/>
              <w:rPr>
                <w:noProof/>
              </w:rPr>
            </w:pPr>
            <w:r w:rsidRPr="00F21240">
              <w:rPr>
                <w:noProof/>
              </w:rPr>
              <w:t>2</w:t>
            </w:r>
          </w:p>
        </w:tc>
      </w:tr>
      <w:tr w:rsidR="00BA1294" w:rsidRPr="00BA1294" w14:paraId="2211A3DF"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7FF0B45"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E60390C"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C79592E"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5EE8B1" w14:textId="77777777" w:rsidR="007C18FE" w:rsidRPr="00594536" w:rsidRDefault="007C18FE" w:rsidP="00622FC8">
            <w:pPr>
              <w:pStyle w:val="MsgTableBody"/>
              <w:jc w:val="center"/>
              <w:rPr>
                <w:noProof/>
              </w:rPr>
            </w:pPr>
            <w:r w:rsidRPr="00594536">
              <w:rPr>
                <w:noProof/>
              </w:rPr>
              <w:t>3</w:t>
            </w:r>
          </w:p>
        </w:tc>
      </w:tr>
      <w:tr w:rsidR="00715956" w:rsidRPr="00715956" w14:paraId="2CE228A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C8662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802915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58FC8B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151C0F" w14:textId="77777777" w:rsidR="00715956" w:rsidRPr="00F21240" w:rsidRDefault="00715956">
            <w:pPr>
              <w:pStyle w:val="MsgTableBody"/>
              <w:jc w:val="center"/>
              <w:rPr>
                <w:noProof/>
              </w:rPr>
            </w:pPr>
            <w:r w:rsidRPr="00F21240">
              <w:rPr>
                <w:noProof/>
              </w:rPr>
              <w:t>2</w:t>
            </w:r>
          </w:p>
        </w:tc>
      </w:tr>
      <w:tr w:rsidR="00715956" w:rsidRPr="00715956" w14:paraId="5DB306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3EEAF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7C893B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D8B8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312707" w14:textId="77777777" w:rsidR="00715956" w:rsidRPr="00F21240" w:rsidRDefault="00715956">
            <w:pPr>
              <w:pStyle w:val="MsgTableBody"/>
              <w:jc w:val="center"/>
              <w:rPr>
                <w:noProof/>
              </w:rPr>
            </w:pPr>
            <w:r w:rsidRPr="00F21240">
              <w:rPr>
                <w:noProof/>
              </w:rPr>
              <w:t>2</w:t>
            </w:r>
          </w:p>
        </w:tc>
      </w:tr>
      <w:tr w:rsidR="00715956" w:rsidRPr="00715956" w14:paraId="6397D0C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FF81AC"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01E8138"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0D5024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85BC5B" w14:textId="77777777" w:rsidR="00715956" w:rsidRPr="00F21240" w:rsidRDefault="00715956">
            <w:pPr>
              <w:pStyle w:val="MsgTableBody"/>
              <w:jc w:val="center"/>
              <w:rPr>
                <w:noProof/>
              </w:rPr>
            </w:pPr>
            <w:r w:rsidRPr="00F21240">
              <w:rPr>
                <w:noProof/>
              </w:rPr>
              <w:t>3</w:t>
            </w:r>
          </w:p>
        </w:tc>
      </w:tr>
      <w:tr w:rsidR="00715956" w:rsidRPr="00715956" w14:paraId="2CAF4B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30C3A6"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3CE85F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4F6BD6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CC3237" w14:textId="77777777" w:rsidR="00715956" w:rsidRPr="00F21240" w:rsidRDefault="00715956">
            <w:pPr>
              <w:pStyle w:val="MsgTableBody"/>
              <w:jc w:val="center"/>
              <w:rPr>
                <w:noProof/>
              </w:rPr>
            </w:pPr>
            <w:r w:rsidRPr="00F21240">
              <w:rPr>
                <w:noProof/>
              </w:rPr>
              <w:t>3</w:t>
            </w:r>
          </w:p>
        </w:tc>
      </w:tr>
      <w:tr w:rsidR="00715956" w:rsidRPr="00715956" w14:paraId="103684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E156EC"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ED08F32"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2126DD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0CDAE6" w14:textId="77777777" w:rsidR="00715956" w:rsidRPr="00F21240" w:rsidRDefault="00715956">
            <w:pPr>
              <w:pStyle w:val="MsgTableBody"/>
              <w:jc w:val="center"/>
              <w:rPr>
                <w:noProof/>
              </w:rPr>
            </w:pPr>
            <w:r w:rsidRPr="00F21240">
              <w:rPr>
                <w:noProof/>
              </w:rPr>
              <w:t>3</w:t>
            </w:r>
          </w:p>
        </w:tc>
      </w:tr>
      <w:tr w:rsidR="00DC3443" w:rsidRPr="00715956" w14:paraId="75EAB710" w14:textId="77777777" w:rsidTr="00D50068">
        <w:trPr>
          <w:jc w:val="center"/>
          <w:ins w:id="2820" w:author="Merrick, Riki | APHL" w:date="2022-07-17T16:56:00Z"/>
        </w:trPr>
        <w:tc>
          <w:tcPr>
            <w:tcW w:w="2882" w:type="dxa"/>
            <w:tcBorders>
              <w:top w:val="dotted" w:sz="4" w:space="0" w:color="auto"/>
              <w:left w:val="nil"/>
              <w:bottom w:val="dotted" w:sz="4" w:space="0" w:color="auto"/>
              <w:right w:val="nil"/>
            </w:tcBorders>
            <w:shd w:val="clear" w:color="auto" w:fill="FFFFFF"/>
          </w:tcPr>
          <w:p w14:paraId="385310FA" w14:textId="391B3EE8" w:rsidR="00DC3443" w:rsidRDefault="00DC3443" w:rsidP="00DC3443">
            <w:pPr>
              <w:pStyle w:val="MsgTableBody"/>
              <w:rPr>
                <w:ins w:id="2821" w:author="Merrick, Riki | APHL" w:date="2022-07-17T16:56:00Z"/>
              </w:rPr>
            </w:pPr>
            <w:ins w:id="2822" w:author="Merrick, Riki | APHL" w:date="2022-07-17T16:56:00Z">
              <w:r>
                <w:rPr>
                  <w:noProof/>
                </w:rPr>
                <w:t>[{ GSP }]</w:t>
              </w:r>
            </w:ins>
          </w:p>
        </w:tc>
        <w:tc>
          <w:tcPr>
            <w:tcW w:w="4320" w:type="dxa"/>
            <w:tcBorders>
              <w:top w:val="dotted" w:sz="4" w:space="0" w:color="auto"/>
              <w:left w:val="nil"/>
              <w:bottom w:val="dotted" w:sz="4" w:space="0" w:color="auto"/>
              <w:right w:val="nil"/>
            </w:tcBorders>
            <w:shd w:val="clear" w:color="auto" w:fill="FFFFFF"/>
          </w:tcPr>
          <w:p w14:paraId="65BF14E5" w14:textId="65492864" w:rsidR="00DC3443" w:rsidRPr="00F21240" w:rsidRDefault="00DC3443" w:rsidP="00DC3443">
            <w:pPr>
              <w:pStyle w:val="MsgTableBody"/>
              <w:rPr>
                <w:ins w:id="2823" w:author="Merrick, Riki | APHL" w:date="2022-07-17T16:56:00Z"/>
                <w:noProof/>
              </w:rPr>
            </w:pPr>
            <w:ins w:id="2824" w:author="Merrick, Riki | APHL" w:date="2022-07-17T16:56: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E91795E" w14:textId="77777777" w:rsidR="00DC3443" w:rsidRPr="00F21240" w:rsidRDefault="00DC3443" w:rsidP="00DC3443">
            <w:pPr>
              <w:pStyle w:val="MsgTableBody"/>
              <w:jc w:val="center"/>
              <w:rPr>
                <w:ins w:id="2825"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5DEA05BB" w14:textId="429F6390" w:rsidR="00DC3443" w:rsidRPr="00F21240" w:rsidRDefault="00DC3443" w:rsidP="00DC3443">
            <w:pPr>
              <w:pStyle w:val="MsgTableBody"/>
              <w:jc w:val="center"/>
              <w:rPr>
                <w:ins w:id="2826" w:author="Merrick, Riki | APHL" w:date="2022-07-17T16:56:00Z"/>
                <w:noProof/>
              </w:rPr>
            </w:pPr>
            <w:ins w:id="2827" w:author="Merrick, Riki | APHL" w:date="2022-07-17T16:56:00Z">
              <w:r>
                <w:rPr>
                  <w:noProof/>
                </w:rPr>
                <w:t>3</w:t>
              </w:r>
            </w:ins>
          </w:p>
        </w:tc>
      </w:tr>
      <w:tr w:rsidR="00DC3443" w:rsidRPr="00715956" w14:paraId="162D98DC" w14:textId="77777777" w:rsidTr="00D50068">
        <w:trPr>
          <w:jc w:val="center"/>
          <w:ins w:id="2828" w:author="Merrick, Riki | APHL" w:date="2022-07-17T16:56:00Z"/>
        </w:trPr>
        <w:tc>
          <w:tcPr>
            <w:tcW w:w="2882" w:type="dxa"/>
            <w:tcBorders>
              <w:top w:val="dotted" w:sz="4" w:space="0" w:color="auto"/>
              <w:left w:val="nil"/>
              <w:bottom w:val="dotted" w:sz="4" w:space="0" w:color="auto"/>
              <w:right w:val="nil"/>
            </w:tcBorders>
            <w:shd w:val="clear" w:color="auto" w:fill="FFFFFF"/>
          </w:tcPr>
          <w:p w14:paraId="487DE2BD" w14:textId="77BB5FFA" w:rsidR="00DC3443" w:rsidRDefault="00DC3443" w:rsidP="00DC3443">
            <w:pPr>
              <w:pStyle w:val="MsgTableBody"/>
              <w:rPr>
                <w:ins w:id="2829" w:author="Merrick, Riki | APHL" w:date="2022-07-17T16:56:00Z"/>
              </w:rPr>
            </w:pPr>
            <w:ins w:id="2830" w:author="Merrick, Riki | APHL" w:date="2022-07-17T16:56:00Z">
              <w:r>
                <w:rPr>
                  <w:noProof/>
                </w:rPr>
                <w:t>[{ GSR }]</w:t>
              </w:r>
            </w:ins>
          </w:p>
        </w:tc>
        <w:tc>
          <w:tcPr>
            <w:tcW w:w="4320" w:type="dxa"/>
            <w:tcBorders>
              <w:top w:val="dotted" w:sz="4" w:space="0" w:color="auto"/>
              <w:left w:val="nil"/>
              <w:bottom w:val="dotted" w:sz="4" w:space="0" w:color="auto"/>
              <w:right w:val="nil"/>
            </w:tcBorders>
            <w:shd w:val="clear" w:color="auto" w:fill="FFFFFF"/>
          </w:tcPr>
          <w:p w14:paraId="2070454D" w14:textId="6A5E03C3" w:rsidR="00DC3443" w:rsidRPr="00F21240" w:rsidRDefault="00DC3443" w:rsidP="00DC3443">
            <w:pPr>
              <w:pStyle w:val="MsgTableBody"/>
              <w:rPr>
                <w:ins w:id="2831" w:author="Merrick, Riki | APHL" w:date="2022-07-17T16:56:00Z"/>
                <w:noProof/>
              </w:rPr>
            </w:pPr>
            <w:ins w:id="2832" w:author="Merrick, Riki | APHL" w:date="2022-07-17T16:56: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E1F703F" w14:textId="77777777" w:rsidR="00DC3443" w:rsidRPr="00F21240" w:rsidRDefault="00DC3443" w:rsidP="00DC3443">
            <w:pPr>
              <w:pStyle w:val="MsgTableBody"/>
              <w:jc w:val="center"/>
              <w:rPr>
                <w:ins w:id="2833"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6721C91F" w14:textId="33C3391D" w:rsidR="00DC3443" w:rsidRPr="00F21240" w:rsidRDefault="00DC3443" w:rsidP="00DC3443">
            <w:pPr>
              <w:pStyle w:val="MsgTableBody"/>
              <w:jc w:val="center"/>
              <w:rPr>
                <w:ins w:id="2834" w:author="Merrick, Riki | APHL" w:date="2022-07-17T16:56:00Z"/>
                <w:noProof/>
              </w:rPr>
            </w:pPr>
            <w:ins w:id="2835" w:author="Merrick, Riki | APHL" w:date="2022-07-17T16:56:00Z">
              <w:r>
                <w:rPr>
                  <w:noProof/>
                </w:rPr>
                <w:t>3</w:t>
              </w:r>
            </w:ins>
          </w:p>
        </w:tc>
      </w:tr>
      <w:tr w:rsidR="00DC3443" w:rsidRPr="00715956" w14:paraId="69619217" w14:textId="77777777" w:rsidTr="00D50068">
        <w:trPr>
          <w:jc w:val="center"/>
          <w:ins w:id="2836" w:author="Merrick, Riki | APHL" w:date="2022-07-17T16:56:00Z"/>
        </w:trPr>
        <w:tc>
          <w:tcPr>
            <w:tcW w:w="2882" w:type="dxa"/>
            <w:tcBorders>
              <w:top w:val="dotted" w:sz="4" w:space="0" w:color="auto"/>
              <w:left w:val="nil"/>
              <w:bottom w:val="dotted" w:sz="4" w:space="0" w:color="auto"/>
              <w:right w:val="nil"/>
            </w:tcBorders>
            <w:shd w:val="clear" w:color="auto" w:fill="FFFFFF"/>
          </w:tcPr>
          <w:p w14:paraId="6E4DE74B" w14:textId="6372EF3D" w:rsidR="00DC3443" w:rsidRDefault="00DC3443" w:rsidP="00DC3443">
            <w:pPr>
              <w:pStyle w:val="MsgTableBody"/>
              <w:rPr>
                <w:ins w:id="2837" w:author="Merrick, Riki | APHL" w:date="2022-07-17T16:56:00Z"/>
              </w:rPr>
            </w:pPr>
            <w:ins w:id="2838" w:author="Merrick, Riki | APHL" w:date="2022-07-17T16:56:00Z">
              <w:r>
                <w:rPr>
                  <w:noProof/>
                </w:rPr>
                <w:t>[{ GSC }]</w:t>
              </w:r>
            </w:ins>
          </w:p>
        </w:tc>
        <w:tc>
          <w:tcPr>
            <w:tcW w:w="4320" w:type="dxa"/>
            <w:tcBorders>
              <w:top w:val="dotted" w:sz="4" w:space="0" w:color="auto"/>
              <w:left w:val="nil"/>
              <w:bottom w:val="dotted" w:sz="4" w:space="0" w:color="auto"/>
              <w:right w:val="nil"/>
            </w:tcBorders>
            <w:shd w:val="clear" w:color="auto" w:fill="FFFFFF"/>
          </w:tcPr>
          <w:p w14:paraId="3DAF0B01" w14:textId="4B50F1F8" w:rsidR="00DC3443" w:rsidRPr="00F21240" w:rsidRDefault="00DC3443" w:rsidP="00DC3443">
            <w:pPr>
              <w:pStyle w:val="MsgTableBody"/>
              <w:rPr>
                <w:ins w:id="2839" w:author="Merrick, Riki | APHL" w:date="2022-07-17T16:56:00Z"/>
                <w:noProof/>
              </w:rPr>
            </w:pPr>
            <w:ins w:id="2840" w:author="Merrick, Riki | APHL" w:date="2022-07-17T16:56: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7F45E86C" w14:textId="77777777" w:rsidR="00DC3443" w:rsidRPr="00F21240" w:rsidRDefault="00DC3443" w:rsidP="00DC3443">
            <w:pPr>
              <w:pStyle w:val="MsgTableBody"/>
              <w:jc w:val="center"/>
              <w:rPr>
                <w:ins w:id="2841" w:author="Merrick, Riki | APHL" w:date="2022-07-17T16:56:00Z"/>
                <w:noProof/>
              </w:rPr>
            </w:pPr>
          </w:p>
        </w:tc>
        <w:tc>
          <w:tcPr>
            <w:tcW w:w="1008" w:type="dxa"/>
            <w:tcBorders>
              <w:top w:val="dotted" w:sz="4" w:space="0" w:color="auto"/>
              <w:left w:val="nil"/>
              <w:bottom w:val="dotted" w:sz="4" w:space="0" w:color="auto"/>
              <w:right w:val="nil"/>
            </w:tcBorders>
            <w:shd w:val="clear" w:color="auto" w:fill="FFFFFF"/>
          </w:tcPr>
          <w:p w14:paraId="37F266E1" w14:textId="7B5F85C4" w:rsidR="00DC3443" w:rsidRPr="00F21240" w:rsidRDefault="00DC3443" w:rsidP="00DC3443">
            <w:pPr>
              <w:pStyle w:val="MsgTableBody"/>
              <w:jc w:val="center"/>
              <w:rPr>
                <w:ins w:id="2842" w:author="Merrick, Riki | APHL" w:date="2022-07-17T16:56:00Z"/>
                <w:noProof/>
              </w:rPr>
            </w:pPr>
            <w:ins w:id="2843" w:author="Merrick, Riki | APHL" w:date="2022-07-17T16:56:00Z">
              <w:r>
                <w:rPr>
                  <w:noProof/>
                </w:rPr>
                <w:t>3</w:t>
              </w:r>
            </w:ins>
          </w:p>
        </w:tc>
      </w:tr>
      <w:tr w:rsidR="00DC3443" w:rsidRPr="00715956" w14:paraId="3B8ECB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9228E9"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038241A"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4CDA86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3332A" w14:textId="77777777" w:rsidR="00DC3443" w:rsidRPr="00F21240" w:rsidRDefault="00DC3443" w:rsidP="00DC3443">
            <w:pPr>
              <w:pStyle w:val="MsgTableBody"/>
              <w:jc w:val="center"/>
              <w:rPr>
                <w:noProof/>
              </w:rPr>
            </w:pPr>
            <w:r w:rsidRPr="00F21240">
              <w:rPr>
                <w:noProof/>
              </w:rPr>
              <w:t>3</w:t>
            </w:r>
          </w:p>
        </w:tc>
      </w:tr>
      <w:tr w:rsidR="00DC3443" w:rsidRPr="00715956" w14:paraId="6011DCE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28D44"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2C26E54"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80F5379"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022353" w14:textId="77777777" w:rsidR="00DC3443" w:rsidRPr="00F21240" w:rsidRDefault="00DC3443" w:rsidP="00DC3443">
            <w:pPr>
              <w:pStyle w:val="MsgTableBody"/>
              <w:jc w:val="center"/>
              <w:rPr>
                <w:noProof/>
              </w:rPr>
            </w:pPr>
            <w:r w:rsidRPr="00F21240">
              <w:rPr>
                <w:noProof/>
              </w:rPr>
              <w:t>3</w:t>
            </w:r>
          </w:p>
        </w:tc>
      </w:tr>
      <w:tr w:rsidR="00DC3443" w:rsidRPr="00715956" w14:paraId="60DB6F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536048" w14:textId="77777777" w:rsidR="00DC3443" w:rsidRPr="00F21240" w:rsidRDefault="00DC3443" w:rsidP="00DC3443">
            <w:pPr>
              <w:pStyle w:val="MsgTableBody"/>
              <w:rPr>
                <w:noProof/>
              </w:rPr>
            </w:pPr>
            <w:r w:rsidRPr="00F21240">
              <w:rPr>
                <w:noProof/>
              </w:rPr>
              <w:t xml:space="preserve">[ { </w:t>
            </w:r>
            <w:hyperlink w:anchor="DB1" w:history="1">
              <w:r w:rsidRPr="00F21240">
                <w:rPr>
                  <w:rStyle w:val="Hyperlink"/>
                  <w:noProof/>
                </w:rPr>
                <w:t>DB1</w:t>
              </w:r>
            </w:hyperlink>
            <w:r w:rsidRPr="00F21240">
              <w:rPr>
                <w:noProof/>
              </w:rPr>
              <w:t xml:space="preserve"> } ]</w:t>
            </w:r>
          </w:p>
        </w:tc>
        <w:tc>
          <w:tcPr>
            <w:tcW w:w="4320" w:type="dxa"/>
            <w:tcBorders>
              <w:top w:val="dotted" w:sz="4" w:space="0" w:color="auto"/>
              <w:left w:val="nil"/>
              <w:bottom w:val="dotted" w:sz="4" w:space="0" w:color="auto"/>
              <w:right w:val="nil"/>
            </w:tcBorders>
            <w:shd w:val="clear" w:color="auto" w:fill="FFFFFF"/>
          </w:tcPr>
          <w:p w14:paraId="21A17B02"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4AF8AED4"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7D036" w14:textId="77777777" w:rsidR="00DC3443" w:rsidRPr="00F21240" w:rsidRDefault="00DC3443" w:rsidP="00DC3443">
            <w:pPr>
              <w:pStyle w:val="MsgTableBody"/>
              <w:jc w:val="center"/>
              <w:rPr>
                <w:noProof/>
              </w:rPr>
            </w:pPr>
            <w:r w:rsidRPr="00F21240">
              <w:rPr>
                <w:noProof/>
              </w:rPr>
              <w:t>3</w:t>
            </w:r>
          </w:p>
        </w:tc>
      </w:tr>
      <w:tr w:rsidR="00DC3443" w:rsidRPr="00715956" w14:paraId="29B6995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AD73C9" w14:textId="5F95403F"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13F91A2" w14:textId="0A9F7182"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EC29C62"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F66613" w14:textId="77777777" w:rsidR="00DC3443" w:rsidRPr="00F21240" w:rsidRDefault="00DC3443" w:rsidP="00DC3443">
            <w:pPr>
              <w:pStyle w:val="MsgTableBody"/>
              <w:jc w:val="center"/>
              <w:rPr>
                <w:noProof/>
              </w:rPr>
            </w:pPr>
          </w:p>
        </w:tc>
      </w:tr>
      <w:tr w:rsidR="00DC3443" w:rsidRPr="00715956" w14:paraId="351938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47B69A" w14:textId="7490BAB5" w:rsidR="00DC3443" w:rsidRPr="00F21240" w:rsidRDefault="00DC3443" w:rsidP="00DC3443">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23350F4F"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4599099D"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12A38E" w14:textId="77777777" w:rsidR="00DC3443" w:rsidRPr="00F21240" w:rsidRDefault="00DC3443" w:rsidP="00DC3443">
            <w:pPr>
              <w:pStyle w:val="MsgTableBody"/>
              <w:jc w:val="center"/>
              <w:rPr>
                <w:noProof/>
              </w:rPr>
            </w:pPr>
            <w:r w:rsidRPr="00F21240">
              <w:rPr>
                <w:noProof/>
              </w:rPr>
              <w:t>7</w:t>
            </w:r>
          </w:p>
        </w:tc>
      </w:tr>
      <w:tr w:rsidR="00DC3443" w:rsidRPr="00715956" w14:paraId="2B26C4B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B7467E" w14:textId="0C5C3D11"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A1835D4" w14:textId="293A5616"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DD5C8A0"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7E8E52" w14:textId="1A99E718" w:rsidR="00DC3443" w:rsidRPr="00F21240" w:rsidRDefault="00DC3443" w:rsidP="00DC3443">
            <w:pPr>
              <w:pStyle w:val="MsgTableBody"/>
              <w:jc w:val="center"/>
              <w:rPr>
                <w:noProof/>
              </w:rPr>
            </w:pPr>
            <w:r>
              <w:rPr>
                <w:noProof/>
              </w:rPr>
              <w:t>7</w:t>
            </w:r>
          </w:p>
        </w:tc>
      </w:tr>
      <w:tr w:rsidR="00DC3443" w:rsidRPr="00715956" w14:paraId="3478A98A"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01D1096" w14:textId="76316E59"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56123C15" w14:textId="39F9E94C"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1497D98F"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081F3F4" w14:textId="77777777" w:rsidR="00DC3443" w:rsidRPr="00F21240" w:rsidRDefault="00DC3443" w:rsidP="00DC3443">
            <w:pPr>
              <w:pStyle w:val="MsgTableBody"/>
              <w:jc w:val="center"/>
              <w:rPr>
                <w:noProof/>
              </w:rPr>
            </w:pPr>
          </w:p>
        </w:tc>
      </w:tr>
    </w:tbl>
    <w:p w14:paraId="725EEB26" w14:textId="2112C334" w:rsidR="00EB05F1" w:rsidRDefault="00EB05F1" w:rsidP="00E60DB2"/>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E60DB2" w:rsidRPr="006D6BB6" w14:paraId="794A1406" w14:textId="77777777" w:rsidTr="00E60DB2">
        <w:tc>
          <w:tcPr>
            <w:tcW w:w="9067" w:type="dxa"/>
            <w:gridSpan w:val="6"/>
          </w:tcPr>
          <w:p w14:paraId="2DC1A7AB" w14:textId="4B9676F7" w:rsidR="00E60DB2" w:rsidRPr="006D6BB6" w:rsidRDefault="00E60DB2" w:rsidP="00E60DB2">
            <w:pPr>
              <w:pStyle w:val="ACK-ChoreographyHeader"/>
            </w:pPr>
            <w:r w:rsidRPr="00C20CAF">
              <w:lastRenderedPageBreak/>
              <w:t>Acknowledgment Choreography</w:t>
            </w:r>
          </w:p>
        </w:tc>
      </w:tr>
      <w:tr w:rsidR="00E60DB2" w:rsidRPr="006D6BB6" w14:paraId="29086B9B" w14:textId="77777777" w:rsidTr="00E60DB2">
        <w:tc>
          <w:tcPr>
            <w:tcW w:w="9067" w:type="dxa"/>
            <w:gridSpan w:val="6"/>
          </w:tcPr>
          <w:p w14:paraId="50174D97" w14:textId="39367DEF" w:rsidR="00E60DB2" w:rsidRPr="00C20CAF" w:rsidRDefault="009118D0" w:rsidP="00E60DB2">
            <w:pPr>
              <w:pStyle w:val="ACK-ChoreographyHeader"/>
            </w:pPr>
            <w:r w:rsidRPr="00F21240">
              <w:rPr>
                <w:noProof/>
              </w:rPr>
              <w:t>ADT^A23^ADT_A21</w:t>
            </w:r>
          </w:p>
        </w:tc>
      </w:tr>
      <w:tr w:rsidR="00EB05F1" w:rsidRPr="006D6BB6" w14:paraId="64A1B158" w14:textId="77777777" w:rsidTr="00E60DB2">
        <w:tc>
          <w:tcPr>
            <w:tcW w:w="1549" w:type="dxa"/>
          </w:tcPr>
          <w:p w14:paraId="3E7015BA" w14:textId="665EB4D3" w:rsidR="00EB05F1" w:rsidRPr="006D6BB6" w:rsidRDefault="00EB05F1" w:rsidP="00AD6CE4">
            <w:pPr>
              <w:pStyle w:val="ACK-ChoreographyBody"/>
            </w:pPr>
            <w:r w:rsidRPr="006D6BB6">
              <w:t>Field name</w:t>
            </w:r>
          </w:p>
        </w:tc>
        <w:tc>
          <w:tcPr>
            <w:tcW w:w="2250" w:type="dxa"/>
          </w:tcPr>
          <w:p w14:paraId="6CFE6366" w14:textId="77777777" w:rsidR="00EB05F1" w:rsidRPr="006D6BB6" w:rsidRDefault="00EB05F1" w:rsidP="00AD6CE4">
            <w:pPr>
              <w:pStyle w:val="ACK-ChoreographyBody"/>
            </w:pPr>
            <w:r w:rsidRPr="006D6BB6">
              <w:t>Field Value: Original mode</w:t>
            </w:r>
          </w:p>
        </w:tc>
        <w:tc>
          <w:tcPr>
            <w:tcW w:w="5268" w:type="dxa"/>
            <w:gridSpan w:val="4"/>
          </w:tcPr>
          <w:p w14:paraId="7638304B" w14:textId="77777777" w:rsidR="00EB05F1" w:rsidRPr="006D6BB6" w:rsidRDefault="00EB05F1" w:rsidP="00AD6CE4">
            <w:pPr>
              <w:pStyle w:val="ACK-ChoreographyBody"/>
            </w:pPr>
            <w:r w:rsidRPr="006D6BB6">
              <w:t>Field value: Enhanced mode</w:t>
            </w:r>
          </w:p>
        </w:tc>
      </w:tr>
      <w:tr w:rsidR="00EB05F1" w:rsidRPr="006D6BB6" w14:paraId="5E7DC4FE" w14:textId="77777777" w:rsidTr="00E60DB2">
        <w:tc>
          <w:tcPr>
            <w:tcW w:w="1549" w:type="dxa"/>
          </w:tcPr>
          <w:p w14:paraId="2A1D5FCD" w14:textId="77777777" w:rsidR="00EB05F1" w:rsidRPr="006D6BB6" w:rsidRDefault="00EB05F1" w:rsidP="00AD6CE4">
            <w:pPr>
              <w:pStyle w:val="ACK-ChoreographyBody"/>
            </w:pPr>
            <w:r w:rsidRPr="006D6BB6">
              <w:t>MSH.15</w:t>
            </w:r>
          </w:p>
        </w:tc>
        <w:tc>
          <w:tcPr>
            <w:tcW w:w="2250" w:type="dxa"/>
          </w:tcPr>
          <w:p w14:paraId="43F1055A" w14:textId="77777777" w:rsidR="00EB05F1" w:rsidRPr="006D6BB6" w:rsidRDefault="00EB05F1" w:rsidP="00AD6CE4">
            <w:pPr>
              <w:pStyle w:val="ACK-ChoreographyBody"/>
            </w:pPr>
            <w:r w:rsidRPr="006D6BB6">
              <w:t>Blank</w:t>
            </w:r>
          </w:p>
        </w:tc>
        <w:tc>
          <w:tcPr>
            <w:tcW w:w="456" w:type="dxa"/>
          </w:tcPr>
          <w:p w14:paraId="10672B49" w14:textId="77777777" w:rsidR="00EB05F1" w:rsidRPr="006D6BB6" w:rsidRDefault="00EB05F1" w:rsidP="00AD6CE4">
            <w:pPr>
              <w:pStyle w:val="ACK-ChoreographyBody"/>
            </w:pPr>
            <w:r w:rsidRPr="006D6BB6">
              <w:t>NE</w:t>
            </w:r>
          </w:p>
        </w:tc>
        <w:tc>
          <w:tcPr>
            <w:tcW w:w="1569" w:type="dxa"/>
          </w:tcPr>
          <w:p w14:paraId="60F43DF9" w14:textId="77777777" w:rsidR="00EB05F1" w:rsidRPr="006D6BB6" w:rsidRDefault="00EB05F1" w:rsidP="00AD6CE4">
            <w:pPr>
              <w:pStyle w:val="ACK-ChoreographyBody"/>
            </w:pPr>
            <w:r w:rsidRPr="006D6BB6">
              <w:t>AL, SU, ER</w:t>
            </w:r>
          </w:p>
        </w:tc>
        <w:tc>
          <w:tcPr>
            <w:tcW w:w="1542" w:type="dxa"/>
          </w:tcPr>
          <w:p w14:paraId="14FA6AFA" w14:textId="77777777" w:rsidR="00EB05F1" w:rsidRPr="006D6BB6" w:rsidRDefault="00EB05F1" w:rsidP="00AD6CE4">
            <w:pPr>
              <w:pStyle w:val="ACK-ChoreographyBody"/>
            </w:pPr>
            <w:r w:rsidRPr="006D6BB6">
              <w:t>NE</w:t>
            </w:r>
          </w:p>
        </w:tc>
        <w:tc>
          <w:tcPr>
            <w:tcW w:w="1701" w:type="dxa"/>
          </w:tcPr>
          <w:p w14:paraId="65E6B36A" w14:textId="77777777" w:rsidR="00EB05F1" w:rsidRPr="006D6BB6" w:rsidRDefault="00EB05F1" w:rsidP="00AD6CE4">
            <w:pPr>
              <w:pStyle w:val="ACK-ChoreographyBody"/>
            </w:pPr>
            <w:r w:rsidRPr="006D6BB6">
              <w:t>AL, SU, ER</w:t>
            </w:r>
          </w:p>
        </w:tc>
      </w:tr>
      <w:tr w:rsidR="00EB05F1" w:rsidRPr="006D6BB6" w14:paraId="4A628704" w14:textId="77777777" w:rsidTr="00E60DB2">
        <w:tc>
          <w:tcPr>
            <w:tcW w:w="1549" w:type="dxa"/>
          </w:tcPr>
          <w:p w14:paraId="19FB3C29" w14:textId="77777777" w:rsidR="00EB05F1" w:rsidRPr="006D6BB6" w:rsidRDefault="00EB05F1" w:rsidP="00AD6CE4">
            <w:pPr>
              <w:pStyle w:val="ACK-ChoreographyBody"/>
            </w:pPr>
            <w:r w:rsidRPr="006D6BB6">
              <w:t>MSH.16</w:t>
            </w:r>
          </w:p>
        </w:tc>
        <w:tc>
          <w:tcPr>
            <w:tcW w:w="2250" w:type="dxa"/>
          </w:tcPr>
          <w:p w14:paraId="563FBC59" w14:textId="77777777" w:rsidR="00EB05F1" w:rsidRPr="006D6BB6" w:rsidRDefault="00EB05F1" w:rsidP="00AD6CE4">
            <w:pPr>
              <w:pStyle w:val="ACK-ChoreographyBody"/>
            </w:pPr>
            <w:r w:rsidRPr="006D6BB6">
              <w:t>Blank</w:t>
            </w:r>
          </w:p>
        </w:tc>
        <w:tc>
          <w:tcPr>
            <w:tcW w:w="456" w:type="dxa"/>
          </w:tcPr>
          <w:p w14:paraId="662978CC" w14:textId="77777777" w:rsidR="00EB05F1" w:rsidRPr="006D6BB6" w:rsidRDefault="00EB05F1" w:rsidP="00AD6CE4">
            <w:pPr>
              <w:pStyle w:val="ACK-ChoreographyBody"/>
            </w:pPr>
            <w:r w:rsidRPr="006D6BB6">
              <w:t>NE</w:t>
            </w:r>
          </w:p>
        </w:tc>
        <w:tc>
          <w:tcPr>
            <w:tcW w:w="1569" w:type="dxa"/>
          </w:tcPr>
          <w:p w14:paraId="600C1B79" w14:textId="77777777" w:rsidR="00EB05F1" w:rsidRPr="006D6BB6" w:rsidRDefault="00EB05F1" w:rsidP="00AD6CE4">
            <w:pPr>
              <w:pStyle w:val="ACK-ChoreographyBody"/>
            </w:pPr>
            <w:r w:rsidRPr="006D6BB6">
              <w:t>NE</w:t>
            </w:r>
          </w:p>
        </w:tc>
        <w:tc>
          <w:tcPr>
            <w:tcW w:w="1542" w:type="dxa"/>
          </w:tcPr>
          <w:p w14:paraId="4B86EA57" w14:textId="77777777" w:rsidR="00EB05F1" w:rsidRPr="006D6BB6" w:rsidRDefault="00EB05F1" w:rsidP="00AD6CE4">
            <w:pPr>
              <w:pStyle w:val="ACK-ChoreographyBody"/>
            </w:pPr>
            <w:r w:rsidRPr="006D6BB6">
              <w:t>AL, SU, ER</w:t>
            </w:r>
          </w:p>
        </w:tc>
        <w:tc>
          <w:tcPr>
            <w:tcW w:w="1701" w:type="dxa"/>
          </w:tcPr>
          <w:p w14:paraId="11D8EF57" w14:textId="77777777" w:rsidR="00EB05F1" w:rsidRPr="006D6BB6" w:rsidRDefault="00EB05F1" w:rsidP="00AD6CE4">
            <w:pPr>
              <w:pStyle w:val="ACK-ChoreographyBody"/>
            </w:pPr>
            <w:r w:rsidRPr="006D6BB6">
              <w:t>AL, SU, ER</w:t>
            </w:r>
          </w:p>
        </w:tc>
      </w:tr>
      <w:tr w:rsidR="00EB05F1" w:rsidRPr="006D6BB6" w14:paraId="28209237" w14:textId="77777777" w:rsidTr="00E60DB2">
        <w:tc>
          <w:tcPr>
            <w:tcW w:w="1549" w:type="dxa"/>
          </w:tcPr>
          <w:p w14:paraId="40E276F3" w14:textId="77777777" w:rsidR="00EB05F1" w:rsidRPr="006D6BB6" w:rsidRDefault="00EB05F1" w:rsidP="00AD6CE4">
            <w:pPr>
              <w:pStyle w:val="ACK-ChoreographyBody"/>
            </w:pPr>
            <w:r w:rsidRPr="006D6BB6">
              <w:t>Immediate Ack</w:t>
            </w:r>
          </w:p>
        </w:tc>
        <w:tc>
          <w:tcPr>
            <w:tcW w:w="2250" w:type="dxa"/>
          </w:tcPr>
          <w:p w14:paraId="4AFA2197" w14:textId="77777777" w:rsidR="00EB05F1" w:rsidRPr="006D6BB6" w:rsidRDefault="00EB05F1" w:rsidP="00AD6CE4">
            <w:pPr>
              <w:pStyle w:val="ACK-ChoreographyBody"/>
            </w:pPr>
            <w:r w:rsidRPr="006D6BB6">
              <w:t>-</w:t>
            </w:r>
          </w:p>
        </w:tc>
        <w:tc>
          <w:tcPr>
            <w:tcW w:w="456" w:type="dxa"/>
          </w:tcPr>
          <w:p w14:paraId="78E78B79" w14:textId="77777777" w:rsidR="00EB05F1" w:rsidRPr="006D6BB6" w:rsidRDefault="00EB05F1" w:rsidP="00AD6CE4">
            <w:pPr>
              <w:pStyle w:val="ACK-ChoreographyBody"/>
            </w:pPr>
            <w:r w:rsidRPr="006D6BB6">
              <w:t>-</w:t>
            </w:r>
          </w:p>
        </w:tc>
        <w:tc>
          <w:tcPr>
            <w:tcW w:w="1569" w:type="dxa"/>
          </w:tcPr>
          <w:p w14:paraId="65DE9731" w14:textId="7E6B42C7" w:rsidR="00EB05F1" w:rsidRPr="006D6BB6" w:rsidRDefault="00EB05F1" w:rsidP="00AD6CE4">
            <w:pPr>
              <w:pStyle w:val="ACK-ChoreographyBody"/>
            </w:pPr>
            <w:r w:rsidRPr="006D6BB6">
              <w:rPr>
                <w:szCs w:val="16"/>
              </w:rPr>
              <w:t>ACK^</w:t>
            </w:r>
            <w:r>
              <w:rPr>
                <w:szCs w:val="16"/>
              </w:rPr>
              <w:t>A23</w:t>
            </w:r>
            <w:r w:rsidRPr="006D6BB6">
              <w:rPr>
                <w:szCs w:val="16"/>
              </w:rPr>
              <w:t>^ACK</w:t>
            </w:r>
          </w:p>
        </w:tc>
        <w:tc>
          <w:tcPr>
            <w:tcW w:w="1542" w:type="dxa"/>
          </w:tcPr>
          <w:p w14:paraId="275B24EB" w14:textId="77777777" w:rsidR="00EB05F1" w:rsidRPr="006D6BB6" w:rsidRDefault="00EB05F1" w:rsidP="00AD6CE4">
            <w:pPr>
              <w:pStyle w:val="ACK-ChoreographyBody"/>
            </w:pPr>
            <w:r w:rsidRPr="006D6BB6">
              <w:t>-</w:t>
            </w:r>
          </w:p>
        </w:tc>
        <w:tc>
          <w:tcPr>
            <w:tcW w:w="1701" w:type="dxa"/>
          </w:tcPr>
          <w:p w14:paraId="6EA41759" w14:textId="70C6C60C" w:rsidR="00EB05F1" w:rsidRPr="006D6BB6" w:rsidRDefault="00EB05F1" w:rsidP="00AD6CE4">
            <w:pPr>
              <w:pStyle w:val="ACK-ChoreographyBody"/>
            </w:pPr>
            <w:r w:rsidRPr="006D6BB6">
              <w:rPr>
                <w:szCs w:val="16"/>
              </w:rPr>
              <w:t>ACK^</w:t>
            </w:r>
            <w:r>
              <w:rPr>
                <w:szCs w:val="16"/>
              </w:rPr>
              <w:t>A23</w:t>
            </w:r>
            <w:r w:rsidRPr="006D6BB6">
              <w:rPr>
                <w:szCs w:val="16"/>
              </w:rPr>
              <w:t>^ACK</w:t>
            </w:r>
          </w:p>
        </w:tc>
      </w:tr>
      <w:tr w:rsidR="00EB05F1" w:rsidRPr="006D6BB6" w14:paraId="38F13EB9" w14:textId="77777777" w:rsidTr="00E60DB2">
        <w:tc>
          <w:tcPr>
            <w:tcW w:w="1549" w:type="dxa"/>
          </w:tcPr>
          <w:p w14:paraId="04961C94" w14:textId="77777777" w:rsidR="00EB05F1" w:rsidRPr="006D6BB6" w:rsidRDefault="00EB05F1" w:rsidP="00AD6CE4">
            <w:pPr>
              <w:pStyle w:val="ACK-ChoreographyBody"/>
            </w:pPr>
            <w:r w:rsidRPr="006D6BB6">
              <w:t>Application Ack</w:t>
            </w:r>
          </w:p>
        </w:tc>
        <w:tc>
          <w:tcPr>
            <w:tcW w:w="2250" w:type="dxa"/>
          </w:tcPr>
          <w:p w14:paraId="0DD31004" w14:textId="027AD087" w:rsidR="00EB05F1" w:rsidRPr="006D6BB6" w:rsidRDefault="00EB05F1" w:rsidP="00AD6CE4">
            <w:pPr>
              <w:pStyle w:val="ACK-ChoreographyBody"/>
            </w:pPr>
            <w:r>
              <w:rPr>
                <w:szCs w:val="16"/>
              </w:rPr>
              <w:t>ADT</w:t>
            </w:r>
            <w:r w:rsidRPr="006D6BB6">
              <w:rPr>
                <w:szCs w:val="16"/>
              </w:rPr>
              <w:t>^</w:t>
            </w:r>
            <w:r>
              <w:rPr>
                <w:szCs w:val="16"/>
              </w:rPr>
              <w:t>A23</w:t>
            </w:r>
            <w:r w:rsidRPr="006D6BB6">
              <w:rPr>
                <w:szCs w:val="16"/>
              </w:rPr>
              <w:t>^</w:t>
            </w:r>
            <w:r>
              <w:rPr>
                <w:szCs w:val="16"/>
              </w:rPr>
              <w:t>ADT</w:t>
            </w:r>
            <w:r w:rsidRPr="006D6BB6">
              <w:rPr>
                <w:szCs w:val="16"/>
              </w:rPr>
              <w:t>_</w:t>
            </w:r>
            <w:r>
              <w:rPr>
                <w:szCs w:val="16"/>
              </w:rPr>
              <w:t>A21</w:t>
            </w:r>
          </w:p>
        </w:tc>
        <w:tc>
          <w:tcPr>
            <w:tcW w:w="456" w:type="dxa"/>
          </w:tcPr>
          <w:p w14:paraId="751A3068" w14:textId="77777777" w:rsidR="00EB05F1" w:rsidRPr="006D6BB6" w:rsidRDefault="00EB05F1" w:rsidP="00AD6CE4">
            <w:pPr>
              <w:pStyle w:val="ACK-ChoreographyBody"/>
            </w:pPr>
            <w:r w:rsidRPr="006D6BB6">
              <w:t>-</w:t>
            </w:r>
          </w:p>
        </w:tc>
        <w:tc>
          <w:tcPr>
            <w:tcW w:w="1569" w:type="dxa"/>
          </w:tcPr>
          <w:p w14:paraId="08C00683" w14:textId="77777777" w:rsidR="00EB05F1" w:rsidRPr="006D6BB6" w:rsidRDefault="00EB05F1" w:rsidP="00AD6CE4">
            <w:pPr>
              <w:pStyle w:val="ACK-ChoreographyBody"/>
            </w:pPr>
            <w:r w:rsidRPr="006D6BB6">
              <w:t>-</w:t>
            </w:r>
          </w:p>
        </w:tc>
        <w:tc>
          <w:tcPr>
            <w:tcW w:w="1542" w:type="dxa"/>
          </w:tcPr>
          <w:p w14:paraId="49C68577" w14:textId="25DF3119" w:rsidR="00EB05F1" w:rsidRPr="006D6BB6" w:rsidRDefault="00EB05F1" w:rsidP="00AD6CE4">
            <w:pPr>
              <w:pStyle w:val="ACK-ChoreographyBody"/>
            </w:pPr>
            <w:r w:rsidRPr="006D6BB6">
              <w:rPr>
                <w:szCs w:val="16"/>
              </w:rPr>
              <w:t>ACK^</w:t>
            </w:r>
            <w:r>
              <w:rPr>
                <w:szCs w:val="16"/>
              </w:rPr>
              <w:t>A23</w:t>
            </w:r>
            <w:r w:rsidRPr="006D6BB6">
              <w:rPr>
                <w:szCs w:val="16"/>
              </w:rPr>
              <w:t>^ACK</w:t>
            </w:r>
          </w:p>
        </w:tc>
        <w:tc>
          <w:tcPr>
            <w:tcW w:w="1701" w:type="dxa"/>
          </w:tcPr>
          <w:p w14:paraId="5FFAF0B5" w14:textId="14A8AC1A" w:rsidR="00EB05F1" w:rsidRPr="006D6BB6" w:rsidRDefault="00EB05F1" w:rsidP="00AD6CE4">
            <w:pPr>
              <w:pStyle w:val="ACK-ChoreographyBody"/>
            </w:pPr>
            <w:r w:rsidRPr="006D6BB6">
              <w:rPr>
                <w:szCs w:val="16"/>
              </w:rPr>
              <w:t>ACK^</w:t>
            </w:r>
            <w:r>
              <w:rPr>
                <w:szCs w:val="16"/>
              </w:rPr>
              <w:t>A23</w:t>
            </w:r>
            <w:r w:rsidRPr="006D6BB6">
              <w:rPr>
                <w:szCs w:val="16"/>
              </w:rPr>
              <w:t>^ACK</w:t>
            </w:r>
          </w:p>
        </w:tc>
      </w:tr>
    </w:tbl>
    <w:p w14:paraId="23885724" w14:textId="77777777" w:rsidR="00715956" w:rsidRPr="00F21240" w:rsidRDefault="00715956">
      <w:pPr>
        <w:rPr>
          <w:noProof/>
        </w:rPr>
      </w:pPr>
    </w:p>
    <w:p w14:paraId="4083C2B1" w14:textId="77777777" w:rsidR="00715956" w:rsidRPr="00F21240" w:rsidRDefault="00715956">
      <w:pPr>
        <w:pStyle w:val="MsgTableCaption"/>
        <w:rPr>
          <w:noProof/>
        </w:rPr>
      </w:pPr>
      <w:r w:rsidRPr="00F21240">
        <w:rPr>
          <w:noProof/>
        </w:rPr>
        <w:t>ACK^A23^ACK: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860025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9D0C62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94DEB4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D47F65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CC1F851" w14:textId="77777777" w:rsidR="00715956" w:rsidRPr="00F21240" w:rsidRDefault="00715956">
            <w:pPr>
              <w:pStyle w:val="MsgTableHeader"/>
              <w:jc w:val="center"/>
              <w:rPr>
                <w:noProof/>
              </w:rPr>
            </w:pPr>
            <w:r w:rsidRPr="00F21240">
              <w:rPr>
                <w:noProof/>
              </w:rPr>
              <w:t>Chapter</w:t>
            </w:r>
          </w:p>
        </w:tc>
      </w:tr>
      <w:tr w:rsidR="00715956" w:rsidRPr="00715956" w14:paraId="591575A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645641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F1DCCE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54B82A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CDF2EDC" w14:textId="77777777" w:rsidR="00715956" w:rsidRPr="00F21240" w:rsidRDefault="00715956">
            <w:pPr>
              <w:pStyle w:val="MsgTableBody"/>
              <w:jc w:val="center"/>
              <w:rPr>
                <w:noProof/>
              </w:rPr>
            </w:pPr>
            <w:r w:rsidRPr="00F21240">
              <w:rPr>
                <w:noProof/>
              </w:rPr>
              <w:t>2</w:t>
            </w:r>
          </w:p>
        </w:tc>
      </w:tr>
      <w:tr w:rsidR="00715956" w:rsidRPr="00715956" w14:paraId="7EDC99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4E74CF"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7E4027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13E695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5C0299" w14:textId="77777777" w:rsidR="00715956" w:rsidRPr="00F21240" w:rsidRDefault="00715956">
            <w:pPr>
              <w:pStyle w:val="MsgTableBody"/>
              <w:jc w:val="center"/>
              <w:rPr>
                <w:noProof/>
              </w:rPr>
            </w:pPr>
            <w:r w:rsidRPr="00F21240">
              <w:rPr>
                <w:noProof/>
              </w:rPr>
              <w:t>2</w:t>
            </w:r>
          </w:p>
        </w:tc>
      </w:tr>
      <w:tr w:rsidR="00715956" w:rsidRPr="00715956" w14:paraId="3A29894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ED14E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548061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1E52E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6065AE" w14:textId="77777777" w:rsidR="00715956" w:rsidRPr="00F21240" w:rsidRDefault="00715956">
            <w:pPr>
              <w:pStyle w:val="MsgTableBody"/>
              <w:jc w:val="center"/>
              <w:rPr>
                <w:noProof/>
              </w:rPr>
            </w:pPr>
            <w:r w:rsidRPr="00F21240">
              <w:rPr>
                <w:noProof/>
              </w:rPr>
              <w:t>2</w:t>
            </w:r>
          </w:p>
        </w:tc>
      </w:tr>
      <w:tr w:rsidR="00715956" w:rsidRPr="00715956" w14:paraId="29246DF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84EE3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4B3AA5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B9BB1B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FC891A" w14:textId="77777777" w:rsidR="00715956" w:rsidRPr="00F21240" w:rsidRDefault="00715956">
            <w:pPr>
              <w:pStyle w:val="MsgTableBody"/>
              <w:jc w:val="center"/>
              <w:rPr>
                <w:noProof/>
              </w:rPr>
            </w:pPr>
            <w:r w:rsidRPr="00F21240">
              <w:rPr>
                <w:noProof/>
              </w:rPr>
              <w:t>2</w:t>
            </w:r>
          </w:p>
        </w:tc>
      </w:tr>
      <w:tr w:rsidR="00715956" w:rsidRPr="00715956" w14:paraId="5F2A905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59B1CBA"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AAA0BC5"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48927CA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6C5D935" w14:textId="77777777" w:rsidR="00715956" w:rsidRPr="00F21240" w:rsidRDefault="00715956">
            <w:pPr>
              <w:pStyle w:val="MsgTableBody"/>
              <w:jc w:val="center"/>
              <w:rPr>
                <w:noProof/>
              </w:rPr>
            </w:pPr>
            <w:r w:rsidRPr="00F21240">
              <w:rPr>
                <w:noProof/>
              </w:rPr>
              <w:t>2</w:t>
            </w:r>
          </w:p>
        </w:tc>
      </w:tr>
    </w:tbl>
    <w:p w14:paraId="7EF0E58C" w14:textId="329EFC0A" w:rsidR="004E4611" w:rsidRDefault="004E4611" w:rsidP="00E60DB2">
      <w:bookmarkStart w:id="2844" w:name="_Toc348244999"/>
      <w:bookmarkStart w:id="2845" w:name="_Toc348258187"/>
      <w:bookmarkStart w:id="2846" w:name="_Toc348263370"/>
      <w:bookmarkStart w:id="2847" w:name="_Toc348336784"/>
      <w:bookmarkStart w:id="2848" w:name="_Toc348768097"/>
      <w:bookmarkStart w:id="2849" w:name="_Toc380435645"/>
      <w:bookmarkStart w:id="2850" w:name="_Toc359236141"/>
      <w:bookmarkStart w:id="2851" w:name="_Toc1815962"/>
      <w:bookmarkStart w:id="2852" w:name="_Toc21372506"/>
      <w:bookmarkStart w:id="2853" w:name="_Toc175991980"/>
      <w:bookmarkStart w:id="2854" w:name="_Toc1762359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552"/>
      </w:tblGrid>
      <w:tr w:rsidR="00E60DB2" w:rsidRPr="006D6BB6" w14:paraId="302631B2" w14:textId="77777777" w:rsidTr="00E60DB2">
        <w:trPr>
          <w:jc w:val="center"/>
        </w:trPr>
        <w:tc>
          <w:tcPr>
            <w:tcW w:w="7338" w:type="dxa"/>
            <w:gridSpan w:val="4"/>
          </w:tcPr>
          <w:p w14:paraId="09C39B37" w14:textId="4439A05E" w:rsidR="00E60DB2" w:rsidRPr="006D6BB6" w:rsidRDefault="00A906D8" w:rsidP="00E60DB2">
            <w:pPr>
              <w:pStyle w:val="ACK-ChoreographyHeader"/>
            </w:pPr>
            <w:r>
              <w:t>A</w:t>
            </w:r>
            <w:r w:rsidR="00E60DB2" w:rsidRPr="00C20CAF">
              <w:t>cknowledgment Choreography</w:t>
            </w:r>
          </w:p>
        </w:tc>
      </w:tr>
      <w:tr w:rsidR="00E60DB2" w:rsidRPr="006D6BB6" w14:paraId="2902F2BE" w14:textId="77777777" w:rsidTr="00E60DB2">
        <w:trPr>
          <w:jc w:val="center"/>
        </w:trPr>
        <w:tc>
          <w:tcPr>
            <w:tcW w:w="7338" w:type="dxa"/>
            <w:gridSpan w:val="4"/>
          </w:tcPr>
          <w:p w14:paraId="301822FC" w14:textId="65112130" w:rsidR="00E60DB2" w:rsidRPr="00C20CAF" w:rsidRDefault="009118D0" w:rsidP="00E60DB2">
            <w:pPr>
              <w:pStyle w:val="ACK-ChoreographyHeader"/>
            </w:pPr>
            <w:r w:rsidRPr="00F21240">
              <w:rPr>
                <w:noProof/>
              </w:rPr>
              <w:t>ACK^A23^ACK</w:t>
            </w:r>
          </w:p>
        </w:tc>
      </w:tr>
      <w:tr w:rsidR="004E4611" w:rsidRPr="006D6BB6" w14:paraId="381A32A2" w14:textId="77777777" w:rsidTr="00594536">
        <w:trPr>
          <w:jc w:val="center"/>
        </w:trPr>
        <w:tc>
          <w:tcPr>
            <w:tcW w:w="1458" w:type="dxa"/>
          </w:tcPr>
          <w:p w14:paraId="7AA31AAD" w14:textId="77777777" w:rsidR="004E4611" w:rsidRPr="006D6BB6" w:rsidRDefault="004E4611" w:rsidP="0025077B">
            <w:pPr>
              <w:pStyle w:val="ACK-ChoreographyBody"/>
            </w:pPr>
            <w:r w:rsidRPr="006D6BB6">
              <w:t>Field name</w:t>
            </w:r>
          </w:p>
        </w:tc>
        <w:tc>
          <w:tcPr>
            <w:tcW w:w="2619" w:type="dxa"/>
          </w:tcPr>
          <w:p w14:paraId="5E435190" w14:textId="77777777" w:rsidR="004E4611" w:rsidRPr="006D6BB6" w:rsidRDefault="004E4611" w:rsidP="0025077B">
            <w:pPr>
              <w:pStyle w:val="ACK-ChoreographyBody"/>
            </w:pPr>
            <w:r w:rsidRPr="006D6BB6">
              <w:t>Field Value: Original mode</w:t>
            </w:r>
          </w:p>
        </w:tc>
        <w:tc>
          <w:tcPr>
            <w:tcW w:w="3261" w:type="dxa"/>
            <w:gridSpan w:val="2"/>
          </w:tcPr>
          <w:p w14:paraId="579CDEBF" w14:textId="77777777" w:rsidR="004E4611" w:rsidRPr="006D6BB6" w:rsidRDefault="004E4611" w:rsidP="0025077B">
            <w:pPr>
              <w:pStyle w:val="ACK-ChoreographyBody"/>
            </w:pPr>
            <w:r w:rsidRPr="006D6BB6">
              <w:t>Field value: Enhanced mode</w:t>
            </w:r>
          </w:p>
        </w:tc>
      </w:tr>
      <w:tr w:rsidR="006B6AAD" w:rsidRPr="006D6BB6" w14:paraId="5B93963F" w14:textId="77777777" w:rsidTr="00594536">
        <w:trPr>
          <w:jc w:val="center"/>
        </w:trPr>
        <w:tc>
          <w:tcPr>
            <w:tcW w:w="1458" w:type="dxa"/>
          </w:tcPr>
          <w:p w14:paraId="6015443F" w14:textId="77777777" w:rsidR="006B6AAD" w:rsidRPr="006D6BB6" w:rsidRDefault="006B6AAD" w:rsidP="0025077B">
            <w:pPr>
              <w:pStyle w:val="ACK-ChoreographyBody"/>
            </w:pPr>
            <w:r w:rsidRPr="006D6BB6">
              <w:t>MSH.15</w:t>
            </w:r>
          </w:p>
        </w:tc>
        <w:tc>
          <w:tcPr>
            <w:tcW w:w="2619" w:type="dxa"/>
          </w:tcPr>
          <w:p w14:paraId="2AE80519" w14:textId="77777777" w:rsidR="006B6AAD" w:rsidRPr="006D6BB6" w:rsidRDefault="006B6AAD" w:rsidP="0025077B">
            <w:pPr>
              <w:pStyle w:val="ACK-ChoreographyBody"/>
            </w:pPr>
            <w:r w:rsidRPr="006D6BB6">
              <w:t>Blank</w:t>
            </w:r>
          </w:p>
        </w:tc>
        <w:tc>
          <w:tcPr>
            <w:tcW w:w="709" w:type="dxa"/>
          </w:tcPr>
          <w:p w14:paraId="22184C40" w14:textId="77777777" w:rsidR="006B6AAD" w:rsidRPr="006D6BB6" w:rsidRDefault="006B6AAD" w:rsidP="0025077B">
            <w:pPr>
              <w:pStyle w:val="ACK-ChoreographyBody"/>
            </w:pPr>
            <w:r w:rsidRPr="006D6BB6">
              <w:t>NE</w:t>
            </w:r>
          </w:p>
        </w:tc>
        <w:tc>
          <w:tcPr>
            <w:tcW w:w="2552" w:type="dxa"/>
          </w:tcPr>
          <w:p w14:paraId="1932079F" w14:textId="77777777" w:rsidR="006B6AAD" w:rsidRPr="006D6BB6" w:rsidRDefault="006B6AAD" w:rsidP="0025077B">
            <w:pPr>
              <w:pStyle w:val="ACK-ChoreographyBody"/>
            </w:pPr>
            <w:r w:rsidRPr="006D6BB6">
              <w:t>AL, SU, ER</w:t>
            </w:r>
          </w:p>
        </w:tc>
      </w:tr>
      <w:tr w:rsidR="006B6AAD" w:rsidRPr="006D6BB6" w14:paraId="3D9B1CD2" w14:textId="77777777" w:rsidTr="00594536">
        <w:trPr>
          <w:jc w:val="center"/>
        </w:trPr>
        <w:tc>
          <w:tcPr>
            <w:tcW w:w="1458" w:type="dxa"/>
          </w:tcPr>
          <w:p w14:paraId="47F7D58A" w14:textId="77777777" w:rsidR="006B6AAD" w:rsidRPr="006D6BB6" w:rsidRDefault="006B6AAD" w:rsidP="0025077B">
            <w:pPr>
              <w:pStyle w:val="ACK-ChoreographyBody"/>
            </w:pPr>
            <w:r w:rsidRPr="006D6BB6">
              <w:t>MSH.16</w:t>
            </w:r>
          </w:p>
        </w:tc>
        <w:tc>
          <w:tcPr>
            <w:tcW w:w="2619" w:type="dxa"/>
          </w:tcPr>
          <w:p w14:paraId="09C7E322" w14:textId="77777777" w:rsidR="006B6AAD" w:rsidRPr="006D6BB6" w:rsidRDefault="006B6AAD" w:rsidP="0025077B">
            <w:pPr>
              <w:pStyle w:val="ACK-ChoreographyBody"/>
            </w:pPr>
            <w:r w:rsidRPr="006D6BB6">
              <w:t>Blank</w:t>
            </w:r>
          </w:p>
        </w:tc>
        <w:tc>
          <w:tcPr>
            <w:tcW w:w="709" w:type="dxa"/>
          </w:tcPr>
          <w:p w14:paraId="54613437" w14:textId="77777777" w:rsidR="006B6AAD" w:rsidRPr="006D6BB6" w:rsidRDefault="006B6AAD" w:rsidP="0025077B">
            <w:pPr>
              <w:pStyle w:val="ACK-ChoreographyBody"/>
            </w:pPr>
            <w:r w:rsidRPr="006D6BB6">
              <w:t>NE</w:t>
            </w:r>
          </w:p>
        </w:tc>
        <w:tc>
          <w:tcPr>
            <w:tcW w:w="2552" w:type="dxa"/>
          </w:tcPr>
          <w:p w14:paraId="301D09E8" w14:textId="77777777" w:rsidR="006B6AAD" w:rsidRPr="006D6BB6" w:rsidRDefault="006B6AAD" w:rsidP="0025077B">
            <w:pPr>
              <w:pStyle w:val="ACK-ChoreographyBody"/>
            </w:pPr>
            <w:r w:rsidRPr="006D6BB6">
              <w:t>NE</w:t>
            </w:r>
          </w:p>
        </w:tc>
      </w:tr>
      <w:tr w:rsidR="006B6AAD" w:rsidRPr="006D6BB6" w14:paraId="6ABEDF43" w14:textId="77777777" w:rsidTr="00594536">
        <w:trPr>
          <w:jc w:val="center"/>
        </w:trPr>
        <w:tc>
          <w:tcPr>
            <w:tcW w:w="1458" w:type="dxa"/>
          </w:tcPr>
          <w:p w14:paraId="02AD8C85" w14:textId="77777777" w:rsidR="006B6AAD" w:rsidRPr="006D6BB6" w:rsidRDefault="006B6AAD" w:rsidP="0025077B">
            <w:pPr>
              <w:pStyle w:val="ACK-ChoreographyBody"/>
            </w:pPr>
            <w:r w:rsidRPr="006D6BB6">
              <w:t>Immediate Ack</w:t>
            </w:r>
          </w:p>
        </w:tc>
        <w:tc>
          <w:tcPr>
            <w:tcW w:w="2619" w:type="dxa"/>
          </w:tcPr>
          <w:p w14:paraId="56F470D4" w14:textId="77777777" w:rsidR="006B6AAD" w:rsidRPr="006D6BB6" w:rsidRDefault="006B6AAD" w:rsidP="0025077B">
            <w:pPr>
              <w:pStyle w:val="ACK-ChoreographyBody"/>
            </w:pPr>
            <w:r w:rsidRPr="006D6BB6">
              <w:t>-</w:t>
            </w:r>
          </w:p>
        </w:tc>
        <w:tc>
          <w:tcPr>
            <w:tcW w:w="709" w:type="dxa"/>
          </w:tcPr>
          <w:p w14:paraId="7A995CCA" w14:textId="77777777" w:rsidR="006B6AAD" w:rsidRPr="006D6BB6" w:rsidRDefault="006B6AAD" w:rsidP="0025077B">
            <w:pPr>
              <w:pStyle w:val="ACK-ChoreographyBody"/>
            </w:pPr>
            <w:r w:rsidRPr="006D6BB6">
              <w:t>-</w:t>
            </w:r>
          </w:p>
        </w:tc>
        <w:tc>
          <w:tcPr>
            <w:tcW w:w="2552" w:type="dxa"/>
          </w:tcPr>
          <w:p w14:paraId="6889B82D" w14:textId="01672F9C" w:rsidR="006B6AAD" w:rsidRPr="006D6BB6" w:rsidRDefault="006B6AAD" w:rsidP="0025077B">
            <w:pPr>
              <w:pStyle w:val="ACK-ChoreographyBody"/>
            </w:pPr>
            <w:r w:rsidRPr="006D6BB6">
              <w:rPr>
                <w:szCs w:val="16"/>
              </w:rPr>
              <w:t>ACK^</w:t>
            </w:r>
            <w:r>
              <w:rPr>
                <w:szCs w:val="16"/>
              </w:rPr>
              <w:t>A23</w:t>
            </w:r>
            <w:r w:rsidRPr="006D6BB6">
              <w:rPr>
                <w:szCs w:val="16"/>
              </w:rPr>
              <w:t>^ACK</w:t>
            </w:r>
          </w:p>
        </w:tc>
      </w:tr>
      <w:tr w:rsidR="006B6AAD" w:rsidRPr="006D6BB6" w14:paraId="3FD988DB" w14:textId="77777777" w:rsidTr="00594536">
        <w:trPr>
          <w:jc w:val="center"/>
        </w:trPr>
        <w:tc>
          <w:tcPr>
            <w:tcW w:w="1458" w:type="dxa"/>
          </w:tcPr>
          <w:p w14:paraId="3787FCD5" w14:textId="77777777" w:rsidR="006B6AAD" w:rsidRPr="006D6BB6" w:rsidRDefault="006B6AAD" w:rsidP="0025077B">
            <w:pPr>
              <w:pStyle w:val="ACK-ChoreographyBody"/>
            </w:pPr>
            <w:r w:rsidRPr="006D6BB6">
              <w:t>Application Ack</w:t>
            </w:r>
          </w:p>
        </w:tc>
        <w:tc>
          <w:tcPr>
            <w:tcW w:w="2619" w:type="dxa"/>
          </w:tcPr>
          <w:p w14:paraId="76FB5C01" w14:textId="41C69FCE" w:rsidR="006B6AAD" w:rsidRPr="006D6BB6" w:rsidRDefault="006B6AAD" w:rsidP="0025077B">
            <w:pPr>
              <w:pStyle w:val="ACK-ChoreographyBody"/>
            </w:pPr>
            <w:r>
              <w:rPr>
                <w:szCs w:val="16"/>
              </w:rPr>
              <w:t>-</w:t>
            </w:r>
          </w:p>
        </w:tc>
        <w:tc>
          <w:tcPr>
            <w:tcW w:w="709" w:type="dxa"/>
          </w:tcPr>
          <w:p w14:paraId="24059065" w14:textId="77777777" w:rsidR="006B6AAD" w:rsidRPr="006D6BB6" w:rsidRDefault="006B6AAD" w:rsidP="0025077B">
            <w:pPr>
              <w:pStyle w:val="ACK-ChoreographyBody"/>
            </w:pPr>
            <w:r w:rsidRPr="006D6BB6">
              <w:t>-</w:t>
            </w:r>
          </w:p>
        </w:tc>
        <w:tc>
          <w:tcPr>
            <w:tcW w:w="2552" w:type="dxa"/>
          </w:tcPr>
          <w:p w14:paraId="04813A40" w14:textId="77777777" w:rsidR="006B6AAD" w:rsidRPr="006D6BB6" w:rsidRDefault="006B6AAD" w:rsidP="0025077B">
            <w:pPr>
              <w:pStyle w:val="ACK-ChoreographyBody"/>
            </w:pPr>
            <w:r w:rsidRPr="006D6BB6">
              <w:t>-</w:t>
            </w:r>
          </w:p>
        </w:tc>
      </w:tr>
    </w:tbl>
    <w:p w14:paraId="17641BA4" w14:textId="77777777" w:rsidR="00715956" w:rsidRPr="00F21240" w:rsidRDefault="00715956">
      <w:pPr>
        <w:pStyle w:val="Heading3"/>
        <w:rPr>
          <w:noProof/>
        </w:rPr>
      </w:pPr>
      <w:bookmarkStart w:id="2855" w:name="_Toc27754809"/>
      <w:bookmarkStart w:id="2856" w:name="_Toc109892104"/>
      <w:r w:rsidRPr="00F21240">
        <w:rPr>
          <w:noProof/>
        </w:rPr>
        <w:t>ADT/ACK - Link Patient Information (Event A24</w:t>
      </w:r>
      <w:r w:rsidRPr="00F21240">
        <w:rPr>
          <w:noProof/>
        </w:rPr>
        <w:fldChar w:fldCharType="begin"/>
      </w:r>
      <w:r w:rsidRPr="00F21240">
        <w:rPr>
          <w:noProof/>
        </w:rPr>
        <w:instrText xml:space="preserve"> XE "A24" </w:instrText>
      </w:r>
      <w:r w:rsidRPr="00F21240">
        <w:rPr>
          <w:noProof/>
        </w:rPr>
        <w:fldChar w:fldCharType="end"/>
      </w:r>
      <w:r w:rsidRPr="00F21240">
        <w:rPr>
          <w:noProof/>
        </w:rPr>
        <w:t>)</w:t>
      </w:r>
      <w:bookmarkEnd w:id="2844"/>
      <w:bookmarkEnd w:id="2845"/>
      <w:bookmarkEnd w:id="2846"/>
      <w:bookmarkEnd w:id="2847"/>
      <w:bookmarkEnd w:id="2848"/>
      <w:bookmarkEnd w:id="2849"/>
      <w:bookmarkEnd w:id="2850"/>
      <w:bookmarkEnd w:id="2851"/>
      <w:bookmarkEnd w:id="2852"/>
      <w:bookmarkEnd w:id="2853"/>
      <w:bookmarkEnd w:id="2854"/>
      <w:bookmarkEnd w:id="2855"/>
      <w:bookmarkEnd w:id="2856"/>
    </w:p>
    <w:p w14:paraId="7685337F" w14:textId="77777777" w:rsidR="00715956" w:rsidRPr="00F21240" w:rsidRDefault="00715956">
      <w:pPr>
        <w:pStyle w:val="NormalIndented"/>
        <w:rPr>
          <w:noProof/>
        </w:rPr>
      </w:pPr>
      <w:r w:rsidRPr="00F21240">
        <w:rPr>
          <w:noProof/>
        </w:rPr>
        <w:t>The A24 event is used when the first PID segment needs to be linked to the second PID segment and when both patient identifiers identify the same patient.  Linking two or more patients does not require the actual merging of patient information; following a link event, the affected patient data records should remain distinct.  For example, this event could be used in a hospital network environment in which there are multiple campuses and in which records need to be linked.  For example, hospital A, hospital B, and hospital C would each keep their own records on a patient, but an A24 link event would be sent to a corporate-wide MPI to enable the coupling of ID information with the corporate ID number.  It is used for corporate data repositories, etc.  This event is not meant to link mothers and babies since a field exists (</w:t>
      </w:r>
      <w:r w:rsidRPr="00F21240">
        <w:rPr>
          <w:rStyle w:val="ReferenceAttribute"/>
          <w:noProof/>
        </w:rPr>
        <w:t>PID-21 - Mother's Identifier</w:t>
      </w:r>
      <w:r w:rsidRPr="00F21240">
        <w:rPr>
          <w:noProof/>
        </w:rPr>
        <w:t xml:space="preserve">) for that purpose.  See section </w:t>
      </w:r>
      <w:hyperlink w:anchor="_Patient_record_links" w:history="1">
        <w:r w:rsidRPr="00F21240">
          <w:rPr>
            <w:rStyle w:val="HyperlinkText"/>
            <w:noProof/>
          </w:rPr>
          <w:fldChar w:fldCharType="begin"/>
        </w:r>
        <w:r w:rsidRPr="00F21240">
          <w:rPr>
            <w:rStyle w:val="HyperlinkText"/>
            <w:noProof/>
          </w:rPr>
          <w:instrText xml:space="preserve"> REF _Ref421092629 \n  \* MERGEFORMAT </w:instrText>
        </w:r>
        <w:r w:rsidRPr="00F21240">
          <w:rPr>
            <w:rStyle w:val="HyperlinkText"/>
            <w:noProof/>
          </w:rPr>
          <w:fldChar w:fldCharType="separate"/>
        </w:r>
        <w:r w:rsidR="00FD1E54">
          <w:rPr>
            <w:rStyle w:val="HyperlinkText"/>
          </w:rPr>
          <w:t>3.5.3</w:t>
        </w:r>
        <w:r w:rsidRPr="00F21240">
          <w:rPr>
            <w:rStyle w:val="HyperlinkText"/>
            <w:noProof/>
          </w:rPr>
          <w:fldChar w:fldCharType="end"/>
        </w:r>
      </w:hyperlink>
      <w:r w:rsidRPr="00F21240">
        <w:rPr>
          <w:noProof/>
        </w:rPr>
        <w:t>, "</w:t>
      </w:r>
      <w:hyperlink w:anchor="_Patient_record_links" w:history="1">
        <w:r w:rsidRPr="00F21240">
          <w:rPr>
            <w:rStyle w:val="HyperlinkText"/>
            <w:noProof/>
          </w:rPr>
          <w:fldChar w:fldCharType="begin"/>
        </w:r>
        <w:r w:rsidRPr="00F21240">
          <w:rPr>
            <w:rStyle w:val="HyperlinkText"/>
            <w:noProof/>
          </w:rPr>
          <w:instrText xml:space="preserve"> REF _Ref421092659 \* MERGEFORMAT </w:instrText>
        </w:r>
        <w:r w:rsidRPr="00F21240">
          <w:rPr>
            <w:rStyle w:val="HyperlinkText"/>
            <w:noProof/>
          </w:rPr>
          <w:fldChar w:fldCharType="separate"/>
        </w:r>
        <w:r w:rsidR="00FD1E54" w:rsidRPr="00FD1E54">
          <w:rPr>
            <w:rStyle w:val="HyperlinkText"/>
          </w:rPr>
          <w:t>Patient record links</w:t>
        </w:r>
        <w:r w:rsidRPr="00F21240">
          <w:rPr>
            <w:rStyle w:val="HyperlinkText"/>
            <w:noProof/>
          </w:rPr>
          <w:fldChar w:fldCharType="end"/>
        </w:r>
      </w:hyperlink>
      <w:r w:rsidRPr="00F21240">
        <w:rPr>
          <w:rStyle w:val="HyperlinkText"/>
          <w:noProof/>
        </w:rPr>
        <w:t>,</w:t>
      </w:r>
      <w:r w:rsidRPr="00F21240">
        <w:rPr>
          <w:noProof/>
        </w:rPr>
        <w:t>" for a discussion of issues related to implementing patient link messages and MPI issues.</w:t>
      </w:r>
    </w:p>
    <w:p w14:paraId="6F1595EE" w14:textId="77777777" w:rsidR="00715956" w:rsidRPr="00F21240" w:rsidRDefault="00715956">
      <w:pPr>
        <w:pStyle w:val="NormalIndented"/>
        <w:rPr>
          <w:noProof/>
        </w:rPr>
      </w:pPr>
      <w:r w:rsidRPr="00F21240">
        <w:rPr>
          <w:noProof/>
        </w:rPr>
        <w:t>This event can also be used to link two patient identifiers when a patient changes from inpatient to outpatient, or vice versa.  This event can also be used to link two visits of the same patient.</w:t>
      </w:r>
    </w:p>
    <w:p w14:paraId="2A25C2F9"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5B59983" w14:textId="77777777" w:rsidR="00715956" w:rsidRPr="00F21240" w:rsidRDefault="00715956">
      <w:pPr>
        <w:pStyle w:val="MsgTableCaption"/>
        <w:rPr>
          <w:noProof/>
        </w:rPr>
      </w:pPr>
      <w:r w:rsidRPr="00F21240">
        <w:rPr>
          <w:noProof/>
        </w:rPr>
        <w:lastRenderedPageBreak/>
        <w:t>ADT^A24^ADT_A24: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94F3CE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2CEDBE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4D7184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ACBB3E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3C0DF9B" w14:textId="77777777" w:rsidR="00715956" w:rsidRPr="00F21240" w:rsidRDefault="00715956">
            <w:pPr>
              <w:pStyle w:val="MsgTableHeader"/>
              <w:jc w:val="center"/>
              <w:rPr>
                <w:noProof/>
              </w:rPr>
            </w:pPr>
            <w:r w:rsidRPr="00F21240">
              <w:rPr>
                <w:noProof/>
              </w:rPr>
              <w:t>Chapter</w:t>
            </w:r>
          </w:p>
        </w:tc>
      </w:tr>
      <w:tr w:rsidR="00715956" w:rsidRPr="00715956" w14:paraId="1EE9AF2F"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FE09D5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702207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7A4AF9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F090A3" w14:textId="77777777" w:rsidR="00715956" w:rsidRPr="00F21240" w:rsidRDefault="00715956">
            <w:pPr>
              <w:pStyle w:val="MsgTableBody"/>
              <w:jc w:val="center"/>
              <w:rPr>
                <w:noProof/>
              </w:rPr>
            </w:pPr>
            <w:r w:rsidRPr="00F21240">
              <w:rPr>
                <w:noProof/>
              </w:rPr>
              <w:t>2</w:t>
            </w:r>
          </w:p>
        </w:tc>
      </w:tr>
      <w:tr w:rsidR="007C18FE" w:rsidRPr="00151483" w14:paraId="50AF3CD7"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5F25C1E"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DC4ADA9"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D47002A"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7DE27F1" w14:textId="77777777" w:rsidR="007C18FE" w:rsidRPr="00594536" w:rsidRDefault="007C18FE" w:rsidP="00622FC8">
            <w:pPr>
              <w:pStyle w:val="MsgTableBody"/>
              <w:jc w:val="center"/>
              <w:rPr>
                <w:noProof/>
              </w:rPr>
            </w:pPr>
            <w:r w:rsidRPr="00594536">
              <w:rPr>
                <w:noProof/>
              </w:rPr>
              <w:t>3</w:t>
            </w:r>
          </w:p>
        </w:tc>
      </w:tr>
      <w:tr w:rsidR="00715956" w:rsidRPr="00715956" w14:paraId="224751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BDDA5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76E64C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11D9F4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45755" w14:textId="77777777" w:rsidR="00715956" w:rsidRPr="00F21240" w:rsidRDefault="00715956">
            <w:pPr>
              <w:pStyle w:val="MsgTableBody"/>
              <w:jc w:val="center"/>
              <w:rPr>
                <w:noProof/>
              </w:rPr>
            </w:pPr>
            <w:r w:rsidRPr="00F21240">
              <w:rPr>
                <w:noProof/>
              </w:rPr>
              <w:t>2</w:t>
            </w:r>
          </w:p>
        </w:tc>
      </w:tr>
      <w:tr w:rsidR="00715956" w:rsidRPr="00715956" w14:paraId="440B3E3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083B0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7CCDC1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2393A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E443D7" w14:textId="77777777" w:rsidR="00715956" w:rsidRPr="00F21240" w:rsidRDefault="00715956">
            <w:pPr>
              <w:pStyle w:val="MsgTableBody"/>
              <w:jc w:val="center"/>
              <w:rPr>
                <w:noProof/>
              </w:rPr>
            </w:pPr>
            <w:r w:rsidRPr="00F21240">
              <w:rPr>
                <w:noProof/>
              </w:rPr>
              <w:t>2</w:t>
            </w:r>
          </w:p>
        </w:tc>
      </w:tr>
      <w:tr w:rsidR="00715956" w:rsidRPr="00715956" w14:paraId="3E0F464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5F674C"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D0AD73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3EEC4D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01B1D0" w14:textId="77777777" w:rsidR="00715956" w:rsidRPr="00F21240" w:rsidRDefault="00715956">
            <w:pPr>
              <w:pStyle w:val="MsgTableBody"/>
              <w:jc w:val="center"/>
              <w:rPr>
                <w:noProof/>
              </w:rPr>
            </w:pPr>
            <w:r w:rsidRPr="00F21240">
              <w:rPr>
                <w:noProof/>
              </w:rPr>
              <w:t>3</w:t>
            </w:r>
          </w:p>
        </w:tc>
      </w:tr>
      <w:tr w:rsidR="00715956" w:rsidRPr="00715956" w14:paraId="58A0F56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07600A"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4FC4876" w14:textId="77777777" w:rsidR="00715956" w:rsidRPr="00F21240" w:rsidRDefault="00715956">
            <w:pPr>
              <w:pStyle w:val="MsgTableBody"/>
              <w:rPr>
                <w:noProof/>
              </w:rPr>
            </w:pPr>
            <w:r w:rsidRPr="00F21240">
              <w:rPr>
                <w:noProof/>
              </w:rPr>
              <w:t>Patient (1) Identification</w:t>
            </w:r>
          </w:p>
        </w:tc>
        <w:tc>
          <w:tcPr>
            <w:tcW w:w="864" w:type="dxa"/>
            <w:tcBorders>
              <w:top w:val="dotted" w:sz="4" w:space="0" w:color="auto"/>
              <w:left w:val="nil"/>
              <w:bottom w:val="dotted" w:sz="4" w:space="0" w:color="auto"/>
              <w:right w:val="nil"/>
            </w:tcBorders>
            <w:shd w:val="clear" w:color="auto" w:fill="FFFFFF"/>
          </w:tcPr>
          <w:p w14:paraId="2D748ED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89BE1" w14:textId="77777777" w:rsidR="00715956" w:rsidRPr="00F21240" w:rsidRDefault="00715956">
            <w:pPr>
              <w:pStyle w:val="MsgTableBody"/>
              <w:jc w:val="center"/>
              <w:rPr>
                <w:noProof/>
              </w:rPr>
            </w:pPr>
            <w:r w:rsidRPr="00F21240">
              <w:rPr>
                <w:noProof/>
              </w:rPr>
              <w:t>3</w:t>
            </w:r>
          </w:p>
        </w:tc>
      </w:tr>
      <w:tr w:rsidR="00715956" w:rsidRPr="00715956" w14:paraId="6D7E0D6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F37B90"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4D8028D" w14:textId="77777777" w:rsidR="00715956" w:rsidRPr="00F21240" w:rsidRDefault="00715956">
            <w:pPr>
              <w:pStyle w:val="MsgTableBody"/>
              <w:rPr>
                <w:noProof/>
              </w:rPr>
            </w:pPr>
            <w:r w:rsidRPr="00F21240">
              <w:rPr>
                <w:noProof/>
              </w:rPr>
              <w:t>Patient (1) Additional Demographics</w:t>
            </w:r>
          </w:p>
        </w:tc>
        <w:tc>
          <w:tcPr>
            <w:tcW w:w="864" w:type="dxa"/>
            <w:tcBorders>
              <w:top w:val="dotted" w:sz="4" w:space="0" w:color="auto"/>
              <w:left w:val="nil"/>
              <w:bottom w:val="dotted" w:sz="4" w:space="0" w:color="auto"/>
              <w:right w:val="nil"/>
            </w:tcBorders>
            <w:shd w:val="clear" w:color="auto" w:fill="FFFFFF"/>
          </w:tcPr>
          <w:p w14:paraId="4DE6C0C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7D6450" w14:textId="77777777" w:rsidR="00715956" w:rsidRPr="00F21240" w:rsidRDefault="00715956">
            <w:pPr>
              <w:pStyle w:val="MsgTableBody"/>
              <w:jc w:val="center"/>
              <w:rPr>
                <w:noProof/>
              </w:rPr>
            </w:pPr>
            <w:r w:rsidRPr="00F21240">
              <w:rPr>
                <w:noProof/>
              </w:rPr>
              <w:t>3</w:t>
            </w:r>
          </w:p>
        </w:tc>
      </w:tr>
      <w:tr w:rsidR="00DC3443" w:rsidRPr="00715956" w14:paraId="062B8D9E" w14:textId="77777777" w:rsidTr="00D50068">
        <w:trPr>
          <w:jc w:val="center"/>
          <w:ins w:id="2857" w:author="Merrick, Riki | APHL" w:date="2022-07-17T16:57:00Z"/>
        </w:trPr>
        <w:tc>
          <w:tcPr>
            <w:tcW w:w="2882" w:type="dxa"/>
            <w:tcBorders>
              <w:top w:val="dotted" w:sz="4" w:space="0" w:color="auto"/>
              <w:left w:val="nil"/>
              <w:bottom w:val="dotted" w:sz="4" w:space="0" w:color="auto"/>
              <w:right w:val="nil"/>
            </w:tcBorders>
            <w:shd w:val="clear" w:color="auto" w:fill="FFFFFF"/>
          </w:tcPr>
          <w:p w14:paraId="289EB2BD" w14:textId="3C72A3CB" w:rsidR="00DC3443" w:rsidRPr="00F21240" w:rsidRDefault="00DC3443" w:rsidP="00DC3443">
            <w:pPr>
              <w:pStyle w:val="MsgTableBody"/>
              <w:rPr>
                <w:ins w:id="2858" w:author="Merrick, Riki | APHL" w:date="2022-07-17T16:57:00Z"/>
                <w:noProof/>
              </w:rPr>
            </w:pPr>
            <w:ins w:id="2859" w:author="Merrick, Riki | APHL" w:date="2022-07-17T16:57:00Z">
              <w:r>
                <w:rPr>
                  <w:noProof/>
                </w:rPr>
                <w:t>[{ GSP }]</w:t>
              </w:r>
            </w:ins>
          </w:p>
        </w:tc>
        <w:tc>
          <w:tcPr>
            <w:tcW w:w="4320" w:type="dxa"/>
            <w:tcBorders>
              <w:top w:val="dotted" w:sz="4" w:space="0" w:color="auto"/>
              <w:left w:val="nil"/>
              <w:bottom w:val="dotted" w:sz="4" w:space="0" w:color="auto"/>
              <w:right w:val="nil"/>
            </w:tcBorders>
            <w:shd w:val="clear" w:color="auto" w:fill="FFFFFF"/>
          </w:tcPr>
          <w:p w14:paraId="6B3BC557" w14:textId="15028A13" w:rsidR="00DC3443" w:rsidRPr="00F21240" w:rsidRDefault="00DC3443" w:rsidP="00DC3443">
            <w:pPr>
              <w:pStyle w:val="MsgTableBody"/>
              <w:rPr>
                <w:ins w:id="2860" w:author="Merrick, Riki | APHL" w:date="2022-07-17T16:57:00Z"/>
                <w:noProof/>
              </w:rPr>
            </w:pPr>
            <w:ins w:id="2861" w:author="Merrick, Riki | APHL" w:date="2022-07-17T16:57: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F0E7BC9" w14:textId="77777777" w:rsidR="00DC3443" w:rsidRPr="00F21240" w:rsidRDefault="00DC3443" w:rsidP="00DC3443">
            <w:pPr>
              <w:pStyle w:val="MsgTableBody"/>
              <w:jc w:val="center"/>
              <w:rPr>
                <w:ins w:id="2862"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19AFBE7D" w14:textId="1D77C0E3" w:rsidR="00DC3443" w:rsidRPr="00F21240" w:rsidRDefault="00DC3443" w:rsidP="00DC3443">
            <w:pPr>
              <w:pStyle w:val="MsgTableBody"/>
              <w:jc w:val="center"/>
              <w:rPr>
                <w:ins w:id="2863" w:author="Merrick, Riki | APHL" w:date="2022-07-17T16:57:00Z"/>
                <w:noProof/>
              </w:rPr>
            </w:pPr>
            <w:ins w:id="2864" w:author="Merrick, Riki | APHL" w:date="2022-07-17T16:57:00Z">
              <w:r>
                <w:rPr>
                  <w:noProof/>
                </w:rPr>
                <w:t>3</w:t>
              </w:r>
            </w:ins>
          </w:p>
        </w:tc>
      </w:tr>
      <w:tr w:rsidR="00DC3443" w:rsidRPr="00715956" w14:paraId="668A1E48" w14:textId="77777777" w:rsidTr="00D50068">
        <w:trPr>
          <w:jc w:val="center"/>
          <w:ins w:id="2865" w:author="Merrick, Riki | APHL" w:date="2022-07-17T16:57:00Z"/>
        </w:trPr>
        <w:tc>
          <w:tcPr>
            <w:tcW w:w="2882" w:type="dxa"/>
            <w:tcBorders>
              <w:top w:val="dotted" w:sz="4" w:space="0" w:color="auto"/>
              <w:left w:val="nil"/>
              <w:bottom w:val="dotted" w:sz="4" w:space="0" w:color="auto"/>
              <w:right w:val="nil"/>
            </w:tcBorders>
            <w:shd w:val="clear" w:color="auto" w:fill="FFFFFF"/>
          </w:tcPr>
          <w:p w14:paraId="4FE48F75" w14:textId="162F90F8" w:rsidR="00DC3443" w:rsidRPr="00F21240" w:rsidRDefault="00DC3443" w:rsidP="00DC3443">
            <w:pPr>
              <w:pStyle w:val="MsgTableBody"/>
              <w:rPr>
                <w:ins w:id="2866" w:author="Merrick, Riki | APHL" w:date="2022-07-17T16:57:00Z"/>
                <w:noProof/>
              </w:rPr>
            </w:pPr>
            <w:ins w:id="2867" w:author="Merrick, Riki | APHL" w:date="2022-07-17T16:57:00Z">
              <w:r>
                <w:rPr>
                  <w:noProof/>
                </w:rPr>
                <w:t>[{ GSR }]</w:t>
              </w:r>
            </w:ins>
          </w:p>
        </w:tc>
        <w:tc>
          <w:tcPr>
            <w:tcW w:w="4320" w:type="dxa"/>
            <w:tcBorders>
              <w:top w:val="dotted" w:sz="4" w:space="0" w:color="auto"/>
              <w:left w:val="nil"/>
              <w:bottom w:val="dotted" w:sz="4" w:space="0" w:color="auto"/>
              <w:right w:val="nil"/>
            </w:tcBorders>
            <w:shd w:val="clear" w:color="auto" w:fill="FFFFFF"/>
          </w:tcPr>
          <w:p w14:paraId="0E606A07" w14:textId="39D93F07" w:rsidR="00DC3443" w:rsidRPr="00F21240" w:rsidRDefault="00DC3443" w:rsidP="00DC3443">
            <w:pPr>
              <w:pStyle w:val="MsgTableBody"/>
              <w:rPr>
                <w:ins w:id="2868" w:author="Merrick, Riki | APHL" w:date="2022-07-17T16:57:00Z"/>
                <w:noProof/>
              </w:rPr>
            </w:pPr>
            <w:ins w:id="2869" w:author="Merrick, Riki | APHL" w:date="2022-07-17T16:57: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3D03EF3" w14:textId="77777777" w:rsidR="00DC3443" w:rsidRPr="00F21240" w:rsidRDefault="00DC3443" w:rsidP="00DC3443">
            <w:pPr>
              <w:pStyle w:val="MsgTableBody"/>
              <w:jc w:val="center"/>
              <w:rPr>
                <w:ins w:id="2870"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070BB0CB" w14:textId="5E53CD94" w:rsidR="00DC3443" w:rsidRPr="00F21240" w:rsidRDefault="00DC3443" w:rsidP="00DC3443">
            <w:pPr>
              <w:pStyle w:val="MsgTableBody"/>
              <w:jc w:val="center"/>
              <w:rPr>
                <w:ins w:id="2871" w:author="Merrick, Riki | APHL" w:date="2022-07-17T16:57:00Z"/>
                <w:noProof/>
              </w:rPr>
            </w:pPr>
            <w:ins w:id="2872" w:author="Merrick, Riki | APHL" w:date="2022-07-17T16:57:00Z">
              <w:r>
                <w:rPr>
                  <w:noProof/>
                </w:rPr>
                <w:t>3</w:t>
              </w:r>
            </w:ins>
          </w:p>
        </w:tc>
      </w:tr>
      <w:tr w:rsidR="00DC3443" w:rsidRPr="00715956" w14:paraId="586270F8" w14:textId="77777777" w:rsidTr="00D50068">
        <w:trPr>
          <w:jc w:val="center"/>
          <w:ins w:id="2873" w:author="Merrick, Riki | APHL" w:date="2022-07-17T16:57:00Z"/>
        </w:trPr>
        <w:tc>
          <w:tcPr>
            <w:tcW w:w="2882" w:type="dxa"/>
            <w:tcBorders>
              <w:top w:val="dotted" w:sz="4" w:space="0" w:color="auto"/>
              <w:left w:val="nil"/>
              <w:bottom w:val="dotted" w:sz="4" w:space="0" w:color="auto"/>
              <w:right w:val="nil"/>
            </w:tcBorders>
            <w:shd w:val="clear" w:color="auto" w:fill="FFFFFF"/>
          </w:tcPr>
          <w:p w14:paraId="5BB89562" w14:textId="50027F08" w:rsidR="00DC3443" w:rsidRPr="00F21240" w:rsidRDefault="00DC3443" w:rsidP="00DC3443">
            <w:pPr>
              <w:pStyle w:val="MsgTableBody"/>
              <w:rPr>
                <w:ins w:id="2874" w:author="Merrick, Riki | APHL" w:date="2022-07-17T16:57:00Z"/>
                <w:noProof/>
              </w:rPr>
            </w:pPr>
            <w:ins w:id="2875" w:author="Merrick, Riki | APHL" w:date="2022-07-17T16:57:00Z">
              <w:r>
                <w:rPr>
                  <w:noProof/>
                </w:rPr>
                <w:t>[{ GSC }]</w:t>
              </w:r>
            </w:ins>
          </w:p>
        </w:tc>
        <w:tc>
          <w:tcPr>
            <w:tcW w:w="4320" w:type="dxa"/>
            <w:tcBorders>
              <w:top w:val="dotted" w:sz="4" w:space="0" w:color="auto"/>
              <w:left w:val="nil"/>
              <w:bottom w:val="dotted" w:sz="4" w:space="0" w:color="auto"/>
              <w:right w:val="nil"/>
            </w:tcBorders>
            <w:shd w:val="clear" w:color="auto" w:fill="FFFFFF"/>
          </w:tcPr>
          <w:p w14:paraId="5347B9A6" w14:textId="0AD02EB3" w:rsidR="00DC3443" w:rsidRPr="00F21240" w:rsidRDefault="00DC3443" w:rsidP="00DC3443">
            <w:pPr>
              <w:pStyle w:val="MsgTableBody"/>
              <w:rPr>
                <w:ins w:id="2876" w:author="Merrick, Riki | APHL" w:date="2022-07-17T16:57:00Z"/>
                <w:noProof/>
              </w:rPr>
            </w:pPr>
            <w:ins w:id="2877" w:author="Merrick, Riki | APHL" w:date="2022-07-17T16:57: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01AA0879" w14:textId="77777777" w:rsidR="00DC3443" w:rsidRPr="00F21240" w:rsidRDefault="00DC3443" w:rsidP="00DC3443">
            <w:pPr>
              <w:pStyle w:val="MsgTableBody"/>
              <w:jc w:val="center"/>
              <w:rPr>
                <w:ins w:id="2878"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7313C466" w14:textId="6F9C45DE" w:rsidR="00DC3443" w:rsidRPr="00F21240" w:rsidRDefault="00DC3443" w:rsidP="00DC3443">
            <w:pPr>
              <w:pStyle w:val="MsgTableBody"/>
              <w:jc w:val="center"/>
              <w:rPr>
                <w:ins w:id="2879" w:author="Merrick, Riki | APHL" w:date="2022-07-17T16:57:00Z"/>
                <w:noProof/>
              </w:rPr>
            </w:pPr>
            <w:ins w:id="2880" w:author="Merrick, Riki | APHL" w:date="2022-07-17T16:57:00Z">
              <w:r>
                <w:rPr>
                  <w:noProof/>
                </w:rPr>
                <w:t>3</w:t>
              </w:r>
            </w:ins>
          </w:p>
        </w:tc>
      </w:tr>
      <w:tr w:rsidR="00DC3443" w:rsidRPr="00715956" w14:paraId="454A57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D4248C" w14:textId="77777777" w:rsidR="00DC3443" w:rsidRPr="00F21240" w:rsidRDefault="00DC3443" w:rsidP="00DC3443">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08ACE53" w14:textId="77777777" w:rsidR="00DC3443" w:rsidRPr="00F21240" w:rsidRDefault="00DC3443" w:rsidP="00DC3443">
            <w:pPr>
              <w:pStyle w:val="MsgTableBody"/>
              <w:rPr>
                <w:noProof/>
              </w:rPr>
            </w:pPr>
            <w:r w:rsidRPr="00F21240">
              <w:rPr>
                <w:noProof/>
              </w:rPr>
              <w:t>Patient (1) Visit</w:t>
            </w:r>
          </w:p>
        </w:tc>
        <w:tc>
          <w:tcPr>
            <w:tcW w:w="864" w:type="dxa"/>
            <w:tcBorders>
              <w:top w:val="dotted" w:sz="4" w:space="0" w:color="auto"/>
              <w:left w:val="nil"/>
              <w:bottom w:val="dotted" w:sz="4" w:space="0" w:color="auto"/>
              <w:right w:val="nil"/>
            </w:tcBorders>
            <w:shd w:val="clear" w:color="auto" w:fill="FFFFFF"/>
          </w:tcPr>
          <w:p w14:paraId="281A1A39"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CCEE8" w14:textId="77777777" w:rsidR="00DC3443" w:rsidRPr="00F21240" w:rsidRDefault="00DC3443" w:rsidP="00DC3443">
            <w:pPr>
              <w:pStyle w:val="MsgTableBody"/>
              <w:jc w:val="center"/>
              <w:rPr>
                <w:noProof/>
              </w:rPr>
            </w:pPr>
            <w:r w:rsidRPr="00F21240">
              <w:rPr>
                <w:noProof/>
              </w:rPr>
              <w:t>3</w:t>
            </w:r>
          </w:p>
        </w:tc>
      </w:tr>
      <w:tr w:rsidR="00DC3443" w:rsidRPr="00715956" w14:paraId="4D3D2C2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142BF3" w14:textId="77777777"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0E6D7A7" w14:textId="77777777" w:rsidR="00DC3443" w:rsidRPr="00F21240" w:rsidRDefault="00DC3443" w:rsidP="00DC3443">
            <w:pPr>
              <w:pStyle w:val="MsgTableBody"/>
              <w:rPr>
                <w:noProof/>
              </w:rPr>
            </w:pPr>
            <w:r w:rsidRPr="00F21240">
              <w:rPr>
                <w:noProof/>
              </w:rPr>
              <w:t>Patient (1) Disability Information</w:t>
            </w:r>
          </w:p>
        </w:tc>
        <w:tc>
          <w:tcPr>
            <w:tcW w:w="864" w:type="dxa"/>
            <w:tcBorders>
              <w:top w:val="dotted" w:sz="4" w:space="0" w:color="auto"/>
              <w:left w:val="nil"/>
              <w:bottom w:val="dotted" w:sz="4" w:space="0" w:color="auto"/>
              <w:right w:val="nil"/>
            </w:tcBorders>
            <w:shd w:val="clear" w:color="auto" w:fill="FFFFFF"/>
          </w:tcPr>
          <w:p w14:paraId="22EBFB5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6BC28" w14:textId="77777777" w:rsidR="00DC3443" w:rsidRPr="00F21240" w:rsidRDefault="00DC3443" w:rsidP="00DC3443">
            <w:pPr>
              <w:pStyle w:val="MsgTableBody"/>
              <w:jc w:val="center"/>
              <w:rPr>
                <w:noProof/>
              </w:rPr>
            </w:pPr>
            <w:r w:rsidRPr="00F21240">
              <w:rPr>
                <w:noProof/>
              </w:rPr>
              <w:t>3</w:t>
            </w:r>
          </w:p>
        </w:tc>
      </w:tr>
      <w:tr w:rsidR="00DC3443" w:rsidRPr="00715956" w14:paraId="06C993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ED414BC" w14:textId="77777777" w:rsidR="00DC3443" w:rsidRPr="00F21240" w:rsidRDefault="00000000" w:rsidP="00DC3443">
            <w:pPr>
              <w:pStyle w:val="MsgTableBody"/>
              <w:rPr>
                <w:noProof/>
              </w:rPr>
            </w:pPr>
            <w:hyperlink w:anchor="PID" w:history="1">
              <w:r w:rsidR="00DC3443"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92C4317" w14:textId="77777777" w:rsidR="00DC3443" w:rsidRPr="00F21240" w:rsidRDefault="00DC3443" w:rsidP="00DC3443">
            <w:pPr>
              <w:pStyle w:val="MsgTableBody"/>
              <w:rPr>
                <w:noProof/>
              </w:rPr>
            </w:pPr>
            <w:r w:rsidRPr="00F21240">
              <w:rPr>
                <w:noProof/>
              </w:rPr>
              <w:t>Patient (2) Identification</w:t>
            </w:r>
          </w:p>
        </w:tc>
        <w:tc>
          <w:tcPr>
            <w:tcW w:w="864" w:type="dxa"/>
            <w:tcBorders>
              <w:top w:val="dotted" w:sz="4" w:space="0" w:color="auto"/>
              <w:left w:val="nil"/>
              <w:bottom w:val="dotted" w:sz="4" w:space="0" w:color="auto"/>
              <w:right w:val="nil"/>
            </w:tcBorders>
            <w:shd w:val="clear" w:color="auto" w:fill="FFFFFF"/>
          </w:tcPr>
          <w:p w14:paraId="6216BE8B"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98B7A2" w14:textId="77777777" w:rsidR="00DC3443" w:rsidRPr="00F21240" w:rsidRDefault="00DC3443" w:rsidP="00DC3443">
            <w:pPr>
              <w:pStyle w:val="MsgTableBody"/>
              <w:jc w:val="center"/>
              <w:rPr>
                <w:noProof/>
              </w:rPr>
            </w:pPr>
            <w:r w:rsidRPr="00F21240">
              <w:rPr>
                <w:noProof/>
              </w:rPr>
              <w:t>3</w:t>
            </w:r>
          </w:p>
        </w:tc>
      </w:tr>
      <w:tr w:rsidR="00DC3443" w:rsidRPr="00715956" w14:paraId="02846B5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21D595" w14:textId="77777777" w:rsidR="00DC3443" w:rsidRPr="00F21240" w:rsidRDefault="00DC3443" w:rsidP="00DC3443">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30BBA33" w14:textId="77777777" w:rsidR="00DC3443" w:rsidRPr="00F21240" w:rsidRDefault="00DC3443" w:rsidP="00DC3443">
            <w:pPr>
              <w:pStyle w:val="MsgTableBody"/>
              <w:rPr>
                <w:noProof/>
              </w:rPr>
            </w:pPr>
            <w:r w:rsidRPr="00F21240">
              <w:rPr>
                <w:noProof/>
              </w:rPr>
              <w:t>Patient (2) Additional Demographics</w:t>
            </w:r>
          </w:p>
        </w:tc>
        <w:tc>
          <w:tcPr>
            <w:tcW w:w="864" w:type="dxa"/>
            <w:tcBorders>
              <w:top w:val="dotted" w:sz="4" w:space="0" w:color="auto"/>
              <w:left w:val="nil"/>
              <w:bottom w:val="dotted" w:sz="4" w:space="0" w:color="auto"/>
              <w:right w:val="nil"/>
            </w:tcBorders>
            <w:shd w:val="clear" w:color="auto" w:fill="FFFFFF"/>
          </w:tcPr>
          <w:p w14:paraId="23F32726"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19095" w14:textId="77777777" w:rsidR="00DC3443" w:rsidRPr="00F21240" w:rsidRDefault="00DC3443" w:rsidP="00DC3443">
            <w:pPr>
              <w:pStyle w:val="MsgTableBody"/>
              <w:jc w:val="center"/>
              <w:rPr>
                <w:noProof/>
              </w:rPr>
            </w:pPr>
            <w:r w:rsidRPr="00F21240">
              <w:rPr>
                <w:noProof/>
              </w:rPr>
              <w:t>3</w:t>
            </w:r>
          </w:p>
        </w:tc>
      </w:tr>
      <w:tr w:rsidR="00DC3443" w:rsidRPr="00715956" w14:paraId="042917B3" w14:textId="77777777" w:rsidTr="00D50068">
        <w:trPr>
          <w:jc w:val="center"/>
          <w:ins w:id="2881" w:author="Merrick, Riki | APHL" w:date="2022-07-17T16:57:00Z"/>
        </w:trPr>
        <w:tc>
          <w:tcPr>
            <w:tcW w:w="2882" w:type="dxa"/>
            <w:tcBorders>
              <w:top w:val="dotted" w:sz="4" w:space="0" w:color="auto"/>
              <w:left w:val="nil"/>
              <w:bottom w:val="dotted" w:sz="4" w:space="0" w:color="auto"/>
              <w:right w:val="nil"/>
            </w:tcBorders>
            <w:shd w:val="clear" w:color="auto" w:fill="FFFFFF"/>
          </w:tcPr>
          <w:p w14:paraId="20E6CED3" w14:textId="6FB09B25" w:rsidR="00DC3443" w:rsidRPr="00F21240" w:rsidRDefault="00DC3443" w:rsidP="00DC3443">
            <w:pPr>
              <w:pStyle w:val="MsgTableBody"/>
              <w:rPr>
                <w:ins w:id="2882" w:author="Merrick, Riki | APHL" w:date="2022-07-17T16:57:00Z"/>
                <w:noProof/>
              </w:rPr>
            </w:pPr>
            <w:ins w:id="2883" w:author="Merrick, Riki | APHL" w:date="2022-07-17T16:57:00Z">
              <w:r>
                <w:rPr>
                  <w:noProof/>
                </w:rPr>
                <w:t>[{ GSP }]</w:t>
              </w:r>
            </w:ins>
          </w:p>
        </w:tc>
        <w:tc>
          <w:tcPr>
            <w:tcW w:w="4320" w:type="dxa"/>
            <w:tcBorders>
              <w:top w:val="dotted" w:sz="4" w:space="0" w:color="auto"/>
              <w:left w:val="nil"/>
              <w:bottom w:val="dotted" w:sz="4" w:space="0" w:color="auto"/>
              <w:right w:val="nil"/>
            </w:tcBorders>
            <w:shd w:val="clear" w:color="auto" w:fill="FFFFFF"/>
          </w:tcPr>
          <w:p w14:paraId="519949EC" w14:textId="653CBD0C" w:rsidR="00DC3443" w:rsidRPr="00F21240" w:rsidRDefault="00DC3443" w:rsidP="00DC3443">
            <w:pPr>
              <w:pStyle w:val="MsgTableBody"/>
              <w:rPr>
                <w:ins w:id="2884" w:author="Merrick, Riki | APHL" w:date="2022-07-17T16:57:00Z"/>
                <w:noProof/>
              </w:rPr>
            </w:pPr>
            <w:ins w:id="2885" w:author="Merrick, Riki | APHL" w:date="2022-07-17T16:57: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0B5B157" w14:textId="77777777" w:rsidR="00DC3443" w:rsidRPr="00F21240" w:rsidRDefault="00DC3443" w:rsidP="00DC3443">
            <w:pPr>
              <w:pStyle w:val="MsgTableBody"/>
              <w:jc w:val="center"/>
              <w:rPr>
                <w:ins w:id="2886"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5560F879" w14:textId="662D50B2" w:rsidR="00DC3443" w:rsidRPr="00F21240" w:rsidRDefault="00DC3443" w:rsidP="00DC3443">
            <w:pPr>
              <w:pStyle w:val="MsgTableBody"/>
              <w:jc w:val="center"/>
              <w:rPr>
                <w:ins w:id="2887" w:author="Merrick, Riki | APHL" w:date="2022-07-17T16:57:00Z"/>
                <w:noProof/>
              </w:rPr>
            </w:pPr>
            <w:ins w:id="2888" w:author="Merrick, Riki | APHL" w:date="2022-07-17T16:57:00Z">
              <w:r>
                <w:rPr>
                  <w:noProof/>
                </w:rPr>
                <w:t>3</w:t>
              </w:r>
            </w:ins>
          </w:p>
        </w:tc>
      </w:tr>
      <w:tr w:rsidR="00DC3443" w:rsidRPr="00715956" w14:paraId="7C79E0B2" w14:textId="77777777" w:rsidTr="00D50068">
        <w:trPr>
          <w:jc w:val="center"/>
          <w:ins w:id="2889" w:author="Merrick, Riki | APHL" w:date="2022-07-17T16:57:00Z"/>
        </w:trPr>
        <w:tc>
          <w:tcPr>
            <w:tcW w:w="2882" w:type="dxa"/>
            <w:tcBorders>
              <w:top w:val="dotted" w:sz="4" w:space="0" w:color="auto"/>
              <w:left w:val="nil"/>
              <w:bottom w:val="dotted" w:sz="4" w:space="0" w:color="auto"/>
              <w:right w:val="nil"/>
            </w:tcBorders>
            <w:shd w:val="clear" w:color="auto" w:fill="FFFFFF"/>
          </w:tcPr>
          <w:p w14:paraId="097837AA" w14:textId="737DA69C" w:rsidR="00DC3443" w:rsidRPr="00F21240" w:rsidRDefault="00DC3443" w:rsidP="00DC3443">
            <w:pPr>
              <w:pStyle w:val="MsgTableBody"/>
              <w:rPr>
                <w:ins w:id="2890" w:author="Merrick, Riki | APHL" w:date="2022-07-17T16:57:00Z"/>
                <w:noProof/>
              </w:rPr>
            </w:pPr>
            <w:ins w:id="2891" w:author="Merrick, Riki | APHL" w:date="2022-07-17T16:57:00Z">
              <w:r>
                <w:rPr>
                  <w:noProof/>
                </w:rPr>
                <w:t>[{ GSR }]</w:t>
              </w:r>
            </w:ins>
          </w:p>
        </w:tc>
        <w:tc>
          <w:tcPr>
            <w:tcW w:w="4320" w:type="dxa"/>
            <w:tcBorders>
              <w:top w:val="dotted" w:sz="4" w:space="0" w:color="auto"/>
              <w:left w:val="nil"/>
              <w:bottom w:val="dotted" w:sz="4" w:space="0" w:color="auto"/>
              <w:right w:val="nil"/>
            </w:tcBorders>
            <w:shd w:val="clear" w:color="auto" w:fill="FFFFFF"/>
          </w:tcPr>
          <w:p w14:paraId="63FC20D0" w14:textId="366DA8BB" w:rsidR="00DC3443" w:rsidRPr="00F21240" w:rsidRDefault="00DC3443" w:rsidP="00DC3443">
            <w:pPr>
              <w:pStyle w:val="MsgTableBody"/>
              <w:rPr>
                <w:ins w:id="2892" w:author="Merrick, Riki | APHL" w:date="2022-07-17T16:57:00Z"/>
                <w:noProof/>
              </w:rPr>
            </w:pPr>
            <w:ins w:id="2893" w:author="Merrick, Riki | APHL" w:date="2022-07-17T16:57: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A83C445" w14:textId="77777777" w:rsidR="00DC3443" w:rsidRPr="00F21240" w:rsidRDefault="00DC3443" w:rsidP="00DC3443">
            <w:pPr>
              <w:pStyle w:val="MsgTableBody"/>
              <w:jc w:val="center"/>
              <w:rPr>
                <w:ins w:id="2894"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0C0D7CD0" w14:textId="27EEE3BA" w:rsidR="00DC3443" w:rsidRPr="00F21240" w:rsidRDefault="00DC3443" w:rsidP="00DC3443">
            <w:pPr>
              <w:pStyle w:val="MsgTableBody"/>
              <w:jc w:val="center"/>
              <w:rPr>
                <w:ins w:id="2895" w:author="Merrick, Riki | APHL" w:date="2022-07-17T16:57:00Z"/>
                <w:noProof/>
              </w:rPr>
            </w:pPr>
            <w:ins w:id="2896" w:author="Merrick, Riki | APHL" w:date="2022-07-17T16:57:00Z">
              <w:r>
                <w:rPr>
                  <w:noProof/>
                </w:rPr>
                <w:t>3</w:t>
              </w:r>
            </w:ins>
          </w:p>
        </w:tc>
      </w:tr>
      <w:tr w:rsidR="00DC3443" w:rsidRPr="00715956" w14:paraId="32FCBF0C" w14:textId="77777777" w:rsidTr="00D50068">
        <w:trPr>
          <w:jc w:val="center"/>
          <w:ins w:id="2897" w:author="Merrick, Riki | APHL" w:date="2022-07-17T16:57:00Z"/>
        </w:trPr>
        <w:tc>
          <w:tcPr>
            <w:tcW w:w="2882" w:type="dxa"/>
            <w:tcBorders>
              <w:top w:val="dotted" w:sz="4" w:space="0" w:color="auto"/>
              <w:left w:val="nil"/>
              <w:bottom w:val="dotted" w:sz="4" w:space="0" w:color="auto"/>
              <w:right w:val="nil"/>
            </w:tcBorders>
            <w:shd w:val="clear" w:color="auto" w:fill="FFFFFF"/>
          </w:tcPr>
          <w:p w14:paraId="484903E3" w14:textId="12A32F97" w:rsidR="00DC3443" w:rsidRPr="00F21240" w:rsidRDefault="00DC3443" w:rsidP="00DC3443">
            <w:pPr>
              <w:pStyle w:val="MsgTableBody"/>
              <w:rPr>
                <w:ins w:id="2898" w:author="Merrick, Riki | APHL" w:date="2022-07-17T16:57:00Z"/>
                <w:noProof/>
              </w:rPr>
            </w:pPr>
            <w:ins w:id="2899" w:author="Merrick, Riki | APHL" w:date="2022-07-17T16:57:00Z">
              <w:r>
                <w:rPr>
                  <w:noProof/>
                </w:rPr>
                <w:t>[{ GSC }]</w:t>
              </w:r>
            </w:ins>
          </w:p>
        </w:tc>
        <w:tc>
          <w:tcPr>
            <w:tcW w:w="4320" w:type="dxa"/>
            <w:tcBorders>
              <w:top w:val="dotted" w:sz="4" w:space="0" w:color="auto"/>
              <w:left w:val="nil"/>
              <w:bottom w:val="dotted" w:sz="4" w:space="0" w:color="auto"/>
              <w:right w:val="nil"/>
            </w:tcBorders>
            <w:shd w:val="clear" w:color="auto" w:fill="FFFFFF"/>
          </w:tcPr>
          <w:p w14:paraId="3426F89A" w14:textId="19655F3E" w:rsidR="00DC3443" w:rsidRPr="00F21240" w:rsidRDefault="00DC3443" w:rsidP="00DC3443">
            <w:pPr>
              <w:pStyle w:val="MsgTableBody"/>
              <w:rPr>
                <w:ins w:id="2900" w:author="Merrick, Riki | APHL" w:date="2022-07-17T16:57:00Z"/>
                <w:noProof/>
              </w:rPr>
            </w:pPr>
            <w:ins w:id="2901" w:author="Merrick, Riki | APHL" w:date="2022-07-17T16:57: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561BFD51" w14:textId="77777777" w:rsidR="00DC3443" w:rsidRPr="00F21240" w:rsidRDefault="00DC3443" w:rsidP="00DC3443">
            <w:pPr>
              <w:pStyle w:val="MsgTableBody"/>
              <w:jc w:val="center"/>
              <w:rPr>
                <w:ins w:id="2902"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0AD1F04F" w14:textId="61038784" w:rsidR="00DC3443" w:rsidRPr="00F21240" w:rsidRDefault="00DC3443" w:rsidP="00DC3443">
            <w:pPr>
              <w:pStyle w:val="MsgTableBody"/>
              <w:jc w:val="center"/>
              <w:rPr>
                <w:ins w:id="2903" w:author="Merrick, Riki | APHL" w:date="2022-07-17T16:57:00Z"/>
                <w:noProof/>
              </w:rPr>
            </w:pPr>
            <w:ins w:id="2904" w:author="Merrick, Riki | APHL" w:date="2022-07-17T16:57:00Z">
              <w:r>
                <w:rPr>
                  <w:noProof/>
                </w:rPr>
                <w:t>3</w:t>
              </w:r>
            </w:ins>
          </w:p>
        </w:tc>
      </w:tr>
      <w:tr w:rsidR="00DC3443" w:rsidRPr="00715956" w14:paraId="68109C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D15A4F8" w14:textId="77777777" w:rsidR="00DC3443" w:rsidRPr="00F21240" w:rsidRDefault="00DC3443" w:rsidP="00DC3443">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2668DD2" w14:textId="77777777" w:rsidR="00DC3443" w:rsidRPr="00F21240" w:rsidRDefault="00DC3443" w:rsidP="00DC3443">
            <w:pPr>
              <w:pStyle w:val="MsgTableBody"/>
              <w:rPr>
                <w:noProof/>
              </w:rPr>
            </w:pPr>
            <w:r w:rsidRPr="00F21240">
              <w:rPr>
                <w:noProof/>
              </w:rPr>
              <w:t>Patient (2) Visit</w:t>
            </w:r>
          </w:p>
        </w:tc>
        <w:tc>
          <w:tcPr>
            <w:tcW w:w="864" w:type="dxa"/>
            <w:tcBorders>
              <w:top w:val="dotted" w:sz="4" w:space="0" w:color="auto"/>
              <w:left w:val="nil"/>
              <w:bottom w:val="dotted" w:sz="4" w:space="0" w:color="auto"/>
              <w:right w:val="nil"/>
            </w:tcBorders>
            <w:shd w:val="clear" w:color="auto" w:fill="FFFFFF"/>
          </w:tcPr>
          <w:p w14:paraId="235B85F6"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2EEB96" w14:textId="77777777" w:rsidR="00DC3443" w:rsidRPr="00F21240" w:rsidRDefault="00DC3443" w:rsidP="00DC3443">
            <w:pPr>
              <w:pStyle w:val="MsgTableBody"/>
              <w:jc w:val="center"/>
              <w:rPr>
                <w:noProof/>
              </w:rPr>
            </w:pPr>
            <w:r w:rsidRPr="00F21240">
              <w:rPr>
                <w:noProof/>
              </w:rPr>
              <w:t>3</w:t>
            </w:r>
          </w:p>
        </w:tc>
      </w:tr>
      <w:tr w:rsidR="00DC3443" w:rsidRPr="00715956" w14:paraId="1EA82A6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04A1D41" w14:textId="77777777"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16511F2E" w14:textId="77777777" w:rsidR="00DC3443" w:rsidRPr="00F21240" w:rsidRDefault="00DC3443" w:rsidP="00DC3443">
            <w:pPr>
              <w:pStyle w:val="MsgTableBody"/>
              <w:rPr>
                <w:noProof/>
              </w:rPr>
            </w:pPr>
            <w:r w:rsidRPr="00F21240">
              <w:rPr>
                <w:noProof/>
              </w:rPr>
              <w:t>Patient (2) Disability Information</w:t>
            </w:r>
          </w:p>
        </w:tc>
        <w:tc>
          <w:tcPr>
            <w:tcW w:w="864" w:type="dxa"/>
            <w:tcBorders>
              <w:top w:val="dotted" w:sz="4" w:space="0" w:color="auto"/>
              <w:left w:val="nil"/>
              <w:bottom w:val="single" w:sz="2" w:space="0" w:color="auto"/>
              <w:right w:val="nil"/>
            </w:tcBorders>
            <w:shd w:val="clear" w:color="auto" w:fill="FFFFFF"/>
          </w:tcPr>
          <w:p w14:paraId="4125F603"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85BA3CF" w14:textId="77777777" w:rsidR="00DC3443" w:rsidRPr="00F21240" w:rsidRDefault="00DC3443" w:rsidP="00DC3443">
            <w:pPr>
              <w:pStyle w:val="MsgTableBody"/>
              <w:jc w:val="center"/>
              <w:rPr>
                <w:noProof/>
              </w:rPr>
            </w:pPr>
            <w:r w:rsidRPr="00F21240">
              <w:rPr>
                <w:noProof/>
              </w:rPr>
              <w:t>3</w:t>
            </w:r>
          </w:p>
        </w:tc>
      </w:tr>
    </w:tbl>
    <w:p w14:paraId="79E50A3D" w14:textId="09B75322" w:rsidR="00EB05F1" w:rsidRDefault="00EB05F1" w:rsidP="00E60DB2"/>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0"/>
        <w:gridCol w:w="2345"/>
        <w:gridCol w:w="456"/>
        <w:gridCol w:w="1506"/>
        <w:gridCol w:w="1559"/>
        <w:gridCol w:w="1560"/>
      </w:tblGrid>
      <w:tr w:rsidR="00E60DB2" w:rsidRPr="006D6BB6" w14:paraId="7415D9FB" w14:textId="77777777" w:rsidTr="009118D0">
        <w:trPr>
          <w:jc w:val="center"/>
        </w:trPr>
        <w:tc>
          <w:tcPr>
            <w:tcW w:w="8926" w:type="dxa"/>
            <w:gridSpan w:val="6"/>
          </w:tcPr>
          <w:p w14:paraId="79CE22B1" w14:textId="4F95E595" w:rsidR="00E60DB2" w:rsidRPr="006D6BB6" w:rsidRDefault="00E60DB2" w:rsidP="00E60DB2">
            <w:pPr>
              <w:pStyle w:val="ACK-ChoreographyHeader"/>
            </w:pPr>
            <w:r w:rsidRPr="00C20CAF">
              <w:t>Acknowledgment Choreography</w:t>
            </w:r>
          </w:p>
        </w:tc>
      </w:tr>
      <w:tr w:rsidR="00E60DB2" w:rsidRPr="006D6BB6" w14:paraId="07387904" w14:textId="77777777" w:rsidTr="009118D0">
        <w:trPr>
          <w:jc w:val="center"/>
        </w:trPr>
        <w:tc>
          <w:tcPr>
            <w:tcW w:w="8926" w:type="dxa"/>
            <w:gridSpan w:val="6"/>
          </w:tcPr>
          <w:p w14:paraId="34C1BB3A" w14:textId="2C1CC33C" w:rsidR="00E60DB2" w:rsidRPr="00C20CAF" w:rsidRDefault="009118D0" w:rsidP="00E60DB2">
            <w:pPr>
              <w:pStyle w:val="ACK-ChoreographyHeader"/>
            </w:pPr>
            <w:r w:rsidRPr="00F21240">
              <w:rPr>
                <w:noProof/>
              </w:rPr>
              <w:t>ADT^A24^ADT_A24</w:t>
            </w:r>
          </w:p>
        </w:tc>
      </w:tr>
      <w:tr w:rsidR="00EB05F1" w:rsidRPr="006D6BB6" w14:paraId="45C22D62" w14:textId="77777777" w:rsidTr="009118D0">
        <w:trPr>
          <w:jc w:val="center"/>
        </w:trPr>
        <w:tc>
          <w:tcPr>
            <w:tcW w:w="1500" w:type="dxa"/>
          </w:tcPr>
          <w:p w14:paraId="62C6AEAF" w14:textId="77777777" w:rsidR="00EB05F1" w:rsidRPr="006D6BB6" w:rsidRDefault="00EB05F1" w:rsidP="00AD6CE4">
            <w:pPr>
              <w:pStyle w:val="ACK-ChoreographyBody"/>
            </w:pPr>
            <w:r w:rsidRPr="006D6BB6">
              <w:t>Field name</w:t>
            </w:r>
          </w:p>
        </w:tc>
        <w:tc>
          <w:tcPr>
            <w:tcW w:w="2345" w:type="dxa"/>
          </w:tcPr>
          <w:p w14:paraId="7B285865" w14:textId="77777777" w:rsidR="00EB05F1" w:rsidRPr="006D6BB6" w:rsidRDefault="00EB05F1" w:rsidP="00AD6CE4">
            <w:pPr>
              <w:pStyle w:val="ACK-ChoreographyBody"/>
            </w:pPr>
            <w:r w:rsidRPr="006D6BB6">
              <w:t>Field Value: Original mode</w:t>
            </w:r>
          </w:p>
        </w:tc>
        <w:tc>
          <w:tcPr>
            <w:tcW w:w="5081" w:type="dxa"/>
            <w:gridSpan w:val="4"/>
          </w:tcPr>
          <w:p w14:paraId="55D41F50" w14:textId="77777777" w:rsidR="00EB05F1" w:rsidRPr="006D6BB6" w:rsidRDefault="00EB05F1" w:rsidP="00AD6CE4">
            <w:pPr>
              <w:pStyle w:val="ACK-ChoreographyBody"/>
            </w:pPr>
            <w:r w:rsidRPr="006D6BB6">
              <w:t>Field value: Enhanced mode</w:t>
            </w:r>
          </w:p>
        </w:tc>
      </w:tr>
      <w:tr w:rsidR="00EB05F1" w:rsidRPr="006D6BB6" w14:paraId="2746365D" w14:textId="77777777" w:rsidTr="009118D0">
        <w:trPr>
          <w:jc w:val="center"/>
        </w:trPr>
        <w:tc>
          <w:tcPr>
            <w:tcW w:w="1500" w:type="dxa"/>
          </w:tcPr>
          <w:p w14:paraId="4553E2F7" w14:textId="77777777" w:rsidR="00EB05F1" w:rsidRPr="006D6BB6" w:rsidRDefault="00EB05F1" w:rsidP="00AD6CE4">
            <w:pPr>
              <w:pStyle w:val="ACK-ChoreographyBody"/>
            </w:pPr>
            <w:r w:rsidRPr="006D6BB6">
              <w:t>MSH.15</w:t>
            </w:r>
          </w:p>
        </w:tc>
        <w:tc>
          <w:tcPr>
            <w:tcW w:w="2345" w:type="dxa"/>
          </w:tcPr>
          <w:p w14:paraId="3E36F9D1" w14:textId="77777777" w:rsidR="00EB05F1" w:rsidRPr="006D6BB6" w:rsidRDefault="00EB05F1" w:rsidP="00AD6CE4">
            <w:pPr>
              <w:pStyle w:val="ACK-ChoreographyBody"/>
            </w:pPr>
            <w:r w:rsidRPr="006D6BB6">
              <w:t>Blank</w:t>
            </w:r>
          </w:p>
        </w:tc>
        <w:tc>
          <w:tcPr>
            <w:tcW w:w="456" w:type="dxa"/>
          </w:tcPr>
          <w:p w14:paraId="5E1AA9D4" w14:textId="77777777" w:rsidR="00EB05F1" w:rsidRPr="006D6BB6" w:rsidRDefault="00EB05F1" w:rsidP="00AD6CE4">
            <w:pPr>
              <w:pStyle w:val="ACK-ChoreographyBody"/>
            </w:pPr>
            <w:r w:rsidRPr="006D6BB6">
              <w:t>NE</w:t>
            </w:r>
          </w:p>
        </w:tc>
        <w:tc>
          <w:tcPr>
            <w:tcW w:w="1506" w:type="dxa"/>
          </w:tcPr>
          <w:p w14:paraId="3FF2213A" w14:textId="77777777" w:rsidR="00EB05F1" w:rsidRPr="006D6BB6" w:rsidRDefault="00EB05F1" w:rsidP="00AD6CE4">
            <w:pPr>
              <w:pStyle w:val="ACK-ChoreographyBody"/>
            </w:pPr>
            <w:r w:rsidRPr="006D6BB6">
              <w:t>AL, SU, ER</w:t>
            </w:r>
          </w:p>
        </w:tc>
        <w:tc>
          <w:tcPr>
            <w:tcW w:w="1559" w:type="dxa"/>
          </w:tcPr>
          <w:p w14:paraId="46F18789" w14:textId="77777777" w:rsidR="00EB05F1" w:rsidRPr="006D6BB6" w:rsidRDefault="00EB05F1" w:rsidP="00AD6CE4">
            <w:pPr>
              <w:pStyle w:val="ACK-ChoreographyBody"/>
            </w:pPr>
            <w:r w:rsidRPr="006D6BB6">
              <w:t>NE</w:t>
            </w:r>
          </w:p>
        </w:tc>
        <w:tc>
          <w:tcPr>
            <w:tcW w:w="1560" w:type="dxa"/>
          </w:tcPr>
          <w:p w14:paraId="3AE967F7" w14:textId="77777777" w:rsidR="00EB05F1" w:rsidRPr="006D6BB6" w:rsidRDefault="00EB05F1" w:rsidP="00AD6CE4">
            <w:pPr>
              <w:pStyle w:val="ACK-ChoreographyBody"/>
            </w:pPr>
            <w:r w:rsidRPr="006D6BB6">
              <w:t>AL, SU, ER</w:t>
            </w:r>
          </w:p>
        </w:tc>
      </w:tr>
      <w:tr w:rsidR="00EB05F1" w:rsidRPr="006D6BB6" w14:paraId="2E380B12" w14:textId="77777777" w:rsidTr="009118D0">
        <w:trPr>
          <w:jc w:val="center"/>
        </w:trPr>
        <w:tc>
          <w:tcPr>
            <w:tcW w:w="1500" w:type="dxa"/>
          </w:tcPr>
          <w:p w14:paraId="4BA05A23" w14:textId="77777777" w:rsidR="00EB05F1" w:rsidRPr="006D6BB6" w:rsidRDefault="00EB05F1" w:rsidP="00AD6CE4">
            <w:pPr>
              <w:pStyle w:val="ACK-ChoreographyBody"/>
            </w:pPr>
            <w:r w:rsidRPr="006D6BB6">
              <w:t>MSH.16</w:t>
            </w:r>
          </w:p>
        </w:tc>
        <w:tc>
          <w:tcPr>
            <w:tcW w:w="2345" w:type="dxa"/>
          </w:tcPr>
          <w:p w14:paraId="61AECE13" w14:textId="77777777" w:rsidR="00EB05F1" w:rsidRPr="006D6BB6" w:rsidRDefault="00EB05F1" w:rsidP="00AD6CE4">
            <w:pPr>
              <w:pStyle w:val="ACK-ChoreographyBody"/>
            </w:pPr>
            <w:r w:rsidRPr="006D6BB6">
              <w:t>Blank</w:t>
            </w:r>
          </w:p>
        </w:tc>
        <w:tc>
          <w:tcPr>
            <w:tcW w:w="456" w:type="dxa"/>
          </w:tcPr>
          <w:p w14:paraId="0A24952F" w14:textId="77777777" w:rsidR="00EB05F1" w:rsidRPr="006D6BB6" w:rsidRDefault="00EB05F1" w:rsidP="00AD6CE4">
            <w:pPr>
              <w:pStyle w:val="ACK-ChoreographyBody"/>
            </w:pPr>
            <w:r w:rsidRPr="006D6BB6">
              <w:t>NE</w:t>
            </w:r>
          </w:p>
        </w:tc>
        <w:tc>
          <w:tcPr>
            <w:tcW w:w="1506" w:type="dxa"/>
          </w:tcPr>
          <w:p w14:paraId="387BDD3A" w14:textId="77777777" w:rsidR="00EB05F1" w:rsidRPr="006D6BB6" w:rsidRDefault="00EB05F1" w:rsidP="00AD6CE4">
            <w:pPr>
              <w:pStyle w:val="ACK-ChoreographyBody"/>
            </w:pPr>
            <w:r w:rsidRPr="006D6BB6">
              <w:t>NE</w:t>
            </w:r>
          </w:p>
        </w:tc>
        <w:tc>
          <w:tcPr>
            <w:tcW w:w="1559" w:type="dxa"/>
          </w:tcPr>
          <w:p w14:paraId="02E2D9E8" w14:textId="77777777" w:rsidR="00EB05F1" w:rsidRPr="006D6BB6" w:rsidRDefault="00EB05F1" w:rsidP="00AD6CE4">
            <w:pPr>
              <w:pStyle w:val="ACK-ChoreographyBody"/>
            </w:pPr>
            <w:r w:rsidRPr="006D6BB6">
              <w:t>AL, SU, ER</w:t>
            </w:r>
          </w:p>
        </w:tc>
        <w:tc>
          <w:tcPr>
            <w:tcW w:w="1560" w:type="dxa"/>
          </w:tcPr>
          <w:p w14:paraId="53CE58F8" w14:textId="77777777" w:rsidR="00EB05F1" w:rsidRPr="006D6BB6" w:rsidRDefault="00EB05F1" w:rsidP="00AD6CE4">
            <w:pPr>
              <w:pStyle w:val="ACK-ChoreographyBody"/>
            </w:pPr>
            <w:r w:rsidRPr="006D6BB6">
              <w:t>AL, SU, ER</w:t>
            </w:r>
          </w:p>
        </w:tc>
      </w:tr>
      <w:tr w:rsidR="00EB05F1" w:rsidRPr="006D6BB6" w14:paraId="7E0A5AC4" w14:textId="77777777" w:rsidTr="009118D0">
        <w:trPr>
          <w:jc w:val="center"/>
        </w:trPr>
        <w:tc>
          <w:tcPr>
            <w:tcW w:w="1500" w:type="dxa"/>
          </w:tcPr>
          <w:p w14:paraId="370D8E60" w14:textId="77777777" w:rsidR="00EB05F1" w:rsidRPr="006D6BB6" w:rsidRDefault="00EB05F1" w:rsidP="00AD6CE4">
            <w:pPr>
              <w:pStyle w:val="ACK-ChoreographyBody"/>
            </w:pPr>
            <w:r w:rsidRPr="006D6BB6">
              <w:t>Immediate Ack</w:t>
            </w:r>
          </w:p>
        </w:tc>
        <w:tc>
          <w:tcPr>
            <w:tcW w:w="2345" w:type="dxa"/>
          </w:tcPr>
          <w:p w14:paraId="1E1BD4BD" w14:textId="77777777" w:rsidR="00EB05F1" w:rsidRPr="006D6BB6" w:rsidRDefault="00EB05F1" w:rsidP="00AD6CE4">
            <w:pPr>
              <w:pStyle w:val="ACK-ChoreographyBody"/>
            </w:pPr>
            <w:r w:rsidRPr="006D6BB6">
              <w:t>-</w:t>
            </w:r>
          </w:p>
        </w:tc>
        <w:tc>
          <w:tcPr>
            <w:tcW w:w="456" w:type="dxa"/>
          </w:tcPr>
          <w:p w14:paraId="2CBD24A9" w14:textId="77777777" w:rsidR="00EB05F1" w:rsidRPr="006D6BB6" w:rsidRDefault="00EB05F1" w:rsidP="00AD6CE4">
            <w:pPr>
              <w:pStyle w:val="ACK-ChoreographyBody"/>
            </w:pPr>
            <w:r w:rsidRPr="006D6BB6">
              <w:t>-</w:t>
            </w:r>
          </w:p>
        </w:tc>
        <w:tc>
          <w:tcPr>
            <w:tcW w:w="1506" w:type="dxa"/>
          </w:tcPr>
          <w:p w14:paraId="6F34449A" w14:textId="4644DE77" w:rsidR="00EB05F1" w:rsidRPr="006D6BB6" w:rsidRDefault="00EB05F1" w:rsidP="00AD6CE4">
            <w:pPr>
              <w:pStyle w:val="ACK-ChoreographyBody"/>
            </w:pPr>
            <w:r w:rsidRPr="006D6BB6">
              <w:rPr>
                <w:szCs w:val="16"/>
              </w:rPr>
              <w:t>ACK^</w:t>
            </w:r>
            <w:r>
              <w:rPr>
                <w:szCs w:val="16"/>
              </w:rPr>
              <w:t>A24</w:t>
            </w:r>
            <w:r w:rsidRPr="006D6BB6">
              <w:rPr>
                <w:szCs w:val="16"/>
              </w:rPr>
              <w:t>^ACK</w:t>
            </w:r>
          </w:p>
        </w:tc>
        <w:tc>
          <w:tcPr>
            <w:tcW w:w="1559" w:type="dxa"/>
          </w:tcPr>
          <w:p w14:paraId="4338C6A6" w14:textId="77777777" w:rsidR="00EB05F1" w:rsidRPr="006D6BB6" w:rsidRDefault="00EB05F1" w:rsidP="00AD6CE4">
            <w:pPr>
              <w:pStyle w:val="ACK-ChoreographyBody"/>
            </w:pPr>
            <w:r w:rsidRPr="006D6BB6">
              <w:t>-</w:t>
            </w:r>
          </w:p>
        </w:tc>
        <w:tc>
          <w:tcPr>
            <w:tcW w:w="1560" w:type="dxa"/>
          </w:tcPr>
          <w:p w14:paraId="7429AE23" w14:textId="266F2FFA" w:rsidR="00EB05F1" w:rsidRPr="006D6BB6" w:rsidRDefault="00EB05F1" w:rsidP="00AD6CE4">
            <w:pPr>
              <w:pStyle w:val="ACK-ChoreographyBody"/>
            </w:pPr>
            <w:r w:rsidRPr="006D6BB6">
              <w:rPr>
                <w:szCs w:val="16"/>
              </w:rPr>
              <w:t>ACK^</w:t>
            </w:r>
            <w:r>
              <w:rPr>
                <w:szCs w:val="16"/>
              </w:rPr>
              <w:t>A24</w:t>
            </w:r>
            <w:r w:rsidRPr="006D6BB6">
              <w:rPr>
                <w:szCs w:val="16"/>
              </w:rPr>
              <w:t>^ACK</w:t>
            </w:r>
          </w:p>
        </w:tc>
      </w:tr>
      <w:tr w:rsidR="00EB05F1" w:rsidRPr="006D6BB6" w14:paraId="5C476F60" w14:textId="77777777" w:rsidTr="009118D0">
        <w:trPr>
          <w:jc w:val="center"/>
        </w:trPr>
        <w:tc>
          <w:tcPr>
            <w:tcW w:w="1500" w:type="dxa"/>
          </w:tcPr>
          <w:p w14:paraId="6E48FA53" w14:textId="77777777" w:rsidR="00EB05F1" w:rsidRPr="006D6BB6" w:rsidRDefault="00EB05F1" w:rsidP="00AD6CE4">
            <w:pPr>
              <w:pStyle w:val="ACK-ChoreographyBody"/>
            </w:pPr>
            <w:r w:rsidRPr="006D6BB6">
              <w:t>Application Ack</w:t>
            </w:r>
          </w:p>
        </w:tc>
        <w:tc>
          <w:tcPr>
            <w:tcW w:w="2345" w:type="dxa"/>
          </w:tcPr>
          <w:p w14:paraId="00B83C5D" w14:textId="29233213" w:rsidR="00EB05F1" w:rsidRPr="006D6BB6" w:rsidRDefault="00EB05F1" w:rsidP="00AD6CE4">
            <w:pPr>
              <w:pStyle w:val="ACK-ChoreographyBody"/>
            </w:pPr>
            <w:r>
              <w:rPr>
                <w:szCs w:val="16"/>
              </w:rPr>
              <w:t>ADT</w:t>
            </w:r>
            <w:r w:rsidRPr="006D6BB6">
              <w:rPr>
                <w:szCs w:val="16"/>
              </w:rPr>
              <w:t>^</w:t>
            </w:r>
            <w:r>
              <w:rPr>
                <w:szCs w:val="16"/>
              </w:rPr>
              <w:t>A24</w:t>
            </w:r>
            <w:r w:rsidRPr="006D6BB6">
              <w:rPr>
                <w:szCs w:val="16"/>
              </w:rPr>
              <w:t>^</w:t>
            </w:r>
            <w:r>
              <w:rPr>
                <w:szCs w:val="16"/>
              </w:rPr>
              <w:t>ADT</w:t>
            </w:r>
            <w:r w:rsidRPr="006D6BB6">
              <w:rPr>
                <w:szCs w:val="16"/>
              </w:rPr>
              <w:t>_</w:t>
            </w:r>
            <w:r>
              <w:rPr>
                <w:szCs w:val="16"/>
              </w:rPr>
              <w:t>A24</w:t>
            </w:r>
          </w:p>
        </w:tc>
        <w:tc>
          <w:tcPr>
            <w:tcW w:w="456" w:type="dxa"/>
          </w:tcPr>
          <w:p w14:paraId="36F07927" w14:textId="77777777" w:rsidR="00EB05F1" w:rsidRPr="006D6BB6" w:rsidRDefault="00EB05F1" w:rsidP="00AD6CE4">
            <w:pPr>
              <w:pStyle w:val="ACK-ChoreographyBody"/>
            </w:pPr>
            <w:r w:rsidRPr="006D6BB6">
              <w:t>-</w:t>
            </w:r>
          </w:p>
        </w:tc>
        <w:tc>
          <w:tcPr>
            <w:tcW w:w="1506" w:type="dxa"/>
          </w:tcPr>
          <w:p w14:paraId="42649DF1" w14:textId="77777777" w:rsidR="00EB05F1" w:rsidRPr="006D6BB6" w:rsidRDefault="00EB05F1" w:rsidP="00AD6CE4">
            <w:pPr>
              <w:pStyle w:val="ACK-ChoreographyBody"/>
            </w:pPr>
            <w:r w:rsidRPr="006D6BB6">
              <w:t>-</w:t>
            </w:r>
          </w:p>
        </w:tc>
        <w:tc>
          <w:tcPr>
            <w:tcW w:w="1559" w:type="dxa"/>
          </w:tcPr>
          <w:p w14:paraId="290C0483" w14:textId="5B1753B8" w:rsidR="00EB05F1" w:rsidRPr="006D6BB6" w:rsidRDefault="00EB05F1" w:rsidP="00AD6CE4">
            <w:pPr>
              <w:pStyle w:val="ACK-ChoreographyBody"/>
            </w:pPr>
            <w:r w:rsidRPr="006D6BB6">
              <w:rPr>
                <w:szCs w:val="16"/>
              </w:rPr>
              <w:t>ACK^</w:t>
            </w:r>
            <w:r>
              <w:rPr>
                <w:szCs w:val="16"/>
              </w:rPr>
              <w:t>A24</w:t>
            </w:r>
            <w:r w:rsidRPr="006D6BB6">
              <w:rPr>
                <w:szCs w:val="16"/>
              </w:rPr>
              <w:t>^ACK</w:t>
            </w:r>
          </w:p>
        </w:tc>
        <w:tc>
          <w:tcPr>
            <w:tcW w:w="1560" w:type="dxa"/>
          </w:tcPr>
          <w:p w14:paraId="4D15E6E3" w14:textId="28F3A78A" w:rsidR="00EB05F1" w:rsidRPr="006D6BB6" w:rsidRDefault="00EB05F1" w:rsidP="00AD6CE4">
            <w:pPr>
              <w:pStyle w:val="ACK-ChoreographyBody"/>
            </w:pPr>
            <w:r w:rsidRPr="006D6BB6">
              <w:rPr>
                <w:szCs w:val="16"/>
              </w:rPr>
              <w:t>ACK^</w:t>
            </w:r>
            <w:r>
              <w:rPr>
                <w:szCs w:val="16"/>
              </w:rPr>
              <w:t>A24</w:t>
            </w:r>
            <w:r w:rsidRPr="006D6BB6">
              <w:rPr>
                <w:szCs w:val="16"/>
              </w:rPr>
              <w:t>^ACK</w:t>
            </w:r>
          </w:p>
        </w:tc>
      </w:tr>
    </w:tbl>
    <w:p w14:paraId="34702C21" w14:textId="77777777" w:rsidR="00715956" w:rsidRPr="00F21240" w:rsidRDefault="00715956">
      <w:pPr>
        <w:rPr>
          <w:noProof/>
        </w:rPr>
      </w:pPr>
    </w:p>
    <w:p w14:paraId="4E59BEFC" w14:textId="77777777" w:rsidR="00715956" w:rsidRPr="00F21240" w:rsidRDefault="00715956">
      <w:pPr>
        <w:pStyle w:val="MsgTableCaption"/>
        <w:rPr>
          <w:noProof/>
        </w:rPr>
      </w:pPr>
      <w:r w:rsidRPr="00F21240">
        <w:rPr>
          <w:noProof/>
        </w:rPr>
        <w:t>ACK^A24^ACK: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C2ECD50"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00B0F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991273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09ACAD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D63793B" w14:textId="77777777" w:rsidR="00715956" w:rsidRPr="00F21240" w:rsidRDefault="00715956">
            <w:pPr>
              <w:pStyle w:val="MsgTableHeader"/>
              <w:jc w:val="center"/>
              <w:rPr>
                <w:noProof/>
              </w:rPr>
            </w:pPr>
            <w:r w:rsidRPr="00F21240">
              <w:rPr>
                <w:noProof/>
              </w:rPr>
              <w:t>Chapter</w:t>
            </w:r>
          </w:p>
        </w:tc>
      </w:tr>
      <w:tr w:rsidR="00715956" w:rsidRPr="00715956" w14:paraId="5859761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A8739B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0BE48D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EFE649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668717" w14:textId="77777777" w:rsidR="00715956" w:rsidRPr="00F21240" w:rsidRDefault="00715956">
            <w:pPr>
              <w:pStyle w:val="MsgTableBody"/>
              <w:jc w:val="center"/>
              <w:rPr>
                <w:noProof/>
              </w:rPr>
            </w:pPr>
            <w:r w:rsidRPr="00F21240">
              <w:rPr>
                <w:noProof/>
              </w:rPr>
              <w:t>2</w:t>
            </w:r>
          </w:p>
        </w:tc>
      </w:tr>
      <w:tr w:rsidR="00715956" w:rsidRPr="00715956" w14:paraId="2CF07DA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13358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AFA581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112133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7186B" w14:textId="77777777" w:rsidR="00715956" w:rsidRPr="00F21240" w:rsidRDefault="00715956">
            <w:pPr>
              <w:pStyle w:val="MsgTableBody"/>
              <w:jc w:val="center"/>
              <w:rPr>
                <w:noProof/>
              </w:rPr>
            </w:pPr>
            <w:r w:rsidRPr="00F21240">
              <w:rPr>
                <w:noProof/>
              </w:rPr>
              <w:t>2</w:t>
            </w:r>
          </w:p>
        </w:tc>
      </w:tr>
      <w:tr w:rsidR="00715956" w:rsidRPr="00715956" w14:paraId="4C6F6FC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0BBF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A07E63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16E2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B6C1D" w14:textId="77777777" w:rsidR="00715956" w:rsidRPr="00F21240" w:rsidRDefault="00715956">
            <w:pPr>
              <w:pStyle w:val="MsgTableBody"/>
              <w:jc w:val="center"/>
              <w:rPr>
                <w:noProof/>
              </w:rPr>
            </w:pPr>
            <w:r w:rsidRPr="00F21240">
              <w:rPr>
                <w:noProof/>
              </w:rPr>
              <w:t>2</w:t>
            </w:r>
          </w:p>
        </w:tc>
      </w:tr>
      <w:tr w:rsidR="00715956" w:rsidRPr="00715956" w14:paraId="3A6A9B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20C81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6A8F22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A5F575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A60715" w14:textId="77777777" w:rsidR="00715956" w:rsidRPr="00F21240" w:rsidRDefault="00715956">
            <w:pPr>
              <w:pStyle w:val="MsgTableBody"/>
              <w:jc w:val="center"/>
              <w:rPr>
                <w:noProof/>
              </w:rPr>
            </w:pPr>
            <w:r w:rsidRPr="00F21240">
              <w:rPr>
                <w:noProof/>
              </w:rPr>
              <w:t>2</w:t>
            </w:r>
          </w:p>
        </w:tc>
      </w:tr>
      <w:tr w:rsidR="00715956" w:rsidRPr="00715956" w14:paraId="0DEC4B5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6CD128F"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44DB0D2"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3853CF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9806696" w14:textId="77777777" w:rsidR="00715956" w:rsidRPr="00F21240" w:rsidRDefault="00715956">
            <w:pPr>
              <w:pStyle w:val="MsgTableBody"/>
              <w:jc w:val="center"/>
              <w:rPr>
                <w:noProof/>
              </w:rPr>
            </w:pPr>
            <w:r w:rsidRPr="00F21240">
              <w:rPr>
                <w:noProof/>
              </w:rPr>
              <w:t>2</w:t>
            </w:r>
          </w:p>
        </w:tc>
      </w:tr>
    </w:tbl>
    <w:p w14:paraId="3D12B041" w14:textId="12177131" w:rsidR="004E4611" w:rsidRDefault="004E4611" w:rsidP="00E60DB2">
      <w:bookmarkStart w:id="2905" w:name="_Toc348245000"/>
      <w:bookmarkStart w:id="2906" w:name="_Toc348258188"/>
      <w:bookmarkStart w:id="2907" w:name="_Toc348263371"/>
      <w:bookmarkStart w:id="2908" w:name="_Toc348336785"/>
      <w:bookmarkStart w:id="2909" w:name="_Toc348768098"/>
      <w:bookmarkStart w:id="2910" w:name="_Toc380435646"/>
      <w:bookmarkStart w:id="2911" w:name="_Toc359236142"/>
      <w:bookmarkStart w:id="2912" w:name="_Toc1815963"/>
      <w:bookmarkStart w:id="2913" w:name="_Toc21372507"/>
      <w:bookmarkStart w:id="2914" w:name="_Toc175991981"/>
      <w:bookmarkStart w:id="2915" w:name="_Toc1762359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E60DB2" w:rsidRPr="006D6BB6" w14:paraId="5057967C" w14:textId="77777777" w:rsidTr="00E60DB2">
        <w:trPr>
          <w:jc w:val="center"/>
        </w:trPr>
        <w:tc>
          <w:tcPr>
            <w:tcW w:w="6516" w:type="dxa"/>
            <w:gridSpan w:val="4"/>
          </w:tcPr>
          <w:p w14:paraId="37FF1864" w14:textId="2A7D72F7" w:rsidR="00E60DB2" w:rsidRPr="006D6BB6" w:rsidRDefault="00E60DB2" w:rsidP="00E60DB2">
            <w:pPr>
              <w:pStyle w:val="ACK-ChoreographyHeader"/>
            </w:pPr>
            <w:r w:rsidRPr="00C20CAF">
              <w:lastRenderedPageBreak/>
              <w:t>Acknowledgment Choreography</w:t>
            </w:r>
          </w:p>
        </w:tc>
      </w:tr>
      <w:tr w:rsidR="00E60DB2" w:rsidRPr="006D6BB6" w14:paraId="5D28D691" w14:textId="77777777" w:rsidTr="00E60DB2">
        <w:trPr>
          <w:jc w:val="center"/>
        </w:trPr>
        <w:tc>
          <w:tcPr>
            <w:tcW w:w="6516" w:type="dxa"/>
            <w:gridSpan w:val="4"/>
          </w:tcPr>
          <w:p w14:paraId="663011D4" w14:textId="63F57BE1" w:rsidR="00E60DB2" w:rsidRPr="00C20CAF" w:rsidRDefault="009118D0" w:rsidP="00E60DB2">
            <w:pPr>
              <w:pStyle w:val="ACK-ChoreographyHeader"/>
            </w:pPr>
            <w:r w:rsidRPr="00F21240">
              <w:rPr>
                <w:noProof/>
              </w:rPr>
              <w:t>ACK^A24^ACK</w:t>
            </w:r>
          </w:p>
        </w:tc>
      </w:tr>
      <w:tr w:rsidR="004E4611" w:rsidRPr="006D6BB6" w14:paraId="718D2D6B" w14:textId="77777777" w:rsidTr="00E60DB2">
        <w:trPr>
          <w:jc w:val="center"/>
        </w:trPr>
        <w:tc>
          <w:tcPr>
            <w:tcW w:w="1559" w:type="dxa"/>
          </w:tcPr>
          <w:p w14:paraId="1100862F" w14:textId="77777777" w:rsidR="004E4611" w:rsidRPr="006D6BB6" w:rsidRDefault="004E4611" w:rsidP="0025077B">
            <w:pPr>
              <w:pStyle w:val="ACK-ChoreographyBody"/>
            </w:pPr>
            <w:r w:rsidRPr="006D6BB6">
              <w:t>Field name</w:t>
            </w:r>
          </w:p>
        </w:tc>
        <w:tc>
          <w:tcPr>
            <w:tcW w:w="2405" w:type="dxa"/>
          </w:tcPr>
          <w:p w14:paraId="5C286102" w14:textId="77777777" w:rsidR="004E4611" w:rsidRPr="006D6BB6" w:rsidRDefault="004E4611" w:rsidP="0025077B">
            <w:pPr>
              <w:pStyle w:val="ACK-ChoreographyBody"/>
            </w:pPr>
            <w:r w:rsidRPr="006D6BB6">
              <w:t>Field Value: Original mode</w:t>
            </w:r>
          </w:p>
        </w:tc>
        <w:tc>
          <w:tcPr>
            <w:tcW w:w="2552" w:type="dxa"/>
            <w:gridSpan w:val="2"/>
          </w:tcPr>
          <w:p w14:paraId="141E82D0" w14:textId="77777777" w:rsidR="004E4611" w:rsidRPr="006D6BB6" w:rsidRDefault="004E4611" w:rsidP="0025077B">
            <w:pPr>
              <w:pStyle w:val="ACK-ChoreographyBody"/>
            </w:pPr>
            <w:r w:rsidRPr="006D6BB6">
              <w:t>Field value: Enhanced mode</w:t>
            </w:r>
          </w:p>
        </w:tc>
      </w:tr>
      <w:tr w:rsidR="006B6AAD" w:rsidRPr="006D6BB6" w14:paraId="25B19220" w14:textId="77777777" w:rsidTr="00E60DB2">
        <w:trPr>
          <w:jc w:val="center"/>
        </w:trPr>
        <w:tc>
          <w:tcPr>
            <w:tcW w:w="1559" w:type="dxa"/>
          </w:tcPr>
          <w:p w14:paraId="50144321" w14:textId="77777777" w:rsidR="006B6AAD" w:rsidRPr="006D6BB6" w:rsidRDefault="006B6AAD" w:rsidP="0025077B">
            <w:pPr>
              <w:pStyle w:val="ACK-ChoreographyBody"/>
            </w:pPr>
            <w:r w:rsidRPr="006D6BB6">
              <w:t>MSH.15</w:t>
            </w:r>
          </w:p>
        </w:tc>
        <w:tc>
          <w:tcPr>
            <w:tcW w:w="2405" w:type="dxa"/>
          </w:tcPr>
          <w:p w14:paraId="34601A23" w14:textId="77777777" w:rsidR="006B6AAD" w:rsidRPr="006D6BB6" w:rsidRDefault="006B6AAD" w:rsidP="0025077B">
            <w:pPr>
              <w:pStyle w:val="ACK-ChoreographyBody"/>
            </w:pPr>
            <w:r w:rsidRPr="006D6BB6">
              <w:t>Blank</w:t>
            </w:r>
          </w:p>
        </w:tc>
        <w:tc>
          <w:tcPr>
            <w:tcW w:w="456" w:type="dxa"/>
          </w:tcPr>
          <w:p w14:paraId="65D77FB0" w14:textId="77777777" w:rsidR="006B6AAD" w:rsidRPr="006D6BB6" w:rsidRDefault="006B6AAD" w:rsidP="0025077B">
            <w:pPr>
              <w:pStyle w:val="ACK-ChoreographyBody"/>
            </w:pPr>
            <w:r w:rsidRPr="006D6BB6">
              <w:t>NE</w:t>
            </w:r>
          </w:p>
        </w:tc>
        <w:tc>
          <w:tcPr>
            <w:tcW w:w="2096" w:type="dxa"/>
          </w:tcPr>
          <w:p w14:paraId="174A6E03" w14:textId="77777777" w:rsidR="006B6AAD" w:rsidRPr="006D6BB6" w:rsidRDefault="006B6AAD" w:rsidP="0025077B">
            <w:pPr>
              <w:pStyle w:val="ACK-ChoreographyBody"/>
            </w:pPr>
            <w:r w:rsidRPr="006D6BB6">
              <w:t>AL, SU, ER</w:t>
            </w:r>
          </w:p>
        </w:tc>
      </w:tr>
      <w:tr w:rsidR="006B6AAD" w:rsidRPr="006D6BB6" w14:paraId="0F7E34E0" w14:textId="77777777" w:rsidTr="00E60DB2">
        <w:trPr>
          <w:jc w:val="center"/>
        </w:trPr>
        <w:tc>
          <w:tcPr>
            <w:tcW w:w="1559" w:type="dxa"/>
          </w:tcPr>
          <w:p w14:paraId="283F9D09" w14:textId="77777777" w:rsidR="006B6AAD" w:rsidRPr="006D6BB6" w:rsidRDefault="006B6AAD" w:rsidP="0025077B">
            <w:pPr>
              <w:pStyle w:val="ACK-ChoreographyBody"/>
            </w:pPr>
            <w:r w:rsidRPr="006D6BB6">
              <w:t>MSH.16</w:t>
            </w:r>
          </w:p>
        </w:tc>
        <w:tc>
          <w:tcPr>
            <w:tcW w:w="2405" w:type="dxa"/>
          </w:tcPr>
          <w:p w14:paraId="2B7819B8" w14:textId="77777777" w:rsidR="006B6AAD" w:rsidRPr="006D6BB6" w:rsidRDefault="006B6AAD" w:rsidP="0025077B">
            <w:pPr>
              <w:pStyle w:val="ACK-ChoreographyBody"/>
            </w:pPr>
            <w:r w:rsidRPr="006D6BB6">
              <w:t>Blank</w:t>
            </w:r>
          </w:p>
        </w:tc>
        <w:tc>
          <w:tcPr>
            <w:tcW w:w="456" w:type="dxa"/>
          </w:tcPr>
          <w:p w14:paraId="397F6B34" w14:textId="77777777" w:rsidR="006B6AAD" w:rsidRPr="006D6BB6" w:rsidRDefault="006B6AAD" w:rsidP="0025077B">
            <w:pPr>
              <w:pStyle w:val="ACK-ChoreographyBody"/>
            </w:pPr>
            <w:r w:rsidRPr="006D6BB6">
              <w:t>NE</w:t>
            </w:r>
          </w:p>
        </w:tc>
        <w:tc>
          <w:tcPr>
            <w:tcW w:w="2096" w:type="dxa"/>
          </w:tcPr>
          <w:p w14:paraId="68408F0B" w14:textId="77777777" w:rsidR="006B6AAD" w:rsidRPr="006D6BB6" w:rsidRDefault="006B6AAD" w:rsidP="0025077B">
            <w:pPr>
              <w:pStyle w:val="ACK-ChoreographyBody"/>
            </w:pPr>
            <w:r w:rsidRPr="006D6BB6">
              <w:t>NE</w:t>
            </w:r>
          </w:p>
        </w:tc>
      </w:tr>
      <w:tr w:rsidR="006B6AAD" w:rsidRPr="006D6BB6" w14:paraId="69627B08" w14:textId="77777777" w:rsidTr="00E60DB2">
        <w:trPr>
          <w:jc w:val="center"/>
        </w:trPr>
        <w:tc>
          <w:tcPr>
            <w:tcW w:w="1559" w:type="dxa"/>
          </w:tcPr>
          <w:p w14:paraId="77BF2015" w14:textId="77777777" w:rsidR="006B6AAD" w:rsidRPr="006D6BB6" w:rsidRDefault="006B6AAD" w:rsidP="0025077B">
            <w:pPr>
              <w:pStyle w:val="ACK-ChoreographyBody"/>
            </w:pPr>
            <w:r w:rsidRPr="006D6BB6">
              <w:t>Immediate Ack</w:t>
            </w:r>
          </w:p>
        </w:tc>
        <w:tc>
          <w:tcPr>
            <w:tcW w:w="2405" w:type="dxa"/>
          </w:tcPr>
          <w:p w14:paraId="7A3EB3FF" w14:textId="77777777" w:rsidR="006B6AAD" w:rsidRPr="006D6BB6" w:rsidRDefault="006B6AAD" w:rsidP="0025077B">
            <w:pPr>
              <w:pStyle w:val="ACK-ChoreographyBody"/>
            </w:pPr>
            <w:r w:rsidRPr="006D6BB6">
              <w:t>-</w:t>
            </w:r>
          </w:p>
        </w:tc>
        <w:tc>
          <w:tcPr>
            <w:tcW w:w="456" w:type="dxa"/>
          </w:tcPr>
          <w:p w14:paraId="528C2CE8" w14:textId="77777777" w:rsidR="006B6AAD" w:rsidRPr="006D6BB6" w:rsidRDefault="006B6AAD" w:rsidP="0025077B">
            <w:pPr>
              <w:pStyle w:val="ACK-ChoreographyBody"/>
            </w:pPr>
            <w:r w:rsidRPr="006D6BB6">
              <w:t>-</w:t>
            </w:r>
          </w:p>
        </w:tc>
        <w:tc>
          <w:tcPr>
            <w:tcW w:w="2096" w:type="dxa"/>
          </w:tcPr>
          <w:p w14:paraId="66A39014" w14:textId="6E9A2353" w:rsidR="006B6AAD" w:rsidRPr="006D6BB6" w:rsidRDefault="006B6AAD" w:rsidP="0025077B">
            <w:pPr>
              <w:pStyle w:val="ACK-ChoreographyBody"/>
            </w:pPr>
            <w:r w:rsidRPr="006D6BB6">
              <w:rPr>
                <w:szCs w:val="16"/>
              </w:rPr>
              <w:t>ACK^</w:t>
            </w:r>
            <w:r>
              <w:rPr>
                <w:szCs w:val="16"/>
              </w:rPr>
              <w:t>A24</w:t>
            </w:r>
            <w:r w:rsidRPr="006D6BB6">
              <w:rPr>
                <w:szCs w:val="16"/>
              </w:rPr>
              <w:t>^ACK</w:t>
            </w:r>
          </w:p>
        </w:tc>
      </w:tr>
      <w:tr w:rsidR="006B6AAD" w:rsidRPr="006D6BB6" w14:paraId="4A5DCFBD" w14:textId="77777777" w:rsidTr="00E60DB2">
        <w:trPr>
          <w:jc w:val="center"/>
        </w:trPr>
        <w:tc>
          <w:tcPr>
            <w:tcW w:w="1559" w:type="dxa"/>
          </w:tcPr>
          <w:p w14:paraId="0216DF91" w14:textId="77777777" w:rsidR="006B6AAD" w:rsidRPr="006D6BB6" w:rsidRDefault="006B6AAD" w:rsidP="0025077B">
            <w:pPr>
              <w:pStyle w:val="ACK-ChoreographyBody"/>
            </w:pPr>
            <w:r w:rsidRPr="006D6BB6">
              <w:t>Application Ack</w:t>
            </w:r>
          </w:p>
        </w:tc>
        <w:tc>
          <w:tcPr>
            <w:tcW w:w="2405" w:type="dxa"/>
          </w:tcPr>
          <w:p w14:paraId="428B623E" w14:textId="3850E7B5" w:rsidR="006B6AAD" w:rsidRPr="006D6BB6" w:rsidRDefault="006B6AAD" w:rsidP="0025077B">
            <w:pPr>
              <w:pStyle w:val="ACK-ChoreographyBody"/>
            </w:pPr>
            <w:r>
              <w:rPr>
                <w:szCs w:val="16"/>
              </w:rPr>
              <w:t>-</w:t>
            </w:r>
          </w:p>
        </w:tc>
        <w:tc>
          <w:tcPr>
            <w:tcW w:w="456" w:type="dxa"/>
          </w:tcPr>
          <w:p w14:paraId="7844B093" w14:textId="77777777" w:rsidR="006B6AAD" w:rsidRPr="006D6BB6" w:rsidRDefault="006B6AAD" w:rsidP="0025077B">
            <w:pPr>
              <w:pStyle w:val="ACK-ChoreographyBody"/>
            </w:pPr>
            <w:r w:rsidRPr="006D6BB6">
              <w:t>-</w:t>
            </w:r>
          </w:p>
        </w:tc>
        <w:tc>
          <w:tcPr>
            <w:tcW w:w="2096" w:type="dxa"/>
          </w:tcPr>
          <w:p w14:paraId="7E36F641" w14:textId="77777777" w:rsidR="006B6AAD" w:rsidRPr="006D6BB6" w:rsidRDefault="006B6AAD" w:rsidP="0025077B">
            <w:pPr>
              <w:pStyle w:val="ACK-ChoreographyBody"/>
            </w:pPr>
            <w:r w:rsidRPr="006D6BB6">
              <w:t>-</w:t>
            </w:r>
          </w:p>
        </w:tc>
      </w:tr>
    </w:tbl>
    <w:p w14:paraId="0BF766B2" w14:textId="77777777" w:rsidR="00715956" w:rsidRPr="00F21240" w:rsidRDefault="00715956">
      <w:pPr>
        <w:pStyle w:val="Heading3"/>
        <w:rPr>
          <w:noProof/>
        </w:rPr>
      </w:pPr>
      <w:bookmarkStart w:id="2916" w:name="_Toc27754810"/>
      <w:bookmarkStart w:id="2917" w:name="_Toc109892105"/>
      <w:r w:rsidRPr="00F21240">
        <w:rPr>
          <w:noProof/>
        </w:rPr>
        <w:t>ADT/ACK - Cancel Pending Discharge (Event A25</w:t>
      </w:r>
      <w:r w:rsidRPr="00F21240">
        <w:rPr>
          <w:noProof/>
        </w:rPr>
        <w:fldChar w:fldCharType="begin"/>
      </w:r>
      <w:r w:rsidRPr="00F21240">
        <w:rPr>
          <w:noProof/>
        </w:rPr>
        <w:instrText>XE "A25"</w:instrText>
      </w:r>
      <w:r w:rsidRPr="00F21240">
        <w:rPr>
          <w:noProof/>
        </w:rPr>
        <w:fldChar w:fldCharType="end"/>
      </w:r>
      <w:r w:rsidRPr="00F21240">
        <w:rPr>
          <w:noProof/>
        </w:rPr>
        <w:t>)</w:t>
      </w:r>
      <w:bookmarkEnd w:id="2905"/>
      <w:bookmarkEnd w:id="2906"/>
      <w:bookmarkEnd w:id="2907"/>
      <w:bookmarkEnd w:id="2908"/>
      <w:bookmarkEnd w:id="2909"/>
      <w:bookmarkEnd w:id="2910"/>
      <w:bookmarkEnd w:id="2911"/>
      <w:bookmarkEnd w:id="2912"/>
      <w:bookmarkEnd w:id="2913"/>
      <w:bookmarkEnd w:id="2914"/>
      <w:bookmarkEnd w:id="2915"/>
      <w:bookmarkEnd w:id="2916"/>
      <w:bookmarkEnd w:id="2917"/>
    </w:p>
    <w:p w14:paraId="2D2B76C2" w14:textId="77777777" w:rsidR="00715956" w:rsidRPr="00F21240" w:rsidRDefault="00715956">
      <w:pPr>
        <w:pStyle w:val="NormalIndented"/>
        <w:rPr>
          <w:noProof/>
        </w:rPr>
      </w:pPr>
      <w:r w:rsidRPr="00F21240">
        <w:rPr>
          <w:noProof/>
        </w:rPr>
        <w:t>The A25 event is sent when an A16 (pending discharge) event is cancelled, either because of erroneous entry of the A16 event or because of a decision not to discharge the patient after all.</w:t>
      </w:r>
    </w:p>
    <w:p w14:paraId="7777BDE0"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7BC2C91" w14:textId="77777777" w:rsidR="00715956" w:rsidRPr="00F21240" w:rsidRDefault="00715956">
      <w:pPr>
        <w:pStyle w:val="MsgTableCaption"/>
        <w:rPr>
          <w:noProof/>
        </w:rPr>
      </w:pPr>
      <w:r w:rsidRPr="00F21240">
        <w:rPr>
          <w:noProof/>
        </w:rPr>
        <w:t>ADT^A25^ADT_A21: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03880085"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90689A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ADA758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9DB6A9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1945B87" w14:textId="77777777" w:rsidR="00715956" w:rsidRPr="00F21240" w:rsidRDefault="00715956">
            <w:pPr>
              <w:pStyle w:val="MsgTableHeader"/>
              <w:jc w:val="center"/>
              <w:rPr>
                <w:noProof/>
              </w:rPr>
            </w:pPr>
            <w:r w:rsidRPr="00F21240">
              <w:rPr>
                <w:noProof/>
              </w:rPr>
              <w:t>Chapter</w:t>
            </w:r>
          </w:p>
        </w:tc>
      </w:tr>
      <w:tr w:rsidR="00715956" w:rsidRPr="00715956" w14:paraId="65CFC96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388A3D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C0156E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709F4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D9C720B" w14:textId="77777777" w:rsidR="00715956" w:rsidRPr="00F21240" w:rsidRDefault="00715956">
            <w:pPr>
              <w:pStyle w:val="MsgTableBody"/>
              <w:jc w:val="center"/>
              <w:rPr>
                <w:noProof/>
              </w:rPr>
            </w:pPr>
            <w:r w:rsidRPr="00F21240">
              <w:rPr>
                <w:noProof/>
              </w:rPr>
              <w:t>2</w:t>
            </w:r>
          </w:p>
        </w:tc>
      </w:tr>
      <w:tr w:rsidR="007C18FE" w:rsidRPr="00151483" w14:paraId="1F0D6DC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F6DE069"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547093D"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13A54FB"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DB09A2" w14:textId="77777777" w:rsidR="007C18FE" w:rsidRPr="00594536" w:rsidRDefault="007C18FE" w:rsidP="00622FC8">
            <w:pPr>
              <w:pStyle w:val="MsgTableBody"/>
              <w:jc w:val="center"/>
              <w:rPr>
                <w:noProof/>
              </w:rPr>
            </w:pPr>
            <w:r w:rsidRPr="00594536">
              <w:rPr>
                <w:noProof/>
              </w:rPr>
              <w:t>3</w:t>
            </w:r>
          </w:p>
        </w:tc>
      </w:tr>
      <w:tr w:rsidR="00715956" w:rsidRPr="00715956" w14:paraId="0DE34FC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397B0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530BE0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9F755F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A9670D" w14:textId="77777777" w:rsidR="00715956" w:rsidRPr="00F21240" w:rsidRDefault="00715956">
            <w:pPr>
              <w:pStyle w:val="MsgTableBody"/>
              <w:jc w:val="center"/>
              <w:rPr>
                <w:noProof/>
              </w:rPr>
            </w:pPr>
            <w:r w:rsidRPr="00F21240">
              <w:rPr>
                <w:noProof/>
              </w:rPr>
              <w:t>2</w:t>
            </w:r>
          </w:p>
        </w:tc>
      </w:tr>
      <w:tr w:rsidR="00715956" w:rsidRPr="00715956" w14:paraId="426A901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77D73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488179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3FF02E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F5771" w14:textId="77777777" w:rsidR="00715956" w:rsidRPr="00F21240" w:rsidRDefault="00715956">
            <w:pPr>
              <w:pStyle w:val="MsgTableBody"/>
              <w:jc w:val="center"/>
              <w:rPr>
                <w:noProof/>
              </w:rPr>
            </w:pPr>
            <w:r w:rsidRPr="00F21240">
              <w:rPr>
                <w:noProof/>
              </w:rPr>
              <w:t>2</w:t>
            </w:r>
          </w:p>
        </w:tc>
      </w:tr>
      <w:tr w:rsidR="00715956" w:rsidRPr="00715956" w14:paraId="267CE94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26E747"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8833A41"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D5E909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DD43C0" w14:textId="77777777" w:rsidR="00715956" w:rsidRPr="00F21240" w:rsidRDefault="00715956">
            <w:pPr>
              <w:pStyle w:val="MsgTableBody"/>
              <w:jc w:val="center"/>
              <w:rPr>
                <w:noProof/>
              </w:rPr>
            </w:pPr>
            <w:r w:rsidRPr="00F21240">
              <w:rPr>
                <w:noProof/>
              </w:rPr>
              <w:t>3</w:t>
            </w:r>
          </w:p>
        </w:tc>
      </w:tr>
      <w:tr w:rsidR="00715956" w:rsidRPr="00715956" w14:paraId="5EAA9D7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10D278D"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0B303E6"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EA9407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1AA14A" w14:textId="77777777" w:rsidR="00715956" w:rsidRPr="00F21240" w:rsidRDefault="00715956">
            <w:pPr>
              <w:pStyle w:val="MsgTableBody"/>
              <w:jc w:val="center"/>
              <w:rPr>
                <w:noProof/>
              </w:rPr>
            </w:pPr>
            <w:r w:rsidRPr="00F21240">
              <w:rPr>
                <w:noProof/>
              </w:rPr>
              <w:t>3</w:t>
            </w:r>
          </w:p>
        </w:tc>
      </w:tr>
      <w:tr w:rsidR="00715956" w:rsidRPr="00715956" w14:paraId="5CE9E0A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67317F"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BE2C47B"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59879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7537C8" w14:textId="77777777" w:rsidR="00715956" w:rsidRPr="00F21240" w:rsidRDefault="00715956">
            <w:pPr>
              <w:pStyle w:val="MsgTableBody"/>
              <w:jc w:val="center"/>
              <w:rPr>
                <w:noProof/>
              </w:rPr>
            </w:pPr>
            <w:r w:rsidRPr="00F21240">
              <w:rPr>
                <w:noProof/>
              </w:rPr>
              <w:t>3</w:t>
            </w:r>
          </w:p>
        </w:tc>
      </w:tr>
      <w:tr w:rsidR="00DC3443" w:rsidRPr="00715956" w14:paraId="4C89E4A0" w14:textId="77777777" w:rsidTr="00D50068">
        <w:trPr>
          <w:jc w:val="center"/>
          <w:ins w:id="2918" w:author="Merrick, Riki | APHL" w:date="2022-07-17T16:57:00Z"/>
        </w:trPr>
        <w:tc>
          <w:tcPr>
            <w:tcW w:w="2882" w:type="dxa"/>
            <w:tcBorders>
              <w:top w:val="dotted" w:sz="4" w:space="0" w:color="auto"/>
              <w:left w:val="nil"/>
              <w:bottom w:val="dotted" w:sz="4" w:space="0" w:color="auto"/>
              <w:right w:val="nil"/>
            </w:tcBorders>
            <w:shd w:val="clear" w:color="auto" w:fill="FFFFFF"/>
          </w:tcPr>
          <w:p w14:paraId="40A0C80C" w14:textId="2D028250" w:rsidR="00DC3443" w:rsidRDefault="00DC3443" w:rsidP="00DC3443">
            <w:pPr>
              <w:pStyle w:val="MsgTableBody"/>
              <w:rPr>
                <w:ins w:id="2919" w:author="Merrick, Riki | APHL" w:date="2022-07-17T16:57:00Z"/>
              </w:rPr>
            </w:pPr>
            <w:ins w:id="2920" w:author="Merrick, Riki | APHL" w:date="2022-07-17T16:58:00Z">
              <w:r>
                <w:rPr>
                  <w:noProof/>
                </w:rPr>
                <w:t>[{ GSP }]</w:t>
              </w:r>
            </w:ins>
          </w:p>
        </w:tc>
        <w:tc>
          <w:tcPr>
            <w:tcW w:w="4320" w:type="dxa"/>
            <w:tcBorders>
              <w:top w:val="dotted" w:sz="4" w:space="0" w:color="auto"/>
              <w:left w:val="nil"/>
              <w:bottom w:val="dotted" w:sz="4" w:space="0" w:color="auto"/>
              <w:right w:val="nil"/>
            </w:tcBorders>
            <w:shd w:val="clear" w:color="auto" w:fill="FFFFFF"/>
          </w:tcPr>
          <w:p w14:paraId="732757DD" w14:textId="544E13E6" w:rsidR="00DC3443" w:rsidRPr="00F21240" w:rsidRDefault="00DC3443" w:rsidP="00DC3443">
            <w:pPr>
              <w:pStyle w:val="MsgTableBody"/>
              <w:rPr>
                <w:ins w:id="2921" w:author="Merrick, Riki | APHL" w:date="2022-07-17T16:57:00Z"/>
                <w:noProof/>
              </w:rPr>
            </w:pPr>
            <w:ins w:id="2922" w:author="Merrick, Riki | APHL" w:date="2022-07-17T16:5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7629B84" w14:textId="77777777" w:rsidR="00DC3443" w:rsidRPr="00F21240" w:rsidRDefault="00DC3443" w:rsidP="00DC3443">
            <w:pPr>
              <w:pStyle w:val="MsgTableBody"/>
              <w:jc w:val="center"/>
              <w:rPr>
                <w:ins w:id="2923"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2CF4F5E4" w14:textId="525E3A6A" w:rsidR="00DC3443" w:rsidRPr="00F21240" w:rsidRDefault="00DC3443" w:rsidP="00DC3443">
            <w:pPr>
              <w:pStyle w:val="MsgTableBody"/>
              <w:jc w:val="center"/>
              <w:rPr>
                <w:ins w:id="2924" w:author="Merrick, Riki | APHL" w:date="2022-07-17T16:57:00Z"/>
                <w:noProof/>
              </w:rPr>
            </w:pPr>
            <w:ins w:id="2925" w:author="Merrick, Riki | APHL" w:date="2022-07-17T16:58:00Z">
              <w:r>
                <w:rPr>
                  <w:noProof/>
                </w:rPr>
                <w:t>3</w:t>
              </w:r>
            </w:ins>
          </w:p>
        </w:tc>
      </w:tr>
      <w:tr w:rsidR="00DC3443" w:rsidRPr="00715956" w14:paraId="22606672" w14:textId="77777777" w:rsidTr="00D50068">
        <w:trPr>
          <w:jc w:val="center"/>
          <w:ins w:id="2926" w:author="Merrick, Riki | APHL" w:date="2022-07-17T16:57:00Z"/>
        </w:trPr>
        <w:tc>
          <w:tcPr>
            <w:tcW w:w="2882" w:type="dxa"/>
            <w:tcBorders>
              <w:top w:val="dotted" w:sz="4" w:space="0" w:color="auto"/>
              <w:left w:val="nil"/>
              <w:bottom w:val="dotted" w:sz="4" w:space="0" w:color="auto"/>
              <w:right w:val="nil"/>
            </w:tcBorders>
            <w:shd w:val="clear" w:color="auto" w:fill="FFFFFF"/>
          </w:tcPr>
          <w:p w14:paraId="61149BD3" w14:textId="03F3E8E0" w:rsidR="00DC3443" w:rsidRDefault="00DC3443" w:rsidP="00DC3443">
            <w:pPr>
              <w:pStyle w:val="MsgTableBody"/>
              <w:rPr>
                <w:ins w:id="2927" w:author="Merrick, Riki | APHL" w:date="2022-07-17T16:57:00Z"/>
              </w:rPr>
            </w:pPr>
            <w:ins w:id="2928" w:author="Merrick, Riki | APHL" w:date="2022-07-17T16:58:00Z">
              <w:r>
                <w:rPr>
                  <w:noProof/>
                </w:rPr>
                <w:t>[{ GSR }]</w:t>
              </w:r>
            </w:ins>
          </w:p>
        </w:tc>
        <w:tc>
          <w:tcPr>
            <w:tcW w:w="4320" w:type="dxa"/>
            <w:tcBorders>
              <w:top w:val="dotted" w:sz="4" w:space="0" w:color="auto"/>
              <w:left w:val="nil"/>
              <w:bottom w:val="dotted" w:sz="4" w:space="0" w:color="auto"/>
              <w:right w:val="nil"/>
            </w:tcBorders>
            <w:shd w:val="clear" w:color="auto" w:fill="FFFFFF"/>
          </w:tcPr>
          <w:p w14:paraId="6EAAD55A" w14:textId="3F399039" w:rsidR="00DC3443" w:rsidRPr="00F21240" w:rsidRDefault="00DC3443" w:rsidP="00DC3443">
            <w:pPr>
              <w:pStyle w:val="MsgTableBody"/>
              <w:rPr>
                <w:ins w:id="2929" w:author="Merrick, Riki | APHL" w:date="2022-07-17T16:57:00Z"/>
                <w:noProof/>
              </w:rPr>
            </w:pPr>
            <w:ins w:id="2930" w:author="Merrick, Riki | APHL" w:date="2022-07-17T16:5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AC7C686" w14:textId="77777777" w:rsidR="00DC3443" w:rsidRPr="00F21240" w:rsidRDefault="00DC3443" w:rsidP="00DC3443">
            <w:pPr>
              <w:pStyle w:val="MsgTableBody"/>
              <w:jc w:val="center"/>
              <w:rPr>
                <w:ins w:id="2931"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4D17BAA7" w14:textId="1E5EB30D" w:rsidR="00DC3443" w:rsidRPr="00F21240" w:rsidRDefault="00DC3443" w:rsidP="00DC3443">
            <w:pPr>
              <w:pStyle w:val="MsgTableBody"/>
              <w:jc w:val="center"/>
              <w:rPr>
                <w:ins w:id="2932" w:author="Merrick, Riki | APHL" w:date="2022-07-17T16:57:00Z"/>
                <w:noProof/>
              </w:rPr>
            </w:pPr>
            <w:ins w:id="2933" w:author="Merrick, Riki | APHL" w:date="2022-07-17T16:58:00Z">
              <w:r>
                <w:rPr>
                  <w:noProof/>
                </w:rPr>
                <w:t>3</w:t>
              </w:r>
            </w:ins>
          </w:p>
        </w:tc>
      </w:tr>
      <w:tr w:rsidR="00DC3443" w:rsidRPr="00715956" w14:paraId="52C95B6B" w14:textId="77777777" w:rsidTr="00D50068">
        <w:trPr>
          <w:jc w:val="center"/>
          <w:ins w:id="2934" w:author="Merrick, Riki | APHL" w:date="2022-07-17T16:57:00Z"/>
        </w:trPr>
        <w:tc>
          <w:tcPr>
            <w:tcW w:w="2882" w:type="dxa"/>
            <w:tcBorders>
              <w:top w:val="dotted" w:sz="4" w:space="0" w:color="auto"/>
              <w:left w:val="nil"/>
              <w:bottom w:val="dotted" w:sz="4" w:space="0" w:color="auto"/>
              <w:right w:val="nil"/>
            </w:tcBorders>
            <w:shd w:val="clear" w:color="auto" w:fill="FFFFFF"/>
          </w:tcPr>
          <w:p w14:paraId="6746EBB8" w14:textId="3207B31E" w:rsidR="00DC3443" w:rsidRDefault="00DC3443" w:rsidP="00DC3443">
            <w:pPr>
              <w:pStyle w:val="MsgTableBody"/>
              <w:rPr>
                <w:ins w:id="2935" w:author="Merrick, Riki | APHL" w:date="2022-07-17T16:57:00Z"/>
              </w:rPr>
            </w:pPr>
            <w:ins w:id="2936" w:author="Merrick, Riki | APHL" w:date="2022-07-17T16:58:00Z">
              <w:r>
                <w:rPr>
                  <w:noProof/>
                </w:rPr>
                <w:t>[{ GSC }]</w:t>
              </w:r>
            </w:ins>
          </w:p>
        </w:tc>
        <w:tc>
          <w:tcPr>
            <w:tcW w:w="4320" w:type="dxa"/>
            <w:tcBorders>
              <w:top w:val="dotted" w:sz="4" w:space="0" w:color="auto"/>
              <w:left w:val="nil"/>
              <w:bottom w:val="dotted" w:sz="4" w:space="0" w:color="auto"/>
              <w:right w:val="nil"/>
            </w:tcBorders>
            <w:shd w:val="clear" w:color="auto" w:fill="FFFFFF"/>
          </w:tcPr>
          <w:p w14:paraId="26CDD68D" w14:textId="6C6F64FB" w:rsidR="00DC3443" w:rsidRPr="00F21240" w:rsidRDefault="00DC3443" w:rsidP="00DC3443">
            <w:pPr>
              <w:pStyle w:val="MsgTableBody"/>
              <w:rPr>
                <w:ins w:id="2937" w:author="Merrick, Riki | APHL" w:date="2022-07-17T16:57:00Z"/>
                <w:noProof/>
              </w:rPr>
            </w:pPr>
            <w:ins w:id="2938" w:author="Merrick, Riki | APHL" w:date="2022-07-17T16:58: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41AC977E" w14:textId="77777777" w:rsidR="00DC3443" w:rsidRPr="00F21240" w:rsidRDefault="00DC3443" w:rsidP="00DC3443">
            <w:pPr>
              <w:pStyle w:val="MsgTableBody"/>
              <w:jc w:val="center"/>
              <w:rPr>
                <w:ins w:id="2939" w:author="Merrick, Riki | APHL" w:date="2022-07-17T16:57:00Z"/>
                <w:noProof/>
              </w:rPr>
            </w:pPr>
          </w:p>
        </w:tc>
        <w:tc>
          <w:tcPr>
            <w:tcW w:w="1008" w:type="dxa"/>
            <w:tcBorders>
              <w:top w:val="dotted" w:sz="4" w:space="0" w:color="auto"/>
              <w:left w:val="nil"/>
              <w:bottom w:val="dotted" w:sz="4" w:space="0" w:color="auto"/>
              <w:right w:val="nil"/>
            </w:tcBorders>
            <w:shd w:val="clear" w:color="auto" w:fill="FFFFFF"/>
          </w:tcPr>
          <w:p w14:paraId="153CA66D" w14:textId="0881DE48" w:rsidR="00DC3443" w:rsidRPr="00F21240" w:rsidRDefault="00DC3443" w:rsidP="00DC3443">
            <w:pPr>
              <w:pStyle w:val="MsgTableBody"/>
              <w:jc w:val="center"/>
              <w:rPr>
                <w:ins w:id="2940" w:author="Merrick, Riki | APHL" w:date="2022-07-17T16:57:00Z"/>
                <w:noProof/>
              </w:rPr>
            </w:pPr>
            <w:ins w:id="2941" w:author="Merrick, Riki | APHL" w:date="2022-07-17T16:58:00Z">
              <w:r>
                <w:rPr>
                  <w:noProof/>
                </w:rPr>
                <w:t>3</w:t>
              </w:r>
            </w:ins>
          </w:p>
        </w:tc>
      </w:tr>
      <w:tr w:rsidR="00DC3443" w:rsidRPr="00715956" w14:paraId="664D5FB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5D31B4"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9488C98"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6F46AAF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A8AD9" w14:textId="77777777" w:rsidR="00DC3443" w:rsidRPr="00F21240" w:rsidRDefault="00DC3443" w:rsidP="00DC3443">
            <w:pPr>
              <w:pStyle w:val="MsgTableBody"/>
              <w:jc w:val="center"/>
              <w:rPr>
                <w:noProof/>
              </w:rPr>
            </w:pPr>
            <w:r w:rsidRPr="00F21240">
              <w:rPr>
                <w:noProof/>
              </w:rPr>
              <w:t>3</w:t>
            </w:r>
          </w:p>
        </w:tc>
      </w:tr>
      <w:tr w:rsidR="00DC3443" w:rsidRPr="00715956" w14:paraId="2EBF656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15D510F"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3FB9008"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4D145B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6D64C2" w14:textId="77777777" w:rsidR="00DC3443" w:rsidRPr="00F21240" w:rsidRDefault="00DC3443" w:rsidP="00DC3443">
            <w:pPr>
              <w:pStyle w:val="MsgTableBody"/>
              <w:jc w:val="center"/>
              <w:rPr>
                <w:noProof/>
              </w:rPr>
            </w:pPr>
            <w:r w:rsidRPr="00F21240">
              <w:rPr>
                <w:noProof/>
              </w:rPr>
              <w:t>3</w:t>
            </w:r>
          </w:p>
        </w:tc>
      </w:tr>
      <w:tr w:rsidR="00DC3443" w:rsidRPr="00715956" w14:paraId="473DDD3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A2153A" w14:textId="3467E4C3"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8155918"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3607AD7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9737A0" w14:textId="77777777" w:rsidR="00DC3443" w:rsidRPr="00F21240" w:rsidRDefault="00DC3443" w:rsidP="00DC3443">
            <w:pPr>
              <w:pStyle w:val="MsgTableBody"/>
              <w:jc w:val="center"/>
              <w:rPr>
                <w:noProof/>
              </w:rPr>
            </w:pPr>
            <w:r w:rsidRPr="00F21240">
              <w:rPr>
                <w:noProof/>
              </w:rPr>
              <w:t>3</w:t>
            </w:r>
          </w:p>
        </w:tc>
      </w:tr>
      <w:tr w:rsidR="00DC3443" w:rsidRPr="00715956" w14:paraId="341130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934E275" w14:textId="7A89432C"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CE08AE1" w14:textId="53E2C651"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D3CB48D"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E764C1" w14:textId="77777777" w:rsidR="00DC3443" w:rsidRPr="00F21240" w:rsidRDefault="00DC3443" w:rsidP="00DC3443">
            <w:pPr>
              <w:pStyle w:val="MsgTableBody"/>
              <w:jc w:val="center"/>
              <w:rPr>
                <w:noProof/>
              </w:rPr>
            </w:pPr>
          </w:p>
        </w:tc>
      </w:tr>
      <w:tr w:rsidR="00DC3443" w:rsidRPr="00715956" w14:paraId="545F5BA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5BD2D5" w14:textId="11E93BE4" w:rsidR="00DC3443" w:rsidRPr="00F21240" w:rsidRDefault="00DC3443" w:rsidP="00DC3443">
            <w:pPr>
              <w:pStyle w:val="MsgTableBody"/>
              <w:rPr>
                <w:noProof/>
              </w:rPr>
            </w:pPr>
            <w:r>
              <w:rPr>
                <w:noProof/>
              </w:rPr>
              <w:t xml:space="preserve">  </w:t>
            </w:r>
            <w:r w:rsidRPr="00F21240">
              <w:rPr>
                <w:noProof/>
              </w:rPr>
              <w:t xml:space="preserve"> </w:t>
            </w: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7CB3FF08"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204BC4F4"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CF7F9D" w14:textId="77777777" w:rsidR="00DC3443" w:rsidRPr="00F21240" w:rsidRDefault="00DC3443" w:rsidP="00DC3443">
            <w:pPr>
              <w:pStyle w:val="MsgTableBody"/>
              <w:jc w:val="center"/>
              <w:rPr>
                <w:noProof/>
              </w:rPr>
            </w:pPr>
            <w:r w:rsidRPr="00F21240">
              <w:rPr>
                <w:noProof/>
              </w:rPr>
              <w:t>7</w:t>
            </w:r>
          </w:p>
        </w:tc>
      </w:tr>
      <w:tr w:rsidR="00DC3443" w:rsidRPr="00715956" w14:paraId="17A2C6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15FF97" w14:textId="527D25F4"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4FAFC6D" w14:textId="6C807D4C"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BB2C0C3"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99A02D" w14:textId="3E6C3DE2" w:rsidR="00DC3443" w:rsidRPr="00F21240" w:rsidRDefault="00DC3443" w:rsidP="00DC3443">
            <w:pPr>
              <w:pStyle w:val="MsgTableBody"/>
              <w:jc w:val="center"/>
              <w:rPr>
                <w:noProof/>
              </w:rPr>
            </w:pPr>
            <w:r>
              <w:rPr>
                <w:noProof/>
              </w:rPr>
              <w:t>7</w:t>
            </w:r>
          </w:p>
        </w:tc>
      </w:tr>
      <w:tr w:rsidR="00DC3443" w:rsidRPr="00715956" w14:paraId="1EADBCE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A80BA04" w14:textId="7EC9EFAA"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776CF913" w14:textId="64C7634A"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2A9C5500"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A75A7A8" w14:textId="77777777" w:rsidR="00DC3443" w:rsidRPr="00F21240" w:rsidRDefault="00DC3443" w:rsidP="00DC3443">
            <w:pPr>
              <w:pStyle w:val="MsgTableBody"/>
              <w:jc w:val="center"/>
              <w:rPr>
                <w:noProof/>
              </w:rPr>
            </w:pPr>
          </w:p>
        </w:tc>
      </w:tr>
    </w:tbl>
    <w:p w14:paraId="160D484E" w14:textId="67514B40" w:rsidR="00EB05F1" w:rsidRDefault="00EB05F1" w:rsidP="00E60DB2"/>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268"/>
        <w:gridCol w:w="456"/>
        <w:gridCol w:w="1587"/>
        <w:gridCol w:w="1681"/>
        <w:gridCol w:w="1701"/>
      </w:tblGrid>
      <w:tr w:rsidR="00E60DB2" w:rsidRPr="006D6BB6" w14:paraId="254EE36D" w14:textId="77777777" w:rsidTr="00E60DB2">
        <w:trPr>
          <w:jc w:val="center"/>
        </w:trPr>
        <w:tc>
          <w:tcPr>
            <w:tcW w:w="9067" w:type="dxa"/>
            <w:gridSpan w:val="6"/>
          </w:tcPr>
          <w:p w14:paraId="58754117" w14:textId="4AA8B96E" w:rsidR="00E60DB2" w:rsidRPr="006D6BB6" w:rsidRDefault="00E60DB2" w:rsidP="00E60DB2">
            <w:pPr>
              <w:pStyle w:val="ACK-ChoreographyHeader"/>
            </w:pPr>
            <w:r w:rsidRPr="00C20CAF">
              <w:lastRenderedPageBreak/>
              <w:t>Acknowledgment Choreography</w:t>
            </w:r>
          </w:p>
        </w:tc>
      </w:tr>
      <w:tr w:rsidR="00E60DB2" w:rsidRPr="006D6BB6" w14:paraId="7A99A0DE" w14:textId="77777777" w:rsidTr="00E60DB2">
        <w:trPr>
          <w:jc w:val="center"/>
        </w:trPr>
        <w:tc>
          <w:tcPr>
            <w:tcW w:w="9067" w:type="dxa"/>
            <w:gridSpan w:val="6"/>
          </w:tcPr>
          <w:p w14:paraId="03A5617D" w14:textId="21299B29" w:rsidR="00E60DB2" w:rsidRPr="00C20CAF" w:rsidRDefault="009118D0" w:rsidP="00E60DB2">
            <w:pPr>
              <w:pStyle w:val="ACK-ChoreographyHeader"/>
            </w:pPr>
            <w:r w:rsidRPr="00F21240">
              <w:rPr>
                <w:noProof/>
              </w:rPr>
              <w:t>ADT^A25^ADT_A21</w:t>
            </w:r>
          </w:p>
        </w:tc>
      </w:tr>
      <w:tr w:rsidR="00EB05F1" w:rsidRPr="006D6BB6" w14:paraId="1BF583A4" w14:textId="77777777" w:rsidTr="00E60DB2">
        <w:trPr>
          <w:jc w:val="center"/>
        </w:trPr>
        <w:tc>
          <w:tcPr>
            <w:tcW w:w="1374" w:type="dxa"/>
          </w:tcPr>
          <w:p w14:paraId="169B909C" w14:textId="77777777" w:rsidR="00EB05F1" w:rsidRPr="006D6BB6" w:rsidRDefault="00EB05F1" w:rsidP="00AD6CE4">
            <w:pPr>
              <w:pStyle w:val="ACK-ChoreographyBody"/>
            </w:pPr>
            <w:r w:rsidRPr="006D6BB6">
              <w:t>Field name</w:t>
            </w:r>
          </w:p>
        </w:tc>
        <w:tc>
          <w:tcPr>
            <w:tcW w:w="2268" w:type="dxa"/>
          </w:tcPr>
          <w:p w14:paraId="690773F5" w14:textId="77777777" w:rsidR="00EB05F1" w:rsidRPr="006D6BB6" w:rsidRDefault="00EB05F1" w:rsidP="00AD6CE4">
            <w:pPr>
              <w:pStyle w:val="ACK-ChoreographyBody"/>
            </w:pPr>
            <w:r w:rsidRPr="006D6BB6">
              <w:t>Field Value: Original mode</w:t>
            </w:r>
          </w:p>
        </w:tc>
        <w:tc>
          <w:tcPr>
            <w:tcW w:w="5425" w:type="dxa"/>
            <w:gridSpan w:val="4"/>
          </w:tcPr>
          <w:p w14:paraId="5DF85C30" w14:textId="77777777" w:rsidR="00EB05F1" w:rsidRPr="006D6BB6" w:rsidRDefault="00EB05F1" w:rsidP="00AD6CE4">
            <w:pPr>
              <w:pStyle w:val="ACK-ChoreographyBody"/>
            </w:pPr>
            <w:r w:rsidRPr="006D6BB6">
              <w:t>Field value: Enhanced mode</w:t>
            </w:r>
          </w:p>
        </w:tc>
      </w:tr>
      <w:tr w:rsidR="00EB05F1" w:rsidRPr="006D6BB6" w14:paraId="3A0F0DA3" w14:textId="77777777" w:rsidTr="00E60DB2">
        <w:trPr>
          <w:jc w:val="center"/>
        </w:trPr>
        <w:tc>
          <w:tcPr>
            <w:tcW w:w="1374" w:type="dxa"/>
          </w:tcPr>
          <w:p w14:paraId="34C7FB21" w14:textId="77777777" w:rsidR="00EB05F1" w:rsidRPr="006D6BB6" w:rsidRDefault="00EB05F1" w:rsidP="00AD6CE4">
            <w:pPr>
              <w:pStyle w:val="ACK-ChoreographyBody"/>
            </w:pPr>
            <w:r w:rsidRPr="006D6BB6">
              <w:t>MSH.15</w:t>
            </w:r>
          </w:p>
        </w:tc>
        <w:tc>
          <w:tcPr>
            <w:tcW w:w="2268" w:type="dxa"/>
          </w:tcPr>
          <w:p w14:paraId="76F9DE94" w14:textId="77777777" w:rsidR="00EB05F1" w:rsidRPr="006D6BB6" w:rsidRDefault="00EB05F1" w:rsidP="00AD6CE4">
            <w:pPr>
              <w:pStyle w:val="ACK-ChoreographyBody"/>
            </w:pPr>
            <w:r w:rsidRPr="006D6BB6">
              <w:t>Blank</w:t>
            </w:r>
          </w:p>
        </w:tc>
        <w:tc>
          <w:tcPr>
            <w:tcW w:w="456" w:type="dxa"/>
          </w:tcPr>
          <w:p w14:paraId="6ADCB971" w14:textId="77777777" w:rsidR="00EB05F1" w:rsidRPr="006D6BB6" w:rsidRDefault="00EB05F1" w:rsidP="00AD6CE4">
            <w:pPr>
              <w:pStyle w:val="ACK-ChoreographyBody"/>
            </w:pPr>
            <w:r w:rsidRPr="006D6BB6">
              <w:t>NE</w:t>
            </w:r>
          </w:p>
        </w:tc>
        <w:tc>
          <w:tcPr>
            <w:tcW w:w="1587" w:type="dxa"/>
          </w:tcPr>
          <w:p w14:paraId="30C310A0" w14:textId="77777777" w:rsidR="00EB05F1" w:rsidRPr="006D6BB6" w:rsidRDefault="00EB05F1" w:rsidP="00AD6CE4">
            <w:pPr>
              <w:pStyle w:val="ACK-ChoreographyBody"/>
            </w:pPr>
            <w:r w:rsidRPr="006D6BB6">
              <w:t>AL, SU, ER</w:t>
            </w:r>
          </w:p>
        </w:tc>
        <w:tc>
          <w:tcPr>
            <w:tcW w:w="1681" w:type="dxa"/>
          </w:tcPr>
          <w:p w14:paraId="4661853E" w14:textId="77777777" w:rsidR="00EB05F1" w:rsidRPr="006D6BB6" w:rsidRDefault="00EB05F1" w:rsidP="00AD6CE4">
            <w:pPr>
              <w:pStyle w:val="ACK-ChoreographyBody"/>
            </w:pPr>
            <w:r w:rsidRPr="006D6BB6">
              <w:t>NE</w:t>
            </w:r>
          </w:p>
        </w:tc>
        <w:tc>
          <w:tcPr>
            <w:tcW w:w="1701" w:type="dxa"/>
          </w:tcPr>
          <w:p w14:paraId="2641816E" w14:textId="77777777" w:rsidR="00EB05F1" w:rsidRPr="006D6BB6" w:rsidRDefault="00EB05F1" w:rsidP="00AD6CE4">
            <w:pPr>
              <w:pStyle w:val="ACK-ChoreographyBody"/>
            </w:pPr>
            <w:r w:rsidRPr="006D6BB6">
              <w:t>AL, SU, ER</w:t>
            </w:r>
          </w:p>
        </w:tc>
      </w:tr>
      <w:tr w:rsidR="00EB05F1" w:rsidRPr="006D6BB6" w14:paraId="219E68BD" w14:textId="77777777" w:rsidTr="00E60DB2">
        <w:trPr>
          <w:jc w:val="center"/>
        </w:trPr>
        <w:tc>
          <w:tcPr>
            <w:tcW w:w="1374" w:type="dxa"/>
          </w:tcPr>
          <w:p w14:paraId="6E8AF44A" w14:textId="77777777" w:rsidR="00EB05F1" w:rsidRPr="006D6BB6" w:rsidRDefault="00EB05F1" w:rsidP="00AD6CE4">
            <w:pPr>
              <w:pStyle w:val="ACK-ChoreographyBody"/>
            </w:pPr>
            <w:r w:rsidRPr="006D6BB6">
              <w:t>MSH.16</w:t>
            </w:r>
          </w:p>
        </w:tc>
        <w:tc>
          <w:tcPr>
            <w:tcW w:w="2268" w:type="dxa"/>
          </w:tcPr>
          <w:p w14:paraId="63CA9F0F" w14:textId="77777777" w:rsidR="00EB05F1" w:rsidRPr="006D6BB6" w:rsidRDefault="00EB05F1" w:rsidP="00AD6CE4">
            <w:pPr>
              <w:pStyle w:val="ACK-ChoreographyBody"/>
            </w:pPr>
            <w:r w:rsidRPr="006D6BB6">
              <w:t>Blank</w:t>
            </w:r>
          </w:p>
        </w:tc>
        <w:tc>
          <w:tcPr>
            <w:tcW w:w="456" w:type="dxa"/>
          </w:tcPr>
          <w:p w14:paraId="6F44FD1B" w14:textId="77777777" w:rsidR="00EB05F1" w:rsidRPr="006D6BB6" w:rsidRDefault="00EB05F1" w:rsidP="00AD6CE4">
            <w:pPr>
              <w:pStyle w:val="ACK-ChoreographyBody"/>
            </w:pPr>
            <w:r w:rsidRPr="006D6BB6">
              <w:t>NE</w:t>
            </w:r>
          </w:p>
        </w:tc>
        <w:tc>
          <w:tcPr>
            <w:tcW w:w="1587" w:type="dxa"/>
          </w:tcPr>
          <w:p w14:paraId="44AEDBE9" w14:textId="77777777" w:rsidR="00EB05F1" w:rsidRPr="006D6BB6" w:rsidRDefault="00EB05F1" w:rsidP="00AD6CE4">
            <w:pPr>
              <w:pStyle w:val="ACK-ChoreographyBody"/>
            </w:pPr>
            <w:r w:rsidRPr="006D6BB6">
              <w:t>NE</w:t>
            </w:r>
          </w:p>
        </w:tc>
        <w:tc>
          <w:tcPr>
            <w:tcW w:w="1681" w:type="dxa"/>
          </w:tcPr>
          <w:p w14:paraId="03375117" w14:textId="77777777" w:rsidR="00EB05F1" w:rsidRPr="006D6BB6" w:rsidRDefault="00EB05F1" w:rsidP="00AD6CE4">
            <w:pPr>
              <w:pStyle w:val="ACK-ChoreographyBody"/>
            </w:pPr>
            <w:r w:rsidRPr="006D6BB6">
              <w:t>AL, SU, ER</w:t>
            </w:r>
          </w:p>
        </w:tc>
        <w:tc>
          <w:tcPr>
            <w:tcW w:w="1701" w:type="dxa"/>
          </w:tcPr>
          <w:p w14:paraId="7C2E91DB" w14:textId="77777777" w:rsidR="00EB05F1" w:rsidRPr="006D6BB6" w:rsidRDefault="00EB05F1" w:rsidP="00AD6CE4">
            <w:pPr>
              <w:pStyle w:val="ACK-ChoreographyBody"/>
            </w:pPr>
            <w:r w:rsidRPr="006D6BB6">
              <w:t>AL, SU, ER</w:t>
            </w:r>
          </w:p>
        </w:tc>
      </w:tr>
      <w:tr w:rsidR="00EB05F1" w:rsidRPr="006D6BB6" w14:paraId="0ABCE8A2" w14:textId="77777777" w:rsidTr="00E60DB2">
        <w:trPr>
          <w:jc w:val="center"/>
        </w:trPr>
        <w:tc>
          <w:tcPr>
            <w:tcW w:w="1374" w:type="dxa"/>
          </w:tcPr>
          <w:p w14:paraId="5524CD89" w14:textId="77777777" w:rsidR="00EB05F1" w:rsidRPr="006D6BB6" w:rsidRDefault="00EB05F1" w:rsidP="00AD6CE4">
            <w:pPr>
              <w:pStyle w:val="ACK-ChoreographyBody"/>
            </w:pPr>
            <w:r w:rsidRPr="006D6BB6">
              <w:t>Immediate Ack</w:t>
            </w:r>
          </w:p>
        </w:tc>
        <w:tc>
          <w:tcPr>
            <w:tcW w:w="2268" w:type="dxa"/>
          </w:tcPr>
          <w:p w14:paraId="7FEDE76B" w14:textId="77777777" w:rsidR="00EB05F1" w:rsidRPr="006D6BB6" w:rsidRDefault="00EB05F1" w:rsidP="00AD6CE4">
            <w:pPr>
              <w:pStyle w:val="ACK-ChoreographyBody"/>
            </w:pPr>
            <w:r w:rsidRPr="006D6BB6">
              <w:t>-</w:t>
            </w:r>
          </w:p>
        </w:tc>
        <w:tc>
          <w:tcPr>
            <w:tcW w:w="456" w:type="dxa"/>
          </w:tcPr>
          <w:p w14:paraId="64D3EE3A" w14:textId="77777777" w:rsidR="00EB05F1" w:rsidRPr="006D6BB6" w:rsidRDefault="00EB05F1" w:rsidP="00AD6CE4">
            <w:pPr>
              <w:pStyle w:val="ACK-ChoreographyBody"/>
            </w:pPr>
            <w:r w:rsidRPr="006D6BB6">
              <w:t>-</w:t>
            </w:r>
          </w:p>
        </w:tc>
        <w:tc>
          <w:tcPr>
            <w:tcW w:w="1587" w:type="dxa"/>
          </w:tcPr>
          <w:p w14:paraId="316718BD" w14:textId="691D7439" w:rsidR="00EB05F1" w:rsidRPr="006D6BB6" w:rsidRDefault="00EB05F1" w:rsidP="00AD6CE4">
            <w:pPr>
              <w:pStyle w:val="ACK-ChoreographyBody"/>
            </w:pPr>
            <w:r w:rsidRPr="006D6BB6">
              <w:rPr>
                <w:szCs w:val="16"/>
              </w:rPr>
              <w:t>ACK^</w:t>
            </w:r>
            <w:r>
              <w:rPr>
                <w:szCs w:val="16"/>
              </w:rPr>
              <w:t>A25</w:t>
            </w:r>
            <w:r w:rsidRPr="006D6BB6">
              <w:rPr>
                <w:szCs w:val="16"/>
              </w:rPr>
              <w:t>^ACK</w:t>
            </w:r>
          </w:p>
        </w:tc>
        <w:tc>
          <w:tcPr>
            <w:tcW w:w="1681" w:type="dxa"/>
          </w:tcPr>
          <w:p w14:paraId="5B2CD330" w14:textId="77777777" w:rsidR="00EB05F1" w:rsidRPr="006D6BB6" w:rsidRDefault="00EB05F1" w:rsidP="00AD6CE4">
            <w:pPr>
              <w:pStyle w:val="ACK-ChoreographyBody"/>
            </w:pPr>
            <w:r w:rsidRPr="006D6BB6">
              <w:t>-</w:t>
            </w:r>
          </w:p>
        </w:tc>
        <w:tc>
          <w:tcPr>
            <w:tcW w:w="1701" w:type="dxa"/>
          </w:tcPr>
          <w:p w14:paraId="61AED20B" w14:textId="458BDBC0" w:rsidR="00EB05F1" w:rsidRPr="006D6BB6" w:rsidRDefault="00EB05F1" w:rsidP="00AD6CE4">
            <w:pPr>
              <w:pStyle w:val="ACK-ChoreographyBody"/>
            </w:pPr>
            <w:r w:rsidRPr="006D6BB6">
              <w:rPr>
                <w:szCs w:val="16"/>
              </w:rPr>
              <w:t>ACK^</w:t>
            </w:r>
            <w:r>
              <w:rPr>
                <w:szCs w:val="16"/>
              </w:rPr>
              <w:t>A25</w:t>
            </w:r>
            <w:r w:rsidRPr="006D6BB6">
              <w:rPr>
                <w:szCs w:val="16"/>
              </w:rPr>
              <w:t>^ACK</w:t>
            </w:r>
          </w:p>
        </w:tc>
      </w:tr>
      <w:tr w:rsidR="00EB05F1" w:rsidRPr="006D6BB6" w14:paraId="342CB58F" w14:textId="77777777" w:rsidTr="00E60DB2">
        <w:trPr>
          <w:jc w:val="center"/>
        </w:trPr>
        <w:tc>
          <w:tcPr>
            <w:tcW w:w="1374" w:type="dxa"/>
          </w:tcPr>
          <w:p w14:paraId="0C355344" w14:textId="77777777" w:rsidR="00EB05F1" w:rsidRPr="006D6BB6" w:rsidRDefault="00EB05F1" w:rsidP="00AD6CE4">
            <w:pPr>
              <w:pStyle w:val="ACK-ChoreographyBody"/>
            </w:pPr>
            <w:r w:rsidRPr="006D6BB6">
              <w:t>Application Ack</w:t>
            </w:r>
          </w:p>
        </w:tc>
        <w:tc>
          <w:tcPr>
            <w:tcW w:w="2268" w:type="dxa"/>
          </w:tcPr>
          <w:p w14:paraId="74C804F5" w14:textId="72384C62" w:rsidR="00EB05F1" w:rsidRPr="006D6BB6" w:rsidRDefault="00EB05F1" w:rsidP="00AD6CE4">
            <w:pPr>
              <w:pStyle w:val="ACK-ChoreographyBody"/>
            </w:pPr>
            <w:r>
              <w:rPr>
                <w:szCs w:val="16"/>
              </w:rPr>
              <w:t>ADT</w:t>
            </w:r>
            <w:r w:rsidRPr="006D6BB6">
              <w:rPr>
                <w:szCs w:val="16"/>
              </w:rPr>
              <w:t>^</w:t>
            </w:r>
            <w:r>
              <w:rPr>
                <w:szCs w:val="16"/>
              </w:rPr>
              <w:t>A25</w:t>
            </w:r>
            <w:r w:rsidRPr="006D6BB6">
              <w:rPr>
                <w:szCs w:val="16"/>
              </w:rPr>
              <w:t>^</w:t>
            </w:r>
            <w:r>
              <w:rPr>
                <w:szCs w:val="16"/>
              </w:rPr>
              <w:t>ADT</w:t>
            </w:r>
            <w:r w:rsidRPr="006D6BB6">
              <w:rPr>
                <w:szCs w:val="16"/>
              </w:rPr>
              <w:t>_</w:t>
            </w:r>
            <w:r>
              <w:rPr>
                <w:szCs w:val="16"/>
              </w:rPr>
              <w:t>A21</w:t>
            </w:r>
          </w:p>
        </w:tc>
        <w:tc>
          <w:tcPr>
            <w:tcW w:w="456" w:type="dxa"/>
          </w:tcPr>
          <w:p w14:paraId="3873201E" w14:textId="77777777" w:rsidR="00EB05F1" w:rsidRPr="006D6BB6" w:rsidRDefault="00EB05F1" w:rsidP="00AD6CE4">
            <w:pPr>
              <w:pStyle w:val="ACK-ChoreographyBody"/>
            </w:pPr>
            <w:r w:rsidRPr="006D6BB6">
              <w:t>-</w:t>
            </w:r>
          </w:p>
        </w:tc>
        <w:tc>
          <w:tcPr>
            <w:tcW w:w="1587" w:type="dxa"/>
          </w:tcPr>
          <w:p w14:paraId="33A3F524" w14:textId="77777777" w:rsidR="00EB05F1" w:rsidRPr="006D6BB6" w:rsidRDefault="00EB05F1" w:rsidP="00AD6CE4">
            <w:pPr>
              <w:pStyle w:val="ACK-ChoreographyBody"/>
            </w:pPr>
            <w:r w:rsidRPr="006D6BB6">
              <w:t>-</w:t>
            </w:r>
          </w:p>
        </w:tc>
        <w:tc>
          <w:tcPr>
            <w:tcW w:w="1681" w:type="dxa"/>
          </w:tcPr>
          <w:p w14:paraId="3400428A" w14:textId="217A3A5B" w:rsidR="00EB05F1" w:rsidRPr="006D6BB6" w:rsidRDefault="00EB05F1" w:rsidP="00AD6CE4">
            <w:pPr>
              <w:pStyle w:val="ACK-ChoreographyBody"/>
            </w:pPr>
            <w:r w:rsidRPr="006D6BB6">
              <w:rPr>
                <w:szCs w:val="16"/>
              </w:rPr>
              <w:t>ACK^</w:t>
            </w:r>
            <w:r>
              <w:rPr>
                <w:szCs w:val="16"/>
              </w:rPr>
              <w:t>A25</w:t>
            </w:r>
            <w:r w:rsidRPr="006D6BB6">
              <w:rPr>
                <w:szCs w:val="16"/>
              </w:rPr>
              <w:t>^ACK</w:t>
            </w:r>
          </w:p>
        </w:tc>
        <w:tc>
          <w:tcPr>
            <w:tcW w:w="1701" w:type="dxa"/>
          </w:tcPr>
          <w:p w14:paraId="09058785" w14:textId="1290514E" w:rsidR="00EB05F1" w:rsidRPr="006D6BB6" w:rsidRDefault="00EB05F1" w:rsidP="00AD6CE4">
            <w:pPr>
              <w:pStyle w:val="ACK-ChoreographyBody"/>
            </w:pPr>
            <w:r w:rsidRPr="006D6BB6">
              <w:rPr>
                <w:szCs w:val="16"/>
              </w:rPr>
              <w:t>ACK^</w:t>
            </w:r>
            <w:r>
              <w:rPr>
                <w:szCs w:val="16"/>
              </w:rPr>
              <w:t>A25</w:t>
            </w:r>
            <w:r w:rsidRPr="006D6BB6">
              <w:rPr>
                <w:szCs w:val="16"/>
              </w:rPr>
              <w:t>^ACK</w:t>
            </w:r>
          </w:p>
        </w:tc>
      </w:tr>
    </w:tbl>
    <w:p w14:paraId="694B5F7E" w14:textId="77777777" w:rsidR="00715956" w:rsidRPr="00F21240" w:rsidRDefault="00715956">
      <w:pPr>
        <w:rPr>
          <w:noProof/>
        </w:rPr>
      </w:pPr>
    </w:p>
    <w:p w14:paraId="0B9B5877" w14:textId="77777777" w:rsidR="00715956" w:rsidRPr="00F21240" w:rsidRDefault="00715956">
      <w:pPr>
        <w:pStyle w:val="MsgTableCaption"/>
        <w:rPr>
          <w:noProof/>
        </w:rPr>
      </w:pPr>
      <w:r w:rsidRPr="00F21240">
        <w:rPr>
          <w:noProof/>
        </w:rPr>
        <w:t>ACK^A25^ACK: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B9942F3"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19D921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4FA536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25F329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925D640" w14:textId="77777777" w:rsidR="00715956" w:rsidRPr="00F21240" w:rsidRDefault="00715956">
            <w:pPr>
              <w:pStyle w:val="MsgTableHeader"/>
              <w:jc w:val="center"/>
              <w:rPr>
                <w:noProof/>
              </w:rPr>
            </w:pPr>
            <w:r w:rsidRPr="00F21240">
              <w:rPr>
                <w:noProof/>
              </w:rPr>
              <w:t>Chapter</w:t>
            </w:r>
          </w:p>
        </w:tc>
      </w:tr>
      <w:tr w:rsidR="00715956" w:rsidRPr="00715956" w14:paraId="333EB38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1AA14C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4EB1DF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E924C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34F242" w14:textId="77777777" w:rsidR="00715956" w:rsidRPr="00F21240" w:rsidRDefault="00715956">
            <w:pPr>
              <w:pStyle w:val="MsgTableBody"/>
              <w:jc w:val="center"/>
              <w:rPr>
                <w:noProof/>
              </w:rPr>
            </w:pPr>
            <w:r w:rsidRPr="00F21240">
              <w:rPr>
                <w:noProof/>
              </w:rPr>
              <w:t>2</w:t>
            </w:r>
          </w:p>
        </w:tc>
      </w:tr>
      <w:tr w:rsidR="00715956" w:rsidRPr="00715956" w14:paraId="10F992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793A6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0C323E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945AA5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A3A4E4" w14:textId="77777777" w:rsidR="00715956" w:rsidRPr="00F21240" w:rsidRDefault="00715956">
            <w:pPr>
              <w:pStyle w:val="MsgTableBody"/>
              <w:jc w:val="center"/>
              <w:rPr>
                <w:noProof/>
              </w:rPr>
            </w:pPr>
            <w:r w:rsidRPr="00F21240">
              <w:rPr>
                <w:noProof/>
              </w:rPr>
              <w:t>2</w:t>
            </w:r>
          </w:p>
        </w:tc>
      </w:tr>
      <w:tr w:rsidR="00715956" w:rsidRPr="00715956" w14:paraId="4903D68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18553C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2EAD08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54FAF5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05F7E4" w14:textId="77777777" w:rsidR="00715956" w:rsidRPr="00F21240" w:rsidRDefault="00715956">
            <w:pPr>
              <w:pStyle w:val="MsgTableBody"/>
              <w:jc w:val="center"/>
              <w:rPr>
                <w:noProof/>
              </w:rPr>
            </w:pPr>
            <w:r w:rsidRPr="00F21240">
              <w:rPr>
                <w:noProof/>
              </w:rPr>
              <w:t>2</w:t>
            </w:r>
          </w:p>
        </w:tc>
      </w:tr>
      <w:tr w:rsidR="00715956" w:rsidRPr="00715956" w14:paraId="5E1C97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349315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9F6909A"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3162E0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F174DA" w14:textId="77777777" w:rsidR="00715956" w:rsidRPr="00F21240" w:rsidRDefault="00715956">
            <w:pPr>
              <w:pStyle w:val="MsgTableBody"/>
              <w:jc w:val="center"/>
              <w:rPr>
                <w:noProof/>
              </w:rPr>
            </w:pPr>
            <w:r w:rsidRPr="00F21240">
              <w:rPr>
                <w:noProof/>
              </w:rPr>
              <w:t>2</w:t>
            </w:r>
          </w:p>
        </w:tc>
      </w:tr>
      <w:tr w:rsidR="00715956" w:rsidRPr="00715956" w14:paraId="1A786C0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F2ADF3"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E07F34F"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20DE1B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999C06F" w14:textId="77777777" w:rsidR="00715956" w:rsidRPr="00F21240" w:rsidRDefault="00715956">
            <w:pPr>
              <w:pStyle w:val="MsgTableBody"/>
              <w:jc w:val="center"/>
              <w:rPr>
                <w:noProof/>
              </w:rPr>
            </w:pPr>
            <w:r w:rsidRPr="00F21240">
              <w:rPr>
                <w:noProof/>
              </w:rPr>
              <w:t>2</w:t>
            </w:r>
          </w:p>
        </w:tc>
      </w:tr>
    </w:tbl>
    <w:p w14:paraId="18D5B671" w14:textId="0B3B7FAB" w:rsidR="004E4611" w:rsidRDefault="004E4611" w:rsidP="00E60DB2">
      <w:bookmarkStart w:id="2942" w:name="_Toc348245001"/>
      <w:bookmarkStart w:id="2943" w:name="_Toc348258189"/>
      <w:bookmarkStart w:id="2944" w:name="_Toc348263372"/>
      <w:bookmarkStart w:id="2945" w:name="_Toc348336786"/>
      <w:bookmarkStart w:id="2946" w:name="_Toc348768099"/>
      <w:bookmarkStart w:id="2947" w:name="_Toc380435647"/>
      <w:bookmarkStart w:id="2948" w:name="_Toc359236143"/>
      <w:bookmarkStart w:id="2949" w:name="_Toc1815964"/>
      <w:bookmarkStart w:id="2950" w:name="_Toc21372508"/>
      <w:bookmarkStart w:id="2951" w:name="_Toc175991982"/>
      <w:bookmarkStart w:id="2952" w:name="_Toc1762359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527"/>
        <w:gridCol w:w="456"/>
        <w:gridCol w:w="2399"/>
      </w:tblGrid>
      <w:tr w:rsidR="00E60DB2" w:rsidRPr="006D6BB6" w14:paraId="304215AB" w14:textId="77777777" w:rsidTr="00E60DB2">
        <w:trPr>
          <w:jc w:val="center"/>
        </w:trPr>
        <w:tc>
          <w:tcPr>
            <w:tcW w:w="6941" w:type="dxa"/>
            <w:gridSpan w:val="4"/>
          </w:tcPr>
          <w:p w14:paraId="3BF48FEC" w14:textId="66E30E1F" w:rsidR="00E60DB2" w:rsidRPr="006D6BB6" w:rsidRDefault="00E60DB2" w:rsidP="00E60DB2">
            <w:pPr>
              <w:pStyle w:val="ACK-ChoreographyHeader"/>
            </w:pPr>
            <w:r w:rsidRPr="00C20CAF">
              <w:t>Acknowledgment Choreography</w:t>
            </w:r>
          </w:p>
        </w:tc>
      </w:tr>
      <w:tr w:rsidR="00E60DB2" w:rsidRPr="006D6BB6" w14:paraId="3128FDA0" w14:textId="77777777" w:rsidTr="00E60DB2">
        <w:trPr>
          <w:jc w:val="center"/>
        </w:trPr>
        <w:tc>
          <w:tcPr>
            <w:tcW w:w="6941" w:type="dxa"/>
            <w:gridSpan w:val="4"/>
          </w:tcPr>
          <w:p w14:paraId="67011FAC" w14:textId="326CEAD3" w:rsidR="00E60DB2" w:rsidRPr="00C20CAF" w:rsidRDefault="009118D0" w:rsidP="00E60DB2">
            <w:pPr>
              <w:pStyle w:val="ACK-ChoreographyHeader"/>
            </w:pPr>
            <w:r w:rsidRPr="00F21240">
              <w:rPr>
                <w:noProof/>
              </w:rPr>
              <w:t>ACK^A25^ACK</w:t>
            </w:r>
          </w:p>
        </w:tc>
      </w:tr>
      <w:tr w:rsidR="004E4611" w:rsidRPr="006D6BB6" w14:paraId="7DE92FD6" w14:textId="77777777" w:rsidTr="00E60DB2">
        <w:trPr>
          <w:jc w:val="center"/>
        </w:trPr>
        <w:tc>
          <w:tcPr>
            <w:tcW w:w="1559" w:type="dxa"/>
          </w:tcPr>
          <w:p w14:paraId="59C4DBB9" w14:textId="77777777" w:rsidR="004E4611" w:rsidRPr="006D6BB6" w:rsidRDefault="004E4611" w:rsidP="0025077B">
            <w:pPr>
              <w:pStyle w:val="ACK-ChoreographyBody"/>
            </w:pPr>
            <w:r w:rsidRPr="006D6BB6">
              <w:t>Field name</w:t>
            </w:r>
          </w:p>
        </w:tc>
        <w:tc>
          <w:tcPr>
            <w:tcW w:w="2527" w:type="dxa"/>
          </w:tcPr>
          <w:p w14:paraId="702E3DC4" w14:textId="77777777" w:rsidR="004E4611" w:rsidRPr="006D6BB6" w:rsidRDefault="004E4611" w:rsidP="0025077B">
            <w:pPr>
              <w:pStyle w:val="ACK-ChoreographyBody"/>
            </w:pPr>
            <w:r w:rsidRPr="006D6BB6">
              <w:t>Field Value: Original mode</w:t>
            </w:r>
          </w:p>
        </w:tc>
        <w:tc>
          <w:tcPr>
            <w:tcW w:w="2855" w:type="dxa"/>
            <w:gridSpan w:val="2"/>
          </w:tcPr>
          <w:p w14:paraId="3904882E" w14:textId="77777777" w:rsidR="004E4611" w:rsidRPr="006D6BB6" w:rsidRDefault="004E4611" w:rsidP="0025077B">
            <w:pPr>
              <w:pStyle w:val="ACK-ChoreographyBody"/>
            </w:pPr>
            <w:r w:rsidRPr="006D6BB6">
              <w:t>Field value: Enhanced mode</w:t>
            </w:r>
          </w:p>
        </w:tc>
      </w:tr>
      <w:tr w:rsidR="006B6AAD" w:rsidRPr="006D6BB6" w14:paraId="4C07CD66" w14:textId="77777777" w:rsidTr="00E60DB2">
        <w:trPr>
          <w:jc w:val="center"/>
        </w:trPr>
        <w:tc>
          <w:tcPr>
            <w:tcW w:w="1559" w:type="dxa"/>
          </w:tcPr>
          <w:p w14:paraId="75DD30DB" w14:textId="77777777" w:rsidR="006B6AAD" w:rsidRPr="006D6BB6" w:rsidRDefault="006B6AAD" w:rsidP="0025077B">
            <w:pPr>
              <w:pStyle w:val="ACK-ChoreographyBody"/>
            </w:pPr>
            <w:r w:rsidRPr="006D6BB6">
              <w:t>MSH.15</w:t>
            </w:r>
          </w:p>
        </w:tc>
        <w:tc>
          <w:tcPr>
            <w:tcW w:w="2527" w:type="dxa"/>
          </w:tcPr>
          <w:p w14:paraId="41A8352C" w14:textId="77777777" w:rsidR="006B6AAD" w:rsidRPr="006D6BB6" w:rsidRDefault="006B6AAD" w:rsidP="0025077B">
            <w:pPr>
              <w:pStyle w:val="ACK-ChoreographyBody"/>
            </w:pPr>
            <w:r w:rsidRPr="006D6BB6">
              <w:t>Blank</w:t>
            </w:r>
          </w:p>
        </w:tc>
        <w:tc>
          <w:tcPr>
            <w:tcW w:w="456" w:type="dxa"/>
          </w:tcPr>
          <w:p w14:paraId="6D0CBD50" w14:textId="77777777" w:rsidR="006B6AAD" w:rsidRPr="006D6BB6" w:rsidRDefault="006B6AAD" w:rsidP="0025077B">
            <w:pPr>
              <w:pStyle w:val="ACK-ChoreographyBody"/>
            </w:pPr>
            <w:r w:rsidRPr="006D6BB6">
              <w:t>NE</w:t>
            </w:r>
          </w:p>
        </w:tc>
        <w:tc>
          <w:tcPr>
            <w:tcW w:w="2399" w:type="dxa"/>
          </w:tcPr>
          <w:p w14:paraId="1CC78839" w14:textId="77777777" w:rsidR="006B6AAD" w:rsidRPr="006D6BB6" w:rsidRDefault="006B6AAD" w:rsidP="0025077B">
            <w:pPr>
              <w:pStyle w:val="ACK-ChoreographyBody"/>
            </w:pPr>
            <w:r w:rsidRPr="006D6BB6">
              <w:t>AL, SU, ER</w:t>
            </w:r>
          </w:p>
        </w:tc>
      </w:tr>
      <w:tr w:rsidR="006B6AAD" w:rsidRPr="006D6BB6" w14:paraId="39A3CA4D" w14:textId="77777777" w:rsidTr="00E60DB2">
        <w:trPr>
          <w:jc w:val="center"/>
        </w:trPr>
        <w:tc>
          <w:tcPr>
            <w:tcW w:w="1559" w:type="dxa"/>
          </w:tcPr>
          <w:p w14:paraId="625FADBA" w14:textId="77777777" w:rsidR="006B6AAD" w:rsidRPr="006D6BB6" w:rsidRDefault="006B6AAD" w:rsidP="0025077B">
            <w:pPr>
              <w:pStyle w:val="ACK-ChoreographyBody"/>
            </w:pPr>
            <w:r w:rsidRPr="006D6BB6">
              <w:t>MSH.16</w:t>
            </w:r>
          </w:p>
        </w:tc>
        <w:tc>
          <w:tcPr>
            <w:tcW w:w="2527" w:type="dxa"/>
          </w:tcPr>
          <w:p w14:paraId="0B989316" w14:textId="77777777" w:rsidR="006B6AAD" w:rsidRPr="006D6BB6" w:rsidRDefault="006B6AAD" w:rsidP="0025077B">
            <w:pPr>
              <w:pStyle w:val="ACK-ChoreographyBody"/>
            </w:pPr>
            <w:r w:rsidRPr="006D6BB6">
              <w:t>Blank</w:t>
            </w:r>
          </w:p>
        </w:tc>
        <w:tc>
          <w:tcPr>
            <w:tcW w:w="456" w:type="dxa"/>
          </w:tcPr>
          <w:p w14:paraId="774F76A6" w14:textId="77777777" w:rsidR="006B6AAD" w:rsidRPr="006D6BB6" w:rsidRDefault="006B6AAD" w:rsidP="0025077B">
            <w:pPr>
              <w:pStyle w:val="ACK-ChoreographyBody"/>
            </w:pPr>
            <w:r w:rsidRPr="006D6BB6">
              <w:t>NE</w:t>
            </w:r>
          </w:p>
        </w:tc>
        <w:tc>
          <w:tcPr>
            <w:tcW w:w="2399" w:type="dxa"/>
          </w:tcPr>
          <w:p w14:paraId="3E87BF55" w14:textId="77777777" w:rsidR="006B6AAD" w:rsidRPr="006D6BB6" w:rsidRDefault="006B6AAD" w:rsidP="0025077B">
            <w:pPr>
              <w:pStyle w:val="ACK-ChoreographyBody"/>
            </w:pPr>
            <w:r w:rsidRPr="006D6BB6">
              <w:t>NE</w:t>
            </w:r>
          </w:p>
        </w:tc>
      </w:tr>
      <w:tr w:rsidR="006B6AAD" w:rsidRPr="006D6BB6" w14:paraId="74619A18" w14:textId="77777777" w:rsidTr="00E60DB2">
        <w:trPr>
          <w:jc w:val="center"/>
        </w:trPr>
        <w:tc>
          <w:tcPr>
            <w:tcW w:w="1559" w:type="dxa"/>
          </w:tcPr>
          <w:p w14:paraId="5B94C609" w14:textId="77777777" w:rsidR="006B6AAD" w:rsidRPr="006D6BB6" w:rsidRDefault="006B6AAD" w:rsidP="0025077B">
            <w:pPr>
              <w:pStyle w:val="ACK-ChoreographyBody"/>
            </w:pPr>
            <w:r w:rsidRPr="006D6BB6">
              <w:t>Immediate Ack</w:t>
            </w:r>
          </w:p>
        </w:tc>
        <w:tc>
          <w:tcPr>
            <w:tcW w:w="2527" w:type="dxa"/>
          </w:tcPr>
          <w:p w14:paraId="757E2DD8" w14:textId="77777777" w:rsidR="006B6AAD" w:rsidRPr="006D6BB6" w:rsidRDefault="006B6AAD" w:rsidP="0025077B">
            <w:pPr>
              <w:pStyle w:val="ACK-ChoreographyBody"/>
            </w:pPr>
            <w:r w:rsidRPr="006D6BB6">
              <w:t>-</w:t>
            </w:r>
          </w:p>
        </w:tc>
        <w:tc>
          <w:tcPr>
            <w:tcW w:w="456" w:type="dxa"/>
          </w:tcPr>
          <w:p w14:paraId="04B1AADD" w14:textId="77777777" w:rsidR="006B6AAD" w:rsidRPr="006D6BB6" w:rsidRDefault="006B6AAD" w:rsidP="0025077B">
            <w:pPr>
              <w:pStyle w:val="ACK-ChoreographyBody"/>
            </w:pPr>
            <w:r w:rsidRPr="006D6BB6">
              <w:t>-</w:t>
            </w:r>
          </w:p>
        </w:tc>
        <w:tc>
          <w:tcPr>
            <w:tcW w:w="2399" w:type="dxa"/>
          </w:tcPr>
          <w:p w14:paraId="2EF48946" w14:textId="2A4A1513" w:rsidR="006B6AAD" w:rsidRPr="006D6BB6" w:rsidRDefault="006B6AAD" w:rsidP="0025077B">
            <w:pPr>
              <w:pStyle w:val="ACK-ChoreographyBody"/>
            </w:pPr>
            <w:r w:rsidRPr="006D6BB6">
              <w:rPr>
                <w:szCs w:val="16"/>
              </w:rPr>
              <w:t>ACK^</w:t>
            </w:r>
            <w:r>
              <w:rPr>
                <w:szCs w:val="16"/>
              </w:rPr>
              <w:t>A25</w:t>
            </w:r>
            <w:r w:rsidRPr="006D6BB6">
              <w:rPr>
                <w:szCs w:val="16"/>
              </w:rPr>
              <w:t>^ACK</w:t>
            </w:r>
          </w:p>
        </w:tc>
      </w:tr>
      <w:tr w:rsidR="006B6AAD" w:rsidRPr="006D6BB6" w14:paraId="42F8FEE1" w14:textId="77777777" w:rsidTr="00E60DB2">
        <w:trPr>
          <w:jc w:val="center"/>
        </w:trPr>
        <w:tc>
          <w:tcPr>
            <w:tcW w:w="1559" w:type="dxa"/>
          </w:tcPr>
          <w:p w14:paraId="5F617E1B" w14:textId="77777777" w:rsidR="006B6AAD" w:rsidRPr="006D6BB6" w:rsidRDefault="006B6AAD" w:rsidP="0025077B">
            <w:pPr>
              <w:pStyle w:val="ACK-ChoreographyBody"/>
            </w:pPr>
            <w:r w:rsidRPr="006D6BB6">
              <w:t>Application Ack</w:t>
            </w:r>
          </w:p>
        </w:tc>
        <w:tc>
          <w:tcPr>
            <w:tcW w:w="2527" w:type="dxa"/>
          </w:tcPr>
          <w:p w14:paraId="3A2FC786" w14:textId="7FE2F4DC" w:rsidR="006B6AAD" w:rsidRPr="006D6BB6" w:rsidRDefault="006B6AAD" w:rsidP="0025077B">
            <w:pPr>
              <w:pStyle w:val="ACK-ChoreographyBody"/>
            </w:pPr>
            <w:r>
              <w:rPr>
                <w:szCs w:val="16"/>
              </w:rPr>
              <w:t>-</w:t>
            </w:r>
          </w:p>
        </w:tc>
        <w:tc>
          <w:tcPr>
            <w:tcW w:w="456" w:type="dxa"/>
          </w:tcPr>
          <w:p w14:paraId="560620DE" w14:textId="77777777" w:rsidR="006B6AAD" w:rsidRPr="006D6BB6" w:rsidRDefault="006B6AAD" w:rsidP="0025077B">
            <w:pPr>
              <w:pStyle w:val="ACK-ChoreographyBody"/>
            </w:pPr>
            <w:r w:rsidRPr="006D6BB6">
              <w:t>-</w:t>
            </w:r>
          </w:p>
        </w:tc>
        <w:tc>
          <w:tcPr>
            <w:tcW w:w="2399" w:type="dxa"/>
          </w:tcPr>
          <w:p w14:paraId="4427BF89" w14:textId="77777777" w:rsidR="006B6AAD" w:rsidRPr="006D6BB6" w:rsidRDefault="006B6AAD" w:rsidP="0025077B">
            <w:pPr>
              <w:pStyle w:val="ACK-ChoreographyBody"/>
            </w:pPr>
            <w:r w:rsidRPr="006D6BB6">
              <w:t>-</w:t>
            </w:r>
          </w:p>
        </w:tc>
      </w:tr>
    </w:tbl>
    <w:p w14:paraId="6556E4EA" w14:textId="77777777" w:rsidR="00715956" w:rsidRPr="00F21240" w:rsidRDefault="00715956">
      <w:pPr>
        <w:pStyle w:val="Heading3"/>
        <w:rPr>
          <w:noProof/>
        </w:rPr>
      </w:pPr>
      <w:bookmarkStart w:id="2953" w:name="_Toc27754811"/>
      <w:bookmarkStart w:id="2954" w:name="_Toc109892106"/>
      <w:r w:rsidRPr="00F21240">
        <w:rPr>
          <w:noProof/>
        </w:rPr>
        <w:t>ADT/ACK - Cancel Pending Transfer (Event A26</w:t>
      </w:r>
      <w:r w:rsidRPr="00F21240">
        <w:rPr>
          <w:noProof/>
        </w:rPr>
        <w:fldChar w:fldCharType="begin"/>
      </w:r>
      <w:r w:rsidRPr="00F21240">
        <w:rPr>
          <w:noProof/>
        </w:rPr>
        <w:instrText>XE "A26"</w:instrText>
      </w:r>
      <w:r w:rsidRPr="00F21240">
        <w:rPr>
          <w:noProof/>
        </w:rPr>
        <w:fldChar w:fldCharType="end"/>
      </w:r>
      <w:r w:rsidRPr="00F21240">
        <w:rPr>
          <w:noProof/>
        </w:rPr>
        <w:t>)</w:t>
      </w:r>
      <w:bookmarkEnd w:id="2942"/>
      <w:bookmarkEnd w:id="2943"/>
      <w:bookmarkEnd w:id="2944"/>
      <w:bookmarkEnd w:id="2945"/>
      <w:bookmarkEnd w:id="2946"/>
      <w:bookmarkEnd w:id="2947"/>
      <w:bookmarkEnd w:id="2948"/>
      <w:bookmarkEnd w:id="2949"/>
      <w:bookmarkEnd w:id="2950"/>
      <w:bookmarkEnd w:id="2951"/>
      <w:bookmarkEnd w:id="2952"/>
      <w:bookmarkEnd w:id="2953"/>
      <w:bookmarkEnd w:id="2954"/>
    </w:p>
    <w:p w14:paraId="5198C36B" w14:textId="77777777" w:rsidR="00715956" w:rsidRPr="00F21240" w:rsidRDefault="00715956">
      <w:pPr>
        <w:pStyle w:val="NormalIndented"/>
        <w:rPr>
          <w:noProof/>
        </w:rPr>
      </w:pPr>
      <w:r w:rsidRPr="00F21240">
        <w:rPr>
          <w:noProof/>
        </w:rPr>
        <w:t>The A26 event is sent when an A15 (pending transfer) event is cancelled, either because of erroneous entry of the A15 event or because of a decision not to transfer the patient after all.</w:t>
      </w:r>
    </w:p>
    <w:p w14:paraId="6C8DB49D"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1356D596" w14:textId="77777777" w:rsidR="00715956" w:rsidRPr="00F21240" w:rsidRDefault="00715956">
      <w:pPr>
        <w:pStyle w:val="MsgTableCaption"/>
        <w:rPr>
          <w:noProof/>
        </w:rPr>
      </w:pPr>
      <w:r w:rsidRPr="00F21240">
        <w:rPr>
          <w:noProof/>
        </w:rPr>
        <w:t>ADT^A26^ADT_A21: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BDAAF4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54C9A5C"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6CA7E1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154C4F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C156544" w14:textId="77777777" w:rsidR="00715956" w:rsidRPr="00F21240" w:rsidRDefault="00715956">
            <w:pPr>
              <w:pStyle w:val="MsgTableHeader"/>
              <w:jc w:val="center"/>
              <w:rPr>
                <w:noProof/>
              </w:rPr>
            </w:pPr>
            <w:r w:rsidRPr="00F21240">
              <w:rPr>
                <w:noProof/>
              </w:rPr>
              <w:t>Chapter</w:t>
            </w:r>
          </w:p>
        </w:tc>
      </w:tr>
      <w:tr w:rsidR="00715956" w:rsidRPr="00715956" w14:paraId="5257C71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F8235E2"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159D20D"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DDC2A5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5141D8" w14:textId="77777777" w:rsidR="00715956" w:rsidRPr="00F21240" w:rsidRDefault="00715956">
            <w:pPr>
              <w:pStyle w:val="MsgTableBody"/>
              <w:jc w:val="center"/>
              <w:rPr>
                <w:noProof/>
              </w:rPr>
            </w:pPr>
            <w:r w:rsidRPr="00F21240">
              <w:rPr>
                <w:noProof/>
              </w:rPr>
              <w:t>2</w:t>
            </w:r>
          </w:p>
        </w:tc>
      </w:tr>
      <w:tr w:rsidR="007C18FE" w:rsidRPr="00151483" w14:paraId="681ECAEA"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C7CE1F2"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DF4C3AD"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203979F"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DC6515" w14:textId="77777777" w:rsidR="007C18FE" w:rsidRPr="00594536" w:rsidRDefault="007C18FE" w:rsidP="00622FC8">
            <w:pPr>
              <w:pStyle w:val="MsgTableBody"/>
              <w:jc w:val="center"/>
              <w:rPr>
                <w:noProof/>
              </w:rPr>
            </w:pPr>
            <w:r w:rsidRPr="00594536">
              <w:rPr>
                <w:noProof/>
              </w:rPr>
              <w:t>3</w:t>
            </w:r>
          </w:p>
        </w:tc>
      </w:tr>
      <w:tr w:rsidR="00715956" w:rsidRPr="00715956" w14:paraId="0C179D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5B6F9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ED5B67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7C7058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2BB04F" w14:textId="77777777" w:rsidR="00715956" w:rsidRPr="00F21240" w:rsidRDefault="00715956">
            <w:pPr>
              <w:pStyle w:val="MsgTableBody"/>
              <w:jc w:val="center"/>
              <w:rPr>
                <w:noProof/>
              </w:rPr>
            </w:pPr>
            <w:r w:rsidRPr="00F21240">
              <w:rPr>
                <w:noProof/>
              </w:rPr>
              <w:t>2</w:t>
            </w:r>
          </w:p>
        </w:tc>
      </w:tr>
      <w:tr w:rsidR="00715956" w:rsidRPr="00715956" w14:paraId="2111391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F8258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AC3480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AF656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0EC98" w14:textId="77777777" w:rsidR="00715956" w:rsidRPr="00F21240" w:rsidRDefault="00715956">
            <w:pPr>
              <w:pStyle w:val="MsgTableBody"/>
              <w:jc w:val="center"/>
              <w:rPr>
                <w:noProof/>
              </w:rPr>
            </w:pPr>
            <w:r w:rsidRPr="00F21240">
              <w:rPr>
                <w:noProof/>
              </w:rPr>
              <w:t>2</w:t>
            </w:r>
          </w:p>
        </w:tc>
      </w:tr>
      <w:tr w:rsidR="00715956" w:rsidRPr="00715956" w14:paraId="0A3AACC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C81833"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3552523"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47E639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E7FD4" w14:textId="77777777" w:rsidR="00715956" w:rsidRPr="00F21240" w:rsidRDefault="00715956">
            <w:pPr>
              <w:pStyle w:val="MsgTableBody"/>
              <w:jc w:val="center"/>
              <w:rPr>
                <w:noProof/>
              </w:rPr>
            </w:pPr>
            <w:r w:rsidRPr="00F21240">
              <w:rPr>
                <w:noProof/>
              </w:rPr>
              <w:t>3</w:t>
            </w:r>
          </w:p>
        </w:tc>
      </w:tr>
      <w:tr w:rsidR="00715956" w:rsidRPr="00715956" w14:paraId="61B8D0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040493"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D30358D"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D8313E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9F48CF" w14:textId="77777777" w:rsidR="00715956" w:rsidRPr="00F21240" w:rsidRDefault="00715956">
            <w:pPr>
              <w:pStyle w:val="MsgTableBody"/>
              <w:jc w:val="center"/>
              <w:rPr>
                <w:noProof/>
              </w:rPr>
            </w:pPr>
            <w:r w:rsidRPr="00F21240">
              <w:rPr>
                <w:noProof/>
              </w:rPr>
              <w:t>3</w:t>
            </w:r>
          </w:p>
        </w:tc>
      </w:tr>
      <w:tr w:rsidR="00715956" w:rsidRPr="00715956" w14:paraId="7470BBA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A11FB3C"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EDFD9F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BA39F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4E932C" w14:textId="77777777" w:rsidR="00715956" w:rsidRPr="00F21240" w:rsidRDefault="00715956">
            <w:pPr>
              <w:pStyle w:val="MsgTableBody"/>
              <w:jc w:val="center"/>
              <w:rPr>
                <w:noProof/>
              </w:rPr>
            </w:pPr>
            <w:r w:rsidRPr="00F21240">
              <w:rPr>
                <w:noProof/>
              </w:rPr>
              <w:t>3</w:t>
            </w:r>
          </w:p>
        </w:tc>
      </w:tr>
      <w:tr w:rsidR="00DC3443" w:rsidRPr="00715956" w14:paraId="73794ECC" w14:textId="77777777" w:rsidTr="00D50068">
        <w:trPr>
          <w:jc w:val="center"/>
          <w:ins w:id="2955" w:author="Merrick, Riki | APHL" w:date="2022-07-17T16:58:00Z"/>
        </w:trPr>
        <w:tc>
          <w:tcPr>
            <w:tcW w:w="2882" w:type="dxa"/>
            <w:tcBorders>
              <w:top w:val="dotted" w:sz="4" w:space="0" w:color="auto"/>
              <w:left w:val="nil"/>
              <w:bottom w:val="dotted" w:sz="4" w:space="0" w:color="auto"/>
              <w:right w:val="nil"/>
            </w:tcBorders>
            <w:shd w:val="clear" w:color="auto" w:fill="FFFFFF"/>
          </w:tcPr>
          <w:p w14:paraId="0A717681" w14:textId="1F843482" w:rsidR="00DC3443" w:rsidRDefault="00DC3443" w:rsidP="00DC3443">
            <w:pPr>
              <w:pStyle w:val="MsgTableBody"/>
              <w:rPr>
                <w:ins w:id="2956" w:author="Merrick, Riki | APHL" w:date="2022-07-17T16:58:00Z"/>
              </w:rPr>
            </w:pPr>
            <w:ins w:id="2957" w:author="Merrick, Riki | APHL" w:date="2022-07-17T16:58:00Z">
              <w:r>
                <w:rPr>
                  <w:noProof/>
                </w:rPr>
                <w:t>[{ GSP }]</w:t>
              </w:r>
            </w:ins>
          </w:p>
        </w:tc>
        <w:tc>
          <w:tcPr>
            <w:tcW w:w="4320" w:type="dxa"/>
            <w:tcBorders>
              <w:top w:val="dotted" w:sz="4" w:space="0" w:color="auto"/>
              <w:left w:val="nil"/>
              <w:bottom w:val="dotted" w:sz="4" w:space="0" w:color="auto"/>
              <w:right w:val="nil"/>
            </w:tcBorders>
            <w:shd w:val="clear" w:color="auto" w:fill="FFFFFF"/>
          </w:tcPr>
          <w:p w14:paraId="3DDBD8DA" w14:textId="2DDF32DA" w:rsidR="00DC3443" w:rsidRPr="00F21240" w:rsidRDefault="00DC3443" w:rsidP="00DC3443">
            <w:pPr>
              <w:pStyle w:val="MsgTableBody"/>
              <w:rPr>
                <w:ins w:id="2958" w:author="Merrick, Riki | APHL" w:date="2022-07-17T16:58:00Z"/>
                <w:noProof/>
              </w:rPr>
            </w:pPr>
            <w:ins w:id="2959" w:author="Merrick, Riki | APHL" w:date="2022-07-17T16:5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61B008F" w14:textId="77777777" w:rsidR="00DC3443" w:rsidRPr="00F21240" w:rsidRDefault="00DC3443" w:rsidP="00DC3443">
            <w:pPr>
              <w:pStyle w:val="MsgTableBody"/>
              <w:jc w:val="center"/>
              <w:rPr>
                <w:ins w:id="2960" w:author="Merrick, Riki | APHL" w:date="2022-07-17T16:58:00Z"/>
                <w:noProof/>
              </w:rPr>
            </w:pPr>
          </w:p>
        </w:tc>
        <w:tc>
          <w:tcPr>
            <w:tcW w:w="1008" w:type="dxa"/>
            <w:tcBorders>
              <w:top w:val="dotted" w:sz="4" w:space="0" w:color="auto"/>
              <w:left w:val="nil"/>
              <w:bottom w:val="dotted" w:sz="4" w:space="0" w:color="auto"/>
              <w:right w:val="nil"/>
            </w:tcBorders>
            <w:shd w:val="clear" w:color="auto" w:fill="FFFFFF"/>
          </w:tcPr>
          <w:p w14:paraId="44F12DDD" w14:textId="66AE9495" w:rsidR="00DC3443" w:rsidRPr="00F21240" w:rsidRDefault="00DC3443" w:rsidP="00DC3443">
            <w:pPr>
              <w:pStyle w:val="MsgTableBody"/>
              <w:jc w:val="center"/>
              <w:rPr>
                <w:ins w:id="2961" w:author="Merrick, Riki | APHL" w:date="2022-07-17T16:58:00Z"/>
                <w:noProof/>
              </w:rPr>
            </w:pPr>
            <w:ins w:id="2962" w:author="Merrick, Riki | APHL" w:date="2022-07-17T16:58:00Z">
              <w:r>
                <w:rPr>
                  <w:noProof/>
                </w:rPr>
                <w:t>3</w:t>
              </w:r>
            </w:ins>
          </w:p>
        </w:tc>
      </w:tr>
      <w:tr w:rsidR="00DC3443" w:rsidRPr="00715956" w14:paraId="5EE9C5BB" w14:textId="77777777" w:rsidTr="00D50068">
        <w:trPr>
          <w:jc w:val="center"/>
          <w:ins w:id="2963" w:author="Merrick, Riki | APHL" w:date="2022-07-17T16:58:00Z"/>
        </w:trPr>
        <w:tc>
          <w:tcPr>
            <w:tcW w:w="2882" w:type="dxa"/>
            <w:tcBorders>
              <w:top w:val="dotted" w:sz="4" w:space="0" w:color="auto"/>
              <w:left w:val="nil"/>
              <w:bottom w:val="dotted" w:sz="4" w:space="0" w:color="auto"/>
              <w:right w:val="nil"/>
            </w:tcBorders>
            <w:shd w:val="clear" w:color="auto" w:fill="FFFFFF"/>
          </w:tcPr>
          <w:p w14:paraId="0FD0EE4F" w14:textId="52870B98" w:rsidR="00DC3443" w:rsidRDefault="00DC3443" w:rsidP="00DC3443">
            <w:pPr>
              <w:pStyle w:val="MsgTableBody"/>
              <w:rPr>
                <w:ins w:id="2964" w:author="Merrick, Riki | APHL" w:date="2022-07-17T16:58:00Z"/>
              </w:rPr>
            </w:pPr>
            <w:ins w:id="2965" w:author="Merrick, Riki | APHL" w:date="2022-07-17T16:58:00Z">
              <w:r>
                <w:rPr>
                  <w:noProof/>
                </w:rPr>
                <w:t>[{ GSR }]</w:t>
              </w:r>
            </w:ins>
          </w:p>
        </w:tc>
        <w:tc>
          <w:tcPr>
            <w:tcW w:w="4320" w:type="dxa"/>
            <w:tcBorders>
              <w:top w:val="dotted" w:sz="4" w:space="0" w:color="auto"/>
              <w:left w:val="nil"/>
              <w:bottom w:val="dotted" w:sz="4" w:space="0" w:color="auto"/>
              <w:right w:val="nil"/>
            </w:tcBorders>
            <w:shd w:val="clear" w:color="auto" w:fill="FFFFFF"/>
          </w:tcPr>
          <w:p w14:paraId="5D530C76" w14:textId="21D49C8A" w:rsidR="00DC3443" w:rsidRPr="00F21240" w:rsidRDefault="00DC3443" w:rsidP="00DC3443">
            <w:pPr>
              <w:pStyle w:val="MsgTableBody"/>
              <w:rPr>
                <w:ins w:id="2966" w:author="Merrick, Riki | APHL" w:date="2022-07-17T16:58:00Z"/>
                <w:noProof/>
              </w:rPr>
            </w:pPr>
            <w:ins w:id="2967" w:author="Merrick, Riki | APHL" w:date="2022-07-17T16:5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611FACF" w14:textId="77777777" w:rsidR="00DC3443" w:rsidRPr="00F21240" w:rsidRDefault="00DC3443" w:rsidP="00DC3443">
            <w:pPr>
              <w:pStyle w:val="MsgTableBody"/>
              <w:jc w:val="center"/>
              <w:rPr>
                <w:ins w:id="2968" w:author="Merrick, Riki | APHL" w:date="2022-07-17T16:58:00Z"/>
                <w:noProof/>
              </w:rPr>
            </w:pPr>
          </w:p>
        </w:tc>
        <w:tc>
          <w:tcPr>
            <w:tcW w:w="1008" w:type="dxa"/>
            <w:tcBorders>
              <w:top w:val="dotted" w:sz="4" w:space="0" w:color="auto"/>
              <w:left w:val="nil"/>
              <w:bottom w:val="dotted" w:sz="4" w:space="0" w:color="auto"/>
              <w:right w:val="nil"/>
            </w:tcBorders>
            <w:shd w:val="clear" w:color="auto" w:fill="FFFFFF"/>
          </w:tcPr>
          <w:p w14:paraId="0ACFBF47" w14:textId="74861732" w:rsidR="00DC3443" w:rsidRPr="00F21240" w:rsidRDefault="00DC3443" w:rsidP="00DC3443">
            <w:pPr>
              <w:pStyle w:val="MsgTableBody"/>
              <w:jc w:val="center"/>
              <w:rPr>
                <w:ins w:id="2969" w:author="Merrick, Riki | APHL" w:date="2022-07-17T16:58:00Z"/>
                <w:noProof/>
              </w:rPr>
            </w:pPr>
            <w:ins w:id="2970" w:author="Merrick, Riki | APHL" w:date="2022-07-17T16:58:00Z">
              <w:r>
                <w:rPr>
                  <w:noProof/>
                </w:rPr>
                <w:t>3</w:t>
              </w:r>
            </w:ins>
          </w:p>
        </w:tc>
      </w:tr>
      <w:tr w:rsidR="00DC3443" w:rsidRPr="00715956" w14:paraId="458C0F92" w14:textId="77777777" w:rsidTr="00D50068">
        <w:trPr>
          <w:jc w:val="center"/>
          <w:ins w:id="2971" w:author="Merrick, Riki | APHL" w:date="2022-07-17T16:58:00Z"/>
        </w:trPr>
        <w:tc>
          <w:tcPr>
            <w:tcW w:w="2882" w:type="dxa"/>
            <w:tcBorders>
              <w:top w:val="dotted" w:sz="4" w:space="0" w:color="auto"/>
              <w:left w:val="nil"/>
              <w:bottom w:val="dotted" w:sz="4" w:space="0" w:color="auto"/>
              <w:right w:val="nil"/>
            </w:tcBorders>
            <w:shd w:val="clear" w:color="auto" w:fill="FFFFFF"/>
          </w:tcPr>
          <w:p w14:paraId="495386F3" w14:textId="5734DACA" w:rsidR="00DC3443" w:rsidRDefault="00DC3443" w:rsidP="00DC3443">
            <w:pPr>
              <w:pStyle w:val="MsgTableBody"/>
              <w:rPr>
                <w:ins w:id="2972" w:author="Merrick, Riki | APHL" w:date="2022-07-17T16:58:00Z"/>
              </w:rPr>
            </w:pPr>
            <w:ins w:id="2973" w:author="Merrick, Riki | APHL" w:date="2022-07-17T16:58:00Z">
              <w:r>
                <w:rPr>
                  <w:noProof/>
                </w:rPr>
                <w:t>[{ GSC }]</w:t>
              </w:r>
            </w:ins>
          </w:p>
        </w:tc>
        <w:tc>
          <w:tcPr>
            <w:tcW w:w="4320" w:type="dxa"/>
            <w:tcBorders>
              <w:top w:val="dotted" w:sz="4" w:space="0" w:color="auto"/>
              <w:left w:val="nil"/>
              <w:bottom w:val="dotted" w:sz="4" w:space="0" w:color="auto"/>
              <w:right w:val="nil"/>
            </w:tcBorders>
            <w:shd w:val="clear" w:color="auto" w:fill="FFFFFF"/>
          </w:tcPr>
          <w:p w14:paraId="246D0753" w14:textId="21BA5A84" w:rsidR="00DC3443" w:rsidRPr="00F21240" w:rsidRDefault="00DC3443" w:rsidP="00DC3443">
            <w:pPr>
              <w:pStyle w:val="MsgTableBody"/>
              <w:rPr>
                <w:ins w:id="2974" w:author="Merrick, Riki | APHL" w:date="2022-07-17T16:58:00Z"/>
                <w:noProof/>
              </w:rPr>
            </w:pPr>
            <w:ins w:id="2975" w:author="Merrick, Riki | APHL" w:date="2022-07-17T16:58: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05BEB5FA" w14:textId="77777777" w:rsidR="00DC3443" w:rsidRPr="00F21240" w:rsidRDefault="00DC3443" w:rsidP="00DC3443">
            <w:pPr>
              <w:pStyle w:val="MsgTableBody"/>
              <w:jc w:val="center"/>
              <w:rPr>
                <w:ins w:id="2976" w:author="Merrick, Riki | APHL" w:date="2022-07-17T16:58:00Z"/>
                <w:noProof/>
              </w:rPr>
            </w:pPr>
          </w:p>
        </w:tc>
        <w:tc>
          <w:tcPr>
            <w:tcW w:w="1008" w:type="dxa"/>
            <w:tcBorders>
              <w:top w:val="dotted" w:sz="4" w:space="0" w:color="auto"/>
              <w:left w:val="nil"/>
              <w:bottom w:val="dotted" w:sz="4" w:space="0" w:color="auto"/>
              <w:right w:val="nil"/>
            </w:tcBorders>
            <w:shd w:val="clear" w:color="auto" w:fill="FFFFFF"/>
          </w:tcPr>
          <w:p w14:paraId="0057DB7E" w14:textId="052F3959" w:rsidR="00DC3443" w:rsidRPr="00F21240" w:rsidRDefault="00DC3443" w:rsidP="00DC3443">
            <w:pPr>
              <w:pStyle w:val="MsgTableBody"/>
              <w:jc w:val="center"/>
              <w:rPr>
                <w:ins w:id="2977" w:author="Merrick, Riki | APHL" w:date="2022-07-17T16:58:00Z"/>
                <w:noProof/>
              </w:rPr>
            </w:pPr>
            <w:ins w:id="2978" w:author="Merrick, Riki | APHL" w:date="2022-07-17T16:58:00Z">
              <w:r>
                <w:rPr>
                  <w:noProof/>
                </w:rPr>
                <w:t>3</w:t>
              </w:r>
            </w:ins>
          </w:p>
        </w:tc>
      </w:tr>
      <w:tr w:rsidR="00DC3443" w:rsidRPr="00715956" w14:paraId="7B6249F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DCBAA2"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5F0AA26"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5CBC50B7"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715F50" w14:textId="77777777" w:rsidR="00DC3443" w:rsidRPr="00F21240" w:rsidRDefault="00DC3443" w:rsidP="00DC3443">
            <w:pPr>
              <w:pStyle w:val="MsgTableBody"/>
              <w:jc w:val="center"/>
              <w:rPr>
                <w:noProof/>
              </w:rPr>
            </w:pPr>
            <w:r w:rsidRPr="00F21240">
              <w:rPr>
                <w:noProof/>
              </w:rPr>
              <w:t>3</w:t>
            </w:r>
          </w:p>
        </w:tc>
      </w:tr>
      <w:tr w:rsidR="00DC3443" w:rsidRPr="00715956" w14:paraId="59A778F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BB8024"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82F939C"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43E99CB"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9EDD95" w14:textId="77777777" w:rsidR="00DC3443" w:rsidRPr="00F21240" w:rsidRDefault="00DC3443" w:rsidP="00DC3443">
            <w:pPr>
              <w:pStyle w:val="MsgTableBody"/>
              <w:jc w:val="center"/>
              <w:rPr>
                <w:noProof/>
              </w:rPr>
            </w:pPr>
            <w:r w:rsidRPr="00F21240">
              <w:rPr>
                <w:noProof/>
              </w:rPr>
              <w:t>3</w:t>
            </w:r>
          </w:p>
        </w:tc>
      </w:tr>
      <w:tr w:rsidR="00DC3443" w:rsidRPr="00715956" w14:paraId="501C473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8D97647" w14:textId="2CA856E5"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99B38A5"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72D8C3EA"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E0EE22" w14:textId="77777777" w:rsidR="00DC3443" w:rsidRPr="00F21240" w:rsidRDefault="00DC3443" w:rsidP="00DC3443">
            <w:pPr>
              <w:pStyle w:val="MsgTableBody"/>
              <w:jc w:val="center"/>
              <w:rPr>
                <w:noProof/>
              </w:rPr>
            </w:pPr>
            <w:r w:rsidRPr="00F21240">
              <w:rPr>
                <w:noProof/>
              </w:rPr>
              <w:t>3</w:t>
            </w:r>
          </w:p>
        </w:tc>
      </w:tr>
      <w:tr w:rsidR="00DC3443" w:rsidRPr="00715956" w14:paraId="53AD5C9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0599FE" w14:textId="13EA277B"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4F154C7" w14:textId="3ADEBB03"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94E3647"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850F6B" w14:textId="77777777" w:rsidR="00DC3443" w:rsidRPr="00F21240" w:rsidRDefault="00DC3443" w:rsidP="00DC3443">
            <w:pPr>
              <w:pStyle w:val="MsgTableBody"/>
              <w:jc w:val="center"/>
              <w:rPr>
                <w:noProof/>
              </w:rPr>
            </w:pPr>
          </w:p>
        </w:tc>
      </w:tr>
      <w:tr w:rsidR="00DC3443" w:rsidRPr="00715956" w14:paraId="2F53568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7E52A60" w14:textId="79B2FC7A" w:rsidR="00DC3443" w:rsidRPr="00F21240" w:rsidRDefault="00DC3443" w:rsidP="00DC3443">
            <w:pPr>
              <w:pStyle w:val="MsgTableBody"/>
              <w:rPr>
                <w:noProof/>
              </w:rPr>
            </w:pPr>
            <w:r>
              <w:rPr>
                <w:noProof/>
              </w:rPr>
              <w:t xml:space="preserve">   </w:t>
            </w:r>
            <w:r w:rsidRPr="00F21240">
              <w:rPr>
                <w:noProof/>
              </w:rPr>
              <w:t xml:space="preserve"> </w:t>
            </w: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5D9793EB"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1B127F8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B4349E" w14:textId="77777777" w:rsidR="00DC3443" w:rsidRPr="00F21240" w:rsidRDefault="00DC3443" w:rsidP="00DC3443">
            <w:pPr>
              <w:pStyle w:val="MsgTableBody"/>
              <w:jc w:val="center"/>
              <w:rPr>
                <w:noProof/>
              </w:rPr>
            </w:pPr>
            <w:r w:rsidRPr="00F21240">
              <w:rPr>
                <w:noProof/>
              </w:rPr>
              <w:t>7</w:t>
            </w:r>
          </w:p>
        </w:tc>
      </w:tr>
      <w:tr w:rsidR="00DC3443" w:rsidRPr="00715956" w14:paraId="4B4C7C0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E94F2A" w14:textId="797D0D8B"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28ECC42" w14:textId="02964001"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B3EDD30"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B852C7" w14:textId="2003C512" w:rsidR="00DC3443" w:rsidRPr="00F21240" w:rsidRDefault="00DC3443" w:rsidP="00DC3443">
            <w:pPr>
              <w:pStyle w:val="MsgTableBody"/>
              <w:jc w:val="center"/>
              <w:rPr>
                <w:noProof/>
              </w:rPr>
            </w:pPr>
            <w:r>
              <w:rPr>
                <w:noProof/>
              </w:rPr>
              <w:t>7</w:t>
            </w:r>
          </w:p>
        </w:tc>
      </w:tr>
      <w:tr w:rsidR="00DC3443" w:rsidRPr="00715956" w14:paraId="10333D2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F8E6CF3" w14:textId="7D8BB93F"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5F674A8" w14:textId="3104C1EA"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5AE6045B"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5420128" w14:textId="77777777" w:rsidR="00DC3443" w:rsidRPr="00F21240" w:rsidRDefault="00DC3443" w:rsidP="00DC3443">
            <w:pPr>
              <w:pStyle w:val="MsgTableBody"/>
              <w:jc w:val="center"/>
              <w:rPr>
                <w:noProof/>
              </w:rPr>
            </w:pPr>
          </w:p>
        </w:tc>
      </w:tr>
    </w:tbl>
    <w:p w14:paraId="0E91C81C" w14:textId="4EC8BA4D" w:rsidR="00EB05F1" w:rsidRDefault="00EB05F1" w:rsidP="00FB537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1854"/>
        <w:gridCol w:w="465"/>
        <w:gridCol w:w="1603"/>
        <w:gridCol w:w="1609"/>
        <w:gridCol w:w="1843"/>
      </w:tblGrid>
      <w:tr w:rsidR="00FB5375" w:rsidRPr="006D6BB6" w14:paraId="60F1EA54" w14:textId="77777777" w:rsidTr="00FB5375">
        <w:trPr>
          <w:jc w:val="center"/>
        </w:trPr>
        <w:tc>
          <w:tcPr>
            <w:tcW w:w="8784" w:type="dxa"/>
            <w:gridSpan w:val="6"/>
          </w:tcPr>
          <w:p w14:paraId="6B922713" w14:textId="3D11FB59" w:rsidR="00FB5375" w:rsidRPr="006D6BB6" w:rsidRDefault="00FB5375" w:rsidP="00FB5375">
            <w:pPr>
              <w:pStyle w:val="ACK-ChoreographyHeader"/>
            </w:pPr>
            <w:r w:rsidRPr="00C20CAF">
              <w:t>Acknowledgment Choreography</w:t>
            </w:r>
          </w:p>
        </w:tc>
      </w:tr>
      <w:tr w:rsidR="00FB5375" w:rsidRPr="006D6BB6" w14:paraId="26E8E1E4" w14:textId="77777777" w:rsidTr="00FB5375">
        <w:trPr>
          <w:jc w:val="center"/>
        </w:trPr>
        <w:tc>
          <w:tcPr>
            <w:tcW w:w="8784" w:type="dxa"/>
            <w:gridSpan w:val="6"/>
          </w:tcPr>
          <w:p w14:paraId="563AC01C" w14:textId="52101977" w:rsidR="00FB5375" w:rsidRPr="00C20CAF" w:rsidRDefault="009118D0" w:rsidP="00FB5375">
            <w:pPr>
              <w:pStyle w:val="ACK-ChoreographyHeader"/>
            </w:pPr>
            <w:r w:rsidRPr="00F21240">
              <w:rPr>
                <w:noProof/>
              </w:rPr>
              <w:t>ADT^A26^ADT_A21</w:t>
            </w:r>
          </w:p>
        </w:tc>
      </w:tr>
      <w:tr w:rsidR="00EB05F1" w:rsidRPr="006D6BB6" w14:paraId="4178904E" w14:textId="77777777" w:rsidTr="00FB5375">
        <w:trPr>
          <w:jc w:val="center"/>
        </w:trPr>
        <w:tc>
          <w:tcPr>
            <w:tcW w:w="1410" w:type="dxa"/>
          </w:tcPr>
          <w:p w14:paraId="09B69F8F" w14:textId="77777777" w:rsidR="00EB05F1" w:rsidRPr="006D6BB6" w:rsidRDefault="00EB05F1" w:rsidP="00AD6CE4">
            <w:pPr>
              <w:pStyle w:val="ACK-ChoreographyBody"/>
            </w:pPr>
            <w:r w:rsidRPr="006D6BB6">
              <w:t>Field name</w:t>
            </w:r>
          </w:p>
        </w:tc>
        <w:tc>
          <w:tcPr>
            <w:tcW w:w="1854" w:type="dxa"/>
          </w:tcPr>
          <w:p w14:paraId="3E13EC11" w14:textId="77777777" w:rsidR="00EB05F1" w:rsidRPr="006D6BB6" w:rsidRDefault="00EB05F1" w:rsidP="00AD6CE4">
            <w:pPr>
              <w:pStyle w:val="ACK-ChoreographyBody"/>
            </w:pPr>
            <w:r w:rsidRPr="006D6BB6">
              <w:t>Field Value: Original mode</w:t>
            </w:r>
          </w:p>
        </w:tc>
        <w:tc>
          <w:tcPr>
            <w:tcW w:w="5520" w:type="dxa"/>
            <w:gridSpan w:val="4"/>
          </w:tcPr>
          <w:p w14:paraId="1D542E15" w14:textId="77777777" w:rsidR="00EB05F1" w:rsidRPr="006D6BB6" w:rsidRDefault="00EB05F1" w:rsidP="00AD6CE4">
            <w:pPr>
              <w:pStyle w:val="ACK-ChoreographyBody"/>
            </w:pPr>
            <w:r w:rsidRPr="006D6BB6">
              <w:t>Field value: Enhanced mode</w:t>
            </w:r>
          </w:p>
        </w:tc>
      </w:tr>
      <w:tr w:rsidR="00EB05F1" w:rsidRPr="006D6BB6" w14:paraId="7E7DCE21" w14:textId="77777777" w:rsidTr="00FB5375">
        <w:trPr>
          <w:jc w:val="center"/>
        </w:trPr>
        <w:tc>
          <w:tcPr>
            <w:tcW w:w="1410" w:type="dxa"/>
          </w:tcPr>
          <w:p w14:paraId="4944CE69" w14:textId="77777777" w:rsidR="00EB05F1" w:rsidRPr="006D6BB6" w:rsidRDefault="00EB05F1" w:rsidP="00AD6CE4">
            <w:pPr>
              <w:pStyle w:val="ACK-ChoreographyBody"/>
            </w:pPr>
            <w:r w:rsidRPr="006D6BB6">
              <w:t>MSH.15</w:t>
            </w:r>
          </w:p>
        </w:tc>
        <w:tc>
          <w:tcPr>
            <w:tcW w:w="1854" w:type="dxa"/>
          </w:tcPr>
          <w:p w14:paraId="6FAF7652" w14:textId="77777777" w:rsidR="00EB05F1" w:rsidRPr="006D6BB6" w:rsidRDefault="00EB05F1" w:rsidP="00AD6CE4">
            <w:pPr>
              <w:pStyle w:val="ACK-ChoreographyBody"/>
            </w:pPr>
            <w:r w:rsidRPr="006D6BB6">
              <w:t>Blank</w:t>
            </w:r>
          </w:p>
        </w:tc>
        <w:tc>
          <w:tcPr>
            <w:tcW w:w="465" w:type="dxa"/>
          </w:tcPr>
          <w:p w14:paraId="395B225F" w14:textId="77777777" w:rsidR="00EB05F1" w:rsidRPr="006D6BB6" w:rsidRDefault="00EB05F1" w:rsidP="00AD6CE4">
            <w:pPr>
              <w:pStyle w:val="ACK-ChoreographyBody"/>
            </w:pPr>
            <w:r w:rsidRPr="006D6BB6">
              <w:t>NE</w:t>
            </w:r>
          </w:p>
        </w:tc>
        <w:tc>
          <w:tcPr>
            <w:tcW w:w="1603" w:type="dxa"/>
          </w:tcPr>
          <w:p w14:paraId="784276A4" w14:textId="77777777" w:rsidR="00EB05F1" w:rsidRPr="006D6BB6" w:rsidRDefault="00EB05F1" w:rsidP="00AD6CE4">
            <w:pPr>
              <w:pStyle w:val="ACK-ChoreographyBody"/>
            </w:pPr>
            <w:r w:rsidRPr="006D6BB6">
              <w:t>AL, SU, ER</w:t>
            </w:r>
          </w:p>
        </w:tc>
        <w:tc>
          <w:tcPr>
            <w:tcW w:w="1609" w:type="dxa"/>
          </w:tcPr>
          <w:p w14:paraId="28CE7381" w14:textId="77777777" w:rsidR="00EB05F1" w:rsidRPr="006D6BB6" w:rsidRDefault="00EB05F1" w:rsidP="00AD6CE4">
            <w:pPr>
              <w:pStyle w:val="ACK-ChoreographyBody"/>
            </w:pPr>
            <w:r w:rsidRPr="006D6BB6">
              <w:t>NE</w:t>
            </w:r>
          </w:p>
        </w:tc>
        <w:tc>
          <w:tcPr>
            <w:tcW w:w="1843" w:type="dxa"/>
          </w:tcPr>
          <w:p w14:paraId="1331F482" w14:textId="77777777" w:rsidR="00EB05F1" w:rsidRPr="006D6BB6" w:rsidRDefault="00EB05F1" w:rsidP="00AD6CE4">
            <w:pPr>
              <w:pStyle w:val="ACK-ChoreographyBody"/>
            </w:pPr>
            <w:r w:rsidRPr="006D6BB6">
              <w:t>AL, SU, ER</w:t>
            </w:r>
          </w:p>
        </w:tc>
      </w:tr>
      <w:tr w:rsidR="00EB05F1" w:rsidRPr="006D6BB6" w14:paraId="103B5A88" w14:textId="77777777" w:rsidTr="00FB5375">
        <w:trPr>
          <w:jc w:val="center"/>
        </w:trPr>
        <w:tc>
          <w:tcPr>
            <w:tcW w:w="1410" w:type="dxa"/>
          </w:tcPr>
          <w:p w14:paraId="3B59BCF4" w14:textId="77777777" w:rsidR="00EB05F1" w:rsidRPr="006D6BB6" w:rsidRDefault="00EB05F1" w:rsidP="00AD6CE4">
            <w:pPr>
              <w:pStyle w:val="ACK-ChoreographyBody"/>
            </w:pPr>
            <w:r w:rsidRPr="006D6BB6">
              <w:t>MSH.16</w:t>
            </w:r>
          </w:p>
        </w:tc>
        <w:tc>
          <w:tcPr>
            <w:tcW w:w="1854" w:type="dxa"/>
          </w:tcPr>
          <w:p w14:paraId="7CB2A4F1" w14:textId="77777777" w:rsidR="00EB05F1" w:rsidRPr="006D6BB6" w:rsidRDefault="00EB05F1" w:rsidP="00AD6CE4">
            <w:pPr>
              <w:pStyle w:val="ACK-ChoreographyBody"/>
            </w:pPr>
            <w:r w:rsidRPr="006D6BB6">
              <w:t>Blank</w:t>
            </w:r>
          </w:p>
        </w:tc>
        <w:tc>
          <w:tcPr>
            <w:tcW w:w="465" w:type="dxa"/>
          </w:tcPr>
          <w:p w14:paraId="6C6EBC9E" w14:textId="77777777" w:rsidR="00EB05F1" w:rsidRPr="006D6BB6" w:rsidRDefault="00EB05F1" w:rsidP="00AD6CE4">
            <w:pPr>
              <w:pStyle w:val="ACK-ChoreographyBody"/>
            </w:pPr>
            <w:r w:rsidRPr="006D6BB6">
              <w:t>NE</w:t>
            </w:r>
          </w:p>
        </w:tc>
        <w:tc>
          <w:tcPr>
            <w:tcW w:w="1603" w:type="dxa"/>
          </w:tcPr>
          <w:p w14:paraId="6F46D808" w14:textId="77777777" w:rsidR="00EB05F1" w:rsidRPr="006D6BB6" w:rsidRDefault="00EB05F1" w:rsidP="00AD6CE4">
            <w:pPr>
              <w:pStyle w:val="ACK-ChoreographyBody"/>
            </w:pPr>
            <w:r w:rsidRPr="006D6BB6">
              <w:t>NE</w:t>
            </w:r>
          </w:p>
        </w:tc>
        <w:tc>
          <w:tcPr>
            <w:tcW w:w="1609" w:type="dxa"/>
          </w:tcPr>
          <w:p w14:paraId="0BDA94A2" w14:textId="77777777" w:rsidR="00EB05F1" w:rsidRPr="006D6BB6" w:rsidRDefault="00EB05F1" w:rsidP="00AD6CE4">
            <w:pPr>
              <w:pStyle w:val="ACK-ChoreographyBody"/>
            </w:pPr>
            <w:r w:rsidRPr="006D6BB6">
              <w:t>AL, SU, ER</w:t>
            </w:r>
          </w:p>
        </w:tc>
        <w:tc>
          <w:tcPr>
            <w:tcW w:w="1843" w:type="dxa"/>
          </w:tcPr>
          <w:p w14:paraId="5B84C9B7" w14:textId="77777777" w:rsidR="00EB05F1" w:rsidRPr="006D6BB6" w:rsidRDefault="00EB05F1" w:rsidP="00AD6CE4">
            <w:pPr>
              <w:pStyle w:val="ACK-ChoreographyBody"/>
            </w:pPr>
            <w:r w:rsidRPr="006D6BB6">
              <w:t>AL, SU, ER</w:t>
            </w:r>
          </w:p>
        </w:tc>
      </w:tr>
      <w:tr w:rsidR="00EB05F1" w:rsidRPr="006D6BB6" w14:paraId="4B79C886" w14:textId="77777777" w:rsidTr="00FB5375">
        <w:trPr>
          <w:jc w:val="center"/>
        </w:trPr>
        <w:tc>
          <w:tcPr>
            <w:tcW w:w="1410" w:type="dxa"/>
          </w:tcPr>
          <w:p w14:paraId="500CE035" w14:textId="77777777" w:rsidR="00EB05F1" w:rsidRPr="006D6BB6" w:rsidRDefault="00EB05F1" w:rsidP="00AD6CE4">
            <w:pPr>
              <w:pStyle w:val="ACK-ChoreographyBody"/>
            </w:pPr>
            <w:r w:rsidRPr="006D6BB6">
              <w:t>Immediate Ack</w:t>
            </w:r>
          </w:p>
        </w:tc>
        <w:tc>
          <w:tcPr>
            <w:tcW w:w="1854" w:type="dxa"/>
          </w:tcPr>
          <w:p w14:paraId="19023210" w14:textId="77777777" w:rsidR="00EB05F1" w:rsidRPr="006D6BB6" w:rsidRDefault="00EB05F1" w:rsidP="00AD6CE4">
            <w:pPr>
              <w:pStyle w:val="ACK-ChoreographyBody"/>
            </w:pPr>
            <w:r w:rsidRPr="006D6BB6">
              <w:t>-</w:t>
            </w:r>
          </w:p>
        </w:tc>
        <w:tc>
          <w:tcPr>
            <w:tcW w:w="465" w:type="dxa"/>
          </w:tcPr>
          <w:p w14:paraId="04475D5E" w14:textId="77777777" w:rsidR="00EB05F1" w:rsidRPr="006D6BB6" w:rsidRDefault="00EB05F1" w:rsidP="00AD6CE4">
            <w:pPr>
              <w:pStyle w:val="ACK-ChoreographyBody"/>
            </w:pPr>
            <w:r w:rsidRPr="006D6BB6">
              <w:t>-</w:t>
            </w:r>
          </w:p>
        </w:tc>
        <w:tc>
          <w:tcPr>
            <w:tcW w:w="1603" w:type="dxa"/>
          </w:tcPr>
          <w:p w14:paraId="40D5928D" w14:textId="3AC91D51" w:rsidR="00EB05F1" w:rsidRPr="006D6BB6" w:rsidRDefault="00EB05F1" w:rsidP="00AD6CE4">
            <w:pPr>
              <w:pStyle w:val="ACK-ChoreographyBody"/>
            </w:pPr>
            <w:r w:rsidRPr="006D6BB6">
              <w:rPr>
                <w:szCs w:val="16"/>
              </w:rPr>
              <w:t>ACK^</w:t>
            </w:r>
            <w:r>
              <w:rPr>
                <w:szCs w:val="16"/>
              </w:rPr>
              <w:t>A26</w:t>
            </w:r>
            <w:r w:rsidRPr="006D6BB6">
              <w:rPr>
                <w:szCs w:val="16"/>
              </w:rPr>
              <w:t>^ACK</w:t>
            </w:r>
          </w:p>
        </w:tc>
        <w:tc>
          <w:tcPr>
            <w:tcW w:w="1609" w:type="dxa"/>
          </w:tcPr>
          <w:p w14:paraId="5C63F5ED" w14:textId="77777777" w:rsidR="00EB05F1" w:rsidRPr="006D6BB6" w:rsidRDefault="00EB05F1" w:rsidP="00AD6CE4">
            <w:pPr>
              <w:pStyle w:val="ACK-ChoreographyBody"/>
            </w:pPr>
            <w:r w:rsidRPr="006D6BB6">
              <w:t>-</w:t>
            </w:r>
          </w:p>
        </w:tc>
        <w:tc>
          <w:tcPr>
            <w:tcW w:w="1843" w:type="dxa"/>
          </w:tcPr>
          <w:p w14:paraId="01DE629D" w14:textId="128CDD24" w:rsidR="00EB05F1" w:rsidRPr="006D6BB6" w:rsidRDefault="00EB05F1" w:rsidP="00AD6CE4">
            <w:pPr>
              <w:pStyle w:val="ACK-ChoreographyBody"/>
            </w:pPr>
            <w:r w:rsidRPr="006D6BB6">
              <w:rPr>
                <w:szCs w:val="16"/>
              </w:rPr>
              <w:t>ACK^</w:t>
            </w:r>
            <w:r>
              <w:rPr>
                <w:szCs w:val="16"/>
              </w:rPr>
              <w:t>A26</w:t>
            </w:r>
            <w:r w:rsidRPr="006D6BB6">
              <w:rPr>
                <w:szCs w:val="16"/>
              </w:rPr>
              <w:t>^ACK</w:t>
            </w:r>
          </w:p>
        </w:tc>
      </w:tr>
      <w:tr w:rsidR="00EB05F1" w:rsidRPr="006D6BB6" w14:paraId="48DC119A" w14:textId="77777777" w:rsidTr="00FB5375">
        <w:trPr>
          <w:jc w:val="center"/>
        </w:trPr>
        <w:tc>
          <w:tcPr>
            <w:tcW w:w="1410" w:type="dxa"/>
          </w:tcPr>
          <w:p w14:paraId="1A0E8BF5" w14:textId="77777777" w:rsidR="00EB05F1" w:rsidRPr="006D6BB6" w:rsidRDefault="00EB05F1" w:rsidP="00AD6CE4">
            <w:pPr>
              <w:pStyle w:val="ACK-ChoreographyBody"/>
            </w:pPr>
            <w:r w:rsidRPr="006D6BB6">
              <w:t>Application Ack</w:t>
            </w:r>
          </w:p>
        </w:tc>
        <w:tc>
          <w:tcPr>
            <w:tcW w:w="1854" w:type="dxa"/>
          </w:tcPr>
          <w:p w14:paraId="3B1C073A" w14:textId="7E09031B" w:rsidR="00EB05F1" w:rsidRPr="006D6BB6" w:rsidRDefault="00EB05F1" w:rsidP="00AD6CE4">
            <w:pPr>
              <w:pStyle w:val="ACK-ChoreographyBody"/>
            </w:pPr>
            <w:r>
              <w:rPr>
                <w:szCs w:val="16"/>
              </w:rPr>
              <w:t>ADT</w:t>
            </w:r>
            <w:r w:rsidRPr="006D6BB6">
              <w:rPr>
                <w:szCs w:val="16"/>
              </w:rPr>
              <w:t>^</w:t>
            </w:r>
            <w:r>
              <w:rPr>
                <w:szCs w:val="16"/>
              </w:rPr>
              <w:t>A26</w:t>
            </w:r>
            <w:r w:rsidRPr="006D6BB6">
              <w:rPr>
                <w:szCs w:val="16"/>
              </w:rPr>
              <w:t>^</w:t>
            </w:r>
            <w:r>
              <w:rPr>
                <w:szCs w:val="16"/>
              </w:rPr>
              <w:t>ADT</w:t>
            </w:r>
            <w:r w:rsidRPr="006D6BB6">
              <w:rPr>
                <w:szCs w:val="16"/>
              </w:rPr>
              <w:t>_</w:t>
            </w:r>
            <w:r>
              <w:rPr>
                <w:szCs w:val="16"/>
              </w:rPr>
              <w:t>A21</w:t>
            </w:r>
          </w:p>
        </w:tc>
        <w:tc>
          <w:tcPr>
            <w:tcW w:w="465" w:type="dxa"/>
          </w:tcPr>
          <w:p w14:paraId="3D4E1203" w14:textId="77777777" w:rsidR="00EB05F1" w:rsidRPr="006D6BB6" w:rsidRDefault="00EB05F1" w:rsidP="00AD6CE4">
            <w:pPr>
              <w:pStyle w:val="ACK-ChoreographyBody"/>
            </w:pPr>
            <w:r w:rsidRPr="006D6BB6">
              <w:t>-</w:t>
            </w:r>
          </w:p>
        </w:tc>
        <w:tc>
          <w:tcPr>
            <w:tcW w:w="1603" w:type="dxa"/>
          </w:tcPr>
          <w:p w14:paraId="7715E40A" w14:textId="77777777" w:rsidR="00EB05F1" w:rsidRPr="006D6BB6" w:rsidRDefault="00EB05F1" w:rsidP="00AD6CE4">
            <w:pPr>
              <w:pStyle w:val="ACK-ChoreographyBody"/>
            </w:pPr>
            <w:r w:rsidRPr="006D6BB6">
              <w:t>-</w:t>
            </w:r>
          </w:p>
        </w:tc>
        <w:tc>
          <w:tcPr>
            <w:tcW w:w="1609" w:type="dxa"/>
          </w:tcPr>
          <w:p w14:paraId="1DDA4381" w14:textId="507685AA" w:rsidR="00EB05F1" w:rsidRPr="006D6BB6" w:rsidRDefault="00EB05F1" w:rsidP="00AD6CE4">
            <w:pPr>
              <w:pStyle w:val="ACK-ChoreographyBody"/>
            </w:pPr>
            <w:r w:rsidRPr="006D6BB6">
              <w:rPr>
                <w:szCs w:val="16"/>
              </w:rPr>
              <w:t>ACK^</w:t>
            </w:r>
            <w:r>
              <w:rPr>
                <w:szCs w:val="16"/>
              </w:rPr>
              <w:t>A26</w:t>
            </w:r>
            <w:r w:rsidRPr="006D6BB6">
              <w:rPr>
                <w:szCs w:val="16"/>
              </w:rPr>
              <w:t>^ACK</w:t>
            </w:r>
          </w:p>
        </w:tc>
        <w:tc>
          <w:tcPr>
            <w:tcW w:w="1843" w:type="dxa"/>
          </w:tcPr>
          <w:p w14:paraId="595C66AE" w14:textId="6DF2B168" w:rsidR="00EB05F1" w:rsidRPr="006D6BB6" w:rsidRDefault="00EB05F1" w:rsidP="00AD6CE4">
            <w:pPr>
              <w:pStyle w:val="ACK-ChoreographyBody"/>
            </w:pPr>
            <w:r w:rsidRPr="006D6BB6">
              <w:rPr>
                <w:szCs w:val="16"/>
              </w:rPr>
              <w:t>ACK^</w:t>
            </w:r>
            <w:r>
              <w:rPr>
                <w:szCs w:val="16"/>
              </w:rPr>
              <w:t>A26</w:t>
            </w:r>
            <w:r w:rsidRPr="006D6BB6">
              <w:rPr>
                <w:szCs w:val="16"/>
              </w:rPr>
              <w:t>^ACK</w:t>
            </w:r>
          </w:p>
        </w:tc>
      </w:tr>
    </w:tbl>
    <w:p w14:paraId="2B2C7887" w14:textId="77777777" w:rsidR="00715956" w:rsidRPr="00F21240" w:rsidRDefault="00715956">
      <w:pPr>
        <w:rPr>
          <w:noProof/>
        </w:rPr>
      </w:pPr>
    </w:p>
    <w:p w14:paraId="64189EF2" w14:textId="77777777" w:rsidR="00715956" w:rsidRPr="00F21240" w:rsidRDefault="00715956">
      <w:pPr>
        <w:pStyle w:val="MsgTableCaption"/>
        <w:rPr>
          <w:noProof/>
        </w:rPr>
      </w:pPr>
      <w:r w:rsidRPr="00F21240">
        <w:rPr>
          <w:noProof/>
        </w:rPr>
        <w:t>ACK^A26^ACK: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07F1D5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F9683D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C4C34A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28CE64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26BE6B9" w14:textId="77777777" w:rsidR="00715956" w:rsidRPr="00F21240" w:rsidRDefault="00715956">
            <w:pPr>
              <w:pStyle w:val="MsgTableHeader"/>
              <w:jc w:val="center"/>
              <w:rPr>
                <w:noProof/>
              </w:rPr>
            </w:pPr>
            <w:r w:rsidRPr="00F21240">
              <w:rPr>
                <w:noProof/>
              </w:rPr>
              <w:t>Chapter</w:t>
            </w:r>
          </w:p>
        </w:tc>
      </w:tr>
      <w:tr w:rsidR="00715956" w:rsidRPr="00715956" w14:paraId="0933DEE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796C15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D8516B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5C5C6C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F674E4F" w14:textId="77777777" w:rsidR="00715956" w:rsidRPr="00F21240" w:rsidRDefault="00715956">
            <w:pPr>
              <w:pStyle w:val="MsgTableBody"/>
              <w:jc w:val="center"/>
              <w:rPr>
                <w:noProof/>
              </w:rPr>
            </w:pPr>
            <w:r w:rsidRPr="00F21240">
              <w:rPr>
                <w:noProof/>
              </w:rPr>
              <w:t>2</w:t>
            </w:r>
          </w:p>
        </w:tc>
      </w:tr>
      <w:tr w:rsidR="00715956" w:rsidRPr="00715956" w14:paraId="77CF194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FB123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BF6C11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459710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522129" w14:textId="77777777" w:rsidR="00715956" w:rsidRPr="00F21240" w:rsidRDefault="00715956">
            <w:pPr>
              <w:pStyle w:val="MsgTableBody"/>
              <w:jc w:val="center"/>
              <w:rPr>
                <w:noProof/>
              </w:rPr>
            </w:pPr>
            <w:r w:rsidRPr="00F21240">
              <w:rPr>
                <w:noProof/>
              </w:rPr>
              <w:t>2</w:t>
            </w:r>
          </w:p>
        </w:tc>
      </w:tr>
      <w:tr w:rsidR="00715956" w:rsidRPr="00715956" w14:paraId="0C09CAE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08BA0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CD4F867"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4A762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3EEB7" w14:textId="77777777" w:rsidR="00715956" w:rsidRPr="00F21240" w:rsidRDefault="00715956">
            <w:pPr>
              <w:pStyle w:val="MsgTableBody"/>
              <w:jc w:val="center"/>
              <w:rPr>
                <w:noProof/>
              </w:rPr>
            </w:pPr>
            <w:r w:rsidRPr="00F21240">
              <w:rPr>
                <w:noProof/>
              </w:rPr>
              <w:t>2</w:t>
            </w:r>
          </w:p>
        </w:tc>
      </w:tr>
      <w:tr w:rsidR="00715956" w:rsidRPr="00715956" w14:paraId="204C7B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EBAEE3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4529BF0"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03510B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01899" w14:textId="77777777" w:rsidR="00715956" w:rsidRPr="00F21240" w:rsidRDefault="00715956">
            <w:pPr>
              <w:pStyle w:val="MsgTableBody"/>
              <w:jc w:val="center"/>
              <w:rPr>
                <w:noProof/>
              </w:rPr>
            </w:pPr>
            <w:r w:rsidRPr="00F21240">
              <w:rPr>
                <w:noProof/>
              </w:rPr>
              <w:t>2</w:t>
            </w:r>
          </w:p>
        </w:tc>
      </w:tr>
      <w:tr w:rsidR="00715956" w:rsidRPr="00715956" w14:paraId="55302AA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1316A60"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FCAA623"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2C546E9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E22B96C" w14:textId="77777777" w:rsidR="00715956" w:rsidRPr="00F21240" w:rsidRDefault="00715956">
            <w:pPr>
              <w:pStyle w:val="MsgTableBody"/>
              <w:jc w:val="center"/>
              <w:rPr>
                <w:noProof/>
              </w:rPr>
            </w:pPr>
            <w:r w:rsidRPr="00F21240">
              <w:rPr>
                <w:noProof/>
              </w:rPr>
              <w:t>2</w:t>
            </w:r>
          </w:p>
        </w:tc>
      </w:tr>
    </w:tbl>
    <w:p w14:paraId="33E1B212" w14:textId="760C94C4" w:rsidR="004E4611" w:rsidRDefault="004E4611" w:rsidP="00FB5375">
      <w:bookmarkStart w:id="2979" w:name="_Toc348245002"/>
      <w:bookmarkStart w:id="2980" w:name="_Toc348258190"/>
      <w:bookmarkStart w:id="2981" w:name="_Toc348263373"/>
      <w:bookmarkStart w:id="2982" w:name="_Toc348336787"/>
      <w:bookmarkStart w:id="2983" w:name="_Toc348768100"/>
      <w:bookmarkStart w:id="2984" w:name="_Toc380435648"/>
      <w:bookmarkStart w:id="2985" w:name="_Toc359236144"/>
      <w:bookmarkStart w:id="2986" w:name="_Toc1815965"/>
      <w:bookmarkStart w:id="2987" w:name="_Toc21372509"/>
      <w:bookmarkStart w:id="2988" w:name="_Toc175991983"/>
      <w:bookmarkStart w:id="2989" w:name="_Toc1762359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708"/>
        <w:gridCol w:w="1985"/>
      </w:tblGrid>
      <w:tr w:rsidR="00FB5375" w:rsidRPr="006D6BB6" w14:paraId="46BFC279" w14:textId="77777777" w:rsidTr="00FB5375">
        <w:trPr>
          <w:jc w:val="center"/>
        </w:trPr>
        <w:tc>
          <w:tcPr>
            <w:tcW w:w="6629" w:type="dxa"/>
            <w:gridSpan w:val="4"/>
          </w:tcPr>
          <w:p w14:paraId="5C19041D" w14:textId="21FA5ABD" w:rsidR="00FB5375" w:rsidRPr="006D6BB6" w:rsidRDefault="00FB5375" w:rsidP="00FB5375">
            <w:pPr>
              <w:pStyle w:val="ACK-ChoreographyHeader"/>
            </w:pPr>
            <w:r w:rsidRPr="00C20CAF">
              <w:lastRenderedPageBreak/>
              <w:t>Acknowledgment Choreography</w:t>
            </w:r>
          </w:p>
        </w:tc>
      </w:tr>
      <w:tr w:rsidR="00FB5375" w:rsidRPr="006D6BB6" w14:paraId="703FC1C4" w14:textId="77777777" w:rsidTr="00FB5375">
        <w:trPr>
          <w:jc w:val="center"/>
        </w:trPr>
        <w:tc>
          <w:tcPr>
            <w:tcW w:w="6629" w:type="dxa"/>
            <w:gridSpan w:val="4"/>
          </w:tcPr>
          <w:p w14:paraId="3A808A20" w14:textId="015AC454" w:rsidR="00FB5375" w:rsidRPr="00C20CAF" w:rsidRDefault="009118D0" w:rsidP="00FB5375">
            <w:pPr>
              <w:pStyle w:val="ACK-ChoreographyHeader"/>
            </w:pPr>
            <w:r w:rsidRPr="00F21240">
              <w:rPr>
                <w:noProof/>
              </w:rPr>
              <w:t>ACK^A26^ACK</w:t>
            </w:r>
          </w:p>
        </w:tc>
      </w:tr>
      <w:tr w:rsidR="004E4611" w:rsidRPr="006D6BB6" w14:paraId="6D128FB2" w14:textId="77777777" w:rsidTr="00594536">
        <w:trPr>
          <w:jc w:val="center"/>
        </w:trPr>
        <w:tc>
          <w:tcPr>
            <w:tcW w:w="1458" w:type="dxa"/>
          </w:tcPr>
          <w:p w14:paraId="74792F1B" w14:textId="77777777" w:rsidR="004E4611" w:rsidRPr="006D6BB6" w:rsidRDefault="004E4611" w:rsidP="0025077B">
            <w:pPr>
              <w:pStyle w:val="ACK-ChoreographyBody"/>
            </w:pPr>
            <w:r w:rsidRPr="006D6BB6">
              <w:t>Field name</w:t>
            </w:r>
          </w:p>
        </w:tc>
        <w:tc>
          <w:tcPr>
            <w:tcW w:w="2478" w:type="dxa"/>
          </w:tcPr>
          <w:p w14:paraId="68112574" w14:textId="77777777" w:rsidR="004E4611" w:rsidRPr="006D6BB6" w:rsidRDefault="004E4611" w:rsidP="0025077B">
            <w:pPr>
              <w:pStyle w:val="ACK-ChoreographyBody"/>
            </w:pPr>
            <w:r w:rsidRPr="006D6BB6">
              <w:t>Field Value: Original mode</w:t>
            </w:r>
          </w:p>
        </w:tc>
        <w:tc>
          <w:tcPr>
            <w:tcW w:w="2693" w:type="dxa"/>
            <w:gridSpan w:val="2"/>
          </w:tcPr>
          <w:p w14:paraId="74D6BCB6" w14:textId="77777777" w:rsidR="004E4611" w:rsidRPr="006D6BB6" w:rsidRDefault="004E4611" w:rsidP="0025077B">
            <w:pPr>
              <w:pStyle w:val="ACK-ChoreographyBody"/>
            </w:pPr>
            <w:r w:rsidRPr="006D6BB6">
              <w:t>Field value: Enhanced mode</w:t>
            </w:r>
          </w:p>
        </w:tc>
      </w:tr>
      <w:tr w:rsidR="006B6AAD" w:rsidRPr="006D6BB6" w14:paraId="3B0CC5E2" w14:textId="77777777" w:rsidTr="00594536">
        <w:trPr>
          <w:jc w:val="center"/>
        </w:trPr>
        <w:tc>
          <w:tcPr>
            <w:tcW w:w="1458" w:type="dxa"/>
          </w:tcPr>
          <w:p w14:paraId="7C1F89FC" w14:textId="77777777" w:rsidR="006B6AAD" w:rsidRPr="006D6BB6" w:rsidRDefault="006B6AAD" w:rsidP="0025077B">
            <w:pPr>
              <w:pStyle w:val="ACK-ChoreographyBody"/>
            </w:pPr>
            <w:r w:rsidRPr="006D6BB6">
              <w:t>MSH.15</w:t>
            </w:r>
          </w:p>
        </w:tc>
        <w:tc>
          <w:tcPr>
            <w:tcW w:w="2478" w:type="dxa"/>
          </w:tcPr>
          <w:p w14:paraId="60FD7F28" w14:textId="77777777" w:rsidR="006B6AAD" w:rsidRPr="006D6BB6" w:rsidRDefault="006B6AAD" w:rsidP="0025077B">
            <w:pPr>
              <w:pStyle w:val="ACK-ChoreographyBody"/>
            </w:pPr>
            <w:r w:rsidRPr="006D6BB6">
              <w:t>Blank</w:t>
            </w:r>
          </w:p>
        </w:tc>
        <w:tc>
          <w:tcPr>
            <w:tcW w:w="708" w:type="dxa"/>
          </w:tcPr>
          <w:p w14:paraId="7804100C" w14:textId="77777777" w:rsidR="006B6AAD" w:rsidRPr="006D6BB6" w:rsidRDefault="006B6AAD" w:rsidP="0025077B">
            <w:pPr>
              <w:pStyle w:val="ACK-ChoreographyBody"/>
            </w:pPr>
            <w:r w:rsidRPr="006D6BB6">
              <w:t>NE</w:t>
            </w:r>
          </w:p>
        </w:tc>
        <w:tc>
          <w:tcPr>
            <w:tcW w:w="1985" w:type="dxa"/>
          </w:tcPr>
          <w:p w14:paraId="4EE8997D" w14:textId="77777777" w:rsidR="006B6AAD" w:rsidRPr="006D6BB6" w:rsidRDefault="006B6AAD" w:rsidP="0025077B">
            <w:pPr>
              <w:pStyle w:val="ACK-ChoreographyBody"/>
            </w:pPr>
            <w:r w:rsidRPr="006D6BB6">
              <w:t>AL, SU, ER</w:t>
            </w:r>
          </w:p>
        </w:tc>
      </w:tr>
      <w:tr w:rsidR="006B6AAD" w:rsidRPr="006D6BB6" w14:paraId="67BB49C0" w14:textId="77777777" w:rsidTr="00594536">
        <w:trPr>
          <w:jc w:val="center"/>
        </w:trPr>
        <w:tc>
          <w:tcPr>
            <w:tcW w:w="1458" w:type="dxa"/>
          </w:tcPr>
          <w:p w14:paraId="7410329C" w14:textId="77777777" w:rsidR="006B6AAD" w:rsidRPr="006D6BB6" w:rsidRDefault="006B6AAD" w:rsidP="0025077B">
            <w:pPr>
              <w:pStyle w:val="ACK-ChoreographyBody"/>
            </w:pPr>
            <w:r w:rsidRPr="006D6BB6">
              <w:t>MSH.16</w:t>
            </w:r>
          </w:p>
        </w:tc>
        <w:tc>
          <w:tcPr>
            <w:tcW w:w="2478" w:type="dxa"/>
          </w:tcPr>
          <w:p w14:paraId="2C727DC3" w14:textId="77777777" w:rsidR="006B6AAD" w:rsidRPr="006D6BB6" w:rsidRDefault="006B6AAD" w:rsidP="0025077B">
            <w:pPr>
              <w:pStyle w:val="ACK-ChoreographyBody"/>
            </w:pPr>
            <w:r w:rsidRPr="006D6BB6">
              <w:t>Blank</w:t>
            </w:r>
          </w:p>
        </w:tc>
        <w:tc>
          <w:tcPr>
            <w:tcW w:w="708" w:type="dxa"/>
          </w:tcPr>
          <w:p w14:paraId="3F4F7BAE" w14:textId="77777777" w:rsidR="006B6AAD" w:rsidRPr="006D6BB6" w:rsidRDefault="006B6AAD" w:rsidP="0025077B">
            <w:pPr>
              <w:pStyle w:val="ACK-ChoreographyBody"/>
            </w:pPr>
            <w:r w:rsidRPr="006D6BB6">
              <w:t>NE</w:t>
            </w:r>
          </w:p>
        </w:tc>
        <w:tc>
          <w:tcPr>
            <w:tcW w:w="1985" w:type="dxa"/>
          </w:tcPr>
          <w:p w14:paraId="674893E1" w14:textId="77777777" w:rsidR="006B6AAD" w:rsidRPr="006D6BB6" w:rsidRDefault="006B6AAD" w:rsidP="0025077B">
            <w:pPr>
              <w:pStyle w:val="ACK-ChoreographyBody"/>
            </w:pPr>
            <w:r w:rsidRPr="006D6BB6">
              <w:t>NE</w:t>
            </w:r>
          </w:p>
        </w:tc>
      </w:tr>
      <w:tr w:rsidR="006B6AAD" w:rsidRPr="006D6BB6" w14:paraId="6766BD7F" w14:textId="77777777" w:rsidTr="00594536">
        <w:trPr>
          <w:jc w:val="center"/>
        </w:trPr>
        <w:tc>
          <w:tcPr>
            <w:tcW w:w="1458" w:type="dxa"/>
          </w:tcPr>
          <w:p w14:paraId="17093D18" w14:textId="77777777" w:rsidR="006B6AAD" w:rsidRPr="006D6BB6" w:rsidRDefault="006B6AAD" w:rsidP="0025077B">
            <w:pPr>
              <w:pStyle w:val="ACK-ChoreographyBody"/>
            </w:pPr>
            <w:r w:rsidRPr="006D6BB6">
              <w:t>Immediate Ack</w:t>
            </w:r>
          </w:p>
        </w:tc>
        <w:tc>
          <w:tcPr>
            <w:tcW w:w="2478" w:type="dxa"/>
          </w:tcPr>
          <w:p w14:paraId="58797C3D" w14:textId="77777777" w:rsidR="006B6AAD" w:rsidRPr="006D6BB6" w:rsidRDefault="006B6AAD" w:rsidP="0025077B">
            <w:pPr>
              <w:pStyle w:val="ACK-ChoreographyBody"/>
            </w:pPr>
            <w:r w:rsidRPr="006D6BB6">
              <w:t>-</w:t>
            </w:r>
          </w:p>
        </w:tc>
        <w:tc>
          <w:tcPr>
            <w:tcW w:w="708" w:type="dxa"/>
          </w:tcPr>
          <w:p w14:paraId="47A004AE" w14:textId="77777777" w:rsidR="006B6AAD" w:rsidRPr="006D6BB6" w:rsidRDefault="006B6AAD" w:rsidP="0025077B">
            <w:pPr>
              <w:pStyle w:val="ACK-ChoreographyBody"/>
            </w:pPr>
            <w:r w:rsidRPr="006D6BB6">
              <w:t>-</w:t>
            </w:r>
          </w:p>
        </w:tc>
        <w:tc>
          <w:tcPr>
            <w:tcW w:w="1985" w:type="dxa"/>
          </w:tcPr>
          <w:p w14:paraId="60E05CDA" w14:textId="77174AE6" w:rsidR="006B6AAD" w:rsidRPr="006D6BB6" w:rsidRDefault="006B6AAD" w:rsidP="0025077B">
            <w:pPr>
              <w:pStyle w:val="ACK-ChoreographyBody"/>
            </w:pPr>
            <w:r w:rsidRPr="006D6BB6">
              <w:rPr>
                <w:szCs w:val="16"/>
              </w:rPr>
              <w:t>ACK^</w:t>
            </w:r>
            <w:r>
              <w:rPr>
                <w:szCs w:val="16"/>
              </w:rPr>
              <w:t>A26</w:t>
            </w:r>
            <w:r w:rsidRPr="006D6BB6">
              <w:rPr>
                <w:szCs w:val="16"/>
              </w:rPr>
              <w:t>^ACK</w:t>
            </w:r>
          </w:p>
        </w:tc>
      </w:tr>
      <w:tr w:rsidR="006B6AAD" w:rsidRPr="006D6BB6" w14:paraId="7988A68F" w14:textId="77777777" w:rsidTr="00594536">
        <w:trPr>
          <w:jc w:val="center"/>
        </w:trPr>
        <w:tc>
          <w:tcPr>
            <w:tcW w:w="1458" w:type="dxa"/>
          </w:tcPr>
          <w:p w14:paraId="6B80A8A5" w14:textId="77777777" w:rsidR="006B6AAD" w:rsidRPr="006D6BB6" w:rsidRDefault="006B6AAD" w:rsidP="0025077B">
            <w:pPr>
              <w:pStyle w:val="ACK-ChoreographyBody"/>
            </w:pPr>
            <w:r w:rsidRPr="006D6BB6">
              <w:t>Application Ack</w:t>
            </w:r>
          </w:p>
        </w:tc>
        <w:tc>
          <w:tcPr>
            <w:tcW w:w="2478" w:type="dxa"/>
          </w:tcPr>
          <w:p w14:paraId="41D2B748" w14:textId="0A9FBBD9" w:rsidR="006B6AAD" w:rsidRPr="006D6BB6" w:rsidRDefault="006B6AAD" w:rsidP="0025077B">
            <w:pPr>
              <w:pStyle w:val="ACK-ChoreographyBody"/>
            </w:pPr>
            <w:r>
              <w:rPr>
                <w:szCs w:val="16"/>
              </w:rPr>
              <w:t>-</w:t>
            </w:r>
          </w:p>
        </w:tc>
        <w:tc>
          <w:tcPr>
            <w:tcW w:w="708" w:type="dxa"/>
          </w:tcPr>
          <w:p w14:paraId="4BCE0A04" w14:textId="77777777" w:rsidR="006B6AAD" w:rsidRPr="006D6BB6" w:rsidRDefault="006B6AAD" w:rsidP="0025077B">
            <w:pPr>
              <w:pStyle w:val="ACK-ChoreographyBody"/>
            </w:pPr>
            <w:r w:rsidRPr="006D6BB6">
              <w:t>-</w:t>
            </w:r>
          </w:p>
        </w:tc>
        <w:tc>
          <w:tcPr>
            <w:tcW w:w="1985" w:type="dxa"/>
          </w:tcPr>
          <w:p w14:paraId="3A631285" w14:textId="77777777" w:rsidR="006B6AAD" w:rsidRPr="006D6BB6" w:rsidRDefault="006B6AAD" w:rsidP="0025077B">
            <w:pPr>
              <w:pStyle w:val="ACK-ChoreographyBody"/>
            </w:pPr>
            <w:r w:rsidRPr="006D6BB6">
              <w:t>-</w:t>
            </w:r>
          </w:p>
        </w:tc>
      </w:tr>
    </w:tbl>
    <w:p w14:paraId="0A6ABD47" w14:textId="77777777" w:rsidR="00715956" w:rsidRPr="00F21240" w:rsidRDefault="00715956">
      <w:pPr>
        <w:pStyle w:val="Heading3"/>
        <w:rPr>
          <w:noProof/>
        </w:rPr>
      </w:pPr>
      <w:bookmarkStart w:id="2990" w:name="_Toc27754812"/>
      <w:bookmarkStart w:id="2991" w:name="_Toc109892107"/>
      <w:r w:rsidRPr="00F21240">
        <w:rPr>
          <w:noProof/>
        </w:rPr>
        <w:t>ADT/ACK - Cancel Pending Admit (Event A27</w:t>
      </w:r>
      <w:r w:rsidRPr="00F21240">
        <w:rPr>
          <w:noProof/>
        </w:rPr>
        <w:fldChar w:fldCharType="begin"/>
      </w:r>
      <w:r w:rsidRPr="00F21240">
        <w:rPr>
          <w:noProof/>
        </w:rPr>
        <w:instrText>XE "A27"</w:instrText>
      </w:r>
      <w:r w:rsidRPr="00F21240">
        <w:rPr>
          <w:noProof/>
        </w:rPr>
        <w:fldChar w:fldCharType="end"/>
      </w:r>
      <w:r w:rsidRPr="00F21240">
        <w:rPr>
          <w:noProof/>
        </w:rPr>
        <w:t>)</w:t>
      </w:r>
      <w:bookmarkEnd w:id="2979"/>
      <w:bookmarkEnd w:id="2980"/>
      <w:bookmarkEnd w:id="2981"/>
      <w:bookmarkEnd w:id="2982"/>
      <w:bookmarkEnd w:id="2983"/>
      <w:bookmarkEnd w:id="2984"/>
      <w:bookmarkEnd w:id="2985"/>
      <w:bookmarkEnd w:id="2986"/>
      <w:bookmarkEnd w:id="2987"/>
      <w:bookmarkEnd w:id="2988"/>
      <w:bookmarkEnd w:id="2989"/>
      <w:bookmarkEnd w:id="2990"/>
      <w:bookmarkEnd w:id="2991"/>
    </w:p>
    <w:p w14:paraId="3BEC140D" w14:textId="77777777" w:rsidR="00715956" w:rsidRPr="00F21240" w:rsidRDefault="00715956">
      <w:pPr>
        <w:pStyle w:val="NormalIndented"/>
        <w:rPr>
          <w:noProof/>
        </w:rPr>
      </w:pPr>
      <w:r w:rsidRPr="00F21240">
        <w:rPr>
          <w:noProof/>
        </w:rPr>
        <w:t>The A27 event is sent when an A14 (pending admit) event is cancelled, either because of erroneous entry of the A14 event or because of a decision not to admit the patient after all.</w:t>
      </w:r>
    </w:p>
    <w:p w14:paraId="6ACA0698"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636BE72F" w14:textId="77777777" w:rsidR="00715956" w:rsidRPr="00F21240" w:rsidRDefault="00715956">
      <w:pPr>
        <w:pStyle w:val="MsgTableCaption"/>
        <w:rPr>
          <w:noProof/>
        </w:rPr>
      </w:pPr>
      <w:r w:rsidRPr="00F21240">
        <w:rPr>
          <w:noProof/>
        </w:rPr>
        <w:t>ADT^A27^ADT_A21: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6AF8915"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3D90DA8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91D435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2AC4A1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6A2980A" w14:textId="77777777" w:rsidR="00715956" w:rsidRPr="00F21240" w:rsidRDefault="00715956">
            <w:pPr>
              <w:pStyle w:val="MsgTableHeader"/>
              <w:jc w:val="center"/>
              <w:rPr>
                <w:noProof/>
              </w:rPr>
            </w:pPr>
            <w:r w:rsidRPr="00F21240">
              <w:rPr>
                <w:noProof/>
              </w:rPr>
              <w:t>Chapter</w:t>
            </w:r>
          </w:p>
        </w:tc>
      </w:tr>
      <w:tr w:rsidR="00715956" w:rsidRPr="00715956" w14:paraId="593B388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72AAF1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8CC62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299844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6738828" w14:textId="77777777" w:rsidR="00715956" w:rsidRPr="00F21240" w:rsidRDefault="00715956">
            <w:pPr>
              <w:pStyle w:val="MsgTableBody"/>
              <w:jc w:val="center"/>
              <w:rPr>
                <w:noProof/>
              </w:rPr>
            </w:pPr>
            <w:r w:rsidRPr="00F21240">
              <w:rPr>
                <w:noProof/>
              </w:rPr>
              <w:t>2</w:t>
            </w:r>
          </w:p>
        </w:tc>
      </w:tr>
      <w:tr w:rsidR="007C18FE" w:rsidRPr="00151483" w14:paraId="2A1CDFC7"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FF37BC3"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4ADFCBF2"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9FD02B"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C01BF83" w14:textId="77777777" w:rsidR="007C18FE" w:rsidRPr="00594536" w:rsidRDefault="007C18FE" w:rsidP="00622FC8">
            <w:pPr>
              <w:pStyle w:val="MsgTableBody"/>
              <w:jc w:val="center"/>
              <w:rPr>
                <w:noProof/>
              </w:rPr>
            </w:pPr>
            <w:r w:rsidRPr="00594536">
              <w:rPr>
                <w:noProof/>
              </w:rPr>
              <w:t>3</w:t>
            </w:r>
          </w:p>
        </w:tc>
      </w:tr>
      <w:tr w:rsidR="00715956" w:rsidRPr="00715956" w14:paraId="41635D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0C1B14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1BBD947"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E8B276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734D24" w14:textId="77777777" w:rsidR="00715956" w:rsidRPr="00F21240" w:rsidRDefault="00715956">
            <w:pPr>
              <w:pStyle w:val="MsgTableBody"/>
              <w:jc w:val="center"/>
              <w:rPr>
                <w:noProof/>
              </w:rPr>
            </w:pPr>
            <w:r w:rsidRPr="00F21240">
              <w:rPr>
                <w:noProof/>
              </w:rPr>
              <w:t>2</w:t>
            </w:r>
          </w:p>
        </w:tc>
      </w:tr>
      <w:tr w:rsidR="00715956" w:rsidRPr="00715956" w14:paraId="4D904C5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FC83B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155D0C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4385A1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3C884" w14:textId="77777777" w:rsidR="00715956" w:rsidRPr="00F21240" w:rsidRDefault="00715956">
            <w:pPr>
              <w:pStyle w:val="MsgTableBody"/>
              <w:jc w:val="center"/>
              <w:rPr>
                <w:noProof/>
              </w:rPr>
            </w:pPr>
            <w:r w:rsidRPr="00F21240">
              <w:rPr>
                <w:noProof/>
              </w:rPr>
              <w:t>2</w:t>
            </w:r>
          </w:p>
        </w:tc>
      </w:tr>
      <w:tr w:rsidR="00715956" w:rsidRPr="00715956" w14:paraId="72B5FC7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CD7E06"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D686C8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A18EB7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0DD521" w14:textId="77777777" w:rsidR="00715956" w:rsidRPr="00F21240" w:rsidRDefault="00715956">
            <w:pPr>
              <w:pStyle w:val="MsgTableBody"/>
              <w:jc w:val="center"/>
              <w:rPr>
                <w:noProof/>
              </w:rPr>
            </w:pPr>
            <w:r w:rsidRPr="00F21240">
              <w:rPr>
                <w:noProof/>
              </w:rPr>
              <w:t>3</w:t>
            </w:r>
          </w:p>
        </w:tc>
      </w:tr>
      <w:tr w:rsidR="00715956" w:rsidRPr="00715956" w14:paraId="3EACE2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A4861A"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4B977ED"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A3A88D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9FFCAA" w14:textId="77777777" w:rsidR="00715956" w:rsidRPr="00F21240" w:rsidRDefault="00715956">
            <w:pPr>
              <w:pStyle w:val="MsgTableBody"/>
              <w:jc w:val="center"/>
              <w:rPr>
                <w:noProof/>
              </w:rPr>
            </w:pPr>
            <w:r w:rsidRPr="00F21240">
              <w:rPr>
                <w:noProof/>
              </w:rPr>
              <w:t>3</w:t>
            </w:r>
          </w:p>
        </w:tc>
      </w:tr>
      <w:tr w:rsidR="00715956" w:rsidRPr="00715956" w14:paraId="1C2CD18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893C91"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0E54430"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675EA8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B26DD9" w14:textId="77777777" w:rsidR="00715956" w:rsidRPr="00F21240" w:rsidRDefault="00715956">
            <w:pPr>
              <w:pStyle w:val="MsgTableBody"/>
              <w:jc w:val="center"/>
              <w:rPr>
                <w:noProof/>
              </w:rPr>
            </w:pPr>
            <w:r w:rsidRPr="00F21240">
              <w:rPr>
                <w:noProof/>
              </w:rPr>
              <w:t>3</w:t>
            </w:r>
          </w:p>
        </w:tc>
      </w:tr>
      <w:tr w:rsidR="00DC3443" w:rsidRPr="00715956" w14:paraId="025E5B22" w14:textId="77777777" w:rsidTr="00D50068">
        <w:trPr>
          <w:jc w:val="center"/>
          <w:ins w:id="2992" w:author="Merrick, Riki | APHL" w:date="2022-07-17T16:58:00Z"/>
        </w:trPr>
        <w:tc>
          <w:tcPr>
            <w:tcW w:w="2882" w:type="dxa"/>
            <w:tcBorders>
              <w:top w:val="dotted" w:sz="4" w:space="0" w:color="auto"/>
              <w:left w:val="nil"/>
              <w:bottom w:val="dotted" w:sz="4" w:space="0" w:color="auto"/>
              <w:right w:val="nil"/>
            </w:tcBorders>
            <w:shd w:val="clear" w:color="auto" w:fill="FFFFFF"/>
          </w:tcPr>
          <w:p w14:paraId="12AECE92" w14:textId="3717DEA8" w:rsidR="00DC3443" w:rsidRDefault="00DC3443" w:rsidP="00DC3443">
            <w:pPr>
              <w:pStyle w:val="MsgTableBody"/>
              <w:rPr>
                <w:ins w:id="2993" w:author="Merrick, Riki | APHL" w:date="2022-07-17T16:58:00Z"/>
              </w:rPr>
            </w:pPr>
            <w:ins w:id="2994" w:author="Merrick, Riki | APHL" w:date="2022-07-17T16:58:00Z">
              <w:r>
                <w:rPr>
                  <w:noProof/>
                </w:rPr>
                <w:t>[{ GSP }]</w:t>
              </w:r>
            </w:ins>
          </w:p>
        </w:tc>
        <w:tc>
          <w:tcPr>
            <w:tcW w:w="4320" w:type="dxa"/>
            <w:tcBorders>
              <w:top w:val="dotted" w:sz="4" w:space="0" w:color="auto"/>
              <w:left w:val="nil"/>
              <w:bottom w:val="dotted" w:sz="4" w:space="0" w:color="auto"/>
              <w:right w:val="nil"/>
            </w:tcBorders>
            <w:shd w:val="clear" w:color="auto" w:fill="FFFFFF"/>
          </w:tcPr>
          <w:p w14:paraId="57376E8F" w14:textId="29C59FAF" w:rsidR="00DC3443" w:rsidRPr="00F21240" w:rsidRDefault="00DC3443" w:rsidP="00DC3443">
            <w:pPr>
              <w:pStyle w:val="MsgTableBody"/>
              <w:rPr>
                <w:ins w:id="2995" w:author="Merrick, Riki | APHL" w:date="2022-07-17T16:58:00Z"/>
                <w:noProof/>
              </w:rPr>
            </w:pPr>
            <w:ins w:id="2996" w:author="Merrick, Riki | APHL" w:date="2022-07-17T16:5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49954A5" w14:textId="77777777" w:rsidR="00DC3443" w:rsidRPr="00F21240" w:rsidRDefault="00DC3443" w:rsidP="00DC3443">
            <w:pPr>
              <w:pStyle w:val="MsgTableBody"/>
              <w:jc w:val="center"/>
              <w:rPr>
                <w:ins w:id="2997" w:author="Merrick, Riki | APHL" w:date="2022-07-17T16:58:00Z"/>
                <w:noProof/>
              </w:rPr>
            </w:pPr>
          </w:p>
        </w:tc>
        <w:tc>
          <w:tcPr>
            <w:tcW w:w="1008" w:type="dxa"/>
            <w:tcBorders>
              <w:top w:val="dotted" w:sz="4" w:space="0" w:color="auto"/>
              <w:left w:val="nil"/>
              <w:bottom w:val="dotted" w:sz="4" w:space="0" w:color="auto"/>
              <w:right w:val="nil"/>
            </w:tcBorders>
            <w:shd w:val="clear" w:color="auto" w:fill="FFFFFF"/>
          </w:tcPr>
          <w:p w14:paraId="0950F89D" w14:textId="1D8BCF73" w:rsidR="00DC3443" w:rsidRPr="00F21240" w:rsidRDefault="00DC3443" w:rsidP="00DC3443">
            <w:pPr>
              <w:pStyle w:val="MsgTableBody"/>
              <w:jc w:val="center"/>
              <w:rPr>
                <w:ins w:id="2998" w:author="Merrick, Riki | APHL" w:date="2022-07-17T16:58:00Z"/>
                <w:noProof/>
              </w:rPr>
            </w:pPr>
            <w:ins w:id="2999" w:author="Merrick, Riki | APHL" w:date="2022-07-17T16:58:00Z">
              <w:r>
                <w:rPr>
                  <w:noProof/>
                </w:rPr>
                <w:t>3</w:t>
              </w:r>
            </w:ins>
          </w:p>
        </w:tc>
      </w:tr>
      <w:tr w:rsidR="00DC3443" w:rsidRPr="00715956" w14:paraId="5DFAE0B7" w14:textId="77777777" w:rsidTr="00D50068">
        <w:trPr>
          <w:jc w:val="center"/>
          <w:ins w:id="3000" w:author="Merrick, Riki | APHL" w:date="2022-07-17T16:58:00Z"/>
        </w:trPr>
        <w:tc>
          <w:tcPr>
            <w:tcW w:w="2882" w:type="dxa"/>
            <w:tcBorders>
              <w:top w:val="dotted" w:sz="4" w:space="0" w:color="auto"/>
              <w:left w:val="nil"/>
              <w:bottom w:val="dotted" w:sz="4" w:space="0" w:color="auto"/>
              <w:right w:val="nil"/>
            </w:tcBorders>
            <w:shd w:val="clear" w:color="auto" w:fill="FFFFFF"/>
          </w:tcPr>
          <w:p w14:paraId="78DACE63" w14:textId="17A21E36" w:rsidR="00DC3443" w:rsidRDefault="00DC3443" w:rsidP="00DC3443">
            <w:pPr>
              <w:pStyle w:val="MsgTableBody"/>
              <w:rPr>
                <w:ins w:id="3001" w:author="Merrick, Riki | APHL" w:date="2022-07-17T16:58:00Z"/>
              </w:rPr>
            </w:pPr>
            <w:ins w:id="3002" w:author="Merrick, Riki | APHL" w:date="2022-07-17T16:58:00Z">
              <w:r>
                <w:rPr>
                  <w:noProof/>
                </w:rPr>
                <w:t>[{ GSR }]</w:t>
              </w:r>
            </w:ins>
          </w:p>
        </w:tc>
        <w:tc>
          <w:tcPr>
            <w:tcW w:w="4320" w:type="dxa"/>
            <w:tcBorders>
              <w:top w:val="dotted" w:sz="4" w:space="0" w:color="auto"/>
              <w:left w:val="nil"/>
              <w:bottom w:val="dotted" w:sz="4" w:space="0" w:color="auto"/>
              <w:right w:val="nil"/>
            </w:tcBorders>
            <w:shd w:val="clear" w:color="auto" w:fill="FFFFFF"/>
          </w:tcPr>
          <w:p w14:paraId="7D2C9E28" w14:textId="416DB045" w:rsidR="00DC3443" w:rsidRPr="00F21240" w:rsidRDefault="00DC3443" w:rsidP="00DC3443">
            <w:pPr>
              <w:pStyle w:val="MsgTableBody"/>
              <w:rPr>
                <w:ins w:id="3003" w:author="Merrick, Riki | APHL" w:date="2022-07-17T16:58:00Z"/>
                <w:noProof/>
              </w:rPr>
            </w:pPr>
            <w:ins w:id="3004" w:author="Merrick, Riki | APHL" w:date="2022-07-17T16:5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3BC4E8E" w14:textId="77777777" w:rsidR="00DC3443" w:rsidRPr="00F21240" w:rsidRDefault="00DC3443" w:rsidP="00DC3443">
            <w:pPr>
              <w:pStyle w:val="MsgTableBody"/>
              <w:jc w:val="center"/>
              <w:rPr>
                <w:ins w:id="3005" w:author="Merrick, Riki | APHL" w:date="2022-07-17T16:58:00Z"/>
                <w:noProof/>
              </w:rPr>
            </w:pPr>
          </w:p>
        </w:tc>
        <w:tc>
          <w:tcPr>
            <w:tcW w:w="1008" w:type="dxa"/>
            <w:tcBorders>
              <w:top w:val="dotted" w:sz="4" w:space="0" w:color="auto"/>
              <w:left w:val="nil"/>
              <w:bottom w:val="dotted" w:sz="4" w:space="0" w:color="auto"/>
              <w:right w:val="nil"/>
            </w:tcBorders>
            <w:shd w:val="clear" w:color="auto" w:fill="FFFFFF"/>
          </w:tcPr>
          <w:p w14:paraId="5A1E7853" w14:textId="281018D1" w:rsidR="00DC3443" w:rsidRPr="00F21240" w:rsidRDefault="00DC3443" w:rsidP="00DC3443">
            <w:pPr>
              <w:pStyle w:val="MsgTableBody"/>
              <w:jc w:val="center"/>
              <w:rPr>
                <w:ins w:id="3006" w:author="Merrick, Riki | APHL" w:date="2022-07-17T16:58:00Z"/>
                <w:noProof/>
              </w:rPr>
            </w:pPr>
            <w:ins w:id="3007" w:author="Merrick, Riki | APHL" w:date="2022-07-17T16:58:00Z">
              <w:r>
                <w:rPr>
                  <w:noProof/>
                </w:rPr>
                <w:t>3</w:t>
              </w:r>
            </w:ins>
          </w:p>
        </w:tc>
      </w:tr>
      <w:tr w:rsidR="00DC3443" w:rsidRPr="00715956" w14:paraId="666F43BE" w14:textId="77777777" w:rsidTr="00D50068">
        <w:trPr>
          <w:jc w:val="center"/>
          <w:ins w:id="3008" w:author="Merrick, Riki | APHL" w:date="2022-07-17T16:58:00Z"/>
        </w:trPr>
        <w:tc>
          <w:tcPr>
            <w:tcW w:w="2882" w:type="dxa"/>
            <w:tcBorders>
              <w:top w:val="dotted" w:sz="4" w:space="0" w:color="auto"/>
              <w:left w:val="nil"/>
              <w:bottom w:val="dotted" w:sz="4" w:space="0" w:color="auto"/>
              <w:right w:val="nil"/>
            </w:tcBorders>
            <w:shd w:val="clear" w:color="auto" w:fill="FFFFFF"/>
          </w:tcPr>
          <w:p w14:paraId="7C8BC124" w14:textId="0C94C3EC" w:rsidR="00DC3443" w:rsidRDefault="00DC3443" w:rsidP="00DC3443">
            <w:pPr>
              <w:pStyle w:val="MsgTableBody"/>
              <w:rPr>
                <w:ins w:id="3009" w:author="Merrick, Riki | APHL" w:date="2022-07-17T16:58:00Z"/>
              </w:rPr>
            </w:pPr>
            <w:ins w:id="3010" w:author="Merrick, Riki | APHL" w:date="2022-07-17T16:58:00Z">
              <w:r>
                <w:rPr>
                  <w:noProof/>
                </w:rPr>
                <w:t>[{ GSC }]</w:t>
              </w:r>
            </w:ins>
          </w:p>
        </w:tc>
        <w:tc>
          <w:tcPr>
            <w:tcW w:w="4320" w:type="dxa"/>
            <w:tcBorders>
              <w:top w:val="dotted" w:sz="4" w:space="0" w:color="auto"/>
              <w:left w:val="nil"/>
              <w:bottom w:val="dotted" w:sz="4" w:space="0" w:color="auto"/>
              <w:right w:val="nil"/>
            </w:tcBorders>
            <w:shd w:val="clear" w:color="auto" w:fill="FFFFFF"/>
          </w:tcPr>
          <w:p w14:paraId="187D7B2A" w14:textId="422CFED7" w:rsidR="00DC3443" w:rsidRPr="00F21240" w:rsidRDefault="00DC3443" w:rsidP="00DC3443">
            <w:pPr>
              <w:pStyle w:val="MsgTableBody"/>
              <w:rPr>
                <w:ins w:id="3011" w:author="Merrick, Riki | APHL" w:date="2022-07-17T16:58:00Z"/>
                <w:noProof/>
              </w:rPr>
            </w:pPr>
            <w:ins w:id="3012" w:author="Merrick, Riki | APHL" w:date="2022-07-17T16:58: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20EAC21E" w14:textId="77777777" w:rsidR="00DC3443" w:rsidRPr="00F21240" w:rsidRDefault="00DC3443" w:rsidP="00DC3443">
            <w:pPr>
              <w:pStyle w:val="MsgTableBody"/>
              <w:jc w:val="center"/>
              <w:rPr>
                <w:ins w:id="3013" w:author="Merrick, Riki | APHL" w:date="2022-07-17T16:58:00Z"/>
                <w:noProof/>
              </w:rPr>
            </w:pPr>
          </w:p>
        </w:tc>
        <w:tc>
          <w:tcPr>
            <w:tcW w:w="1008" w:type="dxa"/>
            <w:tcBorders>
              <w:top w:val="dotted" w:sz="4" w:space="0" w:color="auto"/>
              <w:left w:val="nil"/>
              <w:bottom w:val="dotted" w:sz="4" w:space="0" w:color="auto"/>
              <w:right w:val="nil"/>
            </w:tcBorders>
            <w:shd w:val="clear" w:color="auto" w:fill="FFFFFF"/>
          </w:tcPr>
          <w:p w14:paraId="6925B3CA" w14:textId="53394A3B" w:rsidR="00DC3443" w:rsidRPr="00F21240" w:rsidRDefault="00DC3443" w:rsidP="00DC3443">
            <w:pPr>
              <w:pStyle w:val="MsgTableBody"/>
              <w:jc w:val="center"/>
              <w:rPr>
                <w:ins w:id="3014" w:author="Merrick, Riki | APHL" w:date="2022-07-17T16:58:00Z"/>
                <w:noProof/>
              </w:rPr>
            </w:pPr>
            <w:ins w:id="3015" w:author="Merrick, Riki | APHL" w:date="2022-07-17T16:58:00Z">
              <w:r>
                <w:rPr>
                  <w:noProof/>
                </w:rPr>
                <w:t>3</w:t>
              </w:r>
            </w:ins>
          </w:p>
        </w:tc>
      </w:tr>
      <w:tr w:rsidR="00DC3443" w:rsidRPr="00715956" w14:paraId="087487D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6F34FB"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0B507494"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894FAC1"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47F4C" w14:textId="77777777" w:rsidR="00DC3443" w:rsidRPr="00F21240" w:rsidRDefault="00DC3443" w:rsidP="00DC3443">
            <w:pPr>
              <w:pStyle w:val="MsgTableBody"/>
              <w:jc w:val="center"/>
              <w:rPr>
                <w:noProof/>
              </w:rPr>
            </w:pPr>
            <w:r w:rsidRPr="00F21240">
              <w:rPr>
                <w:noProof/>
              </w:rPr>
              <w:t>3</w:t>
            </w:r>
          </w:p>
        </w:tc>
      </w:tr>
      <w:tr w:rsidR="00DC3443" w:rsidRPr="00715956" w14:paraId="31D603A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8CE97F"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DE6A087"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A92A65"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CC25E2" w14:textId="77777777" w:rsidR="00DC3443" w:rsidRPr="00F21240" w:rsidRDefault="00DC3443" w:rsidP="00DC3443">
            <w:pPr>
              <w:pStyle w:val="MsgTableBody"/>
              <w:jc w:val="center"/>
              <w:rPr>
                <w:noProof/>
              </w:rPr>
            </w:pPr>
            <w:r w:rsidRPr="00F21240">
              <w:rPr>
                <w:noProof/>
              </w:rPr>
              <w:t>3</w:t>
            </w:r>
          </w:p>
        </w:tc>
      </w:tr>
      <w:tr w:rsidR="00DC3443" w:rsidRPr="00715956" w14:paraId="62D71A9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55F7A0" w14:textId="7950F6B6"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F09A18C"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3F874B68"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49C90" w14:textId="77777777" w:rsidR="00DC3443" w:rsidRPr="00F21240" w:rsidRDefault="00DC3443" w:rsidP="00DC3443">
            <w:pPr>
              <w:pStyle w:val="MsgTableBody"/>
              <w:jc w:val="center"/>
              <w:rPr>
                <w:noProof/>
              </w:rPr>
            </w:pPr>
            <w:r w:rsidRPr="00F21240">
              <w:rPr>
                <w:noProof/>
              </w:rPr>
              <w:t>3</w:t>
            </w:r>
          </w:p>
        </w:tc>
      </w:tr>
      <w:tr w:rsidR="00DC3443" w:rsidRPr="00715956" w14:paraId="7D571C3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26BFF0" w14:textId="028ED83B"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49E4184" w14:textId="7F739F8F"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6442AF0"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3005B0" w14:textId="77777777" w:rsidR="00DC3443" w:rsidRPr="00F21240" w:rsidRDefault="00DC3443" w:rsidP="00DC3443">
            <w:pPr>
              <w:pStyle w:val="MsgTableBody"/>
              <w:jc w:val="center"/>
              <w:rPr>
                <w:noProof/>
              </w:rPr>
            </w:pPr>
          </w:p>
        </w:tc>
      </w:tr>
      <w:tr w:rsidR="00DC3443" w:rsidRPr="00715956" w14:paraId="23E1CA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245B10" w14:textId="39173891" w:rsidR="00DC3443" w:rsidRPr="00F21240" w:rsidRDefault="00DC3443" w:rsidP="00DC3443">
            <w:pPr>
              <w:pStyle w:val="MsgTableBody"/>
              <w:rPr>
                <w:noProof/>
              </w:rPr>
            </w:pPr>
            <w:r>
              <w:rPr>
                <w:noProof/>
              </w:rPr>
              <w:t xml:space="preserve">     </w:t>
            </w:r>
            <w:r w:rsidRPr="00F21240">
              <w:rPr>
                <w:noProof/>
              </w:rPr>
              <w:t xml:space="preserve">OBX </w:t>
            </w:r>
          </w:p>
        </w:tc>
        <w:tc>
          <w:tcPr>
            <w:tcW w:w="4320" w:type="dxa"/>
            <w:tcBorders>
              <w:top w:val="dotted" w:sz="4" w:space="0" w:color="auto"/>
              <w:left w:val="nil"/>
              <w:bottom w:val="dotted" w:sz="4" w:space="0" w:color="auto"/>
              <w:right w:val="nil"/>
            </w:tcBorders>
            <w:shd w:val="clear" w:color="auto" w:fill="FFFFFF"/>
          </w:tcPr>
          <w:p w14:paraId="1AC65BD7"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46BE17A7"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E45A0" w14:textId="77777777" w:rsidR="00DC3443" w:rsidRPr="00F21240" w:rsidRDefault="00DC3443" w:rsidP="00DC3443">
            <w:pPr>
              <w:pStyle w:val="MsgTableBody"/>
              <w:jc w:val="center"/>
              <w:rPr>
                <w:noProof/>
              </w:rPr>
            </w:pPr>
            <w:r w:rsidRPr="00F21240">
              <w:rPr>
                <w:noProof/>
              </w:rPr>
              <w:t>7</w:t>
            </w:r>
          </w:p>
        </w:tc>
      </w:tr>
      <w:tr w:rsidR="00DC3443" w:rsidRPr="00715956" w14:paraId="34A3998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1C110B" w14:textId="22F40C75"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0C6A618" w14:textId="5645E2EC"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DEAB0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504BE" w14:textId="5A561893" w:rsidR="00DC3443" w:rsidRPr="00F21240" w:rsidRDefault="00DC3443" w:rsidP="00DC3443">
            <w:pPr>
              <w:pStyle w:val="MsgTableBody"/>
              <w:jc w:val="center"/>
              <w:rPr>
                <w:noProof/>
              </w:rPr>
            </w:pPr>
            <w:r>
              <w:rPr>
                <w:noProof/>
              </w:rPr>
              <w:t>7</w:t>
            </w:r>
          </w:p>
        </w:tc>
      </w:tr>
      <w:tr w:rsidR="00DC3443" w:rsidRPr="00715956" w14:paraId="3F9D117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2CB6E4A" w14:textId="7D046C6F"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315302E5" w14:textId="1C975899"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58A2E840"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CB4D004" w14:textId="77777777" w:rsidR="00DC3443" w:rsidRPr="00F21240" w:rsidRDefault="00DC3443" w:rsidP="00DC3443">
            <w:pPr>
              <w:pStyle w:val="MsgTableBody"/>
              <w:jc w:val="center"/>
              <w:rPr>
                <w:noProof/>
              </w:rPr>
            </w:pPr>
          </w:p>
        </w:tc>
      </w:tr>
    </w:tbl>
    <w:p w14:paraId="163EA6A1" w14:textId="51187981" w:rsidR="00EB05F1" w:rsidRDefault="00EB05F1" w:rsidP="00FB537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FB5375" w:rsidRPr="006D6BB6" w14:paraId="75FFF732" w14:textId="77777777" w:rsidTr="00FB5375">
        <w:trPr>
          <w:jc w:val="center"/>
        </w:trPr>
        <w:tc>
          <w:tcPr>
            <w:tcW w:w="9067" w:type="dxa"/>
            <w:gridSpan w:val="6"/>
          </w:tcPr>
          <w:p w14:paraId="5FAC748C" w14:textId="4462C2D0" w:rsidR="00FB5375" w:rsidRPr="006D6BB6" w:rsidRDefault="00FB5375" w:rsidP="00FB5375">
            <w:pPr>
              <w:pStyle w:val="ACK-ChoreographyHeader"/>
            </w:pPr>
            <w:r w:rsidRPr="00C20CAF">
              <w:lastRenderedPageBreak/>
              <w:t>Acknowledgment Choreography</w:t>
            </w:r>
          </w:p>
        </w:tc>
      </w:tr>
      <w:tr w:rsidR="00FB5375" w:rsidRPr="006D6BB6" w14:paraId="17D1BBAF" w14:textId="77777777" w:rsidTr="00FB5375">
        <w:trPr>
          <w:jc w:val="center"/>
        </w:trPr>
        <w:tc>
          <w:tcPr>
            <w:tcW w:w="9067" w:type="dxa"/>
            <w:gridSpan w:val="6"/>
          </w:tcPr>
          <w:p w14:paraId="5B34E8BF" w14:textId="63107835" w:rsidR="00FB5375" w:rsidRPr="00C20CAF" w:rsidRDefault="009118D0" w:rsidP="00FB5375">
            <w:pPr>
              <w:pStyle w:val="ACK-ChoreographyHeader"/>
            </w:pPr>
            <w:r w:rsidRPr="00F21240">
              <w:rPr>
                <w:noProof/>
              </w:rPr>
              <w:t>ADT^A27^ADT_A21</w:t>
            </w:r>
          </w:p>
        </w:tc>
      </w:tr>
      <w:tr w:rsidR="00EB05F1" w:rsidRPr="006D6BB6" w14:paraId="1CD8F548" w14:textId="77777777" w:rsidTr="00FB5375">
        <w:trPr>
          <w:jc w:val="center"/>
        </w:trPr>
        <w:tc>
          <w:tcPr>
            <w:tcW w:w="1374" w:type="dxa"/>
          </w:tcPr>
          <w:p w14:paraId="7C8B3C8F" w14:textId="77777777" w:rsidR="00EB05F1" w:rsidRPr="006D6BB6" w:rsidRDefault="00EB05F1" w:rsidP="00AD6CE4">
            <w:pPr>
              <w:pStyle w:val="ACK-ChoreographyBody"/>
            </w:pPr>
            <w:r w:rsidRPr="006D6BB6">
              <w:t>Field name</w:t>
            </w:r>
          </w:p>
        </w:tc>
        <w:tc>
          <w:tcPr>
            <w:tcW w:w="2355" w:type="dxa"/>
          </w:tcPr>
          <w:p w14:paraId="049F447F" w14:textId="77777777" w:rsidR="00EB05F1" w:rsidRPr="006D6BB6" w:rsidRDefault="00EB05F1" w:rsidP="00AD6CE4">
            <w:pPr>
              <w:pStyle w:val="ACK-ChoreographyBody"/>
            </w:pPr>
            <w:r w:rsidRPr="006D6BB6">
              <w:t>Field Value: Original mode</w:t>
            </w:r>
          </w:p>
        </w:tc>
        <w:tc>
          <w:tcPr>
            <w:tcW w:w="5338" w:type="dxa"/>
            <w:gridSpan w:val="4"/>
          </w:tcPr>
          <w:p w14:paraId="6D136A11" w14:textId="77777777" w:rsidR="00EB05F1" w:rsidRPr="006D6BB6" w:rsidRDefault="00EB05F1" w:rsidP="00AD6CE4">
            <w:pPr>
              <w:pStyle w:val="ACK-ChoreographyBody"/>
            </w:pPr>
            <w:r w:rsidRPr="006D6BB6">
              <w:t>Field value: Enhanced mode</w:t>
            </w:r>
          </w:p>
        </w:tc>
      </w:tr>
      <w:tr w:rsidR="00EB05F1" w:rsidRPr="006D6BB6" w14:paraId="332B0120" w14:textId="77777777" w:rsidTr="00FB5375">
        <w:trPr>
          <w:jc w:val="center"/>
        </w:trPr>
        <w:tc>
          <w:tcPr>
            <w:tcW w:w="1374" w:type="dxa"/>
          </w:tcPr>
          <w:p w14:paraId="4A467C3C" w14:textId="77777777" w:rsidR="00EB05F1" w:rsidRPr="006D6BB6" w:rsidRDefault="00EB05F1" w:rsidP="00AD6CE4">
            <w:pPr>
              <w:pStyle w:val="ACK-ChoreographyBody"/>
            </w:pPr>
            <w:r w:rsidRPr="006D6BB6">
              <w:t>MSH.15</w:t>
            </w:r>
          </w:p>
        </w:tc>
        <w:tc>
          <w:tcPr>
            <w:tcW w:w="2355" w:type="dxa"/>
          </w:tcPr>
          <w:p w14:paraId="0D18E2AA" w14:textId="77777777" w:rsidR="00EB05F1" w:rsidRPr="006D6BB6" w:rsidRDefault="00EB05F1" w:rsidP="00AD6CE4">
            <w:pPr>
              <w:pStyle w:val="ACK-ChoreographyBody"/>
            </w:pPr>
            <w:r w:rsidRPr="006D6BB6">
              <w:t>Blank</w:t>
            </w:r>
          </w:p>
        </w:tc>
        <w:tc>
          <w:tcPr>
            <w:tcW w:w="456" w:type="dxa"/>
          </w:tcPr>
          <w:p w14:paraId="0EBC5792" w14:textId="77777777" w:rsidR="00EB05F1" w:rsidRPr="006D6BB6" w:rsidRDefault="00EB05F1" w:rsidP="00AD6CE4">
            <w:pPr>
              <w:pStyle w:val="ACK-ChoreographyBody"/>
            </w:pPr>
            <w:r w:rsidRPr="006D6BB6">
              <w:t>NE</w:t>
            </w:r>
          </w:p>
        </w:tc>
        <w:tc>
          <w:tcPr>
            <w:tcW w:w="1588" w:type="dxa"/>
          </w:tcPr>
          <w:p w14:paraId="6A783E46" w14:textId="77777777" w:rsidR="00EB05F1" w:rsidRPr="006D6BB6" w:rsidRDefault="00EB05F1" w:rsidP="00AD6CE4">
            <w:pPr>
              <w:pStyle w:val="ACK-ChoreographyBody"/>
            </w:pPr>
            <w:r w:rsidRPr="006D6BB6">
              <w:t>AL, SU, ER</w:t>
            </w:r>
          </w:p>
        </w:tc>
        <w:tc>
          <w:tcPr>
            <w:tcW w:w="1593" w:type="dxa"/>
          </w:tcPr>
          <w:p w14:paraId="21F9F326" w14:textId="77777777" w:rsidR="00EB05F1" w:rsidRPr="006D6BB6" w:rsidRDefault="00EB05F1" w:rsidP="00AD6CE4">
            <w:pPr>
              <w:pStyle w:val="ACK-ChoreographyBody"/>
            </w:pPr>
            <w:r w:rsidRPr="006D6BB6">
              <w:t>NE</w:t>
            </w:r>
          </w:p>
        </w:tc>
        <w:tc>
          <w:tcPr>
            <w:tcW w:w="1701" w:type="dxa"/>
          </w:tcPr>
          <w:p w14:paraId="0CF1CBFB" w14:textId="77777777" w:rsidR="00EB05F1" w:rsidRPr="006D6BB6" w:rsidRDefault="00EB05F1" w:rsidP="00AD6CE4">
            <w:pPr>
              <w:pStyle w:val="ACK-ChoreographyBody"/>
            </w:pPr>
            <w:r w:rsidRPr="006D6BB6">
              <w:t>AL, SU, ER</w:t>
            </w:r>
          </w:p>
        </w:tc>
      </w:tr>
      <w:tr w:rsidR="00EB05F1" w:rsidRPr="006D6BB6" w14:paraId="59EC9230" w14:textId="77777777" w:rsidTr="00FB5375">
        <w:trPr>
          <w:jc w:val="center"/>
        </w:trPr>
        <w:tc>
          <w:tcPr>
            <w:tcW w:w="1374" w:type="dxa"/>
          </w:tcPr>
          <w:p w14:paraId="13D6F129" w14:textId="77777777" w:rsidR="00EB05F1" w:rsidRPr="006D6BB6" w:rsidRDefault="00EB05F1" w:rsidP="00AD6CE4">
            <w:pPr>
              <w:pStyle w:val="ACK-ChoreographyBody"/>
            </w:pPr>
            <w:r w:rsidRPr="006D6BB6">
              <w:t>MSH.16</w:t>
            </w:r>
          </w:p>
        </w:tc>
        <w:tc>
          <w:tcPr>
            <w:tcW w:w="2355" w:type="dxa"/>
          </w:tcPr>
          <w:p w14:paraId="37EE5EC7" w14:textId="77777777" w:rsidR="00EB05F1" w:rsidRPr="006D6BB6" w:rsidRDefault="00EB05F1" w:rsidP="00AD6CE4">
            <w:pPr>
              <w:pStyle w:val="ACK-ChoreographyBody"/>
            </w:pPr>
            <w:r w:rsidRPr="006D6BB6">
              <w:t>Blank</w:t>
            </w:r>
          </w:p>
        </w:tc>
        <w:tc>
          <w:tcPr>
            <w:tcW w:w="456" w:type="dxa"/>
          </w:tcPr>
          <w:p w14:paraId="4EB6CA90" w14:textId="77777777" w:rsidR="00EB05F1" w:rsidRPr="006D6BB6" w:rsidRDefault="00EB05F1" w:rsidP="00AD6CE4">
            <w:pPr>
              <w:pStyle w:val="ACK-ChoreographyBody"/>
            </w:pPr>
            <w:r w:rsidRPr="006D6BB6">
              <w:t>NE</w:t>
            </w:r>
          </w:p>
        </w:tc>
        <w:tc>
          <w:tcPr>
            <w:tcW w:w="1588" w:type="dxa"/>
          </w:tcPr>
          <w:p w14:paraId="5585E116" w14:textId="77777777" w:rsidR="00EB05F1" w:rsidRPr="006D6BB6" w:rsidRDefault="00EB05F1" w:rsidP="00AD6CE4">
            <w:pPr>
              <w:pStyle w:val="ACK-ChoreographyBody"/>
            </w:pPr>
            <w:r w:rsidRPr="006D6BB6">
              <w:t>NE</w:t>
            </w:r>
          </w:p>
        </w:tc>
        <w:tc>
          <w:tcPr>
            <w:tcW w:w="1593" w:type="dxa"/>
          </w:tcPr>
          <w:p w14:paraId="0C18DC9E" w14:textId="77777777" w:rsidR="00EB05F1" w:rsidRPr="006D6BB6" w:rsidRDefault="00EB05F1" w:rsidP="00AD6CE4">
            <w:pPr>
              <w:pStyle w:val="ACK-ChoreographyBody"/>
            </w:pPr>
            <w:r w:rsidRPr="006D6BB6">
              <w:t>AL, SU, ER</w:t>
            </w:r>
          </w:p>
        </w:tc>
        <w:tc>
          <w:tcPr>
            <w:tcW w:w="1701" w:type="dxa"/>
          </w:tcPr>
          <w:p w14:paraId="30D441C9" w14:textId="77777777" w:rsidR="00EB05F1" w:rsidRPr="006D6BB6" w:rsidRDefault="00EB05F1" w:rsidP="00AD6CE4">
            <w:pPr>
              <w:pStyle w:val="ACK-ChoreographyBody"/>
            </w:pPr>
            <w:r w:rsidRPr="006D6BB6">
              <w:t>AL, SU, ER</w:t>
            </w:r>
          </w:p>
        </w:tc>
      </w:tr>
      <w:tr w:rsidR="00EB05F1" w:rsidRPr="006D6BB6" w14:paraId="08974339" w14:textId="77777777" w:rsidTr="00FB5375">
        <w:trPr>
          <w:jc w:val="center"/>
        </w:trPr>
        <w:tc>
          <w:tcPr>
            <w:tcW w:w="1374" w:type="dxa"/>
          </w:tcPr>
          <w:p w14:paraId="63B110EE" w14:textId="77777777" w:rsidR="00EB05F1" w:rsidRPr="006D6BB6" w:rsidRDefault="00EB05F1" w:rsidP="00AD6CE4">
            <w:pPr>
              <w:pStyle w:val="ACK-ChoreographyBody"/>
            </w:pPr>
            <w:r w:rsidRPr="006D6BB6">
              <w:t>Immediate Ack</w:t>
            </w:r>
          </w:p>
        </w:tc>
        <w:tc>
          <w:tcPr>
            <w:tcW w:w="2355" w:type="dxa"/>
          </w:tcPr>
          <w:p w14:paraId="1AE35DF8" w14:textId="77777777" w:rsidR="00EB05F1" w:rsidRPr="006D6BB6" w:rsidRDefault="00EB05F1" w:rsidP="00AD6CE4">
            <w:pPr>
              <w:pStyle w:val="ACK-ChoreographyBody"/>
            </w:pPr>
            <w:r w:rsidRPr="006D6BB6">
              <w:t>-</w:t>
            </w:r>
          </w:p>
        </w:tc>
        <w:tc>
          <w:tcPr>
            <w:tcW w:w="456" w:type="dxa"/>
          </w:tcPr>
          <w:p w14:paraId="1F98AEF7" w14:textId="77777777" w:rsidR="00EB05F1" w:rsidRPr="006D6BB6" w:rsidRDefault="00EB05F1" w:rsidP="00AD6CE4">
            <w:pPr>
              <w:pStyle w:val="ACK-ChoreographyBody"/>
            </w:pPr>
            <w:r w:rsidRPr="006D6BB6">
              <w:t>-</w:t>
            </w:r>
          </w:p>
        </w:tc>
        <w:tc>
          <w:tcPr>
            <w:tcW w:w="1588" w:type="dxa"/>
          </w:tcPr>
          <w:p w14:paraId="3F7CF23A" w14:textId="7077B3DA" w:rsidR="00EB05F1" w:rsidRPr="006D6BB6" w:rsidRDefault="00EB05F1" w:rsidP="00AD6CE4">
            <w:pPr>
              <w:pStyle w:val="ACK-ChoreographyBody"/>
            </w:pPr>
            <w:r w:rsidRPr="006D6BB6">
              <w:rPr>
                <w:szCs w:val="16"/>
              </w:rPr>
              <w:t>ACK^</w:t>
            </w:r>
            <w:r>
              <w:rPr>
                <w:szCs w:val="16"/>
              </w:rPr>
              <w:t>A27</w:t>
            </w:r>
            <w:r w:rsidRPr="006D6BB6">
              <w:rPr>
                <w:szCs w:val="16"/>
              </w:rPr>
              <w:t>^ACK</w:t>
            </w:r>
          </w:p>
        </w:tc>
        <w:tc>
          <w:tcPr>
            <w:tcW w:w="1593" w:type="dxa"/>
          </w:tcPr>
          <w:p w14:paraId="37657343" w14:textId="77777777" w:rsidR="00EB05F1" w:rsidRPr="006D6BB6" w:rsidRDefault="00EB05F1" w:rsidP="00AD6CE4">
            <w:pPr>
              <w:pStyle w:val="ACK-ChoreographyBody"/>
            </w:pPr>
            <w:r w:rsidRPr="006D6BB6">
              <w:t>-</w:t>
            </w:r>
          </w:p>
        </w:tc>
        <w:tc>
          <w:tcPr>
            <w:tcW w:w="1701" w:type="dxa"/>
          </w:tcPr>
          <w:p w14:paraId="4A03A329" w14:textId="16996D23" w:rsidR="00EB05F1" w:rsidRPr="006D6BB6" w:rsidRDefault="00EB05F1" w:rsidP="00AD6CE4">
            <w:pPr>
              <w:pStyle w:val="ACK-ChoreographyBody"/>
            </w:pPr>
            <w:r w:rsidRPr="006D6BB6">
              <w:rPr>
                <w:szCs w:val="16"/>
              </w:rPr>
              <w:t>ACK^</w:t>
            </w:r>
            <w:r>
              <w:rPr>
                <w:szCs w:val="16"/>
              </w:rPr>
              <w:t>A27</w:t>
            </w:r>
            <w:r w:rsidRPr="006D6BB6">
              <w:rPr>
                <w:szCs w:val="16"/>
              </w:rPr>
              <w:t>^ACK</w:t>
            </w:r>
          </w:p>
        </w:tc>
      </w:tr>
      <w:tr w:rsidR="00EB05F1" w:rsidRPr="006D6BB6" w14:paraId="78F22FFC" w14:textId="77777777" w:rsidTr="00FB5375">
        <w:trPr>
          <w:jc w:val="center"/>
        </w:trPr>
        <w:tc>
          <w:tcPr>
            <w:tcW w:w="1374" w:type="dxa"/>
          </w:tcPr>
          <w:p w14:paraId="2DFAA7B1" w14:textId="77777777" w:rsidR="00EB05F1" w:rsidRPr="006D6BB6" w:rsidRDefault="00EB05F1" w:rsidP="00AD6CE4">
            <w:pPr>
              <w:pStyle w:val="ACK-ChoreographyBody"/>
            </w:pPr>
            <w:r w:rsidRPr="006D6BB6">
              <w:t>Application Ack</w:t>
            </w:r>
          </w:p>
        </w:tc>
        <w:tc>
          <w:tcPr>
            <w:tcW w:w="2355" w:type="dxa"/>
          </w:tcPr>
          <w:p w14:paraId="03FFFDCE" w14:textId="7901A9C9" w:rsidR="00EB05F1" w:rsidRPr="006D6BB6" w:rsidRDefault="00EB05F1" w:rsidP="00AD6CE4">
            <w:pPr>
              <w:pStyle w:val="ACK-ChoreographyBody"/>
            </w:pPr>
            <w:r>
              <w:rPr>
                <w:szCs w:val="16"/>
              </w:rPr>
              <w:t>ADT</w:t>
            </w:r>
            <w:r w:rsidRPr="006D6BB6">
              <w:rPr>
                <w:szCs w:val="16"/>
              </w:rPr>
              <w:t>^</w:t>
            </w:r>
            <w:r>
              <w:rPr>
                <w:szCs w:val="16"/>
              </w:rPr>
              <w:t>A27</w:t>
            </w:r>
            <w:r w:rsidRPr="006D6BB6">
              <w:rPr>
                <w:szCs w:val="16"/>
              </w:rPr>
              <w:t>^</w:t>
            </w:r>
            <w:r>
              <w:rPr>
                <w:szCs w:val="16"/>
              </w:rPr>
              <w:t>ADT</w:t>
            </w:r>
            <w:r w:rsidRPr="006D6BB6">
              <w:rPr>
                <w:szCs w:val="16"/>
              </w:rPr>
              <w:t>_</w:t>
            </w:r>
            <w:r>
              <w:rPr>
                <w:szCs w:val="16"/>
              </w:rPr>
              <w:t>A21</w:t>
            </w:r>
          </w:p>
        </w:tc>
        <w:tc>
          <w:tcPr>
            <w:tcW w:w="456" w:type="dxa"/>
          </w:tcPr>
          <w:p w14:paraId="0EB88CC6" w14:textId="77777777" w:rsidR="00EB05F1" w:rsidRPr="006D6BB6" w:rsidRDefault="00EB05F1" w:rsidP="00AD6CE4">
            <w:pPr>
              <w:pStyle w:val="ACK-ChoreographyBody"/>
            </w:pPr>
            <w:r w:rsidRPr="006D6BB6">
              <w:t>-</w:t>
            </w:r>
          </w:p>
        </w:tc>
        <w:tc>
          <w:tcPr>
            <w:tcW w:w="1588" w:type="dxa"/>
          </w:tcPr>
          <w:p w14:paraId="58FD3F9A" w14:textId="77777777" w:rsidR="00EB05F1" w:rsidRPr="006D6BB6" w:rsidRDefault="00EB05F1" w:rsidP="00AD6CE4">
            <w:pPr>
              <w:pStyle w:val="ACK-ChoreographyBody"/>
            </w:pPr>
            <w:r w:rsidRPr="006D6BB6">
              <w:t>-</w:t>
            </w:r>
          </w:p>
        </w:tc>
        <w:tc>
          <w:tcPr>
            <w:tcW w:w="1593" w:type="dxa"/>
          </w:tcPr>
          <w:p w14:paraId="067DCF37" w14:textId="16FC849A" w:rsidR="00EB05F1" w:rsidRPr="006D6BB6" w:rsidRDefault="00EB05F1" w:rsidP="00AD6CE4">
            <w:pPr>
              <w:pStyle w:val="ACK-ChoreographyBody"/>
            </w:pPr>
            <w:r w:rsidRPr="006D6BB6">
              <w:rPr>
                <w:szCs w:val="16"/>
              </w:rPr>
              <w:t>ACK^</w:t>
            </w:r>
            <w:r>
              <w:rPr>
                <w:szCs w:val="16"/>
              </w:rPr>
              <w:t>A27</w:t>
            </w:r>
            <w:r w:rsidRPr="006D6BB6">
              <w:rPr>
                <w:szCs w:val="16"/>
              </w:rPr>
              <w:t>^ACK</w:t>
            </w:r>
          </w:p>
        </w:tc>
        <w:tc>
          <w:tcPr>
            <w:tcW w:w="1701" w:type="dxa"/>
          </w:tcPr>
          <w:p w14:paraId="23832369" w14:textId="410C7962" w:rsidR="00EB05F1" w:rsidRPr="006D6BB6" w:rsidRDefault="00EB05F1" w:rsidP="00AD6CE4">
            <w:pPr>
              <w:pStyle w:val="ACK-ChoreographyBody"/>
            </w:pPr>
            <w:r w:rsidRPr="006D6BB6">
              <w:rPr>
                <w:szCs w:val="16"/>
              </w:rPr>
              <w:t>ACK^</w:t>
            </w:r>
            <w:r>
              <w:rPr>
                <w:szCs w:val="16"/>
              </w:rPr>
              <w:t>A27</w:t>
            </w:r>
            <w:r w:rsidRPr="006D6BB6">
              <w:rPr>
                <w:szCs w:val="16"/>
              </w:rPr>
              <w:t>^ACK</w:t>
            </w:r>
          </w:p>
        </w:tc>
      </w:tr>
    </w:tbl>
    <w:p w14:paraId="2820172F" w14:textId="77777777" w:rsidR="00715956" w:rsidRPr="00F21240" w:rsidRDefault="00715956">
      <w:pPr>
        <w:rPr>
          <w:noProof/>
        </w:rPr>
      </w:pPr>
    </w:p>
    <w:p w14:paraId="72264083" w14:textId="77777777" w:rsidR="00715956" w:rsidRPr="00F21240" w:rsidRDefault="00715956">
      <w:pPr>
        <w:pStyle w:val="MsgTableCaption"/>
        <w:rPr>
          <w:noProof/>
        </w:rPr>
      </w:pPr>
      <w:r w:rsidRPr="00F21240">
        <w:rPr>
          <w:noProof/>
        </w:rPr>
        <w:t>ACK^A27^ACK: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68BB04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085C4A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6D5CCE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3218C8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9193179" w14:textId="77777777" w:rsidR="00715956" w:rsidRPr="00F21240" w:rsidRDefault="00715956">
            <w:pPr>
              <w:pStyle w:val="MsgTableHeader"/>
              <w:jc w:val="center"/>
              <w:rPr>
                <w:noProof/>
              </w:rPr>
            </w:pPr>
            <w:r w:rsidRPr="00F21240">
              <w:rPr>
                <w:noProof/>
              </w:rPr>
              <w:t>Chapter</w:t>
            </w:r>
          </w:p>
        </w:tc>
      </w:tr>
      <w:tr w:rsidR="00715956" w:rsidRPr="00715956" w14:paraId="7CD0073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7F71611"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D168EC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571156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E4FF754" w14:textId="77777777" w:rsidR="00715956" w:rsidRPr="00F21240" w:rsidRDefault="00715956">
            <w:pPr>
              <w:pStyle w:val="MsgTableBody"/>
              <w:jc w:val="center"/>
              <w:rPr>
                <w:noProof/>
              </w:rPr>
            </w:pPr>
            <w:r w:rsidRPr="00F21240">
              <w:rPr>
                <w:noProof/>
              </w:rPr>
              <w:t>2</w:t>
            </w:r>
          </w:p>
        </w:tc>
      </w:tr>
      <w:tr w:rsidR="00715956" w:rsidRPr="00715956" w14:paraId="0C3AF35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B2921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49A6707"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26F2AA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C3D122" w14:textId="77777777" w:rsidR="00715956" w:rsidRPr="00F21240" w:rsidRDefault="00715956">
            <w:pPr>
              <w:pStyle w:val="MsgTableBody"/>
              <w:jc w:val="center"/>
              <w:rPr>
                <w:noProof/>
              </w:rPr>
            </w:pPr>
            <w:r w:rsidRPr="00F21240">
              <w:rPr>
                <w:noProof/>
              </w:rPr>
              <w:t>2</w:t>
            </w:r>
          </w:p>
        </w:tc>
      </w:tr>
      <w:tr w:rsidR="00715956" w:rsidRPr="00715956" w14:paraId="2386DF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9669AF"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1613BE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A4526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38AF6" w14:textId="77777777" w:rsidR="00715956" w:rsidRPr="00F21240" w:rsidRDefault="00715956">
            <w:pPr>
              <w:pStyle w:val="MsgTableBody"/>
              <w:jc w:val="center"/>
              <w:rPr>
                <w:noProof/>
              </w:rPr>
            </w:pPr>
            <w:r w:rsidRPr="00F21240">
              <w:rPr>
                <w:noProof/>
              </w:rPr>
              <w:t>2</w:t>
            </w:r>
          </w:p>
        </w:tc>
      </w:tr>
      <w:tr w:rsidR="00715956" w:rsidRPr="00715956" w14:paraId="7FB0DFA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82D8D95"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69D4FB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6C08F1D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33437D" w14:textId="77777777" w:rsidR="00715956" w:rsidRPr="00F21240" w:rsidRDefault="00715956">
            <w:pPr>
              <w:pStyle w:val="MsgTableBody"/>
              <w:jc w:val="center"/>
              <w:rPr>
                <w:noProof/>
              </w:rPr>
            </w:pPr>
            <w:r w:rsidRPr="00F21240">
              <w:rPr>
                <w:noProof/>
              </w:rPr>
              <w:t>2</w:t>
            </w:r>
          </w:p>
        </w:tc>
      </w:tr>
      <w:tr w:rsidR="00715956" w:rsidRPr="00715956" w14:paraId="58A2646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F813AA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BB3CDA4"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1BE4F68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9D26CBD" w14:textId="77777777" w:rsidR="00715956" w:rsidRPr="00F21240" w:rsidRDefault="00715956">
            <w:pPr>
              <w:pStyle w:val="MsgTableBody"/>
              <w:jc w:val="center"/>
              <w:rPr>
                <w:noProof/>
              </w:rPr>
            </w:pPr>
            <w:r w:rsidRPr="00F21240">
              <w:rPr>
                <w:noProof/>
              </w:rPr>
              <w:t>2</w:t>
            </w:r>
          </w:p>
        </w:tc>
      </w:tr>
    </w:tbl>
    <w:p w14:paraId="68F1AF48" w14:textId="0381E285" w:rsidR="004E4611" w:rsidRDefault="004E4611" w:rsidP="00FB5375">
      <w:bookmarkStart w:id="3016" w:name="_Toc348245003"/>
      <w:bookmarkStart w:id="3017" w:name="_Toc348258191"/>
      <w:bookmarkStart w:id="3018" w:name="_Toc348263374"/>
      <w:bookmarkStart w:id="3019" w:name="_Toc348336788"/>
      <w:bookmarkStart w:id="3020" w:name="_Toc348768101"/>
      <w:bookmarkStart w:id="3021" w:name="_Toc380435649"/>
      <w:bookmarkStart w:id="3022" w:name="_Toc359236145"/>
      <w:bookmarkStart w:id="3023" w:name="_Toc1815966"/>
      <w:bookmarkStart w:id="3024" w:name="_Toc21372510"/>
      <w:bookmarkStart w:id="3025" w:name="_Toc175991984"/>
      <w:bookmarkStart w:id="3026" w:name="_Toc17623594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FB5375" w:rsidRPr="006D6BB6" w14:paraId="4488CD89" w14:textId="77777777" w:rsidTr="00FB5375">
        <w:trPr>
          <w:jc w:val="center"/>
        </w:trPr>
        <w:tc>
          <w:tcPr>
            <w:tcW w:w="6516" w:type="dxa"/>
            <w:gridSpan w:val="4"/>
          </w:tcPr>
          <w:p w14:paraId="67EB2F77" w14:textId="094FD023" w:rsidR="00FB5375" w:rsidRPr="006D6BB6" w:rsidRDefault="00FB5375" w:rsidP="00FB5375">
            <w:pPr>
              <w:pStyle w:val="ACK-ChoreographyHeader"/>
            </w:pPr>
            <w:r w:rsidRPr="00C20CAF">
              <w:t>Acknowledgment Choreography</w:t>
            </w:r>
          </w:p>
        </w:tc>
      </w:tr>
      <w:tr w:rsidR="00FB5375" w:rsidRPr="006D6BB6" w14:paraId="1E79C997" w14:textId="77777777" w:rsidTr="00FB5375">
        <w:trPr>
          <w:jc w:val="center"/>
        </w:trPr>
        <w:tc>
          <w:tcPr>
            <w:tcW w:w="6516" w:type="dxa"/>
            <w:gridSpan w:val="4"/>
          </w:tcPr>
          <w:p w14:paraId="08437204" w14:textId="6F35C6AF" w:rsidR="00FB5375" w:rsidRPr="00C20CAF" w:rsidRDefault="009118D0" w:rsidP="00FB5375">
            <w:pPr>
              <w:pStyle w:val="ACK-ChoreographyHeader"/>
            </w:pPr>
            <w:r w:rsidRPr="00F21240">
              <w:rPr>
                <w:noProof/>
              </w:rPr>
              <w:t>ACK^A27^ACK</w:t>
            </w:r>
          </w:p>
        </w:tc>
      </w:tr>
      <w:tr w:rsidR="004E4611" w:rsidRPr="006D6BB6" w14:paraId="297C53A7" w14:textId="77777777" w:rsidTr="00FB5375">
        <w:trPr>
          <w:jc w:val="center"/>
        </w:trPr>
        <w:tc>
          <w:tcPr>
            <w:tcW w:w="1559" w:type="dxa"/>
          </w:tcPr>
          <w:p w14:paraId="1ADE5964" w14:textId="77777777" w:rsidR="004E4611" w:rsidRPr="006D6BB6" w:rsidRDefault="004E4611" w:rsidP="0025077B">
            <w:pPr>
              <w:pStyle w:val="ACK-ChoreographyBody"/>
            </w:pPr>
            <w:r w:rsidRPr="006D6BB6">
              <w:t>Field name</w:t>
            </w:r>
          </w:p>
        </w:tc>
        <w:tc>
          <w:tcPr>
            <w:tcW w:w="2405" w:type="dxa"/>
          </w:tcPr>
          <w:p w14:paraId="5F180AF2" w14:textId="77777777" w:rsidR="004E4611" w:rsidRPr="006D6BB6" w:rsidRDefault="004E4611" w:rsidP="0025077B">
            <w:pPr>
              <w:pStyle w:val="ACK-ChoreographyBody"/>
            </w:pPr>
            <w:r w:rsidRPr="006D6BB6">
              <w:t>Field Value: Original mode</w:t>
            </w:r>
          </w:p>
        </w:tc>
        <w:tc>
          <w:tcPr>
            <w:tcW w:w="2552" w:type="dxa"/>
            <w:gridSpan w:val="2"/>
          </w:tcPr>
          <w:p w14:paraId="3868D9E7" w14:textId="77777777" w:rsidR="004E4611" w:rsidRPr="006D6BB6" w:rsidRDefault="004E4611" w:rsidP="0025077B">
            <w:pPr>
              <w:pStyle w:val="ACK-ChoreographyBody"/>
            </w:pPr>
            <w:r w:rsidRPr="006D6BB6">
              <w:t>Field value: Enhanced mode</w:t>
            </w:r>
          </w:p>
        </w:tc>
      </w:tr>
      <w:tr w:rsidR="006B6AAD" w:rsidRPr="006D6BB6" w14:paraId="09747C40" w14:textId="77777777" w:rsidTr="00594536">
        <w:trPr>
          <w:trHeight w:val="490"/>
          <w:jc w:val="center"/>
        </w:trPr>
        <w:tc>
          <w:tcPr>
            <w:tcW w:w="1559" w:type="dxa"/>
          </w:tcPr>
          <w:p w14:paraId="21A1F441" w14:textId="77777777" w:rsidR="006B6AAD" w:rsidRPr="006D6BB6" w:rsidRDefault="006B6AAD" w:rsidP="0025077B">
            <w:pPr>
              <w:pStyle w:val="ACK-ChoreographyBody"/>
            </w:pPr>
            <w:r w:rsidRPr="006D6BB6">
              <w:t>MSH.15</w:t>
            </w:r>
          </w:p>
        </w:tc>
        <w:tc>
          <w:tcPr>
            <w:tcW w:w="2405" w:type="dxa"/>
          </w:tcPr>
          <w:p w14:paraId="5D241922" w14:textId="77777777" w:rsidR="006B6AAD" w:rsidRPr="006D6BB6" w:rsidRDefault="006B6AAD" w:rsidP="0025077B">
            <w:pPr>
              <w:pStyle w:val="ACK-ChoreographyBody"/>
            </w:pPr>
            <w:r w:rsidRPr="006D6BB6">
              <w:t>Blank</w:t>
            </w:r>
          </w:p>
        </w:tc>
        <w:tc>
          <w:tcPr>
            <w:tcW w:w="456" w:type="dxa"/>
          </w:tcPr>
          <w:p w14:paraId="4CE51E0B" w14:textId="77777777" w:rsidR="006B6AAD" w:rsidRPr="006D6BB6" w:rsidRDefault="006B6AAD" w:rsidP="0025077B">
            <w:pPr>
              <w:pStyle w:val="ACK-ChoreographyBody"/>
            </w:pPr>
            <w:r w:rsidRPr="006D6BB6">
              <w:t>NE</w:t>
            </w:r>
          </w:p>
        </w:tc>
        <w:tc>
          <w:tcPr>
            <w:tcW w:w="2096" w:type="dxa"/>
          </w:tcPr>
          <w:p w14:paraId="0CBE6D08" w14:textId="77777777" w:rsidR="006B6AAD" w:rsidRPr="006D6BB6" w:rsidRDefault="006B6AAD" w:rsidP="0025077B">
            <w:pPr>
              <w:pStyle w:val="ACK-ChoreographyBody"/>
            </w:pPr>
            <w:r w:rsidRPr="006D6BB6">
              <w:t>AL, SU, ER</w:t>
            </w:r>
          </w:p>
        </w:tc>
      </w:tr>
      <w:tr w:rsidR="006B6AAD" w:rsidRPr="006D6BB6" w14:paraId="45498FBA" w14:textId="77777777" w:rsidTr="00FB5375">
        <w:trPr>
          <w:jc w:val="center"/>
        </w:trPr>
        <w:tc>
          <w:tcPr>
            <w:tcW w:w="1559" w:type="dxa"/>
          </w:tcPr>
          <w:p w14:paraId="54CF5E38" w14:textId="77777777" w:rsidR="006B6AAD" w:rsidRPr="006D6BB6" w:rsidRDefault="006B6AAD" w:rsidP="0025077B">
            <w:pPr>
              <w:pStyle w:val="ACK-ChoreographyBody"/>
            </w:pPr>
            <w:r w:rsidRPr="006D6BB6">
              <w:t>MSH.16</w:t>
            </w:r>
          </w:p>
        </w:tc>
        <w:tc>
          <w:tcPr>
            <w:tcW w:w="2405" w:type="dxa"/>
          </w:tcPr>
          <w:p w14:paraId="325E6250" w14:textId="77777777" w:rsidR="006B6AAD" w:rsidRPr="006D6BB6" w:rsidRDefault="006B6AAD" w:rsidP="0025077B">
            <w:pPr>
              <w:pStyle w:val="ACK-ChoreographyBody"/>
            </w:pPr>
            <w:r w:rsidRPr="006D6BB6">
              <w:t>Blank</w:t>
            </w:r>
          </w:p>
        </w:tc>
        <w:tc>
          <w:tcPr>
            <w:tcW w:w="456" w:type="dxa"/>
          </w:tcPr>
          <w:p w14:paraId="69EE53FA" w14:textId="77777777" w:rsidR="006B6AAD" w:rsidRPr="006D6BB6" w:rsidRDefault="006B6AAD" w:rsidP="0025077B">
            <w:pPr>
              <w:pStyle w:val="ACK-ChoreographyBody"/>
            </w:pPr>
            <w:r w:rsidRPr="006D6BB6">
              <w:t>NE</w:t>
            </w:r>
          </w:p>
        </w:tc>
        <w:tc>
          <w:tcPr>
            <w:tcW w:w="2096" w:type="dxa"/>
          </w:tcPr>
          <w:p w14:paraId="77189182" w14:textId="77777777" w:rsidR="006B6AAD" w:rsidRPr="006D6BB6" w:rsidRDefault="006B6AAD" w:rsidP="0025077B">
            <w:pPr>
              <w:pStyle w:val="ACK-ChoreographyBody"/>
            </w:pPr>
            <w:r w:rsidRPr="006D6BB6">
              <w:t>NE</w:t>
            </w:r>
          </w:p>
        </w:tc>
      </w:tr>
      <w:tr w:rsidR="006B6AAD" w:rsidRPr="006D6BB6" w14:paraId="13B68DDB" w14:textId="77777777" w:rsidTr="00FB5375">
        <w:trPr>
          <w:jc w:val="center"/>
        </w:trPr>
        <w:tc>
          <w:tcPr>
            <w:tcW w:w="1559" w:type="dxa"/>
          </w:tcPr>
          <w:p w14:paraId="321BA6DE" w14:textId="77777777" w:rsidR="006B6AAD" w:rsidRPr="006D6BB6" w:rsidRDefault="006B6AAD" w:rsidP="0025077B">
            <w:pPr>
              <w:pStyle w:val="ACK-ChoreographyBody"/>
            </w:pPr>
            <w:r w:rsidRPr="006D6BB6">
              <w:t>Immediate Ack</w:t>
            </w:r>
          </w:p>
        </w:tc>
        <w:tc>
          <w:tcPr>
            <w:tcW w:w="2405" w:type="dxa"/>
          </w:tcPr>
          <w:p w14:paraId="69DD5362" w14:textId="77777777" w:rsidR="006B6AAD" w:rsidRPr="006D6BB6" w:rsidRDefault="006B6AAD" w:rsidP="0025077B">
            <w:pPr>
              <w:pStyle w:val="ACK-ChoreographyBody"/>
            </w:pPr>
            <w:r w:rsidRPr="006D6BB6">
              <w:t>-</w:t>
            </w:r>
          </w:p>
        </w:tc>
        <w:tc>
          <w:tcPr>
            <w:tcW w:w="456" w:type="dxa"/>
          </w:tcPr>
          <w:p w14:paraId="6AD4D467" w14:textId="77777777" w:rsidR="006B6AAD" w:rsidRPr="006D6BB6" w:rsidRDefault="006B6AAD" w:rsidP="0025077B">
            <w:pPr>
              <w:pStyle w:val="ACK-ChoreographyBody"/>
            </w:pPr>
            <w:r w:rsidRPr="006D6BB6">
              <w:t>-</w:t>
            </w:r>
          </w:p>
        </w:tc>
        <w:tc>
          <w:tcPr>
            <w:tcW w:w="2096" w:type="dxa"/>
          </w:tcPr>
          <w:p w14:paraId="01E572A6" w14:textId="53A140F4" w:rsidR="006B6AAD" w:rsidRPr="006D6BB6" w:rsidRDefault="006B6AAD" w:rsidP="0025077B">
            <w:pPr>
              <w:pStyle w:val="ACK-ChoreographyBody"/>
            </w:pPr>
            <w:r w:rsidRPr="006D6BB6">
              <w:rPr>
                <w:szCs w:val="16"/>
              </w:rPr>
              <w:t>ACK^</w:t>
            </w:r>
            <w:r>
              <w:rPr>
                <w:szCs w:val="16"/>
              </w:rPr>
              <w:t>A27</w:t>
            </w:r>
            <w:r w:rsidRPr="006D6BB6">
              <w:rPr>
                <w:szCs w:val="16"/>
              </w:rPr>
              <w:t>^ACK</w:t>
            </w:r>
          </w:p>
        </w:tc>
      </w:tr>
      <w:tr w:rsidR="006B6AAD" w:rsidRPr="006D6BB6" w14:paraId="0DD01752" w14:textId="77777777" w:rsidTr="00FB5375">
        <w:trPr>
          <w:jc w:val="center"/>
        </w:trPr>
        <w:tc>
          <w:tcPr>
            <w:tcW w:w="1559" w:type="dxa"/>
          </w:tcPr>
          <w:p w14:paraId="5D6CD569" w14:textId="77777777" w:rsidR="006B6AAD" w:rsidRPr="006D6BB6" w:rsidRDefault="006B6AAD" w:rsidP="0025077B">
            <w:pPr>
              <w:pStyle w:val="ACK-ChoreographyBody"/>
            </w:pPr>
            <w:r w:rsidRPr="006D6BB6">
              <w:t>Application Ack</w:t>
            </w:r>
          </w:p>
        </w:tc>
        <w:tc>
          <w:tcPr>
            <w:tcW w:w="2405" w:type="dxa"/>
          </w:tcPr>
          <w:p w14:paraId="33440898" w14:textId="605132CC" w:rsidR="006B6AAD" w:rsidRPr="006D6BB6" w:rsidRDefault="006B6AAD" w:rsidP="0025077B">
            <w:pPr>
              <w:pStyle w:val="ACK-ChoreographyBody"/>
            </w:pPr>
            <w:r>
              <w:rPr>
                <w:szCs w:val="16"/>
              </w:rPr>
              <w:t>-</w:t>
            </w:r>
          </w:p>
        </w:tc>
        <w:tc>
          <w:tcPr>
            <w:tcW w:w="456" w:type="dxa"/>
          </w:tcPr>
          <w:p w14:paraId="540A74D4" w14:textId="77777777" w:rsidR="006B6AAD" w:rsidRPr="006D6BB6" w:rsidRDefault="006B6AAD" w:rsidP="0025077B">
            <w:pPr>
              <w:pStyle w:val="ACK-ChoreographyBody"/>
            </w:pPr>
            <w:r w:rsidRPr="006D6BB6">
              <w:t>-</w:t>
            </w:r>
          </w:p>
        </w:tc>
        <w:tc>
          <w:tcPr>
            <w:tcW w:w="2096" w:type="dxa"/>
          </w:tcPr>
          <w:p w14:paraId="3030B90A" w14:textId="77777777" w:rsidR="006B6AAD" w:rsidRPr="006D6BB6" w:rsidRDefault="006B6AAD" w:rsidP="0025077B">
            <w:pPr>
              <w:pStyle w:val="ACK-ChoreographyBody"/>
            </w:pPr>
            <w:r w:rsidRPr="006D6BB6">
              <w:t>-</w:t>
            </w:r>
          </w:p>
        </w:tc>
      </w:tr>
    </w:tbl>
    <w:p w14:paraId="031B4B28" w14:textId="77777777" w:rsidR="00715956" w:rsidRPr="00F21240" w:rsidRDefault="00715956">
      <w:pPr>
        <w:pStyle w:val="Heading3"/>
        <w:rPr>
          <w:noProof/>
        </w:rPr>
      </w:pPr>
      <w:bookmarkStart w:id="3027" w:name="_Toc27754813"/>
      <w:bookmarkStart w:id="3028" w:name="_Toc109892108"/>
      <w:r w:rsidRPr="00F21240">
        <w:rPr>
          <w:noProof/>
        </w:rPr>
        <w:t>ADT/ACK - Add Person or Patient Information (Event A28</w:t>
      </w:r>
      <w:r w:rsidRPr="00F21240">
        <w:rPr>
          <w:noProof/>
        </w:rPr>
        <w:fldChar w:fldCharType="begin"/>
      </w:r>
      <w:r w:rsidRPr="00F21240">
        <w:rPr>
          <w:noProof/>
        </w:rPr>
        <w:instrText>XE "A28"</w:instrText>
      </w:r>
      <w:r w:rsidRPr="00F21240">
        <w:rPr>
          <w:noProof/>
        </w:rPr>
        <w:fldChar w:fldCharType="end"/>
      </w:r>
      <w:r w:rsidRPr="00F21240">
        <w:rPr>
          <w:noProof/>
        </w:rPr>
        <w:t>)</w:t>
      </w:r>
      <w:bookmarkEnd w:id="3016"/>
      <w:bookmarkEnd w:id="3017"/>
      <w:bookmarkEnd w:id="3018"/>
      <w:bookmarkEnd w:id="3019"/>
      <w:bookmarkEnd w:id="3020"/>
      <w:bookmarkEnd w:id="3021"/>
      <w:bookmarkEnd w:id="3022"/>
      <w:bookmarkEnd w:id="3023"/>
      <w:bookmarkEnd w:id="3024"/>
      <w:bookmarkEnd w:id="3025"/>
      <w:bookmarkEnd w:id="3026"/>
      <w:bookmarkEnd w:id="3027"/>
      <w:bookmarkEnd w:id="3028"/>
    </w:p>
    <w:p w14:paraId="491EF102" w14:textId="77777777" w:rsidR="00715956" w:rsidRPr="00F21240" w:rsidRDefault="00715956">
      <w:pPr>
        <w:pStyle w:val="NormalIndented"/>
        <w:rPr>
          <w:noProof/>
        </w:rPr>
      </w:pPr>
      <w:r w:rsidRPr="00F21240">
        <w:rPr>
          <w:noProof/>
        </w:rPr>
        <w:t>The purpose of this and the three following messages was to allow sites with multiple systems and respective master patient databases to communicate activity related to a person regardless of whether that person is currently a patient on each system.  Each system has an interest in the database activity of the others in order to maintain data integrity across an institution.  Though they are defined within the ADT message set, these messages differ in that they are not patient-specific.  To a certain registry, the person may be a person of interest, a potential future patient, or a potential guarantor.  For example, these events can be used to maintain an MPI (master patient index), a cancer registry, members of a managed care plan, an HIV database, etc.</w:t>
      </w:r>
    </w:p>
    <w:p w14:paraId="4310AB67" w14:textId="77777777" w:rsidR="00715956" w:rsidRPr="00F21240" w:rsidRDefault="00715956">
      <w:pPr>
        <w:pStyle w:val="NormalIndented"/>
        <w:rPr>
          <w:noProof/>
        </w:rPr>
      </w:pPr>
      <w:r w:rsidRPr="00F21240">
        <w:rPr>
          <w:noProof/>
        </w:rPr>
        <w:t>These events should not replace the use of the A01 (admit/visit notification), A03 (discharge/end visit), A04 (register a patient), A08 (update patient information), etc., events.  They are not intended to be used for notification of real-time Patient Administration events.  These events are primarily for demographic data, but optional historical non-demographic data may be sent as well.</w:t>
      </w:r>
    </w:p>
    <w:p w14:paraId="718C5872" w14:textId="77777777" w:rsidR="00715956" w:rsidRPr="00F21240" w:rsidRDefault="00715956">
      <w:pPr>
        <w:pStyle w:val="NormalIndented"/>
        <w:rPr>
          <w:noProof/>
        </w:rPr>
      </w:pPr>
      <w:r w:rsidRPr="00F21240">
        <w:rPr>
          <w:noProof/>
        </w:rPr>
        <w:t xml:space="preserve">The person whose data is being sent should be identified in the PID segment using the </w:t>
      </w:r>
      <w:r w:rsidRPr="00F21240">
        <w:rPr>
          <w:rStyle w:val="ReferenceAttribute"/>
          <w:noProof/>
        </w:rPr>
        <w:t>PID-3 - Patient Identifier List</w:t>
      </w:r>
      <w:r w:rsidRPr="00F21240">
        <w:rPr>
          <w:noProof/>
        </w:rPr>
        <w:t xml:space="preserve">, even when the person is not a patient and may be a potential guarantor.  An A28 establishes person identifiers, e.g., social security number, guarantor identifier, or other unique identifiers, and contains </w:t>
      </w:r>
      <w:r w:rsidRPr="00F21240">
        <w:rPr>
          <w:noProof/>
        </w:rPr>
        <w:lastRenderedPageBreak/>
        <w:t xml:space="preserve">a person identifier in the </w:t>
      </w:r>
      <w:r w:rsidRPr="00F21240">
        <w:rPr>
          <w:rStyle w:val="ReferenceAttribute"/>
          <w:noProof/>
        </w:rPr>
        <w:t>PID-3 - Patient Identifier List</w:t>
      </w:r>
      <w:r w:rsidRPr="00F21240">
        <w:rPr>
          <w:noProof/>
        </w:rPr>
        <w:t>.  The person involved may or may not have active or inactive cases associated with them.  When field names and descriptions say "patient," we must translate that to "person" for these transactions.  In this manner, "person information" about a guarantor can be sent independently of the guarantor's relation to any patient.</w:t>
      </w:r>
    </w:p>
    <w:p w14:paraId="3029F8F0" w14:textId="77777777" w:rsidR="00715956" w:rsidRPr="00F21240" w:rsidRDefault="00715956">
      <w:pPr>
        <w:pStyle w:val="NormalIndented"/>
        <w:rPr>
          <w:noProof/>
        </w:rPr>
      </w:pPr>
      <w:r w:rsidRPr="00F21240">
        <w:rPr>
          <w:noProof/>
        </w:rPr>
        <w:t>For example, a site with separate inpatient, outpatient and medical records systems may require that each system maintain concurrent person information.  Prior to an admit, the new person is added to the master database of the inpatient system, resulting in the broadcast of a message.  The outpatient system receives the message and adds the person to its database with the possibility that the person may someday become a patient in its system.  The medical records system receives the message and adds the person to its database with the possibility that it will track inpatient, outpatient, or clinical data for that person.  The clinical repository database or MPI receives the message to keep all potential patients and guarantors in its database.</w:t>
      </w:r>
    </w:p>
    <w:p w14:paraId="553FDBD7" w14:textId="77777777" w:rsidR="00715956" w:rsidRPr="00F21240" w:rsidRDefault="00715956">
      <w:pPr>
        <w:pStyle w:val="NormalIndented"/>
        <w:rPr>
          <w:noProof/>
        </w:rPr>
      </w:pPr>
      <w:r w:rsidRPr="00F21240">
        <w:rPr>
          <w:noProof/>
        </w:rPr>
        <w:t>The A28 event can be used to send everything that is known about a person.  For example, it can be sent to an ICU unit (in addition to the A02 (transfer a patient) event) when a patient is transferred to the ICU unit in order to backload all demographic information for the patient into the ICU system.  An A28 (add person information) or A31 (update person information) can also be used for backloading MPI information for the person, or for backloading person and historical information.</w:t>
      </w:r>
    </w:p>
    <w:p w14:paraId="0DE199FB" w14:textId="77777777" w:rsidR="00715956" w:rsidRPr="00F21240" w:rsidRDefault="00715956">
      <w:pPr>
        <w:pStyle w:val="NormalIndented"/>
        <w:rPr>
          <w:noProof/>
        </w:rPr>
      </w:pPr>
      <w:r w:rsidRPr="00F21240">
        <w:rPr>
          <w:noProof/>
        </w:rPr>
        <w:t>In addition to adding a person to a database, the delete, update, and merge messages work in a similar manner to maintain concurrent person information.  It is left up to site-specific negotiations to decide how much data must be transmitted or re-transmitted when a person becomes a patient.</w:t>
      </w:r>
    </w:p>
    <w:p w14:paraId="22DCE19E" w14:textId="77777777" w:rsidR="00715956" w:rsidRPr="00F21240" w:rsidRDefault="00715956">
      <w:pPr>
        <w:pStyle w:val="NormalIndented"/>
        <w:rPr>
          <w:noProof/>
          <w:snapToGrid w:val="0"/>
        </w:rPr>
      </w:pPr>
      <w:r w:rsidRPr="00F21240">
        <w:rPr>
          <w:noProof/>
          <w:snapToGrid w:val="0"/>
        </w:rPr>
        <w:t xml:space="preserve">To maintain backward compatibility with previous releases, the PV1 segment is required. However, a "pseudo-optional" PV1 can be achieved by valuing </w:t>
      </w:r>
      <w:r w:rsidRPr="00F21240">
        <w:rPr>
          <w:rStyle w:val="ReferenceAttribute"/>
          <w:noProof/>
        </w:rPr>
        <w:t>PV1-2 - Patient Class</w:t>
      </w:r>
      <w:r w:rsidRPr="00F21240">
        <w:rPr>
          <w:noProof/>
          <w:snapToGrid w:val="0"/>
        </w:rPr>
        <w:t xml:space="preserve"> to N - not applicable.</w:t>
      </w:r>
    </w:p>
    <w:p w14:paraId="2B1A6B7A"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0EC81D0E" w14:textId="056A1A55" w:rsidR="00715956" w:rsidRDefault="00715956">
      <w:pPr>
        <w:pStyle w:val="NormalIndented"/>
        <w:rPr>
          <w:noProof/>
        </w:rPr>
      </w:pPr>
      <w:r w:rsidRPr="00F21240">
        <w:rPr>
          <w:noProof/>
        </w:rPr>
        <w:t xml:space="preserve">The </w:t>
      </w:r>
      <w:r w:rsidR="00C7208C">
        <w:rPr>
          <w:noProof/>
        </w:rPr>
        <w:t>PRT</w:t>
      </w:r>
      <w:r w:rsidR="00C7208C" w:rsidRPr="00F21240">
        <w:rPr>
          <w:noProof/>
        </w:rPr>
        <w:t xml:space="preserve"> </w:t>
      </w:r>
      <w:r w:rsidR="00C7208C">
        <w:rPr>
          <w:noProof/>
        </w:rPr>
        <w:t>–</w:t>
      </w:r>
      <w:r w:rsidRPr="00F21240">
        <w:rPr>
          <w:noProof/>
        </w:rPr>
        <w:t xml:space="preserve"> </w:t>
      </w:r>
      <w:r w:rsidR="00C7208C">
        <w:rPr>
          <w:noProof/>
        </w:rPr>
        <w:t>Participation Information</w:t>
      </w:r>
      <w:r w:rsidRPr="00F21240">
        <w:rPr>
          <w:noProof/>
        </w:rPr>
        <w:t xml:space="preserve"> Segment is used in this message to communicate providers not specified elsewhere.  Person level providers with an ongoing relationship are reported in the </w:t>
      </w:r>
      <w:r w:rsidR="00C7208C">
        <w:rPr>
          <w:noProof/>
        </w:rPr>
        <w:t>PRT</w:t>
      </w:r>
      <w:r w:rsidR="00C7208C" w:rsidRPr="00F21240">
        <w:rPr>
          <w:noProof/>
        </w:rPr>
        <w:t xml:space="preserve"> </w:t>
      </w:r>
      <w:r w:rsidRPr="00F21240">
        <w:rPr>
          <w:noProof/>
        </w:rPr>
        <w:t xml:space="preserve">segment following the PID/PD1 segments.  Providers corresponding to the PV1 data are reported in the </w:t>
      </w:r>
      <w:r w:rsidR="00C7208C">
        <w:rPr>
          <w:noProof/>
        </w:rPr>
        <w:t>PRT</w:t>
      </w:r>
      <w:r w:rsidRPr="00F21240">
        <w:rPr>
          <w:noProof/>
        </w:rPr>
        <w:t xml:space="preserve"> segment following the PV1/PV2 segments.  Providers related to a specific procedure are reported in the </w:t>
      </w:r>
      <w:r w:rsidR="00C7208C">
        <w:rPr>
          <w:noProof/>
        </w:rPr>
        <w:t>PRT</w:t>
      </w:r>
      <w:r w:rsidR="00C7208C" w:rsidRPr="00F21240">
        <w:rPr>
          <w:noProof/>
        </w:rPr>
        <w:t xml:space="preserve"> </w:t>
      </w:r>
      <w:r w:rsidRPr="00F21240">
        <w:rPr>
          <w:noProof/>
        </w:rPr>
        <w:t xml:space="preserve">segment following the PR1 segment.  Providers related to a specific insurance are reported in the </w:t>
      </w:r>
      <w:r w:rsidR="00C7208C">
        <w:rPr>
          <w:noProof/>
        </w:rPr>
        <w:t>PRT</w:t>
      </w:r>
      <w:r w:rsidR="00C7208C" w:rsidRPr="00F21240">
        <w:rPr>
          <w:noProof/>
        </w:rPr>
        <w:t xml:space="preserve"> </w:t>
      </w:r>
      <w:r w:rsidRPr="00F21240">
        <w:rPr>
          <w:noProof/>
        </w:rPr>
        <w:t xml:space="preserve">segment following the IN1/IN2/IN3 segments. To communicate the begin and end date of the provider, use the </w:t>
      </w:r>
      <w:r w:rsidR="00C7208C">
        <w:rPr>
          <w:rStyle w:val="ReferenceAttribute"/>
          <w:noProof/>
        </w:rPr>
        <w:t xml:space="preserve">PRT-11 - </w:t>
      </w:r>
      <w:r w:rsidRPr="00F21240">
        <w:rPr>
          <w:rStyle w:val="ReferenceAttribute"/>
          <w:noProof/>
        </w:rPr>
        <w:t>Begin Date/Time</w:t>
      </w:r>
      <w:r w:rsidRPr="00F21240">
        <w:rPr>
          <w:noProof/>
        </w:rPr>
        <w:t xml:space="preserve"> and the </w:t>
      </w:r>
      <w:r w:rsidR="00C7208C">
        <w:rPr>
          <w:rStyle w:val="ReferenceAttribute"/>
          <w:noProof/>
        </w:rPr>
        <w:t xml:space="preserve">PRT-12 - </w:t>
      </w:r>
      <w:r w:rsidRPr="00F21240">
        <w:rPr>
          <w:rStyle w:val="ReferenceAttribute"/>
          <w:noProof/>
        </w:rPr>
        <w:t>End Date/Time</w:t>
      </w:r>
      <w:r w:rsidRPr="00F21240">
        <w:rPr>
          <w:noProof/>
        </w:rPr>
        <w:t xml:space="preserve"> in the </w:t>
      </w:r>
      <w:r w:rsidR="00C7208C">
        <w:rPr>
          <w:noProof/>
        </w:rPr>
        <w:t>PRT</w:t>
      </w:r>
      <w:r w:rsidRPr="00F21240">
        <w:rPr>
          <w:noProof/>
        </w:rPr>
        <w:t xml:space="preserve">, with the applicable </w:t>
      </w:r>
      <w:r w:rsidR="00C7208C">
        <w:rPr>
          <w:rStyle w:val="ReferenceAttribute"/>
          <w:noProof/>
        </w:rPr>
        <w:t xml:space="preserve">PRT-4 </w:t>
      </w:r>
      <w:r w:rsidR="00652E80">
        <w:rPr>
          <w:rStyle w:val="ReferenceAttribute"/>
          <w:noProof/>
        </w:rPr>
        <w:t>–</w:t>
      </w:r>
      <w:r w:rsidR="00C7208C">
        <w:rPr>
          <w:rStyle w:val="ReferenceAttribute"/>
          <w:noProof/>
        </w:rPr>
        <w:t xml:space="preserve"> </w:t>
      </w:r>
      <w:r w:rsidR="00652E80">
        <w:rPr>
          <w:rStyle w:val="ReferenceAttribute"/>
          <w:noProof/>
        </w:rPr>
        <w:t xml:space="preserve">Role of </w:t>
      </w:r>
      <w:r w:rsidR="00C7208C">
        <w:rPr>
          <w:rStyle w:val="ReferenceAttribute"/>
          <w:noProof/>
        </w:rPr>
        <w:t>Participation</w:t>
      </w:r>
      <w:r w:rsidRPr="00F21240">
        <w:rPr>
          <w:noProof/>
        </w:rPr>
        <w:t xml:space="preserve">.  Refer to Chapter </w:t>
      </w:r>
      <w:r w:rsidR="00C7208C">
        <w:rPr>
          <w:noProof/>
        </w:rPr>
        <w:t>7</w:t>
      </w:r>
      <w:r w:rsidRPr="00F21240">
        <w:rPr>
          <w:noProof/>
        </w:rPr>
        <w:t xml:space="preserve"> for the definition of the </w:t>
      </w:r>
      <w:r w:rsidR="00C7208C">
        <w:rPr>
          <w:noProof/>
        </w:rPr>
        <w:t>PRT</w:t>
      </w:r>
      <w:r w:rsidRPr="00F21240">
        <w:rPr>
          <w:noProof/>
        </w:rPr>
        <w:t xml:space="preserve"> segment.</w:t>
      </w:r>
    </w:p>
    <w:p w14:paraId="2E0F4D79" w14:textId="77777777" w:rsidR="00715956" w:rsidRPr="00F21240" w:rsidRDefault="00715956">
      <w:pPr>
        <w:pStyle w:val="MsgTableCaption"/>
        <w:rPr>
          <w:noProof/>
          <w:snapToGrid w:val="0"/>
        </w:rPr>
      </w:pPr>
      <w:r w:rsidRPr="00F21240">
        <w:rPr>
          <w:noProof/>
          <w:snapToGrid w:val="0"/>
        </w:rPr>
        <w:t>ADT^A28^ADT_A05: ADT Message</w:t>
      </w:r>
      <w:r w:rsidRPr="00F21240">
        <w:rPr>
          <w:noProof/>
          <w:snapToGrid w:val="0"/>
        </w:rPr>
        <w:fldChar w:fldCharType="begin"/>
      </w:r>
      <w:r w:rsidRPr="00F21240">
        <w:rPr>
          <w:noProof/>
          <w:snapToGrid w:val="0"/>
        </w:rPr>
        <w:instrText xml:space="preserve"> XE "ADT" </w:instrText>
      </w:r>
      <w:r w:rsidRPr="00F21240">
        <w:rPr>
          <w:noProof/>
          <w:snapToGrid w:val="0"/>
        </w:rPr>
        <w:fldChar w:fldCharType="end"/>
      </w:r>
      <w:r w:rsidRPr="00F21240">
        <w:rPr>
          <w:noProof/>
          <w:snapToGrid w:val="0"/>
        </w:rPr>
        <w:fldChar w:fldCharType="begin"/>
      </w:r>
      <w:r w:rsidRPr="00F21240">
        <w:rPr>
          <w:noProof/>
          <w:snapToGrid w:val="0"/>
        </w:rPr>
        <w:instrText xml:space="preserve"> XE "Messages:ADT" </w:instrText>
      </w:r>
      <w:r w:rsidRPr="00F21240">
        <w:rPr>
          <w:noProof/>
          <w:snapToGrid w:val="0"/>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711FB16B"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1C1BD4F4"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72C55EBE"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18D09184"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146B3D69" w14:textId="77777777" w:rsidR="00656733" w:rsidRDefault="00656733">
            <w:pPr>
              <w:pStyle w:val="MsgTableHeader"/>
              <w:jc w:val="center"/>
              <w:rPr>
                <w:noProof/>
              </w:rPr>
            </w:pPr>
            <w:r>
              <w:rPr>
                <w:noProof/>
              </w:rPr>
              <w:t>Chapter</w:t>
            </w:r>
          </w:p>
        </w:tc>
      </w:tr>
      <w:tr w:rsidR="00656733" w14:paraId="0647D671"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67E652A0"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09FCAE9A"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DC301B1"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7D24C288" w14:textId="77777777" w:rsidR="00656733" w:rsidRDefault="00656733">
            <w:pPr>
              <w:pStyle w:val="MsgTableBody"/>
              <w:jc w:val="center"/>
              <w:rPr>
                <w:noProof/>
              </w:rPr>
            </w:pPr>
            <w:r>
              <w:rPr>
                <w:noProof/>
              </w:rPr>
              <w:t>2</w:t>
            </w:r>
          </w:p>
        </w:tc>
      </w:tr>
      <w:tr w:rsidR="007C18FE" w:rsidRPr="00151483" w14:paraId="5CE55A7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CFA6A6C" w14:textId="77777777" w:rsidR="007C18FE" w:rsidRPr="00594536" w:rsidRDefault="007C18FE"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DD15BA4" w14:textId="77777777" w:rsidR="007C18FE" w:rsidRPr="00594536" w:rsidRDefault="007C18FE"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3B59B70" w14:textId="77777777" w:rsidR="007C18FE" w:rsidRPr="00594536" w:rsidRDefault="007C18FE"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18F114" w14:textId="77777777" w:rsidR="007C18FE" w:rsidRPr="00594536" w:rsidRDefault="007C18FE" w:rsidP="00622FC8">
            <w:pPr>
              <w:pStyle w:val="MsgTableBody"/>
              <w:jc w:val="center"/>
              <w:rPr>
                <w:noProof/>
              </w:rPr>
            </w:pPr>
            <w:r w:rsidRPr="00594536">
              <w:rPr>
                <w:noProof/>
              </w:rPr>
              <w:t>3</w:t>
            </w:r>
          </w:p>
        </w:tc>
      </w:tr>
      <w:tr w:rsidR="00656733" w14:paraId="4026CD8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CD5F86"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12D68A06"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B79C2B3"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2F218D" w14:textId="77777777" w:rsidR="00656733" w:rsidRDefault="00656733">
            <w:pPr>
              <w:pStyle w:val="MsgTableBody"/>
              <w:jc w:val="center"/>
              <w:rPr>
                <w:noProof/>
              </w:rPr>
            </w:pPr>
            <w:r>
              <w:rPr>
                <w:noProof/>
              </w:rPr>
              <w:t>2</w:t>
            </w:r>
          </w:p>
        </w:tc>
      </w:tr>
      <w:tr w:rsidR="00656733" w14:paraId="6796E90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BA698F1"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31462F8A"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C9AA0BD"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156A2D" w14:textId="77777777" w:rsidR="00656733" w:rsidRDefault="00656733">
            <w:pPr>
              <w:pStyle w:val="MsgTableBody"/>
              <w:jc w:val="center"/>
              <w:rPr>
                <w:noProof/>
              </w:rPr>
            </w:pPr>
            <w:r>
              <w:rPr>
                <w:noProof/>
              </w:rPr>
              <w:t>2</w:t>
            </w:r>
          </w:p>
        </w:tc>
      </w:tr>
      <w:tr w:rsidR="00656733" w14:paraId="26932F1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76C9F4" w14:textId="5BA65E1F" w:rsidR="00656733" w:rsidRDefault="00000000">
            <w:pPr>
              <w:pStyle w:val="MsgTableBody"/>
              <w:rPr>
                <w:noProof/>
              </w:rPr>
            </w:pPr>
            <w:hyperlink r:id="rId79"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1F2E4B4B"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4E0B31D2"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E831A43" w14:textId="77777777" w:rsidR="00656733" w:rsidRDefault="00656733">
            <w:pPr>
              <w:pStyle w:val="MsgTableBody"/>
              <w:jc w:val="center"/>
              <w:rPr>
                <w:noProof/>
              </w:rPr>
            </w:pPr>
            <w:r>
              <w:rPr>
                <w:noProof/>
              </w:rPr>
              <w:t>3</w:t>
            </w:r>
          </w:p>
        </w:tc>
      </w:tr>
      <w:tr w:rsidR="00656733" w14:paraId="5612825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8177E3" w14:textId="364EF9CD" w:rsidR="00656733" w:rsidRDefault="00000000">
            <w:pPr>
              <w:pStyle w:val="MsgTableBody"/>
              <w:rPr>
                <w:noProof/>
              </w:rPr>
            </w:pPr>
            <w:hyperlink r:id="rId80"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3CE14211"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8B050B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F15E583" w14:textId="77777777" w:rsidR="00656733" w:rsidRDefault="00656733">
            <w:pPr>
              <w:pStyle w:val="MsgTableBody"/>
              <w:jc w:val="center"/>
              <w:rPr>
                <w:noProof/>
              </w:rPr>
            </w:pPr>
            <w:r>
              <w:rPr>
                <w:noProof/>
              </w:rPr>
              <w:t>3</w:t>
            </w:r>
          </w:p>
        </w:tc>
      </w:tr>
      <w:tr w:rsidR="00656733" w14:paraId="738B7D6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1E5251" w14:textId="2B3890AF" w:rsidR="00656733" w:rsidRDefault="00656733">
            <w:pPr>
              <w:pStyle w:val="MsgTableBody"/>
              <w:rPr>
                <w:noProof/>
              </w:rPr>
            </w:pPr>
            <w:r>
              <w:rPr>
                <w:noProof/>
              </w:rPr>
              <w:t xml:space="preserve">[  </w:t>
            </w:r>
            <w:hyperlink r:id="rId81" w:anchor="#PD1" w:history="1">
              <w:r>
                <w:rPr>
                  <w:rStyle w:val="Hyperlink"/>
                  <w:noProof/>
                </w:rPr>
                <w:t>PD1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948AEB0"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246277C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9A8920" w14:textId="77777777" w:rsidR="00656733" w:rsidRDefault="00656733">
            <w:pPr>
              <w:pStyle w:val="MsgTableBody"/>
              <w:jc w:val="center"/>
              <w:rPr>
                <w:noProof/>
              </w:rPr>
            </w:pPr>
            <w:r>
              <w:rPr>
                <w:noProof/>
              </w:rPr>
              <w:t>3</w:t>
            </w:r>
          </w:p>
        </w:tc>
      </w:tr>
      <w:tr w:rsidR="00DC3443" w:rsidRPr="009C63CA" w14:paraId="4BC426AC" w14:textId="77777777" w:rsidTr="00D50068">
        <w:trPr>
          <w:jc w:val="center"/>
          <w:ins w:id="3029" w:author="Merrick, Riki | APHL" w:date="2022-07-17T16:58:00Z"/>
        </w:trPr>
        <w:tc>
          <w:tcPr>
            <w:tcW w:w="2882" w:type="dxa"/>
            <w:tcBorders>
              <w:top w:val="dotted" w:sz="4" w:space="0" w:color="auto"/>
              <w:left w:val="nil"/>
              <w:bottom w:val="dotted" w:sz="4" w:space="0" w:color="auto"/>
              <w:right w:val="nil"/>
            </w:tcBorders>
            <w:shd w:val="clear" w:color="auto" w:fill="FFFFFF"/>
          </w:tcPr>
          <w:p w14:paraId="79F71F14" w14:textId="2D9F4917" w:rsidR="00DC3443" w:rsidRPr="00594536" w:rsidRDefault="00DC3443" w:rsidP="00DC3443">
            <w:pPr>
              <w:pStyle w:val="MsgTableBody"/>
              <w:rPr>
                <w:ins w:id="3030" w:author="Merrick, Riki | APHL" w:date="2022-07-17T16:58:00Z"/>
              </w:rPr>
            </w:pPr>
            <w:ins w:id="3031" w:author="Merrick, Riki | APHL" w:date="2022-07-17T16:58:00Z">
              <w:r>
                <w:rPr>
                  <w:noProof/>
                </w:rPr>
                <w:t>[{ GSP }]</w:t>
              </w:r>
            </w:ins>
          </w:p>
        </w:tc>
        <w:tc>
          <w:tcPr>
            <w:tcW w:w="4320" w:type="dxa"/>
            <w:tcBorders>
              <w:top w:val="dotted" w:sz="4" w:space="0" w:color="auto"/>
              <w:left w:val="nil"/>
              <w:bottom w:val="dotted" w:sz="4" w:space="0" w:color="auto"/>
              <w:right w:val="nil"/>
            </w:tcBorders>
            <w:shd w:val="clear" w:color="auto" w:fill="FFFFFF"/>
          </w:tcPr>
          <w:p w14:paraId="18703043" w14:textId="52C3B1B9" w:rsidR="00DC3443" w:rsidRPr="00594536" w:rsidRDefault="00DC3443" w:rsidP="00DC3443">
            <w:pPr>
              <w:pStyle w:val="MsgTableBody"/>
              <w:rPr>
                <w:ins w:id="3032" w:author="Merrick, Riki | APHL" w:date="2022-07-17T16:58:00Z"/>
              </w:rPr>
            </w:pPr>
            <w:ins w:id="3033" w:author="Merrick, Riki | APHL" w:date="2022-07-17T16:5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2F846B2" w14:textId="77777777" w:rsidR="00DC3443" w:rsidRPr="00594536" w:rsidRDefault="00DC3443" w:rsidP="00DC3443">
            <w:pPr>
              <w:pStyle w:val="MsgTableBody"/>
              <w:jc w:val="center"/>
              <w:rPr>
                <w:ins w:id="3034" w:author="Merrick, Riki | APHL" w:date="2022-07-17T16:58:00Z"/>
              </w:rPr>
            </w:pPr>
          </w:p>
        </w:tc>
        <w:tc>
          <w:tcPr>
            <w:tcW w:w="1008" w:type="dxa"/>
            <w:tcBorders>
              <w:top w:val="dotted" w:sz="4" w:space="0" w:color="auto"/>
              <w:left w:val="nil"/>
              <w:bottom w:val="dotted" w:sz="4" w:space="0" w:color="auto"/>
              <w:right w:val="nil"/>
            </w:tcBorders>
            <w:shd w:val="clear" w:color="auto" w:fill="FFFFFF"/>
          </w:tcPr>
          <w:p w14:paraId="29BCD1AA" w14:textId="3885F327" w:rsidR="00DC3443" w:rsidRPr="00594536" w:rsidRDefault="00DC3443" w:rsidP="00DC3443">
            <w:pPr>
              <w:pStyle w:val="MsgTableBody"/>
              <w:jc w:val="center"/>
              <w:rPr>
                <w:ins w:id="3035" w:author="Merrick, Riki | APHL" w:date="2022-07-17T16:58:00Z"/>
              </w:rPr>
            </w:pPr>
            <w:ins w:id="3036" w:author="Merrick, Riki | APHL" w:date="2022-07-17T16:58:00Z">
              <w:r>
                <w:rPr>
                  <w:noProof/>
                </w:rPr>
                <w:t>3</w:t>
              </w:r>
            </w:ins>
          </w:p>
        </w:tc>
      </w:tr>
      <w:tr w:rsidR="00DC3443" w:rsidRPr="009C63CA" w14:paraId="0843B106" w14:textId="77777777" w:rsidTr="00D50068">
        <w:trPr>
          <w:jc w:val="center"/>
          <w:ins w:id="3037" w:author="Merrick, Riki | APHL" w:date="2022-07-17T16:58:00Z"/>
        </w:trPr>
        <w:tc>
          <w:tcPr>
            <w:tcW w:w="2882" w:type="dxa"/>
            <w:tcBorders>
              <w:top w:val="dotted" w:sz="4" w:space="0" w:color="auto"/>
              <w:left w:val="nil"/>
              <w:bottom w:val="dotted" w:sz="4" w:space="0" w:color="auto"/>
              <w:right w:val="nil"/>
            </w:tcBorders>
            <w:shd w:val="clear" w:color="auto" w:fill="FFFFFF"/>
          </w:tcPr>
          <w:p w14:paraId="3F0C6C00" w14:textId="05CDFD0F" w:rsidR="00DC3443" w:rsidRPr="00594536" w:rsidRDefault="00DC3443" w:rsidP="00DC3443">
            <w:pPr>
              <w:pStyle w:val="MsgTableBody"/>
              <w:rPr>
                <w:ins w:id="3038" w:author="Merrick, Riki | APHL" w:date="2022-07-17T16:58:00Z"/>
              </w:rPr>
            </w:pPr>
            <w:ins w:id="3039" w:author="Merrick, Riki | APHL" w:date="2022-07-17T16:58:00Z">
              <w:r>
                <w:rPr>
                  <w:noProof/>
                </w:rPr>
                <w:t>[{ GSR }]</w:t>
              </w:r>
            </w:ins>
          </w:p>
        </w:tc>
        <w:tc>
          <w:tcPr>
            <w:tcW w:w="4320" w:type="dxa"/>
            <w:tcBorders>
              <w:top w:val="dotted" w:sz="4" w:space="0" w:color="auto"/>
              <w:left w:val="nil"/>
              <w:bottom w:val="dotted" w:sz="4" w:space="0" w:color="auto"/>
              <w:right w:val="nil"/>
            </w:tcBorders>
            <w:shd w:val="clear" w:color="auto" w:fill="FFFFFF"/>
          </w:tcPr>
          <w:p w14:paraId="5A981BD5" w14:textId="4A71CC6A" w:rsidR="00DC3443" w:rsidRPr="00594536" w:rsidRDefault="00DC3443" w:rsidP="00DC3443">
            <w:pPr>
              <w:pStyle w:val="MsgTableBody"/>
              <w:rPr>
                <w:ins w:id="3040" w:author="Merrick, Riki | APHL" w:date="2022-07-17T16:58:00Z"/>
              </w:rPr>
            </w:pPr>
            <w:ins w:id="3041" w:author="Merrick, Riki | APHL" w:date="2022-07-17T16:5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870A06F" w14:textId="77777777" w:rsidR="00DC3443" w:rsidRPr="00594536" w:rsidRDefault="00DC3443" w:rsidP="00DC3443">
            <w:pPr>
              <w:pStyle w:val="MsgTableBody"/>
              <w:jc w:val="center"/>
              <w:rPr>
                <w:ins w:id="3042" w:author="Merrick, Riki | APHL" w:date="2022-07-17T16:58:00Z"/>
              </w:rPr>
            </w:pPr>
          </w:p>
        </w:tc>
        <w:tc>
          <w:tcPr>
            <w:tcW w:w="1008" w:type="dxa"/>
            <w:tcBorders>
              <w:top w:val="dotted" w:sz="4" w:space="0" w:color="auto"/>
              <w:left w:val="nil"/>
              <w:bottom w:val="dotted" w:sz="4" w:space="0" w:color="auto"/>
              <w:right w:val="nil"/>
            </w:tcBorders>
            <w:shd w:val="clear" w:color="auto" w:fill="FFFFFF"/>
          </w:tcPr>
          <w:p w14:paraId="33C784F0" w14:textId="0ABBDF8B" w:rsidR="00DC3443" w:rsidRPr="00594536" w:rsidRDefault="00DC3443" w:rsidP="00DC3443">
            <w:pPr>
              <w:pStyle w:val="MsgTableBody"/>
              <w:jc w:val="center"/>
              <w:rPr>
                <w:ins w:id="3043" w:author="Merrick, Riki | APHL" w:date="2022-07-17T16:58:00Z"/>
              </w:rPr>
            </w:pPr>
            <w:ins w:id="3044" w:author="Merrick, Riki | APHL" w:date="2022-07-17T16:58:00Z">
              <w:r>
                <w:rPr>
                  <w:noProof/>
                </w:rPr>
                <w:t>3</w:t>
              </w:r>
            </w:ins>
          </w:p>
        </w:tc>
      </w:tr>
      <w:tr w:rsidR="00DC3443" w:rsidRPr="009C63CA" w14:paraId="77E79855" w14:textId="77777777" w:rsidTr="00D50068">
        <w:trPr>
          <w:jc w:val="center"/>
          <w:ins w:id="3045" w:author="Merrick, Riki | APHL" w:date="2022-07-17T16:58:00Z"/>
        </w:trPr>
        <w:tc>
          <w:tcPr>
            <w:tcW w:w="2882" w:type="dxa"/>
            <w:tcBorders>
              <w:top w:val="dotted" w:sz="4" w:space="0" w:color="auto"/>
              <w:left w:val="nil"/>
              <w:bottom w:val="dotted" w:sz="4" w:space="0" w:color="auto"/>
              <w:right w:val="nil"/>
            </w:tcBorders>
            <w:shd w:val="clear" w:color="auto" w:fill="FFFFFF"/>
          </w:tcPr>
          <w:p w14:paraId="27EAF1BF" w14:textId="647B9396" w:rsidR="00DC3443" w:rsidRPr="00594536" w:rsidRDefault="00DC3443" w:rsidP="00DC3443">
            <w:pPr>
              <w:pStyle w:val="MsgTableBody"/>
              <w:rPr>
                <w:ins w:id="3046" w:author="Merrick, Riki | APHL" w:date="2022-07-17T16:58:00Z"/>
              </w:rPr>
            </w:pPr>
            <w:ins w:id="3047" w:author="Merrick, Riki | APHL" w:date="2022-07-17T16:58:00Z">
              <w:r>
                <w:rPr>
                  <w:noProof/>
                </w:rPr>
                <w:t>[{ GSC }]</w:t>
              </w:r>
            </w:ins>
          </w:p>
        </w:tc>
        <w:tc>
          <w:tcPr>
            <w:tcW w:w="4320" w:type="dxa"/>
            <w:tcBorders>
              <w:top w:val="dotted" w:sz="4" w:space="0" w:color="auto"/>
              <w:left w:val="nil"/>
              <w:bottom w:val="dotted" w:sz="4" w:space="0" w:color="auto"/>
              <w:right w:val="nil"/>
            </w:tcBorders>
            <w:shd w:val="clear" w:color="auto" w:fill="FFFFFF"/>
          </w:tcPr>
          <w:p w14:paraId="7B48F98F" w14:textId="73D9D541" w:rsidR="00DC3443" w:rsidRPr="00594536" w:rsidRDefault="00DC3443" w:rsidP="00DC3443">
            <w:pPr>
              <w:pStyle w:val="MsgTableBody"/>
              <w:rPr>
                <w:ins w:id="3048" w:author="Merrick, Riki | APHL" w:date="2022-07-17T16:58:00Z"/>
              </w:rPr>
            </w:pPr>
            <w:ins w:id="3049" w:author="Merrick, Riki | APHL" w:date="2022-07-17T16:58: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399AE699" w14:textId="77777777" w:rsidR="00DC3443" w:rsidRPr="00594536" w:rsidRDefault="00DC3443" w:rsidP="00DC3443">
            <w:pPr>
              <w:pStyle w:val="MsgTableBody"/>
              <w:jc w:val="center"/>
              <w:rPr>
                <w:ins w:id="3050" w:author="Merrick, Riki | APHL" w:date="2022-07-17T16:58:00Z"/>
              </w:rPr>
            </w:pPr>
          </w:p>
        </w:tc>
        <w:tc>
          <w:tcPr>
            <w:tcW w:w="1008" w:type="dxa"/>
            <w:tcBorders>
              <w:top w:val="dotted" w:sz="4" w:space="0" w:color="auto"/>
              <w:left w:val="nil"/>
              <w:bottom w:val="dotted" w:sz="4" w:space="0" w:color="auto"/>
              <w:right w:val="nil"/>
            </w:tcBorders>
            <w:shd w:val="clear" w:color="auto" w:fill="FFFFFF"/>
          </w:tcPr>
          <w:p w14:paraId="068D5AF8" w14:textId="06D710CF" w:rsidR="00DC3443" w:rsidRPr="00594536" w:rsidRDefault="00DC3443" w:rsidP="00DC3443">
            <w:pPr>
              <w:pStyle w:val="MsgTableBody"/>
              <w:jc w:val="center"/>
              <w:rPr>
                <w:ins w:id="3051" w:author="Merrick, Riki | APHL" w:date="2022-07-17T16:58:00Z"/>
              </w:rPr>
            </w:pPr>
            <w:ins w:id="3052" w:author="Merrick, Riki | APHL" w:date="2022-07-17T16:58:00Z">
              <w:r>
                <w:rPr>
                  <w:noProof/>
                </w:rPr>
                <w:t>3</w:t>
              </w:r>
            </w:ins>
          </w:p>
        </w:tc>
      </w:tr>
      <w:tr w:rsidR="00DC3443" w:rsidRPr="009C63CA" w14:paraId="7EBA3C6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5FB46D" w14:textId="63CBCE5B" w:rsidR="00DC3443" w:rsidRPr="00594536" w:rsidRDefault="00DC3443" w:rsidP="00DC3443">
            <w:pPr>
              <w:pStyle w:val="MsgTableBody"/>
            </w:pPr>
            <w:proofErr w:type="gramStart"/>
            <w:r w:rsidRPr="00594536">
              <w:t>[{ OH</w:t>
            </w:r>
            <w:proofErr w:type="gramEnd"/>
            <w:r w:rsidRPr="00594536">
              <w:t>1 }]</w:t>
            </w:r>
          </w:p>
        </w:tc>
        <w:tc>
          <w:tcPr>
            <w:tcW w:w="4320" w:type="dxa"/>
            <w:tcBorders>
              <w:top w:val="dotted" w:sz="4" w:space="0" w:color="auto"/>
              <w:left w:val="nil"/>
              <w:bottom w:val="dotted" w:sz="4" w:space="0" w:color="auto"/>
              <w:right w:val="nil"/>
            </w:tcBorders>
            <w:shd w:val="clear" w:color="auto" w:fill="FFFFFF"/>
          </w:tcPr>
          <w:p w14:paraId="4699A50B" w14:textId="4E51649C" w:rsidR="00DC3443" w:rsidRPr="00594536" w:rsidRDefault="00DC3443" w:rsidP="00DC3443">
            <w:pPr>
              <w:pStyle w:val="MsgTableBody"/>
            </w:pPr>
            <w:r w:rsidRPr="00594536">
              <w:t>Employment Status</w:t>
            </w:r>
          </w:p>
        </w:tc>
        <w:tc>
          <w:tcPr>
            <w:tcW w:w="864" w:type="dxa"/>
            <w:tcBorders>
              <w:top w:val="dotted" w:sz="4" w:space="0" w:color="auto"/>
              <w:left w:val="nil"/>
              <w:bottom w:val="dotted" w:sz="4" w:space="0" w:color="auto"/>
              <w:right w:val="nil"/>
            </w:tcBorders>
            <w:shd w:val="clear" w:color="auto" w:fill="FFFFFF"/>
          </w:tcPr>
          <w:p w14:paraId="0F5D82F9" w14:textId="77777777" w:rsidR="00DC3443" w:rsidRPr="00594536"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76341F" w14:textId="1E80709F" w:rsidR="00DC3443" w:rsidRPr="00594536" w:rsidRDefault="00DC3443" w:rsidP="00DC3443">
            <w:pPr>
              <w:pStyle w:val="MsgTableBody"/>
              <w:jc w:val="center"/>
            </w:pPr>
            <w:r w:rsidRPr="00594536">
              <w:t>3</w:t>
            </w:r>
          </w:p>
        </w:tc>
      </w:tr>
      <w:tr w:rsidR="00DC3443" w:rsidRPr="009C63CA" w14:paraId="183DF0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AD70D9" w14:textId="69D762C0" w:rsidR="00DC3443" w:rsidRPr="00594536" w:rsidRDefault="00DC3443" w:rsidP="00DC3443">
            <w:pPr>
              <w:pStyle w:val="MsgTableBody"/>
            </w:pPr>
            <w:proofErr w:type="gramStart"/>
            <w:r w:rsidRPr="00594536">
              <w:t>[{ OH</w:t>
            </w:r>
            <w:proofErr w:type="gramEnd"/>
            <w:r w:rsidRPr="00594536">
              <w:t>2 }]</w:t>
            </w:r>
          </w:p>
        </w:tc>
        <w:tc>
          <w:tcPr>
            <w:tcW w:w="4320" w:type="dxa"/>
            <w:tcBorders>
              <w:top w:val="dotted" w:sz="4" w:space="0" w:color="auto"/>
              <w:left w:val="nil"/>
              <w:bottom w:val="dotted" w:sz="4" w:space="0" w:color="auto"/>
              <w:right w:val="nil"/>
            </w:tcBorders>
            <w:shd w:val="clear" w:color="auto" w:fill="FFFFFF"/>
          </w:tcPr>
          <w:p w14:paraId="1DCF1EB5" w14:textId="520276D5" w:rsidR="00DC3443" w:rsidRPr="00594536" w:rsidRDefault="00DC3443" w:rsidP="00DC3443">
            <w:pPr>
              <w:pStyle w:val="MsgTableBody"/>
            </w:pPr>
            <w:r w:rsidRPr="00594536">
              <w:t>Past or Present Job</w:t>
            </w:r>
          </w:p>
        </w:tc>
        <w:tc>
          <w:tcPr>
            <w:tcW w:w="864" w:type="dxa"/>
            <w:tcBorders>
              <w:top w:val="dotted" w:sz="4" w:space="0" w:color="auto"/>
              <w:left w:val="nil"/>
              <w:bottom w:val="dotted" w:sz="4" w:space="0" w:color="auto"/>
              <w:right w:val="nil"/>
            </w:tcBorders>
            <w:shd w:val="clear" w:color="auto" w:fill="FFFFFF"/>
          </w:tcPr>
          <w:p w14:paraId="2DD9D27B" w14:textId="77777777" w:rsidR="00DC3443" w:rsidRPr="00594536"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6C9286" w14:textId="4F2551A9" w:rsidR="00DC3443" w:rsidRPr="00594536" w:rsidRDefault="00DC3443" w:rsidP="00DC3443">
            <w:pPr>
              <w:pStyle w:val="MsgTableBody"/>
              <w:jc w:val="center"/>
            </w:pPr>
            <w:r w:rsidRPr="00594536">
              <w:t>3</w:t>
            </w:r>
          </w:p>
        </w:tc>
      </w:tr>
      <w:tr w:rsidR="00DC3443" w:rsidRPr="009C63CA" w14:paraId="2D18375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3A8616" w14:textId="6781C584" w:rsidR="00DC3443" w:rsidRPr="00594536" w:rsidRDefault="00DC3443" w:rsidP="00DC3443">
            <w:pPr>
              <w:pStyle w:val="MsgTableBody"/>
            </w:pPr>
            <w:proofErr w:type="gramStart"/>
            <w:r w:rsidRPr="00594536">
              <w:t>[  OH</w:t>
            </w:r>
            <w:proofErr w:type="gramEnd"/>
            <w:r w:rsidRPr="00594536">
              <w:t>3  ]</w:t>
            </w:r>
          </w:p>
        </w:tc>
        <w:tc>
          <w:tcPr>
            <w:tcW w:w="4320" w:type="dxa"/>
            <w:tcBorders>
              <w:top w:val="dotted" w:sz="4" w:space="0" w:color="auto"/>
              <w:left w:val="nil"/>
              <w:bottom w:val="dotted" w:sz="4" w:space="0" w:color="auto"/>
              <w:right w:val="nil"/>
            </w:tcBorders>
            <w:shd w:val="clear" w:color="auto" w:fill="FFFFFF"/>
          </w:tcPr>
          <w:p w14:paraId="2F36C838" w14:textId="4E35994B" w:rsidR="00DC3443" w:rsidRPr="00594536" w:rsidRDefault="00DC3443" w:rsidP="00DC3443">
            <w:pPr>
              <w:pStyle w:val="MsgTableBody"/>
            </w:pPr>
            <w:r w:rsidRPr="00594536">
              <w:t>Usual Work</w:t>
            </w:r>
          </w:p>
        </w:tc>
        <w:tc>
          <w:tcPr>
            <w:tcW w:w="864" w:type="dxa"/>
            <w:tcBorders>
              <w:top w:val="dotted" w:sz="4" w:space="0" w:color="auto"/>
              <w:left w:val="nil"/>
              <w:bottom w:val="dotted" w:sz="4" w:space="0" w:color="auto"/>
              <w:right w:val="nil"/>
            </w:tcBorders>
            <w:shd w:val="clear" w:color="auto" w:fill="FFFFFF"/>
          </w:tcPr>
          <w:p w14:paraId="63ABD818" w14:textId="77777777" w:rsidR="00DC3443" w:rsidRPr="00594536"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8E030F" w14:textId="0BBB483C" w:rsidR="00DC3443" w:rsidRPr="00594536" w:rsidRDefault="00DC3443" w:rsidP="00DC3443">
            <w:pPr>
              <w:pStyle w:val="MsgTableBody"/>
              <w:jc w:val="center"/>
            </w:pPr>
            <w:r w:rsidRPr="00594536">
              <w:t>3</w:t>
            </w:r>
          </w:p>
        </w:tc>
      </w:tr>
      <w:tr w:rsidR="00DC3443" w:rsidRPr="009C63CA" w14:paraId="120F92B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0F8C67" w14:textId="788349DE" w:rsidR="00DC3443" w:rsidRPr="00594536" w:rsidRDefault="00DC3443" w:rsidP="00DC3443">
            <w:pPr>
              <w:pStyle w:val="MsgTableBody"/>
            </w:pPr>
            <w:proofErr w:type="gramStart"/>
            <w:r w:rsidRPr="00594536">
              <w:lastRenderedPageBreak/>
              <w:t>[{ OH</w:t>
            </w:r>
            <w:proofErr w:type="gramEnd"/>
            <w:r w:rsidRPr="00594536">
              <w:t>4 }]</w:t>
            </w:r>
          </w:p>
        </w:tc>
        <w:tc>
          <w:tcPr>
            <w:tcW w:w="4320" w:type="dxa"/>
            <w:tcBorders>
              <w:top w:val="dotted" w:sz="4" w:space="0" w:color="auto"/>
              <w:left w:val="nil"/>
              <w:bottom w:val="dotted" w:sz="4" w:space="0" w:color="auto"/>
              <w:right w:val="nil"/>
            </w:tcBorders>
            <w:shd w:val="clear" w:color="auto" w:fill="FFFFFF"/>
          </w:tcPr>
          <w:p w14:paraId="1089FAB3" w14:textId="39DFE109" w:rsidR="00DC3443" w:rsidRPr="00594536" w:rsidRDefault="00DC3443" w:rsidP="00DC3443">
            <w:pPr>
              <w:pStyle w:val="MsgTableBody"/>
            </w:pPr>
            <w:r w:rsidRPr="00594536">
              <w:t>Combat Zone Work</w:t>
            </w:r>
          </w:p>
        </w:tc>
        <w:tc>
          <w:tcPr>
            <w:tcW w:w="864" w:type="dxa"/>
            <w:tcBorders>
              <w:top w:val="dotted" w:sz="4" w:space="0" w:color="auto"/>
              <w:left w:val="nil"/>
              <w:bottom w:val="dotted" w:sz="4" w:space="0" w:color="auto"/>
              <w:right w:val="nil"/>
            </w:tcBorders>
            <w:shd w:val="clear" w:color="auto" w:fill="FFFFFF"/>
          </w:tcPr>
          <w:p w14:paraId="1863701C" w14:textId="77777777" w:rsidR="00DC3443" w:rsidRPr="00594536" w:rsidRDefault="00DC3443" w:rsidP="00DC344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D095CC" w14:textId="2803D7C3" w:rsidR="00DC3443" w:rsidRPr="00594536" w:rsidRDefault="00DC3443" w:rsidP="00DC3443">
            <w:pPr>
              <w:pStyle w:val="MsgTableBody"/>
              <w:jc w:val="center"/>
            </w:pPr>
            <w:r w:rsidRPr="00594536">
              <w:t>3</w:t>
            </w:r>
          </w:p>
        </w:tc>
      </w:tr>
      <w:tr w:rsidR="00DC3443" w14:paraId="5BDB58B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957682F" w14:textId="77777777" w:rsidR="00DC3443" w:rsidRDefault="00DC3443" w:rsidP="00DC344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3944A5B9" w14:textId="0B36717E" w:rsidR="00DC3443" w:rsidRDefault="00DC3443" w:rsidP="00DC344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9966B19" w14:textId="5A83B3BC" w:rsidR="00DC3443" w:rsidRDefault="00DC3443" w:rsidP="00DC344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A975D19" w14:textId="77777777" w:rsidR="00DC3443" w:rsidRDefault="00DC3443" w:rsidP="00DC3443">
            <w:pPr>
              <w:pStyle w:val="MsgTableBody"/>
              <w:jc w:val="center"/>
              <w:rPr>
                <w:noProof/>
              </w:rPr>
            </w:pPr>
            <w:r>
              <w:rPr>
                <w:noProof/>
              </w:rPr>
              <w:t>3</w:t>
            </w:r>
          </w:p>
        </w:tc>
      </w:tr>
      <w:tr w:rsidR="00DC3443" w14:paraId="34A4C6F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E6DC51" w14:textId="77777777" w:rsidR="00DC3443" w:rsidRDefault="00DC3443" w:rsidP="00DC3443">
            <w:pPr>
              <w:pStyle w:val="MsgTableBody"/>
              <w:rPr>
                <w:noProof/>
              </w:rPr>
            </w:pPr>
            <w:r>
              <w:rPr>
                <w:noProof/>
              </w:rPr>
              <w:t>[{ ROL }]</w:t>
            </w:r>
          </w:p>
        </w:tc>
        <w:tc>
          <w:tcPr>
            <w:tcW w:w="4320" w:type="dxa"/>
            <w:tcBorders>
              <w:top w:val="dotted" w:sz="4" w:space="0" w:color="auto"/>
              <w:left w:val="nil"/>
              <w:bottom w:val="dotted" w:sz="4" w:space="0" w:color="auto"/>
              <w:right w:val="nil"/>
            </w:tcBorders>
            <w:shd w:val="clear" w:color="auto" w:fill="FFFFFF"/>
            <w:hideMark/>
          </w:tcPr>
          <w:p w14:paraId="1B9ECA9F" w14:textId="7884C160" w:rsidR="00DC3443" w:rsidRPr="00370867" w:rsidRDefault="00DC3443" w:rsidP="00DC3443">
            <w:pPr>
              <w:pStyle w:val="MsgTableBody"/>
              <w:rPr>
                <w:noProof/>
              </w:rPr>
            </w:pPr>
            <w:r w:rsidRPr="00370867">
              <w:rPr>
                <w:noProof/>
              </w:rPr>
              <w:t>Role</w:t>
            </w:r>
          </w:p>
        </w:tc>
        <w:tc>
          <w:tcPr>
            <w:tcW w:w="864" w:type="dxa"/>
            <w:tcBorders>
              <w:top w:val="dotted" w:sz="4" w:space="0" w:color="auto"/>
              <w:left w:val="nil"/>
              <w:bottom w:val="dotted" w:sz="4" w:space="0" w:color="auto"/>
              <w:right w:val="nil"/>
            </w:tcBorders>
            <w:shd w:val="clear" w:color="auto" w:fill="FFFFFF"/>
          </w:tcPr>
          <w:p w14:paraId="35CFFC45" w14:textId="69D064DC" w:rsidR="00DC3443" w:rsidRPr="00370867" w:rsidRDefault="00DC3443" w:rsidP="00DC344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70DB9FD" w14:textId="77777777" w:rsidR="00DC3443" w:rsidRDefault="00DC3443" w:rsidP="00DC3443">
            <w:pPr>
              <w:pStyle w:val="MsgTableBody"/>
              <w:jc w:val="center"/>
              <w:rPr>
                <w:noProof/>
              </w:rPr>
            </w:pPr>
            <w:r>
              <w:rPr>
                <w:noProof/>
              </w:rPr>
              <w:t>15</w:t>
            </w:r>
          </w:p>
        </w:tc>
      </w:tr>
      <w:tr w:rsidR="00DC3443" w14:paraId="4A05B4E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73054C" w14:textId="77777777" w:rsidR="00DC3443" w:rsidRPr="00594536" w:rsidRDefault="00DC3443" w:rsidP="00DC344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479EF439" w14:textId="77777777" w:rsidR="00DC3443" w:rsidRPr="00594536" w:rsidRDefault="00DC3443" w:rsidP="00DC344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80C10B7" w14:textId="77777777" w:rsidR="00DC3443" w:rsidRPr="00594536"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EA066F" w14:textId="77777777" w:rsidR="00DC3443" w:rsidRPr="00594536" w:rsidRDefault="00DC3443" w:rsidP="00DC3443">
            <w:pPr>
              <w:pStyle w:val="MsgTableBody"/>
              <w:jc w:val="center"/>
              <w:rPr>
                <w:noProof/>
              </w:rPr>
            </w:pPr>
            <w:r w:rsidRPr="00594536">
              <w:rPr>
                <w:noProof/>
              </w:rPr>
              <w:t>7</w:t>
            </w:r>
          </w:p>
        </w:tc>
      </w:tr>
      <w:tr w:rsidR="00DC3443" w14:paraId="5E27C0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3130AD" w14:textId="29FA056E" w:rsidR="00DC3443"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125206F" w14:textId="7EBBFED5" w:rsidR="00DC3443" w:rsidRDefault="00DC3443" w:rsidP="00DC3443">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785A1604"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0B9389" w14:textId="77777777" w:rsidR="00DC3443" w:rsidRDefault="00DC3443" w:rsidP="00DC3443">
            <w:pPr>
              <w:pStyle w:val="MsgTableBody"/>
              <w:jc w:val="center"/>
              <w:rPr>
                <w:noProof/>
              </w:rPr>
            </w:pPr>
          </w:p>
        </w:tc>
      </w:tr>
      <w:tr w:rsidR="00DC3443" w14:paraId="513CB58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7F8EC6F" w14:textId="01888F44" w:rsidR="00DC3443" w:rsidRDefault="00DC3443" w:rsidP="00DC3443">
            <w:pPr>
              <w:pStyle w:val="MsgTableBody"/>
              <w:rPr>
                <w:noProof/>
              </w:rPr>
            </w:pPr>
            <w:r>
              <w:rPr>
                <w:noProof/>
              </w:rPr>
              <w:t xml:space="preserve">[{ </w:t>
            </w:r>
            <w:hyperlink r:id="rId82"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935038" w14:textId="77777777" w:rsidR="00DC3443" w:rsidRDefault="00DC3443" w:rsidP="00DC344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45792B6B"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836EC1" w14:textId="77777777" w:rsidR="00DC3443" w:rsidRDefault="00DC3443" w:rsidP="00DC3443">
            <w:pPr>
              <w:pStyle w:val="MsgTableBody"/>
              <w:jc w:val="center"/>
              <w:rPr>
                <w:noProof/>
              </w:rPr>
            </w:pPr>
            <w:r>
              <w:rPr>
                <w:noProof/>
              </w:rPr>
              <w:t>3</w:t>
            </w:r>
          </w:p>
        </w:tc>
      </w:tr>
      <w:tr w:rsidR="00C9799C" w14:paraId="4C7297CC" w14:textId="77777777" w:rsidTr="00D50068">
        <w:trPr>
          <w:jc w:val="center"/>
          <w:ins w:id="3053" w:author="Merrick, Riki | APHL" w:date="2022-07-17T17:32:00Z"/>
        </w:trPr>
        <w:tc>
          <w:tcPr>
            <w:tcW w:w="2882" w:type="dxa"/>
            <w:tcBorders>
              <w:top w:val="dotted" w:sz="4" w:space="0" w:color="auto"/>
              <w:left w:val="nil"/>
              <w:bottom w:val="dotted" w:sz="4" w:space="0" w:color="auto"/>
              <w:right w:val="nil"/>
            </w:tcBorders>
            <w:shd w:val="clear" w:color="auto" w:fill="FFFFFF"/>
          </w:tcPr>
          <w:p w14:paraId="65724A96" w14:textId="53C9016E" w:rsidR="00C9799C" w:rsidRDefault="00C9799C" w:rsidP="00C9799C">
            <w:pPr>
              <w:pStyle w:val="MsgTableBody"/>
              <w:rPr>
                <w:ins w:id="3054" w:author="Merrick, Riki | APHL" w:date="2022-07-17T17:32:00Z"/>
                <w:noProof/>
              </w:rPr>
            </w:pPr>
            <w:ins w:id="3055" w:author="Merrick, Riki | APHL" w:date="2022-07-17T17:32: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6CA437FA" w14:textId="6148CB4D" w:rsidR="00C9799C" w:rsidRDefault="00C9799C" w:rsidP="00C9799C">
            <w:pPr>
              <w:pStyle w:val="MsgTableBody"/>
              <w:rPr>
                <w:ins w:id="3056" w:author="Merrick, Riki | APHL" w:date="2022-07-17T17:32:00Z"/>
                <w:noProof/>
              </w:rPr>
            </w:pPr>
            <w:ins w:id="3057" w:author="Merrick, Riki | APHL" w:date="2022-07-17T17:3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30469B4" w14:textId="77777777" w:rsidR="00C9799C" w:rsidRDefault="00C9799C" w:rsidP="00C9799C">
            <w:pPr>
              <w:pStyle w:val="MsgTableBody"/>
              <w:jc w:val="center"/>
              <w:rPr>
                <w:ins w:id="3058" w:author="Merrick, Riki | APHL" w:date="2022-07-17T17:32:00Z"/>
                <w:noProof/>
              </w:rPr>
            </w:pPr>
          </w:p>
        </w:tc>
        <w:tc>
          <w:tcPr>
            <w:tcW w:w="1008" w:type="dxa"/>
            <w:tcBorders>
              <w:top w:val="dotted" w:sz="4" w:space="0" w:color="auto"/>
              <w:left w:val="nil"/>
              <w:bottom w:val="dotted" w:sz="4" w:space="0" w:color="auto"/>
              <w:right w:val="nil"/>
            </w:tcBorders>
            <w:shd w:val="clear" w:color="auto" w:fill="FFFFFF"/>
          </w:tcPr>
          <w:p w14:paraId="0B581036" w14:textId="40AC29DB" w:rsidR="00C9799C" w:rsidRDefault="00C9799C" w:rsidP="00C9799C">
            <w:pPr>
              <w:pStyle w:val="MsgTableBody"/>
              <w:jc w:val="center"/>
              <w:rPr>
                <w:ins w:id="3059" w:author="Merrick, Riki | APHL" w:date="2022-07-17T17:32:00Z"/>
                <w:noProof/>
              </w:rPr>
            </w:pPr>
            <w:ins w:id="3060" w:author="Merrick, Riki | APHL" w:date="2022-07-17T17:32:00Z">
              <w:r>
                <w:rPr>
                  <w:noProof/>
                </w:rPr>
                <w:t>3</w:t>
              </w:r>
            </w:ins>
          </w:p>
        </w:tc>
      </w:tr>
      <w:tr w:rsidR="00C9799C" w14:paraId="5E17AA57" w14:textId="77777777" w:rsidTr="00D50068">
        <w:trPr>
          <w:jc w:val="center"/>
          <w:ins w:id="3061" w:author="Merrick, Riki | APHL" w:date="2022-07-17T17:32:00Z"/>
        </w:trPr>
        <w:tc>
          <w:tcPr>
            <w:tcW w:w="2882" w:type="dxa"/>
            <w:tcBorders>
              <w:top w:val="dotted" w:sz="4" w:space="0" w:color="auto"/>
              <w:left w:val="nil"/>
              <w:bottom w:val="dotted" w:sz="4" w:space="0" w:color="auto"/>
              <w:right w:val="nil"/>
            </w:tcBorders>
            <w:shd w:val="clear" w:color="auto" w:fill="FFFFFF"/>
          </w:tcPr>
          <w:p w14:paraId="63363F14" w14:textId="27CE8B14" w:rsidR="00C9799C" w:rsidRDefault="00C9799C" w:rsidP="00C9799C">
            <w:pPr>
              <w:pStyle w:val="MsgTableBody"/>
              <w:rPr>
                <w:ins w:id="3062" w:author="Merrick, Riki | APHL" w:date="2022-07-17T17:32:00Z"/>
                <w:noProof/>
              </w:rPr>
            </w:pPr>
            <w:ins w:id="3063" w:author="Merrick, Riki | APHL" w:date="2022-07-17T17:32: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331ED788" w14:textId="39BA53E9" w:rsidR="00C9799C" w:rsidRDefault="00C9799C" w:rsidP="00C9799C">
            <w:pPr>
              <w:pStyle w:val="MsgTableBody"/>
              <w:rPr>
                <w:ins w:id="3064" w:author="Merrick, Riki | APHL" w:date="2022-07-17T17:32:00Z"/>
                <w:noProof/>
              </w:rPr>
            </w:pPr>
            <w:ins w:id="3065" w:author="Merrick, Riki | APHL" w:date="2022-07-17T17:3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13F3A26" w14:textId="77777777" w:rsidR="00C9799C" w:rsidRDefault="00C9799C" w:rsidP="00C9799C">
            <w:pPr>
              <w:pStyle w:val="MsgTableBody"/>
              <w:jc w:val="center"/>
              <w:rPr>
                <w:ins w:id="3066" w:author="Merrick, Riki | APHL" w:date="2022-07-17T17:32:00Z"/>
                <w:noProof/>
              </w:rPr>
            </w:pPr>
          </w:p>
        </w:tc>
        <w:tc>
          <w:tcPr>
            <w:tcW w:w="1008" w:type="dxa"/>
            <w:tcBorders>
              <w:top w:val="dotted" w:sz="4" w:space="0" w:color="auto"/>
              <w:left w:val="nil"/>
              <w:bottom w:val="dotted" w:sz="4" w:space="0" w:color="auto"/>
              <w:right w:val="nil"/>
            </w:tcBorders>
            <w:shd w:val="clear" w:color="auto" w:fill="FFFFFF"/>
          </w:tcPr>
          <w:p w14:paraId="31A6910F" w14:textId="3C31DCB9" w:rsidR="00C9799C" w:rsidRDefault="00C9799C" w:rsidP="00C9799C">
            <w:pPr>
              <w:pStyle w:val="MsgTableBody"/>
              <w:jc w:val="center"/>
              <w:rPr>
                <w:ins w:id="3067" w:author="Merrick, Riki | APHL" w:date="2022-07-17T17:32:00Z"/>
                <w:noProof/>
              </w:rPr>
            </w:pPr>
            <w:ins w:id="3068" w:author="Merrick, Riki | APHL" w:date="2022-07-17T17:32:00Z">
              <w:r>
                <w:rPr>
                  <w:noProof/>
                </w:rPr>
                <w:t>3</w:t>
              </w:r>
            </w:ins>
          </w:p>
        </w:tc>
      </w:tr>
      <w:tr w:rsidR="00C9799C" w14:paraId="06E1699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3F5C0D3" w14:textId="0DD2FF67" w:rsidR="00C9799C" w:rsidRDefault="00C9799C" w:rsidP="00C9799C">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05F30A7D" w14:textId="1B742EC9" w:rsidR="00C9799C" w:rsidRDefault="00C9799C" w:rsidP="00C9799C">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57E61AD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A0F4F0" w14:textId="25D2D70A" w:rsidR="00C9799C" w:rsidRDefault="00C9799C" w:rsidP="00C9799C">
            <w:pPr>
              <w:pStyle w:val="MsgTableBody"/>
              <w:jc w:val="center"/>
              <w:rPr>
                <w:noProof/>
              </w:rPr>
            </w:pPr>
            <w:r>
              <w:rPr>
                <w:noProof/>
              </w:rPr>
              <w:t>3</w:t>
            </w:r>
          </w:p>
        </w:tc>
      </w:tr>
      <w:tr w:rsidR="00C9799C" w14:paraId="5AAA73C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9B9301" w14:textId="271FFE52" w:rsidR="00C9799C" w:rsidRDefault="00C9799C" w:rsidP="00C9799C">
            <w:pPr>
              <w:pStyle w:val="MsgTableBody"/>
              <w:rPr>
                <w:noProof/>
              </w:rPr>
            </w:pPr>
            <w:r>
              <w:rPr>
                <w:noProof/>
              </w:rPr>
              <w:t xml:space="preserve">  [  OH3  ]</w:t>
            </w:r>
          </w:p>
        </w:tc>
        <w:tc>
          <w:tcPr>
            <w:tcW w:w="4320" w:type="dxa"/>
            <w:tcBorders>
              <w:top w:val="dotted" w:sz="4" w:space="0" w:color="auto"/>
              <w:left w:val="nil"/>
              <w:bottom w:val="dotted" w:sz="4" w:space="0" w:color="auto"/>
              <w:right w:val="nil"/>
            </w:tcBorders>
            <w:shd w:val="clear" w:color="auto" w:fill="FFFFFF"/>
          </w:tcPr>
          <w:p w14:paraId="3B635119" w14:textId="02D3808B" w:rsidR="00C9799C" w:rsidRDefault="00C9799C" w:rsidP="00C9799C">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6C2B0DB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B9F2F5" w14:textId="20F8A597" w:rsidR="00C9799C" w:rsidRDefault="00C9799C" w:rsidP="00C9799C">
            <w:pPr>
              <w:pStyle w:val="MsgTableBody"/>
              <w:jc w:val="center"/>
              <w:rPr>
                <w:noProof/>
              </w:rPr>
            </w:pPr>
            <w:r>
              <w:rPr>
                <w:noProof/>
              </w:rPr>
              <w:t>3</w:t>
            </w:r>
          </w:p>
        </w:tc>
      </w:tr>
      <w:tr w:rsidR="00C9799C" w14:paraId="40A9BD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294E4C" w14:textId="4A4B873A"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3AD96BF" w14:textId="69881DB2" w:rsidR="00C9799C" w:rsidRDefault="00C9799C" w:rsidP="00C9799C">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757CEEC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E06C5B" w14:textId="77777777" w:rsidR="00C9799C" w:rsidRDefault="00C9799C" w:rsidP="00C9799C">
            <w:pPr>
              <w:pStyle w:val="MsgTableBody"/>
              <w:jc w:val="center"/>
              <w:rPr>
                <w:noProof/>
              </w:rPr>
            </w:pPr>
          </w:p>
        </w:tc>
      </w:tr>
      <w:tr w:rsidR="00C9799C" w14:paraId="0E1AABF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10C1C70" w14:textId="0F276FF7" w:rsidR="00C9799C" w:rsidRDefault="00C9799C" w:rsidP="00C9799C">
            <w:pPr>
              <w:pStyle w:val="MsgTableBody"/>
              <w:rPr>
                <w:noProof/>
              </w:rPr>
            </w:pPr>
            <w:r>
              <w:rPr>
                <w:noProof/>
              </w:rPr>
              <w:t xml:space="preserve">   </w:t>
            </w:r>
            <w:hyperlink r:id="rId83" w:anchor="#PV1" w:history="1">
              <w:r>
                <w:rPr>
                  <w:rStyle w:val="Hyperlink"/>
                  <w:noProof/>
                </w:rPr>
                <w:t>PV1</w:t>
              </w:r>
            </w:hyperlink>
          </w:p>
        </w:tc>
        <w:tc>
          <w:tcPr>
            <w:tcW w:w="4320" w:type="dxa"/>
            <w:tcBorders>
              <w:top w:val="dotted" w:sz="4" w:space="0" w:color="auto"/>
              <w:left w:val="nil"/>
              <w:bottom w:val="dotted" w:sz="4" w:space="0" w:color="auto"/>
              <w:right w:val="nil"/>
            </w:tcBorders>
            <w:shd w:val="clear" w:color="auto" w:fill="FFFFFF"/>
            <w:hideMark/>
          </w:tcPr>
          <w:p w14:paraId="68ABB0DA" w14:textId="77777777" w:rsidR="00C9799C" w:rsidRDefault="00C9799C" w:rsidP="00C9799C">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DAC95E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100932C" w14:textId="77777777" w:rsidR="00C9799C" w:rsidRDefault="00C9799C" w:rsidP="00C9799C">
            <w:pPr>
              <w:pStyle w:val="MsgTableBody"/>
              <w:jc w:val="center"/>
              <w:rPr>
                <w:noProof/>
              </w:rPr>
            </w:pPr>
            <w:r>
              <w:rPr>
                <w:noProof/>
              </w:rPr>
              <w:t>3</w:t>
            </w:r>
          </w:p>
        </w:tc>
      </w:tr>
      <w:tr w:rsidR="00C9799C" w14:paraId="68D72E8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4315CB" w14:textId="548EDB83" w:rsidR="00C9799C" w:rsidRDefault="00C9799C" w:rsidP="00C9799C">
            <w:pPr>
              <w:pStyle w:val="MsgTableBody"/>
              <w:rPr>
                <w:noProof/>
              </w:rPr>
            </w:pPr>
            <w:r>
              <w:rPr>
                <w:noProof/>
              </w:rPr>
              <w:t xml:space="preserve">[  </w:t>
            </w:r>
            <w:hyperlink r:id="rId84"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8A7D88A" w14:textId="77777777" w:rsidR="00C9799C" w:rsidRDefault="00C9799C" w:rsidP="00C9799C">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A2AE26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3CC826" w14:textId="77777777" w:rsidR="00C9799C" w:rsidRDefault="00C9799C" w:rsidP="00C9799C">
            <w:pPr>
              <w:pStyle w:val="MsgTableBody"/>
              <w:jc w:val="center"/>
              <w:rPr>
                <w:noProof/>
              </w:rPr>
            </w:pPr>
            <w:r>
              <w:rPr>
                <w:noProof/>
              </w:rPr>
              <w:t>3</w:t>
            </w:r>
          </w:p>
        </w:tc>
      </w:tr>
      <w:tr w:rsidR="00C9799C" w14:paraId="3A802B3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219B69" w14:textId="77777777" w:rsidR="00C9799C" w:rsidRDefault="00C9799C" w:rsidP="00C9799C">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7E53C9DB" w14:textId="27088A08" w:rsidR="00C9799C" w:rsidRDefault="00C9799C" w:rsidP="00C9799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F73D808" w14:textId="0C82E76A" w:rsidR="00C9799C"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4A33A650" w14:textId="77777777" w:rsidR="00C9799C" w:rsidRDefault="00C9799C" w:rsidP="00C9799C">
            <w:pPr>
              <w:pStyle w:val="MsgTableBody"/>
              <w:jc w:val="center"/>
              <w:rPr>
                <w:noProof/>
              </w:rPr>
            </w:pPr>
            <w:r>
              <w:rPr>
                <w:noProof/>
              </w:rPr>
              <w:t>3</w:t>
            </w:r>
          </w:p>
        </w:tc>
      </w:tr>
      <w:tr w:rsidR="00C9799C" w14:paraId="1EA7B71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205F8BA" w14:textId="77777777" w:rsidR="00C9799C" w:rsidRPr="00370867" w:rsidRDefault="00C9799C" w:rsidP="00C9799C">
            <w:pPr>
              <w:pStyle w:val="MsgTableBody"/>
              <w:rPr>
                <w:noProof/>
              </w:rPr>
            </w:pPr>
            <w:r w:rsidRPr="00370867">
              <w:rPr>
                <w:noProof/>
              </w:rPr>
              <w:t>[{ ROL }]</w:t>
            </w:r>
          </w:p>
        </w:tc>
        <w:tc>
          <w:tcPr>
            <w:tcW w:w="4320" w:type="dxa"/>
            <w:tcBorders>
              <w:top w:val="dotted" w:sz="4" w:space="0" w:color="auto"/>
              <w:left w:val="nil"/>
              <w:bottom w:val="dotted" w:sz="4" w:space="0" w:color="auto"/>
              <w:right w:val="nil"/>
            </w:tcBorders>
            <w:shd w:val="clear" w:color="auto" w:fill="FFFFFF"/>
            <w:hideMark/>
          </w:tcPr>
          <w:p w14:paraId="1A23D010" w14:textId="6B01B0D4" w:rsidR="00C9799C" w:rsidRPr="00370867" w:rsidRDefault="00C9799C" w:rsidP="00C9799C">
            <w:pPr>
              <w:pStyle w:val="MsgTableBody"/>
              <w:rPr>
                <w:noProof/>
              </w:rPr>
            </w:pPr>
            <w:r w:rsidRPr="00370867">
              <w:rPr>
                <w:noProof/>
              </w:rPr>
              <w:t>Role</w:t>
            </w:r>
          </w:p>
        </w:tc>
        <w:tc>
          <w:tcPr>
            <w:tcW w:w="864" w:type="dxa"/>
            <w:tcBorders>
              <w:top w:val="dotted" w:sz="4" w:space="0" w:color="auto"/>
              <w:left w:val="nil"/>
              <w:bottom w:val="dotted" w:sz="4" w:space="0" w:color="auto"/>
              <w:right w:val="nil"/>
            </w:tcBorders>
            <w:shd w:val="clear" w:color="auto" w:fill="FFFFFF"/>
          </w:tcPr>
          <w:p w14:paraId="6AF1BD24" w14:textId="065ACED0" w:rsidR="00C9799C" w:rsidRPr="00370867"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6F20B48" w14:textId="77777777" w:rsidR="00C9799C" w:rsidRPr="00370867" w:rsidRDefault="00C9799C" w:rsidP="00C9799C">
            <w:pPr>
              <w:pStyle w:val="MsgTableBody"/>
              <w:jc w:val="center"/>
              <w:rPr>
                <w:noProof/>
              </w:rPr>
            </w:pPr>
            <w:r w:rsidRPr="00370867">
              <w:rPr>
                <w:noProof/>
              </w:rPr>
              <w:t>15</w:t>
            </w:r>
          </w:p>
        </w:tc>
      </w:tr>
      <w:tr w:rsidR="00C9799C" w14:paraId="2DA12A0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3273FA7" w14:textId="77777777" w:rsidR="00C9799C" w:rsidRPr="00594536" w:rsidRDefault="00C9799C" w:rsidP="00C9799C">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3C1A4CA"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26DB98ED"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8670C6" w14:textId="77777777" w:rsidR="00C9799C" w:rsidRPr="00594536" w:rsidRDefault="00C9799C" w:rsidP="00C9799C">
            <w:pPr>
              <w:pStyle w:val="MsgTableBody"/>
              <w:jc w:val="center"/>
              <w:rPr>
                <w:noProof/>
              </w:rPr>
            </w:pPr>
            <w:r w:rsidRPr="00594536">
              <w:rPr>
                <w:noProof/>
              </w:rPr>
              <w:t>7</w:t>
            </w:r>
          </w:p>
        </w:tc>
      </w:tr>
      <w:tr w:rsidR="00C9799C" w14:paraId="294660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AD54C8C" w14:textId="36F5ACBF" w:rsidR="00C9799C" w:rsidRDefault="00C9799C" w:rsidP="00C9799C">
            <w:pPr>
              <w:pStyle w:val="MsgTableBody"/>
              <w:rPr>
                <w:noProof/>
              </w:rPr>
            </w:pPr>
            <w:r>
              <w:rPr>
                <w:noProof/>
              </w:rPr>
              <w:t xml:space="preserve">[{ </w:t>
            </w:r>
            <w:hyperlink r:id="rId85"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3E644B8" w14:textId="77777777" w:rsidR="00C9799C" w:rsidRDefault="00C9799C" w:rsidP="00C9799C">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33E7009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0F6299" w14:textId="77777777" w:rsidR="00C9799C" w:rsidRDefault="00C9799C" w:rsidP="00C9799C">
            <w:pPr>
              <w:pStyle w:val="MsgTableBody"/>
              <w:jc w:val="center"/>
              <w:rPr>
                <w:noProof/>
              </w:rPr>
            </w:pPr>
            <w:r>
              <w:rPr>
                <w:noProof/>
              </w:rPr>
              <w:t>3</w:t>
            </w:r>
          </w:p>
        </w:tc>
      </w:tr>
      <w:tr w:rsidR="00C9799C" w14:paraId="56980F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473D26" w14:textId="315228E9"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60192C7" w14:textId="221E453E" w:rsidR="00C9799C" w:rsidRDefault="00C9799C" w:rsidP="00C9799C">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568AA1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13CD8" w14:textId="77777777" w:rsidR="00C9799C" w:rsidRDefault="00C9799C" w:rsidP="00C9799C">
            <w:pPr>
              <w:pStyle w:val="MsgTableBody"/>
              <w:jc w:val="center"/>
              <w:rPr>
                <w:noProof/>
              </w:rPr>
            </w:pPr>
          </w:p>
        </w:tc>
      </w:tr>
      <w:tr w:rsidR="00C9799C" w14:paraId="4F46C1A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E0803D" w14:textId="785C0D83" w:rsidR="00C9799C" w:rsidRDefault="00C9799C" w:rsidP="00C9799C">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3EA454A4" w14:textId="77777777" w:rsidR="00C9799C" w:rsidRDefault="00C9799C" w:rsidP="00C9799C">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14FDF0F"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2D273B" w14:textId="77777777" w:rsidR="00C9799C" w:rsidRDefault="00C9799C" w:rsidP="00C9799C">
            <w:pPr>
              <w:pStyle w:val="MsgTableBody"/>
              <w:jc w:val="center"/>
              <w:rPr>
                <w:noProof/>
              </w:rPr>
            </w:pPr>
            <w:r>
              <w:rPr>
                <w:noProof/>
              </w:rPr>
              <w:t>7</w:t>
            </w:r>
          </w:p>
        </w:tc>
      </w:tr>
      <w:tr w:rsidR="00C9799C" w14:paraId="0BF250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0241F9D" w14:textId="5CABDD16" w:rsidR="00C9799C" w:rsidRDefault="00C9799C" w:rsidP="00C9799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4DDA454" w14:textId="038A1685" w:rsidR="00C9799C" w:rsidRDefault="00C9799C" w:rsidP="00C9799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5F5D94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D1319" w14:textId="448A205C" w:rsidR="00C9799C" w:rsidRDefault="00C9799C" w:rsidP="00C9799C">
            <w:pPr>
              <w:pStyle w:val="MsgTableBody"/>
              <w:jc w:val="center"/>
              <w:rPr>
                <w:noProof/>
              </w:rPr>
            </w:pPr>
            <w:r>
              <w:rPr>
                <w:noProof/>
              </w:rPr>
              <w:t>7</w:t>
            </w:r>
          </w:p>
        </w:tc>
      </w:tr>
      <w:tr w:rsidR="00C9799C" w14:paraId="3620EF4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F9D96F" w14:textId="2D552026"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8176DEF" w14:textId="555D2F15" w:rsidR="00C9799C" w:rsidRDefault="00C9799C" w:rsidP="00C9799C">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35E15845"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041EDE" w14:textId="77777777" w:rsidR="00C9799C" w:rsidRDefault="00C9799C" w:rsidP="00C9799C">
            <w:pPr>
              <w:pStyle w:val="MsgTableBody"/>
              <w:jc w:val="center"/>
              <w:rPr>
                <w:noProof/>
              </w:rPr>
            </w:pPr>
          </w:p>
        </w:tc>
      </w:tr>
      <w:tr w:rsidR="00C9799C" w14:paraId="637E820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80C903" w14:textId="74FC2463" w:rsidR="00C9799C" w:rsidRDefault="00C9799C" w:rsidP="00C9799C">
            <w:pPr>
              <w:pStyle w:val="MsgTableBody"/>
              <w:rPr>
                <w:noProof/>
              </w:rPr>
            </w:pPr>
            <w:r>
              <w:rPr>
                <w:noProof/>
              </w:rPr>
              <w:t xml:space="preserve">[{ </w:t>
            </w:r>
            <w:hyperlink r:id="rId86"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FAC56A7" w14:textId="77777777" w:rsidR="00C9799C" w:rsidRDefault="00C9799C" w:rsidP="00C9799C">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18500F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683A5DA" w14:textId="77777777" w:rsidR="00C9799C" w:rsidRDefault="00C9799C" w:rsidP="00C9799C">
            <w:pPr>
              <w:pStyle w:val="MsgTableBody"/>
              <w:jc w:val="center"/>
              <w:rPr>
                <w:noProof/>
              </w:rPr>
            </w:pPr>
            <w:r>
              <w:rPr>
                <w:noProof/>
              </w:rPr>
              <w:t>3</w:t>
            </w:r>
          </w:p>
        </w:tc>
      </w:tr>
      <w:tr w:rsidR="00C9799C" w14:paraId="2B5AF81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457F52" w14:textId="2BDB4C2D" w:rsidR="00C9799C" w:rsidRDefault="00C9799C" w:rsidP="00C9799C">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55322A4E" w14:textId="4EADE649" w:rsidR="00C9799C" w:rsidRDefault="00C9799C" w:rsidP="00C9799C">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008DD10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99839D" w14:textId="719DFAA7" w:rsidR="00C9799C" w:rsidRDefault="00C9799C" w:rsidP="00C9799C">
            <w:pPr>
              <w:pStyle w:val="MsgTableBody"/>
              <w:jc w:val="center"/>
              <w:rPr>
                <w:noProof/>
              </w:rPr>
            </w:pPr>
            <w:r>
              <w:rPr>
                <w:noProof/>
              </w:rPr>
              <w:t>3</w:t>
            </w:r>
          </w:p>
        </w:tc>
      </w:tr>
      <w:tr w:rsidR="00C9799C" w14:paraId="11493FB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4EFFB8" w14:textId="77777777" w:rsidR="00C9799C" w:rsidRDefault="00C9799C" w:rsidP="00C9799C">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7CB4D9A8" w14:textId="77777777" w:rsidR="00C9799C" w:rsidRDefault="00C9799C" w:rsidP="00C9799C">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410EFB7E"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6D2D52E" w14:textId="77777777" w:rsidR="00C9799C" w:rsidRDefault="00C9799C" w:rsidP="00C9799C">
            <w:pPr>
              <w:pStyle w:val="MsgTableBody"/>
              <w:jc w:val="center"/>
              <w:rPr>
                <w:noProof/>
              </w:rPr>
            </w:pPr>
            <w:r>
              <w:rPr>
                <w:noProof/>
              </w:rPr>
              <w:t>6</w:t>
            </w:r>
          </w:p>
        </w:tc>
      </w:tr>
      <w:tr w:rsidR="00C9799C" w14:paraId="2370B5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1D5E6A" w14:textId="77777777" w:rsidR="00C9799C" w:rsidRDefault="00C9799C" w:rsidP="00C9799C">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7BBBDEAC" w14:textId="77777777" w:rsidR="00C9799C" w:rsidRDefault="00C9799C" w:rsidP="00C9799C">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715A685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61B530" w14:textId="77777777" w:rsidR="00C9799C" w:rsidRDefault="00C9799C" w:rsidP="00C9799C">
            <w:pPr>
              <w:pStyle w:val="MsgTableBody"/>
              <w:jc w:val="center"/>
              <w:rPr>
                <w:noProof/>
              </w:rPr>
            </w:pPr>
            <w:r>
              <w:rPr>
                <w:noProof/>
              </w:rPr>
              <w:t>6</w:t>
            </w:r>
          </w:p>
        </w:tc>
      </w:tr>
      <w:tr w:rsidR="00C9799C" w14:paraId="57D8FD1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E9F90A"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6C03C913" w14:textId="77777777" w:rsidR="00C9799C" w:rsidRDefault="00C9799C" w:rsidP="00C9799C">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6845D2F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BA36E6" w14:textId="77777777" w:rsidR="00C9799C" w:rsidRDefault="00C9799C" w:rsidP="00C9799C">
            <w:pPr>
              <w:pStyle w:val="MsgTableBody"/>
              <w:jc w:val="center"/>
              <w:rPr>
                <w:noProof/>
              </w:rPr>
            </w:pPr>
          </w:p>
        </w:tc>
      </w:tr>
      <w:tr w:rsidR="00C9799C" w14:paraId="1DBF958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A72CFB3" w14:textId="77777777" w:rsidR="00C9799C" w:rsidRDefault="00C9799C" w:rsidP="00C9799C">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6196C62A" w14:textId="77777777" w:rsidR="00C9799C" w:rsidRDefault="00C9799C" w:rsidP="00C9799C">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703D25A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4DB57AE" w14:textId="77777777" w:rsidR="00C9799C" w:rsidRDefault="00C9799C" w:rsidP="00C9799C">
            <w:pPr>
              <w:pStyle w:val="MsgTableBody"/>
              <w:jc w:val="center"/>
              <w:rPr>
                <w:noProof/>
              </w:rPr>
            </w:pPr>
            <w:r>
              <w:rPr>
                <w:noProof/>
              </w:rPr>
              <w:t>6</w:t>
            </w:r>
          </w:p>
        </w:tc>
      </w:tr>
      <w:tr w:rsidR="00C9799C" w14:paraId="43F4579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D89531" w14:textId="77777777" w:rsidR="00C9799C" w:rsidRPr="00343940" w:rsidRDefault="00C9799C" w:rsidP="00C9799C">
            <w:pPr>
              <w:pStyle w:val="MsgTableBody"/>
              <w:rPr>
                <w:noProof/>
              </w:rPr>
            </w:pPr>
            <w:r w:rsidRPr="00343940">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64E04C45" w14:textId="149D9573" w:rsidR="00C9799C" w:rsidRPr="00343940" w:rsidRDefault="00C9799C" w:rsidP="00C9799C">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0BDADA3F" w14:textId="707ADCA5" w:rsidR="00C9799C" w:rsidRPr="00343940"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5F35AEE" w14:textId="77777777" w:rsidR="00C9799C" w:rsidRPr="00343940" w:rsidRDefault="00C9799C" w:rsidP="00C9799C">
            <w:pPr>
              <w:pStyle w:val="MsgTableBody"/>
              <w:jc w:val="center"/>
              <w:rPr>
                <w:noProof/>
              </w:rPr>
            </w:pPr>
            <w:r w:rsidRPr="00343940">
              <w:rPr>
                <w:noProof/>
              </w:rPr>
              <w:t>15</w:t>
            </w:r>
          </w:p>
        </w:tc>
      </w:tr>
      <w:tr w:rsidR="00C9799C" w14:paraId="2504D0C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D0403A"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433CAFC9"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0A308D23"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A32666" w14:textId="77777777" w:rsidR="00C9799C" w:rsidRPr="00594536" w:rsidRDefault="00C9799C" w:rsidP="00C9799C">
            <w:pPr>
              <w:pStyle w:val="MsgTableBody"/>
              <w:jc w:val="center"/>
              <w:rPr>
                <w:noProof/>
              </w:rPr>
            </w:pPr>
            <w:r w:rsidRPr="00594536">
              <w:rPr>
                <w:noProof/>
              </w:rPr>
              <w:t>7</w:t>
            </w:r>
          </w:p>
        </w:tc>
      </w:tr>
      <w:tr w:rsidR="00C9799C" w14:paraId="5121E60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C92A58"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746A4E94" w14:textId="77777777" w:rsidR="00C9799C" w:rsidRDefault="00C9799C" w:rsidP="00C9799C">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2D557116"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0336E" w14:textId="77777777" w:rsidR="00C9799C" w:rsidRDefault="00C9799C" w:rsidP="00C9799C">
            <w:pPr>
              <w:pStyle w:val="MsgTableBody"/>
              <w:jc w:val="center"/>
              <w:rPr>
                <w:noProof/>
              </w:rPr>
            </w:pPr>
          </w:p>
        </w:tc>
      </w:tr>
      <w:tr w:rsidR="00C9799C" w14:paraId="415410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82063D" w14:textId="77777777" w:rsidR="00C9799C" w:rsidRDefault="00C9799C" w:rsidP="00C9799C">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43362362" w14:textId="77777777" w:rsidR="00C9799C" w:rsidRDefault="00C9799C" w:rsidP="00C9799C">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EF83C8C"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378772" w14:textId="77777777" w:rsidR="00C9799C" w:rsidRDefault="00C9799C" w:rsidP="00C9799C">
            <w:pPr>
              <w:pStyle w:val="MsgTableBody"/>
              <w:jc w:val="center"/>
              <w:rPr>
                <w:noProof/>
              </w:rPr>
            </w:pPr>
            <w:r>
              <w:rPr>
                <w:noProof/>
              </w:rPr>
              <w:t>6</w:t>
            </w:r>
          </w:p>
        </w:tc>
      </w:tr>
      <w:tr w:rsidR="009F4A49" w14:paraId="09D31D8E" w14:textId="77777777" w:rsidTr="00D50068">
        <w:trPr>
          <w:jc w:val="center"/>
          <w:ins w:id="3069" w:author="Merrick, Riki | APHL" w:date="2022-07-28T10:18:00Z"/>
        </w:trPr>
        <w:tc>
          <w:tcPr>
            <w:tcW w:w="2882" w:type="dxa"/>
            <w:tcBorders>
              <w:top w:val="dotted" w:sz="4" w:space="0" w:color="auto"/>
              <w:left w:val="nil"/>
              <w:bottom w:val="dotted" w:sz="4" w:space="0" w:color="auto"/>
              <w:right w:val="nil"/>
            </w:tcBorders>
            <w:shd w:val="clear" w:color="auto" w:fill="FFFFFF"/>
          </w:tcPr>
          <w:p w14:paraId="5BDF62FF" w14:textId="03BC67B8" w:rsidR="009F4A49" w:rsidRDefault="009F4A49" w:rsidP="009F4A49">
            <w:pPr>
              <w:pStyle w:val="MsgTableBody"/>
              <w:rPr>
                <w:ins w:id="3070" w:author="Merrick, Riki | APHL" w:date="2022-07-28T10:18:00Z"/>
                <w:noProof/>
              </w:rPr>
            </w:pPr>
            <w:ins w:id="3071" w:author="Merrick, Riki | APHL" w:date="2022-07-28T10:18:00Z">
              <w:r>
                <w:rPr>
                  <w:noProof/>
                </w:rPr>
                <w:t>[{ GSP }]</w:t>
              </w:r>
            </w:ins>
          </w:p>
        </w:tc>
        <w:tc>
          <w:tcPr>
            <w:tcW w:w="4320" w:type="dxa"/>
            <w:tcBorders>
              <w:top w:val="dotted" w:sz="4" w:space="0" w:color="auto"/>
              <w:left w:val="nil"/>
              <w:bottom w:val="dotted" w:sz="4" w:space="0" w:color="auto"/>
              <w:right w:val="nil"/>
            </w:tcBorders>
            <w:shd w:val="clear" w:color="auto" w:fill="FFFFFF"/>
          </w:tcPr>
          <w:p w14:paraId="23E5A994" w14:textId="1F90174A" w:rsidR="009F4A49" w:rsidRDefault="009F4A49" w:rsidP="009F4A49">
            <w:pPr>
              <w:pStyle w:val="MsgTableBody"/>
              <w:rPr>
                <w:ins w:id="3072" w:author="Merrick, Riki | APHL" w:date="2022-07-28T10:18:00Z"/>
                <w:noProof/>
              </w:rPr>
            </w:pPr>
            <w:ins w:id="3073" w:author="Merrick, Riki | APHL" w:date="2022-07-28T10:1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CA75D8B" w14:textId="77777777" w:rsidR="009F4A49" w:rsidRDefault="009F4A49" w:rsidP="009F4A49">
            <w:pPr>
              <w:pStyle w:val="MsgTableBody"/>
              <w:jc w:val="center"/>
              <w:rPr>
                <w:ins w:id="3074" w:author="Merrick, Riki | APHL" w:date="2022-07-28T10:18:00Z"/>
                <w:noProof/>
              </w:rPr>
            </w:pPr>
          </w:p>
        </w:tc>
        <w:tc>
          <w:tcPr>
            <w:tcW w:w="1008" w:type="dxa"/>
            <w:tcBorders>
              <w:top w:val="dotted" w:sz="4" w:space="0" w:color="auto"/>
              <w:left w:val="nil"/>
              <w:bottom w:val="dotted" w:sz="4" w:space="0" w:color="auto"/>
              <w:right w:val="nil"/>
            </w:tcBorders>
            <w:shd w:val="clear" w:color="auto" w:fill="FFFFFF"/>
          </w:tcPr>
          <w:p w14:paraId="7BBC81F9" w14:textId="75DA4187" w:rsidR="009F4A49" w:rsidRDefault="009F4A49" w:rsidP="009F4A49">
            <w:pPr>
              <w:pStyle w:val="MsgTableBody"/>
              <w:jc w:val="center"/>
              <w:rPr>
                <w:ins w:id="3075" w:author="Merrick, Riki | APHL" w:date="2022-07-28T10:18:00Z"/>
                <w:noProof/>
              </w:rPr>
            </w:pPr>
            <w:ins w:id="3076" w:author="Merrick, Riki | APHL" w:date="2022-07-28T10:18:00Z">
              <w:r>
                <w:rPr>
                  <w:noProof/>
                </w:rPr>
                <w:t>3</w:t>
              </w:r>
            </w:ins>
          </w:p>
        </w:tc>
      </w:tr>
      <w:tr w:rsidR="009F4A49" w14:paraId="32D39DE0" w14:textId="77777777" w:rsidTr="00D50068">
        <w:trPr>
          <w:jc w:val="center"/>
          <w:ins w:id="3077" w:author="Merrick, Riki | APHL" w:date="2022-07-28T10:18:00Z"/>
        </w:trPr>
        <w:tc>
          <w:tcPr>
            <w:tcW w:w="2882" w:type="dxa"/>
            <w:tcBorders>
              <w:top w:val="dotted" w:sz="4" w:space="0" w:color="auto"/>
              <w:left w:val="nil"/>
              <w:bottom w:val="dotted" w:sz="4" w:space="0" w:color="auto"/>
              <w:right w:val="nil"/>
            </w:tcBorders>
            <w:shd w:val="clear" w:color="auto" w:fill="FFFFFF"/>
          </w:tcPr>
          <w:p w14:paraId="032179E0" w14:textId="3BCAA879" w:rsidR="009F4A49" w:rsidRDefault="009F4A49" w:rsidP="009F4A49">
            <w:pPr>
              <w:pStyle w:val="MsgTableBody"/>
              <w:rPr>
                <w:ins w:id="3078" w:author="Merrick, Riki | APHL" w:date="2022-07-28T10:18:00Z"/>
                <w:noProof/>
              </w:rPr>
            </w:pPr>
            <w:ins w:id="3079" w:author="Merrick, Riki | APHL" w:date="2022-07-28T10:18:00Z">
              <w:r>
                <w:rPr>
                  <w:noProof/>
                </w:rPr>
                <w:t>[{ GSR }]</w:t>
              </w:r>
            </w:ins>
          </w:p>
        </w:tc>
        <w:tc>
          <w:tcPr>
            <w:tcW w:w="4320" w:type="dxa"/>
            <w:tcBorders>
              <w:top w:val="dotted" w:sz="4" w:space="0" w:color="auto"/>
              <w:left w:val="nil"/>
              <w:bottom w:val="dotted" w:sz="4" w:space="0" w:color="auto"/>
              <w:right w:val="nil"/>
            </w:tcBorders>
            <w:shd w:val="clear" w:color="auto" w:fill="FFFFFF"/>
          </w:tcPr>
          <w:p w14:paraId="364D3D13" w14:textId="0EC05527" w:rsidR="009F4A49" w:rsidRDefault="009F4A49" w:rsidP="009F4A49">
            <w:pPr>
              <w:pStyle w:val="MsgTableBody"/>
              <w:rPr>
                <w:ins w:id="3080" w:author="Merrick, Riki | APHL" w:date="2022-07-28T10:18:00Z"/>
                <w:noProof/>
              </w:rPr>
            </w:pPr>
            <w:ins w:id="3081" w:author="Merrick, Riki | APHL" w:date="2022-07-28T10:1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C2CCC4F" w14:textId="77777777" w:rsidR="009F4A49" w:rsidRDefault="009F4A49" w:rsidP="009F4A49">
            <w:pPr>
              <w:pStyle w:val="MsgTableBody"/>
              <w:jc w:val="center"/>
              <w:rPr>
                <w:ins w:id="3082" w:author="Merrick, Riki | APHL" w:date="2022-07-28T10:18:00Z"/>
                <w:noProof/>
              </w:rPr>
            </w:pPr>
          </w:p>
        </w:tc>
        <w:tc>
          <w:tcPr>
            <w:tcW w:w="1008" w:type="dxa"/>
            <w:tcBorders>
              <w:top w:val="dotted" w:sz="4" w:space="0" w:color="auto"/>
              <w:left w:val="nil"/>
              <w:bottom w:val="dotted" w:sz="4" w:space="0" w:color="auto"/>
              <w:right w:val="nil"/>
            </w:tcBorders>
            <w:shd w:val="clear" w:color="auto" w:fill="FFFFFF"/>
          </w:tcPr>
          <w:p w14:paraId="6DA6CB56" w14:textId="038F6262" w:rsidR="009F4A49" w:rsidRDefault="009F4A49" w:rsidP="009F4A49">
            <w:pPr>
              <w:pStyle w:val="MsgTableBody"/>
              <w:jc w:val="center"/>
              <w:rPr>
                <w:ins w:id="3083" w:author="Merrick, Riki | APHL" w:date="2022-07-28T10:18:00Z"/>
                <w:noProof/>
              </w:rPr>
            </w:pPr>
            <w:ins w:id="3084" w:author="Merrick, Riki | APHL" w:date="2022-07-28T10:18:00Z">
              <w:r>
                <w:rPr>
                  <w:noProof/>
                </w:rPr>
                <w:t>3</w:t>
              </w:r>
            </w:ins>
          </w:p>
        </w:tc>
      </w:tr>
      <w:tr w:rsidR="009F4A49" w14:paraId="428135A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1017B43" w14:textId="77777777" w:rsidR="009F4A49" w:rsidRDefault="009F4A49" w:rsidP="009F4A4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0E2A2C4" w14:textId="77777777" w:rsidR="009F4A49" w:rsidRDefault="009F4A49" w:rsidP="009F4A49">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518B027B"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EB1B3F" w14:textId="77777777" w:rsidR="009F4A49" w:rsidRDefault="009F4A49" w:rsidP="009F4A49">
            <w:pPr>
              <w:pStyle w:val="MsgTableBody"/>
              <w:jc w:val="center"/>
              <w:rPr>
                <w:noProof/>
              </w:rPr>
            </w:pPr>
          </w:p>
        </w:tc>
      </w:tr>
      <w:tr w:rsidR="009F4A49" w14:paraId="4DBDAE1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1F4F600" w14:textId="77777777" w:rsidR="009F4A49" w:rsidRDefault="009F4A49" w:rsidP="009F4A49">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5D8E5B21" w14:textId="77777777" w:rsidR="009F4A49" w:rsidRDefault="009F4A49" w:rsidP="009F4A49">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94AE804"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B3B1EE" w14:textId="77777777" w:rsidR="009F4A49" w:rsidRDefault="009F4A49" w:rsidP="009F4A49">
            <w:pPr>
              <w:pStyle w:val="MsgTableBody"/>
              <w:jc w:val="center"/>
              <w:rPr>
                <w:noProof/>
              </w:rPr>
            </w:pPr>
            <w:r>
              <w:rPr>
                <w:noProof/>
              </w:rPr>
              <w:t>6</w:t>
            </w:r>
          </w:p>
        </w:tc>
      </w:tr>
      <w:tr w:rsidR="009F4A49" w14:paraId="211A3B7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0CC456F" w14:textId="77777777" w:rsidR="009F4A49" w:rsidRDefault="009F4A49" w:rsidP="009F4A49">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379052B8" w14:textId="77777777" w:rsidR="009F4A49" w:rsidRDefault="009F4A49" w:rsidP="009F4A49">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36C23ACE"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456CD99" w14:textId="77777777" w:rsidR="009F4A49" w:rsidRDefault="009F4A49" w:rsidP="009F4A49">
            <w:pPr>
              <w:pStyle w:val="MsgTableBody"/>
              <w:jc w:val="center"/>
              <w:rPr>
                <w:noProof/>
              </w:rPr>
            </w:pPr>
            <w:r>
              <w:rPr>
                <w:noProof/>
              </w:rPr>
              <w:t>6</w:t>
            </w:r>
          </w:p>
        </w:tc>
      </w:tr>
      <w:tr w:rsidR="009F4A49" w14:paraId="550968E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688972" w14:textId="77777777" w:rsidR="009F4A49" w:rsidRDefault="009F4A49" w:rsidP="009F4A49">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736D90E2" w14:textId="77777777" w:rsidR="009F4A49" w:rsidRDefault="009F4A49" w:rsidP="009F4A49">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4D5C3054"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B6D4AA" w14:textId="77777777" w:rsidR="009F4A49" w:rsidRDefault="009F4A49" w:rsidP="009F4A49">
            <w:pPr>
              <w:pStyle w:val="MsgTableBody"/>
              <w:jc w:val="center"/>
              <w:rPr>
                <w:noProof/>
              </w:rPr>
            </w:pPr>
            <w:r>
              <w:rPr>
                <w:noProof/>
              </w:rPr>
              <w:t>6</w:t>
            </w:r>
          </w:p>
        </w:tc>
      </w:tr>
      <w:tr w:rsidR="009F4A49" w14:paraId="468D2F4F" w14:textId="77777777" w:rsidTr="00D50068">
        <w:trPr>
          <w:jc w:val="center"/>
          <w:ins w:id="3085" w:author="Merrick, Riki | APHL" w:date="2022-07-28T10:18:00Z"/>
        </w:trPr>
        <w:tc>
          <w:tcPr>
            <w:tcW w:w="2882" w:type="dxa"/>
            <w:tcBorders>
              <w:top w:val="dotted" w:sz="4" w:space="0" w:color="auto"/>
              <w:left w:val="nil"/>
              <w:bottom w:val="dotted" w:sz="4" w:space="0" w:color="auto"/>
              <w:right w:val="nil"/>
            </w:tcBorders>
            <w:shd w:val="clear" w:color="auto" w:fill="FFFFFF"/>
          </w:tcPr>
          <w:p w14:paraId="4E3CB3B6" w14:textId="6CBC2CDB" w:rsidR="009F4A49" w:rsidRPr="00343940" w:rsidRDefault="009F4A49" w:rsidP="009F4A49">
            <w:pPr>
              <w:pStyle w:val="MsgTableBody"/>
              <w:rPr>
                <w:ins w:id="3086" w:author="Merrick, Riki | APHL" w:date="2022-07-28T10:18:00Z"/>
                <w:noProof/>
              </w:rPr>
            </w:pPr>
            <w:ins w:id="3087" w:author="Merrick, Riki | APHL" w:date="2022-07-28T10:18: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09C72A42" w14:textId="0A11C24D" w:rsidR="009F4A49" w:rsidRPr="00343940" w:rsidRDefault="009F4A49" w:rsidP="009F4A49">
            <w:pPr>
              <w:pStyle w:val="MsgTableBody"/>
              <w:rPr>
                <w:ins w:id="3088" w:author="Merrick, Riki | APHL" w:date="2022-07-28T10:18:00Z"/>
                <w:noProof/>
              </w:rPr>
            </w:pPr>
            <w:ins w:id="3089" w:author="Merrick, Riki | APHL" w:date="2022-07-28T10:1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8ACD0FC" w14:textId="77777777" w:rsidR="009F4A49" w:rsidRDefault="009F4A49" w:rsidP="009F4A49">
            <w:pPr>
              <w:pStyle w:val="MsgTableBody"/>
              <w:jc w:val="center"/>
              <w:rPr>
                <w:ins w:id="3090" w:author="Merrick, Riki | APHL" w:date="2022-07-28T10:18:00Z"/>
                <w:noProof/>
              </w:rPr>
            </w:pPr>
          </w:p>
        </w:tc>
        <w:tc>
          <w:tcPr>
            <w:tcW w:w="1008" w:type="dxa"/>
            <w:tcBorders>
              <w:top w:val="dotted" w:sz="4" w:space="0" w:color="auto"/>
              <w:left w:val="nil"/>
              <w:bottom w:val="dotted" w:sz="4" w:space="0" w:color="auto"/>
              <w:right w:val="nil"/>
            </w:tcBorders>
            <w:shd w:val="clear" w:color="auto" w:fill="FFFFFF"/>
          </w:tcPr>
          <w:p w14:paraId="58DA376D" w14:textId="6657B772" w:rsidR="009F4A49" w:rsidRPr="00343940" w:rsidRDefault="009F4A49" w:rsidP="009F4A49">
            <w:pPr>
              <w:pStyle w:val="MsgTableBody"/>
              <w:jc w:val="center"/>
              <w:rPr>
                <w:ins w:id="3091" w:author="Merrick, Riki | APHL" w:date="2022-07-28T10:18:00Z"/>
                <w:noProof/>
              </w:rPr>
            </w:pPr>
            <w:ins w:id="3092" w:author="Merrick, Riki | APHL" w:date="2022-07-28T10:18:00Z">
              <w:r>
                <w:rPr>
                  <w:noProof/>
                </w:rPr>
                <w:t>3</w:t>
              </w:r>
            </w:ins>
          </w:p>
        </w:tc>
      </w:tr>
      <w:tr w:rsidR="009F4A49" w14:paraId="034D7B9D" w14:textId="77777777" w:rsidTr="00D50068">
        <w:trPr>
          <w:jc w:val="center"/>
          <w:ins w:id="3093" w:author="Merrick, Riki | APHL" w:date="2022-07-28T10:18:00Z"/>
        </w:trPr>
        <w:tc>
          <w:tcPr>
            <w:tcW w:w="2882" w:type="dxa"/>
            <w:tcBorders>
              <w:top w:val="dotted" w:sz="4" w:space="0" w:color="auto"/>
              <w:left w:val="nil"/>
              <w:bottom w:val="dotted" w:sz="4" w:space="0" w:color="auto"/>
              <w:right w:val="nil"/>
            </w:tcBorders>
            <w:shd w:val="clear" w:color="auto" w:fill="FFFFFF"/>
          </w:tcPr>
          <w:p w14:paraId="315CB3F4" w14:textId="4E258873" w:rsidR="009F4A49" w:rsidRPr="00343940" w:rsidRDefault="009F4A49" w:rsidP="009F4A49">
            <w:pPr>
              <w:pStyle w:val="MsgTableBody"/>
              <w:rPr>
                <w:ins w:id="3094" w:author="Merrick, Riki | APHL" w:date="2022-07-28T10:18:00Z"/>
                <w:noProof/>
              </w:rPr>
            </w:pPr>
            <w:ins w:id="3095" w:author="Merrick, Riki | APHL" w:date="2022-07-28T10:18: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4C7071B4" w14:textId="10F07D2C" w:rsidR="009F4A49" w:rsidRPr="00343940" w:rsidRDefault="009F4A49" w:rsidP="009F4A49">
            <w:pPr>
              <w:pStyle w:val="MsgTableBody"/>
              <w:rPr>
                <w:ins w:id="3096" w:author="Merrick, Riki | APHL" w:date="2022-07-28T10:18:00Z"/>
                <w:noProof/>
              </w:rPr>
            </w:pPr>
            <w:ins w:id="3097" w:author="Merrick, Riki | APHL" w:date="2022-07-28T10:1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0C6ECF8" w14:textId="77777777" w:rsidR="009F4A49" w:rsidRDefault="009F4A49" w:rsidP="009F4A49">
            <w:pPr>
              <w:pStyle w:val="MsgTableBody"/>
              <w:jc w:val="center"/>
              <w:rPr>
                <w:ins w:id="3098" w:author="Merrick, Riki | APHL" w:date="2022-07-28T10:18:00Z"/>
                <w:noProof/>
              </w:rPr>
            </w:pPr>
          </w:p>
        </w:tc>
        <w:tc>
          <w:tcPr>
            <w:tcW w:w="1008" w:type="dxa"/>
            <w:tcBorders>
              <w:top w:val="dotted" w:sz="4" w:space="0" w:color="auto"/>
              <w:left w:val="nil"/>
              <w:bottom w:val="dotted" w:sz="4" w:space="0" w:color="auto"/>
              <w:right w:val="nil"/>
            </w:tcBorders>
            <w:shd w:val="clear" w:color="auto" w:fill="FFFFFF"/>
          </w:tcPr>
          <w:p w14:paraId="3A7DB31F" w14:textId="74FEA8D8" w:rsidR="009F4A49" w:rsidRPr="00343940" w:rsidRDefault="009F4A49" w:rsidP="009F4A49">
            <w:pPr>
              <w:pStyle w:val="MsgTableBody"/>
              <w:jc w:val="center"/>
              <w:rPr>
                <w:ins w:id="3099" w:author="Merrick, Riki | APHL" w:date="2022-07-28T10:18:00Z"/>
                <w:noProof/>
              </w:rPr>
            </w:pPr>
            <w:ins w:id="3100" w:author="Merrick, Riki | APHL" w:date="2022-07-28T10:18:00Z">
              <w:r>
                <w:rPr>
                  <w:noProof/>
                </w:rPr>
                <w:t>3</w:t>
              </w:r>
            </w:ins>
          </w:p>
        </w:tc>
      </w:tr>
      <w:tr w:rsidR="009F4A49" w14:paraId="2A9AC90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50A5C61" w14:textId="77777777" w:rsidR="009F4A49" w:rsidRPr="00343940" w:rsidRDefault="009F4A49" w:rsidP="009F4A49">
            <w:pPr>
              <w:pStyle w:val="MsgTableBody"/>
              <w:rPr>
                <w:noProof/>
              </w:rPr>
            </w:pPr>
            <w:r w:rsidRPr="00343940">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986D5BF" w14:textId="18E35703" w:rsidR="009F4A49" w:rsidRPr="00343940" w:rsidRDefault="009F4A49" w:rsidP="009F4A49">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24C2D86E" w14:textId="376E6BFC" w:rsidR="009F4A49" w:rsidRPr="00343940" w:rsidRDefault="009F4A49" w:rsidP="009F4A4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1F5B7D8" w14:textId="77777777" w:rsidR="009F4A49" w:rsidRPr="00343940" w:rsidRDefault="009F4A49" w:rsidP="009F4A49">
            <w:pPr>
              <w:pStyle w:val="MsgTableBody"/>
              <w:jc w:val="center"/>
              <w:rPr>
                <w:noProof/>
              </w:rPr>
            </w:pPr>
            <w:r w:rsidRPr="00343940">
              <w:rPr>
                <w:noProof/>
              </w:rPr>
              <w:t>15</w:t>
            </w:r>
          </w:p>
        </w:tc>
      </w:tr>
      <w:tr w:rsidR="009F4A49" w14:paraId="5CCBC40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F1F49DF" w14:textId="77777777" w:rsidR="009F4A49" w:rsidRPr="00594536" w:rsidRDefault="009F4A49" w:rsidP="009F4A49">
            <w:pPr>
              <w:pStyle w:val="MsgTableBody"/>
              <w:rPr>
                <w:noProof/>
              </w:rPr>
            </w:pPr>
            <w:r w:rsidRPr="00594536">
              <w:rPr>
                <w:noProof/>
              </w:rPr>
              <w:lastRenderedPageBreak/>
              <w:t xml:space="preserve">  [{ PRT }]</w:t>
            </w:r>
          </w:p>
        </w:tc>
        <w:tc>
          <w:tcPr>
            <w:tcW w:w="4320" w:type="dxa"/>
            <w:tcBorders>
              <w:top w:val="dotted" w:sz="4" w:space="0" w:color="auto"/>
              <w:left w:val="nil"/>
              <w:bottom w:val="dotted" w:sz="4" w:space="0" w:color="auto"/>
              <w:right w:val="nil"/>
            </w:tcBorders>
            <w:shd w:val="clear" w:color="auto" w:fill="FFFFFF"/>
            <w:hideMark/>
          </w:tcPr>
          <w:p w14:paraId="3E619D32" w14:textId="77777777" w:rsidR="009F4A49" w:rsidRPr="00594536" w:rsidRDefault="009F4A49" w:rsidP="009F4A49">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1D84EF2" w14:textId="77777777" w:rsidR="009F4A49" w:rsidRPr="00594536"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597434" w14:textId="77777777" w:rsidR="009F4A49" w:rsidRPr="00594536" w:rsidRDefault="009F4A49" w:rsidP="009F4A49">
            <w:pPr>
              <w:pStyle w:val="MsgTableBody"/>
              <w:jc w:val="center"/>
              <w:rPr>
                <w:noProof/>
              </w:rPr>
            </w:pPr>
            <w:r w:rsidRPr="00594536">
              <w:rPr>
                <w:noProof/>
              </w:rPr>
              <w:t>7</w:t>
            </w:r>
          </w:p>
        </w:tc>
      </w:tr>
      <w:tr w:rsidR="009F4A49" w14:paraId="066086E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02B67C2" w14:textId="77777777" w:rsidR="009F4A49" w:rsidRPr="00343940" w:rsidRDefault="009F4A49" w:rsidP="009F4A49">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382795" w14:textId="77777777" w:rsidR="009F4A49" w:rsidRPr="00594536" w:rsidRDefault="009F4A49" w:rsidP="009F4A49">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153827A" w14:textId="77777777" w:rsidR="009F4A49" w:rsidRPr="00594536"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C16C32" w14:textId="77777777" w:rsidR="009F4A49" w:rsidRPr="00343940" w:rsidRDefault="009F4A49" w:rsidP="009F4A49">
            <w:pPr>
              <w:pStyle w:val="MsgTableBody"/>
              <w:jc w:val="center"/>
              <w:rPr>
                <w:noProof/>
              </w:rPr>
            </w:pPr>
          </w:p>
        </w:tc>
      </w:tr>
      <w:tr w:rsidR="009F4A49" w14:paraId="0D3BF94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023B2AB" w14:textId="77777777" w:rsidR="009F4A49" w:rsidRDefault="009F4A49" w:rsidP="009F4A49">
            <w:pPr>
              <w:pStyle w:val="MsgTableBody"/>
              <w:rPr>
                <w:noProof/>
              </w:rPr>
            </w:pPr>
            <w:r>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348A1BCB" w14:textId="77777777" w:rsidR="009F4A49" w:rsidRDefault="009F4A49" w:rsidP="009F4A49">
            <w:pPr>
              <w:pStyle w:val="MsgTableBody"/>
              <w:rPr>
                <w:noProof/>
              </w:rPr>
            </w:pPr>
            <w:r>
              <w:rPr>
                <w:noProof/>
              </w:rPr>
              <w:t>Authorization Record</w:t>
            </w:r>
          </w:p>
        </w:tc>
        <w:tc>
          <w:tcPr>
            <w:tcW w:w="864" w:type="dxa"/>
            <w:tcBorders>
              <w:top w:val="dotted" w:sz="4" w:space="0" w:color="auto"/>
              <w:left w:val="nil"/>
              <w:bottom w:val="dotted" w:sz="4" w:space="0" w:color="auto"/>
              <w:right w:val="nil"/>
            </w:tcBorders>
            <w:shd w:val="clear" w:color="auto" w:fill="FFFFFF"/>
          </w:tcPr>
          <w:p w14:paraId="31591423"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6650F1" w14:textId="77777777" w:rsidR="009F4A49" w:rsidRDefault="009F4A49" w:rsidP="009F4A49">
            <w:pPr>
              <w:pStyle w:val="MsgTableBody"/>
              <w:jc w:val="center"/>
              <w:rPr>
                <w:noProof/>
              </w:rPr>
            </w:pPr>
            <w:r>
              <w:rPr>
                <w:noProof/>
              </w:rPr>
              <w:t>11</w:t>
            </w:r>
          </w:p>
        </w:tc>
      </w:tr>
      <w:tr w:rsidR="009F4A49" w14:paraId="723B1A2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0D7F150" w14:textId="77777777" w:rsidR="009F4A49" w:rsidRPr="00594536" w:rsidRDefault="009F4A49" w:rsidP="009F4A49">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7516AF3" w14:textId="77777777" w:rsidR="009F4A49" w:rsidRPr="00594536" w:rsidRDefault="009F4A49" w:rsidP="009F4A49">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59809A6F" w14:textId="77777777" w:rsidR="009F4A49" w:rsidRPr="00594536"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B169F8" w14:textId="77777777" w:rsidR="009F4A49" w:rsidRPr="00594536" w:rsidRDefault="009F4A49" w:rsidP="009F4A49">
            <w:pPr>
              <w:pStyle w:val="MsgTableBody"/>
              <w:jc w:val="center"/>
              <w:rPr>
                <w:noProof/>
              </w:rPr>
            </w:pPr>
            <w:r w:rsidRPr="00594536">
              <w:rPr>
                <w:noProof/>
              </w:rPr>
              <w:t>7</w:t>
            </w:r>
          </w:p>
        </w:tc>
      </w:tr>
      <w:tr w:rsidR="009F4A49" w14:paraId="5E3D31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067E3F9" w14:textId="77777777" w:rsidR="009F4A49" w:rsidRPr="00343940" w:rsidRDefault="009F4A49" w:rsidP="009F4A49">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CA1A725" w14:textId="77777777" w:rsidR="009F4A49" w:rsidRPr="00594536" w:rsidRDefault="009F4A49" w:rsidP="009F4A49">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3095E832" w14:textId="77777777" w:rsidR="009F4A49" w:rsidRPr="00343940"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F99106" w14:textId="77777777" w:rsidR="009F4A49" w:rsidRPr="00343940" w:rsidRDefault="009F4A49" w:rsidP="009F4A49">
            <w:pPr>
              <w:pStyle w:val="MsgTableBody"/>
              <w:jc w:val="center"/>
              <w:rPr>
                <w:noProof/>
              </w:rPr>
            </w:pPr>
          </w:p>
        </w:tc>
      </w:tr>
      <w:tr w:rsidR="009F4A49" w14:paraId="564DF19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CB03087" w14:textId="77777777" w:rsidR="009F4A49" w:rsidRPr="00343940" w:rsidRDefault="009F4A49" w:rsidP="009F4A49">
            <w:pPr>
              <w:pStyle w:val="MsgTableBody"/>
              <w:rPr>
                <w:noProof/>
              </w:rPr>
            </w:pPr>
            <w:r w:rsidRPr="00343940">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3E429212" w14:textId="77777777" w:rsidR="009F4A49" w:rsidRPr="00594536" w:rsidRDefault="009F4A49" w:rsidP="009F4A49">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1AEA8D17" w14:textId="77777777" w:rsidR="009F4A49" w:rsidRPr="00343940"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368F3" w14:textId="77777777" w:rsidR="009F4A49" w:rsidRPr="00343940" w:rsidRDefault="009F4A49" w:rsidP="009F4A49">
            <w:pPr>
              <w:pStyle w:val="MsgTableBody"/>
              <w:jc w:val="center"/>
              <w:rPr>
                <w:noProof/>
              </w:rPr>
            </w:pPr>
          </w:p>
        </w:tc>
      </w:tr>
      <w:tr w:rsidR="009F4A49" w14:paraId="517EAF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3A1A5B" w14:textId="77777777" w:rsidR="009F4A49" w:rsidRDefault="009F4A49" w:rsidP="009F4A49">
            <w:pPr>
              <w:pStyle w:val="MsgTableBody"/>
              <w:rPr>
                <w:noProof/>
              </w:rPr>
            </w:pPr>
            <w:r>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5B11C922" w14:textId="77777777" w:rsidR="009F4A49" w:rsidRDefault="009F4A49" w:rsidP="009F4A49">
            <w:pPr>
              <w:pStyle w:val="MsgTableBody"/>
              <w:rPr>
                <w:noProof/>
              </w:rPr>
            </w:pPr>
            <w:r>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545E0068"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427491" w14:textId="77777777" w:rsidR="009F4A49" w:rsidRDefault="009F4A49" w:rsidP="009F4A49">
            <w:pPr>
              <w:pStyle w:val="MsgTableBody"/>
              <w:jc w:val="center"/>
              <w:rPr>
                <w:noProof/>
              </w:rPr>
            </w:pPr>
            <w:r>
              <w:rPr>
                <w:noProof/>
              </w:rPr>
              <w:t>11</w:t>
            </w:r>
          </w:p>
        </w:tc>
      </w:tr>
      <w:tr w:rsidR="009F4A49" w14:paraId="46F5A8F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2EE080" w14:textId="77777777" w:rsidR="009F4A49" w:rsidRPr="00594536" w:rsidRDefault="009F4A49" w:rsidP="009F4A49">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15674F17" w14:textId="77777777" w:rsidR="009F4A49" w:rsidRPr="00594536" w:rsidRDefault="009F4A49" w:rsidP="009F4A49">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751EEDC" w14:textId="77777777" w:rsidR="009F4A49" w:rsidRPr="00594536"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454F07" w14:textId="77777777" w:rsidR="009F4A49" w:rsidRPr="00594536" w:rsidRDefault="009F4A49" w:rsidP="009F4A49">
            <w:pPr>
              <w:pStyle w:val="MsgTableBody"/>
              <w:jc w:val="center"/>
              <w:rPr>
                <w:noProof/>
              </w:rPr>
            </w:pPr>
            <w:r w:rsidRPr="00594536">
              <w:rPr>
                <w:noProof/>
              </w:rPr>
              <w:t>7</w:t>
            </w:r>
          </w:p>
        </w:tc>
      </w:tr>
      <w:tr w:rsidR="009F4A49" w14:paraId="6111494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95FFB5F" w14:textId="77777777" w:rsidR="009F4A49" w:rsidRPr="00343940" w:rsidRDefault="009F4A49" w:rsidP="009F4A49">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3B5E14" w14:textId="2E8B9908" w:rsidR="009F4A49" w:rsidRPr="00594536" w:rsidRDefault="009F4A49" w:rsidP="009F4A49">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4A94F4B0" w14:textId="77777777" w:rsidR="009F4A49" w:rsidRPr="00343940"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BF275" w14:textId="77777777" w:rsidR="009F4A49" w:rsidRPr="00343940" w:rsidRDefault="009F4A49" w:rsidP="009F4A49">
            <w:pPr>
              <w:pStyle w:val="MsgTableBody"/>
              <w:jc w:val="center"/>
              <w:rPr>
                <w:noProof/>
              </w:rPr>
            </w:pPr>
          </w:p>
        </w:tc>
      </w:tr>
      <w:tr w:rsidR="009F4A49" w14:paraId="11DF8B5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F34C2F1" w14:textId="77777777" w:rsidR="009F4A49" w:rsidRDefault="009F4A49" w:rsidP="009F4A4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56278073" w14:textId="77777777" w:rsidR="009F4A49" w:rsidRDefault="009F4A49" w:rsidP="009F4A49">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477A101"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688C6A" w14:textId="77777777" w:rsidR="009F4A49" w:rsidRDefault="009F4A49" w:rsidP="009F4A49">
            <w:pPr>
              <w:pStyle w:val="MsgTableBody"/>
              <w:jc w:val="center"/>
              <w:rPr>
                <w:noProof/>
              </w:rPr>
            </w:pPr>
          </w:p>
        </w:tc>
      </w:tr>
      <w:tr w:rsidR="009F4A49" w14:paraId="0D39E1A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7F03682" w14:textId="77777777" w:rsidR="009F4A49" w:rsidRDefault="009F4A49" w:rsidP="009F4A49">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6567E6C6" w14:textId="77777777" w:rsidR="009F4A49" w:rsidRDefault="009F4A49" w:rsidP="009F4A49">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5E0D3A0E"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C791C27" w14:textId="77777777" w:rsidR="009F4A49" w:rsidRDefault="009F4A49" w:rsidP="009F4A49">
            <w:pPr>
              <w:pStyle w:val="MsgTableBody"/>
              <w:jc w:val="center"/>
              <w:rPr>
                <w:noProof/>
              </w:rPr>
            </w:pPr>
            <w:r>
              <w:rPr>
                <w:noProof/>
              </w:rPr>
              <w:t>6</w:t>
            </w:r>
          </w:p>
        </w:tc>
      </w:tr>
      <w:tr w:rsidR="009F4A49" w14:paraId="5F9E8F7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0939E11" w14:textId="77777777" w:rsidR="009F4A49" w:rsidRDefault="009F4A49" w:rsidP="009F4A49">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3A239B16" w14:textId="77777777" w:rsidR="009F4A49" w:rsidRDefault="009F4A49" w:rsidP="009F4A49">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03017B94" w14:textId="77777777" w:rsidR="009F4A49" w:rsidRDefault="009F4A49" w:rsidP="009F4A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AEEA0E0" w14:textId="77777777" w:rsidR="009F4A49" w:rsidRDefault="009F4A49" w:rsidP="009F4A49">
            <w:pPr>
              <w:pStyle w:val="MsgTableBody"/>
              <w:jc w:val="center"/>
              <w:rPr>
                <w:noProof/>
              </w:rPr>
            </w:pPr>
            <w:r>
              <w:rPr>
                <w:noProof/>
              </w:rPr>
              <w:t>6</w:t>
            </w:r>
          </w:p>
        </w:tc>
      </w:tr>
      <w:tr w:rsidR="009F4A49" w14:paraId="000C1E1E"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60F37E5B" w14:textId="77777777" w:rsidR="009F4A49" w:rsidRDefault="009F4A49" w:rsidP="009F4A49">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784361FD" w14:textId="77777777" w:rsidR="009F4A49" w:rsidRDefault="009F4A49" w:rsidP="009F4A49">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4C132D8E" w14:textId="77777777" w:rsidR="009F4A49" w:rsidRDefault="009F4A49" w:rsidP="009F4A4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16C78A2A" w14:textId="77777777" w:rsidR="009F4A49" w:rsidRDefault="009F4A49" w:rsidP="009F4A49">
            <w:pPr>
              <w:pStyle w:val="MsgTableBody"/>
              <w:jc w:val="center"/>
              <w:rPr>
                <w:noProof/>
              </w:rPr>
            </w:pPr>
            <w:r>
              <w:rPr>
                <w:noProof/>
              </w:rPr>
              <w:t>6</w:t>
            </w:r>
          </w:p>
        </w:tc>
      </w:tr>
    </w:tbl>
    <w:p w14:paraId="3D82680F" w14:textId="133214CE" w:rsidR="00EB05F1" w:rsidRDefault="00EB05F1" w:rsidP="00FB537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2355"/>
        <w:gridCol w:w="456"/>
        <w:gridCol w:w="1588"/>
        <w:gridCol w:w="1593"/>
        <w:gridCol w:w="1701"/>
      </w:tblGrid>
      <w:tr w:rsidR="00FB5375" w:rsidRPr="006D6BB6" w14:paraId="45D9DADE" w14:textId="77777777" w:rsidTr="00FB5375">
        <w:trPr>
          <w:jc w:val="center"/>
        </w:trPr>
        <w:tc>
          <w:tcPr>
            <w:tcW w:w="9067" w:type="dxa"/>
            <w:gridSpan w:val="6"/>
          </w:tcPr>
          <w:p w14:paraId="6EF19B25" w14:textId="66208F2B" w:rsidR="00FB5375" w:rsidRPr="006D6BB6" w:rsidRDefault="00FB5375" w:rsidP="00FB5375">
            <w:pPr>
              <w:pStyle w:val="ACK-ChoreographyHeader"/>
            </w:pPr>
            <w:r w:rsidRPr="00C20CAF">
              <w:t>Acknowledgment Choreography</w:t>
            </w:r>
          </w:p>
        </w:tc>
      </w:tr>
      <w:tr w:rsidR="00FB5375" w:rsidRPr="006D6BB6" w14:paraId="566ADBE3" w14:textId="77777777" w:rsidTr="00FB5375">
        <w:trPr>
          <w:jc w:val="center"/>
        </w:trPr>
        <w:tc>
          <w:tcPr>
            <w:tcW w:w="9067" w:type="dxa"/>
            <w:gridSpan w:val="6"/>
          </w:tcPr>
          <w:p w14:paraId="3A01140C" w14:textId="17FECA89" w:rsidR="00FB5375" w:rsidRPr="00C20CAF" w:rsidRDefault="009118D0" w:rsidP="00FB5375">
            <w:pPr>
              <w:pStyle w:val="ACK-ChoreographyHeader"/>
            </w:pPr>
            <w:r w:rsidRPr="00F21240">
              <w:rPr>
                <w:noProof/>
                <w:snapToGrid w:val="0"/>
              </w:rPr>
              <w:t>ADT^A28^ADT_A05</w:t>
            </w:r>
          </w:p>
        </w:tc>
      </w:tr>
      <w:tr w:rsidR="00EB05F1" w:rsidRPr="006D6BB6" w14:paraId="7502DE9D" w14:textId="77777777" w:rsidTr="00FB5375">
        <w:trPr>
          <w:jc w:val="center"/>
        </w:trPr>
        <w:tc>
          <w:tcPr>
            <w:tcW w:w="1374" w:type="dxa"/>
          </w:tcPr>
          <w:p w14:paraId="4EDEE5EF" w14:textId="77777777" w:rsidR="00EB05F1" w:rsidRPr="006D6BB6" w:rsidRDefault="00EB05F1" w:rsidP="00AD6CE4">
            <w:pPr>
              <w:pStyle w:val="ACK-ChoreographyBody"/>
            </w:pPr>
            <w:r w:rsidRPr="006D6BB6">
              <w:t>Field name</w:t>
            </w:r>
          </w:p>
        </w:tc>
        <w:tc>
          <w:tcPr>
            <w:tcW w:w="2355" w:type="dxa"/>
          </w:tcPr>
          <w:p w14:paraId="5827DD89" w14:textId="77777777" w:rsidR="00EB05F1" w:rsidRPr="006D6BB6" w:rsidRDefault="00EB05F1" w:rsidP="00AD6CE4">
            <w:pPr>
              <w:pStyle w:val="ACK-ChoreographyBody"/>
            </w:pPr>
            <w:r w:rsidRPr="006D6BB6">
              <w:t>Field Value: Original mode</w:t>
            </w:r>
          </w:p>
        </w:tc>
        <w:tc>
          <w:tcPr>
            <w:tcW w:w="5338" w:type="dxa"/>
            <w:gridSpan w:val="4"/>
          </w:tcPr>
          <w:p w14:paraId="0C6AB733" w14:textId="77777777" w:rsidR="00EB05F1" w:rsidRPr="006D6BB6" w:rsidRDefault="00EB05F1" w:rsidP="00AD6CE4">
            <w:pPr>
              <w:pStyle w:val="ACK-ChoreographyBody"/>
            </w:pPr>
            <w:r w:rsidRPr="006D6BB6">
              <w:t>Field value: Enhanced mode</w:t>
            </w:r>
          </w:p>
        </w:tc>
      </w:tr>
      <w:tr w:rsidR="00EB05F1" w:rsidRPr="006D6BB6" w14:paraId="751DBDE8" w14:textId="77777777" w:rsidTr="00FB5375">
        <w:trPr>
          <w:jc w:val="center"/>
        </w:trPr>
        <w:tc>
          <w:tcPr>
            <w:tcW w:w="1374" w:type="dxa"/>
          </w:tcPr>
          <w:p w14:paraId="0A232AFE" w14:textId="77777777" w:rsidR="00EB05F1" w:rsidRPr="006D6BB6" w:rsidRDefault="00EB05F1" w:rsidP="00AD6CE4">
            <w:pPr>
              <w:pStyle w:val="ACK-ChoreographyBody"/>
            </w:pPr>
            <w:r w:rsidRPr="006D6BB6">
              <w:t>MSH.15</w:t>
            </w:r>
          </w:p>
        </w:tc>
        <w:tc>
          <w:tcPr>
            <w:tcW w:w="2355" w:type="dxa"/>
          </w:tcPr>
          <w:p w14:paraId="023512CA" w14:textId="77777777" w:rsidR="00EB05F1" w:rsidRPr="006D6BB6" w:rsidRDefault="00EB05F1" w:rsidP="00AD6CE4">
            <w:pPr>
              <w:pStyle w:val="ACK-ChoreographyBody"/>
            </w:pPr>
            <w:r w:rsidRPr="006D6BB6">
              <w:t>Blank</w:t>
            </w:r>
          </w:p>
        </w:tc>
        <w:tc>
          <w:tcPr>
            <w:tcW w:w="456" w:type="dxa"/>
          </w:tcPr>
          <w:p w14:paraId="491E91EB" w14:textId="77777777" w:rsidR="00EB05F1" w:rsidRPr="006D6BB6" w:rsidRDefault="00EB05F1" w:rsidP="00AD6CE4">
            <w:pPr>
              <w:pStyle w:val="ACK-ChoreographyBody"/>
            </w:pPr>
            <w:r w:rsidRPr="006D6BB6">
              <w:t>NE</w:t>
            </w:r>
          </w:p>
        </w:tc>
        <w:tc>
          <w:tcPr>
            <w:tcW w:w="1588" w:type="dxa"/>
          </w:tcPr>
          <w:p w14:paraId="34D0C99A" w14:textId="77777777" w:rsidR="00EB05F1" w:rsidRPr="006D6BB6" w:rsidRDefault="00EB05F1" w:rsidP="00AD6CE4">
            <w:pPr>
              <w:pStyle w:val="ACK-ChoreographyBody"/>
            </w:pPr>
            <w:r w:rsidRPr="006D6BB6">
              <w:t>AL, SU, ER</w:t>
            </w:r>
          </w:p>
        </w:tc>
        <w:tc>
          <w:tcPr>
            <w:tcW w:w="1593" w:type="dxa"/>
          </w:tcPr>
          <w:p w14:paraId="48D2F2A2" w14:textId="77777777" w:rsidR="00EB05F1" w:rsidRPr="006D6BB6" w:rsidRDefault="00EB05F1" w:rsidP="00AD6CE4">
            <w:pPr>
              <w:pStyle w:val="ACK-ChoreographyBody"/>
            </w:pPr>
            <w:r w:rsidRPr="006D6BB6">
              <w:t>NE</w:t>
            </w:r>
          </w:p>
        </w:tc>
        <w:tc>
          <w:tcPr>
            <w:tcW w:w="1701" w:type="dxa"/>
          </w:tcPr>
          <w:p w14:paraId="5FB31AF3" w14:textId="77777777" w:rsidR="00EB05F1" w:rsidRPr="006D6BB6" w:rsidRDefault="00EB05F1" w:rsidP="00AD6CE4">
            <w:pPr>
              <w:pStyle w:val="ACK-ChoreographyBody"/>
            </w:pPr>
            <w:r w:rsidRPr="006D6BB6">
              <w:t>AL, SU, ER</w:t>
            </w:r>
          </w:p>
        </w:tc>
      </w:tr>
      <w:tr w:rsidR="00EB05F1" w:rsidRPr="006D6BB6" w14:paraId="1356C62A" w14:textId="77777777" w:rsidTr="00FB5375">
        <w:trPr>
          <w:jc w:val="center"/>
        </w:trPr>
        <w:tc>
          <w:tcPr>
            <w:tcW w:w="1374" w:type="dxa"/>
          </w:tcPr>
          <w:p w14:paraId="110B6120" w14:textId="77777777" w:rsidR="00EB05F1" w:rsidRPr="006D6BB6" w:rsidRDefault="00EB05F1" w:rsidP="00AD6CE4">
            <w:pPr>
              <w:pStyle w:val="ACK-ChoreographyBody"/>
            </w:pPr>
            <w:r w:rsidRPr="006D6BB6">
              <w:t>MSH.16</w:t>
            </w:r>
          </w:p>
        </w:tc>
        <w:tc>
          <w:tcPr>
            <w:tcW w:w="2355" w:type="dxa"/>
          </w:tcPr>
          <w:p w14:paraId="7C99B534" w14:textId="77777777" w:rsidR="00EB05F1" w:rsidRPr="006D6BB6" w:rsidRDefault="00EB05F1" w:rsidP="00AD6CE4">
            <w:pPr>
              <w:pStyle w:val="ACK-ChoreographyBody"/>
            </w:pPr>
            <w:r w:rsidRPr="006D6BB6">
              <w:t>Blank</w:t>
            </w:r>
          </w:p>
        </w:tc>
        <w:tc>
          <w:tcPr>
            <w:tcW w:w="456" w:type="dxa"/>
          </w:tcPr>
          <w:p w14:paraId="2FC98F04" w14:textId="77777777" w:rsidR="00EB05F1" w:rsidRPr="006D6BB6" w:rsidRDefault="00EB05F1" w:rsidP="00AD6CE4">
            <w:pPr>
              <w:pStyle w:val="ACK-ChoreographyBody"/>
            </w:pPr>
            <w:r w:rsidRPr="006D6BB6">
              <w:t>NE</w:t>
            </w:r>
          </w:p>
        </w:tc>
        <w:tc>
          <w:tcPr>
            <w:tcW w:w="1588" w:type="dxa"/>
          </w:tcPr>
          <w:p w14:paraId="6280617F" w14:textId="77777777" w:rsidR="00EB05F1" w:rsidRPr="006D6BB6" w:rsidRDefault="00EB05F1" w:rsidP="00AD6CE4">
            <w:pPr>
              <w:pStyle w:val="ACK-ChoreographyBody"/>
            </w:pPr>
            <w:r w:rsidRPr="006D6BB6">
              <w:t>NE</w:t>
            </w:r>
          </w:p>
        </w:tc>
        <w:tc>
          <w:tcPr>
            <w:tcW w:w="1593" w:type="dxa"/>
          </w:tcPr>
          <w:p w14:paraId="72292531" w14:textId="77777777" w:rsidR="00EB05F1" w:rsidRPr="006D6BB6" w:rsidRDefault="00EB05F1" w:rsidP="00AD6CE4">
            <w:pPr>
              <w:pStyle w:val="ACK-ChoreographyBody"/>
            </w:pPr>
            <w:r w:rsidRPr="006D6BB6">
              <w:t>AL, SU, ER</w:t>
            </w:r>
          </w:p>
        </w:tc>
        <w:tc>
          <w:tcPr>
            <w:tcW w:w="1701" w:type="dxa"/>
          </w:tcPr>
          <w:p w14:paraId="2F84C3C2" w14:textId="77777777" w:rsidR="00EB05F1" w:rsidRPr="006D6BB6" w:rsidRDefault="00EB05F1" w:rsidP="00AD6CE4">
            <w:pPr>
              <w:pStyle w:val="ACK-ChoreographyBody"/>
            </w:pPr>
            <w:r w:rsidRPr="006D6BB6">
              <w:t>AL, SU, ER</w:t>
            </w:r>
          </w:p>
        </w:tc>
      </w:tr>
      <w:tr w:rsidR="00EB05F1" w:rsidRPr="006D6BB6" w14:paraId="70AEEB3F" w14:textId="77777777" w:rsidTr="00FB5375">
        <w:trPr>
          <w:jc w:val="center"/>
        </w:trPr>
        <w:tc>
          <w:tcPr>
            <w:tcW w:w="1374" w:type="dxa"/>
          </w:tcPr>
          <w:p w14:paraId="02FD0730" w14:textId="77777777" w:rsidR="00EB05F1" w:rsidRPr="006D6BB6" w:rsidRDefault="00EB05F1" w:rsidP="00AD6CE4">
            <w:pPr>
              <w:pStyle w:val="ACK-ChoreographyBody"/>
            </w:pPr>
            <w:r w:rsidRPr="006D6BB6">
              <w:t>Immediate Ack</w:t>
            </w:r>
          </w:p>
        </w:tc>
        <w:tc>
          <w:tcPr>
            <w:tcW w:w="2355" w:type="dxa"/>
          </w:tcPr>
          <w:p w14:paraId="40096C51" w14:textId="77777777" w:rsidR="00EB05F1" w:rsidRPr="006D6BB6" w:rsidRDefault="00EB05F1" w:rsidP="00AD6CE4">
            <w:pPr>
              <w:pStyle w:val="ACK-ChoreographyBody"/>
            </w:pPr>
            <w:r w:rsidRPr="006D6BB6">
              <w:t>-</w:t>
            </w:r>
          </w:p>
        </w:tc>
        <w:tc>
          <w:tcPr>
            <w:tcW w:w="456" w:type="dxa"/>
          </w:tcPr>
          <w:p w14:paraId="448D3BE4" w14:textId="77777777" w:rsidR="00EB05F1" w:rsidRPr="006D6BB6" w:rsidRDefault="00EB05F1" w:rsidP="00AD6CE4">
            <w:pPr>
              <w:pStyle w:val="ACK-ChoreographyBody"/>
            </w:pPr>
            <w:r w:rsidRPr="006D6BB6">
              <w:t>-</w:t>
            </w:r>
          </w:p>
        </w:tc>
        <w:tc>
          <w:tcPr>
            <w:tcW w:w="1588" w:type="dxa"/>
          </w:tcPr>
          <w:p w14:paraId="793F69D9" w14:textId="2C33B2A5" w:rsidR="00EB05F1" w:rsidRPr="006D6BB6" w:rsidRDefault="00EB05F1" w:rsidP="00AD6CE4">
            <w:pPr>
              <w:pStyle w:val="ACK-ChoreographyBody"/>
            </w:pPr>
            <w:r w:rsidRPr="006D6BB6">
              <w:rPr>
                <w:szCs w:val="16"/>
              </w:rPr>
              <w:t>ACK^</w:t>
            </w:r>
            <w:r>
              <w:rPr>
                <w:szCs w:val="16"/>
              </w:rPr>
              <w:t>A28</w:t>
            </w:r>
            <w:r w:rsidRPr="006D6BB6">
              <w:rPr>
                <w:szCs w:val="16"/>
              </w:rPr>
              <w:t>^ACK</w:t>
            </w:r>
          </w:p>
        </w:tc>
        <w:tc>
          <w:tcPr>
            <w:tcW w:w="1593" w:type="dxa"/>
          </w:tcPr>
          <w:p w14:paraId="10CCA9BD" w14:textId="77777777" w:rsidR="00EB05F1" w:rsidRPr="006D6BB6" w:rsidRDefault="00EB05F1" w:rsidP="00AD6CE4">
            <w:pPr>
              <w:pStyle w:val="ACK-ChoreographyBody"/>
            </w:pPr>
            <w:r w:rsidRPr="006D6BB6">
              <w:t>-</w:t>
            </w:r>
          </w:p>
        </w:tc>
        <w:tc>
          <w:tcPr>
            <w:tcW w:w="1701" w:type="dxa"/>
          </w:tcPr>
          <w:p w14:paraId="16986D89" w14:textId="4A74D9EB" w:rsidR="00EB05F1" w:rsidRPr="006D6BB6" w:rsidRDefault="00EB05F1" w:rsidP="00AD6CE4">
            <w:pPr>
              <w:pStyle w:val="ACK-ChoreographyBody"/>
            </w:pPr>
            <w:r w:rsidRPr="006D6BB6">
              <w:rPr>
                <w:szCs w:val="16"/>
              </w:rPr>
              <w:t>ACK^</w:t>
            </w:r>
            <w:r>
              <w:rPr>
                <w:szCs w:val="16"/>
              </w:rPr>
              <w:t>A28</w:t>
            </w:r>
            <w:r w:rsidRPr="006D6BB6">
              <w:rPr>
                <w:szCs w:val="16"/>
              </w:rPr>
              <w:t>^ACK</w:t>
            </w:r>
          </w:p>
        </w:tc>
      </w:tr>
      <w:tr w:rsidR="00EB05F1" w:rsidRPr="006D6BB6" w14:paraId="071598E6" w14:textId="77777777" w:rsidTr="00FB5375">
        <w:trPr>
          <w:jc w:val="center"/>
        </w:trPr>
        <w:tc>
          <w:tcPr>
            <w:tcW w:w="1374" w:type="dxa"/>
          </w:tcPr>
          <w:p w14:paraId="0183BEDC" w14:textId="77777777" w:rsidR="00EB05F1" w:rsidRPr="006D6BB6" w:rsidRDefault="00EB05F1" w:rsidP="00AD6CE4">
            <w:pPr>
              <w:pStyle w:val="ACK-ChoreographyBody"/>
            </w:pPr>
            <w:r w:rsidRPr="006D6BB6">
              <w:t>Application Ack</w:t>
            </w:r>
          </w:p>
        </w:tc>
        <w:tc>
          <w:tcPr>
            <w:tcW w:w="2355" w:type="dxa"/>
          </w:tcPr>
          <w:p w14:paraId="363DB1D9" w14:textId="32CE377E" w:rsidR="00EB05F1" w:rsidRPr="006D6BB6" w:rsidRDefault="00EB05F1" w:rsidP="00AD6CE4">
            <w:pPr>
              <w:pStyle w:val="ACK-ChoreographyBody"/>
            </w:pPr>
            <w:r>
              <w:rPr>
                <w:szCs w:val="16"/>
              </w:rPr>
              <w:t>ADT</w:t>
            </w:r>
            <w:r w:rsidRPr="006D6BB6">
              <w:rPr>
                <w:szCs w:val="16"/>
              </w:rPr>
              <w:t>^</w:t>
            </w:r>
            <w:r>
              <w:rPr>
                <w:szCs w:val="16"/>
              </w:rPr>
              <w:t>A28</w:t>
            </w:r>
            <w:r w:rsidRPr="006D6BB6">
              <w:rPr>
                <w:szCs w:val="16"/>
              </w:rPr>
              <w:t>^</w:t>
            </w:r>
            <w:r>
              <w:rPr>
                <w:szCs w:val="16"/>
              </w:rPr>
              <w:t>ADT</w:t>
            </w:r>
            <w:r w:rsidRPr="006D6BB6">
              <w:rPr>
                <w:szCs w:val="16"/>
              </w:rPr>
              <w:t>_</w:t>
            </w:r>
            <w:r>
              <w:rPr>
                <w:szCs w:val="16"/>
              </w:rPr>
              <w:t>A05</w:t>
            </w:r>
          </w:p>
        </w:tc>
        <w:tc>
          <w:tcPr>
            <w:tcW w:w="456" w:type="dxa"/>
          </w:tcPr>
          <w:p w14:paraId="77DCA6F3" w14:textId="77777777" w:rsidR="00EB05F1" w:rsidRPr="006D6BB6" w:rsidRDefault="00EB05F1" w:rsidP="00AD6CE4">
            <w:pPr>
              <w:pStyle w:val="ACK-ChoreographyBody"/>
            </w:pPr>
            <w:r w:rsidRPr="006D6BB6">
              <w:t>-</w:t>
            </w:r>
          </w:p>
        </w:tc>
        <w:tc>
          <w:tcPr>
            <w:tcW w:w="1588" w:type="dxa"/>
          </w:tcPr>
          <w:p w14:paraId="66FDAAC4" w14:textId="77777777" w:rsidR="00EB05F1" w:rsidRPr="006D6BB6" w:rsidRDefault="00EB05F1" w:rsidP="00AD6CE4">
            <w:pPr>
              <w:pStyle w:val="ACK-ChoreographyBody"/>
            </w:pPr>
            <w:r w:rsidRPr="006D6BB6">
              <w:t>-</w:t>
            </w:r>
          </w:p>
        </w:tc>
        <w:tc>
          <w:tcPr>
            <w:tcW w:w="1593" w:type="dxa"/>
          </w:tcPr>
          <w:p w14:paraId="2C8D1006" w14:textId="56591D8F" w:rsidR="00EB05F1" w:rsidRPr="006D6BB6" w:rsidRDefault="00EB05F1" w:rsidP="00AD6CE4">
            <w:pPr>
              <w:pStyle w:val="ACK-ChoreographyBody"/>
            </w:pPr>
            <w:r w:rsidRPr="006D6BB6">
              <w:rPr>
                <w:szCs w:val="16"/>
              </w:rPr>
              <w:t>ACK^</w:t>
            </w:r>
            <w:r>
              <w:rPr>
                <w:szCs w:val="16"/>
              </w:rPr>
              <w:t>A28</w:t>
            </w:r>
            <w:r w:rsidRPr="006D6BB6">
              <w:rPr>
                <w:szCs w:val="16"/>
              </w:rPr>
              <w:t>^ACK</w:t>
            </w:r>
          </w:p>
        </w:tc>
        <w:tc>
          <w:tcPr>
            <w:tcW w:w="1701" w:type="dxa"/>
          </w:tcPr>
          <w:p w14:paraId="3AAC8275" w14:textId="33CFEAF0" w:rsidR="00EB05F1" w:rsidRPr="006D6BB6" w:rsidRDefault="00EB05F1" w:rsidP="00AD6CE4">
            <w:pPr>
              <w:pStyle w:val="ACK-ChoreographyBody"/>
            </w:pPr>
            <w:r w:rsidRPr="006D6BB6">
              <w:rPr>
                <w:szCs w:val="16"/>
              </w:rPr>
              <w:t>ACK^</w:t>
            </w:r>
            <w:r>
              <w:rPr>
                <w:szCs w:val="16"/>
              </w:rPr>
              <w:t>A28</w:t>
            </w:r>
            <w:r w:rsidRPr="006D6BB6">
              <w:rPr>
                <w:szCs w:val="16"/>
              </w:rPr>
              <w:t>^ACK</w:t>
            </w:r>
          </w:p>
        </w:tc>
      </w:tr>
    </w:tbl>
    <w:p w14:paraId="6BEC027E" w14:textId="77777777" w:rsidR="00715956" w:rsidRPr="00F21240" w:rsidRDefault="00715956">
      <w:pPr>
        <w:rPr>
          <w:noProof/>
        </w:rPr>
      </w:pPr>
    </w:p>
    <w:p w14:paraId="5828924F" w14:textId="77777777" w:rsidR="00715956" w:rsidRPr="00F21240" w:rsidRDefault="00715956">
      <w:pPr>
        <w:pStyle w:val="MsgTableCaption"/>
        <w:rPr>
          <w:noProof/>
        </w:rPr>
      </w:pPr>
      <w:r w:rsidRPr="00F21240">
        <w:rPr>
          <w:noProof/>
        </w:rPr>
        <w:t>ACK^A28^ACK: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37F086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781D5F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AFA227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909493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44A5A82" w14:textId="77777777" w:rsidR="00715956" w:rsidRPr="00F21240" w:rsidRDefault="00715956">
            <w:pPr>
              <w:pStyle w:val="MsgTableHeader"/>
              <w:jc w:val="center"/>
              <w:rPr>
                <w:noProof/>
              </w:rPr>
            </w:pPr>
            <w:r w:rsidRPr="00F21240">
              <w:rPr>
                <w:noProof/>
              </w:rPr>
              <w:t>Chapter</w:t>
            </w:r>
          </w:p>
        </w:tc>
      </w:tr>
      <w:tr w:rsidR="00715956" w:rsidRPr="00715956" w14:paraId="68E4B00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B72A68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86B184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F8E4A9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0D00F39" w14:textId="77777777" w:rsidR="00715956" w:rsidRPr="00F21240" w:rsidRDefault="00715956">
            <w:pPr>
              <w:pStyle w:val="MsgTableBody"/>
              <w:jc w:val="center"/>
              <w:rPr>
                <w:noProof/>
              </w:rPr>
            </w:pPr>
            <w:r w:rsidRPr="00F21240">
              <w:rPr>
                <w:noProof/>
              </w:rPr>
              <w:t>2</w:t>
            </w:r>
          </w:p>
        </w:tc>
      </w:tr>
      <w:tr w:rsidR="00715956" w:rsidRPr="00715956" w14:paraId="0A2695E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8430BB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F24296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955B6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46408A" w14:textId="77777777" w:rsidR="00715956" w:rsidRPr="00F21240" w:rsidRDefault="00715956">
            <w:pPr>
              <w:pStyle w:val="MsgTableBody"/>
              <w:jc w:val="center"/>
              <w:rPr>
                <w:noProof/>
              </w:rPr>
            </w:pPr>
            <w:r w:rsidRPr="00F21240">
              <w:rPr>
                <w:noProof/>
              </w:rPr>
              <w:t>2</w:t>
            </w:r>
          </w:p>
        </w:tc>
      </w:tr>
      <w:tr w:rsidR="00715956" w:rsidRPr="00715956" w14:paraId="77855D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552438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FF5156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843640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0C57F" w14:textId="77777777" w:rsidR="00715956" w:rsidRPr="00F21240" w:rsidRDefault="00715956">
            <w:pPr>
              <w:pStyle w:val="MsgTableBody"/>
              <w:jc w:val="center"/>
              <w:rPr>
                <w:noProof/>
              </w:rPr>
            </w:pPr>
            <w:r w:rsidRPr="00F21240">
              <w:rPr>
                <w:noProof/>
              </w:rPr>
              <w:t>2</w:t>
            </w:r>
          </w:p>
        </w:tc>
      </w:tr>
      <w:tr w:rsidR="00715956" w:rsidRPr="00715956" w14:paraId="4A84BB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4E786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76D3346"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354DEF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F9AD94" w14:textId="77777777" w:rsidR="00715956" w:rsidRPr="00F21240" w:rsidRDefault="00715956">
            <w:pPr>
              <w:pStyle w:val="MsgTableBody"/>
              <w:jc w:val="center"/>
              <w:rPr>
                <w:noProof/>
              </w:rPr>
            </w:pPr>
            <w:r w:rsidRPr="00F21240">
              <w:rPr>
                <w:noProof/>
              </w:rPr>
              <w:t>2</w:t>
            </w:r>
          </w:p>
        </w:tc>
      </w:tr>
      <w:tr w:rsidR="00715956" w:rsidRPr="00715956" w14:paraId="438AC86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1094CC5"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CD31A5A"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09A6C10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D488E5F" w14:textId="77777777" w:rsidR="00715956" w:rsidRPr="00F21240" w:rsidRDefault="00715956">
            <w:pPr>
              <w:pStyle w:val="MsgTableBody"/>
              <w:jc w:val="center"/>
              <w:rPr>
                <w:noProof/>
              </w:rPr>
            </w:pPr>
            <w:r w:rsidRPr="00F21240">
              <w:rPr>
                <w:noProof/>
              </w:rPr>
              <w:t>2</w:t>
            </w:r>
          </w:p>
        </w:tc>
      </w:tr>
    </w:tbl>
    <w:p w14:paraId="3E35DA00" w14:textId="0D9EA4B7" w:rsidR="00B270F6" w:rsidRDefault="00B270F6" w:rsidP="00FB5375">
      <w:bookmarkStart w:id="3101" w:name="_Toc348245004"/>
      <w:bookmarkStart w:id="3102" w:name="_Toc348258192"/>
      <w:bookmarkStart w:id="3103" w:name="_Toc348263375"/>
      <w:bookmarkStart w:id="3104" w:name="_Toc348336789"/>
      <w:bookmarkStart w:id="3105" w:name="_Toc348768102"/>
      <w:bookmarkStart w:id="3106" w:name="_Toc380435650"/>
      <w:bookmarkStart w:id="3107" w:name="_Toc359236146"/>
      <w:bookmarkStart w:id="3108" w:name="_Toc1815967"/>
      <w:bookmarkStart w:id="3109" w:name="_Toc21372511"/>
      <w:bookmarkStart w:id="3110" w:name="_Toc175991985"/>
      <w:bookmarkStart w:id="3111" w:name="_Toc17623594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527"/>
        <w:gridCol w:w="456"/>
        <w:gridCol w:w="2257"/>
      </w:tblGrid>
      <w:tr w:rsidR="00FB5375" w:rsidRPr="006D6BB6" w14:paraId="4C24AECC" w14:textId="77777777" w:rsidTr="00FB5375">
        <w:trPr>
          <w:jc w:val="center"/>
        </w:trPr>
        <w:tc>
          <w:tcPr>
            <w:tcW w:w="6799" w:type="dxa"/>
            <w:gridSpan w:val="4"/>
          </w:tcPr>
          <w:p w14:paraId="3AF7B698" w14:textId="201533D7" w:rsidR="00FB5375" w:rsidRPr="006D6BB6" w:rsidRDefault="00FB5375" w:rsidP="00FB5375">
            <w:pPr>
              <w:pStyle w:val="ACK-ChoreographyHeader"/>
            </w:pPr>
            <w:r w:rsidRPr="00C20CAF">
              <w:lastRenderedPageBreak/>
              <w:t>Acknowledgment Choreography</w:t>
            </w:r>
          </w:p>
        </w:tc>
      </w:tr>
      <w:tr w:rsidR="00FB5375" w:rsidRPr="006D6BB6" w14:paraId="2AB9EEC1" w14:textId="77777777" w:rsidTr="00FB5375">
        <w:trPr>
          <w:jc w:val="center"/>
        </w:trPr>
        <w:tc>
          <w:tcPr>
            <w:tcW w:w="6799" w:type="dxa"/>
            <w:gridSpan w:val="4"/>
          </w:tcPr>
          <w:p w14:paraId="09A56FAD" w14:textId="0426771F" w:rsidR="00FB5375" w:rsidRPr="00C20CAF" w:rsidRDefault="009118D0" w:rsidP="00FB5375">
            <w:pPr>
              <w:pStyle w:val="ACK-ChoreographyHeader"/>
            </w:pPr>
            <w:r w:rsidRPr="00F21240">
              <w:rPr>
                <w:noProof/>
              </w:rPr>
              <w:t>ACK^A28^ACK</w:t>
            </w:r>
          </w:p>
        </w:tc>
      </w:tr>
      <w:tr w:rsidR="00B270F6" w:rsidRPr="006D6BB6" w14:paraId="7FE15B55" w14:textId="77777777" w:rsidTr="00FB5375">
        <w:trPr>
          <w:jc w:val="center"/>
        </w:trPr>
        <w:tc>
          <w:tcPr>
            <w:tcW w:w="1559" w:type="dxa"/>
          </w:tcPr>
          <w:p w14:paraId="32F904A6" w14:textId="77777777" w:rsidR="00B270F6" w:rsidRPr="006D6BB6" w:rsidRDefault="00B270F6" w:rsidP="0025077B">
            <w:pPr>
              <w:pStyle w:val="ACK-ChoreographyBody"/>
            </w:pPr>
            <w:r w:rsidRPr="006D6BB6">
              <w:t>Field name</w:t>
            </w:r>
          </w:p>
        </w:tc>
        <w:tc>
          <w:tcPr>
            <w:tcW w:w="2527" w:type="dxa"/>
          </w:tcPr>
          <w:p w14:paraId="16341532" w14:textId="77777777" w:rsidR="00B270F6" w:rsidRPr="006D6BB6" w:rsidRDefault="00B270F6" w:rsidP="0025077B">
            <w:pPr>
              <w:pStyle w:val="ACK-ChoreographyBody"/>
            </w:pPr>
            <w:r w:rsidRPr="006D6BB6">
              <w:t>Field Value: Original mode</w:t>
            </w:r>
          </w:p>
        </w:tc>
        <w:tc>
          <w:tcPr>
            <w:tcW w:w="2713" w:type="dxa"/>
            <w:gridSpan w:val="2"/>
          </w:tcPr>
          <w:p w14:paraId="671DDE2D" w14:textId="77777777" w:rsidR="00B270F6" w:rsidRPr="006D6BB6" w:rsidRDefault="00B270F6" w:rsidP="0025077B">
            <w:pPr>
              <w:pStyle w:val="ACK-ChoreographyBody"/>
            </w:pPr>
            <w:r w:rsidRPr="006D6BB6">
              <w:t>Field value: Enhanced mode</w:t>
            </w:r>
          </w:p>
        </w:tc>
      </w:tr>
      <w:tr w:rsidR="00A57961" w:rsidRPr="006D6BB6" w14:paraId="7F6BBDBD" w14:textId="77777777" w:rsidTr="00FB5375">
        <w:trPr>
          <w:jc w:val="center"/>
        </w:trPr>
        <w:tc>
          <w:tcPr>
            <w:tcW w:w="1559" w:type="dxa"/>
          </w:tcPr>
          <w:p w14:paraId="0379B6CE" w14:textId="77777777" w:rsidR="00A57961" w:rsidRPr="006D6BB6" w:rsidRDefault="00A57961" w:rsidP="0025077B">
            <w:pPr>
              <w:pStyle w:val="ACK-ChoreographyBody"/>
            </w:pPr>
            <w:r w:rsidRPr="006D6BB6">
              <w:t>MSH.15</w:t>
            </w:r>
          </w:p>
        </w:tc>
        <w:tc>
          <w:tcPr>
            <w:tcW w:w="2527" w:type="dxa"/>
          </w:tcPr>
          <w:p w14:paraId="6F66B81A" w14:textId="77777777" w:rsidR="00A57961" w:rsidRPr="006D6BB6" w:rsidRDefault="00A57961" w:rsidP="0025077B">
            <w:pPr>
              <w:pStyle w:val="ACK-ChoreographyBody"/>
            </w:pPr>
            <w:r w:rsidRPr="006D6BB6">
              <w:t>Blank</w:t>
            </w:r>
          </w:p>
        </w:tc>
        <w:tc>
          <w:tcPr>
            <w:tcW w:w="456" w:type="dxa"/>
          </w:tcPr>
          <w:p w14:paraId="52B1B149" w14:textId="77777777" w:rsidR="00A57961" w:rsidRPr="006D6BB6" w:rsidRDefault="00A57961" w:rsidP="0025077B">
            <w:pPr>
              <w:pStyle w:val="ACK-ChoreographyBody"/>
            </w:pPr>
            <w:r w:rsidRPr="006D6BB6">
              <w:t>NE</w:t>
            </w:r>
          </w:p>
        </w:tc>
        <w:tc>
          <w:tcPr>
            <w:tcW w:w="2257" w:type="dxa"/>
          </w:tcPr>
          <w:p w14:paraId="05EB1078" w14:textId="77777777" w:rsidR="00A57961" w:rsidRPr="006D6BB6" w:rsidRDefault="00A57961" w:rsidP="0025077B">
            <w:pPr>
              <w:pStyle w:val="ACK-ChoreographyBody"/>
            </w:pPr>
            <w:r w:rsidRPr="006D6BB6">
              <w:t>AL, SU, ER</w:t>
            </w:r>
          </w:p>
        </w:tc>
      </w:tr>
      <w:tr w:rsidR="00A57961" w:rsidRPr="006D6BB6" w14:paraId="3414E3CE" w14:textId="77777777" w:rsidTr="00FB5375">
        <w:trPr>
          <w:jc w:val="center"/>
        </w:trPr>
        <w:tc>
          <w:tcPr>
            <w:tcW w:w="1559" w:type="dxa"/>
          </w:tcPr>
          <w:p w14:paraId="635AFEDC" w14:textId="77777777" w:rsidR="00A57961" w:rsidRPr="006D6BB6" w:rsidRDefault="00A57961" w:rsidP="0025077B">
            <w:pPr>
              <w:pStyle w:val="ACK-ChoreographyBody"/>
            </w:pPr>
            <w:r w:rsidRPr="006D6BB6">
              <w:t>MSH.16</w:t>
            </w:r>
          </w:p>
        </w:tc>
        <w:tc>
          <w:tcPr>
            <w:tcW w:w="2527" w:type="dxa"/>
          </w:tcPr>
          <w:p w14:paraId="34F019DC" w14:textId="77777777" w:rsidR="00A57961" w:rsidRPr="006D6BB6" w:rsidRDefault="00A57961" w:rsidP="0025077B">
            <w:pPr>
              <w:pStyle w:val="ACK-ChoreographyBody"/>
            </w:pPr>
            <w:r w:rsidRPr="006D6BB6">
              <w:t>Blank</w:t>
            </w:r>
          </w:p>
        </w:tc>
        <w:tc>
          <w:tcPr>
            <w:tcW w:w="456" w:type="dxa"/>
          </w:tcPr>
          <w:p w14:paraId="7A1CE1E3" w14:textId="77777777" w:rsidR="00A57961" w:rsidRPr="006D6BB6" w:rsidRDefault="00A57961" w:rsidP="0025077B">
            <w:pPr>
              <w:pStyle w:val="ACK-ChoreographyBody"/>
            </w:pPr>
            <w:r w:rsidRPr="006D6BB6">
              <w:t>NE</w:t>
            </w:r>
          </w:p>
        </w:tc>
        <w:tc>
          <w:tcPr>
            <w:tcW w:w="2257" w:type="dxa"/>
          </w:tcPr>
          <w:p w14:paraId="4112C0EB" w14:textId="77777777" w:rsidR="00A57961" w:rsidRPr="006D6BB6" w:rsidRDefault="00A57961" w:rsidP="0025077B">
            <w:pPr>
              <w:pStyle w:val="ACK-ChoreographyBody"/>
            </w:pPr>
            <w:r w:rsidRPr="006D6BB6">
              <w:t>NE</w:t>
            </w:r>
          </w:p>
        </w:tc>
      </w:tr>
      <w:tr w:rsidR="00A57961" w:rsidRPr="006D6BB6" w14:paraId="318C5D63" w14:textId="77777777" w:rsidTr="00FB5375">
        <w:trPr>
          <w:jc w:val="center"/>
        </w:trPr>
        <w:tc>
          <w:tcPr>
            <w:tcW w:w="1559" w:type="dxa"/>
          </w:tcPr>
          <w:p w14:paraId="20741ED1" w14:textId="77777777" w:rsidR="00A57961" w:rsidRPr="006D6BB6" w:rsidRDefault="00A57961" w:rsidP="0025077B">
            <w:pPr>
              <w:pStyle w:val="ACK-ChoreographyBody"/>
            </w:pPr>
            <w:r w:rsidRPr="006D6BB6">
              <w:t>Immediate Ack</w:t>
            </w:r>
          </w:p>
        </w:tc>
        <w:tc>
          <w:tcPr>
            <w:tcW w:w="2527" w:type="dxa"/>
          </w:tcPr>
          <w:p w14:paraId="21CF0E9F" w14:textId="77777777" w:rsidR="00A57961" w:rsidRPr="006D6BB6" w:rsidRDefault="00A57961" w:rsidP="0025077B">
            <w:pPr>
              <w:pStyle w:val="ACK-ChoreographyBody"/>
            </w:pPr>
            <w:r w:rsidRPr="006D6BB6">
              <w:t>-</w:t>
            </w:r>
          </w:p>
        </w:tc>
        <w:tc>
          <w:tcPr>
            <w:tcW w:w="456" w:type="dxa"/>
          </w:tcPr>
          <w:p w14:paraId="1F70A34F" w14:textId="77777777" w:rsidR="00A57961" w:rsidRPr="006D6BB6" w:rsidRDefault="00A57961" w:rsidP="0025077B">
            <w:pPr>
              <w:pStyle w:val="ACK-ChoreographyBody"/>
            </w:pPr>
            <w:r w:rsidRPr="006D6BB6">
              <w:t>-</w:t>
            </w:r>
          </w:p>
        </w:tc>
        <w:tc>
          <w:tcPr>
            <w:tcW w:w="2257" w:type="dxa"/>
          </w:tcPr>
          <w:p w14:paraId="3F35D45B" w14:textId="6C45C3F4" w:rsidR="00A57961" w:rsidRPr="006D6BB6" w:rsidRDefault="00A57961" w:rsidP="0025077B">
            <w:pPr>
              <w:pStyle w:val="ACK-ChoreographyBody"/>
            </w:pPr>
            <w:r w:rsidRPr="006D6BB6">
              <w:rPr>
                <w:szCs w:val="16"/>
              </w:rPr>
              <w:t>ACK^</w:t>
            </w:r>
            <w:r>
              <w:rPr>
                <w:szCs w:val="16"/>
              </w:rPr>
              <w:t>A28</w:t>
            </w:r>
            <w:r w:rsidRPr="006D6BB6">
              <w:rPr>
                <w:szCs w:val="16"/>
              </w:rPr>
              <w:t>^ACK</w:t>
            </w:r>
          </w:p>
        </w:tc>
      </w:tr>
      <w:tr w:rsidR="00A57961" w:rsidRPr="006D6BB6" w14:paraId="71B1FD8C" w14:textId="77777777" w:rsidTr="00FB5375">
        <w:trPr>
          <w:jc w:val="center"/>
        </w:trPr>
        <w:tc>
          <w:tcPr>
            <w:tcW w:w="1559" w:type="dxa"/>
          </w:tcPr>
          <w:p w14:paraId="70E77DE5" w14:textId="77777777" w:rsidR="00A57961" w:rsidRPr="006D6BB6" w:rsidRDefault="00A57961" w:rsidP="0025077B">
            <w:pPr>
              <w:pStyle w:val="ACK-ChoreographyBody"/>
            </w:pPr>
            <w:r w:rsidRPr="006D6BB6">
              <w:t>Application Ack</w:t>
            </w:r>
          </w:p>
        </w:tc>
        <w:tc>
          <w:tcPr>
            <w:tcW w:w="2527" w:type="dxa"/>
          </w:tcPr>
          <w:p w14:paraId="7BD5BFB6" w14:textId="5C9EB8B0" w:rsidR="00A57961" w:rsidRPr="006D6BB6" w:rsidRDefault="00A57961" w:rsidP="0025077B">
            <w:pPr>
              <w:pStyle w:val="ACK-ChoreographyBody"/>
            </w:pPr>
            <w:r>
              <w:rPr>
                <w:szCs w:val="16"/>
              </w:rPr>
              <w:t>-</w:t>
            </w:r>
          </w:p>
        </w:tc>
        <w:tc>
          <w:tcPr>
            <w:tcW w:w="456" w:type="dxa"/>
          </w:tcPr>
          <w:p w14:paraId="52289D55" w14:textId="77777777" w:rsidR="00A57961" w:rsidRPr="006D6BB6" w:rsidRDefault="00A57961" w:rsidP="0025077B">
            <w:pPr>
              <w:pStyle w:val="ACK-ChoreographyBody"/>
            </w:pPr>
            <w:r w:rsidRPr="006D6BB6">
              <w:t>-</w:t>
            </w:r>
          </w:p>
        </w:tc>
        <w:tc>
          <w:tcPr>
            <w:tcW w:w="2257" w:type="dxa"/>
          </w:tcPr>
          <w:p w14:paraId="7B28953A" w14:textId="77777777" w:rsidR="00A57961" w:rsidRPr="006D6BB6" w:rsidRDefault="00A57961" w:rsidP="0025077B">
            <w:pPr>
              <w:pStyle w:val="ACK-ChoreographyBody"/>
            </w:pPr>
            <w:r w:rsidRPr="006D6BB6">
              <w:t>-</w:t>
            </w:r>
          </w:p>
        </w:tc>
      </w:tr>
    </w:tbl>
    <w:p w14:paraId="5458C830" w14:textId="77777777" w:rsidR="00715956" w:rsidRPr="00F21240" w:rsidRDefault="00715956">
      <w:pPr>
        <w:pStyle w:val="Heading3"/>
        <w:rPr>
          <w:noProof/>
        </w:rPr>
      </w:pPr>
      <w:bookmarkStart w:id="3112" w:name="_Toc27754814"/>
      <w:bookmarkStart w:id="3113" w:name="_Toc109892109"/>
      <w:r w:rsidRPr="00F21240">
        <w:rPr>
          <w:noProof/>
        </w:rPr>
        <w:t>ADT/ACK - Delete Person Information (Event A29</w:t>
      </w:r>
      <w:r w:rsidRPr="00F21240">
        <w:rPr>
          <w:noProof/>
        </w:rPr>
        <w:fldChar w:fldCharType="begin"/>
      </w:r>
      <w:r w:rsidRPr="00F21240">
        <w:rPr>
          <w:noProof/>
        </w:rPr>
        <w:instrText>XE "A29"</w:instrText>
      </w:r>
      <w:r w:rsidRPr="00F21240">
        <w:rPr>
          <w:noProof/>
        </w:rPr>
        <w:fldChar w:fldCharType="end"/>
      </w:r>
      <w:r w:rsidRPr="00F21240">
        <w:rPr>
          <w:noProof/>
        </w:rPr>
        <w:t>)</w:t>
      </w:r>
      <w:bookmarkEnd w:id="3101"/>
      <w:bookmarkEnd w:id="3102"/>
      <w:bookmarkEnd w:id="3103"/>
      <w:bookmarkEnd w:id="3104"/>
      <w:bookmarkEnd w:id="3105"/>
      <w:bookmarkEnd w:id="3106"/>
      <w:bookmarkEnd w:id="3107"/>
      <w:bookmarkEnd w:id="3108"/>
      <w:bookmarkEnd w:id="3109"/>
      <w:bookmarkEnd w:id="3110"/>
      <w:bookmarkEnd w:id="3111"/>
      <w:bookmarkEnd w:id="3112"/>
      <w:bookmarkEnd w:id="3113"/>
    </w:p>
    <w:p w14:paraId="6D04BBAB" w14:textId="77777777" w:rsidR="00715956" w:rsidRPr="00F21240" w:rsidRDefault="00715956">
      <w:pPr>
        <w:pStyle w:val="NormalIndented"/>
        <w:rPr>
          <w:noProof/>
        </w:rPr>
      </w:pPr>
      <w:r w:rsidRPr="00F21240">
        <w:rPr>
          <w:noProof/>
        </w:rPr>
        <w:t>An A29 event can be used to delete all demographic information related to a given person.  This event "undoes" an A28 (add person information) event.  The information from the A28 event is deleted.  This event is used, for example, when adding the information was performed in error, or when another record already exists for the person, or when one wants to purge the person from the database.  When this event occurs, all visit and account level data for this person is also purged.</w:t>
      </w:r>
    </w:p>
    <w:p w14:paraId="69A06DFA" w14:textId="77777777" w:rsidR="00715956" w:rsidRPr="00F21240" w:rsidRDefault="00715956">
      <w:pPr>
        <w:pStyle w:val="NormalIndented"/>
        <w:rPr>
          <w:noProof/>
          <w:snapToGrid w:val="0"/>
        </w:rPr>
      </w:pPr>
      <w:r w:rsidRPr="00F21240">
        <w:rPr>
          <w:noProof/>
          <w:snapToGrid w:val="0"/>
        </w:rPr>
        <w:t xml:space="preserve">To maintain backward compatibility with previous releases, the PV1 segment is required.  However, a "pseudo-optional" PV1 can be achieved by valuing </w:t>
      </w:r>
      <w:r w:rsidRPr="00F21240">
        <w:rPr>
          <w:rStyle w:val="ReferenceAttribute"/>
          <w:noProof/>
        </w:rPr>
        <w:t>PV1-2 - Patient Class</w:t>
      </w:r>
      <w:r w:rsidRPr="00F21240">
        <w:rPr>
          <w:noProof/>
          <w:snapToGrid w:val="0"/>
        </w:rPr>
        <w:t xml:space="preserve"> to N - not applicable.</w:t>
      </w:r>
    </w:p>
    <w:p w14:paraId="4AA80E86" w14:textId="77777777" w:rsidR="00715956" w:rsidRPr="00F21240" w:rsidRDefault="00715956">
      <w:pPr>
        <w:pStyle w:val="MsgTableCaption"/>
        <w:rPr>
          <w:noProof/>
        </w:rPr>
      </w:pPr>
      <w:r w:rsidRPr="00F21240">
        <w:rPr>
          <w:noProof/>
        </w:rPr>
        <w:t>ADT^A29^ADT_A21: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28CDF86F"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C420A7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C9749C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2F5F7A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12AFA37" w14:textId="77777777" w:rsidR="00715956" w:rsidRPr="00F21240" w:rsidRDefault="00715956">
            <w:pPr>
              <w:pStyle w:val="MsgTableHeader"/>
              <w:jc w:val="center"/>
              <w:rPr>
                <w:noProof/>
              </w:rPr>
            </w:pPr>
            <w:r w:rsidRPr="00F21240">
              <w:rPr>
                <w:noProof/>
              </w:rPr>
              <w:t>Chapter</w:t>
            </w:r>
          </w:p>
        </w:tc>
      </w:tr>
      <w:tr w:rsidR="00715956" w:rsidRPr="00715956" w14:paraId="42122721"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0C075BF"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271D56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415F43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47C9B6" w14:textId="77777777" w:rsidR="00715956" w:rsidRPr="00F21240" w:rsidRDefault="00715956">
            <w:pPr>
              <w:pStyle w:val="MsgTableBody"/>
              <w:jc w:val="center"/>
              <w:rPr>
                <w:noProof/>
              </w:rPr>
            </w:pPr>
            <w:r w:rsidRPr="00F21240">
              <w:rPr>
                <w:noProof/>
              </w:rPr>
              <w:t>2</w:t>
            </w:r>
          </w:p>
        </w:tc>
      </w:tr>
      <w:tr w:rsidR="00622FC8" w:rsidRPr="00151483" w14:paraId="626A8BFA"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D73F8ED"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5217110"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EFB7245"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F5B737F" w14:textId="77777777" w:rsidR="00622FC8" w:rsidRPr="00594536" w:rsidRDefault="00622FC8" w:rsidP="00622FC8">
            <w:pPr>
              <w:pStyle w:val="MsgTableBody"/>
              <w:jc w:val="center"/>
              <w:rPr>
                <w:noProof/>
              </w:rPr>
            </w:pPr>
            <w:r w:rsidRPr="00594536">
              <w:rPr>
                <w:noProof/>
              </w:rPr>
              <w:t>3</w:t>
            </w:r>
          </w:p>
        </w:tc>
      </w:tr>
      <w:tr w:rsidR="00715956" w:rsidRPr="00715956" w14:paraId="2F86D7A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88E28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A67B77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7F69A0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7F44FF" w14:textId="77777777" w:rsidR="00715956" w:rsidRPr="00F21240" w:rsidRDefault="00715956">
            <w:pPr>
              <w:pStyle w:val="MsgTableBody"/>
              <w:jc w:val="center"/>
              <w:rPr>
                <w:noProof/>
              </w:rPr>
            </w:pPr>
            <w:r w:rsidRPr="00F21240">
              <w:rPr>
                <w:noProof/>
              </w:rPr>
              <w:t>2</w:t>
            </w:r>
          </w:p>
        </w:tc>
      </w:tr>
      <w:tr w:rsidR="00715956" w:rsidRPr="00715956" w14:paraId="40985A0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0C2CE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522C6A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22C95E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F2AC4" w14:textId="77777777" w:rsidR="00715956" w:rsidRPr="00F21240" w:rsidRDefault="00715956">
            <w:pPr>
              <w:pStyle w:val="MsgTableBody"/>
              <w:jc w:val="center"/>
              <w:rPr>
                <w:noProof/>
              </w:rPr>
            </w:pPr>
            <w:r w:rsidRPr="00F21240">
              <w:rPr>
                <w:noProof/>
              </w:rPr>
              <w:t>2</w:t>
            </w:r>
          </w:p>
        </w:tc>
      </w:tr>
      <w:tr w:rsidR="00715956" w:rsidRPr="00715956" w14:paraId="7A043D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C196B2"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0BEFA04"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98A2CA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F6A78" w14:textId="77777777" w:rsidR="00715956" w:rsidRPr="00F21240" w:rsidRDefault="00715956">
            <w:pPr>
              <w:pStyle w:val="MsgTableBody"/>
              <w:jc w:val="center"/>
              <w:rPr>
                <w:noProof/>
              </w:rPr>
            </w:pPr>
            <w:r w:rsidRPr="00F21240">
              <w:rPr>
                <w:noProof/>
              </w:rPr>
              <w:t>3</w:t>
            </w:r>
          </w:p>
        </w:tc>
      </w:tr>
      <w:tr w:rsidR="00715956" w:rsidRPr="00715956" w14:paraId="2256D5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FC11B5C"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E43459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5D213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3333CC" w14:textId="77777777" w:rsidR="00715956" w:rsidRPr="00F21240" w:rsidRDefault="00715956">
            <w:pPr>
              <w:pStyle w:val="MsgTableBody"/>
              <w:jc w:val="center"/>
              <w:rPr>
                <w:noProof/>
              </w:rPr>
            </w:pPr>
            <w:r w:rsidRPr="00F21240">
              <w:rPr>
                <w:noProof/>
              </w:rPr>
              <w:t>3</w:t>
            </w:r>
          </w:p>
        </w:tc>
      </w:tr>
      <w:tr w:rsidR="00715956" w:rsidRPr="00715956" w14:paraId="09B8562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57D820"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D0B3717"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24D43C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CE0C9" w14:textId="77777777" w:rsidR="00715956" w:rsidRPr="00F21240" w:rsidRDefault="00715956">
            <w:pPr>
              <w:pStyle w:val="MsgTableBody"/>
              <w:jc w:val="center"/>
              <w:rPr>
                <w:noProof/>
              </w:rPr>
            </w:pPr>
            <w:r w:rsidRPr="00F21240">
              <w:rPr>
                <w:noProof/>
              </w:rPr>
              <w:t>3</w:t>
            </w:r>
          </w:p>
        </w:tc>
      </w:tr>
      <w:tr w:rsidR="00DC3443" w:rsidRPr="00715956" w14:paraId="16F7C54F" w14:textId="77777777" w:rsidTr="00D50068">
        <w:trPr>
          <w:jc w:val="center"/>
          <w:ins w:id="3114" w:author="Merrick, Riki | APHL" w:date="2022-07-17T16:59:00Z"/>
        </w:trPr>
        <w:tc>
          <w:tcPr>
            <w:tcW w:w="2882" w:type="dxa"/>
            <w:tcBorders>
              <w:top w:val="dotted" w:sz="4" w:space="0" w:color="auto"/>
              <w:left w:val="nil"/>
              <w:bottom w:val="dotted" w:sz="4" w:space="0" w:color="auto"/>
              <w:right w:val="nil"/>
            </w:tcBorders>
            <w:shd w:val="clear" w:color="auto" w:fill="FFFFFF"/>
          </w:tcPr>
          <w:p w14:paraId="36AEC62C" w14:textId="23E66C8F" w:rsidR="00DC3443" w:rsidRPr="00F21240" w:rsidRDefault="00DC3443" w:rsidP="00DC3443">
            <w:pPr>
              <w:pStyle w:val="MsgTableBody"/>
              <w:rPr>
                <w:ins w:id="3115" w:author="Merrick, Riki | APHL" w:date="2022-07-17T16:59:00Z"/>
                <w:noProof/>
              </w:rPr>
            </w:pPr>
            <w:ins w:id="3116" w:author="Merrick, Riki | APHL" w:date="2022-07-17T16:59:00Z">
              <w:r>
                <w:rPr>
                  <w:noProof/>
                </w:rPr>
                <w:t>[{ GSP }]</w:t>
              </w:r>
            </w:ins>
          </w:p>
        </w:tc>
        <w:tc>
          <w:tcPr>
            <w:tcW w:w="4320" w:type="dxa"/>
            <w:tcBorders>
              <w:top w:val="dotted" w:sz="4" w:space="0" w:color="auto"/>
              <w:left w:val="nil"/>
              <w:bottom w:val="dotted" w:sz="4" w:space="0" w:color="auto"/>
              <w:right w:val="nil"/>
            </w:tcBorders>
            <w:shd w:val="clear" w:color="auto" w:fill="FFFFFF"/>
          </w:tcPr>
          <w:p w14:paraId="69F54F0A" w14:textId="59DF679D" w:rsidR="00DC3443" w:rsidRPr="00F21240" w:rsidRDefault="00DC3443" w:rsidP="00DC3443">
            <w:pPr>
              <w:pStyle w:val="MsgTableBody"/>
              <w:rPr>
                <w:ins w:id="3117" w:author="Merrick, Riki | APHL" w:date="2022-07-17T16:59:00Z"/>
                <w:noProof/>
              </w:rPr>
            </w:pPr>
            <w:ins w:id="3118" w:author="Merrick, Riki | APHL" w:date="2022-07-17T16:59: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2E6104C" w14:textId="77777777" w:rsidR="00DC3443" w:rsidRPr="00F21240" w:rsidRDefault="00DC3443" w:rsidP="00DC3443">
            <w:pPr>
              <w:pStyle w:val="MsgTableBody"/>
              <w:jc w:val="center"/>
              <w:rPr>
                <w:ins w:id="3119"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4F0BE908" w14:textId="6A96DEAE" w:rsidR="00DC3443" w:rsidRPr="00F21240" w:rsidRDefault="00DC3443" w:rsidP="00DC3443">
            <w:pPr>
              <w:pStyle w:val="MsgTableBody"/>
              <w:jc w:val="center"/>
              <w:rPr>
                <w:ins w:id="3120" w:author="Merrick, Riki | APHL" w:date="2022-07-17T16:59:00Z"/>
                <w:noProof/>
              </w:rPr>
            </w:pPr>
            <w:ins w:id="3121" w:author="Merrick, Riki | APHL" w:date="2022-07-17T16:59:00Z">
              <w:r>
                <w:rPr>
                  <w:noProof/>
                </w:rPr>
                <w:t>3</w:t>
              </w:r>
            </w:ins>
          </w:p>
        </w:tc>
      </w:tr>
      <w:tr w:rsidR="00DC3443" w:rsidRPr="00715956" w14:paraId="192A43B2" w14:textId="77777777" w:rsidTr="00D50068">
        <w:trPr>
          <w:jc w:val="center"/>
          <w:ins w:id="3122" w:author="Merrick, Riki | APHL" w:date="2022-07-17T16:59:00Z"/>
        </w:trPr>
        <w:tc>
          <w:tcPr>
            <w:tcW w:w="2882" w:type="dxa"/>
            <w:tcBorders>
              <w:top w:val="dotted" w:sz="4" w:space="0" w:color="auto"/>
              <w:left w:val="nil"/>
              <w:bottom w:val="dotted" w:sz="4" w:space="0" w:color="auto"/>
              <w:right w:val="nil"/>
            </w:tcBorders>
            <w:shd w:val="clear" w:color="auto" w:fill="FFFFFF"/>
          </w:tcPr>
          <w:p w14:paraId="3A59134F" w14:textId="38E9A196" w:rsidR="00DC3443" w:rsidRPr="00F21240" w:rsidRDefault="00DC3443" w:rsidP="00DC3443">
            <w:pPr>
              <w:pStyle w:val="MsgTableBody"/>
              <w:rPr>
                <w:ins w:id="3123" w:author="Merrick, Riki | APHL" w:date="2022-07-17T16:59:00Z"/>
                <w:noProof/>
              </w:rPr>
            </w:pPr>
            <w:ins w:id="3124" w:author="Merrick, Riki | APHL" w:date="2022-07-17T16:59:00Z">
              <w:r>
                <w:rPr>
                  <w:noProof/>
                </w:rPr>
                <w:t>[{ GSR }]</w:t>
              </w:r>
            </w:ins>
          </w:p>
        </w:tc>
        <w:tc>
          <w:tcPr>
            <w:tcW w:w="4320" w:type="dxa"/>
            <w:tcBorders>
              <w:top w:val="dotted" w:sz="4" w:space="0" w:color="auto"/>
              <w:left w:val="nil"/>
              <w:bottom w:val="dotted" w:sz="4" w:space="0" w:color="auto"/>
              <w:right w:val="nil"/>
            </w:tcBorders>
            <w:shd w:val="clear" w:color="auto" w:fill="FFFFFF"/>
          </w:tcPr>
          <w:p w14:paraId="06468C9A" w14:textId="75E8D24D" w:rsidR="00DC3443" w:rsidRPr="00F21240" w:rsidRDefault="00DC3443" w:rsidP="00DC3443">
            <w:pPr>
              <w:pStyle w:val="MsgTableBody"/>
              <w:rPr>
                <w:ins w:id="3125" w:author="Merrick, Riki | APHL" w:date="2022-07-17T16:59:00Z"/>
                <w:noProof/>
              </w:rPr>
            </w:pPr>
            <w:ins w:id="3126" w:author="Merrick, Riki | APHL" w:date="2022-07-17T16:59: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B8CADAF" w14:textId="77777777" w:rsidR="00DC3443" w:rsidRPr="00F21240" w:rsidRDefault="00DC3443" w:rsidP="00DC3443">
            <w:pPr>
              <w:pStyle w:val="MsgTableBody"/>
              <w:jc w:val="center"/>
              <w:rPr>
                <w:ins w:id="3127"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3EF00630" w14:textId="7FD8D9DE" w:rsidR="00DC3443" w:rsidRPr="00F21240" w:rsidRDefault="00DC3443" w:rsidP="00DC3443">
            <w:pPr>
              <w:pStyle w:val="MsgTableBody"/>
              <w:jc w:val="center"/>
              <w:rPr>
                <w:ins w:id="3128" w:author="Merrick, Riki | APHL" w:date="2022-07-17T16:59:00Z"/>
                <w:noProof/>
              </w:rPr>
            </w:pPr>
            <w:ins w:id="3129" w:author="Merrick, Riki | APHL" w:date="2022-07-17T16:59:00Z">
              <w:r>
                <w:rPr>
                  <w:noProof/>
                </w:rPr>
                <w:t>3</w:t>
              </w:r>
            </w:ins>
          </w:p>
        </w:tc>
      </w:tr>
      <w:tr w:rsidR="00DC3443" w:rsidRPr="00715956" w14:paraId="704B73BA" w14:textId="77777777" w:rsidTr="00D50068">
        <w:trPr>
          <w:jc w:val="center"/>
          <w:ins w:id="3130" w:author="Merrick, Riki | APHL" w:date="2022-07-17T16:59:00Z"/>
        </w:trPr>
        <w:tc>
          <w:tcPr>
            <w:tcW w:w="2882" w:type="dxa"/>
            <w:tcBorders>
              <w:top w:val="dotted" w:sz="4" w:space="0" w:color="auto"/>
              <w:left w:val="nil"/>
              <w:bottom w:val="dotted" w:sz="4" w:space="0" w:color="auto"/>
              <w:right w:val="nil"/>
            </w:tcBorders>
            <w:shd w:val="clear" w:color="auto" w:fill="FFFFFF"/>
          </w:tcPr>
          <w:p w14:paraId="0573B87E" w14:textId="3D2B0A44" w:rsidR="00DC3443" w:rsidRPr="00F21240" w:rsidRDefault="00DC3443" w:rsidP="00DC3443">
            <w:pPr>
              <w:pStyle w:val="MsgTableBody"/>
              <w:rPr>
                <w:ins w:id="3131" w:author="Merrick, Riki | APHL" w:date="2022-07-17T16:59:00Z"/>
                <w:noProof/>
              </w:rPr>
            </w:pPr>
            <w:ins w:id="3132" w:author="Merrick, Riki | APHL" w:date="2022-07-17T16:59:00Z">
              <w:r>
                <w:rPr>
                  <w:noProof/>
                </w:rPr>
                <w:t>[{ GSC }]</w:t>
              </w:r>
            </w:ins>
          </w:p>
        </w:tc>
        <w:tc>
          <w:tcPr>
            <w:tcW w:w="4320" w:type="dxa"/>
            <w:tcBorders>
              <w:top w:val="dotted" w:sz="4" w:space="0" w:color="auto"/>
              <w:left w:val="nil"/>
              <w:bottom w:val="dotted" w:sz="4" w:space="0" w:color="auto"/>
              <w:right w:val="nil"/>
            </w:tcBorders>
            <w:shd w:val="clear" w:color="auto" w:fill="FFFFFF"/>
          </w:tcPr>
          <w:p w14:paraId="43796F6C" w14:textId="3735ACD8" w:rsidR="00DC3443" w:rsidRPr="00F21240" w:rsidRDefault="00DC3443" w:rsidP="00DC3443">
            <w:pPr>
              <w:pStyle w:val="MsgTableBody"/>
              <w:rPr>
                <w:ins w:id="3133" w:author="Merrick, Riki | APHL" w:date="2022-07-17T16:59:00Z"/>
                <w:noProof/>
              </w:rPr>
            </w:pPr>
            <w:ins w:id="3134" w:author="Merrick, Riki | APHL" w:date="2022-07-17T16:59: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24B45E2C" w14:textId="77777777" w:rsidR="00DC3443" w:rsidRPr="00F21240" w:rsidRDefault="00DC3443" w:rsidP="00DC3443">
            <w:pPr>
              <w:pStyle w:val="MsgTableBody"/>
              <w:jc w:val="center"/>
              <w:rPr>
                <w:ins w:id="3135"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368D92F4" w14:textId="2134A1A7" w:rsidR="00DC3443" w:rsidRPr="00F21240" w:rsidRDefault="00DC3443" w:rsidP="00DC3443">
            <w:pPr>
              <w:pStyle w:val="MsgTableBody"/>
              <w:jc w:val="center"/>
              <w:rPr>
                <w:ins w:id="3136" w:author="Merrick, Riki | APHL" w:date="2022-07-17T16:59:00Z"/>
                <w:noProof/>
              </w:rPr>
            </w:pPr>
            <w:ins w:id="3137" w:author="Merrick, Riki | APHL" w:date="2022-07-17T16:59:00Z">
              <w:r>
                <w:rPr>
                  <w:noProof/>
                </w:rPr>
                <w:t>3</w:t>
              </w:r>
            </w:ins>
          </w:p>
        </w:tc>
      </w:tr>
      <w:tr w:rsidR="00DC3443" w:rsidRPr="00715956" w14:paraId="3FB4C9F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FCE463F" w14:textId="77777777" w:rsidR="00DC3443" w:rsidRPr="00F21240" w:rsidRDefault="00DC3443" w:rsidP="00DC3443">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769D98C"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2CB90AD"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79F4E4" w14:textId="77777777" w:rsidR="00DC3443" w:rsidRPr="00F21240" w:rsidRDefault="00DC3443" w:rsidP="00DC3443">
            <w:pPr>
              <w:pStyle w:val="MsgTableBody"/>
              <w:jc w:val="center"/>
              <w:rPr>
                <w:noProof/>
              </w:rPr>
            </w:pPr>
            <w:r w:rsidRPr="00F21240">
              <w:rPr>
                <w:noProof/>
              </w:rPr>
              <w:t>3</w:t>
            </w:r>
          </w:p>
        </w:tc>
      </w:tr>
      <w:tr w:rsidR="00DC3443" w:rsidRPr="00715956" w14:paraId="2AB091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5B3C073"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BEAC176"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80CA2DB"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D0A757" w14:textId="77777777" w:rsidR="00DC3443" w:rsidRPr="00F21240" w:rsidRDefault="00DC3443" w:rsidP="00DC3443">
            <w:pPr>
              <w:pStyle w:val="MsgTableBody"/>
              <w:jc w:val="center"/>
              <w:rPr>
                <w:noProof/>
              </w:rPr>
            </w:pPr>
            <w:r w:rsidRPr="00F21240">
              <w:rPr>
                <w:noProof/>
              </w:rPr>
              <w:t>3</w:t>
            </w:r>
          </w:p>
        </w:tc>
      </w:tr>
      <w:tr w:rsidR="00DC3443" w:rsidRPr="00715956" w14:paraId="7D48F5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BCF86E" w14:textId="63775A56"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36937272"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519A5B20"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A6C10E" w14:textId="77777777" w:rsidR="00DC3443" w:rsidRPr="00F21240" w:rsidRDefault="00DC3443" w:rsidP="00DC3443">
            <w:pPr>
              <w:pStyle w:val="MsgTableBody"/>
              <w:jc w:val="center"/>
              <w:rPr>
                <w:noProof/>
              </w:rPr>
            </w:pPr>
            <w:r w:rsidRPr="00F21240">
              <w:rPr>
                <w:noProof/>
              </w:rPr>
              <w:t>3</w:t>
            </w:r>
          </w:p>
        </w:tc>
      </w:tr>
      <w:tr w:rsidR="00DC3443" w:rsidRPr="00715956" w14:paraId="6C09B7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EAC768" w14:textId="4E8DD51B"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1F0C602" w14:textId="2DBDB58D"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4CE923C7"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E5619" w14:textId="77777777" w:rsidR="00DC3443" w:rsidRPr="00F21240" w:rsidRDefault="00DC3443" w:rsidP="00DC3443">
            <w:pPr>
              <w:pStyle w:val="MsgTableBody"/>
              <w:jc w:val="center"/>
              <w:rPr>
                <w:noProof/>
              </w:rPr>
            </w:pPr>
          </w:p>
        </w:tc>
      </w:tr>
      <w:tr w:rsidR="00DC3443" w:rsidRPr="00715956" w14:paraId="7CBF2BE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2F296F0" w14:textId="74D17047" w:rsidR="00DC3443" w:rsidRPr="00F21240" w:rsidRDefault="00DC3443" w:rsidP="00DC3443">
            <w:pPr>
              <w:pStyle w:val="MsgTableBody"/>
              <w:rPr>
                <w:noProof/>
              </w:rPr>
            </w:pPr>
            <w:r>
              <w:rPr>
                <w:noProof/>
              </w:rPr>
              <w:t xml:space="preserve">   </w:t>
            </w:r>
            <w:r w:rsidRPr="00F21240">
              <w:rPr>
                <w:noProof/>
              </w:rPr>
              <w:t xml:space="preserve"> </w:t>
            </w:r>
            <w:r>
              <w:rPr>
                <w:noProof/>
              </w:rPr>
              <w:t xml:space="preserve"> </w:t>
            </w:r>
            <w:r w:rsidRPr="00F21240">
              <w:rPr>
                <w:noProof/>
              </w:rPr>
              <w:t xml:space="preserve">OBX </w:t>
            </w:r>
          </w:p>
        </w:tc>
        <w:tc>
          <w:tcPr>
            <w:tcW w:w="4320" w:type="dxa"/>
            <w:tcBorders>
              <w:top w:val="dotted" w:sz="4" w:space="0" w:color="auto"/>
              <w:left w:val="nil"/>
              <w:bottom w:val="dotted" w:sz="4" w:space="0" w:color="auto"/>
              <w:right w:val="nil"/>
            </w:tcBorders>
            <w:shd w:val="clear" w:color="auto" w:fill="FFFFFF"/>
          </w:tcPr>
          <w:p w14:paraId="5F955C10"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7FF9BAC9"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F9D38" w14:textId="77777777" w:rsidR="00DC3443" w:rsidRPr="00F21240" w:rsidRDefault="00DC3443" w:rsidP="00DC3443">
            <w:pPr>
              <w:pStyle w:val="MsgTableBody"/>
              <w:jc w:val="center"/>
              <w:rPr>
                <w:noProof/>
              </w:rPr>
            </w:pPr>
            <w:r w:rsidRPr="00F21240">
              <w:rPr>
                <w:noProof/>
              </w:rPr>
              <w:t>7</w:t>
            </w:r>
          </w:p>
        </w:tc>
      </w:tr>
      <w:tr w:rsidR="00DC3443" w:rsidRPr="00715956" w14:paraId="5FBAFEA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B8681" w14:textId="1CA1B742"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B03EC23" w14:textId="43C7490C"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086DC80"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5CFA0" w14:textId="0CF83B2F" w:rsidR="00DC3443" w:rsidRPr="00F21240" w:rsidRDefault="00DC3443" w:rsidP="00DC3443">
            <w:pPr>
              <w:pStyle w:val="MsgTableBody"/>
              <w:jc w:val="center"/>
              <w:rPr>
                <w:noProof/>
              </w:rPr>
            </w:pPr>
            <w:r>
              <w:rPr>
                <w:noProof/>
              </w:rPr>
              <w:t>7</w:t>
            </w:r>
          </w:p>
        </w:tc>
      </w:tr>
      <w:tr w:rsidR="00DC3443" w:rsidRPr="00715956" w14:paraId="4895A9F2"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4813F24" w14:textId="71485F18"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6D60091D" w14:textId="1A1044D1"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184A90DA"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A3C3A6" w14:textId="77777777" w:rsidR="00DC3443" w:rsidRPr="00F21240" w:rsidRDefault="00DC3443" w:rsidP="00DC3443">
            <w:pPr>
              <w:pStyle w:val="MsgTableBody"/>
              <w:jc w:val="center"/>
              <w:rPr>
                <w:noProof/>
              </w:rPr>
            </w:pPr>
          </w:p>
        </w:tc>
      </w:tr>
    </w:tbl>
    <w:p w14:paraId="39411241" w14:textId="79FDEA52" w:rsidR="00EB05F1" w:rsidRDefault="00EB05F1" w:rsidP="005A272E"/>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2486"/>
        <w:gridCol w:w="456"/>
        <w:gridCol w:w="1589"/>
        <w:gridCol w:w="1742"/>
        <w:gridCol w:w="1725"/>
      </w:tblGrid>
      <w:tr w:rsidR="005A272E" w:rsidRPr="006D6BB6" w14:paraId="3F9E991D" w14:textId="77777777" w:rsidTr="005A272E">
        <w:trPr>
          <w:jc w:val="center"/>
        </w:trPr>
        <w:tc>
          <w:tcPr>
            <w:tcW w:w="9375" w:type="dxa"/>
            <w:gridSpan w:val="6"/>
          </w:tcPr>
          <w:p w14:paraId="3674F317" w14:textId="46350B6F" w:rsidR="005A272E" w:rsidRPr="006D6BB6" w:rsidRDefault="005A272E" w:rsidP="005A272E">
            <w:pPr>
              <w:pStyle w:val="ACK-ChoreographyHeader"/>
            </w:pPr>
            <w:r w:rsidRPr="00C20CAF">
              <w:lastRenderedPageBreak/>
              <w:t>Acknowledgment Choreography</w:t>
            </w:r>
          </w:p>
        </w:tc>
      </w:tr>
      <w:tr w:rsidR="005A272E" w:rsidRPr="006D6BB6" w14:paraId="36EE97E8" w14:textId="77777777" w:rsidTr="005A272E">
        <w:trPr>
          <w:jc w:val="center"/>
        </w:trPr>
        <w:tc>
          <w:tcPr>
            <w:tcW w:w="9375" w:type="dxa"/>
            <w:gridSpan w:val="6"/>
          </w:tcPr>
          <w:p w14:paraId="516BFDA6" w14:textId="130E540F" w:rsidR="005A272E" w:rsidRPr="00C20CAF" w:rsidRDefault="009118D0" w:rsidP="005A272E">
            <w:pPr>
              <w:pStyle w:val="ACK-ChoreographyHeader"/>
            </w:pPr>
            <w:r w:rsidRPr="00F21240">
              <w:rPr>
                <w:noProof/>
              </w:rPr>
              <w:t>ADT^A29^ADT_A21</w:t>
            </w:r>
          </w:p>
        </w:tc>
      </w:tr>
      <w:tr w:rsidR="00EB05F1" w:rsidRPr="006D6BB6" w14:paraId="1891BD31" w14:textId="77777777" w:rsidTr="005A272E">
        <w:trPr>
          <w:jc w:val="center"/>
        </w:trPr>
        <w:tc>
          <w:tcPr>
            <w:tcW w:w="1377" w:type="dxa"/>
          </w:tcPr>
          <w:p w14:paraId="10661F5C" w14:textId="77777777" w:rsidR="00EB05F1" w:rsidRPr="006D6BB6" w:rsidRDefault="00EB05F1" w:rsidP="00AD6CE4">
            <w:pPr>
              <w:pStyle w:val="ACK-ChoreographyBody"/>
            </w:pPr>
            <w:r w:rsidRPr="006D6BB6">
              <w:t>Field name</w:t>
            </w:r>
          </w:p>
        </w:tc>
        <w:tc>
          <w:tcPr>
            <w:tcW w:w="2486" w:type="dxa"/>
          </w:tcPr>
          <w:p w14:paraId="38CDB46F" w14:textId="77777777" w:rsidR="00EB05F1" w:rsidRPr="006D6BB6" w:rsidRDefault="00EB05F1" w:rsidP="00AD6CE4">
            <w:pPr>
              <w:pStyle w:val="ACK-ChoreographyBody"/>
            </w:pPr>
            <w:r w:rsidRPr="006D6BB6">
              <w:t>Field Value: Original mode</w:t>
            </w:r>
          </w:p>
        </w:tc>
        <w:tc>
          <w:tcPr>
            <w:tcW w:w="5512" w:type="dxa"/>
            <w:gridSpan w:val="4"/>
          </w:tcPr>
          <w:p w14:paraId="468FE003" w14:textId="77777777" w:rsidR="00EB05F1" w:rsidRPr="006D6BB6" w:rsidRDefault="00EB05F1" w:rsidP="00AD6CE4">
            <w:pPr>
              <w:pStyle w:val="ACK-ChoreographyBody"/>
            </w:pPr>
            <w:r w:rsidRPr="006D6BB6">
              <w:t>Field value: Enhanced mode</w:t>
            </w:r>
          </w:p>
        </w:tc>
      </w:tr>
      <w:tr w:rsidR="00EB05F1" w:rsidRPr="006D6BB6" w14:paraId="078A6365" w14:textId="77777777" w:rsidTr="005A272E">
        <w:trPr>
          <w:jc w:val="center"/>
        </w:trPr>
        <w:tc>
          <w:tcPr>
            <w:tcW w:w="1377" w:type="dxa"/>
          </w:tcPr>
          <w:p w14:paraId="2A13BC12" w14:textId="77777777" w:rsidR="00EB05F1" w:rsidRPr="006D6BB6" w:rsidRDefault="00EB05F1" w:rsidP="00AD6CE4">
            <w:pPr>
              <w:pStyle w:val="ACK-ChoreographyBody"/>
            </w:pPr>
            <w:r w:rsidRPr="006D6BB6">
              <w:t>MSH.15</w:t>
            </w:r>
          </w:p>
        </w:tc>
        <w:tc>
          <w:tcPr>
            <w:tcW w:w="2486" w:type="dxa"/>
          </w:tcPr>
          <w:p w14:paraId="5222CC04" w14:textId="77777777" w:rsidR="00EB05F1" w:rsidRPr="006D6BB6" w:rsidRDefault="00EB05F1" w:rsidP="00AD6CE4">
            <w:pPr>
              <w:pStyle w:val="ACK-ChoreographyBody"/>
            </w:pPr>
            <w:r w:rsidRPr="006D6BB6">
              <w:t>Blank</w:t>
            </w:r>
          </w:p>
        </w:tc>
        <w:tc>
          <w:tcPr>
            <w:tcW w:w="456" w:type="dxa"/>
          </w:tcPr>
          <w:p w14:paraId="1BF98840" w14:textId="77777777" w:rsidR="00EB05F1" w:rsidRPr="006D6BB6" w:rsidRDefault="00EB05F1" w:rsidP="00AD6CE4">
            <w:pPr>
              <w:pStyle w:val="ACK-ChoreographyBody"/>
            </w:pPr>
            <w:r w:rsidRPr="006D6BB6">
              <w:t>NE</w:t>
            </w:r>
          </w:p>
        </w:tc>
        <w:tc>
          <w:tcPr>
            <w:tcW w:w="1589" w:type="dxa"/>
          </w:tcPr>
          <w:p w14:paraId="4EECCE13" w14:textId="77777777" w:rsidR="00EB05F1" w:rsidRPr="006D6BB6" w:rsidRDefault="00EB05F1" w:rsidP="00AD6CE4">
            <w:pPr>
              <w:pStyle w:val="ACK-ChoreographyBody"/>
            </w:pPr>
            <w:r w:rsidRPr="006D6BB6">
              <w:t>AL, SU, ER</w:t>
            </w:r>
          </w:p>
        </w:tc>
        <w:tc>
          <w:tcPr>
            <w:tcW w:w="1742" w:type="dxa"/>
          </w:tcPr>
          <w:p w14:paraId="6DAA8C09" w14:textId="77777777" w:rsidR="00EB05F1" w:rsidRPr="006D6BB6" w:rsidRDefault="00EB05F1" w:rsidP="00AD6CE4">
            <w:pPr>
              <w:pStyle w:val="ACK-ChoreographyBody"/>
            </w:pPr>
            <w:r w:rsidRPr="006D6BB6">
              <w:t>NE</w:t>
            </w:r>
          </w:p>
        </w:tc>
        <w:tc>
          <w:tcPr>
            <w:tcW w:w="1725" w:type="dxa"/>
          </w:tcPr>
          <w:p w14:paraId="42CB2D01" w14:textId="77777777" w:rsidR="00EB05F1" w:rsidRPr="006D6BB6" w:rsidRDefault="00EB05F1" w:rsidP="00AD6CE4">
            <w:pPr>
              <w:pStyle w:val="ACK-ChoreographyBody"/>
            </w:pPr>
            <w:r w:rsidRPr="006D6BB6">
              <w:t>AL, SU, ER</w:t>
            </w:r>
          </w:p>
        </w:tc>
      </w:tr>
      <w:tr w:rsidR="00EB05F1" w:rsidRPr="006D6BB6" w14:paraId="78246836" w14:textId="77777777" w:rsidTr="005A272E">
        <w:trPr>
          <w:jc w:val="center"/>
        </w:trPr>
        <w:tc>
          <w:tcPr>
            <w:tcW w:w="1377" w:type="dxa"/>
          </w:tcPr>
          <w:p w14:paraId="6313DFF9" w14:textId="77777777" w:rsidR="00EB05F1" w:rsidRPr="006D6BB6" w:rsidRDefault="00EB05F1" w:rsidP="00AD6CE4">
            <w:pPr>
              <w:pStyle w:val="ACK-ChoreographyBody"/>
            </w:pPr>
            <w:r w:rsidRPr="006D6BB6">
              <w:t>MSH.16</w:t>
            </w:r>
          </w:p>
        </w:tc>
        <w:tc>
          <w:tcPr>
            <w:tcW w:w="2486" w:type="dxa"/>
          </w:tcPr>
          <w:p w14:paraId="0C843BD6" w14:textId="77777777" w:rsidR="00EB05F1" w:rsidRPr="006D6BB6" w:rsidRDefault="00EB05F1" w:rsidP="00AD6CE4">
            <w:pPr>
              <w:pStyle w:val="ACK-ChoreographyBody"/>
            </w:pPr>
            <w:r w:rsidRPr="006D6BB6">
              <w:t>Blank</w:t>
            </w:r>
          </w:p>
        </w:tc>
        <w:tc>
          <w:tcPr>
            <w:tcW w:w="456" w:type="dxa"/>
          </w:tcPr>
          <w:p w14:paraId="47F83531" w14:textId="77777777" w:rsidR="00EB05F1" w:rsidRPr="006D6BB6" w:rsidRDefault="00EB05F1" w:rsidP="00AD6CE4">
            <w:pPr>
              <w:pStyle w:val="ACK-ChoreographyBody"/>
            </w:pPr>
            <w:r w:rsidRPr="006D6BB6">
              <w:t>NE</w:t>
            </w:r>
          </w:p>
        </w:tc>
        <w:tc>
          <w:tcPr>
            <w:tcW w:w="1589" w:type="dxa"/>
          </w:tcPr>
          <w:p w14:paraId="181D7856" w14:textId="77777777" w:rsidR="00EB05F1" w:rsidRPr="006D6BB6" w:rsidRDefault="00EB05F1" w:rsidP="00AD6CE4">
            <w:pPr>
              <w:pStyle w:val="ACK-ChoreographyBody"/>
            </w:pPr>
            <w:r w:rsidRPr="006D6BB6">
              <w:t>NE</w:t>
            </w:r>
          </w:p>
        </w:tc>
        <w:tc>
          <w:tcPr>
            <w:tcW w:w="1742" w:type="dxa"/>
          </w:tcPr>
          <w:p w14:paraId="3D9E456C" w14:textId="77777777" w:rsidR="00EB05F1" w:rsidRPr="006D6BB6" w:rsidRDefault="00EB05F1" w:rsidP="00AD6CE4">
            <w:pPr>
              <w:pStyle w:val="ACK-ChoreographyBody"/>
            </w:pPr>
            <w:r w:rsidRPr="006D6BB6">
              <w:t>AL, SU, ER</w:t>
            </w:r>
          </w:p>
        </w:tc>
        <w:tc>
          <w:tcPr>
            <w:tcW w:w="1725" w:type="dxa"/>
          </w:tcPr>
          <w:p w14:paraId="7BDA1354" w14:textId="77777777" w:rsidR="00EB05F1" w:rsidRPr="006D6BB6" w:rsidRDefault="00EB05F1" w:rsidP="00AD6CE4">
            <w:pPr>
              <w:pStyle w:val="ACK-ChoreographyBody"/>
            </w:pPr>
            <w:r w:rsidRPr="006D6BB6">
              <w:t>AL, SU, ER</w:t>
            </w:r>
          </w:p>
        </w:tc>
      </w:tr>
      <w:tr w:rsidR="00EB05F1" w:rsidRPr="006D6BB6" w14:paraId="6D8DAB79" w14:textId="77777777" w:rsidTr="005A272E">
        <w:trPr>
          <w:jc w:val="center"/>
        </w:trPr>
        <w:tc>
          <w:tcPr>
            <w:tcW w:w="1377" w:type="dxa"/>
          </w:tcPr>
          <w:p w14:paraId="27BED2A2" w14:textId="77777777" w:rsidR="00EB05F1" w:rsidRPr="006D6BB6" w:rsidRDefault="00EB05F1" w:rsidP="00AD6CE4">
            <w:pPr>
              <w:pStyle w:val="ACK-ChoreographyBody"/>
            </w:pPr>
            <w:r w:rsidRPr="006D6BB6">
              <w:t>Immediate Ack</w:t>
            </w:r>
          </w:p>
        </w:tc>
        <w:tc>
          <w:tcPr>
            <w:tcW w:w="2486" w:type="dxa"/>
          </w:tcPr>
          <w:p w14:paraId="5EA363CC" w14:textId="77777777" w:rsidR="00EB05F1" w:rsidRPr="006D6BB6" w:rsidRDefault="00EB05F1" w:rsidP="00AD6CE4">
            <w:pPr>
              <w:pStyle w:val="ACK-ChoreographyBody"/>
            </w:pPr>
            <w:r w:rsidRPr="006D6BB6">
              <w:t>-</w:t>
            </w:r>
          </w:p>
        </w:tc>
        <w:tc>
          <w:tcPr>
            <w:tcW w:w="456" w:type="dxa"/>
          </w:tcPr>
          <w:p w14:paraId="3D3865DF" w14:textId="77777777" w:rsidR="00EB05F1" w:rsidRPr="006D6BB6" w:rsidRDefault="00EB05F1" w:rsidP="00AD6CE4">
            <w:pPr>
              <w:pStyle w:val="ACK-ChoreographyBody"/>
            </w:pPr>
            <w:r w:rsidRPr="006D6BB6">
              <w:t>-</w:t>
            </w:r>
          </w:p>
        </w:tc>
        <w:tc>
          <w:tcPr>
            <w:tcW w:w="1589" w:type="dxa"/>
          </w:tcPr>
          <w:p w14:paraId="37A8F0E8" w14:textId="58CCAE3B" w:rsidR="00EB05F1" w:rsidRPr="006D6BB6" w:rsidRDefault="00EB05F1" w:rsidP="00AD6CE4">
            <w:pPr>
              <w:pStyle w:val="ACK-ChoreographyBody"/>
            </w:pPr>
            <w:r w:rsidRPr="006D6BB6">
              <w:rPr>
                <w:szCs w:val="16"/>
              </w:rPr>
              <w:t>ACK^</w:t>
            </w:r>
            <w:r>
              <w:rPr>
                <w:szCs w:val="16"/>
              </w:rPr>
              <w:t>A29</w:t>
            </w:r>
            <w:r w:rsidRPr="006D6BB6">
              <w:rPr>
                <w:szCs w:val="16"/>
              </w:rPr>
              <w:t>^ACK</w:t>
            </w:r>
          </w:p>
        </w:tc>
        <w:tc>
          <w:tcPr>
            <w:tcW w:w="1742" w:type="dxa"/>
          </w:tcPr>
          <w:p w14:paraId="672EC667" w14:textId="77777777" w:rsidR="00EB05F1" w:rsidRPr="006D6BB6" w:rsidRDefault="00EB05F1" w:rsidP="00AD6CE4">
            <w:pPr>
              <w:pStyle w:val="ACK-ChoreographyBody"/>
            </w:pPr>
            <w:r w:rsidRPr="006D6BB6">
              <w:t>-</w:t>
            </w:r>
          </w:p>
        </w:tc>
        <w:tc>
          <w:tcPr>
            <w:tcW w:w="1725" w:type="dxa"/>
          </w:tcPr>
          <w:p w14:paraId="087E3A42" w14:textId="41E17650" w:rsidR="00EB05F1" w:rsidRPr="006D6BB6" w:rsidRDefault="00EB05F1" w:rsidP="00AD6CE4">
            <w:pPr>
              <w:pStyle w:val="ACK-ChoreographyBody"/>
            </w:pPr>
            <w:r w:rsidRPr="006D6BB6">
              <w:rPr>
                <w:szCs w:val="16"/>
              </w:rPr>
              <w:t>ACK^</w:t>
            </w:r>
            <w:r>
              <w:rPr>
                <w:szCs w:val="16"/>
              </w:rPr>
              <w:t>A29</w:t>
            </w:r>
            <w:r w:rsidRPr="006D6BB6">
              <w:rPr>
                <w:szCs w:val="16"/>
              </w:rPr>
              <w:t>^ACK</w:t>
            </w:r>
          </w:p>
        </w:tc>
      </w:tr>
      <w:tr w:rsidR="00EB05F1" w:rsidRPr="006D6BB6" w14:paraId="158B16FF" w14:textId="77777777" w:rsidTr="005A272E">
        <w:trPr>
          <w:jc w:val="center"/>
        </w:trPr>
        <w:tc>
          <w:tcPr>
            <w:tcW w:w="1377" w:type="dxa"/>
          </w:tcPr>
          <w:p w14:paraId="6EF83551" w14:textId="77777777" w:rsidR="00EB05F1" w:rsidRPr="006D6BB6" w:rsidRDefault="00EB05F1" w:rsidP="00AD6CE4">
            <w:pPr>
              <w:pStyle w:val="ACK-ChoreographyBody"/>
            </w:pPr>
            <w:r w:rsidRPr="006D6BB6">
              <w:t>Application Ack</w:t>
            </w:r>
          </w:p>
        </w:tc>
        <w:tc>
          <w:tcPr>
            <w:tcW w:w="2486" w:type="dxa"/>
          </w:tcPr>
          <w:p w14:paraId="43226813" w14:textId="5215BDCE" w:rsidR="00EB05F1" w:rsidRPr="006D6BB6" w:rsidRDefault="00EB05F1" w:rsidP="00AD6CE4">
            <w:pPr>
              <w:pStyle w:val="ACK-ChoreographyBody"/>
            </w:pPr>
            <w:r>
              <w:rPr>
                <w:szCs w:val="16"/>
              </w:rPr>
              <w:t>ADT</w:t>
            </w:r>
            <w:r w:rsidRPr="006D6BB6">
              <w:rPr>
                <w:szCs w:val="16"/>
              </w:rPr>
              <w:t>^</w:t>
            </w:r>
            <w:r>
              <w:rPr>
                <w:szCs w:val="16"/>
              </w:rPr>
              <w:t>A29</w:t>
            </w:r>
            <w:r w:rsidRPr="006D6BB6">
              <w:rPr>
                <w:szCs w:val="16"/>
              </w:rPr>
              <w:t>^</w:t>
            </w:r>
            <w:r>
              <w:rPr>
                <w:szCs w:val="16"/>
              </w:rPr>
              <w:t>ADT</w:t>
            </w:r>
            <w:r w:rsidRPr="006D6BB6">
              <w:rPr>
                <w:szCs w:val="16"/>
              </w:rPr>
              <w:t>_</w:t>
            </w:r>
            <w:r>
              <w:rPr>
                <w:szCs w:val="16"/>
              </w:rPr>
              <w:t>A21</w:t>
            </w:r>
          </w:p>
        </w:tc>
        <w:tc>
          <w:tcPr>
            <w:tcW w:w="456" w:type="dxa"/>
          </w:tcPr>
          <w:p w14:paraId="19FF804A" w14:textId="77777777" w:rsidR="00EB05F1" w:rsidRPr="006D6BB6" w:rsidRDefault="00EB05F1" w:rsidP="00AD6CE4">
            <w:pPr>
              <w:pStyle w:val="ACK-ChoreographyBody"/>
            </w:pPr>
            <w:r w:rsidRPr="006D6BB6">
              <w:t>-</w:t>
            </w:r>
          </w:p>
        </w:tc>
        <w:tc>
          <w:tcPr>
            <w:tcW w:w="1589" w:type="dxa"/>
          </w:tcPr>
          <w:p w14:paraId="79E9531F" w14:textId="77777777" w:rsidR="00EB05F1" w:rsidRPr="006D6BB6" w:rsidRDefault="00EB05F1" w:rsidP="00AD6CE4">
            <w:pPr>
              <w:pStyle w:val="ACK-ChoreographyBody"/>
            </w:pPr>
            <w:r w:rsidRPr="006D6BB6">
              <w:t>-</w:t>
            </w:r>
          </w:p>
        </w:tc>
        <w:tc>
          <w:tcPr>
            <w:tcW w:w="1742" w:type="dxa"/>
          </w:tcPr>
          <w:p w14:paraId="0726CDF7" w14:textId="0184A578" w:rsidR="00EB05F1" w:rsidRPr="006D6BB6" w:rsidRDefault="00EB05F1" w:rsidP="00AD6CE4">
            <w:pPr>
              <w:pStyle w:val="ACK-ChoreographyBody"/>
            </w:pPr>
            <w:r w:rsidRPr="006D6BB6">
              <w:rPr>
                <w:szCs w:val="16"/>
              </w:rPr>
              <w:t>ACK^</w:t>
            </w:r>
            <w:r>
              <w:rPr>
                <w:szCs w:val="16"/>
              </w:rPr>
              <w:t>A29</w:t>
            </w:r>
            <w:r w:rsidRPr="006D6BB6">
              <w:rPr>
                <w:szCs w:val="16"/>
              </w:rPr>
              <w:t>^ACK</w:t>
            </w:r>
          </w:p>
        </w:tc>
        <w:tc>
          <w:tcPr>
            <w:tcW w:w="1725" w:type="dxa"/>
          </w:tcPr>
          <w:p w14:paraId="76B84063" w14:textId="7FD8F950" w:rsidR="00EB05F1" w:rsidRPr="006D6BB6" w:rsidRDefault="00EB05F1" w:rsidP="00AD6CE4">
            <w:pPr>
              <w:pStyle w:val="ACK-ChoreographyBody"/>
            </w:pPr>
            <w:r w:rsidRPr="006D6BB6">
              <w:rPr>
                <w:szCs w:val="16"/>
              </w:rPr>
              <w:t>ACK^</w:t>
            </w:r>
            <w:r>
              <w:rPr>
                <w:szCs w:val="16"/>
              </w:rPr>
              <w:t>A29</w:t>
            </w:r>
            <w:r w:rsidRPr="006D6BB6">
              <w:rPr>
                <w:szCs w:val="16"/>
              </w:rPr>
              <w:t>^ACK</w:t>
            </w:r>
          </w:p>
        </w:tc>
      </w:tr>
    </w:tbl>
    <w:p w14:paraId="4D0456D2" w14:textId="77777777" w:rsidR="00715956" w:rsidRPr="00F21240" w:rsidRDefault="00715956">
      <w:pPr>
        <w:rPr>
          <w:noProof/>
        </w:rPr>
      </w:pPr>
    </w:p>
    <w:p w14:paraId="3A8393BA" w14:textId="77777777" w:rsidR="00715956" w:rsidRPr="00F21240" w:rsidRDefault="00715956">
      <w:pPr>
        <w:pStyle w:val="MsgTableCaption"/>
        <w:rPr>
          <w:noProof/>
        </w:rPr>
      </w:pPr>
      <w:r w:rsidRPr="00F21240">
        <w:rPr>
          <w:noProof/>
        </w:rPr>
        <w:t>ACK^A29^ACK: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19B2B11"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C70D7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35BEE8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8DADDF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F82A25A" w14:textId="77777777" w:rsidR="00715956" w:rsidRPr="00F21240" w:rsidRDefault="00715956">
            <w:pPr>
              <w:pStyle w:val="MsgTableHeader"/>
              <w:jc w:val="center"/>
              <w:rPr>
                <w:noProof/>
              </w:rPr>
            </w:pPr>
            <w:r w:rsidRPr="00F21240">
              <w:rPr>
                <w:noProof/>
              </w:rPr>
              <w:t>Chapter</w:t>
            </w:r>
          </w:p>
        </w:tc>
      </w:tr>
      <w:tr w:rsidR="00715956" w:rsidRPr="00715956" w14:paraId="42A16BA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8CFF2E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CA59B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848577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A50A39C" w14:textId="77777777" w:rsidR="00715956" w:rsidRPr="00F21240" w:rsidRDefault="00715956">
            <w:pPr>
              <w:pStyle w:val="MsgTableBody"/>
              <w:jc w:val="center"/>
              <w:rPr>
                <w:noProof/>
              </w:rPr>
            </w:pPr>
            <w:r w:rsidRPr="00F21240">
              <w:rPr>
                <w:noProof/>
              </w:rPr>
              <w:t>2</w:t>
            </w:r>
          </w:p>
        </w:tc>
      </w:tr>
      <w:tr w:rsidR="00715956" w:rsidRPr="00715956" w14:paraId="77159C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5AC4A5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DAD204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5BB5B5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AC1104" w14:textId="77777777" w:rsidR="00715956" w:rsidRPr="00F21240" w:rsidRDefault="00715956">
            <w:pPr>
              <w:pStyle w:val="MsgTableBody"/>
              <w:jc w:val="center"/>
              <w:rPr>
                <w:noProof/>
              </w:rPr>
            </w:pPr>
            <w:r w:rsidRPr="00F21240">
              <w:rPr>
                <w:noProof/>
              </w:rPr>
              <w:t>2</w:t>
            </w:r>
          </w:p>
        </w:tc>
      </w:tr>
      <w:tr w:rsidR="00715956" w:rsidRPr="00715956" w14:paraId="4DEB377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1DB5A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5CE449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52A6A4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3B6DAC" w14:textId="77777777" w:rsidR="00715956" w:rsidRPr="00F21240" w:rsidRDefault="00715956">
            <w:pPr>
              <w:pStyle w:val="MsgTableBody"/>
              <w:jc w:val="center"/>
              <w:rPr>
                <w:noProof/>
              </w:rPr>
            </w:pPr>
            <w:r w:rsidRPr="00F21240">
              <w:rPr>
                <w:noProof/>
              </w:rPr>
              <w:t>2</w:t>
            </w:r>
          </w:p>
        </w:tc>
      </w:tr>
      <w:tr w:rsidR="00715956" w:rsidRPr="00715956" w14:paraId="35A6725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BB1A0E"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BE37EC6"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1835D2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99783C" w14:textId="77777777" w:rsidR="00715956" w:rsidRPr="00F21240" w:rsidRDefault="00715956">
            <w:pPr>
              <w:pStyle w:val="MsgTableBody"/>
              <w:jc w:val="center"/>
              <w:rPr>
                <w:noProof/>
              </w:rPr>
            </w:pPr>
            <w:r w:rsidRPr="00F21240">
              <w:rPr>
                <w:noProof/>
              </w:rPr>
              <w:t>2</w:t>
            </w:r>
          </w:p>
        </w:tc>
      </w:tr>
      <w:tr w:rsidR="00715956" w:rsidRPr="00715956" w14:paraId="34986B8A"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D7D0D3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1716EEB"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07B9091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09E510E" w14:textId="77777777" w:rsidR="00715956" w:rsidRPr="00F21240" w:rsidRDefault="00715956">
            <w:pPr>
              <w:pStyle w:val="MsgTableBody"/>
              <w:jc w:val="center"/>
              <w:rPr>
                <w:noProof/>
              </w:rPr>
            </w:pPr>
            <w:r w:rsidRPr="00F21240">
              <w:rPr>
                <w:noProof/>
              </w:rPr>
              <w:t>2</w:t>
            </w:r>
          </w:p>
        </w:tc>
      </w:tr>
    </w:tbl>
    <w:p w14:paraId="566264B9" w14:textId="1F402B54" w:rsidR="00B270F6" w:rsidRDefault="00B270F6" w:rsidP="00697A93">
      <w:bookmarkStart w:id="3138" w:name="_Toc348245005"/>
      <w:bookmarkStart w:id="3139" w:name="_Toc348258193"/>
      <w:bookmarkStart w:id="3140" w:name="_Toc348263376"/>
      <w:bookmarkStart w:id="3141" w:name="_Toc348336790"/>
      <w:bookmarkStart w:id="3142" w:name="_Toc348768103"/>
      <w:bookmarkStart w:id="3143" w:name="_Toc380435651"/>
      <w:bookmarkStart w:id="3144" w:name="_Toc359236147"/>
      <w:bookmarkStart w:id="3145" w:name="_Toc1815968"/>
      <w:bookmarkStart w:id="3146" w:name="_Toc21372512"/>
      <w:bookmarkStart w:id="3147" w:name="_Toc175991986"/>
      <w:bookmarkStart w:id="3148" w:name="_Toc1762359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268"/>
      </w:tblGrid>
      <w:tr w:rsidR="00697A93" w:rsidRPr="006D6BB6" w14:paraId="78484266" w14:textId="77777777" w:rsidTr="00697A93">
        <w:trPr>
          <w:jc w:val="center"/>
        </w:trPr>
        <w:tc>
          <w:tcPr>
            <w:tcW w:w="7196" w:type="dxa"/>
            <w:gridSpan w:val="4"/>
          </w:tcPr>
          <w:p w14:paraId="425CAC3C" w14:textId="0618FA78" w:rsidR="00697A93" w:rsidRPr="006D6BB6" w:rsidRDefault="00697A93" w:rsidP="00697A93">
            <w:pPr>
              <w:pStyle w:val="ACK-ChoreographyHeader"/>
            </w:pPr>
            <w:r w:rsidRPr="00C20CAF">
              <w:t>Acknowledgment Choreography</w:t>
            </w:r>
          </w:p>
        </w:tc>
      </w:tr>
      <w:tr w:rsidR="00697A93" w:rsidRPr="006D6BB6" w14:paraId="2BE42E10" w14:textId="77777777" w:rsidTr="00697A93">
        <w:trPr>
          <w:jc w:val="center"/>
        </w:trPr>
        <w:tc>
          <w:tcPr>
            <w:tcW w:w="7196" w:type="dxa"/>
            <w:gridSpan w:val="4"/>
          </w:tcPr>
          <w:p w14:paraId="40E4FDAA" w14:textId="3E42A4B8" w:rsidR="00697A93" w:rsidRPr="00C20CAF" w:rsidRDefault="009118D0" w:rsidP="00697A93">
            <w:pPr>
              <w:pStyle w:val="ACK-ChoreographyHeader"/>
            </w:pPr>
            <w:r w:rsidRPr="00F21240">
              <w:rPr>
                <w:noProof/>
              </w:rPr>
              <w:t>ACK^A29^ACK</w:t>
            </w:r>
          </w:p>
        </w:tc>
      </w:tr>
      <w:tr w:rsidR="00B270F6" w:rsidRPr="006D6BB6" w14:paraId="2ADF51EA" w14:textId="77777777" w:rsidTr="00594536">
        <w:trPr>
          <w:jc w:val="center"/>
        </w:trPr>
        <w:tc>
          <w:tcPr>
            <w:tcW w:w="1458" w:type="dxa"/>
          </w:tcPr>
          <w:p w14:paraId="17BEF403" w14:textId="77777777" w:rsidR="00B270F6" w:rsidRPr="006D6BB6" w:rsidRDefault="00B270F6" w:rsidP="0025077B">
            <w:pPr>
              <w:pStyle w:val="ACK-ChoreographyBody"/>
            </w:pPr>
            <w:r w:rsidRPr="006D6BB6">
              <w:t>Field name</w:t>
            </w:r>
          </w:p>
        </w:tc>
        <w:tc>
          <w:tcPr>
            <w:tcW w:w="2761" w:type="dxa"/>
          </w:tcPr>
          <w:p w14:paraId="13A3D2A9" w14:textId="77777777" w:rsidR="00B270F6" w:rsidRPr="006D6BB6" w:rsidRDefault="00B270F6" w:rsidP="0025077B">
            <w:pPr>
              <w:pStyle w:val="ACK-ChoreographyBody"/>
            </w:pPr>
            <w:r w:rsidRPr="006D6BB6">
              <w:t>Field Value: Original mode</w:t>
            </w:r>
          </w:p>
        </w:tc>
        <w:tc>
          <w:tcPr>
            <w:tcW w:w="2977" w:type="dxa"/>
            <w:gridSpan w:val="2"/>
          </w:tcPr>
          <w:p w14:paraId="0ED56062" w14:textId="77777777" w:rsidR="00B270F6" w:rsidRPr="006D6BB6" w:rsidRDefault="00B270F6" w:rsidP="0025077B">
            <w:pPr>
              <w:pStyle w:val="ACK-ChoreographyBody"/>
            </w:pPr>
            <w:r w:rsidRPr="006D6BB6">
              <w:t>Field value: Enhanced mode</w:t>
            </w:r>
          </w:p>
        </w:tc>
      </w:tr>
      <w:tr w:rsidR="00A57961" w:rsidRPr="006D6BB6" w14:paraId="101398D3" w14:textId="77777777" w:rsidTr="00594536">
        <w:trPr>
          <w:jc w:val="center"/>
        </w:trPr>
        <w:tc>
          <w:tcPr>
            <w:tcW w:w="1458" w:type="dxa"/>
          </w:tcPr>
          <w:p w14:paraId="54564E54" w14:textId="77777777" w:rsidR="00A57961" w:rsidRPr="006D6BB6" w:rsidRDefault="00A57961" w:rsidP="0025077B">
            <w:pPr>
              <w:pStyle w:val="ACK-ChoreographyBody"/>
            </w:pPr>
            <w:r w:rsidRPr="006D6BB6">
              <w:t>MSH.15</w:t>
            </w:r>
          </w:p>
        </w:tc>
        <w:tc>
          <w:tcPr>
            <w:tcW w:w="2761" w:type="dxa"/>
          </w:tcPr>
          <w:p w14:paraId="0E07E1EE" w14:textId="77777777" w:rsidR="00A57961" w:rsidRPr="006D6BB6" w:rsidRDefault="00A57961" w:rsidP="0025077B">
            <w:pPr>
              <w:pStyle w:val="ACK-ChoreographyBody"/>
            </w:pPr>
            <w:r w:rsidRPr="006D6BB6">
              <w:t>Blank</w:t>
            </w:r>
          </w:p>
        </w:tc>
        <w:tc>
          <w:tcPr>
            <w:tcW w:w="709" w:type="dxa"/>
          </w:tcPr>
          <w:p w14:paraId="5F733323" w14:textId="77777777" w:rsidR="00A57961" w:rsidRPr="006D6BB6" w:rsidRDefault="00A57961" w:rsidP="0025077B">
            <w:pPr>
              <w:pStyle w:val="ACK-ChoreographyBody"/>
            </w:pPr>
            <w:r w:rsidRPr="006D6BB6">
              <w:t>NE</w:t>
            </w:r>
          </w:p>
        </w:tc>
        <w:tc>
          <w:tcPr>
            <w:tcW w:w="2268" w:type="dxa"/>
          </w:tcPr>
          <w:p w14:paraId="617DB116" w14:textId="77777777" w:rsidR="00A57961" w:rsidRPr="006D6BB6" w:rsidRDefault="00A57961" w:rsidP="0025077B">
            <w:pPr>
              <w:pStyle w:val="ACK-ChoreographyBody"/>
            </w:pPr>
            <w:r w:rsidRPr="006D6BB6">
              <w:t>AL, SU, ER</w:t>
            </w:r>
          </w:p>
        </w:tc>
      </w:tr>
      <w:tr w:rsidR="00A57961" w:rsidRPr="006D6BB6" w14:paraId="2ADCE184" w14:textId="77777777" w:rsidTr="00594536">
        <w:trPr>
          <w:jc w:val="center"/>
        </w:trPr>
        <w:tc>
          <w:tcPr>
            <w:tcW w:w="1458" w:type="dxa"/>
          </w:tcPr>
          <w:p w14:paraId="5ADA8FF9" w14:textId="77777777" w:rsidR="00A57961" w:rsidRPr="006D6BB6" w:rsidRDefault="00A57961" w:rsidP="0025077B">
            <w:pPr>
              <w:pStyle w:val="ACK-ChoreographyBody"/>
            </w:pPr>
            <w:r w:rsidRPr="006D6BB6">
              <w:t>MSH.16</w:t>
            </w:r>
          </w:p>
        </w:tc>
        <w:tc>
          <w:tcPr>
            <w:tcW w:w="2761" w:type="dxa"/>
          </w:tcPr>
          <w:p w14:paraId="0DD21B93" w14:textId="77777777" w:rsidR="00A57961" w:rsidRPr="006D6BB6" w:rsidRDefault="00A57961" w:rsidP="0025077B">
            <w:pPr>
              <w:pStyle w:val="ACK-ChoreographyBody"/>
            </w:pPr>
            <w:r w:rsidRPr="006D6BB6">
              <w:t>Blank</w:t>
            </w:r>
          </w:p>
        </w:tc>
        <w:tc>
          <w:tcPr>
            <w:tcW w:w="709" w:type="dxa"/>
          </w:tcPr>
          <w:p w14:paraId="5078A141" w14:textId="77777777" w:rsidR="00A57961" w:rsidRPr="006D6BB6" w:rsidRDefault="00A57961" w:rsidP="0025077B">
            <w:pPr>
              <w:pStyle w:val="ACK-ChoreographyBody"/>
            </w:pPr>
            <w:r w:rsidRPr="006D6BB6">
              <w:t>NE</w:t>
            </w:r>
          </w:p>
        </w:tc>
        <w:tc>
          <w:tcPr>
            <w:tcW w:w="2268" w:type="dxa"/>
          </w:tcPr>
          <w:p w14:paraId="3ECF2610" w14:textId="77777777" w:rsidR="00A57961" w:rsidRPr="006D6BB6" w:rsidRDefault="00A57961" w:rsidP="0025077B">
            <w:pPr>
              <w:pStyle w:val="ACK-ChoreographyBody"/>
            </w:pPr>
            <w:r w:rsidRPr="006D6BB6">
              <w:t>NE</w:t>
            </w:r>
          </w:p>
        </w:tc>
      </w:tr>
      <w:tr w:rsidR="00A57961" w:rsidRPr="006D6BB6" w14:paraId="43A0563A" w14:textId="77777777" w:rsidTr="00594536">
        <w:trPr>
          <w:jc w:val="center"/>
        </w:trPr>
        <w:tc>
          <w:tcPr>
            <w:tcW w:w="1458" w:type="dxa"/>
          </w:tcPr>
          <w:p w14:paraId="76C4611D" w14:textId="77777777" w:rsidR="00A57961" w:rsidRPr="006D6BB6" w:rsidRDefault="00A57961" w:rsidP="0025077B">
            <w:pPr>
              <w:pStyle w:val="ACK-ChoreographyBody"/>
            </w:pPr>
            <w:r w:rsidRPr="006D6BB6">
              <w:t>Immediate Ack</w:t>
            </w:r>
          </w:p>
        </w:tc>
        <w:tc>
          <w:tcPr>
            <w:tcW w:w="2761" w:type="dxa"/>
          </w:tcPr>
          <w:p w14:paraId="66CE7F68" w14:textId="77777777" w:rsidR="00A57961" w:rsidRPr="006D6BB6" w:rsidRDefault="00A57961" w:rsidP="0025077B">
            <w:pPr>
              <w:pStyle w:val="ACK-ChoreographyBody"/>
            </w:pPr>
            <w:r w:rsidRPr="006D6BB6">
              <w:t>-</w:t>
            </w:r>
          </w:p>
        </w:tc>
        <w:tc>
          <w:tcPr>
            <w:tcW w:w="709" w:type="dxa"/>
          </w:tcPr>
          <w:p w14:paraId="1AFAABF3" w14:textId="77777777" w:rsidR="00A57961" w:rsidRPr="006D6BB6" w:rsidRDefault="00A57961" w:rsidP="0025077B">
            <w:pPr>
              <w:pStyle w:val="ACK-ChoreographyBody"/>
            </w:pPr>
            <w:r w:rsidRPr="006D6BB6">
              <w:t>-</w:t>
            </w:r>
          </w:p>
        </w:tc>
        <w:tc>
          <w:tcPr>
            <w:tcW w:w="2268" w:type="dxa"/>
          </w:tcPr>
          <w:p w14:paraId="1DA343B9" w14:textId="4B7B5662" w:rsidR="00A57961" w:rsidRPr="006D6BB6" w:rsidRDefault="00A57961" w:rsidP="0025077B">
            <w:pPr>
              <w:pStyle w:val="ACK-ChoreographyBody"/>
            </w:pPr>
            <w:r w:rsidRPr="006D6BB6">
              <w:rPr>
                <w:szCs w:val="16"/>
              </w:rPr>
              <w:t>ACK^</w:t>
            </w:r>
            <w:r>
              <w:rPr>
                <w:szCs w:val="16"/>
              </w:rPr>
              <w:t>A29</w:t>
            </w:r>
            <w:r w:rsidRPr="006D6BB6">
              <w:rPr>
                <w:szCs w:val="16"/>
              </w:rPr>
              <w:t>^ACK</w:t>
            </w:r>
          </w:p>
        </w:tc>
      </w:tr>
      <w:tr w:rsidR="00A57961" w:rsidRPr="006D6BB6" w14:paraId="452295F0" w14:textId="77777777" w:rsidTr="00594536">
        <w:trPr>
          <w:jc w:val="center"/>
        </w:trPr>
        <w:tc>
          <w:tcPr>
            <w:tcW w:w="1458" w:type="dxa"/>
          </w:tcPr>
          <w:p w14:paraId="7918CC94" w14:textId="77777777" w:rsidR="00A57961" w:rsidRPr="006D6BB6" w:rsidRDefault="00A57961" w:rsidP="0025077B">
            <w:pPr>
              <w:pStyle w:val="ACK-ChoreographyBody"/>
            </w:pPr>
            <w:r w:rsidRPr="006D6BB6">
              <w:t>Application Ack</w:t>
            </w:r>
          </w:p>
        </w:tc>
        <w:tc>
          <w:tcPr>
            <w:tcW w:w="2761" w:type="dxa"/>
          </w:tcPr>
          <w:p w14:paraId="476D3DFB" w14:textId="4C0AB89C" w:rsidR="00A57961" w:rsidRPr="006D6BB6" w:rsidRDefault="00A57961" w:rsidP="0025077B">
            <w:pPr>
              <w:pStyle w:val="ACK-ChoreographyBody"/>
            </w:pPr>
            <w:r>
              <w:rPr>
                <w:szCs w:val="16"/>
              </w:rPr>
              <w:t>-</w:t>
            </w:r>
          </w:p>
        </w:tc>
        <w:tc>
          <w:tcPr>
            <w:tcW w:w="709" w:type="dxa"/>
          </w:tcPr>
          <w:p w14:paraId="44EF9588" w14:textId="77777777" w:rsidR="00A57961" w:rsidRPr="006D6BB6" w:rsidRDefault="00A57961" w:rsidP="0025077B">
            <w:pPr>
              <w:pStyle w:val="ACK-ChoreographyBody"/>
            </w:pPr>
            <w:r w:rsidRPr="006D6BB6">
              <w:t>-</w:t>
            </w:r>
          </w:p>
        </w:tc>
        <w:tc>
          <w:tcPr>
            <w:tcW w:w="2268" w:type="dxa"/>
          </w:tcPr>
          <w:p w14:paraId="364869F5" w14:textId="77777777" w:rsidR="00A57961" w:rsidRPr="006D6BB6" w:rsidRDefault="00A57961" w:rsidP="0025077B">
            <w:pPr>
              <w:pStyle w:val="ACK-ChoreographyBody"/>
            </w:pPr>
            <w:r w:rsidRPr="006D6BB6">
              <w:t>-</w:t>
            </w:r>
          </w:p>
        </w:tc>
      </w:tr>
    </w:tbl>
    <w:p w14:paraId="5ADEEBA8" w14:textId="77777777" w:rsidR="00715956" w:rsidRPr="00F21240" w:rsidRDefault="00715956">
      <w:pPr>
        <w:pStyle w:val="Heading3"/>
        <w:rPr>
          <w:noProof/>
        </w:rPr>
      </w:pPr>
      <w:bookmarkStart w:id="3149" w:name="_Toc27754815"/>
      <w:bookmarkStart w:id="3150" w:name="_Toc109892110"/>
      <w:r w:rsidRPr="00F21240">
        <w:rPr>
          <w:noProof/>
        </w:rPr>
        <w:t>ADT/ACK - Merge Person Information (Event A30</w:t>
      </w:r>
      <w:r w:rsidRPr="00F21240">
        <w:rPr>
          <w:noProof/>
        </w:rPr>
        <w:fldChar w:fldCharType="begin"/>
      </w:r>
      <w:r w:rsidRPr="00F21240">
        <w:rPr>
          <w:noProof/>
        </w:rPr>
        <w:instrText>XE "A30"</w:instrText>
      </w:r>
      <w:r w:rsidRPr="00F21240">
        <w:rPr>
          <w:noProof/>
        </w:rPr>
        <w:fldChar w:fldCharType="end"/>
      </w:r>
      <w:r w:rsidRPr="00F21240">
        <w:rPr>
          <w:noProof/>
        </w:rPr>
        <w:t>)</w:t>
      </w:r>
      <w:bookmarkEnd w:id="3138"/>
      <w:bookmarkEnd w:id="3139"/>
      <w:bookmarkEnd w:id="3140"/>
      <w:bookmarkEnd w:id="3141"/>
      <w:bookmarkEnd w:id="3142"/>
      <w:bookmarkEnd w:id="3143"/>
      <w:bookmarkEnd w:id="3144"/>
      <w:bookmarkEnd w:id="3145"/>
      <w:bookmarkEnd w:id="3146"/>
      <w:bookmarkEnd w:id="3147"/>
      <w:bookmarkEnd w:id="3148"/>
      <w:bookmarkEnd w:id="3149"/>
      <w:bookmarkEnd w:id="3150"/>
    </w:p>
    <w:p w14:paraId="35037335" w14:textId="77777777" w:rsidR="00715956" w:rsidRPr="00F21240" w:rsidRDefault="00715956">
      <w:pPr>
        <w:pStyle w:val="NormalIndented"/>
        <w:rPr>
          <w:noProof/>
        </w:rPr>
      </w:pPr>
      <w:r w:rsidRPr="00F21240">
        <w:rPr>
          <w:b/>
          <w:noProof/>
        </w:rPr>
        <w:t xml:space="preserve">Attention: The Merge Person Information event was maintained for backward compatibility only as of v2.3.1 and withdrawn as of v2.7. </w:t>
      </w:r>
      <w:r w:rsidRPr="00F21240">
        <w:rPr>
          <w:noProof/>
        </w:rPr>
        <w:t xml:space="preserve"> From V 2.3.1 onwards, the reader is referred to the A40 (merge patient-patient identifier list) event to be used to merge patient information for a current episode.  </w:t>
      </w:r>
    </w:p>
    <w:p w14:paraId="606796A9" w14:textId="77777777" w:rsidR="00715956" w:rsidRPr="00F21240" w:rsidRDefault="00715956">
      <w:pPr>
        <w:pStyle w:val="NormalIndented"/>
        <w:rPr>
          <w:noProof/>
        </w:rPr>
      </w:pPr>
    </w:p>
    <w:p w14:paraId="010BCC82" w14:textId="77777777" w:rsidR="00715956" w:rsidRPr="00F21240" w:rsidRDefault="00715956">
      <w:pPr>
        <w:pStyle w:val="Heading3"/>
        <w:rPr>
          <w:noProof/>
        </w:rPr>
      </w:pPr>
      <w:bookmarkStart w:id="3151" w:name="_Toc348245006"/>
      <w:bookmarkStart w:id="3152" w:name="_Toc348258194"/>
      <w:bookmarkStart w:id="3153" w:name="_Toc348263377"/>
      <w:bookmarkStart w:id="3154" w:name="_Toc348336791"/>
      <w:bookmarkStart w:id="3155" w:name="_Toc348768104"/>
      <w:bookmarkStart w:id="3156" w:name="_Toc380435652"/>
      <w:bookmarkStart w:id="3157" w:name="_Toc359236148"/>
      <w:bookmarkStart w:id="3158" w:name="_Toc1815969"/>
      <w:bookmarkStart w:id="3159" w:name="_Toc21372513"/>
      <w:bookmarkStart w:id="3160" w:name="_Toc175991987"/>
      <w:bookmarkStart w:id="3161" w:name="_Toc176235945"/>
      <w:bookmarkStart w:id="3162" w:name="_Toc27754816"/>
      <w:bookmarkStart w:id="3163" w:name="_Toc109892111"/>
      <w:r w:rsidRPr="00F21240">
        <w:rPr>
          <w:noProof/>
        </w:rPr>
        <w:t>ADT/ACK - Update Person Information (Event A31</w:t>
      </w:r>
      <w:r w:rsidRPr="00F21240">
        <w:rPr>
          <w:noProof/>
        </w:rPr>
        <w:fldChar w:fldCharType="begin"/>
      </w:r>
      <w:r w:rsidRPr="00F21240">
        <w:rPr>
          <w:noProof/>
        </w:rPr>
        <w:instrText>XE "A31"</w:instrText>
      </w:r>
      <w:r w:rsidRPr="00F21240">
        <w:rPr>
          <w:noProof/>
        </w:rPr>
        <w:fldChar w:fldCharType="end"/>
      </w:r>
      <w:r w:rsidRPr="00F21240">
        <w:rPr>
          <w:noProof/>
        </w:rPr>
        <w:t>)</w:t>
      </w:r>
      <w:bookmarkEnd w:id="3151"/>
      <w:bookmarkEnd w:id="3152"/>
      <w:bookmarkEnd w:id="3153"/>
      <w:bookmarkEnd w:id="3154"/>
      <w:bookmarkEnd w:id="3155"/>
      <w:bookmarkEnd w:id="3156"/>
      <w:bookmarkEnd w:id="3157"/>
      <w:bookmarkEnd w:id="3158"/>
      <w:bookmarkEnd w:id="3159"/>
      <w:bookmarkEnd w:id="3160"/>
      <w:bookmarkEnd w:id="3161"/>
      <w:bookmarkEnd w:id="3162"/>
      <w:bookmarkEnd w:id="3163"/>
    </w:p>
    <w:p w14:paraId="3CB1350C" w14:textId="77777777" w:rsidR="00715956" w:rsidRPr="00F21240" w:rsidRDefault="00715956">
      <w:pPr>
        <w:pStyle w:val="NormalIndented"/>
        <w:rPr>
          <w:noProof/>
        </w:rPr>
      </w:pPr>
      <w:r w:rsidRPr="00F21240">
        <w:rPr>
          <w:noProof/>
        </w:rPr>
        <w:t>An A31 event can be used to update person information on an MPI.  It is similar to an A08 (update patient information) event, but an A08 (update patient information) event should be used to update patient information for a current episode.  An A28 (add person information) or A31 can also be used for backloading MPI information for the person, or for backloading person and historical information.</w:t>
      </w:r>
    </w:p>
    <w:p w14:paraId="754CF270" w14:textId="77777777" w:rsidR="00715956" w:rsidRPr="00F21240" w:rsidRDefault="00715956">
      <w:pPr>
        <w:pStyle w:val="NormalIndented"/>
        <w:rPr>
          <w:noProof/>
          <w:snapToGrid w:val="0"/>
        </w:rPr>
      </w:pPr>
      <w:r w:rsidRPr="00F21240">
        <w:rPr>
          <w:noProof/>
          <w:snapToGrid w:val="0"/>
        </w:rPr>
        <w:t xml:space="preserve">To maintain backward compatibility with previous releases, the PV1 segment is required.  However, a "pseudo-optional" PV1 can be achieved by valuing </w:t>
      </w:r>
      <w:r w:rsidRPr="00F21240">
        <w:rPr>
          <w:rStyle w:val="ReferenceAttribute"/>
          <w:noProof/>
        </w:rPr>
        <w:t>PV1-2 - Patient Class</w:t>
      </w:r>
      <w:r w:rsidRPr="00F21240">
        <w:rPr>
          <w:noProof/>
          <w:snapToGrid w:val="0"/>
        </w:rPr>
        <w:t xml:space="preserve"> to N - not applicable.</w:t>
      </w:r>
    </w:p>
    <w:p w14:paraId="184913E9"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23FD9944" w14:textId="3D6EC16D" w:rsidR="00715956" w:rsidRDefault="00715956">
      <w:pPr>
        <w:pStyle w:val="NormalIndented"/>
        <w:rPr>
          <w:noProof/>
        </w:rPr>
      </w:pPr>
      <w:r w:rsidRPr="00F21240">
        <w:rPr>
          <w:noProof/>
        </w:rPr>
        <w:lastRenderedPageBreak/>
        <w:t xml:space="preserve">The </w:t>
      </w:r>
      <w:r w:rsidR="00343940">
        <w:rPr>
          <w:noProof/>
        </w:rPr>
        <w:t>PRT – Participation Information</w:t>
      </w:r>
      <w:r w:rsidRPr="00F21240">
        <w:rPr>
          <w:noProof/>
        </w:rPr>
        <w:t xml:space="preserve"> Segment is used in this message to communicate providers not specified elsewhere.  Person level providers with an ongoing relationship are reported in the </w:t>
      </w:r>
      <w:r w:rsidR="00343940">
        <w:rPr>
          <w:noProof/>
        </w:rPr>
        <w:t>PRT</w:t>
      </w:r>
      <w:r w:rsidR="00343940" w:rsidRPr="00F21240">
        <w:rPr>
          <w:noProof/>
        </w:rPr>
        <w:t xml:space="preserve"> </w:t>
      </w:r>
      <w:r w:rsidRPr="00F21240">
        <w:rPr>
          <w:noProof/>
        </w:rPr>
        <w:t xml:space="preserve">segment following the PID/PD1 segments.  Providers corresponding to the PV1 data are reported in the </w:t>
      </w:r>
      <w:r w:rsidR="00343940">
        <w:rPr>
          <w:noProof/>
        </w:rPr>
        <w:t>PRT</w:t>
      </w:r>
      <w:r w:rsidR="00343940" w:rsidRPr="00F21240">
        <w:rPr>
          <w:noProof/>
        </w:rPr>
        <w:t xml:space="preserve"> </w:t>
      </w:r>
      <w:r w:rsidRPr="00F21240">
        <w:rPr>
          <w:noProof/>
        </w:rPr>
        <w:t xml:space="preserve">segment following the PV1/PV2 segments.  Providers related to a specific procedure are reported in the </w:t>
      </w:r>
      <w:r w:rsidR="00BE3D2C">
        <w:rPr>
          <w:noProof/>
        </w:rPr>
        <w:t>PRT</w:t>
      </w:r>
      <w:r w:rsidR="00BE3D2C" w:rsidRPr="00F21240">
        <w:rPr>
          <w:noProof/>
        </w:rPr>
        <w:t xml:space="preserve"> </w:t>
      </w:r>
      <w:r w:rsidRPr="00F21240">
        <w:rPr>
          <w:noProof/>
        </w:rPr>
        <w:t xml:space="preserve">segment following the PR1 segment.  Providers related to a specific insurance are reported in the </w:t>
      </w:r>
      <w:r w:rsidR="00343940">
        <w:rPr>
          <w:noProof/>
        </w:rPr>
        <w:t>PRT</w:t>
      </w:r>
      <w:r w:rsidR="00343940" w:rsidRPr="00F21240">
        <w:rPr>
          <w:noProof/>
        </w:rPr>
        <w:t xml:space="preserve"> </w:t>
      </w:r>
      <w:r w:rsidRPr="00F21240">
        <w:rPr>
          <w:noProof/>
        </w:rPr>
        <w:t xml:space="preserve">segment following the IN1/IN2/IN3 segments. To communicate the begin and end date of the provider, use the </w:t>
      </w:r>
      <w:r w:rsidR="00343940">
        <w:rPr>
          <w:rStyle w:val="ReferenceAttribute"/>
          <w:noProof/>
        </w:rPr>
        <w:t xml:space="preserve">PRT-11 - </w:t>
      </w:r>
      <w:r w:rsidRPr="00F21240">
        <w:rPr>
          <w:rStyle w:val="ReferenceAttribute"/>
          <w:noProof/>
        </w:rPr>
        <w:t>Begin Date/Time</w:t>
      </w:r>
      <w:r w:rsidRPr="00F21240">
        <w:rPr>
          <w:noProof/>
        </w:rPr>
        <w:t xml:space="preserve"> and the </w:t>
      </w:r>
      <w:r w:rsidR="00343940">
        <w:rPr>
          <w:rStyle w:val="ReferenceAttribute"/>
          <w:noProof/>
        </w:rPr>
        <w:t xml:space="preserve">PRT-12 - </w:t>
      </w:r>
      <w:r w:rsidRPr="00F21240">
        <w:rPr>
          <w:rStyle w:val="ReferenceAttribute"/>
          <w:noProof/>
        </w:rPr>
        <w:t>End Date/Time</w:t>
      </w:r>
      <w:r w:rsidRPr="00F21240">
        <w:rPr>
          <w:noProof/>
        </w:rPr>
        <w:t xml:space="preserve"> in the </w:t>
      </w:r>
      <w:r w:rsidR="00343940">
        <w:rPr>
          <w:noProof/>
        </w:rPr>
        <w:t>PRT</w:t>
      </w:r>
      <w:r w:rsidR="00343940" w:rsidRPr="00F21240">
        <w:rPr>
          <w:noProof/>
        </w:rPr>
        <w:t xml:space="preserve"> </w:t>
      </w:r>
      <w:r w:rsidRPr="00F21240">
        <w:rPr>
          <w:noProof/>
        </w:rPr>
        <w:t xml:space="preserve">segment, with the applicable </w:t>
      </w:r>
      <w:r w:rsidR="00343940">
        <w:rPr>
          <w:rStyle w:val="ReferenceAttribute"/>
          <w:noProof/>
        </w:rPr>
        <w:t xml:space="preserve">PRT-4 </w:t>
      </w:r>
      <w:r w:rsidR="00652E80">
        <w:rPr>
          <w:rStyle w:val="ReferenceAttribute"/>
          <w:noProof/>
        </w:rPr>
        <w:t>–</w:t>
      </w:r>
      <w:r w:rsidR="00343940">
        <w:rPr>
          <w:rStyle w:val="ReferenceAttribute"/>
          <w:noProof/>
        </w:rPr>
        <w:t xml:space="preserve"> </w:t>
      </w:r>
      <w:r w:rsidR="00652E80">
        <w:rPr>
          <w:rStyle w:val="ReferenceAttribute"/>
          <w:noProof/>
        </w:rPr>
        <w:t xml:space="preserve">Role of </w:t>
      </w:r>
      <w:r w:rsidR="00343940">
        <w:rPr>
          <w:rStyle w:val="ReferenceAttribute"/>
          <w:noProof/>
        </w:rPr>
        <w:t>Participation</w:t>
      </w:r>
      <w:r w:rsidRPr="00F21240">
        <w:rPr>
          <w:noProof/>
        </w:rPr>
        <w:t xml:space="preserve">.  Refer to Chapter </w:t>
      </w:r>
      <w:r w:rsidR="00343940">
        <w:rPr>
          <w:noProof/>
        </w:rPr>
        <w:t>7</w:t>
      </w:r>
      <w:r w:rsidR="00343940" w:rsidRPr="00F21240">
        <w:rPr>
          <w:noProof/>
        </w:rPr>
        <w:t xml:space="preserve"> </w:t>
      </w:r>
      <w:r w:rsidRPr="00F21240">
        <w:rPr>
          <w:noProof/>
        </w:rPr>
        <w:t xml:space="preserve">for the definition of the </w:t>
      </w:r>
      <w:r w:rsidR="00343940">
        <w:rPr>
          <w:noProof/>
        </w:rPr>
        <w:t>PRT</w:t>
      </w:r>
      <w:r w:rsidR="00343940" w:rsidRPr="00F21240">
        <w:rPr>
          <w:noProof/>
        </w:rPr>
        <w:t xml:space="preserve"> </w:t>
      </w:r>
      <w:r w:rsidRPr="00F21240">
        <w:rPr>
          <w:noProof/>
        </w:rPr>
        <w:t>segment.</w:t>
      </w:r>
    </w:p>
    <w:p w14:paraId="52ED92CE" w14:textId="1BE70E08" w:rsidR="00715956" w:rsidRPr="00F21240" w:rsidRDefault="00715956">
      <w:pPr>
        <w:pStyle w:val="MsgTableCaption"/>
        <w:rPr>
          <w:noProof/>
        </w:rPr>
      </w:pPr>
      <w:r w:rsidRPr="00F21240">
        <w:rPr>
          <w:noProof/>
        </w:rPr>
        <w:t>ADT^A31^ADT_A05: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0"/>
        <w:gridCol w:w="864"/>
        <w:gridCol w:w="1008"/>
      </w:tblGrid>
      <w:tr w:rsidR="00656733" w14:paraId="3A5AB8A2" w14:textId="77777777" w:rsidTr="00D50068">
        <w:trPr>
          <w:tblHeader/>
          <w:jc w:val="center"/>
        </w:trPr>
        <w:tc>
          <w:tcPr>
            <w:tcW w:w="2882" w:type="dxa"/>
            <w:tcBorders>
              <w:top w:val="single" w:sz="2" w:space="0" w:color="auto"/>
              <w:left w:val="nil"/>
              <w:bottom w:val="single" w:sz="4" w:space="0" w:color="auto"/>
              <w:right w:val="nil"/>
            </w:tcBorders>
            <w:shd w:val="clear" w:color="auto" w:fill="FFFFFF"/>
            <w:hideMark/>
          </w:tcPr>
          <w:p w14:paraId="7F25BF26" w14:textId="77777777" w:rsidR="00656733" w:rsidRDefault="00656733">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66231E99" w14:textId="77777777" w:rsidR="00656733" w:rsidRDefault="00656733">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6C59AEEB" w14:textId="77777777" w:rsidR="00656733" w:rsidRDefault="00656733">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47985752" w14:textId="77777777" w:rsidR="00656733" w:rsidRDefault="00656733">
            <w:pPr>
              <w:pStyle w:val="MsgTableHeader"/>
              <w:jc w:val="center"/>
              <w:rPr>
                <w:noProof/>
              </w:rPr>
            </w:pPr>
            <w:r>
              <w:rPr>
                <w:noProof/>
              </w:rPr>
              <w:t>Chapter</w:t>
            </w:r>
          </w:p>
        </w:tc>
      </w:tr>
      <w:tr w:rsidR="00656733" w14:paraId="59D5C38B" w14:textId="77777777" w:rsidTr="00D50068">
        <w:trPr>
          <w:jc w:val="center"/>
        </w:trPr>
        <w:tc>
          <w:tcPr>
            <w:tcW w:w="2882" w:type="dxa"/>
            <w:tcBorders>
              <w:top w:val="single" w:sz="4" w:space="0" w:color="auto"/>
              <w:left w:val="nil"/>
              <w:bottom w:val="dotted" w:sz="4" w:space="0" w:color="auto"/>
              <w:right w:val="nil"/>
            </w:tcBorders>
            <w:shd w:val="clear" w:color="auto" w:fill="FFFFFF"/>
            <w:hideMark/>
          </w:tcPr>
          <w:p w14:paraId="456A0282" w14:textId="77777777" w:rsidR="00656733" w:rsidRDefault="00656733">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0EEEFF09" w14:textId="77777777" w:rsidR="00656733" w:rsidRDefault="00656733">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1BAAC87" w14:textId="77777777" w:rsidR="00656733" w:rsidRDefault="0065673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7179699E" w14:textId="77777777" w:rsidR="00656733" w:rsidRDefault="00656733">
            <w:pPr>
              <w:pStyle w:val="MsgTableBody"/>
              <w:jc w:val="center"/>
              <w:rPr>
                <w:noProof/>
              </w:rPr>
            </w:pPr>
            <w:r>
              <w:rPr>
                <w:noProof/>
              </w:rPr>
              <w:t>2</w:t>
            </w:r>
          </w:p>
        </w:tc>
      </w:tr>
      <w:tr w:rsidR="00622FC8" w:rsidRPr="00151483" w14:paraId="6EDD9B0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8BB80B0"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4C44CDEF"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69D162E"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6899B5" w14:textId="77777777" w:rsidR="00622FC8" w:rsidRPr="00594536" w:rsidRDefault="00622FC8" w:rsidP="00622FC8">
            <w:pPr>
              <w:pStyle w:val="MsgTableBody"/>
              <w:jc w:val="center"/>
              <w:rPr>
                <w:noProof/>
              </w:rPr>
            </w:pPr>
            <w:r w:rsidRPr="00594536">
              <w:rPr>
                <w:noProof/>
              </w:rPr>
              <w:t>3</w:t>
            </w:r>
          </w:p>
        </w:tc>
      </w:tr>
      <w:tr w:rsidR="00656733" w14:paraId="2ACFFA3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691596C" w14:textId="77777777" w:rsidR="00656733" w:rsidRDefault="00656733">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hideMark/>
          </w:tcPr>
          <w:p w14:paraId="51206411" w14:textId="77777777" w:rsidR="00656733" w:rsidRDefault="00656733">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62ABC63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2E0880B" w14:textId="77777777" w:rsidR="00656733" w:rsidRDefault="00656733">
            <w:pPr>
              <w:pStyle w:val="MsgTableBody"/>
              <w:jc w:val="center"/>
              <w:rPr>
                <w:noProof/>
              </w:rPr>
            </w:pPr>
            <w:r>
              <w:rPr>
                <w:noProof/>
              </w:rPr>
              <w:t>2</w:t>
            </w:r>
          </w:p>
        </w:tc>
      </w:tr>
      <w:tr w:rsidR="00656733" w14:paraId="6168C63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7BE0EBC" w14:textId="77777777" w:rsidR="00656733" w:rsidRDefault="00656733">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2147E91D" w14:textId="77777777" w:rsidR="00656733" w:rsidRDefault="00656733">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EC6B475"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805CBD1" w14:textId="77777777" w:rsidR="00656733" w:rsidRDefault="00656733">
            <w:pPr>
              <w:pStyle w:val="MsgTableBody"/>
              <w:jc w:val="center"/>
              <w:rPr>
                <w:noProof/>
              </w:rPr>
            </w:pPr>
            <w:r>
              <w:rPr>
                <w:noProof/>
              </w:rPr>
              <w:t>2</w:t>
            </w:r>
          </w:p>
        </w:tc>
      </w:tr>
      <w:tr w:rsidR="00656733" w14:paraId="6A2DB21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B8871FD" w14:textId="6ECCD01E" w:rsidR="00656733" w:rsidRDefault="00000000">
            <w:pPr>
              <w:pStyle w:val="MsgTableBody"/>
              <w:rPr>
                <w:noProof/>
              </w:rPr>
            </w:pPr>
            <w:hyperlink r:id="rId87" w:anchor="#EVN" w:history="1">
              <w:r w:rsidR="00656733">
                <w:rPr>
                  <w:rStyle w:val="Hyperlink"/>
                  <w:noProof/>
                </w:rPr>
                <w:t>EVN</w:t>
              </w:r>
            </w:hyperlink>
          </w:p>
        </w:tc>
        <w:tc>
          <w:tcPr>
            <w:tcW w:w="4320" w:type="dxa"/>
            <w:tcBorders>
              <w:top w:val="dotted" w:sz="4" w:space="0" w:color="auto"/>
              <w:left w:val="nil"/>
              <w:bottom w:val="dotted" w:sz="4" w:space="0" w:color="auto"/>
              <w:right w:val="nil"/>
            </w:tcBorders>
            <w:shd w:val="clear" w:color="auto" w:fill="FFFFFF"/>
            <w:hideMark/>
          </w:tcPr>
          <w:p w14:paraId="0C89BA20" w14:textId="77777777" w:rsidR="00656733" w:rsidRDefault="00656733">
            <w:pPr>
              <w:pStyle w:val="MsgTableBody"/>
              <w:rPr>
                <w:noProof/>
              </w:rPr>
            </w:pPr>
            <w:r>
              <w:rPr>
                <w:noProof/>
              </w:rPr>
              <w:t>Event Type</w:t>
            </w:r>
          </w:p>
        </w:tc>
        <w:tc>
          <w:tcPr>
            <w:tcW w:w="864" w:type="dxa"/>
            <w:tcBorders>
              <w:top w:val="dotted" w:sz="4" w:space="0" w:color="auto"/>
              <w:left w:val="nil"/>
              <w:bottom w:val="dotted" w:sz="4" w:space="0" w:color="auto"/>
              <w:right w:val="nil"/>
            </w:tcBorders>
            <w:shd w:val="clear" w:color="auto" w:fill="FFFFFF"/>
          </w:tcPr>
          <w:p w14:paraId="1AB60E7B"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55648A5" w14:textId="77777777" w:rsidR="00656733" w:rsidRDefault="00656733">
            <w:pPr>
              <w:pStyle w:val="MsgTableBody"/>
              <w:jc w:val="center"/>
              <w:rPr>
                <w:noProof/>
              </w:rPr>
            </w:pPr>
            <w:r>
              <w:rPr>
                <w:noProof/>
              </w:rPr>
              <w:t>3</w:t>
            </w:r>
          </w:p>
        </w:tc>
      </w:tr>
      <w:tr w:rsidR="00656733" w14:paraId="2E01F63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616EA02" w14:textId="70FF2675" w:rsidR="00656733" w:rsidRDefault="00000000">
            <w:pPr>
              <w:pStyle w:val="MsgTableBody"/>
              <w:rPr>
                <w:noProof/>
              </w:rPr>
            </w:pPr>
            <w:hyperlink r:id="rId88" w:anchor="#PID" w:history="1">
              <w:r w:rsidR="00656733">
                <w:rPr>
                  <w:rStyle w:val="Hyperlink"/>
                  <w:noProof/>
                </w:rPr>
                <w:t>PID</w:t>
              </w:r>
            </w:hyperlink>
          </w:p>
        </w:tc>
        <w:tc>
          <w:tcPr>
            <w:tcW w:w="4320" w:type="dxa"/>
            <w:tcBorders>
              <w:top w:val="dotted" w:sz="4" w:space="0" w:color="auto"/>
              <w:left w:val="nil"/>
              <w:bottom w:val="dotted" w:sz="4" w:space="0" w:color="auto"/>
              <w:right w:val="nil"/>
            </w:tcBorders>
            <w:shd w:val="clear" w:color="auto" w:fill="FFFFFF"/>
            <w:hideMark/>
          </w:tcPr>
          <w:p w14:paraId="681C4902" w14:textId="77777777" w:rsidR="00656733" w:rsidRDefault="0065673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029BC5A"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2B8E60" w14:textId="77777777" w:rsidR="00656733" w:rsidRDefault="00656733">
            <w:pPr>
              <w:pStyle w:val="MsgTableBody"/>
              <w:jc w:val="center"/>
              <w:rPr>
                <w:noProof/>
              </w:rPr>
            </w:pPr>
            <w:r>
              <w:rPr>
                <w:noProof/>
              </w:rPr>
              <w:t>3</w:t>
            </w:r>
          </w:p>
        </w:tc>
      </w:tr>
      <w:tr w:rsidR="00656733" w14:paraId="0F2525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500AEE" w14:textId="6B121AB1" w:rsidR="00656733" w:rsidRDefault="00656733">
            <w:pPr>
              <w:pStyle w:val="MsgTableBody"/>
              <w:rPr>
                <w:noProof/>
              </w:rPr>
            </w:pPr>
            <w:r>
              <w:rPr>
                <w:noProof/>
              </w:rPr>
              <w:t xml:space="preserve">[  </w:t>
            </w:r>
            <w:hyperlink r:id="rId89" w:anchor="#PD1" w:history="1">
              <w:r>
                <w:rPr>
                  <w:rStyle w:val="Hyperlink"/>
                  <w:noProof/>
                </w:rPr>
                <w:t>PD</w:t>
              </w:r>
              <w:bookmarkStart w:id="3164" w:name="_Hlt489293379"/>
              <w:r>
                <w:rPr>
                  <w:rStyle w:val="Hyperlink"/>
                  <w:noProof/>
                </w:rPr>
                <w:t>1</w:t>
              </w:r>
              <w:bookmarkEnd w:id="3164"/>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5C0099A" w14:textId="77777777" w:rsidR="00656733" w:rsidRDefault="00656733">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733D3B2C" w14:textId="77777777" w:rsidR="00656733" w:rsidRDefault="0065673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F140C36" w14:textId="77777777" w:rsidR="00656733" w:rsidRDefault="00656733">
            <w:pPr>
              <w:pStyle w:val="MsgTableBody"/>
              <w:jc w:val="center"/>
              <w:rPr>
                <w:noProof/>
              </w:rPr>
            </w:pPr>
            <w:r>
              <w:rPr>
                <w:noProof/>
              </w:rPr>
              <w:t>3</w:t>
            </w:r>
          </w:p>
        </w:tc>
      </w:tr>
      <w:tr w:rsidR="00DC3443" w14:paraId="71181D36" w14:textId="77777777" w:rsidTr="00D50068">
        <w:trPr>
          <w:jc w:val="center"/>
          <w:ins w:id="3165" w:author="Merrick, Riki | APHL" w:date="2022-07-17T16:59:00Z"/>
        </w:trPr>
        <w:tc>
          <w:tcPr>
            <w:tcW w:w="2882" w:type="dxa"/>
            <w:tcBorders>
              <w:top w:val="dotted" w:sz="4" w:space="0" w:color="auto"/>
              <w:left w:val="nil"/>
              <w:bottom w:val="dotted" w:sz="4" w:space="0" w:color="auto"/>
              <w:right w:val="nil"/>
            </w:tcBorders>
            <w:shd w:val="clear" w:color="auto" w:fill="FFFFFF"/>
          </w:tcPr>
          <w:p w14:paraId="0E1A6D05" w14:textId="04BD97EF" w:rsidR="00DC3443" w:rsidRDefault="00DC3443" w:rsidP="00DC3443">
            <w:pPr>
              <w:pStyle w:val="MsgTableBody"/>
              <w:rPr>
                <w:ins w:id="3166" w:author="Merrick, Riki | APHL" w:date="2022-07-17T16:59:00Z"/>
                <w:noProof/>
              </w:rPr>
            </w:pPr>
            <w:ins w:id="3167" w:author="Merrick, Riki | APHL" w:date="2022-07-17T16:59:00Z">
              <w:r>
                <w:rPr>
                  <w:noProof/>
                </w:rPr>
                <w:t>[{ GSP }]</w:t>
              </w:r>
            </w:ins>
          </w:p>
        </w:tc>
        <w:tc>
          <w:tcPr>
            <w:tcW w:w="4320" w:type="dxa"/>
            <w:tcBorders>
              <w:top w:val="dotted" w:sz="4" w:space="0" w:color="auto"/>
              <w:left w:val="nil"/>
              <w:bottom w:val="dotted" w:sz="4" w:space="0" w:color="auto"/>
              <w:right w:val="nil"/>
            </w:tcBorders>
            <w:shd w:val="clear" w:color="auto" w:fill="FFFFFF"/>
          </w:tcPr>
          <w:p w14:paraId="26D50ADF" w14:textId="787A613F" w:rsidR="00DC3443" w:rsidRDefault="00DC3443" w:rsidP="00DC3443">
            <w:pPr>
              <w:pStyle w:val="MsgTableBody"/>
              <w:rPr>
                <w:ins w:id="3168" w:author="Merrick, Riki | APHL" w:date="2022-07-17T16:59:00Z"/>
                <w:noProof/>
              </w:rPr>
            </w:pPr>
            <w:ins w:id="3169" w:author="Merrick, Riki | APHL" w:date="2022-07-17T16:59: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60ECD60" w14:textId="77777777" w:rsidR="00DC3443" w:rsidRDefault="00DC3443" w:rsidP="00DC3443">
            <w:pPr>
              <w:pStyle w:val="MsgTableBody"/>
              <w:jc w:val="center"/>
              <w:rPr>
                <w:ins w:id="3170"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10E9B6D7" w14:textId="09F19B49" w:rsidR="00DC3443" w:rsidRDefault="00DC3443" w:rsidP="00DC3443">
            <w:pPr>
              <w:pStyle w:val="MsgTableBody"/>
              <w:jc w:val="center"/>
              <w:rPr>
                <w:ins w:id="3171" w:author="Merrick, Riki | APHL" w:date="2022-07-17T16:59:00Z"/>
                <w:noProof/>
              </w:rPr>
            </w:pPr>
            <w:ins w:id="3172" w:author="Merrick, Riki | APHL" w:date="2022-07-17T16:59:00Z">
              <w:r>
                <w:rPr>
                  <w:noProof/>
                </w:rPr>
                <w:t>3</w:t>
              </w:r>
            </w:ins>
          </w:p>
        </w:tc>
      </w:tr>
      <w:tr w:rsidR="00DC3443" w14:paraId="2894B96F" w14:textId="77777777" w:rsidTr="00D50068">
        <w:trPr>
          <w:jc w:val="center"/>
          <w:ins w:id="3173" w:author="Merrick, Riki | APHL" w:date="2022-07-17T16:59:00Z"/>
        </w:trPr>
        <w:tc>
          <w:tcPr>
            <w:tcW w:w="2882" w:type="dxa"/>
            <w:tcBorders>
              <w:top w:val="dotted" w:sz="4" w:space="0" w:color="auto"/>
              <w:left w:val="nil"/>
              <w:bottom w:val="dotted" w:sz="4" w:space="0" w:color="auto"/>
              <w:right w:val="nil"/>
            </w:tcBorders>
            <w:shd w:val="clear" w:color="auto" w:fill="FFFFFF"/>
          </w:tcPr>
          <w:p w14:paraId="452588EB" w14:textId="14DEFA7E" w:rsidR="00DC3443" w:rsidRDefault="00DC3443" w:rsidP="00DC3443">
            <w:pPr>
              <w:pStyle w:val="MsgTableBody"/>
              <w:rPr>
                <w:ins w:id="3174" w:author="Merrick, Riki | APHL" w:date="2022-07-17T16:59:00Z"/>
                <w:noProof/>
              </w:rPr>
            </w:pPr>
            <w:ins w:id="3175" w:author="Merrick, Riki | APHL" w:date="2022-07-17T16:59:00Z">
              <w:r>
                <w:rPr>
                  <w:noProof/>
                </w:rPr>
                <w:t>[{ GSR }]</w:t>
              </w:r>
            </w:ins>
          </w:p>
        </w:tc>
        <w:tc>
          <w:tcPr>
            <w:tcW w:w="4320" w:type="dxa"/>
            <w:tcBorders>
              <w:top w:val="dotted" w:sz="4" w:space="0" w:color="auto"/>
              <w:left w:val="nil"/>
              <w:bottom w:val="dotted" w:sz="4" w:space="0" w:color="auto"/>
              <w:right w:val="nil"/>
            </w:tcBorders>
            <w:shd w:val="clear" w:color="auto" w:fill="FFFFFF"/>
          </w:tcPr>
          <w:p w14:paraId="4C027337" w14:textId="493C6560" w:rsidR="00DC3443" w:rsidRDefault="00DC3443" w:rsidP="00DC3443">
            <w:pPr>
              <w:pStyle w:val="MsgTableBody"/>
              <w:rPr>
                <w:ins w:id="3176" w:author="Merrick, Riki | APHL" w:date="2022-07-17T16:59:00Z"/>
                <w:noProof/>
              </w:rPr>
            </w:pPr>
            <w:ins w:id="3177" w:author="Merrick, Riki | APHL" w:date="2022-07-17T16:59: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50AE8A3" w14:textId="77777777" w:rsidR="00DC3443" w:rsidRDefault="00DC3443" w:rsidP="00DC3443">
            <w:pPr>
              <w:pStyle w:val="MsgTableBody"/>
              <w:jc w:val="center"/>
              <w:rPr>
                <w:ins w:id="3178"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5E8B7F05" w14:textId="2D09F728" w:rsidR="00DC3443" w:rsidRDefault="00DC3443" w:rsidP="00DC3443">
            <w:pPr>
              <w:pStyle w:val="MsgTableBody"/>
              <w:jc w:val="center"/>
              <w:rPr>
                <w:ins w:id="3179" w:author="Merrick, Riki | APHL" w:date="2022-07-17T16:59:00Z"/>
                <w:noProof/>
              </w:rPr>
            </w:pPr>
            <w:ins w:id="3180" w:author="Merrick, Riki | APHL" w:date="2022-07-17T16:59:00Z">
              <w:r>
                <w:rPr>
                  <w:noProof/>
                </w:rPr>
                <w:t>3</w:t>
              </w:r>
            </w:ins>
          </w:p>
        </w:tc>
      </w:tr>
      <w:tr w:rsidR="00DC3443" w14:paraId="3F299357" w14:textId="77777777" w:rsidTr="00D50068">
        <w:trPr>
          <w:jc w:val="center"/>
          <w:ins w:id="3181" w:author="Merrick, Riki | APHL" w:date="2022-07-17T16:59:00Z"/>
        </w:trPr>
        <w:tc>
          <w:tcPr>
            <w:tcW w:w="2882" w:type="dxa"/>
            <w:tcBorders>
              <w:top w:val="dotted" w:sz="4" w:space="0" w:color="auto"/>
              <w:left w:val="nil"/>
              <w:bottom w:val="dotted" w:sz="4" w:space="0" w:color="auto"/>
              <w:right w:val="nil"/>
            </w:tcBorders>
            <w:shd w:val="clear" w:color="auto" w:fill="FFFFFF"/>
          </w:tcPr>
          <w:p w14:paraId="6C9AB043" w14:textId="725B86DB" w:rsidR="00DC3443" w:rsidRDefault="00DC3443" w:rsidP="00DC3443">
            <w:pPr>
              <w:pStyle w:val="MsgTableBody"/>
              <w:rPr>
                <w:ins w:id="3182" w:author="Merrick, Riki | APHL" w:date="2022-07-17T16:59:00Z"/>
                <w:noProof/>
              </w:rPr>
            </w:pPr>
            <w:ins w:id="3183" w:author="Merrick, Riki | APHL" w:date="2022-07-17T16:59:00Z">
              <w:r>
                <w:rPr>
                  <w:noProof/>
                </w:rPr>
                <w:t>[{ GSC }]</w:t>
              </w:r>
            </w:ins>
          </w:p>
        </w:tc>
        <w:tc>
          <w:tcPr>
            <w:tcW w:w="4320" w:type="dxa"/>
            <w:tcBorders>
              <w:top w:val="dotted" w:sz="4" w:space="0" w:color="auto"/>
              <w:left w:val="nil"/>
              <w:bottom w:val="dotted" w:sz="4" w:space="0" w:color="auto"/>
              <w:right w:val="nil"/>
            </w:tcBorders>
            <w:shd w:val="clear" w:color="auto" w:fill="FFFFFF"/>
          </w:tcPr>
          <w:p w14:paraId="0568EB7C" w14:textId="3C516AC8" w:rsidR="00DC3443" w:rsidRDefault="00DC3443" w:rsidP="00DC3443">
            <w:pPr>
              <w:pStyle w:val="MsgTableBody"/>
              <w:rPr>
                <w:ins w:id="3184" w:author="Merrick, Riki | APHL" w:date="2022-07-17T16:59:00Z"/>
                <w:noProof/>
              </w:rPr>
            </w:pPr>
            <w:ins w:id="3185" w:author="Merrick, Riki | APHL" w:date="2022-07-17T16:59: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251EB250" w14:textId="77777777" w:rsidR="00DC3443" w:rsidRDefault="00DC3443" w:rsidP="00DC3443">
            <w:pPr>
              <w:pStyle w:val="MsgTableBody"/>
              <w:jc w:val="center"/>
              <w:rPr>
                <w:ins w:id="3186"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25AB7EBB" w14:textId="1A7A51CD" w:rsidR="00DC3443" w:rsidRDefault="00DC3443" w:rsidP="00DC3443">
            <w:pPr>
              <w:pStyle w:val="MsgTableBody"/>
              <w:jc w:val="center"/>
              <w:rPr>
                <w:ins w:id="3187" w:author="Merrick, Riki | APHL" w:date="2022-07-17T16:59:00Z"/>
                <w:noProof/>
              </w:rPr>
            </w:pPr>
            <w:ins w:id="3188" w:author="Merrick, Riki | APHL" w:date="2022-07-17T16:59:00Z">
              <w:r>
                <w:rPr>
                  <w:noProof/>
                </w:rPr>
                <w:t>3</w:t>
              </w:r>
            </w:ins>
          </w:p>
        </w:tc>
      </w:tr>
      <w:tr w:rsidR="00DC3443" w14:paraId="5B819F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B23DDF5" w14:textId="2B101B4E" w:rsidR="00DC3443" w:rsidRDefault="00DC3443" w:rsidP="00DC3443">
            <w:pPr>
              <w:pStyle w:val="MsgTableBody"/>
              <w:rPr>
                <w:noProof/>
              </w:rPr>
            </w:pPr>
            <w:r>
              <w:rPr>
                <w:noProof/>
              </w:rPr>
              <w:t>[{ OH1 }]</w:t>
            </w:r>
          </w:p>
        </w:tc>
        <w:tc>
          <w:tcPr>
            <w:tcW w:w="4320" w:type="dxa"/>
            <w:tcBorders>
              <w:top w:val="dotted" w:sz="4" w:space="0" w:color="auto"/>
              <w:left w:val="nil"/>
              <w:bottom w:val="dotted" w:sz="4" w:space="0" w:color="auto"/>
              <w:right w:val="nil"/>
            </w:tcBorders>
            <w:shd w:val="clear" w:color="auto" w:fill="FFFFFF"/>
          </w:tcPr>
          <w:p w14:paraId="7A06C336" w14:textId="4B960D63" w:rsidR="00DC3443" w:rsidRDefault="00DC3443" w:rsidP="00DC3443">
            <w:pPr>
              <w:pStyle w:val="MsgTableBody"/>
              <w:rPr>
                <w:noProof/>
              </w:rPr>
            </w:pPr>
            <w:r>
              <w:rPr>
                <w:noProof/>
              </w:rPr>
              <w:t>Employment Status</w:t>
            </w:r>
          </w:p>
        </w:tc>
        <w:tc>
          <w:tcPr>
            <w:tcW w:w="864" w:type="dxa"/>
            <w:tcBorders>
              <w:top w:val="dotted" w:sz="4" w:space="0" w:color="auto"/>
              <w:left w:val="nil"/>
              <w:bottom w:val="dotted" w:sz="4" w:space="0" w:color="auto"/>
              <w:right w:val="nil"/>
            </w:tcBorders>
            <w:shd w:val="clear" w:color="auto" w:fill="FFFFFF"/>
          </w:tcPr>
          <w:p w14:paraId="707BEC32"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21247C" w14:textId="6CDA20F1" w:rsidR="00DC3443" w:rsidRDefault="00DC3443" w:rsidP="00DC3443">
            <w:pPr>
              <w:pStyle w:val="MsgTableBody"/>
              <w:jc w:val="center"/>
              <w:rPr>
                <w:noProof/>
              </w:rPr>
            </w:pPr>
            <w:r>
              <w:rPr>
                <w:noProof/>
              </w:rPr>
              <w:t>3</w:t>
            </w:r>
          </w:p>
        </w:tc>
      </w:tr>
      <w:tr w:rsidR="00DC3443" w14:paraId="630F31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6D6DE7A" w14:textId="7C2691FE" w:rsidR="00DC3443" w:rsidRDefault="00DC3443" w:rsidP="00DC3443">
            <w:pPr>
              <w:pStyle w:val="MsgTableBody"/>
              <w:rPr>
                <w:noProof/>
              </w:rPr>
            </w:pPr>
            <w:r>
              <w:rPr>
                <w:noProof/>
              </w:rPr>
              <w:t>[{ OH2 }]</w:t>
            </w:r>
          </w:p>
        </w:tc>
        <w:tc>
          <w:tcPr>
            <w:tcW w:w="4320" w:type="dxa"/>
            <w:tcBorders>
              <w:top w:val="dotted" w:sz="4" w:space="0" w:color="auto"/>
              <w:left w:val="nil"/>
              <w:bottom w:val="dotted" w:sz="4" w:space="0" w:color="auto"/>
              <w:right w:val="nil"/>
            </w:tcBorders>
            <w:shd w:val="clear" w:color="auto" w:fill="FFFFFF"/>
          </w:tcPr>
          <w:p w14:paraId="4C21BE1E" w14:textId="043B87E0" w:rsidR="00DC3443" w:rsidRDefault="00DC3443" w:rsidP="00DC3443">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45876FE5"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DC8CB7" w14:textId="66046D49" w:rsidR="00DC3443" w:rsidRDefault="00DC3443" w:rsidP="00DC3443">
            <w:pPr>
              <w:pStyle w:val="MsgTableBody"/>
              <w:jc w:val="center"/>
              <w:rPr>
                <w:noProof/>
              </w:rPr>
            </w:pPr>
            <w:r>
              <w:rPr>
                <w:noProof/>
              </w:rPr>
              <w:t>3</w:t>
            </w:r>
          </w:p>
        </w:tc>
      </w:tr>
      <w:tr w:rsidR="00DC3443" w14:paraId="1CCCF5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8E07BB9" w14:textId="6C0BB330" w:rsidR="00DC3443" w:rsidRDefault="00DC3443" w:rsidP="00DC3443">
            <w:pPr>
              <w:pStyle w:val="MsgTableBody"/>
              <w:rPr>
                <w:noProof/>
              </w:rPr>
            </w:pPr>
            <w:r>
              <w:rPr>
                <w:noProof/>
              </w:rPr>
              <w:t>[  OH3  ]</w:t>
            </w:r>
          </w:p>
        </w:tc>
        <w:tc>
          <w:tcPr>
            <w:tcW w:w="4320" w:type="dxa"/>
            <w:tcBorders>
              <w:top w:val="dotted" w:sz="4" w:space="0" w:color="auto"/>
              <w:left w:val="nil"/>
              <w:bottom w:val="dotted" w:sz="4" w:space="0" w:color="auto"/>
              <w:right w:val="nil"/>
            </w:tcBorders>
            <w:shd w:val="clear" w:color="auto" w:fill="FFFFFF"/>
          </w:tcPr>
          <w:p w14:paraId="36F75980" w14:textId="40E8EA21" w:rsidR="00DC3443" w:rsidRDefault="00DC3443" w:rsidP="00DC3443">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4A314F8D"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5BC12" w14:textId="529CE049" w:rsidR="00DC3443" w:rsidRDefault="00DC3443" w:rsidP="00DC3443">
            <w:pPr>
              <w:pStyle w:val="MsgTableBody"/>
              <w:jc w:val="center"/>
              <w:rPr>
                <w:noProof/>
              </w:rPr>
            </w:pPr>
            <w:r>
              <w:rPr>
                <w:noProof/>
              </w:rPr>
              <w:t>3</w:t>
            </w:r>
          </w:p>
        </w:tc>
      </w:tr>
      <w:tr w:rsidR="00DC3443" w14:paraId="414CCE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EB60FD" w14:textId="17E61F3E" w:rsidR="00DC3443" w:rsidRDefault="00DC3443" w:rsidP="00DC3443">
            <w:pPr>
              <w:pStyle w:val="MsgTableBody"/>
              <w:rPr>
                <w:noProof/>
              </w:rPr>
            </w:pPr>
            <w:r>
              <w:rPr>
                <w:noProof/>
              </w:rPr>
              <w:t>[{ OH4 }]</w:t>
            </w:r>
          </w:p>
        </w:tc>
        <w:tc>
          <w:tcPr>
            <w:tcW w:w="4320" w:type="dxa"/>
            <w:tcBorders>
              <w:top w:val="dotted" w:sz="4" w:space="0" w:color="auto"/>
              <w:left w:val="nil"/>
              <w:bottom w:val="dotted" w:sz="4" w:space="0" w:color="auto"/>
              <w:right w:val="nil"/>
            </w:tcBorders>
            <w:shd w:val="clear" w:color="auto" w:fill="FFFFFF"/>
          </w:tcPr>
          <w:p w14:paraId="49F4B7D4" w14:textId="7DA0D96E" w:rsidR="00DC3443" w:rsidRDefault="00DC3443" w:rsidP="00DC3443">
            <w:pPr>
              <w:pStyle w:val="MsgTableBody"/>
              <w:rPr>
                <w:noProof/>
              </w:rPr>
            </w:pPr>
            <w:r>
              <w:rPr>
                <w:noProof/>
              </w:rPr>
              <w:t>Combat Zone Work</w:t>
            </w:r>
          </w:p>
        </w:tc>
        <w:tc>
          <w:tcPr>
            <w:tcW w:w="864" w:type="dxa"/>
            <w:tcBorders>
              <w:top w:val="dotted" w:sz="4" w:space="0" w:color="auto"/>
              <w:left w:val="nil"/>
              <w:bottom w:val="dotted" w:sz="4" w:space="0" w:color="auto"/>
              <w:right w:val="nil"/>
            </w:tcBorders>
            <w:shd w:val="clear" w:color="auto" w:fill="FFFFFF"/>
          </w:tcPr>
          <w:p w14:paraId="4C3D2BD6"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C79931" w14:textId="4349F036" w:rsidR="00DC3443" w:rsidRDefault="00DC3443" w:rsidP="00DC3443">
            <w:pPr>
              <w:pStyle w:val="MsgTableBody"/>
              <w:jc w:val="center"/>
              <w:rPr>
                <w:noProof/>
              </w:rPr>
            </w:pPr>
            <w:r>
              <w:rPr>
                <w:noProof/>
              </w:rPr>
              <w:t>3</w:t>
            </w:r>
          </w:p>
        </w:tc>
      </w:tr>
      <w:tr w:rsidR="00DC3443" w14:paraId="2DC98C1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F2017FB" w14:textId="77777777" w:rsidR="00DC3443" w:rsidRDefault="00DC3443" w:rsidP="00DC3443">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2D44B0E8" w14:textId="4B2393AA" w:rsidR="00DC3443" w:rsidRDefault="00DC3443" w:rsidP="00DC3443">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F437B04" w14:textId="0085E0B5" w:rsidR="00DC3443" w:rsidRDefault="00DC3443" w:rsidP="00DC344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AD30DEA" w14:textId="77777777" w:rsidR="00DC3443" w:rsidRDefault="00DC3443" w:rsidP="00DC3443">
            <w:pPr>
              <w:pStyle w:val="MsgTableBody"/>
              <w:jc w:val="center"/>
              <w:rPr>
                <w:noProof/>
              </w:rPr>
            </w:pPr>
            <w:r>
              <w:rPr>
                <w:noProof/>
              </w:rPr>
              <w:t>3</w:t>
            </w:r>
          </w:p>
        </w:tc>
      </w:tr>
      <w:tr w:rsidR="00DC3443" w14:paraId="2539278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105681" w14:textId="77777777" w:rsidR="00DC3443" w:rsidRPr="00343940" w:rsidRDefault="00DC3443" w:rsidP="00DC3443">
            <w:pPr>
              <w:pStyle w:val="MsgTableBody"/>
              <w:rPr>
                <w:noProof/>
              </w:rPr>
            </w:pPr>
            <w:r w:rsidRPr="00343940">
              <w:rPr>
                <w:noProof/>
              </w:rPr>
              <w:t>[{ ROL }]</w:t>
            </w:r>
          </w:p>
        </w:tc>
        <w:tc>
          <w:tcPr>
            <w:tcW w:w="4320" w:type="dxa"/>
            <w:tcBorders>
              <w:top w:val="dotted" w:sz="4" w:space="0" w:color="auto"/>
              <w:left w:val="nil"/>
              <w:bottom w:val="dotted" w:sz="4" w:space="0" w:color="auto"/>
              <w:right w:val="nil"/>
            </w:tcBorders>
            <w:shd w:val="clear" w:color="auto" w:fill="FFFFFF"/>
            <w:hideMark/>
          </w:tcPr>
          <w:p w14:paraId="15D347EA" w14:textId="2B0A4238" w:rsidR="00DC3443" w:rsidRPr="00343940" w:rsidRDefault="00DC3443" w:rsidP="00DC3443">
            <w:pPr>
              <w:pStyle w:val="MsgTableBody"/>
              <w:rPr>
                <w:noProof/>
              </w:rPr>
            </w:pPr>
            <w:r w:rsidRPr="00594536">
              <w:rPr>
                <w:noProof/>
              </w:rPr>
              <w:t>Deprecated as of V2.9</w:t>
            </w:r>
          </w:p>
        </w:tc>
        <w:tc>
          <w:tcPr>
            <w:tcW w:w="864" w:type="dxa"/>
            <w:tcBorders>
              <w:top w:val="dotted" w:sz="4" w:space="0" w:color="auto"/>
              <w:left w:val="nil"/>
              <w:bottom w:val="dotted" w:sz="4" w:space="0" w:color="auto"/>
              <w:right w:val="nil"/>
            </w:tcBorders>
            <w:shd w:val="clear" w:color="auto" w:fill="FFFFFF"/>
          </w:tcPr>
          <w:p w14:paraId="657AA68F" w14:textId="2FB11AD5" w:rsidR="00DC3443" w:rsidRPr="00343940" w:rsidRDefault="00DC3443" w:rsidP="00DC344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D54B1E3" w14:textId="77777777" w:rsidR="00DC3443" w:rsidRPr="00343940" w:rsidRDefault="00DC3443" w:rsidP="00DC3443">
            <w:pPr>
              <w:pStyle w:val="MsgTableBody"/>
              <w:jc w:val="center"/>
              <w:rPr>
                <w:noProof/>
              </w:rPr>
            </w:pPr>
            <w:r w:rsidRPr="00343940">
              <w:rPr>
                <w:noProof/>
              </w:rPr>
              <w:t>15</w:t>
            </w:r>
          </w:p>
        </w:tc>
      </w:tr>
      <w:tr w:rsidR="00DC3443" w14:paraId="682142F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AF677A" w14:textId="77777777" w:rsidR="00DC3443" w:rsidRPr="00594536" w:rsidRDefault="00DC3443" w:rsidP="00DC344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10217496" w14:textId="77777777" w:rsidR="00DC3443" w:rsidRPr="00594536" w:rsidRDefault="00DC3443" w:rsidP="00DC344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6E8259FC" w14:textId="77777777" w:rsidR="00DC3443" w:rsidRPr="00594536"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C2FAEE" w14:textId="77777777" w:rsidR="00DC3443" w:rsidRPr="00594536" w:rsidRDefault="00DC3443" w:rsidP="00DC3443">
            <w:pPr>
              <w:pStyle w:val="MsgTableBody"/>
              <w:jc w:val="center"/>
              <w:rPr>
                <w:noProof/>
              </w:rPr>
            </w:pPr>
            <w:r w:rsidRPr="00594536">
              <w:rPr>
                <w:noProof/>
              </w:rPr>
              <w:t>7</w:t>
            </w:r>
          </w:p>
        </w:tc>
      </w:tr>
      <w:tr w:rsidR="00DC3443" w14:paraId="263996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64311E0" w14:textId="57A5DCC7" w:rsidR="00DC3443"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611A1E1" w14:textId="1761E59D" w:rsidR="00DC3443" w:rsidRDefault="00DC3443" w:rsidP="00DC3443">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2D7C16F9"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A06F5" w14:textId="77777777" w:rsidR="00DC3443" w:rsidRDefault="00DC3443" w:rsidP="00DC3443">
            <w:pPr>
              <w:pStyle w:val="MsgTableBody"/>
              <w:jc w:val="center"/>
              <w:rPr>
                <w:noProof/>
              </w:rPr>
            </w:pPr>
          </w:p>
        </w:tc>
      </w:tr>
      <w:tr w:rsidR="00DC3443" w14:paraId="7DE5B82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F12FB02" w14:textId="2E666324" w:rsidR="00DC3443" w:rsidRDefault="00DC3443" w:rsidP="00DC3443">
            <w:pPr>
              <w:pStyle w:val="MsgTableBody"/>
              <w:rPr>
                <w:noProof/>
              </w:rPr>
            </w:pPr>
            <w:r>
              <w:rPr>
                <w:noProof/>
              </w:rPr>
              <w:t xml:space="preserve">     </w:t>
            </w:r>
            <w:hyperlink r:id="rId90" w:anchor="#NK1" w:history="1">
              <w:r>
                <w:rPr>
                  <w:rStyle w:val="Hyperlink"/>
                  <w:noProof/>
                </w:rPr>
                <w:t>NK1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6347089" w14:textId="77777777" w:rsidR="00DC3443" w:rsidRDefault="00DC3443" w:rsidP="00DC3443">
            <w:pPr>
              <w:pStyle w:val="MsgTableBody"/>
              <w:rPr>
                <w:noProof/>
              </w:rPr>
            </w:pPr>
            <w:r>
              <w:rPr>
                <w:noProof/>
              </w:rPr>
              <w:t>Next of Kin / Associated Parties</w:t>
            </w:r>
          </w:p>
        </w:tc>
        <w:tc>
          <w:tcPr>
            <w:tcW w:w="864" w:type="dxa"/>
            <w:tcBorders>
              <w:top w:val="dotted" w:sz="4" w:space="0" w:color="auto"/>
              <w:left w:val="nil"/>
              <w:bottom w:val="dotted" w:sz="4" w:space="0" w:color="auto"/>
              <w:right w:val="nil"/>
            </w:tcBorders>
            <w:shd w:val="clear" w:color="auto" w:fill="FFFFFF"/>
          </w:tcPr>
          <w:p w14:paraId="54CE3ECA" w14:textId="77777777" w:rsidR="00DC3443"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74BB184" w14:textId="77777777" w:rsidR="00DC3443" w:rsidRDefault="00DC3443" w:rsidP="00DC3443">
            <w:pPr>
              <w:pStyle w:val="MsgTableBody"/>
              <w:jc w:val="center"/>
              <w:rPr>
                <w:noProof/>
              </w:rPr>
            </w:pPr>
            <w:r>
              <w:rPr>
                <w:noProof/>
              </w:rPr>
              <w:t>3</w:t>
            </w:r>
          </w:p>
        </w:tc>
      </w:tr>
      <w:tr w:rsidR="00C9799C" w14:paraId="0B11DA86" w14:textId="77777777" w:rsidTr="00D50068">
        <w:trPr>
          <w:jc w:val="center"/>
          <w:ins w:id="3189" w:author="Merrick, Riki | APHL" w:date="2022-07-17T17:32:00Z"/>
        </w:trPr>
        <w:tc>
          <w:tcPr>
            <w:tcW w:w="2882" w:type="dxa"/>
            <w:tcBorders>
              <w:top w:val="dotted" w:sz="4" w:space="0" w:color="auto"/>
              <w:left w:val="nil"/>
              <w:bottom w:val="dotted" w:sz="4" w:space="0" w:color="auto"/>
              <w:right w:val="nil"/>
            </w:tcBorders>
            <w:shd w:val="clear" w:color="auto" w:fill="FFFFFF"/>
          </w:tcPr>
          <w:p w14:paraId="633F3710" w14:textId="3F493F64" w:rsidR="00C9799C" w:rsidRDefault="00C9799C" w:rsidP="00C9799C">
            <w:pPr>
              <w:pStyle w:val="MsgTableBody"/>
              <w:rPr>
                <w:ins w:id="3190" w:author="Merrick, Riki | APHL" w:date="2022-07-17T17:32:00Z"/>
                <w:noProof/>
              </w:rPr>
            </w:pPr>
            <w:ins w:id="3191" w:author="Merrick, Riki | APHL" w:date="2022-07-17T17:32: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0B304718" w14:textId="7811B57E" w:rsidR="00C9799C" w:rsidRDefault="00C9799C" w:rsidP="00C9799C">
            <w:pPr>
              <w:pStyle w:val="MsgTableBody"/>
              <w:rPr>
                <w:ins w:id="3192" w:author="Merrick, Riki | APHL" w:date="2022-07-17T17:32:00Z"/>
                <w:noProof/>
              </w:rPr>
            </w:pPr>
            <w:ins w:id="3193" w:author="Merrick, Riki | APHL" w:date="2022-07-17T17:3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62414DF" w14:textId="77777777" w:rsidR="00C9799C" w:rsidRDefault="00C9799C" w:rsidP="00C9799C">
            <w:pPr>
              <w:pStyle w:val="MsgTableBody"/>
              <w:jc w:val="center"/>
              <w:rPr>
                <w:ins w:id="3194" w:author="Merrick, Riki | APHL" w:date="2022-07-17T17:32:00Z"/>
                <w:noProof/>
              </w:rPr>
            </w:pPr>
          </w:p>
        </w:tc>
        <w:tc>
          <w:tcPr>
            <w:tcW w:w="1008" w:type="dxa"/>
            <w:tcBorders>
              <w:top w:val="dotted" w:sz="4" w:space="0" w:color="auto"/>
              <w:left w:val="nil"/>
              <w:bottom w:val="dotted" w:sz="4" w:space="0" w:color="auto"/>
              <w:right w:val="nil"/>
            </w:tcBorders>
            <w:shd w:val="clear" w:color="auto" w:fill="FFFFFF"/>
          </w:tcPr>
          <w:p w14:paraId="41418ED8" w14:textId="5A6C9EA1" w:rsidR="00C9799C" w:rsidRDefault="00C9799C" w:rsidP="00C9799C">
            <w:pPr>
              <w:pStyle w:val="MsgTableBody"/>
              <w:jc w:val="center"/>
              <w:rPr>
                <w:ins w:id="3195" w:author="Merrick, Riki | APHL" w:date="2022-07-17T17:32:00Z"/>
                <w:noProof/>
              </w:rPr>
            </w:pPr>
            <w:ins w:id="3196" w:author="Merrick, Riki | APHL" w:date="2022-07-17T17:32:00Z">
              <w:r>
                <w:rPr>
                  <w:noProof/>
                </w:rPr>
                <w:t>3</w:t>
              </w:r>
            </w:ins>
          </w:p>
        </w:tc>
      </w:tr>
      <w:tr w:rsidR="00C9799C" w14:paraId="122891E5" w14:textId="77777777" w:rsidTr="00D50068">
        <w:trPr>
          <w:jc w:val="center"/>
          <w:ins w:id="3197" w:author="Merrick, Riki | APHL" w:date="2022-07-17T17:32:00Z"/>
        </w:trPr>
        <w:tc>
          <w:tcPr>
            <w:tcW w:w="2882" w:type="dxa"/>
            <w:tcBorders>
              <w:top w:val="dotted" w:sz="4" w:space="0" w:color="auto"/>
              <w:left w:val="nil"/>
              <w:bottom w:val="dotted" w:sz="4" w:space="0" w:color="auto"/>
              <w:right w:val="nil"/>
            </w:tcBorders>
            <w:shd w:val="clear" w:color="auto" w:fill="FFFFFF"/>
          </w:tcPr>
          <w:p w14:paraId="46F9094A" w14:textId="140E6A12" w:rsidR="00C9799C" w:rsidRDefault="00C9799C" w:rsidP="00C9799C">
            <w:pPr>
              <w:pStyle w:val="MsgTableBody"/>
              <w:rPr>
                <w:ins w:id="3198" w:author="Merrick, Riki | APHL" w:date="2022-07-17T17:32:00Z"/>
                <w:noProof/>
              </w:rPr>
            </w:pPr>
            <w:ins w:id="3199" w:author="Merrick, Riki | APHL" w:date="2022-07-17T17:32: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5AE64814" w14:textId="0807F761" w:rsidR="00C9799C" w:rsidRDefault="00C9799C" w:rsidP="00C9799C">
            <w:pPr>
              <w:pStyle w:val="MsgTableBody"/>
              <w:rPr>
                <w:ins w:id="3200" w:author="Merrick, Riki | APHL" w:date="2022-07-17T17:32:00Z"/>
                <w:noProof/>
              </w:rPr>
            </w:pPr>
            <w:ins w:id="3201" w:author="Merrick, Riki | APHL" w:date="2022-07-17T17:3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F680C32" w14:textId="77777777" w:rsidR="00C9799C" w:rsidRDefault="00C9799C" w:rsidP="00C9799C">
            <w:pPr>
              <w:pStyle w:val="MsgTableBody"/>
              <w:jc w:val="center"/>
              <w:rPr>
                <w:ins w:id="3202" w:author="Merrick, Riki | APHL" w:date="2022-07-17T17:32:00Z"/>
                <w:noProof/>
              </w:rPr>
            </w:pPr>
          </w:p>
        </w:tc>
        <w:tc>
          <w:tcPr>
            <w:tcW w:w="1008" w:type="dxa"/>
            <w:tcBorders>
              <w:top w:val="dotted" w:sz="4" w:space="0" w:color="auto"/>
              <w:left w:val="nil"/>
              <w:bottom w:val="dotted" w:sz="4" w:space="0" w:color="auto"/>
              <w:right w:val="nil"/>
            </w:tcBorders>
            <w:shd w:val="clear" w:color="auto" w:fill="FFFFFF"/>
          </w:tcPr>
          <w:p w14:paraId="65A8A757" w14:textId="34A9F89D" w:rsidR="00C9799C" w:rsidRDefault="00C9799C" w:rsidP="00C9799C">
            <w:pPr>
              <w:pStyle w:val="MsgTableBody"/>
              <w:jc w:val="center"/>
              <w:rPr>
                <w:ins w:id="3203" w:author="Merrick, Riki | APHL" w:date="2022-07-17T17:32:00Z"/>
                <w:noProof/>
              </w:rPr>
            </w:pPr>
            <w:ins w:id="3204" w:author="Merrick, Riki | APHL" w:date="2022-07-17T17:32:00Z">
              <w:r>
                <w:rPr>
                  <w:noProof/>
                </w:rPr>
                <w:t>3</w:t>
              </w:r>
            </w:ins>
          </w:p>
        </w:tc>
      </w:tr>
      <w:tr w:rsidR="00C9799C" w14:paraId="4EA7F61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995C326" w14:textId="73CF85EB" w:rsidR="00C9799C" w:rsidRDefault="00C9799C" w:rsidP="00C9799C">
            <w:pPr>
              <w:pStyle w:val="MsgTableBody"/>
              <w:rPr>
                <w:noProof/>
              </w:rPr>
            </w:pPr>
            <w:r>
              <w:rPr>
                <w:noProof/>
              </w:rPr>
              <w:t xml:space="preserve">  [{ OH2 }]</w:t>
            </w:r>
          </w:p>
        </w:tc>
        <w:tc>
          <w:tcPr>
            <w:tcW w:w="4320" w:type="dxa"/>
            <w:tcBorders>
              <w:top w:val="dotted" w:sz="4" w:space="0" w:color="auto"/>
              <w:left w:val="nil"/>
              <w:bottom w:val="dotted" w:sz="4" w:space="0" w:color="auto"/>
              <w:right w:val="nil"/>
            </w:tcBorders>
            <w:shd w:val="clear" w:color="auto" w:fill="FFFFFF"/>
          </w:tcPr>
          <w:p w14:paraId="616C6A82" w14:textId="137F16C1" w:rsidR="00C9799C" w:rsidRDefault="00C9799C" w:rsidP="00C9799C">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173EF80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BE3FF1" w14:textId="726E16D4" w:rsidR="00C9799C" w:rsidRDefault="00C9799C" w:rsidP="00C9799C">
            <w:pPr>
              <w:pStyle w:val="MsgTableBody"/>
              <w:jc w:val="center"/>
              <w:rPr>
                <w:noProof/>
              </w:rPr>
            </w:pPr>
            <w:r>
              <w:rPr>
                <w:noProof/>
              </w:rPr>
              <w:t>3</w:t>
            </w:r>
          </w:p>
        </w:tc>
      </w:tr>
      <w:tr w:rsidR="00C9799C" w14:paraId="6AE747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999027" w14:textId="28A1A308" w:rsidR="00C9799C" w:rsidRDefault="00C9799C" w:rsidP="00C9799C">
            <w:pPr>
              <w:pStyle w:val="MsgTableBody"/>
              <w:rPr>
                <w:noProof/>
              </w:rPr>
            </w:pPr>
            <w:r>
              <w:rPr>
                <w:noProof/>
              </w:rPr>
              <w:t xml:space="preserve">  [  OH3  ]</w:t>
            </w:r>
          </w:p>
        </w:tc>
        <w:tc>
          <w:tcPr>
            <w:tcW w:w="4320" w:type="dxa"/>
            <w:tcBorders>
              <w:top w:val="dotted" w:sz="4" w:space="0" w:color="auto"/>
              <w:left w:val="nil"/>
              <w:bottom w:val="dotted" w:sz="4" w:space="0" w:color="auto"/>
              <w:right w:val="nil"/>
            </w:tcBorders>
            <w:shd w:val="clear" w:color="auto" w:fill="FFFFFF"/>
          </w:tcPr>
          <w:p w14:paraId="4A3BE4EF" w14:textId="46ACECDA" w:rsidR="00C9799C" w:rsidRDefault="00C9799C" w:rsidP="00C9799C">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76CA8A93"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331CDE" w14:textId="21CF0A7D" w:rsidR="00C9799C" w:rsidRDefault="00C9799C" w:rsidP="00C9799C">
            <w:pPr>
              <w:pStyle w:val="MsgTableBody"/>
              <w:jc w:val="center"/>
              <w:rPr>
                <w:noProof/>
              </w:rPr>
            </w:pPr>
            <w:r>
              <w:rPr>
                <w:noProof/>
              </w:rPr>
              <w:t>3</w:t>
            </w:r>
          </w:p>
        </w:tc>
      </w:tr>
      <w:tr w:rsidR="00C9799C" w14:paraId="0BC5B1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9D3508" w14:textId="49529131"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B084B0C" w14:textId="26ECFD5D" w:rsidR="00C9799C" w:rsidRDefault="00C9799C" w:rsidP="00C9799C">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4833EEB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59B6C7" w14:textId="77777777" w:rsidR="00C9799C" w:rsidRDefault="00C9799C" w:rsidP="00C9799C">
            <w:pPr>
              <w:pStyle w:val="MsgTableBody"/>
              <w:jc w:val="center"/>
              <w:rPr>
                <w:noProof/>
              </w:rPr>
            </w:pPr>
          </w:p>
        </w:tc>
      </w:tr>
      <w:tr w:rsidR="00C9799C" w14:paraId="65EF4E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D731B2" w14:textId="08E9BC44" w:rsidR="00C9799C" w:rsidRDefault="00C9799C" w:rsidP="00C9799C">
            <w:pPr>
              <w:pStyle w:val="MsgTableBody"/>
              <w:rPr>
                <w:noProof/>
              </w:rPr>
            </w:pPr>
            <w:r>
              <w:rPr>
                <w:noProof/>
              </w:rPr>
              <w:t xml:space="preserve">   </w:t>
            </w:r>
            <w:hyperlink r:id="rId91" w:anchor="#PV1" w:history="1">
              <w:r>
                <w:rPr>
                  <w:rStyle w:val="Hyperlink"/>
                  <w:noProof/>
                </w:rPr>
                <w:t>PV1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A9A5F0C" w14:textId="77777777" w:rsidR="00C9799C" w:rsidRDefault="00C9799C" w:rsidP="00C9799C">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F3CF9B1"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43ED31" w14:textId="77777777" w:rsidR="00C9799C" w:rsidRDefault="00C9799C" w:rsidP="00C9799C">
            <w:pPr>
              <w:pStyle w:val="MsgTableBody"/>
              <w:jc w:val="center"/>
              <w:rPr>
                <w:noProof/>
              </w:rPr>
            </w:pPr>
            <w:r>
              <w:rPr>
                <w:noProof/>
              </w:rPr>
              <w:t>3</w:t>
            </w:r>
          </w:p>
        </w:tc>
      </w:tr>
      <w:tr w:rsidR="00C9799C" w14:paraId="69590A5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899410B" w14:textId="45AB2F75" w:rsidR="00C9799C" w:rsidRDefault="00C9799C" w:rsidP="00C9799C">
            <w:pPr>
              <w:pStyle w:val="MsgTableBody"/>
              <w:rPr>
                <w:noProof/>
              </w:rPr>
            </w:pPr>
            <w:r>
              <w:rPr>
                <w:noProof/>
              </w:rPr>
              <w:t xml:space="preserve">[  </w:t>
            </w:r>
            <w:hyperlink r:id="rId92" w:anchor="#PV2" w:history="1">
              <w:r>
                <w:rPr>
                  <w:rStyle w:val="Hyperlink"/>
                  <w:noProof/>
                </w:rPr>
                <w:t>PV2</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A611665" w14:textId="77777777" w:rsidR="00C9799C" w:rsidRDefault="00C9799C" w:rsidP="00C9799C">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9A4DA8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4609C4C" w14:textId="77777777" w:rsidR="00C9799C" w:rsidRDefault="00C9799C" w:rsidP="00C9799C">
            <w:pPr>
              <w:pStyle w:val="MsgTableBody"/>
              <w:jc w:val="center"/>
              <w:rPr>
                <w:noProof/>
              </w:rPr>
            </w:pPr>
            <w:r>
              <w:rPr>
                <w:noProof/>
              </w:rPr>
              <w:t>3</w:t>
            </w:r>
          </w:p>
        </w:tc>
      </w:tr>
      <w:tr w:rsidR="00C9799C" w14:paraId="36A3446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7EE99AE" w14:textId="77777777" w:rsidR="00C9799C" w:rsidRDefault="00C9799C" w:rsidP="00C9799C">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hideMark/>
          </w:tcPr>
          <w:p w14:paraId="378A552B" w14:textId="3423E362" w:rsidR="00C9799C" w:rsidRDefault="00C9799C" w:rsidP="00C9799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0F22BDC" w14:textId="1B663E31" w:rsidR="00C9799C"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5897D92" w14:textId="77777777" w:rsidR="00C9799C" w:rsidRDefault="00C9799C" w:rsidP="00C9799C">
            <w:pPr>
              <w:pStyle w:val="MsgTableBody"/>
              <w:jc w:val="center"/>
              <w:rPr>
                <w:noProof/>
              </w:rPr>
            </w:pPr>
            <w:r>
              <w:rPr>
                <w:noProof/>
              </w:rPr>
              <w:t>3</w:t>
            </w:r>
          </w:p>
        </w:tc>
      </w:tr>
      <w:tr w:rsidR="00C9799C" w14:paraId="08A9AD3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83C85C" w14:textId="77777777" w:rsidR="00C9799C" w:rsidRPr="00343940" w:rsidRDefault="00C9799C" w:rsidP="00C9799C">
            <w:pPr>
              <w:pStyle w:val="MsgTableBody"/>
              <w:rPr>
                <w:noProof/>
              </w:rPr>
            </w:pPr>
            <w:r w:rsidRPr="00343940">
              <w:rPr>
                <w:noProof/>
              </w:rPr>
              <w:t>[{ ROL }]</w:t>
            </w:r>
          </w:p>
        </w:tc>
        <w:tc>
          <w:tcPr>
            <w:tcW w:w="4320" w:type="dxa"/>
            <w:tcBorders>
              <w:top w:val="dotted" w:sz="4" w:space="0" w:color="auto"/>
              <w:left w:val="nil"/>
              <w:bottom w:val="dotted" w:sz="4" w:space="0" w:color="auto"/>
              <w:right w:val="nil"/>
            </w:tcBorders>
            <w:shd w:val="clear" w:color="auto" w:fill="FFFFFF"/>
            <w:hideMark/>
          </w:tcPr>
          <w:p w14:paraId="4AAA39F4" w14:textId="574414B2" w:rsidR="00C9799C" w:rsidRPr="00343940" w:rsidRDefault="00C9799C" w:rsidP="00C9799C">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7F7E18E2" w14:textId="2B4D8B22" w:rsidR="00C9799C" w:rsidRPr="00343940"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38D8EBD" w14:textId="77777777" w:rsidR="00C9799C" w:rsidRPr="00343940" w:rsidRDefault="00C9799C" w:rsidP="00C9799C">
            <w:pPr>
              <w:pStyle w:val="MsgTableBody"/>
              <w:jc w:val="center"/>
              <w:rPr>
                <w:noProof/>
              </w:rPr>
            </w:pPr>
            <w:r w:rsidRPr="00343940">
              <w:rPr>
                <w:noProof/>
              </w:rPr>
              <w:t>15</w:t>
            </w:r>
          </w:p>
        </w:tc>
      </w:tr>
      <w:tr w:rsidR="00C9799C" w14:paraId="5D2F35F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0671EE6" w14:textId="77777777" w:rsidR="00C9799C" w:rsidRPr="00594536" w:rsidRDefault="00C9799C" w:rsidP="00C9799C">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F194A6D"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8490E97"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C18C46" w14:textId="77777777" w:rsidR="00C9799C" w:rsidRPr="00594536" w:rsidRDefault="00C9799C" w:rsidP="00C9799C">
            <w:pPr>
              <w:pStyle w:val="MsgTableBody"/>
              <w:jc w:val="center"/>
              <w:rPr>
                <w:noProof/>
              </w:rPr>
            </w:pPr>
            <w:r w:rsidRPr="00594536">
              <w:rPr>
                <w:noProof/>
              </w:rPr>
              <w:t>7</w:t>
            </w:r>
          </w:p>
        </w:tc>
      </w:tr>
      <w:tr w:rsidR="00C9799C" w14:paraId="4645CA5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7362B14" w14:textId="0A578C68" w:rsidR="00C9799C" w:rsidRDefault="00C9799C" w:rsidP="00C9799C">
            <w:pPr>
              <w:pStyle w:val="MsgTableBody"/>
              <w:rPr>
                <w:noProof/>
              </w:rPr>
            </w:pPr>
            <w:r>
              <w:rPr>
                <w:noProof/>
              </w:rPr>
              <w:t xml:space="preserve">[{ </w:t>
            </w:r>
            <w:hyperlink r:id="rId93" w:anchor="#DB1" w:history="1">
              <w:r>
                <w:rPr>
                  <w:rStyle w:val="Hyperlink"/>
                  <w:noProof/>
                </w:rPr>
                <w:t>DB1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41FA31C" w14:textId="77777777" w:rsidR="00C9799C" w:rsidRDefault="00C9799C" w:rsidP="00C9799C">
            <w:pPr>
              <w:pStyle w:val="MsgTableBody"/>
              <w:rPr>
                <w:noProof/>
              </w:rPr>
            </w:pPr>
            <w:r>
              <w:rPr>
                <w:noProof/>
              </w:rPr>
              <w:t>Disability Information</w:t>
            </w:r>
          </w:p>
        </w:tc>
        <w:tc>
          <w:tcPr>
            <w:tcW w:w="864" w:type="dxa"/>
            <w:tcBorders>
              <w:top w:val="dotted" w:sz="4" w:space="0" w:color="auto"/>
              <w:left w:val="nil"/>
              <w:bottom w:val="dotted" w:sz="4" w:space="0" w:color="auto"/>
              <w:right w:val="nil"/>
            </w:tcBorders>
            <w:shd w:val="clear" w:color="auto" w:fill="FFFFFF"/>
          </w:tcPr>
          <w:p w14:paraId="7CC16B5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33F1643" w14:textId="77777777" w:rsidR="00C9799C" w:rsidRDefault="00C9799C" w:rsidP="00C9799C">
            <w:pPr>
              <w:pStyle w:val="MsgTableBody"/>
              <w:jc w:val="center"/>
              <w:rPr>
                <w:noProof/>
              </w:rPr>
            </w:pPr>
            <w:r>
              <w:rPr>
                <w:noProof/>
              </w:rPr>
              <w:t>3</w:t>
            </w:r>
          </w:p>
        </w:tc>
      </w:tr>
      <w:tr w:rsidR="00C9799C" w14:paraId="70AD115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34538A" w14:textId="54717CBD"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975BBDB" w14:textId="2C4BAB35" w:rsidR="00C9799C" w:rsidRDefault="00C9799C" w:rsidP="00C9799C">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4B4C1E2"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7EE893" w14:textId="77777777" w:rsidR="00C9799C" w:rsidRDefault="00C9799C" w:rsidP="00C9799C">
            <w:pPr>
              <w:pStyle w:val="MsgTableBody"/>
              <w:jc w:val="center"/>
              <w:rPr>
                <w:noProof/>
              </w:rPr>
            </w:pPr>
          </w:p>
        </w:tc>
      </w:tr>
      <w:tr w:rsidR="00C9799C" w14:paraId="26AB6F3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E70B981" w14:textId="5B0D1501" w:rsidR="00C9799C" w:rsidRDefault="00C9799C" w:rsidP="00C9799C">
            <w:pPr>
              <w:pStyle w:val="MsgTableBody"/>
              <w:rPr>
                <w:noProof/>
              </w:rPr>
            </w:pPr>
            <w:r>
              <w:rPr>
                <w:noProof/>
              </w:rPr>
              <w:t xml:space="preserve">     OBX </w:t>
            </w:r>
          </w:p>
        </w:tc>
        <w:tc>
          <w:tcPr>
            <w:tcW w:w="4320" w:type="dxa"/>
            <w:tcBorders>
              <w:top w:val="dotted" w:sz="4" w:space="0" w:color="auto"/>
              <w:left w:val="nil"/>
              <w:bottom w:val="dotted" w:sz="4" w:space="0" w:color="auto"/>
              <w:right w:val="nil"/>
            </w:tcBorders>
            <w:shd w:val="clear" w:color="auto" w:fill="FFFFFF"/>
            <w:hideMark/>
          </w:tcPr>
          <w:p w14:paraId="45898FC3" w14:textId="77777777" w:rsidR="00C9799C" w:rsidRDefault="00C9799C" w:rsidP="00C9799C">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95CF618"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59D0C9" w14:textId="77777777" w:rsidR="00C9799C" w:rsidRDefault="00C9799C" w:rsidP="00C9799C">
            <w:pPr>
              <w:pStyle w:val="MsgTableBody"/>
              <w:jc w:val="center"/>
              <w:rPr>
                <w:noProof/>
              </w:rPr>
            </w:pPr>
            <w:r>
              <w:rPr>
                <w:noProof/>
              </w:rPr>
              <w:t>7</w:t>
            </w:r>
          </w:p>
        </w:tc>
      </w:tr>
      <w:tr w:rsidR="00C9799C" w14:paraId="2B83E0B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744FC0" w14:textId="34CDCB61" w:rsidR="00C9799C" w:rsidRDefault="00C9799C" w:rsidP="00C9799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82440E7" w14:textId="1FBFE31B" w:rsidR="00C9799C" w:rsidRDefault="00C9799C" w:rsidP="00C9799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1DADB0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12423C" w14:textId="2AA4BBB6" w:rsidR="00C9799C" w:rsidRDefault="00C9799C" w:rsidP="00C9799C">
            <w:pPr>
              <w:pStyle w:val="MsgTableBody"/>
              <w:jc w:val="center"/>
              <w:rPr>
                <w:noProof/>
              </w:rPr>
            </w:pPr>
            <w:r>
              <w:rPr>
                <w:noProof/>
              </w:rPr>
              <w:t>7</w:t>
            </w:r>
          </w:p>
        </w:tc>
      </w:tr>
      <w:tr w:rsidR="00C9799C" w14:paraId="2C7024F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4FF1E4" w14:textId="795BB4A8" w:rsidR="00C9799C" w:rsidRDefault="00C9799C" w:rsidP="00C9799C">
            <w:pPr>
              <w:pStyle w:val="MsgTableBody"/>
              <w:rPr>
                <w:noProof/>
              </w:rPr>
            </w:pPr>
            <w:r>
              <w:rPr>
                <w:noProof/>
              </w:rPr>
              <w:lastRenderedPageBreak/>
              <w:t>}]</w:t>
            </w:r>
          </w:p>
        </w:tc>
        <w:tc>
          <w:tcPr>
            <w:tcW w:w="4320" w:type="dxa"/>
            <w:tcBorders>
              <w:top w:val="dotted" w:sz="4" w:space="0" w:color="auto"/>
              <w:left w:val="nil"/>
              <w:bottom w:val="dotted" w:sz="4" w:space="0" w:color="auto"/>
              <w:right w:val="nil"/>
            </w:tcBorders>
            <w:shd w:val="clear" w:color="auto" w:fill="FFFFFF"/>
          </w:tcPr>
          <w:p w14:paraId="7EFFA0E0" w14:textId="4461D752" w:rsidR="00C9799C" w:rsidRDefault="00C9799C" w:rsidP="00C9799C">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2FCBA48B"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742304" w14:textId="77777777" w:rsidR="00C9799C" w:rsidRDefault="00C9799C" w:rsidP="00C9799C">
            <w:pPr>
              <w:pStyle w:val="MsgTableBody"/>
              <w:jc w:val="center"/>
              <w:rPr>
                <w:noProof/>
              </w:rPr>
            </w:pPr>
          </w:p>
        </w:tc>
      </w:tr>
      <w:tr w:rsidR="00C9799C" w14:paraId="4B9B966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9D71DD3" w14:textId="2D12BF62" w:rsidR="00C9799C" w:rsidRDefault="00C9799C" w:rsidP="00C9799C">
            <w:pPr>
              <w:pStyle w:val="MsgTableBody"/>
              <w:rPr>
                <w:noProof/>
              </w:rPr>
            </w:pPr>
            <w:r>
              <w:rPr>
                <w:noProof/>
              </w:rPr>
              <w:t xml:space="preserve">[{ </w:t>
            </w:r>
            <w:hyperlink r:id="rId94" w:anchor="#AL1" w:history="1">
              <w:r>
                <w:rPr>
                  <w:rStyle w:val="Hyperlink"/>
                  <w:noProof/>
                </w:rPr>
                <w:t>AL1</w:t>
              </w:r>
            </w:hyperlink>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9FF700" w14:textId="77777777" w:rsidR="00C9799C" w:rsidRDefault="00C9799C" w:rsidP="00C9799C">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4FD3A28D"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50FD644" w14:textId="77777777" w:rsidR="00C9799C" w:rsidRDefault="00C9799C" w:rsidP="00C9799C">
            <w:pPr>
              <w:pStyle w:val="MsgTableBody"/>
              <w:jc w:val="center"/>
              <w:rPr>
                <w:noProof/>
              </w:rPr>
            </w:pPr>
            <w:r>
              <w:rPr>
                <w:noProof/>
              </w:rPr>
              <w:t>3</w:t>
            </w:r>
          </w:p>
        </w:tc>
      </w:tr>
      <w:tr w:rsidR="00C9799C" w14:paraId="19D159A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531C29" w14:textId="68594EA0" w:rsidR="00C9799C" w:rsidRDefault="00C9799C" w:rsidP="00C9799C">
            <w:pPr>
              <w:pStyle w:val="MsgTableBody"/>
              <w:rPr>
                <w:noProof/>
              </w:rPr>
            </w:pPr>
            <w:r>
              <w:rPr>
                <w:noProof/>
              </w:rPr>
              <w:t>[{ IAM }]</w:t>
            </w:r>
          </w:p>
        </w:tc>
        <w:tc>
          <w:tcPr>
            <w:tcW w:w="4320" w:type="dxa"/>
            <w:tcBorders>
              <w:top w:val="dotted" w:sz="4" w:space="0" w:color="auto"/>
              <w:left w:val="nil"/>
              <w:bottom w:val="dotted" w:sz="4" w:space="0" w:color="auto"/>
              <w:right w:val="nil"/>
            </w:tcBorders>
            <w:shd w:val="clear" w:color="auto" w:fill="FFFFFF"/>
          </w:tcPr>
          <w:p w14:paraId="286C4DA7" w14:textId="56A4CFF2" w:rsidR="00C9799C" w:rsidRDefault="00C9799C" w:rsidP="00C9799C">
            <w:pPr>
              <w:pStyle w:val="MsgTableBody"/>
              <w:rPr>
                <w:noProof/>
              </w:rPr>
            </w:pPr>
            <w:r>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5DEBC3C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28767" w14:textId="7B46DB3F" w:rsidR="00C9799C" w:rsidRDefault="00C9799C" w:rsidP="00C9799C">
            <w:pPr>
              <w:pStyle w:val="MsgTableBody"/>
              <w:jc w:val="center"/>
              <w:rPr>
                <w:noProof/>
              </w:rPr>
            </w:pPr>
            <w:r>
              <w:rPr>
                <w:noProof/>
              </w:rPr>
              <w:t>3</w:t>
            </w:r>
          </w:p>
        </w:tc>
      </w:tr>
      <w:tr w:rsidR="00C9799C" w14:paraId="2A17D94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AE644B0" w14:textId="77777777" w:rsidR="00C9799C" w:rsidRDefault="00C9799C" w:rsidP="00C9799C">
            <w:pPr>
              <w:pStyle w:val="MsgTableBody"/>
              <w:rPr>
                <w:noProof/>
              </w:rPr>
            </w:pPr>
            <w:r>
              <w:rPr>
                <w:noProof/>
              </w:rPr>
              <w:t>[{ DG1 }]</w:t>
            </w:r>
          </w:p>
        </w:tc>
        <w:tc>
          <w:tcPr>
            <w:tcW w:w="4320" w:type="dxa"/>
            <w:tcBorders>
              <w:top w:val="dotted" w:sz="4" w:space="0" w:color="auto"/>
              <w:left w:val="nil"/>
              <w:bottom w:val="dotted" w:sz="4" w:space="0" w:color="auto"/>
              <w:right w:val="nil"/>
            </w:tcBorders>
            <w:shd w:val="clear" w:color="auto" w:fill="FFFFFF"/>
            <w:hideMark/>
          </w:tcPr>
          <w:p w14:paraId="5EE5E828" w14:textId="77777777" w:rsidR="00C9799C" w:rsidRDefault="00C9799C" w:rsidP="00C9799C">
            <w:pPr>
              <w:pStyle w:val="MsgTableBody"/>
              <w:rPr>
                <w:noProof/>
              </w:rPr>
            </w:pPr>
            <w:r>
              <w:rPr>
                <w:noProof/>
              </w:rPr>
              <w:t>Diagnosis Information</w:t>
            </w:r>
          </w:p>
        </w:tc>
        <w:tc>
          <w:tcPr>
            <w:tcW w:w="864" w:type="dxa"/>
            <w:tcBorders>
              <w:top w:val="dotted" w:sz="4" w:space="0" w:color="auto"/>
              <w:left w:val="nil"/>
              <w:bottom w:val="dotted" w:sz="4" w:space="0" w:color="auto"/>
              <w:right w:val="nil"/>
            </w:tcBorders>
            <w:shd w:val="clear" w:color="auto" w:fill="FFFFFF"/>
          </w:tcPr>
          <w:p w14:paraId="350826AA"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C02353" w14:textId="77777777" w:rsidR="00C9799C" w:rsidRDefault="00C9799C" w:rsidP="00C9799C">
            <w:pPr>
              <w:pStyle w:val="MsgTableBody"/>
              <w:jc w:val="center"/>
              <w:rPr>
                <w:noProof/>
              </w:rPr>
            </w:pPr>
            <w:r>
              <w:rPr>
                <w:noProof/>
              </w:rPr>
              <w:t>6</w:t>
            </w:r>
          </w:p>
        </w:tc>
      </w:tr>
      <w:tr w:rsidR="00C9799C" w14:paraId="2B83591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FF7667C" w14:textId="77777777" w:rsidR="00C9799C" w:rsidRDefault="00C9799C" w:rsidP="00C9799C">
            <w:pPr>
              <w:pStyle w:val="MsgTableBody"/>
              <w:rPr>
                <w:noProof/>
              </w:rPr>
            </w:pPr>
            <w:r>
              <w:rPr>
                <w:noProof/>
              </w:rPr>
              <w:t>[  DRG  ]</w:t>
            </w:r>
          </w:p>
        </w:tc>
        <w:tc>
          <w:tcPr>
            <w:tcW w:w="4320" w:type="dxa"/>
            <w:tcBorders>
              <w:top w:val="dotted" w:sz="4" w:space="0" w:color="auto"/>
              <w:left w:val="nil"/>
              <w:bottom w:val="dotted" w:sz="4" w:space="0" w:color="auto"/>
              <w:right w:val="nil"/>
            </w:tcBorders>
            <w:shd w:val="clear" w:color="auto" w:fill="FFFFFF"/>
            <w:hideMark/>
          </w:tcPr>
          <w:p w14:paraId="0123A042" w14:textId="77777777" w:rsidR="00C9799C" w:rsidRDefault="00C9799C" w:rsidP="00C9799C">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4EC7A52B"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C184E5E" w14:textId="77777777" w:rsidR="00C9799C" w:rsidRDefault="00C9799C" w:rsidP="00C9799C">
            <w:pPr>
              <w:pStyle w:val="MsgTableBody"/>
              <w:jc w:val="center"/>
              <w:rPr>
                <w:noProof/>
              </w:rPr>
            </w:pPr>
            <w:r>
              <w:rPr>
                <w:noProof/>
              </w:rPr>
              <w:t>6</w:t>
            </w:r>
          </w:p>
        </w:tc>
      </w:tr>
      <w:tr w:rsidR="00C9799C" w14:paraId="7A1F113D"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8FDCB9A"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6B78C3A3" w14:textId="77777777" w:rsidR="00C9799C" w:rsidRDefault="00C9799C" w:rsidP="00C9799C">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12F62540"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FFC46C" w14:textId="77777777" w:rsidR="00C9799C" w:rsidRDefault="00C9799C" w:rsidP="00C9799C">
            <w:pPr>
              <w:pStyle w:val="MsgTableBody"/>
              <w:jc w:val="center"/>
              <w:rPr>
                <w:noProof/>
              </w:rPr>
            </w:pPr>
          </w:p>
        </w:tc>
      </w:tr>
      <w:tr w:rsidR="00C9799C" w14:paraId="44A8DF88"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4E53F3C" w14:textId="77777777" w:rsidR="00C9799C" w:rsidRDefault="00C9799C" w:rsidP="00C9799C">
            <w:pPr>
              <w:pStyle w:val="MsgTableBody"/>
              <w:rPr>
                <w:noProof/>
              </w:rPr>
            </w:pPr>
            <w:r>
              <w:rPr>
                <w:noProof/>
              </w:rPr>
              <w:t xml:space="preserve">     PR1 </w:t>
            </w:r>
          </w:p>
        </w:tc>
        <w:tc>
          <w:tcPr>
            <w:tcW w:w="4320" w:type="dxa"/>
            <w:tcBorders>
              <w:top w:val="dotted" w:sz="4" w:space="0" w:color="auto"/>
              <w:left w:val="nil"/>
              <w:bottom w:val="dotted" w:sz="4" w:space="0" w:color="auto"/>
              <w:right w:val="nil"/>
            </w:tcBorders>
            <w:shd w:val="clear" w:color="auto" w:fill="FFFFFF"/>
            <w:hideMark/>
          </w:tcPr>
          <w:p w14:paraId="39B78DD4" w14:textId="77777777" w:rsidR="00C9799C" w:rsidRDefault="00C9799C" w:rsidP="00C9799C">
            <w:pPr>
              <w:pStyle w:val="MsgTableBody"/>
              <w:rPr>
                <w:noProof/>
              </w:rPr>
            </w:pPr>
            <w:r>
              <w:rPr>
                <w:noProof/>
              </w:rPr>
              <w:t>Procedures</w:t>
            </w:r>
          </w:p>
        </w:tc>
        <w:tc>
          <w:tcPr>
            <w:tcW w:w="864" w:type="dxa"/>
            <w:tcBorders>
              <w:top w:val="dotted" w:sz="4" w:space="0" w:color="auto"/>
              <w:left w:val="nil"/>
              <w:bottom w:val="dotted" w:sz="4" w:space="0" w:color="auto"/>
              <w:right w:val="nil"/>
            </w:tcBorders>
            <w:shd w:val="clear" w:color="auto" w:fill="FFFFFF"/>
          </w:tcPr>
          <w:p w14:paraId="51C8DE39"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02133D" w14:textId="77777777" w:rsidR="00C9799C" w:rsidRDefault="00C9799C" w:rsidP="00C9799C">
            <w:pPr>
              <w:pStyle w:val="MsgTableBody"/>
              <w:jc w:val="center"/>
              <w:rPr>
                <w:noProof/>
              </w:rPr>
            </w:pPr>
            <w:r>
              <w:rPr>
                <w:noProof/>
              </w:rPr>
              <w:t>6</w:t>
            </w:r>
          </w:p>
        </w:tc>
      </w:tr>
      <w:tr w:rsidR="00C9799C" w14:paraId="76BAE1F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D942C1D" w14:textId="77777777" w:rsidR="00C9799C" w:rsidRPr="00343940" w:rsidRDefault="00C9799C" w:rsidP="00C9799C">
            <w:pPr>
              <w:pStyle w:val="MsgTableBody"/>
              <w:rPr>
                <w:noProof/>
              </w:rPr>
            </w:pPr>
            <w:r w:rsidRPr="00343940">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86D27DB" w14:textId="27175F45" w:rsidR="00C9799C" w:rsidRPr="00343940" w:rsidRDefault="00C9799C" w:rsidP="00C9799C">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6E9ED5CC" w14:textId="4529E87E" w:rsidR="00C9799C" w:rsidRPr="00343940" w:rsidRDefault="00C9799C" w:rsidP="00C9799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5E7CD9C2" w14:textId="77777777" w:rsidR="00C9799C" w:rsidRPr="00343940" w:rsidRDefault="00C9799C" w:rsidP="00C9799C">
            <w:pPr>
              <w:pStyle w:val="MsgTableBody"/>
              <w:jc w:val="center"/>
              <w:rPr>
                <w:noProof/>
              </w:rPr>
            </w:pPr>
            <w:r w:rsidRPr="00343940">
              <w:rPr>
                <w:noProof/>
              </w:rPr>
              <w:t>15</w:t>
            </w:r>
          </w:p>
        </w:tc>
      </w:tr>
      <w:tr w:rsidR="00C9799C" w14:paraId="274F668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A7C59B5" w14:textId="77777777" w:rsidR="00C9799C" w:rsidRPr="00594536" w:rsidRDefault="00C9799C" w:rsidP="00C9799C">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0F8A7AF4" w14:textId="77777777" w:rsidR="00C9799C" w:rsidRPr="00594536" w:rsidRDefault="00C9799C" w:rsidP="00C9799C">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E9BA267" w14:textId="77777777" w:rsidR="00C9799C" w:rsidRPr="00594536"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3B2395C" w14:textId="77777777" w:rsidR="00C9799C" w:rsidRPr="00594536" w:rsidRDefault="00C9799C" w:rsidP="00C9799C">
            <w:pPr>
              <w:pStyle w:val="MsgTableBody"/>
              <w:jc w:val="center"/>
              <w:rPr>
                <w:noProof/>
              </w:rPr>
            </w:pPr>
            <w:r w:rsidRPr="00594536">
              <w:rPr>
                <w:noProof/>
              </w:rPr>
              <w:t>7</w:t>
            </w:r>
          </w:p>
        </w:tc>
      </w:tr>
      <w:tr w:rsidR="00C9799C" w14:paraId="4311875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C1BFB71" w14:textId="77777777" w:rsidR="00C9799C" w:rsidRDefault="00C9799C" w:rsidP="00C9799C">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4889E7B5" w14:textId="77777777" w:rsidR="00C9799C" w:rsidRDefault="00C9799C" w:rsidP="00C9799C">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6D8AD36F"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DE2A83" w14:textId="77777777" w:rsidR="00C9799C" w:rsidRDefault="00C9799C" w:rsidP="00C9799C">
            <w:pPr>
              <w:pStyle w:val="MsgTableBody"/>
              <w:jc w:val="center"/>
              <w:rPr>
                <w:noProof/>
              </w:rPr>
            </w:pPr>
          </w:p>
        </w:tc>
      </w:tr>
      <w:tr w:rsidR="00C9799C" w14:paraId="6EC497A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2819403" w14:textId="77777777" w:rsidR="00C9799C" w:rsidRDefault="00C9799C" w:rsidP="00C9799C">
            <w:pPr>
              <w:pStyle w:val="MsgTableBody"/>
              <w:rPr>
                <w:noProof/>
              </w:rPr>
            </w:pPr>
            <w:r>
              <w:rPr>
                <w:noProof/>
              </w:rPr>
              <w:t>[{ GT1 }]</w:t>
            </w:r>
          </w:p>
        </w:tc>
        <w:tc>
          <w:tcPr>
            <w:tcW w:w="4320" w:type="dxa"/>
            <w:tcBorders>
              <w:top w:val="dotted" w:sz="4" w:space="0" w:color="auto"/>
              <w:left w:val="nil"/>
              <w:bottom w:val="dotted" w:sz="4" w:space="0" w:color="auto"/>
              <w:right w:val="nil"/>
            </w:tcBorders>
            <w:shd w:val="clear" w:color="auto" w:fill="FFFFFF"/>
            <w:hideMark/>
          </w:tcPr>
          <w:p w14:paraId="1017F030" w14:textId="77777777" w:rsidR="00C9799C" w:rsidRDefault="00C9799C" w:rsidP="00C9799C">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16624A7" w14:textId="77777777" w:rsidR="00C9799C" w:rsidRDefault="00C9799C" w:rsidP="00C9799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698CB85" w14:textId="77777777" w:rsidR="00C9799C" w:rsidRDefault="00C9799C" w:rsidP="00C9799C">
            <w:pPr>
              <w:pStyle w:val="MsgTableBody"/>
              <w:jc w:val="center"/>
              <w:rPr>
                <w:noProof/>
              </w:rPr>
            </w:pPr>
            <w:r>
              <w:rPr>
                <w:noProof/>
              </w:rPr>
              <w:t>6</w:t>
            </w:r>
          </w:p>
        </w:tc>
      </w:tr>
      <w:tr w:rsidR="001D3CDE" w14:paraId="354F5965" w14:textId="77777777" w:rsidTr="00D50068">
        <w:trPr>
          <w:jc w:val="center"/>
          <w:ins w:id="3205" w:author="Merrick, Riki | APHL" w:date="2022-07-28T10:19:00Z"/>
        </w:trPr>
        <w:tc>
          <w:tcPr>
            <w:tcW w:w="2882" w:type="dxa"/>
            <w:tcBorders>
              <w:top w:val="dotted" w:sz="4" w:space="0" w:color="auto"/>
              <w:left w:val="nil"/>
              <w:bottom w:val="dotted" w:sz="4" w:space="0" w:color="auto"/>
              <w:right w:val="nil"/>
            </w:tcBorders>
            <w:shd w:val="clear" w:color="auto" w:fill="FFFFFF"/>
          </w:tcPr>
          <w:p w14:paraId="2F00F2C3" w14:textId="5A97700F" w:rsidR="001D3CDE" w:rsidRDefault="001D3CDE" w:rsidP="001D3CDE">
            <w:pPr>
              <w:pStyle w:val="MsgTableBody"/>
              <w:rPr>
                <w:ins w:id="3206" w:author="Merrick, Riki | APHL" w:date="2022-07-28T10:19:00Z"/>
                <w:noProof/>
              </w:rPr>
            </w:pPr>
            <w:ins w:id="3207" w:author="Merrick, Riki | APHL" w:date="2022-07-28T10:21:00Z">
              <w:r>
                <w:rPr>
                  <w:noProof/>
                </w:rPr>
                <w:t>[{ GSP }]</w:t>
              </w:r>
            </w:ins>
          </w:p>
        </w:tc>
        <w:tc>
          <w:tcPr>
            <w:tcW w:w="4320" w:type="dxa"/>
            <w:tcBorders>
              <w:top w:val="dotted" w:sz="4" w:space="0" w:color="auto"/>
              <w:left w:val="nil"/>
              <w:bottom w:val="dotted" w:sz="4" w:space="0" w:color="auto"/>
              <w:right w:val="nil"/>
            </w:tcBorders>
            <w:shd w:val="clear" w:color="auto" w:fill="FFFFFF"/>
          </w:tcPr>
          <w:p w14:paraId="526E01FF" w14:textId="5BDFE651" w:rsidR="001D3CDE" w:rsidRDefault="001D3CDE" w:rsidP="001D3CDE">
            <w:pPr>
              <w:pStyle w:val="MsgTableBody"/>
              <w:rPr>
                <w:ins w:id="3208" w:author="Merrick, Riki | APHL" w:date="2022-07-28T10:19:00Z"/>
                <w:noProof/>
              </w:rPr>
            </w:pPr>
            <w:ins w:id="3209" w:author="Merrick, Riki | APHL" w:date="2022-07-28T10:2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14F87B3" w14:textId="77777777" w:rsidR="001D3CDE" w:rsidRDefault="001D3CDE" w:rsidP="001D3CDE">
            <w:pPr>
              <w:pStyle w:val="MsgTableBody"/>
              <w:jc w:val="center"/>
              <w:rPr>
                <w:ins w:id="3210" w:author="Merrick, Riki | APHL" w:date="2022-07-28T10:19:00Z"/>
                <w:noProof/>
              </w:rPr>
            </w:pPr>
          </w:p>
        </w:tc>
        <w:tc>
          <w:tcPr>
            <w:tcW w:w="1008" w:type="dxa"/>
            <w:tcBorders>
              <w:top w:val="dotted" w:sz="4" w:space="0" w:color="auto"/>
              <w:left w:val="nil"/>
              <w:bottom w:val="dotted" w:sz="4" w:space="0" w:color="auto"/>
              <w:right w:val="nil"/>
            </w:tcBorders>
            <w:shd w:val="clear" w:color="auto" w:fill="FFFFFF"/>
          </w:tcPr>
          <w:p w14:paraId="4315C5BA" w14:textId="37939143" w:rsidR="001D3CDE" w:rsidRDefault="001D3CDE" w:rsidP="001D3CDE">
            <w:pPr>
              <w:pStyle w:val="MsgTableBody"/>
              <w:jc w:val="center"/>
              <w:rPr>
                <w:ins w:id="3211" w:author="Merrick, Riki | APHL" w:date="2022-07-28T10:19:00Z"/>
                <w:noProof/>
              </w:rPr>
            </w:pPr>
            <w:ins w:id="3212" w:author="Merrick, Riki | APHL" w:date="2022-07-28T10:21:00Z">
              <w:r>
                <w:rPr>
                  <w:noProof/>
                </w:rPr>
                <w:t>3</w:t>
              </w:r>
            </w:ins>
          </w:p>
        </w:tc>
      </w:tr>
      <w:tr w:rsidR="001D3CDE" w14:paraId="3EAB3980" w14:textId="77777777" w:rsidTr="00D50068">
        <w:trPr>
          <w:jc w:val="center"/>
          <w:ins w:id="3213" w:author="Merrick, Riki | APHL" w:date="2022-07-28T10:19:00Z"/>
        </w:trPr>
        <w:tc>
          <w:tcPr>
            <w:tcW w:w="2882" w:type="dxa"/>
            <w:tcBorders>
              <w:top w:val="dotted" w:sz="4" w:space="0" w:color="auto"/>
              <w:left w:val="nil"/>
              <w:bottom w:val="dotted" w:sz="4" w:space="0" w:color="auto"/>
              <w:right w:val="nil"/>
            </w:tcBorders>
            <w:shd w:val="clear" w:color="auto" w:fill="FFFFFF"/>
          </w:tcPr>
          <w:p w14:paraId="402555F4" w14:textId="688C8F57" w:rsidR="001D3CDE" w:rsidRDefault="001D3CDE" w:rsidP="001D3CDE">
            <w:pPr>
              <w:pStyle w:val="MsgTableBody"/>
              <w:rPr>
                <w:ins w:id="3214" w:author="Merrick, Riki | APHL" w:date="2022-07-28T10:19:00Z"/>
                <w:noProof/>
              </w:rPr>
            </w:pPr>
            <w:ins w:id="3215" w:author="Merrick, Riki | APHL" w:date="2022-07-28T10:21:00Z">
              <w:r>
                <w:rPr>
                  <w:noProof/>
                </w:rPr>
                <w:t>[{ GSR }]</w:t>
              </w:r>
            </w:ins>
          </w:p>
        </w:tc>
        <w:tc>
          <w:tcPr>
            <w:tcW w:w="4320" w:type="dxa"/>
            <w:tcBorders>
              <w:top w:val="dotted" w:sz="4" w:space="0" w:color="auto"/>
              <w:left w:val="nil"/>
              <w:bottom w:val="dotted" w:sz="4" w:space="0" w:color="auto"/>
              <w:right w:val="nil"/>
            </w:tcBorders>
            <w:shd w:val="clear" w:color="auto" w:fill="FFFFFF"/>
          </w:tcPr>
          <w:p w14:paraId="735F3872" w14:textId="183B3085" w:rsidR="001D3CDE" w:rsidRDefault="001D3CDE" w:rsidP="001D3CDE">
            <w:pPr>
              <w:pStyle w:val="MsgTableBody"/>
              <w:rPr>
                <w:ins w:id="3216" w:author="Merrick, Riki | APHL" w:date="2022-07-28T10:19:00Z"/>
                <w:noProof/>
              </w:rPr>
            </w:pPr>
            <w:ins w:id="3217" w:author="Merrick, Riki | APHL" w:date="2022-07-28T10:2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7056035" w14:textId="77777777" w:rsidR="001D3CDE" w:rsidRDefault="001D3CDE" w:rsidP="001D3CDE">
            <w:pPr>
              <w:pStyle w:val="MsgTableBody"/>
              <w:jc w:val="center"/>
              <w:rPr>
                <w:ins w:id="3218" w:author="Merrick, Riki | APHL" w:date="2022-07-28T10:19:00Z"/>
                <w:noProof/>
              </w:rPr>
            </w:pPr>
          </w:p>
        </w:tc>
        <w:tc>
          <w:tcPr>
            <w:tcW w:w="1008" w:type="dxa"/>
            <w:tcBorders>
              <w:top w:val="dotted" w:sz="4" w:space="0" w:color="auto"/>
              <w:left w:val="nil"/>
              <w:bottom w:val="dotted" w:sz="4" w:space="0" w:color="auto"/>
              <w:right w:val="nil"/>
            </w:tcBorders>
            <w:shd w:val="clear" w:color="auto" w:fill="FFFFFF"/>
          </w:tcPr>
          <w:p w14:paraId="14488F39" w14:textId="31C12427" w:rsidR="001D3CDE" w:rsidRDefault="001D3CDE" w:rsidP="001D3CDE">
            <w:pPr>
              <w:pStyle w:val="MsgTableBody"/>
              <w:jc w:val="center"/>
              <w:rPr>
                <w:ins w:id="3219" w:author="Merrick, Riki | APHL" w:date="2022-07-28T10:19:00Z"/>
                <w:noProof/>
              </w:rPr>
            </w:pPr>
            <w:ins w:id="3220" w:author="Merrick, Riki | APHL" w:date="2022-07-28T10:21:00Z">
              <w:r>
                <w:rPr>
                  <w:noProof/>
                </w:rPr>
                <w:t>3</w:t>
              </w:r>
            </w:ins>
          </w:p>
        </w:tc>
      </w:tr>
      <w:tr w:rsidR="001D3CDE" w14:paraId="730CFC1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6FA4A38" w14:textId="77777777" w:rsidR="001D3CDE" w:rsidRDefault="001D3CDE" w:rsidP="001D3CDE">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AFDFF84" w14:textId="77777777" w:rsidR="001D3CDE" w:rsidRDefault="001D3CDE" w:rsidP="001D3CDE">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D403523"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432C72" w14:textId="77777777" w:rsidR="001D3CDE" w:rsidRDefault="001D3CDE" w:rsidP="001D3CDE">
            <w:pPr>
              <w:pStyle w:val="MsgTableBody"/>
              <w:jc w:val="center"/>
              <w:rPr>
                <w:noProof/>
              </w:rPr>
            </w:pPr>
          </w:p>
        </w:tc>
      </w:tr>
      <w:tr w:rsidR="001D3CDE" w14:paraId="69765A1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430B130" w14:textId="77777777" w:rsidR="001D3CDE" w:rsidRDefault="001D3CDE" w:rsidP="001D3CDE">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B0A5161" w14:textId="77777777" w:rsidR="001D3CDE" w:rsidRDefault="001D3CDE" w:rsidP="001D3CDE">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05E0F95E"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CB39D5" w14:textId="77777777" w:rsidR="001D3CDE" w:rsidRDefault="001D3CDE" w:rsidP="001D3CDE">
            <w:pPr>
              <w:pStyle w:val="MsgTableBody"/>
              <w:jc w:val="center"/>
              <w:rPr>
                <w:noProof/>
              </w:rPr>
            </w:pPr>
            <w:r>
              <w:rPr>
                <w:noProof/>
              </w:rPr>
              <w:t>6</w:t>
            </w:r>
          </w:p>
        </w:tc>
      </w:tr>
      <w:tr w:rsidR="001D3CDE" w14:paraId="787E1BF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C6A5F7E" w14:textId="77777777" w:rsidR="001D3CDE" w:rsidRDefault="001D3CDE" w:rsidP="001D3CDE">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17DE67C0" w14:textId="77777777" w:rsidR="001D3CDE" w:rsidRDefault="001D3CDE" w:rsidP="001D3CDE">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4A3EF7B5"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CB1B51D" w14:textId="77777777" w:rsidR="001D3CDE" w:rsidRDefault="001D3CDE" w:rsidP="001D3CDE">
            <w:pPr>
              <w:pStyle w:val="MsgTableBody"/>
              <w:jc w:val="center"/>
              <w:rPr>
                <w:noProof/>
              </w:rPr>
            </w:pPr>
            <w:r>
              <w:rPr>
                <w:noProof/>
              </w:rPr>
              <w:t>6</w:t>
            </w:r>
          </w:p>
        </w:tc>
      </w:tr>
      <w:tr w:rsidR="001D3CDE" w14:paraId="065F93BF"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9047588" w14:textId="77777777" w:rsidR="001D3CDE" w:rsidRDefault="001D3CDE" w:rsidP="001D3CDE">
            <w:pPr>
              <w:pStyle w:val="MsgTableBody"/>
              <w:rPr>
                <w:noProof/>
              </w:rPr>
            </w:pPr>
            <w:r>
              <w:rPr>
                <w:noProof/>
              </w:rPr>
              <w:t xml:space="preserve">  [{ IN3 }] </w:t>
            </w:r>
          </w:p>
        </w:tc>
        <w:tc>
          <w:tcPr>
            <w:tcW w:w="4320" w:type="dxa"/>
            <w:tcBorders>
              <w:top w:val="dotted" w:sz="4" w:space="0" w:color="auto"/>
              <w:left w:val="nil"/>
              <w:bottom w:val="dotted" w:sz="4" w:space="0" w:color="auto"/>
              <w:right w:val="nil"/>
            </w:tcBorders>
            <w:shd w:val="clear" w:color="auto" w:fill="FFFFFF"/>
            <w:hideMark/>
          </w:tcPr>
          <w:p w14:paraId="5B1D93EF" w14:textId="77777777" w:rsidR="001D3CDE" w:rsidRDefault="001D3CDE" w:rsidP="001D3CDE">
            <w:pPr>
              <w:pStyle w:val="MsgTableBody"/>
              <w:rPr>
                <w:noProof/>
              </w:rPr>
            </w:pPr>
            <w:r>
              <w:rPr>
                <w:noProof/>
              </w:rPr>
              <w:t>Insurance Additional Info - Cert.</w:t>
            </w:r>
          </w:p>
        </w:tc>
        <w:tc>
          <w:tcPr>
            <w:tcW w:w="864" w:type="dxa"/>
            <w:tcBorders>
              <w:top w:val="dotted" w:sz="4" w:space="0" w:color="auto"/>
              <w:left w:val="nil"/>
              <w:bottom w:val="dotted" w:sz="4" w:space="0" w:color="auto"/>
              <w:right w:val="nil"/>
            </w:tcBorders>
            <w:shd w:val="clear" w:color="auto" w:fill="FFFFFF"/>
          </w:tcPr>
          <w:p w14:paraId="18C11423"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22E5429" w14:textId="77777777" w:rsidR="001D3CDE" w:rsidRDefault="001D3CDE" w:rsidP="001D3CDE">
            <w:pPr>
              <w:pStyle w:val="MsgTableBody"/>
              <w:jc w:val="center"/>
              <w:rPr>
                <w:noProof/>
              </w:rPr>
            </w:pPr>
            <w:r>
              <w:rPr>
                <w:noProof/>
              </w:rPr>
              <w:t>6</w:t>
            </w:r>
          </w:p>
        </w:tc>
      </w:tr>
      <w:tr w:rsidR="001D3CDE" w14:paraId="4B17FA6A" w14:textId="77777777" w:rsidTr="00D50068">
        <w:trPr>
          <w:jc w:val="center"/>
          <w:ins w:id="3221" w:author="Merrick, Riki | APHL" w:date="2022-07-28T10:19:00Z"/>
        </w:trPr>
        <w:tc>
          <w:tcPr>
            <w:tcW w:w="2882" w:type="dxa"/>
            <w:tcBorders>
              <w:top w:val="dotted" w:sz="4" w:space="0" w:color="auto"/>
              <w:left w:val="nil"/>
              <w:bottom w:val="dotted" w:sz="4" w:space="0" w:color="auto"/>
              <w:right w:val="nil"/>
            </w:tcBorders>
            <w:shd w:val="clear" w:color="auto" w:fill="FFFFFF"/>
          </w:tcPr>
          <w:p w14:paraId="00B673D2" w14:textId="18A8D0A9" w:rsidR="001D3CDE" w:rsidRPr="00343940" w:rsidRDefault="001D3CDE" w:rsidP="001D3CDE">
            <w:pPr>
              <w:pStyle w:val="MsgTableBody"/>
              <w:rPr>
                <w:ins w:id="3222" w:author="Merrick, Riki | APHL" w:date="2022-07-28T10:19:00Z"/>
                <w:noProof/>
              </w:rPr>
            </w:pPr>
            <w:ins w:id="3223" w:author="Merrick, Riki | APHL" w:date="2022-07-28T10:21: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7285E8CC" w14:textId="1F59AA6E" w:rsidR="001D3CDE" w:rsidRPr="00343940" w:rsidRDefault="001D3CDE" w:rsidP="001D3CDE">
            <w:pPr>
              <w:pStyle w:val="MsgTableBody"/>
              <w:rPr>
                <w:ins w:id="3224" w:author="Merrick, Riki | APHL" w:date="2022-07-28T10:19:00Z"/>
                <w:noProof/>
              </w:rPr>
            </w:pPr>
            <w:ins w:id="3225" w:author="Merrick, Riki | APHL" w:date="2022-07-28T10:2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1640CC14" w14:textId="77777777" w:rsidR="001D3CDE" w:rsidRDefault="001D3CDE" w:rsidP="001D3CDE">
            <w:pPr>
              <w:pStyle w:val="MsgTableBody"/>
              <w:jc w:val="center"/>
              <w:rPr>
                <w:ins w:id="3226" w:author="Merrick, Riki | APHL" w:date="2022-07-28T10:19:00Z"/>
                <w:noProof/>
              </w:rPr>
            </w:pPr>
          </w:p>
        </w:tc>
        <w:tc>
          <w:tcPr>
            <w:tcW w:w="1008" w:type="dxa"/>
            <w:tcBorders>
              <w:top w:val="dotted" w:sz="4" w:space="0" w:color="auto"/>
              <w:left w:val="nil"/>
              <w:bottom w:val="dotted" w:sz="4" w:space="0" w:color="auto"/>
              <w:right w:val="nil"/>
            </w:tcBorders>
            <w:shd w:val="clear" w:color="auto" w:fill="FFFFFF"/>
          </w:tcPr>
          <w:p w14:paraId="4EE1E4EB" w14:textId="4DEBF8EE" w:rsidR="001D3CDE" w:rsidRPr="00343940" w:rsidRDefault="001D3CDE" w:rsidP="001D3CDE">
            <w:pPr>
              <w:pStyle w:val="MsgTableBody"/>
              <w:jc w:val="center"/>
              <w:rPr>
                <w:ins w:id="3227" w:author="Merrick, Riki | APHL" w:date="2022-07-28T10:19:00Z"/>
                <w:noProof/>
              </w:rPr>
            </w:pPr>
            <w:ins w:id="3228" w:author="Merrick, Riki | APHL" w:date="2022-07-28T10:21:00Z">
              <w:r>
                <w:rPr>
                  <w:noProof/>
                </w:rPr>
                <w:t>3</w:t>
              </w:r>
            </w:ins>
          </w:p>
        </w:tc>
      </w:tr>
      <w:tr w:rsidR="001D3CDE" w14:paraId="788EC684" w14:textId="77777777" w:rsidTr="00D50068">
        <w:trPr>
          <w:jc w:val="center"/>
          <w:ins w:id="3229" w:author="Merrick, Riki | APHL" w:date="2022-07-28T10:19:00Z"/>
        </w:trPr>
        <w:tc>
          <w:tcPr>
            <w:tcW w:w="2882" w:type="dxa"/>
            <w:tcBorders>
              <w:top w:val="dotted" w:sz="4" w:space="0" w:color="auto"/>
              <w:left w:val="nil"/>
              <w:bottom w:val="dotted" w:sz="4" w:space="0" w:color="auto"/>
              <w:right w:val="nil"/>
            </w:tcBorders>
            <w:shd w:val="clear" w:color="auto" w:fill="FFFFFF"/>
          </w:tcPr>
          <w:p w14:paraId="71EE95B0" w14:textId="70B99A6D" w:rsidR="001D3CDE" w:rsidRPr="00343940" w:rsidRDefault="001D3CDE" w:rsidP="001D3CDE">
            <w:pPr>
              <w:pStyle w:val="MsgTableBody"/>
              <w:rPr>
                <w:ins w:id="3230" w:author="Merrick, Riki | APHL" w:date="2022-07-28T10:19:00Z"/>
                <w:noProof/>
              </w:rPr>
            </w:pPr>
            <w:ins w:id="3231" w:author="Merrick, Riki | APHL" w:date="2022-07-28T10:21: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68F17154" w14:textId="1B662AE1" w:rsidR="001D3CDE" w:rsidRPr="00343940" w:rsidRDefault="001D3CDE" w:rsidP="001D3CDE">
            <w:pPr>
              <w:pStyle w:val="MsgTableBody"/>
              <w:rPr>
                <w:ins w:id="3232" w:author="Merrick, Riki | APHL" w:date="2022-07-28T10:19:00Z"/>
                <w:noProof/>
              </w:rPr>
            </w:pPr>
            <w:ins w:id="3233" w:author="Merrick, Riki | APHL" w:date="2022-07-28T10:2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1958F0A" w14:textId="77777777" w:rsidR="001D3CDE" w:rsidRDefault="001D3CDE" w:rsidP="001D3CDE">
            <w:pPr>
              <w:pStyle w:val="MsgTableBody"/>
              <w:jc w:val="center"/>
              <w:rPr>
                <w:ins w:id="3234" w:author="Merrick, Riki | APHL" w:date="2022-07-28T10:19:00Z"/>
                <w:noProof/>
              </w:rPr>
            </w:pPr>
          </w:p>
        </w:tc>
        <w:tc>
          <w:tcPr>
            <w:tcW w:w="1008" w:type="dxa"/>
            <w:tcBorders>
              <w:top w:val="dotted" w:sz="4" w:space="0" w:color="auto"/>
              <w:left w:val="nil"/>
              <w:bottom w:val="dotted" w:sz="4" w:space="0" w:color="auto"/>
              <w:right w:val="nil"/>
            </w:tcBorders>
            <w:shd w:val="clear" w:color="auto" w:fill="FFFFFF"/>
          </w:tcPr>
          <w:p w14:paraId="319D3F36" w14:textId="3987C724" w:rsidR="001D3CDE" w:rsidRPr="00343940" w:rsidRDefault="001D3CDE" w:rsidP="001D3CDE">
            <w:pPr>
              <w:pStyle w:val="MsgTableBody"/>
              <w:jc w:val="center"/>
              <w:rPr>
                <w:ins w:id="3235" w:author="Merrick, Riki | APHL" w:date="2022-07-28T10:19:00Z"/>
                <w:noProof/>
              </w:rPr>
            </w:pPr>
            <w:ins w:id="3236" w:author="Merrick, Riki | APHL" w:date="2022-07-28T10:21:00Z">
              <w:r>
                <w:rPr>
                  <w:noProof/>
                </w:rPr>
                <w:t>3</w:t>
              </w:r>
            </w:ins>
          </w:p>
        </w:tc>
      </w:tr>
      <w:tr w:rsidR="001D3CDE" w14:paraId="323F60D1"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BB3BA9D" w14:textId="77777777" w:rsidR="001D3CDE" w:rsidRPr="00343940" w:rsidRDefault="001D3CDE" w:rsidP="001D3CDE">
            <w:pPr>
              <w:pStyle w:val="MsgTableBody"/>
              <w:rPr>
                <w:noProof/>
              </w:rPr>
            </w:pPr>
            <w:r w:rsidRPr="00343940">
              <w:rPr>
                <w:noProof/>
              </w:rPr>
              <w:t xml:space="preserve">  [{ ROL }]</w:t>
            </w:r>
          </w:p>
        </w:tc>
        <w:tc>
          <w:tcPr>
            <w:tcW w:w="4320" w:type="dxa"/>
            <w:tcBorders>
              <w:top w:val="dotted" w:sz="4" w:space="0" w:color="auto"/>
              <w:left w:val="nil"/>
              <w:bottom w:val="dotted" w:sz="4" w:space="0" w:color="auto"/>
              <w:right w:val="nil"/>
            </w:tcBorders>
            <w:shd w:val="clear" w:color="auto" w:fill="FFFFFF"/>
            <w:hideMark/>
          </w:tcPr>
          <w:p w14:paraId="590AE3AA" w14:textId="356CB1A5" w:rsidR="001D3CDE" w:rsidRPr="00343940" w:rsidRDefault="001D3CDE" w:rsidP="001D3CDE">
            <w:pPr>
              <w:pStyle w:val="MsgTableBody"/>
              <w:rPr>
                <w:noProof/>
              </w:rPr>
            </w:pPr>
            <w:r w:rsidRPr="00343940">
              <w:rPr>
                <w:noProof/>
              </w:rPr>
              <w:t>Role</w:t>
            </w:r>
          </w:p>
        </w:tc>
        <w:tc>
          <w:tcPr>
            <w:tcW w:w="864" w:type="dxa"/>
            <w:tcBorders>
              <w:top w:val="dotted" w:sz="4" w:space="0" w:color="auto"/>
              <w:left w:val="nil"/>
              <w:bottom w:val="dotted" w:sz="4" w:space="0" w:color="auto"/>
              <w:right w:val="nil"/>
            </w:tcBorders>
            <w:shd w:val="clear" w:color="auto" w:fill="FFFFFF"/>
          </w:tcPr>
          <w:p w14:paraId="11CCC74E" w14:textId="00409F5C" w:rsidR="001D3CDE" w:rsidRPr="00343940" w:rsidRDefault="001D3CDE" w:rsidP="001D3CDE">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806A6F1" w14:textId="77777777" w:rsidR="001D3CDE" w:rsidRPr="00343940" w:rsidRDefault="001D3CDE" w:rsidP="001D3CDE">
            <w:pPr>
              <w:pStyle w:val="MsgTableBody"/>
              <w:jc w:val="center"/>
              <w:rPr>
                <w:noProof/>
              </w:rPr>
            </w:pPr>
            <w:r w:rsidRPr="00343940">
              <w:rPr>
                <w:noProof/>
              </w:rPr>
              <w:t>15</w:t>
            </w:r>
          </w:p>
        </w:tc>
      </w:tr>
      <w:tr w:rsidR="001D3CDE" w14:paraId="6FB121B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471EFBE" w14:textId="77777777" w:rsidR="001D3CDE" w:rsidRPr="00594536" w:rsidRDefault="001D3CDE" w:rsidP="001D3CD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6207203E" w14:textId="77777777" w:rsidR="001D3CDE" w:rsidRPr="00594536" w:rsidRDefault="001D3CDE" w:rsidP="001D3CD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466CCAA8" w14:textId="77777777" w:rsidR="001D3CDE" w:rsidRPr="00594536"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6A76A98" w14:textId="77777777" w:rsidR="001D3CDE" w:rsidRPr="00594536" w:rsidRDefault="001D3CDE" w:rsidP="001D3CDE">
            <w:pPr>
              <w:pStyle w:val="MsgTableBody"/>
              <w:jc w:val="center"/>
              <w:rPr>
                <w:noProof/>
              </w:rPr>
            </w:pPr>
            <w:r w:rsidRPr="00594536">
              <w:rPr>
                <w:noProof/>
              </w:rPr>
              <w:t>7</w:t>
            </w:r>
          </w:p>
        </w:tc>
      </w:tr>
      <w:tr w:rsidR="001D3CDE" w14:paraId="54602EE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79670A72" w14:textId="77777777" w:rsidR="001D3CDE" w:rsidRPr="00343940" w:rsidRDefault="001D3CDE" w:rsidP="001D3CDE">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108B4A0" w14:textId="77777777" w:rsidR="001D3CDE" w:rsidRPr="00594536" w:rsidRDefault="001D3CDE" w:rsidP="001D3CDE">
            <w:pPr>
              <w:pStyle w:val="MsgTableBody"/>
              <w:rPr>
                <w:noProof/>
              </w:rPr>
            </w:pPr>
            <w:r w:rsidRPr="00594536">
              <w:rPr>
                <w:noProof/>
              </w:rPr>
              <w:t>--- AUTHORIZATION begin</w:t>
            </w:r>
          </w:p>
        </w:tc>
        <w:tc>
          <w:tcPr>
            <w:tcW w:w="864" w:type="dxa"/>
            <w:tcBorders>
              <w:top w:val="dotted" w:sz="4" w:space="0" w:color="auto"/>
              <w:left w:val="nil"/>
              <w:bottom w:val="dotted" w:sz="4" w:space="0" w:color="auto"/>
              <w:right w:val="nil"/>
            </w:tcBorders>
            <w:shd w:val="clear" w:color="auto" w:fill="FFFFFF"/>
          </w:tcPr>
          <w:p w14:paraId="4605FF51" w14:textId="77777777" w:rsidR="001D3CDE" w:rsidRPr="00594536"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0B22C" w14:textId="77777777" w:rsidR="001D3CDE" w:rsidRPr="00343940" w:rsidRDefault="001D3CDE" w:rsidP="001D3CDE">
            <w:pPr>
              <w:pStyle w:val="MsgTableBody"/>
              <w:jc w:val="center"/>
              <w:rPr>
                <w:noProof/>
              </w:rPr>
            </w:pPr>
          </w:p>
        </w:tc>
      </w:tr>
      <w:tr w:rsidR="001D3CDE" w14:paraId="364CFF3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8F53E80" w14:textId="77777777" w:rsidR="001D3CDE" w:rsidRPr="00343940" w:rsidRDefault="001D3CDE" w:rsidP="001D3CDE">
            <w:pPr>
              <w:pStyle w:val="MsgTableBody"/>
              <w:rPr>
                <w:noProof/>
              </w:rPr>
            </w:pPr>
            <w:r w:rsidRPr="00343940">
              <w:rPr>
                <w:noProof/>
              </w:rPr>
              <w:t xml:space="preserve">      AUT</w:t>
            </w:r>
          </w:p>
        </w:tc>
        <w:tc>
          <w:tcPr>
            <w:tcW w:w="4320" w:type="dxa"/>
            <w:tcBorders>
              <w:top w:val="dotted" w:sz="4" w:space="0" w:color="auto"/>
              <w:left w:val="nil"/>
              <w:bottom w:val="dotted" w:sz="4" w:space="0" w:color="auto"/>
              <w:right w:val="nil"/>
            </w:tcBorders>
            <w:shd w:val="clear" w:color="auto" w:fill="FFFFFF"/>
            <w:hideMark/>
          </w:tcPr>
          <w:p w14:paraId="436B6667" w14:textId="77777777" w:rsidR="001D3CDE" w:rsidRPr="00343940" w:rsidRDefault="001D3CDE" w:rsidP="001D3CDE">
            <w:pPr>
              <w:pStyle w:val="MsgTableBody"/>
              <w:rPr>
                <w:noProof/>
              </w:rPr>
            </w:pPr>
            <w:r w:rsidRPr="00343940">
              <w:rPr>
                <w:noProof/>
              </w:rPr>
              <w:t>Authorization Record</w:t>
            </w:r>
          </w:p>
        </w:tc>
        <w:tc>
          <w:tcPr>
            <w:tcW w:w="864" w:type="dxa"/>
            <w:tcBorders>
              <w:top w:val="dotted" w:sz="4" w:space="0" w:color="auto"/>
              <w:left w:val="nil"/>
              <w:bottom w:val="dotted" w:sz="4" w:space="0" w:color="auto"/>
              <w:right w:val="nil"/>
            </w:tcBorders>
            <w:shd w:val="clear" w:color="auto" w:fill="FFFFFF"/>
          </w:tcPr>
          <w:p w14:paraId="0A445636" w14:textId="77777777" w:rsidR="001D3CDE" w:rsidRPr="00343940"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AC1275" w14:textId="77777777" w:rsidR="001D3CDE" w:rsidRPr="00343940" w:rsidRDefault="001D3CDE" w:rsidP="001D3CDE">
            <w:pPr>
              <w:pStyle w:val="MsgTableBody"/>
              <w:jc w:val="center"/>
              <w:rPr>
                <w:noProof/>
              </w:rPr>
            </w:pPr>
            <w:r w:rsidRPr="00343940">
              <w:rPr>
                <w:noProof/>
              </w:rPr>
              <w:t>11</w:t>
            </w:r>
          </w:p>
        </w:tc>
      </w:tr>
      <w:tr w:rsidR="001D3CDE" w14:paraId="673E164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2E81D20" w14:textId="77777777" w:rsidR="001D3CDE" w:rsidRPr="00594536" w:rsidRDefault="001D3CDE" w:rsidP="001D3CD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5DB23249" w14:textId="77777777" w:rsidR="001D3CDE" w:rsidRPr="00594536" w:rsidRDefault="001D3CDE" w:rsidP="001D3CD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83FF64F" w14:textId="77777777" w:rsidR="001D3CDE" w:rsidRPr="00594536"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D8FBBB" w14:textId="77777777" w:rsidR="001D3CDE" w:rsidRPr="00594536" w:rsidRDefault="001D3CDE" w:rsidP="001D3CDE">
            <w:pPr>
              <w:pStyle w:val="MsgTableBody"/>
              <w:jc w:val="center"/>
              <w:rPr>
                <w:noProof/>
              </w:rPr>
            </w:pPr>
            <w:r w:rsidRPr="00594536">
              <w:rPr>
                <w:noProof/>
              </w:rPr>
              <w:t>7</w:t>
            </w:r>
          </w:p>
        </w:tc>
      </w:tr>
      <w:tr w:rsidR="001D3CDE" w14:paraId="1D2F2CF5"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3E906AB" w14:textId="77777777" w:rsidR="001D3CDE" w:rsidRPr="00343940" w:rsidRDefault="001D3CDE" w:rsidP="001D3CDE">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DB1B167" w14:textId="77777777" w:rsidR="001D3CDE" w:rsidRPr="00594536" w:rsidRDefault="001D3CDE" w:rsidP="001D3CDE">
            <w:pPr>
              <w:pStyle w:val="MsgTableBody"/>
              <w:rPr>
                <w:noProof/>
              </w:rPr>
            </w:pPr>
            <w:r w:rsidRPr="00594536">
              <w:rPr>
                <w:noProof/>
              </w:rPr>
              <w:t>--- AUTHORIZATION end</w:t>
            </w:r>
          </w:p>
        </w:tc>
        <w:tc>
          <w:tcPr>
            <w:tcW w:w="864" w:type="dxa"/>
            <w:tcBorders>
              <w:top w:val="dotted" w:sz="4" w:space="0" w:color="auto"/>
              <w:left w:val="nil"/>
              <w:bottom w:val="dotted" w:sz="4" w:space="0" w:color="auto"/>
              <w:right w:val="nil"/>
            </w:tcBorders>
            <w:shd w:val="clear" w:color="auto" w:fill="FFFFFF"/>
          </w:tcPr>
          <w:p w14:paraId="14EF89BF" w14:textId="77777777" w:rsidR="001D3CDE" w:rsidRPr="00343940"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4293F" w14:textId="77777777" w:rsidR="001D3CDE" w:rsidRPr="00343940" w:rsidRDefault="001D3CDE" w:rsidP="001D3CDE">
            <w:pPr>
              <w:pStyle w:val="MsgTableBody"/>
              <w:jc w:val="center"/>
              <w:rPr>
                <w:noProof/>
              </w:rPr>
            </w:pPr>
          </w:p>
        </w:tc>
      </w:tr>
      <w:tr w:rsidR="001D3CDE" w14:paraId="3CBC10AA"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5DC6907" w14:textId="77777777" w:rsidR="001D3CDE" w:rsidRPr="00343940" w:rsidRDefault="001D3CDE" w:rsidP="001D3CDE">
            <w:pPr>
              <w:pStyle w:val="MsgTableBody"/>
              <w:rPr>
                <w:noProof/>
              </w:rPr>
            </w:pPr>
            <w:r w:rsidRPr="00343940">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63B609F5" w14:textId="77777777" w:rsidR="001D3CDE" w:rsidRPr="00594536" w:rsidRDefault="001D3CDE" w:rsidP="001D3CDE">
            <w:pPr>
              <w:pStyle w:val="MsgTableBody"/>
              <w:rPr>
                <w:noProof/>
              </w:rPr>
            </w:pPr>
            <w:r w:rsidRPr="00594536">
              <w:rPr>
                <w:noProof/>
              </w:rPr>
              <w:t xml:space="preserve">--- REFERRAL begin </w:t>
            </w:r>
          </w:p>
        </w:tc>
        <w:tc>
          <w:tcPr>
            <w:tcW w:w="864" w:type="dxa"/>
            <w:tcBorders>
              <w:top w:val="dotted" w:sz="4" w:space="0" w:color="auto"/>
              <w:left w:val="nil"/>
              <w:bottom w:val="dotted" w:sz="4" w:space="0" w:color="auto"/>
              <w:right w:val="nil"/>
            </w:tcBorders>
            <w:shd w:val="clear" w:color="auto" w:fill="FFFFFF"/>
          </w:tcPr>
          <w:p w14:paraId="59A8E2BB" w14:textId="77777777" w:rsidR="001D3CDE" w:rsidRPr="00343940"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EFAE6" w14:textId="77777777" w:rsidR="001D3CDE" w:rsidRPr="00343940" w:rsidRDefault="001D3CDE" w:rsidP="001D3CDE">
            <w:pPr>
              <w:pStyle w:val="MsgTableBody"/>
              <w:jc w:val="center"/>
              <w:rPr>
                <w:noProof/>
              </w:rPr>
            </w:pPr>
          </w:p>
        </w:tc>
      </w:tr>
      <w:tr w:rsidR="001D3CDE" w14:paraId="414F8EE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5D80BB3" w14:textId="77777777" w:rsidR="001D3CDE" w:rsidRDefault="001D3CDE" w:rsidP="001D3CDE">
            <w:pPr>
              <w:pStyle w:val="MsgTableBody"/>
              <w:rPr>
                <w:noProof/>
              </w:rPr>
            </w:pPr>
            <w:r>
              <w:rPr>
                <w:noProof/>
              </w:rPr>
              <w:t xml:space="preserve">     RF1</w:t>
            </w:r>
          </w:p>
        </w:tc>
        <w:tc>
          <w:tcPr>
            <w:tcW w:w="4320" w:type="dxa"/>
            <w:tcBorders>
              <w:top w:val="dotted" w:sz="4" w:space="0" w:color="auto"/>
              <w:left w:val="nil"/>
              <w:bottom w:val="dotted" w:sz="4" w:space="0" w:color="auto"/>
              <w:right w:val="nil"/>
            </w:tcBorders>
            <w:shd w:val="clear" w:color="auto" w:fill="FFFFFF"/>
            <w:hideMark/>
          </w:tcPr>
          <w:p w14:paraId="1C457F83" w14:textId="77777777" w:rsidR="001D3CDE" w:rsidRDefault="001D3CDE" w:rsidP="001D3CDE">
            <w:pPr>
              <w:pStyle w:val="MsgTableBody"/>
              <w:rPr>
                <w:noProof/>
              </w:rPr>
            </w:pPr>
            <w:r>
              <w:rPr>
                <w:noProof/>
              </w:rPr>
              <w:t xml:space="preserve">Referral Information </w:t>
            </w:r>
          </w:p>
        </w:tc>
        <w:tc>
          <w:tcPr>
            <w:tcW w:w="864" w:type="dxa"/>
            <w:tcBorders>
              <w:top w:val="dotted" w:sz="4" w:space="0" w:color="auto"/>
              <w:left w:val="nil"/>
              <w:bottom w:val="dotted" w:sz="4" w:space="0" w:color="auto"/>
              <w:right w:val="nil"/>
            </w:tcBorders>
            <w:shd w:val="clear" w:color="auto" w:fill="FFFFFF"/>
          </w:tcPr>
          <w:p w14:paraId="313981E2"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63884E9" w14:textId="77777777" w:rsidR="001D3CDE" w:rsidRDefault="001D3CDE" w:rsidP="001D3CDE">
            <w:pPr>
              <w:pStyle w:val="MsgTableBody"/>
              <w:jc w:val="center"/>
              <w:rPr>
                <w:noProof/>
              </w:rPr>
            </w:pPr>
            <w:r>
              <w:rPr>
                <w:noProof/>
              </w:rPr>
              <w:t>11</w:t>
            </w:r>
          </w:p>
        </w:tc>
      </w:tr>
      <w:tr w:rsidR="001D3CDE" w14:paraId="4A3CA299"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429E67F" w14:textId="77777777" w:rsidR="001D3CDE" w:rsidRPr="00594536" w:rsidRDefault="001D3CDE" w:rsidP="001D3CDE">
            <w:pPr>
              <w:pStyle w:val="MsgTableBody"/>
              <w:rPr>
                <w:noProof/>
              </w:rPr>
            </w:pPr>
            <w:r w:rsidRPr="00594536">
              <w:rPr>
                <w:noProof/>
              </w:rPr>
              <w:t xml:space="preserve">   [{ PRT }]</w:t>
            </w:r>
          </w:p>
        </w:tc>
        <w:tc>
          <w:tcPr>
            <w:tcW w:w="4320" w:type="dxa"/>
            <w:tcBorders>
              <w:top w:val="dotted" w:sz="4" w:space="0" w:color="auto"/>
              <w:left w:val="nil"/>
              <w:bottom w:val="dotted" w:sz="4" w:space="0" w:color="auto"/>
              <w:right w:val="nil"/>
            </w:tcBorders>
            <w:shd w:val="clear" w:color="auto" w:fill="FFFFFF"/>
            <w:hideMark/>
          </w:tcPr>
          <w:p w14:paraId="767C60EA" w14:textId="77777777" w:rsidR="001D3CDE" w:rsidRPr="00594536" w:rsidRDefault="001D3CDE" w:rsidP="001D3CDE">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C9ED57D" w14:textId="77777777" w:rsidR="001D3CDE" w:rsidRPr="00594536"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0E638" w14:textId="77777777" w:rsidR="001D3CDE" w:rsidRPr="00594536" w:rsidRDefault="001D3CDE" w:rsidP="001D3CDE">
            <w:pPr>
              <w:pStyle w:val="MsgTableBody"/>
              <w:jc w:val="center"/>
              <w:rPr>
                <w:noProof/>
              </w:rPr>
            </w:pPr>
            <w:r w:rsidRPr="00594536">
              <w:rPr>
                <w:noProof/>
              </w:rPr>
              <w:t>7</w:t>
            </w:r>
          </w:p>
        </w:tc>
      </w:tr>
      <w:tr w:rsidR="001D3CDE" w14:paraId="7ED67370"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336A086" w14:textId="77777777" w:rsidR="001D3CDE" w:rsidRPr="00343940" w:rsidRDefault="001D3CDE" w:rsidP="001D3CDE">
            <w:pPr>
              <w:pStyle w:val="MsgTableBody"/>
              <w:rPr>
                <w:noProof/>
              </w:rPr>
            </w:pPr>
            <w:r w:rsidRPr="0034394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1B8FF76" w14:textId="3C7A9861" w:rsidR="001D3CDE" w:rsidRPr="00594536" w:rsidRDefault="001D3CDE" w:rsidP="001D3CDE">
            <w:pPr>
              <w:pStyle w:val="MsgTableBody"/>
              <w:rPr>
                <w:noProof/>
              </w:rPr>
            </w:pPr>
            <w:r w:rsidRPr="00594536">
              <w:rPr>
                <w:noProof/>
              </w:rPr>
              <w:t>--- REFERRAL end</w:t>
            </w:r>
          </w:p>
        </w:tc>
        <w:tc>
          <w:tcPr>
            <w:tcW w:w="864" w:type="dxa"/>
            <w:tcBorders>
              <w:top w:val="dotted" w:sz="4" w:space="0" w:color="auto"/>
              <w:left w:val="nil"/>
              <w:bottom w:val="dotted" w:sz="4" w:space="0" w:color="auto"/>
              <w:right w:val="nil"/>
            </w:tcBorders>
            <w:shd w:val="clear" w:color="auto" w:fill="FFFFFF"/>
          </w:tcPr>
          <w:p w14:paraId="212D0FFC" w14:textId="77777777" w:rsidR="001D3CDE" w:rsidRPr="00343940"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CB0046" w14:textId="77777777" w:rsidR="001D3CDE" w:rsidRPr="00343940" w:rsidRDefault="001D3CDE" w:rsidP="001D3CDE">
            <w:pPr>
              <w:pStyle w:val="MsgTableBody"/>
              <w:jc w:val="center"/>
              <w:rPr>
                <w:noProof/>
              </w:rPr>
            </w:pPr>
          </w:p>
        </w:tc>
      </w:tr>
      <w:tr w:rsidR="001D3CDE" w14:paraId="6492511C"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417931E" w14:textId="77777777" w:rsidR="001D3CDE" w:rsidRDefault="001D3CDE" w:rsidP="001D3CDE">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17738A17" w14:textId="77777777" w:rsidR="001D3CDE" w:rsidRDefault="001D3CDE" w:rsidP="001D3CDE">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68563EE"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57778F" w14:textId="77777777" w:rsidR="001D3CDE" w:rsidRDefault="001D3CDE" w:rsidP="001D3CDE">
            <w:pPr>
              <w:pStyle w:val="MsgTableBody"/>
              <w:jc w:val="center"/>
              <w:rPr>
                <w:noProof/>
              </w:rPr>
            </w:pPr>
          </w:p>
        </w:tc>
      </w:tr>
      <w:tr w:rsidR="001D3CDE" w14:paraId="3F801B0B"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C3E86CC" w14:textId="77777777" w:rsidR="001D3CDE" w:rsidRDefault="001D3CDE" w:rsidP="001D3CDE">
            <w:pPr>
              <w:pStyle w:val="MsgTableBody"/>
              <w:rPr>
                <w:noProof/>
              </w:rPr>
            </w:pPr>
            <w:r>
              <w:rPr>
                <w:noProof/>
              </w:rPr>
              <w:t>[ ACC ]</w:t>
            </w:r>
          </w:p>
        </w:tc>
        <w:tc>
          <w:tcPr>
            <w:tcW w:w="4320" w:type="dxa"/>
            <w:tcBorders>
              <w:top w:val="dotted" w:sz="4" w:space="0" w:color="auto"/>
              <w:left w:val="nil"/>
              <w:bottom w:val="dotted" w:sz="4" w:space="0" w:color="auto"/>
              <w:right w:val="nil"/>
            </w:tcBorders>
            <w:shd w:val="clear" w:color="auto" w:fill="FFFFFF"/>
            <w:hideMark/>
          </w:tcPr>
          <w:p w14:paraId="65C621F7" w14:textId="77777777" w:rsidR="001D3CDE" w:rsidRDefault="001D3CDE" w:rsidP="001D3CDE">
            <w:pPr>
              <w:pStyle w:val="MsgTableBody"/>
              <w:rPr>
                <w:noProof/>
              </w:rPr>
            </w:pPr>
            <w:r>
              <w:rPr>
                <w:noProof/>
              </w:rPr>
              <w:t xml:space="preserve">Accident Information </w:t>
            </w:r>
          </w:p>
        </w:tc>
        <w:tc>
          <w:tcPr>
            <w:tcW w:w="864" w:type="dxa"/>
            <w:tcBorders>
              <w:top w:val="dotted" w:sz="4" w:space="0" w:color="auto"/>
              <w:left w:val="nil"/>
              <w:bottom w:val="dotted" w:sz="4" w:space="0" w:color="auto"/>
              <w:right w:val="nil"/>
            </w:tcBorders>
            <w:shd w:val="clear" w:color="auto" w:fill="FFFFFF"/>
          </w:tcPr>
          <w:p w14:paraId="7D11E31C"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4295F8" w14:textId="77777777" w:rsidR="001D3CDE" w:rsidRDefault="001D3CDE" w:rsidP="001D3CDE">
            <w:pPr>
              <w:pStyle w:val="MsgTableBody"/>
              <w:jc w:val="center"/>
              <w:rPr>
                <w:noProof/>
              </w:rPr>
            </w:pPr>
            <w:r>
              <w:rPr>
                <w:noProof/>
              </w:rPr>
              <w:t>6</w:t>
            </w:r>
          </w:p>
        </w:tc>
      </w:tr>
      <w:tr w:rsidR="001D3CDE" w14:paraId="36D52A9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309A4791" w14:textId="77777777" w:rsidR="001D3CDE" w:rsidRDefault="001D3CDE" w:rsidP="001D3CDE">
            <w:pPr>
              <w:pStyle w:val="MsgTableBody"/>
              <w:rPr>
                <w:noProof/>
              </w:rPr>
            </w:pPr>
            <w:r>
              <w:rPr>
                <w:noProof/>
              </w:rPr>
              <w:t>[ UB1 ]</w:t>
            </w:r>
          </w:p>
        </w:tc>
        <w:tc>
          <w:tcPr>
            <w:tcW w:w="4320" w:type="dxa"/>
            <w:tcBorders>
              <w:top w:val="dotted" w:sz="4" w:space="0" w:color="auto"/>
              <w:left w:val="nil"/>
              <w:bottom w:val="dotted" w:sz="4" w:space="0" w:color="auto"/>
              <w:right w:val="nil"/>
            </w:tcBorders>
            <w:shd w:val="clear" w:color="auto" w:fill="FFFFFF"/>
            <w:hideMark/>
          </w:tcPr>
          <w:p w14:paraId="29B865F6" w14:textId="77777777" w:rsidR="001D3CDE" w:rsidRDefault="001D3CDE" w:rsidP="001D3CDE">
            <w:pPr>
              <w:pStyle w:val="MsgTableBody"/>
              <w:rPr>
                <w:noProof/>
              </w:rPr>
            </w:pPr>
            <w:r>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222C5181" w14:textId="77777777" w:rsidR="001D3CDE" w:rsidRDefault="001D3CDE" w:rsidP="001D3C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3F921D" w14:textId="77777777" w:rsidR="001D3CDE" w:rsidRDefault="001D3CDE" w:rsidP="001D3CDE">
            <w:pPr>
              <w:pStyle w:val="MsgTableBody"/>
              <w:jc w:val="center"/>
              <w:rPr>
                <w:noProof/>
              </w:rPr>
            </w:pPr>
            <w:r>
              <w:rPr>
                <w:noProof/>
              </w:rPr>
              <w:t>6</w:t>
            </w:r>
          </w:p>
        </w:tc>
      </w:tr>
      <w:tr w:rsidR="001D3CDE" w14:paraId="1BAF690E"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2AD0BF33" w14:textId="77777777" w:rsidR="001D3CDE" w:rsidRDefault="001D3CDE" w:rsidP="001D3CDE">
            <w:pPr>
              <w:pStyle w:val="MsgTableBody"/>
              <w:rPr>
                <w:noProof/>
              </w:rPr>
            </w:pPr>
            <w:r>
              <w:rPr>
                <w:noProof/>
              </w:rPr>
              <w:t>[ UB2 ]</w:t>
            </w:r>
          </w:p>
        </w:tc>
        <w:tc>
          <w:tcPr>
            <w:tcW w:w="4320" w:type="dxa"/>
            <w:tcBorders>
              <w:top w:val="dotted" w:sz="4" w:space="0" w:color="auto"/>
              <w:left w:val="nil"/>
              <w:bottom w:val="single" w:sz="2" w:space="0" w:color="auto"/>
              <w:right w:val="nil"/>
            </w:tcBorders>
            <w:shd w:val="clear" w:color="auto" w:fill="FFFFFF"/>
            <w:hideMark/>
          </w:tcPr>
          <w:p w14:paraId="2543CC2A" w14:textId="77777777" w:rsidR="001D3CDE" w:rsidRDefault="001D3CDE" w:rsidP="001D3CDE">
            <w:pPr>
              <w:pStyle w:val="MsgTableBody"/>
              <w:rPr>
                <w:noProof/>
              </w:rPr>
            </w:pPr>
            <w:r>
              <w:rPr>
                <w:noProof/>
              </w:rPr>
              <w:t>Universal Bill 92 Information</w:t>
            </w:r>
          </w:p>
        </w:tc>
        <w:tc>
          <w:tcPr>
            <w:tcW w:w="864" w:type="dxa"/>
            <w:tcBorders>
              <w:top w:val="dotted" w:sz="4" w:space="0" w:color="auto"/>
              <w:left w:val="nil"/>
              <w:bottom w:val="single" w:sz="2" w:space="0" w:color="auto"/>
              <w:right w:val="nil"/>
            </w:tcBorders>
            <w:shd w:val="clear" w:color="auto" w:fill="FFFFFF"/>
          </w:tcPr>
          <w:p w14:paraId="34FC296C" w14:textId="77777777" w:rsidR="001D3CDE" w:rsidRDefault="001D3CDE" w:rsidP="001D3CD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48CDD69F" w14:textId="77777777" w:rsidR="001D3CDE" w:rsidRDefault="001D3CDE" w:rsidP="001D3CDE">
            <w:pPr>
              <w:pStyle w:val="MsgTableBody"/>
              <w:jc w:val="center"/>
              <w:rPr>
                <w:noProof/>
              </w:rPr>
            </w:pPr>
            <w:r>
              <w:rPr>
                <w:noProof/>
              </w:rPr>
              <w:t>6</w:t>
            </w:r>
          </w:p>
        </w:tc>
      </w:tr>
    </w:tbl>
    <w:p w14:paraId="576EBD50" w14:textId="231A6DF1" w:rsidR="00AD6CE4" w:rsidRDefault="00AD6CE4" w:rsidP="00697A93"/>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303"/>
        <w:gridCol w:w="456"/>
        <w:gridCol w:w="1590"/>
        <w:gridCol w:w="1605"/>
        <w:gridCol w:w="1559"/>
      </w:tblGrid>
      <w:tr w:rsidR="00697A93" w:rsidRPr="006D6BB6" w14:paraId="57A6DCFF" w14:textId="77777777" w:rsidTr="00697A93">
        <w:trPr>
          <w:jc w:val="center"/>
        </w:trPr>
        <w:tc>
          <w:tcPr>
            <w:tcW w:w="9209" w:type="dxa"/>
            <w:gridSpan w:val="6"/>
          </w:tcPr>
          <w:p w14:paraId="5C66325C" w14:textId="0CA69E6F" w:rsidR="00697A93" w:rsidRPr="006D6BB6" w:rsidRDefault="00697A93" w:rsidP="00697A93">
            <w:pPr>
              <w:pStyle w:val="ACK-ChoreographyHeader"/>
            </w:pPr>
            <w:r w:rsidRPr="00C20CAF">
              <w:lastRenderedPageBreak/>
              <w:t>Acknowledgment Choreography</w:t>
            </w:r>
          </w:p>
        </w:tc>
      </w:tr>
      <w:tr w:rsidR="00697A93" w:rsidRPr="006D6BB6" w14:paraId="273079A2" w14:textId="77777777" w:rsidTr="00697A93">
        <w:trPr>
          <w:jc w:val="center"/>
        </w:trPr>
        <w:tc>
          <w:tcPr>
            <w:tcW w:w="9209" w:type="dxa"/>
            <w:gridSpan w:val="6"/>
          </w:tcPr>
          <w:p w14:paraId="23163D0A" w14:textId="4CC48DF9" w:rsidR="00697A93" w:rsidRPr="00C20CAF" w:rsidRDefault="009118D0" w:rsidP="00697A93">
            <w:pPr>
              <w:pStyle w:val="ACK-ChoreographyHeader"/>
            </w:pPr>
            <w:r w:rsidRPr="00F21240">
              <w:rPr>
                <w:noProof/>
              </w:rPr>
              <w:t>ADT^A31^ADT_A05</w:t>
            </w:r>
          </w:p>
        </w:tc>
      </w:tr>
      <w:tr w:rsidR="00AD6CE4" w:rsidRPr="006D6BB6" w14:paraId="4E932B0A" w14:textId="77777777" w:rsidTr="00697A93">
        <w:trPr>
          <w:jc w:val="center"/>
        </w:trPr>
        <w:tc>
          <w:tcPr>
            <w:tcW w:w="1696" w:type="dxa"/>
          </w:tcPr>
          <w:p w14:paraId="4E6188BE" w14:textId="77777777" w:rsidR="00AD6CE4" w:rsidRPr="006D6BB6" w:rsidRDefault="00AD6CE4" w:rsidP="00AD6CE4">
            <w:pPr>
              <w:pStyle w:val="ACK-ChoreographyBody"/>
            </w:pPr>
            <w:r w:rsidRPr="006D6BB6">
              <w:t>Field name</w:t>
            </w:r>
          </w:p>
        </w:tc>
        <w:tc>
          <w:tcPr>
            <w:tcW w:w="2303" w:type="dxa"/>
          </w:tcPr>
          <w:p w14:paraId="0EC7C355" w14:textId="77777777" w:rsidR="00AD6CE4" w:rsidRPr="006D6BB6" w:rsidRDefault="00AD6CE4" w:rsidP="00AD6CE4">
            <w:pPr>
              <w:pStyle w:val="ACK-ChoreographyBody"/>
            </w:pPr>
            <w:r w:rsidRPr="006D6BB6">
              <w:t>Field Value: Original mode</w:t>
            </w:r>
          </w:p>
        </w:tc>
        <w:tc>
          <w:tcPr>
            <w:tcW w:w="5210" w:type="dxa"/>
            <w:gridSpan w:val="4"/>
          </w:tcPr>
          <w:p w14:paraId="209D5358" w14:textId="77777777" w:rsidR="00AD6CE4" w:rsidRPr="006D6BB6" w:rsidRDefault="00AD6CE4" w:rsidP="00AD6CE4">
            <w:pPr>
              <w:pStyle w:val="ACK-ChoreographyBody"/>
            </w:pPr>
            <w:r w:rsidRPr="006D6BB6">
              <w:t>Field value: Enhanced mode</w:t>
            </w:r>
          </w:p>
        </w:tc>
      </w:tr>
      <w:tr w:rsidR="00AD6CE4" w:rsidRPr="006D6BB6" w14:paraId="36285C83" w14:textId="77777777" w:rsidTr="00697A93">
        <w:trPr>
          <w:jc w:val="center"/>
        </w:trPr>
        <w:tc>
          <w:tcPr>
            <w:tcW w:w="1696" w:type="dxa"/>
          </w:tcPr>
          <w:p w14:paraId="7EE6F0D3" w14:textId="77777777" w:rsidR="00AD6CE4" w:rsidRPr="006D6BB6" w:rsidRDefault="00AD6CE4" w:rsidP="00AD6CE4">
            <w:pPr>
              <w:pStyle w:val="ACK-ChoreographyBody"/>
            </w:pPr>
            <w:r w:rsidRPr="006D6BB6">
              <w:t>MSH.15</w:t>
            </w:r>
          </w:p>
        </w:tc>
        <w:tc>
          <w:tcPr>
            <w:tcW w:w="2303" w:type="dxa"/>
          </w:tcPr>
          <w:p w14:paraId="7CB1D8D1" w14:textId="77777777" w:rsidR="00AD6CE4" w:rsidRPr="006D6BB6" w:rsidRDefault="00AD6CE4" w:rsidP="00AD6CE4">
            <w:pPr>
              <w:pStyle w:val="ACK-ChoreographyBody"/>
            </w:pPr>
            <w:r w:rsidRPr="006D6BB6">
              <w:t>Blank</w:t>
            </w:r>
          </w:p>
        </w:tc>
        <w:tc>
          <w:tcPr>
            <w:tcW w:w="456" w:type="dxa"/>
          </w:tcPr>
          <w:p w14:paraId="4DD7C808" w14:textId="77777777" w:rsidR="00AD6CE4" w:rsidRPr="006D6BB6" w:rsidRDefault="00AD6CE4" w:rsidP="00AD6CE4">
            <w:pPr>
              <w:pStyle w:val="ACK-ChoreographyBody"/>
            </w:pPr>
            <w:r w:rsidRPr="006D6BB6">
              <w:t>NE</w:t>
            </w:r>
          </w:p>
        </w:tc>
        <w:tc>
          <w:tcPr>
            <w:tcW w:w="1590" w:type="dxa"/>
          </w:tcPr>
          <w:p w14:paraId="6A21A95B" w14:textId="77777777" w:rsidR="00AD6CE4" w:rsidRPr="006D6BB6" w:rsidRDefault="00AD6CE4" w:rsidP="00AD6CE4">
            <w:pPr>
              <w:pStyle w:val="ACK-ChoreographyBody"/>
            </w:pPr>
            <w:r w:rsidRPr="006D6BB6">
              <w:t>AL, SU, ER</w:t>
            </w:r>
          </w:p>
        </w:tc>
        <w:tc>
          <w:tcPr>
            <w:tcW w:w="1605" w:type="dxa"/>
          </w:tcPr>
          <w:p w14:paraId="286AE8B8" w14:textId="77777777" w:rsidR="00AD6CE4" w:rsidRPr="006D6BB6" w:rsidRDefault="00AD6CE4" w:rsidP="00AD6CE4">
            <w:pPr>
              <w:pStyle w:val="ACK-ChoreographyBody"/>
            </w:pPr>
            <w:r w:rsidRPr="006D6BB6">
              <w:t>NE</w:t>
            </w:r>
          </w:p>
        </w:tc>
        <w:tc>
          <w:tcPr>
            <w:tcW w:w="1559" w:type="dxa"/>
          </w:tcPr>
          <w:p w14:paraId="286E9A76" w14:textId="77777777" w:rsidR="00AD6CE4" w:rsidRPr="006D6BB6" w:rsidRDefault="00AD6CE4" w:rsidP="00AD6CE4">
            <w:pPr>
              <w:pStyle w:val="ACK-ChoreographyBody"/>
            </w:pPr>
            <w:r w:rsidRPr="006D6BB6">
              <w:t>AL, SU, ER</w:t>
            </w:r>
          </w:p>
        </w:tc>
      </w:tr>
      <w:tr w:rsidR="00AD6CE4" w:rsidRPr="006D6BB6" w14:paraId="76F2E13D" w14:textId="77777777" w:rsidTr="00697A93">
        <w:trPr>
          <w:jc w:val="center"/>
        </w:trPr>
        <w:tc>
          <w:tcPr>
            <w:tcW w:w="1696" w:type="dxa"/>
          </w:tcPr>
          <w:p w14:paraId="4571D78B" w14:textId="77777777" w:rsidR="00AD6CE4" w:rsidRPr="006D6BB6" w:rsidRDefault="00AD6CE4" w:rsidP="00AD6CE4">
            <w:pPr>
              <w:pStyle w:val="ACK-ChoreographyBody"/>
            </w:pPr>
            <w:r w:rsidRPr="006D6BB6">
              <w:t>MSH.16</w:t>
            </w:r>
          </w:p>
        </w:tc>
        <w:tc>
          <w:tcPr>
            <w:tcW w:w="2303" w:type="dxa"/>
          </w:tcPr>
          <w:p w14:paraId="3B66D40D" w14:textId="77777777" w:rsidR="00AD6CE4" w:rsidRPr="006D6BB6" w:rsidRDefault="00AD6CE4" w:rsidP="00AD6CE4">
            <w:pPr>
              <w:pStyle w:val="ACK-ChoreographyBody"/>
            </w:pPr>
            <w:r w:rsidRPr="006D6BB6">
              <w:t>Blank</w:t>
            </w:r>
          </w:p>
        </w:tc>
        <w:tc>
          <w:tcPr>
            <w:tcW w:w="456" w:type="dxa"/>
          </w:tcPr>
          <w:p w14:paraId="72E1C76B" w14:textId="77777777" w:rsidR="00AD6CE4" w:rsidRPr="006D6BB6" w:rsidRDefault="00AD6CE4" w:rsidP="00AD6CE4">
            <w:pPr>
              <w:pStyle w:val="ACK-ChoreographyBody"/>
            </w:pPr>
            <w:r w:rsidRPr="006D6BB6">
              <w:t>NE</w:t>
            </w:r>
          </w:p>
        </w:tc>
        <w:tc>
          <w:tcPr>
            <w:tcW w:w="1590" w:type="dxa"/>
          </w:tcPr>
          <w:p w14:paraId="5AAC45C3" w14:textId="77777777" w:rsidR="00AD6CE4" w:rsidRPr="006D6BB6" w:rsidRDefault="00AD6CE4" w:rsidP="00AD6CE4">
            <w:pPr>
              <w:pStyle w:val="ACK-ChoreographyBody"/>
            </w:pPr>
            <w:r w:rsidRPr="006D6BB6">
              <w:t>NE</w:t>
            </w:r>
          </w:p>
        </w:tc>
        <w:tc>
          <w:tcPr>
            <w:tcW w:w="1605" w:type="dxa"/>
          </w:tcPr>
          <w:p w14:paraId="1DFD2747" w14:textId="77777777" w:rsidR="00AD6CE4" w:rsidRPr="006D6BB6" w:rsidRDefault="00AD6CE4" w:rsidP="00AD6CE4">
            <w:pPr>
              <w:pStyle w:val="ACK-ChoreographyBody"/>
            </w:pPr>
            <w:r w:rsidRPr="006D6BB6">
              <w:t>AL, SU, ER</w:t>
            </w:r>
          </w:p>
        </w:tc>
        <w:tc>
          <w:tcPr>
            <w:tcW w:w="1559" w:type="dxa"/>
          </w:tcPr>
          <w:p w14:paraId="13D895AE" w14:textId="77777777" w:rsidR="00AD6CE4" w:rsidRPr="006D6BB6" w:rsidRDefault="00AD6CE4" w:rsidP="00AD6CE4">
            <w:pPr>
              <w:pStyle w:val="ACK-ChoreographyBody"/>
            </w:pPr>
            <w:r w:rsidRPr="006D6BB6">
              <w:t>AL, SU, ER</w:t>
            </w:r>
          </w:p>
        </w:tc>
      </w:tr>
      <w:tr w:rsidR="00AD6CE4" w:rsidRPr="006D6BB6" w14:paraId="62186774" w14:textId="77777777" w:rsidTr="00697A93">
        <w:trPr>
          <w:jc w:val="center"/>
        </w:trPr>
        <w:tc>
          <w:tcPr>
            <w:tcW w:w="1696" w:type="dxa"/>
          </w:tcPr>
          <w:p w14:paraId="5EB7E7BB" w14:textId="77777777" w:rsidR="00AD6CE4" w:rsidRPr="006D6BB6" w:rsidRDefault="00AD6CE4" w:rsidP="00AD6CE4">
            <w:pPr>
              <w:pStyle w:val="ACK-ChoreographyBody"/>
            </w:pPr>
            <w:r w:rsidRPr="006D6BB6">
              <w:t>Immediate Ack</w:t>
            </w:r>
          </w:p>
        </w:tc>
        <w:tc>
          <w:tcPr>
            <w:tcW w:w="2303" w:type="dxa"/>
          </w:tcPr>
          <w:p w14:paraId="5041D377" w14:textId="77777777" w:rsidR="00AD6CE4" w:rsidRPr="006D6BB6" w:rsidRDefault="00AD6CE4" w:rsidP="00AD6CE4">
            <w:pPr>
              <w:pStyle w:val="ACK-ChoreographyBody"/>
            </w:pPr>
            <w:r w:rsidRPr="006D6BB6">
              <w:t>-</w:t>
            </w:r>
          </w:p>
        </w:tc>
        <w:tc>
          <w:tcPr>
            <w:tcW w:w="456" w:type="dxa"/>
          </w:tcPr>
          <w:p w14:paraId="085A509A" w14:textId="77777777" w:rsidR="00AD6CE4" w:rsidRPr="006D6BB6" w:rsidRDefault="00AD6CE4" w:rsidP="00AD6CE4">
            <w:pPr>
              <w:pStyle w:val="ACK-ChoreographyBody"/>
            </w:pPr>
            <w:r w:rsidRPr="006D6BB6">
              <w:t>-</w:t>
            </w:r>
          </w:p>
        </w:tc>
        <w:tc>
          <w:tcPr>
            <w:tcW w:w="1590" w:type="dxa"/>
          </w:tcPr>
          <w:p w14:paraId="0BD2EBA8" w14:textId="271F6E7D" w:rsidR="00AD6CE4" w:rsidRPr="006D6BB6" w:rsidRDefault="00AD6CE4" w:rsidP="00AD6CE4">
            <w:pPr>
              <w:pStyle w:val="ACK-ChoreographyBody"/>
            </w:pPr>
            <w:r w:rsidRPr="006D6BB6">
              <w:rPr>
                <w:szCs w:val="16"/>
              </w:rPr>
              <w:t>ACK^</w:t>
            </w:r>
            <w:r>
              <w:rPr>
                <w:szCs w:val="16"/>
              </w:rPr>
              <w:t>A31</w:t>
            </w:r>
            <w:r w:rsidRPr="006D6BB6">
              <w:rPr>
                <w:szCs w:val="16"/>
              </w:rPr>
              <w:t>^ACK</w:t>
            </w:r>
          </w:p>
        </w:tc>
        <w:tc>
          <w:tcPr>
            <w:tcW w:w="1605" w:type="dxa"/>
          </w:tcPr>
          <w:p w14:paraId="35A738FD" w14:textId="77777777" w:rsidR="00AD6CE4" w:rsidRPr="006D6BB6" w:rsidRDefault="00AD6CE4" w:rsidP="00AD6CE4">
            <w:pPr>
              <w:pStyle w:val="ACK-ChoreographyBody"/>
            </w:pPr>
            <w:r w:rsidRPr="006D6BB6">
              <w:t>-</w:t>
            </w:r>
          </w:p>
        </w:tc>
        <w:tc>
          <w:tcPr>
            <w:tcW w:w="1559" w:type="dxa"/>
          </w:tcPr>
          <w:p w14:paraId="6B421B26" w14:textId="7BDE8567" w:rsidR="00AD6CE4" w:rsidRPr="006D6BB6" w:rsidRDefault="00AD6CE4" w:rsidP="00AD6CE4">
            <w:pPr>
              <w:pStyle w:val="ACK-ChoreographyBody"/>
            </w:pPr>
            <w:r w:rsidRPr="006D6BB6">
              <w:rPr>
                <w:szCs w:val="16"/>
              </w:rPr>
              <w:t>ACK^</w:t>
            </w:r>
            <w:r>
              <w:rPr>
                <w:szCs w:val="16"/>
              </w:rPr>
              <w:t>A31</w:t>
            </w:r>
            <w:r w:rsidRPr="006D6BB6">
              <w:rPr>
                <w:szCs w:val="16"/>
              </w:rPr>
              <w:t>^ACK</w:t>
            </w:r>
          </w:p>
        </w:tc>
      </w:tr>
      <w:tr w:rsidR="00AD6CE4" w:rsidRPr="006D6BB6" w14:paraId="430A8A40" w14:textId="77777777" w:rsidTr="00697A93">
        <w:trPr>
          <w:jc w:val="center"/>
        </w:trPr>
        <w:tc>
          <w:tcPr>
            <w:tcW w:w="1696" w:type="dxa"/>
          </w:tcPr>
          <w:p w14:paraId="5D45C7A6" w14:textId="77777777" w:rsidR="00AD6CE4" w:rsidRPr="006D6BB6" w:rsidRDefault="00AD6CE4" w:rsidP="00AD6CE4">
            <w:pPr>
              <w:pStyle w:val="ACK-ChoreographyBody"/>
            </w:pPr>
            <w:r w:rsidRPr="006D6BB6">
              <w:t>Application Ack</w:t>
            </w:r>
          </w:p>
        </w:tc>
        <w:tc>
          <w:tcPr>
            <w:tcW w:w="2303" w:type="dxa"/>
          </w:tcPr>
          <w:p w14:paraId="59090478" w14:textId="4E091F51" w:rsidR="00AD6CE4" w:rsidRPr="006D6BB6" w:rsidRDefault="00AD6CE4" w:rsidP="00AD6CE4">
            <w:pPr>
              <w:pStyle w:val="ACK-ChoreographyBody"/>
            </w:pPr>
            <w:r>
              <w:rPr>
                <w:szCs w:val="16"/>
              </w:rPr>
              <w:t>ADT</w:t>
            </w:r>
            <w:r w:rsidRPr="006D6BB6">
              <w:rPr>
                <w:szCs w:val="16"/>
              </w:rPr>
              <w:t>^</w:t>
            </w:r>
            <w:r>
              <w:rPr>
                <w:szCs w:val="16"/>
              </w:rPr>
              <w:t>A31</w:t>
            </w:r>
            <w:r w:rsidRPr="006D6BB6">
              <w:rPr>
                <w:szCs w:val="16"/>
              </w:rPr>
              <w:t>^</w:t>
            </w:r>
            <w:r>
              <w:rPr>
                <w:szCs w:val="16"/>
              </w:rPr>
              <w:t>ADT</w:t>
            </w:r>
            <w:r w:rsidRPr="006D6BB6">
              <w:rPr>
                <w:szCs w:val="16"/>
              </w:rPr>
              <w:t>_</w:t>
            </w:r>
            <w:r>
              <w:rPr>
                <w:szCs w:val="16"/>
              </w:rPr>
              <w:t>A05</w:t>
            </w:r>
          </w:p>
        </w:tc>
        <w:tc>
          <w:tcPr>
            <w:tcW w:w="456" w:type="dxa"/>
          </w:tcPr>
          <w:p w14:paraId="49FD4F47" w14:textId="77777777" w:rsidR="00AD6CE4" w:rsidRPr="006D6BB6" w:rsidRDefault="00AD6CE4" w:rsidP="00AD6CE4">
            <w:pPr>
              <w:pStyle w:val="ACK-ChoreographyBody"/>
            </w:pPr>
            <w:r w:rsidRPr="006D6BB6">
              <w:t>-</w:t>
            </w:r>
          </w:p>
        </w:tc>
        <w:tc>
          <w:tcPr>
            <w:tcW w:w="1590" w:type="dxa"/>
          </w:tcPr>
          <w:p w14:paraId="15D72EE9" w14:textId="77777777" w:rsidR="00AD6CE4" w:rsidRPr="006D6BB6" w:rsidRDefault="00AD6CE4" w:rsidP="00AD6CE4">
            <w:pPr>
              <w:pStyle w:val="ACK-ChoreographyBody"/>
            </w:pPr>
            <w:r w:rsidRPr="006D6BB6">
              <w:t>-</w:t>
            </w:r>
          </w:p>
        </w:tc>
        <w:tc>
          <w:tcPr>
            <w:tcW w:w="1605" w:type="dxa"/>
          </w:tcPr>
          <w:p w14:paraId="7B2F6B7F" w14:textId="6FA9DEA6" w:rsidR="00AD6CE4" w:rsidRPr="006D6BB6" w:rsidRDefault="00AD6CE4" w:rsidP="00AD6CE4">
            <w:pPr>
              <w:pStyle w:val="ACK-ChoreographyBody"/>
            </w:pPr>
            <w:r w:rsidRPr="006D6BB6">
              <w:rPr>
                <w:szCs w:val="16"/>
              </w:rPr>
              <w:t>ACK^</w:t>
            </w:r>
            <w:r>
              <w:rPr>
                <w:szCs w:val="16"/>
              </w:rPr>
              <w:t>A31</w:t>
            </w:r>
            <w:r w:rsidRPr="006D6BB6">
              <w:rPr>
                <w:szCs w:val="16"/>
              </w:rPr>
              <w:t>^ACK</w:t>
            </w:r>
          </w:p>
        </w:tc>
        <w:tc>
          <w:tcPr>
            <w:tcW w:w="1559" w:type="dxa"/>
          </w:tcPr>
          <w:p w14:paraId="653BD295" w14:textId="22B0B203" w:rsidR="00AD6CE4" w:rsidRPr="006D6BB6" w:rsidRDefault="00AD6CE4" w:rsidP="00AD6CE4">
            <w:pPr>
              <w:pStyle w:val="ACK-ChoreographyBody"/>
            </w:pPr>
            <w:r w:rsidRPr="006D6BB6">
              <w:rPr>
                <w:szCs w:val="16"/>
              </w:rPr>
              <w:t>ACK^</w:t>
            </w:r>
            <w:r>
              <w:rPr>
                <w:szCs w:val="16"/>
              </w:rPr>
              <w:t>A31</w:t>
            </w:r>
            <w:r w:rsidRPr="006D6BB6">
              <w:rPr>
                <w:szCs w:val="16"/>
              </w:rPr>
              <w:t>^ACK</w:t>
            </w:r>
          </w:p>
        </w:tc>
      </w:tr>
    </w:tbl>
    <w:p w14:paraId="335E0904" w14:textId="77777777" w:rsidR="00715956" w:rsidRPr="00F21240" w:rsidRDefault="00715956">
      <w:pPr>
        <w:rPr>
          <w:noProof/>
        </w:rPr>
      </w:pPr>
    </w:p>
    <w:p w14:paraId="398CAA82" w14:textId="77777777" w:rsidR="00715956" w:rsidRPr="00F21240" w:rsidRDefault="00715956">
      <w:pPr>
        <w:pStyle w:val="MsgTableCaption"/>
        <w:rPr>
          <w:noProof/>
        </w:rPr>
      </w:pPr>
      <w:r w:rsidRPr="00F21240">
        <w:rPr>
          <w:noProof/>
        </w:rPr>
        <w:t>ACK^A31^ACK: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0738FB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475FEB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DB982E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0DEC7C1"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DA22509" w14:textId="77777777" w:rsidR="00715956" w:rsidRPr="00F21240" w:rsidRDefault="00715956">
            <w:pPr>
              <w:pStyle w:val="MsgTableHeader"/>
              <w:jc w:val="center"/>
              <w:rPr>
                <w:noProof/>
              </w:rPr>
            </w:pPr>
            <w:r w:rsidRPr="00F21240">
              <w:rPr>
                <w:noProof/>
              </w:rPr>
              <w:t>Chapter</w:t>
            </w:r>
          </w:p>
        </w:tc>
      </w:tr>
      <w:tr w:rsidR="00715956" w:rsidRPr="00715956" w14:paraId="2F505C6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C5DBB0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2DC909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2A4190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C5FB930" w14:textId="77777777" w:rsidR="00715956" w:rsidRPr="00F21240" w:rsidRDefault="00715956">
            <w:pPr>
              <w:pStyle w:val="MsgTableBody"/>
              <w:jc w:val="center"/>
              <w:rPr>
                <w:noProof/>
              </w:rPr>
            </w:pPr>
            <w:r w:rsidRPr="00F21240">
              <w:rPr>
                <w:noProof/>
              </w:rPr>
              <w:t>2</w:t>
            </w:r>
          </w:p>
        </w:tc>
      </w:tr>
      <w:tr w:rsidR="00715956" w:rsidRPr="00715956" w14:paraId="586CBA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F4BC0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FDEE4C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4FBD75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1537E" w14:textId="77777777" w:rsidR="00715956" w:rsidRPr="00F21240" w:rsidRDefault="00715956">
            <w:pPr>
              <w:pStyle w:val="MsgTableBody"/>
              <w:jc w:val="center"/>
              <w:rPr>
                <w:noProof/>
              </w:rPr>
            </w:pPr>
            <w:r w:rsidRPr="00F21240">
              <w:rPr>
                <w:noProof/>
              </w:rPr>
              <w:t>2</w:t>
            </w:r>
          </w:p>
        </w:tc>
      </w:tr>
      <w:tr w:rsidR="00715956" w:rsidRPr="00715956" w14:paraId="6D6270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E33F84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AC8D9F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65EC3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1DF5B" w14:textId="77777777" w:rsidR="00715956" w:rsidRPr="00F21240" w:rsidRDefault="00715956">
            <w:pPr>
              <w:pStyle w:val="MsgTableBody"/>
              <w:jc w:val="center"/>
              <w:rPr>
                <w:noProof/>
              </w:rPr>
            </w:pPr>
            <w:r w:rsidRPr="00F21240">
              <w:rPr>
                <w:noProof/>
              </w:rPr>
              <w:t>2</w:t>
            </w:r>
          </w:p>
        </w:tc>
      </w:tr>
      <w:tr w:rsidR="00715956" w:rsidRPr="00715956" w14:paraId="5448F10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89E67A"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95BCEBA"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216B1E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2C554" w14:textId="77777777" w:rsidR="00715956" w:rsidRPr="00F21240" w:rsidRDefault="00715956">
            <w:pPr>
              <w:pStyle w:val="MsgTableBody"/>
              <w:jc w:val="center"/>
              <w:rPr>
                <w:noProof/>
              </w:rPr>
            </w:pPr>
            <w:r w:rsidRPr="00F21240">
              <w:rPr>
                <w:noProof/>
              </w:rPr>
              <w:t>2</w:t>
            </w:r>
          </w:p>
        </w:tc>
      </w:tr>
      <w:tr w:rsidR="00715956" w:rsidRPr="00715956" w14:paraId="549856E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D5344EE"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E881874"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61F0A9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FE6CECC" w14:textId="77777777" w:rsidR="00715956" w:rsidRPr="00F21240" w:rsidRDefault="00715956">
            <w:pPr>
              <w:pStyle w:val="MsgTableBody"/>
              <w:jc w:val="center"/>
              <w:rPr>
                <w:noProof/>
              </w:rPr>
            </w:pPr>
            <w:r w:rsidRPr="00F21240">
              <w:rPr>
                <w:noProof/>
              </w:rPr>
              <w:t>2</w:t>
            </w:r>
          </w:p>
        </w:tc>
      </w:tr>
    </w:tbl>
    <w:p w14:paraId="734BB4CF" w14:textId="0A510D72" w:rsidR="00B270F6" w:rsidRDefault="00B270F6" w:rsidP="00697A93">
      <w:bookmarkStart w:id="3237" w:name="_Toc348245007"/>
      <w:bookmarkStart w:id="3238" w:name="_Toc348258195"/>
      <w:bookmarkStart w:id="3239" w:name="_Toc348263378"/>
      <w:bookmarkStart w:id="3240" w:name="_Toc348336792"/>
      <w:bookmarkStart w:id="3241" w:name="_Toc348768105"/>
      <w:bookmarkStart w:id="3242" w:name="_Toc380435653"/>
      <w:bookmarkStart w:id="3243" w:name="_Toc359236149"/>
      <w:bookmarkStart w:id="3244" w:name="_Toc1815970"/>
      <w:bookmarkStart w:id="3245" w:name="_Toc21372514"/>
      <w:bookmarkStart w:id="3246" w:name="_Toc175991988"/>
      <w:bookmarkStart w:id="3247" w:name="_Toc1762359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697A93" w:rsidRPr="006D6BB6" w14:paraId="1596633B" w14:textId="77777777" w:rsidTr="00697A93">
        <w:trPr>
          <w:jc w:val="center"/>
        </w:trPr>
        <w:tc>
          <w:tcPr>
            <w:tcW w:w="6516" w:type="dxa"/>
            <w:gridSpan w:val="4"/>
          </w:tcPr>
          <w:p w14:paraId="71D50E66" w14:textId="715D5FBF" w:rsidR="00697A93" w:rsidRPr="006D6BB6" w:rsidRDefault="00697A93" w:rsidP="00697A93">
            <w:pPr>
              <w:pStyle w:val="ACK-ChoreographyHeader"/>
            </w:pPr>
            <w:r w:rsidRPr="00C20CAF">
              <w:t>Acknowledgment Choreography</w:t>
            </w:r>
          </w:p>
        </w:tc>
      </w:tr>
      <w:tr w:rsidR="00697A93" w:rsidRPr="006D6BB6" w14:paraId="7B6020B1" w14:textId="77777777" w:rsidTr="00697A93">
        <w:trPr>
          <w:jc w:val="center"/>
        </w:trPr>
        <w:tc>
          <w:tcPr>
            <w:tcW w:w="6516" w:type="dxa"/>
            <w:gridSpan w:val="4"/>
          </w:tcPr>
          <w:p w14:paraId="74BFC11B" w14:textId="10FE6A05" w:rsidR="00697A93" w:rsidRPr="00C20CAF" w:rsidRDefault="009118D0" w:rsidP="00697A93">
            <w:pPr>
              <w:pStyle w:val="ACK-ChoreographyHeader"/>
            </w:pPr>
            <w:r w:rsidRPr="00F21240">
              <w:rPr>
                <w:noProof/>
              </w:rPr>
              <w:t>ACK^A31^ACK</w:t>
            </w:r>
          </w:p>
        </w:tc>
      </w:tr>
      <w:tr w:rsidR="00B270F6" w:rsidRPr="006D6BB6" w14:paraId="17F04FED" w14:textId="77777777" w:rsidTr="00697A93">
        <w:trPr>
          <w:jc w:val="center"/>
        </w:trPr>
        <w:tc>
          <w:tcPr>
            <w:tcW w:w="1559" w:type="dxa"/>
          </w:tcPr>
          <w:p w14:paraId="3A646CED" w14:textId="77777777" w:rsidR="00B270F6" w:rsidRPr="006D6BB6" w:rsidRDefault="00B270F6" w:rsidP="0025077B">
            <w:pPr>
              <w:pStyle w:val="ACK-ChoreographyBody"/>
            </w:pPr>
            <w:r w:rsidRPr="006D6BB6">
              <w:t>Field name</w:t>
            </w:r>
          </w:p>
        </w:tc>
        <w:tc>
          <w:tcPr>
            <w:tcW w:w="2405" w:type="dxa"/>
          </w:tcPr>
          <w:p w14:paraId="39B38029" w14:textId="77777777" w:rsidR="00B270F6" w:rsidRPr="006D6BB6" w:rsidRDefault="00B270F6" w:rsidP="0025077B">
            <w:pPr>
              <w:pStyle w:val="ACK-ChoreographyBody"/>
            </w:pPr>
            <w:r w:rsidRPr="006D6BB6">
              <w:t>Field Value: Original mode</w:t>
            </w:r>
          </w:p>
        </w:tc>
        <w:tc>
          <w:tcPr>
            <w:tcW w:w="2552" w:type="dxa"/>
            <w:gridSpan w:val="2"/>
          </w:tcPr>
          <w:p w14:paraId="36488A59" w14:textId="77777777" w:rsidR="00B270F6" w:rsidRPr="006D6BB6" w:rsidRDefault="00B270F6" w:rsidP="0025077B">
            <w:pPr>
              <w:pStyle w:val="ACK-ChoreographyBody"/>
            </w:pPr>
            <w:r w:rsidRPr="006D6BB6">
              <w:t>Field value: Enhanced mode</w:t>
            </w:r>
          </w:p>
        </w:tc>
      </w:tr>
      <w:tr w:rsidR="00A57961" w:rsidRPr="006D6BB6" w14:paraId="3359E6A0" w14:textId="77777777" w:rsidTr="00697A93">
        <w:trPr>
          <w:jc w:val="center"/>
        </w:trPr>
        <w:tc>
          <w:tcPr>
            <w:tcW w:w="1559" w:type="dxa"/>
          </w:tcPr>
          <w:p w14:paraId="7936F788" w14:textId="77777777" w:rsidR="00A57961" w:rsidRPr="006D6BB6" w:rsidRDefault="00A57961" w:rsidP="0025077B">
            <w:pPr>
              <w:pStyle w:val="ACK-ChoreographyBody"/>
            </w:pPr>
            <w:r w:rsidRPr="006D6BB6">
              <w:t>MSH.15</w:t>
            </w:r>
          </w:p>
        </w:tc>
        <w:tc>
          <w:tcPr>
            <w:tcW w:w="2405" w:type="dxa"/>
          </w:tcPr>
          <w:p w14:paraId="4CC324B3" w14:textId="77777777" w:rsidR="00A57961" w:rsidRPr="006D6BB6" w:rsidRDefault="00A57961" w:rsidP="0025077B">
            <w:pPr>
              <w:pStyle w:val="ACK-ChoreographyBody"/>
            </w:pPr>
            <w:r w:rsidRPr="006D6BB6">
              <w:t>Blank</w:t>
            </w:r>
          </w:p>
        </w:tc>
        <w:tc>
          <w:tcPr>
            <w:tcW w:w="456" w:type="dxa"/>
          </w:tcPr>
          <w:p w14:paraId="7563D073" w14:textId="77777777" w:rsidR="00A57961" w:rsidRPr="006D6BB6" w:rsidRDefault="00A57961" w:rsidP="0025077B">
            <w:pPr>
              <w:pStyle w:val="ACK-ChoreographyBody"/>
            </w:pPr>
            <w:r w:rsidRPr="006D6BB6">
              <w:t>NE</w:t>
            </w:r>
          </w:p>
        </w:tc>
        <w:tc>
          <w:tcPr>
            <w:tcW w:w="2096" w:type="dxa"/>
          </w:tcPr>
          <w:p w14:paraId="1140BB6C" w14:textId="77777777" w:rsidR="00A57961" w:rsidRPr="006D6BB6" w:rsidRDefault="00A57961" w:rsidP="0025077B">
            <w:pPr>
              <w:pStyle w:val="ACK-ChoreographyBody"/>
            </w:pPr>
            <w:r w:rsidRPr="006D6BB6">
              <w:t>AL, SU, ER</w:t>
            </w:r>
          </w:p>
        </w:tc>
      </w:tr>
      <w:tr w:rsidR="00A57961" w:rsidRPr="006D6BB6" w14:paraId="0261523B" w14:textId="77777777" w:rsidTr="00697A93">
        <w:trPr>
          <w:jc w:val="center"/>
        </w:trPr>
        <w:tc>
          <w:tcPr>
            <w:tcW w:w="1559" w:type="dxa"/>
          </w:tcPr>
          <w:p w14:paraId="1AF14738" w14:textId="77777777" w:rsidR="00A57961" w:rsidRPr="006D6BB6" w:rsidRDefault="00A57961" w:rsidP="0025077B">
            <w:pPr>
              <w:pStyle w:val="ACK-ChoreographyBody"/>
            </w:pPr>
            <w:r w:rsidRPr="006D6BB6">
              <w:t>MSH.16</w:t>
            </w:r>
          </w:p>
        </w:tc>
        <w:tc>
          <w:tcPr>
            <w:tcW w:w="2405" w:type="dxa"/>
          </w:tcPr>
          <w:p w14:paraId="3545E093" w14:textId="77777777" w:rsidR="00A57961" w:rsidRPr="006D6BB6" w:rsidRDefault="00A57961" w:rsidP="0025077B">
            <w:pPr>
              <w:pStyle w:val="ACK-ChoreographyBody"/>
            </w:pPr>
            <w:r w:rsidRPr="006D6BB6">
              <w:t>Blank</w:t>
            </w:r>
          </w:p>
        </w:tc>
        <w:tc>
          <w:tcPr>
            <w:tcW w:w="456" w:type="dxa"/>
          </w:tcPr>
          <w:p w14:paraId="54C527D7" w14:textId="77777777" w:rsidR="00A57961" w:rsidRPr="006D6BB6" w:rsidRDefault="00A57961" w:rsidP="0025077B">
            <w:pPr>
              <w:pStyle w:val="ACK-ChoreographyBody"/>
            </w:pPr>
            <w:r w:rsidRPr="006D6BB6">
              <w:t>NE</w:t>
            </w:r>
          </w:p>
        </w:tc>
        <w:tc>
          <w:tcPr>
            <w:tcW w:w="2096" w:type="dxa"/>
          </w:tcPr>
          <w:p w14:paraId="2A96450A" w14:textId="77777777" w:rsidR="00A57961" w:rsidRPr="006D6BB6" w:rsidRDefault="00A57961" w:rsidP="0025077B">
            <w:pPr>
              <w:pStyle w:val="ACK-ChoreographyBody"/>
            </w:pPr>
            <w:r w:rsidRPr="006D6BB6">
              <w:t>NE</w:t>
            </w:r>
          </w:p>
        </w:tc>
      </w:tr>
      <w:tr w:rsidR="00A57961" w:rsidRPr="006D6BB6" w14:paraId="1A57D31E" w14:textId="77777777" w:rsidTr="00697A93">
        <w:trPr>
          <w:jc w:val="center"/>
        </w:trPr>
        <w:tc>
          <w:tcPr>
            <w:tcW w:w="1559" w:type="dxa"/>
          </w:tcPr>
          <w:p w14:paraId="6A9C4A1E" w14:textId="77777777" w:rsidR="00A57961" w:rsidRPr="006D6BB6" w:rsidRDefault="00A57961" w:rsidP="0025077B">
            <w:pPr>
              <w:pStyle w:val="ACK-ChoreographyBody"/>
            </w:pPr>
            <w:r w:rsidRPr="006D6BB6">
              <w:t>Immediate Ack</w:t>
            </w:r>
          </w:p>
        </w:tc>
        <w:tc>
          <w:tcPr>
            <w:tcW w:w="2405" w:type="dxa"/>
          </w:tcPr>
          <w:p w14:paraId="08D452F2" w14:textId="77777777" w:rsidR="00A57961" w:rsidRPr="006D6BB6" w:rsidRDefault="00A57961" w:rsidP="0025077B">
            <w:pPr>
              <w:pStyle w:val="ACK-ChoreographyBody"/>
            </w:pPr>
            <w:r w:rsidRPr="006D6BB6">
              <w:t>-</w:t>
            </w:r>
          </w:p>
        </w:tc>
        <w:tc>
          <w:tcPr>
            <w:tcW w:w="456" w:type="dxa"/>
          </w:tcPr>
          <w:p w14:paraId="547EC390" w14:textId="77777777" w:rsidR="00A57961" w:rsidRPr="006D6BB6" w:rsidRDefault="00A57961" w:rsidP="0025077B">
            <w:pPr>
              <w:pStyle w:val="ACK-ChoreographyBody"/>
            </w:pPr>
            <w:r w:rsidRPr="006D6BB6">
              <w:t>-</w:t>
            </w:r>
          </w:p>
        </w:tc>
        <w:tc>
          <w:tcPr>
            <w:tcW w:w="2096" w:type="dxa"/>
          </w:tcPr>
          <w:p w14:paraId="1E214740" w14:textId="55ADD96C" w:rsidR="00A57961" w:rsidRPr="006D6BB6" w:rsidRDefault="00A57961" w:rsidP="0025077B">
            <w:pPr>
              <w:pStyle w:val="ACK-ChoreographyBody"/>
            </w:pPr>
            <w:r w:rsidRPr="006D6BB6">
              <w:rPr>
                <w:szCs w:val="16"/>
              </w:rPr>
              <w:t>ACK^</w:t>
            </w:r>
            <w:r>
              <w:rPr>
                <w:szCs w:val="16"/>
              </w:rPr>
              <w:t>A31</w:t>
            </w:r>
            <w:r w:rsidRPr="006D6BB6">
              <w:rPr>
                <w:szCs w:val="16"/>
              </w:rPr>
              <w:t>^ACK</w:t>
            </w:r>
          </w:p>
        </w:tc>
      </w:tr>
      <w:tr w:rsidR="00A57961" w:rsidRPr="006D6BB6" w14:paraId="50232649" w14:textId="77777777" w:rsidTr="00697A93">
        <w:trPr>
          <w:jc w:val="center"/>
        </w:trPr>
        <w:tc>
          <w:tcPr>
            <w:tcW w:w="1559" w:type="dxa"/>
          </w:tcPr>
          <w:p w14:paraId="364AE2D1" w14:textId="77777777" w:rsidR="00A57961" w:rsidRPr="006D6BB6" w:rsidRDefault="00A57961" w:rsidP="0025077B">
            <w:pPr>
              <w:pStyle w:val="ACK-ChoreographyBody"/>
            </w:pPr>
            <w:r w:rsidRPr="006D6BB6">
              <w:t>Application Ack</w:t>
            </w:r>
          </w:p>
        </w:tc>
        <w:tc>
          <w:tcPr>
            <w:tcW w:w="2405" w:type="dxa"/>
          </w:tcPr>
          <w:p w14:paraId="71EC3940" w14:textId="12317BD5" w:rsidR="00A57961" w:rsidRPr="006D6BB6" w:rsidRDefault="00A57961" w:rsidP="0025077B">
            <w:pPr>
              <w:pStyle w:val="ACK-ChoreographyBody"/>
            </w:pPr>
            <w:r>
              <w:rPr>
                <w:szCs w:val="16"/>
              </w:rPr>
              <w:t>-</w:t>
            </w:r>
          </w:p>
        </w:tc>
        <w:tc>
          <w:tcPr>
            <w:tcW w:w="456" w:type="dxa"/>
          </w:tcPr>
          <w:p w14:paraId="0E5D377A" w14:textId="77777777" w:rsidR="00A57961" w:rsidRPr="006D6BB6" w:rsidRDefault="00A57961" w:rsidP="0025077B">
            <w:pPr>
              <w:pStyle w:val="ACK-ChoreographyBody"/>
            </w:pPr>
            <w:r w:rsidRPr="006D6BB6">
              <w:t>-</w:t>
            </w:r>
          </w:p>
        </w:tc>
        <w:tc>
          <w:tcPr>
            <w:tcW w:w="2096" w:type="dxa"/>
          </w:tcPr>
          <w:p w14:paraId="2925F41A" w14:textId="77777777" w:rsidR="00A57961" w:rsidRPr="006D6BB6" w:rsidRDefault="00A57961" w:rsidP="0025077B">
            <w:pPr>
              <w:pStyle w:val="ACK-ChoreographyBody"/>
            </w:pPr>
            <w:r w:rsidRPr="006D6BB6">
              <w:t>-</w:t>
            </w:r>
          </w:p>
        </w:tc>
      </w:tr>
    </w:tbl>
    <w:p w14:paraId="6F8095F5" w14:textId="77777777" w:rsidR="00715956" w:rsidRPr="00F21240" w:rsidRDefault="00715956">
      <w:pPr>
        <w:pStyle w:val="Heading3"/>
        <w:rPr>
          <w:noProof/>
        </w:rPr>
      </w:pPr>
      <w:bookmarkStart w:id="3248" w:name="_Toc27754817"/>
      <w:bookmarkStart w:id="3249" w:name="_Toc109892112"/>
      <w:r w:rsidRPr="00F21240">
        <w:rPr>
          <w:noProof/>
        </w:rPr>
        <w:t>ADT/ACK - Cancel Patient Arriving - Tracking (Event A32</w:t>
      </w:r>
      <w:r w:rsidRPr="00F21240">
        <w:rPr>
          <w:noProof/>
        </w:rPr>
        <w:fldChar w:fldCharType="begin"/>
      </w:r>
      <w:r w:rsidRPr="00F21240">
        <w:rPr>
          <w:noProof/>
        </w:rPr>
        <w:instrText>XE "A32"</w:instrText>
      </w:r>
      <w:r w:rsidRPr="00F21240">
        <w:rPr>
          <w:noProof/>
        </w:rPr>
        <w:fldChar w:fldCharType="end"/>
      </w:r>
      <w:r w:rsidRPr="00F21240">
        <w:rPr>
          <w:noProof/>
        </w:rPr>
        <w:t>)</w:t>
      </w:r>
      <w:bookmarkEnd w:id="3237"/>
      <w:bookmarkEnd w:id="3238"/>
      <w:bookmarkEnd w:id="3239"/>
      <w:bookmarkEnd w:id="3240"/>
      <w:bookmarkEnd w:id="3241"/>
      <w:bookmarkEnd w:id="3242"/>
      <w:bookmarkEnd w:id="3243"/>
      <w:bookmarkEnd w:id="3244"/>
      <w:bookmarkEnd w:id="3245"/>
      <w:bookmarkEnd w:id="3246"/>
      <w:bookmarkEnd w:id="3247"/>
      <w:bookmarkEnd w:id="3248"/>
      <w:bookmarkEnd w:id="3249"/>
    </w:p>
    <w:p w14:paraId="3305D73C" w14:textId="77777777" w:rsidR="00715956" w:rsidRPr="00F21240" w:rsidRDefault="00715956">
      <w:pPr>
        <w:pStyle w:val="NormalIndented"/>
        <w:rPr>
          <w:noProof/>
        </w:rPr>
      </w:pPr>
      <w:r w:rsidRPr="00F21240">
        <w:rPr>
          <w:noProof/>
        </w:rPr>
        <w:t>The A32 event is sent when an A10 (patient arriving-tracking) event is cancelled, either because of erroneous entry of the A10 event or because of a decision not to receive the patient after all.</w:t>
      </w:r>
    </w:p>
    <w:p w14:paraId="021EDCC3" w14:textId="77777777" w:rsidR="00715956" w:rsidRPr="00F21240" w:rsidRDefault="00715956">
      <w:pPr>
        <w:pStyle w:val="NormalIndented"/>
        <w:rPr>
          <w:noProof/>
        </w:rPr>
      </w:pPr>
      <w:r w:rsidRPr="00F21240">
        <w:rPr>
          <w:noProof/>
        </w:rPr>
        <w:t xml:space="preserve">If the patient was in a non-temporary location, then the </w:t>
      </w:r>
      <w:r w:rsidRPr="00F21240">
        <w:rPr>
          <w:rStyle w:val="ReferenceAttribute"/>
          <w:noProof/>
        </w:rPr>
        <w:t>PV1-3 - Assigned Patient Location</w:t>
      </w:r>
      <w:r w:rsidRPr="00F21240">
        <w:rPr>
          <w:noProof/>
        </w:rPr>
        <w:t xml:space="preserve"> may contain (if known) the original patient location prior to the erroneous A10 (patient arriving-tracking) event.  If the patient was in a temporary location, then </w:t>
      </w:r>
      <w:r w:rsidRPr="00F21240">
        <w:rPr>
          <w:rStyle w:val="ReferenceAttribute"/>
          <w:noProof/>
        </w:rPr>
        <w:t>PV1-11 - Temporary Location</w:t>
      </w:r>
      <w:r w:rsidRPr="00F21240">
        <w:rPr>
          <w:noProof/>
        </w:rPr>
        <w:t xml:space="preserve"> may contain (if known) the original patient location prior to the erroneous A10 (patient arriving-tracking) event.</w:t>
      </w:r>
    </w:p>
    <w:p w14:paraId="7507CEA6"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78F9DC8" w14:textId="77777777" w:rsidR="00715956" w:rsidRPr="00F21240" w:rsidRDefault="00715956">
      <w:pPr>
        <w:pStyle w:val="MsgTableCaption"/>
        <w:rPr>
          <w:noProof/>
        </w:rPr>
      </w:pPr>
      <w:r w:rsidRPr="00F21240">
        <w:rPr>
          <w:noProof/>
        </w:rPr>
        <w:t>ADT^A32^ADT_A21: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1683E4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BA4EC9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114CB53"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5C8F5D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98AEB0E" w14:textId="77777777" w:rsidR="00715956" w:rsidRPr="00F21240" w:rsidRDefault="00715956">
            <w:pPr>
              <w:pStyle w:val="MsgTableHeader"/>
              <w:jc w:val="center"/>
              <w:rPr>
                <w:noProof/>
              </w:rPr>
            </w:pPr>
            <w:r w:rsidRPr="00F21240">
              <w:rPr>
                <w:noProof/>
              </w:rPr>
              <w:t>Chapter</w:t>
            </w:r>
          </w:p>
        </w:tc>
      </w:tr>
      <w:tr w:rsidR="00715956" w:rsidRPr="00715956" w14:paraId="7A875FE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72AA4A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9FB799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F74E81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F92183" w14:textId="77777777" w:rsidR="00715956" w:rsidRPr="00F21240" w:rsidRDefault="00715956">
            <w:pPr>
              <w:pStyle w:val="MsgTableBody"/>
              <w:jc w:val="center"/>
              <w:rPr>
                <w:noProof/>
              </w:rPr>
            </w:pPr>
            <w:r w:rsidRPr="00F21240">
              <w:rPr>
                <w:noProof/>
              </w:rPr>
              <w:t>2</w:t>
            </w:r>
          </w:p>
        </w:tc>
      </w:tr>
      <w:tr w:rsidR="00622FC8" w:rsidRPr="00151483" w14:paraId="1AA814A4"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677EFEC"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23C0F1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51AF351"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F532BC" w14:textId="77777777" w:rsidR="00622FC8" w:rsidRPr="00594536" w:rsidRDefault="00622FC8" w:rsidP="00622FC8">
            <w:pPr>
              <w:pStyle w:val="MsgTableBody"/>
              <w:jc w:val="center"/>
              <w:rPr>
                <w:noProof/>
              </w:rPr>
            </w:pPr>
            <w:r w:rsidRPr="00594536">
              <w:rPr>
                <w:noProof/>
              </w:rPr>
              <w:t>3</w:t>
            </w:r>
          </w:p>
        </w:tc>
      </w:tr>
      <w:tr w:rsidR="00715956" w:rsidRPr="00715956" w14:paraId="5E9D2E9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2C8FD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197617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78389D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CEFEC" w14:textId="77777777" w:rsidR="00715956" w:rsidRPr="00F21240" w:rsidRDefault="00715956">
            <w:pPr>
              <w:pStyle w:val="MsgTableBody"/>
              <w:jc w:val="center"/>
              <w:rPr>
                <w:noProof/>
              </w:rPr>
            </w:pPr>
            <w:r w:rsidRPr="00F21240">
              <w:rPr>
                <w:noProof/>
              </w:rPr>
              <w:t>2</w:t>
            </w:r>
          </w:p>
        </w:tc>
      </w:tr>
      <w:tr w:rsidR="00715956" w:rsidRPr="00715956" w14:paraId="5390691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F121CDE" w14:textId="77777777" w:rsidR="00715956" w:rsidRPr="00F21240" w:rsidRDefault="00715956">
            <w:pPr>
              <w:pStyle w:val="MsgTableBody"/>
              <w:rPr>
                <w:noProof/>
              </w:rPr>
            </w:pPr>
            <w:r w:rsidRPr="00F21240">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04EA56B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D0CFA0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DFBE32" w14:textId="77777777" w:rsidR="00715956" w:rsidRPr="00F21240" w:rsidRDefault="00715956">
            <w:pPr>
              <w:pStyle w:val="MsgTableBody"/>
              <w:jc w:val="center"/>
              <w:rPr>
                <w:noProof/>
              </w:rPr>
            </w:pPr>
            <w:r w:rsidRPr="00F21240">
              <w:rPr>
                <w:noProof/>
              </w:rPr>
              <w:t>2</w:t>
            </w:r>
          </w:p>
        </w:tc>
      </w:tr>
      <w:tr w:rsidR="00715956" w:rsidRPr="00715956" w14:paraId="3FD8661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1C8AE5"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0095079"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306137A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9FF721" w14:textId="77777777" w:rsidR="00715956" w:rsidRPr="00F21240" w:rsidRDefault="00715956">
            <w:pPr>
              <w:pStyle w:val="MsgTableBody"/>
              <w:jc w:val="center"/>
              <w:rPr>
                <w:noProof/>
              </w:rPr>
            </w:pPr>
            <w:r w:rsidRPr="00F21240">
              <w:rPr>
                <w:noProof/>
              </w:rPr>
              <w:t>3</w:t>
            </w:r>
          </w:p>
        </w:tc>
      </w:tr>
      <w:tr w:rsidR="00715956" w:rsidRPr="00715956" w14:paraId="5D5C412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D11D33"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05A2B1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E34952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4A0987" w14:textId="77777777" w:rsidR="00715956" w:rsidRPr="00F21240" w:rsidRDefault="00715956">
            <w:pPr>
              <w:pStyle w:val="MsgTableBody"/>
              <w:jc w:val="center"/>
              <w:rPr>
                <w:noProof/>
              </w:rPr>
            </w:pPr>
            <w:r w:rsidRPr="00F21240">
              <w:rPr>
                <w:noProof/>
              </w:rPr>
              <w:t>3</w:t>
            </w:r>
          </w:p>
        </w:tc>
      </w:tr>
      <w:tr w:rsidR="00715956" w:rsidRPr="00715956" w14:paraId="43A6E4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3C6F74"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48C7967"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C1A2A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CDFE70" w14:textId="77777777" w:rsidR="00715956" w:rsidRPr="00F21240" w:rsidRDefault="00715956">
            <w:pPr>
              <w:pStyle w:val="MsgTableBody"/>
              <w:jc w:val="center"/>
              <w:rPr>
                <w:noProof/>
              </w:rPr>
            </w:pPr>
            <w:r w:rsidRPr="00F21240">
              <w:rPr>
                <w:noProof/>
              </w:rPr>
              <w:t>3</w:t>
            </w:r>
          </w:p>
        </w:tc>
      </w:tr>
      <w:tr w:rsidR="00DC3443" w:rsidRPr="00715956" w14:paraId="705CF308" w14:textId="77777777" w:rsidTr="00D50068">
        <w:trPr>
          <w:jc w:val="center"/>
          <w:ins w:id="3250" w:author="Merrick, Riki | APHL" w:date="2022-07-17T16:59:00Z"/>
        </w:trPr>
        <w:tc>
          <w:tcPr>
            <w:tcW w:w="2882" w:type="dxa"/>
            <w:tcBorders>
              <w:top w:val="dotted" w:sz="4" w:space="0" w:color="auto"/>
              <w:left w:val="nil"/>
              <w:bottom w:val="dotted" w:sz="4" w:space="0" w:color="auto"/>
              <w:right w:val="nil"/>
            </w:tcBorders>
            <w:shd w:val="clear" w:color="auto" w:fill="FFFFFF"/>
          </w:tcPr>
          <w:p w14:paraId="010CC1EB" w14:textId="22E5AAFF" w:rsidR="00DC3443" w:rsidRDefault="00DC3443" w:rsidP="00DC3443">
            <w:pPr>
              <w:pStyle w:val="MsgTableBody"/>
              <w:rPr>
                <w:ins w:id="3251" w:author="Merrick, Riki | APHL" w:date="2022-07-17T16:59:00Z"/>
              </w:rPr>
            </w:pPr>
            <w:ins w:id="3252" w:author="Merrick, Riki | APHL" w:date="2022-07-17T16:59:00Z">
              <w:r>
                <w:rPr>
                  <w:noProof/>
                </w:rPr>
                <w:t>[{ GSP }]</w:t>
              </w:r>
            </w:ins>
          </w:p>
        </w:tc>
        <w:tc>
          <w:tcPr>
            <w:tcW w:w="4320" w:type="dxa"/>
            <w:tcBorders>
              <w:top w:val="dotted" w:sz="4" w:space="0" w:color="auto"/>
              <w:left w:val="nil"/>
              <w:bottom w:val="dotted" w:sz="4" w:space="0" w:color="auto"/>
              <w:right w:val="nil"/>
            </w:tcBorders>
            <w:shd w:val="clear" w:color="auto" w:fill="FFFFFF"/>
          </w:tcPr>
          <w:p w14:paraId="6178122F" w14:textId="5FDDBB53" w:rsidR="00DC3443" w:rsidRPr="00F21240" w:rsidRDefault="00DC3443" w:rsidP="00DC3443">
            <w:pPr>
              <w:pStyle w:val="MsgTableBody"/>
              <w:rPr>
                <w:ins w:id="3253" w:author="Merrick, Riki | APHL" w:date="2022-07-17T16:59:00Z"/>
                <w:noProof/>
              </w:rPr>
            </w:pPr>
            <w:ins w:id="3254" w:author="Merrick, Riki | APHL" w:date="2022-07-17T16:59: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65E8FA8" w14:textId="77777777" w:rsidR="00DC3443" w:rsidRPr="00F21240" w:rsidRDefault="00DC3443" w:rsidP="00DC3443">
            <w:pPr>
              <w:pStyle w:val="MsgTableBody"/>
              <w:jc w:val="center"/>
              <w:rPr>
                <w:ins w:id="3255"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04BA0BA2" w14:textId="586842F5" w:rsidR="00DC3443" w:rsidRPr="00F21240" w:rsidRDefault="00DC3443" w:rsidP="00DC3443">
            <w:pPr>
              <w:pStyle w:val="MsgTableBody"/>
              <w:jc w:val="center"/>
              <w:rPr>
                <w:ins w:id="3256" w:author="Merrick, Riki | APHL" w:date="2022-07-17T16:59:00Z"/>
                <w:noProof/>
              </w:rPr>
            </w:pPr>
            <w:ins w:id="3257" w:author="Merrick, Riki | APHL" w:date="2022-07-17T16:59:00Z">
              <w:r>
                <w:rPr>
                  <w:noProof/>
                </w:rPr>
                <w:t>3</w:t>
              </w:r>
            </w:ins>
          </w:p>
        </w:tc>
      </w:tr>
      <w:tr w:rsidR="00DC3443" w:rsidRPr="00715956" w14:paraId="3AAB2409" w14:textId="77777777" w:rsidTr="00D50068">
        <w:trPr>
          <w:jc w:val="center"/>
          <w:ins w:id="3258" w:author="Merrick, Riki | APHL" w:date="2022-07-17T16:59:00Z"/>
        </w:trPr>
        <w:tc>
          <w:tcPr>
            <w:tcW w:w="2882" w:type="dxa"/>
            <w:tcBorders>
              <w:top w:val="dotted" w:sz="4" w:space="0" w:color="auto"/>
              <w:left w:val="nil"/>
              <w:bottom w:val="dotted" w:sz="4" w:space="0" w:color="auto"/>
              <w:right w:val="nil"/>
            </w:tcBorders>
            <w:shd w:val="clear" w:color="auto" w:fill="FFFFFF"/>
          </w:tcPr>
          <w:p w14:paraId="38E4680D" w14:textId="32DD88BF" w:rsidR="00DC3443" w:rsidRDefault="00DC3443" w:rsidP="00DC3443">
            <w:pPr>
              <w:pStyle w:val="MsgTableBody"/>
              <w:rPr>
                <w:ins w:id="3259" w:author="Merrick, Riki | APHL" w:date="2022-07-17T16:59:00Z"/>
              </w:rPr>
            </w:pPr>
            <w:ins w:id="3260" w:author="Merrick, Riki | APHL" w:date="2022-07-17T16:59:00Z">
              <w:r>
                <w:rPr>
                  <w:noProof/>
                </w:rPr>
                <w:t>[{ GSR }]</w:t>
              </w:r>
            </w:ins>
          </w:p>
        </w:tc>
        <w:tc>
          <w:tcPr>
            <w:tcW w:w="4320" w:type="dxa"/>
            <w:tcBorders>
              <w:top w:val="dotted" w:sz="4" w:space="0" w:color="auto"/>
              <w:left w:val="nil"/>
              <w:bottom w:val="dotted" w:sz="4" w:space="0" w:color="auto"/>
              <w:right w:val="nil"/>
            </w:tcBorders>
            <w:shd w:val="clear" w:color="auto" w:fill="FFFFFF"/>
          </w:tcPr>
          <w:p w14:paraId="2D78952A" w14:textId="77D3D5C2" w:rsidR="00DC3443" w:rsidRPr="00F21240" w:rsidRDefault="00DC3443" w:rsidP="00DC3443">
            <w:pPr>
              <w:pStyle w:val="MsgTableBody"/>
              <w:rPr>
                <w:ins w:id="3261" w:author="Merrick, Riki | APHL" w:date="2022-07-17T16:59:00Z"/>
                <w:noProof/>
              </w:rPr>
            </w:pPr>
            <w:ins w:id="3262" w:author="Merrick, Riki | APHL" w:date="2022-07-17T16:59: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5FF28F4" w14:textId="77777777" w:rsidR="00DC3443" w:rsidRPr="00F21240" w:rsidRDefault="00DC3443" w:rsidP="00DC3443">
            <w:pPr>
              <w:pStyle w:val="MsgTableBody"/>
              <w:jc w:val="center"/>
              <w:rPr>
                <w:ins w:id="3263"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28D2D110" w14:textId="14BC7388" w:rsidR="00DC3443" w:rsidRPr="00F21240" w:rsidRDefault="00DC3443" w:rsidP="00DC3443">
            <w:pPr>
              <w:pStyle w:val="MsgTableBody"/>
              <w:jc w:val="center"/>
              <w:rPr>
                <w:ins w:id="3264" w:author="Merrick, Riki | APHL" w:date="2022-07-17T16:59:00Z"/>
                <w:noProof/>
              </w:rPr>
            </w:pPr>
            <w:ins w:id="3265" w:author="Merrick, Riki | APHL" w:date="2022-07-17T16:59:00Z">
              <w:r>
                <w:rPr>
                  <w:noProof/>
                </w:rPr>
                <w:t>3</w:t>
              </w:r>
            </w:ins>
          </w:p>
        </w:tc>
      </w:tr>
      <w:tr w:rsidR="00DC3443" w:rsidRPr="00715956" w14:paraId="1D30E15F" w14:textId="77777777" w:rsidTr="00D50068">
        <w:trPr>
          <w:jc w:val="center"/>
          <w:ins w:id="3266" w:author="Merrick, Riki | APHL" w:date="2022-07-17T16:59:00Z"/>
        </w:trPr>
        <w:tc>
          <w:tcPr>
            <w:tcW w:w="2882" w:type="dxa"/>
            <w:tcBorders>
              <w:top w:val="dotted" w:sz="4" w:space="0" w:color="auto"/>
              <w:left w:val="nil"/>
              <w:bottom w:val="dotted" w:sz="4" w:space="0" w:color="auto"/>
              <w:right w:val="nil"/>
            </w:tcBorders>
            <w:shd w:val="clear" w:color="auto" w:fill="FFFFFF"/>
          </w:tcPr>
          <w:p w14:paraId="52924336" w14:textId="1CA8EC38" w:rsidR="00DC3443" w:rsidRDefault="00DC3443" w:rsidP="00DC3443">
            <w:pPr>
              <w:pStyle w:val="MsgTableBody"/>
              <w:rPr>
                <w:ins w:id="3267" w:author="Merrick, Riki | APHL" w:date="2022-07-17T16:59:00Z"/>
              </w:rPr>
            </w:pPr>
            <w:ins w:id="3268" w:author="Merrick, Riki | APHL" w:date="2022-07-17T16:59:00Z">
              <w:r>
                <w:rPr>
                  <w:noProof/>
                </w:rPr>
                <w:t>[{ GSC }]</w:t>
              </w:r>
            </w:ins>
          </w:p>
        </w:tc>
        <w:tc>
          <w:tcPr>
            <w:tcW w:w="4320" w:type="dxa"/>
            <w:tcBorders>
              <w:top w:val="dotted" w:sz="4" w:space="0" w:color="auto"/>
              <w:left w:val="nil"/>
              <w:bottom w:val="dotted" w:sz="4" w:space="0" w:color="auto"/>
              <w:right w:val="nil"/>
            </w:tcBorders>
            <w:shd w:val="clear" w:color="auto" w:fill="FFFFFF"/>
          </w:tcPr>
          <w:p w14:paraId="50295591" w14:textId="177AE295" w:rsidR="00DC3443" w:rsidRPr="00F21240" w:rsidRDefault="00DC3443" w:rsidP="00DC3443">
            <w:pPr>
              <w:pStyle w:val="MsgTableBody"/>
              <w:rPr>
                <w:ins w:id="3269" w:author="Merrick, Riki | APHL" w:date="2022-07-17T16:59:00Z"/>
                <w:noProof/>
              </w:rPr>
            </w:pPr>
            <w:ins w:id="3270" w:author="Merrick, Riki | APHL" w:date="2022-07-17T16:59: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5CC48B8B" w14:textId="77777777" w:rsidR="00DC3443" w:rsidRPr="00F21240" w:rsidRDefault="00DC3443" w:rsidP="00DC3443">
            <w:pPr>
              <w:pStyle w:val="MsgTableBody"/>
              <w:jc w:val="center"/>
              <w:rPr>
                <w:ins w:id="3271" w:author="Merrick, Riki | APHL" w:date="2022-07-17T16:59:00Z"/>
                <w:noProof/>
              </w:rPr>
            </w:pPr>
          </w:p>
        </w:tc>
        <w:tc>
          <w:tcPr>
            <w:tcW w:w="1008" w:type="dxa"/>
            <w:tcBorders>
              <w:top w:val="dotted" w:sz="4" w:space="0" w:color="auto"/>
              <w:left w:val="nil"/>
              <w:bottom w:val="dotted" w:sz="4" w:space="0" w:color="auto"/>
              <w:right w:val="nil"/>
            </w:tcBorders>
            <w:shd w:val="clear" w:color="auto" w:fill="FFFFFF"/>
          </w:tcPr>
          <w:p w14:paraId="7B2A349A" w14:textId="6053377B" w:rsidR="00DC3443" w:rsidRPr="00F21240" w:rsidRDefault="00DC3443" w:rsidP="00DC3443">
            <w:pPr>
              <w:pStyle w:val="MsgTableBody"/>
              <w:jc w:val="center"/>
              <w:rPr>
                <w:ins w:id="3272" w:author="Merrick, Riki | APHL" w:date="2022-07-17T16:59:00Z"/>
                <w:noProof/>
              </w:rPr>
            </w:pPr>
            <w:ins w:id="3273" w:author="Merrick, Riki | APHL" w:date="2022-07-17T16:59:00Z">
              <w:r>
                <w:rPr>
                  <w:noProof/>
                </w:rPr>
                <w:t>3</w:t>
              </w:r>
            </w:ins>
          </w:p>
        </w:tc>
      </w:tr>
      <w:tr w:rsidR="00DC3443" w:rsidRPr="00715956" w14:paraId="1161C64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89BC58"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630B6252"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46C7C26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A92E1" w14:textId="77777777" w:rsidR="00DC3443" w:rsidRPr="00F21240" w:rsidRDefault="00DC3443" w:rsidP="00DC3443">
            <w:pPr>
              <w:pStyle w:val="MsgTableBody"/>
              <w:jc w:val="center"/>
              <w:rPr>
                <w:noProof/>
              </w:rPr>
            </w:pPr>
            <w:r w:rsidRPr="00F21240">
              <w:rPr>
                <w:noProof/>
              </w:rPr>
              <w:t>3</w:t>
            </w:r>
          </w:p>
        </w:tc>
      </w:tr>
      <w:tr w:rsidR="00DC3443" w:rsidRPr="00715956" w14:paraId="2FE37D1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00C4CB"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B8A9DA1"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FCDE2F5"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88B70E" w14:textId="77777777" w:rsidR="00DC3443" w:rsidRPr="00F21240" w:rsidRDefault="00DC3443" w:rsidP="00DC3443">
            <w:pPr>
              <w:pStyle w:val="MsgTableBody"/>
              <w:jc w:val="center"/>
              <w:rPr>
                <w:noProof/>
              </w:rPr>
            </w:pPr>
            <w:r w:rsidRPr="00F21240">
              <w:rPr>
                <w:noProof/>
              </w:rPr>
              <w:t>3</w:t>
            </w:r>
          </w:p>
        </w:tc>
      </w:tr>
      <w:tr w:rsidR="00DC3443" w:rsidRPr="00715956" w14:paraId="430D47C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4194B8" w14:textId="3316066E"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FF342BD"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32543C14"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1A900" w14:textId="77777777" w:rsidR="00DC3443" w:rsidRPr="00F21240" w:rsidRDefault="00DC3443" w:rsidP="00DC3443">
            <w:pPr>
              <w:pStyle w:val="MsgTableBody"/>
              <w:jc w:val="center"/>
              <w:rPr>
                <w:noProof/>
              </w:rPr>
            </w:pPr>
            <w:r w:rsidRPr="00F21240">
              <w:rPr>
                <w:noProof/>
              </w:rPr>
              <w:t>3</w:t>
            </w:r>
          </w:p>
        </w:tc>
      </w:tr>
      <w:tr w:rsidR="00DC3443" w:rsidRPr="00715956" w14:paraId="26E6739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1D9471" w14:textId="29323AC5"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30D49595" w14:textId="0EB8F781"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667B497F"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BF7B35" w14:textId="77777777" w:rsidR="00DC3443" w:rsidRPr="00F21240" w:rsidRDefault="00DC3443" w:rsidP="00DC3443">
            <w:pPr>
              <w:pStyle w:val="MsgTableBody"/>
              <w:jc w:val="center"/>
              <w:rPr>
                <w:noProof/>
              </w:rPr>
            </w:pPr>
          </w:p>
        </w:tc>
      </w:tr>
      <w:tr w:rsidR="00DC3443" w:rsidRPr="00715956" w14:paraId="1F701FE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86A063" w14:textId="71702DA9" w:rsidR="00DC3443" w:rsidRPr="00F21240" w:rsidRDefault="00DC3443" w:rsidP="00DC3443">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1AC3D7AD"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6635B5ED"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913A23" w14:textId="77777777" w:rsidR="00DC3443" w:rsidRPr="00F21240" w:rsidRDefault="00DC3443" w:rsidP="00DC3443">
            <w:pPr>
              <w:pStyle w:val="MsgTableBody"/>
              <w:jc w:val="center"/>
              <w:rPr>
                <w:noProof/>
              </w:rPr>
            </w:pPr>
            <w:r w:rsidRPr="00F21240">
              <w:rPr>
                <w:noProof/>
              </w:rPr>
              <w:t>7</w:t>
            </w:r>
          </w:p>
        </w:tc>
      </w:tr>
      <w:tr w:rsidR="00DC3443" w:rsidRPr="00715956" w14:paraId="484CC94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48A59B" w14:textId="51098A44"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D05E322" w14:textId="1B3350D2"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E74F32"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D5DB5A" w14:textId="632EF923" w:rsidR="00DC3443" w:rsidRPr="00F21240" w:rsidRDefault="00DC3443" w:rsidP="00DC3443">
            <w:pPr>
              <w:pStyle w:val="MsgTableBody"/>
              <w:jc w:val="center"/>
              <w:rPr>
                <w:noProof/>
              </w:rPr>
            </w:pPr>
            <w:r>
              <w:rPr>
                <w:noProof/>
              </w:rPr>
              <w:t>7</w:t>
            </w:r>
          </w:p>
        </w:tc>
      </w:tr>
      <w:tr w:rsidR="00DC3443" w:rsidRPr="00715956" w14:paraId="72A2891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4D2DB32" w14:textId="5E56C52A"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682FF9A8" w14:textId="79D3FB2A"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1389A2D6"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238A870" w14:textId="77777777" w:rsidR="00DC3443" w:rsidRPr="00F21240" w:rsidRDefault="00DC3443" w:rsidP="00DC3443">
            <w:pPr>
              <w:pStyle w:val="MsgTableBody"/>
              <w:jc w:val="center"/>
              <w:rPr>
                <w:noProof/>
              </w:rPr>
            </w:pPr>
          </w:p>
        </w:tc>
      </w:tr>
    </w:tbl>
    <w:p w14:paraId="3D15CC61" w14:textId="7143923E"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701"/>
      </w:tblGrid>
      <w:tr w:rsidR="00697A93" w:rsidRPr="006D6BB6" w14:paraId="3B863A54" w14:textId="77777777" w:rsidTr="00AE417F">
        <w:trPr>
          <w:jc w:val="center"/>
        </w:trPr>
        <w:tc>
          <w:tcPr>
            <w:tcW w:w="9067" w:type="dxa"/>
            <w:gridSpan w:val="6"/>
          </w:tcPr>
          <w:p w14:paraId="0E10F4A6" w14:textId="757E2641" w:rsidR="00697A93" w:rsidRPr="006D6BB6" w:rsidRDefault="00AE417F" w:rsidP="00AE417F">
            <w:pPr>
              <w:pStyle w:val="ACK-ChoreographyHeader"/>
            </w:pPr>
            <w:r w:rsidRPr="00C20CAF">
              <w:t>Acknowledgment Choreography</w:t>
            </w:r>
          </w:p>
        </w:tc>
      </w:tr>
      <w:tr w:rsidR="00AE417F" w:rsidRPr="006D6BB6" w14:paraId="42049CC7" w14:textId="77777777" w:rsidTr="00AE417F">
        <w:trPr>
          <w:jc w:val="center"/>
        </w:trPr>
        <w:tc>
          <w:tcPr>
            <w:tcW w:w="9067" w:type="dxa"/>
            <w:gridSpan w:val="6"/>
          </w:tcPr>
          <w:p w14:paraId="0E2F2755" w14:textId="55DE5B0E" w:rsidR="00AE417F" w:rsidRPr="00C20CAF" w:rsidRDefault="009118D0" w:rsidP="00AE417F">
            <w:pPr>
              <w:pStyle w:val="ACK-ChoreographyHeader"/>
            </w:pPr>
            <w:r w:rsidRPr="00F21240">
              <w:rPr>
                <w:noProof/>
              </w:rPr>
              <w:t>ADT^A32^ADT_A21</w:t>
            </w:r>
          </w:p>
        </w:tc>
      </w:tr>
      <w:tr w:rsidR="00AD6CE4" w:rsidRPr="006D6BB6" w14:paraId="47F3044D" w14:textId="77777777" w:rsidTr="00AE417F">
        <w:trPr>
          <w:jc w:val="center"/>
        </w:trPr>
        <w:tc>
          <w:tcPr>
            <w:tcW w:w="1473" w:type="dxa"/>
          </w:tcPr>
          <w:p w14:paraId="084E6C59" w14:textId="77777777" w:rsidR="00AD6CE4" w:rsidRPr="006D6BB6" w:rsidRDefault="00AD6CE4" w:rsidP="00AD6CE4">
            <w:pPr>
              <w:pStyle w:val="ACK-ChoreographyBody"/>
            </w:pPr>
            <w:r w:rsidRPr="006D6BB6">
              <w:t>Field name</w:t>
            </w:r>
          </w:p>
        </w:tc>
        <w:tc>
          <w:tcPr>
            <w:tcW w:w="2250" w:type="dxa"/>
          </w:tcPr>
          <w:p w14:paraId="439F5445" w14:textId="77777777" w:rsidR="00AD6CE4" w:rsidRPr="006D6BB6" w:rsidRDefault="00AD6CE4" w:rsidP="00AD6CE4">
            <w:pPr>
              <w:pStyle w:val="ACK-ChoreographyBody"/>
            </w:pPr>
            <w:r w:rsidRPr="006D6BB6">
              <w:t>Field Value: Original mode</w:t>
            </w:r>
          </w:p>
        </w:tc>
        <w:tc>
          <w:tcPr>
            <w:tcW w:w="5344" w:type="dxa"/>
            <w:gridSpan w:val="4"/>
          </w:tcPr>
          <w:p w14:paraId="5270AEE9" w14:textId="77777777" w:rsidR="00AD6CE4" w:rsidRPr="006D6BB6" w:rsidRDefault="00AD6CE4" w:rsidP="00AD6CE4">
            <w:pPr>
              <w:pStyle w:val="ACK-ChoreographyBody"/>
            </w:pPr>
            <w:r w:rsidRPr="006D6BB6">
              <w:t>Field value: Enhanced mode</w:t>
            </w:r>
          </w:p>
        </w:tc>
      </w:tr>
      <w:tr w:rsidR="00AD6CE4" w:rsidRPr="006D6BB6" w14:paraId="427CCAB5" w14:textId="77777777" w:rsidTr="00AE417F">
        <w:trPr>
          <w:jc w:val="center"/>
        </w:trPr>
        <w:tc>
          <w:tcPr>
            <w:tcW w:w="1473" w:type="dxa"/>
          </w:tcPr>
          <w:p w14:paraId="50F8C7C7" w14:textId="77777777" w:rsidR="00AD6CE4" w:rsidRPr="006D6BB6" w:rsidRDefault="00AD6CE4" w:rsidP="00AD6CE4">
            <w:pPr>
              <w:pStyle w:val="ACK-ChoreographyBody"/>
            </w:pPr>
            <w:r w:rsidRPr="006D6BB6">
              <w:t>MSH.15</w:t>
            </w:r>
          </w:p>
        </w:tc>
        <w:tc>
          <w:tcPr>
            <w:tcW w:w="2250" w:type="dxa"/>
          </w:tcPr>
          <w:p w14:paraId="7314F3E8" w14:textId="77777777" w:rsidR="00AD6CE4" w:rsidRPr="006D6BB6" w:rsidRDefault="00AD6CE4" w:rsidP="00AD6CE4">
            <w:pPr>
              <w:pStyle w:val="ACK-ChoreographyBody"/>
            </w:pPr>
            <w:r w:rsidRPr="006D6BB6">
              <w:t>Blank</w:t>
            </w:r>
          </w:p>
        </w:tc>
        <w:tc>
          <w:tcPr>
            <w:tcW w:w="456" w:type="dxa"/>
          </w:tcPr>
          <w:p w14:paraId="05DE0A97" w14:textId="77777777" w:rsidR="00AD6CE4" w:rsidRPr="006D6BB6" w:rsidRDefault="00AD6CE4" w:rsidP="00AD6CE4">
            <w:pPr>
              <w:pStyle w:val="ACK-ChoreographyBody"/>
            </w:pPr>
            <w:r w:rsidRPr="006D6BB6">
              <w:t>NE</w:t>
            </w:r>
          </w:p>
        </w:tc>
        <w:tc>
          <w:tcPr>
            <w:tcW w:w="1578" w:type="dxa"/>
          </w:tcPr>
          <w:p w14:paraId="3248E759" w14:textId="77777777" w:rsidR="00AD6CE4" w:rsidRPr="006D6BB6" w:rsidRDefault="00AD6CE4" w:rsidP="00AD6CE4">
            <w:pPr>
              <w:pStyle w:val="ACK-ChoreographyBody"/>
            </w:pPr>
            <w:r w:rsidRPr="006D6BB6">
              <w:t>AL, SU, ER</w:t>
            </w:r>
          </w:p>
        </w:tc>
        <w:tc>
          <w:tcPr>
            <w:tcW w:w="1609" w:type="dxa"/>
          </w:tcPr>
          <w:p w14:paraId="31E0066B" w14:textId="77777777" w:rsidR="00AD6CE4" w:rsidRPr="006D6BB6" w:rsidRDefault="00AD6CE4" w:rsidP="00AD6CE4">
            <w:pPr>
              <w:pStyle w:val="ACK-ChoreographyBody"/>
            </w:pPr>
            <w:r w:rsidRPr="006D6BB6">
              <w:t>NE</w:t>
            </w:r>
          </w:p>
        </w:tc>
        <w:tc>
          <w:tcPr>
            <w:tcW w:w="1701" w:type="dxa"/>
          </w:tcPr>
          <w:p w14:paraId="7A62FC7A" w14:textId="77777777" w:rsidR="00AD6CE4" w:rsidRPr="006D6BB6" w:rsidRDefault="00AD6CE4" w:rsidP="00AD6CE4">
            <w:pPr>
              <w:pStyle w:val="ACK-ChoreographyBody"/>
            </w:pPr>
            <w:r w:rsidRPr="006D6BB6">
              <w:t>AL, SU, ER</w:t>
            </w:r>
          </w:p>
        </w:tc>
      </w:tr>
      <w:tr w:rsidR="00AD6CE4" w:rsidRPr="006D6BB6" w14:paraId="15503391" w14:textId="77777777" w:rsidTr="00AE417F">
        <w:trPr>
          <w:jc w:val="center"/>
        </w:trPr>
        <w:tc>
          <w:tcPr>
            <w:tcW w:w="1473" w:type="dxa"/>
          </w:tcPr>
          <w:p w14:paraId="48795B4B" w14:textId="77777777" w:rsidR="00AD6CE4" w:rsidRPr="006D6BB6" w:rsidRDefault="00AD6CE4" w:rsidP="00AD6CE4">
            <w:pPr>
              <w:pStyle w:val="ACK-ChoreographyBody"/>
            </w:pPr>
            <w:r w:rsidRPr="006D6BB6">
              <w:t>MSH.16</w:t>
            </w:r>
          </w:p>
        </w:tc>
        <w:tc>
          <w:tcPr>
            <w:tcW w:w="2250" w:type="dxa"/>
          </w:tcPr>
          <w:p w14:paraId="72B02868" w14:textId="77777777" w:rsidR="00AD6CE4" w:rsidRPr="006D6BB6" w:rsidRDefault="00AD6CE4" w:rsidP="00AD6CE4">
            <w:pPr>
              <w:pStyle w:val="ACK-ChoreographyBody"/>
            </w:pPr>
            <w:r w:rsidRPr="006D6BB6">
              <w:t>Blank</w:t>
            </w:r>
          </w:p>
        </w:tc>
        <w:tc>
          <w:tcPr>
            <w:tcW w:w="456" w:type="dxa"/>
          </w:tcPr>
          <w:p w14:paraId="6B0B07A7" w14:textId="77777777" w:rsidR="00AD6CE4" w:rsidRPr="006D6BB6" w:rsidRDefault="00AD6CE4" w:rsidP="00AD6CE4">
            <w:pPr>
              <w:pStyle w:val="ACK-ChoreographyBody"/>
            </w:pPr>
            <w:r w:rsidRPr="006D6BB6">
              <w:t>NE</w:t>
            </w:r>
          </w:p>
        </w:tc>
        <w:tc>
          <w:tcPr>
            <w:tcW w:w="1578" w:type="dxa"/>
          </w:tcPr>
          <w:p w14:paraId="213184D6" w14:textId="77777777" w:rsidR="00AD6CE4" w:rsidRPr="006D6BB6" w:rsidRDefault="00AD6CE4" w:rsidP="00AD6CE4">
            <w:pPr>
              <w:pStyle w:val="ACK-ChoreographyBody"/>
            </w:pPr>
            <w:r w:rsidRPr="006D6BB6">
              <w:t>NE</w:t>
            </w:r>
          </w:p>
        </w:tc>
        <w:tc>
          <w:tcPr>
            <w:tcW w:w="1609" w:type="dxa"/>
          </w:tcPr>
          <w:p w14:paraId="03C1C044" w14:textId="77777777" w:rsidR="00AD6CE4" w:rsidRPr="006D6BB6" w:rsidRDefault="00AD6CE4" w:rsidP="00AD6CE4">
            <w:pPr>
              <w:pStyle w:val="ACK-ChoreographyBody"/>
            </w:pPr>
            <w:r w:rsidRPr="006D6BB6">
              <w:t>AL, SU, ER</w:t>
            </w:r>
          </w:p>
        </w:tc>
        <w:tc>
          <w:tcPr>
            <w:tcW w:w="1701" w:type="dxa"/>
          </w:tcPr>
          <w:p w14:paraId="3AF99EDC" w14:textId="77777777" w:rsidR="00AD6CE4" w:rsidRPr="006D6BB6" w:rsidRDefault="00AD6CE4" w:rsidP="00AD6CE4">
            <w:pPr>
              <w:pStyle w:val="ACK-ChoreographyBody"/>
            </w:pPr>
            <w:r w:rsidRPr="006D6BB6">
              <w:t>AL, SU, ER</w:t>
            </w:r>
          </w:p>
        </w:tc>
      </w:tr>
      <w:tr w:rsidR="00AD6CE4" w:rsidRPr="006D6BB6" w14:paraId="0BD1D974" w14:textId="77777777" w:rsidTr="00AE417F">
        <w:trPr>
          <w:jc w:val="center"/>
        </w:trPr>
        <w:tc>
          <w:tcPr>
            <w:tcW w:w="1473" w:type="dxa"/>
          </w:tcPr>
          <w:p w14:paraId="40D70CC1" w14:textId="77777777" w:rsidR="00AD6CE4" w:rsidRPr="006D6BB6" w:rsidRDefault="00AD6CE4" w:rsidP="00AD6CE4">
            <w:pPr>
              <w:pStyle w:val="ACK-ChoreographyBody"/>
            </w:pPr>
            <w:r w:rsidRPr="006D6BB6">
              <w:t>Immediate Ack</w:t>
            </w:r>
          </w:p>
        </w:tc>
        <w:tc>
          <w:tcPr>
            <w:tcW w:w="2250" w:type="dxa"/>
          </w:tcPr>
          <w:p w14:paraId="1511221B" w14:textId="77777777" w:rsidR="00AD6CE4" w:rsidRPr="006D6BB6" w:rsidRDefault="00AD6CE4" w:rsidP="00AD6CE4">
            <w:pPr>
              <w:pStyle w:val="ACK-ChoreographyBody"/>
            </w:pPr>
            <w:r w:rsidRPr="006D6BB6">
              <w:t>-</w:t>
            </w:r>
          </w:p>
        </w:tc>
        <w:tc>
          <w:tcPr>
            <w:tcW w:w="456" w:type="dxa"/>
          </w:tcPr>
          <w:p w14:paraId="4D561F0E" w14:textId="77777777" w:rsidR="00AD6CE4" w:rsidRPr="006D6BB6" w:rsidRDefault="00AD6CE4" w:rsidP="00AD6CE4">
            <w:pPr>
              <w:pStyle w:val="ACK-ChoreographyBody"/>
            </w:pPr>
            <w:r w:rsidRPr="006D6BB6">
              <w:t>-</w:t>
            </w:r>
          </w:p>
        </w:tc>
        <w:tc>
          <w:tcPr>
            <w:tcW w:w="1578" w:type="dxa"/>
          </w:tcPr>
          <w:p w14:paraId="7BF22D3B" w14:textId="37FC4A0F" w:rsidR="00AD6CE4" w:rsidRPr="006D6BB6" w:rsidRDefault="00AD6CE4" w:rsidP="00AD6CE4">
            <w:pPr>
              <w:pStyle w:val="ACK-ChoreographyBody"/>
            </w:pPr>
            <w:r w:rsidRPr="006D6BB6">
              <w:rPr>
                <w:szCs w:val="16"/>
              </w:rPr>
              <w:t>ACK^</w:t>
            </w:r>
            <w:r>
              <w:rPr>
                <w:szCs w:val="16"/>
              </w:rPr>
              <w:t>A32</w:t>
            </w:r>
            <w:r w:rsidRPr="006D6BB6">
              <w:rPr>
                <w:szCs w:val="16"/>
              </w:rPr>
              <w:t>^ACK</w:t>
            </w:r>
          </w:p>
        </w:tc>
        <w:tc>
          <w:tcPr>
            <w:tcW w:w="1609" w:type="dxa"/>
          </w:tcPr>
          <w:p w14:paraId="14BE25C6" w14:textId="77777777" w:rsidR="00AD6CE4" w:rsidRPr="006D6BB6" w:rsidRDefault="00AD6CE4" w:rsidP="00AD6CE4">
            <w:pPr>
              <w:pStyle w:val="ACK-ChoreographyBody"/>
            </w:pPr>
            <w:r w:rsidRPr="006D6BB6">
              <w:t>-</w:t>
            </w:r>
          </w:p>
        </w:tc>
        <w:tc>
          <w:tcPr>
            <w:tcW w:w="1701" w:type="dxa"/>
          </w:tcPr>
          <w:p w14:paraId="5DBBE1CA" w14:textId="5B9C89EA" w:rsidR="00AD6CE4" w:rsidRPr="006D6BB6" w:rsidRDefault="00AD6CE4" w:rsidP="00AD6CE4">
            <w:pPr>
              <w:pStyle w:val="ACK-ChoreographyBody"/>
            </w:pPr>
            <w:r w:rsidRPr="006D6BB6">
              <w:rPr>
                <w:szCs w:val="16"/>
              </w:rPr>
              <w:t>ACK^</w:t>
            </w:r>
            <w:r>
              <w:rPr>
                <w:szCs w:val="16"/>
              </w:rPr>
              <w:t>A32</w:t>
            </w:r>
            <w:r w:rsidRPr="006D6BB6">
              <w:rPr>
                <w:szCs w:val="16"/>
              </w:rPr>
              <w:t>^ACK</w:t>
            </w:r>
          </w:p>
        </w:tc>
      </w:tr>
      <w:tr w:rsidR="00AD6CE4" w:rsidRPr="006D6BB6" w14:paraId="7958D6EC" w14:textId="77777777" w:rsidTr="00AE417F">
        <w:trPr>
          <w:jc w:val="center"/>
        </w:trPr>
        <w:tc>
          <w:tcPr>
            <w:tcW w:w="1473" w:type="dxa"/>
          </w:tcPr>
          <w:p w14:paraId="0C8FED2B" w14:textId="77777777" w:rsidR="00AD6CE4" w:rsidRPr="006D6BB6" w:rsidRDefault="00AD6CE4" w:rsidP="00AD6CE4">
            <w:pPr>
              <w:pStyle w:val="ACK-ChoreographyBody"/>
            </w:pPr>
            <w:r w:rsidRPr="006D6BB6">
              <w:t>Application Ack</w:t>
            </w:r>
          </w:p>
        </w:tc>
        <w:tc>
          <w:tcPr>
            <w:tcW w:w="2250" w:type="dxa"/>
          </w:tcPr>
          <w:p w14:paraId="088A3CAD" w14:textId="4A2CE93B" w:rsidR="00AD6CE4" w:rsidRPr="006D6BB6" w:rsidRDefault="00AD6CE4" w:rsidP="00AD6CE4">
            <w:pPr>
              <w:pStyle w:val="ACK-ChoreographyBody"/>
            </w:pPr>
            <w:r>
              <w:rPr>
                <w:szCs w:val="16"/>
              </w:rPr>
              <w:t>ADT</w:t>
            </w:r>
            <w:r w:rsidRPr="006D6BB6">
              <w:rPr>
                <w:szCs w:val="16"/>
              </w:rPr>
              <w:t>^</w:t>
            </w:r>
            <w:r>
              <w:rPr>
                <w:szCs w:val="16"/>
              </w:rPr>
              <w:t>A32</w:t>
            </w:r>
            <w:r w:rsidRPr="006D6BB6">
              <w:rPr>
                <w:szCs w:val="16"/>
              </w:rPr>
              <w:t>^</w:t>
            </w:r>
            <w:r>
              <w:rPr>
                <w:szCs w:val="16"/>
              </w:rPr>
              <w:t>ADT</w:t>
            </w:r>
            <w:r w:rsidRPr="006D6BB6">
              <w:rPr>
                <w:szCs w:val="16"/>
              </w:rPr>
              <w:t>_</w:t>
            </w:r>
            <w:r>
              <w:rPr>
                <w:szCs w:val="16"/>
              </w:rPr>
              <w:t>A21</w:t>
            </w:r>
          </w:p>
        </w:tc>
        <w:tc>
          <w:tcPr>
            <w:tcW w:w="456" w:type="dxa"/>
          </w:tcPr>
          <w:p w14:paraId="3A467936" w14:textId="77777777" w:rsidR="00AD6CE4" w:rsidRPr="006D6BB6" w:rsidRDefault="00AD6CE4" w:rsidP="00AD6CE4">
            <w:pPr>
              <w:pStyle w:val="ACK-ChoreographyBody"/>
            </w:pPr>
            <w:r w:rsidRPr="006D6BB6">
              <w:t>-</w:t>
            </w:r>
          </w:p>
        </w:tc>
        <w:tc>
          <w:tcPr>
            <w:tcW w:w="1578" w:type="dxa"/>
          </w:tcPr>
          <w:p w14:paraId="3CA4E795" w14:textId="77777777" w:rsidR="00AD6CE4" w:rsidRPr="006D6BB6" w:rsidRDefault="00AD6CE4" w:rsidP="00AD6CE4">
            <w:pPr>
              <w:pStyle w:val="ACK-ChoreographyBody"/>
            </w:pPr>
            <w:r w:rsidRPr="006D6BB6">
              <w:t>-</w:t>
            </w:r>
          </w:p>
        </w:tc>
        <w:tc>
          <w:tcPr>
            <w:tcW w:w="1609" w:type="dxa"/>
          </w:tcPr>
          <w:p w14:paraId="1D55063D" w14:textId="64B2022E" w:rsidR="00AD6CE4" w:rsidRPr="006D6BB6" w:rsidRDefault="00AD6CE4" w:rsidP="00AD6CE4">
            <w:pPr>
              <w:pStyle w:val="ACK-ChoreographyBody"/>
            </w:pPr>
            <w:r w:rsidRPr="006D6BB6">
              <w:rPr>
                <w:szCs w:val="16"/>
              </w:rPr>
              <w:t>ACK^</w:t>
            </w:r>
            <w:r>
              <w:rPr>
                <w:szCs w:val="16"/>
              </w:rPr>
              <w:t>A32</w:t>
            </w:r>
            <w:r w:rsidRPr="006D6BB6">
              <w:rPr>
                <w:szCs w:val="16"/>
              </w:rPr>
              <w:t>^ACK</w:t>
            </w:r>
          </w:p>
        </w:tc>
        <w:tc>
          <w:tcPr>
            <w:tcW w:w="1701" w:type="dxa"/>
          </w:tcPr>
          <w:p w14:paraId="61DD1418" w14:textId="1C0A8BA9" w:rsidR="00AD6CE4" w:rsidRPr="006D6BB6" w:rsidRDefault="00AD6CE4" w:rsidP="00AD6CE4">
            <w:pPr>
              <w:pStyle w:val="ACK-ChoreographyBody"/>
            </w:pPr>
            <w:r w:rsidRPr="006D6BB6">
              <w:rPr>
                <w:szCs w:val="16"/>
              </w:rPr>
              <w:t>ACK^</w:t>
            </w:r>
            <w:r>
              <w:rPr>
                <w:szCs w:val="16"/>
              </w:rPr>
              <w:t>A32</w:t>
            </w:r>
            <w:r w:rsidRPr="006D6BB6">
              <w:rPr>
                <w:szCs w:val="16"/>
              </w:rPr>
              <w:t>^ACK</w:t>
            </w:r>
          </w:p>
        </w:tc>
      </w:tr>
    </w:tbl>
    <w:p w14:paraId="2B852DA0" w14:textId="77777777" w:rsidR="00715956" w:rsidRPr="00F21240" w:rsidRDefault="00715956">
      <w:pPr>
        <w:rPr>
          <w:noProof/>
        </w:rPr>
      </w:pPr>
    </w:p>
    <w:p w14:paraId="2F340FE5" w14:textId="77777777" w:rsidR="00715956" w:rsidRPr="00F21240" w:rsidRDefault="00715956">
      <w:pPr>
        <w:pStyle w:val="MsgTableCaption"/>
        <w:rPr>
          <w:noProof/>
        </w:rPr>
      </w:pPr>
      <w:r w:rsidRPr="00F21240">
        <w:rPr>
          <w:noProof/>
        </w:rPr>
        <w:t>ACK^A32^ACK: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BD9FBD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B52839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78EB83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93E85D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EA0DA0D" w14:textId="77777777" w:rsidR="00715956" w:rsidRPr="00F21240" w:rsidRDefault="00715956">
            <w:pPr>
              <w:pStyle w:val="MsgTableHeader"/>
              <w:jc w:val="center"/>
              <w:rPr>
                <w:noProof/>
              </w:rPr>
            </w:pPr>
            <w:r w:rsidRPr="00F21240">
              <w:rPr>
                <w:noProof/>
              </w:rPr>
              <w:t>Chapter</w:t>
            </w:r>
          </w:p>
        </w:tc>
      </w:tr>
      <w:tr w:rsidR="00715956" w:rsidRPr="00715956" w14:paraId="649CF7AF"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4A030A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076D7E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A446D1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1AC8F9" w14:textId="77777777" w:rsidR="00715956" w:rsidRPr="00F21240" w:rsidRDefault="00715956">
            <w:pPr>
              <w:pStyle w:val="MsgTableBody"/>
              <w:jc w:val="center"/>
              <w:rPr>
                <w:noProof/>
              </w:rPr>
            </w:pPr>
            <w:r w:rsidRPr="00F21240">
              <w:rPr>
                <w:noProof/>
              </w:rPr>
              <w:t>2</w:t>
            </w:r>
          </w:p>
        </w:tc>
      </w:tr>
      <w:tr w:rsidR="00715956" w:rsidRPr="00715956" w14:paraId="71C842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4D6DEE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231EDB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079E03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9AC018" w14:textId="77777777" w:rsidR="00715956" w:rsidRPr="00F21240" w:rsidRDefault="00715956">
            <w:pPr>
              <w:pStyle w:val="MsgTableBody"/>
              <w:jc w:val="center"/>
              <w:rPr>
                <w:noProof/>
              </w:rPr>
            </w:pPr>
            <w:r w:rsidRPr="00F21240">
              <w:rPr>
                <w:noProof/>
              </w:rPr>
              <w:t>2</w:t>
            </w:r>
          </w:p>
        </w:tc>
      </w:tr>
      <w:tr w:rsidR="00715956" w:rsidRPr="00715956" w14:paraId="6C6F38E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9B7A51"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9B03DE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942D36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B406A1" w14:textId="77777777" w:rsidR="00715956" w:rsidRPr="00F21240" w:rsidRDefault="00715956">
            <w:pPr>
              <w:pStyle w:val="MsgTableBody"/>
              <w:jc w:val="center"/>
              <w:rPr>
                <w:noProof/>
              </w:rPr>
            </w:pPr>
            <w:r w:rsidRPr="00F21240">
              <w:rPr>
                <w:noProof/>
              </w:rPr>
              <w:t>2</w:t>
            </w:r>
          </w:p>
        </w:tc>
      </w:tr>
      <w:tr w:rsidR="00715956" w:rsidRPr="00715956" w14:paraId="2603657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1E6339C"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756A4BC"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1FAC1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EE74CC" w14:textId="77777777" w:rsidR="00715956" w:rsidRPr="00F21240" w:rsidRDefault="00715956">
            <w:pPr>
              <w:pStyle w:val="MsgTableBody"/>
              <w:jc w:val="center"/>
              <w:rPr>
                <w:noProof/>
              </w:rPr>
            </w:pPr>
            <w:r w:rsidRPr="00F21240">
              <w:rPr>
                <w:noProof/>
              </w:rPr>
              <w:t>2</w:t>
            </w:r>
          </w:p>
        </w:tc>
      </w:tr>
      <w:tr w:rsidR="00715956" w:rsidRPr="00715956" w14:paraId="389750C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B58584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73F71A9"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17F84088"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9D0569B" w14:textId="77777777" w:rsidR="00715956" w:rsidRPr="00F21240" w:rsidRDefault="00715956">
            <w:pPr>
              <w:pStyle w:val="MsgTableBody"/>
              <w:jc w:val="center"/>
              <w:rPr>
                <w:noProof/>
              </w:rPr>
            </w:pPr>
            <w:r w:rsidRPr="00F21240">
              <w:rPr>
                <w:noProof/>
              </w:rPr>
              <w:t>2</w:t>
            </w:r>
          </w:p>
        </w:tc>
      </w:tr>
    </w:tbl>
    <w:p w14:paraId="20038FCF" w14:textId="1E73FA07" w:rsidR="00B270F6" w:rsidRDefault="00B270F6" w:rsidP="00AE417F">
      <w:bookmarkStart w:id="3274" w:name="_Toc348245008"/>
      <w:bookmarkStart w:id="3275" w:name="_Toc348258196"/>
      <w:bookmarkStart w:id="3276" w:name="_Toc348263379"/>
      <w:bookmarkStart w:id="3277" w:name="_Toc348336793"/>
      <w:bookmarkStart w:id="3278" w:name="_Toc348768106"/>
      <w:bookmarkStart w:id="3279" w:name="_Toc380435654"/>
      <w:bookmarkStart w:id="3280" w:name="_Toc359236150"/>
      <w:bookmarkStart w:id="3281" w:name="_Toc1815971"/>
      <w:bookmarkStart w:id="3282" w:name="_Toc21372515"/>
      <w:bookmarkStart w:id="3283" w:name="_Toc175991989"/>
      <w:bookmarkStart w:id="3284" w:name="_Toc17623594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AE417F" w:rsidRPr="006D6BB6" w14:paraId="3E014A5F" w14:textId="77777777" w:rsidTr="00AE417F">
        <w:trPr>
          <w:jc w:val="center"/>
        </w:trPr>
        <w:tc>
          <w:tcPr>
            <w:tcW w:w="6516" w:type="dxa"/>
            <w:gridSpan w:val="4"/>
          </w:tcPr>
          <w:p w14:paraId="7B3BBE52" w14:textId="37464C0B" w:rsidR="00AE417F" w:rsidRPr="006D6BB6" w:rsidRDefault="00AE417F" w:rsidP="00AE417F">
            <w:pPr>
              <w:pStyle w:val="ACK-ChoreographyHeader"/>
            </w:pPr>
            <w:r w:rsidRPr="00C20CAF">
              <w:lastRenderedPageBreak/>
              <w:t>Acknowledgment Choreography</w:t>
            </w:r>
          </w:p>
        </w:tc>
      </w:tr>
      <w:tr w:rsidR="00AE417F" w:rsidRPr="006D6BB6" w14:paraId="0C9BDEE7" w14:textId="77777777" w:rsidTr="00AE417F">
        <w:trPr>
          <w:jc w:val="center"/>
        </w:trPr>
        <w:tc>
          <w:tcPr>
            <w:tcW w:w="6516" w:type="dxa"/>
            <w:gridSpan w:val="4"/>
          </w:tcPr>
          <w:p w14:paraId="1750AA24" w14:textId="1878E865" w:rsidR="00AE417F" w:rsidRPr="00C20CAF" w:rsidRDefault="009118D0" w:rsidP="00AE417F">
            <w:pPr>
              <w:pStyle w:val="ACK-ChoreographyHeader"/>
            </w:pPr>
            <w:r w:rsidRPr="00F21240">
              <w:rPr>
                <w:noProof/>
              </w:rPr>
              <w:t>ACK^A32^ACK</w:t>
            </w:r>
          </w:p>
        </w:tc>
      </w:tr>
      <w:tr w:rsidR="00B270F6" w:rsidRPr="006D6BB6" w14:paraId="466A35F1" w14:textId="77777777" w:rsidTr="00AE417F">
        <w:trPr>
          <w:jc w:val="center"/>
        </w:trPr>
        <w:tc>
          <w:tcPr>
            <w:tcW w:w="1559" w:type="dxa"/>
          </w:tcPr>
          <w:p w14:paraId="43B0A8AE" w14:textId="77777777" w:rsidR="00B270F6" w:rsidRPr="006D6BB6" w:rsidRDefault="00B270F6" w:rsidP="0025077B">
            <w:pPr>
              <w:pStyle w:val="ACK-ChoreographyBody"/>
            </w:pPr>
            <w:r w:rsidRPr="006D6BB6">
              <w:t>Field name</w:t>
            </w:r>
          </w:p>
        </w:tc>
        <w:tc>
          <w:tcPr>
            <w:tcW w:w="2405" w:type="dxa"/>
          </w:tcPr>
          <w:p w14:paraId="6B43E2B1" w14:textId="77777777" w:rsidR="00B270F6" w:rsidRPr="006D6BB6" w:rsidRDefault="00B270F6" w:rsidP="0025077B">
            <w:pPr>
              <w:pStyle w:val="ACK-ChoreographyBody"/>
            </w:pPr>
            <w:r w:rsidRPr="006D6BB6">
              <w:t>Field Value: Original mode</w:t>
            </w:r>
          </w:p>
        </w:tc>
        <w:tc>
          <w:tcPr>
            <w:tcW w:w="2552" w:type="dxa"/>
            <w:gridSpan w:val="2"/>
          </w:tcPr>
          <w:p w14:paraId="265C8515" w14:textId="77777777" w:rsidR="00B270F6" w:rsidRPr="006D6BB6" w:rsidRDefault="00B270F6" w:rsidP="0025077B">
            <w:pPr>
              <w:pStyle w:val="ACK-ChoreographyBody"/>
            </w:pPr>
            <w:r w:rsidRPr="006D6BB6">
              <w:t>Field value: Enhanced mode</w:t>
            </w:r>
          </w:p>
        </w:tc>
      </w:tr>
      <w:tr w:rsidR="00A57961" w:rsidRPr="006D6BB6" w14:paraId="3DAB75FE" w14:textId="77777777" w:rsidTr="00AE417F">
        <w:trPr>
          <w:jc w:val="center"/>
        </w:trPr>
        <w:tc>
          <w:tcPr>
            <w:tcW w:w="1559" w:type="dxa"/>
          </w:tcPr>
          <w:p w14:paraId="73A44B0B" w14:textId="77777777" w:rsidR="00A57961" w:rsidRPr="006D6BB6" w:rsidRDefault="00A57961" w:rsidP="0025077B">
            <w:pPr>
              <w:pStyle w:val="ACK-ChoreographyBody"/>
            </w:pPr>
            <w:r w:rsidRPr="006D6BB6">
              <w:t>MSH.15</w:t>
            </w:r>
          </w:p>
        </w:tc>
        <w:tc>
          <w:tcPr>
            <w:tcW w:w="2405" w:type="dxa"/>
          </w:tcPr>
          <w:p w14:paraId="00DFE5CD" w14:textId="77777777" w:rsidR="00A57961" w:rsidRPr="006D6BB6" w:rsidRDefault="00A57961" w:rsidP="0025077B">
            <w:pPr>
              <w:pStyle w:val="ACK-ChoreographyBody"/>
            </w:pPr>
            <w:r w:rsidRPr="006D6BB6">
              <w:t>Blank</w:t>
            </w:r>
          </w:p>
        </w:tc>
        <w:tc>
          <w:tcPr>
            <w:tcW w:w="456" w:type="dxa"/>
          </w:tcPr>
          <w:p w14:paraId="287FA63E" w14:textId="77777777" w:rsidR="00A57961" w:rsidRPr="006D6BB6" w:rsidRDefault="00A57961" w:rsidP="0025077B">
            <w:pPr>
              <w:pStyle w:val="ACK-ChoreographyBody"/>
            </w:pPr>
            <w:r w:rsidRPr="006D6BB6">
              <w:t>NE</w:t>
            </w:r>
          </w:p>
        </w:tc>
        <w:tc>
          <w:tcPr>
            <w:tcW w:w="2096" w:type="dxa"/>
          </w:tcPr>
          <w:p w14:paraId="441957EA" w14:textId="77777777" w:rsidR="00A57961" w:rsidRPr="006D6BB6" w:rsidRDefault="00A57961" w:rsidP="0025077B">
            <w:pPr>
              <w:pStyle w:val="ACK-ChoreographyBody"/>
            </w:pPr>
            <w:r w:rsidRPr="006D6BB6">
              <w:t>AL, SU, ER</w:t>
            </w:r>
          </w:p>
        </w:tc>
      </w:tr>
      <w:tr w:rsidR="00A57961" w:rsidRPr="006D6BB6" w14:paraId="1A26240F" w14:textId="77777777" w:rsidTr="00AE417F">
        <w:trPr>
          <w:jc w:val="center"/>
        </w:trPr>
        <w:tc>
          <w:tcPr>
            <w:tcW w:w="1559" w:type="dxa"/>
          </w:tcPr>
          <w:p w14:paraId="75DA6A6F" w14:textId="77777777" w:rsidR="00A57961" w:rsidRPr="006D6BB6" w:rsidRDefault="00A57961" w:rsidP="0025077B">
            <w:pPr>
              <w:pStyle w:val="ACK-ChoreographyBody"/>
            </w:pPr>
            <w:r w:rsidRPr="006D6BB6">
              <w:t>MSH.16</w:t>
            </w:r>
          </w:p>
        </w:tc>
        <w:tc>
          <w:tcPr>
            <w:tcW w:w="2405" w:type="dxa"/>
          </w:tcPr>
          <w:p w14:paraId="57322A5F" w14:textId="77777777" w:rsidR="00A57961" w:rsidRPr="006D6BB6" w:rsidRDefault="00A57961" w:rsidP="0025077B">
            <w:pPr>
              <w:pStyle w:val="ACK-ChoreographyBody"/>
            </w:pPr>
            <w:r w:rsidRPr="006D6BB6">
              <w:t>Blank</w:t>
            </w:r>
          </w:p>
        </w:tc>
        <w:tc>
          <w:tcPr>
            <w:tcW w:w="456" w:type="dxa"/>
          </w:tcPr>
          <w:p w14:paraId="3A9056B4" w14:textId="77777777" w:rsidR="00A57961" w:rsidRPr="006D6BB6" w:rsidRDefault="00A57961" w:rsidP="0025077B">
            <w:pPr>
              <w:pStyle w:val="ACK-ChoreographyBody"/>
            </w:pPr>
            <w:r w:rsidRPr="006D6BB6">
              <w:t>NE</w:t>
            </w:r>
          </w:p>
        </w:tc>
        <w:tc>
          <w:tcPr>
            <w:tcW w:w="2096" w:type="dxa"/>
          </w:tcPr>
          <w:p w14:paraId="4E5B0936" w14:textId="77777777" w:rsidR="00A57961" w:rsidRPr="006D6BB6" w:rsidRDefault="00A57961" w:rsidP="0025077B">
            <w:pPr>
              <w:pStyle w:val="ACK-ChoreographyBody"/>
            </w:pPr>
            <w:r w:rsidRPr="006D6BB6">
              <w:t>NE</w:t>
            </w:r>
          </w:p>
        </w:tc>
      </w:tr>
      <w:tr w:rsidR="00A57961" w:rsidRPr="006D6BB6" w14:paraId="638BB346" w14:textId="77777777" w:rsidTr="00AE417F">
        <w:trPr>
          <w:jc w:val="center"/>
        </w:trPr>
        <w:tc>
          <w:tcPr>
            <w:tcW w:w="1559" w:type="dxa"/>
          </w:tcPr>
          <w:p w14:paraId="44421862" w14:textId="77777777" w:rsidR="00A57961" w:rsidRPr="006D6BB6" w:rsidRDefault="00A57961" w:rsidP="0025077B">
            <w:pPr>
              <w:pStyle w:val="ACK-ChoreographyBody"/>
            </w:pPr>
            <w:r w:rsidRPr="006D6BB6">
              <w:t>Immediate Ack</w:t>
            </w:r>
          </w:p>
        </w:tc>
        <w:tc>
          <w:tcPr>
            <w:tcW w:w="2405" w:type="dxa"/>
          </w:tcPr>
          <w:p w14:paraId="36AE5124" w14:textId="77777777" w:rsidR="00A57961" w:rsidRPr="006D6BB6" w:rsidRDefault="00A57961" w:rsidP="0025077B">
            <w:pPr>
              <w:pStyle w:val="ACK-ChoreographyBody"/>
            </w:pPr>
            <w:r w:rsidRPr="006D6BB6">
              <w:t>-</w:t>
            </w:r>
          </w:p>
        </w:tc>
        <w:tc>
          <w:tcPr>
            <w:tcW w:w="456" w:type="dxa"/>
          </w:tcPr>
          <w:p w14:paraId="586B92AA" w14:textId="77777777" w:rsidR="00A57961" w:rsidRPr="006D6BB6" w:rsidRDefault="00A57961" w:rsidP="0025077B">
            <w:pPr>
              <w:pStyle w:val="ACK-ChoreographyBody"/>
            </w:pPr>
            <w:r w:rsidRPr="006D6BB6">
              <w:t>-</w:t>
            </w:r>
          </w:p>
        </w:tc>
        <w:tc>
          <w:tcPr>
            <w:tcW w:w="2096" w:type="dxa"/>
          </w:tcPr>
          <w:p w14:paraId="31E673A0" w14:textId="097AECB0" w:rsidR="00A57961" w:rsidRPr="006D6BB6" w:rsidRDefault="00A57961" w:rsidP="0025077B">
            <w:pPr>
              <w:pStyle w:val="ACK-ChoreographyBody"/>
            </w:pPr>
            <w:r w:rsidRPr="006D6BB6">
              <w:rPr>
                <w:szCs w:val="16"/>
              </w:rPr>
              <w:t>ACK^</w:t>
            </w:r>
            <w:r>
              <w:rPr>
                <w:szCs w:val="16"/>
              </w:rPr>
              <w:t>A32</w:t>
            </w:r>
            <w:r w:rsidRPr="006D6BB6">
              <w:rPr>
                <w:szCs w:val="16"/>
              </w:rPr>
              <w:t>^ACK</w:t>
            </w:r>
          </w:p>
        </w:tc>
      </w:tr>
      <w:tr w:rsidR="00A57961" w:rsidRPr="006D6BB6" w14:paraId="3973BD58" w14:textId="77777777" w:rsidTr="00AE417F">
        <w:trPr>
          <w:jc w:val="center"/>
        </w:trPr>
        <w:tc>
          <w:tcPr>
            <w:tcW w:w="1559" w:type="dxa"/>
          </w:tcPr>
          <w:p w14:paraId="01697DF8" w14:textId="77777777" w:rsidR="00A57961" w:rsidRPr="006D6BB6" w:rsidRDefault="00A57961" w:rsidP="0025077B">
            <w:pPr>
              <w:pStyle w:val="ACK-ChoreographyBody"/>
            </w:pPr>
            <w:r w:rsidRPr="006D6BB6">
              <w:t>Application Ack</w:t>
            </w:r>
          </w:p>
        </w:tc>
        <w:tc>
          <w:tcPr>
            <w:tcW w:w="2405" w:type="dxa"/>
          </w:tcPr>
          <w:p w14:paraId="47123809" w14:textId="2017D8E5" w:rsidR="00A57961" w:rsidRPr="006D6BB6" w:rsidRDefault="00A57961" w:rsidP="0025077B">
            <w:pPr>
              <w:pStyle w:val="ACK-ChoreographyBody"/>
            </w:pPr>
            <w:r>
              <w:rPr>
                <w:szCs w:val="16"/>
              </w:rPr>
              <w:t>-</w:t>
            </w:r>
          </w:p>
        </w:tc>
        <w:tc>
          <w:tcPr>
            <w:tcW w:w="456" w:type="dxa"/>
          </w:tcPr>
          <w:p w14:paraId="20FC79CE" w14:textId="77777777" w:rsidR="00A57961" w:rsidRPr="006D6BB6" w:rsidRDefault="00A57961" w:rsidP="0025077B">
            <w:pPr>
              <w:pStyle w:val="ACK-ChoreographyBody"/>
            </w:pPr>
            <w:r w:rsidRPr="006D6BB6">
              <w:t>-</w:t>
            </w:r>
          </w:p>
        </w:tc>
        <w:tc>
          <w:tcPr>
            <w:tcW w:w="2096" w:type="dxa"/>
          </w:tcPr>
          <w:p w14:paraId="10D98C2F" w14:textId="77777777" w:rsidR="00A57961" w:rsidRPr="006D6BB6" w:rsidRDefault="00A57961" w:rsidP="0025077B">
            <w:pPr>
              <w:pStyle w:val="ACK-ChoreographyBody"/>
            </w:pPr>
            <w:r w:rsidRPr="006D6BB6">
              <w:t>-</w:t>
            </w:r>
          </w:p>
        </w:tc>
      </w:tr>
    </w:tbl>
    <w:p w14:paraId="2833A5FF" w14:textId="77777777" w:rsidR="00715956" w:rsidRPr="00F21240" w:rsidRDefault="00715956">
      <w:pPr>
        <w:pStyle w:val="Heading3"/>
        <w:rPr>
          <w:noProof/>
        </w:rPr>
      </w:pPr>
      <w:bookmarkStart w:id="3285" w:name="_Toc27754818"/>
      <w:bookmarkStart w:id="3286" w:name="_Toc109892113"/>
      <w:r w:rsidRPr="00F21240">
        <w:rPr>
          <w:noProof/>
        </w:rPr>
        <w:t>ADT/ACK - Cancel Patient Departing - Tracking (Event A33</w:t>
      </w:r>
      <w:r w:rsidRPr="00F21240">
        <w:rPr>
          <w:noProof/>
        </w:rPr>
        <w:fldChar w:fldCharType="begin"/>
      </w:r>
      <w:r w:rsidRPr="00F21240">
        <w:rPr>
          <w:noProof/>
        </w:rPr>
        <w:instrText>XE "A33"</w:instrText>
      </w:r>
      <w:r w:rsidRPr="00F21240">
        <w:rPr>
          <w:noProof/>
        </w:rPr>
        <w:fldChar w:fldCharType="end"/>
      </w:r>
      <w:r w:rsidRPr="00F21240">
        <w:rPr>
          <w:noProof/>
        </w:rPr>
        <w:t>)</w:t>
      </w:r>
      <w:bookmarkEnd w:id="3274"/>
      <w:bookmarkEnd w:id="3275"/>
      <w:bookmarkEnd w:id="3276"/>
      <w:bookmarkEnd w:id="3277"/>
      <w:bookmarkEnd w:id="3278"/>
      <w:bookmarkEnd w:id="3279"/>
      <w:bookmarkEnd w:id="3280"/>
      <w:bookmarkEnd w:id="3281"/>
      <w:bookmarkEnd w:id="3282"/>
      <w:bookmarkEnd w:id="3283"/>
      <w:bookmarkEnd w:id="3284"/>
      <w:bookmarkEnd w:id="3285"/>
      <w:bookmarkEnd w:id="3286"/>
    </w:p>
    <w:p w14:paraId="6073F6FC" w14:textId="77777777" w:rsidR="00715956" w:rsidRPr="00F21240" w:rsidRDefault="00715956">
      <w:pPr>
        <w:pStyle w:val="NormalIndented"/>
        <w:rPr>
          <w:noProof/>
        </w:rPr>
      </w:pPr>
      <w:r w:rsidRPr="00F21240">
        <w:rPr>
          <w:noProof/>
        </w:rPr>
        <w:t>The A33 event is sent when an A09 (patient departing-tracking) event is cancelled, either because of erroneous entry of the A09 event or because of a decision not to send the patient after all.</w:t>
      </w:r>
    </w:p>
    <w:p w14:paraId="5BD70919" w14:textId="77777777" w:rsidR="00715956" w:rsidRPr="00F21240" w:rsidRDefault="00715956">
      <w:pPr>
        <w:pStyle w:val="NormalIndented"/>
        <w:rPr>
          <w:noProof/>
        </w:rPr>
      </w:pPr>
      <w:r w:rsidRPr="00F21240">
        <w:rPr>
          <w:noProof/>
        </w:rPr>
        <w:t xml:space="preserve">If the patient was in a non-temporary location, then </w:t>
      </w:r>
      <w:r w:rsidRPr="00F21240">
        <w:rPr>
          <w:rStyle w:val="ReferenceAttribute"/>
          <w:noProof/>
        </w:rPr>
        <w:t>PV1-3 - Assigned Patient</w:t>
      </w:r>
      <w:r w:rsidRPr="00F21240">
        <w:rPr>
          <w:noProof/>
        </w:rPr>
        <w:t xml:space="preserve"> location must contain the original patient location prior to the erroneous A09 (patient departing-tracking) event.  If the patient was in a temporary location, then </w:t>
      </w:r>
      <w:r w:rsidRPr="00F21240">
        <w:rPr>
          <w:rStyle w:val="ReferenceAttribute"/>
          <w:noProof/>
        </w:rPr>
        <w:t>PV1-11 - Temporary Location</w:t>
      </w:r>
      <w:r w:rsidRPr="00F21240">
        <w:rPr>
          <w:noProof/>
        </w:rPr>
        <w:t xml:space="preserve"> must contain the original patient location prior to the erroneous A09 (patient departing-tracking) event.</w:t>
      </w:r>
    </w:p>
    <w:p w14:paraId="6384DEF8"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7B6AB698" w14:textId="77777777" w:rsidR="00715956" w:rsidRPr="00F21240" w:rsidRDefault="00715956">
      <w:pPr>
        <w:pStyle w:val="MsgTableCaption"/>
        <w:rPr>
          <w:noProof/>
        </w:rPr>
      </w:pPr>
      <w:r w:rsidRPr="00F21240">
        <w:rPr>
          <w:noProof/>
        </w:rPr>
        <w:t>ADT^A33^ADT_A21: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722746A8"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47EBD1A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CD6542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566176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89CCB12" w14:textId="77777777" w:rsidR="00715956" w:rsidRPr="00F21240" w:rsidRDefault="00715956">
            <w:pPr>
              <w:pStyle w:val="MsgTableHeader"/>
              <w:jc w:val="center"/>
              <w:rPr>
                <w:noProof/>
              </w:rPr>
            </w:pPr>
            <w:r w:rsidRPr="00F21240">
              <w:rPr>
                <w:noProof/>
              </w:rPr>
              <w:t>Chapter</w:t>
            </w:r>
          </w:p>
        </w:tc>
      </w:tr>
      <w:tr w:rsidR="00715956" w:rsidRPr="00715956" w14:paraId="762D92A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7CE820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86049F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1039F9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30E49AF" w14:textId="77777777" w:rsidR="00715956" w:rsidRPr="00F21240" w:rsidRDefault="00715956">
            <w:pPr>
              <w:pStyle w:val="MsgTableBody"/>
              <w:jc w:val="center"/>
              <w:rPr>
                <w:noProof/>
              </w:rPr>
            </w:pPr>
            <w:r w:rsidRPr="00F21240">
              <w:rPr>
                <w:noProof/>
              </w:rPr>
              <w:t>2</w:t>
            </w:r>
          </w:p>
        </w:tc>
      </w:tr>
      <w:tr w:rsidR="00622FC8" w:rsidRPr="00151483" w14:paraId="0016178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D5F9623"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670FA098"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D90C5ED"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60605B8" w14:textId="77777777" w:rsidR="00622FC8" w:rsidRPr="00594536" w:rsidRDefault="00622FC8" w:rsidP="00622FC8">
            <w:pPr>
              <w:pStyle w:val="MsgTableBody"/>
              <w:jc w:val="center"/>
              <w:rPr>
                <w:noProof/>
              </w:rPr>
            </w:pPr>
            <w:r w:rsidRPr="00594536">
              <w:rPr>
                <w:noProof/>
              </w:rPr>
              <w:t>3</w:t>
            </w:r>
          </w:p>
        </w:tc>
      </w:tr>
      <w:tr w:rsidR="00715956" w:rsidRPr="00715956" w14:paraId="15EDE03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A92161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165A3E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34EBE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D0536" w14:textId="77777777" w:rsidR="00715956" w:rsidRPr="00F21240" w:rsidRDefault="00715956">
            <w:pPr>
              <w:pStyle w:val="MsgTableBody"/>
              <w:jc w:val="center"/>
              <w:rPr>
                <w:noProof/>
              </w:rPr>
            </w:pPr>
            <w:r w:rsidRPr="00F21240">
              <w:rPr>
                <w:noProof/>
              </w:rPr>
              <w:t>2</w:t>
            </w:r>
          </w:p>
        </w:tc>
      </w:tr>
      <w:tr w:rsidR="00715956" w:rsidRPr="00715956" w14:paraId="1A870DB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C070E1"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EB7571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A94975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7E04B3" w14:textId="77777777" w:rsidR="00715956" w:rsidRPr="00F21240" w:rsidRDefault="00715956">
            <w:pPr>
              <w:pStyle w:val="MsgTableBody"/>
              <w:jc w:val="center"/>
              <w:rPr>
                <w:noProof/>
              </w:rPr>
            </w:pPr>
            <w:r w:rsidRPr="00F21240">
              <w:rPr>
                <w:noProof/>
              </w:rPr>
              <w:t>2</w:t>
            </w:r>
          </w:p>
        </w:tc>
      </w:tr>
      <w:tr w:rsidR="00715956" w:rsidRPr="00715956" w14:paraId="773999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24D76D"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2695D2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F281C0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C8177A" w14:textId="77777777" w:rsidR="00715956" w:rsidRPr="00F21240" w:rsidRDefault="00715956">
            <w:pPr>
              <w:pStyle w:val="MsgTableBody"/>
              <w:jc w:val="center"/>
              <w:rPr>
                <w:noProof/>
              </w:rPr>
            </w:pPr>
            <w:r w:rsidRPr="00F21240">
              <w:rPr>
                <w:noProof/>
              </w:rPr>
              <w:t>3</w:t>
            </w:r>
          </w:p>
        </w:tc>
      </w:tr>
      <w:tr w:rsidR="00715956" w:rsidRPr="00715956" w14:paraId="45A224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C1EEAE"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5EE71BC"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78E222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BFDD85" w14:textId="77777777" w:rsidR="00715956" w:rsidRPr="00F21240" w:rsidRDefault="00715956">
            <w:pPr>
              <w:pStyle w:val="MsgTableBody"/>
              <w:jc w:val="center"/>
              <w:rPr>
                <w:noProof/>
              </w:rPr>
            </w:pPr>
            <w:r w:rsidRPr="00F21240">
              <w:rPr>
                <w:noProof/>
              </w:rPr>
              <w:t>3</w:t>
            </w:r>
          </w:p>
        </w:tc>
      </w:tr>
      <w:tr w:rsidR="00715956" w:rsidRPr="00715956" w14:paraId="27DF7C4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5E9BE9"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09024F1"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4E60F9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F0C5C2" w14:textId="77777777" w:rsidR="00715956" w:rsidRPr="00F21240" w:rsidRDefault="00715956">
            <w:pPr>
              <w:pStyle w:val="MsgTableBody"/>
              <w:jc w:val="center"/>
              <w:rPr>
                <w:noProof/>
              </w:rPr>
            </w:pPr>
            <w:r w:rsidRPr="00F21240">
              <w:rPr>
                <w:noProof/>
              </w:rPr>
              <w:t>3</w:t>
            </w:r>
          </w:p>
        </w:tc>
      </w:tr>
      <w:tr w:rsidR="00DC3443" w:rsidRPr="00715956" w14:paraId="46496DEE" w14:textId="77777777" w:rsidTr="00D50068">
        <w:trPr>
          <w:jc w:val="center"/>
          <w:ins w:id="3287" w:author="Merrick, Riki | APHL" w:date="2022-07-17T17:00:00Z"/>
        </w:trPr>
        <w:tc>
          <w:tcPr>
            <w:tcW w:w="2882" w:type="dxa"/>
            <w:tcBorders>
              <w:top w:val="dotted" w:sz="4" w:space="0" w:color="auto"/>
              <w:left w:val="nil"/>
              <w:bottom w:val="dotted" w:sz="4" w:space="0" w:color="auto"/>
              <w:right w:val="nil"/>
            </w:tcBorders>
            <w:shd w:val="clear" w:color="auto" w:fill="FFFFFF"/>
          </w:tcPr>
          <w:p w14:paraId="562255FD" w14:textId="2F7004B0" w:rsidR="00DC3443" w:rsidRDefault="00DC3443" w:rsidP="00DC3443">
            <w:pPr>
              <w:pStyle w:val="MsgTableBody"/>
              <w:rPr>
                <w:ins w:id="3288" w:author="Merrick, Riki | APHL" w:date="2022-07-17T17:00:00Z"/>
              </w:rPr>
            </w:pPr>
            <w:ins w:id="3289" w:author="Merrick, Riki | APHL" w:date="2022-07-17T17:00:00Z">
              <w:r>
                <w:rPr>
                  <w:noProof/>
                </w:rPr>
                <w:t>[{ GSP }]</w:t>
              </w:r>
            </w:ins>
          </w:p>
        </w:tc>
        <w:tc>
          <w:tcPr>
            <w:tcW w:w="4320" w:type="dxa"/>
            <w:tcBorders>
              <w:top w:val="dotted" w:sz="4" w:space="0" w:color="auto"/>
              <w:left w:val="nil"/>
              <w:bottom w:val="dotted" w:sz="4" w:space="0" w:color="auto"/>
              <w:right w:val="nil"/>
            </w:tcBorders>
            <w:shd w:val="clear" w:color="auto" w:fill="FFFFFF"/>
          </w:tcPr>
          <w:p w14:paraId="7E499CE1" w14:textId="7770AD2D" w:rsidR="00DC3443" w:rsidRPr="00F21240" w:rsidRDefault="00DC3443" w:rsidP="00DC3443">
            <w:pPr>
              <w:pStyle w:val="MsgTableBody"/>
              <w:rPr>
                <w:ins w:id="3290" w:author="Merrick, Riki | APHL" w:date="2022-07-17T17:00:00Z"/>
                <w:noProof/>
              </w:rPr>
            </w:pPr>
            <w:ins w:id="3291" w:author="Merrick, Riki | APHL" w:date="2022-07-17T17:0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9145900" w14:textId="77777777" w:rsidR="00DC3443" w:rsidRPr="00F21240" w:rsidRDefault="00DC3443" w:rsidP="00DC3443">
            <w:pPr>
              <w:pStyle w:val="MsgTableBody"/>
              <w:jc w:val="center"/>
              <w:rPr>
                <w:ins w:id="3292"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4CA7392E" w14:textId="38B09501" w:rsidR="00DC3443" w:rsidRPr="00F21240" w:rsidRDefault="00DC3443" w:rsidP="00DC3443">
            <w:pPr>
              <w:pStyle w:val="MsgTableBody"/>
              <w:jc w:val="center"/>
              <w:rPr>
                <w:ins w:id="3293" w:author="Merrick, Riki | APHL" w:date="2022-07-17T17:00:00Z"/>
                <w:noProof/>
              </w:rPr>
            </w:pPr>
            <w:ins w:id="3294" w:author="Merrick, Riki | APHL" w:date="2022-07-17T17:00:00Z">
              <w:r>
                <w:rPr>
                  <w:noProof/>
                </w:rPr>
                <w:t>3</w:t>
              </w:r>
            </w:ins>
          </w:p>
        </w:tc>
      </w:tr>
      <w:tr w:rsidR="00DC3443" w:rsidRPr="00715956" w14:paraId="0117E090" w14:textId="77777777" w:rsidTr="00D50068">
        <w:trPr>
          <w:jc w:val="center"/>
          <w:ins w:id="3295" w:author="Merrick, Riki | APHL" w:date="2022-07-17T17:00:00Z"/>
        </w:trPr>
        <w:tc>
          <w:tcPr>
            <w:tcW w:w="2882" w:type="dxa"/>
            <w:tcBorders>
              <w:top w:val="dotted" w:sz="4" w:space="0" w:color="auto"/>
              <w:left w:val="nil"/>
              <w:bottom w:val="dotted" w:sz="4" w:space="0" w:color="auto"/>
              <w:right w:val="nil"/>
            </w:tcBorders>
            <w:shd w:val="clear" w:color="auto" w:fill="FFFFFF"/>
          </w:tcPr>
          <w:p w14:paraId="0A0B2399" w14:textId="6951125D" w:rsidR="00DC3443" w:rsidRDefault="00DC3443" w:rsidP="00DC3443">
            <w:pPr>
              <w:pStyle w:val="MsgTableBody"/>
              <w:rPr>
                <w:ins w:id="3296" w:author="Merrick, Riki | APHL" w:date="2022-07-17T17:00:00Z"/>
              </w:rPr>
            </w:pPr>
            <w:ins w:id="3297" w:author="Merrick, Riki | APHL" w:date="2022-07-17T17:00:00Z">
              <w:r>
                <w:rPr>
                  <w:noProof/>
                </w:rPr>
                <w:t>[{ GSR }]</w:t>
              </w:r>
            </w:ins>
          </w:p>
        </w:tc>
        <w:tc>
          <w:tcPr>
            <w:tcW w:w="4320" w:type="dxa"/>
            <w:tcBorders>
              <w:top w:val="dotted" w:sz="4" w:space="0" w:color="auto"/>
              <w:left w:val="nil"/>
              <w:bottom w:val="dotted" w:sz="4" w:space="0" w:color="auto"/>
              <w:right w:val="nil"/>
            </w:tcBorders>
            <w:shd w:val="clear" w:color="auto" w:fill="FFFFFF"/>
          </w:tcPr>
          <w:p w14:paraId="686159C7" w14:textId="663A732B" w:rsidR="00DC3443" w:rsidRPr="00F21240" w:rsidRDefault="00DC3443" w:rsidP="00DC3443">
            <w:pPr>
              <w:pStyle w:val="MsgTableBody"/>
              <w:rPr>
                <w:ins w:id="3298" w:author="Merrick, Riki | APHL" w:date="2022-07-17T17:00:00Z"/>
                <w:noProof/>
              </w:rPr>
            </w:pPr>
            <w:ins w:id="3299" w:author="Merrick, Riki | APHL" w:date="2022-07-17T17:0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79BE2625" w14:textId="77777777" w:rsidR="00DC3443" w:rsidRPr="00F21240" w:rsidRDefault="00DC3443" w:rsidP="00DC3443">
            <w:pPr>
              <w:pStyle w:val="MsgTableBody"/>
              <w:jc w:val="center"/>
              <w:rPr>
                <w:ins w:id="3300"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0ECA4724" w14:textId="6B611C59" w:rsidR="00DC3443" w:rsidRPr="00F21240" w:rsidRDefault="00DC3443" w:rsidP="00DC3443">
            <w:pPr>
              <w:pStyle w:val="MsgTableBody"/>
              <w:jc w:val="center"/>
              <w:rPr>
                <w:ins w:id="3301" w:author="Merrick, Riki | APHL" w:date="2022-07-17T17:00:00Z"/>
                <w:noProof/>
              </w:rPr>
            </w:pPr>
            <w:ins w:id="3302" w:author="Merrick, Riki | APHL" w:date="2022-07-17T17:00:00Z">
              <w:r>
                <w:rPr>
                  <w:noProof/>
                </w:rPr>
                <w:t>3</w:t>
              </w:r>
            </w:ins>
          </w:p>
        </w:tc>
      </w:tr>
      <w:tr w:rsidR="00DC3443" w:rsidRPr="00715956" w14:paraId="7357F176" w14:textId="77777777" w:rsidTr="00D50068">
        <w:trPr>
          <w:jc w:val="center"/>
          <w:ins w:id="3303" w:author="Merrick, Riki | APHL" w:date="2022-07-17T17:00:00Z"/>
        </w:trPr>
        <w:tc>
          <w:tcPr>
            <w:tcW w:w="2882" w:type="dxa"/>
            <w:tcBorders>
              <w:top w:val="dotted" w:sz="4" w:space="0" w:color="auto"/>
              <w:left w:val="nil"/>
              <w:bottom w:val="dotted" w:sz="4" w:space="0" w:color="auto"/>
              <w:right w:val="nil"/>
            </w:tcBorders>
            <w:shd w:val="clear" w:color="auto" w:fill="FFFFFF"/>
          </w:tcPr>
          <w:p w14:paraId="0C0E956F" w14:textId="07897979" w:rsidR="00DC3443" w:rsidRDefault="00DC3443" w:rsidP="00DC3443">
            <w:pPr>
              <w:pStyle w:val="MsgTableBody"/>
              <w:rPr>
                <w:ins w:id="3304" w:author="Merrick, Riki | APHL" w:date="2022-07-17T17:00:00Z"/>
              </w:rPr>
            </w:pPr>
            <w:ins w:id="3305" w:author="Merrick, Riki | APHL" w:date="2022-07-17T17:00:00Z">
              <w:r>
                <w:rPr>
                  <w:noProof/>
                </w:rPr>
                <w:t>[{ GSC }]</w:t>
              </w:r>
            </w:ins>
          </w:p>
        </w:tc>
        <w:tc>
          <w:tcPr>
            <w:tcW w:w="4320" w:type="dxa"/>
            <w:tcBorders>
              <w:top w:val="dotted" w:sz="4" w:space="0" w:color="auto"/>
              <w:left w:val="nil"/>
              <w:bottom w:val="dotted" w:sz="4" w:space="0" w:color="auto"/>
              <w:right w:val="nil"/>
            </w:tcBorders>
            <w:shd w:val="clear" w:color="auto" w:fill="FFFFFF"/>
          </w:tcPr>
          <w:p w14:paraId="268781BE" w14:textId="4005C33D" w:rsidR="00DC3443" w:rsidRPr="00F21240" w:rsidRDefault="00DC3443" w:rsidP="00DC3443">
            <w:pPr>
              <w:pStyle w:val="MsgTableBody"/>
              <w:rPr>
                <w:ins w:id="3306" w:author="Merrick, Riki | APHL" w:date="2022-07-17T17:00:00Z"/>
                <w:noProof/>
              </w:rPr>
            </w:pPr>
            <w:ins w:id="3307" w:author="Merrick, Riki | APHL" w:date="2022-07-17T17:00: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378920C4" w14:textId="77777777" w:rsidR="00DC3443" w:rsidRPr="00F21240" w:rsidRDefault="00DC3443" w:rsidP="00DC3443">
            <w:pPr>
              <w:pStyle w:val="MsgTableBody"/>
              <w:jc w:val="center"/>
              <w:rPr>
                <w:ins w:id="3308"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22BACD05" w14:textId="381FE26A" w:rsidR="00DC3443" w:rsidRPr="00F21240" w:rsidRDefault="00DC3443" w:rsidP="00DC3443">
            <w:pPr>
              <w:pStyle w:val="MsgTableBody"/>
              <w:jc w:val="center"/>
              <w:rPr>
                <w:ins w:id="3309" w:author="Merrick, Riki | APHL" w:date="2022-07-17T17:00:00Z"/>
                <w:noProof/>
              </w:rPr>
            </w:pPr>
            <w:ins w:id="3310" w:author="Merrick, Riki | APHL" w:date="2022-07-17T17:00:00Z">
              <w:r>
                <w:rPr>
                  <w:noProof/>
                </w:rPr>
                <w:t>3</w:t>
              </w:r>
            </w:ins>
          </w:p>
        </w:tc>
      </w:tr>
      <w:tr w:rsidR="00DC3443" w:rsidRPr="00715956" w14:paraId="2FC0CC4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AF1FE9"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3067F401"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1F089359"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96DAA" w14:textId="77777777" w:rsidR="00DC3443" w:rsidRPr="00F21240" w:rsidRDefault="00DC3443" w:rsidP="00DC3443">
            <w:pPr>
              <w:pStyle w:val="MsgTableBody"/>
              <w:jc w:val="center"/>
              <w:rPr>
                <w:noProof/>
              </w:rPr>
            </w:pPr>
            <w:r w:rsidRPr="00F21240">
              <w:rPr>
                <w:noProof/>
              </w:rPr>
              <w:t>3</w:t>
            </w:r>
          </w:p>
        </w:tc>
      </w:tr>
      <w:tr w:rsidR="00DC3443" w:rsidRPr="00715956" w14:paraId="058AB5F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6A92FF"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D95FF21"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E695B33"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DC6E92" w14:textId="77777777" w:rsidR="00DC3443" w:rsidRPr="00F21240" w:rsidRDefault="00DC3443" w:rsidP="00DC3443">
            <w:pPr>
              <w:pStyle w:val="MsgTableBody"/>
              <w:jc w:val="center"/>
              <w:rPr>
                <w:noProof/>
              </w:rPr>
            </w:pPr>
            <w:r w:rsidRPr="00F21240">
              <w:rPr>
                <w:noProof/>
              </w:rPr>
              <w:t>3</w:t>
            </w:r>
          </w:p>
        </w:tc>
      </w:tr>
      <w:tr w:rsidR="00DC3443" w:rsidRPr="00715956" w14:paraId="6DBEB6F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73F09E" w14:textId="77777777" w:rsidR="00DC3443" w:rsidRPr="00F21240" w:rsidRDefault="00DC3443" w:rsidP="00DC3443">
            <w:pPr>
              <w:pStyle w:val="MsgTableBody"/>
              <w:rPr>
                <w:noProof/>
              </w:rPr>
            </w:pPr>
            <w:r w:rsidRPr="00F21240">
              <w:rPr>
                <w:noProof/>
              </w:rPr>
              <w:t xml:space="preserve">[ { </w:t>
            </w:r>
            <w:hyperlink w:anchor="DB1" w:history="1">
              <w:r w:rsidRPr="00F21240">
                <w:rPr>
                  <w:rStyle w:val="Hyperlink"/>
                  <w:noProof/>
                </w:rPr>
                <w:t>DB1</w:t>
              </w:r>
            </w:hyperlink>
            <w:r w:rsidRPr="00F21240">
              <w:rPr>
                <w:noProof/>
              </w:rPr>
              <w:t xml:space="preserve"> } ]</w:t>
            </w:r>
          </w:p>
        </w:tc>
        <w:tc>
          <w:tcPr>
            <w:tcW w:w="4320" w:type="dxa"/>
            <w:tcBorders>
              <w:top w:val="dotted" w:sz="4" w:space="0" w:color="auto"/>
              <w:left w:val="nil"/>
              <w:bottom w:val="dotted" w:sz="4" w:space="0" w:color="auto"/>
              <w:right w:val="nil"/>
            </w:tcBorders>
            <w:shd w:val="clear" w:color="auto" w:fill="FFFFFF"/>
          </w:tcPr>
          <w:p w14:paraId="3BE2AB1A"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01CAC5C9"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12727B" w14:textId="77777777" w:rsidR="00DC3443" w:rsidRPr="00F21240" w:rsidRDefault="00DC3443" w:rsidP="00DC3443">
            <w:pPr>
              <w:pStyle w:val="MsgTableBody"/>
              <w:jc w:val="center"/>
              <w:rPr>
                <w:noProof/>
              </w:rPr>
            </w:pPr>
            <w:r w:rsidRPr="00F21240">
              <w:rPr>
                <w:noProof/>
              </w:rPr>
              <w:t>3</w:t>
            </w:r>
          </w:p>
        </w:tc>
      </w:tr>
      <w:tr w:rsidR="00DC3443" w:rsidRPr="00715956" w14:paraId="2B1CD4F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94702C" w14:textId="775E7F9B"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AA0074D" w14:textId="05BF634F"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844DB1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96753F" w14:textId="77777777" w:rsidR="00DC3443" w:rsidRPr="00F21240" w:rsidRDefault="00DC3443" w:rsidP="00DC3443">
            <w:pPr>
              <w:pStyle w:val="MsgTableBody"/>
              <w:jc w:val="center"/>
              <w:rPr>
                <w:noProof/>
              </w:rPr>
            </w:pPr>
          </w:p>
        </w:tc>
      </w:tr>
      <w:tr w:rsidR="00DC3443" w:rsidRPr="00715956" w14:paraId="018954D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7D3FB9" w14:textId="586866B0" w:rsidR="00DC3443" w:rsidRPr="00F21240" w:rsidRDefault="00DC3443" w:rsidP="00DC3443">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080285EF"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63D8E09D"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2DC91F" w14:textId="77777777" w:rsidR="00DC3443" w:rsidRPr="00F21240" w:rsidRDefault="00DC3443" w:rsidP="00DC3443">
            <w:pPr>
              <w:pStyle w:val="MsgTableBody"/>
              <w:jc w:val="center"/>
              <w:rPr>
                <w:noProof/>
              </w:rPr>
            </w:pPr>
            <w:r w:rsidRPr="00F21240">
              <w:rPr>
                <w:noProof/>
              </w:rPr>
              <w:t>7</w:t>
            </w:r>
          </w:p>
        </w:tc>
      </w:tr>
      <w:tr w:rsidR="00DC3443" w:rsidRPr="00715956" w14:paraId="402362E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83F3F4" w14:textId="75E6D71F"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E32D7EA" w14:textId="5366BE62"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922B03"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8E770" w14:textId="173F0C85" w:rsidR="00DC3443" w:rsidRPr="00F21240" w:rsidRDefault="00DC3443" w:rsidP="00DC3443">
            <w:pPr>
              <w:pStyle w:val="MsgTableBody"/>
              <w:jc w:val="center"/>
              <w:rPr>
                <w:noProof/>
              </w:rPr>
            </w:pPr>
            <w:r>
              <w:rPr>
                <w:noProof/>
              </w:rPr>
              <w:t>7</w:t>
            </w:r>
          </w:p>
        </w:tc>
      </w:tr>
      <w:tr w:rsidR="00DC3443" w:rsidRPr="00715956" w14:paraId="67AC693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895AF4E" w14:textId="4E915BC6" w:rsidR="00DC3443" w:rsidRPr="00F21240" w:rsidRDefault="00DC3443" w:rsidP="00DC3443">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172FB16" w14:textId="65175BD8"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single" w:sz="2" w:space="0" w:color="auto"/>
              <w:right w:val="nil"/>
            </w:tcBorders>
            <w:shd w:val="clear" w:color="auto" w:fill="FFFFFF"/>
          </w:tcPr>
          <w:p w14:paraId="031733DE"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2D79F5" w14:textId="77777777" w:rsidR="00DC3443" w:rsidRPr="00F21240" w:rsidRDefault="00DC3443" w:rsidP="00DC3443">
            <w:pPr>
              <w:pStyle w:val="MsgTableBody"/>
              <w:jc w:val="center"/>
              <w:rPr>
                <w:noProof/>
              </w:rPr>
            </w:pPr>
          </w:p>
        </w:tc>
      </w:tr>
    </w:tbl>
    <w:p w14:paraId="23658A0A" w14:textId="3F21A02B"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5"/>
        <w:gridCol w:w="2312"/>
        <w:gridCol w:w="456"/>
        <w:gridCol w:w="1572"/>
        <w:gridCol w:w="1663"/>
        <w:gridCol w:w="1559"/>
      </w:tblGrid>
      <w:tr w:rsidR="00AE417F" w:rsidRPr="006D6BB6" w14:paraId="1D9037D1" w14:textId="77777777" w:rsidTr="00AE417F">
        <w:trPr>
          <w:jc w:val="center"/>
        </w:trPr>
        <w:tc>
          <w:tcPr>
            <w:tcW w:w="9067" w:type="dxa"/>
            <w:gridSpan w:val="6"/>
          </w:tcPr>
          <w:p w14:paraId="3E7159D6" w14:textId="24096CA1" w:rsidR="00AE417F" w:rsidRPr="006D6BB6" w:rsidRDefault="00AE417F" w:rsidP="00AE417F">
            <w:pPr>
              <w:pStyle w:val="ACK-ChoreographyHeader"/>
            </w:pPr>
            <w:r w:rsidRPr="00C20CAF">
              <w:lastRenderedPageBreak/>
              <w:t>Acknowledgment Choreography</w:t>
            </w:r>
          </w:p>
        </w:tc>
      </w:tr>
      <w:tr w:rsidR="00AE417F" w:rsidRPr="006D6BB6" w14:paraId="5B1B893B" w14:textId="77777777" w:rsidTr="00AE417F">
        <w:trPr>
          <w:jc w:val="center"/>
        </w:trPr>
        <w:tc>
          <w:tcPr>
            <w:tcW w:w="9067" w:type="dxa"/>
            <w:gridSpan w:val="6"/>
          </w:tcPr>
          <w:p w14:paraId="4398E1CF" w14:textId="472C03DA" w:rsidR="00AE417F" w:rsidRPr="00C20CAF" w:rsidRDefault="009118D0" w:rsidP="00AE417F">
            <w:pPr>
              <w:pStyle w:val="ACK-ChoreographyHeader"/>
            </w:pPr>
            <w:r w:rsidRPr="00F21240">
              <w:rPr>
                <w:noProof/>
              </w:rPr>
              <w:t>ADT^A33^ADT_A21</w:t>
            </w:r>
          </w:p>
        </w:tc>
      </w:tr>
      <w:tr w:rsidR="00AD6CE4" w:rsidRPr="006D6BB6" w14:paraId="79806DB2" w14:textId="77777777" w:rsidTr="00AE417F">
        <w:trPr>
          <w:jc w:val="center"/>
        </w:trPr>
        <w:tc>
          <w:tcPr>
            <w:tcW w:w="1505" w:type="dxa"/>
          </w:tcPr>
          <w:p w14:paraId="096D6419" w14:textId="77777777" w:rsidR="00AD6CE4" w:rsidRPr="006D6BB6" w:rsidRDefault="00AD6CE4" w:rsidP="00AD6CE4">
            <w:pPr>
              <w:pStyle w:val="ACK-ChoreographyBody"/>
            </w:pPr>
            <w:r w:rsidRPr="006D6BB6">
              <w:t>Field name</w:t>
            </w:r>
          </w:p>
        </w:tc>
        <w:tc>
          <w:tcPr>
            <w:tcW w:w="2312" w:type="dxa"/>
          </w:tcPr>
          <w:p w14:paraId="44A5CAFB" w14:textId="77777777" w:rsidR="00AD6CE4" w:rsidRPr="006D6BB6" w:rsidRDefault="00AD6CE4" w:rsidP="00AD6CE4">
            <w:pPr>
              <w:pStyle w:val="ACK-ChoreographyBody"/>
            </w:pPr>
            <w:r w:rsidRPr="006D6BB6">
              <w:t>Field Value: Original mode</w:t>
            </w:r>
          </w:p>
        </w:tc>
        <w:tc>
          <w:tcPr>
            <w:tcW w:w="5250" w:type="dxa"/>
            <w:gridSpan w:val="4"/>
          </w:tcPr>
          <w:p w14:paraId="2768C5FE" w14:textId="77777777" w:rsidR="00AD6CE4" w:rsidRPr="006D6BB6" w:rsidRDefault="00AD6CE4" w:rsidP="00AD6CE4">
            <w:pPr>
              <w:pStyle w:val="ACK-ChoreographyBody"/>
            </w:pPr>
            <w:r w:rsidRPr="006D6BB6">
              <w:t>Field value: Enhanced mode</w:t>
            </w:r>
          </w:p>
        </w:tc>
      </w:tr>
      <w:tr w:rsidR="00AD6CE4" w:rsidRPr="006D6BB6" w14:paraId="77689374" w14:textId="77777777" w:rsidTr="00AE417F">
        <w:trPr>
          <w:jc w:val="center"/>
        </w:trPr>
        <w:tc>
          <w:tcPr>
            <w:tcW w:w="1505" w:type="dxa"/>
          </w:tcPr>
          <w:p w14:paraId="4EFD505B" w14:textId="77777777" w:rsidR="00AD6CE4" w:rsidRPr="006D6BB6" w:rsidRDefault="00AD6CE4" w:rsidP="00AD6CE4">
            <w:pPr>
              <w:pStyle w:val="ACK-ChoreographyBody"/>
            </w:pPr>
            <w:r w:rsidRPr="006D6BB6">
              <w:t>MSH.15</w:t>
            </w:r>
          </w:p>
        </w:tc>
        <w:tc>
          <w:tcPr>
            <w:tcW w:w="2312" w:type="dxa"/>
          </w:tcPr>
          <w:p w14:paraId="6700954A" w14:textId="77777777" w:rsidR="00AD6CE4" w:rsidRPr="006D6BB6" w:rsidRDefault="00AD6CE4" w:rsidP="00AD6CE4">
            <w:pPr>
              <w:pStyle w:val="ACK-ChoreographyBody"/>
            </w:pPr>
            <w:r w:rsidRPr="006D6BB6">
              <w:t>Blank</w:t>
            </w:r>
          </w:p>
        </w:tc>
        <w:tc>
          <w:tcPr>
            <w:tcW w:w="456" w:type="dxa"/>
          </w:tcPr>
          <w:p w14:paraId="1C6C16BF" w14:textId="77777777" w:rsidR="00AD6CE4" w:rsidRPr="006D6BB6" w:rsidRDefault="00AD6CE4" w:rsidP="00AD6CE4">
            <w:pPr>
              <w:pStyle w:val="ACK-ChoreographyBody"/>
            </w:pPr>
            <w:r w:rsidRPr="006D6BB6">
              <w:t>NE</w:t>
            </w:r>
          </w:p>
        </w:tc>
        <w:tc>
          <w:tcPr>
            <w:tcW w:w="1572" w:type="dxa"/>
          </w:tcPr>
          <w:p w14:paraId="79B14F36" w14:textId="77777777" w:rsidR="00AD6CE4" w:rsidRPr="006D6BB6" w:rsidRDefault="00AD6CE4" w:rsidP="00AD6CE4">
            <w:pPr>
              <w:pStyle w:val="ACK-ChoreographyBody"/>
            </w:pPr>
            <w:r w:rsidRPr="006D6BB6">
              <w:t>AL, SU, ER</w:t>
            </w:r>
          </w:p>
        </w:tc>
        <w:tc>
          <w:tcPr>
            <w:tcW w:w="1663" w:type="dxa"/>
          </w:tcPr>
          <w:p w14:paraId="2238C2CE" w14:textId="77777777" w:rsidR="00AD6CE4" w:rsidRPr="006D6BB6" w:rsidRDefault="00AD6CE4" w:rsidP="00AD6CE4">
            <w:pPr>
              <w:pStyle w:val="ACK-ChoreographyBody"/>
            </w:pPr>
            <w:r w:rsidRPr="006D6BB6">
              <w:t>NE</w:t>
            </w:r>
          </w:p>
        </w:tc>
        <w:tc>
          <w:tcPr>
            <w:tcW w:w="1559" w:type="dxa"/>
          </w:tcPr>
          <w:p w14:paraId="769619CC" w14:textId="77777777" w:rsidR="00AD6CE4" w:rsidRPr="006D6BB6" w:rsidRDefault="00AD6CE4" w:rsidP="00AD6CE4">
            <w:pPr>
              <w:pStyle w:val="ACK-ChoreographyBody"/>
            </w:pPr>
            <w:r w:rsidRPr="006D6BB6">
              <w:t>AL, SU, ER</w:t>
            </w:r>
          </w:p>
        </w:tc>
      </w:tr>
      <w:tr w:rsidR="00AD6CE4" w:rsidRPr="006D6BB6" w14:paraId="690187F5" w14:textId="77777777" w:rsidTr="00AE417F">
        <w:trPr>
          <w:jc w:val="center"/>
        </w:trPr>
        <w:tc>
          <w:tcPr>
            <w:tcW w:w="1505" w:type="dxa"/>
          </w:tcPr>
          <w:p w14:paraId="01EDBC29" w14:textId="77777777" w:rsidR="00AD6CE4" w:rsidRPr="006D6BB6" w:rsidRDefault="00AD6CE4" w:rsidP="00AD6CE4">
            <w:pPr>
              <w:pStyle w:val="ACK-ChoreographyBody"/>
            </w:pPr>
            <w:r w:rsidRPr="006D6BB6">
              <w:t>MSH.16</w:t>
            </w:r>
          </w:p>
        </w:tc>
        <w:tc>
          <w:tcPr>
            <w:tcW w:w="2312" w:type="dxa"/>
          </w:tcPr>
          <w:p w14:paraId="18581D7B" w14:textId="77777777" w:rsidR="00AD6CE4" w:rsidRPr="006D6BB6" w:rsidRDefault="00AD6CE4" w:rsidP="00AD6CE4">
            <w:pPr>
              <w:pStyle w:val="ACK-ChoreographyBody"/>
            </w:pPr>
            <w:r w:rsidRPr="006D6BB6">
              <w:t>Blank</w:t>
            </w:r>
          </w:p>
        </w:tc>
        <w:tc>
          <w:tcPr>
            <w:tcW w:w="456" w:type="dxa"/>
          </w:tcPr>
          <w:p w14:paraId="076FAE16" w14:textId="77777777" w:rsidR="00AD6CE4" w:rsidRPr="006D6BB6" w:rsidRDefault="00AD6CE4" w:rsidP="00AD6CE4">
            <w:pPr>
              <w:pStyle w:val="ACK-ChoreographyBody"/>
            </w:pPr>
            <w:r w:rsidRPr="006D6BB6">
              <w:t>NE</w:t>
            </w:r>
          </w:p>
        </w:tc>
        <w:tc>
          <w:tcPr>
            <w:tcW w:w="1572" w:type="dxa"/>
          </w:tcPr>
          <w:p w14:paraId="62764786" w14:textId="77777777" w:rsidR="00AD6CE4" w:rsidRPr="006D6BB6" w:rsidRDefault="00AD6CE4" w:rsidP="00AD6CE4">
            <w:pPr>
              <w:pStyle w:val="ACK-ChoreographyBody"/>
            </w:pPr>
            <w:r w:rsidRPr="006D6BB6">
              <w:t>NE</w:t>
            </w:r>
          </w:p>
        </w:tc>
        <w:tc>
          <w:tcPr>
            <w:tcW w:w="1663" w:type="dxa"/>
          </w:tcPr>
          <w:p w14:paraId="6EA2CF18" w14:textId="77777777" w:rsidR="00AD6CE4" w:rsidRPr="006D6BB6" w:rsidRDefault="00AD6CE4" w:rsidP="00AD6CE4">
            <w:pPr>
              <w:pStyle w:val="ACK-ChoreographyBody"/>
            </w:pPr>
            <w:r w:rsidRPr="006D6BB6">
              <w:t>AL, SU, ER</w:t>
            </w:r>
          </w:p>
        </w:tc>
        <w:tc>
          <w:tcPr>
            <w:tcW w:w="1559" w:type="dxa"/>
          </w:tcPr>
          <w:p w14:paraId="76EFCFBD" w14:textId="77777777" w:rsidR="00AD6CE4" w:rsidRPr="006D6BB6" w:rsidRDefault="00AD6CE4" w:rsidP="00AD6CE4">
            <w:pPr>
              <w:pStyle w:val="ACK-ChoreographyBody"/>
            </w:pPr>
            <w:r w:rsidRPr="006D6BB6">
              <w:t>AL, SU, ER</w:t>
            </w:r>
          </w:p>
        </w:tc>
      </w:tr>
      <w:tr w:rsidR="00AD6CE4" w:rsidRPr="006D6BB6" w14:paraId="00ECB447" w14:textId="77777777" w:rsidTr="00AE417F">
        <w:trPr>
          <w:jc w:val="center"/>
        </w:trPr>
        <w:tc>
          <w:tcPr>
            <w:tcW w:w="1505" w:type="dxa"/>
          </w:tcPr>
          <w:p w14:paraId="7AC9BD68" w14:textId="77777777" w:rsidR="00AD6CE4" w:rsidRPr="006D6BB6" w:rsidRDefault="00AD6CE4" w:rsidP="00AD6CE4">
            <w:pPr>
              <w:pStyle w:val="ACK-ChoreographyBody"/>
            </w:pPr>
            <w:r w:rsidRPr="006D6BB6">
              <w:t>Immediate Ack</w:t>
            </w:r>
          </w:p>
        </w:tc>
        <w:tc>
          <w:tcPr>
            <w:tcW w:w="2312" w:type="dxa"/>
          </w:tcPr>
          <w:p w14:paraId="28744534" w14:textId="77777777" w:rsidR="00AD6CE4" w:rsidRPr="006D6BB6" w:rsidRDefault="00AD6CE4" w:rsidP="00AD6CE4">
            <w:pPr>
              <w:pStyle w:val="ACK-ChoreographyBody"/>
            </w:pPr>
            <w:r w:rsidRPr="006D6BB6">
              <w:t>-</w:t>
            </w:r>
          </w:p>
        </w:tc>
        <w:tc>
          <w:tcPr>
            <w:tcW w:w="456" w:type="dxa"/>
          </w:tcPr>
          <w:p w14:paraId="0F8FB0A3" w14:textId="77777777" w:rsidR="00AD6CE4" w:rsidRPr="006D6BB6" w:rsidRDefault="00AD6CE4" w:rsidP="00AD6CE4">
            <w:pPr>
              <w:pStyle w:val="ACK-ChoreographyBody"/>
            </w:pPr>
            <w:r w:rsidRPr="006D6BB6">
              <w:t>-</w:t>
            </w:r>
          </w:p>
        </w:tc>
        <w:tc>
          <w:tcPr>
            <w:tcW w:w="1572" w:type="dxa"/>
          </w:tcPr>
          <w:p w14:paraId="16782167" w14:textId="5E47C0AE" w:rsidR="00AD6CE4" w:rsidRPr="006D6BB6" w:rsidRDefault="00AD6CE4" w:rsidP="00AD6CE4">
            <w:pPr>
              <w:pStyle w:val="ACK-ChoreographyBody"/>
            </w:pPr>
            <w:r w:rsidRPr="006D6BB6">
              <w:rPr>
                <w:szCs w:val="16"/>
              </w:rPr>
              <w:t>ACK^</w:t>
            </w:r>
            <w:r>
              <w:rPr>
                <w:szCs w:val="16"/>
              </w:rPr>
              <w:t>A33</w:t>
            </w:r>
            <w:r w:rsidRPr="006D6BB6">
              <w:rPr>
                <w:szCs w:val="16"/>
              </w:rPr>
              <w:t>^ACK</w:t>
            </w:r>
          </w:p>
        </w:tc>
        <w:tc>
          <w:tcPr>
            <w:tcW w:w="1663" w:type="dxa"/>
          </w:tcPr>
          <w:p w14:paraId="19A62B23" w14:textId="77777777" w:rsidR="00AD6CE4" w:rsidRPr="006D6BB6" w:rsidRDefault="00AD6CE4" w:rsidP="00AD6CE4">
            <w:pPr>
              <w:pStyle w:val="ACK-ChoreographyBody"/>
            </w:pPr>
            <w:r w:rsidRPr="006D6BB6">
              <w:t>-</w:t>
            </w:r>
          </w:p>
        </w:tc>
        <w:tc>
          <w:tcPr>
            <w:tcW w:w="1559" w:type="dxa"/>
          </w:tcPr>
          <w:p w14:paraId="16D19278" w14:textId="1F63C6B4" w:rsidR="00AD6CE4" w:rsidRPr="006D6BB6" w:rsidRDefault="00AD6CE4" w:rsidP="00AD6CE4">
            <w:pPr>
              <w:pStyle w:val="ACK-ChoreographyBody"/>
            </w:pPr>
            <w:r w:rsidRPr="006D6BB6">
              <w:rPr>
                <w:szCs w:val="16"/>
              </w:rPr>
              <w:t>ACK^</w:t>
            </w:r>
            <w:r>
              <w:rPr>
                <w:szCs w:val="16"/>
              </w:rPr>
              <w:t>A33</w:t>
            </w:r>
            <w:r w:rsidRPr="006D6BB6">
              <w:rPr>
                <w:szCs w:val="16"/>
              </w:rPr>
              <w:t>^ACK</w:t>
            </w:r>
          </w:p>
        </w:tc>
      </w:tr>
      <w:tr w:rsidR="00AD6CE4" w:rsidRPr="006D6BB6" w14:paraId="522106F7" w14:textId="77777777" w:rsidTr="00AE417F">
        <w:trPr>
          <w:jc w:val="center"/>
        </w:trPr>
        <w:tc>
          <w:tcPr>
            <w:tcW w:w="1505" w:type="dxa"/>
          </w:tcPr>
          <w:p w14:paraId="13CCC17E" w14:textId="77777777" w:rsidR="00AD6CE4" w:rsidRPr="006D6BB6" w:rsidRDefault="00AD6CE4" w:rsidP="00AD6CE4">
            <w:pPr>
              <w:pStyle w:val="ACK-ChoreographyBody"/>
            </w:pPr>
            <w:r w:rsidRPr="006D6BB6">
              <w:t>Application Ack</w:t>
            </w:r>
          </w:p>
        </w:tc>
        <w:tc>
          <w:tcPr>
            <w:tcW w:w="2312" w:type="dxa"/>
          </w:tcPr>
          <w:p w14:paraId="3127AD02" w14:textId="021CD35E" w:rsidR="00AD6CE4" w:rsidRPr="006D6BB6" w:rsidRDefault="00AD6CE4" w:rsidP="00AD6CE4">
            <w:pPr>
              <w:pStyle w:val="ACK-ChoreographyBody"/>
            </w:pPr>
            <w:r>
              <w:rPr>
                <w:szCs w:val="16"/>
              </w:rPr>
              <w:t>ADT</w:t>
            </w:r>
            <w:r w:rsidRPr="006D6BB6">
              <w:rPr>
                <w:szCs w:val="16"/>
              </w:rPr>
              <w:t>^</w:t>
            </w:r>
            <w:r>
              <w:rPr>
                <w:szCs w:val="16"/>
              </w:rPr>
              <w:t>A33</w:t>
            </w:r>
            <w:r w:rsidRPr="006D6BB6">
              <w:rPr>
                <w:szCs w:val="16"/>
              </w:rPr>
              <w:t>^</w:t>
            </w:r>
            <w:r>
              <w:rPr>
                <w:szCs w:val="16"/>
              </w:rPr>
              <w:t>ADT</w:t>
            </w:r>
            <w:r w:rsidRPr="006D6BB6">
              <w:rPr>
                <w:szCs w:val="16"/>
              </w:rPr>
              <w:t>_</w:t>
            </w:r>
            <w:r>
              <w:rPr>
                <w:szCs w:val="16"/>
              </w:rPr>
              <w:t>A21</w:t>
            </w:r>
          </w:p>
        </w:tc>
        <w:tc>
          <w:tcPr>
            <w:tcW w:w="456" w:type="dxa"/>
          </w:tcPr>
          <w:p w14:paraId="5A24E77A" w14:textId="77777777" w:rsidR="00AD6CE4" w:rsidRPr="006D6BB6" w:rsidRDefault="00AD6CE4" w:rsidP="00AD6CE4">
            <w:pPr>
              <w:pStyle w:val="ACK-ChoreographyBody"/>
            </w:pPr>
            <w:r w:rsidRPr="006D6BB6">
              <w:t>-</w:t>
            </w:r>
          </w:p>
        </w:tc>
        <w:tc>
          <w:tcPr>
            <w:tcW w:w="1572" w:type="dxa"/>
          </w:tcPr>
          <w:p w14:paraId="54D108ED" w14:textId="77777777" w:rsidR="00AD6CE4" w:rsidRPr="006D6BB6" w:rsidRDefault="00AD6CE4" w:rsidP="00AD6CE4">
            <w:pPr>
              <w:pStyle w:val="ACK-ChoreographyBody"/>
            </w:pPr>
            <w:r w:rsidRPr="006D6BB6">
              <w:t>-</w:t>
            </w:r>
          </w:p>
        </w:tc>
        <w:tc>
          <w:tcPr>
            <w:tcW w:w="1663" w:type="dxa"/>
          </w:tcPr>
          <w:p w14:paraId="725046E8" w14:textId="65B7FBE7" w:rsidR="00AD6CE4" w:rsidRPr="006D6BB6" w:rsidRDefault="00AD6CE4" w:rsidP="00AD6CE4">
            <w:pPr>
              <w:pStyle w:val="ACK-ChoreographyBody"/>
            </w:pPr>
            <w:r w:rsidRPr="006D6BB6">
              <w:rPr>
                <w:szCs w:val="16"/>
              </w:rPr>
              <w:t>ACK^</w:t>
            </w:r>
            <w:r>
              <w:rPr>
                <w:szCs w:val="16"/>
              </w:rPr>
              <w:t>A33</w:t>
            </w:r>
            <w:r w:rsidRPr="006D6BB6">
              <w:rPr>
                <w:szCs w:val="16"/>
              </w:rPr>
              <w:t>^ACK</w:t>
            </w:r>
          </w:p>
        </w:tc>
        <w:tc>
          <w:tcPr>
            <w:tcW w:w="1559" w:type="dxa"/>
          </w:tcPr>
          <w:p w14:paraId="0CBD382E" w14:textId="51CAA20F" w:rsidR="00AD6CE4" w:rsidRPr="006D6BB6" w:rsidRDefault="00AD6CE4" w:rsidP="00AD6CE4">
            <w:pPr>
              <w:pStyle w:val="ACK-ChoreographyBody"/>
            </w:pPr>
            <w:r w:rsidRPr="006D6BB6">
              <w:rPr>
                <w:szCs w:val="16"/>
              </w:rPr>
              <w:t>ACK^</w:t>
            </w:r>
            <w:r>
              <w:rPr>
                <w:szCs w:val="16"/>
              </w:rPr>
              <w:t>A33</w:t>
            </w:r>
            <w:r w:rsidRPr="006D6BB6">
              <w:rPr>
                <w:szCs w:val="16"/>
              </w:rPr>
              <w:t>^ACK</w:t>
            </w:r>
          </w:p>
        </w:tc>
      </w:tr>
    </w:tbl>
    <w:p w14:paraId="0C87DCBA" w14:textId="77777777" w:rsidR="00715956" w:rsidRPr="00F21240" w:rsidRDefault="00715956">
      <w:pPr>
        <w:rPr>
          <w:noProof/>
        </w:rPr>
      </w:pPr>
    </w:p>
    <w:p w14:paraId="532B7648" w14:textId="77777777" w:rsidR="00715956" w:rsidRPr="00F21240" w:rsidRDefault="00715956">
      <w:pPr>
        <w:pStyle w:val="MsgTableCaption"/>
        <w:rPr>
          <w:noProof/>
        </w:rPr>
      </w:pPr>
      <w:r w:rsidRPr="00F21240">
        <w:rPr>
          <w:noProof/>
        </w:rPr>
        <w:t>ACK^A33^ACK: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8701A4D"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5657BA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146004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5855D4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857B964" w14:textId="77777777" w:rsidR="00715956" w:rsidRPr="00F21240" w:rsidRDefault="00715956">
            <w:pPr>
              <w:pStyle w:val="MsgTableHeader"/>
              <w:jc w:val="center"/>
              <w:rPr>
                <w:noProof/>
              </w:rPr>
            </w:pPr>
            <w:r w:rsidRPr="00F21240">
              <w:rPr>
                <w:noProof/>
              </w:rPr>
              <w:t>Chapter</w:t>
            </w:r>
          </w:p>
        </w:tc>
      </w:tr>
      <w:tr w:rsidR="00715956" w:rsidRPr="00715956" w14:paraId="2ED58249"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FADE83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DB37E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05BE4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61FA8B" w14:textId="77777777" w:rsidR="00715956" w:rsidRPr="00F21240" w:rsidRDefault="00715956">
            <w:pPr>
              <w:pStyle w:val="MsgTableBody"/>
              <w:jc w:val="center"/>
              <w:rPr>
                <w:noProof/>
              </w:rPr>
            </w:pPr>
            <w:r w:rsidRPr="00F21240">
              <w:rPr>
                <w:noProof/>
              </w:rPr>
              <w:t>2</w:t>
            </w:r>
          </w:p>
        </w:tc>
      </w:tr>
      <w:tr w:rsidR="00715956" w:rsidRPr="00715956" w14:paraId="6E19B83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FF3F18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C868F8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13E12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5A8E81" w14:textId="77777777" w:rsidR="00715956" w:rsidRPr="00F21240" w:rsidRDefault="00715956">
            <w:pPr>
              <w:pStyle w:val="MsgTableBody"/>
              <w:jc w:val="center"/>
              <w:rPr>
                <w:noProof/>
              </w:rPr>
            </w:pPr>
            <w:r w:rsidRPr="00F21240">
              <w:rPr>
                <w:noProof/>
              </w:rPr>
              <w:t>2</w:t>
            </w:r>
          </w:p>
        </w:tc>
      </w:tr>
      <w:tr w:rsidR="00715956" w:rsidRPr="00715956" w14:paraId="54E0545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BBBF4A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4A5CE8A"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F1413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5F1CCA" w14:textId="77777777" w:rsidR="00715956" w:rsidRPr="00F21240" w:rsidRDefault="00715956">
            <w:pPr>
              <w:pStyle w:val="MsgTableBody"/>
              <w:jc w:val="center"/>
              <w:rPr>
                <w:noProof/>
              </w:rPr>
            </w:pPr>
            <w:r w:rsidRPr="00F21240">
              <w:rPr>
                <w:noProof/>
              </w:rPr>
              <w:t>2</w:t>
            </w:r>
          </w:p>
        </w:tc>
      </w:tr>
      <w:tr w:rsidR="00715956" w:rsidRPr="00715956" w14:paraId="42B9576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114B9A"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B8E284A"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7AC74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FC4A40" w14:textId="77777777" w:rsidR="00715956" w:rsidRPr="00F21240" w:rsidRDefault="00715956">
            <w:pPr>
              <w:pStyle w:val="MsgTableBody"/>
              <w:jc w:val="center"/>
              <w:rPr>
                <w:noProof/>
              </w:rPr>
            </w:pPr>
            <w:r w:rsidRPr="00F21240">
              <w:rPr>
                <w:noProof/>
              </w:rPr>
              <w:t>2</w:t>
            </w:r>
          </w:p>
        </w:tc>
      </w:tr>
      <w:tr w:rsidR="00715956" w:rsidRPr="00715956" w14:paraId="73C5AD9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B5C238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8CBC296"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3BF4FECF"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E03107" w14:textId="77777777" w:rsidR="00715956" w:rsidRPr="00F21240" w:rsidRDefault="00715956">
            <w:pPr>
              <w:pStyle w:val="MsgTableBody"/>
              <w:jc w:val="center"/>
              <w:rPr>
                <w:noProof/>
              </w:rPr>
            </w:pPr>
            <w:r w:rsidRPr="00F21240">
              <w:rPr>
                <w:noProof/>
              </w:rPr>
              <w:t>2</w:t>
            </w:r>
          </w:p>
        </w:tc>
      </w:tr>
    </w:tbl>
    <w:p w14:paraId="01A2323C" w14:textId="131B48FF" w:rsidR="00B270F6" w:rsidRDefault="00B270F6" w:rsidP="00AE417F">
      <w:bookmarkStart w:id="3311" w:name="_Toc348245009"/>
      <w:bookmarkStart w:id="3312" w:name="_Toc348258197"/>
      <w:bookmarkStart w:id="3313" w:name="_Toc348263380"/>
      <w:bookmarkStart w:id="3314" w:name="_Toc348336794"/>
      <w:bookmarkStart w:id="3315" w:name="_Toc348768107"/>
      <w:bookmarkStart w:id="3316" w:name="_Toc380435655"/>
      <w:bookmarkStart w:id="3317" w:name="_Toc359236151"/>
      <w:bookmarkStart w:id="3318" w:name="_Toc1815972"/>
      <w:bookmarkStart w:id="3319" w:name="_Toc21372516"/>
      <w:bookmarkStart w:id="3320" w:name="_Toc175991990"/>
      <w:bookmarkStart w:id="3321" w:name="_Toc1762359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567"/>
        <w:gridCol w:w="2410"/>
      </w:tblGrid>
      <w:tr w:rsidR="00AE417F" w:rsidRPr="006D6BB6" w14:paraId="74B6E878" w14:textId="77777777" w:rsidTr="00AE417F">
        <w:trPr>
          <w:jc w:val="center"/>
        </w:trPr>
        <w:tc>
          <w:tcPr>
            <w:tcW w:w="7054" w:type="dxa"/>
            <w:gridSpan w:val="4"/>
          </w:tcPr>
          <w:p w14:paraId="6E52ACAA" w14:textId="2E951B61" w:rsidR="00AE417F" w:rsidRPr="006D6BB6" w:rsidRDefault="00AE417F" w:rsidP="00AE417F">
            <w:pPr>
              <w:pStyle w:val="ACK-ChoreographyHeader"/>
            </w:pPr>
            <w:r w:rsidRPr="00C20CAF">
              <w:t>Acknowledgment Choreography</w:t>
            </w:r>
          </w:p>
        </w:tc>
      </w:tr>
      <w:tr w:rsidR="00AE417F" w:rsidRPr="006D6BB6" w14:paraId="3FBB0ECF" w14:textId="77777777" w:rsidTr="00AE417F">
        <w:trPr>
          <w:jc w:val="center"/>
        </w:trPr>
        <w:tc>
          <w:tcPr>
            <w:tcW w:w="7054" w:type="dxa"/>
            <w:gridSpan w:val="4"/>
          </w:tcPr>
          <w:p w14:paraId="5112224F" w14:textId="5E083880" w:rsidR="00AE417F" w:rsidRPr="00C20CAF" w:rsidRDefault="009118D0" w:rsidP="00AE417F">
            <w:pPr>
              <w:pStyle w:val="ACK-ChoreographyHeader"/>
            </w:pPr>
            <w:r w:rsidRPr="00F21240">
              <w:rPr>
                <w:noProof/>
              </w:rPr>
              <w:t>ACK^A33^ACK</w:t>
            </w:r>
          </w:p>
        </w:tc>
      </w:tr>
      <w:tr w:rsidR="00B270F6" w:rsidRPr="006D6BB6" w14:paraId="47FCFB5A" w14:textId="77777777" w:rsidTr="00594536">
        <w:trPr>
          <w:jc w:val="center"/>
        </w:trPr>
        <w:tc>
          <w:tcPr>
            <w:tcW w:w="1458" w:type="dxa"/>
          </w:tcPr>
          <w:p w14:paraId="466DE550" w14:textId="77777777" w:rsidR="00B270F6" w:rsidRPr="006D6BB6" w:rsidRDefault="00B270F6" w:rsidP="0025077B">
            <w:pPr>
              <w:pStyle w:val="ACK-ChoreographyBody"/>
            </w:pPr>
            <w:r w:rsidRPr="006D6BB6">
              <w:t>Field name</w:t>
            </w:r>
          </w:p>
        </w:tc>
        <w:tc>
          <w:tcPr>
            <w:tcW w:w="2619" w:type="dxa"/>
          </w:tcPr>
          <w:p w14:paraId="01030CC7" w14:textId="77777777" w:rsidR="00B270F6" w:rsidRPr="006D6BB6" w:rsidRDefault="00B270F6" w:rsidP="0025077B">
            <w:pPr>
              <w:pStyle w:val="ACK-ChoreographyBody"/>
            </w:pPr>
            <w:r w:rsidRPr="006D6BB6">
              <w:t>Field Value: Original mode</w:t>
            </w:r>
          </w:p>
        </w:tc>
        <w:tc>
          <w:tcPr>
            <w:tcW w:w="2977" w:type="dxa"/>
            <w:gridSpan w:val="2"/>
          </w:tcPr>
          <w:p w14:paraId="6D0DDDA5" w14:textId="77777777" w:rsidR="00B270F6" w:rsidRPr="006D6BB6" w:rsidRDefault="00B270F6" w:rsidP="0025077B">
            <w:pPr>
              <w:pStyle w:val="ACK-ChoreographyBody"/>
            </w:pPr>
            <w:r w:rsidRPr="006D6BB6">
              <w:t>Field value: Enhanced mode</w:t>
            </w:r>
          </w:p>
        </w:tc>
      </w:tr>
      <w:tr w:rsidR="00A57961" w:rsidRPr="006D6BB6" w14:paraId="5FAE0266" w14:textId="77777777" w:rsidTr="00594536">
        <w:trPr>
          <w:jc w:val="center"/>
        </w:trPr>
        <w:tc>
          <w:tcPr>
            <w:tcW w:w="1458" w:type="dxa"/>
          </w:tcPr>
          <w:p w14:paraId="4F438D2D" w14:textId="77777777" w:rsidR="00A57961" w:rsidRPr="006D6BB6" w:rsidRDefault="00A57961" w:rsidP="0025077B">
            <w:pPr>
              <w:pStyle w:val="ACK-ChoreographyBody"/>
            </w:pPr>
            <w:r w:rsidRPr="006D6BB6">
              <w:t>MSH.15</w:t>
            </w:r>
          </w:p>
        </w:tc>
        <w:tc>
          <w:tcPr>
            <w:tcW w:w="2619" w:type="dxa"/>
          </w:tcPr>
          <w:p w14:paraId="6D8BDD3F" w14:textId="77777777" w:rsidR="00A57961" w:rsidRPr="006D6BB6" w:rsidRDefault="00A57961" w:rsidP="0025077B">
            <w:pPr>
              <w:pStyle w:val="ACK-ChoreographyBody"/>
            </w:pPr>
            <w:r w:rsidRPr="006D6BB6">
              <w:t>Blank</w:t>
            </w:r>
          </w:p>
        </w:tc>
        <w:tc>
          <w:tcPr>
            <w:tcW w:w="567" w:type="dxa"/>
          </w:tcPr>
          <w:p w14:paraId="29B3BB4A" w14:textId="77777777" w:rsidR="00A57961" w:rsidRPr="006D6BB6" w:rsidRDefault="00A57961" w:rsidP="0025077B">
            <w:pPr>
              <w:pStyle w:val="ACK-ChoreographyBody"/>
            </w:pPr>
            <w:r w:rsidRPr="006D6BB6">
              <w:t>NE</w:t>
            </w:r>
          </w:p>
        </w:tc>
        <w:tc>
          <w:tcPr>
            <w:tcW w:w="2410" w:type="dxa"/>
          </w:tcPr>
          <w:p w14:paraId="6F24D408" w14:textId="77777777" w:rsidR="00A57961" w:rsidRPr="006D6BB6" w:rsidRDefault="00A57961" w:rsidP="0025077B">
            <w:pPr>
              <w:pStyle w:val="ACK-ChoreographyBody"/>
            </w:pPr>
            <w:r w:rsidRPr="006D6BB6">
              <w:t>AL, SU, ER</w:t>
            </w:r>
          </w:p>
        </w:tc>
      </w:tr>
      <w:tr w:rsidR="00A57961" w:rsidRPr="006D6BB6" w14:paraId="2076E447" w14:textId="77777777" w:rsidTr="00594536">
        <w:trPr>
          <w:jc w:val="center"/>
        </w:trPr>
        <w:tc>
          <w:tcPr>
            <w:tcW w:w="1458" w:type="dxa"/>
          </w:tcPr>
          <w:p w14:paraId="319ED9D3" w14:textId="77777777" w:rsidR="00A57961" w:rsidRPr="006D6BB6" w:rsidRDefault="00A57961" w:rsidP="0025077B">
            <w:pPr>
              <w:pStyle w:val="ACK-ChoreographyBody"/>
            </w:pPr>
            <w:r w:rsidRPr="006D6BB6">
              <w:t>MSH.16</w:t>
            </w:r>
          </w:p>
        </w:tc>
        <w:tc>
          <w:tcPr>
            <w:tcW w:w="2619" w:type="dxa"/>
          </w:tcPr>
          <w:p w14:paraId="3617342B" w14:textId="77777777" w:rsidR="00A57961" w:rsidRPr="006D6BB6" w:rsidRDefault="00A57961" w:rsidP="0025077B">
            <w:pPr>
              <w:pStyle w:val="ACK-ChoreographyBody"/>
            </w:pPr>
            <w:r w:rsidRPr="006D6BB6">
              <w:t>Blank</w:t>
            </w:r>
          </w:p>
        </w:tc>
        <w:tc>
          <w:tcPr>
            <w:tcW w:w="567" w:type="dxa"/>
          </w:tcPr>
          <w:p w14:paraId="33391829" w14:textId="77777777" w:rsidR="00A57961" w:rsidRPr="006D6BB6" w:rsidRDefault="00A57961" w:rsidP="0025077B">
            <w:pPr>
              <w:pStyle w:val="ACK-ChoreographyBody"/>
            </w:pPr>
            <w:r w:rsidRPr="006D6BB6">
              <w:t>NE</w:t>
            </w:r>
          </w:p>
        </w:tc>
        <w:tc>
          <w:tcPr>
            <w:tcW w:w="2410" w:type="dxa"/>
          </w:tcPr>
          <w:p w14:paraId="30609BC3" w14:textId="77777777" w:rsidR="00A57961" w:rsidRPr="006D6BB6" w:rsidRDefault="00A57961" w:rsidP="0025077B">
            <w:pPr>
              <w:pStyle w:val="ACK-ChoreographyBody"/>
            </w:pPr>
            <w:r w:rsidRPr="006D6BB6">
              <w:t>NE</w:t>
            </w:r>
          </w:p>
        </w:tc>
      </w:tr>
      <w:tr w:rsidR="00A57961" w:rsidRPr="006D6BB6" w14:paraId="452D87E3" w14:textId="77777777" w:rsidTr="00594536">
        <w:trPr>
          <w:jc w:val="center"/>
        </w:trPr>
        <w:tc>
          <w:tcPr>
            <w:tcW w:w="1458" w:type="dxa"/>
          </w:tcPr>
          <w:p w14:paraId="0C204559" w14:textId="77777777" w:rsidR="00A57961" w:rsidRPr="006D6BB6" w:rsidRDefault="00A57961" w:rsidP="0025077B">
            <w:pPr>
              <w:pStyle w:val="ACK-ChoreographyBody"/>
            </w:pPr>
            <w:r w:rsidRPr="006D6BB6">
              <w:t>Immediate Ack</w:t>
            </w:r>
          </w:p>
        </w:tc>
        <w:tc>
          <w:tcPr>
            <w:tcW w:w="2619" w:type="dxa"/>
          </w:tcPr>
          <w:p w14:paraId="4D111ABB" w14:textId="77777777" w:rsidR="00A57961" w:rsidRPr="006D6BB6" w:rsidRDefault="00A57961" w:rsidP="0025077B">
            <w:pPr>
              <w:pStyle w:val="ACK-ChoreographyBody"/>
            </w:pPr>
            <w:r w:rsidRPr="006D6BB6">
              <w:t>-</w:t>
            </w:r>
          </w:p>
        </w:tc>
        <w:tc>
          <w:tcPr>
            <w:tcW w:w="567" w:type="dxa"/>
          </w:tcPr>
          <w:p w14:paraId="243B6901" w14:textId="77777777" w:rsidR="00A57961" w:rsidRPr="006D6BB6" w:rsidRDefault="00A57961" w:rsidP="0025077B">
            <w:pPr>
              <w:pStyle w:val="ACK-ChoreographyBody"/>
            </w:pPr>
            <w:r w:rsidRPr="006D6BB6">
              <w:t>-</w:t>
            </w:r>
          </w:p>
        </w:tc>
        <w:tc>
          <w:tcPr>
            <w:tcW w:w="2410" w:type="dxa"/>
          </w:tcPr>
          <w:p w14:paraId="16380283" w14:textId="4BD6D75B" w:rsidR="00A57961" w:rsidRPr="006D6BB6" w:rsidRDefault="00A57961" w:rsidP="0025077B">
            <w:pPr>
              <w:pStyle w:val="ACK-ChoreographyBody"/>
            </w:pPr>
            <w:r w:rsidRPr="006D6BB6">
              <w:rPr>
                <w:szCs w:val="16"/>
              </w:rPr>
              <w:t>ACK^</w:t>
            </w:r>
            <w:r>
              <w:rPr>
                <w:szCs w:val="16"/>
              </w:rPr>
              <w:t>A33</w:t>
            </w:r>
            <w:r w:rsidRPr="006D6BB6">
              <w:rPr>
                <w:szCs w:val="16"/>
              </w:rPr>
              <w:t>^ACK</w:t>
            </w:r>
          </w:p>
        </w:tc>
      </w:tr>
      <w:tr w:rsidR="00A57961" w:rsidRPr="006D6BB6" w14:paraId="3EBD20B0" w14:textId="77777777" w:rsidTr="00594536">
        <w:trPr>
          <w:jc w:val="center"/>
        </w:trPr>
        <w:tc>
          <w:tcPr>
            <w:tcW w:w="1458" w:type="dxa"/>
          </w:tcPr>
          <w:p w14:paraId="7EC2D60B" w14:textId="77777777" w:rsidR="00A57961" w:rsidRPr="006D6BB6" w:rsidRDefault="00A57961" w:rsidP="0025077B">
            <w:pPr>
              <w:pStyle w:val="ACK-ChoreographyBody"/>
            </w:pPr>
            <w:r w:rsidRPr="006D6BB6">
              <w:t>Application Ack</w:t>
            </w:r>
          </w:p>
        </w:tc>
        <w:tc>
          <w:tcPr>
            <w:tcW w:w="2619" w:type="dxa"/>
          </w:tcPr>
          <w:p w14:paraId="139A683F" w14:textId="2B10F76F" w:rsidR="00A57961" w:rsidRPr="006D6BB6" w:rsidRDefault="00A57961" w:rsidP="0025077B">
            <w:pPr>
              <w:pStyle w:val="ACK-ChoreographyBody"/>
            </w:pPr>
            <w:r>
              <w:rPr>
                <w:szCs w:val="16"/>
              </w:rPr>
              <w:t>-</w:t>
            </w:r>
          </w:p>
        </w:tc>
        <w:tc>
          <w:tcPr>
            <w:tcW w:w="567" w:type="dxa"/>
          </w:tcPr>
          <w:p w14:paraId="259E034B" w14:textId="77777777" w:rsidR="00A57961" w:rsidRPr="006D6BB6" w:rsidRDefault="00A57961" w:rsidP="0025077B">
            <w:pPr>
              <w:pStyle w:val="ACK-ChoreographyBody"/>
            </w:pPr>
            <w:r w:rsidRPr="006D6BB6">
              <w:t>-</w:t>
            </w:r>
          </w:p>
        </w:tc>
        <w:tc>
          <w:tcPr>
            <w:tcW w:w="2410" w:type="dxa"/>
          </w:tcPr>
          <w:p w14:paraId="39F115E2" w14:textId="77777777" w:rsidR="00A57961" w:rsidRPr="006D6BB6" w:rsidRDefault="00A57961" w:rsidP="0025077B">
            <w:pPr>
              <w:pStyle w:val="ACK-ChoreographyBody"/>
            </w:pPr>
            <w:r w:rsidRPr="006D6BB6">
              <w:t>-</w:t>
            </w:r>
          </w:p>
        </w:tc>
      </w:tr>
    </w:tbl>
    <w:p w14:paraId="789BCC36" w14:textId="77777777" w:rsidR="00715956" w:rsidRPr="00F21240" w:rsidRDefault="00715956">
      <w:pPr>
        <w:pStyle w:val="Heading3"/>
        <w:rPr>
          <w:noProof/>
        </w:rPr>
      </w:pPr>
      <w:bookmarkStart w:id="3322" w:name="_Toc27754819"/>
      <w:bookmarkStart w:id="3323" w:name="_Toc109892114"/>
      <w:r w:rsidRPr="00F21240">
        <w:rPr>
          <w:noProof/>
        </w:rPr>
        <w:t>ADT/ACK - Merge Patient Information - Patient ID Only (Event A34</w:t>
      </w:r>
      <w:r w:rsidRPr="00F21240">
        <w:rPr>
          <w:noProof/>
        </w:rPr>
        <w:fldChar w:fldCharType="begin"/>
      </w:r>
      <w:r w:rsidRPr="00F21240">
        <w:rPr>
          <w:noProof/>
        </w:rPr>
        <w:instrText>XE "A34"</w:instrText>
      </w:r>
      <w:r w:rsidRPr="00F21240">
        <w:rPr>
          <w:noProof/>
        </w:rPr>
        <w:fldChar w:fldCharType="end"/>
      </w:r>
      <w:r w:rsidRPr="00F21240">
        <w:rPr>
          <w:noProof/>
        </w:rPr>
        <w:t>)</w:t>
      </w:r>
      <w:bookmarkEnd w:id="3311"/>
      <w:bookmarkEnd w:id="3312"/>
      <w:bookmarkEnd w:id="3313"/>
      <w:bookmarkEnd w:id="3314"/>
      <w:bookmarkEnd w:id="3315"/>
      <w:bookmarkEnd w:id="3316"/>
      <w:bookmarkEnd w:id="3317"/>
      <w:bookmarkEnd w:id="3318"/>
      <w:bookmarkEnd w:id="3319"/>
      <w:bookmarkEnd w:id="3320"/>
      <w:bookmarkEnd w:id="3321"/>
      <w:bookmarkEnd w:id="3322"/>
      <w:bookmarkEnd w:id="3323"/>
    </w:p>
    <w:p w14:paraId="0BF63060" w14:textId="77777777" w:rsidR="00715956" w:rsidRPr="00F21240" w:rsidRDefault="00715956">
      <w:pPr>
        <w:pStyle w:val="NormalIndented"/>
        <w:rPr>
          <w:noProof/>
        </w:rPr>
      </w:pPr>
      <w:r w:rsidRPr="00F21240">
        <w:rPr>
          <w:b/>
          <w:noProof/>
        </w:rPr>
        <w:t xml:space="preserve">Attention: The Merge Patient Information – Patient ID Only (A34) event was maintained for backward compatibility only as of v2.3.1 and withdrawn as of v2.7. </w:t>
      </w:r>
      <w:r w:rsidRPr="00F21240">
        <w:rPr>
          <w:noProof/>
        </w:rPr>
        <w:t xml:space="preserve"> From V 2.3.1 onwards, the reader is referred to the A40 (Merge Patient-Patient Identifier List) event.</w:t>
      </w:r>
      <w:r w:rsidRPr="00F21240">
        <w:rPr>
          <w:rStyle w:val="Strong"/>
          <w:noProof/>
        </w:rPr>
        <w:t xml:space="preserve"> </w:t>
      </w:r>
    </w:p>
    <w:p w14:paraId="7EAA96FB" w14:textId="77777777" w:rsidR="00715956" w:rsidRPr="00F21240" w:rsidRDefault="00715956">
      <w:pPr>
        <w:pStyle w:val="Heading3"/>
        <w:tabs>
          <w:tab w:val="clear" w:pos="1440"/>
        </w:tabs>
        <w:ind w:left="1008" w:hanging="1008"/>
        <w:rPr>
          <w:noProof/>
        </w:rPr>
      </w:pPr>
      <w:bookmarkStart w:id="3324" w:name="_Toc348245010"/>
      <w:bookmarkStart w:id="3325" w:name="_Toc348258198"/>
      <w:bookmarkStart w:id="3326" w:name="_Toc348263381"/>
      <w:bookmarkStart w:id="3327" w:name="_Toc348336795"/>
      <w:bookmarkStart w:id="3328" w:name="_Toc348768108"/>
      <w:bookmarkStart w:id="3329" w:name="_Toc380435656"/>
      <w:bookmarkStart w:id="3330" w:name="_Toc359236152"/>
      <w:bookmarkStart w:id="3331" w:name="_Toc1815973"/>
      <w:bookmarkStart w:id="3332" w:name="_Toc21372517"/>
      <w:bookmarkStart w:id="3333" w:name="_Toc175991991"/>
      <w:bookmarkStart w:id="3334" w:name="_Toc176235949"/>
      <w:bookmarkStart w:id="3335" w:name="_Toc27754820"/>
      <w:bookmarkStart w:id="3336" w:name="_Toc109892115"/>
      <w:r w:rsidRPr="00F21240">
        <w:rPr>
          <w:noProof/>
        </w:rPr>
        <w:t>ADT/ACK - Merge Patient Information - Account Number Only (Event A35</w:t>
      </w:r>
      <w:r w:rsidRPr="00F21240">
        <w:rPr>
          <w:noProof/>
        </w:rPr>
        <w:fldChar w:fldCharType="begin"/>
      </w:r>
      <w:r w:rsidRPr="00F21240">
        <w:rPr>
          <w:noProof/>
        </w:rPr>
        <w:instrText>XE "A35"</w:instrText>
      </w:r>
      <w:r w:rsidRPr="00F21240">
        <w:rPr>
          <w:noProof/>
        </w:rPr>
        <w:fldChar w:fldCharType="end"/>
      </w:r>
      <w:r w:rsidRPr="00F21240">
        <w:rPr>
          <w:noProof/>
        </w:rPr>
        <w:t>)</w:t>
      </w:r>
      <w:bookmarkEnd w:id="3324"/>
      <w:bookmarkEnd w:id="3325"/>
      <w:bookmarkEnd w:id="3326"/>
      <w:bookmarkEnd w:id="3327"/>
      <w:bookmarkEnd w:id="3328"/>
      <w:bookmarkEnd w:id="3329"/>
      <w:bookmarkEnd w:id="3330"/>
      <w:bookmarkEnd w:id="3331"/>
      <w:bookmarkEnd w:id="3332"/>
      <w:bookmarkEnd w:id="3333"/>
      <w:bookmarkEnd w:id="3334"/>
      <w:bookmarkEnd w:id="3335"/>
      <w:bookmarkEnd w:id="3336"/>
    </w:p>
    <w:p w14:paraId="716F1FA7" w14:textId="77777777" w:rsidR="00715956" w:rsidRPr="00F21240" w:rsidRDefault="00715956">
      <w:pPr>
        <w:pStyle w:val="NormalIndented"/>
        <w:rPr>
          <w:noProof/>
        </w:rPr>
      </w:pPr>
      <w:r w:rsidRPr="00F21240">
        <w:rPr>
          <w:b/>
          <w:noProof/>
        </w:rPr>
        <w:t xml:space="preserve">Attention: The Merge Patient Information – Account Number Only (A35) event was maintained for backward compatibility only as of v2.3.1 and withdrawn as of v2.7. </w:t>
      </w:r>
      <w:r w:rsidRPr="00F21240">
        <w:rPr>
          <w:noProof/>
        </w:rPr>
        <w:t xml:space="preserve"> From V 2.3.1 onwards, the reader is referred to the A41 (Merge Patient - Patient Account Number) event.</w:t>
      </w:r>
    </w:p>
    <w:p w14:paraId="4F1E4F44" w14:textId="77777777" w:rsidR="00715956" w:rsidRPr="00F21240" w:rsidRDefault="00715956">
      <w:pPr>
        <w:pStyle w:val="Heading3"/>
        <w:tabs>
          <w:tab w:val="clear" w:pos="1440"/>
        </w:tabs>
        <w:ind w:left="1008" w:hanging="1008"/>
        <w:rPr>
          <w:noProof/>
        </w:rPr>
      </w:pPr>
      <w:bookmarkStart w:id="3337" w:name="_Toc348245011"/>
      <w:bookmarkStart w:id="3338" w:name="_Toc348258199"/>
      <w:bookmarkStart w:id="3339" w:name="_Toc348263382"/>
      <w:bookmarkStart w:id="3340" w:name="_Toc348336796"/>
      <w:bookmarkStart w:id="3341" w:name="_Toc348768109"/>
      <w:bookmarkStart w:id="3342" w:name="_Toc380435657"/>
      <w:bookmarkStart w:id="3343" w:name="_Toc359236153"/>
      <w:bookmarkStart w:id="3344" w:name="_Toc1815974"/>
      <w:bookmarkStart w:id="3345" w:name="_Toc21372518"/>
      <w:bookmarkStart w:id="3346" w:name="_Toc175991992"/>
      <w:bookmarkStart w:id="3347" w:name="_Toc176235950"/>
      <w:bookmarkStart w:id="3348" w:name="_Toc27754821"/>
      <w:bookmarkStart w:id="3349" w:name="_Toc109892116"/>
      <w:r w:rsidRPr="00F21240">
        <w:rPr>
          <w:noProof/>
        </w:rPr>
        <w:t>ADT/ACK - Merge Patient Information - Patient ID &amp; Account Number (Event A36</w:t>
      </w:r>
      <w:r w:rsidRPr="00F21240">
        <w:rPr>
          <w:noProof/>
        </w:rPr>
        <w:fldChar w:fldCharType="begin"/>
      </w:r>
      <w:r w:rsidRPr="00F21240">
        <w:rPr>
          <w:noProof/>
        </w:rPr>
        <w:instrText>XE "A36"</w:instrText>
      </w:r>
      <w:r w:rsidRPr="00F21240">
        <w:rPr>
          <w:noProof/>
        </w:rPr>
        <w:fldChar w:fldCharType="end"/>
      </w:r>
      <w:r w:rsidRPr="00F21240">
        <w:rPr>
          <w:noProof/>
        </w:rPr>
        <w:t>)</w:t>
      </w:r>
      <w:bookmarkEnd w:id="3337"/>
      <w:bookmarkEnd w:id="3338"/>
      <w:bookmarkEnd w:id="3339"/>
      <w:bookmarkEnd w:id="3340"/>
      <w:bookmarkEnd w:id="3341"/>
      <w:bookmarkEnd w:id="3342"/>
      <w:bookmarkEnd w:id="3343"/>
      <w:bookmarkEnd w:id="3344"/>
      <w:bookmarkEnd w:id="3345"/>
      <w:bookmarkEnd w:id="3346"/>
      <w:bookmarkEnd w:id="3347"/>
      <w:bookmarkEnd w:id="3348"/>
      <w:bookmarkEnd w:id="3349"/>
    </w:p>
    <w:p w14:paraId="58D3B872" w14:textId="77777777" w:rsidR="00715956" w:rsidRPr="00F21240" w:rsidRDefault="00715956">
      <w:pPr>
        <w:pStyle w:val="NormalIndented"/>
        <w:rPr>
          <w:noProof/>
        </w:rPr>
      </w:pPr>
      <w:r w:rsidRPr="00F21240">
        <w:rPr>
          <w:noProof/>
        </w:rPr>
        <w:t xml:space="preserve">Attention: The Merge Patient Information – Patient ID &amp; Account Number (A36) event was maintained for backward compatibility only as of v2.3.1 and withdrawn as of v2.7.  From V 2.3.1 onwards, the reader is </w:t>
      </w:r>
      <w:r w:rsidRPr="00F21240">
        <w:rPr>
          <w:noProof/>
        </w:rPr>
        <w:lastRenderedPageBreak/>
        <w:t xml:space="preserve">referred to the A40 (Merge Patient-Patient Identifier List) event and the A41 (merge patient - patient account number) event. </w:t>
      </w:r>
      <w:r w:rsidRPr="00F21240">
        <w:rPr>
          <w:noProof/>
        </w:rPr>
        <w:tab/>
      </w:r>
    </w:p>
    <w:p w14:paraId="4D57D7F6" w14:textId="77777777" w:rsidR="00715956" w:rsidRPr="00F21240" w:rsidRDefault="00715956">
      <w:pPr>
        <w:pStyle w:val="Heading3"/>
        <w:tabs>
          <w:tab w:val="clear" w:pos="1440"/>
        </w:tabs>
        <w:ind w:left="1008" w:hanging="1008"/>
        <w:rPr>
          <w:noProof/>
        </w:rPr>
      </w:pPr>
      <w:bookmarkStart w:id="3350" w:name="_Toc348245012"/>
      <w:bookmarkStart w:id="3351" w:name="_Toc348258200"/>
      <w:bookmarkStart w:id="3352" w:name="_Toc348263383"/>
      <w:bookmarkStart w:id="3353" w:name="_Toc348336797"/>
      <w:bookmarkStart w:id="3354" w:name="_Toc348768110"/>
      <w:bookmarkStart w:id="3355" w:name="_Toc380435658"/>
      <w:bookmarkStart w:id="3356" w:name="_Toc359236154"/>
      <w:bookmarkStart w:id="3357" w:name="_Toc1815975"/>
      <w:bookmarkStart w:id="3358" w:name="_Toc21372519"/>
      <w:bookmarkStart w:id="3359" w:name="_Toc175991993"/>
      <w:bookmarkStart w:id="3360" w:name="_Toc176235951"/>
      <w:bookmarkStart w:id="3361" w:name="_Toc27754822"/>
      <w:bookmarkStart w:id="3362" w:name="_Toc109892117"/>
      <w:r w:rsidRPr="00F21240">
        <w:rPr>
          <w:noProof/>
        </w:rPr>
        <w:t>ADT/ACK - Unlink Patient Information (Event A37</w:t>
      </w:r>
      <w:r w:rsidRPr="00F21240">
        <w:rPr>
          <w:noProof/>
        </w:rPr>
        <w:fldChar w:fldCharType="begin"/>
      </w:r>
      <w:r w:rsidRPr="00F21240">
        <w:rPr>
          <w:noProof/>
        </w:rPr>
        <w:instrText>XE "A37"</w:instrText>
      </w:r>
      <w:r w:rsidRPr="00F21240">
        <w:rPr>
          <w:noProof/>
        </w:rPr>
        <w:fldChar w:fldCharType="end"/>
      </w:r>
      <w:r w:rsidRPr="00F21240">
        <w:rPr>
          <w:noProof/>
        </w:rPr>
        <w:t>)</w:t>
      </w:r>
      <w:bookmarkEnd w:id="3350"/>
      <w:bookmarkEnd w:id="3351"/>
      <w:bookmarkEnd w:id="3352"/>
      <w:bookmarkEnd w:id="3353"/>
      <w:bookmarkEnd w:id="3354"/>
      <w:bookmarkEnd w:id="3355"/>
      <w:bookmarkEnd w:id="3356"/>
      <w:bookmarkEnd w:id="3357"/>
      <w:bookmarkEnd w:id="3358"/>
      <w:bookmarkEnd w:id="3359"/>
      <w:bookmarkEnd w:id="3360"/>
      <w:bookmarkEnd w:id="3361"/>
      <w:bookmarkEnd w:id="3362"/>
    </w:p>
    <w:p w14:paraId="3E04DD72" w14:textId="77777777" w:rsidR="00715956" w:rsidRPr="00F21240" w:rsidRDefault="00715956">
      <w:pPr>
        <w:pStyle w:val="NormalIndented"/>
        <w:rPr>
          <w:noProof/>
        </w:rPr>
      </w:pPr>
      <w:r w:rsidRPr="00F21240">
        <w:rPr>
          <w:noProof/>
        </w:rPr>
        <w:t>The A37 event unlinks two patient identifiers.</w:t>
      </w:r>
    </w:p>
    <w:p w14:paraId="5BB03987" w14:textId="77777777" w:rsidR="00715956" w:rsidRPr="00F21240" w:rsidRDefault="00715956">
      <w:pPr>
        <w:pStyle w:val="MsgTableCaption"/>
        <w:rPr>
          <w:noProof/>
        </w:rPr>
      </w:pPr>
      <w:r w:rsidRPr="00F21240">
        <w:rPr>
          <w:noProof/>
        </w:rPr>
        <w:t>ADT^A37^ADT_A37: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4CB168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29BC51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CE4BD0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E35705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322B01D" w14:textId="77777777" w:rsidR="00715956" w:rsidRPr="00F21240" w:rsidRDefault="00715956">
            <w:pPr>
              <w:pStyle w:val="MsgTableHeader"/>
              <w:jc w:val="center"/>
              <w:rPr>
                <w:noProof/>
              </w:rPr>
            </w:pPr>
            <w:r w:rsidRPr="00F21240">
              <w:rPr>
                <w:noProof/>
              </w:rPr>
              <w:t>Chapter</w:t>
            </w:r>
          </w:p>
        </w:tc>
      </w:tr>
      <w:tr w:rsidR="00715956" w:rsidRPr="00715956" w14:paraId="6712668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E2C62FA"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7DE0F8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D06678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9BDF2A4" w14:textId="77777777" w:rsidR="00715956" w:rsidRPr="00F21240" w:rsidRDefault="00715956">
            <w:pPr>
              <w:pStyle w:val="MsgTableBody"/>
              <w:jc w:val="center"/>
              <w:rPr>
                <w:noProof/>
              </w:rPr>
            </w:pPr>
            <w:r w:rsidRPr="00F21240">
              <w:rPr>
                <w:noProof/>
              </w:rPr>
              <w:t>2</w:t>
            </w:r>
          </w:p>
        </w:tc>
      </w:tr>
      <w:tr w:rsidR="00622FC8" w:rsidRPr="00151483" w14:paraId="77F4422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7F51B6B"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129BCCD"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93CD1A6"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D43AA98" w14:textId="77777777" w:rsidR="00622FC8" w:rsidRPr="00594536" w:rsidRDefault="00622FC8" w:rsidP="00622FC8">
            <w:pPr>
              <w:pStyle w:val="MsgTableBody"/>
              <w:jc w:val="center"/>
              <w:rPr>
                <w:noProof/>
              </w:rPr>
            </w:pPr>
            <w:r w:rsidRPr="00594536">
              <w:rPr>
                <w:noProof/>
              </w:rPr>
              <w:t>3</w:t>
            </w:r>
          </w:p>
        </w:tc>
      </w:tr>
      <w:tr w:rsidR="00715956" w:rsidRPr="00715956" w14:paraId="50C2AC0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9B20E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A49D0B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CD939D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C2DB7" w14:textId="77777777" w:rsidR="00715956" w:rsidRPr="00F21240" w:rsidRDefault="00715956">
            <w:pPr>
              <w:pStyle w:val="MsgTableBody"/>
              <w:jc w:val="center"/>
              <w:rPr>
                <w:noProof/>
              </w:rPr>
            </w:pPr>
            <w:r w:rsidRPr="00F21240">
              <w:rPr>
                <w:noProof/>
              </w:rPr>
              <w:t>2</w:t>
            </w:r>
          </w:p>
        </w:tc>
      </w:tr>
      <w:tr w:rsidR="00715956" w:rsidRPr="00715956" w14:paraId="3E2E1A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74F887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1337FA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FB5AAA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616360" w14:textId="77777777" w:rsidR="00715956" w:rsidRPr="00F21240" w:rsidRDefault="00715956">
            <w:pPr>
              <w:pStyle w:val="MsgTableBody"/>
              <w:jc w:val="center"/>
              <w:rPr>
                <w:noProof/>
              </w:rPr>
            </w:pPr>
            <w:r w:rsidRPr="00F21240">
              <w:rPr>
                <w:noProof/>
              </w:rPr>
              <w:t>2</w:t>
            </w:r>
          </w:p>
        </w:tc>
      </w:tr>
      <w:tr w:rsidR="00715956" w:rsidRPr="00715956" w14:paraId="787A948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9A8D184"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C7A6210" w14:textId="77777777" w:rsidR="00715956" w:rsidRPr="00F21240" w:rsidRDefault="00715956">
            <w:pPr>
              <w:pStyle w:val="MsgTableBody"/>
              <w:rPr>
                <w:noProof/>
              </w:rPr>
            </w:pPr>
            <w:r w:rsidRPr="00F21240">
              <w:rPr>
                <w:noProof/>
              </w:rPr>
              <w:t xml:space="preserve">Event Type </w:t>
            </w:r>
          </w:p>
        </w:tc>
        <w:tc>
          <w:tcPr>
            <w:tcW w:w="864" w:type="dxa"/>
            <w:tcBorders>
              <w:top w:val="dotted" w:sz="4" w:space="0" w:color="auto"/>
              <w:left w:val="nil"/>
              <w:bottom w:val="dotted" w:sz="4" w:space="0" w:color="auto"/>
              <w:right w:val="nil"/>
            </w:tcBorders>
            <w:shd w:val="clear" w:color="auto" w:fill="FFFFFF"/>
          </w:tcPr>
          <w:p w14:paraId="6E10C09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BA988A" w14:textId="77777777" w:rsidR="00715956" w:rsidRPr="00F21240" w:rsidRDefault="00715956">
            <w:pPr>
              <w:pStyle w:val="MsgTableBody"/>
              <w:jc w:val="center"/>
              <w:rPr>
                <w:noProof/>
              </w:rPr>
            </w:pPr>
            <w:r w:rsidRPr="00F21240">
              <w:rPr>
                <w:noProof/>
              </w:rPr>
              <w:t>3</w:t>
            </w:r>
          </w:p>
        </w:tc>
      </w:tr>
      <w:tr w:rsidR="00715956" w:rsidRPr="00715956" w14:paraId="3F2195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1A05024" w14:textId="77777777" w:rsidR="00715956" w:rsidRPr="00F21240" w:rsidRDefault="00000000">
            <w:pPr>
              <w:pStyle w:val="MsgTableBody"/>
              <w:rPr>
                <w:noProof/>
              </w:rPr>
            </w:pPr>
            <w:hyperlink w:anchor="PID" w:history="1">
              <w:r w:rsidR="00715956" w:rsidRPr="00F21240">
                <w:rPr>
                  <w:rStyle w:val="Hyperlink"/>
                  <w:noProof/>
                </w:rPr>
                <w:t>PID</w:t>
              </w:r>
            </w:hyperlink>
            <w:r w:rsidR="00715956"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E2F33F1" w14:textId="77777777" w:rsidR="00715956" w:rsidRPr="00F21240" w:rsidRDefault="00715956">
            <w:pPr>
              <w:pStyle w:val="MsgTableBody"/>
              <w:rPr>
                <w:noProof/>
              </w:rPr>
            </w:pPr>
            <w:r w:rsidRPr="00F21240">
              <w:rPr>
                <w:noProof/>
              </w:rPr>
              <w:t xml:space="preserve">Patient (1) Identification </w:t>
            </w:r>
          </w:p>
        </w:tc>
        <w:tc>
          <w:tcPr>
            <w:tcW w:w="864" w:type="dxa"/>
            <w:tcBorders>
              <w:top w:val="dotted" w:sz="4" w:space="0" w:color="auto"/>
              <w:left w:val="nil"/>
              <w:bottom w:val="dotted" w:sz="4" w:space="0" w:color="auto"/>
              <w:right w:val="nil"/>
            </w:tcBorders>
            <w:shd w:val="clear" w:color="auto" w:fill="FFFFFF"/>
          </w:tcPr>
          <w:p w14:paraId="03E88D9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8D19C0" w14:textId="77777777" w:rsidR="00715956" w:rsidRPr="00F21240" w:rsidRDefault="00715956">
            <w:pPr>
              <w:pStyle w:val="MsgTableBody"/>
              <w:jc w:val="center"/>
              <w:rPr>
                <w:noProof/>
              </w:rPr>
            </w:pPr>
            <w:r w:rsidRPr="00F21240">
              <w:rPr>
                <w:noProof/>
              </w:rPr>
              <w:t>3</w:t>
            </w:r>
          </w:p>
        </w:tc>
      </w:tr>
      <w:tr w:rsidR="00715956" w:rsidRPr="00715956" w14:paraId="267466F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656CB8"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C08823E"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79759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A0FF70" w14:textId="77777777" w:rsidR="00715956" w:rsidRPr="00F21240" w:rsidRDefault="00715956">
            <w:pPr>
              <w:pStyle w:val="MsgTableBody"/>
              <w:jc w:val="center"/>
              <w:rPr>
                <w:noProof/>
              </w:rPr>
            </w:pPr>
            <w:r w:rsidRPr="00F21240">
              <w:rPr>
                <w:noProof/>
              </w:rPr>
              <w:t>3</w:t>
            </w:r>
          </w:p>
        </w:tc>
      </w:tr>
      <w:tr w:rsidR="00DC3443" w:rsidRPr="00715956" w14:paraId="2C9494F3" w14:textId="77777777" w:rsidTr="00D50068">
        <w:trPr>
          <w:jc w:val="center"/>
          <w:ins w:id="3363" w:author="Merrick, Riki | APHL" w:date="2022-07-17T17:00:00Z"/>
        </w:trPr>
        <w:tc>
          <w:tcPr>
            <w:tcW w:w="2882" w:type="dxa"/>
            <w:tcBorders>
              <w:top w:val="dotted" w:sz="4" w:space="0" w:color="auto"/>
              <w:left w:val="nil"/>
              <w:bottom w:val="dotted" w:sz="4" w:space="0" w:color="auto"/>
              <w:right w:val="nil"/>
            </w:tcBorders>
            <w:shd w:val="clear" w:color="auto" w:fill="FFFFFF"/>
          </w:tcPr>
          <w:p w14:paraId="402B78FD" w14:textId="20F580DF" w:rsidR="00DC3443" w:rsidRPr="00F21240" w:rsidRDefault="00DC3443" w:rsidP="00DC3443">
            <w:pPr>
              <w:pStyle w:val="MsgTableBody"/>
              <w:rPr>
                <w:ins w:id="3364" w:author="Merrick, Riki | APHL" w:date="2022-07-17T17:00:00Z"/>
                <w:noProof/>
              </w:rPr>
            </w:pPr>
            <w:ins w:id="3365" w:author="Merrick, Riki | APHL" w:date="2022-07-17T17:00:00Z">
              <w:r>
                <w:rPr>
                  <w:noProof/>
                </w:rPr>
                <w:t>[{ GSP }]</w:t>
              </w:r>
            </w:ins>
          </w:p>
        </w:tc>
        <w:tc>
          <w:tcPr>
            <w:tcW w:w="4320" w:type="dxa"/>
            <w:tcBorders>
              <w:top w:val="dotted" w:sz="4" w:space="0" w:color="auto"/>
              <w:left w:val="nil"/>
              <w:bottom w:val="dotted" w:sz="4" w:space="0" w:color="auto"/>
              <w:right w:val="nil"/>
            </w:tcBorders>
            <w:shd w:val="clear" w:color="auto" w:fill="FFFFFF"/>
          </w:tcPr>
          <w:p w14:paraId="5ECD6124" w14:textId="055D9E6B" w:rsidR="00DC3443" w:rsidRPr="00F21240" w:rsidRDefault="00DC3443" w:rsidP="00DC3443">
            <w:pPr>
              <w:pStyle w:val="MsgTableBody"/>
              <w:rPr>
                <w:ins w:id="3366" w:author="Merrick, Riki | APHL" w:date="2022-07-17T17:00:00Z"/>
                <w:noProof/>
              </w:rPr>
            </w:pPr>
            <w:ins w:id="3367" w:author="Merrick, Riki | APHL" w:date="2022-07-17T17:0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8149D1D" w14:textId="77777777" w:rsidR="00DC3443" w:rsidRPr="00F21240" w:rsidRDefault="00DC3443" w:rsidP="00DC3443">
            <w:pPr>
              <w:pStyle w:val="MsgTableBody"/>
              <w:jc w:val="center"/>
              <w:rPr>
                <w:ins w:id="3368"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19DC1EC1" w14:textId="73931335" w:rsidR="00DC3443" w:rsidRPr="00F21240" w:rsidRDefault="00DC3443" w:rsidP="00DC3443">
            <w:pPr>
              <w:pStyle w:val="MsgTableBody"/>
              <w:jc w:val="center"/>
              <w:rPr>
                <w:ins w:id="3369" w:author="Merrick, Riki | APHL" w:date="2022-07-17T17:00:00Z"/>
                <w:noProof/>
              </w:rPr>
            </w:pPr>
            <w:ins w:id="3370" w:author="Merrick, Riki | APHL" w:date="2022-07-17T17:00:00Z">
              <w:r>
                <w:rPr>
                  <w:noProof/>
                </w:rPr>
                <w:t>3</w:t>
              </w:r>
            </w:ins>
          </w:p>
        </w:tc>
      </w:tr>
      <w:tr w:rsidR="00DC3443" w:rsidRPr="00715956" w14:paraId="527C199E" w14:textId="77777777" w:rsidTr="00D50068">
        <w:trPr>
          <w:jc w:val="center"/>
          <w:ins w:id="3371" w:author="Merrick, Riki | APHL" w:date="2022-07-17T17:00:00Z"/>
        </w:trPr>
        <w:tc>
          <w:tcPr>
            <w:tcW w:w="2882" w:type="dxa"/>
            <w:tcBorders>
              <w:top w:val="dotted" w:sz="4" w:space="0" w:color="auto"/>
              <w:left w:val="nil"/>
              <w:bottom w:val="dotted" w:sz="4" w:space="0" w:color="auto"/>
              <w:right w:val="nil"/>
            </w:tcBorders>
            <w:shd w:val="clear" w:color="auto" w:fill="FFFFFF"/>
          </w:tcPr>
          <w:p w14:paraId="5B230904" w14:textId="6C54DC20" w:rsidR="00DC3443" w:rsidRPr="00F21240" w:rsidRDefault="00DC3443" w:rsidP="00DC3443">
            <w:pPr>
              <w:pStyle w:val="MsgTableBody"/>
              <w:rPr>
                <w:ins w:id="3372" w:author="Merrick, Riki | APHL" w:date="2022-07-17T17:00:00Z"/>
                <w:noProof/>
              </w:rPr>
            </w:pPr>
            <w:ins w:id="3373" w:author="Merrick, Riki | APHL" w:date="2022-07-17T17:00:00Z">
              <w:r>
                <w:rPr>
                  <w:noProof/>
                </w:rPr>
                <w:t>[{ GSR }]</w:t>
              </w:r>
            </w:ins>
          </w:p>
        </w:tc>
        <w:tc>
          <w:tcPr>
            <w:tcW w:w="4320" w:type="dxa"/>
            <w:tcBorders>
              <w:top w:val="dotted" w:sz="4" w:space="0" w:color="auto"/>
              <w:left w:val="nil"/>
              <w:bottom w:val="dotted" w:sz="4" w:space="0" w:color="auto"/>
              <w:right w:val="nil"/>
            </w:tcBorders>
            <w:shd w:val="clear" w:color="auto" w:fill="FFFFFF"/>
          </w:tcPr>
          <w:p w14:paraId="6A1DB704" w14:textId="0E8DABD8" w:rsidR="00DC3443" w:rsidRPr="00F21240" w:rsidRDefault="00DC3443" w:rsidP="00DC3443">
            <w:pPr>
              <w:pStyle w:val="MsgTableBody"/>
              <w:rPr>
                <w:ins w:id="3374" w:author="Merrick, Riki | APHL" w:date="2022-07-17T17:00:00Z"/>
                <w:noProof/>
              </w:rPr>
            </w:pPr>
            <w:ins w:id="3375" w:author="Merrick, Riki | APHL" w:date="2022-07-17T17:0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103091F" w14:textId="77777777" w:rsidR="00DC3443" w:rsidRPr="00F21240" w:rsidRDefault="00DC3443" w:rsidP="00DC3443">
            <w:pPr>
              <w:pStyle w:val="MsgTableBody"/>
              <w:jc w:val="center"/>
              <w:rPr>
                <w:ins w:id="3376"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3C81969F" w14:textId="6C062674" w:rsidR="00DC3443" w:rsidRPr="00F21240" w:rsidRDefault="00DC3443" w:rsidP="00DC3443">
            <w:pPr>
              <w:pStyle w:val="MsgTableBody"/>
              <w:jc w:val="center"/>
              <w:rPr>
                <w:ins w:id="3377" w:author="Merrick, Riki | APHL" w:date="2022-07-17T17:00:00Z"/>
                <w:noProof/>
              </w:rPr>
            </w:pPr>
            <w:ins w:id="3378" w:author="Merrick, Riki | APHL" w:date="2022-07-17T17:00:00Z">
              <w:r>
                <w:rPr>
                  <w:noProof/>
                </w:rPr>
                <w:t>3</w:t>
              </w:r>
            </w:ins>
          </w:p>
        </w:tc>
      </w:tr>
      <w:tr w:rsidR="00DC3443" w:rsidRPr="00715956" w14:paraId="356BFACB" w14:textId="77777777" w:rsidTr="00D50068">
        <w:trPr>
          <w:jc w:val="center"/>
          <w:ins w:id="3379" w:author="Merrick, Riki | APHL" w:date="2022-07-17T17:00:00Z"/>
        </w:trPr>
        <w:tc>
          <w:tcPr>
            <w:tcW w:w="2882" w:type="dxa"/>
            <w:tcBorders>
              <w:top w:val="dotted" w:sz="4" w:space="0" w:color="auto"/>
              <w:left w:val="nil"/>
              <w:bottom w:val="dotted" w:sz="4" w:space="0" w:color="auto"/>
              <w:right w:val="nil"/>
            </w:tcBorders>
            <w:shd w:val="clear" w:color="auto" w:fill="FFFFFF"/>
          </w:tcPr>
          <w:p w14:paraId="7DEFA3A7" w14:textId="42FE17B1" w:rsidR="00DC3443" w:rsidRPr="00F21240" w:rsidRDefault="00DC3443" w:rsidP="00DC3443">
            <w:pPr>
              <w:pStyle w:val="MsgTableBody"/>
              <w:rPr>
                <w:ins w:id="3380" w:author="Merrick, Riki | APHL" w:date="2022-07-17T17:00:00Z"/>
                <w:noProof/>
              </w:rPr>
            </w:pPr>
            <w:ins w:id="3381" w:author="Merrick, Riki | APHL" w:date="2022-07-17T17:00:00Z">
              <w:r>
                <w:rPr>
                  <w:noProof/>
                </w:rPr>
                <w:t>[{ GSC }]</w:t>
              </w:r>
            </w:ins>
          </w:p>
        </w:tc>
        <w:tc>
          <w:tcPr>
            <w:tcW w:w="4320" w:type="dxa"/>
            <w:tcBorders>
              <w:top w:val="dotted" w:sz="4" w:space="0" w:color="auto"/>
              <w:left w:val="nil"/>
              <w:bottom w:val="dotted" w:sz="4" w:space="0" w:color="auto"/>
              <w:right w:val="nil"/>
            </w:tcBorders>
            <w:shd w:val="clear" w:color="auto" w:fill="FFFFFF"/>
          </w:tcPr>
          <w:p w14:paraId="6D663507" w14:textId="28DFBC57" w:rsidR="00DC3443" w:rsidRPr="00F21240" w:rsidRDefault="00DC3443" w:rsidP="00DC3443">
            <w:pPr>
              <w:pStyle w:val="MsgTableBody"/>
              <w:rPr>
                <w:ins w:id="3382" w:author="Merrick, Riki | APHL" w:date="2022-07-17T17:00:00Z"/>
                <w:noProof/>
              </w:rPr>
            </w:pPr>
            <w:ins w:id="3383" w:author="Merrick, Riki | APHL" w:date="2022-07-17T17:00: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050D3506" w14:textId="77777777" w:rsidR="00DC3443" w:rsidRPr="00F21240" w:rsidRDefault="00DC3443" w:rsidP="00DC3443">
            <w:pPr>
              <w:pStyle w:val="MsgTableBody"/>
              <w:jc w:val="center"/>
              <w:rPr>
                <w:ins w:id="3384"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66B7D4CF" w14:textId="2A4923AF" w:rsidR="00DC3443" w:rsidRPr="00F21240" w:rsidRDefault="00DC3443" w:rsidP="00DC3443">
            <w:pPr>
              <w:pStyle w:val="MsgTableBody"/>
              <w:jc w:val="center"/>
              <w:rPr>
                <w:ins w:id="3385" w:author="Merrick, Riki | APHL" w:date="2022-07-17T17:00:00Z"/>
                <w:noProof/>
              </w:rPr>
            </w:pPr>
            <w:ins w:id="3386" w:author="Merrick, Riki | APHL" w:date="2022-07-17T17:00:00Z">
              <w:r>
                <w:rPr>
                  <w:noProof/>
                </w:rPr>
                <w:t>3</w:t>
              </w:r>
            </w:ins>
          </w:p>
        </w:tc>
      </w:tr>
      <w:tr w:rsidR="00DC3443" w:rsidRPr="00715956" w14:paraId="04FFC70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9E2409" w14:textId="77777777" w:rsidR="00DC3443" w:rsidRPr="00F21240" w:rsidRDefault="00DC3443" w:rsidP="00DC3443">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FD94A1A" w14:textId="77777777" w:rsidR="00DC3443" w:rsidRPr="00F21240" w:rsidRDefault="00DC3443" w:rsidP="00DC3443">
            <w:pPr>
              <w:pStyle w:val="MsgTableBody"/>
              <w:rPr>
                <w:noProof/>
              </w:rPr>
            </w:pPr>
            <w:r w:rsidRPr="00F21240">
              <w:rPr>
                <w:noProof/>
              </w:rPr>
              <w:t>Patient (1) Visit</w:t>
            </w:r>
          </w:p>
        </w:tc>
        <w:tc>
          <w:tcPr>
            <w:tcW w:w="864" w:type="dxa"/>
            <w:tcBorders>
              <w:top w:val="dotted" w:sz="4" w:space="0" w:color="auto"/>
              <w:left w:val="nil"/>
              <w:bottom w:val="dotted" w:sz="4" w:space="0" w:color="auto"/>
              <w:right w:val="nil"/>
            </w:tcBorders>
            <w:shd w:val="clear" w:color="auto" w:fill="FFFFFF"/>
          </w:tcPr>
          <w:p w14:paraId="4DFCC9A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199A2" w14:textId="77777777" w:rsidR="00DC3443" w:rsidRPr="00F21240" w:rsidRDefault="00DC3443" w:rsidP="00DC3443">
            <w:pPr>
              <w:pStyle w:val="MsgTableBody"/>
              <w:jc w:val="center"/>
              <w:rPr>
                <w:noProof/>
              </w:rPr>
            </w:pPr>
            <w:r w:rsidRPr="00F21240">
              <w:rPr>
                <w:noProof/>
              </w:rPr>
              <w:t>3</w:t>
            </w:r>
          </w:p>
        </w:tc>
      </w:tr>
      <w:tr w:rsidR="00DC3443" w:rsidRPr="00715956" w14:paraId="185B33F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821B3F" w14:textId="27F66379"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15C2E56"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186A42A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8CD1D8" w14:textId="77777777" w:rsidR="00DC3443" w:rsidRPr="00F21240" w:rsidRDefault="00DC3443" w:rsidP="00DC3443">
            <w:pPr>
              <w:pStyle w:val="MsgTableBody"/>
              <w:jc w:val="center"/>
              <w:rPr>
                <w:noProof/>
              </w:rPr>
            </w:pPr>
            <w:r w:rsidRPr="00F21240">
              <w:rPr>
                <w:noProof/>
              </w:rPr>
              <w:t>3</w:t>
            </w:r>
          </w:p>
        </w:tc>
      </w:tr>
      <w:tr w:rsidR="00DC3443" w:rsidRPr="00715956" w14:paraId="206726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E68005" w14:textId="77777777" w:rsidR="00DC3443" w:rsidRPr="00F21240" w:rsidRDefault="00000000" w:rsidP="00DC3443">
            <w:pPr>
              <w:pStyle w:val="MsgTableBody"/>
              <w:rPr>
                <w:noProof/>
              </w:rPr>
            </w:pPr>
            <w:hyperlink w:anchor="PID" w:history="1">
              <w:r w:rsidR="00DC3443"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ECA3D79" w14:textId="77777777" w:rsidR="00DC3443" w:rsidRPr="00F21240" w:rsidRDefault="00DC3443" w:rsidP="00DC3443">
            <w:pPr>
              <w:pStyle w:val="MsgTableBody"/>
              <w:rPr>
                <w:noProof/>
              </w:rPr>
            </w:pPr>
            <w:r w:rsidRPr="00F21240">
              <w:rPr>
                <w:noProof/>
              </w:rPr>
              <w:t xml:space="preserve">Patient (2) Identification </w:t>
            </w:r>
          </w:p>
        </w:tc>
        <w:tc>
          <w:tcPr>
            <w:tcW w:w="864" w:type="dxa"/>
            <w:tcBorders>
              <w:top w:val="dotted" w:sz="4" w:space="0" w:color="auto"/>
              <w:left w:val="nil"/>
              <w:bottom w:val="dotted" w:sz="4" w:space="0" w:color="auto"/>
              <w:right w:val="nil"/>
            </w:tcBorders>
            <w:shd w:val="clear" w:color="auto" w:fill="FFFFFF"/>
          </w:tcPr>
          <w:p w14:paraId="7FA515F5"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485162" w14:textId="77777777" w:rsidR="00DC3443" w:rsidRPr="00F21240" w:rsidRDefault="00DC3443" w:rsidP="00DC3443">
            <w:pPr>
              <w:pStyle w:val="MsgTableBody"/>
              <w:jc w:val="center"/>
              <w:rPr>
                <w:noProof/>
              </w:rPr>
            </w:pPr>
            <w:r w:rsidRPr="00F21240">
              <w:rPr>
                <w:noProof/>
              </w:rPr>
              <w:t>3</w:t>
            </w:r>
          </w:p>
        </w:tc>
      </w:tr>
      <w:tr w:rsidR="00DC3443" w:rsidRPr="00715956" w14:paraId="53583EB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0444B83" w14:textId="77777777" w:rsidR="00DC3443" w:rsidRPr="00F21240" w:rsidRDefault="00DC3443" w:rsidP="00DC3443">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4711BA0E" w14:textId="77777777" w:rsidR="00DC3443" w:rsidRPr="00F21240" w:rsidRDefault="00DC3443" w:rsidP="00DC3443">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E1B8048"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1511C9" w14:textId="77777777" w:rsidR="00DC3443" w:rsidRPr="00F21240" w:rsidRDefault="00DC3443" w:rsidP="00DC3443">
            <w:pPr>
              <w:pStyle w:val="MsgTableBody"/>
              <w:jc w:val="center"/>
              <w:rPr>
                <w:noProof/>
              </w:rPr>
            </w:pPr>
            <w:r w:rsidRPr="00F21240">
              <w:rPr>
                <w:noProof/>
              </w:rPr>
              <w:t>3</w:t>
            </w:r>
          </w:p>
        </w:tc>
      </w:tr>
      <w:tr w:rsidR="00DC3443" w:rsidRPr="00715956" w14:paraId="129B4E78" w14:textId="77777777" w:rsidTr="00D50068">
        <w:trPr>
          <w:jc w:val="center"/>
          <w:ins w:id="3387" w:author="Merrick, Riki | APHL" w:date="2022-07-17T17:00:00Z"/>
        </w:trPr>
        <w:tc>
          <w:tcPr>
            <w:tcW w:w="2882" w:type="dxa"/>
            <w:tcBorders>
              <w:top w:val="dotted" w:sz="4" w:space="0" w:color="auto"/>
              <w:left w:val="nil"/>
              <w:bottom w:val="dotted" w:sz="4" w:space="0" w:color="auto"/>
              <w:right w:val="nil"/>
            </w:tcBorders>
            <w:shd w:val="clear" w:color="auto" w:fill="FFFFFF"/>
          </w:tcPr>
          <w:p w14:paraId="2B693C58" w14:textId="2262F0F1" w:rsidR="00DC3443" w:rsidRPr="00F21240" w:rsidRDefault="00DC3443" w:rsidP="00DC3443">
            <w:pPr>
              <w:pStyle w:val="MsgTableBody"/>
              <w:rPr>
                <w:ins w:id="3388" w:author="Merrick, Riki | APHL" w:date="2022-07-17T17:00:00Z"/>
                <w:noProof/>
              </w:rPr>
            </w:pPr>
            <w:ins w:id="3389" w:author="Merrick, Riki | APHL" w:date="2022-07-17T17:00:00Z">
              <w:r>
                <w:rPr>
                  <w:noProof/>
                </w:rPr>
                <w:t>[{ GSP }]</w:t>
              </w:r>
            </w:ins>
          </w:p>
        </w:tc>
        <w:tc>
          <w:tcPr>
            <w:tcW w:w="4320" w:type="dxa"/>
            <w:tcBorders>
              <w:top w:val="dotted" w:sz="4" w:space="0" w:color="auto"/>
              <w:left w:val="nil"/>
              <w:bottom w:val="dotted" w:sz="4" w:space="0" w:color="auto"/>
              <w:right w:val="nil"/>
            </w:tcBorders>
            <w:shd w:val="clear" w:color="auto" w:fill="FFFFFF"/>
          </w:tcPr>
          <w:p w14:paraId="7F3CB789" w14:textId="48C20A05" w:rsidR="00DC3443" w:rsidRPr="00F21240" w:rsidRDefault="00DC3443" w:rsidP="00DC3443">
            <w:pPr>
              <w:pStyle w:val="MsgTableBody"/>
              <w:rPr>
                <w:ins w:id="3390" w:author="Merrick, Riki | APHL" w:date="2022-07-17T17:00:00Z"/>
                <w:noProof/>
              </w:rPr>
            </w:pPr>
            <w:ins w:id="3391" w:author="Merrick, Riki | APHL" w:date="2022-07-17T17:00: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759EC1E" w14:textId="77777777" w:rsidR="00DC3443" w:rsidRPr="00F21240" w:rsidRDefault="00DC3443" w:rsidP="00DC3443">
            <w:pPr>
              <w:pStyle w:val="MsgTableBody"/>
              <w:jc w:val="center"/>
              <w:rPr>
                <w:ins w:id="3392"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2FC423B9" w14:textId="57072BB2" w:rsidR="00DC3443" w:rsidRPr="00F21240" w:rsidRDefault="00DC3443" w:rsidP="00DC3443">
            <w:pPr>
              <w:pStyle w:val="MsgTableBody"/>
              <w:jc w:val="center"/>
              <w:rPr>
                <w:ins w:id="3393" w:author="Merrick, Riki | APHL" w:date="2022-07-17T17:00:00Z"/>
                <w:noProof/>
              </w:rPr>
            </w:pPr>
            <w:ins w:id="3394" w:author="Merrick, Riki | APHL" w:date="2022-07-17T17:00:00Z">
              <w:r>
                <w:rPr>
                  <w:noProof/>
                </w:rPr>
                <w:t>3</w:t>
              </w:r>
            </w:ins>
          </w:p>
        </w:tc>
      </w:tr>
      <w:tr w:rsidR="00DC3443" w:rsidRPr="00715956" w14:paraId="201052D6" w14:textId="77777777" w:rsidTr="00D50068">
        <w:trPr>
          <w:jc w:val="center"/>
          <w:ins w:id="3395" w:author="Merrick, Riki | APHL" w:date="2022-07-17T17:00:00Z"/>
        </w:trPr>
        <w:tc>
          <w:tcPr>
            <w:tcW w:w="2882" w:type="dxa"/>
            <w:tcBorders>
              <w:top w:val="dotted" w:sz="4" w:space="0" w:color="auto"/>
              <w:left w:val="nil"/>
              <w:bottom w:val="dotted" w:sz="4" w:space="0" w:color="auto"/>
              <w:right w:val="nil"/>
            </w:tcBorders>
            <w:shd w:val="clear" w:color="auto" w:fill="FFFFFF"/>
          </w:tcPr>
          <w:p w14:paraId="34910D02" w14:textId="49242940" w:rsidR="00DC3443" w:rsidRPr="00F21240" w:rsidRDefault="00DC3443" w:rsidP="00DC3443">
            <w:pPr>
              <w:pStyle w:val="MsgTableBody"/>
              <w:rPr>
                <w:ins w:id="3396" w:author="Merrick, Riki | APHL" w:date="2022-07-17T17:00:00Z"/>
                <w:noProof/>
              </w:rPr>
            </w:pPr>
            <w:ins w:id="3397" w:author="Merrick, Riki | APHL" w:date="2022-07-17T17:00:00Z">
              <w:r>
                <w:rPr>
                  <w:noProof/>
                </w:rPr>
                <w:t>[{ GSR }]</w:t>
              </w:r>
            </w:ins>
          </w:p>
        </w:tc>
        <w:tc>
          <w:tcPr>
            <w:tcW w:w="4320" w:type="dxa"/>
            <w:tcBorders>
              <w:top w:val="dotted" w:sz="4" w:space="0" w:color="auto"/>
              <w:left w:val="nil"/>
              <w:bottom w:val="dotted" w:sz="4" w:space="0" w:color="auto"/>
              <w:right w:val="nil"/>
            </w:tcBorders>
            <w:shd w:val="clear" w:color="auto" w:fill="FFFFFF"/>
          </w:tcPr>
          <w:p w14:paraId="3BACC27E" w14:textId="0B4F5113" w:rsidR="00DC3443" w:rsidRPr="00F21240" w:rsidRDefault="00DC3443" w:rsidP="00DC3443">
            <w:pPr>
              <w:pStyle w:val="MsgTableBody"/>
              <w:rPr>
                <w:ins w:id="3398" w:author="Merrick, Riki | APHL" w:date="2022-07-17T17:00:00Z"/>
                <w:noProof/>
              </w:rPr>
            </w:pPr>
            <w:ins w:id="3399" w:author="Merrick, Riki | APHL" w:date="2022-07-17T17:00: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6DAE4186" w14:textId="77777777" w:rsidR="00DC3443" w:rsidRPr="00F21240" w:rsidRDefault="00DC3443" w:rsidP="00DC3443">
            <w:pPr>
              <w:pStyle w:val="MsgTableBody"/>
              <w:jc w:val="center"/>
              <w:rPr>
                <w:ins w:id="3400"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5114A525" w14:textId="7CE5EAB0" w:rsidR="00DC3443" w:rsidRPr="00F21240" w:rsidRDefault="00DC3443" w:rsidP="00DC3443">
            <w:pPr>
              <w:pStyle w:val="MsgTableBody"/>
              <w:jc w:val="center"/>
              <w:rPr>
                <w:ins w:id="3401" w:author="Merrick, Riki | APHL" w:date="2022-07-17T17:00:00Z"/>
                <w:noProof/>
              </w:rPr>
            </w:pPr>
            <w:ins w:id="3402" w:author="Merrick, Riki | APHL" w:date="2022-07-17T17:00:00Z">
              <w:r>
                <w:rPr>
                  <w:noProof/>
                </w:rPr>
                <w:t>3</w:t>
              </w:r>
            </w:ins>
          </w:p>
        </w:tc>
      </w:tr>
      <w:tr w:rsidR="00DC3443" w:rsidRPr="00715956" w14:paraId="4C067541" w14:textId="77777777" w:rsidTr="00D50068">
        <w:trPr>
          <w:jc w:val="center"/>
          <w:ins w:id="3403" w:author="Merrick, Riki | APHL" w:date="2022-07-17T17:00:00Z"/>
        </w:trPr>
        <w:tc>
          <w:tcPr>
            <w:tcW w:w="2882" w:type="dxa"/>
            <w:tcBorders>
              <w:top w:val="dotted" w:sz="4" w:space="0" w:color="auto"/>
              <w:left w:val="nil"/>
              <w:bottom w:val="dotted" w:sz="4" w:space="0" w:color="auto"/>
              <w:right w:val="nil"/>
            </w:tcBorders>
            <w:shd w:val="clear" w:color="auto" w:fill="FFFFFF"/>
          </w:tcPr>
          <w:p w14:paraId="638E40C0" w14:textId="1B696943" w:rsidR="00DC3443" w:rsidRPr="00F21240" w:rsidRDefault="00DC3443" w:rsidP="00DC3443">
            <w:pPr>
              <w:pStyle w:val="MsgTableBody"/>
              <w:rPr>
                <w:ins w:id="3404" w:author="Merrick, Riki | APHL" w:date="2022-07-17T17:00:00Z"/>
                <w:noProof/>
              </w:rPr>
            </w:pPr>
            <w:ins w:id="3405" w:author="Merrick, Riki | APHL" w:date="2022-07-17T17:00:00Z">
              <w:r>
                <w:rPr>
                  <w:noProof/>
                </w:rPr>
                <w:t>[{ GSC }]</w:t>
              </w:r>
            </w:ins>
          </w:p>
        </w:tc>
        <w:tc>
          <w:tcPr>
            <w:tcW w:w="4320" w:type="dxa"/>
            <w:tcBorders>
              <w:top w:val="dotted" w:sz="4" w:space="0" w:color="auto"/>
              <w:left w:val="nil"/>
              <w:bottom w:val="dotted" w:sz="4" w:space="0" w:color="auto"/>
              <w:right w:val="nil"/>
            </w:tcBorders>
            <w:shd w:val="clear" w:color="auto" w:fill="FFFFFF"/>
          </w:tcPr>
          <w:p w14:paraId="6356F2B2" w14:textId="35F7E49D" w:rsidR="00DC3443" w:rsidRPr="00F21240" w:rsidRDefault="00DC3443" w:rsidP="00DC3443">
            <w:pPr>
              <w:pStyle w:val="MsgTableBody"/>
              <w:rPr>
                <w:ins w:id="3406" w:author="Merrick, Riki | APHL" w:date="2022-07-17T17:00:00Z"/>
                <w:noProof/>
              </w:rPr>
            </w:pPr>
            <w:ins w:id="3407" w:author="Merrick, Riki | APHL" w:date="2022-07-17T17:00: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19A9748D" w14:textId="77777777" w:rsidR="00DC3443" w:rsidRPr="00F21240" w:rsidRDefault="00DC3443" w:rsidP="00DC3443">
            <w:pPr>
              <w:pStyle w:val="MsgTableBody"/>
              <w:jc w:val="center"/>
              <w:rPr>
                <w:ins w:id="3408" w:author="Merrick, Riki | APHL" w:date="2022-07-17T17:00:00Z"/>
                <w:noProof/>
              </w:rPr>
            </w:pPr>
          </w:p>
        </w:tc>
        <w:tc>
          <w:tcPr>
            <w:tcW w:w="1008" w:type="dxa"/>
            <w:tcBorders>
              <w:top w:val="dotted" w:sz="4" w:space="0" w:color="auto"/>
              <w:left w:val="nil"/>
              <w:bottom w:val="dotted" w:sz="4" w:space="0" w:color="auto"/>
              <w:right w:val="nil"/>
            </w:tcBorders>
            <w:shd w:val="clear" w:color="auto" w:fill="FFFFFF"/>
          </w:tcPr>
          <w:p w14:paraId="14E90F8E" w14:textId="020A3A7F" w:rsidR="00DC3443" w:rsidRPr="00F21240" w:rsidRDefault="00DC3443" w:rsidP="00DC3443">
            <w:pPr>
              <w:pStyle w:val="MsgTableBody"/>
              <w:jc w:val="center"/>
              <w:rPr>
                <w:ins w:id="3409" w:author="Merrick, Riki | APHL" w:date="2022-07-17T17:00:00Z"/>
                <w:noProof/>
              </w:rPr>
            </w:pPr>
            <w:ins w:id="3410" w:author="Merrick, Riki | APHL" w:date="2022-07-17T17:00:00Z">
              <w:r>
                <w:rPr>
                  <w:noProof/>
                </w:rPr>
                <w:t>3</w:t>
              </w:r>
            </w:ins>
          </w:p>
        </w:tc>
      </w:tr>
      <w:tr w:rsidR="00DC3443" w:rsidRPr="00715956" w14:paraId="2C31C08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B6B8FA7" w14:textId="77777777" w:rsidR="00DC3443" w:rsidRPr="00F21240" w:rsidRDefault="00DC3443" w:rsidP="00DC3443">
            <w:pPr>
              <w:pStyle w:val="MsgTableBody"/>
              <w:rPr>
                <w:noProof/>
              </w:rPr>
            </w:pP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873064E" w14:textId="77777777" w:rsidR="00DC3443" w:rsidRPr="00F21240" w:rsidRDefault="00DC3443" w:rsidP="00DC3443">
            <w:pPr>
              <w:pStyle w:val="MsgTableBody"/>
              <w:rPr>
                <w:noProof/>
              </w:rPr>
            </w:pPr>
            <w:r w:rsidRPr="00F21240">
              <w:rPr>
                <w:noProof/>
              </w:rPr>
              <w:t xml:space="preserve">Patient (2) Visit </w:t>
            </w:r>
          </w:p>
        </w:tc>
        <w:tc>
          <w:tcPr>
            <w:tcW w:w="864" w:type="dxa"/>
            <w:tcBorders>
              <w:top w:val="dotted" w:sz="4" w:space="0" w:color="auto"/>
              <w:left w:val="nil"/>
              <w:bottom w:val="dotted" w:sz="4" w:space="0" w:color="auto"/>
              <w:right w:val="nil"/>
            </w:tcBorders>
            <w:shd w:val="clear" w:color="auto" w:fill="FFFFFF"/>
          </w:tcPr>
          <w:p w14:paraId="1FC5DC4B"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A0E9B0" w14:textId="77777777" w:rsidR="00DC3443" w:rsidRPr="00F21240" w:rsidRDefault="00DC3443" w:rsidP="00DC3443">
            <w:pPr>
              <w:pStyle w:val="MsgTableBody"/>
              <w:jc w:val="center"/>
              <w:rPr>
                <w:noProof/>
              </w:rPr>
            </w:pPr>
            <w:r w:rsidRPr="00F21240">
              <w:rPr>
                <w:noProof/>
              </w:rPr>
              <w:t>3</w:t>
            </w:r>
          </w:p>
        </w:tc>
      </w:tr>
      <w:tr w:rsidR="00DC3443" w:rsidRPr="00715956" w14:paraId="1801C109"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BB2FE37" w14:textId="32C652F5"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6CCF464A"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single" w:sz="2" w:space="0" w:color="auto"/>
              <w:right w:val="nil"/>
            </w:tcBorders>
            <w:shd w:val="clear" w:color="auto" w:fill="FFFFFF"/>
          </w:tcPr>
          <w:p w14:paraId="66C87B91"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4395F17" w14:textId="77777777" w:rsidR="00DC3443" w:rsidRPr="00F21240" w:rsidRDefault="00DC3443" w:rsidP="00DC3443">
            <w:pPr>
              <w:pStyle w:val="MsgTableBody"/>
              <w:jc w:val="center"/>
              <w:rPr>
                <w:noProof/>
              </w:rPr>
            </w:pPr>
            <w:r w:rsidRPr="00F21240">
              <w:rPr>
                <w:noProof/>
              </w:rPr>
              <w:t>3</w:t>
            </w:r>
          </w:p>
        </w:tc>
      </w:tr>
    </w:tbl>
    <w:p w14:paraId="0237980D" w14:textId="7B70BC5C"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174"/>
        <w:gridCol w:w="456"/>
        <w:gridCol w:w="1568"/>
        <w:gridCol w:w="1620"/>
        <w:gridCol w:w="1701"/>
      </w:tblGrid>
      <w:tr w:rsidR="00AE417F" w:rsidRPr="006D6BB6" w14:paraId="6C12F128" w14:textId="77777777" w:rsidTr="00AE417F">
        <w:trPr>
          <w:jc w:val="center"/>
        </w:trPr>
        <w:tc>
          <w:tcPr>
            <w:tcW w:w="9067" w:type="dxa"/>
            <w:gridSpan w:val="6"/>
          </w:tcPr>
          <w:p w14:paraId="2039FFB1" w14:textId="0BDB3D64" w:rsidR="00AE417F" w:rsidRPr="006D6BB6" w:rsidRDefault="00AE417F" w:rsidP="00AE417F">
            <w:pPr>
              <w:pStyle w:val="ACK-ChoreographyHeader"/>
            </w:pPr>
            <w:r w:rsidRPr="00C20CAF">
              <w:t>Acknowledgment Choreography</w:t>
            </w:r>
          </w:p>
        </w:tc>
      </w:tr>
      <w:tr w:rsidR="00AE417F" w:rsidRPr="006D6BB6" w14:paraId="15683527" w14:textId="77777777" w:rsidTr="00AE417F">
        <w:trPr>
          <w:jc w:val="center"/>
        </w:trPr>
        <w:tc>
          <w:tcPr>
            <w:tcW w:w="9067" w:type="dxa"/>
            <w:gridSpan w:val="6"/>
          </w:tcPr>
          <w:p w14:paraId="40CD0C93" w14:textId="72895876" w:rsidR="00AE417F" w:rsidRPr="00C20CAF" w:rsidRDefault="009118D0" w:rsidP="00AE417F">
            <w:pPr>
              <w:pStyle w:val="ACK-ChoreographyHeader"/>
            </w:pPr>
            <w:r w:rsidRPr="00F21240">
              <w:rPr>
                <w:noProof/>
              </w:rPr>
              <w:t>ADT^A37^ADT_A37</w:t>
            </w:r>
          </w:p>
        </w:tc>
      </w:tr>
      <w:tr w:rsidR="00AD6CE4" w:rsidRPr="006D6BB6" w14:paraId="5E490281" w14:textId="77777777" w:rsidTr="00AE417F">
        <w:trPr>
          <w:jc w:val="center"/>
        </w:trPr>
        <w:tc>
          <w:tcPr>
            <w:tcW w:w="1548" w:type="dxa"/>
          </w:tcPr>
          <w:p w14:paraId="29D0E3F8" w14:textId="77777777" w:rsidR="00AD6CE4" w:rsidRPr="006D6BB6" w:rsidRDefault="00AD6CE4" w:rsidP="00AD6CE4">
            <w:pPr>
              <w:pStyle w:val="ACK-ChoreographyBody"/>
            </w:pPr>
            <w:r w:rsidRPr="006D6BB6">
              <w:t>Field name</w:t>
            </w:r>
          </w:p>
        </w:tc>
        <w:tc>
          <w:tcPr>
            <w:tcW w:w="2174" w:type="dxa"/>
          </w:tcPr>
          <w:p w14:paraId="4DC6723E" w14:textId="77777777" w:rsidR="00AD6CE4" w:rsidRPr="006D6BB6" w:rsidRDefault="00AD6CE4" w:rsidP="00AD6CE4">
            <w:pPr>
              <w:pStyle w:val="ACK-ChoreographyBody"/>
            </w:pPr>
            <w:r w:rsidRPr="006D6BB6">
              <w:t>Field Value: Original mode</w:t>
            </w:r>
          </w:p>
        </w:tc>
        <w:tc>
          <w:tcPr>
            <w:tcW w:w="5345" w:type="dxa"/>
            <w:gridSpan w:val="4"/>
          </w:tcPr>
          <w:p w14:paraId="51199A80" w14:textId="77777777" w:rsidR="00AD6CE4" w:rsidRPr="006D6BB6" w:rsidRDefault="00AD6CE4" w:rsidP="00AD6CE4">
            <w:pPr>
              <w:pStyle w:val="ACK-ChoreographyBody"/>
            </w:pPr>
            <w:r w:rsidRPr="006D6BB6">
              <w:t>Field value: Enhanced mode</w:t>
            </w:r>
          </w:p>
        </w:tc>
      </w:tr>
      <w:tr w:rsidR="00AD6CE4" w:rsidRPr="006D6BB6" w14:paraId="2ECCA876" w14:textId="77777777" w:rsidTr="00AE417F">
        <w:trPr>
          <w:jc w:val="center"/>
        </w:trPr>
        <w:tc>
          <w:tcPr>
            <w:tcW w:w="1548" w:type="dxa"/>
          </w:tcPr>
          <w:p w14:paraId="31F1FF2F" w14:textId="77777777" w:rsidR="00AD6CE4" w:rsidRPr="006D6BB6" w:rsidRDefault="00AD6CE4" w:rsidP="00AD6CE4">
            <w:pPr>
              <w:pStyle w:val="ACK-ChoreographyBody"/>
            </w:pPr>
            <w:r w:rsidRPr="006D6BB6">
              <w:t>MSH.15</w:t>
            </w:r>
          </w:p>
        </w:tc>
        <w:tc>
          <w:tcPr>
            <w:tcW w:w="2174" w:type="dxa"/>
          </w:tcPr>
          <w:p w14:paraId="2BD76C44" w14:textId="77777777" w:rsidR="00AD6CE4" w:rsidRPr="006D6BB6" w:rsidRDefault="00AD6CE4" w:rsidP="00AD6CE4">
            <w:pPr>
              <w:pStyle w:val="ACK-ChoreographyBody"/>
            </w:pPr>
            <w:r w:rsidRPr="006D6BB6">
              <w:t>Blank</w:t>
            </w:r>
          </w:p>
        </w:tc>
        <w:tc>
          <w:tcPr>
            <w:tcW w:w="456" w:type="dxa"/>
          </w:tcPr>
          <w:p w14:paraId="02613D68" w14:textId="77777777" w:rsidR="00AD6CE4" w:rsidRPr="006D6BB6" w:rsidRDefault="00AD6CE4" w:rsidP="00AD6CE4">
            <w:pPr>
              <w:pStyle w:val="ACK-ChoreographyBody"/>
            </w:pPr>
            <w:r w:rsidRPr="006D6BB6">
              <w:t>NE</w:t>
            </w:r>
          </w:p>
        </w:tc>
        <w:tc>
          <w:tcPr>
            <w:tcW w:w="1568" w:type="dxa"/>
          </w:tcPr>
          <w:p w14:paraId="677D63F2" w14:textId="77777777" w:rsidR="00AD6CE4" w:rsidRPr="006D6BB6" w:rsidRDefault="00AD6CE4" w:rsidP="00AD6CE4">
            <w:pPr>
              <w:pStyle w:val="ACK-ChoreographyBody"/>
            </w:pPr>
            <w:r w:rsidRPr="006D6BB6">
              <w:t>AL, SU, ER</w:t>
            </w:r>
          </w:p>
        </w:tc>
        <w:tc>
          <w:tcPr>
            <w:tcW w:w="1620" w:type="dxa"/>
          </w:tcPr>
          <w:p w14:paraId="5070185A" w14:textId="77777777" w:rsidR="00AD6CE4" w:rsidRPr="006D6BB6" w:rsidRDefault="00AD6CE4" w:rsidP="00AD6CE4">
            <w:pPr>
              <w:pStyle w:val="ACK-ChoreographyBody"/>
            </w:pPr>
            <w:r w:rsidRPr="006D6BB6">
              <w:t>NE</w:t>
            </w:r>
          </w:p>
        </w:tc>
        <w:tc>
          <w:tcPr>
            <w:tcW w:w="1701" w:type="dxa"/>
          </w:tcPr>
          <w:p w14:paraId="77631294" w14:textId="77777777" w:rsidR="00AD6CE4" w:rsidRPr="006D6BB6" w:rsidRDefault="00AD6CE4" w:rsidP="00AD6CE4">
            <w:pPr>
              <w:pStyle w:val="ACK-ChoreographyBody"/>
            </w:pPr>
            <w:r w:rsidRPr="006D6BB6">
              <w:t>AL, SU, ER</w:t>
            </w:r>
          </w:p>
        </w:tc>
      </w:tr>
      <w:tr w:rsidR="00AD6CE4" w:rsidRPr="006D6BB6" w14:paraId="6D15A867" w14:textId="77777777" w:rsidTr="00AE417F">
        <w:trPr>
          <w:jc w:val="center"/>
        </w:trPr>
        <w:tc>
          <w:tcPr>
            <w:tcW w:w="1548" w:type="dxa"/>
          </w:tcPr>
          <w:p w14:paraId="7C677188" w14:textId="77777777" w:rsidR="00AD6CE4" w:rsidRPr="006D6BB6" w:rsidRDefault="00AD6CE4" w:rsidP="00AD6CE4">
            <w:pPr>
              <w:pStyle w:val="ACK-ChoreographyBody"/>
            </w:pPr>
            <w:r w:rsidRPr="006D6BB6">
              <w:t>MSH.16</w:t>
            </w:r>
          </w:p>
        </w:tc>
        <w:tc>
          <w:tcPr>
            <w:tcW w:w="2174" w:type="dxa"/>
          </w:tcPr>
          <w:p w14:paraId="277B773A" w14:textId="77777777" w:rsidR="00AD6CE4" w:rsidRPr="006D6BB6" w:rsidRDefault="00AD6CE4" w:rsidP="00AD6CE4">
            <w:pPr>
              <w:pStyle w:val="ACK-ChoreographyBody"/>
            </w:pPr>
            <w:r w:rsidRPr="006D6BB6">
              <w:t>Blank</w:t>
            </w:r>
          </w:p>
        </w:tc>
        <w:tc>
          <w:tcPr>
            <w:tcW w:w="456" w:type="dxa"/>
          </w:tcPr>
          <w:p w14:paraId="4699B99F" w14:textId="77777777" w:rsidR="00AD6CE4" w:rsidRPr="006D6BB6" w:rsidRDefault="00AD6CE4" w:rsidP="00AD6CE4">
            <w:pPr>
              <w:pStyle w:val="ACK-ChoreographyBody"/>
            </w:pPr>
            <w:r w:rsidRPr="006D6BB6">
              <w:t>NE</w:t>
            </w:r>
          </w:p>
        </w:tc>
        <w:tc>
          <w:tcPr>
            <w:tcW w:w="1568" w:type="dxa"/>
          </w:tcPr>
          <w:p w14:paraId="1272E287" w14:textId="77777777" w:rsidR="00AD6CE4" w:rsidRPr="006D6BB6" w:rsidRDefault="00AD6CE4" w:rsidP="00AD6CE4">
            <w:pPr>
              <w:pStyle w:val="ACK-ChoreographyBody"/>
            </w:pPr>
            <w:r w:rsidRPr="006D6BB6">
              <w:t>NE</w:t>
            </w:r>
          </w:p>
        </w:tc>
        <w:tc>
          <w:tcPr>
            <w:tcW w:w="1620" w:type="dxa"/>
          </w:tcPr>
          <w:p w14:paraId="5C691FBF" w14:textId="77777777" w:rsidR="00AD6CE4" w:rsidRPr="006D6BB6" w:rsidRDefault="00AD6CE4" w:rsidP="00AD6CE4">
            <w:pPr>
              <w:pStyle w:val="ACK-ChoreographyBody"/>
            </w:pPr>
            <w:r w:rsidRPr="006D6BB6">
              <w:t>AL, SU, ER</w:t>
            </w:r>
          </w:p>
        </w:tc>
        <w:tc>
          <w:tcPr>
            <w:tcW w:w="1701" w:type="dxa"/>
          </w:tcPr>
          <w:p w14:paraId="47F3BFE6" w14:textId="77777777" w:rsidR="00AD6CE4" w:rsidRPr="006D6BB6" w:rsidRDefault="00AD6CE4" w:rsidP="00AD6CE4">
            <w:pPr>
              <w:pStyle w:val="ACK-ChoreographyBody"/>
            </w:pPr>
            <w:r w:rsidRPr="006D6BB6">
              <w:t>AL, SU, ER</w:t>
            </w:r>
          </w:p>
        </w:tc>
      </w:tr>
      <w:tr w:rsidR="00AD6CE4" w:rsidRPr="006D6BB6" w14:paraId="0C846E2E" w14:textId="77777777" w:rsidTr="00AE417F">
        <w:trPr>
          <w:jc w:val="center"/>
        </w:trPr>
        <w:tc>
          <w:tcPr>
            <w:tcW w:w="1548" w:type="dxa"/>
          </w:tcPr>
          <w:p w14:paraId="72EA6D0D" w14:textId="77777777" w:rsidR="00AD6CE4" w:rsidRPr="006D6BB6" w:rsidRDefault="00AD6CE4" w:rsidP="00AD6CE4">
            <w:pPr>
              <w:pStyle w:val="ACK-ChoreographyBody"/>
            </w:pPr>
            <w:r w:rsidRPr="006D6BB6">
              <w:t>Immediate Ack</w:t>
            </w:r>
          </w:p>
        </w:tc>
        <w:tc>
          <w:tcPr>
            <w:tcW w:w="2174" w:type="dxa"/>
          </w:tcPr>
          <w:p w14:paraId="266692D2" w14:textId="77777777" w:rsidR="00AD6CE4" w:rsidRPr="006D6BB6" w:rsidRDefault="00AD6CE4" w:rsidP="00AD6CE4">
            <w:pPr>
              <w:pStyle w:val="ACK-ChoreographyBody"/>
            </w:pPr>
            <w:r w:rsidRPr="006D6BB6">
              <w:t>-</w:t>
            </w:r>
          </w:p>
        </w:tc>
        <w:tc>
          <w:tcPr>
            <w:tcW w:w="456" w:type="dxa"/>
          </w:tcPr>
          <w:p w14:paraId="481B48F2" w14:textId="77777777" w:rsidR="00AD6CE4" w:rsidRPr="006D6BB6" w:rsidRDefault="00AD6CE4" w:rsidP="00AD6CE4">
            <w:pPr>
              <w:pStyle w:val="ACK-ChoreographyBody"/>
            </w:pPr>
            <w:r w:rsidRPr="006D6BB6">
              <w:t>-</w:t>
            </w:r>
          </w:p>
        </w:tc>
        <w:tc>
          <w:tcPr>
            <w:tcW w:w="1568" w:type="dxa"/>
          </w:tcPr>
          <w:p w14:paraId="59CA50C4" w14:textId="3BAC8687" w:rsidR="00AD6CE4" w:rsidRPr="006D6BB6" w:rsidRDefault="00AD6CE4" w:rsidP="00AD6CE4">
            <w:pPr>
              <w:pStyle w:val="ACK-ChoreographyBody"/>
            </w:pPr>
            <w:r w:rsidRPr="006D6BB6">
              <w:rPr>
                <w:szCs w:val="16"/>
              </w:rPr>
              <w:t>ACK^</w:t>
            </w:r>
            <w:r>
              <w:rPr>
                <w:szCs w:val="16"/>
              </w:rPr>
              <w:t>A37</w:t>
            </w:r>
            <w:r w:rsidRPr="006D6BB6">
              <w:rPr>
                <w:szCs w:val="16"/>
              </w:rPr>
              <w:t>^ACK</w:t>
            </w:r>
          </w:p>
        </w:tc>
        <w:tc>
          <w:tcPr>
            <w:tcW w:w="1620" w:type="dxa"/>
          </w:tcPr>
          <w:p w14:paraId="41895BC6" w14:textId="77777777" w:rsidR="00AD6CE4" w:rsidRPr="006D6BB6" w:rsidRDefault="00AD6CE4" w:rsidP="00AD6CE4">
            <w:pPr>
              <w:pStyle w:val="ACK-ChoreographyBody"/>
            </w:pPr>
            <w:r w:rsidRPr="006D6BB6">
              <w:t>-</w:t>
            </w:r>
          </w:p>
        </w:tc>
        <w:tc>
          <w:tcPr>
            <w:tcW w:w="1701" w:type="dxa"/>
          </w:tcPr>
          <w:p w14:paraId="4D929C56" w14:textId="1CA8D444" w:rsidR="00AD6CE4" w:rsidRPr="006D6BB6" w:rsidRDefault="00AD6CE4" w:rsidP="00AD6CE4">
            <w:pPr>
              <w:pStyle w:val="ACK-ChoreographyBody"/>
            </w:pPr>
            <w:r w:rsidRPr="006D6BB6">
              <w:rPr>
                <w:szCs w:val="16"/>
              </w:rPr>
              <w:t>ACK^</w:t>
            </w:r>
            <w:r>
              <w:rPr>
                <w:szCs w:val="16"/>
              </w:rPr>
              <w:t>A37</w:t>
            </w:r>
            <w:r w:rsidRPr="006D6BB6">
              <w:rPr>
                <w:szCs w:val="16"/>
              </w:rPr>
              <w:t>^ACK</w:t>
            </w:r>
          </w:p>
        </w:tc>
      </w:tr>
      <w:tr w:rsidR="00AD6CE4" w:rsidRPr="006D6BB6" w14:paraId="032A9FCB" w14:textId="77777777" w:rsidTr="00AE417F">
        <w:trPr>
          <w:jc w:val="center"/>
        </w:trPr>
        <w:tc>
          <w:tcPr>
            <w:tcW w:w="1548" w:type="dxa"/>
          </w:tcPr>
          <w:p w14:paraId="4F839382" w14:textId="77777777" w:rsidR="00AD6CE4" w:rsidRPr="006D6BB6" w:rsidRDefault="00AD6CE4" w:rsidP="00AD6CE4">
            <w:pPr>
              <w:pStyle w:val="ACK-ChoreographyBody"/>
            </w:pPr>
            <w:r w:rsidRPr="006D6BB6">
              <w:t>Application Ack</w:t>
            </w:r>
          </w:p>
        </w:tc>
        <w:tc>
          <w:tcPr>
            <w:tcW w:w="2174" w:type="dxa"/>
          </w:tcPr>
          <w:p w14:paraId="05BEAFEE" w14:textId="021EE4AC" w:rsidR="00AD6CE4" w:rsidRPr="006D6BB6" w:rsidRDefault="00AD6CE4" w:rsidP="00AD6CE4">
            <w:pPr>
              <w:pStyle w:val="ACK-ChoreographyBody"/>
            </w:pPr>
            <w:r>
              <w:rPr>
                <w:szCs w:val="16"/>
              </w:rPr>
              <w:t>ADT</w:t>
            </w:r>
            <w:r w:rsidRPr="006D6BB6">
              <w:rPr>
                <w:szCs w:val="16"/>
              </w:rPr>
              <w:t>^</w:t>
            </w:r>
            <w:r>
              <w:rPr>
                <w:szCs w:val="16"/>
              </w:rPr>
              <w:t>A37</w:t>
            </w:r>
            <w:r w:rsidRPr="006D6BB6">
              <w:rPr>
                <w:szCs w:val="16"/>
              </w:rPr>
              <w:t>^</w:t>
            </w:r>
            <w:r>
              <w:rPr>
                <w:szCs w:val="16"/>
              </w:rPr>
              <w:t>A</w:t>
            </w:r>
            <w:r w:rsidR="00B37EF8">
              <w:rPr>
                <w:szCs w:val="16"/>
              </w:rPr>
              <w:t>CK</w:t>
            </w:r>
          </w:p>
        </w:tc>
        <w:tc>
          <w:tcPr>
            <w:tcW w:w="456" w:type="dxa"/>
          </w:tcPr>
          <w:p w14:paraId="7F6FFECB" w14:textId="77777777" w:rsidR="00AD6CE4" w:rsidRPr="006D6BB6" w:rsidRDefault="00AD6CE4" w:rsidP="00AD6CE4">
            <w:pPr>
              <w:pStyle w:val="ACK-ChoreographyBody"/>
            </w:pPr>
            <w:r w:rsidRPr="006D6BB6">
              <w:t>-</w:t>
            </w:r>
          </w:p>
        </w:tc>
        <w:tc>
          <w:tcPr>
            <w:tcW w:w="1568" w:type="dxa"/>
          </w:tcPr>
          <w:p w14:paraId="068EC0F0" w14:textId="77777777" w:rsidR="00AD6CE4" w:rsidRPr="006D6BB6" w:rsidRDefault="00AD6CE4" w:rsidP="00AD6CE4">
            <w:pPr>
              <w:pStyle w:val="ACK-ChoreographyBody"/>
            </w:pPr>
            <w:r w:rsidRPr="006D6BB6">
              <w:t>-</w:t>
            </w:r>
          </w:p>
        </w:tc>
        <w:tc>
          <w:tcPr>
            <w:tcW w:w="1620" w:type="dxa"/>
          </w:tcPr>
          <w:p w14:paraId="2D8C6F29" w14:textId="64B1B279" w:rsidR="00AD6CE4" w:rsidRPr="006D6BB6" w:rsidRDefault="00AD6CE4" w:rsidP="00AD6CE4">
            <w:pPr>
              <w:pStyle w:val="ACK-ChoreographyBody"/>
            </w:pPr>
            <w:r w:rsidRPr="006D6BB6">
              <w:rPr>
                <w:szCs w:val="16"/>
              </w:rPr>
              <w:t>ACK^</w:t>
            </w:r>
            <w:r>
              <w:rPr>
                <w:szCs w:val="16"/>
              </w:rPr>
              <w:t>A37</w:t>
            </w:r>
            <w:r w:rsidRPr="006D6BB6">
              <w:rPr>
                <w:szCs w:val="16"/>
              </w:rPr>
              <w:t>^ACK</w:t>
            </w:r>
          </w:p>
        </w:tc>
        <w:tc>
          <w:tcPr>
            <w:tcW w:w="1701" w:type="dxa"/>
          </w:tcPr>
          <w:p w14:paraId="7F9145AB" w14:textId="1018A619" w:rsidR="00AD6CE4" w:rsidRPr="006D6BB6" w:rsidRDefault="00AD6CE4" w:rsidP="00AD6CE4">
            <w:pPr>
              <w:pStyle w:val="ACK-ChoreographyBody"/>
            </w:pPr>
            <w:r w:rsidRPr="006D6BB6">
              <w:rPr>
                <w:szCs w:val="16"/>
              </w:rPr>
              <w:t>ACK^</w:t>
            </w:r>
            <w:r>
              <w:rPr>
                <w:szCs w:val="16"/>
              </w:rPr>
              <w:t>A37</w:t>
            </w:r>
            <w:r w:rsidRPr="006D6BB6">
              <w:rPr>
                <w:szCs w:val="16"/>
              </w:rPr>
              <w:t>^ACK</w:t>
            </w:r>
          </w:p>
        </w:tc>
      </w:tr>
    </w:tbl>
    <w:p w14:paraId="16573B48" w14:textId="77777777" w:rsidR="00715956" w:rsidRPr="00F21240" w:rsidRDefault="00715956">
      <w:pPr>
        <w:rPr>
          <w:noProof/>
        </w:rPr>
      </w:pPr>
    </w:p>
    <w:p w14:paraId="2B89F7CC" w14:textId="77777777" w:rsidR="00715956" w:rsidRPr="00F21240" w:rsidRDefault="00715956">
      <w:pPr>
        <w:pStyle w:val="MsgTableCaption"/>
        <w:rPr>
          <w:noProof/>
        </w:rPr>
      </w:pPr>
      <w:r w:rsidRPr="00F21240">
        <w:rPr>
          <w:noProof/>
        </w:rPr>
        <w:t>ACK^A37^ACK: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173F00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6F4214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EAC93C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DAE18F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B0106F0" w14:textId="77777777" w:rsidR="00715956" w:rsidRPr="00F21240" w:rsidRDefault="00715956">
            <w:pPr>
              <w:pStyle w:val="MsgTableHeader"/>
              <w:jc w:val="center"/>
              <w:rPr>
                <w:noProof/>
              </w:rPr>
            </w:pPr>
            <w:r w:rsidRPr="00F21240">
              <w:rPr>
                <w:noProof/>
              </w:rPr>
              <w:t>Chapter</w:t>
            </w:r>
          </w:p>
        </w:tc>
      </w:tr>
      <w:tr w:rsidR="00715956" w:rsidRPr="00715956" w14:paraId="42E5ED3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7CC9B15"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F663A3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FD5062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A5B129C" w14:textId="77777777" w:rsidR="00715956" w:rsidRPr="00F21240" w:rsidRDefault="00715956">
            <w:pPr>
              <w:pStyle w:val="MsgTableBody"/>
              <w:jc w:val="center"/>
              <w:rPr>
                <w:noProof/>
              </w:rPr>
            </w:pPr>
            <w:r w:rsidRPr="00F21240">
              <w:rPr>
                <w:noProof/>
              </w:rPr>
              <w:t>2</w:t>
            </w:r>
          </w:p>
        </w:tc>
      </w:tr>
      <w:tr w:rsidR="00715956" w:rsidRPr="00715956" w14:paraId="6D55007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9C9810B" w14:textId="77777777" w:rsidR="00715956" w:rsidRPr="00F21240" w:rsidRDefault="00715956">
            <w:pPr>
              <w:pStyle w:val="MsgTableBody"/>
              <w:rPr>
                <w:noProof/>
              </w:rPr>
            </w:pPr>
            <w:r w:rsidRPr="00F21240">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1268295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107884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34403" w14:textId="77777777" w:rsidR="00715956" w:rsidRPr="00F21240" w:rsidRDefault="00715956">
            <w:pPr>
              <w:pStyle w:val="MsgTableBody"/>
              <w:jc w:val="center"/>
              <w:rPr>
                <w:noProof/>
              </w:rPr>
            </w:pPr>
            <w:r w:rsidRPr="00F21240">
              <w:rPr>
                <w:noProof/>
              </w:rPr>
              <w:t>2</w:t>
            </w:r>
          </w:p>
        </w:tc>
      </w:tr>
      <w:tr w:rsidR="00715956" w:rsidRPr="00715956" w14:paraId="4D6171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003CE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12D826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9F04F1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7A6A9" w14:textId="77777777" w:rsidR="00715956" w:rsidRPr="00F21240" w:rsidRDefault="00715956">
            <w:pPr>
              <w:pStyle w:val="MsgTableBody"/>
              <w:jc w:val="center"/>
              <w:rPr>
                <w:noProof/>
              </w:rPr>
            </w:pPr>
            <w:r w:rsidRPr="00F21240">
              <w:rPr>
                <w:noProof/>
              </w:rPr>
              <w:t>2</w:t>
            </w:r>
          </w:p>
        </w:tc>
      </w:tr>
      <w:tr w:rsidR="00715956" w:rsidRPr="00715956" w14:paraId="738E2D5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E574EC4"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6757CC2"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4400A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50E30" w14:textId="77777777" w:rsidR="00715956" w:rsidRPr="00F21240" w:rsidRDefault="00715956">
            <w:pPr>
              <w:pStyle w:val="MsgTableBody"/>
              <w:jc w:val="center"/>
              <w:rPr>
                <w:noProof/>
              </w:rPr>
            </w:pPr>
            <w:r w:rsidRPr="00F21240">
              <w:rPr>
                <w:noProof/>
              </w:rPr>
              <w:t>2</w:t>
            </w:r>
          </w:p>
        </w:tc>
      </w:tr>
      <w:tr w:rsidR="00715956" w:rsidRPr="00715956" w14:paraId="693F4BF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306E3DA5"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03FB118"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7679AA8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48EE6F6" w14:textId="77777777" w:rsidR="00715956" w:rsidRPr="00F21240" w:rsidRDefault="00715956">
            <w:pPr>
              <w:pStyle w:val="MsgTableBody"/>
              <w:jc w:val="center"/>
              <w:rPr>
                <w:noProof/>
              </w:rPr>
            </w:pPr>
            <w:r w:rsidRPr="00F21240">
              <w:rPr>
                <w:noProof/>
              </w:rPr>
              <w:t>2</w:t>
            </w:r>
          </w:p>
        </w:tc>
      </w:tr>
    </w:tbl>
    <w:p w14:paraId="3C518849" w14:textId="2AF74E32" w:rsidR="00B270F6" w:rsidRDefault="00B270F6" w:rsidP="00AE417F">
      <w:bookmarkStart w:id="3411" w:name="_Toc348245013"/>
      <w:bookmarkStart w:id="3412" w:name="_Toc348258201"/>
      <w:bookmarkStart w:id="3413" w:name="_Toc348263384"/>
      <w:bookmarkStart w:id="3414" w:name="_Toc348336798"/>
      <w:bookmarkStart w:id="3415" w:name="_Toc348768111"/>
      <w:bookmarkStart w:id="3416" w:name="_Toc380435659"/>
      <w:bookmarkStart w:id="3417" w:name="_Toc359236155"/>
      <w:bookmarkStart w:id="3418" w:name="_Toc1815976"/>
      <w:bookmarkStart w:id="3419" w:name="_Toc21372520"/>
      <w:bookmarkStart w:id="3420" w:name="_Toc175991994"/>
      <w:bookmarkStart w:id="3421" w:name="_Toc1762359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AE417F" w:rsidRPr="006D6BB6" w14:paraId="19CA4F06" w14:textId="77777777" w:rsidTr="00AE417F">
        <w:trPr>
          <w:jc w:val="center"/>
        </w:trPr>
        <w:tc>
          <w:tcPr>
            <w:tcW w:w="6912" w:type="dxa"/>
            <w:gridSpan w:val="4"/>
          </w:tcPr>
          <w:p w14:paraId="0F8C70A6" w14:textId="533B5338" w:rsidR="00AE417F" w:rsidRPr="006D6BB6" w:rsidRDefault="00AE417F" w:rsidP="00AE417F">
            <w:pPr>
              <w:pStyle w:val="ACK-ChoreographyHeader"/>
            </w:pPr>
            <w:r w:rsidRPr="00C20CAF">
              <w:t>Acknowledgment Choreography</w:t>
            </w:r>
          </w:p>
        </w:tc>
      </w:tr>
      <w:tr w:rsidR="00AE417F" w:rsidRPr="006D6BB6" w14:paraId="604DBFA9" w14:textId="77777777" w:rsidTr="00AE417F">
        <w:trPr>
          <w:jc w:val="center"/>
        </w:trPr>
        <w:tc>
          <w:tcPr>
            <w:tcW w:w="6912" w:type="dxa"/>
            <w:gridSpan w:val="4"/>
          </w:tcPr>
          <w:p w14:paraId="2F5B6566" w14:textId="3710F389" w:rsidR="00AE417F" w:rsidRPr="00C20CAF" w:rsidRDefault="009118D0" w:rsidP="00AE417F">
            <w:pPr>
              <w:pStyle w:val="ACK-ChoreographyHeader"/>
            </w:pPr>
            <w:r w:rsidRPr="00F21240">
              <w:rPr>
                <w:noProof/>
              </w:rPr>
              <w:t>ACK^A37^ACK</w:t>
            </w:r>
          </w:p>
        </w:tc>
      </w:tr>
      <w:tr w:rsidR="00B270F6" w:rsidRPr="006D6BB6" w14:paraId="36BB78A7" w14:textId="77777777" w:rsidTr="00594536">
        <w:trPr>
          <w:jc w:val="center"/>
        </w:trPr>
        <w:tc>
          <w:tcPr>
            <w:tcW w:w="1458" w:type="dxa"/>
          </w:tcPr>
          <w:p w14:paraId="1EE63EA6" w14:textId="77777777" w:rsidR="00B270F6" w:rsidRPr="006D6BB6" w:rsidRDefault="00B270F6" w:rsidP="0025077B">
            <w:pPr>
              <w:pStyle w:val="ACK-ChoreographyBody"/>
            </w:pPr>
            <w:r w:rsidRPr="006D6BB6">
              <w:t>Field name</w:t>
            </w:r>
          </w:p>
        </w:tc>
        <w:tc>
          <w:tcPr>
            <w:tcW w:w="2478" w:type="dxa"/>
          </w:tcPr>
          <w:p w14:paraId="01FE2FE3" w14:textId="77777777" w:rsidR="00B270F6" w:rsidRPr="006D6BB6" w:rsidRDefault="00B270F6" w:rsidP="0025077B">
            <w:pPr>
              <w:pStyle w:val="ACK-ChoreographyBody"/>
            </w:pPr>
            <w:r w:rsidRPr="006D6BB6">
              <w:t>Field Value: Original mode</w:t>
            </w:r>
          </w:p>
        </w:tc>
        <w:tc>
          <w:tcPr>
            <w:tcW w:w="2976" w:type="dxa"/>
            <w:gridSpan w:val="2"/>
          </w:tcPr>
          <w:p w14:paraId="0F7FD92E" w14:textId="77777777" w:rsidR="00B270F6" w:rsidRPr="006D6BB6" w:rsidRDefault="00B270F6" w:rsidP="0025077B">
            <w:pPr>
              <w:pStyle w:val="ACK-ChoreographyBody"/>
            </w:pPr>
            <w:r w:rsidRPr="006D6BB6">
              <w:t>Field value: Enhanced mode</w:t>
            </w:r>
          </w:p>
        </w:tc>
      </w:tr>
      <w:tr w:rsidR="00A57961" w:rsidRPr="006D6BB6" w14:paraId="54580444" w14:textId="77777777" w:rsidTr="00594536">
        <w:trPr>
          <w:jc w:val="center"/>
        </w:trPr>
        <w:tc>
          <w:tcPr>
            <w:tcW w:w="1458" w:type="dxa"/>
          </w:tcPr>
          <w:p w14:paraId="51107F53" w14:textId="77777777" w:rsidR="00A57961" w:rsidRPr="006D6BB6" w:rsidRDefault="00A57961" w:rsidP="0025077B">
            <w:pPr>
              <w:pStyle w:val="ACK-ChoreographyBody"/>
            </w:pPr>
            <w:r w:rsidRPr="006D6BB6">
              <w:t>MSH.15</w:t>
            </w:r>
          </w:p>
        </w:tc>
        <w:tc>
          <w:tcPr>
            <w:tcW w:w="2478" w:type="dxa"/>
          </w:tcPr>
          <w:p w14:paraId="00F17922" w14:textId="77777777" w:rsidR="00A57961" w:rsidRPr="006D6BB6" w:rsidRDefault="00A57961" w:rsidP="0025077B">
            <w:pPr>
              <w:pStyle w:val="ACK-ChoreographyBody"/>
            </w:pPr>
            <w:r w:rsidRPr="006D6BB6">
              <w:t>Blank</w:t>
            </w:r>
          </w:p>
        </w:tc>
        <w:tc>
          <w:tcPr>
            <w:tcW w:w="850" w:type="dxa"/>
          </w:tcPr>
          <w:p w14:paraId="4AC0C8FF" w14:textId="77777777" w:rsidR="00A57961" w:rsidRPr="006D6BB6" w:rsidRDefault="00A57961" w:rsidP="0025077B">
            <w:pPr>
              <w:pStyle w:val="ACK-ChoreographyBody"/>
            </w:pPr>
            <w:r w:rsidRPr="006D6BB6">
              <w:t>NE</w:t>
            </w:r>
          </w:p>
        </w:tc>
        <w:tc>
          <w:tcPr>
            <w:tcW w:w="2126" w:type="dxa"/>
          </w:tcPr>
          <w:p w14:paraId="60EBA897" w14:textId="77777777" w:rsidR="00A57961" w:rsidRPr="006D6BB6" w:rsidRDefault="00A57961" w:rsidP="0025077B">
            <w:pPr>
              <w:pStyle w:val="ACK-ChoreographyBody"/>
            </w:pPr>
            <w:r w:rsidRPr="006D6BB6">
              <w:t>AL, SU, ER</w:t>
            </w:r>
          </w:p>
        </w:tc>
      </w:tr>
      <w:tr w:rsidR="00A57961" w:rsidRPr="006D6BB6" w14:paraId="13B54250" w14:textId="77777777" w:rsidTr="00594536">
        <w:trPr>
          <w:jc w:val="center"/>
        </w:trPr>
        <w:tc>
          <w:tcPr>
            <w:tcW w:w="1458" w:type="dxa"/>
          </w:tcPr>
          <w:p w14:paraId="4FA89518" w14:textId="77777777" w:rsidR="00A57961" w:rsidRPr="006D6BB6" w:rsidRDefault="00A57961" w:rsidP="0025077B">
            <w:pPr>
              <w:pStyle w:val="ACK-ChoreographyBody"/>
            </w:pPr>
            <w:r w:rsidRPr="006D6BB6">
              <w:t>MSH.16</w:t>
            </w:r>
          </w:p>
        </w:tc>
        <w:tc>
          <w:tcPr>
            <w:tcW w:w="2478" w:type="dxa"/>
          </w:tcPr>
          <w:p w14:paraId="116CA53E" w14:textId="77777777" w:rsidR="00A57961" w:rsidRPr="006D6BB6" w:rsidRDefault="00A57961" w:rsidP="0025077B">
            <w:pPr>
              <w:pStyle w:val="ACK-ChoreographyBody"/>
            </w:pPr>
            <w:r w:rsidRPr="006D6BB6">
              <w:t>Blank</w:t>
            </w:r>
          </w:p>
        </w:tc>
        <w:tc>
          <w:tcPr>
            <w:tcW w:w="850" w:type="dxa"/>
          </w:tcPr>
          <w:p w14:paraId="100C081A" w14:textId="77777777" w:rsidR="00A57961" w:rsidRPr="006D6BB6" w:rsidRDefault="00A57961" w:rsidP="0025077B">
            <w:pPr>
              <w:pStyle w:val="ACK-ChoreographyBody"/>
            </w:pPr>
            <w:r w:rsidRPr="006D6BB6">
              <w:t>NE</w:t>
            </w:r>
          </w:p>
        </w:tc>
        <w:tc>
          <w:tcPr>
            <w:tcW w:w="2126" w:type="dxa"/>
          </w:tcPr>
          <w:p w14:paraId="389F9959" w14:textId="77777777" w:rsidR="00A57961" w:rsidRPr="006D6BB6" w:rsidRDefault="00A57961" w:rsidP="0025077B">
            <w:pPr>
              <w:pStyle w:val="ACK-ChoreographyBody"/>
            </w:pPr>
            <w:r w:rsidRPr="006D6BB6">
              <w:t>NE</w:t>
            </w:r>
          </w:p>
        </w:tc>
      </w:tr>
      <w:tr w:rsidR="00A57961" w:rsidRPr="006D6BB6" w14:paraId="28F287A3" w14:textId="77777777" w:rsidTr="00594536">
        <w:trPr>
          <w:jc w:val="center"/>
        </w:trPr>
        <w:tc>
          <w:tcPr>
            <w:tcW w:w="1458" w:type="dxa"/>
          </w:tcPr>
          <w:p w14:paraId="2BBDC5AA" w14:textId="77777777" w:rsidR="00A57961" w:rsidRPr="006D6BB6" w:rsidRDefault="00A57961" w:rsidP="0025077B">
            <w:pPr>
              <w:pStyle w:val="ACK-ChoreographyBody"/>
            </w:pPr>
            <w:r w:rsidRPr="006D6BB6">
              <w:t>Immediate Ack</w:t>
            </w:r>
          </w:p>
        </w:tc>
        <w:tc>
          <w:tcPr>
            <w:tcW w:w="2478" w:type="dxa"/>
          </w:tcPr>
          <w:p w14:paraId="2A54D2FE" w14:textId="77777777" w:rsidR="00A57961" w:rsidRPr="006D6BB6" w:rsidRDefault="00A57961" w:rsidP="0025077B">
            <w:pPr>
              <w:pStyle w:val="ACK-ChoreographyBody"/>
            </w:pPr>
            <w:r w:rsidRPr="006D6BB6">
              <w:t>-</w:t>
            </w:r>
          </w:p>
        </w:tc>
        <w:tc>
          <w:tcPr>
            <w:tcW w:w="850" w:type="dxa"/>
          </w:tcPr>
          <w:p w14:paraId="132F11A6" w14:textId="77777777" w:rsidR="00A57961" w:rsidRPr="006D6BB6" w:rsidRDefault="00A57961" w:rsidP="0025077B">
            <w:pPr>
              <w:pStyle w:val="ACK-ChoreographyBody"/>
            </w:pPr>
            <w:r w:rsidRPr="006D6BB6">
              <w:t>-</w:t>
            </w:r>
          </w:p>
        </w:tc>
        <w:tc>
          <w:tcPr>
            <w:tcW w:w="2126" w:type="dxa"/>
          </w:tcPr>
          <w:p w14:paraId="0FC4C9B3" w14:textId="0C109979" w:rsidR="00A57961" w:rsidRPr="006D6BB6" w:rsidRDefault="00A57961" w:rsidP="0025077B">
            <w:pPr>
              <w:pStyle w:val="ACK-ChoreographyBody"/>
            </w:pPr>
            <w:r w:rsidRPr="006D6BB6">
              <w:rPr>
                <w:szCs w:val="16"/>
              </w:rPr>
              <w:t>ACK^</w:t>
            </w:r>
            <w:r>
              <w:rPr>
                <w:szCs w:val="16"/>
              </w:rPr>
              <w:t>A37</w:t>
            </w:r>
            <w:r w:rsidRPr="006D6BB6">
              <w:rPr>
                <w:szCs w:val="16"/>
              </w:rPr>
              <w:t>^ACK</w:t>
            </w:r>
          </w:p>
        </w:tc>
      </w:tr>
      <w:tr w:rsidR="00A57961" w:rsidRPr="006D6BB6" w14:paraId="4A9553B2" w14:textId="77777777" w:rsidTr="00594536">
        <w:trPr>
          <w:jc w:val="center"/>
        </w:trPr>
        <w:tc>
          <w:tcPr>
            <w:tcW w:w="1458" w:type="dxa"/>
          </w:tcPr>
          <w:p w14:paraId="7B4A46F6" w14:textId="77777777" w:rsidR="00A57961" w:rsidRPr="006D6BB6" w:rsidRDefault="00A57961" w:rsidP="0025077B">
            <w:pPr>
              <w:pStyle w:val="ACK-ChoreographyBody"/>
            </w:pPr>
            <w:r w:rsidRPr="006D6BB6">
              <w:t>Application Ack</w:t>
            </w:r>
          </w:p>
        </w:tc>
        <w:tc>
          <w:tcPr>
            <w:tcW w:w="2478" w:type="dxa"/>
          </w:tcPr>
          <w:p w14:paraId="6B9147E5" w14:textId="7637BFD3" w:rsidR="00A57961" w:rsidRPr="006D6BB6" w:rsidRDefault="00A57961" w:rsidP="0025077B">
            <w:pPr>
              <w:pStyle w:val="ACK-ChoreographyBody"/>
            </w:pPr>
            <w:r>
              <w:rPr>
                <w:szCs w:val="16"/>
              </w:rPr>
              <w:t>-</w:t>
            </w:r>
          </w:p>
        </w:tc>
        <w:tc>
          <w:tcPr>
            <w:tcW w:w="850" w:type="dxa"/>
          </w:tcPr>
          <w:p w14:paraId="3F801833" w14:textId="77777777" w:rsidR="00A57961" w:rsidRPr="006D6BB6" w:rsidRDefault="00A57961" w:rsidP="0025077B">
            <w:pPr>
              <w:pStyle w:val="ACK-ChoreographyBody"/>
            </w:pPr>
            <w:r w:rsidRPr="006D6BB6">
              <w:t>-</w:t>
            </w:r>
          </w:p>
        </w:tc>
        <w:tc>
          <w:tcPr>
            <w:tcW w:w="2126" w:type="dxa"/>
          </w:tcPr>
          <w:p w14:paraId="302D27AF" w14:textId="77777777" w:rsidR="00A57961" w:rsidRPr="006D6BB6" w:rsidRDefault="00A57961" w:rsidP="0025077B">
            <w:pPr>
              <w:pStyle w:val="ACK-ChoreographyBody"/>
            </w:pPr>
            <w:r w:rsidRPr="006D6BB6">
              <w:t>-</w:t>
            </w:r>
          </w:p>
        </w:tc>
      </w:tr>
    </w:tbl>
    <w:p w14:paraId="5DB89F1E" w14:textId="77777777" w:rsidR="00715956" w:rsidRPr="00F21240" w:rsidRDefault="00715956">
      <w:pPr>
        <w:pStyle w:val="Heading3"/>
        <w:rPr>
          <w:noProof/>
        </w:rPr>
      </w:pPr>
      <w:bookmarkStart w:id="3422" w:name="_Toc27754823"/>
      <w:bookmarkStart w:id="3423" w:name="_Toc109892118"/>
      <w:r w:rsidRPr="00F21240">
        <w:rPr>
          <w:noProof/>
        </w:rPr>
        <w:t>ADT/ACK - Cancel Pre-Admit (Event A38</w:t>
      </w:r>
      <w:r w:rsidRPr="00F21240">
        <w:rPr>
          <w:noProof/>
        </w:rPr>
        <w:fldChar w:fldCharType="begin"/>
      </w:r>
      <w:r w:rsidRPr="00F21240">
        <w:rPr>
          <w:noProof/>
        </w:rPr>
        <w:instrText>XE "A38"</w:instrText>
      </w:r>
      <w:r w:rsidRPr="00F21240">
        <w:rPr>
          <w:noProof/>
        </w:rPr>
        <w:fldChar w:fldCharType="end"/>
      </w:r>
      <w:r w:rsidRPr="00F21240">
        <w:rPr>
          <w:noProof/>
        </w:rPr>
        <w:t>)</w:t>
      </w:r>
      <w:bookmarkEnd w:id="3411"/>
      <w:bookmarkEnd w:id="3412"/>
      <w:bookmarkEnd w:id="3413"/>
      <w:bookmarkEnd w:id="3414"/>
      <w:bookmarkEnd w:id="3415"/>
      <w:bookmarkEnd w:id="3416"/>
      <w:bookmarkEnd w:id="3417"/>
      <w:bookmarkEnd w:id="3418"/>
      <w:bookmarkEnd w:id="3419"/>
      <w:bookmarkEnd w:id="3420"/>
      <w:bookmarkEnd w:id="3421"/>
      <w:bookmarkEnd w:id="3422"/>
      <w:bookmarkEnd w:id="3423"/>
    </w:p>
    <w:p w14:paraId="0EBD2F5F" w14:textId="77777777" w:rsidR="00715956" w:rsidRPr="00F21240" w:rsidRDefault="00715956">
      <w:pPr>
        <w:pStyle w:val="NormalIndented"/>
        <w:rPr>
          <w:noProof/>
        </w:rPr>
      </w:pPr>
      <w:r w:rsidRPr="00F21240">
        <w:rPr>
          <w:noProof/>
        </w:rPr>
        <w:t>The A38 event is sent when an A05 (pre-admit a patient) event is cancelled, either because of erroneous entry of the A05 event or because of a decision not to pre-admit the patient after all.</w:t>
      </w:r>
    </w:p>
    <w:p w14:paraId="0ACF1174"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A08 (update patient information) event be used in addition.</w:t>
      </w:r>
    </w:p>
    <w:p w14:paraId="44DD3C9F" w14:textId="77777777" w:rsidR="00715956" w:rsidRPr="00F21240" w:rsidRDefault="00715956">
      <w:pPr>
        <w:pStyle w:val="MsgTableCaption"/>
        <w:rPr>
          <w:noProof/>
        </w:rPr>
      </w:pPr>
      <w:r w:rsidRPr="00F21240">
        <w:rPr>
          <w:noProof/>
        </w:rPr>
        <w:t>ADT^A38^ADT_A38: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ED42AA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66B836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59D69AE"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2EBE88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F44D60B" w14:textId="77777777" w:rsidR="00715956" w:rsidRPr="00F21240" w:rsidRDefault="00715956">
            <w:pPr>
              <w:pStyle w:val="MsgTableHeader"/>
              <w:jc w:val="center"/>
              <w:rPr>
                <w:noProof/>
              </w:rPr>
            </w:pPr>
            <w:r w:rsidRPr="00F21240">
              <w:rPr>
                <w:noProof/>
              </w:rPr>
              <w:t>Chapter</w:t>
            </w:r>
          </w:p>
        </w:tc>
      </w:tr>
      <w:tr w:rsidR="00715956" w:rsidRPr="00715956" w14:paraId="2C737413"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C752D8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66033E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3B36CD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6485F1" w14:textId="77777777" w:rsidR="00715956" w:rsidRPr="00F21240" w:rsidRDefault="00715956">
            <w:pPr>
              <w:pStyle w:val="MsgTableBody"/>
              <w:jc w:val="center"/>
              <w:rPr>
                <w:noProof/>
              </w:rPr>
            </w:pPr>
            <w:r w:rsidRPr="00F21240">
              <w:rPr>
                <w:noProof/>
              </w:rPr>
              <w:t>2</w:t>
            </w:r>
          </w:p>
        </w:tc>
      </w:tr>
      <w:tr w:rsidR="00622FC8" w:rsidRPr="00151483" w14:paraId="335E56B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438CAC0"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1C71D6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EBF3F8B"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9F5BCF2" w14:textId="77777777" w:rsidR="00622FC8" w:rsidRPr="00594536" w:rsidRDefault="00622FC8" w:rsidP="00622FC8">
            <w:pPr>
              <w:pStyle w:val="MsgTableBody"/>
              <w:jc w:val="center"/>
              <w:rPr>
                <w:noProof/>
              </w:rPr>
            </w:pPr>
            <w:r w:rsidRPr="00594536">
              <w:rPr>
                <w:noProof/>
              </w:rPr>
              <w:t>3</w:t>
            </w:r>
          </w:p>
        </w:tc>
      </w:tr>
      <w:tr w:rsidR="00715956" w:rsidRPr="00715956" w14:paraId="4E25367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31C3A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12B022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9FF80D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FF9C8A" w14:textId="77777777" w:rsidR="00715956" w:rsidRPr="00F21240" w:rsidRDefault="00715956">
            <w:pPr>
              <w:pStyle w:val="MsgTableBody"/>
              <w:jc w:val="center"/>
              <w:rPr>
                <w:noProof/>
              </w:rPr>
            </w:pPr>
            <w:r w:rsidRPr="00F21240">
              <w:rPr>
                <w:noProof/>
              </w:rPr>
              <w:t>2</w:t>
            </w:r>
          </w:p>
        </w:tc>
      </w:tr>
      <w:tr w:rsidR="00715956" w:rsidRPr="00715956" w14:paraId="6964A57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A684D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343D6C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C931E2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8AF2A" w14:textId="77777777" w:rsidR="00715956" w:rsidRPr="00F21240" w:rsidRDefault="00715956">
            <w:pPr>
              <w:pStyle w:val="MsgTableBody"/>
              <w:jc w:val="center"/>
              <w:rPr>
                <w:noProof/>
              </w:rPr>
            </w:pPr>
            <w:r w:rsidRPr="00F21240">
              <w:rPr>
                <w:noProof/>
              </w:rPr>
              <w:t>2</w:t>
            </w:r>
          </w:p>
        </w:tc>
      </w:tr>
      <w:tr w:rsidR="00715956" w:rsidRPr="00715956" w14:paraId="7553AC7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52BA8F4"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6FD8EBB"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859599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CF2F3B" w14:textId="77777777" w:rsidR="00715956" w:rsidRPr="00F21240" w:rsidRDefault="00715956">
            <w:pPr>
              <w:pStyle w:val="MsgTableBody"/>
              <w:jc w:val="center"/>
              <w:rPr>
                <w:noProof/>
              </w:rPr>
            </w:pPr>
            <w:r w:rsidRPr="00F21240">
              <w:rPr>
                <w:noProof/>
              </w:rPr>
              <w:t>3</w:t>
            </w:r>
          </w:p>
        </w:tc>
      </w:tr>
      <w:tr w:rsidR="00715956" w:rsidRPr="00715956" w14:paraId="3E98F59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0B6C3B"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F43CC9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70D207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A42E82" w14:textId="77777777" w:rsidR="00715956" w:rsidRPr="00F21240" w:rsidRDefault="00715956">
            <w:pPr>
              <w:pStyle w:val="MsgTableBody"/>
              <w:jc w:val="center"/>
              <w:rPr>
                <w:noProof/>
              </w:rPr>
            </w:pPr>
            <w:r w:rsidRPr="00F21240">
              <w:rPr>
                <w:noProof/>
              </w:rPr>
              <w:t>3</w:t>
            </w:r>
          </w:p>
        </w:tc>
      </w:tr>
      <w:tr w:rsidR="00715956" w:rsidRPr="00715956" w14:paraId="61178D7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D1161F8"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EE81399"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844D0B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8BBC0" w14:textId="77777777" w:rsidR="00715956" w:rsidRPr="00F21240" w:rsidRDefault="00715956">
            <w:pPr>
              <w:pStyle w:val="MsgTableBody"/>
              <w:jc w:val="center"/>
              <w:rPr>
                <w:noProof/>
              </w:rPr>
            </w:pPr>
            <w:r w:rsidRPr="00F21240">
              <w:rPr>
                <w:noProof/>
              </w:rPr>
              <w:t>3</w:t>
            </w:r>
          </w:p>
        </w:tc>
      </w:tr>
      <w:tr w:rsidR="00DC3443" w:rsidRPr="00715956" w14:paraId="7F135310" w14:textId="77777777" w:rsidTr="00D50068">
        <w:trPr>
          <w:jc w:val="center"/>
          <w:ins w:id="3424" w:author="Merrick, Riki | APHL" w:date="2022-07-17T17:01:00Z"/>
        </w:trPr>
        <w:tc>
          <w:tcPr>
            <w:tcW w:w="2882" w:type="dxa"/>
            <w:tcBorders>
              <w:top w:val="dotted" w:sz="4" w:space="0" w:color="auto"/>
              <w:left w:val="nil"/>
              <w:bottom w:val="dotted" w:sz="4" w:space="0" w:color="auto"/>
              <w:right w:val="nil"/>
            </w:tcBorders>
            <w:shd w:val="clear" w:color="auto" w:fill="FFFFFF"/>
          </w:tcPr>
          <w:p w14:paraId="5A14D577" w14:textId="00F77F01" w:rsidR="00DC3443" w:rsidRDefault="00DC3443" w:rsidP="00DC3443">
            <w:pPr>
              <w:pStyle w:val="MsgTableBody"/>
              <w:rPr>
                <w:ins w:id="3425" w:author="Merrick, Riki | APHL" w:date="2022-07-17T17:01:00Z"/>
              </w:rPr>
            </w:pPr>
            <w:ins w:id="3426" w:author="Merrick, Riki | APHL" w:date="2022-07-17T17:01:00Z">
              <w:r>
                <w:rPr>
                  <w:noProof/>
                </w:rPr>
                <w:t>[{ GSP }]</w:t>
              </w:r>
            </w:ins>
          </w:p>
        </w:tc>
        <w:tc>
          <w:tcPr>
            <w:tcW w:w="4320" w:type="dxa"/>
            <w:tcBorders>
              <w:top w:val="dotted" w:sz="4" w:space="0" w:color="auto"/>
              <w:left w:val="nil"/>
              <w:bottom w:val="dotted" w:sz="4" w:space="0" w:color="auto"/>
              <w:right w:val="nil"/>
            </w:tcBorders>
            <w:shd w:val="clear" w:color="auto" w:fill="FFFFFF"/>
          </w:tcPr>
          <w:p w14:paraId="6C4E189C" w14:textId="31D00D06" w:rsidR="00DC3443" w:rsidRPr="00F21240" w:rsidRDefault="00DC3443" w:rsidP="00DC3443">
            <w:pPr>
              <w:pStyle w:val="MsgTableBody"/>
              <w:rPr>
                <w:ins w:id="3427" w:author="Merrick, Riki | APHL" w:date="2022-07-17T17:01:00Z"/>
                <w:noProof/>
              </w:rPr>
            </w:pPr>
            <w:ins w:id="3428" w:author="Merrick, Riki | APHL" w:date="2022-07-17T17:0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B130579" w14:textId="77777777" w:rsidR="00DC3443" w:rsidRPr="00F21240" w:rsidRDefault="00DC3443" w:rsidP="00DC3443">
            <w:pPr>
              <w:pStyle w:val="MsgTableBody"/>
              <w:jc w:val="center"/>
              <w:rPr>
                <w:ins w:id="3429"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73C59C8A" w14:textId="159079D9" w:rsidR="00DC3443" w:rsidRPr="00F21240" w:rsidRDefault="00DC3443" w:rsidP="00DC3443">
            <w:pPr>
              <w:pStyle w:val="MsgTableBody"/>
              <w:jc w:val="center"/>
              <w:rPr>
                <w:ins w:id="3430" w:author="Merrick, Riki | APHL" w:date="2022-07-17T17:01:00Z"/>
                <w:noProof/>
              </w:rPr>
            </w:pPr>
            <w:ins w:id="3431" w:author="Merrick, Riki | APHL" w:date="2022-07-17T17:01:00Z">
              <w:r>
                <w:rPr>
                  <w:noProof/>
                </w:rPr>
                <w:t>3</w:t>
              </w:r>
            </w:ins>
          </w:p>
        </w:tc>
      </w:tr>
      <w:tr w:rsidR="00DC3443" w:rsidRPr="00715956" w14:paraId="16E063A4" w14:textId="77777777" w:rsidTr="00D50068">
        <w:trPr>
          <w:jc w:val="center"/>
          <w:ins w:id="3432" w:author="Merrick, Riki | APHL" w:date="2022-07-17T17:01:00Z"/>
        </w:trPr>
        <w:tc>
          <w:tcPr>
            <w:tcW w:w="2882" w:type="dxa"/>
            <w:tcBorders>
              <w:top w:val="dotted" w:sz="4" w:space="0" w:color="auto"/>
              <w:left w:val="nil"/>
              <w:bottom w:val="dotted" w:sz="4" w:space="0" w:color="auto"/>
              <w:right w:val="nil"/>
            </w:tcBorders>
            <w:shd w:val="clear" w:color="auto" w:fill="FFFFFF"/>
          </w:tcPr>
          <w:p w14:paraId="2366939C" w14:textId="629F3091" w:rsidR="00DC3443" w:rsidRDefault="00DC3443" w:rsidP="00DC3443">
            <w:pPr>
              <w:pStyle w:val="MsgTableBody"/>
              <w:rPr>
                <w:ins w:id="3433" w:author="Merrick, Riki | APHL" w:date="2022-07-17T17:01:00Z"/>
              </w:rPr>
            </w:pPr>
            <w:ins w:id="3434" w:author="Merrick, Riki | APHL" w:date="2022-07-17T17:01:00Z">
              <w:r>
                <w:rPr>
                  <w:noProof/>
                </w:rPr>
                <w:t>[{ GSR }]</w:t>
              </w:r>
            </w:ins>
          </w:p>
        </w:tc>
        <w:tc>
          <w:tcPr>
            <w:tcW w:w="4320" w:type="dxa"/>
            <w:tcBorders>
              <w:top w:val="dotted" w:sz="4" w:space="0" w:color="auto"/>
              <w:left w:val="nil"/>
              <w:bottom w:val="dotted" w:sz="4" w:space="0" w:color="auto"/>
              <w:right w:val="nil"/>
            </w:tcBorders>
            <w:shd w:val="clear" w:color="auto" w:fill="FFFFFF"/>
          </w:tcPr>
          <w:p w14:paraId="313998D2" w14:textId="10170BC0" w:rsidR="00DC3443" w:rsidRPr="00F21240" w:rsidRDefault="00DC3443" w:rsidP="00DC3443">
            <w:pPr>
              <w:pStyle w:val="MsgTableBody"/>
              <w:rPr>
                <w:ins w:id="3435" w:author="Merrick, Riki | APHL" w:date="2022-07-17T17:01:00Z"/>
                <w:noProof/>
              </w:rPr>
            </w:pPr>
            <w:ins w:id="3436" w:author="Merrick, Riki | APHL" w:date="2022-07-17T17:0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9A87F44" w14:textId="77777777" w:rsidR="00DC3443" w:rsidRPr="00F21240" w:rsidRDefault="00DC3443" w:rsidP="00DC3443">
            <w:pPr>
              <w:pStyle w:val="MsgTableBody"/>
              <w:jc w:val="center"/>
              <w:rPr>
                <w:ins w:id="3437"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2027186A" w14:textId="5F2A711B" w:rsidR="00DC3443" w:rsidRPr="00F21240" w:rsidRDefault="00DC3443" w:rsidP="00DC3443">
            <w:pPr>
              <w:pStyle w:val="MsgTableBody"/>
              <w:jc w:val="center"/>
              <w:rPr>
                <w:ins w:id="3438" w:author="Merrick, Riki | APHL" w:date="2022-07-17T17:01:00Z"/>
                <w:noProof/>
              </w:rPr>
            </w:pPr>
            <w:ins w:id="3439" w:author="Merrick, Riki | APHL" w:date="2022-07-17T17:01:00Z">
              <w:r>
                <w:rPr>
                  <w:noProof/>
                </w:rPr>
                <w:t>3</w:t>
              </w:r>
            </w:ins>
          </w:p>
        </w:tc>
      </w:tr>
      <w:tr w:rsidR="00DC3443" w:rsidRPr="00715956" w14:paraId="7D059F21" w14:textId="77777777" w:rsidTr="00D50068">
        <w:trPr>
          <w:jc w:val="center"/>
          <w:ins w:id="3440" w:author="Merrick, Riki | APHL" w:date="2022-07-17T17:01:00Z"/>
        </w:trPr>
        <w:tc>
          <w:tcPr>
            <w:tcW w:w="2882" w:type="dxa"/>
            <w:tcBorders>
              <w:top w:val="dotted" w:sz="4" w:space="0" w:color="auto"/>
              <w:left w:val="nil"/>
              <w:bottom w:val="dotted" w:sz="4" w:space="0" w:color="auto"/>
              <w:right w:val="nil"/>
            </w:tcBorders>
            <w:shd w:val="clear" w:color="auto" w:fill="FFFFFF"/>
          </w:tcPr>
          <w:p w14:paraId="395B48D8" w14:textId="7A420706" w:rsidR="00DC3443" w:rsidRDefault="00DC3443" w:rsidP="00DC3443">
            <w:pPr>
              <w:pStyle w:val="MsgTableBody"/>
              <w:rPr>
                <w:ins w:id="3441" w:author="Merrick, Riki | APHL" w:date="2022-07-17T17:01:00Z"/>
              </w:rPr>
            </w:pPr>
            <w:ins w:id="3442" w:author="Merrick, Riki | APHL" w:date="2022-07-17T17:01:00Z">
              <w:r>
                <w:rPr>
                  <w:noProof/>
                </w:rPr>
                <w:t>[{ GSC }]</w:t>
              </w:r>
            </w:ins>
          </w:p>
        </w:tc>
        <w:tc>
          <w:tcPr>
            <w:tcW w:w="4320" w:type="dxa"/>
            <w:tcBorders>
              <w:top w:val="dotted" w:sz="4" w:space="0" w:color="auto"/>
              <w:left w:val="nil"/>
              <w:bottom w:val="dotted" w:sz="4" w:space="0" w:color="auto"/>
              <w:right w:val="nil"/>
            </w:tcBorders>
            <w:shd w:val="clear" w:color="auto" w:fill="FFFFFF"/>
          </w:tcPr>
          <w:p w14:paraId="7E065E22" w14:textId="521478CD" w:rsidR="00DC3443" w:rsidRPr="00F21240" w:rsidRDefault="00DC3443" w:rsidP="00DC3443">
            <w:pPr>
              <w:pStyle w:val="MsgTableBody"/>
              <w:rPr>
                <w:ins w:id="3443" w:author="Merrick, Riki | APHL" w:date="2022-07-17T17:01:00Z"/>
                <w:noProof/>
              </w:rPr>
            </w:pPr>
            <w:ins w:id="3444" w:author="Merrick, Riki | APHL" w:date="2022-07-17T17:01: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55562C1F" w14:textId="77777777" w:rsidR="00DC3443" w:rsidRPr="00F21240" w:rsidRDefault="00DC3443" w:rsidP="00DC3443">
            <w:pPr>
              <w:pStyle w:val="MsgTableBody"/>
              <w:jc w:val="center"/>
              <w:rPr>
                <w:ins w:id="3445"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65E77F25" w14:textId="766B219E" w:rsidR="00DC3443" w:rsidRPr="00F21240" w:rsidRDefault="00DC3443" w:rsidP="00DC3443">
            <w:pPr>
              <w:pStyle w:val="MsgTableBody"/>
              <w:jc w:val="center"/>
              <w:rPr>
                <w:ins w:id="3446" w:author="Merrick, Riki | APHL" w:date="2022-07-17T17:01:00Z"/>
                <w:noProof/>
              </w:rPr>
            </w:pPr>
            <w:ins w:id="3447" w:author="Merrick, Riki | APHL" w:date="2022-07-17T17:01:00Z">
              <w:r>
                <w:rPr>
                  <w:noProof/>
                </w:rPr>
                <w:t>3</w:t>
              </w:r>
            </w:ins>
          </w:p>
        </w:tc>
      </w:tr>
      <w:tr w:rsidR="00DC3443" w:rsidRPr="00715956" w14:paraId="1085EF3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9AEA77" w14:textId="77777777" w:rsidR="00DC3443" w:rsidRPr="00F21240" w:rsidRDefault="00000000" w:rsidP="00DC3443">
            <w:pPr>
              <w:pStyle w:val="MsgTableBody"/>
              <w:rPr>
                <w:noProof/>
              </w:rPr>
            </w:pPr>
            <w:hyperlink w:anchor="PV1" w:history="1">
              <w:r w:rsidR="00DC344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521C812"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0C054983"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1DA71" w14:textId="77777777" w:rsidR="00DC3443" w:rsidRPr="00F21240" w:rsidRDefault="00DC3443" w:rsidP="00DC3443">
            <w:pPr>
              <w:pStyle w:val="MsgTableBody"/>
              <w:jc w:val="center"/>
              <w:rPr>
                <w:noProof/>
              </w:rPr>
            </w:pPr>
            <w:r w:rsidRPr="00F21240">
              <w:rPr>
                <w:noProof/>
              </w:rPr>
              <w:t>3</w:t>
            </w:r>
          </w:p>
        </w:tc>
      </w:tr>
      <w:tr w:rsidR="00DC3443" w:rsidRPr="00715956" w14:paraId="48924E9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3662AC" w14:textId="77777777" w:rsidR="00DC3443" w:rsidRPr="00F21240" w:rsidRDefault="00DC3443" w:rsidP="00DC344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A7456F3" w14:textId="77777777" w:rsidR="00DC3443" w:rsidRPr="00F21240" w:rsidRDefault="00DC3443" w:rsidP="00DC344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C38627F"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78126" w14:textId="77777777" w:rsidR="00DC3443" w:rsidRPr="00F21240" w:rsidRDefault="00DC3443" w:rsidP="00DC3443">
            <w:pPr>
              <w:pStyle w:val="MsgTableBody"/>
              <w:jc w:val="center"/>
              <w:rPr>
                <w:noProof/>
              </w:rPr>
            </w:pPr>
            <w:r w:rsidRPr="00F21240">
              <w:rPr>
                <w:noProof/>
              </w:rPr>
              <w:t>3</w:t>
            </w:r>
          </w:p>
        </w:tc>
      </w:tr>
      <w:tr w:rsidR="00DC3443" w:rsidRPr="00715956" w14:paraId="2BE30E5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DD009F" w14:textId="49B2D179" w:rsidR="00DC3443" w:rsidRPr="00F21240" w:rsidRDefault="00DC3443" w:rsidP="00DC3443">
            <w:pPr>
              <w:pStyle w:val="MsgTableBody"/>
              <w:rPr>
                <w:noProof/>
              </w:rPr>
            </w:pPr>
            <w:r w:rsidRPr="00F21240">
              <w:rPr>
                <w:noProof/>
              </w:rPr>
              <w:t xml:space="preserve">[{ </w:t>
            </w:r>
            <w:hyperlink w:anchor="DB1" w:history="1">
              <w:r w:rsidRPr="00F21240">
                <w:rPr>
                  <w:rStyle w:val="Hyperlink"/>
                  <w:noProof/>
                </w:rPr>
                <w:t>DB1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C6D9579" w14:textId="77777777" w:rsidR="00DC3443" w:rsidRPr="00F21240" w:rsidRDefault="00DC3443" w:rsidP="00DC3443">
            <w:pPr>
              <w:pStyle w:val="MsgTableBody"/>
              <w:rPr>
                <w:noProof/>
              </w:rPr>
            </w:pPr>
            <w:r w:rsidRPr="00F21240">
              <w:rPr>
                <w:noProof/>
              </w:rPr>
              <w:t>Disability Information</w:t>
            </w:r>
          </w:p>
        </w:tc>
        <w:tc>
          <w:tcPr>
            <w:tcW w:w="864" w:type="dxa"/>
            <w:tcBorders>
              <w:top w:val="dotted" w:sz="4" w:space="0" w:color="auto"/>
              <w:left w:val="nil"/>
              <w:bottom w:val="dotted" w:sz="4" w:space="0" w:color="auto"/>
              <w:right w:val="nil"/>
            </w:tcBorders>
            <w:shd w:val="clear" w:color="auto" w:fill="FFFFFF"/>
          </w:tcPr>
          <w:p w14:paraId="230C2843"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15BFF" w14:textId="77777777" w:rsidR="00DC3443" w:rsidRPr="00F21240" w:rsidRDefault="00DC3443" w:rsidP="00DC3443">
            <w:pPr>
              <w:pStyle w:val="MsgTableBody"/>
              <w:jc w:val="center"/>
              <w:rPr>
                <w:noProof/>
              </w:rPr>
            </w:pPr>
            <w:r w:rsidRPr="00F21240">
              <w:rPr>
                <w:noProof/>
              </w:rPr>
              <w:t>3</w:t>
            </w:r>
          </w:p>
        </w:tc>
      </w:tr>
      <w:tr w:rsidR="00DC3443" w:rsidRPr="00715956" w14:paraId="3BFCF4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68173A" w14:textId="4859BD19"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C5000E2" w14:textId="5CC2D885" w:rsidR="00DC3443" w:rsidRPr="00F21240" w:rsidRDefault="00DC3443" w:rsidP="00DC344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343EBED6"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BDE53" w14:textId="77777777" w:rsidR="00DC3443" w:rsidRPr="00F21240" w:rsidRDefault="00DC3443" w:rsidP="00DC3443">
            <w:pPr>
              <w:pStyle w:val="MsgTableBody"/>
              <w:jc w:val="center"/>
              <w:rPr>
                <w:noProof/>
              </w:rPr>
            </w:pPr>
          </w:p>
        </w:tc>
      </w:tr>
      <w:tr w:rsidR="00DC3443" w:rsidRPr="00715956" w14:paraId="652FD76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A91A9C" w14:textId="1064E778" w:rsidR="00DC3443" w:rsidRPr="00F21240" w:rsidRDefault="00DC3443" w:rsidP="00DC3443">
            <w:pPr>
              <w:pStyle w:val="MsgTableBody"/>
              <w:rPr>
                <w:noProof/>
              </w:rPr>
            </w:pPr>
            <w:r>
              <w:rPr>
                <w:noProof/>
              </w:rPr>
              <w:t xml:space="preserve">    </w:t>
            </w:r>
            <w:r w:rsidRPr="00F21240">
              <w:rPr>
                <w:noProof/>
              </w:rPr>
              <w:t xml:space="preserve"> OBX </w:t>
            </w:r>
          </w:p>
        </w:tc>
        <w:tc>
          <w:tcPr>
            <w:tcW w:w="4320" w:type="dxa"/>
            <w:tcBorders>
              <w:top w:val="dotted" w:sz="4" w:space="0" w:color="auto"/>
              <w:left w:val="nil"/>
              <w:bottom w:val="dotted" w:sz="4" w:space="0" w:color="auto"/>
              <w:right w:val="nil"/>
            </w:tcBorders>
            <w:shd w:val="clear" w:color="auto" w:fill="FFFFFF"/>
          </w:tcPr>
          <w:p w14:paraId="326E9CB4" w14:textId="77777777" w:rsidR="00DC3443" w:rsidRPr="00F21240" w:rsidRDefault="00DC3443" w:rsidP="00DC3443">
            <w:pPr>
              <w:pStyle w:val="MsgTableBody"/>
              <w:rPr>
                <w:noProof/>
              </w:rPr>
            </w:pPr>
            <w:r w:rsidRPr="00F21240">
              <w:rPr>
                <w:noProof/>
              </w:rPr>
              <w:t>Observation/Result</w:t>
            </w:r>
          </w:p>
        </w:tc>
        <w:tc>
          <w:tcPr>
            <w:tcW w:w="864" w:type="dxa"/>
            <w:tcBorders>
              <w:top w:val="dotted" w:sz="4" w:space="0" w:color="auto"/>
              <w:left w:val="nil"/>
              <w:bottom w:val="dotted" w:sz="4" w:space="0" w:color="auto"/>
              <w:right w:val="nil"/>
            </w:tcBorders>
            <w:shd w:val="clear" w:color="auto" w:fill="FFFFFF"/>
          </w:tcPr>
          <w:p w14:paraId="587E6A8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CA6FCE" w14:textId="77777777" w:rsidR="00DC3443" w:rsidRPr="00F21240" w:rsidRDefault="00DC3443" w:rsidP="00DC3443">
            <w:pPr>
              <w:pStyle w:val="MsgTableBody"/>
              <w:jc w:val="center"/>
              <w:rPr>
                <w:noProof/>
              </w:rPr>
            </w:pPr>
            <w:r w:rsidRPr="00F21240">
              <w:rPr>
                <w:noProof/>
              </w:rPr>
              <w:t>7</w:t>
            </w:r>
          </w:p>
        </w:tc>
      </w:tr>
      <w:tr w:rsidR="00DC3443" w:rsidRPr="00715956" w14:paraId="72D3F0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A2984F" w14:textId="640098EB" w:rsidR="00DC3443" w:rsidRPr="00F21240" w:rsidRDefault="00DC3443" w:rsidP="00DC3443">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8B9EC36" w14:textId="10A7A47B" w:rsidR="00DC3443" w:rsidRPr="00F21240" w:rsidRDefault="00DC3443" w:rsidP="00DC344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FA7A178"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EA47DE" w14:textId="0B35B27B" w:rsidR="00DC3443" w:rsidRPr="00F21240" w:rsidRDefault="00DC3443" w:rsidP="00DC3443">
            <w:pPr>
              <w:pStyle w:val="MsgTableBody"/>
              <w:jc w:val="center"/>
              <w:rPr>
                <w:noProof/>
              </w:rPr>
            </w:pPr>
            <w:r>
              <w:rPr>
                <w:noProof/>
              </w:rPr>
              <w:t>7</w:t>
            </w:r>
          </w:p>
        </w:tc>
      </w:tr>
      <w:tr w:rsidR="00DC3443" w:rsidRPr="00715956" w14:paraId="38D996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B3E684" w14:textId="75BDAF6F" w:rsidR="00DC3443" w:rsidRPr="00F21240" w:rsidRDefault="00DC3443" w:rsidP="00DC344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B9F431F" w14:textId="312A9A3F" w:rsidR="00DC3443" w:rsidRPr="00F21240" w:rsidRDefault="00DC3443" w:rsidP="00DC3443">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7DEEF0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85AA0E" w14:textId="77777777" w:rsidR="00DC3443" w:rsidRPr="00F21240" w:rsidRDefault="00DC3443" w:rsidP="00DC3443">
            <w:pPr>
              <w:pStyle w:val="MsgTableBody"/>
              <w:jc w:val="center"/>
              <w:rPr>
                <w:noProof/>
              </w:rPr>
            </w:pPr>
          </w:p>
        </w:tc>
      </w:tr>
      <w:tr w:rsidR="00DC3443" w:rsidRPr="00715956" w14:paraId="3773CD5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6657C9" w14:textId="77777777" w:rsidR="00DC3443" w:rsidRPr="00F21240" w:rsidRDefault="00DC3443" w:rsidP="00DC3443">
            <w:pPr>
              <w:pStyle w:val="MsgTableBody"/>
              <w:rPr>
                <w:noProof/>
              </w:rPr>
            </w:pPr>
            <w:r w:rsidRPr="00F21240">
              <w:rPr>
                <w:noProof/>
              </w:rPr>
              <w:t>[ { DG1 } ]</w:t>
            </w:r>
          </w:p>
        </w:tc>
        <w:tc>
          <w:tcPr>
            <w:tcW w:w="4320" w:type="dxa"/>
            <w:tcBorders>
              <w:top w:val="dotted" w:sz="4" w:space="0" w:color="auto"/>
              <w:left w:val="nil"/>
              <w:bottom w:val="dotted" w:sz="4" w:space="0" w:color="auto"/>
              <w:right w:val="nil"/>
            </w:tcBorders>
            <w:shd w:val="clear" w:color="auto" w:fill="FFFFFF"/>
          </w:tcPr>
          <w:p w14:paraId="2C42B906" w14:textId="77777777" w:rsidR="00DC3443" w:rsidRPr="00F21240" w:rsidRDefault="00DC3443" w:rsidP="00DC3443">
            <w:pPr>
              <w:pStyle w:val="MsgTableBody"/>
              <w:rPr>
                <w:noProof/>
              </w:rPr>
            </w:pPr>
            <w:r w:rsidRPr="00F21240">
              <w:rPr>
                <w:noProof/>
              </w:rPr>
              <w:t>Diagnosis Information</w:t>
            </w:r>
          </w:p>
        </w:tc>
        <w:tc>
          <w:tcPr>
            <w:tcW w:w="864" w:type="dxa"/>
            <w:tcBorders>
              <w:top w:val="dotted" w:sz="4" w:space="0" w:color="auto"/>
              <w:left w:val="nil"/>
              <w:bottom w:val="dotted" w:sz="4" w:space="0" w:color="auto"/>
              <w:right w:val="nil"/>
            </w:tcBorders>
            <w:shd w:val="clear" w:color="auto" w:fill="FFFFFF"/>
          </w:tcPr>
          <w:p w14:paraId="16C0F087"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81A40" w14:textId="77777777" w:rsidR="00DC3443" w:rsidRPr="00F21240" w:rsidRDefault="00DC3443" w:rsidP="00DC3443">
            <w:pPr>
              <w:pStyle w:val="MsgTableBody"/>
              <w:jc w:val="center"/>
              <w:rPr>
                <w:noProof/>
              </w:rPr>
            </w:pPr>
            <w:r w:rsidRPr="00F21240">
              <w:rPr>
                <w:noProof/>
              </w:rPr>
              <w:t>6</w:t>
            </w:r>
          </w:p>
        </w:tc>
      </w:tr>
      <w:tr w:rsidR="00DC3443" w:rsidRPr="00715956" w14:paraId="4C454C9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09A2088" w14:textId="77777777" w:rsidR="00DC3443" w:rsidRPr="00F21240" w:rsidRDefault="00DC3443" w:rsidP="00DC3443">
            <w:pPr>
              <w:pStyle w:val="MsgTableBody"/>
              <w:rPr>
                <w:noProof/>
              </w:rPr>
            </w:pPr>
            <w:r w:rsidRPr="00F21240">
              <w:rPr>
                <w:noProof/>
              </w:rPr>
              <w:lastRenderedPageBreak/>
              <w:t>[DRG]</w:t>
            </w:r>
          </w:p>
        </w:tc>
        <w:tc>
          <w:tcPr>
            <w:tcW w:w="4320" w:type="dxa"/>
            <w:tcBorders>
              <w:top w:val="dotted" w:sz="4" w:space="0" w:color="auto"/>
              <w:left w:val="nil"/>
              <w:bottom w:val="single" w:sz="2" w:space="0" w:color="auto"/>
              <w:right w:val="nil"/>
            </w:tcBorders>
            <w:shd w:val="clear" w:color="auto" w:fill="FFFFFF"/>
          </w:tcPr>
          <w:p w14:paraId="63DEF7A4" w14:textId="77777777" w:rsidR="00DC3443" w:rsidRPr="00F21240" w:rsidRDefault="00DC3443" w:rsidP="00DC3443">
            <w:pPr>
              <w:pStyle w:val="MsgTableBody"/>
              <w:rPr>
                <w:noProof/>
              </w:rPr>
            </w:pPr>
            <w:r w:rsidRPr="00F21240">
              <w:rPr>
                <w:noProof/>
              </w:rPr>
              <w:t>Diagnosis Related Group</w:t>
            </w:r>
          </w:p>
        </w:tc>
        <w:tc>
          <w:tcPr>
            <w:tcW w:w="864" w:type="dxa"/>
            <w:tcBorders>
              <w:top w:val="dotted" w:sz="4" w:space="0" w:color="auto"/>
              <w:left w:val="nil"/>
              <w:bottom w:val="single" w:sz="2" w:space="0" w:color="auto"/>
              <w:right w:val="nil"/>
            </w:tcBorders>
            <w:shd w:val="clear" w:color="auto" w:fill="FFFFFF"/>
          </w:tcPr>
          <w:p w14:paraId="7BCF40B1"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F1B8A4" w14:textId="77777777" w:rsidR="00DC3443" w:rsidRPr="00F21240" w:rsidRDefault="00DC3443" w:rsidP="00DC3443">
            <w:pPr>
              <w:pStyle w:val="MsgTableBody"/>
              <w:jc w:val="center"/>
              <w:rPr>
                <w:noProof/>
              </w:rPr>
            </w:pPr>
            <w:r w:rsidRPr="00F21240">
              <w:rPr>
                <w:noProof/>
              </w:rPr>
              <w:t>6</w:t>
            </w:r>
          </w:p>
        </w:tc>
      </w:tr>
    </w:tbl>
    <w:p w14:paraId="334E5138" w14:textId="131C2CBE"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AE417F" w:rsidRPr="006D6BB6" w14:paraId="13E7AC99" w14:textId="77777777" w:rsidTr="00AE417F">
        <w:trPr>
          <w:jc w:val="center"/>
        </w:trPr>
        <w:tc>
          <w:tcPr>
            <w:tcW w:w="9067" w:type="dxa"/>
            <w:gridSpan w:val="6"/>
          </w:tcPr>
          <w:p w14:paraId="4EFE7BFE" w14:textId="639B4FCA" w:rsidR="00AE417F" w:rsidRPr="006D6BB6" w:rsidRDefault="00AE417F" w:rsidP="00AE417F">
            <w:pPr>
              <w:pStyle w:val="ACK-ChoreographyHeader"/>
            </w:pPr>
            <w:r w:rsidRPr="00C20CAF">
              <w:t>Acknowledgment Choreography</w:t>
            </w:r>
          </w:p>
        </w:tc>
      </w:tr>
      <w:tr w:rsidR="00AE417F" w:rsidRPr="006D6BB6" w14:paraId="51560454" w14:textId="77777777" w:rsidTr="00AE417F">
        <w:trPr>
          <w:jc w:val="center"/>
        </w:trPr>
        <w:tc>
          <w:tcPr>
            <w:tcW w:w="9067" w:type="dxa"/>
            <w:gridSpan w:val="6"/>
          </w:tcPr>
          <w:p w14:paraId="3357FB72" w14:textId="16DA991A" w:rsidR="00AE417F" w:rsidRPr="00C20CAF" w:rsidRDefault="009118D0" w:rsidP="00AE417F">
            <w:pPr>
              <w:pStyle w:val="ACK-ChoreographyHeader"/>
            </w:pPr>
            <w:r w:rsidRPr="00F21240">
              <w:rPr>
                <w:noProof/>
              </w:rPr>
              <w:t>ADT^A38^ADT_A38</w:t>
            </w:r>
          </w:p>
        </w:tc>
      </w:tr>
      <w:tr w:rsidR="00AD6CE4" w:rsidRPr="006D6BB6" w14:paraId="04909E11" w14:textId="77777777" w:rsidTr="00AE417F">
        <w:trPr>
          <w:jc w:val="center"/>
        </w:trPr>
        <w:tc>
          <w:tcPr>
            <w:tcW w:w="1549" w:type="dxa"/>
          </w:tcPr>
          <w:p w14:paraId="5E8E8E8F" w14:textId="77777777" w:rsidR="00AD6CE4" w:rsidRPr="006D6BB6" w:rsidRDefault="00AD6CE4" w:rsidP="00AD6CE4">
            <w:pPr>
              <w:pStyle w:val="ACK-ChoreographyBody"/>
            </w:pPr>
            <w:r w:rsidRPr="006D6BB6">
              <w:t>Field name</w:t>
            </w:r>
          </w:p>
        </w:tc>
        <w:tc>
          <w:tcPr>
            <w:tcW w:w="2250" w:type="dxa"/>
          </w:tcPr>
          <w:p w14:paraId="1DFFED27" w14:textId="77777777" w:rsidR="00AD6CE4" w:rsidRPr="006D6BB6" w:rsidRDefault="00AD6CE4" w:rsidP="00AD6CE4">
            <w:pPr>
              <w:pStyle w:val="ACK-ChoreographyBody"/>
            </w:pPr>
            <w:r w:rsidRPr="006D6BB6">
              <w:t>Field Value: Original mode</w:t>
            </w:r>
          </w:p>
        </w:tc>
        <w:tc>
          <w:tcPr>
            <w:tcW w:w="5268" w:type="dxa"/>
            <w:gridSpan w:val="4"/>
          </w:tcPr>
          <w:p w14:paraId="7E39A58A" w14:textId="77777777" w:rsidR="00AD6CE4" w:rsidRPr="006D6BB6" w:rsidRDefault="00AD6CE4" w:rsidP="00AD6CE4">
            <w:pPr>
              <w:pStyle w:val="ACK-ChoreographyBody"/>
            </w:pPr>
            <w:r w:rsidRPr="006D6BB6">
              <w:t>Field value: Enhanced mode</w:t>
            </w:r>
          </w:p>
        </w:tc>
      </w:tr>
      <w:tr w:rsidR="00AD6CE4" w:rsidRPr="006D6BB6" w14:paraId="49641E47" w14:textId="77777777" w:rsidTr="00AE417F">
        <w:trPr>
          <w:jc w:val="center"/>
        </w:trPr>
        <w:tc>
          <w:tcPr>
            <w:tcW w:w="1549" w:type="dxa"/>
          </w:tcPr>
          <w:p w14:paraId="3B0C9A43" w14:textId="77777777" w:rsidR="00AD6CE4" w:rsidRPr="006D6BB6" w:rsidRDefault="00AD6CE4" w:rsidP="00AD6CE4">
            <w:pPr>
              <w:pStyle w:val="ACK-ChoreographyBody"/>
            </w:pPr>
            <w:r w:rsidRPr="006D6BB6">
              <w:t>MSH.15</w:t>
            </w:r>
          </w:p>
        </w:tc>
        <w:tc>
          <w:tcPr>
            <w:tcW w:w="2250" w:type="dxa"/>
          </w:tcPr>
          <w:p w14:paraId="6D86DCFF" w14:textId="77777777" w:rsidR="00AD6CE4" w:rsidRPr="006D6BB6" w:rsidRDefault="00AD6CE4" w:rsidP="00AD6CE4">
            <w:pPr>
              <w:pStyle w:val="ACK-ChoreographyBody"/>
            </w:pPr>
            <w:r w:rsidRPr="006D6BB6">
              <w:t>Blank</w:t>
            </w:r>
          </w:p>
        </w:tc>
        <w:tc>
          <w:tcPr>
            <w:tcW w:w="456" w:type="dxa"/>
          </w:tcPr>
          <w:p w14:paraId="69D9089D" w14:textId="77777777" w:rsidR="00AD6CE4" w:rsidRPr="006D6BB6" w:rsidRDefault="00AD6CE4" w:rsidP="00AD6CE4">
            <w:pPr>
              <w:pStyle w:val="ACK-ChoreographyBody"/>
            </w:pPr>
            <w:r w:rsidRPr="006D6BB6">
              <w:t>NE</w:t>
            </w:r>
          </w:p>
        </w:tc>
        <w:tc>
          <w:tcPr>
            <w:tcW w:w="1569" w:type="dxa"/>
          </w:tcPr>
          <w:p w14:paraId="462C511E" w14:textId="77777777" w:rsidR="00AD6CE4" w:rsidRPr="006D6BB6" w:rsidRDefault="00AD6CE4" w:rsidP="00AD6CE4">
            <w:pPr>
              <w:pStyle w:val="ACK-ChoreographyBody"/>
            </w:pPr>
            <w:r w:rsidRPr="006D6BB6">
              <w:t>AL, SU, ER</w:t>
            </w:r>
          </w:p>
        </w:tc>
        <w:tc>
          <w:tcPr>
            <w:tcW w:w="1542" w:type="dxa"/>
          </w:tcPr>
          <w:p w14:paraId="2D30BCD3" w14:textId="77777777" w:rsidR="00AD6CE4" w:rsidRPr="006D6BB6" w:rsidRDefault="00AD6CE4" w:rsidP="00AD6CE4">
            <w:pPr>
              <w:pStyle w:val="ACK-ChoreographyBody"/>
            </w:pPr>
            <w:r w:rsidRPr="006D6BB6">
              <w:t>NE</w:t>
            </w:r>
          </w:p>
        </w:tc>
        <w:tc>
          <w:tcPr>
            <w:tcW w:w="1701" w:type="dxa"/>
          </w:tcPr>
          <w:p w14:paraId="41C8A4B9" w14:textId="77777777" w:rsidR="00AD6CE4" w:rsidRPr="006D6BB6" w:rsidRDefault="00AD6CE4" w:rsidP="00AD6CE4">
            <w:pPr>
              <w:pStyle w:val="ACK-ChoreographyBody"/>
            </w:pPr>
            <w:r w:rsidRPr="006D6BB6">
              <w:t>AL, SU, ER</w:t>
            </w:r>
          </w:p>
        </w:tc>
      </w:tr>
      <w:tr w:rsidR="00AD6CE4" w:rsidRPr="006D6BB6" w14:paraId="6B0A0D63" w14:textId="77777777" w:rsidTr="00AE417F">
        <w:trPr>
          <w:jc w:val="center"/>
        </w:trPr>
        <w:tc>
          <w:tcPr>
            <w:tcW w:w="1549" w:type="dxa"/>
          </w:tcPr>
          <w:p w14:paraId="20EA782A" w14:textId="77777777" w:rsidR="00AD6CE4" w:rsidRPr="006D6BB6" w:rsidRDefault="00AD6CE4" w:rsidP="00AD6CE4">
            <w:pPr>
              <w:pStyle w:val="ACK-ChoreographyBody"/>
            </w:pPr>
            <w:r w:rsidRPr="006D6BB6">
              <w:t>MSH.16</w:t>
            </w:r>
          </w:p>
        </w:tc>
        <w:tc>
          <w:tcPr>
            <w:tcW w:w="2250" w:type="dxa"/>
          </w:tcPr>
          <w:p w14:paraId="5E10AC16" w14:textId="77777777" w:rsidR="00AD6CE4" w:rsidRPr="006D6BB6" w:rsidRDefault="00AD6CE4" w:rsidP="00AD6CE4">
            <w:pPr>
              <w:pStyle w:val="ACK-ChoreographyBody"/>
            </w:pPr>
            <w:r w:rsidRPr="006D6BB6">
              <w:t>Blank</w:t>
            </w:r>
          </w:p>
        </w:tc>
        <w:tc>
          <w:tcPr>
            <w:tcW w:w="456" w:type="dxa"/>
          </w:tcPr>
          <w:p w14:paraId="40A6B71C" w14:textId="77777777" w:rsidR="00AD6CE4" w:rsidRPr="006D6BB6" w:rsidRDefault="00AD6CE4" w:rsidP="00AD6CE4">
            <w:pPr>
              <w:pStyle w:val="ACK-ChoreographyBody"/>
            </w:pPr>
            <w:r w:rsidRPr="006D6BB6">
              <w:t>NE</w:t>
            </w:r>
          </w:p>
        </w:tc>
        <w:tc>
          <w:tcPr>
            <w:tcW w:w="1569" w:type="dxa"/>
          </w:tcPr>
          <w:p w14:paraId="56CB9552" w14:textId="77777777" w:rsidR="00AD6CE4" w:rsidRPr="006D6BB6" w:rsidRDefault="00AD6CE4" w:rsidP="00AD6CE4">
            <w:pPr>
              <w:pStyle w:val="ACK-ChoreographyBody"/>
            </w:pPr>
            <w:r w:rsidRPr="006D6BB6">
              <w:t>NE</w:t>
            </w:r>
          </w:p>
        </w:tc>
        <w:tc>
          <w:tcPr>
            <w:tcW w:w="1542" w:type="dxa"/>
          </w:tcPr>
          <w:p w14:paraId="5B2C570F" w14:textId="77777777" w:rsidR="00AD6CE4" w:rsidRPr="006D6BB6" w:rsidRDefault="00AD6CE4" w:rsidP="00AD6CE4">
            <w:pPr>
              <w:pStyle w:val="ACK-ChoreographyBody"/>
            </w:pPr>
            <w:r w:rsidRPr="006D6BB6">
              <w:t>AL, SU, ER</w:t>
            </w:r>
          </w:p>
        </w:tc>
        <w:tc>
          <w:tcPr>
            <w:tcW w:w="1701" w:type="dxa"/>
          </w:tcPr>
          <w:p w14:paraId="4F14C658" w14:textId="77777777" w:rsidR="00AD6CE4" w:rsidRPr="006D6BB6" w:rsidRDefault="00AD6CE4" w:rsidP="00AD6CE4">
            <w:pPr>
              <w:pStyle w:val="ACK-ChoreographyBody"/>
            </w:pPr>
            <w:r w:rsidRPr="006D6BB6">
              <w:t>AL, SU, ER</w:t>
            </w:r>
          </w:p>
        </w:tc>
      </w:tr>
      <w:tr w:rsidR="00AD6CE4" w:rsidRPr="006D6BB6" w14:paraId="4CCA496C" w14:textId="77777777" w:rsidTr="00AE417F">
        <w:trPr>
          <w:jc w:val="center"/>
        </w:trPr>
        <w:tc>
          <w:tcPr>
            <w:tcW w:w="1549" w:type="dxa"/>
          </w:tcPr>
          <w:p w14:paraId="7BB06C9F" w14:textId="77777777" w:rsidR="00AD6CE4" w:rsidRPr="006D6BB6" w:rsidRDefault="00AD6CE4" w:rsidP="00AD6CE4">
            <w:pPr>
              <w:pStyle w:val="ACK-ChoreographyBody"/>
            </w:pPr>
            <w:r w:rsidRPr="006D6BB6">
              <w:t>Immediate Ack</w:t>
            </w:r>
          </w:p>
        </w:tc>
        <w:tc>
          <w:tcPr>
            <w:tcW w:w="2250" w:type="dxa"/>
          </w:tcPr>
          <w:p w14:paraId="3A441210" w14:textId="77777777" w:rsidR="00AD6CE4" w:rsidRPr="006D6BB6" w:rsidRDefault="00AD6CE4" w:rsidP="00AD6CE4">
            <w:pPr>
              <w:pStyle w:val="ACK-ChoreographyBody"/>
            </w:pPr>
            <w:r w:rsidRPr="006D6BB6">
              <w:t>-</w:t>
            </w:r>
          </w:p>
        </w:tc>
        <w:tc>
          <w:tcPr>
            <w:tcW w:w="456" w:type="dxa"/>
          </w:tcPr>
          <w:p w14:paraId="6075C4DB" w14:textId="77777777" w:rsidR="00AD6CE4" w:rsidRPr="006D6BB6" w:rsidRDefault="00AD6CE4" w:rsidP="00AD6CE4">
            <w:pPr>
              <w:pStyle w:val="ACK-ChoreographyBody"/>
            </w:pPr>
            <w:r w:rsidRPr="006D6BB6">
              <w:t>-</w:t>
            </w:r>
          </w:p>
        </w:tc>
        <w:tc>
          <w:tcPr>
            <w:tcW w:w="1569" w:type="dxa"/>
          </w:tcPr>
          <w:p w14:paraId="210DE59E" w14:textId="7C304E7D" w:rsidR="00AD6CE4" w:rsidRPr="006D6BB6" w:rsidRDefault="00AD6CE4" w:rsidP="00AD6CE4">
            <w:pPr>
              <w:pStyle w:val="ACK-ChoreographyBody"/>
            </w:pPr>
            <w:r w:rsidRPr="006D6BB6">
              <w:rPr>
                <w:szCs w:val="16"/>
              </w:rPr>
              <w:t>ACK^</w:t>
            </w:r>
            <w:r>
              <w:rPr>
                <w:szCs w:val="16"/>
              </w:rPr>
              <w:t>A38</w:t>
            </w:r>
            <w:r w:rsidRPr="006D6BB6">
              <w:rPr>
                <w:szCs w:val="16"/>
              </w:rPr>
              <w:t>^ACK</w:t>
            </w:r>
          </w:p>
        </w:tc>
        <w:tc>
          <w:tcPr>
            <w:tcW w:w="1542" w:type="dxa"/>
          </w:tcPr>
          <w:p w14:paraId="2D2EB2FE" w14:textId="77777777" w:rsidR="00AD6CE4" w:rsidRPr="006D6BB6" w:rsidRDefault="00AD6CE4" w:rsidP="00AD6CE4">
            <w:pPr>
              <w:pStyle w:val="ACK-ChoreographyBody"/>
            </w:pPr>
            <w:r w:rsidRPr="006D6BB6">
              <w:t>-</w:t>
            </w:r>
          </w:p>
        </w:tc>
        <w:tc>
          <w:tcPr>
            <w:tcW w:w="1701" w:type="dxa"/>
          </w:tcPr>
          <w:p w14:paraId="739596E2" w14:textId="2C851966" w:rsidR="00AD6CE4" w:rsidRPr="006D6BB6" w:rsidRDefault="00AD6CE4" w:rsidP="00AD6CE4">
            <w:pPr>
              <w:pStyle w:val="ACK-ChoreographyBody"/>
            </w:pPr>
            <w:r w:rsidRPr="006D6BB6">
              <w:rPr>
                <w:szCs w:val="16"/>
              </w:rPr>
              <w:t>ACK^</w:t>
            </w:r>
            <w:r>
              <w:rPr>
                <w:szCs w:val="16"/>
              </w:rPr>
              <w:t>A38</w:t>
            </w:r>
            <w:r w:rsidRPr="006D6BB6">
              <w:rPr>
                <w:szCs w:val="16"/>
              </w:rPr>
              <w:t>^ACK</w:t>
            </w:r>
          </w:p>
        </w:tc>
      </w:tr>
      <w:tr w:rsidR="00AD6CE4" w:rsidRPr="006D6BB6" w14:paraId="55AC5956" w14:textId="77777777" w:rsidTr="00AE417F">
        <w:trPr>
          <w:jc w:val="center"/>
        </w:trPr>
        <w:tc>
          <w:tcPr>
            <w:tcW w:w="1549" w:type="dxa"/>
          </w:tcPr>
          <w:p w14:paraId="076F8EAD" w14:textId="77777777" w:rsidR="00AD6CE4" w:rsidRPr="006D6BB6" w:rsidRDefault="00AD6CE4" w:rsidP="00AD6CE4">
            <w:pPr>
              <w:pStyle w:val="ACK-ChoreographyBody"/>
            </w:pPr>
            <w:r w:rsidRPr="006D6BB6">
              <w:t>Application Ack</w:t>
            </w:r>
          </w:p>
        </w:tc>
        <w:tc>
          <w:tcPr>
            <w:tcW w:w="2250" w:type="dxa"/>
          </w:tcPr>
          <w:p w14:paraId="5DC13F8A" w14:textId="055E6EE9" w:rsidR="00AD6CE4" w:rsidRPr="006D6BB6" w:rsidRDefault="00AD6CE4" w:rsidP="00AD6CE4">
            <w:pPr>
              <w:pStyle w:val="ACK-ChoreographyBody"/>
            </w:pPr>
            <w:r>
              <w:rPr>
                <w:szCs w:val="16"/>
              </w:rPr>
              <w:t>ADT</w:t>
            </w:r>
            <w:r w:rsidRPr="006D6BB6">
              <w:rPr>
                <w:szCs w:val="16"/>
              </w:rPr>
              <w:t>^</w:t>
            </w:r>
            <w:r>
              <w:rPr>
                <w:szCs w:val="16"/>
              </w:rPr>
              <w:t>A38</w:t>
            </w:r>
            <w:r w:rsidRPr="006D6BB6">
              <w:rPr>
                <w:szCs w:val="16"/>
              </w:rPr>
              <w:t>^</w:t>
            </w:r>
            <w:r>
              <w:rPr>
                <w:szCs w:val="16"/>
              </w:rPr>
              <w:t>ADT</w:t>
            </w:r>
            <w:r w:rsidRPr="006D6BB6">
              <w:rPr>
                <w:szCs w:val="16"/>
              </w:rPr>
              <w:t>_</w:t>
            </w:r>
            <w:r>
              <w:rPr>
                <w:szCs w:val="16"/>
              </w:rPr>
              <w:t>A38</w:t>
            </w:r>
          </w:p>
        </w:tc>
        <w:tc>
          <w:tcPr>
            <w:tcW w:w="456" w:type="dxa"/>
          </w:tcPr>
          <w:p w14:paraId="59AF6FEA" w14:textId="77777777" w:rsidR="00AD6CE4" w:rsidRPr="006D6BB6" w:rsidRDefault="00AD6CE4" w:rsidP="00AD6CE4">
            <w:pPr>
              <w:pStyle w:val="ACK-ChoreographyBody"/>
            </w:pPr>
            <w:r w:rsidRPr="006D6BB6">
              <w:t>-</w:t>
            </w:r>
          </w:p>
        </w:tc>
        <w:tc>
          <w:tcPr>
            <w:tcW w:w="1569" w:type="dxa"/>
          </w:tcPr>
          <w:p w14:paraId="3A655B98" w14:textId="77777777" w:rsidR="00AD6CE4" w:rsidRPr="006D6BB6" w:rsidRDefault="00AD6CE4" w:rsidP="00AD6CE4">
            <w:pPr>
              <w:pStyle w:val="ACK-ChoreographyBody"/>
            </w:pPr>
            <w:r w:rsidRPr="006D6BB6">
              <w:t>-</w:t>
            </w:r>
          </w:p>
        </w:tc>
        <w:tc>
          <w:tcPr>
            <w:tcW w:w="1542" w:type="dxa"/>
          </w:tcPr>
          <w:p w14:paraId="5D77AC29" w14:textId="092C1BB9" w:rsidR="00AD6CE4" w:rsidRPr="006D6BB6" w:rsidRDefault="00AD6CE4" w:rsidP="00AD6CE4">
            <w:pPr>
              <w:pStyle w:val="ACK-ChoreographyBody"/>
            </w:pPr>
            <w:r w:rsidRPr="006D6BB6">
              <w:rPr>
                <w:szCs w:val="16"/>
              </w:rPr>
              <w:t>ACK^</w:t>
            </w:r>
            <w:r>
              <w:rPr>
                <w:szCs w:val="16"/>
              </w:rPr>
              <w:t>A38</w:t>
            </w:r>
            <w:r w:rsidRPr="006D6BB6">
              <w:rPr>
                <w:szCs w:val="16"/>
              </w:rPr>
              <w:t>^ACK</w:t>
            </w:r>
          </w:p>
        </w:tc>
        <w:tc>
          <w:tcPr>
            <w:tcW w:w="1701" w:type="dxa"/>
          </w:tcPr>
          <w:p w14:paraId="531487D8" w14:textId="13E3FD9D" w:rsidR="00AD6CE4" w:rsidRPr="006D6BB6" w:rsidRDefault="00AD6CE4" w:rsidP="00AD6CE4">
            <w:pPr>
              <w:pStyle w:val="ACK-ChoreographyBody"/>
            </w:pPr>
            <w:r w:rsidRPr="006D6BB6">
              <w:rPr>
                <w:szCs w:val="16"/>
              </w:rPr>
              <w:t>ACK^</w:t>
            </w:r>
            <w:r>
              <w:rPr>
                <w:szCs w:val="16"/>
              </w:rPr>
              <w:t>A38</w:t>
            </w:r>
            <w:r w:rsidRPr="006D6BB6">
              <w:rPr>
                <w:szCs w:val="16"/>
              </w:rPr>
              <w:t>^ACK</w:t>
            </w:r>
          </w:p>
        </w:tc>
      </w:tr>
    </w:tbl>
    <w:p w14:paraId="1998DF21" w14:textId="77777777" w:rsidR="00715956" w:rsidRPr="00F21240" w:rsidRDefault="00715956">
      <w:pPr>
        <w:rPr>
          <w:noProof/>
        </w:rPr>
      </w:pPr>
    </w:p>
    <w:p w14:paraId="18B4C264" w14:textId="77777777" w:rsidR="00715956" w:rsidRPr="00F21240" w:rsidRDefault="00715956">
      <w:pPr>
        <w:pStyle w:val="MsgTableCaption"/>
        <w:rPr>
          <w:noProof/>
        </w:rPr>
      </w:pPr>
      <w:r w:rsidRPr="00F21240">
        <w:rPr>
          <w:noProof/>
        </w:rPr>
        <w:t>ACK^A38^ACK: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A6BBCCC"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69924227"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B00CB7A"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88AE41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35CCE85" w14:textId="77777777" w:rsidR="00715956" w:rsidRPr="00F21240" w:rsidRDefault="00715956">
            <w:pPr>
              <w:pStyle w:val="MsgTableHeader"/>
              <w:jc w:val="center"/>
              <w:rPr>
                <w:noProof/>
              </w:rPr>
            </w:pPr>
            <w:r w:rsidRPr="00F21240">
              <w:rPr>
                <w:noProof/>
              </w:rPr>
              <w:t>Chapter</w:t>
            </w:r>
          </w:p>
        </w:tc>
      </w:tr>
      <w:tr w:rsidR="00715956" w:rsidRPr="00715956" w14:paraId="10FFF4FA"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236E15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E6E6FA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DBD952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110529" w14:textId="77777777" w:rsidR="00715956" w:rsidRPr="00F21240" w:rsidRDefault="00715956">
            <w:pPr>
              <w:pStyle w:val="MsgTableBody"/>
              <w:jc w:val="center"/>
              <w:rPr>
                <w:noProof/>
              </w:rPr>
            </w:pPr>
            <w:r w:rsidRPr="00F21240">
              <w:rPr>
                <w:noProof/>
              </w:rPr>
              <w:t>2</w:t>
            </w:r>
          </w:p>
        </w:tc>
      </w:tr>
      <w:tr w:rsidR="00715956" w:rsidRPr="00715956" w14:paraId="730D3A8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665D0B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B04072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492DF0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3A993" w14:textId="77777777" w:rsidR="00715956" w:rsidRPr="00F21240" w:rsidRDefault="00715956">
            <w:pPr>
              <w:pStyle w:val="MsgTableBody"/>
              <w:jc w:val="center"/>
              <w:rPr>
                <w:noProof/>
              </w:rPr>
            </w:pPr>
            <w:r w:rsidRPr="00F21240">
              <w:rPr>
                <w:noProof/>
              </w:rPr>
              <w:t>2</w:t>
            </w:r>
          </w:p>
        </w:tc>
      </w:tr>
      <w:tr w:rsidR="00715956" w:rsidRPr="00715956" w14:paraId="04A75F6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D8C1E5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375F2C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EEEEAE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B72F88" w14:textId="77777777" w:rsidR="00715956" w:rsidRPr="00F21240" w:rsidRDefault="00715956">
            <w:pPr>
              <w:pStyle w:val="MsgTableBody"/>
              <w:jc w:val="center"/>
              <w:rPr>
                <w:noProof/>
              </w:rPr>
            </w:pPr>
            <w:r w:rsidRPr="00F21240">
              <w:rPr>
                <w:noProof/>
              </w:rPr>
              <w:t>2</w:t>
            </w:r>
          </w:p>
        </w:tc>
      </w:tr>
      <w:tr w:rsidR="00715956" w:rsidRPr="00715956" w14:paraId="7B0182E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03DAF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2F3384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7C3B94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730A1" w14:textId="77777777" w:rsidR="00715956" w:rsidRPr="00F21240" w:rsidRDefault="00715956">
            <w:pPr>
              <w:pStyle w:val="MsgTableBody"/>
              <w:jc w:val="center"/>
              <w:rPr>
                <w:noProof/>
              </w:rPr>
            </w:pPr>
            <w:r w:rsidRPr="00F21240">
              <w:rPr>
                <w:noProof/>
              </w:rPr>
              <w:t>2</w:t>
            </w:r>
          </w:p>
        </w:tc>
      </w:tr>
      <w:tr w:rsidR="00715956" w:rsidRPr="00715956" w14:paraId="2DCBF5A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407BFD9"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85798E9"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1391FB8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26A9466" w14:textId="77777777" w:rsidR="00715956" w:rsidRPr="00F21240" w:rsidRDefault="00715956">
            <w:pPr>
              <w:pStyle w:val="MsgTableBody"/>
              <w:jc w:val="center"/>
              <w:rPr>
                <w:noProof/>
              </w:rPr>
            </w:pPr>
            <w:r w:rsidRPr="00F21240">
              <w:rPr>
                <w:noProof/>
              </w:rPr>
              <w:t>2</w:t>
            </w:r>
          </w:p>
        </w:tc>
      </w:tr>
    </w:tbl>
    <w:p w14:paraId="049BF764" w14:textId="76373FDF" w:rsidR="00B270F6" w:rsidRDefault="00B270F6" w:rsidP="00AE417F">
      <w:bookmarkStart w:id="3448" w:name="_Toc1815977"/>
      <w:bookmarkStart w:id="3449" w:name="_Toc21372521"/>
      <w:bookmarkStart w:id="3450" w:name="_Toc175991995"/>
      <w:bookmarkStart w:id="3451" w:name="_Toc176235953"/>
      <w:bookmarkStart w:id="3452" w:name="_Toc346777003"/>
      <w:bookmarkStart w:id="3453" w:name="_Toc346777040"/>
      <w:bookmarkStart w:id="3454" w:name="_Toc348245014"/>
      <w:bookmarkStart w:id="3455" w:name="_Toc348258202"/>
      <w:bookmarkStart w:id="3456" w:name="_Toc348263385"/>
      <w:bookmarkStart w:id="3457" w:name="_Toc348336799"/>
      <w:bookmarkStart w:id="3458" w:name="_Toc348768112"/>
      <w:bookmarkStart w:id="3459" w:name="_Toc380435660"/>
      <w:bookmarkStart w:id="3460" w:name="_Toc3592361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096"/>
      </w:tblGrid>
      <w:tr w:rsidR="00AE417F" w:rsidRPr="006D6BB6" w14:paraId="2630F521" w14:textId="77777777" w:rsidTr="00AE417F">
        <w:trPr>
          <w:jc w:val="center"/>
        </w:trPr>
        <w:tc>
          <w:tcPr>
            <w:tcW w:w="6516" w:type="dxa"/>
            <w:gridSpan w:val="4"/>
          </w:tcPr>
          <w:p w14:paraId="0BA0783A" w14:textId="4366F4E0" w:rsidR="00AE417F" w:rsidRPr="006D6BB6" w:rsidRDefault="00AE417F" w:rsidP="00AE417F">
            <w:pPr>
              <w:pStyle w:val="ACK-ChoreographyHeader"/>
            </w:pPr>
            <w:r w:rsidRPr="00C20CAF">
              <w:t>Acknowledgment Choreography</w:t>
            </w:r>
          </w:p>
        </w:tc>
      </w:tr>
      <w:tr w:rsidR="00AE417F" w:rsidRPr="006D6BB6" w14:paraId="024F0C11" w14:textId="77777777" w:rsidTr="00AE417F">
        <w:trPr>
          <w:jc w:val="center"/>
        </w:trPr>
        <w:tc>
          <w:tcPr>
            <w:tcW w:w="6516" w:type="dxa"/>
            <w:gridSpan w:val="4"/>
          </w:tcPr>
          <w:p w14:paraId="5A3D7219" w14:textId="59B0F0C4" w:rsidR="00AE417F" w:rsidRPr="00C20CAF" w:rsidRDefault="009118D0" w:rsidP="00AE417F">
            <w:pPr>
              <w:pStyle w:val="ACK-ChoreographyHeader"/>
            </w:pPr>
            <w:r w:rsidRPr="00F21240">
              <w:rPr>
                <w:noProof/>
              </w:rPr>
              <w:t>ACK^A38^ACK</w:t>
            </w:r>
          </w:p>
        </w:tc>
      </w:tr>
      <w:tr w:rsidR="00B270F6" w:rsidRPr="006D6BB6" w14:paraId="4C0B3F73" w14:textId="77777777" w:rsidTr="00AE417F">
        <w:trPr>
          <w:jc w:val="center"/>
        </w:trPr>
        <w:tc>
          <w:tcPr>
            <w:tcW w:w="1559" w:type="dxa"/>
          </w:tcPr>
          <w:p w14:paraId="6E6E6422" w14:textId="77777777" w:rsidR="00B270F6" w:rsidRPr="006D6BB6" w:rsidRDefault="00B270F6" w:rsidP="0025077B">
            <w:pPr>
              <w:pStyle w:val="ACK-ChoreographyBody"/>
            </w:pPr>
            <w:r w:rsidRPr="006D6BB6">
              <w:t>Field name</w:t>
            </w:r>
          </w:p>
        </w:tc>
        <w:tc>
          <w:tcPr>
            <w:tcW w:w="2405" w:type="dxa"/>
          </w:tcPr>
          <w:p w14:paraId="1C045E05" w14:textId="77777777" w:rsidR="00B270F6" w:rsidRPr="006D6BB6" w:rsidRDefault="00B270F6" w:rsidP="0025077B">
            <w:pPr>
              <w:pStyle w:val="ACK-ChoreographyBody"/>
            </w:pPr>
            <w:r w:rsidRPr="006D6BB6">
              <w:t>Field Value: Original mode</w:t>
            </w:r>
          </w:p>
        </w:tc>
        <w:tc>
          <w:tcPr>
            <w:tcW w:w="2552" w:type="dxa"/>
            <w:gridSpan w:val="2"/>
          </w:tcPr>
          <w:p w14:paraId="6E97AE6B" w14:textId="77777777" w:rsidR="00B270F6" w:rsidRPr="006D6BB6" w:rsidRDefault="00B270F6" w:rsidP="0025077B">
            <w:pPr>
              <w:pStyle w:val="ACK-ChoreographyBody"/>
            </w:pPr>
            <w:r w:rsidRPr="006D6BB6">
              <w:t>Field value: Enhanced mode</w:t>
            </w:r>
          </w:p>
        </w:tc>
      </w:tr>
      <w:tr w:rsidR="00A57961" w:rsidRPr="006D6BB6" w14:paraId="1E6DE7C9" w14:textId="77777777" w:rsidTr="00AE417F">
        <w:trPr>
          <w:jc w:val="center"/>
        </w:trPr>
        <w:tc>
          <w:tcPr>
            <w:tcW w:w="1559" w:type="dxa"/>
          </w:tcPr>
          <w:p w14:paraId="668DECED" w14:textId="77777777" w:rsidR="00A57961" w:rsidRPr="006D6BB6" w:rsidRDefault="00A57961" w:rsidP="0025077B">
            <w:pPr>
              <w:pStyle w:val="ACK-ChoreographyBody"/>
            </w:pPr>
            <w:r w:rsidRPr="006D6BB6">
              <w:t>MSH.15</w:t>
            </w:r>
          </w:p>
        </w:tc>
        <w:tc>
          <w:tcPr>
            <w:tcW w:w="2405" w:type="dxa"/>
          </w:tcPr>
          <w:p w14:paraId="6DC72B3E" w14:textId="77777777" w:rsidR="00A57961" w:rsidRPr="006D6BB6" w:rsidRDefault="00A57961" w:rsidP="0025077B">
            <w:pPr>
              <w:pStyle w:val="ACK-ChoreographyBody"/>
            </w:pPr>
            <w:r w:rsidRPr="006D6BB6">
              <w:t>Blank</w:t>
            </w:r>
          </w:p>
        </w:tc>
        <w:tc>
          <w:tcPr>
            <w:tcW w:w="456" w:type="dxa"/>
          </w:tcPr>
          <w:p w14:paraId="0CD2DFFD" w14:textId="77777777" w:rsidR="00A57961" w:rsidRPr="006D6BB6" w:rsidRDefault="00A57961" w:rsidP="0025077B">
            <w:pPr>
              <w:pStyle w:val="ACK-ChoreographyBody"/>
            </w:pPr>
            <w:r w:rsidRPr="006D6BB6">
              <w:t>NE</w:t>
            </w:r>
          </w:p>
        </w:tc>
        <w:tc>
          <w:tcPr>
            <w:tcW w:w="2096" w:type="dxa"/>
          </w:tcPr>
          <w:p w14:paraId="10E7A722" w14:textId="77777777" w:rsidR="00A57961" w:rsidRPr="006D6BB6" w:rsidRDefault="00A57961" w:rsidP="0025077B">
            <w:pPr>
              <w:pStyle w:val="ACK-ChoreographyBody"/>
            </w:pPr>
            <w:r w:rsidRPr="006D6BB6">
              <w:t>AL, SU, ER</w:t>
            </w:r>
          </w:p>
        </w:tc>
      </w:tr>
      <w:tr w:rsidR="00A57961" w:rsidRPr="006D6BB6" w14:paraId="7422860A" w14:textId="77777777" w:rsidTr="00AE417F">
        <w:trPr>
          <w:jc w:val="center"/>
        </w:trPr>
        <w:tc>
          <w:tcPr>
            <w:tcW w:w="1559" w:type="dxa"/>
          </w:tcPr>
          <w:p w14:paraId="7961CBE1" w14:textId="77777777" w:rsidR="00A57961" w:rsidRPr="006D6BB6" w:rsidRDefault="00A57961" w:rsidP="0025077B">
            <w:pPr>
              <w:pStyle w:val="ACK-ChoreographyBody"/>
            </w:pPr>
            <w:r w:rsidRPr="006D6BB6">
              <w:t>MSH.16</w:t>
            </w:r>
          </w:p>
        </w:tc>
        <w:tc>
          <w:tcPr>
            <w:tcW w:w="2405" w:type="dxa"/>
          </w:tcPr>
          <w:p w14:paraId="37D769FB" w14:textId="77777777" w:rsidR="00A57961" w:rsidRPr="006D6BB6" w:rsidRDefault="00A57961" w:rsidP="0025077B">
            <w:pPr>
              <w:pStyle w:val="ACK-ChoreographyBody"/>
            </w:pPr>
            <w:r w:rsidRPr="006D6BB6">
              <w:t>Blank</w:t>
            </w:r>
          </w:p>
        </w:tc>
        <w:tc>
          <w:tcPr>
            <w:tcW w:w="456" w:type="dxa"/>
          </w:tcPr>
          <w:p w14:paraId="5E0983BF" w14:textId="77777777" w:rsidR="00A57961" w:rsidRPr="006D6BB6" w:rsidRDefault="00A57961" w:rsidP="0025077B">
            <w:pPr>
              <w:pStyle w:val="ACK-ChoreographyBody"/>
            </w:pPr>
            <w:r w:rsidRPr="006D6BB6">
              <w:t>NE</w:t>
            </w:r>
          </w:p>
        </w:tc>
        <w:tc>
          <w:tcPr>
            <w:tcW w:w="2096" w:type="dxa"/>
          </w:tcPr>
          <w:p w14:paraId="2E100DC1" w14:textId="77777777" w:rsidR="00A57961" w:rsidRPr="006D6BB6" w:rsidRDefault="00A57961" w:rsidP="0025077B">
            <w:pPr>
              <w:pStyle w:val="ACK-ChoreographyBody"/>
            </w:pPr>
            <w:r w:rsidRPr="006D6BB6">
              <w:t>NE</w:t>
            </w:r>
          </w:p>
        </w:tc>
      </w:tr>
      <w:tr w:rsidR="00A57961" w:rsidRPr="006D6BB6" w14:paraId="249920CB" w14:textId="77777777" w:rsidTr="00AE417F">
        <w:trPr>
          <w:jc w:val="center"/>
        </w:trPr>
        <w:tc>
          <w:tcPr>
            <w:tcW w:w="1559" w:type="dxa"/>
          </w:tcPr>
          <w:p w14:paraId="6B7D20DF" w14:textId="77777777" w:rsidR="00A57961" w:rsidRPr="006D6BB6" w:rsidRDefault="00A57961" w:rsidP="0025077B">
            <w:pPr>
              <w:pStyle w:val="ACK-ChoreographyBody"/>
            </w:pPr>
            <w:r w:rsidRPr="006D6BB6">
              <w:t>Immediate Ack</w:t>
            </w:r>
          </w:p>
        </w:tc>
        <w:tc>
          <w:tcPr>
            <w:tcW w:w="2405" w:type="dxa"/>
          </w:tcPr>
          <w:p w14:paraId="3A62F2F0" w14:textId="77777777" w:rsidR="00A57961" w:rsidRPr="006D6BB6" w:rsidRDefault="00A57961" w:rsidP="0025077B">
            <w:pPr>
              <w:pStyle w:val="ACK-ChoreographyBody"/>
            </w:pPr>
            <w:r w:rsidRPr="006D6BB6">
              <w:t>-</w:t>
            </w:r>
          </w:p>
        </w:tc>
        <w:tc>
          <w:tcPr>
            <w:tcW w:w="456" w:type="dxa"/>
          </w:tcPr>
          <w:p w14:paraId="010EB8A2" w14:textId="77777777" w:rsidR="00A57961" w:rsidRPr="006D6BB6" w:rsidRDefault="00A57961" w:rsidP="0025077B">
            <w:pPr>
              <w:pStyle w:val="ACK-ChoreographyBody"/>
            </w:pPr>
            <w:r w:rsidRPr="006D6BB6">
              <w:t>-</w:t>
            </w:r>
          </w:p>
        </w:tc>
        <w:tc>
          <w:tcPr>
            <w:tcW w:w="2096" w:type="dxa"/>
          </w:tcPr>
          <w:p w14:paraId="2CCDD15B" w14:textId="73DC8182" w:rsidR="00A57961" w:rsidRPr="006D6BB6" w:rsidRDefault="00A57961" w:rsidP="0025077B">
            <w:pPr>
              <w:pStyle w:val="ACK-ChoreographyBody"/>
            </w:pPr>
            <w:r w:rsidRPr="006D6BB6">
              <w:rPr>
                <w:szCs w:val="16"/>
              </w:rPr>
              <w:t>ACK^</w:t>
            </w:r>
            <w:r>
              <w:rPr>
                <w:szCs w:val="16"/>
              </w:rPr>
              <w:t>A38</w:t>
            </w:r>
            <w:r w:rsidRPr="006D6BB6">
              <w:rPr>
                <w:szCs w:val="16"/>
              </w:rPr>
              <w:t>^ACK</w:t>
            </w:r>
          </w:p>
        </w:tc>
      </w:tr>
      <w:tr w:rsidR="00A57961" w:rsidRPr="006D6BB6" w14:paraId="084926CC" w14:textId="77777777" w:rsidTr="00AE417F">
        <w:trPr>
          <w:jc w:val="center"/>
        </w:trPr>
        <w:tc>
          <w:tcPr>
            <w:tcW w:w="1559" w:type="dxa"/>
          </w:tcPr>
          <w:p w14:paraId="218BCFB5" w14:textId="77777777" w:rsidR="00A57961" w:rsidRPr="006D6BB6" w:rsidRDefault="00A57961" w:rsidP="0025077B">
            <w:pPr>
              <w:pStyle w:val="ACK-ChoreographyBody"/>
            </w:pPr>
            <w:r w:rsidRPr="006D6BB6">
              <w:t>Application Ack</w:t>
            </w:r>
          </w:p>
        </w:tc>
        <w:tc>
          <w:tcPr>
            <w:tcW w:w="2405" w:type="dxa"/>
          </w:tcPr>
          <w:p w14:paraId="0BAC22EE" w14:textId="7AD41BED" w:rsidR="00A57961" w:rsidRPr="006D6BB6" w:rsidRDefault="00A57961" w:rsidP="0025077B">
            <w:pPr>
              <w:pStyle w:val="ACK-ChoreographyBody"/>
            </w:pPr>
            <w:r>
              <w:rPr>
                <w:szCs w:val="16"/>
              </w:rPr>
              <w:t>-</w:t>
            </w:r>
          </w:p>
        </w:tc>
        <w:tc>
          <w:tcPr>
            <w:tcW w:w="456" w:type="dxa"/>
          </w:tcPr>
          <w:p w14:paraId="65C4C592" w14:textId="77777777" w:rsidR="00A57961" w:rsidRPr="006D6BB6" w:rsidRDefault="00A57961" w:rsidP="0025077B">
            <w:pPr>
              <w:pStyle w:val="ACK-ChoreographyBody"/>
            </w:pPr>
            <w:r w:rsidRPr="006D6BB6">
              <w:t>-</w:t>
            </w:r>
          </w:p>
        </w:tc>
        <w:tc>
          <w:tcPr>
            <w:tcW w:w="2096" w:type="dxa"/>
          </w:tcPr>
          <w:p w14:paraId="48DC6C52" w14:textId="77777777" w:rsidR="00A57961" w:rsidRPr="006D6BB6" w:rsidRDefault="00A57961" w:rsidP="0025077B">
            <w:pPr>
              <w:pStyle w:val="ACK-ChoreographyBody"/>
            </w:pPr>
            <w:r w:rsidRPr="006D6BB6">
              <w:t>-</w:t>
            </w:r>
          </w:p>
        </w:tc>
      </w:tr>
    </w:tbl>
    <w:p w14:paraId="79620F29" w14:textId="77777777" w:rsidR="00715956" w:rsidRPr="00F21240" w:rsidRDefault="00715956">
      <w:pPr>
        <w:pStyle w:val="Heading3"/>
        <w:rPr>
          <w:noProof/>
        </w:rPr>
      </w:pPr>
      <w:bookmarkStart w:id="3461" w:name="_Toc27754824"/>
      <w:bookmarkStart w:id="3462" w:name="_Toc109892119"/>
      <w:r w:rsidRPr="00F21240">
        <w:rPr>
          <w:noProof/>
        </w:rPr>
        <w:t>ADT/ACK - Merge Person - Patient ID (Event A39</w:t>
      </w:r>
      <w:r w:rsidRPr="00F21240">
        <w:rPr>
          <w:noProof/>
        </w:rPr>
        <w:fldChar w:fldCharType="begin"/>
      </w:r>
      <w:r w:rsidRPr="00F21240">
        <w:rPr>
          <w:noProof/>
        </w:rPr>
        <w:instrText>XE "A39"</w:instrText>
      </w:r>
      <w:r w:rsidRPr="00F21240">
        <w:rPr>
          <w:noProof/>
        </w:rPr>
        <w:fldChar w:fldCharType="end"/>
      </w:r>
      <w:r w:rsidRPr="00F21240">
        <w:rPr>
          <w:noProof/>
        </w:rPr>
        <w:t>)</w:t>
      </w:r>
      <w:bookmarkEnd w:id="3448"/>
      <w:bookmarkEnd w:id="3449"/>
      <w:bookmarkEnd w:id="3450"/>
      <w:bookmarkEnd w:id="3451"/>
      <w:bookmarkEnd w:id="3461"/>
      <w:bookmarkEnd w:id="3462"/>
    </w:p>
    <w:p w14:paraId="41EC9ACB" w14:textId="77777777" w:rsidR="00715956" w:rsidRPr="00F21240" w:rsidRDefault="00715956">
      <w:pPr>
        <w:pStyle w:val="NormalIndented"/>
        <w:rPr>
          <w:noProof/>
        </w:rPr>
      </w:pPr>
      <w:r w:rsidRPr="00F21240">
        <w:rPr>
          <w:b/>
          <w:noProof/>
        </w:rPr>
        <w:t xml:space="preserve">Attention: The Merge Person – Patient ID (A39) event was maintained for backward compatibility only as of v2.3.1 and withdrawn as of v2.7. </w:t>
      </w:r>
      <w:r w:rsidRPr="00F21240">
        <w:rPr>
          <w:noProof/>
        </w:rPr>
        <w:t xml:space="preserve"> From V 2.3.1 onwards, the reader is referred to the A41 (Merge Patient - Patient Account Number) event.</w:t>
      </w:r>
    </w:p>
    <w:p w14:paraId="2CFB442D" w14:textId="77777777" w:rsidR="00715956" w:rsidRPr="00F21240" w:rsidRDefault="00715956">
      <w:pPr>
        <w:pStyle w:val="Heading3"/>
        <w:tabs>
          <w:tab w:val="clear" w:pos="1440"/>
        </w:tabs>
        <w:ind w:left="1008" w:hanging="1008"/>
        <w:rPr>
          <w:noProof/>
        </w:rPr>
      </w:pPr>
      <w:bookmarkStart w:id="3463" w:name="_Toc1815978"/>
      <w:bookmarkStart w:id="3464" w:name="_Toc21372522"/>
      <w:bookmarkStart w:id="3465" w:name="_Toc175991996"/>
      <w:bookmarkStart w:id="3466" w:name="_Toc176235954"/>
      <w:bookmarkStart w:id="3467" w:name="_Toc27754825"/>
      <w:bookmarkStart w:id="3468" w:name="_Toc109892120"/>
      <w:r w:rsidRPr="00F21240">
        <w:rPr>
          <w:noProof/>
        </w:rPr>
        <w:t>ADT/ACK - Merge Patient - Patient Identifier List (Event A40</w:t>
      </w:r>
      <w:r w:rsidRPr="00F21240">
        <w:rPr>
          <w:noProof/>
        </w:rPr>
        <w:fldChar w:fldCharType="begin"/>
      </w:r>
      <w:r w:rsidRPr="00F21240">
        <w:rPr>
          <w:noProof/>
        </w:rPr>
        <w:instrText>XE "A40"</w:instrText>
      </w:r>
      <w:r w:rsidRPr="00F21240">
        <w:rPr>
          <w:noProof/>
        </w:rPr>
        <w:fldChar w:fldCharType="end"/>
      </w:r>
      <w:r w:rsidRPr="00F21240">
        <w:rPr>
          <w:noProof/>
        </w:rPr>
        <w:t>)</w:t>
      </w:r>
      <w:bookmarkEnd w:id="3463"/>
      <w:bookmarkEnd w:id="3464"/>
      <w:bookmarkEnd w:id="3465"/>
      <w:bookmarkEnd w:id="3466"/>
      <w:bookmarkEnd w:id="3467"/>
      <w:bookmarkEnd w:id="3468"/>
    </w:p>
    <w:p w14:paraId="3E733170" w14:textId="77777777" w:rsidR="00715956" w:rsidRPr="00F21240" w:rsidRDefault="00715956">
      <w:pPr>
        <w:pStyle w:val="NormalIndented"/>
        <w:rPr>
          <w:noProof/>
        </w:rPr>
      </w:pPr>
      <w:r w:rsidRPr="00F21240">
        <w:rPr>
          <w:noProof/>
        </w:rPr>
        <w:t xml:space="preserve">A merge has been done at the patient identifier list level.  That is, two </w:t>
      </w:r>
      <w:r w:rsidRPr="00F21240">
        <w:rPr>
          <w:rStyle w:val="ReferenceAttribute"/>
          <w:noProof/>
        </w:rPr>
        <w:t>PID-3 - Patient Identifier List</w:t>
      </w:r>
      <w:r w:rsidRPr="00F21240">
        <w:rPr>
          <w:noProof/>
        </w:rPr>
        <w:t xml:space="preserve"> identifiers have been merged into one.</w:t>
      </w:r>
    </w:p>
    <w:p w14:paraId="643C6D47" w14:textId="77777777" w:rsidR="00715956" w:rsidRPr="00F21240" w:rsidRDefault="00715956">
      <w:pPr>
        <w:pStyle w:val="NormalIndented"/>
        <w:rPr>
          <w:noProof/>
        </w:rPr>
      </w:pPr>
      <w:r w:rsidRPr="00F21240">
        <w:rPr>
          <w:noProof/>
        </w:rPr>
        <w:t>An A40 event is used to signal a merge of records for a patient that was incorrectly filed under two different identifiers.  The "incorrect source identifier" identified in the MRG segment (</w:t>
      </w:r>
      <w:r w:rsidRPr="00F21240">
        <w:rPr>
          <w:rStyle w:val="ReferenceAttribute"/>
          <w:noProof/>
        </w:rPr>
        <w:t>MRG-1 - Prior Patient Identifier List</w:t>
      </w:r>
      <w:r w:rsidRPr="00F21240">
        <w:rPr>
          <w:noProof/>
        </w:rPr>
        <w:t>) is to be merged with the required "correct target identifier" of the same "identifier type code" component identified in the PID segment (</w:t>
      </w:r>
      <w:r w:rsidRPr="00F21240">
        <w:rPr>
          <w:rStyle w:val="ReferenceAttribute"/>
          <w:noProof/>
        </w:rPr>
        <w:t>PID-3 - Patient Identifier List</w:t>
      </w:r>
      <w:r w:rsidRPr="00F21240">
        <w:rPr>
          <w:noProof/>
        </w:rPr>
        <w:t xml:space="preserve">). The "incorrect source identifier" would then logically never be referenced in future transactions.  It is noted that some systems </w:t>
      </w:r>
      <w:r w:rsidRPr="00F21240">
        <w:rPr>
          <w:noProof/>
        </w:rPr>
        <w:lastRenderedPageBreak/>
        <w:t>may still physically keep this "incorrect identifier" for audit trail purposes or other reasons associated with database index implementation requirements.</w:t>
      </w:r>
    </w:p>
    <w:p w14:paraId="7D392397" w14:textId="77777777" w:rsidR="00715956" w:rsidRPr="00F21240" w:rsidRDefault="00715956">
      <w:pPr>
        <w:pStyle w:val="NormalIndented"/>
        <w:rPr>
          <w:noProof/>
        </w:rPr>
      </w:pPr>
      <w:r w:rsidRPr="00F21240">
        <w:rPr>
          <w:noProof/>
        </w:rPr>
        <w:t>The identifiers involved in identifying the patients may or may not have accounts, which may or may not have visits.  An A40 (merge patient-patient identifier list) event is intended for merging patient records without merging other subordinate identifiers.  Any other subordinate identifiers that were previously associated with the "incorrect source identifier" are now associated with the "correct target identifier."  Specification of these other subordinate identifiers is not required.</w:t>
      </w:r>
    </w:p>
    <w:p w14:paraId="14176027" w14:textId="77777777" w:rsidR="00715956" w:rsidRPr="00F21240" w:rsidRDefault="00715956">
      <w:pPr>
        <w:pStyle w:val="NormalIndented"/>
        <w:rPr>
          <w:noProof/>
        </w:rPr>
      </w:pPr>
      <w:r w:rsidRPr="00F21240">
        <w:rPr>
          <w:noProof/>
        </w:rPr>
        <w:t xml:space="preserve">This event and the message syntax do, however, allow for the specification of any other "new subordinate identifiers" (in addition to the </w:t>
      </w:r>
      <w:r w:rsidRPr="00F21240">
        <w:rPr>
          <w:rStyle w:val="ReferenceAttribute"/>
          <w:noProof/>
        </w:rPr>
        <w:t>PID-3 - Patient Identifier List</w:t>
      </w:r>
      <w:r w:rsidRPr="00F21240">
        <w:rPr>
          <w:noProof/>
        </w:rPr>
        <w:t xml:space="preserve"> identifier).  For those environments that may require changes to these other subordinate identifiers because of the A40 (merge patient-patient identifier list) event, it is required that the old and new identifiers be a "tightly coupled" pair.</w:t>
      </w:r>
    </w:p>
    <w:p w14:paraId="5FD07B3A"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_Ref45685933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hyperlink>
      <w:r w:rsidRPr="00F21240">
        <w:rPr>
          <w:noProof/>
        </w:rPr>
        <w:t>, "</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175" w:history="1">
        <w:r w:rsidRPr="00F21240">
          <w:rPr>
            <w:rStyle w:val="HyperlinkText"/>
            <w:noProof/>
          </w:rPr>
          <w:fldChar w:fldCharType="begin"/>
        </w:r>
        <w:r w:rsidRPr="00F21240">
          <w:rPr>
            <w:rStyle w:val="HyperlinkText"/>
            <w:noProof/>
          </w:rPr>
          <w:instrText xml:space="preserve"> REF _Ref431555949 \r \h  \* MERGEFORMAT </w:instrText>
        </w:r>
        <w:r w:rsidRPr="00F21240">
          <w:rPr>
            <w:rStyle w:val="HyperlinkText"/>
            <w:noProof/>
          </w:rPr>
        </w:r>
        <w:r w:rsidRPr="00F21240">
          <w:rPr>
            <w:rStyle w:val="HyperlinkText"/>
            <w:noProof/>
          </w:rPr>
          <w:fldChar w:fldCharType="separate"/>
        </w:r>
        <w:r w:rsidR="00FD1E54">
          <w:rPr>
            <w:rStyle w:val="HyperlinkText"/>
          </w:rPr>
          <w:t>3.5.2.1.2</w:t>
        </w:r>
        <w:r w:rsidRPr="00F21240">
          <w:rPr>
            <w:rStyle w:val="HyperlinkText"/>
            <w:noProof/>
          </w:rPr>
          <w:fldChar w:fldCharType="end"/>
        </w:r>
      </w:hyperlink>
      <w:r w:rsidRPr="00F21240">
        <w:rPr>
          <w:noProof/>
        </w:rPr>
        <w:t>, "</w:t>
      </w:r>
      <w:hyperlink w:anchor="_Hlt433530175" w:history="1">
        <w:r w:rsidRPr="00F21240">
          <w:rPr>
            <w:rStyle w:val="HyperlinkText"/>
            <w:noProof/>
          </w:rPr>
          <w:fldChar w:fldCharType="begin"/>
        </w:r>
        <w:r w:rsidRPr="00F21240">
          <w:rPr>
            <w:rStyle w:val="HyperlinkText"/>
            <w:noProof/>
          </w:rPr>
          <w:instrText xml:space="preserve"> REF _Ref431555949 \h  \* MERGEFORMAT </w:instrText>
        </w:r>
        <w:r w:rsidRPr="00F21240">
          <w:rPr>
            <w:rStyle w:val="HyperlinkText"/>
            <w:noProof/>
          </w:rPr>
        </w:r>
        <w:r w:rsidRPr="00F21240">
          <w:rPr>
            <w:rStyle w:val="HyperlinkText"/>
            <w:noProof/>
          </w:rPr>
          <w:fldChar w:fldCharType="separate"/>
        </w:r>
        <w:r w:rsidR="00FD1E54" w:rsidRPr="00FD1E54">
          <w:rPr>
            <w:rStyle w:val="HyperlinkText"/>
          </w:rPr>
          <w:t>Merge</w:t>
        </w:r>
        <w:r w:rsidRPr="00F21240">
          <w:rPr>
            <w:rStyle w:val="HyperlinkText"/>
            <w:noProof/>
          </w:rPr>
          <w:fldChar w:fldCharType="end"/>
        </w:r>
      </w:hyperlink>
      <w:r w:rsidRPr="00F21240">
        <w:rPr>
          <w:noProof/>
        </w:rPr>
        <w:t>," for a discussion of issues related to the implementation of merge messages.</w:t>
      </w:r>
    </w:p>
    <w:p w14:paraId="5C144FB6"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A31 (update person information) event be used for person level updates and A08 (update patient information) event for patient level updates.</w:t>
      </w:r>
    </w:p>
    <w:p w14:paraId="1242EBB0" w14:textId="77777777" w:rsidR="00715956" w:rsidRPr="00F21240" w:rsidRDefault="00715956">
      <w:pPr>
        <w:pStyle w:val="MsgTableCaption"/>
        <w:rPr>
          <w:noProof/>
        </w:rPr>
      </w:pPr>
      <w:r w:rsidRPr="00F21240">
        <w:rPr>
          <w:noProof/>
        </w:rPr>
        <w:t>ADT^A40^ADT_A39: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437D6CF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C586800"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69A902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299254D"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838BB7C" w14:textId="77777777" w:rsidR="00715956" w:rsidRPr="00F21240" w:rsidRDefault="00715956">
            <w:pPr>
              <w:pStyle w:val="MsgTableHeader"/>
              <w:jc w:val="center"/>
              <w:rPr>
                <w:noProof/>
              </w:rPr>
            </w:pPr>
            <w:r w:rsidRPr="00F21240">
              <w:rPr>
                <w:noProof/>
              </w:rPr>
              <w:t>Chapter</w:t>
            </w:r>
          </w:p>
        </w:tc>
      </w:tr>
      <w:tr w:rsidR="00715956" w:rsidRPr="00715956" w14:paraId="27D562B6"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DC97C25"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75AC776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46E5E3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9219170" w14:textId="77777777" w:rsidR="00715956" w:rsidRPr="00F21240" w:rsidRDefault="00715956">
            <w:pPr>
              <w:pStyle w:val="MsgTableBody"/>
              <w:jc w:val="center"/>
              <w:rPr>
                <w:noProof/>
              </w:rPr>
            </w:pPr>
            <w:r w:rsidRPr="00F21240">
              <w:rPr>
                <w:noProof/>
              </w:rPr>
              <w:t>2</w:t>
            </w:r>
          </w:p>
        </w:tc>
      </w:tr>
      <w:tr w:rsidR="00622FC8" w:rsidRPr="00151483" w14:paraId="1F42A11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0389E9C"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7298CE1"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00E7524"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5B0EB5F" w14:textId="77777777" w:rsidR="00622FC8" w:rsidRPr="00594536" w:rsidRDefault="00622FC8" w:rsidP="00622FC8">
            <w:pPr>
              <w:pStyle w:val="MsgTableBody"/>
              <w:jc w:val="center"/>
              <w:rPr>
                <w:noProof/>
              </w:rPr>
            </w:pPr>
            <w:r w:rsidRPr="00594536">
              <w:rPr>
                <w:noProof/>
              </w:rPr>
              <w:t>3</w:t>
            </w:r>
          </w:p>
        </w:tc>
      </w:tr>
      <w:tr w:rsidR="00715956" w:rsidRPr="00715956" w14:paraId="69262A0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2B83EA" w14:textId="77777777" w:rsidR="00715956" w:rsidRPr="00F21240" w:rsidRDefault="00715956" w:rsidP="00DA141E">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270928E" w14:textId="77777777" w:rsidR="00715956" w:rsidRPr="00F21240" w:rsidRDefault="00715956" w:rsidP="007666BC">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3B336AA"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44F2DF" w14:textId="77777777" w:rsidR="00715956" w:rsidRPr="00F21240" w:rsidRDefault="00715956">
            <w:pPr>
              <w:pStyle w:val="MsgTableBody"/>
              <w:jc w:val="center"/>
              <w:rPr>
                <w:noProof/>
              </w:rPr>
            </w:pPr>
            <w:r w:rsidRPr="00F21240">
              <w:rPr>
                <w:noProof/>
              </w:rPr>
              <w:t>2</w:t>
            </w:r>
          </w:p>
        </w:tc>
      </w:tr>
      <w:tr w:rsidR="00715956" w:rsidRPr="00715956" w14:paraId="46FF1CB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283B24" w14:textId="77777777" w:rsidR="00715956" w:rsidRPr="00F21240" w:rsidRDefault="00715956" w:rsidP="00DA141E">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A71CF09" w14:textId="77777777" w:rsidR="00715956" w:rsidRPr="00F21240" w:rsidRDefault="00715956" w:rsidP="007666BC">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B2068F5"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674CED" w14:textId="77777777" w:rsidR="00715956" w:rsidRPr="00F21240" w:rsidRDefault="00715956" w:rsidP="007666BC">
            <w:pPr>
              <w:pStyle w:val="MsgTableBody"/>
              <w:jc w:val="center"/>
              <w:rPr>
                <w:noProof/>
              </w:rPr>
            </w:pPr>
            <w:r w:rsidRPr="00F21240">
              <w:rPr>
                <w:noProof/>
              </w:rPr>
              <w:t>2</w:t>
            </w:r>
          </w:p>
        </w:tc>
      </w:tr>
      <w:tr w:rsidR="00715956" w:rsidRPr="00715956" w14:paraId="616EDCC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3FD01DA" w14:textId="77777777" w:rsidR="00715956" w:rsidRPr="00F21240" w:rsidRDefault="00000000" w:rsidP="00DA141E">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C3CE794" w14:textId="77777777" w:rsidR="00715956" w:rsidRPr="00F21240" w:rsidRDefault="00715956" w:rsidP="007666BC">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78CFB60"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9446D9" w14:textId="77777777" w:rsidR="00715956" w:rsidRPr="00F21240" w:rsidRDefault="00715956" w:rsidP="007666BC">
            <w:pPr>
              <w:pStyle w:val="MsgTableBody"/>
              <w:jc w:val="center"/>
              <w:rPr>
                <w:noProof/>
              </w:rPr>
            </w:pPr>
            <w:r w:rsidRPr="00F21240">
              <w:rPr>
                <w:noProof/>
              </w:rPr>
              <w:t>3</w:t>
            </w:r>
          </w:p>
        </w:tc>
      </w:tr>
      <w:tr w:rsidR="00715956" w:rsidRPr="00715956" w14:paraId="0607F12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518B859" w14:textId="77777777" w:rsidR="00715956" w:rsidRPr="00F21240" w:rsidRDefault="00715956" w:rsidP="00DA141E">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0652A6A" w14:textId="77777777" w:rsidR="00715956" w:rsidRPr="00F21240" w:rsidRDefault="00715956" w:rsidP="007666BC">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5418F68E"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B77B74" w14:textId="77777777" w:rsidR="00715956" w:rsidRPr="00F21240" w:rsidRDefault="00715956" w:rsidP="007666BC">
            <w:pPr>
              <w:pStyle w:val="MsgTableBody"/>
              <w:jc w:val="center"/>
              <w:rPr>
                <w:noProof/>
              </w:rPr>
            </w:pPr>
          </w:p>
        </w:tc>
      </w:tr>
      <w:tr w:rsidR="00715956" w:rsidRPr="00715956" w14:paraId="53E58B7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BA263F" w14:textId="77777777" w:rsidR="00715956" w:rsidRPr="00F21240" w:rsidRDefault="00715956" w:rsidP="00DA141E">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55A45FB" w14:textId="77777777" w:rsidR="00715956" w:rsidRPr="00F21240" w:rsidRDefault="00715956" w:rsidP="007666BC">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33B9B35"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BDFED2" w14:textId="77777777" w:rsidR="00715956" w:rsidRPr="00F21240" w:rsidRDefault="00715956" w:rsidP="007666BC">
            <w:pPr>
              <w:pStyle w:val="MsgTableBody"/>
              <w:jc w:val="center"/>
              <w:rPr>
                <w:noProof/>
              </w:rPr>
            </w:pPr>
            <w:r w:rsidRPr="00F21240">
              <w:rPr>
                <w:noProof/>
              </w:rPr>
              <w:t>3</w:t>
            </w:r>
          </w:p>
        </w:tc>
      </w:tr>
      <w:tr w:rsidR="00715956" w:rsidRPr="00715956" w14:paraId="208DDC5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243185" w14:textId="77777777" w:rsidR="00715956" w:rsidRPr="00F21240" w:rsidRDefault="00715956" w:rsidP="00DA141E">
            <w:pPr>
              <w:pStyle w:val="MsgTableBody"/>
              <w:rPr>
                <w:noProof/>
              </w:rPr>
            </w:pPr>
            <w:r w:rsidRPr="00F21240">
              <w:rPr>
                <w:noProof/>
              </w:rPr>
              <w:t xml:space="preserve">  [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0F8C7444" w14:textId="77777777" w:rsidR="00715956" w:rsidRPr="00F21240" w:rsidRDefault="00715956" w:rsidP="007666BC">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A5509FB" w14:textId="77777777" w:rsidR="00715956" w:rsidRPr="00F21240" w:rsidRDefault="00715956" w:rsidP="007666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6C9B47" w14:textId="77777777" w:rsidR="00715956" w:rsidRPr="00F21240" w:rsidRDefault="00715956" w:rsidP="007666BC">
            <w:pPr>
              <w:pStyle w:val="MsgTableBody"/>
              <w:jc w:val="center"/>
              <w:rPr>
                <w:noProof/>
              </w:rPr>
            </w:pPr>
            <w:r w:rsidRPr="00F21240">
              <w:rPr>
                <w:noProof/>
              </w:rPr>
              <w:t>3</w:t>
            </w:r>
          </w:p>
        </w:tc>
      </w:tr>
      <w:tr w:rsidR="00DC3443" w:rsidRPr="00715956" w14:paraId="4FE4AF09" w14:textId="77777777" w:rsidTr="00D50068">
        <w:trPr>
          <w:jc w:val="center"/>
          <w:ins w:id="3469" w:author="Merrick, Riki | APHL" w:date="2022-07-17T17:01:00Z"/>
        </w:trPr>
        <w:tc>
          <w:tcPr>
            <w:tcW w:w="2882" w:type="dxa"/>
            <w:tcBorders>
              <w:top w:val="dotted" w:sz="4" w:space="0" w:color="auto"/>
              <w:left w:val="nil"/>
              <w:bottom w:val="dotted" w:sz="4" w:space="0" w:color="auto"/>
              <w:right w:val="nil"/>
            </w:tcBorders>
            <w:shd w:val="clear" w:color="auto" w:fill="FFFFFF"/>
          </w:tcPr>
          <w:p w14:paraId="545452F4" w14:textId="3F093A2D" w:rsidR="00DC3443" w:rsidRPr="00F21240" w:rsidRDefault="00266B55" w:rsidP="00DC3443">
            <w:pPr>
              <w:pStyle w:val="MsgTableBody"/>
              <w:rPr>
                <w:ins w:id="3470" w:author="Merrick, Riki | APHL" w:date="2022-07-17T17:01:00Z"/>
                <w:noProof/>
              </w:rPr>
            </w:pPr>
            <w:ins w:id="3471" w:author="Merrick, Riki | APHL" w:date="2022-07-28T10:24:00Z">
              <w:r>
                <w:rPr>
                  <w:noProof/>
                </w:rPr>
                <w:t xml:space="preserve"> </w:t>
              </w:r>
            </w:ins>
            <w:ins w:id="3472" w:author="Merrick, Riki | APHL" w:date="2022-07-17T17:01:00Z">
              <w:r w:rsidR="00DC3443">
                <w:rPr>
                  <w:noProof/>
                </w:rPr>
                <w:t>[{ GSP }]</w:t>
              </w:r>
            </w:ins>
          </w:p>
        </w:tc>
        <w:tc>
          <w:tcPr>
            <w:tcW w:w="4320" w:type="dxa"/>
            <w:tcBorders>
              <w:top w:val="dotted" w:sz="4" w:space="0" w:color="auto"/>
              <w:left w:val="nil"/>
              <w:bottom w:val="dotted" w:sz="4" w:space="0" w:color="auto"/>
              <w:right w:val="nil"/>
            </w:tcBorders>
            <w:shd w:val="clear" w:color="auto" w:fill="FFFFFF"/>
          </w:tcPr>
          <w:p w14:paraId="41FF2A84" w14:textId="48AD857B" w:rsidR="00DC3443" w:rsidRPr="00F21240" w:rsidRDefault="00DC3443" w:rsidP="00DC3443">
            <w:pPr>
              <w:pStyle w:val="MsgTableBody"/>
              <w:rPr>
                <w:ins w:id="3473" w:author="Merrick, Riki | APHL" w:date="2022-07-17T17:01:00Z"/>
                <w:noProof/>
              </w:rPr>
            </w:pPr>
            <w:ins w:id="3474" w:author="Merrick, Riki | APHL" w:date="2022-07-17T17:0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50ED58E" w14:textId="77777777" w:rsidR="00DC3443" w:rsidRPr="00F21240" w:rsidRDefault="00DC3443" w:rsidP="00DC3443">
            <w:pPr>
              <w:pStyle w:val="MsgTableBody"/>
              <w:jc w:val="center"/>
              <w:rPr>
                <w:ins w:id="3475"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55238CFD" w14:textId="43E6A0DE" w:rsidR="00DC3443" w:rsidRPr="00F21240" w:rsidRDefault="00DC3443" w:rsidP="00DC3443">
            <w:pPr>
              <w:pStyle w:val="MsgTableBody"/>
              <w:jc w:val="center"/>
              <w:rPr>
                <w:ins w:id="3476" w:author="Merrick, Riki | APHL" w:date="2022-07-17T17:01:00Z"/>
                <w:noProof/>
              </w:rPr>
            </w:pPr>
            <w:ins w:id="3477" w:author="Merrick, Riki | APHL" w:date="2022-07-17T17:01:00Z">
              <w:r>
                <w:rPr>
                  <w:noProof/>
                </w:rPr>
                <w:t>3</w:t>
              </w:r>
            </w:ins>
          </w:p>
        </w:tc>
      </w:tr>
      <w:tr w:rsidR="00DC3443" w:rsidRPr="00715956" w14:paraId="3F522AAB" w14:textId="77777777" w:rsidTr="00D50068">
        <w:trPr>
          <w:jc w:val="center"/>
          <w:ins w:id="3478" w:author="Merrick, Riki | APHL" w:date="2022-07-17T17:01:00Z"/>
        </w:trPr>
        <w:tc>
          <w:tcPr>
            <w:tcW w:w="2882" w:type="dxa"/>
            <w:tcBorders>
              <w:top w:val="dotted" w:sz="4" w:space="0" w:color="auto"/>
              <w:left w:val="nil"/>
              <w:bottom w:val="dotted" w:sz="4" w:space="0" w:color="auto"/>
              <w:right w:val="nil"/>
            </w:tcBorders>
            <w:shd w:val="clear" w:color="auto" w:fill="FFFFFF"/>
          </w:tcPr>
          <w:p w14:paraId="131BC00B" w14:textId="2ECF5E47" w:rsidR="00DC3443" w:rsidRPr="00F21240" w:rsidRDefault="00266B55" w:rsidP="00DC3443">
            <w:pPr>
              <w:pStyle w:val="MsgTableBody"/>
              <w:rPr>
                <w:ins w:id="3479" w:author="Merrick, Riki | APHL" w:date="2022-07-17T17:01:00Z"/>
                <w:noProof/>
              </w:rPr>
            </w:pPr>
            <w:ins w:id="3480" w:author="Merrick, Riki | APHL" w:date="2022-07-28T10:24:00Z">
              <w:r>
                <w:rPr>
                  <w:noProof/>
                </w:rPr>
                <w:t xml:space="preserve"> </w:t>
              </w:r>
            </w:ins>
            <w:ins w:id="3481" w:author="Merrick, Riki | APHL" w:date="2022-07-17T17:01:00Z">
              <w:r w:rsidR="00DC3443">
                <w:rPr>
                  <w:noProof/>
                </w:rPr>
                <w:t>[{ GSR }]</w:t>
              </w:r>
            </w:ins>
          </w:p>
        </w:tc>
        <w:tc>
          <w:tcPr>
            <w:tcW w:w="4320" w:type="dxa"/>
            <w:tcBorders>
              <w:top w:val="dotted" w:sz="4" w:space="0" w:color="auto"/>
              <w:left w:val="nil"/>
              <w:bottom w:val="dotted" w:sz="4" w:space="0" w:color="auto"/>
              <w:right w:val="nil"/>
            </w:tcBorders>
            <w:shd w:val="clear" w:color="auto" w:fill="FFFFFF"/>
          </w:tcPr>
          <w:p w14:paraId="2AA31C52" w14:textId="45298E5F" w:rsidR="00DC3443" w:rsidRPr="00F21240" w:rsidRDefault="00DC3443" w:rsidP="00DC3443">
            <w:pPr>
              <w:pStyle w:val="MsgTableBody"/>
              <w:rPr>
                <w:ins w:id="3482" w:author="Merrick, Riki | APHL" w:date="2022-07-17T17:01:00Z"/>
                <w:noProof/>
              </w:rPr>
            </w:pPr>
            <w:ins w:id="3483" w:author="Merrick, Riki | APHL" w:date="2022-07-17T17:0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E8243B7" w14:textId="77777777" w:rsidR="00DC3443" w:rsidRPr="00F21240" w:rsidRDefault="00DC3443" w:rsidP="00DC3443">
            <w:pPr>
              <w:pStyle w:val="MsgTableBody"/>
              <w:jc w:val="center"/>
              <w:rPr>
                <w:ins w:id="3484"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766C99B8" w14:textId="66479F17" w:rsidR="00DC3443" w:rsidRPr="00F21240" w:rsidRDefault="00DC3443" w:rsidP="00DC3443">
            <w:pPr>
              <w:pStyle w:val="MsgTableBody"/>
              <w:jc w:val="center"/>
              <w:rPr>
                <w:ins w:id="3485" w:author="Merrick, Riki | APHL" w:date="2022-07-17T17:01:00Z"/>
                <w:noProof/>
              </w:rPr>
            </w:pPr>
            <w:ins w:id="3486" w:author="Merrick, Riki | APHL" w:date="2022-07-17T17:01:00Z">
              <w:r>
                <w:rPr>
                  <w:noProof/>
                </w:rPr>
                <w:t>3</w:t>
              </w:r>
            </w:ins>
          </w:p>
        </w:tc>
      </w:tr>
      <w:tr w:rsidR="00DC3443" w:rsidRPr="00715956" w14:paraId="0938AC95" w14:textId="77777777" w:rsidTr="00D50068">
        <w:trPr>
          <w:jc w:val="center"/>
          <w:ins w:id="3487" w:author="Merrick, Riki | APHL" w:date="2022-07-17T17:01:00Z"/>
        </w:trPr>
        <w:tc>
          <w:tcPr>
            <w:tcW w:w="2882" w:type="dxa"/>
            <w:tcBorders>
              <w:top w:val="dotted" w:sz="4" w:space="0" w:color="auto"/>
              <w:left w:val="nil"/>
              <w:bottom w:val="dotted" w:sz="4" w:space="0" w:color="auto"/>
              <w:right w:val="nil"/>
            </w:tcBorders>
            <w:shd w:val="clear" w:color="auto" w:fill="FFFFFF"/>
          </w:tcPr>
          <w:p w14:paraId="4E3BC1A7" w14:textId="636D27B0" w:rsidR="00DC3443" w:rsidRPr="00F21240" w:rsidRDefault="00266B55" w:rsidP="00DC3443">
            <w:pPr>
              <w:pStyle w:val="MsgTableBody"/>
              <w:rPr>
                <w:ins w:id="3488" w:author="Merrick, Riki | APHL" w:date="2022-07-17T17:01:00Z"/>
                <w:noProof/>
              </w:rPr>
            </w:pPr>
            <w:ins w:id="3489" w:author="Merrick, Riki | APHL" w:date="2022-07-28T10:24:00Z">
              <w:r>
                <w:rPr>
                  <w:noProof/>
                </w:rPr>
                <w:t xml:space="preserve"> </w:t>
              </w:r>
            </w:ins>
            <w:ins w:id="3490" w:author="Merrick, Riki | APHL" w:date="2022-07-17T17:01:00Z">
              <w:r w:rsidR="00DC3443">
                <w:rPr>
                  <w:noProof/>
                </w:rPr>
                <w:t>[{ GSC }]</w:t>
              </w:r>
            </w:ins>
          </w:p>
        </w:tc>
        <w:tc>
          <w:tcPr>
            <w:tcW w:w="4320" w:type="dxa"/>
            <w:tcBorders>
              <w:top w:val="dotted" w:sz="4" w:space="0" w:color="auto"/>
              <w:left w:val="nil"/>
              <w:bottom w:val="dotted" w:sz="4" w:space="0" w:color="auto"/>
              <w:right w:val="nil"/>
            </w:tcBorders>
            <w:shd w:val="clear" w:color="auto" w:fill="FFFFFF"/>
          </w:tcPr>
          <w:p w14:paraId="65811435" w14:textId="2C429330" w:rsidR="00DC3443" w:rsidRPr="00F21240" w:rsidRDefault="00DC3443" w:rsidP="00DC3443">
            <w:pPr>
              <w:pStyle w:val="MsgTableBody"/>
              <w:rPr>
                <w:ins w:id="3491" w:author="Merrick, Riki | APHL" w:date="2022-07-17T17:01:00Z"/>
                <w:noProof/>
              </w:rPr>
            </w:pPr>
            <w:ins w:id="3492" w:author="Merrick, Riki | APHL" w:date="2022-07-17T17:01: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23F12EB7" w14:textId="77777777" w:rsidR="00DC3443" w:rsidRPr="00F21240" w:rsidRDefault="00DC3443" w:rsidP="00DC3443">
            <w:pPr>
              <w:pStyle w:val="MsgTableBody"/>
              <w:jc w:val="center"/>
              <w:rPr>
                <w:ins w:id="3493"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7699E6D0" w14:textId="111571E8" w:rsidR="00DC3443" w:rsidRPr="00F21240" w:rsidRDefault="00DC3443" w:rsidP="00DC3443">
            <w:pPr>
              <w:pStyle w:val="MsgTableBody"/>
              <w:jc w:val="center"/>
              <w:rPr>
                <w:ins w:id="3494" w:author="Merrick, Riki | APHL" w:date="2022-07-17T17:01:00Z"/>
                <w:noProof/>
              </w:rPr>
            </w:pPr>
            <w:ins w:id="3495" w:author="Merrick, Riki | APHL" w:date="2022-07-17T17:01:00Z">
              <w:r>
                <w:rPr>
                  <w:noProof/>
                </w:rPr>
                <w:t>3</w:t>
              </w:r>
            </w:ins>
          </w:p>
        </w:tc>
      </w:tr>
      <w:tr w:rsidR="00DC3443" w:rsidRPr="00715956" w14:paraId="2D2EAB3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4BD95D" w14:textId="77777777" w:rsidR="00DC3443" w:rsidRPr="00F21240" w:rsidRDefault="00DC3443" w:rsidP="00DC3443">
            <w:pPr>
              <w:pStyle w:val="MsgTableBody"/>
              <w:rPr>
                <w:noProof/>
              </w:rPr>
            </w:pPr>
            <w:r w:rsidRPr="00F21240">
              <w:rPr>
                <w:noProof/>
              </w:rPr>
              <w:t xml:space="preserve">    </w:t>
            </w:r>
            <w:hyperlink w:anchor="MRG" w:history="1">
              <w:r w:rsidRPr="00F21240">
                <w:rPr>
                  <w:rStyle w:val="Hyperlink"/>
                  <w:noProof/>
                </w:rPr>
                <w:t>MRG</w:t>
              </w:r>
            </w:hyperlink>
          </w:p>
        </w:tc>
        <w:tc>
          <w:tcPr>
            <w:tcW w:w="4320" w:type="dxa"/>
            <w:tcBorders>
              <w:top w:val="dotted" w:sz="4" w:space="0" w:color="auto"/>
              <w:left w:val="nil"/>
              <w:bottom w:val="dotted" w:sz="4" w:space="0" w:color="auto"/>
              <w:right w:val="nil"/>
            </w:tcBorders>
            <w:shd w:val="clear" w:color="auto" w:fill="FFFFFF"/>
          </w:tcPr>
          <w:p w14:paraId="61DEAF1B" w14:textId="77777777" w:rsidR="00DC3443" w:rsidRPr="00F21240" w:rsidRDefault="00DC3443" w:rsidP="00DC344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36F0956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11851" w14:textId="77777777" w:rsidR="00DC3443" w:rsidRPr="00F21240" w:rsidRDefault="00DC3443" w:rsidP="00DC3443">
            <w:pPr>
              <w:pStyle w:val="MsgTableBody"/>
              <w:jc w:val="center"/>
              <w:rPr>
                <w:noProof/>
              </w:rPr>
            </w:pPr>
            <w:r w:rsidRPr="00F21240">
              <w:rPr>
                <w:noProof/>
              </w:rPr>
              <w:t>3</w:t>
            </w:r>
          </w:p>
        </w:tc>
      </w:tr>
      <w:tr w:rsidR="00DC3443" w:rsidRPr="00715956" w14:paraId="7FAF196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26B94B4" w14:textId="77777777" w:rsidR="00DC3443" w:rsidRPr="00F21240" w:rsidRDefault="00DC3443" w:rsidP="00DC3443">
            <w:pPr>
              <w:pStyle w:val="MsgTableBody"/>
              <w:rPr>
                <w:noProof/>
              </w:rPr>
            </w:pPr>
            <w:r w:rsidRPr="00F21240">
              <w:rPr>
                <w:noProof/>
              </w:rPr>
              <w:t xml:space="preserve">  [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434A5EB"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12CDEAD6"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6CBA5" w14:textId="77777777" w:rsidR="00DC3443" w:rsidRPr="00F21240" w:rsidRDefault="00DC3443" w:rsidP="00DC3443">
            <w:pPr>
              <w:pStyle w:val="MsgTableBody"/>
              <w:jc w:val="center"/>
              <w:rPr>
                <w:noProof/>
              </w:rPr>
            </w:pPr>
            <w:r w:rsidRPr="00F21240">
              <w:rPr>
                <w:noProof/>
              </w:rPr>
              <w:t>3</w:t>
            </w:r>
          </w:p>
        </w:tc>
      </w:tr>
      <w:tr w:rsidR="00DC3443" w:rsidRPr="00715956" w14:paraId="2798EEF2"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B6DB764" w14:textId="77777777" w:rsidR="00DC3443" w:rsidRPr="00F21240" w:rsidRDefault="00DC3443" w:rsidP="00DC344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3B216732" w14:textId="77777777" w:rsidR="00DC3443" w:rsidRPr="00F21240" w:rsidRDefault="00DC3443" w:rsidP="00DC3443">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0B80CA59"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6DF825C" w14:textId="77777777" w:rsidR="00DC3443" w:rsidRPr="00F21240" w:rsidRDefault="00DC3443" w:rsidP="00DC3443">
            <w:pPr>
              <w:pStyle w:val="MsgTableBody"/>
              <w:jc w:val="center"/>
              <w:rPr>
                <w:noProof/>
              </w:rPr>
            </w:pPr>
          </w:p>
        </w:tc>
      </w:tr>
    </w:tbl>
    <w:p w14:paraId="27931E3B" w14:textId="14794BD0" w:rsidR="00AD6CE4" w:rsidRDefault="00AD6CE4" w:rsidP="00AE417F"/>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2351"/>
        <w:gridCol w:w="456"/>
        <w:gridCol w:w="1574"/>
        <w:gridCol w:w="1621"/>
        <w:gridCol w:w="1701"/>
      </w:tblGrid>
      <w:tr w:rsidR="00AE417F" w:rsidRPr="006D6BB6" w14:paraId="4945C4CB" w14:textId="77777777" w:rsidTr="00AE417F">
        <w:trPr>
          <w:jc w:val="center"/>
        </w:trPr>
        <w:tc>
          <w:tcPr>
            <w:tcW w:w="9209" w:type="dxa"/>
            <w:gridSpan w:val="6"/>
          </w:tcPr>
          <w:p w14:paraId="03E37D2C" w14:textId="6BB1A652" w:rsidR="00AE417F" w:rsidRPr="006D6BB6" w:rsidRDefault="00AE417F" w:rsidP="00AE417F">
            <w:pPr>
              <w:pStyle w:val="ACK-ChoreographyHeader"/>
            </w:pPr>
            <w:r w:rsidRPr="00C20CAF">
              <w:t>Acknowledgment Choreography</w:t>
            </w:r>
          </w:p>
        </w:tc>
      </w:tr>
      <w:tr w:rsidR="00AE417F" w:rsidRPr="006D6BB6" w14:paraId="7652FC71" w14:textId="77777777" w:rsidTr="00AE417F">
        <w:trPr>
          <w:jc w:val="center"/>
        </w:trPr>
        <w:tc>
          <w:tcPr>
            <w:tcW w:w="9209" w:type="dxa"/>
            <w:gridSpan w:val="6"/>
          </w:tcPr>
          <w:p w14:paraId="410BA202" w14:textId="05E18882" w:rsidR="00AE417F" w:rsidRPr="00C20CAF" w:rsidRDefault="009118D0" w:rsidP="00AE417F">
            <w:pPr>
              <w:pStyle w:val="ACK-ChoreographyHeader"/>
            </w:pPr>
            <w:r w:rsidRPr="00F21240">
              <w:rPr>
                <w:noProof/>
              </w:rPr>
              <w:t>ADT^A40^ADT_A39</w:t>
            </w:r>
          </w:p>
        </w:tc>
      </w:tr>
      <w:tr w:rsidR="00AD6CE4" w:rsidRPr="006D6BB6" w14:paraId="79AFD8A5" w14:textId="77777777" w:rsidTr="00AE417F">
        <w:trPr>
          <w:jc w:val="center"/>
        </w:trPr>
        <w:tc>
          <w:tcPr>
            <w:tcW w:w="1506" w:type="dxa"/>
          </w:tcPr>
          <w:p w14:paraId="51FB8EA8" w14:textId="77777777" w:rsidR="00AD6CE4" w:rsidRPr="006D6BB6" w:rsidRDefault="00AD6CE4" w:rsidP="00AD6CE4">
            <w:pPr>
              <w:pStyle w:val="ACK-ChoreographyBody"/>
            </w:pPr>
            <w:r w:rsidRPr="006D6BB6">
              <w:t>Field name</w:t>
            </w:r>
          </w:p>
        </w:tc>
        <w:tc>
          <w:tcPr>
            <w:tcW w:w="2351" w:type="dxa"/>
          </w:tcPr>
          <w:p w14:paraId="3A9C98FA" w14:textId="77777777" w:rsidR="00AD6CE4" w:rsidRPr="006D6BB6" w:rsidRDefault="00AD6CE4" w:rsidP="00AD6CE4">
            <w:pPr>
              <w:pStyle w:val="ACK-ChoreographyBody"/>
            </w:pPr>
            <w:r w:rsidRPr="006D6BB6">
              <w:t>Field Value: Original mode</w:t>
            </w:r>
          </w:p>
        </w:tc>
        <w:tc>
          <w:tcPr>
            <w:tcW w:w="5352" w:type="dxa"/>
            <w:gridSpan w:val="4"/>
          </w:tcPr>
          <w:p w14:paraId="24A56F69" w14:textId="77777777" w:rsidR="00AD6CE4" w:rsidRPr="006D6BB6" w:rsidRDefault="00AD6CE4" w:rsidP="00AD6CE4">
            <w:pPr>
              <w:pStyle w:val="ACK-ChoreographyBody"/>
            </w:pPr>
            <w:r w:rsidRPr="006D6BB6">
              <w:t>Field value: Enhanced mode</w:t>
            </w:r>
          </w:p>
        </w:tc>
      </w:tr>
      <w:tr w:rsidR="00AD6CE4" w:rsidRPr="006D6BB6" w14:paraId="0CEACCD8" w14:textId="77777777" w:rsidTr="00AE417F">
        <w:trPr>
          <w:jc w:val="center"/>
        </w:trPr>
        <w:tc>
          <w:tcPr>
            <w:tcW w:w="1506" w:type="dxa"/>
          </w:tcPr>
          <w:p w14:paraId="6A173969" w14:textId="77777777" w:rsidR="00AD6CE4" w:rsidRPr="006D6BB6" w:rsidRDefault="00AD6CE4" w:rsidP="00AD6CE4">
            <w:pPr>
              <w:pStyle w:val="ACK-ChoreographyBody"/>
            </w:pPr>
            <w:r w:rsidRPr="006D6BB6">
              <w:t>MSH.15</w:t>
            </w:r>
          </w:p>
        </w:tc>
        <w:tc>
          <w:tcPr>
            <w:tcW w:w="2351" w:type="dxa"/>
          </w:tcPr>
          <w:p w14:paraId="18025A92" w14:textId="77777777" w:rsidR="00AD6CE4" w:rsidRPr="006D6BB6" w:rsidRDefault="00AD6CE4" w:rsidP="00AD6CE4">
            <w:pPr>
              <w:pStyle w:val="ACK-ChoreographyBody"/>
            </w:pPr>
            <w:r w:rsidRPr="006D6BB6">
              <w:t>Blank</w:t>
            </w:r>
          </w:p>
        </w:tc>
        <w:tc>
          <w:tcPr>
            <w:tcW w:w="456" w:type="dxa"/>
          </w:tcPr>
          <w:p w14:paraId="2D595C52" w14:textId="77777777" w:rsidR="00AD6CE4" w:rsidRPr="006D6BB6" w:rsidRDefault="00AD6CE4" w:rsidP="00AD6CE4">
            <w:pPr>
              <w:pStyle w:val="ACK-ChoreographyBody"/>
            </w:pPr>
            <w:r w:rsidRPr="006D6BB6">
              <w:t>NE</w:t>
            </w:r>
          </w:p>
        </w:tc>
        <w:tc>
          <w:tcPr>
            <w:tcW w:w="1574" w:type="dxa"/>
          </w:tcPr>
          <w:p w14:paraId="583781FD" w14:textId="77777777" w:rsidR="00AD6CE4" w:rsidRPr="006D6BB6" w:rsidRDefault="00AD6CE4" w:rsidP="00AD6CE4">
            <w:pPr>
              <w:pStyle w:val="ACK-ChoreographyBody"/>
            </w:pPr>
            <w:r w:rsidRPr="006D6BB6">
              <w:t>AL, SU, ER</w:t>
            </w:r>
          </w:p>
        </w:tc>
        <w:tc>
          <w:tcPr>
            <w:tcW w:w="1621" w:type="dxa"/>
          </w:tcPr>
          <w:p w14:paraId="6482BCB2" w14:textId="77777777" w:rsidR="00AD6CE4" w:rsidRPr="006D6BB6" w:rsidRDefault="00AD6CE4" w:rsidP="00AD6CE4">
            <w:pPr>
              <w:pStyle w:val="ACK-ChoreographyBody"/>
            </w:pPr>
            <w:r w:rsidRPr="006D6BB6">
              <w:t>NE</w:t>
            </w:r>
          </w:p>
        </w:tc>
        <w:tc>
          <w:tcPr>
            <w:tcW w:w="1701" w:type="dxa"/>
          </w:tcPr>
          <w:p w14:paraId="068DE730" w14:textId="77777777" w:rsidR="00AD6CE4" w:rsidRPr="006D6BB6" w:rsidRDefault="00AD6CE4" w:rsidP="00AD6CE4">
            <w:pPr>
              <w:pStyle w:val="ACK-ChoreographyBody"/>
            </w:pPr>
            <w:r w:rsidRPr="006D6BB6">
              <w:t>AL, SU, ER</w:t>
            </w:r>
          </w:p>
        </w:tc>
      </w:tr>
      <w:tr w:rsidR="00AD6CE4" w:rsidRPr="006D6BB6" w14:paraId="48DC9FA0" w14:textId="77777777" w:rsidTr="00AE417F">
        <w:trPr>
          <w:jc w:val="center"/>
        </w:trPr>
        <w:tc>
          <w:tcPr>
            <w:tcW w:w="1506" w:type="dxa"/>
          </w:tcPr>
          <w:p w14:paraId="26C13AFC" w14:textId="77777777" w:rsidR="00AD6CE4" w:rsidRPr="006D6BB6" w:rsidRDefault="00AD6CE4" w:rsidP="00AD6CE4">
            <w:pPr>
              <w:pStyle w:val="ACK-ChoreographyBody"/>
            </w:pPr>
            <w:r w:rsidRPr="006D6BB6">
              <w:t>MSH.16</w:t>
            </w:r>
          </w:p>
        </w:tc>
        <w:tc>
          <w:tcPr>
            <w:tcW w:w="2351" w:type="dxa"/>
          </w:tcPr>
          <w:p w14:paraId="5E009815" w14:textId="77777777" w:rsidR="00AD6CE4" w:rsidRPr="006D6BB6" w:rsidRDefault="00AD6CE4" w:rsidP="00AD6CE4">
            <w:pPr>
              <w:pStyle w:val="ACK-ChoreographyBody"/>
            </w:pPr>
            <w:r w:rsidRPr="006D6BB6">
              <w:t>Blank</w:t>
            </w:r>
          </w:p>
        </w:tc>
        <w:tc>
          <w:tcPr>
            <w:tcW w:w="456" w:type="dxa"/>
          </w:tcPr>
          <w:p w14:paraId="57D742DB" w14:textId="77777777" w:rsidR="00AD6CE4" w:rsidRPr="006D6BB6" w:rsidRDefault="00AD6CE4" w:rsidP="00AD6CE4">
            <w:pPr>
              <w:pStyle w:val="ACK-ChoreographyBody"/>
            </w:pPr>
            <w:r w:rsidRPr="006D6BB6">
              <w:t>NE</w:t>
            </w:r>
          </w:p>
        </w:tc>
        <w:tc>
          <w:tcPr>
            <w:tcW w:w="1574" w:type="dxa"/>
          </w:tcPr>
          <w:p w14:paraId="782CB49B" w14:textId="77777777" w:rsidR="00AD6CE4" w:rsidRPr="006D6BB6" w:rsidRDefault="00AD6CE4" w:rsidP="00AD6CE4">
            <w:pPr>
              <w:pStyle w:val="ACK-ChoreographyBody"/>
            </w:pPr>
            <w:r w:rsidRPr="006D6BB6">
              <w:t>NE</w:t>
            </w:r>
          </w:p>
        </w:tc>
        <w:tc>
          <w:tcPr>
            <w:tcW w:w="1621" w:type="dxa"/>
          </w:tcPr>
          <w:p w14:paraId="66199179" w14:textId="77777777" w:rsidR="00AD6CE4" w:rsidRPr="006D6BB6" w:rsidRDefault="00AD6CE4" w:rsidP="00AD6CE4">
            <w:pPr>
              <w:pStyle w:val="ACK-ChoreographyBody"/>
            </w:pPr>
            <w:r w:rsidRPr="006D6BB6">
              <w:t>AL, SU, ER</w:t>
            </w:r>
          </w:p>
        </w:tc>
        <w:tc>
          <w:tcPr>
            <w:tcW w:w="1701" w:type="dxa"/>
          </w:tcPr>
          <w:p w14:paraId="7DEEAFD6" w14:textId="77777777" w:rsidR="00AD6CE4" w:rsidRPr="006D6BB6" w:rsidRDefault="00AD6CE4" w:rsidP="00AD6CE4">
            <w:pPr>
              <w:pStyle w:val="ACK-ChoreographyBody"/>
            </w:pPr>
            <w:r w:rsidRPr="006D6BB6">
              <w:t>AL, SU, ER</w:t>
            </w:r>
          </w:p>
        </w:tc>
      </w:tr>
      <w:tr w:rsidR="00AD6CE4" w:rsidRPr="006D6BB6" w14:paraId="54976DB7" w14:textId="77777777" w:rsidTr="00AE417F">
        <w:trPr>
          <w:jc w:val="center"/>
        </w:trPr>
        <w:tc>
          <w:tcPr>
            <w:tcW w:w="1506" w:type="dxa"/>
          </w:tcPr>
          <w:p w14:paraId="52E492C4" w14:textId="77777777" w:rsidR="00AD6CE4" w:rsidRPr="006D6BB6" w:rsidRDefault="00AD6CE4" w:rsidP="00AD6CE4">
            <w:pPr>
              <w:pStyle w:val="ACK-ChoreographyBody"/>
            </w:pPr>
            <w:r w:rsidRPr="006D6BB6">
              <w:t>Immediate Ack</w:t>
            </w:r>
          </w:p>
        </w:tc>
        <w:tc>
          <w:tcPr>
            <w:tcW w:w="2351" w:type="dxa"/>
          </w:tcPr>
          <w:p w14:paraId="25DF5AA5" w14:textId="77777777" w:rsidR="00AD6CE4" w:rsidRPr="006D6BB6" w:rsidRDefault="00AD6CE4" w:rsidP="00AD6CE4">
            <w:pPr>
              <w:pStyle w:val="ACK-ChoreographyBody"/>
            </w:pPr>
            <w:r w:rsidRPr="006D6BB6">
              <w:t>-</w:t>
            </w:r>
          </w:p>
        </w:tc>
        <w:tc>
          <w:tcPr>
            <w:tcW w:w="456" w:type="dxa"/>
          </w:tcPr>
          <w:p w14:paraId="04A545EF" w14:textId="77777777" w:rsidR="00AD6CE4" w:rsidRPr="006D6BB6" w:rsidRDefault="00AD6CE4" w:rsidP="00AD6CE4">
            <w:pPr>
              <w:pStyle w:val="ACK-ChoreographyBody"/>
            </w:pPr>
            <w:r w:rsidRPr="006D6BB6">
              <w:t>-</w:t>
            </w:r>
          </w:p>
        </w:tc>
        <w:tc>
          <w:tcPr>
            <w:tcW w:w="1574" w:type="dxa"/>
          </w:tcPr>
          <w:p w14:paraId="53789B12" w14:textId="4159A3BC" w:rsidR="00AD6CE4" w:rsidRPr="006D6BB6" w:rsidRDefault="00AD6CE4" w:rsidP="00AD6CE4">
            <w:pPr>
              <w:pStyle w:val="ACK-ChoreographyBody"/>
            </w:pPr>
            <w:r w:rsidRPr="006D6BB6">
              <w:rPr>
                <w:szCs w:val="16"/>
              </w:rPr>
              <w:t>ACK^</w:t>
            </w:r>
            <w:r>
              <w:rPr>
                <w:szCs w:val="16"/>
              </w:rPr>
              <w:t>A40</w:t>
            </w:r>
            <w:r w:rsidRPr="006D6BB6">
              <w:rPr>
                <w:szCs w:val="16"/>
              </w:rPr>
              <w:t>^ACK</w:t>
            </w:r>
          </w:p>
        </w:tc>
        <w:tc>
          <w:tcPr>
            <w:tcW w:w="1621" w:type="dxa"/>
          </w:tcPr>
          <w:p w14:paraId="54E1D2AF" w14:textId="77777777" w:rsidR="00AD6CE4" w:rsidRPr="006D6BB6" w:rsidRDefault="00AD6CE4" w:rsidP="00AD6CE4">
            <w:pPr>
              <w:pStyle w:val="ACK-ChoreographyBody"/>
            </w:pPr>
            <w:r w:rsidRPr="006D6BB6">
              <w:t>-</w:t>
            </w:r>
          </w:p>
        </w:tc>
        <w:tc>
          <w:tcPr>
            <w:tcW w:w="1701" w:type="dxa"/>
          </w:tcPr>
          <w:p w14:paraId="765C78E9" w14:textId="09BD04E5" w:rsidR="00AD6CE4" w:rsidRPr="006D6BB6" w:rsidRDefault="00AD6CE4" w:rsidP="00AD6CE4">
            <w:pPr>
              <w:pStyle w:val="ACK-ChoreographyBody"/>
            </w:pPr>
            <w:r w:rsidRPr="006D6BB6">
              <w:rPr>
                <w:szCs w:val="16"/>
              </w:rPr>
              <w:t>ACK^</w:t>
            </w:r>
            <w:r>
              <w:rPr>
                <w:szCs w:val="16"/>
              </w:rPr>
              <w:t>A40</w:t>
            </w:r>
            <w:r w:rsidRPr="006D6BB6">
              <w:rPr>
                <w:szCs w:val="16"/>
              </w:rPr>
              <w:t>^ACK</w:t>
            </w:r>
          </w:p>
        </w:tc>
      </w:tr>
      <w:tr w:rsidR="00AD6CE4" w:rsidRPr="006D6BB6" w14:paraId="086133FE" w14:textId="77777777" w:rsidTr="00AE417F">
        <w:trPr>
          <w:jc w:val="center"/>
        </w:trPr>
        <w:tc>
          <w:tcPr>
            <w:tcW w:w="1506" w:type="dxa"/>
          </w:tcPr>
          <w:p w14:paraId="5058F50C" w14:textId="77777777" w:rsidR="00AD6CE4" w:rsidRPr="006D6BB6" w:rsidRDefault="00AD6CE4" w:rsidP="00AD6CE4">
            <w:pPr>
              <w:pStyle w:val="ACK-ChoreographyBody"/>
            </w:pPr>
            <w:r w:rsidRPr="006D6BB6">
              <w:t>Application Ack</w:t>
            </w:r>
          </w:p>
        </w:tc>
        <w:tc>
          <w:tcPr>
            <w:tcW w:w="2351" w:type="dxa"/>
          </w:tcPr>
          <w:p w14:paraId="7FBDB8F4" w14:textId="0F120515" w:rsidR="00AD6CE4" w:rsidRPr="006D6BB6" w:rsidRDefault="00AD6CE4" w:rsidP="00AD6CE4">
            <w:pPr>
              <w:pStyle w:val="ACK-ChoreographyBody"/>
            </w:pPr>
            <w:r>
              <w:rPr>
                <w:szCs w:val="16"/>
              </w:rPr>
              <w:t>ADT</w:t>
            </w:r>
            <w:r w:rsidRPr="006D6BB6">
              <w:rPr>
                <w:szCs w:val="16"/>
              </w:rPr>
              <w:t>^</w:t>
            </w:r>
            <w:r>
              <w:rPr>
                <w:szCs w:val="16"/>
              </w:rPr>
              <w:t>A40</w:t>
            </w:r>
            <w:r w:rsidRPr="006D6BB6">
              <w:rPr>
                <w:szCs w:val="16"/>
              </w:rPr>
              <w:t>^</w:t>
            </w:r>
            <w:r>
              <w:rPr>
                <w:szCs w:val="16"/>
              </w:rPr>
              <w:t>ADT</w:t>
            </w:r>
            <w:r w:rsidRPr="006D6BB6">
              <w:rPr>
                <w:szCs w:val="16"/>
              </w:rPr>
              <w:t>_</w:t>
            </w:r>
            <w:r>
              <w:rPr>
                <w:szCs w:val="16"/>
              </w:rPr>
              <w:t>A39</w:t>
            </w:r>
          </w:p>
        </w:tc>
        <w:tc>
          <w:tcPr>
            <w:tcW w:w="456" w:type="dxa"/>
          </w:tcPr>
          <w:p w14:paraId="2C6D628D" w14:textId="77777777" w:rsidR="00AD6CE4" w:rsidRPr="006D6BB6" w:rsidRDefault="00AD6CE4" w:rsidP="00AD6CE4">
            <w:pPr>
              <w:pStyle w:val="ACK-ChoreographyBody"/>
            </w:pPr>
            <w:r w:rsidRPr="006D6BB6">
              <w:t>-</w:t>
            </w:r>
          </w:p>
        </w:tc>
        <w:tc>
          <w:tcPr>
            <w:tcW w:w="1574" w:type="dxa"/>
          </w:tcPr>
          <w:p w14:paraId="7B6A8313" w14:textId="77777777" w:rsidR="00AD6CE4" w:rsidRPr="006D6BB6" w:rsidRDefault="00AD6CE4" w:rsidP="00AD6CE4">
            <w:pPr>
              <w:pStyle w:val="ACK-ChoreographyBody"/>
            </w:pPr>
            <w:r w:rsidRPr="006D6BB6">
              <w:t>-</w:t>
            </w:r>
          </w:p>
        </w:tc>
        <w:tc>
          <w:tcPr>
            <w:tcW w:w="1621" w:type="dxa"/>
          </w:tcPr>
          <w:p w14:paraId="40337786" w14:textId="26EB4A7A" w:rsidR="00AD6CE4" w:rsidRPr="006D6BB6" w:rsidRDefault="00AD6CE4" w:rsidP="00AD6CE4">
            <w:pPr>
              <w:pStyle w:val="ACK-ChoreographyBody"/>
            </w:pPr>
            <w:r w:rsidRPr="006D6BB6">
              <w:rPr>
                <w:szCs w:val="16"/>
              </w:rPr>
              <w:t>ACK^</w:t>
            </w:r>
            <w:r>
              <w:rPr>
                <w:szCs w:val="16"/>
              </w:rPr>
              <w:t>A40</w:t>
            </w:r>
            <w:r w:rsidRPr="006D6BB6">
              <w:rPr>
                <w:szCs w:val="16"/>
              </w:rPr>
              <w:t>^ACK</w:t>
            </w:r>
          </w:p>
        </w:tc>
        <w:tc>
          <w:tcPr>
            <w:tcW w:w="1701" w:type="dxa"/>
          </w:tcPr>
          <w:p w14:paraId="117D20D5" w14:textId="2B94E25E" w:rsidR="00AD6CE4" w:rsidRPr="006D6BB6" w:rsidRDefault="00AD6CE4" w:rsidP="00AD6CE4">
            <w:pPr>
              <w:pStyle w:val="ACK-ChoreographyBody"/>
            </w:pPr>
            <w:r w:rsidRPr="006D6BB6">
              <w:rPr>
                <w:szCs w:val="16"/>
              </w:rPr>
              <w:t>ACK^</w:t>
            </w:r>
            <w:r>
              <w:rPr>
                <w:szCs w:val="16"/>
              </w:rPr>
              <w:t>A40</w:t>
            </w:r>
            <w:r w:rsidRPr="006D6BB6">
              <w:rPr>
                <w:szCs w:val="16"/>
              </w:rPr>
              <w:t>^ACK</w:t>
            </w:r>
          </w:p>
        </w:tc>
      </w:tr>
    </w:tbl>
    <w:p w14:paraId="3113867E" w14:textId="77777777" w:rsidR="00715956" w:rsidRPr="00F21240" w:rsidRDefault="00715956" w:rsidP="00DA141E">
      <w:pPr>
        <w:rPr>
          <w:noProof/>
        </w:rPr>
      </w:pPr>
    </w:p>
    <w:p w14:paraId="551B5BAD" w14:textId="77777777" w:rsidR="00715956" w:rsidRPr="00F21240" w:rsidRDefault="00715956" w:rsidP="00DA141E">
      <w:pPr>
        <w:pStyle w:val="MsgTableCaption"/>
        <w:rPr>
          <w:noProof/>
        </w:rPr>
      </w:pPr>
      <w:r w:rsidRPr="00F21240">
        <w:rPr>
          <w:noProof/>
        </w:rPr>
        <w:lastRenderedPageBreak/>
        <w:t>ACK^A40^ACK: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4B56AD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598D5C4" w14:textId="77777777" w:rsidR="00715956" w:rsidRPr="00F21240" w:rsidRDefault="00715956" w:rsidP="007666BC">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34D727B"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D2DADF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C77383E" w14:textId="77777777" w:rsidR="00715956" w:rsidRPr="00F21240" w:rsidRDefault="00715956">
            <w:pPr>
              <w:pStyle w:val="MsgTableHeader"/>
              <w:jc w:val="center"/>
              <w:rPr>
                <w:noProof/>
              </w:rPr>
            </w:pPr>
            <w:r w:rsidRPr="00F21240">
              <w:rPr>
                <w:noProof/>
              </w:rPr>
              <w:t>Chapter</w:t>
            </w:r>
          </w:p>
        </w:tc>
      </w:tr>
      <w:tr w:rsidR="00715956" w:rsidRPr="00715956" w14:paraId="07713B0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ED02BB8" w14:textId="77777777" w:rsidR="00715956" w:rsidRPr="00F21240" w:rsidRDefault="00715956" w:rsidP="00DA141E">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32A107B" w14:textId="77777777" w:rsidR="00715956" w:rsidRPr="00F21240" w:rsidRDefault="00715956" w:rsidP="007666BC">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FC701F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0A36548" w14:textId="77777777" w:rsidR="00715956" w:rsidRPr="00F21240" w:rsidRDefault="00715956">
            <w:pPr>
              <w:pStyle w:val="MsgTableBody"/>
              <w:jc w:val="center"/>
              <w:rPr>
                <w:noProof/>
              </w:rPr>
            </w:pPr>
            <w:r w:rsidRPr="00F21240">
              <w:rPr>
                <w:noProof/>
              </w:rPr>
              <w:t>2</w:t>
            </w:r>
          </w:p>
        </w:tc>
      </w:tr>
      <w:tr w:rsidR="00715956" w:rsidRPr="00715956" w14:paraId="5D68388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F11930" w14:textId="77777777" w:rsidR="00715956" w:rsidRPr="00F21240" w:rsidRDefault="00715956" w:rsidP="00DA141E">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5600407" w14:textId="77777777" w:rsidR="00715956" w:rsidRPr="00F21240" w:rsidRDefault="00715956" w:rsidP="007666BC">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F8766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95ED7" w14:textId="77777777" w:rsidR="00715956" w:rsidRPr="00F21240" w:rsidRDefault="00715956">
            <w:pPr>
              <w:pStyle w:val="MsgTableBody"/>
              <w:jc w:val="center"/>
              <w:rPr>
                <w:noProof/>
              </w:rPr>
            </w:pPr>
            <w:r w:rsidRPr="00F21240">
              <w:rPr>
                <w:noProof/>
              </w:rPr>
              <w:t>2</w:t>
            </w:r>
          </w:p>
        </w:tc>
      </w:tr>
      <w:tr w:rsidR="00715956" w:rsidRPr="00715956" w14:paraId="1F0DAB9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24E0F8E" w14:textId="77777777" w:rsidR="00715956" w:rsidRPr="00F21240" w:rsidRDefault="00715956" w:rsidP="00DA141E">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7B77303" w14:textId="77777777" w:rsidR="00715956" w:rsidRPr="00F21240" w:rsidRDefault="00715956" w:rsidP="007666BC">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3C3E4F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332B37" w14:textId="77777777" w:rsidR="00715956" w:rsidRPr="00F21240" w:rsidRDefault="00715956">
            <w:pPr>
              <w:pStyle w:val="MsgTableBody"/>
              <w:jc w:val="center"/>
              <w:rPr>
                <w:noProof/>
              </w:rPr>
            </w:pPr>
            <w:r w:rsidRPr="00F21240">
              <w:rPr>
                <w:noProof/>
              </w:rPr>
              <w:t>2</w:t>
            </w:r>
          </w:p>
        </w:tc>
      </w:tr>
      <w:tr w:rsidR="00715956" w:rsidRPr="00715956" w14:paraId="453125F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7DAB4B" w14:textId="77777777" w:rsidR="00715956" w:rsidRPr="00F21240" w:rsidRDefault="00715956" w:rsidP="00DA141E">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2214B1A" w14:textId="77777777" w:rsidR="00715956" w:rsidRPr="00F21240" w:rsidRDefault="00715956" w:rsidP="007666BC">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24B075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65D88C" w14:textId="77777777" w:rsidR="00715956" w:rsidRPr="00F21240" w:rsidRDefault="00715956">
            <w:pPr>
              <w:pStyle w:val="MsgTableBody"/>
              <w:jc w:val="center"/>
              <w:rPr>
                <w:noProof/>
              </w:rPr>
            </w:pPr>
            <w:r w:rsidRPr="00F21240">
              <w:rPr>
                <w:noProof/>
              </w:rPr>
              <w:t>2</w:t>
            </w:r>
          </w:p>
        </w:tc>
      </w:tr>
      <w:tr w:rsidR="00715956" w:rsidRPr="00715956" w14:paraId="715A925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8A3A91" w14:textId="77777777" w:rsidR="00715956" w:rsidRPr="00F21240" w:rsidRDefault="00715956" w:rsidP="00DA141E">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6F58B3E" w14:textId="77777777" w:rsidR="00715956" w:rsidRPr="00F21240" w:rsidRDefault="00715956" w:rsidP="007666BC">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64EB96B3"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D012E50" w14:textId="77777777" w:rsidR="00715956" w:rsidRPr="00F21240" w:rsidRDefault="00715956">
            <w:pPr>
              <w:pStyle w:val="MsgTableBody"/>
              <w:jc w:val="center"/>
              <w:rPr>
                <w:noProof/>
              </w:rPr>
            </w:pPr>
            <w:r w:rsidRPr="00F21240">
              <w:rPr>
                <w:noProof/>
              </w:rPr>
              <w:t>2</w:t>
            </w:r>
          </w:p>
        </w:tc>
      </w:tr>
    </w:tbl>
    <w:p w14:paraId="3AAE2226" w14:textId="2CE3E1E1" w:rsidR="000B4D9E" w:rsidRDefault="000B4D9E" w:rsidP="00AE417F">
      <w:bookmarkStart w:id="3496" w:name="_Toc1815979"/>
      <w:bookmarkStart w:id="3497" w:name="_Toc21372523"/>
      <w:bookmarkStart w:id="3498" w:name="_Toc175991997"/>
      <w:bookmarkStart w:id="3499" w:name="_Toc1762359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264"/>
        <w:gridCol w:w="456"/>
        <w:gridCol w:w="2095"/>
      </w:tblGrid>
      <w:tr w:rsidR="00AE417F" w:rsidRPr="006D6BB6" w14:paraId="10C8E9BC" w14:textId="77777777" w:rsidTr="00AE417F">
        <w:trPr>
          <w:jc w:val="center"/>
        </w:trPr>
        <w:tc>
          <w:tcPr>
            <w:tcW w:w="6374" w:type="dxa"/>
            <w:gridSpan w:val="4"/>
          </w:tcPr>
          <w:p w14:paraId="30539005" w14:textId="02544864" w:rsidR="00AE417F" w:rsidRPr="006D6BB6" w:rsidRDefault="00AE417F" w:rsidP="00AE417F">
            <w:pPr>
              <w:pStyle w:val="ACK-ChoreographyHeader"/>
            </w:pPr>
            <w:r w:rsidRPr="00C20CAF">
              <w:t>Acknowledgment Choreography</w:t>
            </w:r>
          </w:p>
        </w:tc>
      </w:tr>
      <w:tr w:rsidR="00AE417F" w:rsidRPr="006D6BB6" w14:paraId="0E0B1821" w14:textId="77777777" w:rsidTr="00AE417F">
        <w:trPr>
          <w:jc w:val="center"/>
        </w:trPr>
        <w:tc>
          <w:tcPr>
            <w:tcW w:w="6374" w:type="dxa"/>
            <w:gridSpan w:val="4"/>
          </w:tcPr>
          <w:p w14:paraId="535564DB" w14:textId="146AD59B" w:rsidR="00AE417F" w:rsidRPr="00C20CAF" w:rsidRDefault="009118D0" w:rsidP="00AE417F">
            <w:pPr>
              <w:pStyle w:val="ACK-ChoreographyHeader"/>
            </w:pPr>
            <w:r w:rsidRPr="00F21240">
              <w:rPr>
                <w:noProof/>
              </w:rPr>
              <w:t>ACK^A40^ACK</w:t>
            </w:r>
          </w:p>
        </w:tc>
      </w:tr>
      <w:tr w:rsidR="000B4D9E" w:rsidRPr="006D6BB6" w14:paraId="62216F3B" w14:textId="77777777" w:rsidTr="00AE417F">
        <w:trPr>
          <w:jc w:val="center"/>
        </w:trPr>
        <w:tc>
          <w:tcPr>
            <w:tcW w:w="1559" w:type="dxa"/>
          </w:tcPr>
          <w:p w14:paraId="4560EB57" w14:textId="77777777" w:rsidR="000B4D9E" w:rsidRPr="006D6BB6" w:rsidRDefault="000B4D9E" w:rsidP="0025077B">
            <w:pPr>
              <w:pStyle w:val="ACK-ChoreographyBody"/>
            </w:pPr>
            <w:r w:rsidRPr="006D6BB6">
              <w:t>Field name</w:t>
            </w:r>
          </w:p>
        </w:tc>
        <w:tc>
          <w:tcPr>
            <w:tcW w:w="2264" w:type="dxa"/>
          </w:tcPr>
          <w:p w14:paraId="323132C9" w14:textId="77777777" w:rsidR="000B4D9E" w:rsidRPr="006D6BB6" w:rsidRDefault="000B4D9E" w:rsidP="0025077B">
            <w:pPr>
              <w:pStyle w:val="ACK-ChoreographyBody"/>
            </w:pPr>
            <w:r w:rsidRPr="006D6BB6">
              <w:t>Field Value: Original mode</w:t>
            </w:r>
          </w:p>
        </w:tc>
        <w:tc>
          <w:tcPr>
            <w:tcW w:w="2551" w:type="dxa"/>
            <w:gridSpan w:val="2"/>
          </w:tcPr>
          <w:p w14:paraId="24761C1E" w14:textId="77777777" w:rsidR="000B4D9E" w:rsidRPr="006D6BB6" w:rsidRDefault="000B4D9E" w:rsidP="0025077B">
            <w:pPr>
              <w:pStyle w:val="ACK-ChoreographyBody"/>
            </w:pPr>
            <w:r w:rsidRPr="006D6BB6">
              <w:t>Field value: Enhanced mode</w:t>
            </w:r>
          </w:p>
        </w:tc>
      </w:tr>
      <w:tr w:rsidR="00A57961" w:rsidRPr="006D6BB6" w14:paraId="3F05FF47" w14:textId="77777777" w:rsidTr="00AE417F">
        <w:trPr>
          <w:jc w:val="center"/>
        </w:trPr>
        <w:tc>
          <w:tcPr>
            <w:tcW w:w="1559" w:type="dxa"/>
          </w:tcPr>
          <w:p w14:paraId="37B51D73" w14:textId="77777777" w:rsidR="00A57961" w:rsidRPr="006D6BB6" w:rsidRDefault="00A57961" w:rsidP="0025077B">
            <w:pPr>
              <w:pStyle w:val="ACK-ChoreographyBody"/>
            </w:pPr>
            <w:r w:rsidRPr="006D6BB6">
              <w:t>MSH.15</w:t>
            </w:r>
          </w:p>
        </w:tc>
        <w:tc>
          <w:tcPr>
            <w:tcW w:w="2264" w:type="dxa"/>
          </w:tcPr>
          <w:p w14:paraId="3A3797A6" w14:textId="77777777" w:rsidR="00A57961" w:rsidRPr="006D6BB6" w:rsidRDefault="00A57961" w:rsidP="0025077B">
            <w:pPr>
              <w:pStyle w:val="ACK-ChoreographyBody"/>
            </w:pPr>
            <w:r w:rsidRPr="006D6BB6">
              <w:t>Blank</w:t>
            </w:r>
          </w:p>
        </w:tc>
        <w:tc>
          <w:tcPr>
            <w:tcW w:w="456" w:type="dxa"/>
          </w:tcPr>
          <w:p w14:paraId="01C1911A" w14:textId="77777777" w:rsidR="00A57961" w:rsidRPr="006D6BB6" w:rsidRDefault="00A57961" w:rsidP="0025077B">
            <w:pPr>
              <w:pStyle w:val="ACK-ChoreographyBody"/>
            </w:pPr>
            <w:r w:rsidRPr="006D6BB6">
              <w:t>NE</w:t>
            </w:r>
          </w:p>
        </w:tc>
        <w:tc>
          <w:tcPr>
            <w:tcW w:w="2095" w:type="dxa"/>
          </w:tcPr>
          <w:p w14:paraId="79E84518" w14:textId="77777777" w:rsidR="00A57961" w:rsidRPr="006D6BB6" w:rsidRDefault="00A57961" w:rsidP="0025077B">
            <w:pPr>
              <w:pStyle w:val="ACK-ChoreographyBody"/>
            </w:pPr>
            <w:r w:rsidRPr="006D6BB6">
              <w:t>AL, SU, ER</w:t>
            </w:r>
          </w:p>
        </w:tc>
      </w:tr>
      <w:tr w:rsidR="00A57961" w:rsidRPr="006D6BB6" w14:paraId="1799BD81" w14:textId="77777777" w:rsidTr="00AE417F">
        <w:trPr>
          <w:jc w:val="center"/>
        </w:trPr>
        <w:tc>
          <w:tcPr>
            <w:tcW w:w="1559" w:type="dxa"/>
          </w:tcPr>
          <w:p w14:paraId="641F13BE" w14:textId="77777777" w:rsidR="00A57961" w:rsidRPr="006D6BB6" w:rsidRDefault="00A57961" w:rsidP="0025077B">
            <w:pPr>
              <w:pStyle w:val="ACK-ChoreographyBody"/>
            </w:pPr>
            <w:r w:rsidRPr="006D6BB6">
              <w:t>MSH.16</w:t>
            </w:r>
          </w:p>
        </w:tc>
        <w:tc>
          <w:tcPr>
            <w:tcW w:w="2264" w:type="dxa"/>
          </w:tcPr>
          <w:p w14:paraId="17454EC5" w14:textId="77777777" w:rsidR="00A57961" w:rsidRPr="006D6BB6" w:rsidRDefault="00A57961" w:rsidP="0025077B">
            <w:pPr>
              <w:pStyle w:val="ACK-ChoreographyBody"/>
            </w:pPr>
            <w:r w:rsidRPr="006D6BB6">
              <w:t>Blank</w:t>
            </w:r>
          </w:p>
        </w:tc>
        <w:tc>
          <w:tcPr>
            <w:tcW w:w="456" w:type="dxa"/>
          </w:tcPr>
          <w:p w14:paraId="58EBA0E0" w14:textId="77777777" w:rsidR="00A57961" w:rsidRPr="006D6BB6" w:rsidRDefault="00A57961" w:rsidP="0025077B">
            <w:pPr>
              <w:pStyle w:val="ACK-ChoreographyBody"/>
            </w:pPr>
            <w:r w:rsidRPr="006D6BB6">
              <w:t>NE</w:t>
            </w:r>
          </w:p>
        </w:tc>
        <w:tc>
          <w:tcPr>
            <w:tcW w:w="2095" w:type="dxa"/>
          </w:tcPr>
          <w:p w14:paraId="62878BE3" w14:textId="77777777" w:rsidR="00A57961" w:rsidRPr="006D6BB6" w:rsidRDefault="00A57961" w:rsidP="0025077B">
            <w:pPr>
              <w:pStyle w:val="ACK-ChoreographyBody"/>
            </w:pPr>
            <w:r w:rsidRPr="006D6BB6">
              <w:t>NE</w:t>
            </w:r>
          </w:p>
        </w:tc>
      </w:tr>
      <w:tr w:rsidR="00A57961" w:rsidRPr="006D6BB6" w14:paraId="2217BF5B" w14:textId="77777777" w:rsidTr="00AE417F">
        <w:trPr>
          <w:jc w:val="center"/>
        </w:trPr>
        <w:tc>
          <w:tcPr>
            <w:tcW w:w="1559" w:type="dxa"/>
          </w:tcPr>
          <w:p w14:paraId="0007A9ED" w14:textId="77777777" w:rsidR="00A57961" w:rsidRPr="006D6BB6" w:rsidRDefault="00A57961" w:rsidP="0025077B">
            <w:pPr>
              <w:pStyle w:val="ACK-ChoreographyBody"/>
            </w:pPr>
            <w:r w:rsidRPr="006D6BB6">
              <w:t>Immediate Ack</w:t>
            </w:r>
          </w:p>
        </w:tc>
        <w:tc>
          <w:tcPr>
            <w:tcW w:w="2264" w:type="dxa"/>
          </w:tcPr>
          <w:p w14:paraId="410E9515" w14:textId="77777777" w:rsidR="00A57961" w:rsidRPr="006D6BB6" w:rsidRDefault="00A57961" w:rsidP="0025077B">
            <w:pPr>
              <w:pStyle w:val="ACK-ChoreographyBody"/>
            </w:pPr>
            <w:r w:rsidRPr="006D6BB6">
              <w:t>-</w:t>
            </w:r>
          </w:p>
        </w:tc>
        <w:tc>
          <w:tcPr>
            <w:tcW w:w="456" w:type="dxa"/>
          </w:tcPr>
          <w:p w14:paraId="677A1202" w14:textId="77777777" w:rsidR="00A57961" w:rsidRPr="006D6BB6" w:rsidRDefault="00A57961" w:rsidP="0025077B">
            <w:pPr>
              <w:pStyle w:val="ACK-ChoreographyBody"/>
            </w:pPr>
            <w:r w:rsidRPr="006D6BB6">
              <w:t>-</w:t>
            </w:r>
          </w:p>
        </w:tc>
        <w:tc>
          <w:tcPr>
            <w:tcW w:w="2095" w:type="dxa"/>
          </w:tcPr>
          <w:p w14:paraId="5111B3DD" w14:textId="6D614E29" w:rsidR="00A57961" w:rsidRPr="006D6BB6" w:rsidRDefault="00A57961" w:rsidP="0025077B">
            <w:pPr>
              <w:pStyle w:val="ACK-ChoreographyBody"/>
            </w:pPr>
            <w:r w:rsidRPr="006D6BB6">
              <w:rPr>
                <w:szCs w:val="16"/>
              </w:rPr>
              <w:t>ACK^</w:t>
            </w:r>
            <w:r>
              <w:rPr>
                <w:szCs w:val="16"/>
              </w:rPr>
              <w:t>A40</w:t>
            </w:r>
            <w:r w:rsidRPr="006D6BB6">
              <w:rPr>
                <w:szCs w:val="16"/>
              </w:rPr>
              <w:t>^ACK</w:t>
            </w:r>
          </w:p>
        </w:tc>
      </w:tr>
      <w:tr w:rsidR="00A57961" w:rsidRPr="006D6BB6" w14:paraId="2169A5BB" w14:textId="77777777" w:rsidTr="00AE417F">
        <w:trPr>
          <w:jc w:val="center"/>
        </w:trPr>
        <w:tc>
          <w:tcPr>
            <w:tcW w:w="1559" w:type="dxa"/>
          </w:tcPr>
          <w:p w14:paraId="0414D051" w14:textId="77777777" w:rsidR="00A57961" w:rsidRPr="006D6BB6" w:rsidRDefault="00A57961" w:rsidP="0025077B">
            <w:pPr>
              <w:pStyle w:val="ACK-ChoreographyBody"/>
            </w:pPr>
            <w:r w:rsidRPr="006D6BB6">
              <w:t>Application Ack</w:t>
            </w:r>
          </w:p>
        </w:tc>
        <w:tc>
          <w:tcPr>
            <w:tcW w:w="2264" w:type="dxa"/>
          </w:tcPr>
          <w:p w14:paraId="2D886721" w14:textId="640886A8" w:rsidR="00A57961" w:rsidRPr="006D6BB6" w:rsidRDefault="00A57961" w:rsidP="0025077B">
            <w:pPr>
              <w:pStyle w:val="ACK-ChoreographyBody"/>
            </w:pPr>
            <w:r>
              <w:rPr>
                <w:szCs w:val="16"/>
              </w:rPr>
              <w:t>-</w:t>
            </w:r>
          </w:p>
        </w:tc>
        <w:tc>
          <w:tcPr>
            <w:tcW w:w="456" w:type="dxa"/>
          </w:tcPr>
          <w:p w14:paraId="64E91D33" w14:textId="77777777" w:rsidR="00A57961" w:rsidRPr="006D6BB6" w:rsidRDefault="00A57961" w:rsidP="0025077B">
            <w:pPr>
              <w:pStyle w:val="ACK-ChoreographyBody"/>
            </w:pPr>
            <w:r w:rsidRPr="006D6BB6">
              <w:t>-</w:t>
            </w:r>
          </w:p>
        </w:tc>
        <w:tc>
          <w:tcPr>
            <w:tcW w:w="2095" w:type="dxa"/>
          </w:tcPr>
          <w:p w14:paraId="5E1220EA" w14:textId="77777777" w:rsidR="00A57961" w:rsidRPr="006D6BB6" w:rsidRDefault="00A57961" w:rsidP="0025077B">
            <w:pPr>
              <w:pStyle w:val="ACK-ChoreographyBody"/>
            </w:pPr>
            <w:r w:rsidRPr="006D6BB6">
              <w:t>-</w:t>
            </w:r>
          </w:p>
        </w:tc>
      </w:tr>
    </w:tbl>
    <w:p w14:paraId="6D07C502" w14:textId="77777777" w:rsidR="00715956" w:rsidRPr="00F21240" w:rsidRDefault="00715956">
      <w:pPr>
        <w:pStyle w:val="Heading3"/>
        <w:rPr>
          <w:noProof/>
        </w:rPr>
      </w:pPr>
      <w:bookmarkStart w:id="3500" w:name="_Toc27754826"/>
      <w:bookmarkStart w:id="3501" w:name="_Toc109892121"/>
      <w:r w:rsidRPr="00F21240">
        <w:rPr>
          <w:noProof/>
        </w:rPr>
        <w:t>ADT/ACK - Merge Account - Patient Account Number (Event A41</w:t>
      </w:r>
      <w:r w:rsidRPr="00F21240">
        <w:rPr>
          <w:noProof/>
        </w:rPr>
        <w:fldChar w:fldCharType="begin"/>
      </w:r>
      <w:r w:rsidRPr="00F21240">
        <w:rPr>
          <w:noProof/>
        </w:rPr>
        <w:instrText>XE "A41"</w:instrText>
      </w:r>
      <w:r w:rsidRPr="00F21240">
        <w:rPr>
          <w:noProof/>
        </w:rPr>
        <w:fldChar w:fldCharType="end"/>
      </w:r>
      <w:r w:rsidRPr="00F21240">
        <w:rPr>
          <w:noProof/>
        </w:rPr>
        <w:t>)</w:t>
      </w:r>
      <w:bookmarkEnd w:id="3496"/>
      <w:bookmarkEnd w:id="3497"/>
      <w:bookmarkEnd w:id="3498"/>
      <w:bookmarkEnd w:id="3499"/>
      <w:bookmarkEnd w:id="3500"/>
      <w:bookmarkEnd w:id="3501"/>
    </w:p>
    <w:p w14:paraId="5E1DC1E7" w14:textId="77777777" w:rsidR="00715956" w:rsidRPr="00F21240" w:rsidRDefault="00715956">
      <w:pPr>
        <w:pStyle w:val="NormalIndented"/>
        <w:keepNext/>
        <w:rPr>
          <w:noProof/>
        </w:rPr>
      </w:pPr>
      <w:r w:rsidRPr="00F21240">
        <w:rPr>
          <w:noProof/>
        </w:rPr>
        <w:t xml:space="preserve">A merge has been done at the account identifier level.  That is, two </w:t>
      </w:r>
      <w:r w:rsidRPr="00F21240">
        <w:rPr>
          <w:rStyle w:val="ReferenceAttribute"/>
          <w:noProof/>
        </w:rPr>
        <w:t>PID-18 - Patient Account Number</w:t>
      </w:r>
      <w:r w:rsidRPr="00F21240">
        <w:rPr>
          <w:noProof/>
        </w:rPr>
        <w:t xml:space="preserve"> identifiers have been merged into one.</w:t>
      </w:r>
    </w:p>
    <w:p w14:paraId="36A4B594" w14:textId="77777777" w:rsidR="00715956" w:rsidRPr="00F21240" w:rsidRDefault="00715956">
      <w:pPr>
        <w:pStyle w:val="NormalIndented"/>
        <w:rPr>
          <w:noProof/>
        </w:rPr>
      </w:pPr>
      <w:r w:rsidRPr="00F21240">
        <w:rPr>
          <w:noProof/>
        </w:rPr>
        <w:t>An A41 event is used to signal a merge of records for an account that was incorrectly filed under two different account numbers.  The "incorrect source patient account number" identified in the MRG segment (</w:t>
      </w:r>
      <w:r w:rsidRPr="00F21240">
        <w:rPr>
          <w:rStyle w:val="ReferenceAttribute"/>
          <w:noProof/>
        </w:rPr>
        <w:t>MRG-3 - Prior Patient Account Number</w:t>
      </w:r>
      <w:r w:rsidRPr="00F21240">
        <w:rPr>
          <w:noProof/>
        </w:rPr>
        <w:t>) is to be merged with the "correct target patient account number" identified in the PID segment (</w:t>
      </w:r>
      <w:r w:rsidRPr="00F21240">
        <w:rPr>
          <w:rStyle w:val="ReferenceAttribute"/>
          <w:noProof/>
        </w:rPr>
        <w:t>PID-18 - Patient Account Number</w:t>
      </w:r>
      <w:r w:rsidRPr="00F21240">
        <w:rPr>
          <w:noProof/>
        </w:rPr>
        <w:t>).  The "incorrect source patient account number" would then logically never be referenced in future transactions.  It is noted that some systems may still physically keep this "incorrect identifier" for audit trail purposes or other reasons associated with database index implementation requirements.</w:t>
      </w:r>
    </w:p>
    <w:p w14:paraId="67D6AF80" w14:textId="77777777" w:rsidR="00715956" w:rsidRPr="00F21240" w:rsidRDefault="00715956">
      <w:pPr>
        <w:pStyle w:val="NormalIndented"/>
        <w:rPr>
          <w:noProof/>
        </w:rPr>
      </w:pPr>
      <w:r w:rsidRPr="00F21240">
        <w:rPr>
          <w:noProof/>
        </w:rPr>
        <w:t>The patient account numbers involved may or may not have visits.  An A41 (merge account-patient account number) is intended for merging account records without merging other subordinate identifiers.  Any other subordinate identifiers that were previously associated with the "incorrect source account number" are now associated with the required "correct target account number."  Specification of these other subordinate identifiers is not required.</w:t>
      </w:r>
    </w:p>
    <w:p w14:paraId="3217BF4E" w14:textId="77777777" w:rsidR="00715956" w:rsidRPr="00F21240" w:rsidRDefault="00715956">
      <w:pPr>
        <w:pStyle w:val="NormalIndented"/>
        <w:rPr>
          <w:noProof/>
        </w:rPr>
      </w:pPr>
      <w:r w:rsidRPr="00F21240">
        <w:rPr>
          <w:noProof/>
        </w:rPr>
        <w:t xml:space="preserve">This event and the message syntax do, however, allow for the specification of any other "new subordinate identifiers" (in addition to the </w:t>
      </w:r>
      <w:r w:rsidRPr="00F21240">
        <w:rPr>
          <w:rStyle w:val="ReferenceAttribute"/>
          <w:noProof/>
        </w:rPr>
        <w:t>PID-18 - Patient Account Number</w:t>
      </w:r>
      <w:r w:rsidRPr="00F21240">
        <w:rPr>
          <w:noProof/>
        </w:rPr>
        <w:t xml:space="preserve"> identifier).  For those environments that may require changes to these other subordinate identifiers because of this A41 (merge account-patient account number) event, it is required that the old and new identifiers be a "tightly coupled" pair.</w:t>
      </w:r>
    </w:p>
    <w:p w14:paraId="5412EC33" w14:textId="77777777" w:rsidR="00715956" w:rsidRPr="00F21240" w:rsidRDefault="00715956">
      <w:pPr>
        <w:pStyle w:val="NormalIndented"/>
        <w:rPr>
          <w:noProof/>
        </w:rPr>
      </w:pPr>
      <w:r w:rsidRPr="00F21240">
        <w:rPr>
          <w:noProof/>
        </w:rPr>
        <w:t>Each superior identifier associated with this account identifier level should have the same value in both the PID and MRG segments.</w:t>
      </w:r>
    </w:p>
    <w:p w14:paraId="74FC4AB3"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_Ref45686566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hyperlink>
      <w:r w:rsidRPr="00F21240">
        <w:rPr>
          <w:noProof/>
        </w:rPr>
        <w:t>, "</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175" w:history="1">
        <w:r w:rsidRPr="00F21240">
          <w:rPr>
            <w:rStyle w:val="HyperlinkText"/>
            <w:noProof/>
          </w:rPr>
          <w:fldChar w:fldCharType="begin"/>
        </w:r>
        <w:r w:rsidRPr="00F21240">
          <w:rPr>
            <w:rStyle w:val="HyperlinkText"/>
            <w:noProof/>
          </w:rPr>
          <w:instrText xml:space="preserve"> REF _Ref431555949 \r \h  \* MERGEFORMAT </w:instrText>
        </w:r>
        <w:r w:rsidRPr="00F21240">
          <w:rPr>
            <w:rStyle w:val="HyperlinkText"/>
            <w:noProof/>
          </w:rPr>
        </w:r>
        <w:r w:rsidRPr="00F21240">
          <w:rPr>
            <w:rStyle w:val="HyperlinkText"/>
            <w:noProof/>
          </w:rPr>
          <w:fldChar w:fldCharType="separate"/>
        </w:r>
        <w:r w:rsidR="00FD1E54">
          <w:rPr>
            <w:rStyle w:val="HyperlinkText"/>
          </w:rPr>
          <w:t>3.5.2.1.2</w:t>
        </w:r>
        <w:r w:rsidRPr="00F21240">
          <w:rPr>
            <w:rStyle w:val="HyperlinkText"/>
            <w:noProof/>
          </w:rPr>
          <w:fldChar w:fldCharType="end"/>
        </w:r>
      </w:hyperlink>
      <w:r w:rsidRPr="00F21240">
        <w:rPr>
          <w:noProof/>
        </w:rPr>
        <w:t>, "</w:t>
      </w:r>
      <w:bookmarkStart w:id="3502" w:name="_Hlt431556606"/>
      <w:r w:rsidRPr="00F21240">
        <w:rPr>
          <w:rStyle w:val="HyperlinkText"/>
          <w:noProof/>
        </w:rPr>
        <w:fldChar w:fldCharType="begin"/>
      </w:r>
      <w:r w:rsidRPr="00F21240">
        <w:rPr>
          <w:rStyle w:val="HyperlinkText"/>
          <w:noProof/>
        </w:rPr>
        <w:instrText xml:space="preserve"> HYPERLINK  \l "_Hlt433530175" </w:instrText>
      </w:r>
      <w:r w:rsidRPr="00F21240">
        <w:rPr>
          <w:rStyle w:val="HyperlinkText"/>
          <w:noProof/>
        </w:rPr>
        <w:fldChar w:fldCharType="separate"/>
      </w:r>
      <w:r w:rsidRPr="00F21240">
        <w:rPr>
          <w:rStyle w:val="HyperlinkText"/>
          <w:noProof/>
        </w:rPr>
        <w:fldChar w:fldCharType="begin"/>
      </w:r>
      <w:r w:rsidRPr="00F21240">
        <w:rPr>
          <w:rStyle w:val="HyperlinkText"/>
          <w:noProof/>
        </w:rPr>
        <w:instrText xml:space="preserve"> REF _Ref431555949 \h  \* MERGEFORMAT </w:instrText>
      </w:r>
      <w:r w:rsidRPr="00F21240">
        <w:rPr>
          <w:rStyle w:val="HyperlinkText"/>
          <w:noProof/>
        </w:rPr>
      </w:r>
      <w:r w:rsidRPr="00F21240">
        <w:rPr>
          <w:rStyle w:val="HyperlinkText"/>
          <w:noProof/>
        </w:rPr>
        <w:fldChar w:fldCharType="separate"/>
      </w:r>
      <w:r w:rsidR="00FD1E54" w:rsidRPr="00FD1E54">
        <w:rPr>
          <w:rStyle w:val="HyperlinkText"/>
        </w:rPr>
        <w:t>Merge</w:t>
      </w:r>
      <w:r w:rsidRPr="00F21240">
        <w:rPr>
          <w:rStyle w:val="HyperlinkText"/>
          <w:noProof/>
        </w:rPr>
        <w:fldChar w:fldCharType="end"/>
      </w:r>
      <w:bookmarkEnd w:id="3502"/>
      <w:r w:rsidRPr="00F21240">
        <w:rPr>
          <w:rStyle w:val="HyperlinkText"/>
          <w:noProof/>
        </w:rPr>
        <w:fldChar w:fldCharType="end"/>
      </w:r>
      <w:r w:rsidRPr="00F21240">
        <w:rPr>
          <w:noProof/>
        </w:rPr>
        <w:t>," for a discussion of issues related to the implementation of merge messages.</w:t>
      </w:r>
    </w:p>
    <w:p w14:paraId="0DCA9DA1"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A08 (update patient information) event be used in addition</w:t>
      </w:r>
    </w:p>
    <w:p w14:paraId="310DF2D8" w14:textId="77777777" w:rsidR="00715956" w:rsidRPr="00F21240" w:rsidRDefault="00715956">
      <w:pPr>
        <w:pStyle w:val="MsgTableCaption"/>
        <w:rPr>
          <w:noProof/>
        </w:rPr>
      </w:pPr>
      <w:r w:rsidRPr="00F21240">
        <w:rPr>
          <w:noProof/>
        </w:rPr>
        <w:lastRenderedPageBreak/>
        <w:t>ADT^A41^ADT_A39: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5F43A43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F2A1BA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D732DE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6B3FFB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2659CF8" w14:textId="77777777" w:rsidR="00715956" w:rsidRPr="00F21240" w:rsidRDefault="00715956">
            <w:pPr>
              <w:pStyle w:val="MsgTableHeader"/>
              <w:jc w:val="center"/>
              <w:rPr>
                <w:noProof/>
              </w:rPr>
            </w:pPr>
            <w:r w:rsidRPr="00F21240">
              <w:rPr>
                <w:noProof/>
              </w:rPr>
              <w:t>Chapter</w:t>
            </w:r>
          </w:p>
        </w:tc>
      </w:tr>
      <w:tr w:rsidR="00715956" w:rsidRPr="00715956" w14:paraId="695A93DC"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100C9AC"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56459B9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76E83A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BCDC41" w14:textId="77777777" w:rsidR="00715956" w:rsidRPr="00F21240" w:rsidRDefault="00715956">
            <w:pPr>
              <w:pStyle w:val="MsgTableBody"/>
              <w:jc w:val="center"/>
              <w:rPr>
                <w:noProof/>
              </w:rPr>
            </w:pPr>
            <w:r w:rsidRPr="00F21240">
              <w:rPr>
                <w:noProof/>
              </w:rPr>
              <w:t>2</w:t>
            </w:r>
          </w:p>
        </w:tc>
      </w:tr>
      <w:tr w:rsidR="00622FC8" w:rsidRPr="00151483" w14:paraId="2845C2A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2E74EA4"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0EC0BCC0"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315DD0E"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8CE2A9E" w14:textId="77777777" w:rsidR="00622FC8" w:rsidRPr="00594536" w:rsidRDefault="00622FC8" w:rsidP="00622FC8">
            <w:pPr>
              <w:pStyle w:val="MsgTableBody"/>
              <w:jc w:val="center"/>
              <w:rPr>
                <w:noProof/>
              </w:rPr>
            </w:pPr>
            <w:r w:rsidRPr="00594536">
              <w:rPr>
                <w:noProof/>
              </w:rPr>
              <w:t>3</w:t>
            </w:r>
          </w:p>
        </w:tc>
      </w:tr>
      <w:tr w:rsidR="00715956" w:rsidRPr="00715956" w14:paraId="470F0EB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490637"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7803063"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BCD3FF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1B1C07" w14:textId="77777777" w:rsidR="00715956" w:rsidRPr="00F21240" w:rsidRDefault="00715956">
            <w:pPr>
              <w:pStyle w:val="MsgTableBody"/>
              <w:jc w:val="center"/>
              <w:rPr>
                <w:noProof/>
              </w:rPr>
            </w:pPr>
            <w:r w:rsidRPr="00F21240">
              <w:rPr>
                <w:noProof/>
              </w:rPr>
              <w:t>2</w:t>
            </w:r>
          </w:p>
        </w:tc>
      </w:tr>
      <w:tr w:rsidR="00715956" w:rsidRPr="00715956" w14:paraId="3CD9235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7B4319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6E0112D"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CFFCD9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7E85A1" w14:textId="77777777" w:rsidR="00715956" w:rsidRPr="00F21240" w:rsidRDefault="00715956">
            <w:pPr>
              <w:pStyle w:val="MsgTableBody"/>
              <w:jc w:val="center"/>
              <w:rPr>
                <w:noProof/>
              </w:rPr>
            </w:pPr>
            <w:r w:rsidRPr="00F21240">
              <w:rPr>
                <w:noProof/>
              </w:rPr>
              <w:t>2</w:t>
            </w:r>
          </w:p>
        </w:tc>
      </w:tr>
      <w:tr w:rsidR="00715956" w:rsidRPr="00715956" w14:paraId="35E73BC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12CAC3F"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9D8D436"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E52080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0B3B1A" w14:textId="77777777" w:rsidR="00715956" w:rsidRPr="00F21240" w:rsidRDefault="00715956">
            <w:pPr>
              <w:pStyle w:val="MsgTableBody"/>
              <w:jc w:val="center"/>
              <w:rPr>
                <w:noProof/>
              </w:rPr>
            </w:pPr>
            <w:r w:rsidRPr="00F21240">
              <w:rPr>
                <w:noProof/>
              </w:rPr>
              <w:t>3</w:t>
            </w:r>
          </w:p>
        </w:tc>
      </w:tr>
      <w:tr w:rsidR="00715956" w:rsidRPr="00715956" w14:paraId="7456EE0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ECE0EB"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47D3D82"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63AD8F8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7FCB8" w14:textId="77777777" w:rsidR="00715956" w:rsidRPr="00F21240" w:rsidRDefault="00715956">
            <w:pPr>
              <w:pStyle w:val="MsgTableBody"/>
              <w:jc w:val="center"/>
              <w:rPr>
                <w:noProof/>
              </w:rPr>
            </w:pPr>
          </w:p>
        </w:tc>
      </w:tr>
      <w:tr w:rsidR="00715956" w:rsidRPr="00715956" w14:paraId="3DB9964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F6F59C"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E3944C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61152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C482C" w14:textId="77777777" w:rsidR="00715956" w:rsidRPr="00F21240" w:rsidRDefault="00715956">
            <w:pPr>
              <w:pStyle w:val="MsgTableBody"/>
              <w:jc w:val="center"/>
              <w:rPr>
                <w:noProof/>
              </w:rPr>
            </w:pPr>
            <w:r w:rsidRPr="00F21240">
              <w:rPr>
                <w:noProof/>
              </w:rPr>
              <w:t>3</w:t>
            </w:r>
          </w:p>
        </w:tc>
      </w:tr>
      <w:tr w:rsidR="00715956" w:rsidRPr="00715956" w14:paraId="24CCE89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3C7EB68" w14:textId="77777777" w:rsidR="00715956" w:rsidRPr="00F21240" w:rsidRDefault="00715956">
            <w:pPr>
              <w:pStyle w:val="MsgTableBody"/>
              <w:rPr>
                <w:noProof/>
              </w:rPr>
            </w:pPr>
            <w:r w:rsidRPr="00F21240">
              <w:rPr>
                <w:noProof/>
              </w:rPr>
              <w:t xml:space="preserve">  [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79EA9AD"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E05B3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173EB1" w14:textId="77777777" w:rsidR="00715956" w:rsidRPr="00F21240" w:rsidRDefault="00715956">
            <w:pPr>
              <w:pStyle w:val="MsgTableBody"/>
              <w:jc w:val="center"/>
              <w:rPr>
                <w:noProof/>
              </w:rPr>
            </w:pPr>
            <w:r w:rsidRPr="00F21240">
              <w:rPr>
                <w:noProof/>
              </w:rPr>
              <w:t>3</w:t>
            </w:r>
          </w:p>
        </w:tc>
      </w:tr>
      <w:tr w:rsidR="00DC3443" w:rsidRPr="00715956" w14:paraId="3A23ABCB" w14:textId="77777777" w:rsidTr="00D50068">
        <w:trPr>
          <w:jc w:val="center"/>
          <w:ins w:id="3503" w:author="Merrick, Riki | APHL" w:date="2022-07-17T17:01:00Z"/>
        </w:trPr>
        <w:tc>
          <w:tcPr>
            <w:tcW w:w="2882" w:type="dxa"/>
            <w:tcBorders>
              <w:top w:val="dotted" w:sz="4" w:space="0" w:color="auto"/>
              <w:left w:val="nil"/>
              <w:bottom w:val="dotted" w:sz="4" w:space="0" w:color="auto"/>
              <w:right w:val="nil"/>
            </w:tcBorders>
            <w:shd w:val="clear" w:color="auto" w:fill="FFFFFF"/>
          </w:tcPr>
          <w:p w14:paraId="7D79C2DA" w14:textId="430799C4" w:rsidR="00DC3443" w:rsidRPr="00F21240" w:rsidRDefault="00266B55" w:rsidP="00DC3443">
            <w:pPr>
              <w:pStyle w:val="MsgTableBody"/>
              <w:rPr>
                <w:ins w:id="3504" w:author="Merrick, Riki | APHL" w:date="2022-07-17T17:01:00Z"/>
                <w:noProof/>
              </w:rPr>
            </w:pPr>
            <w:ins w:id="3505" w:author="Merrick, Riki | APHL" w:date="2022-07-28T10:24:00Z">
              <w:r>
                <w:rPr>
                  <w:noProof/>
                </w:rPr>
                <w:t xml:space="preserve"> </w:t>
              </w:r>
            </w:ins>
            <w:ins w:id="3506" w:author="Merrick, Riki | APHL" w:date="2022-07-17T17:01:00Z">
              <w:r w:rsidR="00DC3443">
                <w:rPr>
                  <w:noProof/>
                </w:rPr>
                <w:t>[{ GSP }]</w:t>
              </w:r>
            </w:ins>
          </w:p>
        </w:tc>
        <w:tc>
          <w:tcPr>
            <w:tcW w:w="4320" w:type="dxa"/>
            <w:tcBorders>
              <w:top w:val="dotted" w:sz="4" w:space="0" w:color="auto"/>
              <w:left w:val="nil"/>
              <w:bottom w:val="dotted" w:sz="4" w:space="0" w:color="auto"/>
              <w:right w:val="nil"/>
            </w:tcBorders>
            <w:shd w:val="clear" w:color="auto" w:fill="FFFFFF"/>
          </w:tcPr>
          <w:p w14:paraId="433525EC" w14:textId="598DD75D" w:rsidR="00DC3443" w:rsidRPr="00F21240" w:rsidRDefault="00DC3443" w:rsidP="00DC3443">
            <w:pPr>
              <w:pStyle w:val="MsgTableBody"/>
              <w:rPr>
                <w:ins w:id="3507" w:author="Merrick, Riki | APHL" w:date="2022-07-17T17:01:00Z"/>
                <w:noProof/>
              </w:rPr>
            </w:pPr>
            <w:ins w:id="3508" w:author="Merrick, Riki | APHL" w:date="2022-07-17T17:0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8FCAAF8" w14:textId="77777777" w:rsidR="00DC3443" w:rsidRPr="00F21240" w:rsidRDefault="00DC3443" w:rsidP="00DC3443">
            <w:pPr>
              <w:pStyle w:val="MsgTableBody"/>
              <w:jc w:val="center"/>
              <w:rPr>
                <w:ins w:id="3509"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4037DCF0" w14:textId="318BF3D6" w:rsidR="00DC3443" w:rsidRPr="00F21240" w:rsidRDefault="00DC3443" w:rsidP="00DC3443">
            <w:pPr>
              <w:pStyle w:val="MsgTableBody"/>
              <w:jc w:val="center"/>
              <w:rPr>
                <w:ins w:id="3510" w:author="Merrick, Riki | APHL" w:date="2022-07-17T17:01:00Z"/>
                <w:noProof/>
              </w:rPr>
            </w:pPr>
            <w:ins w:id="3511" w:author="Merrick, Riki | APHL" w:date="2022-07-17T17:01:00Z">
              <w:r>
                <w:rPr>
                  <w:noProof/>
                </w:rPr>
                <w:t>3</w:t>
              </w:r>
            </w:ins>
          </w:p>
        </w:tc>
      </w:tr>
      <w:tr w:rsidR="00DC3443" w:rsidRPr="00715956" w14:paraId="252ABBBF" w14:textId="77777777" w:rsidTr="00D50068">
        <w:trPr>
          <w:jc w:val="center"/>
          <w:ins w:id="3512" w:author="Merrick, Riki | APHL" w:date="2022-07-17T17:01:00Z"/>
        </w:trPr>
        <w:tc>
          <w:tcPr>
            <w:tcW w:w="2882" w:type="dxa"/>
            <w:tcBorders>
              <w:top w:val="dotted" w:sz="4" w:space="0" w:color="auto"/>
              <w:left w:val="nil"/>
              <w:bottom w:val="dotted" w:sz="4" w:space="0" w:color="auto"/>
              <w:right w:val="nil"/>
            </w:tcBorders>
            <w:shd w:val="clear" w:color="auto" w:fill="FFFFFF"/>
          </w:tcPr>
          <w:p w14:paraId="058264F7" w14:textId="3571415B" w:rsidR="00DC3443" w:rsidRPr="00F21240" w:rsidRDefault="00266B55" w:rsidP="00DC3443">
            <w:pPr>
              <w:pStyle w:val="MsgTableBody"/>
              <w:rPr>
                <w:ins w:id="3513" w:author="Merrick, Riki | APHL" w:date="2022-07-17T17:01:00Z"/>
                <w:noProof/>
              </w:rPr>
            </w:pPr>
            <w:ins w:id="3514" w:author="Merrick, Riki | APHL" w:date="2022-07-28T10:24:00Z">
              <w:r>
                <w:rPr>
                  <w:noProof/>
                </w:rPr>
                <w:t xml:space="preserve"> </w:t>
              </w:r>
            </w:ins>
            <w:ins w:id="3515" w:author="Merrick, Riki | APHL" w:date="2022-07-17T17:01:00Z">
              <w:r w:rsidR="00DC3443">
                <w:rPr>
                  <w:noProof/>
                </w:rPr>
                <w:t>[{ GSR }]</w:t>
              </w:r>
            </w:ins>
          </w:p>
        </w:tc>
        <w:tc>
          <w:tcPr>
            <w:tcW w:w="4320" w:type="dxa"/>
            <w:tcBorders>
              <w:top w:val="dotted" w:sz="4" w:space="0" w:color="auto"/>
              <w:left w:val="nil"/>
              <w:bottom w:val="dotted" w:sz="4" w:space="0" w:color="auto"/>
              <w:right w:val="nil"/>
            </w:tcBorders>
            <w:shd w:val="clear" w:color="auto" w:fill="FFFFFF"/>
          </w:tcPr>
          <w:p w14:paraId="7667FF84" w14:textId="29AB264E" w:rsidR="00DC3443" w:rsidRPr="00F21240" w:rsidRDefault="00DC3443" w:rsidP="00DC3443">
            <w:pPr>
              <w:pStyle w:val="MsgTableBody"/>
              <w:rPr>
                <w:ins w:id="3516" w:author="Merrick, Riki | APHL" w:date="2022-07-17T17:01:00Z"/>
                <w:noProof/>
              </w:rPr>
            </w:pPr>
            <w:ins w:id="3517" w:author="Merrick, Riki | APHL" w:date="2022-07-17T17:0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EC2561B" w14:textId="77777777" w:rsidR="00DC3443" w:rsidRPr="00F21240" w:rsidRDefault="00DC3443" w:rsidP="00DC3443">
            <w:pPr>
              <w:pStyle w:val="MsgTableBody"/>
              <w:jc w:val="center"/>
              <w:rPr>
                <w:ins w:id="3518"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506DF3B1" w14:textId="25E94BE3" w:rsidR="00DC3443" w:rsidRPr="00F21240" w:rsidRDefault="00DC3443" w:rsidP="00DC3443">
            <w:pPr>
              <w:pStyle w:val="MsgTableBody"/>
              <w:jc w:val="center"/>
              <w:rPr>
                <w:ins w:id="3519" w:author="Merrick, Riki | APHL" w:date="2022-07-17T17:01:00Z"/>
                <w:noProof/>
              </w:rPr>
            </w:pPr>
            <w:ins w:id="3520" w:author="Merrick, Riki | APHL" w:date="2022-07-17T17:01:00Z">
              <w:r>
                <w:rPr>
                  <w:noProof/>
                </w:rPr>
                <w:t>3</w:t>
              </w:r>
            </w:ins>
          </w:p>
        </w:tc>
      </w:tr>
      <w:tr w:rsidR="00DC3443" w:rsidRPr="00715956" w14:paraId="1CE9009B" w14:textId="77777777" w:rsidTr="00D50068">
        <w:trPr>
          <w:jc w:val="center"/>
          <w:ins w:id="3521" w:author="Merrick, Riki | APHL" w:date="2022-07-17T17:01:00Z"/>
        </w:trPr>
        <w:tc>
          <w:tcPr>
            <w:tcW w:w="2882" w:type="dxa"/>
            <w:tcBorders>
              <w:top w:val="dotted" w:sz="4" w:space="0" w:color="auto"/>
              <w:left w:val="nil"/>
              <w:bottom w:val="dotted" w:sz="4" w:space="0" w:color="auto"/>
              <w:right w:val="nil"/>
            </w:tcBorders>
            <w:shd w:val="clear" w:color="auto" w:fill="FFFFFF"/>
          </w:tcPr>
          <w:p w14:paraId="73715E2F" w14:textId="05D08E3E" w:rsidR="00DC3443" w:rsidRPr="00F21240" w:rsidRDefault="00266B55" w:rsidP="00DC3443">
            <w:pPr>
              <w:pStyle w:val="MsgTableBody"/>
              <w:rPr>
                <w:ins w:id="3522" w:author="Merrick, Riki | APHL" w:date="2022-07-17T17:01:00Z"/>
                <w:noProof/>
              </w:rPr>
            </w:pPr>
            <w:ins w:id="3523" w:author="Merrick, Riki | APHL" w:date="2022-07-28T10:24:00Z">
              <w:r>
                <w:rPr>
                  <w:noProof/>
                </w:rPr>
                <w:t xml:space="preserve"> </w:t>
              </w:r>
            </w:ins>
            <w:ins w:id="3524" w:author="Merrick, Riki | APHL" w:date="2022-07-17T17:01:00Z">
              <w:r w:rsidR="00DC3443">
                <w:rPr>
                  <w:noProof/>
                </w:rPr>
                <w:t>[{ GSC }]</w:t>
              </w:r>
            </w:ins>
          </w:p>
        </w:tc>
        <w:tc>
          <w:tcPr>
            <w:tcW w:w="4320" w:type="dxa"/>
            <w:tcBorders>
              <w:top w:val="dotted" w:sz="4" w:space="0" w:color="auto"/>
              <w:left w:val="nil"/>
              <w:bottom w:val="dotted" w:sz="4" w:space="0" w:color="auto"/>
              <w:right w:val="nil"/>
            </w:tcBorders>
            <w:shd w:val="clear" w:color="auto" w:fill="FFFFFF"/>
          </w:tcPr>
          <w:p w14:paraId="5F371C12" w14:textId="659B2B23" w:rsidR="00DC3443" w:rsidRPr="00F21240" w:rsidRDefault="00DC3443" w:rsidP="00DC3443">
            <w:pPr>
              <w:pStyle w:val="MsgTableBody"/>
              <w:rPr>
                <w:ins w:id="3525" w:author="Merrick, Riki | APHL" w:date="2022-07-17T17:01:00Z"/>
                <w:noProof/>
              </w:rPr>
            </w:pPr>
            <w:ins w:id="3526" w:author="Merrick, Riki | APHL" w:date="2022-07-17T17:01: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603CC710" w14:textId="77777777" w:rsidR="00DC3443" w:rsidRPr="00F21240" w:rsidRDefault="00DC3443" w:rsidP="00DC3443">
            <w:pPr>
              <w:pStyle w:val="MsgTableBody"/>
              <w:jc w:val="center"/>
              <w:rPr>
                <w:ins w:id="3527"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16AD9991" w14:textId="0CD2BB3B" w:rsidR="00DC3443" w:rsidRPr="00F21240" w:rsidRDefault="00DC3443" w:rsidP="00DC3443">
            <w:pPr>
              <w:pStyle w:val="MsgTableBody"/>
              <w:jc w:val="center"/>
              <w:rPr>
                <w:ins w:id="3528" w:author="Merrick, Riki | APHL" w:date="2022-07-17T17:01:00Z"/>
                <w:noProof/>
              </w:rPr>
            </w:pPr>
            <w:ins w:id="3529" w:author="Merrick, Riki | APHL" w:date="2022-07-17T17:01:00Z">
              <w:r>
                <w:rPr>
                  <w:noProof/>
                </w:rPr>
                <w:t>3</w:t>
              </w:r>
            </w:ins>
          </w:p>
        </w:tc>
      </w:tr>
      <w:tr w:rsidR="00DC3443" w:rsidRPr="00715956" w14:paraId="4DB6143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04A07B" w14:textId="77777777" w:rsidR="00DC3443" w:rsidRPr="00F21240" w:rsidRDefault="00DC3443" w:rsidP="00DC3443">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08D7989" w14:textId="77777777" w:rsidR="00DC3443" w:rsidRPr="00F21240" w:rsidRDefault="00DC3443" w:rsidP="00DC344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6E7C30FE"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707144" w14:textId="77777777" w:rsidR="00DC3443" w:rsidRPr="00F21240" w:rsidRDefault="00DC3443" w:rsidP="00DC3443">
            <w:pPr>
              <w:pStyle w:val="MsgTableBody"/>
              <w:jc w:val="center"/>
              <w:rPr>
                <w:noProof/>
              </w:rPr>
            </w:pPr>
            <w:r w:rsidRPr="00F21240">
              <w:rPr>
                <w:noProof/>
              </w:rPr>
              <w:t>3</w:t>
            </w:r>
          </w:p>
        </w:tc>
      </w:tr>
      <w:tr w:rsidR="00DC3443" w:rsidRPr="00715956" w14:paraId="622054E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3386DB" w14:textId="77777777" w:rsidR="00DC3443" w:rsidRPr="00F21240" w:rsidRDefault="00DC3443" w:rsidP="00DC3443">
            <w:pPr>
              <w:pStyle w:val="MsgTableBody"/>
              <w:rPr>
                <w:noProof/>
              </w:rPr>
            </w:pPr>
            <w:r w:rsidRPr="00F21240">
              <w:rPr>
                <w:noProof/>
              </w:rPr>
              <w:t xml:space="preserve">  [ </w:t>
            </w:r>
            <w:hyperlink w:anchor="PD1" w:history="1">
              <w:r w:rsidRPr="00F21240">
                <w:rPr>
                  <w:rStyle w:val="Hyperlink"/>
                  <w:noProof/>
                </w:rPr>
                <w:t>PV1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CC974D3"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7938064"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B16FF1" w14:textId="77777777" w:rsidR="00DC3443" w:rsidRPr="00F21240" w:rsidRDefault="00DC3443" w:rsidP="00DC3443">
            <w:pPr>
              <w:pStyle w:val="MsgTableBody"/>
              <w:jc w:val="center"/>
              <w:rPr>
                <w:noProof/>
              </w:rPr>
            </w:pPr>
            <w:r w:rsidRPr="00F21240">
              <w:rPr>
                <w:noProof/>
              </w:rPr>
              <w:t>3</w:t>
            </w:r>
          </w:p>
        </w:tc>
      </w:tr>
      <w:tr w:rsidR="00DC3443" w:rsidRPr="00715956" w14:paraId="7E6A91B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D651DF9" w14:textId="77777777" w:rsidR="00DC3443" w:rsidRPr="00F21240" w:rsidRDefault="00DC3443" w:rsidP="00DC344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7B3B91F3" w14:textId="77777777" w:rsidR="00DC3443" w:rsidRPr="00F21240" w:rsidRDefault="00DC3443" w:rsidP="00DC3443">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375B15D5"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C615E47" w14:textId="77777777" w:rsidR="00DC3443" w:rsidRPr="00F21240" w:rsidRDefault="00DC3443" w:rsidP="00DC3443">
            <w:pPr>
              <w:pStyle w:val="MsgTableBody"/>
              <w:jc w:val="center"/>
              <w:rPr>
                <w:noProof/>
              </w:rPr>
            </w:pPr>
          </w:p>
        </w:tc>
      </w:tr>
    </w:tbl>
    <w:p w14:paraId="4C1F18CF" w14:textId="01921DE8" w:rsidR="00AD6CE4" w:rsidRDefault="00AD6CE4" w:rsidP="00AE417F"/>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AE417F" w:rsidRPr="006D6BB6" w14:paraId="2674805F" w14:textId="77777777" w:rsidTr="00AE417F">
        <w:trPr>
          <w:jc w:val="center"/>
        </w:trPr>
        <w:tc>
          <w:tcPr>
            <w:tcW w:w="8926" w:type="dxa"/>
            <w:gridSpan w:val="6"/>
          </w:tcPr>
          <w:p w14:paraId="6EE01AE4" w14:textId="1BA9C836" w:rsidR="00AE417F" w:rsidRPr="006D6BB6" w:rsidRDefault="00AE417F" w:rsidP="00AE417F">
            <w:pPr>
              <w:pStyle w:val="ACK-ChoreographyHeader"/>
            </w:pPr>
            <w:r w:rsidRPr="00C20CAF">
              <w:t>Acknowledgment Choreography</w:t>
            </w:r>
          </w:p>
        </w:tc>
      </w:tr>
      <w:tr w:rsidR="00AE417F" w:rsidRPr="006D6BB6" w14:paraId="2BD780FC" w14:textId="77777777" w:rsidTr="00AE417F">
        <w:trPr>
          <w:jc w:val="center"/>
        </w:trPr>
        <w:tc>
          <w:tcPr>
            <w:tcW w:w="8926" w:type="dxa"/>
            <w:gridSpan w:val="6"/>
          </w:tcPr>
          <w:p w14:paraId="5046166F" w14:textId="2A327799" w:rsidR="00AE417F" w:rsidRPr="00C20CAF" w:rsidRDefault="009118D0" w:rsidP="00AE417F">
            <w:pPr>
              <w:pStyle w:val="ACK-ChoreographyHeader"/>
            </w:pPr>
            <w:r w:rsidRPr="00F21240">
              <w:rPr>
                <w:noProof/>
              </w:rPr>
              <w:t>ADT^A41^ADT_A39</w:t>
            </w:r>
          </w:p>
        </w:tc>
      </w:tr>
      <w:tr w:rsidR="00AD6CE4" w:rsidRPr="006D6BB6" w14:paraId="71FD3C5C" w14:textId="77777777" w:rsidTr="00AE417F">
        <w:trPr>
          <w:jc w:val="center"/>
        </w:trPr>
        <w:tc>
          <w:tcPr>
            <w:tcW w:w="1549" w:type="dxa"/>
          </w:tcPr>
          <w:p w14:paraId="60079623" w14:textId="77777777" w:rsidR="00AD6CE4" w:rsidRPr="006D6BB6" w:rsidRDefault="00AD6CE4" w:rsidP="00AD6CE4">
            <w:pPr>
              <w:pStyle w:val="ACK-ChoreographyBody"/>
            </w:pPr>
            <w:r w:rsidRPr="006D6BB6">
              <w:t>Field name</w:t>
            </w:r>
          </w:p>
        </w:tc>
        <w:tc>
          <w:tcPr>
            <w:tcW w:w="2250" w:type="dxa"/>
          </w:tcPr>
          <w:p w14:paraId="1E17ADDC" w14:textId="77777777" w:rsidR="00AD6CE4" w:rsidRPr="006D6BB6" w:rsidRDefault="00AD6CE4" w:rsidP="00AD6CE4">
            <w:pPr>
              <w:pStyle w:val="ACK-ChoreographyBody"/>
            </w:pPr>
            <w:r w:rsidRPr="006D6BB6">
              <w:t>Field Value: Original mode</w:t>
            </w:r>
          </w:p>
        </w:tc>
        <w:tc>
          <w:tcPr>
            <w:tcW w:w="5127" w:type="dxa"/>
            <w:gridSpan w:val="4"/>
          </w:tcPr>
          <w:p w14:paraId="0D758F0A" w14:textId="77777777" w:rsidR="00AD6CE4" w:rsidRPr="006D6BB6" w:rsidRDefault="00AD6CE4" w:rsidP="00AD6CE4">
            <w:pPr>
              <w:pStyle w:val="ACK-ChoreographyBody"/>
            </w:pPr>
            <w:r w:rsidRPr="006D6BB6">
              <w:t>Field value: Enhanced mode</w:t>
            </w:r>
          </w:p>
        </w:tc>
      </w:tr>
      <w:tr w:rsidR="00AD6CE4" w:rsidRPr="006D6BB6" w14:paraId="3A0CD2C6" w14:textId="77777777" w:rsidTr="00AE417F">
        <w:trPr>
          <w:jc w:val="center"/>
        </w:trPr>
        <w:tc>
          <w:tcPr>
            <w:tcW w:w="1549" w:type="dxa"/>
          </w:tcPr>
          <w:p w14:paraId="1B018B70" w14:textId="77777777" w:rsidR="00AD6CE4" w:rsidRPr="006D6BB6" w:rsidRDefault="00AD6CE4" w:rsidP="00AD6CE4">
            <w:pPr>
              <w:pStyle w:val="ACK-ChoreographyBody"/>
            </w:pPr>
            <w:r w:rsidRPr="006D6BB6">
              <w:t>MSH.15</w:t>
            </w:r>
          </w:p>
        </w:tc>
        <w:tc>
          <w:tcPr>
            <w:tcW w:w="2250" w:type="dxa"/>
          </w:tcPr>
          <w:p w14:paraId="254EFE76" w14:textId="77777777" w:rsidR="00AD6CE4" w:rsidRPr="006D6BB6" w:rsidRDefault="00AD6CE4" w:rsidP="00AD6CE4">
            <w:pPr>
              <w:pStyle w:val="ACK-ChoreographyBody"/>
            </w:pPr>
            <w:r w:rsidRPr="006D6BB6">
              <w:t>Blank</w:t>
            </w:r>
          </w:p>
        </w:tc>
        <w:tc>
          <w:tcPr>
            <w:tcW w:w="456" w:type="dxa"/>
          </w:tcPr>
          <w:p w14:paraId="6284C63D" w14:textId="77777777" w:rsidR="00AD6CE4" w:rsidRPr="006D6BB6" w:rsidRDefault="00AD6CE4" w:rsidP="00AD6CE4">
            <w:pPr>
              <w:pStyle w:val="ACK-ChoreographyBody"/>
            </w:pPr>
            <w:r w:rsidRPr="006D6BB6">
              <w:t>NE</w:t>
            </w:r>
          </w:p>
        </w:tc>
        <w:tc>
          <w:tcPr>
            <w:tcW w:w="1569" w:type="dxa"/>
          </w:tcPr>
          <w:p w14:paraId="1AB5F60B" w14:textId="77777777" w:rsidR="00AD6CE4" w:rsidRPr="006D6BB6" w:rsidRDefault="00AD6CE4" w:rsidP="00AD6CE4">
            <w:pPr>
              <w:pStyle w:val="ACK-ChoreographyBody"/>
            </w:pPr>
            <w:r w:rsidRPr="006D6BB6">
              <w:t>AL, SU, ER</w:t>
            </w:r>
          </w:p>
        </w:tc>
        <w:tc>
          <w:tcPr>
            <w:tcW w:w="1542" w:type="dxa"/>
          </w:tcPr>
          <w:p w14:paraId="51ACBC57" w14:textId="77777777" w:rsidR="00AD6CE4" w:rsidRPr="006D6BB6" w:rsidRDefault="00AD6CE4" w:rsidP="00AD6CE4">
            <w:pPr>
              <w:pStyle w:val="ACK-ChoreographyBody"/>
            </w:pPr>
            <w:r w:rsidRPr="006D6BB6">
              <w:t>NE</w:t>
            </w:r>
          </w:p>
        </w:tc>
        <w:tc>
          <w:tcPr>
            <w:tcW w:w="1560" w:type="dxa"/>
          </w:tcPr>
          <w:p w14:paraId="6AC24638" w14:textId="77777777" w:rsidR="00AD6CE4" w:rsidRPr="006D6BB6" w:rsidRDefault="00AD6CE4" w:rsidP="00AD6CE4">
            <w:pPr>
              <w:pStyle w:val="ACK-ChoreographyBody"/>
            </w:pPr>
            <w:r w:rsidRPr="006D6BB6">
              <w:t>AL, SU, ER</w:t>
            </w:r>
          </w:p>
        </w:tc>
      </w:tr>
      <w:tr w:rsidR="00AD6CE4" w:rsidRPr="006D6BB6" w14:paraId="2877BD9B" w14:textId="77777777" w:rsidTr="00AE417F">
        <w:trPr>
          <w:jc w:val="center"/>
        </w:trPr>
        <w:tc>
          <w:tcPr>
            <w:tcW w:w="1549" w:type="dxa"/>
          </w:tcPr>
          <w:p w14:paraId="18FEB625" w14:textId="77777777" w:rsidR="00AD6CE4" w:rsidRPr="006D6BB6" w:rsidRDefault="00AD6CE4" w:rsidP="00AD6CE4">
            <w:pPr>
              <w:pStyle w:val="ACK-ChoreographyBody"/>
            </w:pPr>
            <w:r w:rsidRPr="006D6BB6">
              <w:t>MSH.16</w:t>
            </w:r>
          </w:p>
        </w:tc>
        <w:tc>
          <w:tcPr>
            <w:tcW w:w="2250" w:type="dxa"/>
          </w:tcPr>
          <w:p w14:paraId="7E9E7677" w14:textId="77777777" w:rsidR="00AD6CE4" w:rsidRPr="006D6BB6" w:rsidRDefault="00AD6CE4" w:rsidP="00AD6CE4">
            <w:pPr>
              <w:pStyle w:val="ACK-ChoreographyBody"/>
            </w:pPr>
            <w:r w:rsidRPr="006D6BB6">
              <w:t>Blank</w:t>
            </w:r>
          </w:p>
        </w:tc>
        <w:tc>
          <w:tcPr>
            <w:tcW w:w="456" w:type="dxa"/>
          </w:tcPr>
          <w:p w14:paraId="2033A8F2" w14:textId="77777777" w:rsidR="00AD6CE4" w:rsidRPr="006D6BB6" w:rsidRDefault="00AD6CE4" w:rsidP="00AD6CE4">
            <w:pPr>
              <w:pStyle w:val="ACK-ChoreographyBody"/>
            </w:pPr>
            <w:r w:rsidRPr="006D6BB6">
              <w:t>NE</w:t>
            </w:r>
          </w:p>
        </w:tc>
        <w:tc>
          <w:tcPr>
            <w:tcW w:w="1569" w:type="dxa"/>
          </w:tcPr>
          <w:p w14:paraId="78E50D2C" w14:textId="77777777" w:rsidR="00AD6CE4" w:rsidRPr="006D6BB6" w:rsidRDefault="00AD6CE4" w:rsidP="00AD6CE4">
            <w:pPr>
              <w:pStyle w:val="ACK-ChoreographyBody"/>
            </w:pPr>
            <w:r w:rsidRPr="006D6BB6">
              <w:t>NE</w:t>
            </w:r>
          </w:p>
        </w:tc>
        <w:tc>
          <w:tcPr>
            <w:tcW w:w="1542" w:type="dxa"/>
          </w:tcPr>
          <w:p w14:paraId="06375935" w14:textId="77777777" w:rsidR="00AD6CE4" w:rsidRPr="006D6BB6" w:rsidRDefault="00AD6CE4" w:rsidP="00AD6CE4">
            <w:pPr>
              <w:pStyle w:val="ACK-ChoreographyBody"/>
            </w:pPr>
            <w:r w:rsidRPr="006D6BB6">
              <w:t>AL, SU, ER</w:t>
            </w:r>
          </w:p>
        </w:tc>
        <w:tc>
          <w:tcPr>
            <w:tcW w:w="1560" w:type="dxa"/>
          </w:tcPr>
          <w:p w14:paraId="1466026D" w14:textId="77777777" w:rsidR="00AD6CE4" w:rsidRPr="006D6BB6" w:rsidRDefault="00AD6CE4" w:rsidP="00AD6CE4">
            <w:pPr>
              <w:pStyle w:val="ACK-ChoreographyBody"/>
            </w:pPr>
            <w:r w:rsidRPr="006D6BB6">
              <w:t>AL, SU, ER</w:t>
            </w:r>
          </w:p>
        </w:tc>
      </w:tr>
      <w:tr w:rsidR="00AD6CE4" w:rsidRPr="006D6BB6" w14:paraId="3F9075AC" w14:textId="77777777" w:rsidTr="00AE417F">
        <w:trPr>
          <w:jc w:val="center"/>
        </w:trPr>
        <w:tc>
          <w:tcPr>
            <w:tcW w:w="1549" w:type="dxa"/>
          </w:tcPr>
          <w:p w14:paraId="14B1AB05" w14:textId="77777777" w:rsidR="00AD6CE4" w:rsidRPr="006D6BB6" w:rsidRDefault="00AD6CE4" w:rsidP="00AD6CE4">
            <w:pPr>
              <w:pStyle w:val="ACK-ChoreographyBody"/>
            </w:pPr>
            <w:r w:rsidRPr="006D6BB6">
              <w:t>Immediate Ack</w:t>
            </w:r>
          </w:p>
        </w:tc>
        <w:tc>
          <w:tcPr>
            <w:tcW w:w="2250" w:type="dxa"/>
          </w:tcPr>
          <w:p w14:paraId="7EFA8BC5" w14:textId="77777777" w:rsidR="00AD6CE4" w:rsidRPr="006D6BB6" w:rsidRDefault="00AD6CE4" w:rsidP="00AD6CE4">
            <w:pPr>
              <w:pStyle w:val="ACK-ChoreographyBody"/>
            </w:pPr>
            <w:r w:rsidRPr="006D6BB6">
              <w:t>-</w:t>
            </w:r>
          </w:p>
        </w:tc>
        <w:tc>
          <w:tcPr>
            <w:tcW w:w="456" w:type="dxa"/>
          </w:tcPr>
          <w:p w14:paraId="6CD1042B" w14:textId="77777777" w:rsidR="00AD6CE4" w:rsidRPr="006D6BB6" w:rsidRDefault="00AD6CE4" w:rsidP="00AD6CE4">
            <w:pPr>
              <w:pStyle w:val="ACK-ChoreographyBody"/>
            </w:pPr>
            <w:r w:rsidRPr="006D6BB6">
              <w:t>-</w:t>
            </w:r>
          </w:p>
        </w:tc>
        <w:tc>
          <w:tcPr>
            <w:tcW w:w="1569" w:type="dxa"/>
          </w:tcPr>
          <w:p w14:paraId="2999CC59" w14:textId="56150C28" w:rsidR="00AD6CE4" w:rsidRPr="006D6BB6" w:rsidRDefault="00AD6CE4" w:rsidP="00AD6CE4">
            <w:pPr>
              <w:pStyle w:val="ACK-ChoreographyBody"/>
            </w:pPr>
            <w:r w:rsidRPr="006D6BB6">
              <w:rPr>
                <w:szCs w:val="16"/>
              </w:rPr>
              <w:t>ACK^</w:t>
            </w:r>
            <w:r>
              <w:rPr>
                <w:szCs w:val="16"/>
              </w:rPr>
              <w:t>A41</w:t>
            </w:r>
            <w:r w:rsidRPr="006D6BB6">
              <w:rPr>
                <w:szCs w:val="16"/>
              </w:rPr>
              <w:t>^ACK</w:t>
            </w:r>
          </w:p>
        </w:tc>
        <w:tc>
          <w:tcPr>
            <w:tcW w:w="1542" w:type="dxa"/>
          </w:tcPr>
          <w:p w14:paraId="0C414D60" w14:textId="77777777" w:rsidR="00AD6CE4" w:rsidRPr="006D6BB6" w:rsidRDefault="00AD6CE4" w:rsidP="00AD6CE4">
            <w:pPr>
              <w:pStyle w:val="ACK-ChoreographyBody"/>
            </w:pPr>
            <w:r w:rsidRPr="006D6BB6">
              <w:t>-</w:t>
            </w:r>
          </w:p>
        </w:tc>
        <w:tc>
          <w:tcPr>
            <w:tcW w:w="1560" w:type="dxa"/>
          </w:tcPr>
          <w:p w14:paraId="40420396" w14:textId="33718961" w:rsidR="00AD6CE4" w:rsidRPr="006D6BB6" w:rsidRDefault="00AD6CE4" w:rsidP="00AD6CE4">
            <w:pPr>
              <w:pStyle w:val="ACK-ChoreographyBody"/>
            </w:pPr>
            <w:r w:rsidRPr="006D6BB6">
              <w:rPr>
                <w:szCs w:val="16"/>
              </w:rPr>
              <w:t>ACK^</w:t>
            </w:r>
            <w:r>
              <w:rPr>
                <w:szCs w:val="16"/>
              </w:rPr>
              <w:t>A41</w:t>
            </w:r>
            <w:r w:rsidRPr="006D6BB6">
              <w:rPr>
                <w:szCs w:val="16"/>
              </w:rPr>
              <w:t>^ACK</w:t>
            </w:r>
          </w:p>
        </w:tc>
      </w:tr>
      <w:tr w:rsidR="00AD6CE4" w:rsidRPr="006D6BB6" w14:paraId="5FDB6DC4" w14:textId="77777777" w:rsidTr="00AE417F">
        <w:trPr>
          <w:jc w:val="center"/>
        </w:trPr>
        <w:tc>
          <w:tcPr>
            <w:tcW w:w="1549" w:type="dxa"/>
          </w:tcPr>
          <w:p w14:paraId="23FF1BB5" w14:textId="77777777" w:rsidR="00AD6CE4" w:rsidRPr="006D6BB6" w:rsidRDefault="00AD6CE4" w:rsidP="00AD6CE4">
            <w:pPr>
              <w:pStyle w:val="ACK-ChoreographyBody"/>
            </w:pPr>
            <w:r w:rsidRPr="006D6BB6">
              <w:t>Application Ack</w:t>
            </w:r>
          </w:p>
        </w:tc>
        <w:tc>
          <w:tcPr>
            <w:tcW w:w="2250" w:type="dxa"/>
          </w:tcPr>
          <w:p w14:paraId="0CD6A887" w14:textId="52576752" w:rsidR="00AD6CE4" w:rsidRPr="006D6BB6" w:rsidRDefault="00AD6CE4" w:rsidP="00AD6CE4">
            <w:pPr>
              <w:pStyle w:val="ACK-ChoreographyBody"/>
            </w:pPr>
            <w:r>
              <w:rPr>
                <w:szCs w:val="16"/>
              </w:rPr>
              <w:t>ADT</w:t>
            </w:r>
            <w:r w:rsidRPr="006D6BB6">
              <w:rPr>
                <w:szCs w:val="16"/>
              </w:rPr>
              <w:t>^</w:t>
            </w:r>
            <w:r>
              <w:rPr>
                <w:szCs w:val="16"/>
              </w:rPr>
              <w:t>A41</w:t>
            </w:r>
            <w:r w:rsidRPr="006D6BB6">
              <w:rPr>
                <w:szCs w:val="16"/>
              </w:rPr>
              <w:t>^</w:t>
            </w:r>
            <w:r>
              <w:rPr>
                <w:szCs w:val="16"/>
              </w:rPr>
              <w:t>ADT</w:t>
            </w:r>
            <w:r w:rsidRPr="006D6BB6">
              <w:rPr>
                <w:szCs w:val="16"/>
              </w:rPr>
              <w:t>_</w:t>
            </w:r>
            <w:r>
              <w:rPr>
                <w:szCs w:val="16"/>
              </w:rPr>
              <w:t>A39</w:t>
            </w:r>
          </w:p>
        </w:tc>
        <w:tc>
          <w:tcPr>
            <w:tcW w:w="456" w:type="dxa"/>
          </w:tcPr>
          <w:p w14:paraId="220BF83F" w14:textId="77777777" w:rsidR="00AD6CE4" w:rsidRPr="006D6BB6" w:rsidRDefault="00AD6CE4" w:rsidP="00AD6CE4">
            <w:pPr>
              <w:pStyle w:val="ACK-ChoreographyBody"/>
            </w:pPr>
            <w:r w:rsidRPr="006D6BB6">
              <w:t>-</w:t>
            </w:r>
          </w:p>
        </w:tc>
        <w:tc>
          <w:tcPr>
            <w:tcW w:w="1569" w:type="dxa"/>
          </w:tcPr>
          <w:p w14:paraId="403F3B04" w14:textId="77777777" w:rsidR="00AD6CE4" w:rsidRPr="006D6BB6" w:rsidRDefault="00AD6CE4" w:rsidP="00AD6CE4">
            <w:pPr>
              <w:pStyle w:val="ACK-ChoreographyBody"/>
            </w:pPr>
            <w:r w:rsidRPr="006D6BB6">
              <w:t>-</w:t>
            </w:r>
          </w:p>
        </w:tc>
        <w:tc>
          <w:tcPr>
            <w:tcW w:w="1542" w:type="dxa"/>
          </w:tcPr>
          <w:p w14:paraId="54C7CFC9" w14:textId="6DEDC7C0" w:rsidR="00AD6CE4" w:rsidRPr="006D6BB6" w:rsidRDefault="00AD6CE4" w:rsidP="00AD6CE4">
            <w:pPr>
              <w:pStyle w:val="ACK-ChoreographyBody"/>
            </w:pPr>
            <w:r w:rsidRPr="006D6BB6">
              <w:rPr>
                <w:szCs w:val="16"/>
              </w:rPr>
              <w:t>ACK^</w:t>
            </w:r>
            <w:r>
              <w:rPr>
                <w:szCs w:val="16"/>
              </w:rPr>
              <w:t>A41</w:t>
            </w:r>
            <w:r w:rsidRPr="006D6BB6">
              <w:rPr>
                <w:szCs w:val="16"/>
              </w:rPr>
              <w:t>^ACK</w:t>
            </w:r>
          </w:p>
        </w:tc>
        <w:tc>
          <w:tcPr>
            <w:tcW w:w="1560" w:type="dxa"/>
          </w:tcPr>
          <w:p w14:paraId="107B28DD" w14:textId="25B00CF5" w:rsidR="00AD6CE4" w:rsidRPr="006D6BB6" w:rsidRDefault="00AD6CE4" w:rsidP="00AD6CE4">
            <w:pPr>
              <w:pStyle w:val="ACK-ChoreographyBody"/>
            </w:pPr>
            <w:r w:rsidRPr="006D6BB6">
              <w:rPr>
                <w:szCs w:val="16"/>
              </w:rPr>
              <w:t>ACK^</w:t>
            </w:r>
            <w:r>
              <w:rPr>
                <w:szCs w:val="16"/>
              </w:rPr>
              <w:t>A41</w:t>
            </w:r>
            <w:r w:rsidRPr="006D6BB6">
              <w:rPr>
                <w:szCs w:val="16"/>
              </w:rPr>
              <w:t>^ACK</w:t>
            </w:r>
          </w:p>
        </w:tc>
      </w:tr>
    </w:tbl>
    <w:p w14:paraId="59654E6E" w14:textId="77777777" w:rsidR="00715956" w:rsidRPr="00F21240" w:rsidRDefault="00715956">
      <w:pPr>
        <w:rPr>
          <w:noProof/>
        </w:rPr>
      </w:pPr>
    </w:p>
    <w:p w14:paraId="1E7EC547" w14:textId="77777777" w:rsidR="00715956" w:rsidRPr="00F21240" w:rsidRDefault="00715956">
      <w:pPr>
        <w:pStyle w:val="MsgTableCaption"/>
        <w:rPr>
          <w:noProof/>
        </w:rPr>
      </w:pPr>
      <w:r w:rsidRPr="00F21240">
        <w:rPr>
          <w:noProof/>
        </w:rPr>
        <w:t>ACK^A41^ACK: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B1A513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062FD2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0976CA7"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C30438B"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29C23E7" w14:textId="77777777" w:rsidR="00715956" w:rsidRPr="00F21240" w:rsidRDefault="00715956">
            <w:pPr>
              <w:pStyle w:val="MsgTableHeader"/>
              <w:jc w:val="center"/>
              <w:rPr>
                <w:noProof/>
              </w:rPr>
            </w:pPr>
            <w:r w:rsidRPr="00F21240">
              <w:rPr>
                <w:noProof/>
              </w:rPr>
              <w:t>Chapter</w:t>
            </w:r>
          </w:p>
        </w:tc>
      </w:tr>
      <w:tr w:rsidR="00715956" w:rsidRPr="00715956" w14:paraId="508BEF9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BAADEA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52CC2E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13DD2A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BC786D2" w14:textId="77777777" w:rsidR="00715956" w:rsidRPr="00F21240" w:rsidRDefault="00715956">
            <w:pPr>
              <w:pStyle w:val="MsgTableBody"/>
              <w:jc w:val="center"/>
              <w:rPr>
                <w:noProof/>
              </w:rPr>
            </w:pPr>
            <w:r w:rsidRPr="00F21240">
              <w:rPr>
                <w:noProof/>
              </w:rPr>
              <w:t>2</w:t>
            </w:r>
          </w:p>
        </w:tc>
      </w:tr>
      <w:tr w:rsidR="00715956" w:rsidRPr="00715956" w14:paraId="36396D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72803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AAE99F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754C77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73C42B" w14:textId="77777777" w:rsidR="00715956" w:rsidRPr="00F21240" w:rsidRDefault="00715956">
            <w:pPr>
              <w:pStyle w:val="MsgTableBody"/>
              <w:jc w:val="center"/>
              <w:rPr>
                <w:noProof/>
              </w:rPr>
            </w:pPr>
            <w:r w:rsidRPr="00F21240">
              <w:rPr>
                <w:noProof/>
              </w:rPr>
              <w:t>2</w:t>
            </w:r>
          </w:p>
        </w:tc>
      </w:tr>
      <w:tr w:rsidR="00715956" w:rsidRPr="00715956" w14:paraId="1887952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1B633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9BA674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F1A273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5FBAA1" w14:textId="77777777" w:rsidR="00715956" w:rsidRPr="00F21240" w:rsidRDefault="00715956">
            <w:pPr>
              <w:pStyle w:val="MsgTableBody"/>
              <w:jc w:val="center"/>
              <w:rPr>
                <w:noProof/>
              </w:rPr>
            </w:pPr>
            <w:r w:rsidRPr="00F21240">
              <w:rPr>
                <w:noProof/>
              </w:rPr>
              <w:t>2</w:t>
            </w:r>
          </w:p>
        </w:tc>
      </w:tr>
      <w:tr w:rsidR="00715956" w:rsidRPr="00715956" w14:paraId="322165B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47274EE"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5FC8DE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4DD912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6F0D1" w14:textId="77777777" w:rsidR="00715956" w:rsidRPr="00F21240" w:rsidRDefault="00715956">
            <w:pPr>
              <w:pStyle w:val="MsgTableBody"/>
              <w:jc w:val="center"/>
              <w:rPr>
                <w:noProof/>
              </w:rPr>
            </w:pPr>
            <w:r w:rsidRPr="00F21240">
              <w:rPr>
                <w:noProof/>
              </w:rPr>
              <w:t>2</w:t>
            </w:r>
          </w:p>
        </w:tc>
      </w:tr>
      <w:tr w:rsidR="00715956" w:rsidRPr="00715956" w14:paraId="05FA9C0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6488EAD"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68965138"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69B6D165"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8BF9CB" w14:textId="77777777" w:rsidR="00715956" w:rsidRPr="00F21240" w:rsidRDefault="00715956">
            <w:pPr>
              <w:pStyle w:val="MsgTableBody"/>
              <w:jc w:val="center"/>
              <w:rPr>
                <w:noProof/>
              </w:rPr>
            </w:pPr>
            <w:r w:rsidRPr="00F21240">
              <w:rPr>
                <w:noProof/>
              </w:rPr>
              <w:t>2</w:t>
            </w:r>
          </w:p>
        </w:tc>
      </w:tr>
    </w:tbl>
    <w:p w14:paraId="7A4012ED" w14:textId="7B336860" w:rsidR="000B4D9E" w:rsidRDefault="000B4D9E" w:rsidP="00AE417F">
      <w:bookmarkStart w:id="3530" w:name="_Toc1815980"/>
      <w:bookmarkStart w:id="3531" w:name="_Toc21372524"/>
      <w:bookmarkStart w:id="3532" w:name="_Toc175991998"/>
      <w:bookmarkStart w:id="3533" w:name="_Toc1762359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456"/>
        <w:gridCol w:w="2409"/>
      </w:tblGrid>
      <w:tr w:rsidR="00AE417F" w:rsidRPr="006D6BB6" w14:paraId="6132D923" w14:textId="77777777" w:rsidTr="00AE417F">
        <w:trPr>
          <w:jc w:val="center"/>
        </w:trPr>
        <w:tc>
          <w:tcPr>
            <w:tcW w:w="6942" w:type="dxa"/>
            <w:gridSpan w:val="4"/>
          </w:tcPr>
          <w:p w14:paraId="2C3DFD80" w14:textId="5A2036DA" w:rsidR="00AE417F" w:rsidRPr="006D6BB6" w:rsidRDefault="00AE417F" w:rsidP="00AE417F">
            <w:pPr>
              <w:pStyle w:val="ACK-ChoreographyHeader"/>
            </w:pPr>
            <w:r w:rsidRPr="00C20CAF">
              <w:lastRenderedPageBreak/>
              <w:t>Acknowledgment Choreography</w:t>
            </w:r>
          </w:p>
        </w:tc>
      </w:tr>
      <w:tr w:rsidR="00AE417F" w:rsidRPr="006D6BB6" w14:paraId="4274A26F" w14:textId="77777777" w:rsidTr="00AE417F">
        <w:trPr>
          <w:jc w:val="center"/>
        </w:trPr>
        <w:tc>
          <w:tcPr>
            <w:tcW w:w="6942" w:type="dxa"/>
            <w:gridSpan w:val="4"/>
          </w:tcPr>
          <w:p w14:paraId="13E7E624" w14:textId="36C96437" w:rsidR="00AE417F" w:rsidRPr="00C20CAF" w:rsidRDefault="009118D0" w:rsidP="00AE417F">
            <w:pPr>
              <w:pStyle w:val="ACK-ChoreographyHeader"/>
            </w:pPr>
            <w:r w:rsidRPr="00F21240">
              <w:rPr>
                <w:noProof/>
              </w:rPr>
              <w:t>ACK^A41^ACK</w:t>
            </w:r>
          </w:p>
        </w:tc>
      </w:tr>
      <w:tr w:rsidR="000B4D9E" w:rsidRPr="006D6BB6" w14:paraId="7AC0A1EE" w14:textId="77777777" w:rsidTr="00594536">
        <w:trPr>
          <w:jc w:val="center"/>
        </w:trPr>
        <w:tc>
          <w:tcPr>
            <w:tcW w:w="1458" w:type="dxa"/>
          </w:tcPr>
          <w:p w14:paraId="07230743" w14:textId="77777777" w:rsidR="000B4D9E" w:rsidRPr="006D6BB6" w:rsidRDefault="000B4D9E" w:rsidP="0025077B">
            <w:pPr>
              <w:pStyle w:val="ACK-ChoreographyBody"/>
            </w:pPr>
            <w:r w:rsidRPr="006D6BB6">
              <w:t>Field name</w:t>
            </w:r>
          </w:p>
        </w:tc>
        <w:tc>
          <w:tcPr>
            <w:tcW w:w="2619" w:type="dxa"/>
          </w:tcPr>
          <w:p w14:paraId="65DA3DE0" w14:textId="77777777" w:rsidR="000B4D9E" w:rsidRPr="006D6BB6" w:rsidRDefault="000B4D9E" w:rsidP="0025077B">
            <w:pPr>
              <w:pStyle w:val="ACK-ChoreographyBody"/>
            </w:pPr>
            <w:r w:rsidRPr="006D6BB6">
              <w:t>Field Value: Original mode</w:t>
            </w:r>
          </w:p>
        </w:tc>
        <w:tc>
          <w:tcPr>
            <w:tcW w:w="2865" w:type="dxa"/>
            <w:gridSpan w:val="2"/>
          </w:tcPr>
          <w:p w14:paraId="00849E7C" w14:textId="77777777" w:rsidR="000B4D9E" w:rsidRPr="006D6BB6" w:rsidRDefault="000B4D9E" w:rsidP="0025077B">
            <w:pPr>
              <w:pStyle w:val="ACK-ChoreographyBody"/>
            </w:pPr>
            <w:r w:rsidRPr="006D6BB6">
              <w:t>Field value: Enhanced mode</w:t>
            </w:r>
          </w:p>
        </w:tc>
      </w:tr>
      <w:tr w:rsidR="00A57961" w:rsidRPr="006D6BB6" w14:paraId="6C72FD0E" w14:textId="77777777" w:rsidTr="00594536">
        <w:trPr>
          <w:jc w:val="center"/>
        </w:trPr>
        <w:tc>
          <w:tcPr>
            <w:tcW w:w="1458" w:type="dxa"/>
          </w:tcPr>
          <w:p w14:paraId="4B113214" w14:textId="77777777" w:rsidR="00A57961" w:rsidRPr="006D6BB6" w:rsidRDefault="00A57961" w:rsidP="0025077B">
            <w:pPr>
              <w:pStyle w:val="ACK-ChoreographyBody"/>
            </w:pPr>
            <w:r w:rsidRPr="006D6BB6">
              <w:t>MSH.15</w:t>
            </w:r>
          </w:p>
        </w:tc>
        <w:tc>
          <w:tcPr>
            <w:tcW w:w="2619" w:type="dxa"/>
          </w:tcPr>
          <w:p w14:paraId="6DBB0FFD" w14:textId="77777777" w:rsidR="00A57961" w:rsidRPr="006D6BB6" w:rsidRDefault="00A57961" w:rsidP="0025077B">
            <w:pPr>
              <w:pStyle w:val="ACK-ChoreographyBody"/>
            </w:pPr>
            <w:r w:rsidRPr="006D6BB6">
              <w:t>Blank</w:t>
            </w:r>
          </w:p>
        </w:tc>
        <w:tc>
          <w:tcPr>
            <w:tcW w:w="456" w:type="dxa"/>
          </w:tcPr>
          <w:p w14:paraId="3C615E3D" w14:textId="77777777" w:rsidR="00A57961" w:rsidRPr="006D6BB6" w:rsidRDefault="00A57961" w:rsidP="0025077B">
            <w:pPr>
              <w:pStyle w:val="ACK-ChoreographyBody"/>
            </w:pPr>
            <w:r w:rsidRPr="006D6BB6">
              <w:t>NE</w:t>
            </w:r>
          </w:p>
        </w:tc>
        <w:tc>
          <w:tcPr>
            <w:tcW w:w="2409" w:type="dxa"/>
          </w:tcPr>
          <w:p w14:paraId="7E69116A" w14:textId="77777777" w:rsidR="00A57961" w:rsidRPr="006D6BB6" w:rsidRDefault="00A57961" w:rsidP="0025077B">
            <w:pPr>
              <w:pStyle w:val="ACK-ChoreographyBody"/>
            </w:pPr>
            <w:r w:rsidRPr="006D6BB6">
              <w:t>AL, SU, ER</w:t>
            </w:r>
          </w:p>
        </w:tc>
      </w:tr>
      <w:tr w:rsidR="00A57961" w:rsidRPr="006D6BB6" w14:paraId="509A2D93" w14:textId="77777777" w:rsidTr="00594536">
        <w:trPr>
          <w:jc w:val="center"/>
        </w:trPr>
        <w:tc>
          <w:tcPr>
            <w:tcW w:w="1458" w:type="dxa"/>
          </w:tcPr>
          <w:p w14:paraId="1262E2F9" w14:textId="77777777" w:rsidR="00A57961" w:rsidRPr="006D6BB6" w:rsidRDefault="00A57961" w:rsidP="0025077B">
            <w:pPr>
              <w:pStyle w:val="ACK-ChoreographyBody"/>
            </w:pPr>
            <w:r w:rsidRPr="006D6BB6">
              <w:t>MSH.16</w:t>
            </w:r>
          </w:p>
        </w:tc>
        <w:tc>
          <w:tcPr>
            <w:tcW w:w="2619" w:type="dxa"/>
          </w:tcPr>
          <w:p w14:paraId="76AA18AF" w14:textId="77777777" w:rsidR="00A57961" w:rsidRPr="006D6BB6" w:rsidRDefault="00A57961" w:rsidP="0025077B">
            <w:pPr>
              <w:pStyle w:val="ACK-ChoreographyBody"/>
            </w:pPr>
            <w:r w:rsidRPr="006D6BB6">
              <w:t>Blank</w:t>
            </w:r>
          </w:p>
        </w:tc>
        <w:tc>
          <w:tcPr>
            <w:tcW w:w="456" w:type="dxa"/>
          </w:tcPr>
          <w:p w14:paraId="7681F48C" w14:textId="77777777" w:rsidR="00A57961" w:rsidRPr="006D6BB6" w:rsidRDefault="00A57961" w:rsidP="0025077B">
            <w:pPr>
              <w:pStyle w:val="ACK-ChoreographyBody"/>
            </w:pPr>
            <w:r w:rsidRPr="006D6BB6">
              <w:t>NE</w:t>
            </w:r>
          </w:p>
        </w:tc>
        <w:tc>
          <w:tcPr>
            <w:tcW w:w="2409" w:type="dxa"/>
          </w:tcPr>
          <w:p w14:paraId="728F8C2D" w14:textId="77777777" w:rsidR="00A57961" w:rsidRPr="006D6BB6" w:rsidRDefault="00A57961" w:rsidP="0025077B">
            <w:pPr>
              <w:pStyle w:val="ACK-ChoreographyBody"/>
            </w:pPr>
            <w:r w:rsidRPr="006D6BB6">
              <w:t>NE</w:t>
            </w:r>
          </w:p>
        </w:tc>
      </w:tr>
      <w:tr w:rsidR="00A57961" w:rsidRPr="006D6BB6" w14:paraId="34B4CD20" w14:textId="77777777" w:rsidTr="00594536">
        <w:trPr>
          <w:jc w:val="center"/>
        </w:trPr>
        <w:tc>
          <w:tcPr>
            <w:tcW w:w="1458" w:type="dxa"/>
          </w:tcPr>
          <w:p w14:paraId="45D353DE" w14:textId="77777777" w:rsidR="00A57961" w:rsidRPr="006D6BB6" w:rsidRDefault="00A57961" w:rsidP="0025077B">
            <w:pPr>
              <w:pStyle w:val="ACK-ChoreographyBody"/>
            </w:pPr>
            <w:r w:rsidRPr="006D6BB6">
              <w:t>Immediate Ack</w:t>
            </w:r>
          </w:p>
        </w:tc>
        <w:tc>
          <w:tcPr>
            <w:tcW w:w="2619" w:type="dxa"/>
          </w:tcPr>
          <w:p w14:paraId="574541F7" w14:textId="77777777" w:rsidR="00A57961" w:rsidRPr="006D6BB6" w:rsidRDefault="00A57961" w:rsidP="0025077B">
            <w:pPr>
              <w:pStyle w:val="ACK-ChoreographyBody"/>
            </w:pPr>
            <w:r w:rsidRPr="006D6BB6">
              <w:t>-</w:t>
            </w:r>
          </w:p>
        </w:tc>
        <w:tc>
          <w:tcPr>
            <w:tcW w:w="456" w:type="dxa"/>
          </w:tcPr>
          <w:p w14:paraId="1700842A" w14:textId="77777777" w:rsidR="00A57961" w:rsidRPr="006D6BB6" w:rsidRDefault="00A57961" w:rsidP="0025077B">
            <w:pPr>
              <w:pStyle w:val="ACK-ChoreographyBody"/>
            </w:pPr>
            <w:r w:rsidRPr="006D6BB6">
              <w:t>-</w:t>
            </w:r>
          </w:p>
        </w:tc>
        <w:tc>
          <w:tcPr>
            <w:tcW w:w="2409" w:type="dxa"/>
          </w:tcPr>
          <w:p w14:paraId="09DAF429" w14:textId="49007780" w:rsidR="00A57961" w:rsidRPr="006D6BB6" w:rsidRDefault="00A57961" w:rsidP="0025077B">
            <w:pPr>
              <w:pStyle w:val="ACK-ChoreographyBody"/>
            </w:pPr>
            <w:r w:rsidRPr="006D6BB6">
              <w:rPr>
                <w:szCs w:val="16"/>
              </w:rPr>
              <w:t>ACK^</w:t>
            </w:r>
            <w:r>
              <w:rPr>
                <w:szCs w:val="16"/>
              </w:rPr>
              <w:t>A41</w:t>
            </w:r>
            <w:r w:rsidRPr="006D6BB6">
              <w:rPr>
                <w:szCs w:val="16"/>
              </w:rPr>
              <w:t>^ACK</w:t>
            </w:r>
          </w:p>
        </w:tc>
      </w:tr>
      <w:tr w:rsidR="00A57961" w:rsidRPr="006D6BB6" w14:paraId="2848E910" w14:textId="77777777" w:rsidTr="00594536">
        <w:trPr>
          <w:jc w:val="center"/>
        </w:trPr>
        <w:tc>
          <w:tcPr>
            <w:tcW w:w="1458" w:type="dxa"/>
          </w:tcPr>
          <w:p w14:paraId="172E1A32" w14:textId="77777777" w:rsidR="00A57961" w:rsidRPr="006D6BB6" w:rsidRDefault="00A57961" w:rsidP="0025077B">
            <w:pPr>
              <w:pStyle w:val="ACK-ChoreographyBody"/>
            </w:pPr>
            <w:r w:rsidRPr="006D6BB6">
              <w:t>Application Ack</w:t>
            </w:r>
          </w:p>
        </w:tc>
        <w:tc>
          <w:tcPr>
            <w:tcW w:w="2619" w:type="dxa"/>
          </w:tcPr>
          <w:p w14:paraId="5EAFB446" w14:textId="3AE89B0E" w:rsidR="00A57961" w:rsidRPr="006D6BB6" w:rsidRDefault="00A57961" w:rsidP="0025077B">
            <w:pPr>
              <w:pStyle w:val="ACK-ChoreographyBody"/>
            </w:pPr>
            <w:r>
              <w:rPr>
                <w:szCs w:val="16"/>
              </w:rPr>
              <w:t>-</w:t>
            </w:r>
          </w:p>
        </w:tc>
        <w:tc>
          <w:tcPr>
            <w:tcW w:w="456" w:type="dxa"/>
          </w:tcPr>
          <w:p w14:paraId="15A3BF8B" w14:textId="77777777" w:rsidR="00A57961" w:rsidRPr="006D6BB6" w:rsidRDefault="00A57961" w:rsidP="0025077B">
            <w:pPr>
              <w:pStyle w:val="ACK-ChoreographyBody"/>
            </w:pPr>
            <w:r w:rsidRPr="006D6BB6">
              <w:t>-</w:t>
            </w:r>
          </w:p>
        </w:tc>
        <w:tc>
          <w:tcPr>
            <w:tcW w:w="2409" w:type="dxa"/>
          </w:tcPr>
          <w:p w14:paraId="45F7F05E" w14:textId="77777777" w:rsidR="00A57961" w:rsidRPr="006D6BB6" w:rsidRDefault="00A57961" w:rsidP="0025077B">
            <w:pPr>
              <w:pStyle w:val="ACK-ChoreographyBody"/>
            </w:pPr>
            <w:r w:rsidRPr="006D6BB6">
              <w:t>-</w:t>
            </w:r>
          </w:p>
        </w:tc>
      </w:tr>
    </w:tbl>
    <w:p w14:paraId="1021E58E" w14:textId="77777777" w:rsidR="00715956" w:rsidRPr="00F21240" w:rsidRDefault="00715956">
      <w:pPr>
        <w:pStyle w:val="Heading3"/>
        <w:rPr>
          <w:noProof/>
        </w:rPr>
      </w:pPr>
      <w:bookmarkStart w:id="3534" w:name="_Toc27754827"/>
      <w:bookmarkStart w:id="3535" w:name="_Toc109892122"/>
      <w:r w:rsidRPr="00F21240">
        <w:rPr>
          <w:noProof/>
        </w:rPr>
        <w:t>ADT/ACK - Merge Visit - Visit Number (Event A42</w:t>
      </w:r>
      <w:r w:rsidRPr="00F21240">
        <w:rPr>
          <w:noProof/>
        </w:rPr>
        <w:fldChar w:fldCharType="begin"/>
      </w:r>
      <w:r w:rsidRPr="00F21240">
        <w:rPr>
          <w:noProof/>
        </w:rPr>
        <w:instrText>XE "A42"</w:instrText>
      </w:r>
      <w:r w:rsidRPr="00F21240">
        <w:rPr>
          <w:noProof/>
        </w:rPr>
        <w:fldChar w:fldCharType="end"/>
      </w:r>
      <w:r w:rsidRPr="00F21240">
        <w:rPr>
          <w:noProof/>
        </w:rPr>
        <w:t>)</w:t>
      </w:r>
      <w:bookmarkEnd w:id="3530"/>
      <w:bookmarkEnd w:id="3531"/>
      <w:bookmarkEnd w:id="3532"/>
      <w:bookmarkEnd w:id="3533"/>
      <w:bookmarkEnd w:id="3534"/>
      <w:bookmarkEnd w:id="3535"/>
    </w:p>
    <w:p w14:paraId="7F702AC9" w14:textId="77777777" w:rsidR="00715956" w:rsidRPr="00F21240" w:rsidRDefault="00715956">
      <w:pPr>
        <w:pStyle w:val="NormalIndented"/>
        <w:rPr>
          <w:noProof/>
        </w:rPr>
      </w:pPr>
      <w:r w:rsidRPr="00F21240">
        <w:rPr>
          <w:noProof/>
        </w:rPr>
        <w:t xml:space="preserve">A merge has been done at the visit identifier level.  That is, two </w:t>
      </w:r>
      <w:r w:rsidRPr="00F21240">
        <w:rPr>
          <w:rStyle w:val="ReferenceAttribute"/>
          <w:noProof/>
        </w:rPr>
        <w:t>PV1-19 - Visit Number</w:t>
      </w:r>
      <w:r w:rsidRPr="00F21240">
        <w:rPr>
          <w:noProof/>
        </w:rPr>
        <w:t xml:space="preserve"> identifiers have been merged into one.</w:t>
      </w:r>
    </w:p>
    <w:p w14:paraId="0D2655B0" w14:textId="77777777" w:rsidR="00715956" w:rsidRPr="00F21240" w:rsidRDefault="00715956">
      <w:pPr>
        <w:pStyle w:val="NormalIndented"/>
        <w:rPr>
          <w:noProof/>
        </w:rPr>
      </w:pPr>
      <w:r w:rsidRPr="00F21240">
        <w:rPr>
          <w:noProof/>
        </w:rPr>
        <w:t>An A42 event is used to signal a merge of records for a visit that was incorrectly filed under two different visit numbers.  The "incorrect source visit number" identified in the MRG segment (</w:t>
      </w:r>
      <w:r w:rsidRPr="00F21240">
        <w:rPr>
          <w:rStyle w:val="ReferenceAttribute"/>
          <w:noProof/>
        </w:rPr>
        <w:t>MRG-5 - Prior Visit Number</w:t>
      </w:r>
      <w:r w:rsidRPr="00F21240">
        <w:rPr>
          <w:noProof/>
        </w:rPr>
        <w:t>) is to be merged with the required "correct target visit number" identified in the PV1 segment (</w:t>
      </w:r>
      <w:r w:rsidRPr="00F21240">
        <w:rPr>
          <w:rStyle w:val="ReferenceAttribute"/>
          <w:noProof/>
        </w:rPr>
        <w:t>PV1-19 - Visit Number</w:t>
      </w:r>
      <w:r w:rsidRPr="00F21240">
        <w:rPr>
          <w:noProof/>
        </w:rPr>
        <w:t>).  The "incorrect source visit number" would then logically never be referenced in future transactions.  It is noted that some systems may still physically keep this "incorrect identifier" for audit trail purposes or other reasons associated with database index implementation requirements.</w:t>
      </w:r>
    </w:p>
    <w:p w14:paraId="12B1ED60" w14:textId="77777777" w:rsidR="00715956" w:rsidRPr="00F21240" w:rsidRDefault="00715956">
      <w:pPr>
        <w:pStyle w:val="NormalIndented"/>
        <w:rPr>
          <w:noProof/>
        </w:rPr>
      </w:pPr>
      <w:r w:rsidRPr="00F21240">
        <w:rPr>
          <w:noProof/>
        </w:rPr>
        <w:t>An A42 (merge visit-visit number) event is intended for merging visit records without merging other identifiers.  Any other identifiers that were previously associated with the "incorrect source visit number" are now associated with the "correct target visit number."</w:t>
      </w:r>
    </w:p>
    <w:p w14:paraId="4EEC2456" w14:textId="77777777" w:rsidR="00715956" w:rsidRPr="00F21240" w:rsidRDefault="00715956">
      <w:pPr>
        <w:pStyle w:val="NormalIndented"/>
        <w:rPr>
          <w:noProof/>
        </w:rPr>
      </w:pPr>
      <w:r w:rsidRPr="00F21240">
        <w:rPr>
          <w:noProof/>
        </w:rPr>
        <w:t>Each superior identifier associated with this visit identifier level should have the same value in the PID and MRG segments, or the MRG and PV1 segments, as appropriate.</w:t>
      </w:r>
    </w:p>
    <w:p w14:paraId="543AD461"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175" w:history="1">
        <w:r w:rsidRPr="00F21240">
          <w:rPr>
            <w:rStyle w:val="HyperlinkText"/>
            <w:noProof/>
          </w:rPr>
          <w:fldChar w:fldCharType="begin"/>
        </w:r>
        <w:r w:rsidRPr="00F21240">
          <w:rPr>
            <w:rStyle w:val="HyperlinkText"/>
            <w:noProof/>
          </w:rPr>
          <w:instrText xml:space="preserve"> REF _Ref431555949 \r \h  \* MERGEFORMAT </w:instrText>
        </w:r>
        <w:r w:rsidRPr="00F21240">
          <w:rPr>
            <w:rStyle w:val="HyperlinkText"/>
            <w:noProof/>
          </w:rPr>
        </w:r>
        <w:r w:rsidRPr="00F21240">
          <w:rPr>
            <w:rStyle w:val="HyperlinkText"/>
            <w:noProof/>
          </w:rPr>
          <w:fldChar w:fldCharType="separate"/>
        </w:r>
        <w:r w:rsidR="00FD1E54">
          <w:rPr>
            <w:rStyle w:val="HyperlinkText"/>
          </w:rPr>
          <w:t>3.5.2.1.2</w:t>
        </w:r>
        <w:r w:rsidRPr="00F21240">
          <w:rPr>
            <w:rStyle w:val="HyperlinkText"/>
            <w:noProof/>
          </w:rPr>
          <w:fldChar w:fldCharType="end"/>
        </w:r>
      </w:hyperlink>
      <w:r w:rsidRPr="00F21240">
        <w:rPr>
          <w:noProof/>
        </w:rPr>
        <w:t>, "</w:t>
      </w:r>
      <w:hyperlink w:anchor="_Hlt433530175" w:history="1">
        <w:r w:rsidRPr="00F21240">
          <w:rPr>
            <w:rStyle w:val="HyperlinkText"/>
            <w:noProof/>
          </w:rPr>
          <w:fldChar w:fldCharType="begin"/>
        </w:r>
        <w:r w:rsidRPr="00F21240">
          <w:rPr>
            <w:rStyle w:val="HyperlinkText"/>
            <w:noProof/>
          </w:rPr>
          <w:instrText xml:space="preserve"> REF _Ref431555949 \h  \* MERGEFORMAT </w:instrText>
        </w:r>
        <w:r w:rsidRPr="00F21240">
          <w:rPr>
            <w:rStyle w:val="HyperlinkText"/>
            <w:noProof/>
          </w:rPr>
        </w:r>
        <w:r w:rsidRPr="00F21240">
          <w:rPr>
            <w:rStyle w:val="HyperlinkText"/>
            <w:noProof/>
          </w:rPr>
          <w:fldChar w:fldCharType="separate"/>
        </w:r>
        <w:r w:rsidR="00FD1E54" w:rsidRPr="00FD1E54">
          <w:rPr>
            <w:rStyle w:val="HyperlinkText"/>
          </w:rPr>
          <w:t>Merge</w:t>
        </w:r>
        <w:r w:rsidRPr="00F21240">
          <w:rPr>
            <w:rStyle w:val="HyperlinkText"/>
            <w:noProof/>
          </w:rPr>
          <w:fldChar w:fldCharType="end"/>
        </w:r>
      </w:hyperlink>
      <w:r w:rsidRPr="00F21240">
        <w:rPr>
          <w:noProof/>
        </w:rPr>
        <w:t>," for a discussion of issues related to the implementation of merge messages.</w:t>
      </w:r>
    </w:p>
    <w:p w14:paraId="6FF25E9C"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fields change, it is recommended that the A08 (update patient information) event be used in addition</w:t>
      </w:r>
    </w:p>
    <w:p w14:paraId="40246A8D" w14:textId="77777777" w:rsidR="00715956" w:rsidRPr="00F21240" w:rsidRDefault="00715956">
      <w:pPr>
        <w:pStyle w:val="MsgTableCaption"/>
        <w:rPr>
          <w:noProof/>
        </w:rPr>
      </w:pPr>
      <w:r w:rsidRPr="00F21240">
        <w:rPr>
          <w:noProof/>
        </w:rPr>
        <w:t>ADT^A42^ADT_A39: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E1B5F1D"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0188202"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74057F3"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A7ADB3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638DA4C" w14:textId="77777777" w:rsidR="00715956" w:rsidRPr="00F21240" w:rsidRDefault="00715956">
            <w:pPr>
              <w:pStyle w:val="MsgTableHeader"/>
              <w:jc w:val="center"/>
              <w:rPr>
                <w:noProof/>
              </w:rPr>
            </w:pPr>
            <w:r w:rsidRPr="00F21240">
              <w:rPr>
                <w:noProof/>
              </w:rPr>
              <w:t>Chapter</w:t>
            </w:r>
          </w:p>
        </w:tc>
      </w:tr>
      <w:tr w:rsidR="00715956" w:rsidRPr="00715956" w14:paraId="4EAF9CF1"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B1CBCA5"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587DC90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C94F4A4"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7A2A25" w14:textId="77777777" w:rsidR="00715956" w:rsidRPr="00F21240" w:rsidRDefault="00715956">
            <w:pPr>
              <w:pStyle w:val="MsgTableBody"/>
              <w:jc w:val="center"/>
              <w:rPr>
                <w:noProof/>
              </w:rPr>
            </w:pPr>
            <w:r w:rsidRPr="00F21240">
              <w:rPr>
                <w:noProof/>
              </w:rPr>
              <w:t>2</w:t>
            </w:r>
          </w:p>
        </w:tc>
      </w:tr>
      <w:tr w:rsidR="00622FC8" w:rsidRPr="00151483" w14:paraId="28A2A193"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22498AD"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1101F77F"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3808407"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455BF8F" w14:textId="77777777" w:rsidR="00622FC8" w:rsidRPr="00594536" w:rsidRDefault="00622FC8" w:rsidP="00622FC8">
            <w:pPr>
              <w:pStyle w:val="MsgTableBody"/>
              <w:jc w:val="center"/>
              <w:rPr>
                <w:noProof/>
              </w:rPr>
            </w:pPr>
            <w:r w:rsidRPr="00594536">
              <w:rPr>
                <w:noProof/>
              </w:rPr>
              <w:t>3</w:t>
            </w:r>
          </w:p>
        </w:tc>
      </w:tr>
      <w:tr w:rsidR="00715956" w:rsidRPr="00715956" w14:paraId="0AFCBC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1D48F7"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884E6E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D9BD89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D1A03B" w14:textId="77777777" w:rsidR="00715956" w:rsidRPr="00F21240" w:rsidRDefault="00715956">
            <w:pPr>
              <w:pStyle w:val="MsgTableBody"/>
              <w:jc w:val="center"/>
              <w:rPr>
                <w:noProof/>
              </w:rPr>
            </w:pPr>
            <w:r w:rsidRPr="00F21240">
              <w:rPr>
                <w:noProof/>
              </w:rPr>
              <w:t>2</w:t>
            </w:r>
          </w:p>
        </w:tc>
      </w:tr>
      <w:tr w:rsidR="00715956" w:rsidRPr="00715956" w14:paraId="019FC1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E47F69"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4F89EB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EC7A9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28A71D" w14:textId="77777777" w:rsidR="00715956" w:rsidRPr="00F21240" w:rsidRDefault="00715956">
            <w:pPr>
              <w:pStyle w:val="MsgTableBody"/>
              <w:jc w:val="center"/>
              <w:rPr>
                <w:noProof/>
              </w:rPr>
            </w:pPr>
            <w:r w:rsidRPr="00F21240">
              <w:rPr>
                <w:noProof/>
              </w:rPr>
              <w:t>2</w:t>
            </w:r>
          </w:p>
        </w:tc>
      </w:tr>
      <w:tr w:rsidR="00715956" w:rsidRPr="00715956" w14:paraId="3EDDF12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8C96DEA"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128A8A2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7E26E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A6D247" w14:textId="77777777" w:rsidR="00715956" w:rsidRPr="00F21240" w:rsidRDefault="00715956">
            <w:pPr>
              <w:pStyle w:val="MsgTableBody"/>
              <w:jc w:val="center"/>
              <w:rPr>
                <w:noProof/>
              </w:rPr>
            </w:pPr>
            <w:r w:rsidRPr="00F21240">
              <w:rPr>
                <w:noProof/>
              </w:rPr>
              <w:t>3</w:t>
            </w:r>
          </w:p>
        </w:tc>
      </w:tr>
      <w:tr w:rsidR="00715956" w:rsidRPr="00715956" w14:paraId="75525F8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378DBF3"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E9AEC5E"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086AABF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54DA94" w14:textId="77777777" w:rsidR="00715956" w:rsidRPr="00F21240" w:rsidRDefault="00715956">
            <w:pPr>
              <w:pStyle w:val="MsgTableBody"/>
              <w:jc w:val="center"/>
              <w:rPr>
                <w:noProof/>
              </w:rPr>
            </w:pPr>
          </w:p>
        </w:tc>
      </w:tr>
      <w:tr w:rsidR="00715956" w:rsidRPr="00715956" w14:paraId="7176ED9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273F9D"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0C0633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0FAA441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01FDEB" w14:textId="77777777" w:rsidR="00715956" w:rsidRPr="00F21240" w:rsidRDefault="00715956">
            <w:pPr>
              <w:pStyle w:val="MsgTableBody"/>
              <w:jc w:val="center"/>
              <w:rPr>
                <w:noProof/>
              </w:rPr>
            </w:pPr>
            <w:r w:rsidRPr="00F21240">
              <w:rPr>
                <w:noProof/>
              </w:rPr>
              <w:t>3</w:t>
            </w:r>
          </w:p>
        </w:tc>
      </w:tr>
      <w:tr w:rsidR="00715956" w:rsidRPr="00715956" w14:paraId="00B8630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A86D103" w14:textId="77777777" w:rsidR="00715956" w:rsidRPr="00F21240" w:rsidRDefault="00715956">
            <w:pPr>
              <w:pStyle w:val="MsgTableBody"/>
              <w:rPr>
                <w:noProof/>
              </w:rPr>
            </w:pPr>
            <w:r w:rsidRPr="00F21240">
              <w:rPr>
                <w:noProof/>
              </w:rPr>
              <w:t xml:space="preserve">  [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10D61CB"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96D6C6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E4AC73" w14:textId="77777777" w:rsidR="00715956" w:rsidRPr="00F21240" w:rsidRDefault="00715956">
            <w:pPr>
              <w:pStyle w:val="MsgTableBody"/>
              <w:jc w:val="center"/>
              <w:rPr>
                <w:noProof/>
              </w:rPr>
            </w:pPr>
            <w:r w:rsidRPr="00F21240">
              <w:rPr>
                <w:noProof/>
              </w:rPr>
              <w:t>3</w:t>
            </w:r>
          </w:p>
        </w:tc>
      </w:tr>
      <w:tr w:rsidR="00DC3443" w:rsidRPr="00715956" w14:paraId="1A3F2B32" w14:textId="77777777" w:rsidTr="00D50068">
        <w:trPr>
          <w:jc w:val="center"/>
          <w:ins w:id="3536" w:author="Merrick, Riki | APHL" w:date="2022-07-17T17:01:00Z"/>
        </w:trPr>
        <w:tc>
          <w:tcPr>
            <w:tcW w:w="2882" w:type="dxa"/>
            <w:tcBorders>
              <w:top w:val="dotted" w:sz="4" w:space="0" w:color="auto"/>
              <w:left w:val="nil"/>
              <w:bottom w:val="dotted" w:sz="4" w:space="0" w:color="auto"/>
              <w:right w:val="nil"/>
            </w:tcBorders>
            <w:shd w:val="clear" w:color="auto" w:fill="FFFFFF"/>
          </w:tcPr>
          <w:p w14:paraId="2B41677F" w14:textId="2AC6F492" w:rsidR="00DC3443" w:rsidRPr="00F21240" w:rsidRDefault="00266B55" w:rsidP="00DC3443">
            <w:pPr>
              <w:pStyle w:val="MsgTableBody"/>
              <w:rPr>
                <w:ins w:id="3537" w:author="Merrick, Riki | APHL" w:date="2022-07-17T17:01:00Z"/>
                <w:noProof/>
              </w:rPr>
            </w:pPr>
            <w:ins w:id="3538" w:author="Merrick, Riki | APHL" w:date="2022-07-28T10:24:00Z">
              <w:r>
                <w:rPr>
                  <w:noProof/>
                </w:rPr>
                <w:t xml:space="preserve"> </w:t>
              </w:r>
            </w:ins>
            <w:ins w:id="3539" w:author="Merrick, Riki | APHL" w:date="2022-07-17T17:01:00Z">
              <w:r w:rsidR="00DC3443">
                <w:rPr>
                  <w:noProof/>
                </w:rPr>
                <w:t>[{ GSP }]</w:t>
              </w:r>
            </w:ins>
          </w:p>
        </w:tc>
        <w:tc>
          <w:tcPr>
            <w:tcW w:w="4320" w:type="dxa"/>
            <w:tcBorders>
              <w:top w:val="dotted" w:sz="4" w:space="0" w:color="auto"/>
              <w:left w:val="nil"/>
              <w:bottom w:val="dotted" w:sz="4" w:space="0" w:color="auto"/>
              <w:right w:val="nil"/>
            </w:tcBorders>
            <w:shd w:val="clear" w:color="auto" w:fill="FFFFFF"/>
          </w:tcPr>
          <w:p w14:paraId="072C34DA" w14:textId="64AB53D4" w:rsidR="00DC3443" w:rsidRPr="00F21240" w:rsidRDefault="00DC3443" w:rsidP="00DC3443">
            <w:pPr>
              <w:pStyle w:val="MsgTableBody"/>
              <w:rPr>
                <w:ins w:id="3540" w:author="Merrick, Riki | APHL" w:date="2022-07-17T17:01:00Z"/>
                <w:noProof/>
              </w:rPr>
            </w:pPr>
            <w:ins w:id="3541" w:author="Merrick, Riki | APHL" w:date="2022-07-17T17:0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5F44E23" w14:textId="77777777" w:rsidR="00DC3443" w:rsidRPr="00F21240" w:rsidRDefault="00DC3443" w:rsidP="00DC3443">
            <w:pPr>
              <w:pStyle w:val="MsgTableBody"/>
              <w:jc w:val="center"/>
              <w:rPr>
                <w:ins w:id="3542"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48665E5F" w14:textId="1BBBE1BB" w:rsidR="00DC3443" w:rsidRPr="00F21240" w:rsidRDefault="00DC3443" w:rsidP="00DC3443">
            <w:pPr>
              <w:pStyle w:val="MsgTableBody"/>
              <w:jc w:val="center"/>
              <w:rPr>
                <w:ins w:id="3543" w:author="Merrick, Riki | APHL" w:date="2022-07-17T17:01:00Z"/>
                <w:noProof/>
              </w:rPr>
            </w:pPr>
            <w:ins w:id="3544" w:author="Merrick, Riki | APHL" w:date="2022-07-17T17:01:00Z">
              <w:r>
                <w:rPr>
                  <w:noProof/>
                </w:rPr>
                <w:t>3</w:t>
              </w:r>
            </w:ins>
          </w:p>
        </w:tc>
      </w:tr>
      <w:tr w:rsidR="00DC3443" w:rsidRPr="00715956" w14:paraId="35EB12C0" w14:textId="77777777" w:rsidTr="00D50068">
        <w:trPr>
          <w:jc w:val="center"/>
          <w:ins w:id="3545" w:author="Merrick, Riki | APHL" w:date="2022-07-17T17:01:00Z"/>
        </w:trPr>
        <w:tc>
          <w:tcPr>
            <w:tcW w:w="2882" w:type="dxa"/>
            <w:tcBorders>
              <w:top w:val="dotted" w:sz="4" w:space="0" w:color="auto"/>
              <w:left w:val="nil"/>
              <w:bottom w:val="dotted" w:sz="4" w:space="0" w:color="auto"/>
              <w:right w:val="nil"/>
            </w:tcBorders>
            <w:shd w:val="clear" w:color="auto" w:fill="FFFFFF"/>
          </w:tcPr>
          <w:p w14:paraId="0468D7FD" w14:textId="5FC72D02" w:rsidR="00DC3443" w:rsidRPr="00F21240" w:rsidRDefault="00266B55" w:rsidP="00DC3443">
            <w:pPr>
              <w:pStyle w:val="MsgTableBody"/>
              <w:rPr>
                <w:ins w:id="3546" w:author="Merrick, Riki | APHL" w:date="2022-07-17T17:01:00Z"/>
                <w:noProof/>
              </w:rPr>
            </w:pPr>
            <w:ins w:id="3547" w:author="Merrick, Riki | APHL" w:date="2022-07-28T10:24:00Z">
              <w:r>
                <w:rPr>
                  <w:noProof/>
                </w:rPr>
                <w:t xml:space="preserve"> </w:t>
              </w:r>
            </w:ins>
            <w:ins w:id="3548" w:author="Merrick, Riki | APHL" w:date="2022-07-17T17:01:00Z">
              <w:r w:rsidR="00DC3443">
                <w:rPr>
                  <w:noProof/>
                </w:rPr>
                <w:t>[{ GSR }]</w:t>
              </w:r>
            </w:ins>
          </w:p>
        </w:tc>
        <w:tc>
          <w:tcPr>
            <w:tcW w:w="4320" w:type="dxa"/>
            <w:tcBorders>
              <w:top w:val="dotted" w:sz="4" w:space="0" w:color="auto"/>
              <w:left w:val="nil"/>
              <w:bottom w:val="dotted" w:sz="4" w:space="0" w:color="auto"/>
              <w:right w:val="nil"/>
            </w:tcBorders>
            <w:shd w:val="clear" w:color="auto" w:fill="FFFFFF"/>
          </w:tcPr>
          <w:p w14:paraId="4532A893" w14:textId="610C7426" w:rsidR="00DC3443" w:rsidRPr="00F21240" w:rsidRDefault="00DC3443" w:rsidP="00DC3443">
            <w:pPr>
              <w:pStyle w:val="MsgTableBody"/>
              <w:rPr>
                <w:ins w:id="3549" w:author="Merrick, Riki | APHL" w:date="2022-07-17T17:01:00Z"/>
                <w:noProof/>
              </w:rPr>
            </w:pPr>
            <w:ins w:id="3550" w:author="Merrick, Riki | APHL" w:date="2022-07-17T17:0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379FAED" w14:textId="77777777" w:rsidR="00DC3443" w:rsidRPr="00F21240" w:rsidRDefault="00DC3443" w:rsidP="00DC3443">
            <w:pPr>
              <w:pStyle w:val="MsgTableBody"/>
              <w:jc w:val="center"/>
              <w:rPr>
                <w:ins w:id="3551"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399C22AD" w14:textId="35D0BC4F" w:rsidR="00DC3443" w:rsidRPr="00F21240" w:rsidRDefault="00DC3443" w:rsidP="00DC3443">
            <w:pPr>
              <w:pStyle w:val="MsgTableBody"/>
              <w:jc w:val="center"/>
              <w:rPr>
                <w:ins w:id="3552" w:author="Merrick, Riki | APHL" w:date="2022-07-17T17:01:00Z"/>
                <w:noProof/>
              </w:rPr>
            </w:pPr>
            <w:ins w:id="3553" w:author="Merrick, Riki | APHL" w:date="2022-07-17T17:01:00Z">
              <w:r>
                <w:rPr>
                  <w:noProof/>
                </w:rPr>
                <w:t>3</w:t>
              </w:r>
            </w:ins>
          </w:p>
        </w:tc>
      </w:tr>
      <w:tr w:rsidR="00DC3443" w:rsidRPr="00715956" w14:paraId="41639B16" w14:textId="77777777" w:rsidTr="00D50068">
        <w:trPr>
          <w:jc w:val="center"/>
          <w:ins w:id="3554" w:author="Merrick, Riki | APHL" w:date="2022-07-17T17:01:00Z"/>
        </w:trPr>
        <w:tc>
          <w:tcPr>
            <w:tcW w:w="2882" w:type="dxa"/>
            <w:tcBorders>
              <w:top w:val="dotted" w:sz="4" w:space="0" w:color="auto"/>
              <w:left w:val="nil"/>
              <w:bottom w:val="dotted" w:sz="4" w:space="0" w:color="auto"/>
              <w:right w:val="nil"/>
            </w:tcBorders>
            <w:shd w:val="clear" w:color="auto" w:fill="FFFFFF"/>
          </w:tcPr>
          <w:p w14:paraId="163B29AB" w14:textId="7FB47CDB" w:rsidR="00DC3443" w:rsidRPr="00F21240" w:rsidRDefault="00266B55" w:rsidP="00DC3443">
            <w:pPr>
              <w:pStyle w:val="MsgTableBody"/>
              <w:rPr>
                <w:ins w:id="3555" w:author="Merrick, Riki | APHL" w:date="2022-07-17T17:01:00Z"/>
                <w:noProof/>
              </w:rPr>
            </w:pPr>
            <w:ins w:id="3556" w:author="Merrick, Riki | APHL" w:date="2022-07-28T10:24:00Z">
              <w:r>
                <w:rPr>
                  <w:noProof/>
                </w:rPr>
                <w:t xml:space="preserve"> </w:t>
              </w:r>
            </w:ins>
            <w:ins w:id="3557" w:author="Merrick, Riki | APHL" w:date="2022-07-17T17:01:00Z">
              <w:r w:rsidR="00DC3443">
                <w:rPr>
                  <w:noProof/>
                </w:rPr>
                <w:t>[{ GSC }]</w:t>
              </w:r>
            </w:ins>
          </w:p>
        </w:tc>
        <w:tc>
          <w:tcPr>
            <w:tcW w:w="4320" w:type="dxa"/>
            <w:tcBorders>
              <w:top w:val="dotted" w:sz="4" w:space="0" w:color="auto"/>
              <w:left w:val="nil"/>
              <w:bottom w:val="dotted" w:sz="4" w:space="0" w:color="auto"/>
              <w:right w:val="nil"/>
            </w:tcBorders>
            <w:shd w:val="clear" w:color="auto" w:fill="FFFFFF"/>
          </w:tcPr>
          <w:p w14:paraId="76BA3765" w14:textId="39F22DF3" w:rsidR="00DC3443" w:rsidRPr="00F21240" w:rsidRDefault="00DC3443" w:rsidP="00DC3443">
            <w:pPr>
              <w:pStyle w:val="MsgTableBody"/>
              <w:rPr>
                <w:ins w:id="3558" w:author="Merrick, Riki | APHL" w:date="2022-07-17T17:01:00Z"/>
                <w:noProof/>
              </w:rPr>
            </w:pPr>
            <w:ins w:id="3559" w:author="Merrick, Riki | APHL" w:date="2022-07-17T17:01: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60EC1952" w14:textId="77777777" w:rsidR="00DC3443" w:rsidRPr="00F21240" w:rsidRDefault="00DC3443" w:rsidP="00DC3443">
            <w:pPr>
              <w:pStyle w:val="MsgTableBody"/>
              <w:jc w:val="center"/>
              <w:rPr>
                <w:ins w:id="3560" w:author="Merrick, Riki | APHL" w:date="2022-07-17T17:01:00Z"/>
                <w:noProof/>
              </w:rPr>
            </w:pPr>
          </w:p>
        </w:tc>
        <w:tc>
          <w:tcPr>
            <w:tcW w:w="1008" w:type="dxa"/>
            <w:tcBorders>
              <w:top w:val="dotted" w:sz="4" w:space="0" w:color="auto"/>
              <w:left w:val="nil"/>
              <w:bottom w:val="dotted" w:sz="4" w:space="0" w:color="auto"/>
              <w:right w:val="nil"/>
            </w:tcBorders>
            <w:shd w:val="clear" w:color="auto" w:fill="FFFFFF"/>
          </w:tcPr>
          <w:p w14:paraId="5C9453E7" w14:textId="1AD98418" w:rsidR="00DC3443" w:rsidRPr="00F21240" w:rsidRDefault="00DC3443" w:rsidP="00DC3443">
            <w:pPr>
              <w:pStyle w:val="MsgTableBody"/>
              <w:jc w:val="center"/>
              <w:rPr>
                <w:ins w:id="3561" w:author="Merrick, Riki | APHL" w:date="2022-07-17T17:01:00Z"/>
                <w:noProof/>
              </w:rPr>
            </w:pPr>
            <w:ins w:id="3562" w:author="Merrick, Riki | APHL" w:date="2022-07-17T17:01:00Z">
              <w:r>
                <w:rPr>
                  <w:noProof/>
                </w:rPr>
                <w:t>3</w:t>
              </w:r>
            </w:ins>
          </w:p>
        </w:tc>
      </w:tr>
      <w:tr w:rsidR="00DC3443" w:rsidRPr="00715956" w14:paraId="2A3065B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BB3C83" w14:textId="77777777" w:rsidR="00DC3443" w:rsidRPr="00F21240" w:rsidRDefault="00DC3443" w:rsidP="00DC3443">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60D3FEF" w14:textId="77777777" w:rsidR="00DC3443" w:rsidRPr="00F21240" w:rsidRDefault="00DC3443" w:rsidP="00DC344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55AB107"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464777" w14:textId="77777777" w:rsidR="00DC3443" w:rsidRPr="00F21240" w:rsidRDefault="00DC3443" w:rsidP="00DC3443">
            <w:pPr>
              <w:pStyle w:val="MsgTableBody"/>
              <w:jc w:val="center"/>
              <w:rPr>
                <w:noProof/>
              </w:rPr>
            </w:pPr>
            <w:r w:rsidRPr="00F21240">
              <w:rPr>
                <w:noProof/>
              </w:rPr>
              <w:t>3</w:t>
            </w:r>
          </w:p>
        </w:tc>
      </w:tr>
      <w:tr w:rsidR="00DC3443" w:rsidRPr="00715956" w14:paraId="237730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B9F964" w14:textId="77777777" w:rsidR="00DC3443" w:rsidRPr="00F21240" w:rsidRDefault="00DC3443" w:rsidP="00DC3443">
            <w:pPr>
              <w:pStyle w:val="MsgTableBody"/>
              <w:rPr>
                <w:noProof/>
              </w:rPr>
            </w:pPr>
            <w:r w:rsidRPr="00F21240">
              <w:rPr>
                <w:noProof/>
              </w:rPr>
              <w:t xml:space="preserve">  [ </w:t>
            </w:r>
            <w:hyperlink w:anchor="PV1" w:history="1">
              <w:r w:rsidRPr="00F21240">
                <w:rPr>
                  <w:rStyle w:val="Hyperlink"/>
                  <w:noProof/>
                </w:rPr>
                <w:t>PV1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02A12CC0" w14:textId="77777777" w:rsidR="00DC3443" w:rsidRPr="00F21240" w:rsidRDefault="00DC3443" w:rsidP="00DC344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C3E76CC"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606108" w14:textId="77777777" w:rsidR="00DC3443" w:rsidRPr="00F21240" w:rsidRDefault="00DC3443" w:rsidP="00DC3443">
            <w:pPr>
              <w:pStyle w:val="MsgTableBody"/>
              <w:jc w:val="center"/>
              <w:rPr>
                <w:noProof/>
              </w:rPr>
            </w:pPr>
            <w:r w:rsidRPr="00F21240">
              <w:rPr>
                <w:noProof/>
              </w:rPr>
              <w:t>3</w:t>
            </w:r>
          </w:p>
        </w:tc>
      </w:tr>
      <w:tr w:rsidR="00DC3443" w:rsidRPr="00715956" w14:paraId="33281CD4"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E7DE24A" w14:textId="77777777" w:rsidR="00DC3443" w:rsidRPr="00F21240" w:rsidRDefault="00DC3443" w:rsidP="00DC3443">
            <w:pPr>
              <w:pStyle w:val="MsgTableBody"/>
              <w:rPr>
                <w:noProof/>
              </w:rPr>
            </w:pPr>
            <w:r w:rsidRPr="00F21240">
              <w:rPr>
                <w:noProof/>
              </w:rPr>
              <w:lastRenderedPageBreak/>
              <w:t>}</w:t>
            </w:r>
          </w:p>
        </w:tc>
        <w:tc>
          <w:tcPr>
            <w:tcW w:w="4320" w:type="dxa"/>
            <w:tcBorders>
              <w:top w:val="dotted" w:sz="4" w:space="0" w:color="auto"/>
              <w:left w:val="nil"/>
              <w:bottom w:val="single" w:sz="2" w:space="0" w:color="auto"/>
              <w:right w:val="nil"/>
            </w:tcBorders>
            <w:shd w:val="clear" w:color="auto" w:fill="FFFFFF"/>
          </w:tcPr>
          <w:p w14:paraId="2E5F003C" w14:textId="77777777" w:rsidR="00DC3443" w:rsidRPr="00F21240" w:rsidRDefault="00DC3443" w:rsidP="00DC3443">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0D98BEFD"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7E3A470" w14:textId="77777777" w:rsidR="00DC3443" w:rsidRPr="00F21240" w:rsidRDefault="00DC3443" w:rsidP="00DC3443">
            <w:pPr>
              <w:pStyle w:val="MsgTableBody"/>
              <w:jc w:val="center"/>
              <w:rPr>
                <w:noProof/>
              </w:rPr>
            </w:pPr>
          </w:p>
        </w:tc>
      </w:tr>
    </w:tbl>
    <w:p w14:paraId="78336A80" w14:textId="10A0EE7D" w:rsidR="00AD6CE4" w:rsidRDefault="00AD6CE4" w:rsidP="00AE417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1"/>
        <w:gridCol w:w="2302"/>
        <w:gridCol w:w="567"/>
        <w:gridCol w:w="1559"/>
        <w:gridCol w:w="1701"/>
        <w:gridCol w:w="1700"/>
      </w:tblGrid>
      <w:tr w:rsidR="00AE417F" w:rsidRPr="006D6BB6" w14:paraId="2F602424" w14:textId="77777777" w:rsidTr="00AE417F">
        <w:trPr>
          <w:jc w:val="center"/>
        </w:trPr>
        <w:tc>
          <w:tcPr>
            <w:tcW w:w="9350" w:type="dxa"/>
            <w:gridSpan w:val="6"/>
          </w:tcPr>
          <w:p w14:paraId="0D451C6C" w14:textId="3DDEBC58" w:rsidR="00AE417F" w:rsidRPr="006D6BB6" w:rsidRDefault="00AE417F" w:rsidP="00AE417F">
            <w:pPr>
              <w:pStyle w:val="ACK-ChoreographyHeader"/>
            </w:pPr>
            <w:r w:rsidRPr="00C20CAF">
              <w:t>Acknowledgment Choreography</w:t>
            </w:r>
          </w:p>
        </w:tc>
      </w:tr>
      <w:tr w:rsidR="00AE417F" w:rsidRPr="006D6BB6" w14:paraId="1A6D853E" w14:textId="77777777" w:rsidTr="00AE417F">
        <w:trPr>
          <w:jc w:val="center"/>
        </w:trPr>
        <w:tc>
          <w:tcPr>
            <w:tcW w:w="9350" w:type="dxa"/>
            <w:gridSpan w:val="6"/>
          </w:tcPr>
          <w:p w14:paraId="18A20383" w14:textId="4F8FBA5F" w:rsidR="00AE417F" w:rsidRPr="00C20CAF" w:rsidRDefault="009118D0" w:rsidP="00AE417F">
            <w:pPr>
              <w:pStyle w:val="ACK-ChoreographyHeader"/>
            </w:pPr>
            <w:r w:rsidRPr="00F21240">
              <w:rPr>
                <w:noProof/>
              </w:rPr>
              <w:t>ADT^A42^ADT_A39</w:t>
            </w:r>
          </w:p>
        </w:tc>
      </w:tr>
      <w:tr w:rsidR="00AD6CE4" w:rsidRPr="006D6BB6" w14:paraId="37DF985F" w14:textId="77777777" w:rsidTr="00AE417F">
        <w:trPr>
          <w:jc w:val="center"/>
        </w:trPr>
        <w:tc>
          <w:tcPr>
            <w:tcW w:w="1521" w:type="dxa"/>
          </w:tcPr>
          <w:p w14:paraId="6789B2B9" w14:textId="77777777" w:rsidR="00AD6CE4" w:rsidRPr="006D6BB6" w:rsidRDefault="00AD6CE4" w:rsidP="00AD6CE4">
            <w:pPr>
              <w:pStyle w:val="ACK-ChoreographyBody"/>
            </w:pPr>
            <w:r w:rsidRPr="006D6BB6">
              <w:t>Field name</w:t>
            </w:r>
          </w:p>
        </w:tc>
        <w:tc>
          <w:tcPr>
            <w:tcW w:w="2302" w:type="dxa"/>
          </w:tcPr>
          <w:p w14:paraId="289A57B9" w14:textId="77777777" w:rsidR="00AD6CE4" w:rsidRPr="006D6BB6" w:rsidRDefault="00AD6CE4" w:rsidP="00AD6CE4">
            <w:pPr>
              <w:pStyle w:val="ACK-ChoreographyBody"/>
            </w:pPr>
            <w:r w:rsidRPr="006D6BB6">
              <w:t>Field Value: Original mode</w:t>
            </w:r>
          </w:p>
        </w:tc>
        <w:tc>
          <w:tcPr>
            <w:tcW w:w="5527" w:type="dxa"/>
            <w:gridSpan w:val="4"/>
          </w:tcPr>
          <w:p w14:paraId="442418FE" w14:textId="77777777" w:rsidR="00AD6CE4" w:rsidRPr="006D6BB6" w:rsidRDefault="00AD6CE4" w:rsidP="00AD6CE4">
            <w:pPr>
              <w:pStyle w:val="ACK-ChoreographyBody"/>
            </w:pPr>
            <w:r w:rsidRPr="006D6BB6">
              <w:t>Field value: Enhanced mode</w:t>
            </w:r>
          </w:p>
        </w:tc>
      </w:tr>
      <w:tr w:rsidR="00AD6CE4" w:rsidRPr="006D6BB6" w14:paraId="762006AB" w14:textId="77777777" w:rsidTr="00AE417F">
        <w:trPr>
          <w:jc w:val="center"/>
        </w:trPr>
        <w:tc>
          <w:tcPr>
            <w:tcW w:w="1521" w:type="dxa"/>
          </w:tcPr>
          <w:p w14:paraId="17E55506" w14:textId="77777777" w:rsidR="00AD6CE4" w:rsidRPr="006D6BB6" w:rsidRDefault="00AD6CE4" w:rsidP="00AD6CE4">
            <w:pPr>
              <w:pStyle w:val="ACK-ChoreographyBody"/>
            </w:pPr>
            <w:r w:rsidRPr="006D6BB6">
              <w:t>MSH.15</w:t>
            </w:r>
          </w:p>
        </w:tc>
        <w:tc>
          <w:tcPr>
            <w:tcW w:w="2302" w:type="dxa"/>
          </w:tcPr>
          <w:p w14:paraId="53FB78DB" w14:textId="77777777" w:rsidR="00AD6CE4" w:rsidRPr="006D6BB6" w:rsidRDefault="00AD6CE4" w:rsidP="00AD6CE4">
            <w:pPr>
              <w:pStyle w:val="ACK-ChoreographyBody"/>
            </w:pPr>
            <w:r w:rsidRPr="006D6BB6">
              <w:t>Blank</w:t>
            </w:r>
          </w:p>
        </w:tc>
        <w:tc>
          <w:tcPr>
            <w:tcW w:w="567" w:type="dxa"/>
          </w:tcPr>
          <w:p w14:paraId="715853CE" w14:textId="77777777" w:rsidR="00AD6CE4" w:rsidRPr="006D6BB6" w:rsidRDefault="00AD6CE4" w:rsidP="00AD6CE4">
            <w:pPr>
              <w:pStyle w:val="ACK-ChoreographyBody"/>
            </w:pPr>
            <w:r w:rsidRPr="006D6BB6">
              <w:t>NE</w:t>
            </w:r>
          </w:p>
        </w:tc>
        <w:tc>
          <w:tcPr>
            <w:tcW w:w="1559" w:type="dxa"/>
          </w:tcPr>
          <w:p w14:paraId="6493F567" w14:textId="77777777" w:rsidR="00AD6CE4" w:rsidRPr="006D6BB6" w:rsidRDefault="00AD6CE4" w:rsidP="00AD6CE4">
            <w:pPr>
              <w:pStyle w:val="ACK-ChoreographyBody"/>
            </w:pPr>
            <w:r w:rsidRPr="006D6BB6">
              <w:t>AL, SU, ER</w:t>
            </w:r>
          </w:p>
        </w:tc>
        <w:tc>
          <w:tcPr>
            <w:tcW w:w="1701" w:type="dxa"/>
          </w:tcPr>
          <w:p w14:paraId="1B3A5C18" w14:textId="77777777" w:rsidR="00AD6CE4" w:rsidRPr="006D6BB6" w:rsidRDefault="00AD6CE4" w:rsidP="00AD6CE4">
            <w:pPr>
              <w:pStyle w:val="ACK-ChoreographyBody"/>
            </w:pPr>
            <w:r w:rsidRPr="006D6BB6">
              <w:t>NE</w:t>
            </w:r>
          </w:p>
        </w:tc>
        <w:tc>
          <w:tcPr>
            <w:tcW w:w="1700" w:type="dxa"/>
          </w:tcPr>
          <w:p w14:paraId="28EBB8DF" w14:textId="77777777" w:rsidR="00AD6CE4" w:rsidRPr="006D6BB6" w:rsidRDefault="00AD6CE4" w:rsidP="00AD6CE4">
            <w:pPr>
              <w:pStyle w:val="ACK-ChoreographyBody"/>
            </w:pPr>
            <w:r w:rsidRPr="006D6BB6">
              <w:t>AL, SU, ER</w:t>
            </w:r>
          </w:p>
        </w:tc>
      </w:tr>
      <w:tr w:rsidR="00AD6CE4" w:rsidRPr="006D6BB6" w14:paraId="7F6CCFC0" w14:textId="77777777" w:rsidTr="00AE417F">
        <w:trPr>
          <w:jc w:val="center"/>
        </w:trPr>
        <w:tc>
          <w:tcPr>
            <w:tcW w:w="1521" w:type="dxa"/>
          </w:tcPr>
          <w:p w14:paraId="45ACCF26" w14:textId="77777777" w:rsidR="00AD6CE4" w:rsidRPr="006D6BB6" w:rsidRDefault="00AD6CE4" w:rsidP="00AD6CE4">
            <w:pPr>
              <w:pStyle w:val="ACK-ChoreographyBody"/>
            </w:pPr>
            <w:r w:rsidRPr="006D6BB6">
              <w:t>MSH.16</w:t>
            </w:r>
          </w:p>
        </w:tc>
        <w:tc>
          <w:tcPr>
            <w:tcW w:w="2302" w:type="dxa"/>
          </w:tcPr>
          <w:p w14:paraId="1193B68E" w14:textId="77777777" w:rsidR="00AD6CE4" w:rsidRPr="006D6BB6" w:rsidRDefault="00AD6CE4" w:rsidP="00AD6CE4">
            <w:pPr>
              <w:pStyle w:val="ACK-ChoreographyBody"/>
            </w:pPr>
            <w:r w:rsidRPr="006D6BB6">
              <w:t>Blank</w:t>
            </w:r>
          </w:p>
        </w:tc>
        <w:tc>
          <w:tcPr>
            <w:tcW w:w="567" w:type="dxa"/>
          </w:tcPr>
          <w:p w14:paraId="6ACF1F94" w14:textId="77777777" w:rsidR="00AD6CE4" w:rsidRPr="006D6BB6" w:rsidRDefault="00AD6CE4" w:rsidP="00AD6CE4">
            <w:pPr>
              <w:pStyle w:val="ACK-ChoreographyBody"/>
            </w:pPr>
            <w:r w:rsidRPr="006D6BB6">
              <w:t>NE</w:t>
            </w:r>
          </w:p>
        </w:tc>
        <w:tc>
          <w:tcPr>
            <w:tcW w:w="1559" w:type="dxa"/>
          </w:tcPr>
          <w:p w14:paraId="26FB613C" w14:textId="77777777" w:rsidR="00AD6CE4" w:rsidRPr="006D6BB6" w:rsidRDefault="00AD6CE4" w:rsidP="00AD6CE4">
            <w:pPr>
              <w:pStyle w:val="ACK-ChoreographyBody"/>
            </w:pPr>
            <w:r w:rsidRPr="006D6BB6">
              <w:t>NE</w:t>
            </w:r>
          </w:p>
        </w:tc>
        <w:tc>
          <w:tcPr>
            <w:tcW w:w="1701" w:type="dxa"/>
          </w:tcPr>
          <w:p w14:paraId="14CE0700" w14:textId="77777777" w:rsidR="00AD6CE4" w:rsidRPr="006D6BB6" w:rsidRDefault="00AD6CE4" w:rsidP="00AD6CE4">
            <w:pPr>
              <w:pStyle w:val="ACK-ChoreographyBody"/>
            </w:pPr>
            <w:r w:rsidRPr="006D6BB6">
              <w:t>AL, SU, ER</w:t>
            </w:r>
          </w:p>
        </w:tc>
        <w:tc>
          <w:tcPr>
            <w:tcW w:w="1700" w:type="dxa"/>
          </w:tcPr>
          <w:p w14:paraId="3EEF5A6D" w14:textId="77777777" w:rsidR="00AD6CE4" w:rsidRPr="006D6BB6" w:rsidRDefault="00AD6CE4" w:rsidP="00AD6CE4">
            <w:pPr>
              <w:pStyle w:val="ACK-ChoreographyBody"/>
            </w:pPr>
            <w:r w:rsidRPr="006D6BB6">
              <w:t>AL, SU, ER</w:t>
            </w:r>
          </w:p>
        </w:tc>
      </w:tr>
      <w:tr w:rsidR="00AD6CE4" w:rsidRPr="006D6BB6" w14:paraId="7461F7F5" w14:textId="77777777" w:rsidTr="00AE417F">
        <w:trPr>
          <w:jc w:val="center"/>
        </w:trPr>
        <w:tc>
          <w:tcPr>
            <w:tcW w:w="1521" w:type="dxa"/>
          </w:tcPr>
          <w:p w14:paraId="0C6AF5E2" w14:textId="77777777" w:rsidR="00AD6CE4" w:rsidRPr="006D6BB6" w:rsidRDefault="00AD6CE4" w:rsidP="00AD6CE4">
            <w:pPr>
              <w:pStyle w:val="ACK-ChoreographyBody"/>
            </w:pPr>
            <w:r w:rsidRPr="006D6BB6">
              <w:t>Immediate Ack</w:t>
            </w:r>
          </w:p>
        </w:tc>
        <w:tc>
          <w:tcPr>
            <w:tcW w:w="2302" w:type="dxa"/>
          </w:tcPr>
          <w:p w14:paraId="7E679FC3" w14:textId="77777777" w:rsidR="00AD6CE4" w:rsidRPr="006D6BB6" w:rsidRDefault="00AD6CE4" w:rsidP="00AD6CE4">
            <w:pPr>
              <w:pStyle w:val="ACK-ChoreographyBody"/>
            </w:pPr>
            <w:r w:rsidRPr="006D6BB6">
              <w:t>-</w:t>
            </w:r>
          </w:p>
        </w:tc>
        <w:tc>
          <w:tcPr>
            <w:tcW w:w="567" w:type="dxa"/>
          </w:tcPr>
          <w:p w14:paraId="6868F2AD" w14:textId="77777777" w:rsidR="00AD6CE4" w:rsidRPr="006D6BB6" w:rsidRDefault="00AD6CE4" w:rsidP="00AD6CE4">
            <w:pPr>
              <w:pStyle w:val="ACK-ChoreographyBody"/>
            </w:pPr>
            <w:r w:rsidRPr="006D6BB6">
              <w:t>-</w:t>
            </w:r>
          </w:p>
        </w:tc>
        <w:tc>
          <w:tcPr>
            <w:tcW w:w="1559" w:type="dxa"/>
          </w:tcPr>
          <w:p w14:paraId="1D32B3FC" w14:textId="6FEFC08A" w:rsidR="00AD6CE4" w:rsidRPr="006D6BB6" w:rsidRDefault="00AD6CE4" w:rsidP="00AD6CE4">
            <w:pPr>
              <w:pStyle w:val="ACK-ChoreographyBody"/>
            </w:pPr>
            <w:r w:rsidRPr="006D6BB6">
              <w:rPr>
                <w:szCs w:val="16"/>
              </w:rPr>
              <w:t>ACK^</w:t>
            </w:r>
            <w:r>
              <w:rPr>
                <w:szCs w:val="16"/>
              </w:rPr>
              <w:t>A42</w:t>
            </w:r>
            <w:r w:rsidRPr="006D6BB6">
              <w:rPr>
                <w:szCs w:val="16"/>
              </w:rPr>
              <w:t>^ACK</w:t>
            </w:r>
          </w:p>
        </w:tc>
        <w:tc>
          <w:tcPr>
            <w:tcW w:w="1701" w:type="dxa"/>
          </w:tcPr>
          <w:p w14:paraId="3D2F9BEB" w14:textId="77777777" w:rsidR="00AD6CE4" w:rsidRPr="006D6BB6" w:rsidRDefault="00AD6CE4" w:rsidP="00AD6CE4">
            <w:pPr>
              <w:pStyle w:val="ACK-ChoreographyBody"/>
            </w:pPr>
            <w:r w:rsidRPr="006D6BB6">
              <w:t>-</w:t>
            </w:r>
          </w:p>
        </w:tc>
        <w:tc>
          <w:tcPr>
            <w:tcW w:w="1700" w:type="dxa"/>
          </w:tcPr>
          <w:p w14:paraId="667D6A40" w14:textId="75AF8F65" w:rsidR="00AD6CE4" w:rsidRPr="006D6BB6" w:rsidRDefault="00AD6CE4" w:rsidP="00AD6CE4">
            <w:pPr>
              <w:pStyle w:val="ACK-ChoreographyBody"/>
            </w:pPr>
            <w:r w:rsidRPr="006D6BB6">
              <w:rPr>
                <w:szCs w:val="16"/>
              </w:rPr>
              <w:t>ACK^</w:t>
            </w:r>
            <w:r>
              <w:rPr>
                <w:szCs w:val="16"/>
              </w:rPr>
              <w:t>A42</w:t>
            </w:r>
            <w:r w:rsidRPr="006D6BB6">
              <w:rPr>
                <w:szCs w:val="16"/>
              </w:rPr>
              <w:t>^ACK</w:t>
            </w:r>
          </w:p>
        </w:tc>
      </w:tr>
      <w:tr w:rsidR="00AD6CE4" w:rsidRPr="006D6BB6" w14:paraId="387F3992" w14:textId="77777777" w:rsidTr="00AE417F">
        <w:trPr>
          <w:jc w:val="center"/>
        </w:trPr>
        <w:tc>
          <w:tcPr>
            <w:tcW w:w="1521" w:type="dxa"/>
          </w:tcPr>
          <w:p w14:paraId="6D72629E" w14:textId="77777777" w:rsidR="00AD6CE4" w:rsidRPr="006D6BB6" w:rsidRDefault="00AD6CE4" w:rsidP="00AD6CE4">
            <w:pPr>
              <w:pStyle w:val="ACK-ChoreographyBody"/>
            </w:pPr>
            <w:r w:rsidRPr="006D6BB6">
              <w:t>Application Ack</w:t>
            </w:r>
          </w:p>
        </w:tc>
        <w:tc>
          <w:tcPr>
            <w:tcW w:w="2302" w:type="dxa"/>
          </w:tcPr>
          <w:p w14:paraId="583E47E6" w14:textId="34EFD5F4" w:rsidR="00AD6CE4" w:rsidRPr="006D6BB6" w:rsidRDefault="00AD6CE4" w:rsidP="00AD6CE4">
            <w:pPr>
              <w:pStyle w:val="ACK-ChoreographyBody"/>
            </w:pPr>
            <w:r>
              <w:rPr>
                <w:szCs w:val="16"/>
              </w:rPr>
              <w:t>ADT</w:t>
            </w:r>
            <w:r w:rsidRPr="006D6BB6">
              <w:rPr>
                <w:szCs w:val="16"/>
              </w:rPr>
              <w:t>^</w:t>
            </w:r>
            <w:r>
              <w:rPr>
                <w:szCs w:val="16"/>
              </w:rPr>
              <w:t>A42</w:t>
            </w:r>
            <w:r w:rsidRPr="006D6BB6">
              <w:rPr>
                <w:szCs w:val="16"/>
              </w:rPr>
              <w:t>^</w:t>
            </w:r>
            <w:r>
              <w:rPr>
                <w:szCs w:val="16"/>
              </w:rPr>
              <w:t>ADT</w:t>
            </w:r>
            <w:r w:rsidRPr="006D6BB6">
              <w:rPr>
                <w:szCs w:val="16"/>
              </w:rPr>
              <w:t>_</w:t>
            </w:r>
            <w:r>
              <w:rPr>
                <w:szCs w:val="16"/>
              </w:rPr>
              <w:t>A39</w:t>
            </w:r>
          </w:p>
        </w:tc>
        <w:tc>
          <w:tcPr>
            <w:tcW w:w="567" w:type="dxa"/>
          </w:tcPr>
          <w:p w14:paraId="6859302C" w14:textId="77777777" w:rsidR="00AD6CE4" w:rsidRPr="006D6BB6" w:rsidRDefault="00AD6CE4" w:rsidP="00AD6CE4">
            <w:pPr>
              <w:pStyle w:val="ACK-ChoreographyBody"/>
            </w:pPr>
            <w:r w:rsidRPr="006D6BB6">
              <w:t>-</w:t>
            </w:r>
          </w:p>
        </w:tc>
        <w:tc>
          <w:tcPr>
            <w:tcW w:w="1559" w:type="dxa"/>
          </w:tcPr>
          <w:p w14:paraId="4099FE39" w14:textId="77777777" w:rsidR="00AD6CE4" w:rsidRPr="006D6BB6" w:rsidRDefault="00AD6CE4" w:rsidP="00AD6CE4">
            <w:pPr>
              <w:pStyle w:val="ACK-ChoreographyBody"/>
            </w:pPr>
            <w:r w:rsidRPr="006D6BB6">
              <w:t>-</w:t>
            </w:r>
          </w:p>
        </w:tc>
        <w:tc>
          <w:tcPr>
            <w:tcW w:w="1701" w:type="dxa"/>
          </w:tcPr>
          <w:p w14:paraId="6EBA9C4F" w14:textId="5BBA523C" w:rsidR="00AD6CE4" w:rsidRPr="006D6BB6" w:rsidRDefault="00AD6CE4" w:rsidP="00AD6CE4">
            <w:pPr>
              <w:pStyle w:val="ACK-ChoreographyBody"/>
            </w:pPr>
            <w:r w:rsidRPr="006D6BB6">
              <w:rPr>
                <w:szCs w:val="16"/>
              </w:rPr>
              <w:t>ACK^</w:t>
            </w:r>
            <w:r>
              <w:rPr>
                <w:szCs w:val="16"/>
              </w:rPr>
              <w:t>A42</w:t>
            </w:r>
            <w:r w:rsidRPr="006D6BB6">
              <w:rPr>
                <w:szCs w:val="16"/>
              </w:rPr>
              <w:t>^ACK</w:t>
            </w:r>
          </w:p>
        </w:tc>
        <w:tc>
          <w:tcPr>
            <w:tcW w:w="1700" w:type="dxa"/>
          </w:tcPr>
          <w:p w14:paraId="080B671B" w14:textId="15F1BB6A" w:rsidR="00AD6CE4" w:rsidRPr="006D6BB6" w:rsidRDefault="00AD6CE4" w:rsidP="00AD6CE4">
            <w:pPr>
              <w:pStyle w:val="ACK-ChoreographyBody"/>
            </w:pPr>
            <w:r w:rsidRPr="006D6BB6">
              <w:rPr>
                <w:szCs w:val="16"/>
              </w:rPr>
              <w:t>ACK^</w:t>
            </w:r>
            <w:r>
              <w:rPr>
                <w:szCs w:val="16"/>
              </w:rPr>
              <w:t>A42</w:t>
            </w:r>
            <w:r w:rsidRPr="006D6BB6">
              <w:rPr>
                <w:szCs w:val="16"/>
              </w:rPr>
              <w:t>^ACK</w:t>
            </w:r>
          </w:p>
        </w:tc>
      </w:tr>
    </w:tbl>
    <w:p w14:paraId="24E6B713" w14:textId="77777777" w:rsidR="00715956" w:rsidRPr="00F21240" w:rsidRDefault="00715956">
      <w:pPr>
        <w:rPr>
          <w:noProof/>
        </w:rPr>
      </w:pPr>
    </w:p>
    <w:p w14:paraId="420A275F" w14:textId="77777777" w:rsidR="00715956" w:rsidRPr="00F21240" w:rsidRDefault="00715956">
      <w:pPr>
        <w:pStyle w:val="MsgTableCaption"/>
        <w:rPr>
          <w:noProof/>
        </w:rPr>
      </w:pPr>
      <w:r w:rsidRPr="00F21240">
        <w:rPr>
          <w:noProof/>
        </w:rPr>
        <w:t>ACK^A42^ACK: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5927EB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A954EB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CF8945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75FEF14"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6639686" w14:textId="77777777" w:rsidR="00715956" w:rsidRPr="00F21240" w:rsidRDefault="00715956">
            <w:pPr>
              <w:pStyle w:val="MsgTableHeader"/>
              <w:jc w:val="center"/>
              <w:rPr>
                <w:noProof/>
              </w:rPr>
            </w:pPr>
            <w:r w:rsidRPr="00F21240">
              <w:rPr>
                <w:noProof/>
              </w:rPr>
              <w:t>Chapter</w:t>
            </w:r>
          </w:p>
        </w:tc>
      </w:tr>
      <w:tr w:rsidR="00715956" w:rsidRPr="00715956" w14:paraId="0E139A6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0147C9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CFB75B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5E0637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C54D8F2" w14:textId="77777777" w:rsidR="00715956" w:rsidRPr="00F21240" w:rsidRDefault="00715956">
            <w:pPr>
              <w:pStyle w:val="MsgTableBody"/>
              <w:jc w:val="center"/>
              <w:rPr>
                <w:noProof/>
              </w:rPr>
            </w:pPr>
            <w:r w:rsidRPr="00F21240">
              <w:rPr>
                <w:noProof/>
              </w:rPr>
              <w:t>2</w:t>
            </w:r>
          </w:p>
        </w:tc>
      </w:tr>
      <w:tr w:rsidR="00715956" w:rsidRPr="00715956" w14:paraId="210A604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716D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DD4238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E62C6D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72B158" w14:textId="77777777" w:rsidR="00715956" w:rsidRPr="00F21240" w:rsidRDefault="00715956">
            <w:pPr>
              <w:pStyle w:val="MsgTableBody"/>
              <w:jc w:val="center"/>
              <w:rPr>
                <w:noProof/>
              </w:rPr>
            </w:pPr>
            <w:r w:rsidRPr="00F21240">
              <w:rPr>
                <w:noProof/>
              </w:rPr>
              <w:t>2</w:t>
            </w:r>
          </w:p>
        </w:tc>
      </w:tr>
      <w:tr w:rsidR="00715956" w:rsidRPr="00715956" w14:paraId="3DBB04A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1B449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F22A69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F5F1F3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3C7757" w14:textId="77777777" w:rsidR="00715956" w:rsidRPr="00F21240" w:rsidRDefault="00715956">
            <w:pPr>
              <w:pStyle w:val="MsgTableBody"/>
              <w:jc w:val="center"/>
              <w:rPr>
                <w:noProof/>
              </w:rPr>
            </w:pPr>
            <w:r w:rsidRPr="00F21240">
              <w:rPr>
                <w:noProof/>
              </w:rPr>
              <w:t>2</w:t>
            </w:r>
          </w:p>
        </w:tc>
      </w:tr>
      <w:tr w:rsidR="00715956" w:rsidRPr="00715956" w14:paraId="4804F4B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AEF993"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35A953F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3C081E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76A0D6" w14:textId="77777777" w:rsidR="00715956" w:rsidRPr="00F21240" w:rsidRDefault="00715956">
            <w:pPr>
              <w:pStyle w:val="MsgTableBody"/>
              <w:jc w:val="center"/>
              <w:rPr>
                <w:noProof/>
              </w:rPr>
            </w:pPr>
            <w:r w:rsidRPr="00F21240">
              <w:rPr>
                <w:noProof/>
              </w:rPr>
              <w:t>2</w:t>
            </w:r>
          </w:p>
        </w:tc>
      </w:tr>
      <w:tr w:rsidR="00715956" w:rsidRPr="00715956" w14:paraId="32B12FB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12D6C40"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469E7D36"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49364FAB"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9B2A43" w14:textId="77777777" w:rsidR="00715956" w:rsidRPr="00F21240" w:rsidRDefault="00715956">
            <w:pPr>
              <w:pStyle w:val="MsgTableBody"/>
              <w:jc w:val="center"/>
              <w:rPr>
                <w:noProof/>
              </w:rPr>
            </w:pPr>
            <w:r w:rsidRPr="00F21240">
              <w:rPr>
                <w:noProof/>
              </w:rPr>
              <w:t>2</w:t>
            </w:r>
          </w:p>
        </w:tc>
      </w:tr>
    </w:tbl>
    <w:p w14:paraId="527F93F5" w14:textId="290642AF" w:rsidR="00D42E64" w:rsidRDefault="00D42E64" w:rsidP="00AE417F">
      <w:bookmarkStart w:id="3563" w:name="_Toc1815981"/>
      <w:bookmarkStart w:id="3564" w:name="_Toc21372525"/>
      <w:bookmarkStart w:id="3565" w:name="_Toc175991999"/>
      <w:bookmarkStart w:id="3566" w:name="_Toc17623595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268"/>
      </w:tblGrid>
      <w:tr w:rsidR="00AE417F" w:rsidRPr="006D6BB6" w14:paraId="02DE3B45" w14:textId="77777777" w:rsidTr="00AE417F">
        <w:trPr>
          <w:jc w:val="center"/>
        </w:trPr>
        <w:tc>
          <w:tcPr>
            <w:tcW w:w="7054" w:type="dxa"/>
            <w:gridSpan w:val="4"/>
          </w:tcPr>
          <w:p w14:paraId="19B654C1" w14:textId="14701F6E" w:rsidR="00AE417F" w:rsidRPr="006D6BB6" w:rsidRDefault="00AE417F" w:rsidP="00AE417F">
            <w:pPr>
              <w:pStyle w:val="ACK-ChoreographyHeader"/>
            </w:pPr>
            <w:r w:rsidRPr="00C20CAF">
              <w:t>Acknowledgment Choreography</w:t>
            </w:r>
          </w:p>
        </w:tc>
      </w:tr>
      <w:tr w:rsidR="00AE417F" w:rsidRPr="006D6BB6" w14:paraId="76CBD348" w14:textId="77777777" w:rsidTr="00AE417F">
        <w:trPr>
          <w:jc w:val="center"/>
        </w:trPr>
        <w:tc>
          <w:tcPr>
            <w:tcW w:w="7054" w:type="dxa"/>
            <w:gridSpan w:val="4"/>
          </w:tcPr>
          <w:p w14:paraId="3F3531FF" w14:textId="55323CA6" w:rsidR="00AE417F" w:rsidRPr="00C20CAF" w:rsidRDefault="009118D0" w:rsidP="00AE417F">
            <w:pPr>
              <w:pStyle w:val="ACK-ChoreographyHeader"/>
            </w:pPr>
            <w:r w:rsidRPr="00F21240">
              <w:rPr>
                <w:noProof/>
              </w:rPr>
              <w:t>ACK^A42^ACK</w:t>
            </w:r>
          </w:p>
        </w:tc>
      </w:tr>
      <w:tr w:rsidR="00D42E64" w:rsidRPr="006D6BB6" w14:paraId="6F6546DB" w14:textId="77777777" w:rsidTr="00594536">
        <w:trPr>
          <w:jc w:val="center"/>
        </w:trPr>
        <w:tc>
          <w:tcPr>
            <w:tcW w:w="1458" w:type="dxa"/>
          </w:tcPr>
          <w:p w14:paraId="035C051C" w14:textId="77777777" w:rsidR="00D42E64" w:rsidRPr="006D6BB6" w:rsidRDefault="00D42E64" w:rsidP="0025077B">
            <w:pPr>
              <w:pStyle w:val="ACK-ChoreographyBody"/>
            </w:pPr>
            <w:r w:rsidRPr="006D6BB6">
              <w:t>Field name</w:t>
            </w:r>
          </w:p>
        </w:tc>
        <w:tc>
          <w:tcPr>
            <w:tcW w:w="2478" w:type="dxa"/>
          </w:tcPr>
          <w:p w14:paraId="7C3CB43F" w14:textId="77777777" w:rsidR="00D42E64" w:rsidRPr="006D6BB6" w:rsidRDefault="00D42E64" w:rsidP="0025077B">
            <w:pPr>
              <w:pStyle w:val="ACK-ChoreographyBody"/>
            </w:pPr>
            <w:r w:rsidRPr="006D6BB6">
              <w:t>Field Value: Original mode</w:t>
            </w:r>
          </w:p>
        </w:tc>
        <w:tc>
          <w:tcPr>
            <w:tcW w:w="3118" w:type="dxa"/>
            <w:gridSpan w:val="2"/>
          </w:tcPr>
          <w:p w14:paraId="3FDBD41E" w14:textId="77777777" w:rsidR="00D42E64" w:rsidRPr="006D6BB6" w:rsidRDefault="00D42E64" w:rsidP="0025077B">
            <w:pPr>
              <w:pStyle w:val="ACK-ChoreographyBody"/>
            </w:pPr>
            <w:r w:rsidRPr="006D6BB6">
              <w:t>Field value: Enhanced mode</w:t>
            </w:r>
          </w:p>
        </w:tc>
      </w:tr>
      <w:tr w:rsidR="00A57961" w:rsidRPr="006D6BB6" w14:paraId="5B4A642D" w14:textId="77777777" w:rsidTr="00594536">
        <w:trPr>
          <w:jc w:val="center"/>
        </w:trPr>
        <w:tc>
          <w:tcPr>
            <w:tcW w:w="1458" w:type="dxa"/>
          </w:tcPr>
          <w:p w14:paraId="1B5C3619" w14:textId="77777777" w:rsidR="00A57961" w:rsidRPr="006D6BB6" w:rsidRDefault="00A57961" w:rsidP="0025077B">
            <w:pPr>
              <w:pStyle w:val="ACK-ChoreographyBody"/>
            </w:pPr>
            <w:r w:rsidRPr="006D6BB6">
              <w:t>MSH.15</w:t>
            </w:r>
          </w:p>
        </w:tc>
        <w:tc>
          <w:tcPr>
            <w:tcW w:w="2478" w:type="dxa"/>
          </w:tcPr>
          <w:p w14:paraId="3B941E58" w14:textId="77777777" w:rsidR="00A57961" w:rsidRPr="006D6BB6" w:rsidRDefault="00A57961" w:rsidP="0025077B">
            <w:pPr>
              <w:pStyle w:val="ACK-ChoreographyBody"/>
            </w:pPr>
            <w:r w:rsidRPr="006D6BB6">
              <w:t>Blank</w:t>
            </w:r>
          </w:p>
        </w:tc>
        <w:tc>
          <w:tcPr>
            <w:tcW w:w="850" w:type="dxa"/>
          </w:tcPr>
          <w:p w14:paraId="3C5CF7D3" w14:textId="77777777" w:rsidR="00A57961" w:rsidRPr="006D6BB6" w:rsidRDefault="00A57961" w:rsidP="0025077B">
            <w:pPr>
              <w:pStyle w:val="ACK-ChoreographyBody"/>
            </w:pPr>
            <w:r w:rsidRPr="006D6BB6">
              <w:t>NE</w:t>
            </w:r>
          </w:p>
        </w:tc>
        <w:tc>
          <w:tcPr>
            <w:tcW w:w="2268" w:type="dxa"/>
          </w:tcPr>
          <w:p w14:paraId="559C3C08" w14:textId="77777777" w:rsidR="00A57961" w:rsidRPr="006D6BB6" w:rsidRDefault="00A57961" w:rsidP="0025077B">
            <w:pPr>
              <w:pStyle w:val="ACK-ChoreographyBody"/>
            </w:pPr>
            <w:r w:rsidRPr="006D6BB6">
              <w:t>AL, SU, ER</w:t>
            </w:r>
          </w:p>
        </w:tc>
      </w:tr>
      <w:tr w:rsidR="00A57961" w:rsidRPr="006D6BB6" w14:paraId="58458616" w14:textId="77777777" w:rsidTr="00594536">
        <w:trPr>
          <w:jc w:val="center"/>
        </w:trPr>
        <w:tc>
          <w:tcPr>
            <w:tcW w:w="1458" w:type="dxa"/>
          </w:tcPr>
          <w:p w14:paraId="4FF1F2A1" w14:textId="77777777" w:rsidR="00A57961" w:rsidRPr="006D6BB6" w:rsidRDefault="00A57961" w:rsidP="0025077B">
            <w:pPr>
              <w:pStyle w:val="ACK-ChoreographyBody"/>
            </w:pPr>
            <w:r w:rsidRPr="006D6BB6">
              <w:t>MSH.16</w:t>
            </w:r>
          </w:p>
        </w:tc>
        <w:tc>
          <w:tcPr>
            <w:tcW w:w="2478" w:type="dxa"/>
          </w:tcPr>
          <w:p w14:paraId="0FF5F3FE" w14:textId="77777777" w:rsidR="00A57961" w:rsidRPr="006D6BB6" w:rsidRDefault="00A57961" w:rsidP="0025077B">
            <w:pPr>
              <w:pStyle w:val="ACK-ChoreographyBody"/>
            </w:pPr>
            <w:r w:rsidRPr="006D6BB6">
              <w:t>Blank</w:t>
            </w:r>
          </w:p>
        </w:tc>
        <w:tc>
          <w:tcPr>
            <w:tcW w:w="850" w:type="dxa"/>
          </w:tcPr>
          <w:p w14:paraId="699E0128" w14:textId="77777777" w:rsidR="00A57961" w:rsidRPr="006D6BB6" w:rsidRDefault="00A57961" w:rsidP="0025077B">
            <w:pPr>
              <w:pStyle w:val="ACK-ChoreographyBody"/>
            </w:pPr>
            <w:r w:rsidRPr="006D6BB6">
              <w:t>NE</w:t>
            </w:r>
          </w:p>
        </w:tc>
        <w:tc>
          <w:tcPr>
            <w:tcW w:w="2268" w:type="dxa"/>
          </w:tcPr>
          <w:p w14:paraId="6D9F49F9" w14:textId="77777777" w:rsidR="00A57961" w:rsidRPr="006D6BB6" w:rsidRDefault="00A57961" w:rsidP="0025077B">
            <w:pPr>
              <w:pStyle w:val="ACK-ChoreographyBody"/>
            </w:pPr>
            <w:r w:rsidRPr="006D6BB6">
              <w:t>NE</w:t>
            </w:r>
          </w:p>
        </w:tc>
      </w:tr>
      <w:tr w:rsidR="00A57961" w:rsidRPr="006D6BB6" w14:paraId="5114DD3A" w14:textId="77777777" w:rsidTr="00594536">
        <w:trPr>
          <w:jc w:val="center"/>
        </w:trPr>
        <w:tc>
          <w:tcPr>
            <w:tcW w:w="1458" w:type="dxa"/>
          </w:tcPr>
          <w:p w14:paraId="7E35DE9E" w14:textId="77777777" w:rsidR="00A57961" w:rsidRPr="006D6BB6" w:rsidRDefault="00A57961" w:rsidP="0025077B">
            <w:pPr>
              <w:pStyle w:val="ACK-ChoreographyBody"/>
            </w:pPr>
            <w:r w:rsidRPr="006D6BB6">
              <w:t>Immediate Ack</w:t>
            </w:r>
          </w:p>
        </w:tc>
        <w:tc>
          <w:tcPr>
            <w:tcW w:w="2478" w:type="dxa"/>
          </w:tcPr>
          <w:p w14:paraId="73AA516D" w14:textId="77777777" w:rsidR="00A57961" w:rsidRPr="006D6BB6" w:rsidRDefault="00A57961" w:rsidP="0025077B">
            <w:pPr>
              <w:pStyle w:val="ACK-ChoreographyBody"/>
            </w:pPr>
            <w:r w:rsidRPr="006D6BB6">
              <w:t>-</w:t>
            </w:r>
          </w:p>
        </w:tc>
        <w:tc>
          <w:tcPr>
            <w:tcW w:w="850" w:type="dxa"/>
          </w:tcPr>
          <w:p w14:paraId="6802B084" w14:textId="77777777" w:rsidR="00A57961" w:rsidRPr="006D6BB6" w:rsidRDefault="00A57961" w:rsidP="0025077B">
            <w:pPr>
              <w:pStyle w:val="ACK-ChoreographyBody"/>
            </w:pPr>
            <w:r w:rsidRPr="006D6BB6">
              <w:t>-</w:t>
            </w:r>
          </w:p>
        </w:tc>
        <w:tc>
          <w:tcPr>
            <w:tcW w:w="2268" w:type="dxa"/>
          </w:tcPr>
          <w:p w14:paraId="4A3AA3C6" w14:textId="31F5460A" w:rsidR="00A57961" w:rsidRPr="006D6BB6" w:rsidRDefault="00A57961" w:rsidP="0025077B">
            <w:pPr>
              <w:pStyle w:val="ACK-ChoreographyBody"/>
            </w:pPr>
            <w:r w:rsidRPr="006D6BB6">
              <w:rPr>
                <w:szCs w:val="16"/>
              </w:rPr>
              <w:t>ACK^</w:t>
            </w:r>
            <w:r>
              <w:rPr>
                <w:szCs w:val="16"/>
              </w:rPr>
              <w:t>A42</w:t>
            </w:r>
            <w:r w:rsidRPr="006D6BB6">
              <w:rPr>
                <w:szCs w:val="16"/>
              </w:rPr>
              <w:t>^ACK</w:t>
            </w:r>
          </w:p>
        </w:tc>
      </w:tr>
      <w:tr w:rsidR="00A57961" w:rsidRPr="006D6BB6" w14:paraId="54B83992" w14:textId="77777777" w:rsidTr="00594536">
        <w:trPr>
          <w:jc w:val="center"/>
        </w:trPr>
        <w:tc>
          <w:tcPr>
            <w:tcW w:w="1458" w:type="dxa"/>
          </w:tcPr>
          <w:p w14:paraId="2877EAFD" w14:textId="77777777" w:rsidR="00A57961" w:rsidRPr="006D6BB6" w:rsidRDefault="00A57961" w:rsidP="0025077B">
            <w:pPr>
              <w:pStyle w:val="ACK-ChoreographyBody"/>
            </w:pPr>
            <w:r w:rsidRPr="006D6BB6">
              <w:t>Application Ack</w:t>
            </w:r>
          </w:p>
        </w:tc>
        <w:tc>
          <w:tcPr>
            <w:tcW w:w="2478" w:type="dxa"/>
          </w:tcPr>
          <w:p w14:paraId="1B7EBB7D" w14:textId="677E5E11" w:rsidR="00A57961" w:rsidRPr="006D6BB6" w:rsidRDefault="00A57961" w:rsidP="0025077B">
            <w:pPr>
              <w:pStyle w:val="ACK-ChoreographyBody"/>
            </w:pPr>
            <w:r>
              <w:rPr>
                <w:szCs w:val="16"/>
              </w:rPr>
              <w:t>-</w:t>
            </w:r>
          </w:p>
        </w:tc>
        <w:tc>
          <w:tcPr>
            <w:tcW w:w="850" w:type="dxa"/>
          </w:tcPr>
          <w:p w14:paraId="67EB5A23" w14:textId="77777777" w:rsidR="00A57961" w:rsidRPr="006D6BB6" w:rsidRDefault="00A57961" w:rsidP="0025077B">
            <w:pPr>
              <w:pStyle w:val="ACK-ChoreographyBody"/>
            </w:pPr>
            <w:r w:rsidRPr="006D6BB6">
              <w:t>-</w:t>
            </w:r>
          </w:p>
        </w:tc>
        <w:tc>
          <w:tcPr>
            <w:tcW w:w="2268" w:type="dxa"/>
          </w:tcPr>
          <w:p w14:paraId="4AEDE59A" w14:textId="77777777" w:rsidR="00A57961" w:rsidRPr="006D6BB6" w:rsidRDefault="00A57961" w:rsidP="0025077B">
            <w:pPr>
              <w:pStyle w:val="ACK-ChoreographyBody"/>
            </w:pPr>
            <w:r w:rsidRPr="006D6BB6">
              <w:t>-</w:t>
            </w:r>
          </w:p>
        </w:tc>
      </w:tr>
    </w:tbl>
    <w:p w14:paraId="3A8582D6" w14:textId="77777777" w:rsidR="00715956" w:rsidRPr="00F21240" w:rsidRDefault="00715956">
      <w:pPr>
        <w:pStyle w:val="Heading3"/>
        <w:rPr>
          <w:noProof/>
        </w:rPr>
      </w:pPr>
      <w:bookmarkStart w:id="3567" w:name="_Toc27754828"/>
      <w:bookmarkStart w:id="3568" w:name="_Toc109892123"/>
      <w:r w:rsidRPr="00F21240">
        <w:rPr>
          <w:noProof/>
        </w:rPr>
        <w:t>ADT/ACK - Move Patient Information - Patient Identifier List (Event A43</w:t>
      </w:r>
      <w:r w:rsidRPr="00F21240">
        <w:rPr>
          <w:noProof/>
        </w:rPr>
        <w:fldChar w:fldCharType="begin"/>
      </w:r>
      <w:r w:rsidRPr="00F21240">
        <w:rPr>
          <w:noProof/>
        </w:rPr>
        <w:instrText>XE "A43"</w:instrText>
      </w:r>
      <w:r w:rsidRPr="00F21240">
        <w:rPr>
          <w:noProof/>
        </w:rPr>
        <w:fldChar w:fldCharType="end"/>
      </w:r>
      <w:r w:rsidRPr="00F21240">
        <w:rPr>
          <w:noProof/>
        </w:rPr>
        <w:t>)</w:t>
      </w:r>
      <w:bookmarkEnd w:id="3563"/>
      <w:bookmarkEnd w:id="3564"/>
      <w:bookmarkEnd w:id="3565"/>
      <w:bookmarkEnd w:id="3566"/>
      <w:bookmarkEnd w:id="3567"/>
      <w:bookmarkEnd w:id="3568"/>
    </w:p>
    <w:p w14:paraId="2EF91BB1" w14:textId="77777777" w:rsidR="00715956" w:rsidRPr="00F21240" w:rsidRDefault="00715956">
      <w:pPr>
        <w:pStyle w:val="NormalIndented"/>
        <w:rPr>
          <w:noProof/>
        </w:rPr>
      </w:pPr>
      <w:r w:rsidRPr="00F21240">
        <w:rPr>
          <w:noProof/>
        </w:rPr>
        <w:t xml:space="preserve">A move has been done at the patient identifier list level.  Identifier to be moved in the </w:t>
      </w:r>
      <w:r w:rsidRPr="00F21240">
        <w:rPr>
          <w:rStyle w:val="ReferenceAttribute"/>
          <w:noProof/>
        </w:rPr>
        <w:t>PID-3 - Patient Identifier List</w:t>
      </w:r>
      <w:r w:rsidRPr="00F21240">
        <w:rPr>
          <w:noProof/>
        </w:rPr>
        <w:t xml:space="preserve"> and </w:t>
      </w:r>
      <w:r w:rsidRPr="00F21240">
        <w:rPr>
          <w:rStyle w:val="ReferenceAttribute"/>
          <w:noProof/>
        </w:rPr>
        <w:t>MRG-1 - Prior Patient Identifier List</w:t>
      </w:r>
      <w:r w:rsidRPr="00F21240">
        <w:rPr>
          <w:noProof/>
        </w:rPr>
        <w:t xml:space="preserve"> will have the same value. The "from" (incorrect source patient ID) and "to" (correct target patient ID) identifiers have different values. See A43 examples in section 5.  The identifiers involved in identifying the patient to be moved (</w:t>
      </w:r>
      <w:r w:rsidRPr="00F21240">
        <w:rPr>
          <w:rStyle w:val="ReferenceAttribute"/>
          <w:noProof/>
        </w:rPr>
        <w:t>MRG-1 - Prior Patient Identifier List</w:t>
      </w:r>
      <w:r w:rsidRPr="00F21240">
        <w:rPr>
          <w:noProof/>
        </w:rPr>
        <w:t xml:space="preserve">) may or may not have accounts, which may or may not have visits.  In any case, all subordinate data sets associated with the identifier in </w:t>
      </w:r>
      <w:r w:rsidRPr="00F21240">
        <w:rPr>
          <w:rStyle w:val="ReferenceAttribute"/>
          <w:noProof/>
        </w:rPr>
        <w:t>MRG-1 - Prior Patient Identifier List</w:t>
      </w:r>
      <w:r w:rsidRPr="00F21240">
        <w:rPr>
          <w:noProof/>
        </w:rPr>
        <w:t xml:space="preserve"> are moved along with the identifier, from the "incorrect source patient ID" to the "correct target patient ID."</w:t>
      </w:r>
    </w:p>
    <w:p w14:paraId="25A827E0" w14:textId="77777777" w:rsidR="00715956" w:rsidRPr="00F21240" w:rsidRDefault="00715956">
      <w:pPr>
        <w:pStyle w:val="NormalIndented"/>
        <w:rPr>
          <w:noProof/>
        </w:rPr>
      </w:pPr>
      <w:r w:rsidRPr="00F21240">
        <w:rPr>
          <w:noProof/>
        </w:rPr>
        <w:t>No identifiers subordinate to the identifier (account number, visit number, alternate visit ID) are valued in this message.  Specification of these other subordinate identifiers is not required.</w:t>
      </w:r>
    </w:p>
    <w:p w14:paraId="3F0E764C" w14:textId="77777777" w:rsidR="00715956" w:rsidRPr="00F21240" w:rsidRDefault="00715956">
      <w:pPr>
        <w:pStyle w:val="NormalIndented"/>
        <w:rPr>
          <w:noProof/>
        </w:rPr>
      </w:pPr>
      <w:r w:rsidRPr="00F21240">
        <w:rPr>
          <w:noProof/>
        </w:rPr>
        <w:t>This event and the message syntax do, however, allow for the specification of a "new identifier" (</w:t>
      </w:r>
      <w:r w:rsidRPr="00F21240">
        <w:rPr>
          <w:rStyle w:val="ReferenceAttribute"/>
          <w:noProof/>
        </w:rPr>
        <w:t>PID-3 - Patient Identifier List</w:t>
      </w:r>
      <w:r w:rsidRPr="00F21240">
        <w:rPr>
          <w:noProof/>
        </w:rPr>
        <w:t>), which may be application and/or implementation specific and therefore require site negotiation.</w:t>
      </w:r>
    </w:p>
    <w:p w14:paraId="28DD04BF" w14:textId="77777777" w:rsidR="00715956" w:rsidRPr="00F21240" w:rsidRDefault="00715956">
      <w:pPr>
        <w:pStyle w:val="NormalIndented"/>
        <w:rPr>
          <w:noProof/>
        </w:rPr>
      </w:pPr>
      <w:r w:rsidRPr="00F21240">
        <w:rPr>
          <w:noProof/>
        </w:rPr>
        <w:lastRenderedPageBreak/>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Move" w:history="1">
        <w:r w:rsidRPr="00F21240">
          <w:rPr>
            <w:rStyle w:val="HyperlinkText"/>
            <w:noProof/>
          </w:rPr>
          <w:fldChar w:fldCharType="begin"/>
        </w:r>
        <w:r w:rsidRPr="00F21240">
          <w:rPr>
            <w:rStyle w:val="HyperlinkText"/>
            <w:noProof/>
          </w:rPr>
          <w:instrText xml:space="preserve"> REF _Ref431557188 \r \h  \* MERGEFORMAT </w:instrText>
        </w:r>
        <w:r w:rsidRPr="00F21240">
          <w:rPr>
            <w:rStyle w:val="HyperlinkText"/>
            <w:noProof/>
          </w:rPr>
        </w:r>
        <w:r w:rsidRPr="00F21240">
          <w:rPr>
            <w:rStyle w:val="HyperlinkText"/>
            <w:noProof/>
          </w:rPr>
          <w:fldChar w:fldCharType="separate"/>
        </w:r>
        <w:r w:rsidR="00FD1E54">
          <w:rPr>
            <w:rStyle w:val="HyperlinkText"/>
          </w:rPr>
          <w:t>3.5.2.1.3</w:t>
        </w:r>
        <w:r w:rsidRPr="00F21240">
          <w:rPr>
            <w:rStyle w:val="HyperlinkText"/>
            <w:noProof/>
          </w:rPr>
          <w:fldChar w:fldCharType="end"/>
        </w:r>
      </w:hyperlink>
      <w:r w:rsidRPr="00F21240">
        <w:rPr>
          <w:noProof/>
        </w:rPr>
        <w:t>, "</w:t>
      </w:r>
      <w:hyperlink w:anchor="_Hlt1841336" w:history="1">
        <w:r w:rsidRPr="00F21240">
          <w:rPr>
            <w:rStyle w:val="HyperlinkText"/>
            <w:noProof/>
          </w:rPr>
          <w:fldChar w:fldCharType="begin"/>
        </w:r>
        <w:r w:rsidRPr="00F21240">
          <w:rPr>
            <w:rStyle w:val="HyperlinkText"/>
            <w:noProof/>
          </w:rPr>
          <w:instrText xml:space="preserve"> REF _Ref431557188 \h  \* MERGEFORMAT </w:instrText>
        </w:r>
        <w:r w:rsidRPr="00F21240">
          <w:rPr>
            <w:rStyle w:val="HyperlinkText"/>
            <w:noProof/>
          </w:rPr>
        </w:r>
        <w:r w:rsidRPr="00F21240">
          <w:rPr>
            <w:rStyle w:val="HyperlinkText"/>
            <w:noProof/>
          </w:rPr>
          <w:fldChar w:fldCharType="separate"/>
        </w:r>
        <w:r w:rsidR="00FD1E54" w:rsidRPr="00FD1E54">
          <w:rPr>
            <w:rStyle w:val="HyperlinkText"/>
          </w:rPr>
          <w:t>Move</w:t>
        </w:r>
        <w:r w:rsidRPr="00F21240">
          <w:rPr>
            <w:rStyle w:val="HyperlinkText"/>
            <w:noProof/>
          </w:rPr>
          <w:fldChar w:fldCharType="end"/>
        </w:r>
      </w:hyperlink>
      <w:r w:rsidRPr="00F21240">
        <w:rPr>
          <w:noProof/>
        </w:rPr>
        <w:t>," for a discussion of issues related to the implementation of move messages.</w:t>
      </w:r>
    </w:p>
    <w:p w14:paraId="420BE3A3" w14:textId="77777777" w:rsidR="00715956" w:rsidRPr="00F21240" w:rsidRDefault="00715956">
      <w:pPr>
        <w:pStyle w:val="NormalIndented"/>
        <w:rPr>
          <w:noProof/>
        </w:rPr>
      </w:pPr>
      <w:r w:rsidRPr="00F21240">
        <w:rPr>
          <w:noProof/>
        </w:rPr>
        <w:t>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"correct target identifier" (</w:t>
      </w:r>
      <w:r w:rsidRPr="00F21240">
        <w:rPr>
          <w:rStyle w:val="ReferenceAttribute"/>
          <w:noProof/>
        </w:rPr>
        <w:t>PID-3 - Patient Identifier List</w:t>
      </w:r>
      <w:r w:rsidRPr="00F21240">
        <w:rPr>
          <w:noProof/>
        </w:rPr>
        <w:t>) are treated as updated information.</w:t>
      </w:r>
    </w:p>
    <w:p w14:paraId="5D28AC4B" w14:textId="77777777" w:rsidR="00715956" w:rsidRPr="00F21240" w:rsidRDefault="00715956">
      <w:pPr>
        <w:pStyle w:val="MsgTableCaption"/>
        <w:rPr>
          <w:noProof/>
        </w:rPr>
      </w:pPr>
      <w:r w:rsidRPr="00F21240">
        <w:rPr>
          <w:noProof/>
        </w:rPr>
        <w:t>ADT^A43^ADT_A43: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C7E3F24"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C66AF6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A6413C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C57A1D2"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8E7B7AE" w14:textId="77777777" w:rsidR="00715956" w:rsidRPr="00F21240" w:rsidRDefault="00715956">
            <w:pPr>
              <w:pStyle w:val="MsgTableHeader"/>
              <w:jc w:val="center"/>
              <w:rPr>
                <w:noProof/>
              </w:rPr>
            </w:pPr>
            <w:r w:rsidRPr="00F21240">
              <w:rPr>
                <w:noProof/>
              </w:rPr>
              <w:t>Chapter</w:t>
            </w:r>
          </w:p>
        </w:tc>
      </w:tr>
      <w:tr w:rsidR="00715956" w:rsidRPr="00715956" w14:paraId="4E87221F"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52491301"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586AFFC7"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BE35D2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7924D6" w14:textId="77777777" w:rsidR="00715956" w:rsidRPr="00F21240" w:rsidRDefault="00715956">
            <w:pPr>
              <w:pStyle w:val="MsgTableBody"/>
              <w:jc w:val="center"/>
              <w:rPr>
                <w:noProof/>
              </w:rPr>
            </w:pPr>
            <w:r w:rsidRPr="00F21240">
              <w:rPr>
                <w:noProof/>
              </w:rPr>
              <w:t>2</w:t>
            </w:r>
          </w:p>
        </w:tc>
      </w:tr>
      <w:tr w:rsidR="00622FC8" w:rsidRPr="00151483" w14:paraId="207479D1"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134ED2F"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67BE975"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AB80EFC"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223BF73" w14:textId="77777777" w:rsidR="00622FC8" w:rsidRPr="00594536" w:rsidRDefault="00622FC8" w:rsidP="00622FC8">
            <w:pPr>
              <w:pStyle w:val="MsgTableBody"/>
              <w:jc w:val="center"/>
              <w:rPr>
                <w:noProof/>
              </w:rPr>
            </w:pPr>
            <w:r w:rsidRPr="00594536">
              <w:rPr>
                <w:noProof/>
              </w:rPr>
              <w:t>3</w:t>
            </w:r>
          </w:p>
        </w:tc>
      </w:tr>
      <w:tr w:rsidR="00715956" w:rsidRPr="00715956" w14:paraId="118BD5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F72150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69C852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DAE09E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BFCF99" w14:textId="77777777" w:rsidR="00715956" w:rsidRPr="00F21240" w:rsidRDefault="00715956">
            <w:pPr>
              <w:pStyle w:val="MsgTableBody"/>
              <w:jc w:val="center"/>
              <w:rPr>
                <w:noProof/>
              </w:rPr>
            </w:pPr>
            <w:r w:rsidRPr="00F21240">
              <w:rPr>
                <w:noProof/>
              </w:rPr>
              <w:t>2</w:t>
            </w:r>
          </w:p>
        </w:tc>
      </w:tr>
      <w:tr w:rsidR="00715956" w:rsidRPr="00715956" w14:paraId="065290A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98120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0F80D07"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189CC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42A8CD" w14:textId="77777777" w:rsidR="00715956" w:rsidRPr="00F21240" w:rsidRDefault="00715956">
            <w:pPr>
              <w:pStyle w:val="MsgTableBody"/>
              <w:jc w:val="center"/>
              <w:rPr>
                <w:noProof/>
              </w:rPr>
            </w:pPr>
            <w:r w:rsidRPr="00F21240">
              <w:rPr>
                <w:noProof/>
              </w:rPr>
              <w:t>2</w:t>
            </w:r>
          </w:p>
        </w:tc>
      </w:tr>
      <w:tr w:rsidR="00715956" w:rsidRPr="00715956" w14:paraId="17FFDA2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83F16B"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68D169C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4D4550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DF369" w14:textId="77777777" w:rsidR="00715956" w:rsidRPr="00F21240" w:rsidRDefault="00715956">
            <w:pPr>
              <w:pStyle w:val="MsgTableBody"/>
              <w:jc w:val="center"/>
              <w:rPr>
                <w:noProof/>
              </w:rPr>
            </w:pPr>
            <w:r w:rsidRPr="00F21240">
              <w:rPr>
                <w:noProof/>
              </w:rPr>
              <w:t>3</w:t>
            </w:r>
          </w:p>
        </w:tc>
      </w:tr>
      <w:tr w:rsidR="00715956" w:rsidRPr="00715956" w14:paraId="6B9EB7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604622"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16F62E4"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293184D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C12469" w14:textId="77777777" w:rsidR="00715956" w:rsidRPr="00F21240" w:rsidRDefault="00715956">
            <w:pPr>
              <w:pStyle w:val="MsgTableBody"/>
              <w:jc w:val="center"/>
              <w:rPr>
                <w:noProof/>
              </w:rPr>
            </w:pPr>
          </w:p>
        </w:tc>
      </w:tr>
      <w:tr w:rsidR="00715956" w:rsidRPr="00715956" w14:paraId="0B46C5F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ED132C"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C05553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3A36E8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D436C9" w14:textId="77777777" w:rsidR="00715956" w:rsidRPr="00F21240" w:rsidRDefault="00715956">
            <w:pPr>
              <w:pStyle w:val="MsgTableBody"/>
              <w:jc w:val="center"/>
              <w:rPr>
                <w:noProof/>
              </w:rPr>
            </w:pPr>
            <w:r w:rsidRPr="00F21240">
              <w:rPr>
                <w:noProof/>
              </w:rPr>
              <w:t>3</w:t>
            </w:r>
          </w:p>
        </w:tc>
      </w:tr>
      <w:tr w:rsidR="00715956" w:rsidRPr="00715956" w14:paraId="6D4992D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5265640"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AC798D7"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763F1D6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592767" w14:textId="77777777" w:rsidR="00715956" w:rsidRPr="00F21240" w:rsidRDefault="00715956">
            <w:pPr>
              <w:pStyle w:val="MsgTableBody"/>
              <w:jc w:val="center"/>
              <w:rPr>
                <w:noProof/>
              </w:rPr>
            </w:pPr>
            <w:r w:rsidRPr="00F21240">
              <w:rPr>
                <w:noProof/>
              </w:rPr>
              <w:t>3</w:t>
            </w:r>
          </w:p>
        </w:tc>
      </w:tr>
      <w:tr w:rsidR="00DC3443" w:rsidRPr="00715956" w14:paraId="6DD32049" w14:textId="77777777" w:rsidTr="00D50068">
        <w:trPr>
          <w:jc w:val="center"/>
          <w:ins w:id="3569" w:author="Merrick, Riki | APHL" w:date="2022-07-17T17:02:00Z"/>
        </w:trPr>
        <w:tc>
          <w:tcPr>
            <w:tcW w:w="2882" w:type="dxa"/>
            <w:tcBorders>
              <w:top w:val="dotted" w:sz="4" w:space="0" w:color="auto"/>
              <w:left w:val="nil"/>
              <w:bottom w:val="dotted" w:sz="4" w:space="0" w:color="auto"/>
              <w:right w:val="nil"/>
            </w:tcBorders>
            <w:shd w:val="clear" w:color="auto" w:fill="FFFFFF"/>
          </w:tcPr>
          <w:p w14:paraId="0B763B27" w14:textId="0EA89792" w:rsidR="00DC3443" w:rsidRPr="00F21240" w:rsidRDefault="00266B55" w:rsidP="00DC3443">
            <w:pPr>
              <w:pStyle w:val="MsgTableBody"/>
              <w:rPr>
                <w:ins w:id="3570" w:author="Merrick, Riki | APHL" w:date="2022-07-17T17:02:00Z"/>
                <w:noProof/>
              </w:rPr>
            </w:pPr>
            <w:ins w:id="3571" w:author="Merrick, Riki | APHL" w:date="2022-07-28T10:24:00Z">
              <w:r>
                <w:rPr>
                  <w:noProof/>
                </w:rPr>
                <w:t xml:space="preserve"> </w:t>
              </w:r>
            </w:ins>
            <w:ins w:id="3572" w:author="Merrick, Riki | APHL" w:date="2022-07-17T17:02:00Z">
              <w:r w:rsidR="00DC3443">
                <w:rPr>
                  <w:noProof/>
                </w:rPr>
                <w:t>[{ GSP }]</w:t>
              </w:r>
            </w:ins>
          </w:p>
        </w:tc>
        <w:tc>
          <w:tcPr>
            <w:tcW w:w="4320" w:type="dxa"/>
            <w:tcBorders>
              <w:top w:val="dotted" w:sz="4" w:space="0" w:color="auto"/>
              <w:left w:val="nil"/>
              <w:bottom w:val="dotted" w:sz="4" w:space="0" w:color="auto"/>
              <w:right w:val="nil"/>
            </w:tcBorders>
            <w:shd w:val="clear" w:color="auto" w:fill="FFFFFF"/>
          </w:tcPr>
          <w:p w14:paraId="51C7F194" w14:textId="52EBA165" w:rsidR="00DC3443" w:rsidRPr="00F21240" w:rsidRDefault="00DC3443" w:rsidP="00DC3443">
            <w:pPr>
              <w:pStyle w:val="MsgTableBody"/>
              <w:rPr>
                <w:ins w:id="3573" w:author="Merrick, Riki | APHL" w:date="2022-07-17T17:02:00Z"/>
                <w:noProof/>
              </w:rPr>
            </w:pPr>
            <w:ins w:id="3574" w:author="Merrick, Riki | APHL" w:date="2022-07-17T17:0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E8B8D42" w14:textId="77777777" w:rsidR="00DC3443" w:rsidRPr="00F21240" w:rsidRDefault="00DC3443" w:rsidP="00DC3443">
            <w:pPr>
              <w:pStyle w:val="MsgTableBody"/>
              <w:jc w:val="center"/>
              <w:rPr>
                <w:ins w:id="3575" w:author="Merrick, Riki | APHL" w:date="2022-07-17T17:02:00Z"/>
                <w:noProof/>
              </w:rPr>
            </w:pPr>
          </w:p>
        </w:tc>
        <w:tc>
          <w:tcPr>
            <w:tcW w:w="1008" w:type="dxa"/>
            <w:tcBorders>
              <w:top w:val="dotted" w:sz="4" w:space="0" w:color="auto"/>
              <w:left w:val="nil"/>
              <w:bottom w:val="dotted" w:sz="4" w:space="0" w:color="auto"/>
              <w:right w:val="nil"/>
            </w:tcBorders>
            <w:shd w:val="clear" w:color="auto" w:fill="FFFFFF"/>
          </w:tcPr>
          <w:p w14:paraId="4AB71CA7" w14:textId="349B8140" w:rsidR="00DC3443" w:rsidRPr="00F21240" w:rsidRDefault="00DC3443" w:rsidP="00DC3443">
            <w:pPr>
              <w:pStyle w:val="MsgTableBody"/>
              <w:jc w:val="center"/>
              <w:rPr>
                <w:ins w:id="3576" w:author="Merrick, Riki | APHL" w:date="2022-07-17T17:02:00Z"/>
                <w:noProof/>
              </w:rPr>
            </w:pPr>
            <w:ins w:id="3577" w:author="Merrick, Riki | APHL" w:date="2022-07-17T17:02:00Z">
              <w:r>
                <w:rPr>
                  <w:noProof/>
                </w:rPr>
                <w:t>3</w:t>
              </w:r>
            </w:ins>
          </w:p>
        </w:tc>
      </w:tr>
      <w:tr w:rsidR="00DC3443" w:rsidRPr="00715956" w14:paraId="422F08C0" w14:textId="77777777" w:rsidTr="00D50068">
        <w:trPr>
          <w:jc w:val="center"/>
          <w:ins w:id="3578" w:author="Merrick, Riki | APHL" w:date="2022-07-17T17:02:00Z"/>
        </w:trPr>
        <w:tc>
          <w:tcPr>
            <w:tcW w:w="2882" w:type="dxa"/>
            <w:tcBorders>
              <w:top w:val="dotted" w:sz="4" w:space="0" w:color="auto"/>
              <w:left w:val="nil"/>
              <w:bottom w:val="dotted" w:sz="4" w:space="0" w:color="auto"/>
              <w:right w:val="nil"/>
            </w:tcBorders>
            <w:shd w:val="clear" w:color="auto" w:fill="FFFFFF"/>
          </w:tcPr>
          <w:p w14:paraId="10104EC3" w14:textId="22327AD6" w:rsidR="00DC3443" w:rsidRPr="00F21240" w:rsidRDefault="00266B55" w:rsidP="00DC3443">
            <w:pPr>
              <w:pStyle w:val="MsgTableBody"/>
              <w:rPr>
                <w:ins w:id="3579" w:author="Merrick, Riki | APHL" w:date="2022-07-17T17:02:00Z"/>
                <w:noProof/>
              </w:rPr>
            </w:pPr>
            <w:ins w:id="3580" w:author="Merrick, Riki | APHL" w:date="2022-07-28T10:24:00Z">
              <w:r>
                <w:rPr>
                  <w:noProof/>
                </w:rPr>
                <w:t xml:space="preserve"> </w:t>
              </w:r>
            </w:ins>
            <w:ins w:id="3581" w:author="Merrick, Riki | APHL" w:date="2022-07-17T17:02:00Z">
              <w:r w:rsidR="00DC3443">
                <w:rPr>
                  <w:noProof/>
                </w:rPr>
                <w:t>[{ GSR }]</w:t>
              </w:r>
            </w:ins>
          </w:p>
        </w:tc>
        <w:tc>
          <w:tcPr>
            <w:tcW w:w="4320" w:type="dxa"/>
            <w:tcBorders>
              <w:top w:val="dotted" w:sz="4" w:space="0" w:color="auto"/>
              <w:left w:val="nil"/>
              <w:bottom w:val="dotted" w:sz="4" w:space="0" w:color="auto"/>
              <w:right w:val="nil"/>
            </w:tcBorders>
            <w:shd w:val="clear" w:color="auto" w:fill="FFFFFF"/>
          </w:tcPr>
          <w:p w14:paraId="5CAA51AD" w14:textId="1F6CFB65" w:rsidR="00DC3443" w:rsidRPr="00F21240" w:rsidRDefault="00DC3443" w:rsidP="00DC3443">
            <w:pPr>
              <w:pStyle w:val="MsgTableBody"/>
              <w:rPr>
                <w:ins w:id="3582" w:author="Merrick, Riki | APHL" w:date="2022-07-17T17:02:00Z"/>
                <w:noProof/>
              </w:rPr>
            </w:pPr>
            <w:ins w:id="3583" w:author="Merrick, Riki | APHL" w:date="2022-07-17T17:0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D0C3497" w14:textId="77777777" w:rsidR="00DC3443" w:rsidRPr="00F21240" w:rsidRDefault="00DC3443" w:rsidP="00DC3443">
            <w:pPr>
              <w:pStyle w:val="MsgTableBody"/>
              <w:jc w:val="center"/>
              <w:rPr>
                <w:ins w:id="3584" w:author="Merrick, Riki | APHL" w:date="2022-07-17T17:02:00Z"/>
                <w:noProof/>
              </w:rPr>
            </w:pPr>
          </w:p>
        </w:tc>
        <w:tc>
          <w:tcPr>
            <w:tcW w:w="1008" w:type="dxa"/>
            <w:tcBorders>
              <w:top w:val="dotted" w:sz="4" w:space="0" w:color="auto"/>
              <w:left w:val="nil"/>
              <w:bottom w:val="dotted" w:sz="4" w:space="0" w:color="auto"/>
              <w:right w:val="nil"/>
            </w:tcBorders>
            <w:shd w:val="clear" w:color="auto" w:fill="FFFFFF"/>
          </w:tcPr>
          <w:p w14:paraId="284A370F" w14:textId="32F52024" w:rsidR="00DC3443" w:rsidRPr="00F21240" w:rsidRDefault="00DC3443" w:rsidP="00DC3443">
            <w:pPr>
              <w:pStyle w:val="MsgTableBody"/>
              <w:jc w:val="center"/>
              <w:rPr>
                <w:ins w:id="3585" w:author="Merrick, Riki | APHL" w:date="2022-07-17T17:02:00Z"/>
                <w:noProof/>
              </w:rPr>
            </w:pPr>
            <w:ins w:id="3586" w:author="Merrick, Riki | APHL" w:date="2022-07-17T17:02:00Z">
              <w:r>
                <w:rPr>
                  <w:noProof/>
                </w:rPr>
                <w:t>3</w:t>
              </w:r>
            </w:ins>
          </w:p>
        </w:tc>
      </w:tr>
      <w:tr w:rsidR="00DC3443" w:rsidRPr="00715956" w14:paraId="25B9029B" w14:textId="77777777" w:rsidTr="00D50068">
        <w:trPr>
          <w:jc w:val="center"/>
          <w:ins w:id="3587" w:author="Merrick, Riki | APHL" w:date="2022-07-17T17:02:00Z"/>
        </w:trPr>
        <w:tc>
          <w:tcPr>
            <w:tcW w:w="2882" w:type="dxa"/>
            <w:tcBorders>
              <w:top w:val="dotted" w:sz="4" w:space="0" w:color="auto"/>
              <w:left w:val="nil"/>
              <w:bottom w:val="dotted" w:sz="4" w:space="0" w:color="auto"/>
              <w:right w:val="nil"/>
            </w:tcBorders>
            <w:shd w:val="clear" w:color="auto" w:fill="FFFFFF"/>
          </w:tcPr>
          <w:p w14:paraId="393B2798" w14:textId="5C9E1EED" w:rsidR="00DC3443" w:rsidRPr="00F21240" w:rsidRDefault="00266B55" w:rsidP="00DC3443">
            <w:pPr>
              <w:pStyle w:val="MsgTableBody"/>
              <w:rPr>
                <w:ins w:id="3588" w:author="Merrick, Riki | APHL" w:date="2022-07-17T17:02:00Z"/>
                <w:noProof/>
              </w:rPr>
            </w:pPr>
            <w:ins w:id="3589" w:author="Merrick, Riki | APHL" w:date="2022-07-28T10:24:00Z">
              <w:r>
                <w:rPr>
                  <w:noProof/>
                </w:rPr>
                <w:t xml:space="preserve"> </w:t>
              </w:r>
            </w:ins>
            <w:ins w:id="3590" w:author="Merrick, Riki | APHL" w:date="2022-07-17T17:02:00Z">
              <w:r w:rsidR="00DC3443">
                <w:rPr>
                  <w:noProof/>
                </w:rPr>
                <w:t>[{ GSC }]</w:t>
              </w:r>
            </w:ins>
          </w:p>
        </w:tc>
        <w:tc>
          <w:tcPr>
            <w:tcW w:w="4320" w:type="dxa"/>
            <w:tcBorders>
              <w:top w:val="dotted" w:sz="4" w:space="0" w:color="auto"/>
              <w:left w:val="nil"/>
              <w:bottom w:val="dotted" w:sz="4" w:space="0" w:color="auto"/>
              <w:right w:val="nil"/>
            </w:tcBorders>
            <w:shd w:val="clear" w:color="auto" w:fill="FFFFFF"/>
          </w:tcPr>
          <w:p w14:paraId="2D6AB55B" w14:textId="02204347" w:rsidR="00DC3443" w:rsidRPr="00F21240" w:rsidRDefault="00DC3443" w:rsidP="00DC3443">
            <w:pPr>
              <w:pStyle w:val="MsgTableBody"/>
              <w:rPr>
                <w:ins w:id="3591" w:author="Merrick, Riki | APHL" w:date="2022-07-17T17:02:00Z"/>
                <w:noProof/>
              </w:rPr>
            </w:pPr>
            <w:ins w:id="3592" w:author="Merrick, Riki | APHL" w:date="2022-07-17T17:02: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71BC344E" w14:textId="77777777" w:rsidR="00DC3443" w:rsidRPr="00F21240" w:rsidRDefault="00DC3443" w:rsidP="00DC3443">
            <w:pPr>
              <w:pStyle w:val="MsgTableBody"/>
              <w:jc w:val="center"/>
              <w:rPr>
                <w:ins w:id="3593" w:author="Merrick, Riki | APHL" w:date="2022-07-17T17:02:00Z"/>
                <w:noProof/>
              </w:rPr>
            </w:pPr>
          </w:p>
        </w:tc>
        <w:tc>
          <w:tcPr>
            <w:tcW w:w="1008" w:type="dxa"/>
            <w:tcBorders>
              <w:top w:val="dotted" w:sz="4" w:space="0" w:color="auto"/>
              <w:left w:val="nil"/>
              <w:bottom w:val="dotted" w:sz="4" w:space="0" w:color="auto"/>
              <w:right w:val="nil"/>
            </w:tcBorders>
            <w:shd w:val="clear" w:color="auto" w:fill="FFFFFF"/>
          </w:tcPr>
          <w:p w14:paraId="5C2F82C7" w14:textId="2AC1B670" w:rsidR="00DC3443" w:rsidRPr="00F21240" w:rsidRDefault="00DC3443" w:rsidP="00DC3443">
            <w:pPr>
              <w:pStyle w:val="MsgTableBody"/>
              <w:jc w:val="center"/>
              <w:rPr>
                <w:ins w:id="3594" w:author="Merrick, Riki | APHL" w:date="2022-07-17T17:02:00Z"/>
                <w:noProof/>
              </w:rPr>
            </w:pPr>
            <w:ins w:id="3595" w:author="Merrick, Riki | APHL" w:date="2022-07-17T17:02:00Z">
              <w:r>
                <w:rPr>
                  <w:noProof/>
                </w:rPr>
                <w:t>3</w:t>
              </w:r>
            </w:ins>
          </w:p>
        </w:tc>
      </w:tr>
      <w:tr w:rsidR="00DC3443" w:rsidRPr="00715956" w14:paraId="2F80D79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A92A4F6" w14:textId="77777777" w:rsidR="00DC3443" w:rsidRPr="00F21240" w:rsidRDefault="00DC3443" w:rsidP="00DC3443">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6CF3208" w14:textId="77777777" w:rsidR="00DC3443" w:rsidRPr="00F21240" w:rsidRDefault="00DC3443" w:rsidP="00DC344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5BF2D60"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CBF39" w14:textId="77777777" w:rsidR="00DC3443" w:rsidRPr="00F21240" w:rsidRDefault="00DC3443" w:rsidP="00DC3443">
            <w:pPr>
              <w:pStyle w:val="MsgTableBody"/>
              <w:jc w:val="center"/>
              <w:rPr>
                <w:noProof/>
              </w:rPr>
            </w:pPr>
            <w:r w:rsidRPr="00F21240">
              <w:rPr>
                <w:noProof/>
              </w:rPr>
              <w:t>3</w:t>
            </w:r>
          </w:p>
        </w:tc>
      </w:tr>
      <w:tr w:rsidR="00DC3443" w:rsidRPr="00715956" w14:paraId="0B09E4FD"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CDB3BDA" w14:textId="77777777" w:rsidR="00DC3443" w:rsidRPr="00F21240" w:rsidRDefault="00DC3443" w:rsidP="00DC344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01941A67" w14:textId="77777777" w:rsidR="00DC3443" w:rsidRPr="00F21240" w:rsidRDefault="00DC3443" w:rsidP="00DC3443">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29C58CCE"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AB774D6" w14:textId="77777777" w:rsidR="00DC3443" w:rsidRPr="00F21240" w:rsidRDefault="00DC3443" w:rsidP="00DC3443">
            <w:pPr>
              <w:pStyle w:val="MsgTableBody"/>
              <w:jc w:val="center"/>
              <w:rPr>
                <w:noProof/>
              </w:rPr>
            </w:pPr>
          </w:p>
        </w:tc>
      </w:tr>
    </w:tbl>
    <w:p w14:paraId="5E7C2F28" w14:textId="76F91FFB" w:rsidR="00AD6CE4" w:rsidRDefault="00AD6CE4" w:rsidP="00AE417F"/>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684"/>
        <w:gridCol w:w="1559"/>
      </w:tblGrid>
      <w:tr w:rsidR="00AE417F" w:rsidRPr="006D6BB6" w14:paraId="14E379CF" w14:textId="77777777" w:rsidTr="00AE417F">
        <w:trPr>
          <w:jc w:val="center"/>
        </w:trPr>
        <w:tc>
          <w:tcPr>
            <w:tcW w:w="9067" w:type="dxa"/>
            <w:gridSpan w:val="6"/>
          </w:tcPr>
          <w:p w14:paraId="74A5BA28" w14:textId="069D1E84" w:rsidR="00AE417F" w:rsidRPr="006D6BB6" w:rsidRDefault="00AE417F" w:rsidP="00AE417F">
            <w:pPr>
              <w:pStyle w:val="ACK-ChoreographyHeader"/>
            </w:pPr>
            <w:r w:rsidRPr="00C20CAF">
              <w:t>Acknowledgment Choreography</w:t>
            </w:r>
          </w:p>
        </w:tc>
      </w:tr>
      <w:tr w:rsidR="00AE417F" w:rsidRPr="006D6BB6" w14:paraId="0C77848C" w14:textId="77777777" w:rsidTr="00AE417F">
        <w:trPr>
          <w:jc w:val="center"/>
        </w:trPr>
        <w:tc>
          <w:tcPr>
            <w:tcW w:w="9067" w:type="dxa"/>
            <w:gridSpan w:val="6"/>
          </w:tcPr>
          <w:p w14:paraId="5BE21CCB" w14:textId="64595F6E" w:rsidR="00AE417F" w:rsidRPr="00C20CAF" w:rsidRDefault="009118D0" w:rsidP="00AE417F">
            <w:pPr>
              <w:pStyle w:val="ACK-ChoreographyHeader"/>
            </w:pPr>
            <w:r w:rsidRPr="00F21240">
              <w:rPr>
                <w:noProof/>
              </w:rPr>
              <w:t>ADT^A43^ADT_A43</w:t>
            </w:r>
          </w:p>
        </w:tc>
      </w:tr>
      <w:tr w:rsidR="00AD6CE4" w:rsidRPr="006D6BB6" w14:paraId="46C3F355" w14:textId="77777777" w:rsidTr="00AE417F">
        <w:trPr>
          <w:jc w:val="center"/>
        </w:trPr>
        <w:tc>
          <w:tcPr>
            <w:tcW w:w="1549" w:type="dxa"/>
          </w:tcPr>
          <w:p w14:paraId="5D29E7FF" w14:textId="77777777" w:rsidR="00AD6CE4" w:rsidRPr="006D6BB6" w:rsidRDefault="00AD6CE4" w:rsidP="00AD6CE4">
            <w:pPr>
              <w:pStyle w:val="ACK-ChoreographyBody"/>
            </w:pPr>
            <w:r w:rsidRPr="006D6BB6">
              <w:t>Field name</w:t>
            </w:r>
          </w:p>
        </w:tc>
        <w:tc>
          <w:tcPr>
            <w:tcW w:w="2250" w:type="dxa"/>
          </w:tcPr>
          <w:p w14:paraId="2BB61301" w14:textId="77777777" w:rsidR="00AD6CE4" w:rsidRPr="006D6BB6" w:rsidRDefault="00AD6CE4" w:rsidP="00AD6CE4">
            <w:pPr>
              <w:pStyle w:val="ACK-ChoreographyBody"/>
            </w:pPr>
            <w:r w:rsidRPr="006D6BB6">
              <w:t>Field Value: Original mode</w:t>
            </w:r>
          </w:p>
        </w:tc>
        <w:tc>
          <w:tcPr>
            <w:tcW w:w="5268" w:type="dxa"/>
            <w:gridSpan w:val="4"/>
          </w:tcPr>
          <w:p w14:paraId="0303E063" w14:textId="77777777" w:rsidR="00AD6CE4" w:rsidRPr="006D6BB6" w:rsidRDefault="00AD6CE4" w:rsidP="00AD6CE4">
            <w:pPr>
              <w:pStyle w:val="ACK-ChoreographyBody"/>
            </w:pPr>
            <w:r w:rsidRPr="006D6BB6">
              <w:t>Field value: Enhanced mode</w:t>
            </w:r>
          </w:p>
        </w:tc>
      </w:tr>
      <w:tr w:rsidR="00AD6CE4" w:rsidRPr="006D6BB6" w14:paraId="754398CD" w14:textId="77777777" w:rsidTr="00AE417F">
        <w:trPr>
          <w:jc w:val="center"/>
        </w:trPr>
        <w:tc>
          <w:tcPr>
            <w:tcW w:w="1549" w:type="dxa"/>
          </w:tcPr>
          <w:p w14:paraId="665AD4A7" w14:textId="77777777" w:rsidR="00AD6CE4" w:rsidRPr="006D6BB6" w:rsidRDefault="00AD6CE4" w:rsidP="00AD6CE4">
            <w:pPr>
              <w:pStyle w:val="ACK-ChoreographyBody"/>
            </w:pPr>
            <w:r w:rsidRPr="006D6BB6">
              <w:t>MSH.15</w:t>
            </w:r>
          </w:p>
        </w:tc>
        <w:tc>
          <w:tcPr>
            <w:tcW w:w="2250" w:type="dxa"/>
          </w:tcPr>
          <w:p w14:paraId="459CF42B" w14:textId="77777777" w:rsidR="00AD6CE4" w:rsidRPr="006D6BB6" w:rsidRDefault="00AD6CE4" w:rsidP="00AD6CE4">
            <w:pPr>
              <w:pStyle w:val="ACK-ChoreographyBody"/>
            </w:pPr>
            <w:r w:rsidRPr="006D6BB6">
              <w:t>Blank</w:t>
            </w:r>
          </w:p>
        </w:tc>
        <w:tc>
          <w:tcPr>
            <w:tcW w:w="456" w:type="dxa"/>
          </w:tcPr>
          <w:p w14:paraId="314FE5DF" w14:textId="77777777" w:rsidR="00AD6CE4" w:rsidRPr="006D6BB6" w:rsidRDefault="00AD6CE4" w:rsidP="00AD6CE4">
            <w:pPr>
              <w:pStyle w:val="ACK-ChoreographyBody"/>
            </w:pPr>
            <w:r w:rsidRPr="006D6BB6">
              <w:t>NE</w:t>
            </w:r>
          </w:p>
        </w:tc>
        <w:tc>
          <w:tcPr>
            <w:tcW w:w="1569" w:type="dxa"/>
          </w:tcPr>
          <w:p w14:paraId="61326417" w14:textId="77777777" w:rsidR="00AD6CE4" w:rsidRPr="006D6BB6" w:rsidRDefault="00AD6CE4" w:rsidP="00AD6CE4">
            <w:pPr>
              <w:pStyle w:val="ACK-ChoreographyBody"/>
            </w:pPr>
            <w:r w:rsidRPr="006D6BB6">
              <w:t>AL, SU, ER</w:t>
            </w:r>
          </w:p>
        </w:tc>
        <w:tc>
          <w:tcPr>
            <w:tcW w:w="1684" w:type="dxa"/>
          </w:tcPr>
          <w:p w14:paraId="6536BC84" w14:textId="77777777" w:rsidR="00AD6CE4" w:rsidRPr="006D6BB6" w:rsidRDefault="00AD6CE4" w:rsidP="00AD6CE4">
            <w:pPr>
              <w:pStyle w:val="ACK-ChoreographyBody"/>
            </w:pPr>
            <w:r w:rsidRPr="006D6BB6">
              <w:t>NE</w:t>
            </w:r>
          </w:p>
        </w:tc>
        <w:tc>
          <w:tcPr>
            <w:tcW w:w="1559" w:type="dxa"/>
          </w:tcPr>
          <w:p w14:paraId="7FEAFEF2" w14:textId="77777777" w:rsidR="00AD6CE4" w:rsidRPr="006D6BB6" w:rsidRDefault="00AD6CE4" w:rsidP="00AD6CE4">
            <w:pPr>
              <w:pStyle w:val="ACK-ChoreographyBody"/>
            </w:pPr>
            <w:r w:rsidRPr="006D6BB6">
              <w:t>AL, SU, ER</w:t>
            </w:r>
          </w:p>
        </w:tc>
      </w:tr>
      <w:tr w:rsidR="00AD6CE4" w:rsidRPr="006D6BB6" w14:paraId="68952BEE" w14:textId="77777777" w:rsidTr="00AE417F">
        <w:trPr>
          <w:jc w:val="center"/>
        </w:trPr>
        <w:tc>
          <w:tcPr>
            <w:tcW w:w="1549" w:type="dxa"/>
          </w:tcPr>
          <w:p w14:paraId="3D49D94C" w14:textId="77777777" w:rsidR="00AD6CE4" w:rsidRPr="006D6BB6" w:rsidRDefault="00AD6CE4" w:rsidP="00AD6CE4">
            <w:pPr>
              <w:pStyle w:val="ACK-ChoreographyBody"/>
            </w:pPr>
            <w:r w:rsidRPr="006D6BB6">
              <w:t>MSH.16</w:t>
            </w:r>
          </w:p>
        </w:tc>
        <w:tc>
          <w:tcPr>
            <w:tcW w:w="2250" w:type="dxa"/>
          </w:tcPr>
          <w:p w14:paraId="552216F1" w14:textId="77777777" w:rsidR="00AD6CE4" w:rsidRPr="006D6BB6" w:rsidRDefault="00AD6CE4" w:rsidP="00AD6CE4">
            <w:pPr>
              <w:pStyle w:val="ACK-ChoreographyBody"/>
            </w:pPr>
            <w:r w:rsidRPr="006D6BB6">
              <w:t>Blank</w:t>
            </w:r>
          </w:p>
        </w:tc>
        <w:tc>
          <w:tcPr>
            <w:tcW w:w="456" w:type="dxa"/>
          </w:tcPr>
          <w:p w14:paraId="17D70FB1" w14:textId="77777777" w:rsidR="00AD6CE4" w:rsidRPr="006D6BB6" w:rsidRDefault="00AD6CE4" w:rsidP="00AD6CE4">
            <w:pPr>
              <w:pStyle w:val="ACK-ChoreographyBody"/>
            </w:pPr>
            <w:r w:rsidRPr="006D6BB6">
              <w:t>NE</w:t>
            </w:r>
          </w:p>
        </w:tc>
        <w:tc>
          <w:tcPr>
            <w:tcW w:w="1569" w:type="dxa"/>
          </w:tcPr>
          <w:p w14:paraId="3081C19C" w14:textId="77777777" w:rsidR="00AD6CE4" w:rsidRPr="006D6BB6" w:rsidRDefault="00AD6CE4" w:rsidP="00AD6CE4">
            <w:pPr>
              <w:pStyle w:val="ACK-ChoreographyBody"/>
            </w:pPr>
            <w:r w:rsidRPr="006D6BB6">
              <w:t>NE</w:t>
            </w:r>
          </w:p>
        </w:tc>
        <w:tc>
          <w:tcPr>
            <w:tcW w:w="1684" w:type="dxa"/>
          </w:tcPr>
          <w:p w14:paraId="7CED3C02" w14:textId="77777777" w:rsidR="00AD6CE4" w:rsidRPr="006D6BB6" w:rsidRDefault="00AD6CE4" w:rsidP="00AD6CE4">
            <w:pPr>
              <w:pStyle w:val="ACK-ChoreographyBody"/>
            </w:pPr>
            <w:r w:rsidRPr="006D6BB6">
              <w:t>AL, SU, ER</w:t>
            </w:r>
          </w:p>
        </w:tc>
        <w:tc>
          <w:tcPr>
            <w:tcW w:w="1559" w:type="dxa"/>
          </w:tcPr>
          <w:p w14:paraId="34241DBA" w14:textId="77777777" w:rsidR="00AD6CE4" w:rsidRPr="006D6BB6" w:rsidRDefault="00AD6CE4" w:rsidP="00AD6CE4">
            <w:pPr>
              <w:pStyle w:val="ACK-ChoreographyBody"/>
            </w:pPr>
            <w:r w:rsidRPr="006D6BB6">
              <w:t>AL, SU, ER</w:t>
            </w:r>
          </w:p>
        </w:tc>
      </w:tr>
      <w:tr w:rsidR="00AD6CE4" w:rsidRPr="006D6BB6" w14:paraId="0CCE6217" w14:textId="77777777" w:rsidTr="00AE417F">
        <w:trPr>
          <w:jc w:val="center"/>
        </w:trPr>
        <w:tc>
          <w:tcPr>
            <w:tcW w:w="1549" w:type="dxa"/>
          </w:tcPr>
          <w:p w14:paraId="3DC32E9D" w14:textId="77777777" w:rsidR="00AD6CE4" w:rsidRPr="006D6BB6" w:rsidRDefault="00AD6CE4" w:rsidP="00AD6CE4">
            <w:pPr>
              <w:pStyle w:val="ACK-ChoreographyBody"/>
            </w:pPr>
            <w:r w:rsidRPr="006D6BB6">
              <w:t>Immediate Ack</w:t>
            </w:r>
          </w:p>
        </w:tc>
        <w:tc>
          <w:tcPr>
            <w:tcW w:w="2250" w:type="dxa"/>
          </w:tcPr>
          <w:p w14:paraId="03E01F1F" w14:textId="77777777" w:rsidR="00AD6CE4" w:rsidRPr="006D6BB6" w:rsidRDefault="00AD6CE4" w:rsidP="00AD6CE4">
            <w:pPr>
              <w:pStyle w:val="ACK-ChoreographyBody"/>
            </w:pPr>
            <w:r w:rsidRPr="006D6BB6">
              <w:t>-</w:t>
            </w:r>
          </w:p>
        </w:tc>
        <w:tc>
          <w:tcPr>
            <w:tcW w:w="456" w:type="dxa"/>
          </w:tcPr>
          <w:p w14:paraId="481692D2" w14:textId="77777777" w:rsidR="00AD6CE4" w:rsidRPr="006D6BB6" w:rsidRDefault="00AD6CE4" w:rsidP="00AD6CE4">
            <w:pPr>
              <w:pStyle w:val="ACK-ChoreographyBody"/>
            </w:pPr>
            <w:r w:rsidRPr="006D6BB6">
              <w:t>-</w:t>
            </w:r>
          </w:p>
        </w:tc>
        <w:tc>
          <w:tcPr>
            <w:tcW w:w="1569" w:type="dxa"/>
          </w:tcPr>
          <w:p w14:paraId="250B62B9" w14:textId="183F7E7D" w:rsidR="00AD6CE4" w:rsidRPr="006D6BB6" w:rsidRDefault="00AD6CE4" w:rsidP="00AD6CE4">
            <w:pPr>
              <w:pStyle w:val="ACK-ChoreographyBody"/>
            </w:pPr>
            <w:r w:rsidRPr="006D6BB6">
              <w:rPr>
                <w:szCs w:val="16"/>
              </w:rPr>
              <w:t>ACK^</w:t>
            </w:r>
            <w:r>
              <w:rPr>
                <w:szCs w:val="16"/>
              </w:rPr>
              <w:t>A43</w:t>
            </w:r>
            <w:r w:rsidRPr="006D6BB6">
              <w:rPr>
                <w:szCs w:val="16"/>
              </w:rPr>
              <w:t>^ACK</w:t>
            </w:r>
          </w:p>
        </w:tc>
        <w:tc>
          <w:tcPr>
            <w:tcW w:w="1684" w:type="dxa"/>
          </w:tcPr>
          <w:p w14:paraId="40D72448" w14:textId="77777777" w:rsidR="00AD6CE4" w:rsidRPr="006D6BB6" w:rsidRDefault="00AD6CE4" w:rsidP="00AD6CE4">
            <w:pPr>
              <w:pStyle w:val="ACK-ChoreographyBody"/>
            </w:pPr>
            <w:r w:rsidRPr="006D6BB6">
              <w:t>-</w:t>
            </w:r>
          </w:p>
        </w:tc>
        <w:tc>
          <w:tcPr>
            <w:tcW w:w="1559" w:type="dxa"/>
          </w:tcPr>
          <w:p w14:paraId="1897A62A" w14:textId="5611819C" w:rsidR="00AD6CE4" w:rsidRPr="006D6BB6" w:rsidRDefault="00AD6CE4" w:rsidP="00AD6CE4">
            <w:pPr>
              <w:pStyle w:val="ACK-ChoreographyBody"/>
            </w:pPr>
            <w:r w:rsidRPr="006D6BB6">
              <w:rPr>
                <w:szCs w:val="16"/>
              </w:rPr>
              <w:t>ACK^</w:t>
            </w:r>
            <w:r>
              <w:rPr>
                <w:szCs w:val="16"/>
              </w:rPr>
              <w:t>A43</w:t>
            </w:r>
            <w:r w:rsidRPr="006D6BB6">
              <w:rPr>
                <w:szCs w:val="16"/>
              </w:rPr>
              <w:t>^ACK</w:t>
            </w:r>
          </w:p>
        </w:tc>
      </w:tr>
      <w:tr w:rsidR="00AD6CE4" w:rsidRPr="006D6BB6" w14:paraId="1AFDFFEA" w14:textId="77777777" w:rsidTr="00AE417F">
        <w:trPr>
          <w:jc w:val="center"/>
        </w:trPr>
        <w:tc>
          <w:tcPr>
            <w:tcW w:w="1549" w:type="dxa"/>
          </w:tcPr>
          <w:p w14:paraId="6495D51C" w14:textId="77777777" w:rsidR="00AD6CE4" w:rsidRPr="006D6BB6" w:rsidRDefault="00AD6CE4" w:rsidP="00AD6CE4">
            <w:pPr>
              <w:pStyle w:val="ACK-ChoreographyBody"/>
            </w:pPr>
            <w:r w:rsidRPr="006D6BB6">
              <w:t>Application Ack</w:t>
            </w:r>
          </w:p>
        </w:tc>
        <w:tc>
          <w:tcPr>
            <w:tcW w:w="2250" w:type="dxa"/>
          </w:tcPr>
          <w:p w14:paraId="631D7B52" w14:textId="0B2141E6" w:rsidR="00AD6CE4" w:rsidRPr="006D6BB6" w:rsidRDefault="00AD6CE4" w:rsidP="00AD6CE4">
            <w:pPr>
              <w:pStyle w:val="ACK-ChoreographyBody"/>
            </w:pPr>
            <w:r>
              <w:rPr>
                <w:szCs w:val="16"/>
              </w:rPr>
              <w:t>ADT</w:t>
            </w:r>
            <w:r w:rsidRPr="006D6BB6">
              <w:rPr>
                <w:szCs w:val="16"/>
              </w:rPr>
              <w:t>^</w:t>
            </w:r>
            <w:r>
              <w:rPr>
                <w:szCs w:val="16"/>
              </w:rPr>
              <w:t>A43</w:t>
            </w:r>
            <w:r w:rsidRPr="006D6BB6">
              <w:rPr>
                <w:szCs w:val="16"/>
              </w:rPr>
              <w:t>^</w:t>
            </w:r>
            <w:r>
              <w:rPr>
                <w:szCs w:val="16"/>
              </w:rPr>
              <w:t>ADT</w:t>
            </w:r>
            <w:r w:rsidRPr="006D6BB6">
              <w:rPr>
                <w:szCs w:val="16"/>
              </w:rPr>
              <w:t>_</w:t>
            </w:r>
            <w:r>
              <w:rPr>
                <w:szCs w:val="16"/>
              </w:rPr>
              <w:t>A43</w:t>
            </w:r>
          </w:p>
        </w:tc>
        <w:tc>
          <w:tcPr>
            <w:tcW w:w="456" w:type="dxa"/>
          </w:tcPr>
          <w:p w14:paraId="7D10E50F" w14:textId="77777777" w:rsidR="00AD6CE4" w:rsidRPr="006D6BB6" w:rsidRDefault="00AD6CE4" w:rsidP="00AD6CE4">
            <w:pPr>
              <w:pStyle w:val="ACK-ChoreographyBody"/>
            </w:pPr>
            <w:r w:rsidRPr="006D6BB6">
              <w:t>-</w:t>
            </w:r>
          </w:p>
        </w:tc>
        <w:tc>
          <w:tcPr>
            <w:tcW w:w="1569" w:type="dxa"/>
          </w:tcPr>
          <w:p w14:paraId="0C305C59" w14:textId="77777777" w:rsidR="00AD6CE4" w:rsidRPr="006D6BB6" w:rsidRDefault="00AD6CE4" w:rsidP="00AD6CE4">
            <w:pPr>
              <w:pStyle w:val="ACK-ChoreographyBody"/>
            </w:pPr>
            <w:r w:rsidRPr="006D6BB6">
              <w:t>-</w:t>
            </w:r>
          </w:p>
        </w:tc>
        <w:tc>
          <w:tcPr>
            <w:tcW w:w="1684" w:type="dxa"/>
          </w:tcPr>
          <w:p w14:paraId="36538B63" w14:textId="78A620A6" w:rsidR="00AD6CE4" w:rsidRPr="006D6BB6" w:rsidRDefault="00AD6CE4" w:rsidP="00AD6CE4">
            <w:pPr>
              <w:pStyle w:val="ACK-ChoreographyBody"/>
            </w:pPr>
            <w:r w:rsidRPr="006D6BB6">
              <w:rPr>
                <w:szCs w:val="16"/>
              </w:rPr>
              <w:t>ACK^</w:t>
            </w:r>
            <w:r>
              <w:rPr>
                <w:szCs w:val="16"/>
              </w:rPr>
              <w:t>A43</w:t>
            </w:r>
            <w:r w:rsidRPr="006D6BB6">
              <w:rPr>
                <w:szCs w:val="16"/>
              </w:rPr>
              <w:t>^ACK</w:t>
            </w:r>
          </w:p>
        </w:tc>
        <w:tc>
          <w:tcPr>
            <w:tcW w:w="1559" w:type="dxa"/>
          </w:tcPr>
          <w:p w14:paraId="3E1732A0" w14:textId="6B1D173D" w:rsidR="00AD6CE4" w:rsidRPr="006D6BB6" w:rsidRDefault="00AD6CE4" w:rsidP="00AD6CE4">
            <w:pPr>
              <w:pStyle w:val="ACK-ChoreographyBody"/>
            </w:pPr>
            <w:r w:rsidRPr="006D6BB6">
              <w:rPr>
                <w:szCs w:val="16"/>
              </w:rPr>
              <w:t>ACK^</w:t>
            </w:r>
            <w:r>
              <w:rPr>
                <w:szCs w:val="16"/>
              </w:rPr>
              <w:t>A43</w:t>
            </w:r>
            <w:r w:rsidRPr="006D6BB6">
              <w:rPr>
                <w:szCs w:val="16"/>
              </w:rPr>
              <w:t>^ACK</w:t>
            </w:r>
          </w:p>
        </w:tc>
      </w:tr>
    </w:tbl>
    <w:p w14:paraId="15A27253" w14:textId="77777777" w:rsidR="00715956" w:rsidRPr="00F21240" w:rsidRDefault="00715956">
      <w:pPr>
        <w:rPr>
          <w:noProof/>
        </w:rPr>
      </w:pPr>
    </w:p>
    <w:p w14:paraId="1408A306" w14:textId="77777777" w:rsidR="00715956" w:rsidRPr="00F21240" w:rsidRDefault="00715956">
      <w:pPr>
        <w:pStyle w:val="MsgTableCaption"/>
        <w:rPr>
          <w:noProof/>
        </w:rPr>
      </w:pPr>
      <w:r w:rsidRPr="00F21240">
        <w:rPr>
          <w:noProof/>
        </w:rPr>
        <w:t>ACK^A43^ACK: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3C2ECD9"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A62D63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CC1B512"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E4C39A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D4BE5FC" w14:textId="77777777" w:rsidR="00715956" w:rsidRPr="00F21240" w:rsidRDefault="00715956">
            <w:pPr>
              <w:pStyle w:val="MsgTableHeader"/>
              <w:jc w:val="center"/>
              <w:rPr>
                <w:noProof/>
              </w:rPr>
            </w:pPr>
            <w:r w:rsidRPr="00F21240">
              <w:rPr>
                <w:noProof/>
              </w:rPr>
              <w:t>Chapter</w:t>
            </w:r>
          </w:p>
        </w:tc>
      </w:tr>
      <w:tr w:rsidR="00715956" w:rsidRPr="00715956" w14:paraId="1C4163D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804F91B"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1D5441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DA22AE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154C61F" w14:textId="77777777" w:rsidR="00715956" w:rsidRPr="00F21240" w:rsidRDefault="00715956">
            <w:pPr>
              <w:pStyle w:val="MsgTableBody"/>
              <w:jc w:val="center"/>
              <w:rPr>
                <w:noProof/>
              </w:rPr>
            </w:pPr>
            <w:r w:rsidRPr="00F21240">
              <w:rPr>
                <w:noProof/>
              </w:rPr>
              <w:t>2</w:t>
            </w:r>
          </w:p>
        </w:tc>
      </w:tr>
      <w:tr w:rsidR="00715956" w:rsidRPr="00715956" w14:paraId="4230A5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39EE02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10A1DD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C27D3F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FB852B" w14:textId="77777777" w:rsidR="00715956" w:rsidRPr="00F21240" w:rsidRDefault="00715956">
            <w:pPr>
              <w:pStyle w:val="MsgTableBody"/>
              <w:jc w:val="center"/>
              <w:rPr>
                <w:noProof/>
              </w:rPr>
            </w:pPr>
            <w:r w:rsidRPr="00F21240">
              <w:rPr>
                <w:noProof/>
              </w:rPr>
              <w:t>2</w:t>
            </w:r>
          </w:p>
        </w:tc>
      </w:tr>
      <w:tr w:rsidR="00715956" w:rsidRPr="00715956" w14:paraId="7BDB4A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F50BCC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76723D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AD5D6A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979FD3" w14:textId="77777777" w:rsidR="00715956" w:rsidRPr="00F21240" w:rsidRDefault="00715956">
            <w:pPr>
              <w:pStyle w:val="MsgTableBody"/>
              <w:jc w:val="center"/>
              <w:rPr>
                <w:noProof/>
              </w:rPr>
            </w:pPr>
            <w:r w:rsidRPr="00F21240">
              <w:rPr>
                <w:noProof/>
              </w:rPr>
              <w:t>2</w:t>
            </w:r>
          </w:p>
        </w:tc>
      </w:tr>
      <w:tr w:rsidR="00715956" w:rsidRPr="00715956" w14:paraId="0B29361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6C50895"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FE7031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C6E3D5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34A84B" w14:textId="77777777" w:rsidR="00715956" w:rsidRPr="00F21240" w:rsidRDefault="00715956">
            <w:pPr>
              <w:pStyle w:val="MsgTableBody"/>
              <w:jc w:val="center"/>
              <w:rPr>
                <w:noProof/>
              </w:rPr>
            </w:pPr>
            <w:r w:rsidRPr="00F21240">
              <w:rPr>
                <w:noProof/>
              </w:rPr>
              <w:t>2</w:t>
            </w:r>
          </w:p>
        </w:tc>
      </w:tr>
      <w:tr w:rsidR="00715956" w:rsidRPr="00715956" w14:paraId="7C19CF6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470CD91C"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2F1EF52"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677091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FA37059" w14:textId="77777777" w:rsidR="00715956" w:rsidRPr="00F21240" w:rsidRDefault="00715956">
            <w:pPr>
              <w:pStyle w:val="MsgTableBody"/>
              <w:jc w:val="center"/>
              <w:rPr>
                <w:noProof/>
              </w:rPr>
            </w:pPr>
            <w:r w:rsidRPr="00F21240">
              <w:rPr>
                <w:noProof/>
              </w:rPr>
              <w:t>2</w:t>
            </w:r>
          </w:p>
        </w:tc>
      </w:tr>
    </w:tbl>
    <w:p w14:paraId="0535E6A1" w14:textId="53283F78" w:rsidR="00D42E64" w:rsidRDefault="00D42E64" w:rsidP="00AE417F">
      <w:bookmarkStart w:id="3596" w:name="_Toc1815982"/>
      <w:bookmarkStart w:id="3597" w:name="_Toc21372526"/>
      <w:bookmarkStart w:id="3598" w:name="_Toc175992000"/>
      <w:bookmarkStart w:id="3599" w:name="_Toc17623595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9"/>
        <w:gridCol w:w="2247"/>
        <w:gridCol w:w="456"/>
        <w:gridCol w:w="2237"/>
      </w:tblGrid>
      <w:tr w:rsidR="00AE417F" w:rsidRPr="006D6BB6" w14:paraId="364B3D49" w14:textId="77777777" w:rsidTr="00AE417F">
        <w:trPr>
          <w:jc w:val="center"/>
        </w:trPr>
        <w:tc>
          <w:tcPr>
            <w:tcW w:w="6799" w:type="dxa"/>
            <w:gridSpan w:val="4"/>
          </w:tcPr>
          <w:p w14:paraId="2D051033" w14:textId="4A17BFC7" w:rsidR="00AE417F" w:rsidRPr="006D6BB6" w:rsidRDefault="00AE417F" w:rsidP="00AE417F">
            <w:pPr>
              <w:pStyle w:val="ACK-ChoreographyHeader"/>
            </w:pPr>
            <w:r w:rsidRPr="00C20CAF">
              <w:lastRenderedPageBreak/>
              <w:t>Acknowledgment Choreography</w:t>
            </w:r>
          </w:p>
        </w:tc>
      </w:tr>
      <w:tr w:rsidR="00AE417F" w:rsidRPr="006D6BB6" w14:paraId="34AC6119" w14:textId="77777777" w:rsidTr="00AE417F">
        <w:trPr>
          <w:jc w:val="center"/>
        </w:trPr>
        <w:tc>
          <w:tcPr>
            <w:tcW w:w="6799" w:type="dxa"/>
            <w:gridSpan w:val="4"/>
          </w:tcPr>
          <w:p w14:paraId="1953889B" w14:textId="6B251EB8" w:rsidR="00AE417F" w:rsidRPr="006D6BB6" w:rsidRDefault="009118D0" w:rsidP="009118D0">
            <w:pPr>
              <w:pStyle w:val="ACK-ChoreographyHeader"/>
            </w:pPr>
            <w:r w:rsidRPr="00F21240">
              <w:rPr>
                <w:noProof/>
              </w:rPr>
              <w:t>ACK^A43^ACK</w:t>
            </w:r>
          </w:p>
        </w:tc>
      </w:tr>
      <w:tr w:rsidR="00D42E64" w:rsidRPr="006D6BB6" w14:paraId="78FCA2EA" w14:textId="77777777" w:rsidTr="00AE417F">
        <w:trPr>
          <w:jc w:val="center"/>
        </w:trPr>
        <w:tc>
          <w:tcPr>
            <w:tcW w:w="1859" w:type="dxa"/>
          </w:tcPr>
          <w:p w14:paraId="7FDD640F" w14:textId="77777777" w:rsidR="00D42E64" w:rsidRPr="006D6BB6" w:rsidRDefault="00D42E64" w:rsidP="0025077B">
            <w:pPr>
              <w:pStyle w:val="ACK-ChoreographyBody"/>
            </w:pPr>
            <w:r w:rsidRPr="006D6BB6">
              <w:t>Field name</w:t>
            </w:r>
          </w:p>
        </w:tc>
        <w:tc>
          <w:tcPr>
            <w:tcW w:w="2247" w:type="dxa"/>
          </w:tcPr>
          <w:p w14:paraId="6B548EC7" w14:textId="77777777" w:rsidR="00D42E64" w:rsidRPr="006D6BB6" w:rsidRDefault="00D42E64" w:rsidP="0025077B">
            <w:pPr>
              <w:pStyle w:val="ACK-ChoreographyBody"/>
            </w:pPr>
            <w:r w:rsidRPr="006D6BB6">
              <w:t>Field Value: Original mode</w:t>
            </w:r>
          </w:p>
        </w:tc>
        <w:tc>
          <w:tcPr>
            <w:tcW w:w="2693" w:type="dxa"/>
            <w:gridSpan w:val="2"/>
          </w:tcPr>
          <w:p w14:paraId="25F667E6" w14:textId="77777777" w:rsidR="00D42E64" w:rsidRPr="006D6BB6" w:rsidRDefault="00D42E64" w:rsidP="0025077B">
            <w:pPr>
              <w:pStyle w:val="ACK-ChoreographyBody"/>
            </w:pPr>
            <w:r w:rsidRPr="006D6BB6">
              <w:t>Field value: Enhanced mode</w:t>
            </w:r>
          </w:p>
        </w:tc>
      </w:tr>
      <w:tr w:rsidR="00A57961" w:rsidRPr="006D6BB6" w14:paraId="0AE2490F" w14:textId="77777777" w:rsidTr="00AE417F">
        <w:trPr>
          <w:jc w:val="center"/>
        </w:trPr>
        <w:tc>
          <w:tcPr>
            <w:tcW w:w="1859" w:type="dxa"/>
          </w:tcPr>
          <w:p w14:paraId="0F02EC56" w14:textId="77777777" w:rsidR="00A57961" w:rsidRPr="006D6BB6" w:rsidRDefault="00A57961" w:rsidP="0025077B">
            <w:pPr>
              <w:pStyle w:val="ACK-ChoreographyBody"/>
            </w:pPr>
            <w:r w:rsidRPr="006D6BB6">
              <w:t>MSH.15</w:t>
            </w:r>
          </w:p>
        </w:tc>
        <w:tc>
          <w:tcPr>
            <w:tcW w:w="2247" w:type="dxa"/>
          </w:tcPr>
          <w:p w14:paraId="7E31667F" w14:textId="77777777" w:rsidR="00A57961" w:rsidRPr="006D6BB6" w:rsidRDefault="00A57961" w:rsidP="0025077B">
            <w:pPr>
              <w:pStyle w:val="ACK-ChoreographyBody"/>
            </w:pPr>
            <w:r w:rsidRPr="006D6BB6">
              <w:t>Blank</w:t>
            </w:r>
          </w:p>
        </w:tc>
        <w:tc>
          <w:tcPr>
            <w:tcW w:w="456" w:type="dxa"/>
          </w:tcPr>
          <w:p w14:paraId="48360C60" w14:textId="77777777" w:rsidR="00A57961" w:rsidRPr="006D6BB6" w:rsidRDefault="00A57961" w:rsidP="0025077B">
            <w:pPr>
              <w:pStyle w:val="ACK-ChoreographyBody"/>
            </w:pPr>
            <w:r w:rsidRPr="006D6BB6">
              <w:t>NE</w:t>
            </w:r>
          </w:p>
        </w:tc>
        <w:tc>
          <w:tcPr>
            <w:tcW w:w="2237" w:type="dxa"/>
          </w:tcPr>
          <w:p w14:paraId="5C858AA0" w14:textId="77777777" w:rsidR="00A57961" w:rsidRPr="006D6BB6" w:rsidRDefault="00A57961" w:rsidP="0025077B">
            <w:pPr>
              <w:pStyle w:val="ACK-ChoreographyBody"/>
            </w:pPr>
            <w:r w:rsidRPr="006D6BB6">
              <w:t>AL, SU, ER</w:t>
            </w:r>
          </w:p>
        </w:tc>
      </w:tr>
      <w:tr w:rsidR="00A57961" w:rsidRPr="006D6BB6" w14:paraId="535745BD" w14:textId="77777777" w:rsidTr="00AE417F">
        <w:trPr>
          <w:jc w:val="center"/>
        </w:trPr>
        <w:tc>
          <w:tcPr>
            <w:tcW w:w="1859" w:type="dxa"/>
          </w:tcPr>
          <w:p w14:paraId="261973BB" w14:textId="77777777" w:rsidR="00A57961" w:rsidRPr="006D6BB6" w:rsidRDefault="00A57961" w:rsidP="0025077B">
            <w:pPr>
              <w:pStyle w:val="ACK-ChoreographyBody"/>
            </w:pPr>
            <w:r w:rsidRPr="006D6BB6">
              <w:t>MSH.16</w:t>
            </w:r>
          </w:p>
        </w:tc>
        <w:tc>
          <w:tcPr>
            <w:tcW w:w="2247" w:type="dxa"/>
          </w:tcPr>
          <w:p w14:paraId="39799803" w14:textId="77777777" w:rsidR="00A57961" w:rsidRPr="006D6BB6" w:rsidRDefault="00A57961" w:rsidP="0025077B">
            <w:pPr>
              <w:pStyle w:val="ACK-ChoreographyBody"/>
            </w:pPr>
            <w:r w:rsidRPr="006D6BB6">
              <w:t>Blank</w:t>
            </w:r>
          </w:p>
        </w:tc>
        <w:tc>
          <w:tcPr>
            <w:tcW w:w="456" w:type="dxa"/>
          </w:tcPr>
          <w:p w14:paraId="08C98515" w14:textId="77777777" w:rsidR="00A57961" w:rsidRPr="006D6BB6" w:rsidRDefault="00A57961" w:rsidP="0025077B">
            <w:pPr>
              <w:pStyle w:val="ACK-ChoreographyBody"/>
            </w:pPr>
            <w:r w:rsidRPr="006D6BB6">
              <w:t>NE</w:t>
            </w:r>
          </w:p>
        </w:tc>
        <w:tc>
          <w:tcPr>
            <w:tcW w:w="2237" w:type="dxa"/>
          </w:tcPr>
          <w:p w14:paraId="36032FE0" w14:textId="77777777" w:rsidR="00A57961" w:rsidRPr="006D6BB6" w:rsidRDefault="00A57961" w:rsidP="0025077B">
            <w:pPr>
              <w:pStyle w:val="ACK-ChoreographyBody"/>
            </w:pPr>
            <w:r w:rsidRPr="006D6BB6">
              <w:t>NE</w:t>
            </w:r>
          </w:p>
        </w:tc>
      </w:tr>
      <w:tr w:rsidR="00A57961" w:rsidRPr="006D6BB6" w14:paraId="114000AF" w14:textId="77777777" w:rsidTr="00AE417F">
        <w:trPr>
          <w:jc w:val="center"/>
        </w:trPr>
        <w:tc>
          <w:tcPr>
            <w:tcW w:w="1859" w:type="dxa"/>
          </w:tcPr>
          <w:p w14:paraId="561B5327" w14:textId="77777777" w:rsidR="00A57961" w:rsidRPr="006D6BB6" w:rsidRDefault="00A57961" w:rsidP="0025077B">
            <w:pPr>
              <w:pStyle w:val="ACK-ChoreographyBody"/>
            </w:pPr>
            <w:r w:rsidRPr="006D6BB6">
              <w:t>Immediate Ack</w:t>
            </w:r>
          </w:p>
        </w:tc>
        <w:tc>
          <w:tcPr>
            <w:tcW w:w="2247" w:type="dxa"/>
          </w:tcPr>
          <w:p w14:paraId="7151E3CB" w14:textId="77777777" w:rsidR="00A57961" w:rsidRPr="006D6BB6" w:rsidRDefault="00A57961" w:rsidP="0025077B">
            <w:pPr>
              <w:pStyle w:val="ACK-ChoreographyBody"/>
            </w:pPr>
            <w:r w:rsidRPr="006D6BB6">
              <w:t>-</w:t>
            </w:r>
          </w:p>
        </w:tc>
        <w:tc>
          <w:tcPr>
            <w:tcW w:w="456" w:type="dxa"/>
          </w:tcPr>
          <w:p w14:paraId="6D9CE0C6" w14:textId="77777777" w:rsidR="00A57961" w:rsidRPr="006D6BB6" w:rsidRDefault="00A57961" w:rsidP="0025077B">
            <w:pPr>
              <w:pStyle w:val="ACK-ChoreographyBody"/>
            </w:pPr>
            <w:r w:rsidRPr="006D6BB6">
              <w:t>-</w:t>
            </w:r>
          </w:p>
        </w:tc>
        <w:tc>
          <w:tcPr>
            <w:tcW w:w="2237" w:type="dxa"/>
          </w:tcPr>
          <w:p w14:paraId="3667F9DA" w14:textId="298CADA0" w:rsidR="00A57961" w:rsidRPr="006D6BB6" w:rsidRDefault="00A57961" w:rsidP="0025077B">
            <w:pPr>
              <w:pStyle w:val="ACK-ChoreographyBody"/>
            </w:pPr>
            <w:r w:rsidRPr="006D6BB6">
              <w:rPr>
                <w:szCs w:val="16"/>
              </w:rPr>
              <w:t>ACK^</w:t>
            </w:r>
            <w:r>
              <w:rPr>
                <w:szCs w:val="16"/>
              </w:rPr>
              <w:t>A43</w:t>
            </w:r>
            <w:r w:rsidRPr="006D6BB6">
              <w:rPr>
                <w:szCs w:val="16"/>
              </w:rPr>
              <w:t>^ACK</w:t>
            </w:r>
          </w:p>
        </w:tc>
      </w:tr>
      <w:tr w:rsidR="00A57961" w:rsidRPr="006D6BB6" w14:paraId="350441EA" w14:textId="77777777" w:rsidTr="00AE417F">
        <w:trPr>
          <w:jc w:val="center"/>
        </w:trPr>
        <w:tc>
          <w:tcPr>
            <w:tcW w:w="1859" w:type="dxa"/>
          </w:tcPr>
          <w:p w14:paraId="5F66EEB2" w14:textId="77777777" w:rsidR="00A57961" w:rsidRPr="006D6BB6" w:rsidRDefault="00A57961" w:rsidP="0025077B">
            <w:pPr>
              <w:pStyle w:val="ACK-ChoreographyBody"/>
            </w:pPr>
            <w:r w:rsidRPr="006D6BB6">
              <w:t>Application Ack</w:t>
            </w:r>
          </w:p>
        </w:tc>
        <w:tc>
          <w:tcPr>
            <w:tcW w:w="2247" w:type="dxa"/>
          </w:tcPr>
          <w:p w14:paraId="0AE01A8E" w14:textId="6A292500" w:rsidR="00A57961" w:rsidRPr="006D6BB6" w:rsidRDefault="00A57961" w:rsidP="0025077B">
            <w:pPr>
              <w:pStyle w:val="ACK-ChoreographyBody"/>
            </w:pPr>
            <w:r>
              <w:rPr>
                <w:szCs w:val="16"/>
              </w:rPr>
              <w:t>-</w:t>
            </w:r>
          </w:p>
        </w:tc>
        <w:tc>
          <w:tcPr>
            <w:tcW w:w="456" w:type="dxa"/>
          </w:tcPr>
          <w:p w14:paraId="52675EAD" w14:textId="77777777" w:rsidR="00A57961" w:rsidRPr="006D6BB6" w:rsidRDefault="00A57961" w:rsidP="0025077B">
            <w:pPr>
              <w:pStyle w:val="ACK-ChoreographyBody"/>
            </w:pPr>
            <w:r w:rsidRPr="006D6BB6">
              <w:t>-</w:t>
            </w:r>
          </w:p>
        </w:tc>
        <w:tc>
          <w:tcPr>
            <w:tcW w:w="2237" w:type="dxa"/>
          </w:tcPr>
          <w:p w14:paraId="62A7E950" w14:textId="77777777" w:rsidR="00A57961" w:rsidRPr="006D6BB6" w:rsidRDefault="00A57961" w:rsidP="0025077B">
            <w:pPr>
              <w:pStyle w:val="ACK-ChoreographyBody"/>
            </w:pPr>
            <w:r w:rsidRPr="006D6BB6">
              <w:t>-</w:t>
            </w:r>
          </w:p>
        </w:tc>
      </w:tr>
    </w:tbl>
    <w:p w14:paraId="7F617EC7" w14:textId="77777777" w:rsidR="00715956" w:rsidRPr="00F21240" w:rsidRDefault="00715956">
      <w:pPr>
        <w:pStyle w:val="Heading3"/>
        <w:tabs>
          <w:tab w:val="clear" w:pos="1440"/>
        </w:tabs>
        <w:ind w:left="1008" w:hanging="1008"/>
        <w:rPr>
          <w:noProof/>
        </w:rPr>
      </w:pPr>
      <w:bookmarkStart w:id="3600" w:name="_Toc27754829"/>
      <w:bookmarkStart w:id="3601" w:name="_Toc109892124"/>
      <w:r w:rsidRPr="00F21240">
        <w:rPr>
          <w:noProof/>
        </w:rPr>
        <w:t>ADT/ACK - Move Account Information - Patient Account Number (Event A44</w:t>
      </w:r>
      <w:r w:rsidRPr="00F21240">
        <w:rPr>
          <w:noProof/>
        </w:rPr>
        <w:fldChar w:fldCharType="begin"/>
      </w:r>
      <w:r w:rsidRPr="00F21240">
        <w:rPr>
          <w:noProof/>
        </w:rPr>
        <w:instrText>XE "A44"</w:instrText>
      </w:r>
      <w:r w:rsidRPr="00F21240">
        <w:rPr>
          <w:noProof/>
        </w:rPr>
        <w:fldChar w:fldCharType="end"/>
      </w:r>
      <w:r w:rsidRPr="00F21240">
        <w:rPr>
          <w:noProof/>
        </w:rPr>
        <w:t>)</w:t>
      </w:r>
      <w:bookmarkEnd w:id="3596"/>
      <w:bookmarkEnd w:id="3597"/>
      <w:bookmarkEnd w:id="3598"/>
      <w:bookmarkEnd w:id="3599"/>
      <w:bookmarkEnd w:id="3600"/>
      <w:bookmarkEnd w:id="3601"/>
    </w:p>
    <w:p w14:paraId="5A499127" w14:textId="77777777" w:rsidR="00715956" w:rsidRPr="00F21240" w:rsidRDefault="00715956">
      <w:pPr>
        <w:pStyle w:val="NormalIndented"/>
        <w:rPr>
          <w:noProof/>
        </w:rPr>
      </w:pPr>
      <w:r w:rsidRPr="00F21240">
        <w:rPr>
          <w:noProof/>
        </w:rPr>
        <w:t xml:space="preserve">A move has been done at the account identifier level.  That is, a </w:t>
      </w:r>
      <w:r w:rsidRPr="00F21240">
        <w:rPr>
          <w:rStyle w:val="ReferenceAttribute"/>
          <w:noProof/>
        </w:rPr>
        <w:t>PID-18 - Patient Account Number</w:t>
      </w:r>
      <w:r w:rsidRPr="00F21240">
        <w:rPr>
          <w:noProof/>
        </w:rPr>
        <w:t xml:space="preserve"> associated with one </w:t>
      </w:r>
      <w:r w:rsidRPr="00F21240">
        <w:rPr>
          <w:rStyle w:val="ReferenceAttribute"/>
          <w:noProof/>
        </w:rPr>
        <w:t>PID-3 - Patient Identifier List</w:t>
      </w:r>
      <w:r w:rsidRPr="00F21240">
        <w:rPr>
          <w:noProof/>
        </w:rPr>
        <w:t xml:space="preserve"> has been moved to another patient identifier list.</w:t>
      </w:r>
    </w:p>
    <w:p w14:paraId="53525E8E" w14:textId="77777777" w:rsidR="00715956" w:rsidRPr="00F21240" w:rsidRDefault="00715956">
      <w:pPr>
        <w:pStyle w:val="NormalIndented"/>
        <w:rPr>
          <w:noProof/>
        </w:rPr>
      </w:pPr>
      <w:r w:rsidRPr="00F21240">
        <w:rPr>
          <w:noProof/>
        </w:rPr>
        <w:t xml:space="preserve">An A44 event is used to signal a move of records identified by the </w:t>
      </w:r>
      <w:r w:rsidRPr="00F21240">
        <w:rPr>
          <w:rStyle w:val="ReferenceAttribute"/>
          <w:noProof/>
        </w:rPr>
        <w:t>MRG-3 - Prior Patient Account Number</w:t>
      </w:r>
      <w:r w:rsidRPr="00F21240">
        <w:rPr>
          <w:noProof/>
        </w:rPr>
        <w:t xml:space="preserve"> from the "incorrect source patient identifier list" identified in the MRG segment (</w:t>
      </w:r>
      <w:r w:rsidRPr="00F21240">
        <w:rPr>
          <w:rStyle w:val="ReferenceAttribute"/>
          <w:noProof/>
        </w:rPr>
        <w:t>MRG-1 - Prior Patient Identifier List</w:t>
      </w:r>
      <w:r w:rsidRPr="00F21240">
        <w:rPr>
          <w:noProof/>
        </w:rPr>
        <w:t>) to the "correct target patient identifier list" identified in the PID segment (</w:t>
      </w:r>
      <w:r w:rsidRPr="00F21240">
        <w:rPr>
          <w:rStyle w:val="ReferenceAttribute"/>
          <w:noProof/>
        </w:rPr>
        <w:t>PID-3 - Patient Identifier List</w:t>
      </w:r>
      <w:r w:rsidRPr="00F21240">
        <w:rPr>
          <w:noProof/>
        </w:rPr>
        <w:t>).</w:t>
      </w:r>
    </w:p>
    <w:p w14:paraId="1A02622D" w14:textId="77777777" w:rsidR="00715956" w:rsidRPr="00F21240" w:rsidRDefault="00715956">
      <w:pPr>
        <w:pStyle w:val="NormalIndented"/>
        <w:rPr>
          <w:noProof/>
        </w:rPr>
      </w:pPr>
      <w:r w:rsidRPr="00F21240">
        <w:rPr>
          <w:noProof/>
        </w:rPr>
        <w:t>The account number involved in identifying the account to be moved (</w:t>
      </w:r>
      <w:r w:rsidRPr="00F21240">
        <w:rPr>
          <w:rStyle w:val="ReferenceAttribute"/>
          <w:noProof/>
        </w:rPr>
        <w:t>MRG-3 - Prior Patient Account Number</w:t>
      </w:r>
      <w:r w:rsidRPr="00F21240">
        <w:rPr>
          <w:noProof/>
        </w:rPr>
        <w:t xml:space="preserve">) may or may not have visits.  In any case, all subordinate data sets associated with the account number in </w:t>
      </w:r>
      <w:r w:rsidRPr="00F21240">
        <w:rPr>
          <w:rStyle w:val="ReferenceAttribute"/>
          <w:noProof/>
        </w:rPr>
        <w:t>MRG-3 - Prior Patient Account Number</w:t>
      </w:r>
      <w:r w:rsidRPr="00F21240">
        <w:rPr>
          <w:noProof/>
        </w:rPr>
        <w:t xml:space="preserve"> are moved along with the account number, from the "incorrect source" ID (</w:t>
      </w:r>
      <w:r w:rsidRPr="00F21240">
        <w:rPr>
          <w:rStyle w:val="ReferenceAttribute"/>
          <w:noProof/>
        </w:rPr>
        <w:t>MRG-1 - Prior Patient Identifier List</w:t>
      </w:r>
      <w:r w:rsidRPr="00F21240">
        <w:rPr>
          <w:noProof/>
        </w:rPr>
        <w:t>) to the "correct target" ID (</w:t>
      </w:r>
      <w:r w:rsidRPr="00F21240">
        <w:rPr>
          <w:rStyle w:val="ReferenceAttribute"/>
          <w:noProof/>
        </w:rPr>
        <w:t>PID-3 - Patient Identifier List</w:t>
      </w:r>
      <w:r w:rsidRPr="00F21240">
        <w:rPr>
          <w:noProof/>
        </w:rPr>
        <w:t>).</w:t>
      </w:r>
    </w:p>
    <w:p w14:paraId="687D2419" w14:textId="77777777" w:rsidR="00715956" w:rsidRPr="00F21240" w:rsidRDefault="00715956">
      <w:pPr>
        <w:pStyle w:val="NormalIndented"/>
        <w:rPr>
          <w:noProof/>
        </w:rPr>
      </w:pPr>
      <w:r w:rsidRPr="00F21240">
        <w:rPr>
          <w:noProof/>
        </w:rPr>
        <w:t>No identifiers subordinate to the account number (visit number, alternate visit ID) are valued in this message.</w:t>
      </w:r>
    </w:p>
    <w:p w14:paraId="23DEC56D" w14:textId="77777777" w:rsidR="00715956" w:rsidRPr="00F21240" w:rsidRDefault="00715956">
      <w:pPr>
        <w:pStyle w:val="NormalIndented"/>
        <w:rPr>
          <w:noProof/>
        </w:rPr>
      </w:pPr>
      <w:r w:rsidRPr="00F21240">
        <w:rPr>
          <w:noProof/>
        </w:rPr>
        <w:t>This event and the message syntax do, however, allow for the specification of a "new identifier" (</w:t>
      </w:r>
      <w:r w:rsidRPr="00F21240">
        <w:rPr>
          <w:rStyle w:val="ReferenceAttribute"/>
          <w:noProof/>
        </w:rPr>
        <w:t>PID-18 - Patient Account Number</w:t>
      </w:r>
      <w:r w:rsidRPr="00F21240">
        <w:rPr>
          <w:noProof/>
        </w:rPr>
        <w:t>), which may be application and/or implementation-specific and therefore require site negotiation.</w:t>
      </w:r>
    </w:p>
    <w:p w14:paraId="3448A11E" w14:textId="77777777" w:rsidR="00715956" w:rsidRPr="00F21240" w:rsidRDefault="00715956">
      <w:pPr>
        <w:pStyle w:val="NormalIndented"/>
        <w:rPr>
          <w:noProof/>
        </w:rPr>
      </w:pPr>
      <w:r w:rsidRPr="00F21240">
        <w:rPr>
          <w:noProof/>
        </w:rPr>
        <w:t xml:space="preserve">All of the identifiers superior to the account number should be valued in both the MRG segment and the PID segment.  In this message, the </w:t>
      </w:r>
      <w:r w:rsidRPr="00F21240">
        <w:rPr>
          <w:rStyle w:val="ReferenceAttribute"/>
          <w:noProof/>
        </w:rPr>
        <w:t>PID-3 - Patient Identifier List</w:t>
      </w:r>
      <w:r w:rsidRPr="00F21240">
        <w:rPr>
          <w:noProof/>
        </w:rPr>
        <w:t xml:space="preserve"> is superior to the account number.</w:t>
      </w:r>
    </w:p>
    <w:p w14:paraId="6159D06A"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Move" w:history="1">
        <w:r w:rsidRPr="00F21240">
          <w:rPr>
            <w:rStyle w:val="HyperlinkText"/>
            <w:noProof/>
          </w:rPr>
          <w:fldChar w:fldCharType="begin"/>
        </w:r>
        <w:r w:rsidRPr="00F21240">
          <w:rPr>
            <w:rStyle w:val="HyperlinkText"/>
            <w:noProof/>
          </w:rPr>
          <w:instrText xml:space="preserve"> REF _Ref431557188 \r \h  \* MERGEFORMAT </w:instrText>
        </w:r>
        <w:r w:rsidRPr="00F21240">
          <w:rPr>
            <w:rStyle w:val="HyperlinkText"/>
            <w:noProof/>
          </w:rPr>
        </w:r>
        <w:r w:rsidRPr="00F21240">
          <w:rPr>
            <w:rStyle w:val="HyperlinkText"/>
            <w:noProof/>
          </w:rPr>
          <w:fldChar w:fldCharType="separate"/>
        </w:r>
        <w:r w:rsidR="00FD1E54">
          <w:rPr>
            <w:rStyle w:val="HyperlinkText"/>
          </w:rPr>
          <w:t>3.5.2.1.3</w:t>
        </w:r>
        <w:r w:rsidRPr="00F21240">
          <w:rPr>
            <w:rStyle w:val="HyperlinkText"/>
            <w:noProof/>
          </w:rPr>
          <w:fldChar w:fldCharType="end"/>
        </w:r>
      </w:hyperlink>
      <w:r w:rsidRPr="00F21240">
        <w:rPr>
          <w:noProof/>
        </w:rPr>
        <w:t>, "</w:t>
      </w:r>
      <w:hyperlink w:anchor="_Hlt1841336" w:history="1">
        <w:r w:rsidRPr="00F21240">
          <w:rPr>
            <w:rStyle w:val="HyperlinkText"/>
            <w:noProof/>
          </w:rPr>
          <w:fldChar w:fldCharType="begin"/>
        </w:r>
        <w:r w:rsidRPr="00F21240">
          <w:rPr>
            <w:rStyle w:val="HyperlinkText"/>
            <w:noProof/>
          </w:rPr>
          <w:instrText xml:space="preserve"> REF _Ref431557188 \h  \* MERGEFORMAT </w:instrText>
        </w:r>
        <w:r w:rsidRPr="00F21240">
          <w:rPr>
            <w:rStyle w:val="HyperlinkText"/>
            <w:noProof/>
          </w:rPr>
        </w:r>
        <w:r w:rsidRPr="00F21240">
          <w:rPr>
            <w:rStyle w:val="HyperlinkText"/>
            <w:noProof/>
          </w:rPr>
          <w:fldChar w:fldCharType="separate"/>
        </w:r>
        <w:r w:rsidR="00FD1E54" w:rsidRPr="00FD1E54">
          <w:rPr>
            <w:rStyle w:val="HyperlinkText"/>
          </w:rPr>
          <w:t>Move</w:t>
        </w:r>
        <w:r w:rsidRPr="00F21240">
          <w:rPr>
            <w:rStyle w:val="HyperlinkText"/>
            <w:noProof/>
          </w:rPr>
          <w:fldChar w:fldCharType="end"/>
        </w:r>
      </w:hyperlink>
      <w:r w:rsidRPr="00F21240">
        <w:rPr>
          <w:noProof/>
        </w:rPr>
        <w:t>," for a discussion of issues related to the implementation of move messages.</w:t>
      </w:r>
    </w:p>
    <w:p w14:paraId="4D9D6E83" w14:textId="77777777" w:rsidR="00715956" w:rsidRPr="00F21240" w:rsidRDefault="00715956">
      <w:pPr>
        <w:pStyle w:val="NormalIndented"/>
        <w:rPr>
          <w:noProof/>
        </w:rPr>
      </w:pPr>
      <w:r w:rsidRPr="00F21240">
        <w:rPr>
          <w:noProof/>
        </w:rPr>
        <w:t>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"account number" are treated as updated information.</w:t>
      </w:r>
    </w:p>
    <w:p w14:paraId="2BA58908" w14:textId="77777777" w:rsidR="00715956" w:rsidRPr="00F21240" w:rsidRDefault="00715956">
      <w:pPr>
        <w:pStyle w:val="MsgTableCaption"/>
        <w:rPr>
          <w:noProof/>
        </w:rPr>
      </w:pPr>
      <w:r w:rsidRPr="00F21240">
        <w:rPr>
          <w:noProof/>
        </w:rPr>
        <w:t>ADT^A44^ADT_A44: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16B135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886D1E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72F1DC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597129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FB22CBD" w14:textId="77777777" w:rsidR="00715956" w:rsidRPr="00F21240" w:rsidRDefault="00715956">
            <w:pPr>
              <w:pStyle w:val="MsgTableHeader"/>
              <w:jc w:val="center"/>
              <w:rPr>
                <w:noProof/>
              </w:rPr>
            </w:pPr>
            <w:r w:rsidRPr="00F21240">
              <w:rPr>
                <w:noProof/>
              </w:rPr>
              <w:t>Chapter</w:t>
            </w:r>
          </w:p>
        </w:tc>
      </w:tr>
      <w:tr w:rsidR="00715956" w:rsidRPr="00715956" w14:paraId="05A8BFE4"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3D2ECA4"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2DCD343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458ACE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8EEA124" w14:textId="77777777" w:rsidR="00715956" w:rsidRPr="00F21240" w:rsidRDefault="00715956">
            <w:pPr>
              <w:pStyle w:val="MsgTableBody"/>
              <w:jc w:val="center"/>
              <w:rPr>
                <w:noProof/>
              </w:rPr>
            </w:pPr>
            <w:r w:rsidRPr="00F21240">
              <w:rPr>
                <w:noProof/>
              </w:rPr>
              <w:t>2</w:t>
            </w:r>
          </w:p>
        </w:tc>
      </w:tr>
      <w:tr w:rsidR="00622FC8" w:rsidRPr="00151483" w14:paraId="667B3B79"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5D65131"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9F58396"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AC619EF"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CDDDD2E" w14:textId="77777777" w:rsidR="00622FC8" w:rsidRPr="00594536" w:rsidRDefault="00622FC8" w:rsidP="00622FC8">
            <w:pPr>
              <w:pStyle w:val="MsgTableBody"/>
              <w:jc w:val="center"/>
              <w:rPr>
                <w:noProof/>
              </w:rPr>
            </w:pPr>
            <w:r w:rsidRPr="00594536">
              <w:rPr>
                <w:noProof/>
              </w:rPr>
              <w:t>3</w:t>
            </w:r>
          </w:p>
        </w:tc>
      </w:tr>
      <w:tr w:rsidR="00715956" w:rsidRPr="00715956" w14:paraId="02769CB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0A5844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8D039D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746A5D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563687" w14:textId="77777777" w:rsidR="00715956" w:rsidRPr="00F21240" w:rsidRDefault="00715956">
            <w:pPr>
              <w:pStyle w:val="MsgTableBody"/>
              <w:jc w:val="center"/>
              <w:rPr>
                <w:noProof/>
              </w:rPr>
            </w:pPr>
            <w:r w:rsidRPr="00F21240">
              <w:rPr>
                <w:noProof/>
              </w:rPr>
              <w:t>2</w:t>
            </w:r>
          </w:p>
        </w:tc>
      </w:tr>
      <w:tr w:rsidR="00715956" w:rsidRPr="00715956" w14:paraId="506D285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66800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64B6AA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648A4F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EBA48" w14:textId="77777777" w:rsidR="00715956" w:rsidRPr="00F21240" w:rsidRDefault="00715956">
            <w:pPr>
              <w:pStyle w:val="MsgTableBody"/>
              <w:jc w:val="center"/>
              <w:rPr>
                <w:noProof/>
              </w:rPr>
            </w:pPr>
            <w:r w:rsidRPr="00F21240">
              <w:rPr>
                <w:noProof/>
              </w:rPr>
              <w:t>2</w:t>
            </w:r>
          </w:p>
        </w:tc>
      </w:tr>
      <w:tr w:rsidR="00715956" w:rsidRPr="00715956" w14:paraId="7FC264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6B220DA"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AA2ECF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76A7CA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DDFE0" w14:textId="77777777" w:rsidR="00715956" w:rsidRPr="00F21240" w:rsidRDefault="00715956">
            <w:pPr>
              <w:pStyle w:val="MsgTableBody"/>
              <w:jc w:val="center"/>
              <w:rPr>
                <w:noProof/>
              </w:rPr>
            </w:pPr>
            <w:r w:rsidRPr="00F21240">
              <w:rPr>
                <w:noProof/>
              </w:rPr>
              <w:t>3</w:t>
            </w:r>
          </w:p>
        </w:tc>
      </w:tr>
      <w:tr w:rsidR="00715956" w:rsidRPr="00715956" w14:paraId="770C06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A3B5D1"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682FCCD"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0A29113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5AB5D" w14:textId="77777777" w:rsidR="00715956" w:rsidRPr="00F21240" w:rsidRDefault="00715956">
            <w:pPr>
              <w:pStyle w:val="MsgTableBody"/>
              <w:jc w:val="center"/>
              <w:rPr>
                <w:noProof/>
              </w:rPr>
            </w:pPr>
          </w:p>
        </w:tc>
      </w:tr>
      <w:tr w:rsidR="00715956" w:rsidRPr="00715956" w14:paraId="0B3F74A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36E7FAE"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125048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42AE84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1F0CEB" w14:textId="77777777" w:rsidR="00715956" w:rsidRPr="00F21240" w:rsidRDefault="00715956">
            <w:pPr>
              <w:pStyle w:val="MsgTableBody"/>
              <w:jc w:val="center"/>
              <w:rPr>
                <w:noProof/>
              </w:rPr>
            </w:pPr>
            <w:r w:rsidRPr="00F21240">
              <w:rPr>
                <w:noProof/>
              </w:rPr>
              <w:t>3</w:t>
            </w:r>
          </w:p>
        </w:tc>
      </w:tr>
      <w:tr w:rsidR="00715956" w:rsidRPr="00715956" w14:paraId="4B8797E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6A157D" w14:textId="77777777" w:rsidR="00715956" w:rsidRPr="00F21240" w:rsidRDefault="00715956">
            <w:pPr>
              <w:pStyle w:val="MsgTableBody"/>
              <w:rPr>
                <w:noProof/>
              </w:rPr>
            </w:pPr>
            <w:r w:rsidRPr="00F21240">
              <w:rPr>
                <w:noProof/>
              </w:rPr>
              <w:lastRenderedPageBreak/>
              <w:t xml:space="preserve">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2CC71D73"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C191B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007B51" w14:textId="77777777" w:rsidR="00715956" w:rsidRPr="00F21240" w:rsidRDefault="00715956">
            <w:pPr>
              <w:pStyle w:val="MsgTableBody"/>
              <w:jc w:val="center"/>
              <w:rPr>
                <w:noProof/>
              </w:rPr>
            </w:pPr>
            <w:r w:rsidRPr="00F21240">
              <w:rPr>
                <w:noProof/>
              </w:rPr>
              <w:t>3</w:t>
            </w:r>
          </w:p>
        </w:tc>
      </w:tr>
      <w:tr w:rsidR="00DC3443" w:rsidRPr="00715956" w14:paraId="39815223" w14:textId="77777777" w:rsidTr="00D50068">
        <w:trPr>
          <w:jc w:val="center"/>
          <w:ins w:id="3602" w:author="Merrick, Riki | APHL" w:date="2022-07-17T17:02:00Z"/>
        </w:trPr>
        <w:tc>
          <w:tcPr>
            <w:tcW w:w="2882" w:type="dxa"/>
            <w:tcBorders>
              <w:top w:val="dotted" w:sz="4" w:space="0" w:color="auto"/>
              <w:left w:val="nil"/>
              <w:bottom w:val="dotted" w:sz="4" w:space="0" w:color="auto"/>
              <w:right w:val="nil"/>
            </w:tcBorders>
            <w:shd w:val="clear" w:color="auto" w:fill="FFFFFF"/>
          </w:tcPr>
          <w:p w14:paraId="3691E8D7" w14:textId="2C789029" w:rsidR="00DC3443" w:rsidRPr="00F21240" w:rsidRDefault="00266B55" w:rsidP="00DC3443">
            <w:pPr>
              <w:pStyle w:val="MsgTableBody"/>
              <w:rPr>
                <w:ins w:id="3603" w:author="Merrick, Riki | APHL" w:date="2022-07-17T17:02:00Z"/>
                <w:noProof/>
              </w:rPr>
            </w:pPr>
            <w:ins w:id="3604" w:author="Merrick, Riki | APHL" w:date="2022-07-28T10:24:00Z">
              <w:r>
                <w:rPr>
                  <w:noProof/>
                </w:rPr>
                <w:t xml:space="preserve"> </w:t>
              </w:r>
            </w:ins>
            <w:ins w:id="3605" w:author="Merrick, Riki | APHL" w:date="2022-07-17T17:02:00Z">
              <w:r w:rsidR="00DC3443">
                <w:rPr>
                  <w:noProof/>
                </w:rPr>
                <w:t>[{ GSP }]</w:t>
              </w:r>
            </w:ins>
          </w:p>
        </w:tc>
        <w:tc>
          <w:tcPr>
            <w:tcW w:w="4320" w:type="dxa"/>
            <w:tcBorders>
              <w:top w:val="dotted" w:sz="4" w:space="0" w:color="auto"/>
              <w:left w:val="nil"/>
              <w:bottom w:val="dotted" w:sz="4" w:space="0" w:color="auto"/>
              <w:right w:val="nil"/>
            </w:tcBorders>
            <w:shd w:val="clear" w:color="auto" w:fill="FFFFFF"/>
          </w:tcPr>
          <w:p w14:paraId="169E49FD" w14:textId="06A3CED4" w:rsidR="00DC3443" w:rsidRPr="00F21240" w:rsidRDefault="00DC3443" w:rsidP="00DC3443">
            <w:pPr>
              <w:pStyle w:val="MsgTableBody"/>
              <w:rPr>
                <w:ins w:id="3606" w:author="Merrick, Riki | APHL" w:date="2022-07-17T17:02:00Z"/>
                <w:noProof/>
              </w:rPr>
            </w:pPr>
            <w:ins w:id="3607" w:author="Merrick, Riki | APHL" w:date="2022-07-17T17:0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1892622" w14:textId="77777777" w:rsidR="00DC3443" w:rsidRDefault="00DC3443" w:rsidP="00DC3443">
            <w:pPr>
              <w:pStyle w:val="MsgTableBody"/>
              <w:jc w:val="center"/>
              <w:rPr>
                <w:ins w:id="3608" w:author="Merrick, Riki | APHL" w:date="2022-07-17T17:02:00Z"/>
                <w:noProof/>
              </w:rPr>
            </w:pPr>
          </w:p>
        </w:tc>
        <w:tc>
          <w:tcPr>
            <w:tcW w:w="1008" w:type="dxa"/>
            <w:tcBorders>
              <w:top w:val="dotted" w:sz="4" w:space="0" w:color="auto"/>
              <w:left w:val="nil"/>
              <w:bottom w:val="dotted" w:sz="4" w:space="0" w:color="auto"/>
              <w:right w:val="nil"/>
            </w:tcBorders>
            <w:shd w:val="clear" w:color="auto" w:fill="FFFFFF"/>
          </w:tcPr>
          <w:p w14:paraId="1588BB2C" w14:textId="55425516" w:rsidR="00DC3443" w:rsidRPr="00F21240" w:rsidRDefault="00DC3443" w:rsidP="00DC3443">
            <w:pPr>
              <w:pStyle w:val="MsgTableBody"/>
              <w:jc w:val="center"/>
              <w:rPr>
                <w:ins w:id="3609" w:author="Merrick, Riki | APHL" w:date="2022-07-17T17:02:00Z"/>
                <w:noProof/>
              </w:rPr>
            </w:pPr>
            <w:ins w:id="3610" w:author="Merrick, Riki | APHL" w:date="2022-07-17T17:02:00Z">
              <w:r>
                <w:rPr>
                  <w:noProof/>
                </w:rPr>
                <w:t>3</w:t>
              </w:r>
            </w:ins>
          </w:p>
        </w:tc>
      </w:tr>
      <w:tr w:rsidR="00DC3443" w:rsidRPr="00715956" w14:paraId="115C52AF" w14:textId="77777777" w:rsidTr="00D50068">
        <w:trPr>
          <w:jc w:val="center"/>
          <w:ins w:id="3611" w:author="Merrick, Riki | APHL" w:date="2022-07-17T17:02:00Z"/>
        </w:trPr>
        <w:tc>
          <w:tcPr>
            <w:tcW w:w="2882" w:type="dxa"/>
            <w:tcBorders>
              <w:top w:val="dotted" w:sz="4" w:space="0" w:color="auto"/>
              <w:left w:val="nil"/>
              <w:bottom w:val="dotted" w:sz="4" w:space="0" w:color="auto"/>
              <w:right w:val="nil"/>
            </w:tcBorders>
            <w:shd w:val="clear" w:color="auto" w:fill="FFFFFF"/>
          </w:tcPr>
          <w:p w14:paraId="3138E9AC" w14:textId="4F5EA55C" w:rsidR="00DC3443" w:rsidRPr="00F21240" w:rsidRDefault="00266B55" w:rsidP="00DC3443">
            <w:pPr>
              <w:pStyle w:val="MsgTableBody"/>
              <w:rPr>
                <w:ins w:id="3612" w:author="Merrick, Riki | APHL" w:date="2022-07-17T17:02:00Z"/>
                <w:noProof/>
              </w:rPr>
            </w:pPr>
            <w:ins w:id="3613" w:author="Merrick, Riki | APHL" w:date="2022-07-28T10:24:00Z">
              <w:r>
                <w:rPr>
                  <w:noProof/>
                </w:rPr>
                <w:t xml:space="preserve"> </w:t>
              </w:r>
            </w:ins>
            <w:ins w:id="3614" w:author="Merrick, Riki | APHL" w:date="2022-07-17T17:02:00Z">
              <w:r w:rsidR="00DC3443">
                <w:rPr>
                  <w:noProof/>
                </w:rPr>
                <w:t>[{ GSR }]</w:t>
              </w:r>
            </w:ins>
          </w:p>
        </w:tc>
        <w:tc>
          <w:tcPr>
            <w:tcW w:w="4320" w:type="dxa"/>
            <w:tcBorders>
              <w:top w:val="dotted" w:sz="4" w:space="0" w:color="auto"/>
              <w:left w:val="nil"/>
              <w:bottom w:val="dotted" w:sz="4" w:space="0" w:color="auto"/>
              <w:right w:val="nil"/>
            </w:tcBorders>
            <w:shd w:val="clear" w:color="auto" w:fill="FFFFFF"/>
          </w:tcPr>
          <w:p w14:paraId="6F6946F8" w14:textId="290D9A2F" w:rsidR="00DC3443" w:rsidRPr="00F21240" w:rsidRDefault="00DC3443" w:rsidP="00DC3443">
            <w:pPr>
              <w:pStyle w:val="MsgTableBody"/>
              <w:rPr>
                <w:ins w:id="3615" w:author="Merrick, Riki | APHL" w:date="2022-07-17T17:02:00Z"/>
                <w:noProof/>
              </w:rPr>
            </w:pPr>
            <w:ins w:id="3616" w:author="Merrick, Riki | APHL" w:date="2022-07-17T17:0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4D48FFB" w14:textId="77777777" w:rsidR="00DC3443" w:rsidRDefault="00DC3443" w:rsidP="00DC3443">
            <w:pPr>
              <w:pStyle w:val="MsgTableBody"/>
              <w:jc w:val="center"/>
              <w:rPr>
                <w:ins w:id="3617" w:author="Merrick, Riki | APHL" w:date="2022-07-17T17:02:00Z"/>
                <w:noProof/>
              </w:rPr>
            </w:pPr>
          </w:p>
        </w:tc>
        <w:tc>
          <w:tcPr>
            <w:tcW w:w="1008" w:type="dxa"/>
            <w:tcBorders>
              <w:top w:val="dotted" w:sz="4" w:space="0" w:color="auto"/>
              <w:left w:val="nil"/>
              <w:bottom w:val="dotted" w:sz="4" w:space="0" w:color="auto"/>
              <w:right w:val="nil"/>
            </w:tcBorders>
            <w:shd w:val="clear" w:color="auto" w:fill="FFFFFF"/>
          </w:tcPr>
          <w:p w14:paraId="59A45BA3" w14:textId="09E0C5FC" w:rsidR="00DC3443" w:rsidRPr="00F21240" w:rsidRDefault="00DC3443" w:rsidP="00DC3443">
            <w:pPr>
              <w:pStyle w:val="MsgTableBody"/>
              <w:jc w:val="center"/>
              <w:rPr>
                <w:ins w:id="3618" w:author="Merrick, Riki | APHL" w:date="2022-07-17T17:02:00Z"/>
                <w:noProof/>
              </w:rPr>
            </w:pPr>
            <w:ins w:id="3619" w:author="Merrick, Riki | APHL" w:date="2022-07-17T17:02:00Z">
              <w:r>
                <w:rPr>
                  <w:noProof/>
                </w:rPr>
                <w:t>3</w:t>
              </w:r>
            </w:ins>
          </w:p>
        </w:tc>
      </w:tr>
      <w:tr w:rsidR="00DC3443" w:rsidRPr="00715956" w14:paraId="1094252E" w14:textId="77777777" w:rsidTr="00D50068">
        <w:trPr>
          <w:jc w:val="center"/>
          <w:ins w:id="3620" w:author="Merrick, Riki | APHL" w:date="2022-07-17T17:02:00Z"/>
        </w:trPr>
        <w:tc>
          <w:tcPr>
            <w:tcW w:w="2882" w:type="dxa"/>
            <w:tcBorders>
              <w:top w:val="dotted" w:sz="4" w:space="0" w:color="auto"/>
              <w:left w:val="nil"/>
              <w:bottom w:val="dotted" w:sz="4" w:space="0" w:color="auto"/>
              <w:right w:val="nil"/>
            </w:tcBorders>
            <w:shd w:val="clear" w:color="auto" w:fill="FFFFFF"/>
          </w:tcPr>
          <w:p w14:paraId="1DDCCE94" w14:textId="3EBACCF2" w:rsidR="00DC3443" w:rsidRPr="00F21240" w:rsidRDefault="00266B55" w:rsidP="00DC3443">
            <w:pPr>
              <w:pStyle w:val="MsgTableBody"/>
              <w:rPr>
                <w:ins w:id="3621" w:author="Merrick, Riki | APHL" w:date="2022-07-17T17:02:00Z"/>
                <w:noProof/>
              </w:rPr>
            </w:pPr>
            <w:ins w:id="3622" w:author="Merrick, Riki | APHL" w:date="2022-07-28T10:24:00Z">
              <w:r>
                <w:rPr>
                  <w:noProof/>
                </w:rPr>
                <w:t xml:space="preserve"> </w:t>
              </w:r>
            </w:ins>
            <w:ins w:id="3623" w:author="Merrick, Riki | APHL" w:date="2022-07-17T17:02:00Z">
              <w:r w:rsidR="00DC3443">
                <w:rPr>
                  <w:noProof/>
                </w:rPr>
                <w:t>[{ GSC }]</w:t>
              </w:r>
            </w:ins>
          </w:p>
        </w:tc>
        <w:tc>
          <w:tcPr>
            <w:tcW w:w="4320" w:type="dxa"/>
            <w:tcBorders>
              <w:top w:val="dotted" w:sz="4" w:space="0" w:color="auto"/>
              <w:left w:val="nil"/>
              <w:bottom w:val="dotted" w:sz="4" w:space="0" w:color="auto"/>
              <w:right w:val="nil"/>
            </w:tcBorders>
            <w:shd w:val="clear" w:color="auto" w:fill="FFFFFF"/>
          </w:tcPr>
          <w:p w14:paraId="3AEDD6C9" w14:textId="26749150" w:rsidR="00DC3443" w:rsidRPr="00F21240" w:rsidRDefault="00DC3443" w:rsidP="00DC3443">
            <w:pPr>
              <w:pStyle w:val="MsgTableBody"/>
              <w:rPr>
                <w:ins w:id="3624" w:author="Merrick, Riki | APHL" w:date="2022-07-17T17:02:00Z"/>
                <w:noProof/>
              </w:rPr>
            </w:pPr>
            <w:ins w:id="3625" w:author="Merrick, Riki | APHL" w:date="2022-07-17T17:02: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5155C0C0" w14:textId="77777777" w:rsidR="00DC3443" w:rsidRDefault="00DC3443" w:rsidP="00DC3443">
            <w:pPr>
              <w:pStyle w:val="MsgTableBody"/>
              <w:jc w:val="center"/>
              <w:rPr>
                <w:ins w:id="3626" w:author="Merrick, Riki | APHL" w:date="2022-07-17T17:02:00Z"/>
                <w:noProof/>
              </w:rPr>
            </w:pPr>
          </w:p>
        </w:tc>
        <w:tc>
          <w:tcPr>
            <w:tcW w:w="1008" w:type="dxa"/>
            <w:tcBorders>
              <w:top w:val="dotted" w:sz="4" w:space="0" w:color="auto"/>
              <w:left w:val="nil"/>
              <w:bottom w:val="dotted" w:sz="4" w:space="0" w:color="auto"/>
              <w:right w:val="nil"/>
            </w:tcBorders>
            <w:shd w:val="clear" w:color="auto" w:fill="FFFFFF"/>
          </w:tcPr>
          <w:p w14:paraId="61D05685" w14:textId="60F77058" w:rsidR="00DC3443" w:rsidRPr="00F21240" w:rsidRDefault="00DC3443" w:rsidP="00DC3443">
            <w:pPr>
              <w:pStyle w:val="MsgTableBody"/>
              <w:jc w:val="center"/>
              <w:rPr>
                <w:ins w:id="3627" w:author="Merrick, Riki | APHL" w:date="2022-07-17T17:02:00Z"/>
                <w:noProof/>
              </w:rPr>
            </w:pPr>
            <w:ins w:id="3628" w:author="Merrick, Riki | APHL" w:date="2022-07-17T17:02:00Z">
              <w:r>
                <w:rPr>
                  <w:noProof/>
                </w:rPr>
                <w:t>3</w:t>
              </w:r>
            </w:ins>
          </w:p>
        </w:tc>
      </w:tr>
      <w:tr w:rsidR="00DC3443" w:rsidRPr="00715956" w14:paraId="5A09497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DAA18E" w14:textId="77777777" w:rsidR="00DC3443" w:rsidRPr="00F21240" w:rsidRDefault="00DC3443" w:rsidP="00DC3443">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D748000" w14:textId="4CA9DEB0" w:rsidR="00DC3443" w:rsidRPr="00F21240" w:rsidRDefault="00DC3443" w:rsidP="00DC3443">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795F81C6" w14:textId="31643576" w:rsidR="00DC3443" w:rsidRPr="00F21240" w:rsidRDefault="00DC3443" w:rsidP="00DC344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00279D8" w14:textId="77777777" w:rsidR="00DC3443" w:rsidRPr="00F21240" w:rsidRDefault="00DC3443" w:rsidP="00DC3443">
            <w:pPr>
              <w:pStyle w:val="MsgTableBody"/>
              <w:jc w:val="center"/>
              <w:rPr>
                <w:noProof/>
              </w:rPr>
            </w:pPr>
            <w:r w:rsidRPr="00F21240">
              <w:rPr>
                <w:noProof/>
              </w:rPr>
              <w:t>3</w:t>
            </w:r>
          </w:p>
        </w:tc>
      </w:tr>
      <w:tr w:rsidR="00DC3443" w:rsidRPr="00715956" w14:paraId="26052F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154D0BF" w14:textId="77777777" w:rsidR="00DC3443" w:rsidRPr="00F21240" w:rsidRDefault="00DC3443" w:rsidP="00DC3443">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DD8F9CB" w14:textId="77777777" w:rsidR="00DC3443" w:rsidRPr="00F21240" w:rsidRDefault="00DC3443" w:rsidP="00DC344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27F3A263" w14:textId="77777777" w:rsidR="00DC3443" w:rsidRPr="00F21240" w:rsidRDefault="00DC3443" w:rsidP="00DC344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A967F0" w14:textId="77777777" w:rsidR="00DC3443" w:rsidRPr="00F21240" w:rsidRDefault="00DC3443" w:rsidP="00DC3443">
            <w:pPr>
              <w:pStyle w:val="MsgTableBody"/>
              <w:jc w:val="center"/>
              <w:rPr>
                <w:noProof/>
              </w:rPr>
            </w:pPr>
            <w:r w:rsidRPr="00F21240">
              <w:rPr>
                <w:noProof/>
              </w:rPr>
              <w:t>3</w:t>
            </w:r>
          </w:p>
        </w:tc>
      </w:tr>
      <w:tr w:rsidR="00DC3443" w:rsidRPr="00715956" w14:paraId="73BB978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00DDF0A" w14:textId="77777777" w:rsidR="00DC3443" w:rsidRPr="00F21240" w:rsidRDefault="00DC3443" w:rsidP="00DC344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1F3240FA" w14:textId="77777777" w:rsidR="00DC3443" w:rsidRPr="00F21240" w:rsidRDefault="00DC3443" w:rsidP="00DC3443">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65F36F17" w14:textId="77777777" w:rsidR="00DC3443" w:rsidRPr="00F21240" w:rsidRDefault="00DC3443" w:rsidP="00DC344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F9AF01" w14:textId="77777777" w:rsidR="00DC3443" w:rsidRPr="00F21240" w:rsidRDefault="00DC3443" w:rsidP="00DC3443">
            <w:pPr>
              <w:pStyle w:val="MsgTableBody"/>
              <w:jc w:val="center"/>
              <w:rPr>
                <w:noProof/>
              </w:rPr>
            </w:pPr>
          </w:p>
        </w:tc>
      </w:tr>
    </w:tbl>
    <w:p w14:paraId="6F11F752" w14:textId="45D75CE0" w:rsidR="00AD6CE4" w:rsidRDefault="00AD6CE4" w:rsidP="00AE417F"/>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2397"/>
        <w:gridCol w:w="456"/>
        <w:gridCol w:w="1559"/>
        <w:gridCol w:w="1501"/>
        <w:gridCol w:w="1560"/>
      </w:tblGrid>
      <w:tr w:rsidR="00AE417F" w:rsidRPr="006D6BB6" w14:paraId="31D324ED" w14:textId="77777777" w:rsidTr="00AE417F">
        <w:trPr>
          <w:jc w:val="center"/>
        </w:trPr>
        <w:tc>
          <w:tcPr>
            <w:tcW w:w="8926" w:type="dxa"/>
            <w:gridSpan w:val="6"/>
          </w:tcPr>
          <w:p w14:paraId="5BED1889" w14:textId="44A158BE" w:rsidR="00AE417F" w:rsidRPr="006D6BB6" w:rsidRDefault="00AE417F" w:rsidP="00AE417F">
            <w:pPr>
              <w:pStyle w:val="ACK-ChoreographyHeader"/>
            </w:pPr>
            <w:r w:rsidRPr="00C20CAF">
              <w:t>Acknowledgment Choreography</w:t>
            </w:r>
          </w:p>
        </w:tc>
      </w:tr>
      <w:tr w:rsidR="00AE417F" w:rsidRPr="006D6BB6" w14:paraId="6C35E328" w14:textId="77777777" w:rsidTr="00AE417F">
        <w:trPr>
          <w:jc w:val="center"/>
        </w:trPr>
        <w:tc>
          <w:tcPr>
            <w:tcW w:w="8926" w:type="dxa"/>
            <w:gridSpan w:val="6"/>
          </w:tcPr>
          <w:p w14:paraId="5A9A4AD6" w14:textId="03D37F64" w:rsidR="00AE417F" w:rsidRPr="00C20CAF" w:rsidRDefault="009118D0" w:rsidP="00AE417F">
            <w:pPr>
              <w:pStyle w:val="ACK-ChoreographyHeader"/>
            </w:pPr>
            <w:r w:rsidRPr="00F21240">
              <w:rPr>
                <w:noProof/>
              </w:rPr>
              <w:t>ADT^A44^ADT_A44</w:t>
            </w:r>
          </w:p>
        </w:tc>
      </w:tr>
      <w:tr w:rsidR="00AD6CE4" w:rsidRPr="006D6BB6" w14:paraId="705B450B" w14:textId="77777777" w:rsidTr="00AE417F">
        <w:trPr>
          <w:jc w:val="center"/>
        </w:trPr>
        <w:tc>
          <w:tcPr>
            <w:tcW w:w="1453" w:type="dxa"/>
          </w:tcPr>
          <w:p w14:paraId="1F4A03B8" w14:textId="77777777" w:rsidR="00AD6CE4" w:rsidRPr="006D6BB6" w:rsidRDefault="00AD6CE4" w:rsidP="00AD6CE4">
            <w:pPr>
              <w:pStyle w:val="ACK-ChoreographyBody"/>
            </w:pPr>
            <w:r w:rsidRPr="006D6BB6">
              <w:t>Field name</w:t>
            </w:r>
          </w:p>
        </w:tc>
        <w:tc>
          <w:tcPr>
            <w:tcW w:w="2397" w:type="dxa"/>
          </w:tcPr>
          <w:p w14:paraId="757D784A" w14:textId="77777777" w:rsidR="00AD6CE4" w:rsidRPr="006D6BB6" w:rsidRDefault="00AD6CE4" w:rsidP="00AD6CE4">
            <w:pPr>
              <w:pStyle w:val="ACK-ChoreographyBody"/>
            </w:pPr>
            <w:r w:rsidRPr="006D6BB6">
              <w:t>Field Value: Original mode</w:t>
            </w:r>
          </w:p>
        </w:tc>
        <w:tc>
          <w:tcPr>
            <w:tcW w:w="5076" w:type="dxa"/>
            <w:gridSpan w:val="4"/>
          </w:tcPr>
          <w:p w14:paraId="697CB5E7" w14:textId="77777777" w:rsidR="00AD6CE4" w:rsidRPr="006D6BB6" w:rsidRDefault="00AD6CE4" w:rsidP="00AD6CE4">
            <w:pPr>
              <w:pStyle w:val="ACK-ChoreographyBody"/>
            </w:pPr>
            <w:r w:rsidRPr="006D6BB6">
              <w:t>Field value: Enhanced mode</w:t>
            </w:r>
          </w:p>
        </w:tc>
      </w:tr>
      <w:tr w:rsidR="00AD6CE4" w:rsidRPr="006D6BB6" w14:paraId="5867D7E4" w14:textId="77777777" w:rsidTr="00AE417F">
        <w:trPr>
          <w:jc w:val="center"/>
        </w:trPr>
        <w:tc>
          <w:tcPr>
            <w:tcW w:w="1453" w:type="dxa"/>
          </w:tcPr>
          <w:p w14:paraId="7874A6F0" w14:textId="77777777" w:rsidR="00AD6CE4" w:rsidRPr="006D6BB6" w:rsidRDefault="00AD6CE4" w:rsidP="00AD6CE4">
            <w:pPr>
              <w:pStyle w:val="ACK-ChoreographyBody"/>
            </w:pPr>
            <w:r w:rsidRPr="006D6BB6">
              <w:t>MSH.15</w:t>
            </w:r>
          </w:p>
        </w:tc>
        <w:tc>
          <w:tcPr>
            <w:tcW w:w="2397" w:type="dxa"/>
          </w:tcPr>
          <w:p w14:paraId="2E352D6A" w14:textId="77777777" w:rsidR="00AD6CE4" w:rsidRPr="006D6BB6" w:rsidRDefault="00AD6CE4" w:rsidP="00AD6CE4">
            <w:pPr>
              <w:pStyle w:val="ACK-ChoreographyBody"/>
            </w:pPr>
            <w:r w:rsidRPr="006D6BB6">
              <w:t>Blank</w:t>
            </w:r>
          </w:p>
        </w:tc>
        <w:tc>
          <w:tcPr>
            <w:tcW w:w="456" w:type="dxa"/>
          </w:tcPr>
          <w:p w14:paraId="491C0875" w14:textId="77777777" w:rsidR="00AD6CE4" w:rsidRPr="006D6BB6" w:rsidRDefault="00AD6CE4" w:rsidP="00AD6CE4">
            <w:pPr>
              <w:pStyle w:val="ACK-ChoreographyBody"/>
            </w:pPr>
            <w:r w:rsidRPr="006D6BB6">
              <w:t>NE</w:t>
            </w:r>
          </w:p>
        </w:tc>
        <w:tc>
          <w:tcPr>
            <w:tcW w:w="1559" w:type="dxa"/>
          </w:tcPr>
          <w:p w14:paraId="537D5F3F" w14:textId="77777777" w:rsidR="00AD6CE4" w:rsidRPr="006D6BB6" w:rsidRDefault="00AD6CE4" w:rsidP="00AD6CE4">
            <w:pPr>
              <w:pStyle w:val="ACK-ChoreographyBody"/>
            </w:pPr>
            <w:r w:rsidRPr="006D6BB6">
              <w:t>AL, SU, ER</w:t>
            </w:r>
          </w:p>
        </w:tc>
        <w:tc>
          <w:tcPr>
            <w:tcW w:w="1501" w:type="dxa"/>
          </w:tcPr>
          <w:p w14:paraId="0BBBDF90" w14:textId="77777777" w:rsidR="00AD6CE4" w:rsidRPr="006D6BB6" w:rsidRDefault="00AD6CE4" w:rsidP="00AD6CE4">
            <w:pPr>
              <w:pStyle w:val="ACK-ChoreographyBody"/>
            </w:pPr>
            <w:r w:rsidRPr="006D6BB6">
              <w:t>NE</w:t>
            </w:r>
          </w:p>
        </w:tc>
        <w:tc>
          <w:tcPr>
            <w:tcW w:w="1560" w:type="dxa"/>
          </w:tcPr>
          <w:p w14:paraId="417C4B76" w14:textId="77777777" w:rsidR="00AD6CE4" w:rsidRPr="006D6BB6" w:rsidRDefault="00AD6CE4" w:rsidP="00AD6CE4">
            <w:pPr>
              <w:pStyle w:val="ACK-ChoreographyBody"/>
            </w:pPr>
            <w:r w:rsidRPr="006D6BB6">
              <w:t>AL, SU, ER</w:t>
            </w:r>
          </w:p>
        </w:tc>
      </w:tr>
      <w:tr w:rsidR="00AD6CE4" w:rsidRPr="006D6BB6" w14:paraId="5143A9D0" w14:textId="77777777" w:rsidTr="00AE417F">
        <w:trPr>
          <w:jc w:val="center"/>
        </w:trPr>
        <w:tc>
          <w:tcPr>
            <w:tcW w:w="1453" w:type="dxa"/>
          </w:tcPr>
          <w:p w14:paraId="22D2207E" w14:textId="77777777" w:rsidR="00AD6CE4" w:rsidRPr="006D6BB6" w:rsidRDefault="00AD6CE4" w:rsidP="00AD6CE4">
            <w:pPr>
              <w:pStyle w:val="ACK-ChoreographyBody"/>
            </w:pPr>
            <w:r w:rsidRPr="006D6BB6">
              <w:t>MSH.16</w:t>
            </w:r>
          </w:p>
        </w:tc>
        <w:tc>
          <w:tcPr>
            <w:tcW w:w="2397" w:type="dxa"/>
          </w:tcPr>
          <w:p w14:paraId="7235535E" w14:textId="77777777" w:rsidR="00AD6CE4" w:rsidRPr="006D6BB6" w:rsidRDefault="00AD6CE4" w:rsidP="00AD6CE4">
            <w:pPr>
              <w:pStyle w:val="ACK-ChoreographyBody"/>
            </w:pPr>
            <w:r w:rsidRPr="006D6BB6">
              <w:t>Blank</w:t>
            </w:r>
          </w:p>
        </w:tc>
        <w:tc>
          <w:tcPr>
            <w:tcW w:w="456" w:type="dxa"/>
          </w:tcPr>
          <w:p w14:paraId="02CC35F0" w14:textId="77777777" w:rsidR="00AD6CE4" w:rsidRPr="006D6BB6" w:rsidRDefault="00AD6CE4" w:rsidP="00AD6CE4">
            <w:pPr>
              <w:pStyle w:val="ACK-ChoreographyBody"/>
            </w:pPr>
            <w:r w:rsidRPr="006D6BB6">
              <w:t>NE</w:t>
            </w:r>
          </w:p>
        </w:tc>
        <w:tc>
          <w:tcPr>
            <w:tcW w:w="1559" w:type="dxa"/>
          </w:tcPr>
          <w:p w14:paraId="6F3DE42B" w14:textId="77777777" w:rsidR="00AD6CE4" w:rsidRPr="006D6BB6" w:rsidRDefault="00AD6CE4" w:rsidP="00AD6CE4">
            <w:pPr>
              <w:pStyle w:val="ACK-ChoreographyBody"/>
            </w:pPr>
            <w:r w:rsidRPr="006D6BB6">
              <w:t>NE</w:t>
            </w:r>
          </w:p>
        </w:tc>
        <w:tc>
          <w:tcPr>
            <w:tcW w:w="1501" w:type="dxa"/>
          </w:tcPr>
          <w:p w14:paraId="3467375E" w14:textId="77777777" w:rsidR="00AD6CE4" w:rsidRPr="006D6BB6" w:rsidRDefault="00AD6CE4" w:rsidP="00AD6CE4">
            <w:pPr>
              <w:pStyle w:val="ACK-ChoreographyBody"/>
            </w:pPr>
            <w:r w:rsidRPr="006D6BB6">
              <w:t>AL, SU, ER</w:t>
            </w:r>
          </w:p>
        </w:tc>
        <w:tc>
          <w:tcPr>
            <w:tcW w:w="1560" w:type="dxa"/>
          </w:tcPr>
          <w:p w14:paraId="76C3D15C" w14:textId="77777777" w:rsidR="00AD6CE4" w:rsidRPr="006D6BB6" w:rsidRDefault="00AD6CE4" w:rsidP="00AD6CE4">
            <w:pPr>
              <w:pStyle w:val="ACK-ChoreographyBody"/>
            </w:pPr>
            <w:r w:rsidRPr="006D6BB6">
              <w:t>AL, SU, ER</w:t>
            </w:r>
          </w:p>
        </w:tc>
      </w:tr>
      <w:tr w:rsidR="00AD6CE4" w:rsidRPr="006D6BB6" w14:paraId="3663E68D" w14:textId="77777777" w:rsidTr="00AE417F">
        <w:trPr>
          <w:jc w:val="center"/>
        </w:trPr>
        <w:tc>
          <w:tcPr>
            <w:tcW w:w="1453" w:type="dxa"/>
          </w:tcPr>
          <w:p w14:paraId="2BD65FEA" w14:textId="77777777" w:rsidR="00AD6CE4" w:rsidRPr="006D6BB6" w:rsidRDefault="00AD6CE4" w:rsidP="00AD6CE4">
            <w:pPr>
              <w:pStyle w:val="ACK-ChoreographyBody"/>
            </w:pPr>
            <w:r w:rsidRPr="006D6BB6">
              <w:t>Immediate Ack</w:t>
            </w:r>
          </w:p>
        </w:tc>
        <w:tc>
          <w:tcPr>
            <w:tcW w:w="2397" w:type="dxa"/>
          </w:tcPr>
          <w:p w14:paraId="5A2A5532" w14:textId="77777777" w:rsidR="00AD6CE4" w:rsidRPr="006D6BB6" w:rsidRDefault="00AD6CE4" w:rsidP="00AD6CE4">
            <w:pPr>
              <w:pStyle w:val="ACK-ChoreographyBody"/>
            </w:pPr>
            <w:r w:rsidRPr="006D6BB6">
              <w:t>-</w:t>
            </w:r>
          </w:p>
        </w:tc>
        <w:tc>
          <w:tcPr>
            <w:tcW w:w="456" w:type="dxa"/>
          </w:tcPr>
          <w:p w14:paraId="25133A0E" w14:textId="77777777" w:rsidR="00AD6CE4" w:rsidRPr="006D6BB6" w:rsidRDefault="00AD6CE4" w:rsidP="00AD6CE4">
            <w:pPr>
              <w:pStyle w:val="ACK-ChoreographyBody"/>
            </w:pPr>
            <w:r w:rsidRPr="006D6BB6">
              <w:t>-</w:t>
            </w:r>
          </w:p>
        </w:tc>
        <w:tc>
          <w:tcPr>
            <w:tcW w:w="1559" w:type="dxa"/>
          </w:tcPr>
          <w:p w14:paraId="6DA6EB39" w14:textId="2A1856E2" w:rsidR="00AD6CE4" w:rsidRPr="006D6BB6" w:rsidRDefault="00AD6CE4" w:rsidP="00AD6CE4">
            <w:pPr>
              <w:pStyle w:val="ACK-ChoreographyBody"/>
            </w:pPr>
            <w:r w:rsidRPr="006D6BB6">
              <w:rPr>
                <w:szCs w:val="16"/>
              </w:rPr>
              <w:t>ACK^</w:t>
            </w:r>
            <w:r>
              <w:rPr>
                <w:szCs w:val="16"/>
              </w:rPr>
              <w:t>A44</w:t>
            </w:r>
            <w:r w:rsidRPr="006D6BB6">
              <w:rPr>
                <w:szCs w:val="16"/>
              </w:rPr>
              <w:t>^ACK</w:t>
            </w:r>
          </w:p>
        </w:tc>
        <w:tc>
          <w:tcPr>
            <w:tcW w:w="1501" w:type="dxa"/>
          </w:tcPr>
          <w:p w14:paraId="379AD621" w14:textId="77777777" w:rsidR="00AD6CE4" w:rsidRPr="006D6BB6" w:rsidRDefault="00AD6CE4" w:rsidP="00AD6CE4">
            <w:pPr>
              <w:pStyle w:val="ACK-ChoreographyBody"/>
            </w:pPr>
            <w:r w:rsidRPr="006D6BB6">
              <w:t>-</w:t>
            </w:r>
          </w:p>
        </w:tc>
        <w:tc>
          <w:tcPr>
            <w:tcW w:w="1560" w:type="dxa"/>
          </w:tcPr>
          <w:p w14:paraId="4A158388" w14:textId="1BCE09A5" w:rsidR="00AD6CE4" w:rsidRPr="006D6BB6" w:rsidRDefault="00AD6CE4" w:rsidP="00AD6CE4">
            <w:pPr>
              <w:pStyle w:val="ACK-ChoreographyBody"/>
            </w:pPr>
            <w:r w:rsidRPr="006D6BB6">
              <w:rPr>
                <w:szCs w:val="16"/>
              </w:rPr>
              <w:t>ACK^</w:t>
            </w:r>
            <w:r>
              <w:rPr>
                <w:szCs w:val="16"/>
              </w:rPr>
              <w:t>A44</w:t>
            </w:r>
            <w:r w:rsidRPr="006D6BB6">
              <w:rPr>
                <w:szCs w:val="16"/>
              </w:rPr>
              <w:t>^ACK</w:t>
            </w:r>
          </w:p>
        </w:tc>
      </w:tr>
      <w:tr w:rsidR="00AD6CE4" w:rsidRPr="006D6BB6" w14:paraId="4A19EBBC" w14:textId="77777777" w:rsidTr="00AE417F">
        <w:trPr>
          <w:jc w:val="center"/>
        </w:trPr>
        <w:tc>
          <w:tcPr>
            <w:tcW w:w="1453" w:type="dxa"/>
          </w:tcPr>
          <w:p w14:paraId="31908983" w14:textId="77777777" w:rsidR="00AD6CE4" w:rsidRPr="006D6BB6" w:rsidRDefault="00AD6CE4" w:rsidP="00AD6CE4">
            <w:pPr>
              <w:pStyle w:val="ACK-ChoreographyBody"/>
            </w:pPr>
            <w:r w:rsidRPr="006D6BB6">
              <w:t>Application Ack</w:t>
            </w:r>
          </w:p>
        </w:tc>
        <w:tc>
          <w:tcPr>
            <w:tcW w:w="2397" w:type="dxa"/>
          </w:tcPr>
          <w:p w14:paraId="10F83BB6" w14:textId="4729CFDE" w:rsidR="00AD6CE4" w:rsidRPr="006D6BB6" w:rsidRDefault="00AD6CE4" w:rsidP="00AD6CE4">
            <w:pPr>
              <w:pStyle w:val="ACK-ChoreographyBody"/>
            </w:pPr>
            <w:r>
              <w:rPr>
                <w:szCs w:val="16"/>
              </w:rPr>
              <w:t>ADT</w:t>
            </w:r>
            <w:r w:rsidRPr="006D6BB6">
              <w:rPr>
                <w:szCs w:val="16"/>
              </w:rPr>
              <w:t>^</w:t>
            </w:r>
            <w:r>
              <w:rPr>
                <w:szCs w:val="16"/>
              </w:rPr>
              <w:t>A44</w:t>
            </w:r>
            <w:r w:rsidRPr="006D6BB6">
              <w:rPr>
                <w:szCs w:val="16"/>
              </w:rPr>
              <w:t>^</w:t>
            </w:r>
            <w:r>
              <w:rPr>
                <w:szCs w:val="16"/>
              </w:rPr>
              <w:t>ADT</w:t>
            </w:r>
            <w:r w:rsidRPr="006D6BB6">
              <w:rPr>
                <w:szCs w:val="16"/>
              </w:rPr>
              <w:t>_</w:t>
            </w:r>
            <w:r>
              <w:rPr>
                <w:szCs w:val="16"/>
              </w:rPr>
              <w:t>A44</w:t>
            </w:r>
          </w:p>
        </w:tc>
        <w:tc>
          <w:tcPr>
            <w:tcW w:w="456" w:type="dxa"/>
          </w:tcPr>
          <w:p w14:paraId="1E1775C8" w14:textId="77777777" w:rsidR="00AD6CE4" w:rsidRPr="006D6BB6" w:rsidRDefault="00AD6CE4" w:rsidP="00AD6CE4">
            <w:pPr>
              <w:pStyle w:val="ACK-ChoreographyBody"/>
            </w:pPr>
            <w:r w:rsidRPr="006D6BB6">
              <w:t>-</w:t>
            </w:r>
          </w:p>
        </w:tc>
        <w:tc>
          <w:tcPr>
            <w:tcW w:w="1559" w:type="dxa"/>
          </w:tcPr>
          <w:p w14:paraId="050E4A22" w14:textId="77777777" w:rsidR="00AD6CE4" w:rsidRPr="006D6BB6" w:rsidRDefault="00AD6CE4" w:rsidP="00AD6CE4">
            <w:pPr>
              <w:pStyle w:val="ACK-ChoreographyBody"/>
            </w:pPr>
            <w:r w:rsidRPr="006D6BB6">
              <w:t>-</w:t>
            </w:r>
          </w:p>
        </w:tc>
        <w:tc>
          <w:tcPr>
            <w:tcW w:w="1501" w:type="dxa"/>
          </w:tcPr>
          <w:p w14:paraId="103EB0FA" w14:textId="02C9F0C6" w:rsidR="00AD6CE4" w:rsidRPr="006D6BB6" w:rsidRDefault="00AD6CE4" w:rsidP="00AD6CE4">
            <w:pPr>
              <w:pStyle w:val="ACK-ChoreographyBody"/>
            </w:pPr>
            <w:r w:rsidRPr="006D6BB6">
              <w:rPr>
                <w:szCs w:val="16"/>
              </w:rPr>
              <w:t>ACK^</w:t>
            </w:r>
            <w:r>
              <w:rPr>
                <w:szCs w:val="16"/>
              </w:rPr>
              <w:t>A44</w:t>
            </w:r>
            <w:r w:rsidRPr="006D6BB6">
              <w:rPr>
                <w:szCs w:val="16"/>
              </w:rPr>
              <w:t>^ACK</w:t>
            </w:r>
          </w:p>
        </w:tc>
        <w:tc>
          <w:tcPr>
            <w:tcW w:w="1560" w:type="dxa"/>
          </w:tcPr>
          <w:p w14:paraId="50182A41" w14:textId="18269926" w:rsidR="00AD6CE4" w:rsidRPr="006D6BB6" w:rsidRDefault="00AD6CE4" w:rsidP="00AD6CE4">
            <w:pPr>
              <w:pStyle w:val="ACK-ChoreographyBody"/>
            </w:pPr>
            <w:r w:rsidRPr="006D6BB6">
              <w:rPr>
                <w:szCs w:val="16"/>
              </w:rPr>
              <w:t>ACK^</w:t>
            </w:r>
            <w:r>
              <w:rPr>
                <w:szCs w:val="16"/>
              </w:rPr>
              <w:t>A44</w:t>
            </w:r>
            <w:r w:rsidRPr="006D6BB6">
              <w:rPr>
                <w:szCs w:val="16"/>
              </w:rPr>
              <w:t>^ACK</w:t>
            </w:r>
          </w:p>
        </w:tc>
      </w:tr>
    </w:tbl>
    <w:p w14:paraId="7EB1BC0F" w14:textId="77777777" w:rsidR="00715956" w:rsidRPr="00F21240" w:rsidRDefault="00715956">
      <w:pPr>
        <w:rPr>
          <w:noProof/>
        </w:rPr>
      </w:pPr>
    </w:p>
    <w:p w14:paraId="0388825D" w14:textId="77777777" w:rsidR="00715956" w:rsidRPr="00F21240" w:rsidRDefault="00715956">
      <w:pPr>
        <w:pStyle w:val="MsgTableCaption"/>
        <w:rPr>
          <w:noProof/>
        </w:rPr>
      </w:pPr>
      <w:r w:rsidRPr="00F21240">
        <w:rPr>
          <w:noProof/>
        </w:rPr>
        <w:t>ACK^A44^ACK: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0F1317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26FDE77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5A5136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8E6FE9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0C28190" w14:textId="77777777" w:rsidR="00715956" w:rsidRPr="00F21240" w:rsidRDefault="00715956">
            <w:pPr>
              <w:pStyle w:val="MsgTableHeader"/>
              <w:jc w:val="center"/>
              <w:rPr>
                <w:noProof/>
              </w:rPr>
            </w:pPr>
            <w:r w:rsidRPr="00F21240">
              <w:rPr>
                <w:noProof/>
              </w:rPr>
              <w:t>Chapter</w:t>
            </w:r>
          </w:p>
        </w:tc>
      </w:tr>
      <w:tr w:rsidR="00715956" w:rsidRPr="00715956" w14:paraId="5A70671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002F533"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C8578F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77FB5D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96ECB0B" w14:textId="77777777" w:rsidR="00715956" w:rsidRPr="00F21240" w:rsidRDefault="00715956">
            <w:pPr>
              <w:pStyle w:val="MsgTableBody"/>
              <w:jc w:val="center"/>
              <w:rPr>
                <w:noProof/>
              </w:rPr>
            </w:pPr>
            <w:r w:rsidRPr="00F21240">
              <w:rPr>
                <w:noProof/>
              </w:rPr>
              <w:t>2</w:t>
            </w:r>
          </w:p>
        </w:tc>
      </w:tr>
      <w:tr w:rsidR="00715956" w:rsidRPr="00715956" w14:paraId="6F61A1E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2F03F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7B8003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8EBE2A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37A8F" w14:textId="77777777" w:rsidR="00715956" w:rsidRPr="00F21240" w:rsidRDefault="00715956">
            <w:pPr>
              <w:pStyle w:val="MsgTableBody"/>
              <w:jc w:val="center"/>
              <w:rPr>
                <w:noProof/>
              </w:rPr>
            </w:pPr>
            <w:r w:rsidRPr="00F21240">
              <w:rPr>
                <w:noProof/>
              </w:rPr>
              <w:t>2</w:t>
            </w:r>
          </w:p>
        </w:tc>
      </w:tr>
      <w:tr w:rsidR="00715956" w:rsidRPr="00715956" w14:paraId="0AB0875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F8C1E1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D6B1AD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0F0A2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8AD240" w14:textId="77777777" w:rsidR="00715956" w:rsidRPr="00F21240" w:rsidRDefault="00715956">
            <w:pPr>
              <w:pStyle w:val="MsgTableBody"/>
              <w:jc w:val="center"/>
              <w:rPr>
                <w:noProof/>
              </w:rPr>
            </w:pPr>
            <w:r w:rsidRPr="00F21240">
              <w:rPr>
                <w:noProof/>
              </w:rPr>
              <w:t>2</w:t>
            </w:r>
          </w:p>
        </w:tc>
      </w:tr>
      <w:tr w:rsidR="00715956" w:rsidRPr="00715956" w14:paraId="20F974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143EC65"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15D09A7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7EC35EE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DF980" w14:textId="77777777" w:rsidR="00715956" w:rsidRPr="00F21240" w:rsidRDefault="00715956">
            <w:pPr>
              <w:pStyle w:val="MsgTableBody"/>
              <w:jc w:val="center"/>
              <w:rPr>
                <w:noProof/>
              </w:rPr>
            </w:pPr>
            <w:r w:rsidRPr="00F21240">
              <w:rPr>
                <w:noProof/>
              </w:rPr>
              <w:t>2</w:t>
            </w:r>
          </w:p>
        </w:tc>
      </w:tr>
      <w:tr w:rsidR="00715956" w:rsidRPr="00715956" w14:paraId="37C59D07"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D0852C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635BDD6D"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564A8F97"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5736A67" w14:textId="77777777" w:rsidR="00715956" w:rsidRPr="00F21240" w:rsidRDefault="00715956">
            <w:pPr>
              <w:pStyle w:val="MsgTableBody"/>
              <w:jc w:val="center"/>
              <w:rPr>
                <w:noProof/>
              </w:rPr>
            </w:pPr>
            <w:r w:rsidRPr="00F21240">
              <w:rPr>
                <w:noProof/>
              </w:rPr>
              <w:t>2</w:t>
            </w:r>
          </w:p>
        </w:tc>
      </w:tr>
    </w:tbl>
    <w:p w14:paraId="3325E472" w14:textId="60615367" w:rsidR="00D42E64" w:rsidRDefault="00D42E64" w:rsidP="00AE417F">
      <w:bookmarkStart w:id="3629" w:name="_Toc1815983"/>
      <w:bookmarkStart w:id="3630" w:name="_Toc21372527"/>
      <w:bookmarkStart w:id="3631" w:name="_Toc175992001"/>
      <w:bookmarkStart w:id="3632" w:name="_Toc17623595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456"/>
        <w:gridCol w:w="2096"/>
      </w:tblGrid>
      <w:tr w:rsidR="00AE417F" w:rsidRPr="006D6BB6" w14:paraId="164FE3DF" w14:textId="77777777" w:rsidTr="00EB255E">
        <w:trPr>
          <w:jc w:val="center"/>
        </w:trPr>
        <w:tc>
          <w:tcPr>
            <w:tcW w:w="6516" w:type="dxa"/>
            <w:gridSpan w:val="4"/>
          </w:tcPr>
          <w:p w14:paraId="4DF3A00D" w14:textId="3E265A7C" w:rsidR="00AE417F" w:rsidRPr="006D6BB6" w:rsidRDefault="00AE417F" w:rsidP="00AE417F">
            <w:pPr>
              <w:pStyle w:val="ACK-ChoreographyHeader"/>
            </w:pPr>
            <w:r w:rsidRPr="00C20CAF">
              <w:t>Acknowledgment Choreography</w:t>
            </w:r>
          </w:p>
        </w:tc>
      </w:tr>
      <w:tr w:rsidR="00AE417F" w:rsidRPr="006D6BB6" w14:paraId="3CC3238C" w14:textId="77777777" w:rsidTr="00EB255E">
        <w:trPr>
          <w:jc w:val="center"/>
        </w:trPr>
        <w:tc>
          <w:tcPr>
            <w:tcW w:w="6516" w:type="dxa"/>
            <w:gridSpan w:val="4"/>
          </w:tcPr>
          <w:p w14:paraId="5FAAF699" w14:textId="76E526AB" w:rsidR="00AE417F" w:rsidRPr="00C20CAF" w:rsidRDefault="009118D0" w:rsidP="00AE417F">
            <w:pPr>
              <w:pStyle w:val="ACK-ChoreographyHeader"/>
            </w:pPr>
            <w:r w:rsidRPr="00F21240">
              <w:rPr>
                <w:noProof/>
              </w:rPr>
              <w:t>ACK^A44^ACK</w:t>
            </w:r>
          </w:p>
        </w:tc>
      </w:tr>
      <w:tr w:rsidR="00D42E64" w:rsidRPr="006D6BB6" w14:paraId="2B2257D5" w14:textId="77777777" w:rsidTr="00EB255E">
        <w:trPr>
          <w:jc w:val="center"/>
        </w:trPr>
        <w:tc>
          <w:tcPr>
            <w:tcW w:w="1579" w:type="dxa"/>
          </w:tcPr>
          <w:p w14:paraId="4FB9A728" w14:textId="77777777" w:rsidR="00D42E64" w:rsidRPr="006D6BB6" w:rsidRDefault="00D42E64" w:rsidP="0025077B">
            <w:pPr>
              <w:pStyle w:val="ACK-ChoreographyBody"/>
            </w:pPr>
            <w:r w:rsidRPr="006D6BB6">
              <w:t>Field name</w:t>
            </w:r>
          </w:p>
        </w:tc>
        <w:tc>
          <w:tcPr>
            <w:tcW w:w="2385" w:type="dxa"/>
          </w:tcPr>
          <w:p w14:paraId="204E76C9" w14:textId="77777777" w:rsidR="00D42E64" w:rsidRPr="006D6BB6" w:rsidRDefault="00D42E64" w:rsidP="0025077B">
            <w:pPr>
              <w:pStyle w:val="ACK-ChoreographyBody"/>
            </w:pPr>
            <w:r w:rsidRPr="006D6BB6">
              <w:t>Field Value: Original mode</w:t>
            </w:r>
          </w:p>
        </w:tc>
        <w:tc>
          <w:tcPr>
            <w:tcW w:w="2552" w:type="dxa"/>
            <w:gridSpan w:val="2"/>
          </w:tcPr>
          <w:p w14:paraId="7D2FBAE8" w14:textId="77777777" w:rsidR="00D42E64" w:rsidRPr="006D6BB6" w:rsidRDefault="00D42E64" w:rsidP="0025077B">
            <w:pPr>
              <w:pStyle w:val="ACK-ChoreographyBody"/>
            </w:pPr>
            <w:r w:rsidRPr="006D6BB6">
              <w:t>Field value: Enhanced mode</w:t>
            </w:r>
          </w:p>
        </w:tc>
      </w:tr>
      <w:tr w:rsidR="00A57961" w:rsidRPr="006D6BB6" w14:paraId="58A07259" w14:textId="77777777" w:rsidTr="00EB255E">
        <w:trPr>
          <w:jc w:val="center"/>
        </w:trPr>
        <w:tc>
          <w:tcPr>
            <w:tcW w:w="1579" w:type="dxa"/>
          </w:tcPr>
          <w:p w14:paraId="5F906277" w14:textId="77777777" w:rsidR="00A57961" w:rsidRPr="006D6BB6" w:rsidRDefault="00A57961" w:rsidP="0025077B">
            <w:pPr>
              <w:pStyle w:val="ACK-ChoreographyBody"/>
            </w:pPr>
            <w:r w:rsidRPr="006D6BB6">
              <w:t>MSH.15</w:t>
            </w:r>
          </w:p>
        </w:tc>
        <w:tc>
          <w:tcPr>
            <w:tcW w:w="2385" w:type="dxa"/>
          </w:tcPr>
          <w:p w14:paraId="411E5223" w14:textId="77777777" w:rsidR="00A57961" w:rsidRPr="006D6BB6" w:rsidRDefault="00A57961" w:rsidP="0025077B">
            <w:pPr>
              <w:pStyle w:val="ACK-ChoreographyBody"/>
            </w:pPr>
            <w:r w:rsidRPr="006D6BB6">
              <w:t>Blank</w:t>
            </w:r>
          </w:p>
        </w:tc>
        <w:tc>
          <w:tcPr>
            <w:tcW w:w="456" w:type="dxa"/>
          </w:tcPr>
          <w:p w14:paraId="4341D990" w14:textId="77777777" w:rsidR="00A57961" w:rsidRPr="006D6BB6" w:rsidRDefault="00A57961" w:rsidP="0025077B">
            <w:pPr>
              <w:pStyle w:val="ACK-ChoreographyBody"/>
            </w:pPr>
            <w:r w:rsidRPr="006D6BB6">
              <w:t>NE</w:t>
            </w:r>
          </w:p>
        </w:tc>
        <w:tc>
          <w:tcPr>
            <w:tcW w:w="2096" w:type="dxa"/>
          </w:tcPr>
          <w:p w14:paraId="504442C7" w14:textId="77777777" w:rsidR="00A57961" w:rsidRPr="006D6BB6" w:rsidRDefault="00A57961" w:rsidP="0025077B">
            <w:pPr>
              <w:pStyle w:val="ACK-ChoreographyBody"/>
            </w:pPr>
            <w:r w:rsidRPr="006D6BB6">
              <w:t>AL, SU, ER</w:t>
            </w:r>
          </w:p>
        </w:tc>
      </w:tr>
      <w:tr w:rsidR="00A57961" w:rsidRPr="006D6BB6" w14:paraId="7D2F980C" w14:textId="77777777" w:rsidTr="00EB255E">
        <w:trPr>
          <w:jc w:val="center"/>
        </w:trPr>
        <w:tc>
          <w:tcPr>
            <w:tcW w:w="1579" w:type="dxa"/>
          </w:tcPr>
          <w:p w14:paraId="1E4F9DC5" w14:textId="77777777" w:rsidR="00A57961" w:rsidRPr="006D6BB6" w:rsidRDefault="00A57961" w:rsidP="0025077B">
            <w:pPr>
              <w:pStyle w:val="ACK-ChoreographyBody"/>
            </w:pPr>
            <w:r w:rsidRPr="006D6BB6">
              <w:t>MSH.16</w:t>
            </w:r>
          </w:p>
        </w:tc>
        <w:tc>
          <w:tcPr>
            <w:tcW w:w="2385" w:type="dxa"/>
          </w:tcPr>
          <w:p w14:paraId="6F645572" w14:textId="77777777" w:rsidR="00A57961" w:rsidRPr="006D6BB6" w:rsidRDefault="00A57961" w:rsidP="0025077B">
            <w:pPr>
              <w:pStyle w:val="ACK-ChoreographyBody"/>
            </w:pPr>
            <w:r w:rsidRPr="006D6BB6">
              <w:t>Blank</w:t>
            </w:r>
          </w:p>
        </w:tc>
        <w:tc>
          <w:tcPr>
            <w:tcW w:w="456" w:type="dxa"/>
          </w:tcPr>
          <w:p w14:paraId="772EF02B" w14:textId="77777777" w:rsidR="00A57961" w:rsidRPr="006D6BB6" w:rsidRDefault="00A57961" w:rsidP="0025077B">
            <w:pPr>
              <w:pStyle w:val="ACK-ChoreographyBody"/>
            </w:pPr>
            <w:r w:rsidRPr="006D6BB6">
              <w:t>NE</w:t>
            </w:r>
          </w:p>
        </w:tc>
        <w:tc>
          <w:tcPr>
            <w:tcW w:w="2096" w:type="dxa"/>
          </w:tcPr>
          <w:p w14:paraId="5EC0A844" w14:textId="77777777" w:rsidR="00A57961" w:rsidRPr="006D6BB6" w:rsidRDefault="00A57961" w:rsidP="0025077B">
            <w:pPr>
              <w:pStyle w:val="ACK-ChoreographyBody"/>
            </w:pPr>
            <w:r w:rsidRPr="006D6BB6">
              <w:t>NE</w:t>
            </w:r>
          </w:p>
        </w:tc>
      </w:tr>
      <w:tr w:rsidR="00A57961" w:rsidRPr="006D6BB6" w14:paraId="6409CC9A" w14:textId="77777777" w:rsidTr="00EB255E">
        <w:trPr>
          <w:jc w:val="center"/>
        </w:trPr>
        <w:tc>
          <w:tcPr>
            <w:tcW w:w="1579" w:type="dxa"/>
          </w:tcPr>
          <w:p w14:paraId="25E8FAE6" w14:textId="77777777" w:rsidR="00A57961" w:rsidRPr="006D6BB6" w:rsidRDefault="00A57961" w:rsidP="0025077B">
            <w:pPr>
              <w:pStyle w:val="ACK-ChoreographyBody"/>
            </w:pPr>
            <w:r w:rsidRPr="006D6BB6">
              <w:t>Immediate Ack</w:t>
            </w:r>
          </w:p>
        </w:tc>
        <w:tc>
          <w:tcPr>
            <w:tcW w:w="2385" w:type="dxa"/>
          </w:tcPr>
          <w:p w14:paraId="75EE0AD0" w14:textId="77777777" w:rsidR="00A57961" w:rsidRPr="006D6BB6" w:rsidRDefault="00A57961" w:rsidP="0025077B">
            <w:pPr>
              <w:pStyle w:val="ACK-ChoreographyBody"/>
            </w:pPr>
            <w:r w:rsidRPr="006D6BB6">
              <w:t>-</w:t>
            </w:r>
          </w:p>
        </w:tc>
        <w:tc>
          <w:tcPr>
            <w:tcW w:w="456" w:type="dxa"/>
          </w:tcPr>
          <w:p w14:paraId="4821D5C8" w14:textId="77777777" w:rsidR="00A57961" w:rsidRPr="006D6BB6" w:rsidRDefault="00A57961" w:rsidP="0025077B">
            <w:pPr>
              <w:pStyle w:val="ACK-ChoreographyBody"/>
            </w:pPr>
            <w:r w:rsidRPr="006D6BB6">
              <w:t>-</w:t>
            </w:r>
          </w:p>
        </w:tc>
        <w:tc>
          <w:tcPr>
            <w:tcW w:w="2096" w:type="dxa"/>
          </w:tcPr>
          <w:p w14:paraId="55133C30" w14:textId="14ED8B40" w:rsidR="00A57961" w:rsidRPr="006D6BB6" w:rsidRDefault="00A57961" w:rsidP="0025077B">
            <w:pPr>
              <w:pStyle w:val="ACK-ChoreographyBody"/>
            </w:pPr>
            <w:r w:rsidRPr="006D6BB6">
              <w:rPr>
                <w:szCs w:val="16"/>
              </w:rPr>
              <w:t>ACK^</w:t>
            </w:r>
            <w:r>
              <w:rPr>
                <w:szCs w:val="16"/>
              </w:rPr>
              <w:t>A44</w:t>
            </w:r>
            <w:r w:rsidRPr="006D6BB6">
              <w:rPr>
                <w:szCs w:val="16"/>
              </w:rPr>
              <w:t>^ACK</w:t>
            </w:r>
          </w:p>
        </w:tc>
      </w:tr>
      <w:tr w:rsidR="00A57961" w:rsidRPr="006D6BB6" w14:paraId="1B114BCB" w14:textId="77777777" w:rsidTr="00EB255E">
        <w:trPr>
          <w:jc w:val="center"/>
        </w:trPr>
        <w:tc>
          <w:tcPr>
            <w:tcW w:w="1579" w:type="dxa"/>
          </w:tcPr>
          <w:p w14:paraId="66FB092F" w14:textId="77777777" w:rsidR="00A57961" w:rsidRPr="006D6BB6" w:rsidRDefault="00A57961" w:rsidP="0025077B">
            <w:pPr>
              <w:pStyle w:val="ACK-ChoreographyBody"/>
            </w:pPr>
            <w:r w:rsidRPr="006D6BB6">
              <w:t>Application Ack</w:t>
            </w:r>
          </w:p>
        </w:tc>
        <w:tc>
          <w:tcPr>
            <w:tcW w:w="2385" w:type="dxa"/>
          </w:tcPr>
          <w:p w14:paraId="479C36BA" w14:textId="212440BB" w:rsidR="00A57961" w:rsidRPr="006D6BB6" w:rsidRDefault="00A57961" w:rsidP="0025077B">
            <w:pPr>
              <w:pStyle w:val="ACK-ChoreographyBody"/>
            </w:pPr>
            <w:r>
              <w:rPr>
                <w:szCs w:val="16"/>
              </w:rPr>
              <w:t>-</w:t>
            </w:r>
          </w:p>
        </w:tc>
        <w:tc>
          <w:tcPr>
            <w:tcW w:w="456" w:type="dxa"/>
          </w:tcPr>
          <w:p w14:paraId="4EEC5190" w14:textId="77777777" w:rsidR="00A57961" w:rsidRPr="006D6BB6" w:rsidRDefault="00A57961" w:rsidP="0025077B">
            <w:pPr>
              <w:pStyle w:val="ACK-ChoreographyBody"/>
            </w:pPr>
            <w:r w:rsidRPr="006D6BB6">
              <w:t>-</w:t>
            </w:r>
          </w:p>
        </w:tc>
        <w:tc>
          <w:tcPr>
            <w:tcW w:w="2096" w:type="dxa"/>
          </w:tcPr>
          <w:p w14:paraId="5B01F2E7" w14:textId="77777777" w:rsidR="00A57961" w:rsidRPr="006D6BB6" w:rsidRDefault="00A57961" w:rsidP="0025077B">
            <w:pPr>
              <w:pStyle w:val="ACK-ChoreographyBody"/>
            </w:pPr>
            <w:r w:rsidRPr="006D6BB6">
              <w:t>-</w:t>
            </w:r>
          </w:p>
        </w:tc>
      </w:tr>
    </w:tbl>
    <w:p w14:paraId="01955A54" w14:textId="77777777" w:rsidR="00715956" w:rsidRPr="00F21240" w:rsidRDefault="00715956">
      <w:pPr>
        <w:pStyle w:val="Heading3"/>
        <w:rPr>
          <w:noProof/>
        </w:rPr>
      </w:pPr>
      <w:bookmarkStart w:id="3633" w:name="_Toc27754830"/>
      <w:bookmarkStart w:id="3634" w:name="_Toc109892125"/>
      <w:r w:rsidRPr="00F21240">
        <w:rPr>
          <w:noProof/>
        </w:rPr>
        <w:t>ADT/ACK - Move Visit Information - Visit Number (Event A45</w:t>
      </w:r>
      <w:r w:rsidRPr="00F21240">
        <w:rPr>
          <w:noProof/>
        </w:rPr>
        <w:fldChar w:fldCharType="begin"/>
      </w:r>
      <w:r w:rsidRPr="00F21240">
        <w:rPr>
          <w:noProof/>
        </w:rPr>
        <w:instrText>XE "A45"</w:instrText>
      </w:r>
      <w:r w:rsidRPr="00F21240">
        <w:rPr>
          <w:noProof/>
        </w:rPr>
        <w:fldChar w:fldCharType="end"/>
      </w:r>
      <w:r w:rsidRPr="00F21240">
        <w:rPr>
          <w:noProof/>
        </w:rPr>
        <w:t>)</w:t>
      </w:r>
      <w:bookmarkEnd w:id="3629"/>
      <w:bookmarkEnd w:id="3630"/>
      <w:bookmarkEnd w:id="3631"/>
      <w:bookmarkEnd w:id="3632"/>
      <w:bookmarkEnd w:id="3633"/>
      <w:bookmarkEnd w:id="3634"/>
    </w:p>
    <w:p w14:paraId="59B7091A" w14:textId="77777777" w:rsidR="00715956" w:rsidRPr="00F21240" w:rsidRDefault="00715956">
      <w:pPr>
        <w:pStyle w:val="NormalIndented"/>
        <w:rPr>
          <w:noProof/>
        </w:rPr>
      </w:pPr>
      <w:r w:rsidRPr="00F21240">
        <w:rPr>
          <w:noProof/>
        </w:rPr>
        <w:t xml:space="preserve">A move has been done at the visit identifier level.  That is, a </w:t>
      </w:r>
      <w:r w:rsidRPr="00F21240">
        <w:rPr>
          <w:rStyle w:val="ReferenceAttribute"/>
          <w:noProof/>
        </w:rPr>
        <w:t>PV1-19 - Visit Number</w:t>
      </w:r>
      <w:r w:rsidRPr="00F21240">
        <w:rPr>
          <w:noProof/>
        </w:rPr>
        <w:t xml:space="preserve"> or </w:t>
      </w:r>
      <w:r w:rsidRPr="00F21240">
        <w:rPr>
          <w:rStyle w:val="ReferenceAttribute"/>
          <w:noProof/>
        </w:rPr>
        <w:t>PV1-50 - Alternate Visit ID</w:t>
      </w:r>
      <w:r w:rsidRPr="00F21240">
        <w:rPr>
          <w:noProof/>
        </w:rPr>
        <w:t xml:space="preserve"> associated with one account identifier (</w:t>
      </w:r>
      <w:r w:rsidRPr="00F21240">
        <w:rPr>
          <w:rStyle w:val="ReferenceAttribute"/>
          <w:noProof/>
        </w:rPr>
        <w:t>PID-18 - Patient Account Number</w:t>
      </w:r>
      <w:r w:rsidRPr="00F21240">
        <w:rPr>
          <w:noProof/>
        </w:rPr>
        <w:t>) has been moved to another account identifier.</w:t>
      </w:r>
    </w:p>
    <w:p w14:paraId="5DE51A50" w14:textId="77777777" w:rsidR="00715956" w:rsidRPr="00F21240" w:rsidRDefault="00715956">
      <w:pPr>
        <w:pStyle w:val="NormalIndented"/>
        <w:rPr>
          <w:noProof/>
        </w:rPr>
      </w:pPr>
      <w:r w:rsidRPr="00F21240">
        <w:rPr>
          <w:noProof/>
        </w:rPr>
        <w:lastRenderedPageBreak/>
        <w:t xml:space="preserve">An A45 event is used to signal a move of records identified by the </w:t>
      </w:r>
      <w:r w:rsidRPr="00F21240">
        <w:rPr>
          <w:rStyle w:val="ReferenceAttribute"/>
          <w:noProof/>
        </w:rPr>
        <w:t>MRG-5 - Prior Visit Number</w:t>
      </w:r>
      <w:r w:rsidRPr="00F21240">
        <w:rPr>
          <w:noProof/>
        </w:rPr>
        <w:t xml:space="preserve"> or the </w:t>
      </w:r>
      <w:r w:rsidRPr="00F21240">
        <w:rPr>
          <w:rStyle w:val="ReferenceAttribute"/>
          <w:noProof/>
        </w:rPr>
        <w:t>MRG-6 - Prior Alternate Visit ID</w:t>
      </w:r>
      <w:r w:rsidRPr="00F21240">
        <w:rPr>
          <w:noProof/>
        </w:rPr>
        <w:t xml:space="preserve"> from the "incorrect source account identifier" identified in the MRG segment (</w:t>
      </w:r>
      <w:r w:rsidRPr="00F21240">
        <w:rPr>
          <w:rStyle w:val="ReferenceAttribute"/>
          <w:noProof/>
        </w:rPr>
        <w:t>MRG-3 - Prior Patient Account Number</w:t>
      </w:r>
      <w:r w:rsidRPr="00F21240">
        <w:rPr>
          <w:noProof/>
        </w:rPr>
        <w:t>) to the "correct target account identifier" identified in the PID segment (</w:t>
      </w:r>
      <w:r w:rsidRPr="00F21240">
        <w:rPr>
          <w:rStyle w:val="ReferenceAttribute"/>
          <w:noProof/>
        </w:rPr>
        <w:t>PID-18 - Patient Account Number</w:t>
      </w:r>
      <w:r w:rsidRPr="00F21240">
        <w:rPr>
          <w:noProof/>
        </w:rPr>
        <w:t>).</w:t>
      </w:r>
    </w:p>
    <w:p w14:paraId="392F5BA2" w14:textId="77777777" w:rsidR="00715956" w:rsidRPr="00F21240" w:rsidRDefault="00715956">
      <w:pPr>
        <w:pStyle w:val="NormalIndented"/>
        <w:rPr>
          <w:noProof/>
        </w:rPr>
      </w:pPr>
      <w:r w:rsidRPr="00F21240">
        <w:rPr>
          <w:noProof/>
        </w:rPr>
        <w:t>This event and the message syntax do allow for the specification of "new identifiers" (</w:t>
      </w:r>
      <w:r w:rsidRPr="00F21240">
        <w:rPr>
          <w:rStyle w:val="ReferenceAttribute"/>
          <w:noProof/>
        </w:rPr>
        <w:t>PV1-19 - Visit Number</w:t>
      </w:r>
      <w:r w:rsidRPr="00F21240">
        <w:rPr>
          <w:noProof/>
        </w:rPr>
        <w:t xml:space="preserve">, or </w:t>
      </w:r>
      <w:r w:rsidRPr="00F21240">
        <w:rPr>
          <w:rStyle w:val="ReferenceAttribute"/>
          <w:noProof/>
        </w:rPr>
        <w:t>PV1-50 - Alternate Visit ID</w:t>
      </w:r>
      <w:r w:rsidRPr="00F21240">
        <w:rPr>
          <w:noProof/>
        </w:rPr>
        <w:t>), which may be application and/or implementation-specific and therefore require site negotiation.</w:t>
      </w:r>
    </w:p>
    <w:p w14:paraId="68DB3742" w14:textId="77777777" w:rsidR="00715956" w:rsidRPr="00F21240" w:rsidRDefault="00715956">
      <w:pPr>
        <w:pStyle w:val="NormalIndented"/>
        <w:rPr>
          <w:noProof/>
        </w:rPr>
      </w:pPr>
      <w:r w:rsidRPr="00F21240">
        <w:rPr>
          <w:noProof/>
        </w:rPr>
        <w:t xml:space="preserve">All of the identifiers superior to the visit number or alternate visit ID should be valued in both the MRG segment and the PID segments.  In this message, the account number and </w:t>
      </w:r>
      <w:r w:rsidRPr="00F21240">
        <w:rPr>
          <w:rStyle w:val="ReferenceAttribute"/>
          <w:noProof/>
        </w:rPr>
        <w:t>PID-3 - Patient Identifier List</w:t>
      </w:r>
      <w:r w:rsidRPr="00F21240">
        <w:rPr>
          <w:noProof/>
        </w:rPr>
        <w:t xml:space="preserve"> are superior to the visit number and alternate visit ID.</w:t>
      </w:r>
    </w:p>
    <w:p w14:paraId="3CE3BDE9"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Move" w:history="1">
        <w:r w:rsidRPr="00F21240">
          <w:rPr>
            <w:rStyle w:val="HyperlinkText"/>
            <w:noProof/>
          </w:rPr>
          <w:fldChar w:fldCharType="begin"/>
        </w:r>
        <w:r w:rsidRPr="00F21240">
          <w:rPr>
            <w:rStyle w:val="HyperlinkText"/>
            <w:noProof/>
          </w:rPr>
          <w:instrText xml:space="preserve"> REF _Ref431557188 \r \h  \* MERGEFORMAT </w:instrText>
        </w:r>
        <w:r w:rsidRPr="00F21240">
          <w:rPr>
            <w:rStyle w:val="HyperlinkText"/>
            <w:noProof/>
          </w:rPr>
        </w:r>
        <w:r w:rsidRPr="00F21240">
          <w:rPr>
            <w:rStyle w:val="HyperlinkText"/>
            <w:noProof/>
          </w:rPr>
          <w:fldChar w:fldCharType="separate"/>
        </w:r>
        <w:r w:rsidR="00FD1E54">
          <w:rPr>
            <w:rStyle w:val="HyperlinkText"/>
          </w:rPr>
          <w:t>3.5.2.1.3</w:t>
        </w:r>
        <w:r w:rsidRPr="00F21240">
          <w:rPr>
            <w:rStyle w:val="HyperlinkText"/>
            <w:noProof/>
          </w:rPr>
          <w:fldChar w:fldCharType="end"/>
        </w:r>
      </w:hyperlink>
      <w:r w:rsidRPr="00F21240">
        <w:rPr>
          <w:noProof/>
        </w:rPr>
        <w:t>, "</w:t>
      </w:r>
      <w:hyperlink w:anchor="_Hlt1841336" w:history="1">
        <w:r w:rsidRPr="00F21240">
          <w:rPr>
            <w:rStyle w:val="HyperlinkText"/>
            <w:noProof/>
          </w:rPr>
          <w:fldChar w:fldCharType="begin"/>
        </w:r>
        <w:r w:rsidRPr="00F21240">
          <w:rPr>
            <w:rStyle w:val="HyperlinkText"/>
            <w:noProof/>
          </w:rPr>
          <w:instrText xml:space="preserve"> REF _Ref431557188 \h  \* MERGEFORMAT </w:instrText>
        </w:r>
        <w:r w:rsidRPr="00F21240">
          <w:rPr>
            <w:rStyle w:val="HyperlinkText"/>
            <w:noProof/>
          </w:rPr>
        </w:r>
        <w:r w:rsidRPr="00F21240">
          <w:rPr>
            <w:rStyle w:val="HyperlinkText"/>
            <w:noProof/>
          </w:rPr>
          <w:fldChar w:fldCharType="separate"/>
        </w:r>
        <w:r w:rsidR="00FD1E54" w:rsidRPr="00FD1E54">
          <w:rPr>
            <w:rStyle w:val="HyperlinkText"/>
          </w:rPr>
          <w:t>Move</w:t>
        </w:r>
        <w:r w:rsidRPr="00F21240">
          <w:rPr>
            <w:rStyle w:val="HyperlinkText"/>
            <w:noProof/>
          </w:rPr>
          <w:fldChar w:fldCharType="end"/>
        </w:r>
      </w:hyperlink>
      <w:r w:rsidRPr="00F21240">
        <w:rPr>
          <w:noProof/>
        </w:rPr>
        <w:t>," for a discussion of issues related to the implementation of move messages. The fields included when this message is sent should be the fields pertinent to communicate this event.  When demographic data in other fields change, it is recommended that the A08 (update patient information) event be used in conjunction with this message.  However, all PID data associated with the "correct target visit ID" are treated as updated information.</w:t>
      </w:r>
    </w:p>
    <w:p w14:paraId="07F972CF" w14:textId="77777777" w:rsidR="00715956" w:rsidRPr="00F21240" w:rsidRDefault="00715956">
      <w:pPr>
        <w:pStyle w:val="MsgTableCaption"/>
        <w:rPr>
          <w:noProof/>
        </w:rPr>
      </w:pPr>
      <w:r w:rsidRPr="00F21240">
        <w:rPr>
          <w:noProof/>
        </w:rPr>
        <w:t>ADT^A45^ADT_A45: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654CF0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07B6168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F8B6D7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2F37D6B"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21F5034" w14:textId="77777777" w:rsidR="00715956" w:rsidRPr="00F21240" w:rsidRDefault="00715956">
            <w:pPr>
              <w:pStyle w:val="MsgTableHeader"/>
              <w:jc w:val="center"/>
              <w:rPr>
                <w:noProof/>
              </w:rPr>
            </w:pPr>
            <w:r w:rsidRPr="00F21240">
              <w:rPr>
                <w:noProof/>
              </w:rPr>
              <w:t>Chapter</w:t>
            </w:r>
          </w:p>
        </w:tc>
      </w:tr>
      <w:tr w:rsidR="00715956" w:rsidRPr="00715956" w14:paraId="64D0564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5E972E36"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68D4B252"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2C9D26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9A62E2" w14:textId="77777777" w:rsidR="00715956" w:rsidRPr="00F21240" w:rsidRDefault="00715956">
            <w:pPr>
              <w:pStyle w:val="MsgTableBody"/>
              <w:jc w:val="center"/>
              <w:rPr>
                <w:noProof/>
              </w:rPr>
            </w:pPr>
            <w:r w:rsidRPr="00F21240">
              <w:rPr>
                <w:noProof/>
              </w:rPr>
              <w:t>2</w:t>
            </w:r>
          </w:p>
        </w:tc>
      </w:tr>
      <w:tr w:rsidR="00622FC8" w:rsidRPr="00151483" w14:paraId="785DF5B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78B14B9"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1DA6CDC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3304912"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E6FF6DB" w14:textId="77777777" w:rsidR="00622FC8" w:rsidRPr="00594536" w:rsidRDefault="00622FC8" w:rsidP="00622FC8">
            <w:pPr>
              <w:pStyle w:val="MsgTableBody"/>
              <w:jc w:val="center"/>
              <w:rPr>
                <w:noProof/>
              </w:rPr>
            </w:pPr>
            <w:r w:rsidRPr="00594536">
              <w:rPr>
                <w:noProof/>
              </w:rPr>
              <w:t>3</w:t>
            </w:r>
          </w:p>
        </w:tc>
      </w:tr>
      <w:tr w:rsidR="00715956" w:rsidRPr="00715956" w14:paraId="46E8E3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7A761B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B5D72C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B09952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B2CF7" w14:textId="77777777" w:rsidR="00715956" w:rsidRPr="00F21240" w:rsidRDefault="00715956">
            <w:pPr>
              <w:pStyle w:val="MsgTableBody"/>
              <w:jc w:val="center"/>
              <w:rPr>
                <w:noProof/>
              </w:rPr>
            </w:pPr>
            <w:r w:rsidRPr="00F21240">
              <w:rPr>
                <w:noProof/>
              </w:rPr>
              <w:t>2</w:t>
            </w:r>
          </w:p>
        </w:tc>
      </w:tr>
      <w:tr w:rsidR="00715956" w:rsidRPr="00715956" w14:paraId="4579CD0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F7F15B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971A94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87917A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8C9D41" w14:textId="77777777" w:rsidR="00715956" w:rsidRPr="00F21240" w:rsidRDefault="00715956">
            <w:pPr>
              <w:pStyle w:val="MsgTableBody"/>
              <w:jc w:val="center"/>
              <w:rPr>
                <w:noProof/>
              </w:rPr>
            </w:pPr>
            <w:r w:rsidRPr="00F21240">
              <w:rPr>
                <w:noProof/>
              </w:rPr>
              <w:t>2</w:t>
            </w:r>
          </w:p>
        </w:tc>
      </w:tr>
      <w:tr w:rsidR="00715956" w:rsidRPr="00715956" w14:paraId="3321943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BBA703"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60308A3"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6D6F3A7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21EA2C" w14:textId="77777777" w:rsidR="00715956" w:rsidRPr="00F21240" w:rsidRDefault="00715956">
            <w:pPr>
              <w:pStyle w:val="MsgTableBody"/>
              <w:jc w:val="center"/>
              <w:rPr>
                <w:noProof/>
              </w:rPr>
            </w:pPr>
            <w:r w:rsidRPr="00F21240">
              <w:rPr>
                <w:noProof/>
              </w:rPr>
              <w:t>3</w:t>
            </w:r>
          </w:p>
        </w:tc>
      </w:tr>
      <w:tr w:rsidR="00715956" w:rsidRPr="00715956" w14:paraId="3D5E0AE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A3EFF75" w14:textId="77777777" w:rsidR="00715956" w:rsidRPr="00F21240" w:rsidRDefault="00715956">
            <w:pPr>
              <w:pStyle w:val="MsgTableBody"/>
              <w:rPr>
                <w:noProof/>
              </w:rPr>
            </w:pPr>
            <w:r w:rsidRPr="00F21240">
              <w:rPr>
                <w:noProof/>
              </w:rPr>
              <w:t xml:space="preserve">   </w:t>
            </w:r>
            <w:hyperlink w:anchor="PID" w:history="1">
              <w:r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DDAF54F"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401AE5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89325E" w14:textId="77777777" w:rsidR="00715956" w:rsidRPr="00F21240" w:rsidRDefault="00715956">
            <w:pPr>
              <w:pStyle w:val="MsgTableBody"/>
              <w:jc w:val="center"/>
              <w:rPr>
                <w:noProof/>
              </w:rPr>
            </w:pPr>
            <w:r w:rsidRPr="00F21240">
              <w:rPr>
                <w:noProof/>
              </w:rPr>
              <w:t>3</w:t>
            </w:r>
          </w:p>
        </w:tc>
      </w:tr>
      <w:tr w:rsidR="00715956" w:rsidRPr="00715956" w14:paraId="573B480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BD60A93"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3D60997F"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DED6CC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733814" w14:textId="77777777" w:rsidR="00715956" w:rsidRPr="00F21240" w:rsidRDefault="00715956">
            <w:pPr>
              <w:pStyle w:val="MsgTableBody"/>
              <w:jc w:val="center"/>
              <w:rPr>
                <w:noProof/>
              </w:rPr>
            </w:pPr>
            <w:r w:rsidRPr="00F21240">
              <w:rPr>
                <w:noProof/>
              </w:rPr>
              <w:t>3</w:t>
            </w:r>
          </w:p>
        </w:tc>
      </w:tr>
      <w:tr w:rsidR="00315DE3" w:rsidRPr="00715956" w14:paraId="20FFC770" w14:textId="77777777" w:rsidTr="00D50068">
        <w:trPr>
          <w:jc w:val="center"/>
          <w:ins w:id="3635" w:author="Merrick, Riki | APHL" w:date="2022-07-17T17:26:00Z"/>
        </w:trPr>
        <w:tc>
          <w:tcPr>
            <w:tcW w:w="2882" w:type="dxa"/>
            <w:tcBorders>
              <w:top w:val="dotted" w:sz="4" w:space="0" w:color="auto"/>
              <w:left w:val="nil"/>
              <w:bottom w:val="dotted" w:sz="4" w:space="0" w:color="auto"/>
              <w:right w:val="nil"/>
            </w:tcBorders>
            <w:shd w:val="clear" w:color="auto" w:fill="FFFFFF"/>
          </w:tcPr>
          <w:p w14:paraId="615538C9" w14:textId="33169F03" w:rsidR="00315DE3" w:rsidRPr="00F21240" w:rsidRDefault="00266B55" w:rsidP="00315DE3">
            <w:pPr>
              <w:pStyle w:val="MsgTableBody"/>
              <w:rPr>
                <w:ins w:id="3636" w:author="Merrick, Riki | APHL" w:date="2022-07-17T17:26:00Z"/>
                <w:noProof/>
              </w:rPr>
            </w:pPr>
            <w:ins w:id="3637" w:author="Merrick, Riki | APHL" w:date="2022-07-28T10:23:00Z">
              <w:r>
                <w:rPr>
                  <w:noProof/>
                </w:rPr>
                <w:t xml:space="preserve"> </w:t>
              </w:r>
            </w:ins>
            <w:ins w:id="3638" w:author="Merrick, Riki | APHL" w:date="2022-07-17T17:26:00Z">
              <w:r w:rsidR="00315DE3">
                <w:rPr>
                  <w:noProof/>
                </w:rPr>
                <w:t>[{ GSP }]</w:t>
              </w:r>
            </w:ins>
          </w:p>
        </w:tc>
        <w:tc>
          <w:tcPr>
            <w:tcW w:w="4320" w:type="dxa"/>
            <w:tcBorders>
              <w:top w:val="dotted" w:sz="4" w:space="0" w:color="auto"/>
              <w:left w:val="nil"/>
              <w:bottom w:val="dotted" w:sz="4" w:space="0" w:color="auto"/>
              <w:right w:val="nil"/>
            </w:tcBorders>
            <w:shd w:val="clear" w:color="auto" w:fill="FFFFFF"/>
          </w:tcPr>
          <w:p w14:paraId="1D705F79" w14:textId="16660AFB" w:rsidR="00315DE3" w:rsidRPr="00F21240" w:rsidRDefault="00315DE3" w:rsidP="00315DE3">
            <w:pPr>
              <w:pStyle w:val="MsgTableBody"/>
              <w:rPr>
                <w:ins w:id="3639" w:author="Merrick, Riki | APHL" w:date="2022-07-17T17:26:00Z"/>
                <w:noProof/>
              </w:rPr>
            </w:pPr>
            <w:ins w:id="3640" w:author="Merrick, Riki | APHL" w:date="2022-07-17T17:26: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B0B605F" w14:textId="77777777" w:rsidR="00315DE3" w:rsidRPr="00F21240" w:rsidRDefault="00315DE3" w:rsidP="00315DE3">
            <w:pPr>
              <w:pStyle w:val="MsgTableBody"/>
              <w:jc w:val="center"/>
              <w:rPr>
                <w:ins w:id="3641"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7E7D1E49" w14:textId="63BFEBD7" w:rsidR="00315DE3" w:rsidRPr="00F21240" w:rsidRDefault="00315DE3" w:rsidP="00315DE3">
            <w:pPr>
              <w:pStyle w:val="MsgTableBody"/>
              <w:jc w:val="center"/>
              <w:rPr>
                <w:ins w:id="3642" w:author="Merrick, Riki | APHL" w:date="2022-07-17T17:26:00Z"/>
                <w:noProof/>
              </w:rPr>
            </w:pPr>
            <w:ins w:id="3643" w:author="Merrick, Riki | APHL" w:date="2022-07-17T17:26:00Z">
              <w:r>
                <w:rPr>
                  <w:noProof/>
                </w:rPr>
                <w:t>3</w:t>
              </w:r>
            </w:ins>
          </w:p>
        </w:tc>
      </w:tr>
      <w:tr w:rsidR="00315DE3" w:rsidRPr="00715956" w14:paraId="0BC720BC" w14:textId="77777777" w:rsidTr="00D50068">
        <w:trPr>
          <w:jc w:val="center"/>
          <w:ins w:id="3644" w:author="Merrick, Riki | APHL" w:date="2022-07-17T17:26:00Z"/>
        </w:trPr>
        <w:tc>
          <w:tcPr>
            <w:tcW w:w="2882" w:type="dxa"/>
            <w:tcBorders>
              <w:top w:val="dotted" w:sz="4" w:space="0" w:color="auto"/>
              <w:left w:val="nil"/>
              <w:bottom w:val="dotted" w:sz="4" w:space="0" w:color="auto"/>
              <w:right w:val="nil"/>
            </w:tcBorders>
            <w:shd w:val="clear" w:color="auto" w:fill="FFFFFF"/>
          </w:tcPr>
          <w:p w14:paraId="0F92E357" w14:textId="746EFDA1" w:rsidR="00315DE3" w:rsidRPr="00F21240" w:rsidRDefault="00266B55" w:rsidP="00315DE3">
            <w:pPr>
              <w:pStyle w:val="MsgTableBody"/>
              <w:rPr>
                <w:ins w:id="3645" w:author="Merrick, Riki | APHL" w:date="2022-07-17T17:26:00Z"/>
                <w:noProof/>
              </w:rPr>
            </w:pPr>
            <w:ins w:id="3646" w:author="Merrick, Riki | APHL" w:date="2022-07-28T10:23:00Z">
              <w:r>
                <w:rPr>
                  <w:noProof/>
                </w:rPr>
                <w:t xml:space="preserve"> </w:t>
              </w:r>
            </w:ins>
            <w:ins w:id="3647" w:author="Merrick, Riki | APHL" w:date="2022-07-17T17:26:00Z">
              <w:r w:rsidR="00315DE3">
                <w:rPr>
                  <w:noProof/>
                </w:rPr>
                <w:t>[{ GSR }]</w:t>
              </w:r>
            </w:ins>
          </w:p>
        </w:tc>
        <w:tc>
          <w:tcPr>
            <w:tcW w:w="4320" w:type="dxa"/>
            <w:tcBorders>
              <w:top w:val="dotted" w:sz="4" w:space="0" w:color="auto"/>
              <w:left w:val="nil"/>
              <w:bottom w:val="dotted" w:sz="4" w:space="0" w:color="auto"/>
              <w:right w:val="nil"/>
            </w:tcBorders>
            <w:shd w:val="clear" w:color="auto" w:fill="FFFFFF"/>
          </w:tcPr>
          <w:p w14:paraId="1128374E" w14:textId="03C03485" w:rsidR="00315DE3" w:rsidRPr="00F21240" w:rsidRDefault="00315DE3" w:rsidP="00315DE3">
            <w:pPr>
              <w:pStyle w:val="MsgTableBody"/>
              <w:rPr>
                <w:ins w:id="3648" w:author="Merrick, Riki | APHL" w:date="2022-07-17T17:26:00Z"/>
                <w:noProof/>
              </w:rPr>
            </w:pPr>
            <w:ins w:id="3649" w:author="Merrick, Riki | APHL" w:date="2022-07-17T17:26: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EDE75BD" w14:textId="77777777" w:rsidR="00315DE3" w:rsidRPr="00F21240" w:rsidRDefault="00315DE3" w:rsidP="00315DE3">
            <w:pPr>
              <w:pStyle w:val="MsgTableBody"/>
              <w:jc w:val="center"/>
              <w:rPr>
                <w:ins w:id="3650"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4757BBA9" w14:textId="7FAB7E72" w:rsidR="00315DE3" w:rsidRPr="00F21240" w:rsidRDefault="00315DE3" w:rsidP="00315DE3">
            <w:pPr>
              <w:pStyle w:val="MsgTableBody"/>
              <w:jc w:val="center"/>
              <w:rPr>
                <w:ins w:id="3651" w:author="Merrick, Riki | APHL" w:date="2022-07-17T17:26:00Z"/>
                <w:noProof/>
              </w:rPr>
            </w:pPr>
            <w:ins w:id="3652" w:author="Merrick, Riki | APHL" w:date="2022-07-17T17:26:00Z">
              <w:r>
                <w:rPr>
                  <w:noProof/>
                </w:rPr>
                <w:t>3</w:t>
              </w:r>
            </w:ins>
          </w:p>
        </w:tc>
      </w:tr>
      <w:tr w:rsidR="00315DE3" w:rsidRPr="00715956" w14:paraId="507340D4" w14:textId="77777777" w:rsidTr="00D50068">
        <w:trPr>
          <w:jc w:val="center"/>
          <w:ins w:id="3653" w:author="Merrick, Riki | APHL" w:date="2022-07-17T17:26:00Z"/>
        </w:trPr>
        <w:tc>
          <w:tcPr>
            <w:tcW w:w="2882" w:type="dxa"/>
            <w:tcBorders>
              <w:top w:val="dotted" w:sz="4" w:space="0" w:color="auto"/>
              <w:left w:val="nil"/>
              <w:bottom w:val="dotted" w:sz="4" w:space="0" w:color="auto"/>
              <w:right w:val="nil"/>
            </w:tcBorders>
            <w:shd w:val="clear" w:color="auto" w:fill="FFFFFF"/>
          </w:tcPr>
          <w:p w14:paraId="713F73B5" w14:textId="4BC4BCE3" w:rsidR="00315DE3" w:rsidRPr="00F21240" w:rsidRDefault="00266B55" w:rsidP="00315DE3">
            <w:pPr>
              <w:pStyle w:val="MsgTableBody"/>
              <w:rPr>
                <w:ins w:id="3654" w:author="Merrick, Riki | APHL" w:date="2022-07-17T17:26:00Z"/>
                <w:noProof/>
              </w:rPr>
            </w:pPr>
            <w:ins w:id="3655" w:author="Merrick, Riki | APHL" w:date="2022-07-28T10:23:00Z">
              <w:r>
                <w:rPr>
                  <w:noProof/>
                </w:rPr>
                <w:t xml:space="preserve"> </w:t>
              </w:r>
            </w:ins>
            <w:ins w:id="3656" w:author="Merrick, Riki | APHL" w:date="2022-07-17T17:26:00Z">
              <w:r w:rsidR="00315DE3">
                <w:rPr>
                  <w:noProof/>
                </w:rPr>
                <w:t>[{ GSC }]</w:t>
              </w:r>
            </w:ins>
          </w:p>
        </w:tc>
        <w:tc>
          <w:tcPr>
            <w:tcW w:w="4320" w:type="dxa"/>
            <w:tcBorders>
              <w:top w:val="dotted" w:sz="4" w:space="0" w:color="auto"/>
              <w:left w:val="nil"/>
              <w:bottom w:val="dotted" w:sz="4" w:space="0" w:color="auto"/>
              <w:right w:val="nil"/>
            </w:tcBorders>
            <w:shd w:val="clear" w:color="auto" w:fill="FFFFFF"/>
          </w:tcPr>
          <w:p w14:paraId="2A46D56D" w14:textId="47C7EEFA" w:rsidR="00315DE3" w:rsidRPr="00F21240" w:rsidRDefault="00315DE3" w:rsidP="00315DE3">
            <w:pPr>
              <w:pStyle w:val="MsgTableBody"/>
              <w:rPr>
                <w:ins w:id="3657" w:author="Merrick, Riki | APHL" w:date="2022-07-17T17:26:00Z"/>
                <w:noProof/>
              </w:rPr>
            </w:pPr>
            <w:ins w:id="3658" w:author="Merrick, Riki | APHL" w:date="2022-07-17T17:26: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7A767502" w14:textId="77777777" w:rsidR="00315DE3" w:rsidRPr="00F21240" w:rsidRDefault="00315DE3" w:rsidP="00315DE3">
            <w:pPr>
              <w:pStyle w:val="MsgTableBody"/>
              <w:jc w:val="center"/>
              <w:rPr>
                <w:ins w:id="3659"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2D73D9B2" w14:textId="5C27BCC4" w:rsidR="00315DE3" w:rsidRPr="00F21240" w:rsidRDefault="00315DE3" w:rsidP="00315DE3">
            <w:pPr>
              <w:pStyle w:val="MsgTableBody"/>
              <w:jc w:val="center"/>
              <w:rPr>
                <w:ins w:id="3660" w:author="Merrick, Riki | APHL" w:date="2022-07-17T17:26:00Z"/>
                <w:noProof/>
              </w:rPr>
            </w:pPr>
            <w:ins w:id="3661" w:author="Merrick, Riki | APHL" w:date="2022-07-17T17:26:00Z">
              <w:r>
                <w:rPr>
                  <w:noProof/>
                </w:rPr>
                <w:t>3</w:t>
              </w:r>
            </w:ins>
          </w:p>
        </w:tc>
      </w:tr>
      <w:tr w:rsidR="00315DE3" w:rsidRPr="00715956" w14:paraId="5CCE43F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84742E9" w14:textId="77777777" w:rsidR="00315DE3" w:rsidRPr="00F21240" w:rsidRDefault="00315DE3" w:rsidP="00315DE3">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0DE9C9F" w14:textId="77777777" w:rsidR="00315DE3" w:rsidRPr="00F21240" w:rsidRDefault="00315DE3" w:rsidP="00315DE3">
            <w:pPr>
              <w:pStyle w:val="MsgTableBody"/>
              <w:rPr>
                <w:noProof/>
              </w:rPr>
            </w:pPr>
            <w:r w:rsidRPr="00F21240">
              <w:rPr>
                <w:noProof/>
              </w:rPr>
              <w:t>--- MERGE_INFO begin</w:t>
            </w:r>
          </w:p>
        </w:tc>
        <w:tc>
          <w:tcPr>
            <w:tcW w:w="864" w:type="dxa"/>
            <w:tcBorders>
              <w:top w:val="dotted" w:sz="4" w:space="0" w:color="auto"/>
              <w:left w:val="nil"/>
              <w:bottom w:val="dotted" w:sz="4" w:space="0" w:color="auto"/>
              <w:right w:val="nil"/>
            </w:tcBorders>
            <w:shd w:val="clear" w:color="auto" w:fill="FFFFFF"/>
          </w:tcPr>
          <w:p w14:paraId="772B272C"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8AB1A7" w14:textId="77777777" w:rsidR="00315DE3" w:rsidRPr="00F21240" w:rsidRDefault="00315DE3" w:rsidP="00315DE3">
            <w:pPr>
              <w:pStyle w:val="MsgTableBody"/>
              <w:jc w:val="center"/>
              <w:rPr>
                <w:noProof/>
              </w:rPr>
            </w:pPr>
          </w:p>
        </w:tc>
      </w:tr>
      <w:tr w:rsidR="00315DE3" w:rsidRPr="00715956" w14:paraId="682060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2FF19" w14:textId="77777777" w:rsidR="00315DE3" w:rsidRPr="00F21240" w:rsidRDefault="00315DE3" w:rsidP="00315DE3">
            <w:pPr>
              <w:pStyle w:val="MsgTableBody"/>
              <w:rPr>
                <w:noProof/>
              </w:rPr>
            </w:pPr>
            <w:r w:rsidRPr="00F21240">
              <w:rPr>
                <w:noProof/>
              </w:rPr>
              <w:t xml:space="preserve">   </w:t>
            </w:r>
            <w:hyperlink w:anchor="MRG" w:history="1">
              <w:r w:rsidRPr="00F21240">
                <w:rPr>
                  <w:rStyle w:val="Hyperlink"/>
                  <w:noProof/>
                </w:rPr>
                <w:t>MRG</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3D15925" w14:textId="77777777" w:rsidR="00315DE3" w:rsidRPr="00F21240" w:rsidRDefault="00315DE3" w:rsidP="00315DE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3155AC0C"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B60667" w14:textId="77777777" w:rsidR="00315DE3" w:rsidRPr="00F21240" w:rsidRDefault="00315DE3" w:rsidP="00315DE3">
            <w:pPr>
              <w:pStyle w:val="MsgTableBody"/>
              <w:jc w:val="center"/>
              <w:rPr>
                <w:noProof/>
              </w:rPr>
            </w:pPr>
            <w:r w:rsidRPr="00F21240">
              <w:rPr>
                <w:noProof/>
              </w:rPr>
              <w:t>3</w:t>
            </w:r>
          </w:p>
        </w:tc>
      </w:tr>
      <w:tr w:rsidR="00315DE3" w:rsidRPr="00715956" w14:paraId="50D255E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D16987B" w14:textId="77777777" w:rsidR="00315DE3" w:rsidRPr="00F21240" w:rsidRDefault="00315DE3" w:rsidP="00315DE3">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26E4835F"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2790A170"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8E1BED" w14:textId="77777777" w:rsidR="00315DE3" w:rsidRPr="00F21240" w:rsidRDefault="00315DE3" w:rsidP="00315DE3">
            <w:pPr>
              <w:pStyle w:val="MsgTableBody"/>
              <w:jc w:val="center"/>
              <w:rPr>
                <w:noProof/>
              </w:rPr>
            </w:pPr>
            <w:r w:rsidRPr="00F21240">
              <w:rPr>
                <w:noProof/>
              </w:rPr>
              <w:t>3</w:t>
            </w:r>
          </w:p>
        </w:tc>
      </w:tr>
      <w:tr w:rsidR="00315DE3" w:rsidRPr="00715956" w14:paraId="43D273C1"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0371E45" w14:textId="77777777" w:rsidR="00315DE3" w:rsidRPr="00F21240" w:rsidRDefault="00315DE3" w:rsidP="00315DE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4D91073F" w14:textId="77777777" w:rsidR="00315DE3" w:rsidRPr="00F21240" w:rsidRDefault="00315DE3" w:rsidP="00315DE3">
            <w:pPr>
              <w:pStyle w:val="MsgTableBody"/>
              <w:rPr>
                <w:noProof/>
              </w:rPr>
            </w:pPr>
            <w:r w:rsidRPr="00F21240">
              <w:rPr>
                <w:noProof/>
              </w:rPr>
              <w:t>--- MERGE_INFO end</w:t>
            </w:r>
          </w:p>
        </w:tc>
        <w:tc>
          <w:tcPr>
            <w:tcW w:w="864" w:type="dxa"/>
            <w:tcBorders>
              <w:top w:val="dotted" w:sz="4" w:space="0" w:color="auto"/>
              <w:left w:val="nil"/>
              <w:bottom w:val="single" w:sz="2" w:space="0" w:color="auto"/>
              <w:right w:val="nil"/>
            </w:tcBorders>
            <w:shd w:val="clear" w:color="auto" w:fill="FFFFFF"/>
          </w:tcPr>
          <w:p w14:paraId="4FCFCEFB"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2445DE1" w14:textId="77777777" w:rsidR="00315DE3" w:rsidRPr="00F21240" w:rsidRDefault="00315DE3" w:rsidP="00315DE3">
            <w:pPr>
              <w:pStyle w:val="MsgTableBody"/>
              <w:jc w:val="center"/>
              <w:rPr>
                <w:noProof/>
              </w:rPr>
            </w:pPr>
          </w:p>
        </w:tc>
      </w:tr>
    </w:tbl>
    <w:p w14:paraId="312A6BA1" w14:textId="4398284C" w:rsidR="00AD6CE4" w:rsidRDefault="00AD6CE4" w:rsidP="00EB255E"/>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684"/>
        <w:gridCol w:w="1701"/>
      </w:tblGrid>
      <w:tr w:rsidR="00EB255E" w:rsidRPr="006D6BB6" w14:paraId="2015E897" w14:textId="77777777" w:rsidTr="00EB255E">
        <w:trPr>
          <w:jc w:val="center"/>
        </w:trPr>
        <w:tc>
          <w:tcPr>
            <w:tcW w:w="9209" w:type="dxa"/>
            <w:gridSpan w:val="6"/>
          </w:tcPr>
          <w:p w14:paraId="5615DEEC" w14:textId="6FF9FDA3" w:rsidR="00EB255E" w:rsidRPr="006D6BB6" w:rsidRDefault="00EB255E" w:rsidP="00EB255E">
            <w:pPr>
              <w:pStyle w:val="ACK-ChoreographyHeader"/>
            </w:pPr>
            <w:r w:rsidRPr="00C20CAF">
              <w:t>Acknowledgment Choreography</w:t>
            </w:r>
          </w:p>
        </w:tc>
      </w:tr>
      <w:tr w:rsidR="00EB255E" w:rsidRPr="006D6BB6" w14:paraId="26CCCD63" w14:textId="77777777" w:rsidTr="00EB255E">
        <w:trPr>
          <w:jc w:val="center"/>
        </w:trPr>
        <w:tc>
          <w:tcPr>
            <w:tcW w:w="9209" w:type="dxa"/>
            <w:gridSpan w:val="6"/>
          </w:tcPr>
          <w:p w14:paraId="36744D78" w14:textId="7F5C300E" w:rsidR="00EB255E" w:rsidRPr="006D6BB6" w:rsidRDefault="009118D0" w:rsidP="009118D0">
            <w:pPr>
              <w:pStyle w:val="ACK-ChoreographyHeader"/>
            </w:pPr>
            <w:r w:rsidRPr="00F21240">
              <w:rPr>
                <w:noProof/>
              </w:rPr>
              <w:t>ADT^A45^ADT_A45</w:t>
            </w:r>
          </w:p>
        </w:tc>
      </w:tr>
      <w:tr w:rsidR="00AD6CE4" w:rsidRPr="006D6BB6" w14:paraId="7A9E1143" w14:textId="77777777" w:rsidTr="00EB255E">
        <w:trPr>
          <w:jc w:val="center"/>
        </w:trPr>
        <w:tc>
          <w:tcPr>
            <w:tcW w:w="1549" w:type="dxa"/>
          </w:tcPr>
          <w:p w14:paraId="436FC446" w14:textId="77777777" w:rsidR="00AD6CE4" w:rsidRPr="006D6BB6" w:rsidRDefault="00AD6CE4" w:rsidP="00AD6CE4">
            <w:pPr>
              <w:pStyle w:val="ACK-ChoreographyBody"/>
            </w:pPr>
            <w:r w:rsidRPr="006D6BB6">
              <w:t>Field name</w:t>
            </w:r>
          </w:p>
        </w:tc>
        <w:tc>
          <w:tcPr>
            <w:tcW w:w="2250" w:type="dxa"/>
          </w:tcPr>
          <w:p w14:paraId="31C98187" w14:textId="77777777" w:rsidR="00AD6CE4" w:rsidRPr="006D6BB6" w:rsidRDefault="00AD6CE4" w:rsidP="00AD6CE4">
            <w:pPr>
              <w:pStyle w:val="ACK-ChoreographyBody"/>
            </w:pPr>
            <w:r w:rsidRPr="006D6BB6">
              <w:t>Field Value: Original mode</w:t>
            </w:r>
          </w:p>
        </w:tc>
        <w:tc>
          <w:tcPr>
            <w:tcW w:w="5410" w:type="dxa"/>
            <w:gridSpan w:val="4"/>
          </w:tcPr>
          <w:p w14:paraId="1A7AF88E" w14:textId="77777777" w:rsidR="00AD6CE4" w:rsidRPr="006D6BB6" w:rsidRDefault="00AD6CE4" w:rsidP="00AD6CE4">
            <w:pPr>
              <w:pStyle w:val="ACK-ChoreographyBody"/>
            </w:pPr>
            <w:r w:rsidRPr="006D6BB6">
              <w:t>Field value: Enhanced mode</w:t>
            </w:r>
          </w:p>
        </w:tc>
      </w:tr>
      <w:tr w:rsidR="00AD6CE4" w:rsidRPr="006D6BB6" w14:paraId="0E91D9AF" w14:textId="77777777" w:rsidTr="00EB255E">
        <w:trPr>
          <w:jc w:val="center"/>
        </w:trPr>
        <w:tc>
          <w:tcPr>
            <w:tcW w:w="1549" w:type="dxa"/>
          </w:tcPr>
          <w:p w14:paraId="1D092197" w14:textId="77777777" w:rsidR="00AD6CE4" w:rsidRPr="006D6BB6" w:rsidRDefault="00AD6CE4" w:rsidP="00AD6CE4">
            <w:pPr>
              <w:pStyle w:val="ACK-ChoreographyBody"/>
            </w:pPr>
            <w:r w:rsidRPr="006D6BB6">
              <w:t>MSH.15</w:t>
            </w:r>
          </w:p>
        </w:tc>
        <w:tc>
          <w:tcPr>
            <w:tcW w:w="2250" w:type="dxa"/>
          </w:tcPr>
          <w:p w14:paraId="025A6737" w14:textId="77777777" w:rsidR="00AD6CE4" w:rsidRPr="006D6BB6" w:rsidRDefault="00AD6CE4" w:rsidP="00AD6CE4">
            <w:pPr>
              <w:pStyle w:val="ACK-ChoreographyBody"/>
            </w:pPr>
            <w:r w:rsidRPr="006D6BB6">
              <w:t>Blank</w:t>
            </w:r>
          </w:p>
        </w:tc>
        <w:tc>
          <w:tcPr>
            <w:tcW w:w="456" w:type="dxa"/>
          </w:tcPr>
          <w:p w14:paraId="613655C9" w14:textId="77777777" w:rsidR="00AD6CE4" w:rsidRPr="006D6BB6" w:rsidRDefault="00AD6CE4" w:rsidP="00AD6CE4">
            <w:pPr>
              <w:pStyle w:val="ACK-ChoreographyBody"/>
            </w:pPr>
            <w:r w:rsidRPr="006D6BB6">
              <w:t>NE</w:t>
            </w:r>
          </w:p>
        </w:tc>
        <w:tc>
          <w:tcPr>
            <w:tcW w:w="1569" w:type="dxa"/>
          </w:tcPr>
          <w:p w14:paraId="7C85F1AF" w14:textId="77777777" w:rsidR="00AD6CE4" w:rsidRPr="006D6BB6" w:rsidRDefault="00AD6CE4" w:rsidP="00AD6CE4">
            <w:pPr>
              <w:pStyle w:val="ACK-ChoreographyBody"/>
            </w:pPr>
            <w:r w:rsidRPr="006D6BB6">
              <w:t>AL, SU, ER</w:t>
            </w:r>
          </w:p>
        </w:tc>
        <w:tc>
          <w:tcPr>
            <w:tcW w:w="1684" w:type="dxa"/>
          </w:tcPr>
          <w:p w14:paraId="3995CC79" w14:textId="77777777" w:rsidR="00AD6CE4" w:rsidRPr="006D6BB6" w:rsidRDefault="00AD6CE4" w:rsidP="00AD6CE4">
            <w:pPr>
              <w:pStyle w:val="ACK-ChoreographyBody"/>
            </w:pPr>
            <w:r w:rsidRPr="006D6BB6">
              <w:t>NE</w:t>
            </w:r>
          </w:p>
        </w:tc>
        <w:tc>
          <w:tcPr>
            <w:tcW w:w="1701" w:type="dxa"/>
          </w:tcPr>
          <w:p w14:paraId="42D20836" w14:textId="77777777" w:rsidR="00AD6CE4" w:rsidRPr="006D6BB6" w:rsidRDefault="00AD6CE4" w:rsidP="00AD6CE4">
            <w:pPr>
              <w:pStyle w:val="ACK-ChoreographyBody"/>
            </w:pPr>
            <w:r w:rsidRPr="006D6BB6">
              <w:t>AL, SU, ER</w:t>
            </w:r>
          </w:p>
        </w:tc>
      </w:tr>
      <w:tr w:rsidR="00AD6CE4" w:rsidRPr="006D6BB6" w14:paraId="66B125C5" w14:textId="77777777" w:rsidTr="00EB255E">
        <w:trPr>
          <w:jc w:val="center"/>
        </w:trPr>
        <w:tc>
          <w:tcPr>
            <w:tcW w:w="1549" w:type="dxa"/>
          </w:tcPr>
          <w:p w14:paraId="0C58CECB" w14:textId="77777777" w:rsidR="00AD6CE4" w:rsidRPr="006D6BB6" w:rsidRDefault="00AD6CE4" w:rsidP="00AD6CE4">
            <w:pPr>
              <w:pStyle w:val="ACK-ChoreographyBody"/>
            </w:pPr>
            <w:r w:rsidRPr="006D6BB6">
              <w:t>MSH.16</w:t>
            </w:r>
          </w:p>
        </w:tc>
        <w:tc>
          <w:tcPr>
            <w:tcW w:w="2250" w:type="dxa"/>
          </w:tcPr>
          <w:p w14:paraId="4601E869" w14:textId="77777777" w:rsidR="00AD6CE4" w:rsidRPr="006D6BB6" w:rsidRDefault="00AD6CE4" w:rsidP="00AD6CE4">
            <w:pPr>
              <w:pStyle w:val="ACK-ChoreographyBody"/>
            </w:pPr>
            <w:r w:rsidRPr="006D6BB6">
              <w:t>Blank</w:t>
            </w:r>
          </w:p>
        </w:tc>
        <w:tc>
          <w:tcPr>
            <w:tcW w:w="456" w:type="dxa"/>
          </w:tcPr>
          <w:p w14:paraId="523DD37E" w14:textId="77777777" w:rsidR="00AD6CE4" w:rsidRPr="006D6BB6" w:rsidRDefault="00AD6CE4" w:rsidP="00AD6CE4">
            <w:pPr>
              <w:pStyle w:val="ACK-ChoreographyBody"/>
            </w:pPr>
            <w:r w:rsidRPr="006D6BB6">
              <w:t>NE</w:t>
            </w:r>
          </w:p>
        </w:tc>
        <w:tc>
          <w:tcPr>
            <w:tcW w:w="1569" w:type="dxa"/>
          </w:tcPr>
          <w:p w14:paraId="28E77053" w14:textId="77777777" w:rsidR="00AD6CE4" w:rsidRPr="006D6BB6" w:rsidRDefault="00AD6CE4" w:rsidP="00AD6CE4">
            <w:pPr>
              <w:pStyle w:val="ACK-ChoreographyBody"/>
            </w:pPr>
            <w:r w:rsidRPr="006D6BB6">
              <w:t>NE</w:t>
            </w:r>
          </w:p>
        </w:tc>
        <w:tc>
          <w:tcPr>
            <w:tcW w:w="1684" w:type="dxa"/>
          </w:tcPr>
          <w:p w14:paraId="51CCFB0A" w14:textId="77777777" w:rsidR="00AD6CE4" w:rsidRPr="006D6BB6" w:rsidRDefault="00AD6CE4" w:rsidP="00AD6CE4">
            <w:pPr>
              <w:pStyle w:val="ACK-ChoreographyBody"/>
            </w:pPr>
            <w:r w:rsidRPr="006D6BB6">
              <w:t>AL, SU, ER</w:t>
            </w:r>
          </w:p>
        </w:tc>
        <w:tc>
          <w:tcPr>
            <w:tcW w:w="1701" w:type="dxa"/>
          </w:tcPr>
          <w:p w14:paraId="3FC79523" w14:textId="77777777" w:rsidR="00AD6CE4" w:rsidRPr="006D6BB6" w:rsidRDefault="00AD6CE4" w:rsidP="00AD6CE4">
            <w:pPr>
              <w:pStyle w:val="ACK-ChoreographyBody"/>
            </w:pPr>
            <w:r w:rsidRPr="006D6BB6">
              <w:t>AL, SU, ER</w:t>
            </w:r>
          </w:p>
        </w:tc>
      </w:tr>
      <w:tr w:rsidR="00AD6CE4" w:rsidRPr="006D6BB6" w14:paraId="0258CE40" w14:textId="77777777" w:rsidTr="00EB255E">
        <w:trPr>
          <w:jc w:val="center"/>
        </w:trPr>
        <w:tc>
          <w:tcPr>
            <w:tcW w:w="1549" w:type="dxa"/>
          </w:tcPr>
          <w:p w14:paraId="3502F067" w14:textId="77777777" w:rsidR="00AD6CE4" w:rsidRPr="006D6BB6" w:rsidRDefault="00AD6CE4" w:rsidP="00AD6CE4">
            <w:pPr>
              <w:pStyle w:val="ACK-ChoreographyBody"/>
            </w:pPr>
            <w:r w:rsidRPr="006D6BB6">
              <w:t>Immediate Ack</w:t>
            </w:r>
          </w:p>
        </w:tc>
        <w:tc>
          <w:tcPr>
            <w:tcW w:w="2250" w:type="dxa"/>
          </w:tcPr>
          <w:p w14:paraId="4CCD603B" w14:textId="77777777" w:rsidR="00AD6CE4" w:rsidRPr="006D6BB6" w:rsidRDefault="00AD6CE4" w:rsidP="00AD6CE4">
            <w:pPr>
              <w:pStyle w:val="ACK-ChoreographyBody"/>
            </w:pPr>
            <w:r w:rsidRPr="006D6BB6">
              <w:t>-</w:t>
            </w:r>
          </w:p>
        </w:tc>
        <w:tc>
          <w:tcPr>
            <w:tcW w:w="456" w:type="dxa"/>
          </w:tcPr>
          <w:p w14:paraId="7DF195D7" w14:textId="77777777" w:rsidR="00AD6CE4" w:rsidRPr="006D6BB6" w:rsidRDefault="00AD6CE4" w:rsidP="00AD6CE4">
            <w:pPr>
              <w:pStyle w:val="ACK-ChoreographyBody"/>
            </w:pPr>
            <w:r w:rsidRPr="006D6BB6">
              <w:t>-</w:t>
            </w:r>
          </w:p>
        </w:tc>
        <w:tc>
          <w:tcPr>
            <w:tcW w:w="1569" w:type="dxa"/>
          </w:tcPr>
          <w:p w14:paraId="380E5437" w14:textId="23814060" w:rsidR="00AD6CE4" w:rsidRPr="006D6BB6" w:rsidRDefault="00AD6CE4" w:rsidP="00AD6CE4">
            <w:pPr>
              <w:pStyle w:val="ACK-ChoreographyBody"/>
            </w:pPr>
            <w:r w:rsidRPr="006D6BB6">
              <w:rPr>
                <w:szCs w:val="16"/>
              </w:rPr>
              <w:t>ACK^</w:t>
            </w:r>
            <w:r>
              <w:rPr>
                <w:szCs w:val="16"/>
              </w:rPr>
              <w:t>A45</w:t>
            </w:r>
            <w:r w:rsidRPr="006D6BB6">
              <w:rPr>
                <w:szCs w:val="16"/>
              </w:rPr>
              <w:t>^ACK</w:t>
            </w:r>
          </w:p>
        </w:tc>
        <w:tc>
          <w:tcPr>
            <w:tcW w:w="1684" w:type="dxa"/>
          </w:tcPr>
          <w:p w14:paraId="18C1863E" w14:textId="77777777" w:rsidR="00AD6CE4" w:rsidRPr="006D6BB6" w:rsidRDefault="00AD6CE4" w:rsidP="00AD6CE4">
            <w:pPr>
              <w:pStyle w:val="ACK-ChoreographyBody"/>
            </w:pPr>
            <w:r w:rsidRPr="006D6BB6">
              <w:t>-</w:t>
            </w:r>
          </w:p>
        </w:tc>
        <w:tc>
          <w:tcPr>
            <w:tcW w:w="1701" w:type="dxa"/>
          </w:tcPr>
          <w:p w14:paraId="5347BE35" w14:textId="4A54CA52" w:rsidR="00AD6CE4" w:rsidRPr="006D6BB6" w:rsidRDefault="00AD6CE4" w:rsidP="00AD6CE4">
            <w:pPr>
              <w:pStyle w:val="ACK-ChoreographyBody"/>
            </w:pPr>
            <w:r w:rsidRPr="006D6BB6">
              <w:rPr>
                <w:szCs w:val="16"/>
              </w:rPr>
              <w:t>ACK^</w:t>
            </w:r>
            <w:r>
              <w:rPr>
                <w:szCs w:val="16"/>
              </w:rPr>
              <w:t>A45</w:t>
            </w:r>
            <w:r w:rsidRPr="006D6BB6">
              <w:rPr>
                <w:szCs w:val="16"/>
              </w:rPr>
              <w:t>^ACK</w:t>
            </w:r>
          </w:p>
        </w:tc>
      </w:tr>
      <w:tr w:rsidR="00AD6CE4" w:rsidRPr="006D6BB6" w14:paraId="264E57BB" w14:textId="77777777" w:rsidTr="00EB255E">
        <w:trPr>
          <w:jc w:val="center"/>
        </w:trPr>
        <w:tc>
          <w:tcPr>
            <w:tcW w:w="1549" w:type="dxa"/>
          </w:tcPr>
          <w:p w14:paraId="23ED1C4F" w14:textId="77777777" w:rsidR="00AD6CE4" w:rsidRPr="006D6BB6" w:rsidRDefault="00AD6CE4" w:rsidP="00AD6CE4">
            <w:pPr>
              <w:pStyle w:val="ACK-ChoreographyBody"/>
            </w:pPr>
            <w:r w:rsidRPr="006D6BB6">
              <w:t>Application Ack</w:t>
            </w:r>
          </w:p>
        </w:tc>
        <w:tc>
          <w:tcPr>
            <w:tcW w:w="2250" w:type="dxa"/>
          </w:tcPr>
          <w:p w14:paraId="5A63B8E0" w14:textId="07F31539" w:rsidR="00AD6CE4" w:rsidRPr="006D6BB6" w:rsidRDefault="00AD6CE4" w:rsidP="00AD6CE4">
            <w:pPr>
              <w:pStyle w:val="ACK-ChoreographyBody"/>
            </w:pPr>
            <w:r>
              <w:rPr>
                <w:szCs w:val="16"/>
              </w:rPr>
              <w:t>ADT</w:t>
            </w:r>
            <w:r w:rsidRPr="006D6BB6">
              <w:rPr>
                <w:szCs w:val="16"/>
              </w:rPr>
              <w:t>^</w:t>
            </w:r>
            <w:r>
              <w:rPr>
                <w:szCs w:val="16"/>
              </w:rPr>
              <w:t>A45</w:t>
            </w:r>
            <w:r w:rsidRPr="006D6BB6">
              <w:rPr>
                <w:szCs w:val="16"/>
              </w:rPr>
              <w:t>^</w:t>
            </w:r>
            <w:r>
              <w:rPr>
                <w:szCs w:val="16"/>
              </w:rPr>
              <w:t>ADT</w:t>
            </w:r>
            <w:r w:rsidRPr="006D6BB6">
              <w:rPr>
                <w:szCs w:val="16"/>
              </w:rPr>
              <w:t>_</w:t>
            </w:r>
            <w:r>
              <w:rPr>
                <w:szCs w:val="16"/>
              </w:rPr>
              <w:t>A45</w:t>
            </w:r>
          </w:p>
        </w:tc>
        <w:tc>
          <w:tcPr>
            <w:tcW w:w="456" w:type="dxa"/>
          </w:tcPr>
          <w:p w14:paraId="3EB8405E" w14:textId="77777777" w:rsidR="00AD6CE4" w:rsidRPr="006D6BB6" w:rsidRDefault="00AD6CE4" w:rsidP="00AD6CE4">
            <w:pPr>
              <w:pStyle w:val="ACK-ChoreographyBody"/>
            </w:pPr>
            <w:r w:rsidRPr="006D6BB6">
              <w:t>-</w:t>
            </w:r>
          </w:p>
        </w:tc>
        <w:tc>
          <w:tcPr>
            <w:tcW w:w="1569" w:type="dxa"/>
          </w:tcPr>
          <w:p w14:paraId="3D8A2B91" w14:textId="77777777" w:rsidR="00AD6CE4" w:rsidRPr="006D6BB6" w:rsidRDefault="00AD6CE4" w:rsidP="00AD6CE4">
            <w:pPr>
              <w:pStyle w:val="ACK-ChoreographyBody"/>
            </w:pPr>
            <w:r w:rsidRPr="006D6BB6">
              <w:t>-</w:t>
            </w:r>
          </w:p>
        </w:tc>
        <w:tc>
          <w:tcPr>
            <w:tcW w:w="1684" w:type="dxa"/>
          </w:tcPr>
          <w:p w14:paraId="78B63636" w14:textId="58A09502" w:rsidR="00AD6CE4" w:rsidRPr="006D6BB6" w:rsidRDefault="00AD6CE4" w:rsidP="00AD6CE4">
            <w:pPr>
              <w:pStyle w:val="ACK-ChoreographyBody"/>
            </w:pPr>
            <w:r w:rsidRPr="006D6BB6">
              <w:rPr>
                <w:szCs w:val="16"/>
              </w:rPr>
              <w:t>ACK^</w:t>
            </w:r>
            <w:r>
              <w:rPr>
                <w:szCs w:val="16"/>
              </w:rPr>
              <w:t>A45</w:t>
            </w:r>
            <w:r w:rsidRPr="006D6BB6">
              <w:rPr>
                <w:szCs w:val="16"/>
              </w:rPr>
              <w:t>^ACK</w:t>
            </w:r>
          </w:p>
        </w:tc>
        <w:tc>
          <w:tcPr>
            <w:tcW w:w="1701" w:type="dxa"/>
          </w:tcPr>
          <w:p w14:paraId="014A9BF9" w14:textId="31E27B4A" w:rsidR="00AD6CE4" w:rsidRPr="006D6BB6" w:rsidRDefault="00AD6CE4" w:rsidP="00AD6CE4">
            <w:pPr>
              <w:pStyle w:val="ACK-ChoreographyBody"/>
            </w:pPr>
            <w:r w:rsidRPr="006D6BB6">
              <w:rPr>
                <w:szCs w:val="16"/>
              </w:rPr>
              <w:t>ACK^</w:t>
            </w:r>
            <w:r>
              <w:rPr>
                <w:szCs w:val="16"/>
              </w:rPr>
              <w:t>A45</w:t>
            </w:r>
            <w:r w:rsidRPr="006D6BB6">
              <w:rPr>
                <w:szCs w:val="16"/>
              </w:rPr>
              <w:t>^ACK</w:t>
            </w:r>
          </w:p>
        </w:tc>
      </w:tr>
    </w:tbl>
    <w:p w14:paraId="7BAF860E" w14:textId="77777777" w:rsidR="00715956" w:rsidRPr="00F21240" w:rsidRDefault="00715956">
      <w:pPr>
        <w:rPr>
          <w:noProof/>
        </w:rPr>
      </w:pPr>
    </w:p>
    <w:p w14:paraId="17B6CA37" w14:textId="77777777" w:rsidR="00715956" w:rsidRPr="00F21240" w:rsidRDefault="00715956">
      <w:pPr>
        <w:pStyle w:val="MsgTableCaption"/>
        <w:rPr>
          <w:noProof/>
        </w:rPr>
      </w:pPr>
      <w:r w:rsidRPr="00F21240">
        <w:rPr>
          <w:noProof/>
        </w:rPr>
        <w:lastRenderedPageBreak/>
        <w:t>ACK^A45^ACK: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5F0EAC9A"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A784EA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46E8974"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2F9BFBB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E1537E9" w14:textId="77777777" w:rsidR="00715956" w:rsidRPr="00F21240" w:rsidRDefault="00715956">
            <w:pPr>
              <w:pStyle w:val="MsgTableHeader"/>
              <w:jc w:val="center"/>
              <w:rPr>
                <w:noProof/>
              </w:rPr>
            </w:pPr>
            <w:r w:rsidRPr="00F21240">
              <w:rPr>
                <w:noProof/>
              </w:rPr>
              <w:t>Chapter</w:t>
            </w:r>
          </w:p>
        </w:tc>
      </w:tr>
      <w:tr w:rsidR="00715956" w:rsidRPr="00715956" w14:paraId="10406E6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1006A4F"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FB34C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B24E5E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19585F1" w14:textId="77777777" w:rsidR="00715956" w:rsidRPr="00F21240" w:rsidRDefault="00715956">
            <w:pPr>
              <w:pStyle w:val="MsgTableBody"/>
              <w:jc w:val="center"/>
              <w:rPr>
                <w:noProof/>
              </w:rPr>
            </w:pPr>
            <w:r w:rsidRPr="00F21240">
              <w:rPr>
                <w:noProof/>
              </w:rPr>
              <w:t>2</w:t>
            </w:r>
          </w:p>
        </w:tc>
      </w:tr>
      <w:tr w:rsidR="00715956" w:rsidRPr="00715956" w14:paraId="25C899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2D75496"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9D4ADB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F18702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92CCD4" w14:textId="77777777" w:rsidR="00715956" w:rsidRPr="00F21240" w:rsidRDefault="00715956">
            <w:pPr>
              <w:pStyle w:val="MsgTableBody"/>
              <w:jc w:val="center"/>
              <w:rPr>
                <w:noProof/>
              </w:rPr>
            </w:pPr>
            <w:r w:rsidRPr="00F21240">
              <w:rPr>
                <w:noProof/>
              </w:rPr>
              <w:t>2</w:t>
            </w:r>
          </w:p>
        </w:tc>
      </w:tr>
      <w:tr w:rsidR="00715956" w:rsidRPr="00715956" w14:paraId="6D80C6E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C46E2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9C1F1E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6B20A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D0CE22" w14:textId="77777777" w:rsidR="00715956" w:rsidRPr="00F21240" w:rsidRDefault="00715956">
            <w:pPr>
              <w:pStyle w:val="MsgTableBody"/>
              <w:jc w:val="center"/>
              <w:rPr>
                <w:noProof/>
              </w:rPr>
            </w:pPr>
            <w:r w:rsidRPr="00F21240">
              <w:rPr>
                <w:noProof/>
              </w:rPr>
              <w:t>2</w:t>
            </w:r>
          </w:p>
        </w:tc>
      </w:tr>
      <w:tr w:rsidR="00715956" w:rsidRPr="00715956" w14:paraId="44A8579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5BFF2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4591C77"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9A5E72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A0ECC6" w14:textId="77777777" w:rsidR="00715956" w:rsidRPr="00F21240" w:rsidRDefault="00715956">
            <w:pPr>
              <w:pStyle w:val="MsgTableBody"/>
              <w:jc w:val="center"/>
              <w:rPr>
                <w:noProof/>
              </w:rPr>
            </w:pPr>
            <w:r w:rsidRPr="00F21240">
              <w:rPr>
                <w:noProof/>
              </w:rPr>
              <w:t>2</w:t>
            </w:r>
          </w:p>
        </w:tc>
      </w:tr>
      <w:tr w:rsidR="00715956" w:rsidRPr="00715956" w14:paraId="0FD340E6"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9346EC2"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B89BF79"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2E836B3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2B5B451" w14:textId="77777777" w:rsidR="00715956" w:rsidRPr="00F21240" w:rsidRDefault="00715956">
            <w:pPr>
              <w:pStyle w:val="MsgTableBody"/>
              <w:jc w:val="center"/>
              <w:rPr>
                <w:noProof/>
              </w:rPr>
            </w:pPr>
            <w:r w:rsidRPr="00F21240">
              <w:rPr>
                <w:noProof/>
              </w:rPr>
              <w:t>2</w:t>
            </w:r>
          </w:p>
        </w:tc>
      </w:tr>
    </w:tbl>
    <w:p w14:paraId="366D773F" w14:textId="3F93C863" w:rsidR="00D42E64" w:rsidRDefault="00D42E64" w:rsidP="00EB255E">
      <w:bookmarkStart w:id="3662" w:name="_Toc1815984"/>
      <w:bookmarkStart w:id="3663" w:name="_Toc21372528"/>
      <w:bookmarkStart w:id="3664" w:name="_Toc175992002"/>
      <w:bookmarkStart w:id="3665" w:name="_Toc17623596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851"/>
        <w:gridCol w:w="1984"/>
      </w:tblGrid>
      <w:tr w:rsidR="00EB255E" w:rsidRPr="006D6BB6" w14:paraId="5E1743FF" w14:textId="77777777" w:rsidTr="00EB255E">
        <w:trPr>
          <w:jc w:val="center"/>
        </w:trPr>
        <w:tc>
          <w:tcPr>
            <w:tcW w:w="6912" w:type="dxa"/>
            <w:gridSpan w:val="4"/>
          </w:tcPr>
          <w:p w14:paraId="0A39950A" w14:textId="0B78403A" w:rsidR="00EB255E" w:rsidRPr="006D6BB6" w:rsidRDefault="00EB255E" w:rsidP="00EB255E">
            <w:pPr>
              <w:pStyle w:val="ACK-ChoreographyHeader"/>
            </w:pPr>
            <w:r w:rsidRPr="00C20CAF">
              <w:t>Acknowledgment Choreography</w:t>
            </w:r>
          </w:p>
        </w:tc>
      </w:tr>
      <w:tr w:rsidR="00EB255E" w:rsidRPr="006D6BB6" w14:paraId="5D633C88" w14:textId="77777777" w:rsidTr="00EB255E">
        <w:trPr>
          <w:jc w:val="center"/>
        </w:trPr>
        <w:tc>
          <w:tcPr>
            <w:tcW w:w="6912" w:type="dxa"/>
            <w:gridSpan w:val="4"/>
          </w:tcPr>
          <w:p w14:paraId="27D97B7D" w14:textId="6D49A69A" w:rsidR="00EB255E" w:rsidRPr="00C20CAF" w:rsidRDefault="009118D0" w:rsidP="00EB255E">
            <w:pPr>
              <w:pStyle w:val="ACK-ChoreographyHeader"/>
            </w:pPr>
            <w:r w:rsidRPr="00F21240">
              <w:rPr>
                <w:noProof/>
              </w:rPr>
              <w:t>ACK^A45^ACK</w:t>
            </w:r>
          </w:p>
        </w:tc>
      </w:tr>
      <w:tr w:rsidR="00D42E64" w:rsidRPr="006D6BB6" w14:paraId="67A6379F" w14:textId="77777777" w:rsidTr="00594536">
        <w:trPr>
          <w:jc w:val="center"/>
        </w:trPr>
        <w:tc>
          <w:tcPr>
            <w:tcW w:w="1458" w:type="dxa"/>
          </w:tcPr>
          <w:p w14:paraId="20848581" w14:textId="77777777" w:rsidR="00D42E64" w:rsidRPr="006D6BB6" w:rsidRDefault="00D42E64" w:rsidP="0025077B">
            <w:pPr>
              <w:pStyle w:val="ACK-ChoreographyBody"/>
            </w:pPr>
            <w:r w:rsidRPr="006D6BB6">
              <w:t>Field name</w:t>
            </w:r>
          </w:p>
        </w:tc>
        <w:tc>
          <w:tcPr>
            <w:tcW w:w="2619" w:type="dxa"/>
          </w:tcPr>
          <w:p w14:paraId="170262A2" w14:textId="77777777" w:rsidR="00D42E64" w:rsidRPr="006D6BB6" w:rsidRDefault="00D42E64" w:rsidP="0025077B">
            <w:pPr>
              <w:pStyle w:val="ACK-ChoreographyBody"/>
            </w:pPr>
            <w:r w:rsidRPr="006D6BB6">
              <w:t>Field Value: Original mode</w:t>
            </w:r>
          </w:p>
        </w:tc>
        <w:tc>
          <w:tcPr>
            <w:tcW w:w="2835" w:type="dxa"/>
            <w:gridSpan w:val="2"/>
          </w:tcPr>
          <w:p w14:paraId="518EA03D" w14:textId="77777777" w:rsidR="00D42E64" w:rsidRPr="006D6BB6" w:rsidRDefault="00D42E64" w:rsidP="0025077B">
            <w:pPr>
              <w:pStyle w:val="ACK-ChoreographyBody"/>
            </w:pPr>
            <w:r w:rsidRPr="006D6BB6">
              <w:t>Field value: Enhanced mode</w:t>
            </w:r>
          </w:p>
        </w:tc>
      </w:tr>
      <w:tr w:rsidR="00A57961" w:rsidRPr="006D6BB6" w14:paraId="6B647E79" w14:textId="77777777" w:rsidTr="00594536">
        <w:trPr>
          <w:jc w:val="center"/>
        </w:trPr>
        <w:tc>
          <w:tcPr>
            <w:tcW w:w="1458" w:type="dxa"/>
          </w:tcPr>
          <w:p w14:paraId="6EB0CB71" w14:textId="77777777" w:rsidR="00A57961" w:rsidRPr="006D6BB6" w:rsidRDefault="00A57961" w:rsidP="0025077B">
            <w:pPr>
              <w:pStyle w:val="ACK-ChoreographyBody"/>
            </w:pPr>
            <w:r w:rsidRPr="006D6BB6">
              <w:t>MSH.15</w:t>
            </w:r>
          </w:p>
        </w:tc>
        <w:tc>
          <w:tcPr>
            <w:tcW w:w="2619" w:type="dxa"/>
          </w:tcPr>
          <w:p w14:paraId="0F79917C" w14:textId="77777777" w:rsidR="00A57961" w:rsidRPr="006D6BB6" w:rsidRDefault="00A57961" w:rsidP="0025077B">
            <w:pPr>
              <w:pStyle w:val="ACK-ChoreographyBody"/>
            </w:pPr>
            <w:r w:rsidRPr="006D6BB6">
              <w:t>Blank</w:t>
            </w:r>
          </w:p>
        </w:tc>
        <w:tc>
          <w:tcPr>
            <w:tcW w:w="851" w:type="dxa"/>
          </w:tcPr>
          <w:p w14:paraId="45CEF705" w14:textId="77777777" w:rsidR="00A57961" w:rsidRPr="006D6BB6" w:rsidRDefault="00A57961" w:rsidP="0025077B">
            <w:pPr>
              <w:pStyle w:val="ACK-ChoreographyBody"/>
            </w:pPr>
            <w:r w:rsidRPr="006D6BB6">
              <w:t>NE</w:t>
            </w:r>
          </w:p>
        </w:tc>
        <w:tc>
          <w:tcPr>
            <w:tcW w:w="1984" w:type="dxa"/>
          </w:tcPr>
          <w:p w14:paraId="2FE764C4" w14:textId="77777777" w:rsidR="00A57961" w:rsidRPr="006D6BB6" w:rsidRDefault="00A57961" w:rsidP="0025077B">
            <w:pPr>
              <w:pStyle w:val="ACK-ChoreographyBody"/>
            </w:pPr>
            <w:r w:rsidRPr="006D6BB6">
              <w:t>AL, SU, ER</w:t>
            </w:r>
          </w:p>
        </w:tc>
      </w:tr>
      <w:tr w:rsidR="00A57961" w:rsidRPr="006D6BB6" w14:paraId="708CC1E0" w14:textId="77777777" w:rsidTr="00594536">
        <w:trPr>
          <w:jc w:val="center"/>
        </w:trPr>
        <w:tc>
          <w:tcPr>
            <w:tcW w:w="1458" w:type="dxa"/>
          </w:tcPr>
          <w:p w14:paraId="0954E431" w14:textId="77777777" w:rsidR="00A57961" w:rsidRPr="006D6BB6" w:rsidRDefault="00A57961" w:rsidP="0025077B">
            <w:pPr>
              <w:pStyle w:val="ACK-ChoreographyBody"/>
            </w:pPr>
            <w:r w:rsidRPr="006D6BB6">
              <w:t>MSH.16</w:t>
            </w:r>
          </w:p>
        </w:tc>
        <w:tc>
          <w:tcPr>
            <w:tcW w:w="2619" w:type="dxa"/>
          </w:tcPr>
          <w:p w14:paraId="18C2E593" w14:textId="77777777" w:rsidR="00A57961" w:rsidRPr="006D6BB6" w:rsidRDefault="00A57961" w:rsidP="0025077B">
            <w:pPr>
              <w:pStyle w:val="ACK-ChoreographyBody"/>
            </w:pPr>
            <w:r w:rsidRPr="006D6BB6">
              <w:t>Blank</w:t>
            </w:r>
          </w:p>
        </w:tc>
        <w:tc>
          <w:tcPr>
            <w:tcW w:w="851" w:type="dxa"/>
          </w:tcPr>
          <w:p w14:paraId="07EDED9B" w14:textId="77777777" w:rsidR="00A57961" w:rsidRPr="006D6BB6" w:rsidRDefault="00A57961" w:rsidP="0025077B">
            <w:pPr>
              <w:pStyle w:val="ACK-ChoreographyBody"/>
            </w:pPr>
            <w:r w:rsidRPr="006D6BB6">
              <w:t>NE</w:t>
            </w:r>
          </w:p>
        </w:tc>
        <w:tc>
          <w:tcPr>
            <w:tcW w:w="1984" w:type="dxa"/>
          </w:tcPr>
          <w:p w14:paraId="4DC1056F" w14:textId="77777777" w:rsidR="00A57961" w:rsidRPr="006D6BB6" w:rsidRDefault="00A57961" w:rsidP="0025077B">
            <w:pPr>
              <w:pStyle w:val="ACK-ChoreographyBody"/>
            </w:pPr>
            <w:r w:rsidRPr="006D6BB6">
              <w:t>NE</w:t>
            </w:r>
          </w:p>
        </w:tc>
      </w:tr>
      <w:tr w:rsidR="00A57961" w:rsidRPr="006D6BB6" w14:paraId="288BF80E" w14:textId="77777777" w:rsidTr="00594536">
        <w:trPr>
          <w:jc w:val="center"/>
        </w:trPr>
        <w:tc>
          <w:tcPr>
            <w:tcW w:w="1458" w:type="dxa"/>
          </w:tcPr>
          <w:p w14:paraId="62F69EA7" w14:textId="77777777" w:rsidR="00A57961" w:rsidRPr="006D6BB6" w:rsidRDefault="00A57961" w:rsidP="0025077B">
            <w:pPr>
              <w:pStyle w:val="ACK-ChoreographyBody"/>
            </w:pPr>
            <w:r w:rsidRPr="006D6BB6">
              <w:t>Immediate Ack</w:t>
            </w:r>
          </w:p>
        </w:tc>
        <w:tc>
          <w:tcPr>
            <w:tcW w:w="2619" w:type="dxa"/>
          </w:tcPr>
          <w:p w14:paraId="2A316109" w14:textId="77777777" w:rsidR="00A57961" w:rsidRPr="006D6BB6" w:rsidRDefault="00A57961" w:rsidP="0025077B">
            <w:pPr>
              <w:pStyle w:val="ACK-ChoreographyBody"/>
            </w:pPr>
            <w:r w:rsidRPr="006D6BB6">
              <w:t>-</w:t>
            </w:r>
          </w:p>
        </w:tc>
        <w:tc>
          <w:tcPr>
            <w:tcW w:w="851" w:type="dxa"/>
          </w:tcPr>
          <w:p w14:paraId="43644D1E" w14:textId="77777777" w:rsidR="00A57961" w:rsidRPr="006D6BB6" w:rsidRDefault="00A57961" w:rsidP="0025077B">
            <w:pPr>
              <w:pStyle w:val="ACK-ChoreographyBody"/>
            </w:pPr>
            <w:r w:rsidRPr="006D6BB6">
              <w:t>-</w:t>
            </w:r>
          </w:p>
        </w:tc>
        <w:tc>
          <w:tcPr>
            <w:tcW w:w="1984" w:type="dxa"/>
          </w:tcPr>
          <w:p w14:paraId="79EF503C" w14:textId="7803CB99" w:rsidR="00A57961" w:rsidRPr="006D6BB6" w:rsidRDefault="00A57961" w:rsidP="0025077B">
            <w:pPr>
              <w:pStyle w:val="ACK-ChoreographyBody"/>
            </w:pPr>
            <w:r w:rsidRPr="006D6BB6">
              <w:rPr>
                <w:szCs w:val="16"/>
              </w:rPr>
              <w:t>ACK^</w:t>
            </w:r>
            <w:r>
              <w:rPr>
                <w:szCs w:val="16"/>
              </w:rPr>
              <w:t>A45</w:t>
            </w:r>
            <w:r w:rsidRPr="006D6BB6">
              <w:rPr>
                <w:szCs w:val="16"/>
              </w:rPr>
              <w:t>^ACK</w:t>
            </w:r>
          </w:p>
        </w:tc>
      </w:tr>
      <w:tr w:rsidR="00A57961" w:rsidRPr="006D6BB6" w14:paraId="1960BCC1" w14:textId="77777777" w:rsidTr="00594536">
        <w:trPr>
          <w:jc w:val="center"/>
        </w:trPr>
        <w:tc>
          <w:tcPr>
            <w:tcW w:w="1458" w:type="dxa"/>
          </w:tcPr>
          <w:p w14:paraId="1CB7F546" w14:textId="77777777" w:rsidR="00A57961" w:rsidRPr="006D6BB6" w:rsidRDefault="00A57961" w:rsidP="0025077B">
            <w:pPr>
              <w:pStyle w:val="ACK-ChoreographyBody"/>
            </w:pPr>
            <w:r w:rsidRPr="006D6BB6">
              <w:t>Application Ack</w:t>
            </w:r>
          </w:p>
        </w:tc>
        <w:tc>
          <w:tcPr>
            <w:tcW w:w="2619" w:type="dxa"/>
          </w:tcPr>
          <w:p w14:paraId="58493D25" w14:textId="4C1FFFB3" w:rsidR="00A57961" w:rsidRPr="006D6BB6" w:rsidRDefault="00A57961" w:rsidP="0025077B">
            <w:pPr>
              <w:pStyle w:val="ACK-ChoreographyBody"/>
            </w:pPr>
            <w:r>
              <w:rPr>
                <w:szCs w:val="16"/>
              </w:rPr>
              <w:t>-</w:t>
            </w:r>
          </w:p>
        </w:tc>
        <w:tc>
          <w:tcPr>
            <w:tcW w:w="851" w:type="dxa"/>
          </w:tcPr>
          <w:p w14:paraId="0CBB8F8F" w14:textId="77777777" w:rsidR="00A57961" w:rsidRPr="006D6BB6" w:rsidRDefault="00A57961" w:rsidP="0025077B">
            <w:pPr>
              <w:pStyle w:val="ACK-ChoreographyBody"/>
            </w:pPr>
            <w:r w:rsidRPr="006D6BB6">
              <w:t>-</w:t>
            </w:r>
          </w:p>
        </w:tc>
        <w:tc>
          <w:tcPr>
            <w:tcW w:w="1984" w:type="dxa"/>
          </w:tcPr>
          <w:p w14:paraId="127F0FA2" w14:textId="77777777" w:rsidR="00A57961" w:rsidRPr="006D6BB6" w:rsidRDefault="00A57961" w:rsidP="0025077B">
            <w:pPr>
              <w:pStyle w:val="ACK-ChoreographyBody"/>
            </w:pPr>
            <w:r w:rsidRPr="006D6BB6">
              <w:t>-</w:t>
            </w:r>
          </w:p>
        </w:tc>
      </w:tr>
    </w:tbl>
    <w:p w14:paraId="2F35FF12" w14:textId="77777777" w:rsidR="00715956" w:rsidRPr="00F21240" w:rsidRDefault="00715956">
      <w:pPr>
        <w:pStyle w:val="Heading3"/>
        <w:rPr>
          <w:noProof/>
        </w:rPr>
      </w:pPr>
      <w:bookmarkStart w:id="3666" w:name="_Toc27754831"/>
      <w:bookmarkStart w:id="3667" w:name="_Toc109892126"/>
      <w:r w:rsidRPr="00F21240">
        <w:rPr>
          <w:noProof/>
        </w:rPr>
        <w:t>ADT/ACK - Change Patient ID (Event A46</w:t>
      </w:r>
      <w:r w:rsidRPr="00F21240">
        <w:rPr>
          <w:noProof/>
        </w:rPr>
        <w:fldChar w:fldCharType="begin"/>
      </w:r>
      <w:r w:rsidRPr="00F21240">
        <w:rPr>
          <w:noProof/>
        </w:rPr>
        <w:instrText>XE "A46"</w:instrText>
      </w:r>
      <w:r w:rsidRPr="00F21240">
        <w:rPr>
          <w:noProof/>
        </w:rPr>
        <w:fldChar w:fldCharType="end"/>
      </w:r>
      <w:r w:rsidRPr="00F21240">
        <w:rPr>
          <w:noProof/>
        </w:rPr>
        <w:t>)</w:t>
      </w:r>
      <w:bookmarkEnd w:id="3662"/>
      <w:bookmarkEnd w:id="3663"/>
      <w:bookmarkEnd w:id="3664"/>
      <w:bookmarkEnd w:id="3665"/>
      <w:bookmarkEnd w:id="3666"/>
      <w:bookmarkEnd w:id="3667"/>
    </w:p>
    <w:p w14:paraId="45872FE7" w14:textId="77777777" w:rsidR="00715956" w:rsidRPr="00F21240" w:rsidRDefault="00715956">
      <w:pPr>
        <w:pStyle w:val="NormalIndented"/>
        <w:rPr>
          <w:noProof/>
        </w:rPr>
      </w:pPr>
      <w:r w:rsidRPr="00F21240">
        <w:rPr>
          <w:b/>
          <w:noProof/>
        </w:rPr>
        <w:t xml:space="preserve">Attention: The Change Patient ID(A46) event was maintained for backward compatibility only as of v2.3.1 and withdrawn as of v2.7. </w:t>
      </w:r>
      <w:r w:rsidRPr="00F21240">
        <w:rPr>
          <w:noProof/>
        </w:rPr>
        <w:t xml:space="preserve"> From V 2.3.1 onwards, the reader is referred to the A47 (Change patient Identifier List) event..</w:t>
      </w:r>
    </w:p>
    <w:p w14:paraId="6E458D01" w14:textId="77777777" w:rsidR="00715956" w:rsidRPr="00F21240" w:rsidRDefault="00715956">
      <w:pPr>
        <w:pStyle w:val="Heading3"/>
        <w:tabs>
          <w:tab w:val="clear" w:pos="1440"/>
        </w:tabs>
        <w:ind w:left="1008" w:hanging="1008"/>
        <w:rPr>
          <w:noProof/>
        </w:rPr>
      </w:pPr>
      <w:bookmarkStart w:id="3668" w:name="_Ref431563514"/>
      <w:bookmarkStart w:id="3669" w:name="_Toc1815985"/>
      <w:bookmarkStart w:id="3670" w:name="_Toc21372529"/>
      <w:bookmarkStart w:id="3671" w:name="_Toc175992003"/>
      <w:bookmarkStart w:id="3672" w:name="_Toc176235961"/>
      <w:bookmarkStart w:id="3673" w:name="_Toc27754832"/>
      <w:bookmarkStart w:id="3674" w:name="_Toc109892127"/>
      <w:r w:rsidRPr="00F21240">
        <w:rPr>
          <w:noProof/>
        </w:rPr>
        <w:t>ADT/ACK - Change Patient Identifier List (Event A47</w:t>
      </w:r>
      <w:r w:rsidRPr="00F21240">
        <w:rPr>
          <w:noProof/>
        </w:rPr>
        <w:fldChar w:fldCharType="begin"/>
      </w:r>
      <w:r w:rsidRPr="00F21240">
        <w:rPr>
          <w:noProof/>
        </w:rPr>
        <w:instrText>XE "A47"</w:instrText>
      </w:r>
      <w:r w:rsidRPr="00F21240">
        <w:rPr>
          <w:noProof/>
        </w:rPr>
        <w:fldChar w:fldCharType="end"/>
      </w:r>
      <w:r w:rsidRPr="00F21240">
        <w:rPr>
          <w:noProof/>
        </w:rPr>
        <w:t>)</w:t>
      </w:r>
      <w:bookmarkEnd w:id="3668"/>
      <w:bookmarkEnd w:id="3669"/>
      <w:bookmarkEnd w:id="3670"/>
      <w:bookmarkEnd w:id="3671"/>
      <w:bookmarkEnd w:id="3672"/>
      <w:bookmarkEnd w:id="3673"/>
      <w:bookmarkEnd w:id="3674"/>
    </w:p>
    <w:p w14:paraId="7D3F4244" w14:textId="77777777" w:rsidR="00715956" w:rsidRPr="00F21240" w:rsidRDefault="00715956">
      <w:pPr>
        <w:pStyle w:val="NormalIndented"/>
        <w:rPr>
          <w:noProof/>
        </w:rPr>
      </w:pPr>
      <w:r w:rsidRPr="00F21240">
        <w:rPr>
          <w:noProof/>
        </w:rPr>
        <w:t>A change has been done at the patient identifier list level.  That is, a single PID-3 - patient identifier list value has been found to be incorrect and has been changed.</w:t>
      </w:r>
    </w:p>
    <w:p w14:paraId="7EDE21E9" w14:textId="77777777" w:rsidR="00715956" w:rsidRPr="00F21240" w:rsidRDefault="00715956">
      <w:pPr>
        <w:pStyle w:val="NormalIndented"/>
        <w:rPr>
          <w:noProof/>
        </w:rPr>
      </w:pPr>
      <w:r w:rsidRPr="00F21240">
        <w:rPr>
          <w:noProof/>
        </w:rPr>
        <w:t xml:space="preserve">An A47 event is used to signal a change of an incorrectly assigned </w:t>
      </w:r>
      <w:r w:rsidRPr="00F21240">
        <w:rPr>
          <w:rStyle w:val="ReferenceAttribute"/>
          <w:noProof/>
        </w:rPr>
        <w:t>PID-3 - Patient Identifier List</w:t>
      </w:r>
      <w:r w:rsidRPr="00F21240">
        <w:rPr>
          <w:noProof/>
        </w:rPr>
        <w:t xml:space="preserve"> value.  The "incorrect source identifier" value is stored in the MRG segment (</w:t>
      </w:r>
      <w:r w:rsidRPr="00F21240">
        <w:rPr>
          <w:rStyle w:val="ReferenceAttribute"/>
          <w:noProof/>
        </w:rPr>
        <w:t>MRG-1 - Prior Patient Identifier List</w:t>
      </w:r>
      <w:r w:rsidRPr="00F21240">
        <w:rPr>
          <w:noProof/>
        </w:rPr>
        <w:t>) and is to be changed to the "correct target patient ID" value stored in the PID segment (</w:t>
      </w:r>
      <w:r w:rsidRPr="00F21240">
        <w:rPr>
          <w:rStyle w:val="ReferenceAttribute"/>
          <w:noProof/>
        </w:rPr>
        <w:t>PID-3 - Patient Identifier List</w:t>
      </w:r>
      <w:r w:rsidRPr="00F21240">
        <w:rPr>
          <w:noProof/>
        </w:rPr>
        <w:t>).</w:t>
      </w:r>
    </w:p>
    <w:p w14:paraId="2AC7E78C" w14:textId="77777777" w:rsidR="00715956" w:rsidRPr="00F21240" w:rsidRDefault="00715956">
      <w:pPr>
        <w:pStyle w:val="NormalIndented"/>
        <w:rPr>
          <w:noProof/>
        </w:rPr>
      </w:pPr>
      <w:r w:rsidRPr="00F21240">
        <w:rPr>
          <w:noProof/>
        </w:rPr>
        <w:t>The identifier involved in identifying the patient may or may not have accounts, which may or may not have visits.  An A47 (change patient identifier list) event is intended for changing the value of the patient identifier list without affecting other subordinate identifiers.  Any other subordinate identifiers that were previously associated with the "incorrect source identifier" are now associated with the "correct target identifier."  Specification of these other subordinate identifiers is not required.</w:t>
      </w:r>
    </w:p>
    <w:p w14:paraId="520AC218" w14:textId="77777777" w:rsidR="00715956" w:rsidRPr="00F21240" w:rsidRDefault="00715956">
      <w:pPr>
        <w:pStyle w:val="NormalIndented"/>
        <w:rPr>
          <w:noProof/>
        </w:rPr>
      </w:pPr>
      <w:r w:rsidRPr="00F21240">
        <w:rPr>
          <w:noProof/>
        </w:rPr>
        <w:t xml:space="preserve">This event and the message syntax do, however, allow for the specification of "new subordinate identifiers" (in addition to the </w:t>
      </w:r>
      <w:r w:rsidRPr="00F21240">
        <w:rPr>
          <w:rStyle w:val="ReferenceAttribute"/>
          <w:noProof/>
        </w:rPr>
        <w:t>PID-3 - Patient Identifier List</w:t>
      </w:r>
      <w:r w:rsidRPr="00F21240">
        <w:rPr>
          <w:noProof/>
        </w:rPr>
        <w:t xml:space="preserve"> identifier).  For those environments that may require changes to these other subordinate identifiers because of this A47 (change patient identifier list) event, it is required that the old and new identifiers be a "tightly coupled" pair.</w:t>
      </w:r>
    </w:p>
    <w:p w14:paraId="01C50391"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FD1E54">
          <w:rPr>
            <w:rStyle w:val="HyperlinkText"/>
          </w:rPr>
          <w:t>3.5.2.1.4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FD1E54" w:rsidRPr="00FD1E54">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7E2673EA" w14:textId="77777777" w:rsidR="00715956" w:rsidRPr="00F21240" w:rsidRDefault="00715956">
      <w:pPr>
        <w:pStyle w:val="NormalIndented"/>
        <w:rPr>
          <w:noProof/>
        </w:rPr>
      </w:pPr>
      <w:r w:rsidRPr="00F21240">
        <w:rPr>
          <w:noProof/>
        </w:rPr>
        <w:t>The fields included when this message is sent should be the fields pertinent to communicate this event.  When demographic data in other fields change, it is recommended that the A31 (update patient information) event be used in conjunction with this message.</w:t>
      </w:r>
    </w:p>
    <w:p w14:paraId="2439D897" w14:textId="77777777" w:rsidR="00715956" w:rsidRPr="00F21240" w:rsidRDefault="00715956">
      <w:pPr>
        <w:pStyle w:val="MsgTableCaption"/>
        <w:rPr>
          <w:noProof/>
        </w:rPr>
      </w:pPr>
      <w:r w:rsidRPr="00F21240">
        <w:rPr>
          <w:noProof/>
        </w:rPr>
        <w:lastRenderedPageBreak/>
        <w:t>ADT^A47^ADT_A44: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FE7332D"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A36D7B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4FE96E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5EF9BFE"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4404015" w14:textId="77777777" w:rsidR="00715956" w:rsidRPr="00F21240" w:rsidRDefault="00715956">
            <w:pPr>
              <w:pStyle w:val="MsgTableHeader"/>
              <w:jc w:val="center"/>
              <w:rPr>
                <w:noProof/>
              </w:rPr>
            </w:pPr>
            <w:r w:rsidRPr="00F21240">
              <w:rPr>
                <w:noProof/>
              </w:rPr>
              <w:t>Chapter</w:t>
            </w:r>
          </w:p>
        </w:tc>
      </w:tr>
      <w:tr w:rsidR="00715956" w:rsidRPr="00715956" w14:paraId="09B95A98"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13A3457A"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79AD242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2519770"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F2B4316" w14:textId="77777777" w:rsidR="00715956" w:rsidRPr="00F21240" w:rsidRDefault="00715956">
            <w:pPr>
              <w:pStyle w:val="MsgTableBody"/>
              <w:jc w:val="center"/>
              <w:rPr>
                <w:noProof/>
              </w:rPr>
            </w:pPr>
            <w:r w:rsidRPr="00F21240">
              <w:rPr>
                <w:noProof/>
              </w:rPr>
              <w:t>2</w:t>
            </w:r>
          </w:p>
        </w:tc>
      </w:tr>
      <w:tr w:rsidR="00622FC8" w:rsidRPr="00151483" w14:paraId="37DBC83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6D53B28"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D4B4160"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2B17E388"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80A236" w14:textId="77777777" w:rsidR="00622FC8" w:rsidRPr="00594536" w:rsidRDefault="00622FC8" w:rsidP="00622FC8">
            <w:pPr>
              <w:pStyle w:val="MsgTableBody"/>
              <w:jc w:val="center"/>
              <w:rPr>
                <w:noProof/>
              </w:rPr>
            </w:pPr>
            <w:r w:rsidRPr="00594536">
              <w:rPr>
                <w:noProof/>
              </w:rPr>
              <w:t>3</w:t>
            </w:r>
          </w:p>
        </w:tc>
      </w:tr>
      <w:tr w:rsidR="00715956" w:rsidRPr="00715956" w14:paraId="5299FF5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59D7EB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613E37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409242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BD4F5A" w14:textId="77777777" w:rsidR="00715956" w:rsidRPr="00F21240" w:rsidRDefault="00715956">
            <w:pPr>
              <w:pStyle w:val="MsgTableBody"/>
              <w:jc w:val="center"/>
              <w:rPr>
                <w:noProof/>
              </w:rPr>
            </w:pPr>
            <w:r w:rsidRPr="00F21240">
              <w:rPr>
                <w:noProof/>
              </w:rPr>
              <w:t>2</w:t>
            </w:r>
          </w:p>
        </w:tc>
      </w:tr>
      <w:tr w:rsidR="00715956" w:rsidRPr="00715956" w14:paraId="3108437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E5B00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E9EED5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02D7C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CAC3B" w14:textId="77777777" w:rsidR="00715956" w:rsidRPr="00F21240" w:rsidRDefault="00715956">
            <w:pPr>
              <w:pStyle w:val="MsgTableBody"/>
              <w:jc w:val="center"/>
              <w:rPr>
                <w:noProof/>
              </w:rPr>
            </w:pPr>
            <w:r w:rsidRPr="00F21240">
              <w:rPr>
                <w:noProof/>
              </w:rPr>
              <w:t>2</w:t>
            </w:r>
          </w:p>
        </w:tc>
      </w:tr>
      <w:tr w:rsidR="00715956" w:rsidRPr="00715956" w14:paraId="04FEA3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51081D3"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0551367A"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17A389F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17411" w14:textId="77777777" w:rsidR="00715956" w:rsidRPr="00F21240" w:rsidRDefault="00715956">
            <w:pPr>
              <w:pStyle w:val="MsgTableBody"/>
              <w:jc w:val="center"/>
              <w:rPr>
                <w:noProof/>
              </w:rPr>
            </w:pPr>
            <w:r w:rsidRPr="00F21240">
              <w:rPr>
                <w:noProof/>
              </w:rPr>
              <w:t>3</w:t>
            </w:r>
          </w:p>
        </w:tc>
      </w:tr>
      <w:tr w:rsidR="00715956" w:rsidRPr="00715956" w14:paraId="0827E71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C481F4"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8BA2F22"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69AED56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3D0CFB" w14:textId="77777777" w:rsidR="00715956" w:rsidRPr="00F21240" w:rsidRDefault="00715956">
            <w:pPr>
              <w:pStyle w:val="MsgTableBody"/>
              <w:jc w:val="center"/>
              <w:rPr>
                <w:noProof/>
              </w:rPr>
            </w:pPr>
          </w:p>
        </w:tc>
      </w:tr>
      <w:tr w:rsidR="00715956" w:rsidRPr="00715956" w14:paraId="4B826FA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D9BC44"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5186528"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3ED6B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32876F" w14:textId="77777777" w:rsidR="00715956" w:rsidRPr="00F21240" w:rsidRDefault="00715956">
            <w:pPr>
              <w:pStyle w:val="MsgTableBody"/>
              <w:jc w:val="center"/>
              <w:rPr>
                <w:noProof/>
              </w:rPr>
            </w:pPr>
            <w:r w:rsidRPr="00F21240">
              <w:rPr>
                <w:noProof/>
              </w:rPr>
              <w:t>3</w:t>
            </w:r>
          </w:p>
        </w:tc>
      </w:tr>
      <w:tr w:rsidR="00715956" w:rsidRPr="00715956" w14:paraId="5B93DE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6019089"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6512CD2E"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D564FC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E6420" w14:textId="77777777" w:rsidR="00715956" w:rsidRPr="00F21240" w:rsidRDefault="00715956">
            <w:pPr>
              <w:pStyle w:val="MsgTableBody"/>
              <w:jc w:val="center"/>
              <w:rPr>
                <w:noProof/>
              </w:rPr>
            </w:pPr>
            <w:r w:rsidRPr="00F21240">
              <w:rPr>
                <w:noProof/>
              </w:rPr>
              <w:t>3</w:t>
            </w:r>
          </w:p>
        </w:tc>
      </w:tr>
      <w:tr w:rsidR="00315DE3" w:rsidRPr="00715956" w14:paraId="53889A6D" w14:textId="77777777" w:rsidTr="00D50068">
        <w:trPr>
          <w:jc w:val="center"/>
          <w:ins w:id="3675" w:author="Merrick, Riki | APHL" w:date="2022-07-17T17:26:00Z"/>
        </w:trPr>
        <w:tc>
          <w:tcPr>
            <w:tcW w:w="2882" w:type="dxa"/>
            <w:tcBorders>
              <w:top w:val="dotted" w:sz="4" w:space="0" w:color="auto"/>
              <w:left w:val="nil"/>
              <w:bottom w:val="dotted" w:sz="4" w:space="0" w:color="auto"/>
              <w:right w:val="nil"/>
            </w:tcBorders>
            <w:shd w:val="clear" w:color="auto" w:fill="FFFFFF"/>
          </w:tcPr>
          <w:p w14:paraId="1F44DFBD" w14:textId="223687AD" w:rsidR="00315DE3" w:rsidRPr="00F21240" w:rsidRDefault="00315DE3" w:rsidP="00315DE3">
            <w:pPr>
              <w:pStyle w:val="MsgTableBody"/>
              <w:rPr>
                <w:ins w:id="3676" w:author="Merrick, Riki | APHL" w:date="2022-07-17T17:26:00Z"/>
                <w:noProof/>
              </w:rPr>
            </w:pPr>
            <w:ins w:id="3677" w:author="Merrick, Riki | APHL" w:date="2022-07-17T17:26:00Z">
              <w:r>
                <w:rPr>
                  <w:noProof/>
                </w:rPr>
                <w:t>[{ GSP }]</w:t>
              </w:r>
            </w:ins>
          </w:p>
        </w:tc>
        <w:tc>
          <w:tcPr>
            <w:tcW w:w="4320" w:type="dxa"/>
            <w:tcBorders>
              <w:top w:val="dotted" w:sz="4" w:space="0" w:color="auto"/>
              <w:left w:val="nil"/>
              <w:bottom w:val="dotted" w:sz="4" w:space="0" w:color="auto"/>
              <w:right w:val="nil"/>
            </w:tcBorders>
            <w:shd w:val="clear" w:color="auto" w:fill="FFFFFF"/>
          </w:tcPr>
          <w:p w14:paraId="3048126E" w14:textId="20FFC15B" w:rsidR="00315DE3" w:rsidRPr="00F21240" w:rsidRDefault="00315DE3" w:rsidP="00315DE3">
            <w:pPr>
              <w:pStyle w:val="MsgTableBody"/>
              <w:rPr>
                <w:ins w:id="3678" w:author="Merrick, Riki | APHL" w:date="2022-07-17T17:26:00Z"/>
                <w:noProof/>
              </w:rPr>
            </w:pPr>
            <w:ins w:id="3679" w:author="Merrick, Riki | APHL" w:date="2022-07-17T17:26: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7F7C559" w14:textId="77777777" w:rsidR="00315DE3" w:rsidRDefault="00315DE3" w:rsidP="00315DE3">
            <w:pPr>
              <w:pStyle w:val="MsgTableBody"/>
              <w:jc w:val="center"/>
              <w:rPr>
                <w:ins w:id="3680"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575ADACC" w14:textId="0EA97ACE" w:rsidR="00315DE3" w:rsidRPr="00F21240" w:rsidRDefault="00315DE3" w:rsidP="00315DE3">
            <w:pPr>
              <w:pStyle w:val="MsgTableBody"/>
              <w:jc w:val="center"/>
              <w:rPr>
                <w:ins w:id="3681" w:author="Merrick, Riki | APHL" w:date="2022-07-17T17:26:00Z"/>
                <w:noProof/>
              </w:rPr>
            </w:pPr>
            <w:ins w:id="3682" w:author="Merrick, Riki | APHL" w:date="2022-07-17T17:26:00Z">
              <w:r>
                <w:rPr>
                  <w:noProof/>
                </w:rPr>
                <w:t>3</w:t>
              </w:r>
            </w:ins>
          </w:p>
        </w:tc>
      </w:tr>
      <w:tr w:rsidR="00315DE3" w:rsidRPr="00715956" w14:paraId="4A385A5E" w14:textId="77777777" w:rsidTr="00D50068">
        <w:trPr>
          <w:jc w:val="center"/>
          <w:ins w:id="3683" w:author="Merrick, Riki | APHL" w:date="2022-07-17T17:26:00Z"/>
        </w:trPr>
        <w:tc>
          <w:tcPr>
            <w:tcW w:w="2882" w:type="dxa"/>
            <w:tcBorders>
              <w:top w:val="dotted" w:sz="4" w:space="0" w:color="auto"/>
              <w:left w:val="nil"/>
              <w:bottom w:val="dotted" w:sz="4" w:space="0" w:color="auto"/>
              <w:right w:val="nil"/>
            </w:tcBorders>
            <w:shd w:val="clear" w:color="auto" w:fill="FFFFFF"/>
          </w:tcPr>
          <w:p w14:paraId="3A992B07" w14:textId="16D8F3E6" w:rsidR="00315DE3" w:rsidRPr="00F21240" w:rsidRDefault="00315DE3" w:rsidP="00315DE3">
            <w:pPr>
              <w:pStyle w:val="MsgTableBody"/>
              <w:rPr>
                <w:ins w:id="3684" w:author="Merrick, Riki | APHL" w:date="2022-07-17T17:26:00Z"/>
                <w:noProof/>
              </w:rPr>
            </w:pPr>
            <w:ins w:id="3685" w:author="Merrick, Riki | APHL" w:date="2022-07-17T17:26:00Z">
              <w:r>
                <w:rPr>
                  <w:noProof/>
                </w:rPr>
                <w:t>[{ GSR }]</w:t>
              </w:r>
            </w:ins>
          </w:p>
        </w:tc>
        <w:tc>
          <w:tcPr>
            <w:tcW w:w="4320" w:type="dxa"/>
            <w:tcBorders>
              <w:top w:val="dotted" w:sz="4" w:space="0" w:color="auto"/>
              <w:left w:val="nil"/>
              <w:bottom w:val="dotted" w:sz="4" w:space="0" w:color="auto"/>
              <w:right w:val="nil"/>
            </w:tcBorders>
            <w:shd w:val="clear" w:color="auto" w:fill="FFFFFF"/>
          </w:tcPr>
          <w:p w14:paraId="211486CF" w14:textId="1C1187D6" w:rsidR="00315DE3" w:rsidRPr="00F21240" w:rsidRDefault="00315DE3" w:rsidP="00315DE3">
            <w:pPr>
              <w:pStyle w:val="MsgTableBody"/>
              <w:rPr>
                <w:ins w:id="3686" w:author="Merrick, Riki | APHL" w:date="2022-07-17T17:26:00Z"/>
                <w:noProof/>
              </w:rPr>
            </w:pPr>
            <w:ins w:id="3687" w:author="Merrick, Riki | APHL" w:date="2022-07-17T17:26: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B846FD1" w14:textId="77777777" w:rsidR="00315DE3" w:rsidRDefault="00315DE3" w:rsidP="00315DE3">
            <w:pPr>
              <w:pStyle w:val="MsgTableBody"/>
              <w:jc w:val="center"/>
              <w:rPr>
                <w:ins w:id="3688"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12C27CBF" w14:textId="6794E8F1" w:rsidR="00315DE3" w:rsidRPr="00F21240" w:rsidRDefault="00315DE3" w:rsidP="00315DE3">
            <w:pPr>
              <w:pStyle w:val="MsgTableBody"/>
              <w:jc w:val="center"/>
              <w:rPr>
                <w:ins w:id="3689" w:author="Merrick, Riki | APHL" w:date="2022-07-17T17:26:00Z"/>
                <w:noProof/>
              </w:rPr>
            </w:pPr>
            <w:ins w:id="3690" w:author="Merrick, Riki | APHL" w:date="2022-07-17T17:26:00Z">
              <w:r>
                <w:rPr>
                  <w:noProof/>
                </w:rPr>
                <w:t>3</w:t>
              </w:r>
            </w:ins>
          </w:p>
        </w:tc>
      </w:tr>
      <w:tr w:rsidR="00315DE3" w:rsidRPr="00715956" w14:paraId="06BDAEFB" w14:textId="77777777" w:rsidTr="00D50068">
        <w:trPr>
          <w:jc w:val="center"/>
          <w:ins w:id="3691" w:author="Merrick, Riki | APHL" w:date="2022-07-17T17:26:00Z"/>
        </w:trPr>
        <w:tc>
          <w:tcPr>
            <w:tcW w:w="2882" w:type="dxa"/>
            <w:tcBorders>
              <w:top w:val="dotted" w:sz="4" w:space="0" w:color="auto"/>
              <w:left w:val="nil"/>
              <w:bottom w:val="dotted" w:sz="4" w:space="0" w:color="auto"/>
              <w:right w:val="nil"/>
            </w:tcBorders>
            <w:shd w:val="clear" w:color="auto" w:fill="FFFFFF"/>
          </w:tcPr>
          <w:p w14:paraId="6EEF9DB7" w14:textId="56B95B56" w:rsidR="00315DE3" w:rsidRPr="00F21240" w:rsidRDefault="00315DE3" w:rsidP="00315DE3">
            <w:pPr>
              <w:pStyle w:val="MsgTableBody"/>
              <w:rPr>
                <w:ins w:id="3692" w:author="Merrick, Riki | APHL" w:date="2022-07-17T17:26:00Z"/>
                <w:noProof/>
              </w:rPr>
            </w:pPr>
            <w:ins w:id="3693" w:author="Merrick, Riki | APHL" w:date="2022-07-17T17:26:00Z">
              <w:r>
                <w:rPr>
                  <w:noProof/>
                </w:rPr>
                <w:t>[{ GSC }]</w:t>
              </w:r>
            </w:ins>
          </w:p>
        </w:tc>
        <w:tc>
          <w:tcPr>
            <w:tcW w:w="4320" w:type="dxa"/>
            <w:tcBorders>
              <w:top w:val="dotted" w:sz="4" w:space="0" w:color="auto"/>
              <w:left w:val="nil"/>
              <w:bottom w:val="dotted" w:sz="4" w:space="0" w:color="auto"/>
              <w:right w:val="nil"/>
            </w:tcBorders>
            <w:shd w:val="clear" w:color="auto" w:fill="FFFFFF"/>
          </w:tcPr>
          <w:p w14:paraId="79825FF3" w14:textId="1FF1E0C4" w:rsidR="00315DE3" w:rsidRPr="00F21240" w:rsidRDefault="00315DE3" w:rsidP="00315DE3">
            <w:pPr>
              <w:pStyle w:val="MsgTableBody"/>
              <w:rPr>
                <w:ins w:id="3694" w:author="Merrick, Riki | APHL" w:date="2022-07-17T17:26:00Z"/>
                <w:noProof/>
              </w:rPr>
            </w:pPr>
            <w:ins w:id="3695" w:author="Merrick, Riki | APHL" w:date="2022-07-17T17:26: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19A7F1D4" w14:textId="77777777" w:rsidR="00315DE3" w:rsidRDefault="00315DE3" w:rsidP="00315DE3">
            <w:pPr>
              <w:pStyle w:val="MsgTableBody"/>
              <w:jc w:val="center"/>
              <w:rPr>
                <w:ins w:id="3696"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5AF511EE" w14:textId="1D486F9C" w:rsidR="00315DE3" w:rsidRPr="00F21240" w:rsidRDefault="00315DE3" w:rsidP="00315DE3">
            <w:pPr>
              <w:pStyle w:val="MsgTableBody"/>
              <w:jc w:val="center"/>
              <w:rPr>
                <w:ins w:id="3697" w:author="Merrick, Riki | APHL" w:date="2022-07-17T17:26:00Z"/>
                <w:noProof/>
              </w:rPr>
            </w:pPr>
            <w:ins w:id="3698" w:author="Merrick, Riki | APHL" w:date="2022-07-17T17:26:00Z">
              <w:r>
                <w:rPr>
                  <w:noProof/>
                </w:rPr>
                <w:t>3</w:t>
              </w:r>
            </w:ins>
          </w:p>
        </w:tc>
      </w:tr>
      <w:tr w:rsidR="00315DE3" w:rsidRPr="00715956" w14:paraId="6D6E6D2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2C2AAD9" w14:textId="77777777" w:rsidR="00315DE3" w:rsidRPr="00F21240" w:rsidRDefault="00315DE3" w:rsidP="00315DE3">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11212000" w14:textId="1796089F" w:rsidR="00315DE3" w:rsidRPr="00F21240" w:rsidRDefault="00315DE3" w:rsidP="00315DE3">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3ED55952" w14:textId="04F7217E" w:rsidR="00315DE3" w:rsidRPr="00F21240"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9D076E8" w14:textId="77777777" w:rsidR="00315DE3" w:rsidRPr="00F21240" w:rsidRDefault="00315DE3" w:rsidP="00315DE3">
            <w:pPr>
              <w:pStyle w:val="MsgTableBody"/>
              <w:jc w:val="center"/>
              <w:rPr>
                <w:noProof/>
              </w:rPr>
            </w:pPr>
            <w:r w:rsidRPr="00F21240">
              <w:rPr>
                <w:noProof/>
              </w:rPr>
              <w:t>3</w:t>
            </w:r>
          </w:p>
        </w:tc>
      </w:tr>
      <w:tr w:rsidR="00315DE3" w:rsidRPr="00715956" w14:paraId="0291FCE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5D9CCD" w14:textId="77777777" w:rsidR="00315DE3" w:rsidRPr="00F21240" w:rsidRDefault="00000000" w:rsidP="00315DE3">
            <w:pPr>
              <w:pStyle w:val="MsgTableBody"/>
              <w:rPr>
                <w:noProof/>
              </w:rPr>
            </w:pPr>
            <w:hyperlink w:anchor="MRG" w:history="1">
              <w:r w:rsidR="00315DE3" w:rsidRPr="00F21240">
                <w:rPr>
                  <w:rStyle w:val="Hyperlink"/>
                  <w:noProof/>
                </w:rPr>
                <w:t>MRG</w:t>
              </w:r>
            </w:hyperlink>
            <w:r w:rsidR="00315DE3"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2552A3B" w14:textId="77777777" w:rsidR="00315DE3" w:rsidRPr="00F21240" w:rsidRDefault="00315DE3" w:rsidP="00315DE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7841F764"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BCAEFE" w14:textId="77777777" w:rsidR="00315DE3" w:rsidRPr="00F21240" w:rsidRDefault="00315DE3" w:rsidP="00315DE3">
            <w:pPr>
              <w:pStyle w:val="MsgTableBody"/>
              <w:jc w:val="center"/>
              <w:rPr>
                <w:noProof/>
              </w:rPr>
            </w:pPr>
            <w:r w:rsidRPr="00F21240">
              <w:rPr>
                <w:noProof/>
              </w:rPr>
              <w:t>3</w:t>
            </w:r>
          </w:p>
        </w:tc>
      </w:tr>
      <w:tr w:rsidR="00315DE3" w:rsidRPr="00715956" w14:paraId="11A1224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59FC6FE" w14:textId="77777777" w:rsidR="00315DE3" w:rsidRPr="00F21240" w:rsidRDefault="00315DE3" w:rsidP="00315DE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4DA1C409" w14:textId="77777777" w:rsidR="00315DE3" w:rsidRPr="00F21240" w:rsidRDefault="00315DE3" w:rsidP="00315DE3">
            <w:pPr>
              <w:pStyle w:val="MsgTableBody"/>
              <w:rPr>
                <w:noProof/>
              </w:rPr>
            </w:pPr>
            <w:r w:rsidRPr="00F21240">
              <w:rPr>
                <w:noProof/>
              </w:rPr>
              <w:t>---PATIENT end</w:t>
            </w:r>
          </w:p>
        </w:tc>
        <w:tc>
          <w:tcPr>
            <w:tcW w:w="864" w:type="dxa"/>
            <w:tcBorders>
              <w:top w:val="dotted" w:sz="4" w:space="0" w:color="auto"/>
              <w:left w:val="nil"/>
              <w:bottom w:val="single" w:sz="2" w:space="0" w:color="auto"/>
              <w:right w:val="nil"/>
            </w:tcBorders>
            <w:shd w:val="clear" w:color="auto" w:fill="FFFFFF"/>
          </w:tcPr>
          <w:p w14:paraId="51EA5BDE"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6D3423F" w14:textId="77777777" w:rsidR="00315DE3" w:rsidRPr="00F21240" w:rsidRDefault="00315DE3" w:rsidP="00315DE3">
            <w:pPr>
              <w:pStyle w:val="MsgTableBody"/>
              <w:jc w:val="center"/>
              <w:rPr>
                <w:noProof/>
              </w:rPr>
            </w:pPr>
          </w:p>
        </w:tc>
      </w:tr>
    </w:tbl>
    <w:p w14:paraId="4A901809" w14:textId="3A6F64AA" w:rsidR="00AD6CE4" w:rsidRDefault="00AD6CE4" w:rsidP="00EB255E"/>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435"/>
        <w:gridCol w:w="456"/>
        <w:gridCol w:w="1570"/>
        <w:gridCol w:w="1492"/>
        <w:gridCol w:w="1559"/>
      </w:tblGrid>
      <w:tr w:rsidR="00EB255E" w:rsidRPr="006D6BB6" w14:paraId="296D62F6" w14:textId="77777777" w:rsidTr="00EB255E">
        <w:tc>
          <w:tcPr>
            <w:tcW w:w="9067" w:type="dxa"/>
            <w:gridSpan w:val="6"/>
          </w:tcPr>
          <w:p w14:paraId="17EE3B80" w14:textId="61971575" w:rsidR="00EB255E" w:rsidRPr="006D6BB6" w:rsidRDefault="00EB255E" w:rsidP="00EB255E">
            <w:pPr>
              <w:pStyle w:val="ACK-ChoreographyHeader"/>
            </w:pPr>
            <w:r w:rsidRPr="00C20CAF">
              <w:t>Acknowledgment Choreography</w:t>
            </w:r>
          </w:p>
        </w:tc>
      </w:tr>
      <w:tr w:rsidR="00EB255E" w:rsidRPr="006D6BB6" w14:paraId="28EA4100" w14:textId="77777777" w:rsidTr="00EB255E">
        <w:tc>
          <w:tcPr>
            <w:tcW w:w="9067" w:type="dxa"/>
            <w:gridSpan w:val="6"/>
          </w:tcPr>
          <w:p w14:paraId="4EE100D8" w14:textId="63FC1FA4" w:rsidR="00EB255E" w:rsidRPr="00C20CAF" w:rsidRDefault="004D7EA0" w:rsidP="00EB255E">
            <w:pPr>
              <w:pStyle w:val="ACK-ChoreographyHeader"/>
            </w:pPr>
            <w:r w:rsidRPr="00F21240">
              <w:rPr>
                <w:noProof/>
              </w:rPr>
              <w:t>ADT^A47^ADT_A44</w:t>
            </w:r>
          </w:p>
        </w:tc>
      </w:tr>
      <w:tr w:rsidR="00AD6CE4" w:rsidRPr="006D6BB6" w14:paraId="48A6A3C1" w14:textId="77777777" w:rsidTr="00EB255E">
        <w:tc>
          <w:tcPr>
            <w:tcW w:w="1555" w:type="dxa"/>
          </w:tcPr>
          <w:p w14:paraId="14F6EB56" w14:textId="77777777" w:rsidR="00AD6CE4" w:rsidRPr="006D6BB6" w:rsidRDefault="00AD6CE4" w:rsidP="00AD6CE4">
            <w:pPr>
              <w:pStyle w:val="ACK-ChoreographyBody"/>
            </w:pPr>
            <w:r w:rsidRPr="006D6BB6">
              <w:t>Field name</w:t>
            </w:r>
          </w:p>
        </w:tc>
        <w:tc>
          <w:tcPr>
            <w:tcW w:w="2435" w:type="dxa"/>
          </w:tcPr>
          <w:p w14:paraId="5FAF0274" w14:textId="77777777" w:rsidR="00AD6CE4" w:rsidRPr="006D6BB6" w:rsidRDefault="00AD6CE4" w:rsidP="00AD6CE4">
            <w:pPr>
              <w:pStyle w:val="ACK-ChoreographyBody"/>
            </w:pPr>
            <w:r w:rsidRPr="006D6BB6">
              <w:t>Field Value: Original mode</w:t>
            </w:r>
          </w:p>
        </w:tc>
        <w:tc>
          <w:tcPr>
            <w:tcW w:w="5077" w:type="dxa"/>
            <w:gridSpan w:val="4"/>
          </w:tcPr>
          <w:p w14:paraId="57FE0F87" w14:textId="77777777" w:rsidR="00AD6CE4" w:rsidRPr="006D6BB6" w:rsidRDefault="00AD6CE4" w:rsidP="00AD6CE4">
            <w:pPr>
              <w:pStyle w:val="ACK-ChoreographyBody"/>
            </w:pPr>
            <w:r w:rsidRPr="006D6BB6">
              <w:t>Field value: Enhanced mode</w:t>
            </w:r>
          </w:p>
        </w:tc>
      </w:tr>
      <w:tr w:rsidR="00AD6CE4" w:rsidRPr="006D6BB6" w14:paraId="694F5856" w14:textId="77777777" w:rsidTr="00EB255E">
        <w:tc>
          <w:tcPr>
            <w:tcW w:w="1555" w:type="dxa"/>
          </w:tcPr>
          <w:p w14:paraId="3BE50AAA" w14:textId="77777777" w:rsidR="00AD6CE4" w:rsidRPr="006D6BB6" w:rsidRDefault="00AD6CE4" w:rsidP="00AD6CE4">
            <w:pPr>
              <w:pStyle w:val="ACK-ChoreographyBody"/>
            </w:pPr>
            <w:r w:rsidRPr="006D6BB6">
              <w:t>MSH.15</w:t>
            </w:r>
          </w:p>
        </w:tc>
        <w:tc>
          <w:tcPr>
            <w:tcW w:w="2435" w:type="dxa"/>
          </w:tcPr>
          <w:p w14:paraId="5CD6F6A5" w14:textId="77777777" w:rsidR="00AD6CE4" w:rsidRPr="006D6BB6" w:rsidRDefault="00AD6CE4" w:rsidP="00AD6CE4">
            <w:pPr>
              <w:pStyle w:val="ACK-ChoreographyBody"/>
            </w:pPr>
            <w:r w:rsidRPr="006D6BB6">
              <w:t>Blank</w:t>
            </w:r>
          </w:p>
        </w:tc>
        <w:tc>
          <w:tcPr>
            <w:tcW w:w="456" w:type="dxa"/>
          </w:tcPr>
          <w:p w14:paraId="3DC0FE72" w14:textId="77777777" w:rsidR="00AD6CE4" w:rsidRPr="006D6BB6" w:rsidRDefault="00AD6CE4" w:rsidP="00AD6CE4">
            <w:pPr>
              <w:pStyle w:val="ACK-ChoreographyBody"/>
            </w:pPr>
            <w:r w:rsidRPr="006D6BB6">
              <w:t>NE</w:t>
            </w:r>
          </w:p>
        </w:tc>
        <w:tc>
          <w:tcPr>
            <w:tcW w:w="1570" w:type="dxa"/>
          </w:tcPr>
          <w:p w14:paraId="2FEE2179" w14:textId="77777777" w:rsidR="00AD6CE4" w:rsidRPr="006D6BB6" w:rsidRDefault="00AD6CE4" w:rsidP="00AD6CE4">
            <w:pPr>
              <w:pStyle w:val="ACK-ChoreographyBody"/>
            </w:pPr>
            <w:r w:rsidRPr="006D6BB6">
              <w:t>AL, SU, ER</w:t>
            </w:r>
          </w:p>
        </w:tc>
        <w:tc>
          <w:tcPr>
            <w:tcW w:w="1492" w:type="dxa"/>
          </w:tcPr>
          <w:p w14:paraId="5D86F26D" w14:textId="77777777" w:rsidR="00AD6CE4" w:rsidRPr="006D6BB6" w:rsidRDefault="00AD6CE4" w:rsidP="00AD6CE4">
            <w:pPr>
              <w:pStyle w:val="ACK-ChoreographyBody"/>
            </w:pPr>
            <w:r w:rsidRPr="006D6BB6">
              <w:t>NE</w:t>
            </w:r>
          </w:p>
        </w:tc>
        <w:tc>
          <w:tcPr>
            <w:tcW w:w="1559" w:type="dxa"/>
          </w:tcPr>
          <w:p w14:paraId="1D0F26C7" w14:textId="77777777" w:rsidR="00AD6CE4" w:rsidRPr="006D6BB6" w:rsidRDefault="00AD6CE4" w:rsidP="00AD6CE4">
            <w:pPr>
              <w:pStyle w:val="ACK-ChoreographyBody"/>
            </w:pPr>
            <w:r w:rsidRPr="006D6BB6">
              <w:t>AL, SU, ER</w:t>
            </w:r>
          </w:p>
        </w:tc>
      </w:tr>
      <w:tr w:rsidR="00AD6CE4" w:rsidRPr="006D6BB6" w14:paraId="4A8AEBBF" w14:textId="77777777" w:rsidTr="00EB255E">
        <w:tc>
          <w:tcPr>
            <w:tcW w:w="1555" w:type="dxa"/>
          </w:tcPr>
          <w:p w14:paraId="23FCD65A" w14:textId="77777777" w:rsidR="00AD6CE4" w:rsidRPr="006D6BB6" w:rsidRDefault="00AD6CE4" w:rsidP="00AD6CE4">
            <w:pPr>
              <w:pStyle w:val="ACK-ChoreographyBody"/>
            </w:pPr>
            <w:r w:rsidRPr="006D6BB6">
              <w:t>MSH.16</w:t>
            </w:r>
          </w:p>
        </w:tc>
        <w:tc>
          <w:tcPr>
            <w:tcW w:w="2435" w:type="dxa"/>
          </w:tcPr>
          <w:p w14:paraId="35B7FEE2" w14:textId="77777777" w:rsidR="00AD6CE4" w:rsidRPr="006D6BB6" w:rsidRDefault="00AD6CE4" w:rsidP="00AD6CE4">
            <w:pPr>
              <w:pStyle w:val="ACK-ChoreographyBody"/>
            </w:pPr>
            <w:r w:rsidRPr="006D6BB6">
              <w:t>Blank</w:t>
            </w:r>
          </w:p>
        </w:tc>
        <w:tc>
          <w:tcPr>
            <w:tcW w:w="456" w:type="dxa"/>
          </w:tcPr>
          <w:p w14:paraId="6EB9E2D0" w14:textId="77777777" w:rsidR="00AD6CE4" w:rsidRPr="006D6BB6" w:rsidRDefault="00AD6CE4" w:rsidP="00AD6CE4">
            <w:pPr>
              <w:pStyle w:val="ACK-ChoreographyBody"/>
            </w:pPr>
            <w:r w:rsidRPr="006D6BB6">
              <w:t>NE</w:t>
            </w:r>
          </w:p>
        </w:tc>
        <w:tc>
          <w:tcPr>
            <w:tcW w:w="1570" w:type="dxa"/>
          </w:tcPr>
          <w:p w14:paraId="6C3F4709" w14:textId="77777777" w:rsidR="00AD6CE4" w:rsidRPr="006D6BB6" w:rsidRDefault="00AD6CE4" w:rsidP="00AD6CE4">
            <w:pPr>
              <w:pStyle w:val="ACK-ChoreographyBody"/>
            </w:pPr>
            <w:r w:rsidRPr="006D6BB6">
              <w:t>NE</w:t>
            </w:r>
          </w:p>
        </w:tc>
        <w:tc>
          <w:tcPr>
            <w:tcW w:w="1492" w:type="dxa"/>
          </w:tcPr>
          <w:p w14:paraId="52951FAD" w14:textId="77777777" w:rsidR="00AD6CE4" w:rsidRPr="006D6BB6" w:rsidRDefault="00AD6CE4" w:rsidP="00AD6CE4">
            <w:pPr>
              <w:pStyle w:val="ACK-ChoreographyBody"/>
            </w:pPr>
            <w:r w:rsidRPr="006D6BB6">
              <w:t>AL, SU, ER</w:t>
            </w:r>
          </w:p>
        </w:tc>
        <w:tc>
          <w:tcPr>
            <w:tcW w:w="1559" w:type="dxa"/>
          </w:tcPr>
          <w:p w14:paraId="3DED0FFB" w14:textId="77777777" w:rsidR="00AD6CE4" w:rsidRPr="006D6BB6" w:rsidRDefault="00AD6CE4" w:rsidP="00AD6CE4">
            <w:pPr>
              <w:pStyle w:val="ACK-ChoreographyBody"/>
            </w:pPr>
            <w:r w:rsidRPr="006D6BB6">
              <w:t>AL, SU, ER</w:t>
            </w:r>
          </w:p>
        </w:tc>
      </w:tr>
      <w:tr w:rsidR="00AD6CE4" w:rsidRPr="006D6BB6" w14:paraId="0CF5C322" w14:textId="77777777" w:rsidTr="00EB255E">
        <w:tc>
          <w:tcPr>
            <w:tcW w:w="1555" w:type="dxa"/>
          </w:tcPr>
          <w:p w14:paraId="4E82D6E0" w14:textId="77777777" w:rsidR="00AD6CE4" w:rsidRPr="006D6BB6" w:rsidRDefault="00AD6CE4" w:rsidP="00AD6CE4">
            <w:pPr>
              <w:pStyle w:val="ACK-ChoreographyBody"/>
            </w:pPr>
            <w:r w:rsidRPr="006D6BB6">
              <w:t>Immediate Ack</w:t>
            </w:r>
          </w:p>
        </w:tc>
        <w:tc>
          <w:tcPr>
            <w:tcW w:w="2435" w:type="dxa"/>
          </w:tcPr>
          <w:p w14:paraId="0C7A3D13" w14:textId="77777777" w:rsidR="00AD6CE4" w:rsidRPr="006D6BB6" w:rsidRDefault="00AD6CE4" w:rsidP="00AD6CE4">
            <w:pPr>
              <w:pStyle w:val="ACK-ChoreographyBody"/>
            </w:pPr>
            <w:r w:rsidRPr="006D6BB6">
              <w:t>-</w:t>
            </w:r>
          </w:p>
        </w:tc>
        <w:tc>
          <w:tcPr>
            <w:tcW w:w="456" w:type="dxa"/>
          </w:tcPr>
          <w:p w14:paraId="4885B261" w14:textId="77777777" w:rsidR="00AD6CE4" w:rsidRPr="006D6BB6" w:rsidRDefault="00AD6CE4" w:rsidP="00AD6CE4">
            <w:pPr>
              <w:pStyle w:val="ACK-ChoreographyBody"/>
            </w:pPr>
            <w:r w:rsidRPr="006D6BB6">
              <w:t>-</w:t>
            </w:r>
          </w:p>
        </w:tc>
        <w:tc>
          <w:tcPr>
            <w:tcW w:w="1570" w:type="dxa"/>
          </w:tcPr>
          <w:p w14:paraId="4C192115" w14:textId="7BCE9B39" w:rsidR="00AD6CE4" w:rsidRPr="006D6BB6" w:rsidRDefault="00AD6CE4" w:rsidP="00AD6CE4">
            <w:pPr>
              <w:pStyle w:val="ACK-ChoreographyBody"/>
            </w:pPr>
            <w:r w:rsidRPr="006D6BB6">
              <w:rPr>
                <w:szCs w:val="16"/>
              </w:rPr>
              <w:t>ACK^</w:t>
            </w:r>
            <w:r>
              <w:rPr>
                <w:szCs w:val="16"/>
              </w:rPr>
              <w:t>A47</w:t>
            </w:r>
            <w:r w:rsidRPr="006D6BB6">
              <w:rPr>
                <w:szCs w:val="16"/>
              </w:rPr>
              <w:t>^ACK</w:t>
            </w:r>
          </w:p>
        </w:tc>
        <w:tc>
          <w:tcPr>
            <w:tcW w:w="1492" w:type="dxa"/>
          </w:tcPr>
          <w:p w14:paraId="7B170767" w14:textId="77777777" w:rsidR="00AD6CE4" w:rsidRPr="006D6BB6" w:rsidRDefault="00AD6CE4" w:rsidP="00AD6CE4">
            <w:pPr>
              <w:pStyle w:val="ACK-ChoreographyBody"/>
            </w:pPr>
            <w:r w:rsidRPr="006D6BB6">
              <w:t>-</w:t>
            </w:r>
          </w:p>
        </w:tc>
        <w:tc>
          <w:tcPr>
            <w:tcW w:w="1559" w:type="dxa"/>
          </w:tcPr>
          <w:p w14:paraId="3D840662" w14:textId="00DDA5AE" w:rsidR="00AD6CE4" w:rsidRPr="006D6BB6" w:rsidRDefault="00AD6CE4" w:rsidP="00AD6CE4">
            <w:pPr>
              <w:pStyle w:val="ACK-ChoreographyBody"/>
            </w:pPr>
            <w:r w:rsidRPr="006D6BB6">
              <w:rPr>
                <w:szCs w:val="16"/>
              </w:rPr>
              <w:t>ACK^</w:t>
            </w:r>
            <w:r>
              <w:rPr>
                <w:szCs w:val="16"/>
              </w:rPr>
              <w:t>A47</w:t>
            </w:r>
            <w:r w:rsidRPr="006D6BB6">
              <w:rPr>
                <w:szCs w:val="16"/>
              </w:rPr>
              <w:t>^ACK</w:t>
            </w:r>
          </w:p>
        </w:tc>
      </w:tr>
      <w:tr w:rsidR="00AD6CE4" w:rsidRPr="006D6BB6" w14:paraId="4CC178AE" w14:textId="77777777" w:rsidTr="00EB255E">
        <w:tc>
          <w:tcPr>
            <w:tcW w:w="1555" w:type="dxa"/>
          </w:tcPr>
          <w:p w14:paraId="4B4BA78C" w14:textId="77777777" w:rsidR="00AD6CE4" w:rsidRPr="006D6BB6" w:rsidRDefault="00AD6CE4" w:rsidP="00AD6CE4">
            <w:pPr>
              <w:pStyle w:val="ACK-ChoreographyBody"/>
            </w:pPr>
            <w:r w:rsidRPr="006D6BB6">
              <w:t>Application Ack</w:t>
            </w:r>
          </w:p>
        </w:tc>
        <w:tc>
          <w:tcPr>
            <w:tcW w:w="2435" w:type="dxa"/>
          </w:tcPr>
          <w:p w14:paraId="3067888B" w14:textId="76FA4FA6" w:rsidR="00AD6CE4" w:rsidRPr="006D6BB6" w:rsidRDefault="00AD6CE4" w:rsidP="00AD6CE4">
            <w:pPr>
              <w:pStyle w:val="ACK-ChoreographyBody"/>
            </w:pPr>
            <w:r>
              <w:rPr>
                <w:szCs w:val="16"/>
              </w:rPr>
              <w:t>ADT</w:t>
            </w:r>
            <w:r w:rsidRPr="006D6BB6">
              <w:rPr>
                <w:szCs w:val="16"/>
              </w:rPr>
              <w:t>^</w:t>
            </w:r>
            <w:r>
              <w:rPr>
                <w:szCs w:val="16"/>
              </w:rPr>
              <w:t>A47</w:t>
            </w:r>
            <w:r w:rsidRPr="006D6BB6">
              <w:rPr>
                <w:szCs w:val="16"/>
              </w:rPr>
              <w:t>^</w:t>
            </w:r>
            <w:r>
              <w:rPr>
                <w:szCs w:val="16"/>
              </w:rPr>
              <w:t>ADT</w:t>
            </w:r>
            <w:r w:rsidRPr="006D6BB6">
              <w:rPr>
                <w:szCs w:val="16"/>
              </w:rPr>
              <w:t>_</w:t>
            </w:r>
            <w:r>
              <w:rPr>
                <w:szCs w:val="16"/>
              </w:rPr>
              <w:t>A44</w:t>
            </w:r>
          </w:p>
        </w:tc>
        <w:tc>
          <w:tcPr>
            <w:tcW w:w="456" w:type="dxa"/>
          </w:tcPr>
          <w:p w14:paraId="0EEDF871" w14:textId="77777777" w:rsidR="00AD6CE4" w:rsidRPr="006D6BB6" w:rsidRDefault="00AD6CE4" w:rsidP="00AD6CE4">
            <w:pPr>
              <w:pStyle w:val="ACK-ChoreographyBody"/>
            </w:pPr>
            <w:r w:rsidRPr="006D6BB6">
              <w:t>-</w:t>
            </w:r>
          </w:p>
        </w:tc>
        <w:tc>
          <w:tcPr>
            <w:tcW w:w="1570" w:type="dxa"/>
          </w:tcPr>
          <w:p w14:paraId="5A60C684" w14:textId="77777777" w:rsidR="00AD6CE4" w:rsidRPr="006D6BB6" w:rsidRDefault="00AD6CE4" w:rsidP="00AD6CE4">
            <w:pPr>
              <w:pStyle w:val="ACK-ChoreographyBody"/>
            </w:pPr>
            <w:r w:rsidRPr="006D6BB6">
              <w:t>-</w:t>
            </w:r>
          </w:p>
        </w:tc>
        <w:tc>
          <w:tcPr>
            <w:tcW w:w="1492" w:type="dxa"/>
          </w:tcPr>
          <w:p w14:paraId="4DAC8A06" w14:textId="4025C6BA" w:rsidR="00AD6CE4" w:rsidRPr="006D6BB6" w:rsidRDefault="00AD6CE4" w:rsidP="00AD6CE4">
            <w:pPr>
              <w:pStyle w:val="ACK-ChoreographyBody"/>
            </w:pPr>
            <w:r w:rsidRPr="006D6BB6">
              <w:rPr>
                <w:szCs w:val="16"/>
              </w:rPr>
              <w:t>ACK^</w:t>
            </w:r>
            <w:r>
              <w:rPr>
                <w:szCs w:val="16"/>
              </w:rPr>
              <w:t>A47</w:t>
            </w:r>
            <w:r w:rsidRPr="006D6BB6">
              <w:rPr>
                <w:szCs w:val="16"/>
              </w:rPr>
              <w:t>^ACK</w:t>
            </w:r>
          </w:p>
        </w:tc>
        <w:tc>
          <w:tcPr>
            <w:tcW w:w="1559" w:type="dxa"/>
          </w:tcPr>
          <w:p w14:paraId="6F37DA60" w14:textId="0445B281" w:rsidR="00AD6CE4" w:rsidRPr="006D6BB6" w:rsidRDefault="00AD6CE4" w:rsidP="00AD6CE4">
            <w:pPr>
              <w:pStyle w:val="ACK-ChoreographyBody"/>
            </w:pPr>
            <w:r w:rsidRPr="006D6BB6">
              <w:rPr>
                <w:szCs w:val="16"/>
              </w:rPr>
              <w:t>ACK^</w:t>
            </w:r>
            <w:r>
              <w:rPr>
                <w:szCs w:val="16"/>
              </w:rPr>
              <w:t>A47</w:t>
            </w:r>
            <w:r w:rsidRPr="006D6BB6">
              <w:rPr>
                <w:szCs w:val="16"/>
              </w:rPr>
              <w:t>^ACK</w:t>
            </w:r>
          </w:p>
        </w:tc>
      </w:tr>
    </w:tbl>
    <w:p w14:paraId="6DAC20BB" w14:textId="77777777" w:rsidR="00715956" w:rsidRPr="00F21240" w:rsidRDefault="00715956">
      <w:pPr>
        <w:rPr>
          <w:noProof/>
        </w:rPr>
      </w:pPr>
    </w:p>
    <w:p w14:paraId="7F708F34" w14:textId="77777777" w:rsidR="00715956" w:rsidRPr="00F21240" w:rsidRDefault="00715956">
      <w:pPr>
        <w:pStyle w:val="MsgTableCaption"/>
        <w:rPr>
          <w:noProof/>
        </w:rPr>
      </w:pPr>
      <w:r w:rsidRPr="00F21240">
        <w:rPr>
          <w:noProof/>
        </w:rPr>
        <w:t>ACK^A47^ACK: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122A59B"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C32C60A"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2E422C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5163DFF"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1555174" w14:textId="77777777" w:rsidR="00715956" w:rsidRPr="00F21240" w:rsidRDefault="00715956">
            <w:pPr>
              <w:pStyle w:val="MsgTableHeader"/>
              <w:jc w:val="center"/>
              <w:rPr>
                <w:noProof/>
              </w:rPr>
            </w:pPr>
            <w:r w:rsidRPr="00F21240">
              <w:rPr>
                <w:noProof/>
              </w:rPr>
              <w:t>Chapter</w:t>
            </w:r>
          </w:p>
        </w:tc>
      </w:tr>
      <w:tr w:rsidR="00715956" w:rsidRPr="00715956" w14:paraId="1A2AF69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9381CA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8B0EBD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655876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A376502" w14:textId="77777777" w:rsidR="00715956" w:rsidRPr="00F21240" w:rsidRDefault="00715956">
            <w:pPr>
              <w:pStyle w:val="MsgTableBody"/>
              <w:jc w:val="center"/>
              <w:rPr>
                <w:noProof/>
              </w:rPr>
            </w:pPr>
            <w:r w:rsidRPr="00F21240">
              <w:rPr>
                <w:noProof/>
              </w:rPr>
              <w:t>2</w:t>
            </w:r>
          </w:p>
        </w:tc>
      </w:tr>
      <w:tr w:rsidR="00715956" w:rsidRPr="00715956" w14:paraId="6688B6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D42B1C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2AC197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F596D7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C8CDB7" w14:textId="77777777" w:rsidR="00715956" w:rsidRPr="00F21240" w:rsidRDefault="00715956">
            <w:pPr>
              <w:pStyle w:val="MsgTableBody"/>
              <w:jc w:val="center"/>
              <w:rPr>
                <w:noProof/>
              </w:rPr>
            </w:pPr>
            <w:r w:rsidRPr="00F21240">
              <w:rPr>
                <w:noProof/>
              </w:rPr>
              <w:t>2</w:t>
            </w:r>
          </w:p>
        </w:tc>
      </w:tr>
      <w:tr w:rsidR="00715956" w:rsidRPr="00715956" w14:paraId="6AA8320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5CA6DDA"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1E5154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6DC0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6E61BC" w14:textId="77777777" w:rsidR="00715956" w:rsidRPr="00F21240" w:rsidRDefault="00715956">
            <w:pPr>
              <w:pStyle w:val="MsgTableBody"/>
              <w:jc w:val="center"/>
              <w:rPr>
                <w:noProof/>
              </w:rPr>
            </w:pPr>
            <w:r w:rsidRPr="00F21240">
              <w:rPr>
                <w:noProof/>
              </w:rPr>
              <w:t>2</w:t>
            </w:r>
          </w:p>
        </w:tc>
      </w:tr>
      <w:tr w:rsidR="00715956" w:rsidRPr="00715956" w14:paraId="362639B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19504DF"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5CE8CB48"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69CB750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66324" w14:textId="77777777" w:rsidR="00715956" w:rsidRPr="00F21240" w:rsidRDefault="00715956">
            <w:pPr>
              <w:pStyle w:val="MsgTableBody"/>
              <w:jc w:val="center"/>
              <w:rPr>
                <w:noProof/>
              </w:rPr>
            </w:pPr>
            <w:r w:rsidRPr="00F21240">
              <w:rPr>
                <w:noProof/>
              </w:rPr>
              <w:t>2</w:t>
            </w:r>
          </w:p>
        </w:tc>
      </w:tr>
      <w:tr w:rsidR="00715956" w:rsidRPr="00715956" w14:paraId="4B6DC7CB"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381E372"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58FF79CF"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5BF0DB88"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222C85F" w14:textId="77777777" w:rsidR="00715956" w:rsidRPr="00F21240" w:rsidRDefault="00715956">
            <w:pPr>
              <w:pStyle w:val="MsgTableBody"/>
              <w:jc w:val="center"/>
              <w:rPr>
                <w:noProof/>
              </w:rPr>
            </w:pPr>
            <w:r w:rsidRPr="00F21240">
              <w:rPr>
                <w:noProof/>
              </w:rPr>
              <w:t>2</w:t>
            </w:r>
          </w:p>
        </w:tc>
      </w:tr>
    </w:tbl>
    <w:p w14:paraId="4D968412" w14:textId="75F7F534" w:rsidR="009E7AC3" w:rsidRDefault="009E7AC3" w:rsidP="00EB255E">
      <w:bookmarkStart w:id="3699" w:name="_Toc1815986"/>
      <w:bookmarkStart w:id="3700" w:name="_Toc21372530"/>
      <w:bookmarkStart w:id="3701" w:name="_Toc175992004"/>
      <w:bookmarkStart w:id="3702" w:name="_Toc17623596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126"/>
      </w:tblGrid>
      <w:tr w:rsidR="00EB255E" w:rsidRPr="006D6BB6" w14:paraId="3A327A83" w14:textId="77777777" w:rsidTr="00EB255E">
        <w:trPr>
          <w:jc w:val="center"/>
        </w:trPr>
        <w:tc>
          <w:tcPr>
            <w:tcW w:w="6912" w:type="dxa"/>
            <w:gridSpan w:val="4"/>
          </w:tcPr>
          <w:p w14:paraId="07E01280" w14:textId="18463A00" w:rsidR="00EB255E" w:rsidRPr="006D6BB6" w:rsidRDefault="00EB255E" w:rsidP="00EB255E">
            <w:pPr>
              <w:pStyle w:val="ACK-ChoreographyHeader"/>
            </w:pPr>
            <w:r w:rsidRPr="00C20CAF">
              <w:lastRenderedPageBreak/>
              <w:t>Acknowledgment Choreography</w:t>
            </w:r>
          </w:p>
        </w:tc>
      </w:tr>
      <w:tr w:rsidR="00EB255E" w:rsidRPr="006D6BB6" w14:paraId="073E9ED8" w14:textId="77777777" w:rsidTr="00EB255E">
        <w:trPr>
          <w:jc w:val="center"/>
        </w:trPr>
        <w:tc>
          <w:tcPr>
            <w:tcW w:w="6912" w:type="dxa"/>
            <w:gridSpan w:val="4"/>
          </w:tcPr>
          <w:p w14:paraId="00603E31" w14:textId="4D86FAEB" w:rsidR="00EB255E" w:rsidRPr="00C20CAF" w:rsidRDefault="004D7EA0" w:rsidP="00EB255E">
            <w:pPr>
              <w:pStyle w:val="ACK-ChoreographyHeader"/>
            </w:pPr>
            <w:r w:rsidRPr="00F21240">
              <w:rPr>
                <w:noProof/>
              </w:rPr>
              <w:t>ACK^A47^ACK</w:t>
            </w:r>
          </w:p>
        </w:tc>
      </w:tr>
      <w:tr w:rsidR="009E7AC3" w:rsidRPr="006D6BB6" w14:paraId="2740348A" w14:textId="77777777" w:rsidTr="00594536">
        <w:trPr>
          <w:jc w:val="center"/>
        </w:trPr>
        <w:tc>
          <w:tcPr>
            <w:tcW w:w="1458" w:type="dxa"/>
          </w:tcPr>
          <w:p w14:paraId="225591C3" w14:textId="77777777" w:rsidR="009E7AC3" w:rsidRPr="006D6BB6" w:rsidRDefault="009E7AC3" w:rsidP="0025077B">
            <w:pPr>
              <w:pStyle w:val="ACK-ChoreographyBody"/>
            </w:pPr>
            <w:r w:rsidRPr="006D6BB6">
              <w:t>Field name</w:t>
            </w:r>
          </w:p>
        </w:tc>
        <w:tc>
          <w:tcPr>
            <w:tcW w:w="2619" w:type="dxa"/>
          </w:tcPr>
          <w:p w14:paraId="47C5BCE8" w14:textId="77777777" w:rsidR="009E7AC3" w:rsidRPr="006D6BB6" w:rsidRDefault="009E7AC3" w:rsidP="0025077B">
            <w:pPr>
              <w:pStyle w:val="ACK-ChoreographyBody"/>
            </w:pPr>
            <w:r w:rsidRPr="006D6BB6">
              <w:t>Field Value: Original mode</w:t>
            </w:r>
          </w:p>
        </w:tc>
        <w:tc>
          <w:tcPr>
            <w:tcW w:w="2835" w:type="dxa"/>
            <w:gridSpan w:val="2"/>
          </w:tcPr>
          <w:p w14:paraId="07ECECAC" w14:textId="77777777" w:rsidR="009E7AC3" w:rsidRPr="006D6BB6" w:rsidRDefault="009E7AC3" w:rsidP="0025077B">
            <w:pPr>
              <w:pStyle w:val="ACK-ChoreographyBody"/>
            </w:pPr>
            <w:r w:rsidRPr="006D6BB6">
              <w:t>Field value: Enhanced mode</w:t>
            </w:r>
          </w:p>
        </w:tc>
      </w:tr>
      <w:tr w:rsidR="00A57961" w:rsidRPr="006D6BB6" w14:paraId="34FDFF40" w14:textId="77777777" w:rsidTr="00594536">
        <w:trPr>
          <w:jc w:val="center"/>
        </w:trPr>
        <w:tc>
          <w:tcPr>
            <w:tcW w:w="1458" w:type="dxa"/>
          </w:tcPr>
          <w:p w14:paraId="652C527F" w14:textId="77777777" w:rsidR="00A57961" w:rsidRPr="006D6BB6" w:rsidRDefault="00A57961" w:rsidP="0025077B">
            <w:pPr>
              <w:pStyle w:val="ACK-ChoreographyBody"/>
            </w:pPr>
            <w:r w:rsidRPr="006D6BB6">
              <w:t>MSH.15</w:t>
            </w:r>
          </w:p>
        </w:tc>
        <w:tc>
          <w:tcPr>
            <w:tcW w:w="2619" w:type="dxa"/>
          </w:tcPr>
          <w:p w14:paraId="7065AD19" w14:textId="77777777" w:rsidR="00A57961" w:rsidRPr="006D6BB6" w:rsidRDefault="00A57961" w:rsidP="0025077B">
            <w:pPr>
              <w:pStyle w:val="ACK-ChoreographyBody"/>
            </w:pPr>
            <w:r w:rsidRPr="006D6BB6">
              <w:t>Blank</w:t>
            </w:r>
          </w:p>
        </w:tc>
        <w:tc>
          <w:tcPr>
            <w:tcW w:w="709" w:type="dxa"/>
          </w:tcPr>
          <w:p w14:paraId="07AE858E" w14:textId="77777777" w:rsidR="00A57961" w:rsidRPr="006D6BB6" w:rsidRDefault="00A57961" w:rsidP="0025077B">
            <w:pPr>
              <w:pStyle w:val="ACK-ChoreographyBody"/>
            </w:pPr>
            <w:r w:rsidRPr="006D6BB6">
              <w:t>NE</w:t>
            </w:r>
          </w:p>
        </w:tc>
        <w:tc>
          <w:tcPr>
            <w:tcW w:w="2126" w:type="dxa"/>
          </w:tcPr>
          <w:p w14:paraId="4D465A99" w14:textId="77777777" w:rsidR="00A57961" w:rsidRPr="006D6BB6" w:rsidRDefault="00A57961" w:rsidP="0025077B">
            <w:pPr>
              <w:pStyle w:val="ACK-ChoreographyBody"/>
            </w:pPr>
            <w:r w:rsidRPr="006D6BB6">
              <w:t>AL, SU, ER</w:t>
            </w:r>
          </w:p>
        </w:tc>
      </w:tr>
      <w:tr w:rsidR="00A57961" w:rsidRPr="006D6BB6" w14:paraId="17152098" w14:textId="77777777" w:rsidTr="00594536">
        <w:trPr>
          <w:jc w:val="center"/>
        </w:trPr>
        <w:tc>
          <w:tcPr>
            <w:tcW w:w="1458" w:type="dxa"/>
          </w:tcPr>
          <w:p w14:paraId="0F360D59" w14:textId="77777777" w:rsidR="00A57961" w:rsidRPr="006D6BB6" w:rsidRDefault="00A57961" w:rsidP="0025077B">
            <w:pPr>
              <w:pStyle w:val="ACK-ChoreographyBody"/>
            </w:pPr>
            <w:r w:rsidRPr="006D6BB6">
              <w:t>MSH.16</w:t>
            </w:r>
          </w:p>
        </w:tc>
        <w:tc>
          <w:tcPr>
            <w:tcW w:w="2619" w:type="dxa"/>
          </w:tcPr>
          <w:p w14:paraId="27AAD3AB" w14:textId="77777777" w:rsidR="00A57961" w:rsidRPr="006D6BB6" w:rsidRDefault="00A57961" w:rsidP="0025077B">
            <w:pPr>
              <w:pStyle w:val="ACK-ChoreographyBody"/>
            </w:pPr>
            <w:r w:rsidRPr="006D6BB6">
              <w:t>Blank</w:t>
            </w:r>
          </w:p>
        </w:tc>
        <w:tc>
          <w:tcPr>
            <w:tcW w:w="709" w:type="dxa"/>
          </w:tcPr>
          <w:p w14:paraId="5F8713C5" w14:textId="77777777" w:rsidR="00A57961" w:rsidRPr="006D6BB6" w:rsidRDefault="00A57961" w:rsidP="0025077B">
            <w:pPr>
              <w:pStyle w:val="ACK-ChoreographyBody"/>
            </w:pPr>
            <w:r w:rsidRPr="006D6BB6">
              <w:t>NE</w:t>
            </w:r>
          </w:p>
        </w:tc>
        <w:tc>
          <w:tcPr>
            <w:tcW w:w="2126" w:type="dxa"/>
          </w:tcPr>
          <w:p w14:paraId="5C0E65CD" w14:textId="77777777" w:rsidR="00A57961" w:rsidRPr="006D6BB6" w:rsidRDefault="00A57961" w:rsidP="0025077B">
            <w:pPr>
              <w:pStyle w:val="ACK-ChoreographyBody"/>
            </w:pPr>
            <w:r w:rsidRPr="006D6BB6">
              <w:t>NE</w:t>
            </w:r>
          </w:p>
        </w:tc>
      </w:tr>
      <w:tr w:rsidR="00A57961" w:rsidRPr="006D6BB6" w14:paraId="7A1D9110" w14:textId="77777777" w:rsidTr="00594536">
        <w:trPr>
          <w:jc w:val="center"/>
        </w:trPr>
        <w:tc>
          <w:tcPr>
            <w:tcW w:w="1458" w:type="dxa"/>
          </w:tcPr>
          <w:p w14:paraId="20902137" w14:textId="77777777" w:rsidR="00A57961" w:rsidRPr="006D6BB6" w:rsidRDefault="00A57961" w:rsidP="0025077B">
            <w:pPr>
              <w:pStyle w:val="ACK-ChoreographyBody"/>
            </w:pPr>
            <w:r w:rsidRPr="006D6BB6">
              <w:t>Immediate Ack</w:t>
            </w:r>
          </w:p>
        </w:tc>
        <w:tc>
          <w:tcPr>
            <w:tcW w:w="2619" w:type="dxa"/>
          </w:tcPr>
          <w:p w14:paraId="54570515" w14:textId="77777777" w:rsidR="00A57961" w:rsidRPr="006D6BB6" w:rsidRDefault="00A57961" w:rsidP="0025077B">
            <w:pPr>
              <w:pStyle w:val="ACK-ChoreographyBody"/>
            </w:pPr>
            <w:r w:rsidRPr="006D6BB6">
              <w:t>-</w:t>
            </w:r>
          </w:p>
        </w:tc>
        <w:tc>
          <w:tcPr>
            <w:tcW w:w="709" w:type="dxa"/>
          </w:tcPr>
          <w:p w14:paraId="296AE91F" w14:textId="77777777" w:rsidR="00A57961" w:rsidRPr="006D6BB6" w:rsidRDefault="00A57961" w:rsidP="0025077B">
            <w:pPr>
              <w:pStyle w:val="ACK-ChoreographyBody"/>
            </w:pPr>
            <w:r w:rsidRPr="006D6BB6">
              <w:t>-</w:t>
            </w:r>
          </w:p>
        </w:tc>
        <w:tc>
          <w:tcPr>
            <w:tcW w:w="2126" w:type="dxa"/>
          </w:tcPr>
          <w:p w14:paraId="057E12B9" w14:textId="729E312C" w:rsidR="00A57961" w:rsidRPr="006D6BB6" w:rsidRDefault="00A57961" w:rsidP="0025077B">
            <w:pPr>
              <w:pStyle w:val="ACK-ChoreographyBody"/>
            </w:pPr>
            <w:r w:rsidRPr="006D6BB6">
              <w:rPr>
                <w:szCs w:val="16"/>
              </w:rPr>
              <w:t>ACK^</w:t>
            </w:r>
            <w:r>
              <w:rPr>
                <w:szCs w:val="16"/>
              </w:rPr>
              <w:t>A47</w:t>
            </w:r>
            <w:r w:rsidRPr="006D6BB6">
              <w:rPr>
                <w:szCs w:val="16"/>
              </w:rPr>
              <w:t>^ACK</w:t>
            </w:r>
          </w:p>
        </w:tc>
      </w:tr>
      <w:tr w:rsidR="00A57961" w:rsidRPr="006D6BB6" w14:paraId="20F2610F" w14:textId="77777777" w:rsidTr="00594536">
        <w:trPr>
          <w:jc w:val="center"/>
        </w:trPr>
        <w:tc>
          <w:tcPr>
            <w:tcW w:w="1458" w:type="dxa"/>
          </w:tcPr>
          <w:p w14:paraId="5B531051" w14:textId="77777777" w:rsidR="00A57961" w:rsidRPr="006D6BB6" w:rsidRDefault="00A57961" w:rsidP="0025077B">
            <w:pPr>
              <w:pStyle w:val="ACK-ChoreographyBody"/>
            </w:pPr>
            <w:r w:rsidRPr="006D6BB6">
              <w:t>Application Ack</w:t>
            </w:r>
          </w:p>
        </w:tc>
        <w:tc>
          <w:tcPr>
            <w:tcW w:w="2619" w:type="dxa"/>
          </w:tcPr>
          <w:p w14:paraId="1CA5D6DC" w14:textId="7A1A22A9" w:rsidR="00A57961" w:rsidRPr="006D6BB6" w:rsidRDefault="00A57961" w:rsidP="0025077B">
            <w:pPr>
              <w:pStyle w:val="ACK-ChoreographyBody"/>
            </w:pPr>
            <w:r>
              <w:rPr>
                <w:szCs w:val="16"/>
              </w:rPr>
              <w:t>-</w:t>
            </w:r>
          </w:p>
        </w:tc>
        <w:tc>
          <w:tcPr>
            <w:tcW w:w="709" w:type="dxa"/>
          </w:tcPr>
          <w:p w14:paraId="21306AD3" w14:textId="77777777" w:rsidR="00A57961" w:rsidRPr="006D6BB6" w:rsidRDefault="00A57961" w:rsidP="0025077B">
            <w:pPr>
              <w:pStyle w:val="ACK-ChoreographyBody"/>
            </w:pPr>
            <w:r w:rsidRPr="006D6BB6">
              <w:t>-</w:t>
            </w:r>
          </w:p>
        </w:tc>
        <w:tc>
          <w:tcPr>
            <w:tcW w:w="2126" w:type="dxa"/>
          </w:tcPr>
          <w:p w14:paraId="597EDD45" w14:textId="77777777" w:rsidR="00A57961" w:rsidRPr="006D6BB6" w:rsidRDefault="00A57961" w:rsidP="0025077B">
            <w:pPr>
              <w:pStyle w:val="ACK-ChoreographyBody"/>
            </w:pPr>
            <w:r w:rsidRPr="006D6BB6">
              <w:t>-</w:t>
            </w:r>
          </w:p>
        </w:tc>
      </w:tr>
    </w:tbl>
    <w:p w14:paraId="0D824788" w14:textId="77777777" w:rsidR="00715956" w:rsidRPr="00F21240" w:rsidRDefault="00715956">
      <w:pPr>
        <w:pStyle w:val="Heading3"/>
        <w:rPr>
          <w:noProof/>
        </w:rPr>
      </w:pPr>
      <w:bookmarkStart w:id="3703" w:name="_Toc27754833"/>
      <w:bookmarkStart w:id="3704" w:name="_Toc109892128"/>
      <w:r w:rsidRPr="00F21240">
        <w:rPr>
          <w:noProof/>
        </w:rPr>
        <w:t>ADT/ACK - Change Alternate Patient ID (Event A48</w:t>
      </w:r>
      <w:r w:rsidRPr="00F21240">
        <w:rPr>
          <w:noProof/>
        </w:rPr>
        <w:fldChar w:fldCharType="begin"/>
      </w:r>
      <w:r w:rsidRPr="00F21240">
        <w:rPr>
          <w:noProof/>
        </w:rPr>
        <w:instrText>XE "A48"</w:instrText>
      </w:r>
      <w:r w:rsidRPr="00F21240">
        <w:rPr>
          <w:noProof/>
        </w:rPr>
        <w:fldChar w:fldCharType="end"/>
      </w:r>
      <w:r w:rsidRPr="00F21240">
        <w:rPr>
          <w:noProof/>
        </w:rPr>
        <w:t>)</w:t>
      </w:r>
      <w:bookmarkEnd w:id="3699"/>
      <w:bookmarkEnd w:id="3700"/>
      <w:bookmarkEnd w:id="3701"/>
      <w:bookmarkEnd w:id="3702"/>
      <w:bookmarkEnd w:id="3703"/>
      <w:bookmarkEnd w:id="3704"/>
    </w:p>
    <w:p w14:paraId="59FEE008" w14:textId="77777777" w:rsidR="00715956" w:rsidRPr="00F21240" w:rsidRDefault="00715956">
      <w:pPr>
        <w:pStyle w:val="NormalIndented"/>
        <w:rPr>
          <w:noProof/>
        </w:rPr>
      </w:pPr>
      <w:r w:rsidRPr="00F21240">
        <w:rPr>
          <w:b/>
          <w:noProof/>
        </w:rPr>
        <w:t xml:space="preserve">Attention: The Change Alternate Patient ID (A48) event was maintained for backward compatibility only as of v2.3.1 and withdrawn as of v2.7. </w:t>
      </w:r>
      <w:r w:rsidRPr="00F21240">
        <w:rPr>
          <w:noProof/>
        </w:rPr>
        <w:t xml:space="preserve"> From V 2.3.1 onwards, the reader is referred to the A37 (Change patient Identifier List) event.  </w:t>
      </w:r>
    </w:p>
    <w:p w14:paraId="21E57284" w14:textId="77777777" w:rsidR="00715956" w:rsidRPr="00F21240" w:rsidRDefault="00715956">
      <w:pPr>
        <w:pStyle w:val="Heading3"/>
        <w:tabs>
          <w:tab w:val="clear" w:pos="1440"/>
        </w:tabs>
        <w:ind w:left="1008" w:hanging="1008"/>
        <w:rPr>
          <w:noProof/>
        </w:rPr>
      </w:pPr>
      <w:bookmarkStart w:id="3705" w:name="_Toc1815987"/>
      <w:bookmarkStart w:id="3706" w:name="_Toc21372531"/>
      <w:bookmarkStart w:id="3707" w:name="_Toc175992005"/>
      <w:bookmarkStart w:id="3708" w:name="_Toc176235963"/>
      <w:bookmarkStart w:id="3709" w:name="_Toc27754834"/>
      <w:bookmarkStart w:id="3710" w:name="_Toc109892129"/>
      <w:r w:rsidRPr="00F21240">
        <w:rPr>
          <w:noProof/>
        </w:rPr>
        <w:t>ADT/ACK - Change Patient Account Number (Event A49</w:t>
      </w:r>
      <w:r w:rsidRPr="00F21240">
        <w:rPr>
          <w:noProof/>
        </w:rPr>
        <w:fldChar w:fldCharType="begin"/>
      </w:r>
      <w:r w:rsidRPr="00F21240">
        <w:rPr>
          <w:noProof/>
        </w:rPr>
        <w:instrText>XE "A49"</w:instrText>
      </w:r>
      <w:r w:rsidRPr="00F21240">
        <w:rPr>
          <w:noProof/>
        </w:rPr>
        <w:fldChar w:fldCharType="end"/>
      </w:r>
      <w:r w:rsidRPr="00F21240">
        <w:rPr>
          <w:noProof/>
        </w:rPr>
        <w:t>)</w:t>
      </w:r>
      <w:bookmarkEnd w:id="3705"/>
      <w:bookmarkEnd w:id="3706"/>
      <w:bookmarkEnd w:id="3707"/>
      <w:bookmarkEnd w:id="3708"/>
      <w:bookmarkEnd w:id="3709"/>
      <w:bookmarkEnd w:id="3710"/>
    </w:p>
    <w:p w14:paraId="7A670319" w14:textId="77777777" w:rsidR="00715956" w:rsidRPr="00F21240" w:rsidRDefault="00715956">
      <w:pPr>
        <w:pStyle w:val="NormalIndented"/>
        <w:keepNext/>
        <w:rPr>
          <w:noProof/>
        </w:rPr>
      </w:pPr>
      <w:r w:rsidRPr="00F21240">
        <w:rPr>
          <w:noProof/>
        </w:rPr>
        <w:t>A change has been done at the account identifier level.  That is, a PID-18 - patient account number has been found to be incorrect and has been changed.</w:t>
      </w:r>
    </w:p>
    <w:p w14:paraId="5CEECB6B" w14:textId="77777777" w:rsidR="00715956" w:rsidRPr="00F21240" w:rsidRDefault="00715956">
      <w:pPr>
        <w:pStyle w:val="NormalIndented"/>
        <w:rPr>
          <w:noProof/>
        </w:rPr>
      </w:pPr>
      <w:r w:rsidRPr="00F21240">
        <w:rPr>
          <w:noProof/>
        </w:rPr>
        <w:t>An A49 event is used to signal a change of an incorrectly assigned account number value.  The "incorrect source account number" value is stored in the MRG segment (</w:t>
      </w:r>
      <w:r w:rsidRPr="00F21240">
        <w:rPr>
          <w:rStyle w:val="ReferenceAttribute"/>
          <w:noProof/>
        </w:rPr>
        <w:t>MRG-3 - Prior Patient Account Number</w:t>
      </w:r>
      <w:r w:rsidRPr="00F21240">
        <w:rPr>
          <w:noProof/>
        </w:rPr>
        <w:t>) and is to be changed to the "correct target account number" value stored in the PID segment (</w:t>
      </w:r>
      <w:r w:rsidRPr="00F21240">
        <w:rPr>
          <w:rStyle w:val="ReferenceAttribute"/>
          <w:noProof/>
        </w:rPr>
        <w:t>PID-18 - Patient Account Number</w:t>
      </w:r>
      <w:r w:rsidRPr="00F21240">
        <w:rPr>
          <w:noProof/>
        </w:rPr>
        <w:t>).</w:t>
      </w:r>
    </w:p>
    <w:p w14:paraId="4FFEB318" w14:textId="77777777" w:rsidR="00715956" w:rsidRPr="00F21240" w:rsidRDefault="00715956">
      <w:pPr>
        <w:pStyle w:val="NormalIndented"/>
        <w:rPr>
          <w:noProof/>
        </w:rPr>
      </w:pPr>
      <w:r w:rsidRPr="00F21240">
        <w:rPr>
          <w:noProof/>
        </w:rPr>
        <w:t>The patient account identifier involved in identifying the account may or may not have visits.  An A49 (change patient account number) event is intended for changing the value of the account identifier without affecting other subordinate identifiers.  Any other subordinate identifiers that were previously associated with the "incorrect source account number" are now associated with the "correct target account number".  Specification of these other subordinate identifiers is not required.</w:t>
      </w:r>
    </w:p>
    <w:p w14:paraId="792976C8" w14:textId="77777777" w:rsidR="00715956" w:rsidRPr="00F21240" w:rsidRDefault="00715956">
      <w:pPr>
        <w:pStyle w:val="NormalIndented"/>
        <w:rPr>
          <w:noProof/>
        </w:rPr>
      </w:pPr>
      <w:r w:rsidRPr="00F21240">
        <w:rPr>
          <w:noProof/>
        </w:rPr>
        <w:t xml:space="preserve">This event and the message syntax do, however, allow for the specification of "new subordinate identifiers" (in addition to the </w:t>
      </w:r>
      <w:r w:rsidRPr="00F21240">
        <w:rPr>
          <w:rStyle w:val="ReferenceAttribute"/>
          <w:noProof/>
        </w:rPr>
        <w:t>PID-18 - Patient Account Number Identifier</w:t>
      </w:r>
      <w:r w:rsidRPr="00F21240">
        <w:rPr>
          <w:noProof/>
        </w:rPr>
        <w:t>).  For those environments that may require changes to these other subordinate identifiers because of this A49 (change patient account number) event, it is required that the old and new identifiers be a "tightly coupled" pair.</w:t>
      </w:r>
    </w:p>
    <w:p w14:paraId="46BED968" w14:textId="77777777" w:rsidR="00715956" w:rsidRPr="00F21240" w:rsidRDefault="00715956">
      <w:pPr>
        <w:pStyle w:val="NormalIndented"/>
        <w:rPr>
          <w:noProof/>
        </w:rPr>
      </w:pPr>
      <w:r w:rsidRPr="00F21240">
        <w:rPr>
          <w:noProof/>
        </w:rPr>
        <w:t>Each superior identifier associated with this account identifier level, i.e. the PID-3/MRG-1 should have the same value in both the PID and MRG segments.</w:t>
      </w:r>
    </w:p>
    <w:p w14:paraId="22A74346"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FD1E54">
          <w:rPr>
            <w:rStyle w:val="HyperlinkText"/>
          </w:rPr>
          <w:t>3.5.2.1.4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FD1E54" w:rsidRPr="00FD1E54">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05CC9BC4"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15805EAF" w14:textId="77777777" w:rsidR="00715956" w:rsidRPr="00F21240" w:rsidRDefault="00715956">
      <w:pPr>
        <w:pStyle w:val="MsgTableCaption"/>
        <w:rPr>
          <w:noProof/>
        </w:rPr>
      </w:pPr>
      <w:r w:rsidRPr="00F21240">
        <w:rPr>
          <w:noProof/>
        </w:rPr>
        <w:t>ADT^A49^ADT_A43: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3D8220B9"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78BD270D"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B9028DE"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347C8BF7"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91248DD" w14:textId="77777777" w:rsidR="00715956" w:rsidRPr="00F21240" w:rsidRDefault="00715956">
            <w:pPr>
              <w:pStyle w:val="MsgTableHeader"/>
              <w:jc w:val="center"/>
              <w:rPr>
                <w:noProof/>
              </w:rPr>
            </w:pPr>
            <w:r w:rsidRPr="00F21240">
              <w:rPr>
                <w:noProof/>
              </w:rPr>
              <w:t>Chapter</w:t>
            </w:r>
          </w:p>
        </w:tc>
      </w:tr>
      <w:tr w:rsidR="00715956" w:rsidRPr="00715956" w14:paraId="175D49E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42E3C43"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3CCAB52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7935DD9"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8423C5" w14:textId="77777777" w:rsidR="00715956" w:rsidRPr="00F21240" w:rsidRDefault="00715956">
            <w:pPr>
              <w:pStyle w:val="MsgTableBody"/>
              <w:jc w:val="center"/>
              <w:rPr>
                <w:noProof/>
              </w:rPr>
            </w:pPr>
            <w:r w:rsidRPr="00F21240">
              <w:rPr>
                <w:noProof/>
              </w:rPr>
              <w:t>2</w:t>
            </w:r>
          </w:p>
        </w:tc>
      </w:tr>
      <w:tr w:rsidR="00622FC8" w:rsidRPr="00151483" w14:paraId="31EA2288"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0E82CC1"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1609D729"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128FFADE"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897C840" w14:textId="77777777" w:rsidR="00622FC8" w:rsidRPr="00594536" w:rsidRDefault="00622FC8" w:rsidP="00622FC8">
            <w:pPr>
              <w:pStyle w:val="MsgTableBody"/>
              <w:jc w:val="center"/>
              <w:rPr>
                <w:noProof/>
              </w:rPr>
            </w:pPr>
            <w:r w:rsidRPr="00594536">
              <w:rPr>
                <w:noProof/>
              </w:rPr>
              <w:t>3</w:t>
            </w:r>
          </w:p>
        </w:tc>
      </w:tr>
      <w:tr w:rsidR="00715956" w:rsidRPr="00715956" w14:paraId="72BF6B6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E3B88B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CF9592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4DE2AA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17EBD7" w14:textId="77777777" w:rsidR="00715956" w:rsidRPr="00F21240" w:rsidRDefault="00715956">
            <w:pPr>
              <w:pStyle w:val="MsgTableBody"/>
              <w:jc w:val="center"/>
              <w:rPr>
                <w:noProof/>
              </w:rPr>
            </w:pPr>
            <w:r w:rsidRPr="00F21240">
              <w:rPr>
                <w:noProof/>
              </w:rPr>
              <w:t>2</w:t>
            </w:r>
          </w:p>
        </w:tc>
      </w:tr>
      <w:tr w:rsidR="00715956" w:rsidRPr="00715956" w14:paraId="7875E5F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4880F2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2BA48F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8E515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D2A0F7" w14:textId="77777777" w:rsidR="00715956" w:rsidRPr="00F21240" w:rsidRDefault="00715956">
            <w:pPr>
              <w:pStyle w:val="MsgTableBody"/>
              <w:jc w:val="center"/>
              <w:rPr>
                <w:noProof/>
              </w:rPr>
            </w:pPr>
            <w:r w:rsidRPr="00F21240">
              <w:rPr>
                <w:noProof/>
              </w:rPr>
              <w:t>2</w:t>
            </w:r>
          </w:p>
        </w:tc>
      </w:tr>
      <w:tr w:rsidR="00715956" w:rsidRPr="00715956" w14:paraId="6182E9D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E042472"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FF72305"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7076F7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4B798C" w14:textId="77777777" w:rsidR="00715956" w:rsidRPr="00F21240" w:rsidRDefault="00715956">
            <w:pPr>
              <w:pStyle w:val="MsgTableBody"/>
              <w:jc w:val="center"/>
              <w:rPr>
                <w:noProof/>
              </w:rPr>
            </w:pPr>
            <w:r w:rsidRPr="00F21240">
              <w:rPr>
                <w:noProof/>
              </w:rPr>
              <w:t>3</w:t>
            </w:r>
          </w:p>
        </w:tc>
      </w:tr>
      <w:tr w:rsidR="00715956" w:rsidRPr="00715956" w14:paraId="6A25165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651D237"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BFA8483" w14:textId="77777777" w:rsidR="00715956" w:rsidRPr="00F21240" w:rsidRDefault="00715956">
            <w:pPr>
              <w:pStyle w:val="MsgTableBody"/>
              <w:rPr>
                <w:noProof/>
              </w:rPr>
            </w:pPr>
            <w:r w:rsidRPr="00F21240">
              <w:rPr>
                <w:noProof/>
              </w:rPr>
              <w:t>--- PATIENT begin</w:t>
            </w:r>
          </w:p>
        </w:tc>
        <w:tc>
          <w:tcPr>
            <w:tcW w:w="864" w:type="dxa"/>
            <w:tcBorders>
              <w:top w:val="dotted" w:sz="4" w:space="0" w:color="auto"/>
              <w:left w:val="nil"/>
              <w:bottom w:val="dotted" w:sz="4" w:space="0" w:color="auto"/>
              <w:right w:val="nil"/>
            </w:tcBorders>
            <w:shd w:val="clear" w:color="auto" w:fill="FFFFFF"/>
          </w:tcPr>
          <w:p w14:paraId="14BA6B3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B0A7E0" w14:textId="77777777" w:rsidR="00715956" w:rsidRPr="00F21240" w:rsidRDefault="00715956">
            <w:pPr>
              <w:pStyle w:val="MsgTableBody"/>
              <w:jc w:val="center"/>
              <w:rPr>
                <w:noProof/>
              </w:rPr>
            </w:pPr>
          </w:p>
        </w:tc>
      </w:tr>
      <w:tr w:rsidR="00715956" w:rsidRPr="00715956" w14:paraId="7F306FB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BD7CD65"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10EF6CD8"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4C2F431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2D4156" w14:textId="77777777" w:rsidR="00715956" w:rsidRPr="00F21240" w:rsidRDefault="00715956">
            <w:pPr>
              <w:pStyle w:val="MsgTableBody"/>
              <w:jc w:val="center"/>
              <w:rPr>
                <w:noProof/>
              </w:rPr>
            </w:pPr>
            <w:r w:rsidRPr="00F21240">
              <w:rPr>
                <w:noProof/>
              </w:rPr>
              <w:t>3</w:t>
            </w:r>
          </w:p>
        </w:tc>
      </w:tr>
      <w:tr w:rsidR="00715956" w:rsidRPr="00715956" w14:paraId="6F72074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03B63EE"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017552D8"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CF7D07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5E6C0" w14:textId="77777777" w:rsidR="00715956" w:rsidRPr="00F21240" w:rsidRDefault="00715956">
            <w:pPr>
              <w:pStyle w:val="MsgTableBody"/>
              <w:jc w:val="center"/>
              <w:rPr>
                <w:noProof/>
              </w:rPr>
            </w:pPr>
            <w:r w:rsidRPr="00F21240">
              <w:rPr>
                <w:noProof/>
              </w:rPr>
              <w:t>3</w:t>
            </w:r>
          </w:p>
        </w:tc>
      </w:tr>
      <w:tr w:rsidR="00315DE3" w:rsidRPr="00715956" w14:paraId="0BD111D2" w14:textId="77777777" w:rsidTr="00D50068">
        <w:trPr>
          <w:jc w:val="center"/>
          <w:ins w:id="3711" w:author="Merrick, Riki | APHL" w:date="2022-07-17T17:26:00Z"/>
        </w:trPr>
        <w:tc>
          <w:tcPr>
            <w:tcW w:w="2882" w:type="dxa"/>
            <w:tcBorders>
              <w:top w:val="dotted" w:sz="4" w:space="0" w:color="auto"/>
              <w:left w:val="nil"/>
              <w:bottom w:val="dotted" w:sz="4" w:space="0" w:color="auto"/>
              <w:right w:val="nil"/>
            </w:tcBorders>
            <w:shd w:val="clear" w:color="auto" w:fill="FFFFFF"/>
          </w:tcPr>
          <w:p w14:paraId="2B302481" w14:textId="325ADE1A" w:rsidR="00315DE3" w:rsidRDefault="00315DE3" w:rsidP="00315DE3">
            <w:pPr>
              <w:pStyle w:val="MsgTableBody"/>
              <w:rPr>
                <w:ins w:id="3712" w:author="Merrick, Riki | APHL" w:date="2022-07-17T17:26:00Z"/>
              </w:rPr>
            </w:pPr>
            <w:ins w:id="3713" w:author="Merrick, Riki | APHL" w:date="2022-07-17T17:26:00Z">
              <w:r>
                <w:rPr>
                  <w:noProof/>
                </w:rPr>
                <w:t>[{ GSP }]</w:t>
              </w:r>
            </w:ins>
          </w:p>
        </w:tc>
        <w:tc>
          <w:tcPr>
            <w:tcW w:w="4320" w:type="dxa"/>
            <w:tcBorders>
              <w:top w:val="dotted" w:sz="4" w:space="0" w:color="auto"/>
              <w:left w:val="nil"/>
              <w:bottom w:val="dotted" w:sz="4" w:space="0" w:color="auto"/>
              <w:right w:val="nil"/>
            </w:tcBorders>
            <w:shd w:val="clear" w:color="auto" w:fill="FFFFFF"/>
          </w:tcPr>
          <w:p w14:paraId="70F52866" w14:textId="63074C7B" w:rsidR="00315DE3" w:rsidRPr="00F21240" w:rsidRDefault="00315DE3" w:rsidP="00315DE3">
            <w:pPr>
              <w:pStyle w:val="MsgTableBody"/>
              <w:rPr>
                <w:ins w:id="3714" w:author="Merrick, Riki | APHL" w:date="2022-07-17T17:26:00Z"/>
                <w:noProof/>
              </w:rPr>
            </w:pPr>
            <w:ins w:id="3715" w:author="Merrick, Riki | APHL" w:date="2022-07-17T17:26: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81BD276" w14:textId="77777777" w:rsidR="00315DE3" w:rsidRPr="00F21240" w:rsidRDefault="00315DE3" w:rsidP="00315DE3">
            <w:pPr>
              <w:pStyle w:val="MsgTableBody"/>
              <w:jc w:val="center"/>
              <w:rPr>
                <w:ins w:id="3716"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2E65A0A8" w14:textId="2A0DFE00" w:rsidR="00315DE3" w:rsidRPr="00F21240" w:rsidRDefault="00315DE3" w:rsidP="00315DE3">
            <w:pPr>
              <w:pStyle w:val="MsgTableBody"/>
              <w:jc w:val="center"/>
              <w:rPr>
                <w:ins w:id="3717" w:author="Merrick, Riki | APHL" w:date="2022-07-17T17:26:00Z"/>
                <w:noProof/>
              </w:rPr>
            </w:pPr>
            <w:ins w:id="3718" w:author="Merrick, Riki | APHL" w:date="2022-07-17T17:26:00Z">
              <w:r>
                <w:rPr>
                  <w:noProof/>
                </w:rPr>
                <w:t>3</w:t>
              </w:r>
            </w:ins>
          </w:p>
        </w:tc>
      </w:tr>
      <w:tr w:rsidR="00315DE3" w:rsidRPr="00715956" w14:paraId="4B202E4C" w14:textId="77777777" w:rsidTr="00D50068">
        <w:trPr>
          <w:jc w:val="center"/>
          <w:ins w:id="3719" w:author="Merrick, Riki | APHL" w:date="2022-07-17T17:26:00Z"/>
        </w:trPr>
        <w:tc>
          <w:tcPr>
            <w:tcW w:w="2882" w:type="dxa"/>
            <w:tcBorders>
              <w:top w:val="dotted" w:sz="4" w:space="0" w:color="auto"/>
              <w:left w:val="nil"/>
              <w:bottom w:val="dotted" w:sz="4" w:space="0" w:color="auto"/>
              <w:right w:val="nil"/>
            </w:tcBorders>
            <w:shd w:val="clear" w:color="auto" w:fill="FFFFFF"/>
          </w:tcPr>
          <w:p w14:paraId="369633D6" w14:textId="75D60E61" w:rsidR="00315DE3" w:rsidRDefault="00315DE3" w:rsidP="00315DE3">
            <w:pPr>
              <w:pStyle w:val="MsgTableBody"/>
              <w:rPr>
                <w:ins w:id="3720" w:author="Merrick, Riki | APHL" w:date="2022-07-17T17:26:00Z"/>
              </w:rPr>
            </w:pPr>
            <w:ins w:id="3721" w:author="Merrick, Riki | APHL" w:date="2022-07-17T17:26:00Z">
              <w:r>
                <w:rPr>
                  <w:noProof/>
                </w:rPr>
                <w:t>[{ GSR }]</w:t>
              </w:r>
            </w:ins>
          </w:p>
        </w:tc>
        <w:tc>
          <w:tcPr>
            <w:tcW w:w="4320" w:type="dxa"/>
            <w:tcBorders>
              <w:top w:val="dotted" w:sz="4" w:space="0" w:color="auto"/>
              <w:left w:val="nil"/>
              <w:bottom w:val="dotted" w:sz="4" w:space="0" w:color="auto"/>
              <w:right w:val="nil"/>
            </w:tcBorders>
            <w:shd w:val="clear" w:color="auto" w:fill="FFFFFF"/>
          </w:tcPr>
          <w:p w14:paraId="3B4F6000" w14:textId="2FF28AE9" w:rsidR="00315DE3" w:rsidRPr="00F21240" w:rsidRDefault="00315DE3" w:rsidP="00315DE3">
            <w:pPr>
              <w:pStyle w:val="MsgTableBody"/>
              <w:rPr>
                <w:ins w:id="3722" w:author="Merrick, Riki | APHL" w:date="2022-07-17T17:26:00Z"/>
                <w:noProof/>
              </w:rPr>
            </w:pPr>
            <w:ins w:id="3723" w:author="Merrick, Riki | APHL" w:date="2022-07-17T17:26: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6F22AFDF" w14:textId="77777777" w:rsidR="00315DE3" w:rsidRPr="00F21240" w:rsidRDefault="00315DE3" w:rsidP="00315DE3">
            <w:pPr>
              <w:pStyle w:val="MsgTableBody"/>
              <w:jc w:val="center"/>
              <w:rPr>
                <w:ins w:id="3724"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20C1EFFB" w14:textId="06C7E73D" w:rsidR="00315DE3" w:rsidRPr="00F21240" w:rsidRDefault="00315DE3" w:rsidP="00315DE3">
            <w:pPr>
              <w:pStyle w:val="MsgTableBody"/>
              <w:jc w:val="center"/>
              <w:rPr>
                <w:ins w:id="3725" w:author="Merrick, Riki | APHL" w:date="2022-07-17T17:26:00Z"/>
                <w:noProof/>
              </w:rPr>
            </w:pPr>
            <w:ins w:id="3726" w:author="Merrick, Riki | APHL" w:date="2022-07-17T17:26:00Z">
              <w:r>
                <w:rPr>
                  <w:noProof/>
                </w:rPr>
                <w:t>3</w:t>
              </w:r>
            </w:ins>
          </w:p>
        </w:tc>
      </w:tr>
      <w:tr w:rsidR="00315DE3" w:rsidRPr="00715956" w14:paraId="0233BAAC" w14:textId="77777777" w:rsidTr="00D50068">
        <w:trPr>
          <w:jc w:val="center"/>
          <w:ins w:id="3727" w:author="Merrick, Riki | APHL" w:date="2022-07-17T17:26:00Z"/>
        </w:trPr>
        <w:tc>
          <w:tcPr>
            <w:tcW w:w="2882" w:type="dxa"/>
            <w:tcBorders>
              <w:top w:val="dotted" w:sz="4" w:space="0" w:color="auto"/>
              <w:left w:val="nil"/>
              <w:bottom w:val="dotted" w:sz="4" w:space="0" w:color="auto"/>
              <w:right w:val="nil"/>
            </w:tcBorders>
            <w:shd w:val="clear" w:color="auto" w:fill="FFFFFF"/>
          </w:tcPr>
          <w:p w14:paraId="37BB72F2" w14:textId="3DFEB36D" w:rsidR="00315DE3" w:rsidRDefault="00315DE3" w:rsidP="00315DE3">
            <w:pPr>
              <w:pStyle w:val="MsgTableBody"/>
              <w:rPr>
                <w:ins w:id="3728" w:author="Merrick, Riki | APHL" w:date="2022-07-17T17:26:00Z"/>
              </w:rPr>
            </w:pPr>
            <w:ins w:id="3729" w:author="Merrick, Riki | APHL" w:date="2022-07-17T17:26:00Z">
              <w:r>
                <w:rPr>
                  <w:noProof/>
                </w:rPr>
                <w:t>[{ GSC }]</w:t>
              </w:r>
            </w:ins>
          </w:p>
        </w:tc>
        <w:tc>
          <w:tcPr>
            <w:tcW w:w="4320" w:type="dxa"/>
            <w:tcBorders>
              <w:top w:val="dotted" w:sz="4" w:space="0" w:color="auto"/>
              <w:left w:val="nil"/>
              <w:bottom w:val="dotted" w:sz="4" w:space="0" w:color="auto"/>
              <w:right w:val="nil"/>
            </w:tcBorders>
            <w:shd w:val="clear" w:color="auto" w:fill="FFFFFF"/>
          </w:tcPr>
          <w:p w14:paraId="2D358DC0" w14:textId="6F363323" w:rsidR="00315DE3" w:rsidRPr="00F21240" w:rsidRDefault="00315DE3" w:rsidP="00315DE3">
            <w:pPr>
              <w:pStyle w:val="MsgTableBody"/>
              <w:rPr>
                <w:ins w:id="3730" w:author="Merrick, Riki | APHL" w:date="2022-07-17T17:26:00Z"/>
                <w:noProof/>
              </w:rPr>
            </w:pPr>
            <w:ins w:id="3731" w:author="Merrick, Riki | APHL" w:date="2022-07-17T17:26: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7A8BBE70" w14:textId="77777777" w:rsidR="00315DE3" w:rsidRPr="00F21240" w:rsidRDefault="00315DE3" w:rsidP="00315DE3">
            <w:pPr>
              <w:pStyle w:val="MsgTableBody"/>
              <w:jc w:val="center"/>
              <w:rPr>
                <w:ins w:id="3732"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5E15B7A9" w14:textId="0D54BE0E" w:rsidR="00315DE3" w:rsidRPr="00F21240" w:rsidRDefault="00315DE3" w:rsidP="00315DE3">
            <w:pPr>
              <w:pStyle w:val="MsgTableBody"/>
              <w:jc w:val="center"/>
              <w:rPr>
                <w:ins w:id="3733" w:author="Merrick, Riki | APHL" w:date="2022-07-17T17:26:00Z"/>
                <w:noProof/>
              </w:rPr>
            </w:pPr>
            <w:ins w:id="3734" w:author="Merrick, Riki | APHL" w:date="2022-07-17T17:26:00Z">
              <w:r>
                <w:rPr>
                  <w:noProof/>
                </w:rPr>
                <w:t>3</w:t>
              </w:r>
            </w:ins>
          </w:p>
        </w:tc>
      </w:tr>
      <w:tr w:rsidR="00315DE3" w:rsidRPr="00715956" w14:paraId="365F908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8EED9E" w14:textId="77777777" w:rsidR="00315DE3" w:rsidRPr="00F21240" w:rsidRDefault="00000000" w:rsidP="00315DE3">
            <w:pPr>
              <w:pStyle w:val="MsgTableBody"/>
              <w:rPr>
                <w:noProof/>
              </w:rPr>
            </w:pPr>
            <w:hyperlink w:anchor="MRG" w:history="1">
              <w:r w:rsidR="00315DE3" w:rsidRPr="00F21240">
                <w:rPr>
                  <w:rStyle w:val="Hyperlink"/>
                  <w:noProof/>
                </w:rPr>
                <w:t>MRG</w:t>
              </w:r>
            </w:hyperlink>
          </w:p>
        </w:tc>
        <w:tc>
          <w:tcPr>
            <w:tcW w:w="4320" w:type="dxa"/>
            <w:tcBorders>
              <w:top w:val="dotted" w:sz="4" w:space="0" w:color="auto"/>
              <w:left w:val="nil"/>
              <w:bottom w:val="dotted" w:sz="4" w:space="0" w:color="auto"/>
              <w:right w:val="nil"/>
            </w:tcBorders>
            <w:shd w:val="clear" w:color="auto" w:fill="FFFFFF"/>
          </w:tcPr>
          <w:p w14:paraId="7A3E7560" w14:textId="77777777" w:rsidR="00315DE3" w:rsidRPr="00F21240" w:rsidRDefault="00315DE3" w:rsidP="00315DE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4929DFCE"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7BCC75" w14:textId="77777777" w:rsidR="00315DE3" w:rsidRPr="00F21240" w:rsidRDefault="00315DE3" w:rsidP="00315DE3">
            <w:pPr>
              <w:pStyle w:val="MsgTableBody"/>
              <w:jc w:val="center"/>
              <w:rPr>
                <w:noProof/>
              </w:rPr>
            </w:pPr>
            <w:r w:rsidRPr="00F21240">
              <w:rPr>
                <w:noProof/>
              </w:rPr>
              <w:t>3</w:t>
            </w:r>
          </w:p>
        </w:tc>
      </w:tr>
      <w:tr w:rsidR="00315DE3" w:rsidRPr="00715956" w14:paraId="456E0EBD"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B394838" w14:textId="77777777" w:rsidR="00315DE3" w:rsidRPr="00F21240" w:rsidRDefault="00315DE3" w:rsidP="00315DE3">
            <w:pPr>
              <w:pStyle w:val="MsgTableBody"/>
              <w:rPr>
                <w:noProof/>
              </w:rPr>
            </w:pPr>
            <w:r w:rsidRPr="00F21240">
              <w:rPr>
                <w:noProof/>
              </w:rPr>
              <w:t>}</w:t>
            </w:r>
          </w:p>
        </w:tc>
        <w:tc>
          <w:tcPr>
            <w:tcW w:w="4320" w:type="dxa"/>
            <w:tcBorders>
              <w:top w:val="dotted" w:sz="4" w:space="0" w:color="auto"/>
              <w:left w:val="nil"/>
              <w:bottom w:val="single" w:sz="2" w:space="0" w:color="auto"/>
              <w:right w:val="nil"/>
            </w:tcBorders>
            <w:shd w:val="clear" w:color="auto" w:fill="FFFFFF"/>
          </w:tcPr>
          <w:p w14:paraId="2F943B66" w14:textId="77777777" w:rsidR="00315DE3" w:rsidRPr="00F21240" w:rsidRDefault="00315DE3" w:rsidP="00315DE3">
            <w:pPr>
              <w:pStyle w:val="MsgTableBody"/>
              <w:rPr>
                <w:noProof/>
              </w:rPr>
            </w:pPr>
            <w:r w:rsidRPr="00F21240">
              <w:rPr>
                <w:noProof/>
              </w:rPr>
              <w:t>--- PATIENT end</w:t>
            </w:r>
          </w:p>
        </w:tc>
        <w:tc>
          <w:tcPr>
            <w:tcW w:w="864" w:type="dxa"/>
            <w:tcBorders>
              <w:top w:val="dotted" w:sz="4" w:space="0" w:color="auto"/>
              <w:left w:val="nil"/>
              <w:bottom w:val="single" w:sz="2" w:space="0" w:color="auto"/>
              <w:right w:val="nil"/>
            </w:tcBorders>
            <w:shd w:val="clear" w:color="auto" w:fill="FFFFFF"/>
          </w:tcPr>
          <w:p w14:paraId="64B79497"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CC4B34" w14:textId="77777777" w:rsidR="00315DE3" w:rsidRPr="00F21240" w:rsidRDefault="00315DE3" w:rsidP="00315DE3">
            <w:pPr>
              <w:pStyle w:val="MsgTableBody"/>
              <w:jc w:val="center"/>
              <w:rPr>
                <w:noProof/>
              </w:rPr>
            </w:pPr>
          </w:p>
        </w:tc>
      </w:tr>
    </w:tbl>
    <w:p w14:paraId="425BA939" w14:textId="34B3D6D1"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2364"/>
        <w:gridCol w:w="456"/>
        <w:gridCol w:w="1561"/>
        <w:gridCol w:w="1482"/>
        <w:gridCol w:w="1560"/>
      </w:tblGrid>
      <w:tr w:rsidR="00EB255E" w:rsidRPr="006D6BB6" w14:paraId="74825EAE" w14:textId="77777777" w:rsidTr="00EB255E">
        <w:trPr>
          <w:jc w:val="center"/>
        </w:trPr>
        <w:tc>
          <w:tcPr>
            <w:tcW w:w="8926" w:type="dxa"/>
            <w:gridSpan w:val="6"/>
          </w:tcPr>
          <w:p w14:paraId="7FC99C69" w14:textId="7FFFD3D7" w:rsidR="00EB255E" w:rsidRPr="006D6BB6" w:rsidRDefault="00EB255E" w:rsidP="00EB255E">
            <w:pPr>
              <w:pStyle w:val="ACK-ChoreographyHeader"/>
            </w:pPr>
            <w:r w:rsidRPr="00C20CAF">
              <w:t>Acknowledgment Choreography</w:t>
            </w:r>
          </w:p>
        </w:tc>
      </w:tr>
      <w:tr w:rsidR="00EB255E" w:rsidRPr="006D6BB6" w14:paraId="223C172B" w14:textId="77777777" w:rsidTr="00EB255E">
        <w:trPr>
          <w:jc w:val="center"/>
        </w:trPr>
        <w:tc>
          <w:tcPr>
            <w:tcW w:w="8926" w:type="dxa"/>
            <w:gridSpan w:val="6"/>
          </w:tcPr>
          <w:p w14:paraId="795A8F65" w14:textId="6DA74A64" w:rsidR="00EB255E" w:rsidRPr="00C20CAF" w:rsidRDefault="004D7EA0" w:rsidP="00EB255E">
            <w:pPr>
              <w:pStyle w:val="ACK-ChoreographyHeader"/>
            </w:pPr>
            <w:r w:rsidRPr="00F21240">
              <w:rPr>
                <w:noProof/>
              </w:rPr>
              <w:t>ADT^A49^ADT_A43</w:t>
            </w:r>
          </w:p>
        </w:tc>
      </w:tr>
      <w:tr w:rsidR="00AD6CE4" w:rsidRPr="006D6BB6" w14:paraId="23171373" w14:textId="77777777" w:rsidTr="00EB255E">
        <w:trPr>
          <w:jc w:val="center"/>
        </w:trPr>
        <w:tc>
          <w:tcPr>
            <w:tcW w:w="1503" w:type="dxa"/>
          </w:tcPr>
          <w:p w14:paraId="5177B4DD" w14:textId="77777777" w:rsidR="00AD6CE4" w:rsidRPr="006D6BB6" w:rsidRDefault="00AD6CE4" w:rsidP="00AD6CE4">
            <w:pPr>
              <w:pStyle w:val="ACK-ChoreographyBody"/>
            </w:pPr>
            <w:r w:rsidRPr="006D6BB6">
              <w:t>Field name</w:t>
            </w:r>
          </w:p>
        </w:tc>
        <w:tc>
          <w:tcPr>
            <w:tcW w:w="2364" w:type="dxa"/>
          </w:tcPr>
          <w:p w14:paraId="78627539" w14:textId="77777777" w:rsidR="00AD6CE4" w:rsidRPr="006D6BB6" w:rsidRDefault="00AD6CE4" w:rsidP="00AD6CE4">
            <w:pPr>
              <w:pStyle w:val="ACK-ChoreographyBody"/>
            </w:pPr>
            <w:r w:rsidRPr="006D6BB6">
              <w:t>Field Value: Original mode</w:t>
            </w:r>
          </w:p>
        </w:tc>
        <w:tc>
          <w:tcPr>
            <w:tcW w:w="5059" w:type="dxa"/>
            <w:gridSpan w:val="4"/>
          </w:tcPr>
          <w:p w14:paraId="7437FDF8" w14:textId="77777777" w:rsidR="00AD6CE4" w:rsidRPr="006D6BB6" w:rsidRDefault="00AD6CE4" w:rsidP="00AD6CE4">
            <w:pPr>
              <w:pStyle w:val="ACK-ChoreographyBody"/>
            </w:pPr>
            <w:r w:rsidRPr="006D6BB6">
              <w:t>Field value: Enhanced mode</w:t>
            </w:r>
          </w:p>
        </w:tc>
      </w:tr>
      <w:tr w:rsidR="00AD6CE4" w:rsidRPr="006D6BB6" w14:paraId="198A246D" w14:textId="77777777" w:rsidTr="00EB255E">
        <w:trPr>
          <w:jc w:val="center"/>
        </w:trPr>
        <w:tc>
          <w:tcPr>
            <w:tcW w:w="1503" w:type="dxa"/>
          </w:tcPr>
          <w:p w14:paraId="4751DC19" w14:textId="77777777" w:rsidR="00AD6CE4" w:rsidRPr="006D6BB6" w:rsidRDefault="00AD6CE4" w:rsidP="00AD6CE4">
            <w:pPr>
              <w:pStyle w:val="ACK-ChoreographyBody"/>
            </w:pPr>
            <w:r w:rsidRPr="006D6BB6">
              <w:t>MSH.15</w:t>
            </w:r>
          </w:p>
        </w:tc>
        <w:tc>
          <w:tcPr>
            <w:tcW w:w="2364" w:type="dxa"/>
          </w:tcPr>
          <w:p w14:paraId="2A758333" w14:textId="77777777" w:rsidR="00AD6CE4" w:rsidRPr="006D6BB6" w:rsidRDefault="00AD6CE4" w:rsidP="00AD6CE4">
            <w:pPr>
              <w:pStyle w:val="ACK-ChoreographyBody"/>
            </w:pPr>
            <w:r w:rsidRPr="006D6BB6">
              <w:t>Blank</w:t>
            </w:r>
          </w:p>
        </w:tc>
        <w:tc>
          <w:tcPr>
            <w:tcW w:w="456" w:type="dxa"/>
          </w:tcPr>
          <w:p w14:paraId="79370661" w14:textId="77777777" w:rsidR="00AD6CE4" w:rsidRPr="006D6BB6" w:rsidRDefault="00AD6CE4" w:rsidP="00AD6CE4">
            <w:pPr>
              <w:pStyle w:val="ACK-ChoreographyBody"/>
            </w:pPr>
            <w:r w:rsidRPr="006D6BB6">
              <w:t>NE</w:t>
            </w:r>
          </w:p>
        </w:tc>
        <w:tc>
          <w:tcPr>
            <w:tcW w:w="1561" w:type="dxa"/>
          </w:tcPr>
          <w:p w14:paraId="4EFCA2AF" w14:textId="77777777" w:rsidR="00AD6CE4" w:rsidRPr="006D6BB6" w:rsidRDefault="00AD6CE4" w:rsidP="00AD6CE4">
            <w:pPr>
              <w:pStyle w:val="ACK-ChoreographyBody"/>
            </w:pPr>
            <w:r w:rsidRPr="006D6BB6">
              <w:t>AL, SU, ER</w:t>
            </w:r>
          </w:p>
        </w:tc>
        <w:tc>
          <w:tcPr>
            <w:tcW w:w="1482" w:type="dxa"/>
          </w:tcPr>
          <w:p w14:paraId="4CF9FFB2" w14:textId="77777777" w:rsidR="00AD6CE4" w:rsidRPr="006D6BB6" w:rsidRDefault="00AD6CE4" w:rsidP="00AD6CE4">
            <w:pPr>
              <w:pStyle w:val="ACK-ChoreographyBody"/>
            </w:pPr>
            <w:r w:rsidRPr="006D6BB6">
              <w:t>NE</w:t>
            </w:r>
          </w:p>
        </w:tc>
        <w:tc>
          <w:tcPr>
            <w:tcW w:w="1560" w:type="dxa"/>
          </w:tcPr>
          <w:p w14:paraId="2DD32DA0" w14:textId="77777777" w:rsidR="00AD6CE4" w:rsidRPr="006D6BB6" w:rsidRDefault="00AD6CE4" w:rsidP="00AD6CE4">
            <w:pPr>
              <w:pStyle w:val="ACK-ChoreographyBody"/>
            </w:pPr>
            <w:r w:rsidRPr="006D6BB6">
              <w:t>AL, SU, ER</w:t>
            </w:r>
          </w:p>
        </w:tc>
      </w:tr>
      <w:tr w:rsidR="00AD6CE4" w:rsidRPr="006D6BB6" w14:paraId="21F17F54" w14:textId="77777777" w:rsidTr="00EB255E">
        <w:trPr>
          <w:jc w:val="center"/>
        </w:trPr>
        <w:tc>
          <w:tcPr>
            <w:tcW w:w="1503" w:type="dxa"/>
          </w:tcPr>
          <w:p w14:paraId="63A42025" w14:textId="77777777" w:rsidR="00AD6CE4" w:rsidRPr="006D6BB6" w:rsidRDefault="00AD6CE4" w:rsidP="00AD6CE4">
            <w:pPr>
              <w:pStyle w:val="ACK-ChoreographyBody"/>
            </w:pPr>
            <w:r w:rsidRPr="006D6BB6">
              <w:t>MSH.16</w:t>
            </w:r>
          </w:p>
        </w:tc>
        <w:tc>
          <w:tcPr>
            <w:tcW w:w="2364" w:type="dxa"/>
          </w:tcPr>
          <w:p w14:paraId="2A720E46" w14:textId="77777777" w:rsidR="00AD6CE4" w:rsidRPr="006D6BB6" w:rsidRDefault="00AD6CE4" w:rsidP="00AD6CE4">
            <w:pPr>
              <w:pStyle w:val="ACK-ChoreographyBody"/>
            </w:pPr>
            <w:r w:rsidRPr="006D6BB6">
              <w:t>Blank</w:t>
            </w:r>
          </w:p>
        </w:tc>
        <w:tc>
          <w:tcPr>
            <w:tcW w:w="456" w:type="dxa"/>
          </w:tcPr>
          <w:p w14:paraId="749A5D4E" w14:textId="77777777" w:rsidR="00AD6CE4" w:rsidRPr="006D6BB6" w:rsidRDefault="00AD6CE4" w:rsidP="00AD6CE4">
            <w:pPr>
              <w:pStyle w:val="ACK-ChoreographyBody"/>
            </w:pPr>
            <w:r w:rsidRPr="006D6BB6">
              <w:t>NE</w:t>
            </w:r>
          </w:p>
        </w:tc>
        <w:tc>
          <w:tcPr>
            <w:tcW w:w="1561" w:type="dxa"/>
          </w:tcPr>
          <w:p w14:paraId="60FA7D48" w14:textId="77777777" w:rsidR="00AD6CE4" w:rsidRPr="006D6BB6" w:rsidRDefault="00AD6CE4" w:rsidP="00AD6CE4">
            <w:pPr>
              <w:pStyle w:val="ACK-ChoreographyBody"/>
            </w:pPr>
            <w:r w:rsidRPr="006D6BB6">
              <w:t>NE</w:t>
            </w:r>
          </w:p>
        </w:tc>
        <w:tc>
          <w:tcPr>
            <w:tcW w:w="1482" w:type="dxa"/>
          </w:tcPr>
          <w:p w14:paraId="04A52E6B" w14:textId="77777777" w:rsidR="00AD6CE4" w:rsidRPr="006D6BB6" w:rsidRDefault="00AD6CE4" w:rsidP="00AD6CE4">
            <w:pPr>
              <w:pStyle w:val="ACK-ChoreographyBody"/>
            </w:pPr>
            <w:r w:rsidRPr="006D6BB6">
              <w:t>AL, SU, ER</w:t>
            </w:r>
          </w:p>
        </w:tc>
        <w:tc>
          <w:tcPr>
            <w:tcW w:w="1560" w:type="dxa"/>
          </w:tcPr>
          <w:p w14:paraId="4FF26AA1" w14:textId="77777777" w:rsidR="00AD6CE4" w:rsidRPr="006D6BB6" w:rsidRDefault="00AD6CE4" w:rsidP="00AD6CE4">
            <w:pPr>
              <w:pStyle w:val="ACK-ChoreographyBody"/>
            </w:pPr>
            <w:r w:rsidRPr="006D6BB6">
              <w:t>AL, SU, ER</w:t>
            </w:r>
          </w:p>
        </w:tc>
      </w:tr>
      <w:tr w:rsidR="00AD6CE4" w:rsidRPr="006D6BB6" w14:paraId="0090513A" w14:textId="77777777" w:rsidTr="00EB255E">
        <w:trPr>
          <w:jc w:val="center"/>
        </w:trPr>
        <w:tc>
          <w:tcPr>
            <w:tcW w:w="1503" w:type="dxa"/>
          </w:tcPr>
          <w:p w14:paraId="48AE6F04" w14:textId="77777777" w:rsidR="00AD6CE4" w:rsidRPr="006D6BB6" w:rsidRDefault="00AD6CE4" w:rsidP="00AD6CE4">
            <w:pPr>
              <w:pStyle w:val="ACK-ChoreographyBody"/>
            </w:pPr>
            <w:r w:rsidRPr="006D6BB6">
              <w:t>Immediate Ack</w:t>
            </w:r>
          </w:p>
        </w:tc>
        <w:tc>
          <w:tcPr>
            <w:tcW w:w="2364" w:type="dxa"/>
          </w:tcPr>
          <w:p w14:paraId="66E5BA74" w14:textId="77777777" w:rsidR="00AD6CE4" w:rsidRPr="006D6BB6" w:rsidRDefault="00AD6CE4" w:rsidP="00AD6CE4">
            <w:pPr>
              <w:pStyle w:val="ACK-ChoreographyBody"/>
            </w:pPr>
            <w:r w:rsidRPr="006D6BB6">
              <w:t>-</w:t>
            </w:r>
          </w:p>
        </w:tc>
        <w:tc>
          <w:tcPr>
            <w:tcW w:w="456" w:type="dxa"/>
          </w:tcPr>
          <w:p w14:paraId="162ED15B" w14:textId="77777777" w:rsidR="00AD6CE4" w:rsidRPr="006D6BB6" w:rsidRDefault="00AD6CE4" w:rsidP="00AD6CE4">
            <w:pPr>
              <w:pStyle w:val="ACK-ChoreographyBody"/>
            </w:pPr>
            <w:r w:rsidRPr="006D6BB6">
              <w:t>-</w:t>
            </w:r>
          </w:p>
        </w:tc>
        <w:tc>
          <w:tcPr>
            <w:tcW w:w="1561" w:type="dxa"/>
          </w:tcPr>
          <w:p w14:paraId="1D22420A" w14:textId="47FD8794" w:rsidR="00AD6CE4" w:rsidRPr="006D6BB6" w:rsidRDefault="00AD6CE4" w:rsidP="00AD6CE4">
            <w:pPr>
              <w:pStyle w:val="ACK-ChoreographyBody"/>
            </w:pPr>
            <w:r w:rsidRPr="006D6BB6">
              <w:rPr>
                <w:szCs w:val="16"/>
              </w:rPr>
              <w:t>ACK^</w:t>
            </w:r>
            <w:r>
              <w:rPr>
                <w:szCs w:val="16"/>
              </w:rPr>
              <w:t>A49</w:t>
            </w:r>
            <w:r w:rsidRPr="006D6BB6">
              <w:rPr>
                <w:szCs w:val="16"/>
              </w:rPr>
              <w:t>^ACK</w:t>
            </w:r>
          </w:p>
        </w:tc>
        <w:tc>
          <w:tcPr>
            <w:tcW w:w="1482" w:type="dxa"/>
          </w:tcPr>
          <w:p w14:paraId="464C3307" w14:textId="77777777" w:rsidR="00AD6CE4" w:rsidRPr="006D6BB6" w:rsidRDefault="00AD6CE4" w:rsidP="00AD6CE4">
            <w:pPr>
              <w:pStyle w:val="ACK-ChoreographyBody"/>
            </w:pPr>
            <w:r w:rsidRPr="006D6BB6">
              <w:t>-</w:t>
            </w:r>
          </w:p>
        </w:tc>
        <w:tc>
          <w:tcPr>
            <w:tcW w:w="1560" w:type="dxa"/>
          </w:tcPr>
          <w:p w14:paraId="744E72A0" w14:textId="5229BB22" w:rsidR="00AD6CE4" w:rsidRPr="006D6BB6" w:rsidRDefault="00AD6CE4" w:rsidP="00AD6CE4">
            <w:pPr>
              <w:pStyle w:val="ACK-ChoreographyBody"/>
            </w:pPr>
            <w:r w:rsidRPr="006D6BB6">
              <w:rPr>
                <w:szCs w:val="16"/>
              </w:rPr>
              <w:t>ACK^</w:t>
            </w:r>
            <w:r>
              <w:rPr>
                <w:szCs w:val="16"/>
              </w:rPr>
              <w:t>A49</w:t>
            </w:r>
            <w:r w:rsidRPr="006D6BB6">
              <w:rPr>
                <w:szCs w:val="16"/>
              </w:rPr>
              <w:t>^ACK</w:t>
            </w:r>
          </w:p>
        </w:tc>
      </w:tr>
      <w:tr w:rsidR="00AD6CE4" w:rsidRPr="006D6BB6" w14:paraId="32883641" w14:textId="77777777" w:rsidTr="00EB255E">
        <w:trPr>
          <w:jc w:val="center"/>
        </w:trPr>
        <w:tc>
          <w:tcPr>
            <w:tcW w:w="1503" w:type="dxa"/>
          </w:tcPr>
          <w:p w14:paraId="3B88BD2B" w14:textId="77777777" w:rsidR="00AD6CE4" w:rsidRPr="006D6BB6" w:rsidRDefault="00AD6CE4" w:rsidP="00AD6CE4">
            <w:pPr>
              <w:pStyle w:val="ACK-ChoreographyBody"/>
            </w:pPr>
            <w:r w:rsidRPr="006D6BB6">
              <w:t>Application Ack</w:t>
            </w:r>
          </w:p>
        </w:tc>
        <w:tc>
          <w:tcPr>
            <w:tcW w:w="2364" w:type="dxa"/>
          </w:tcPr>
          <w:p w14:paraId="07CDDCB6" w14:textId="157F1789" w:rsidR="00AD6CE4" w:rsidRPr="006D6BB6" w:rsidRDefault="00AD6CE4" w:rsidP="00AD6CE4">
            <w:pPr>
              <w:pStyle w:val="ACK-ChoreographyBody"/>
            </w:pPr>
            <w:r>
              <w:rPr>
                <w:szCs w:val="16"/>
              </w:rPr>
              <w:t>ADT</w:t>
            </w:r>
            <w:r w:rsidRPr="006D6BB6">
              <w:rPr>
                <w:szCs w:val="16"/>
              </w:rPr>
              <w:t>^</w:t>
            </w:r>
            <w:r>
              <w:rPr>
                <w:szCs w:val="16"/>
              </w:rPr>
              <w:t>A49</w:t>
            </w:r>
            <w:r w:rsidRPr="006D6BB6">
              <w:rPr>
                <w:szCs w:val="16"/>
              </w:rPr>
              <w:t>^</w:t>
            </w:r>
            <w:r>
              <w:rPr>
                <w:szCs w:val="16"/>
              </w:rPr>
              <w:t>ADT</w:t>
            </w:r>
            <w:r w:rsidRPr="006D6BB6">
              <w:rPr>
                <w:szCs w:val="16"/>
              </w:rPr>
              <w:t>_</w:t>
            </w:r>
            <w:r>
              <w:rPr>
                <w:szCs w:val="16"/>
              </w:rPr>
              <w:t>A43</w:t>
            </w:r>
          </w:p>
        </w:tc>
        <w:tc>
          <w:tcPr>
            <w:tcW w:w="456" w:type="dxa"/>
          </w:tcPr>
          <w:p w14:paraId="7F98F8FF" w14:textId="77777777" w:rsidR="00AD6CE4" w:rsidRPr="006D6BB6" w:rsidRDefault="00AD6CE4" w:rsidP="00AD6CE4">
            <w:pPr>
              <w:pStyle w:val="ACK-ChoreographyBody"/>
            </w:pPr>
            <w:r w:rsidRPr="006D6BB6">
              <w:t>-</w:t>
            </w:r>
          </w:p>
        </w:tc>
        <w:tc>
          <w:tcPr>
            <w:tcW w:w="1561" w:type="dxa"/>
          </w:tcPr>
          <w:p w14:paraId="2A954866" w14:textId="77777777" w:rsidR="00AD6CE4" w:rsidRPr="006D6BB6" w:rsidRDefault="00AD6CE4" w:rsidP="00AD6CE4">
            <w:pPr>
              <w:pStyle w:val="ACK-ChoreographyBody"/>
            </w:pPr>
            <w:r w:rsidRPr="006D6BB6">
              <w:t>-</w:t>
            </w:r>
          </w:p>
        </w:tc>
        <w:tc>
          <w:tcPr>
            <w:tcW w:w="1482" w:type="dxa"/>
          </w:tcPr>
          <w:p w14:paraId="3C072AFA" w14:textId="7229C87E" w:rsidR="00AD6CE4" w:rsidRPr="006D6BB6" w:rsidRDefault="00AD6CE4" w:rsidP="00AD6CE4">
            <w:pPr>
              <w:pStyle w:val="ACK-ChoreographyBody"/>
            </w:pPr>
            <w:r w:rsidRPr="006D6BB6">
              <w:rPr>
                <w:szCs w:val="16"/>
              </w:rPr>
              <w:t>ACK^</w:t>
            </w:r>
            <w:r>
              <w:rPr>
                <w:szCs w:val="16"/>
              </w:rPr>
              <w:t>A49</w:t>
            </w:r>
            <w:r w:rsidRPr="006D6BB6">
              <w:rPr>
                <w:szCs w:val="16"/>
              </w:rPr>
              <w:t>^ACK</w:t>
            </w:r>
          </w:p>
        </w:tc>
        <w:tc>
          <w:tcPr>
            <w:tcW w:w="1560" w:type="dxa"/>
          </w:tcPr>
          <w:p w14:paraId="7A087BF4" w14:textId="25FCE6AA" w:rsidR="00AD6CE4" w:rsidRPr="006D6BB6" w:rsidRDefault="00AD6CE4" w:rsidP="00AD6CE4">
            <w:pPr>
              <w:pStyle w:val="ACK-ChoreographyBody"/>
            </w:pPr>
            <w:r w:rsidRPr="006D6BB6">
              <w:rPr>
                <w:szCs w:val="16"/>
              </w:rPr>
              <w:t>ACK^</w:t>
            </w:r>
            <w:r>
              <w:rPr>
                <w:szCs w:val="16"/>
              </w:rPr>
              <w:t>A49</w:t>
            </w:r>
            <w:r w:rsidRPr="006D6BB6">
              <w:rPr>
                <w:szCs w:val="16"/>
              </w:rPr>
              <w:t>^ACK</w:t>
            </w:r>
          </w:p>
        </w:tc>
      </w:tr>
    </w:tbl>
    <w:p w14:paraId="2A384473" w14:textId="77777777" w:rsidR="00715956" w:rsidRPr="00F21240" w:rsidRDefault="00715956">
      <w:pPr>
        <w:rPr>
          <w:noProof/>
        </w:rPr>
      </w:pPr>
    </w:p>
    <w:p w14:paraId="4BA6B6CF" w14:textId="77777777" w:rsidR="00715956" w:rsidRPr="00F21240" w:rsidRDefault="00715956">
      <w:pPr>
        <w:pStyle w:val="MsgTableCaption"/>
        <w:rPr>
          <w:noProof/>
        </w:rPr>
      </w:pPr>
      <w:r w:rsidRPr="00F21240">
        <w:rPr>
          <w:noProof/>
        </w:rPr>
        <w:t>ACK^A49^ACK: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DF50AC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5C00488"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27AAD5F"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759F8C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51AA5112" w14:textId="77777777" w:rsidR="00715956" w:rsidRPr="00F21240" w:rsidRDefault="00715956">
            <w:pPr>
              <w:pStyle w:val="MsgTableHeader"/>
              <w:jc w:val="center"/>
              <w:rPr>
                <w:noProof/>
              </w:rPr>
            </w:pPr>
            <w:r w:rsidRPr="00F21240">
              <w:rPr>
                <w:noProof/>
              </w:rPr>
              <w:t>Chapter</w:t>
            </w:r>
          </w:p>
        </w:tc>
      </w:tr>
      <w:tr w:rsidR="00715956" w:rsidRPr="00715956" w14:paraId="6DE4B219"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CAAB1E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B77EDA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2E5918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C0D1B80" w14:textId="77777777" w:rsidR="00715956" w:rsidRPr="00F21240" w:rsidRDefault="00715956">
            <w:pPr>
              <w:pStyle w:val="MsgTableBody"/>
              <w:jc w:val="center"/>
              <w:rPr>
                <w:noProof/>
              </w:rPr>
            </w:pPr>
            <w:r w:rsidRPr="00F21240">
              <w:rPr>
                <w:noProof/>
              </w:rPr>
              <w:t>2</w:t>
            </w:r>
          </w:p>
        </w:tc>
      </w:tr>
      <w:tr w:rsidR="00715956" w:rsidRPr="00715956" w14:paraId="7F880A2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991568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7B24799"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D71937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334919" w14:textId="77777777" w:rsidR="00715956" w:rsidRPr="00F21240" w:rsidRDefault="00715956">
            <w:pPr>
              <w:pStyle w:val="MsgTableBody"/>
              <w:jc w:val="center"/>
              <w:rPr>
                <w:noProof/>
              </w:rPr>
            </w:pPr>
            <w:r w:rsidRPr="00F21240">
              <w:rPr>
                <w:noProof/>
              </w:rPr>
              <w:t>2</w:t>
            </w:r>
          </w:p>
        </w:tc>
      </w:tr>
      <w:tr w:rsidR="00715956" w:rsidRPr="00715956" w14:paraId="03E499A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0F9DA8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C42143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E0D3B6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D6ABC" w14:textId="77777777" w:rsidR="00715956" w:rsidRPr="00F21240" w:rsidRDefault="00715956">
            <w:pPr>
              <w:pStyle w:val="MsgTableBody"/>
              <w:jc w:val="center"/>
              <w:rPr>
                <w:noProof/>
              </w:rPr>
            </w:pPr>
            <w:r w:rsidRPr="00F21240">
              <w:rPr>
                <w:noProof/>
              </w:rPr>
              <w:t>2</w:t>
            </w:r>
          </w:p>
        </w:tc>
      </w:tr>
      <w:tr w:rsidR="00715956" w:rsidRPr="00715956" w14:paraId="5271436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E81A1F"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2A3F11C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0998B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5447D" w14:textId="77777777" w:rsidR="00715956" w:rsidRPr="00F21240" w:rsidRDefault="00715956">
            <w:pPr>
              <w:pStyle w:val="MsgTableBody"/>
              <w:jc w:val="center"/>
              <w:rPr>
                <w:noProof/>
              </w:rPr>
            </w:pPr>
            <w:r w:rsidRPr="00F21240">
              <w:rPr>
                <w:noProof/>
              </w:rPr>
              <w:t>2</w:t>
            </w:r>
          </w:p>
        </w:tc>
      </w:tr>
      <w:tr w:rsidR="00715956" w:rsidRPr="00715956" w14:paraId="5C5F6E04"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E33B802"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01270CA8" w14:textId="77777777" w:rsidR="00715956" w:rsidRPr="00F21240" w:rsidRDefault="00715956">
            <w:pPr>
              <w:pStyle w:val="MsgTableBody"/>
              <w:rPr>
                <w:noProof/>
              </w:rPr>
            </w:pPr>
            <w:r w:rsidRPr="00F21240">
              <w:rPr>
                <w:noProof/>
              </w:rPr>
              <w:t>Error Information</w:t>
            </w:r>
          </w:p>
        </w:tc>
        <w:tc>
          <w:tcPr>
            <w:tcW w:w="864" w:type="dxa"/>
            <w:tcBorders>
              <w:top w:val="dotted" w:sz="4" w:space="0" w:color="auto"/>
              <w:left w:val="nil"/>
              <w:bottom w:val="single" w:sz="2" w:space="0" w:color="auto"/>
              <w:right w:val="nil"/>
            </w:tcBorders>
            <w:shd w:val="clear" w:color="auto" w:fill="FFFFFF"/>
          </w:tcPr>
          <w:p w14:paraId="521D3A0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483D2B" w14:textId="77777777" w:rsidR="00715956" w:rsidRPr="00F21240" w:rsidRDefault="00715956">
            <w:pPr>
              <w:pStyle w:val="MsgTableBody"/>
              <w:jc w:val="center"/>
              <w:rPr>
                <w:noProof/>
              </w:rPr>
            </w:pPr>
            <w:r w:rsidRPr="00F21240">
              <w:rPr>
                <w:noProof/>
              </w:rPr>
              <w:t>2</w:t>
            </w:r>
          </w:p>
        </w:tc>
      </w:tr>
    </w:tbl>
    <w:p w14:paraId="540C6FA9" w14:textId="1E145A6E" w:rsidR="009E7AC3" w:rsidRDefault="009E7AC3" w:rsidP="00EB255E">
      <w:bookmarkStart w:id="3735" w:name="_Toc1815988"/>
      <w:bookmarkStart w:id="3736" w:name="_Toc21372532"/>
      <w:bookmarkStart w:id="3737" w:name="_Toc175992006"/>
      <w:bookmarkStart w:id="3738" w:name="_Toc17623596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567"/>
        <w:gridCol w:w="1985"/>
      </w:tblGrid>
      <w:tr w:rsidR="00EB255E" w:rsidRPr="006D6BB6" w14:paraId="28979328" w14:textId="77777777" w:rsidTr="00EB255E">
        <w:trPr>
          <w:jc w:val="center"/>
        </w:trPr>
        <w:tc>
          <w:tcPr>
            <w:tcW w:w="6771" w:type="dxa"/>
            <w:gridSpan w:val="4"/>
          </w:tcPr>
          <w:p w14:paraId="64F86716" w14:textId="1276BA7F" w:rsidR="00EB255E" w:rsidRPr="006D6BB6" w:rsidRDefault="00EB255E" w:rsidP="00EB255E">
            <w:pPr>
              <w:pStyle w:val="ACK-ChoreographyHeader"/>
            </w:pPr>
            <w:r w:rsidRPr="00C20CAF">
              <w:t>Acknowledgment Choreography</w:t>
            </w:r>
          </w:p>
        </w:tc>
      </w:tr>
      <w:tr w:rsidR="00EB255E" w:rsidRPr="006D6BB6" w14:paraId="61F7A877" w14:textId="77777777" w:rsidTr="00EB255E">
        <w:trPr>
          <w:jc w:val="center"/>
        </w:trPr>
        <w:tc>
          <w:tcPr>
            <w:tcW w:w="6771" w:type="dxa"/>
            <w:gridSpan w:val="4"/>
          </w:tcPr>
          <w:p w14:paraId="1BA3476C" w14:textId="7B617B02" w:rsidR="00EB255E" w:rsidRPr="00C20CAF" w:rsidRDefault="004D7EA0" w:rsidP="00EB255E">
            <w:pPr>
              <w:pStyle w:val="ACK-ChoreographyHeader"/>
            </w:pPr>
            <w:r w:rsidRPr="00F21240">
              <w:rPr>
                <w:noProof/>
              </w:rPr>
              <w:t>ACK^A49^ACK</w:t>
            </w:r>
          </w:p>
        </w:tc>
      </w:tr>
      <w:tr w:rsidR="009E7AC3" w:rsidRPr="006D6BB6" w14:paraId="4720B409" w14:textId="77777777" w:rsidTr="00594536">
        <w:trPr>
          <w:jc w:val="center"/>
        </w:trPr>
        <w:tc>
          <w:tcPr>
            <w:tcW w:w="1458" w:type="dxa"/>
          </w:tcPr>
          <w:p w14:paraId="7C2488EC" w14:textId="77777777" w:rsidR="009E7AC3" w:rsidRPr="006D6BB6" w:rsidRDefault="009E7AC3" w:rsidP="0025077B">
            <w:pPr>
              <w:pStyle w:val="ACK-ChoreographyBody"/>
            </w:pPr>
            <w:r w:rsidRPr="006D6BB6">
              <w:t>Field name</w:t>
            </w:r>
          </w:p>
        </w:tc>
        <w:tc>
          <w:tcPr>
            <w:tcW w:w="2761" w:type="dxa"/>
          </w:tcPr>
          <w:p w14:paraId="20A5C078" w14:textId="77777777" w:rsidR="009E7AC3" w:rsidRPr="006D6BB6" w:rsidRDefault="009E7AC3" w:rsidP="0025077B">
            <w:pPr>
              <w:pStyle w:val="ACK-ChoreographyBody"/>
            </w:pPr>
            <w:r w:rsidRPr="006D6BB6">
              <w:t>Field Value: Original mode</w:t>
            </w:r>
          </w:p>
        </w:tc>
        <w:tc>
          <w:tcPr>
            <w:tcW w:w="2552" w:type="dxa"/>
            <w:gridSpan w:val="2"/>
          </w:tcPr>
          <w:p w14:paraId="11D58374" w14:textId="77777777" w:rsidR="009E7AC3" w:rsidRPr="006D6BB6" w:rsidRDefault="009E7AC3" w:rsidP="0025077B">
            <w:pPr>
              <w:pStyle w:val="ACK-ChoreographyBody"/>
            </w:pPr>
            <w:r w:rsidRPr="006D6BB6">
              <w:t>Field value: Enhanced mode</w:t>
            </w:r>
          </w:p>
        </w:tc>
      </w:tr>
      <w:tr w:rsidR="00A57961" w:rsidRPr="006D6BB6" w14:paraId="68F2F7C0" w14:textId="77777777" w:rsidTr="00594536">
        <w:trPr>
          <w:jc w:val="center"/>
        </w:trPr>
        <w:tc>
          <w:tcPr>
            <w:tcW w:w="1458" w:type="dxa"/>
          </w:tcPr>
          <w:p w14:paraId="4CA78E44" w14:textId="77777777" w:rsidR="00A57961" w:rsidRPr="006D6BB6" w:rsidRDefault="00A57961" w:rsidP="0025077B">
            <w:pPr>
              <w:pStyle w:val="ACK-ChoreographyBody"/>
            </w:pPr>
            <w:r w:rsidRPr="006D6BB6">
              <w:t>MSH.15</w:t>
            </w:r>
          </w:p>
        </w:tc>
        <w:tc>
          <w:tcPr>
            <w:tcW w:w="2761" w:type="dxa"/>
          </w:tcPr>
          <w:p w14:paraId="5309AE1A" w14:textId="77777777" w:rsidR="00A57961" w:rsidRPr="006D6BB6" w:rsidRDefault="00A57961" w:rsidP="0025077B">
            <w:pPr>
              <w:pStyle w:val="ACK-ChoreographyBody"/>
            </w:pPr>
            <w:r w:rsidRPr="006D6BB6">
              <w:t>Blank</w:t>
            </w:r>
          </w:p>
        </w:tc>
        <w:tc>
          <w:tcPr>
            <w:tcW w:w="567" w:type="dxa"/>
          </w:tcPr>
          <w:p w14:paraId="35690EC3" w14:textId="77777777" w:rsidR="00A57961" w:rsidRPr="006D6BB6" w:rsidRDefault="00A57961" w:rsidP="0025077B">
            <w:pPr>
              <w:pStyle w:val="ACK-ChoreographyBody"/>
            </w:pPr>
            <w:r w:rsidRPr="006D6BB6">
              <w:t>NE</w:t>
            </w:r>
          </w:p>
        </w:tc>
        <w:tc>
          <w:tcPr>
            <w:tcW w:w="1985" w:type="dxa"/>
          </w:tcPr>
          <w:p w14:paraId="1A681739" w14:textId="77777777" w:rsidR="00A57961" w:rsidRPr="006D6BB6" w:rsidRDefault="00A57961" w:rsidP="0025077B">
            <w:pPr>
              <w:pStyle w:val="ACK-ChoreographyBody"/>
            </w:pPr>
            <w:r w:rsidRPr="006D6BB6">
              <w:t>AL, SU, ER</w:t>
            </w:r>
          </w:p>
        </w:tc>
      </w:tr>
      <w:tr w:rsidR="00A57961" w:rsidRPr="006D6BB6" w14:paraId="6B8D21D8" w14:textId="77777777" w:rsidTr="00594536">
        <w:trPr>
          <w:jc w:val="center"/>
        </w:trPr>
        <w:tc>
          <w:tcPr>
            <w:tcW w:w="1458" w:type="dxa"/>
          </w:tcPr>
          <w:p w14:paraId="4C1781C7" w14:textId="77777777" w:rsidR="00A57961" w:rsidRPr="006D6BB6" w:rsidRDefault="00A57961" w:rsidP="0025077B">
            <w:pPr>
              <w:pStyle w:val="ACK-ChoreographyBody"/>
            </w:pPr>
            <w:r w:rsidRPr="006D6BB6">
              <w:t>MSH.16</w:t>
            </w:r>
          </w:p>
        </w:tc>
        <w:tc>
          <w:tcPr>
            <w:tcW w:w="2761" w:type="dxa"/>
          </w:tcPr>
          <w:p w14:paraId="3CDA80E4" w14:textId="77777777" w:rsidR="00A57961" w:rsidRPr="006D6BB6" w:rsidRDefault="00A57961" w:rsidP="0025077B">
            <w:pPr>
              <w:pStyle w:val="ACK-ChoreographyBody"/>
            </w:pPr>
            <w:r w:rsidRPr="006D6BB6">
              <w:t>Blank</w:t>
            </w:r>
          </w:p>
        </w:tc>
        <w:tc>
          <w:tcPr>
            <w:tcW w:w="567" w:type="dxa"/>
          </w:tcPr>
          <w:p w14:paraId="258F7D40" w14:textId="77777777" w:rsidR="00A57961" w:rsidRPr="006D6BB6" w:rsidRDefault="00A57961" w:rsidP="0025077B">
            <w:pPr>
              <w:pStyle w:val="ACK-ChoreographyBody"/>
            </w:pPr>
            <w:r w:rsidRPr="006D6BB6">
              <w:t>NE</w:t>
            </w:r>
          </w:p>
        </w:tc>
        <w:tc>
          <w:tcPr>
            <w:tcW w:w="1985" w:type="dxa"/>
          </w:tcPr>
          <w:p w14:paraId="0CC4D29A" w14:textId="77777777" w:rsidR="00A57961" w:rsidRPr="006D6BB6" w:rsidRDefault="00A57961" w:rsidP="0025077B">
            <w:pPr>
              <w:pStyle w:val="ACK-ChoreographyBody"/>
            </w:pPr>
            <w:r w:rsidRPr="006D6BB6">
              <w:t>NE</w:t>
            </w:r>
          </w:p>
        </w:tc>
      </w:tr>
      <w:tr w:rsidR="00A57961" w:rsidRPr="006D6BB6" w14:paraId="52EC8606" w14:textId="77777777" w:rsidTr="00594536">
        <w:trPr>
          <w:jc w:val="center"/>
        </w:trPr>
        <w:tc>
          <w:tcPr>
            <w:tcW w:w="1458" w:type="dxa"/>
          </w:tcPr>
          <w:p w14:paraId="20585B73" w14:textId="77777777" w:rsidR="00A57961" w:rsidRPr="006D6BB6" w:rsidRDefault="00A57961" w:rsidP="0025077B">
            <w:pPr>
              <w:pStyle w:val="ACK-ChoreographyBody"/>
            </w:pPr>
            <w:r w:rsidRPr="006D6BB6">
              <w:t>Immediate Ack</w:t>
            </w:r>
          </w:p>
        </w:tc>
        <w:tc>
          <w:tcPr>
            <w:tcW w:w="2761" w:type="dxa"/>
          </w:tcPr>
          <w:p w14:paraId="78B9078B" w14:textId="77777777" w:rsidR="00A57961" w:rsidRPr="006D6BB6" w:rsidRDefault="00A57961" w:rsidP="0025077B">
            <w:pPr>
              <w:pStyle w:val="ACK-ChoreographyBody"/>
            </w:pPr>
            <w:r w:rsidRPr="006D6BB6">
              <w:t>-</w:t>
            </w:r>
          </w:p>
        </w:tc>
        <w:tc>
          <w:tcPr>
            <w:tcW w:w="567" w:type="dxa"/>
          </w:tcPr>
          <w:p w14:paraId="6D63453F" w14:textId="77777777" w:rsidR="00A57961" w:rsidRPr="006D6BB6" w:rsidRDefault="00A57961" w:rsidP="0025077B">
            <w:pPr>
              <w:pStyle w:val="ACK-ChoreographyBody"/>
            </w:pPr>
            <w:r w:rsidRPr="006D6BB6">
              <w:t>-</w:t>
            </w:r>
          </w:p>
        </w:tc>
        <w:tc>
          <w:tcPr>
            <w:tcW w:w="1985" w:type="dxa"/>
          </w:tcPr>
          <w:p w14:paraId="14647581" w14:textId="39D147AA" w:rsidR="00A57961" w:rsidRPr="006D6BB6" w:rsidRDefault="00A57961" w:rsidP="0025077B">
            <w:pPr>
              <w:pStyle w:val="ACK-ChoreographyBody"/>
            </w:pPr>
            <w:r w:rsidRPr="006D6BB6">
              <w:rPr>
                <w:szCs w:val="16"/>
              </w:rPr>
              <w:t>ACK^</w:t>
            </w:r>
            <w:r>
              <w:rPr>
                <w:szCs w:val="16"/>
              </w:rPr>
              <w:t>A49</w:t>
            </w:r>
            <w:r w:rsidRPr="006D6BB6">
              <w:rPr>
                <w:szCs w:val="16"/>
              </w:rPr>
              <w:t>^ACK</w:t>
            </w:r>
          </w:p>
        </w:tc>
      </w:tr>
      <w:tr w:rsidR="00A57961" w:rsidRPr="006D6BB6" w14:paraId="504938A2" w14:textId="77777777" w:rsidTr="00594536">
        <w:trPr>
          <w:jc w:val="center"/>
        </w:trPr>
        <w:tc>
          <w:tcPr>
            <w:tcW w:w="1458" w:type="dxa"/>
          </w:tcPr>
          <w:p w14:paraId="56DE7E6D" w14:textId="77777777" w:rsidR="00A57961" w:rsidRPr="006D6BB6" w:rsidRDefault="00A57961" w:rsidP="0025077B">
            <w:pPr>
              <w:pStyle w:val="ACK-ChoreographyBody"/>
            </w:pPr>
            <w:r w:rsidRPr="006D6BB6">
              <w:t>Application Ack</w:t>
            </w:r>
          </w:p>
        </w:tc>
        <w:tc>
          <w:tcPr>
            <w:tcW w:w="2761" w:type="dxa"/>
          </w:tcPr>
          <w:p w14:paraId="30A50B2B" w14:textId="2350EF47" w:rsidR="00A57961" w:rsidRPr="006D6BB6" w:rsidRDefault="00A57961" w:rsidP="0025077B">
            <w:pPr>
              <w:pStyle w:val="ACK-ChoreographyBody"/>
            </w:pPr>
            <w:r>
              <w:rPr>
                <w:szCs w:val="16"/>
              </w:rPr>
              <w:t>-</w:t>
            </w:r>
          </w:p>
        </w:tc>
        <w:tc>
          <w:tcPr>
            <w:tcW w:w="567" w:type="dxa"/>
          </w:tcPr>
          <w:p w14:paraId="46AA35DB" w14:textId="77777777" w:rsidR="00A57961" w:rsidRPr="006D6BB6" w:rsidRDefault="00A57961" w:rsidP="0025077B">
            <w:pPr>
              <w:pStyle w:val="ACK-ChoreographyBody"/>
            </w:pPr>
            <w:r w:rsidRPr="006D6BB6">
              <w:t>-</w:t>
            </w:r>
          </w:p>
        </w:tc>
        <w:tc>
          <w:tcPr>
            <w:tcW w:w="1985" w:type="dxa"/>
          </w:tcPr>
          <w:p w14:paraId="0AE0E61B" w14:textId="77777777" w:rsidR="00A57961" w:rsidRPr="006D6BB6" w:rsidRDefault="00A57961" w:rsidP="0025077B">
            <w:pPr>
              <w:pStyle w:val="ACK-ChoreographyBody"/>
            </w:pPr>
            <w:r w:rsidRPr="006D6BB6">
              <w:t>-</w:t>
            </w:r>
          </w:p>
        </w:tc>
      </w:tr>
    </w:tbl>
    <w:p w14:paraId="240E8CD9" w14:textId="77777777" w:rsidR="00715956" w:rsidRPr="00F21240" w:rsidRDefault="00715956">
      <w:pPr>
        <w:pStyle w:val="Heading3"/>
        <w:rPr>
          <w:noProof/>
        </w:rPr>
      </w:pPr>
      <w:bookmarkStart w:id="3739" w:name="_Toc27754835"/>
      <w:bookmarkStart w:id="3740" w:name="_Toc109892130"/>
      <w:r w:rsidRPr="00F21240">
        <w:rPr>
          <w:noProof/>
        </w:rPr>
        <w:t>ADT/ACK - Change Visit Number (Event A50</w:t>
      </w:r>
      <w:r w:rsidRPr="00F21240">
        <w:rPr>
          <w:noProof/>
        </w:rPr>
        <w:fldChar w:fldCharType="begin"/>
      </w:r>
      <w:r w:rsidRPr="00F21240">
        <w:rPr>
          <w:noProof/>
        </w:rPr>
        <w:instrText>XE "A50"</w:instrText>
      </w:r>
      <w:r w:rsidRPr="00F21240">
        <w:rPr>
          <w:noProof/>
        </w:rPr>
        <w:fldChar w:fldCharType="end"/>
      </w:r>
      <w:r w:rsidRPr="00F21240">
        <w:rPr>
          <w:noProof/>
        </w:rPr>
        <w:t>)</w:t>
      </w:r>
      <w:bookmarkEnd w:id="3735"/>
      <w:bookmarkEnd w:id="3736"/>
      <w:bookmarkEnd w:id="3737"/>
      <w:bookmarkEnd w:id="3738"/>
      <w:bookmarkEnd w:id="3739"/>
      <w:bookmarkEnd w:id="3740"/>
    </w:p>
    <w:p w14:paraId="5D3E2D2F" w14:textId="77777777" w:rsidR="00715956" w:rsidRPr="00F21240" w:rsidRDefault="00715956">
      <w:pPr>
        <w:pStyle w:val="NormalIndented"/>
        <w:rPr>
          <w:noProof/>
        </w:rPr>
      </w:pPr>
      <w:r w:rsidRPr="00F21240">
        <w:rPr>
          <w:noProof/>
        </w:rPr>
        <w:t xml:space="preserve">A change has been done at the visit identifier level.  That is, a </w:t>
      </w:r>
      <w:r w:rsidRPr="00F21240">
        <w:rPr>
          <w:rStyle w:val="ReferenceAttribute"/>
          <w:noProof/>
        </w:rPr>
        <w:t>PV1-19 - Visit Number</w:t>
      </w:r>
      <w:r w:rsidRPr="00F21240">
        <w:rPr>
          <w:noProof/>
        </w:rPr>
        <w:t xml:space="preserve"> has been found to be incorrect and has been changed.</w:t>
      </w:r>
    </w:p>
    <w:p w14:paraId="35584170" w14:textId="77777777" w:rsidR="00715956" w:rsidRPr="00F21240" w:rsidRDefault="00715956">
      <w:pPr>
        <w:pStyle w:val="NormalIndented"/>
        <w:rPr>
          <w:noProof/>
        </w:rPr>
      </w:pPr>
      <w:r w:rsidRPr="00F21240">
        <w:rPr>
          <w:noProof/>
        </w:rPr>
        <w:lastRenderedPageBreak/>
        <w:t>An A50 event is used to signal a change of an incorrectly assigned visit number value.  The "incorrect source visit number" value is stored in the MRG segment (</w:t>
      </w:r>
      <w:r w:rsidRPr="00F21240">
        <w:rPr>
          <w:rStyle w:val="ReferenceAttribute"/>
          <w:noProof/>
        </w:rPr>
        <w:t>MRG-5 - Prior Visit Number</w:t>
      </w:r>
      <w:r w:rsidRPr="00F21240">
        <w:rPr>
          <w:noProof/>
        </w:rPr>
        <w:t>) and is to be changed to the "correct target visit number" value stored in the PV1 segment (</w:t>
      </w:r>
      <w:r w:rsidRPr="00F21240">
        <w:rPr>
          <w:rStyle w:val="ReferenceAttribute"/>
          <w:noProof/>
        </w:rPr>
        <w:t>PV1-19 - Visit Number</w:t>
      </w:r>
      <w:r w:rsidRPr="00F21240">
        <w:rPr>
          <w:noProof/>
        </w:rPr>
        <w:t>).</w:t>
      </w:r>
    </w:p>
    <w:p w14:paraId="15D3259B" w14:textId="77777777" w:rsidR="00715956" w:rsidRPr="00F21240" w:rsidRDefault="00715956">
      <w:pPr>
        <w:pStyle w:val="NormalIndented"/>
        <w:rPr>
          <w:noProof/>
        </w:rPr>
      </w:pPr>
      <w:r w:rsidRPr="00F21240">
        <w:rPr>
          <w:noProof/>
        </w:rPr>
        <w:t>Each superior identifier associated with this visit number identifier level, i.e. PID-3/MRG-1 and PID-18/MRG-3 should have the same value in both the PID and MRG segments.</w:t>
      </w:r>
    </w:p>
    <w:p w14:paraId="60565C76"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FD1E54">
          <w:rPr>
            <w:rStyle w:val="HyperlinkText"/>
          </w:rPr>
          <w:t>3.5.2.1.4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FD1E54" w:rsidRPr="00FD1E54">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6C25FAB3"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080F8B15" w14:textId="77777777" w:rsidR="00715956" w:rsidRPr="00F21240" w:rsidRDefault="00715956">
      <w:pPr>
        <w:pStyle w:val="MsgTableCaption"/>
        <w:rPr>
          <w:noProof/>
        </w:rPr>
      </w:pPr>
      <w:r w:rsidRPr="00F21240">
        <w:rPr>
          <w:noProof/>
        </w:rPr>
        <w:t>ADT^A50^ADT_A50: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7421B903"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7576764"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4F263B1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8B60AC6"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AC7F57E" w14:textId="77777777" w:rsidR="00715956" w:rsidRPr="00F21240" w:rsidRDefault="00715956">
            <w:pPr>
              <w:pStyle w:val="MsgTableHeader"/>
              <w:jc w:val="center"/>
              <w:rPr>
                <w:noProof/>
              </w:rPr>
            </w:pPr>
            <w:r w:rsidRPr="00F21240">
              <w:rPr>
                <w:noProof/>
              </w:rPr>
              <w:t>Chapter</w:t>
            </w:r>
          </w:p>
        </w:tc>
      </w:tr>
      <w:tr w:rsidR="00715956" w:rsidRPr="00715956" w14:paraId="2A3CF34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4CC3AAEA" w14:textId="77777777" w:rsidR="00715956" w:rsidRPr="00F21240" w:rsidRDefault="00715956">
            <w:pPr>
              <w:pStyle w:val="MsgTableBody"/>
              <w:rPr>
                <w:noProof/>
              </w:rPr>
            </w:pPr>
            <w:r w:rsidRPr="00F21240">
              <w:rPr>
                <w:noProof/>
              </w:rPr>
              <w:t xml:space="preserve">MSH </w:t>
            </w:r>
          </w:p>
        </w:tc>
        <w:tc>
          <w:tcPr>
            <w:tcW w:w="4320" w:type="dxa"/>
            <w:tcBorders>
              <w:top w:val="single" w:sz="4" w:space="0" w:color="auto"/>
              <w:left w:val="nil"/>
              <w:bottom w:val="dotted" w:sz="4" w:space="0" w:color="auto"/>
              <w:right w:val="nil"/>
            </w:tcBorders>
            <w:shd w:val="clear" w:color="auto" w:fill="FFFFFF"/>
          </w:tcPr>
          <w:p w14:paraId="0980B28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294E48A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B46E7F2" w14:textId="77777777" w:rsidR="00715956" w:rsidRPr="00F21240" w:rsidRDefault="00715956">
            <w:pPr>
              <w:pStyle w:val="MsgTableBody"/>
              <w:jc w:val="center"/>
              <w:rPr>
                <w:noProof/>
              </w:rPr>
            </w:pPr>
            <w:r w:rsidRPr="00F21240">
              <w:rPr>
                <w:noProof/>
              </w:rPr>
              <w:t>2</w:t>
            </w:r>
          </w:p>
        </w:tc>
      </w:tr>
      <w:tr w:rsidR="00622FC8" w:rsidRPr="00151483" w14:paraId="70609D5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F4CAAE6"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3B4532CA"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68BA4553"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D02681A" w14:textId="77777777" w:rsidR="00622FC8" w:rsidRPr="00594536" w:rsidRDefault="00622FC8" w:rsidP="00622FC8">
            <w:pPr>
              <w:pStyle w:val="MsgTableBody"/>
              <w:jc w:val="center"/>
              <w:rPr>
                <w:noProof/>
              </w:rPr>
            </w:pPr>
            <w:r w:rsidRPr="00594536">
              <w:rPr>
                <w:noProof/>
              </w:rPr>
              <w:t>3</w:t>
            </w:r>
          </w:p>
        </w:tc>
      </w:tr>
      <w:tr w:rsidR="00715956" w:rsidRPr="00715956" w14:paraId="6C21A61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7FE72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6D4460B"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89003A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E876C8" w14:textId="77777777" w:rsidR="00715956" w:rsidRPr="00F21240" w:rsidRDefault="00715956">
            <w:pPr>
              <w:pStyle w:val="MsgTableBody"/>
              <w:jc w:val="center"/>
              <w:rPr>
                <w:noProof/>
              </w:rPr>
            </w:pPr>
            <w:r w:rsidRPr="00F21240">
              <w:rPr>
                <w:noProof/>
              </w:rPr>
              <w:t>2</w:t>
            </w:r>
          </w:p>
        </w:tc>
      </w:tr>
      <w:tr w:rsidR="00715956" w:rsidRPr="00715956" w14:paraId="1F419AC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1ED3BC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51B64D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F939C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29F8FC" w14:textId="77777777" w:rsidR="00715956" w:rsidRPr="00F21240" w:rsidRDefault="00715956">
            <w:pPr>
              <w:pStyle w:val="MsgTableBody"/>
              <w:jc w:val="center"/>
              <w:rPr>
                <w:noProof/>
              </w:rPr>
            </w:pPr>
            <w:r w:rsidRPr="00F21240">
              <w:rPr>
                <w:noProof/>
              </w:rPr>
              <w:t>2</w:t>
            </w:r>
          </w:p>
        </w:tc>
      </w:tr>
      <w:tr w:rsidR="00715956" w:rsidRPr="00715956" w14:paraId="0964FC2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2DBF68D"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B8E4E6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D635ED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3A8DF6" w14:textId="77777777" w:rsidR="00715956" w:rsidRPr="00F21240" w:rsidRDefault="00715956">
            <w:pPr>
              <w:pStyle w:val="MsgTableBody"/>
              <w:jc w:val="center"/>
              <w:rPr>
                <w:noProof/>
              </w:rPr>
            </w:pPr>
            <w:r w:rsidRPr="00F21240">
              <w:rPr>
                <w:noProof/>
              </w:rPr>
              <w:t>3</w:t>
            </w:r>
          </w:p>
        </w:tc>
      </w:tr>
      <w:tr w:rsidR="00715956" w:rsidRPr="00715956" w14:paraId="643148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228FE5E"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79B30C19"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4E424E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6797A5" w14:textId="77777777" w:rsidR="00715956" w:rsidRPr="00F21240" w:rsidRDefault="00715956">
            <w:pPr>
              <w:pStyle w:val="MsgTableBody"/>
              <w:jc w:val="center"/>
              <w:rPr>
                <w:noProof/>
              </w:rPr>
            </w:pPr>
            <w:r w:rsidRPr="00F21240">
              <w:rPr>
                <w:noProof/>
              </w:rPr>
              <w:t>3</w:t>
            </w:r>
          </w:p>
        </w:tc>
      </w:tr>
      <w:tr w:rsidR="00715956" w:rsidRPr="00715956" w14:paraId="7C4DB6D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1B6E26A"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7018D1C6"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3348DE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345280" w14:textId="77777777" w:rsidR="00715956" w:rsidRPr="00F21240" w:rsidRDefault="00715956">
            <w:pPr>
              <w:pStyle w:val="MsgTableBody"/>
              <w:jc w:val="center"/>
              <w:rPr>
                <w:noProof/>
              </w:rPr>
            </w:pPr>
            <w:r w:rsidRPr="00F21240">
              <w:rPr>
                <w:noProof/>
              </w:rPr>
              <w:t>3</w:t>
            </w:r>
          </w:p>
        </w:tc>
      </w:tr>
      <w:tr w:rsidR="00315DE3" w:rsidRPr="00715956" w14:paraId="497EE9B1" w14:textId="77777777" w:rsidTr="00D50068">
        <w:trPr>
          <w:jc w:val="center"/>
          <w:ins w:id="3741" w:author="Merrick, Riki | APHL" w:date="2022-07-17T17:26:00Z"/>
        </w:trPr>
        <w:tc>
          <w:tcPr>
            <w:tcW w:w="2882" w:type="dxa"/>
            <w:tcBorders>
              <w:top w:val="dotted" w:sz="4" w:space="0" w:color="auto"/>
              <w:left w:val="nil"/>
              <w:bottom w:val="dotted" w:sz="4" w:space="0" w:color="auto"/>
              <w:right w:val="nil"/>
            </w:tcBorders>
            <w:shd w:val="clear" w:color="auto" w:fill="FFFFFF"/>
          </w:tcPr>
          <w:p w14:paraId="57119D04" w14:textId="5CCEEB99" w:rsidR="00315DE3" w:rsidRDefault="00315DE3" w:rsidP="00315DE3">
            <w:pPr>
              <w:pStyle w:val="MsgTableBody"/>
              <w:rPr>
                <w:ins w:id="3742" w:author="Merrick, Riki | APHL" w:date="2022-07-17T17:26:00Z"/>
              </w:rPr>
            </w:pPr>
            <w:ins w:id="3743" w:author="Merrick, Riki | APHL" w:date="2022-07-17T17:26:00Z">
              <w:r>
                <w:rPr>
                  <w:noProof/>
                </w:rPr>
                <w:t>[{ GSP }]</w:t>
              </w:r>
            </w:ins>
          </w:p>
        </w:tc>
        <w:tc>
          <w:tcPr>
            <w:tcW w:w="4320" w:type="dxa"/>
            <w:tcBorders>
              <w:top w:val="dotted" w:sz="4" w:space="0" w:color="auto"/>
              <w:left w:val="nil"/>
              <w:bottom w:val="dotted" w:sz="4" w:space="0" w:color="auto"/>
              <w:right w:val="nil"/>
            </w:tcBorders>
            <w:shd w:val="clear" w:color="auto" w:fill="FFFFFF"/>
          </w:tcPr>
          <w:p w14:paraId="59C18B47" w14:textId="09313303" w:rsidR="00315DE3" w:rsidRPr="00F21240" w:rsidRDefault="00315DE3" w:rsidP="00315DE3">
            <w:pPr>
              <w:pStyle w:val="MsgTableBody"/>
              <w:rPr>
                <w:ins w:id="3744" w:author="Merrick, Riki | APHL" w:date="2022-07-17T17:26:00Z"/>
                <w:noProof/>
              </w:rPr>
            </w:pPr>
            <w:ins w:id="3745" w:author="Merrick, Riki | APHL" w:date="2022-07-17T17:26: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109010D" w14:textId="77777777" w:rsidR="00315DE3" w:rsidRPr="00F21240" w:rsidRDefault="00315DE3" w:rsidP="00315DE3">
            <w:pPr>
              <w:pStyle w:val="MsgTableBody"/>
              <w:jc w:val="center"/>
              <w:rPr>
                <w:ins w:id="3746"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017A3CE6" w14:textId="3F7EB92E" w:rsidR="00315DE3" w:rsidRPr="00F21240" w:rsidRDefault="00315DE3" w:rsidP="00315DE3">
            <w:pPr>
              <w:pStyle w:val="MsgTableBody"/>
              <w:jc w:val="center"/>
              <w:rPr>
                <w:ins w:id="3747" w:author="Merrick, Riki | APHL" w:date="2022-07-17T17:26:00Z"/>
                <w:noProof/>
              </w:rPr>
            </w:pPr>
            <w:ins w:id="3748" w:author="Merrick, Riki | APHL" w:date="2022-07-17T17:26:00Z">
              <w:r>
                <w:rPr>
                  <w:noProof/>
                </w:rPr>
                <w:t>3</w:t>
              </w:r>
            </w:ins>
          </w:p>
        </w:tc>
      </w:tr>
      <w:tr w:rsidR="00315DE3" w:rsidRPr="00715956" w14:paraId="5CE3E084" w14:textId="77777777" w:rsidTr="00D50068">
        <w:trPr>
          <w:jc w:val="center"/>
          <w:ins w:id="3749" w:author="Merrick, Riki | APHL" w:date="2022-07-17T17:26:00Z"/>
        </w:trPr>
        <w:tc>
          <w:tcPr>
            <w:tcW w:w="2882" w:type="dxa"/>
            <w:tcBorders>
              <w:top w:val="dotted" w:sz="4" w:space="0" w:color="auto"/>
              <w:left w:val="nil"/>
              <w:bottom w:val="dotted" w:sz="4" w:space="0" w:color="auto"/>
              <w:right w:val="nil"/>
            </w:tcBorders>
            <w:shd w:val="clear" w:color="auto" w:fill="FFFFFF"/>
          </w:tcPr>
          <w:p w14:paraId="10BE902D" w14:textId="7B92F14C" w:rsidR="00315DE3" w:rsidRDefault="00315DE3" w:rsidP="00315DE3">
            <w:pPr>
              <w:pStyle w:val="MsgTableBody"/>
              <w:rPr>
                <w:ins w:id="3750" w:author="Merrick, Riki | APHL" w:date="2022-07-17T17:26:00Z"/>
              </w:rPr>
            </w:pPr>
            <w:ins w:id="3751" w:author="Merrick, Riki | APHL" w:date="2022-07-17T17:26:00Z">
              <w:r>
                <w:rPr>
                  <w:noProof/>
                </w:rPr>
                <w:t>[{ GSR }]</w:t>
              </w:r>
            </w:ins>
          </w:p>
        </w:tc>
        <w:tc>
          <w:tcPr>
            <w:tcW w:w="4320" w:type="dxa"/>
            <w:tcBorders>
              <w:top w:val="dotted" w:sz="4" w:space="0" w:color="auto"/>
              <w:left w:val="nil"/>
              <w:bottom w:val="dotted" w:sz="4" w:space="0" w:color="auto"/>
              <w:right w:val="nil"/>
            </w:tcBorders>
            <w:shd w:val="clear" w:color="auto" w:fill="FFFFFF"/>
          </w:tcPr>
          <w:p w14:paraId="79ADC352" w14:textId="4F3FFDC6" w:rsidR="00315DE3" w:rsidRPr="00F21240" w:rsidRDefault="00315DE3" w:rsidP="00315DE3">
            <w:pPr>
              <w:pStyle w:val="MsgTableBody"/>
              <w:rPr>
                <w:ins w:id="3752" w:author="Merrick, Riki | APHL" w:date="2022-07-17T17:26:00Z"/>
                <w:noProof/>
              </w:rPr>
            </w:pPr>
            <w:ins w:id="3753" w:author="Merrick, Riki | APHL" w:date="2022-07-17T17:26: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1A2B0ABE" w14:textId="77777777" w:rsidR="00315DE3" w:rsidRPr="00F21240" w:rsidRDefault="00315DE3" w:rsidP="00315DE3">
            <w:pPr>
              <w:pStyle w:val="MsgTableBody"/>
              <w:jc w:val="center"/>
              <w:rPr>
                <w:ins w:id="3754"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0047C882" w14:textId="64F776DC" w:rsidR="00315DE3" w:rsidRPr="00F21240" w:rsidRDefault="00315DE3" w:rsidP="00315DE3">
            <w:pPr>
              <w:pStyle w:val="MsgTableBody"/>
              <w:jc w:val="center"/>
              <w:rPr>
                <w:ins w:id="3755" w:author="Merrick, Riki | APHL" w:date="2022-07-17T17:26:00Z"/>
                <w:noProof/>
              </w:rPr>
            </w:pPr>
            <w:ins w:id="3756" w:author="Merrick, Riki | APHL" w:date="2022-07-17T17:26:00Z">
              <w:r>
                <w:rPr>
                  <w:noProof/>
                </w:rPr>
                <w:t>3</w:t>
              </w:r>
            </w:ins>
          </w:p>
        </w:tc>
      </w:tr>
      <w:tr w:rsidR="00315DE3" w:rsidRPr="00715956" w14:paraId="65702E25" w14:textId="77777777" w:rsidTr="00D50068">
        <w:trPr>
          <w:jc w:val="center"/>
          <w:ins w:id="3757" w:author="Merrick, Riki | APHL" w:date="2022-07-17T17:26:00Z"/>
        </w:trPr>
        <w:tc>
          <w:tcPr>
            <w:tcW w:w="2882" w:type="dxa"/>
            <w:tcBorders>
              <w:top w:val="dotted" w:sz="4" w:space="0" w:color="auto"/>
              <w:left w:val="nil"/>
              <w:bottom w:val="dotted" w:sz="4" w:space="0" w:color="auto"/>
              <w:right w:val="nil"/>
            </w:tcBorders>
            <w:shd w:val="clear" w:color="auto" w:fill="FFFFFF"/>
          </w:tcPr>
          <w:p w14:paraId="3AEE5143" w14:textId="0497BF46" w:rsidR="00315DE3" w:rsidRDefault="00315DE3" w:rsidP="00315DE3">
            <w:pPr>
              <w:pStyle w:val="MsgTableBody"/>
              <w:rPr>
                <w:ins w:id="3758" w:author="Merrick, Riki | APHL" w:date="2022-07-17T17:26:00Z"/>
              </w:rPr>
            </w:pPr>
            <w:ins w:id="3759" w:author="Merrick, Riki | APHL" w:date="2022-07-17T17:26:00Z">
              <w:r>
                <w:rPr>
                  <w:noProof/>
                </w:rPr>
                <w:t>[{ GSC }]</w:t>
              </w:r>
            </w:ins>
          </w:p>
        </w:tc>
        <w:tc>
          <w:tcPr>
            <w:tcW w:w="4320" w:type="dxa"/>
            <w:tcBorders>
              <w:top w:val="dotted" w:sz="4" w:space="0" w:color="auto"/>
              <w:left w:val="nil"/>
              <w:bottom w:val="dotted" w:sz="4" w:space="0" w:color="auto"/>
              <w:right w:val="nil"/>
            </w:tcBorders>
            <w:shd w:val="clear" w:color="auto" w:fill="FFFFFF"/>
          </w:tcPr>
          <w:p w14:paraId="63B055D3" w14:textId="4C91A2BE" w:rsidR="00315DE3" w:rsidRPr="00F21240" w:rsidRDefault="00315DE3" w:rsidP="00315DE3">
            <w:pPr>
              <w:pStyle w:val="MsgTableBody"/>
              <w:rPr>
                <w:ins w:id="3760" w:author="Merrick, Riki | APHL" w:date="2022-07-17T17:26:00Z"/>
                <w:noProof/>
              </w:rPr>
            </w:pPr>
            <w:ins w:id="3761" w:author="Merrick, Riki | APHL" w:date="2022-07-17T17:26: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7ED95B5C" w14:textId="77777777" w:rsidR="00315DE3" w:rsidRPr="00F21240" w:rsidRDefault="00315DE3" w:rsidP="00315DE3">
            <w:pPr>
              <w:pStyle w:val="MsgTableBody"/>
              <w:jc w:val="center"/>
              <w:rPr>
                <w:ins w:id="3762" w:author="Merrick, Riki | APHL" w:date="2022-07-17T17:26:00Z"/>
                <w:noProof/>
              </w:rPr>
            </w:pPr>
          </w:p>
        </w:tc>
        <w:tc>
          <w:tcPr>
            <w:tcW w:w="1008" w:type="dxa"/>
            <w:tcBorders>
              <w:top w:val="dotted" w:sz="4" w:space="0" w:color="auto"/>
              <w:left w:val="nil"/>
              <w:bottom w:val="dotted" w:sz="4" w:space="0" w:color="auto"/>
              <w:right w:val="nil"/>
            </w:tcBorders>
            <w:shd w:val="clear" w:color="auto" w:fill="FFFFFF"/>
          </w:tcPr>
          <w:p w14:paraId="7392E536" w14:textId="0A1D235A" w:rsidR="00315DE3" w:rsidRPr="00F21240" w:rsidRDefault="00315DE3" w:rsidP="00315DE3">
            <w:pPr>
              <w:pStyle w:val="MsgTableBody"/>
              <w:jc w:val="center"/>
              <w:rPr>
                <w:ins w:id="3763" w:author="Merrick, Riki | APHL" w:date="2022-07-17T17:26:00Z"/>
                <w:noProof/>
              </w:rPr>
            </w:pPr>
            <w:ins w:id="3764" w:author="Merrick, Riki | APHL" w:date="2022-07-17T17:26:00Z">
              <w:r>
                <w:rPr>
                  <w:noProof/>
                </w:rPr>
                <w:t>3</w:t>
              </w:r>
            </w:ins>
          </w:p>
        </w:tc>
      </w:tr>
      <w:tr w:rsidR="00315DE3" w:rsidRPr="00715956" w14:paraId="54E84F5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C6C4BBE" w14:textId="77777777" w:rsidR="00315DE3" w:rsidRPr="00F21240" w:rsidRDefault="00000000" w:rsidP="00315DE3">
            <w:pPr>
              <w:pStyle w:val="MsgTableBody"/>
              <w:rPr>
                <w:noProof/>
              </w:rPr>
            </w:pPr>
            <w:hyperlink w:anchor="MRG" w:history="1">
              <w:r w:rsidR="00315DE3" w:rsidRPr="00F21240">
                <w:rPr>
                  <w:rStyle w:val="Hyperlink"/>
                  <w:noProof/>
                </w:rPr>
                <w:t>MRG</w:t>
              </w:r>
            </w:hyperlink>
            <w:r w:rsidR="00315DE3"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71A298C1" w14:textId="77777777" w:rsidR="00315DE3" w:rsidRPr="00F21240" w:rsidRDefault="00315DE3" w:rsidP="00315DE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05CB1110"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5A4A7C" w14:textId="77777777" w:rsidR="00315DE3" w:rsidRPr="00F21240" w:rsidRDefault="00315DE3" w:rsidP="00315DE3">
            <w:pPr>
              <w:pStyle w:val="MsgTableBody"/>
              <w:jc w:val="center"/>
              <w:rPr>
                <w:noProof/>
              </w:rPr>
            </w:pPr>
            <w:r w:rsidRPr="00F21240">
              <w:rPr>
                <w:noProof/>
              </w:rPr>
              <w:t>3</w:t>
            </w:r>
          </w:p>
        </w:tc>
      </w:tr>
      <w:tr w:rsidR="00315DE3" w:rsidRPr="00715956" w14:paraId="40BC0E1F"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F3788DA" w14:textId="77777777" w:rsidR="00315DE3" w:rsidRPr="00F21240" w:rsidRDefault="00000000" w:rsidP="00315DE3">
            <w:pPr>
              <w:pStyle w:val="MsgTableBody"/>
              <w:rPr>
                <w:noProof/>
              </w:rPr>
            </w:pPr>
            <w:hyperlink w:anchor="PV1" w:history="1">
              <w:r w:rsidR="00315DE3" w:rsidRPr="00F21240">
                <w:rPr>
                  <w:rStyle w:val="Hyperlink"/>
                  <w:noProof/>
                </w:rPr>
                <w:t>PV1</w:t>
              </w:r>
            </w:hyperlink>
          </w:p>
        </w:tc>
        <w:tc>
          <w:tcPr>
            <w:tcW w:w="4320" w:type="dxa"/>
            <w:tcBorders>
              <w:top w:val="dotted" w:sz="4" w:space="0" w:color="auto"/>
              <w:left w:val="nil"/>
              <w:bottom w:val="single" w:sz="2" w:space="0" w:color="auto"/>
              <w:right w:val="nil"/>
            </w:tcBorders>
            <w:shd w:val="clear" w:color="auto" w:fill="FFFFFF"/>
          </w:tcPr>
          <w:p w14:paraId="4089F667"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single" w:sz="2" w:space="0" w:color="auto"/>
              <w:right w:val="nil"/>
            </w:tcBorders>
            <w:shd w:val="clear" w:color="auto" w:fill="FFFFFF"/>
          </w:tcPr>
          <w:p w14:paraId="07BE93C8"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5380246" w14:textId="77777777" w:rsidR="00315DE3" w:rsidRPr="00F21240" w:rsidRDefault="00315DE3" w:rsidP="00315DE3">
            <w:pPr>
              <w:pStyle w:val="MsgTableBody"/>
              <w:jc w:val="center"/>
              <w:rPr>
                <w:noProof/>
              </w:rPr>
            </w:pPr>
            <w:r w:rsidRPr="00F21240">
              <w:rPr>
                <w:noProof/>
              </w:rPr>
              <w:t>3</w:t>
            </w:r>
          </w:p>
        </w:tc>
      </w:tr>
    </w:tbl>
    <w:p w14:paraId="72B98C13" w14:textId="62B1598B"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560"/>
      </w:tblGrid>
      <w:tr w:rsidR="00EB255E" w:rsidRPr="006D6BB6" w14:paraId="08ADE32B" w14:textId="77777777" w:rsidTr="00EB255E">
        <w:trPr>
          <w:jc w:val="center"/>
        </w:trPr>
        <w:tc>
          <w:tcPr>
            <w:tcW w:w="8926" w:type="dxa"/>
            <w:gridSpan w:val="6"/>
          </w:tcPr>
          <w:p w14:paraId="47399FA2" w14:textId="174AD5B7" w:rsidR="00EB255E" w:rsidRPr="006D6BB6" w:rsidRDefault="00EB255E" w:rsidP="00EB255E">
            <w:pPr>
              <w:pStyle w:val="ACK-ChoreographyHeader"/>
            </w:pPr>
            <w:r w:rsidRPr="00C20CAF">
              <w:t>Acknowledgment Choreography</w:t>
            </w:r>
          </w:p>
        </w:tc>
      </w:tr>
      <w:tr w:rsidR="00EB255E" w:rsidRPr="006D6BB6" w14:paraId="057F0D6C" w14:textId="77777777" w:rsidTr="00EB255E">
        <w:trPr>
          <w:jc w:val="center"/>
        </w:trPr>
        <w:tc>
          <w:tcPr>
            <w:tcW w:w="8926" w:type="dxa"/>
            <w:gridSpan w:val="6"/>
          </w:tcPr>
          <w:p w14:paraId="12A600F2" w14:textId="2415D713" w:rsidR="00EB255E" w:rsidRPr="006D6BB6" w:rsidRDefault="004D7EA0" w:rsidP="004D7EA0">
            <w:pPr>
              <w:pStyle w:val="ACK-ChoreographyHeader"/>
            </w:pPr>
            <w:r w:rsidRPr="00F21240">
              <w:rPr>
                <w:noProof/>
              </w:rPr>
              <w:t>ADT^A50^ADT_A50</w:t>
            </w:r>
          </w:p>
        </w:tc>
      </w:tr>
      <w:tr w:rsidR="00AD6CE4" w:rsidRPr="006D6BB6" w14:paraId="02C539E9" w14:textId="77777777" w:rsidTr="00EB255E">
        <w:trPr>
          <w:jc w:val="center"/>
        </w:trPr>
        <w:tc>
          <w:tcPr>
            <w:tcW w:w="1473" w:type="dxa"/>
          </w:tcPr>
          <w:p w14:paraId="533FAB7A" w14:textId="77777777" w:rsidR="00AD6CE4" w:rsidRPr="006D6BB6" w:rsidRDefault="00AD6CE4" w:rsidP="00AD6CE4">
            <w:pPr>
              <w:pStyle w:val="ACK-ChoreographyBody"/>
            </w:pPr>
            <w:r w:rsidRPr="006D6BB6">
              <w:t>Field name</w:t>
            </w:r>
          </w:p>
        </w:tc>
        <w:tc>
          <w:tcPr>
            <w:tcW w:w="2250" w:type="dxa"/>
          </w:tcPr>
          <w:p w14:paraId="4CA23F36" w14:textId="77777777" w:rsidR="00AD6CE4" w:rsidRPr="006D6BB6" w:rsidRDefault="00AD6CE4" w:rsidP="00AD6CE4">
            <w:pPr>
              <w:pStyle w:val="ACK-ChoreographyBody"/>
            </w:pPr>
            <w:r w:rsidRPr="006D6BB6">
              <w:t>Field Value: Original mode</w:t>
            </w:r>
          </w:p>
        </w:tc>
        <w:tc>
          <w:tcPr>
            <w:tcW w:w="5203" w:type="dxa"/>
            <w:gridSpan w:val="4"/>
          </w:tcPr>
          <w:p w14:paraId="075FD6EF" w14:textId="77777777" w:rsidR="00AD6CE4" w:rsidRPr="006D6BB6" w:rsidRDefault="00AD6CE4" w:rsidP="00AD6CE4">
            <w:pPr>
              <w:pStyle w:val="ACK-ChoreographyBody"/>
            </w:pPr>
            <w:r w:rsidRPr="006D6BB6">
              <w:t>Field value: Enhanced mode</w:t>
            </w:r>
          </w:p>
        </w:tc>
      </w:tr>
      <w:tr w:rsidR="00AD6CE4" w:rsidRPr="006D6BB6" w14:paraId="0B1AFF9F" w14:textId="77777777" w:rsidTr="00EB255E">
        <w:trPr>
          <w:jc w:val="center"/>
        </w:trPr>
        <w:tc>
          <w:tcPr>
            <w:tcW w:w="1473" w:type="dxa"/>
          </w:tcPr>
          <w:p w14:paraId="634B6421" w14:textId="77777777" w:rsidR="00AD6CE4" w:rsidRPr="006D6BB6" w:rsidRDefault="00AD6CE4" w:rsidP="00AD6CE4">
            <w:pPr>
              <w:pStyle w:val="ACK-ChoreographyBody"/>
            </w:pPr>
            <w:r w:rsidRPr="006D6BB6">
              <w:t>MSH.15</w:t>
            </w:r>
          </w:p>
        </w:tc>
        <w:tc>
          <w:tcPr>
            <w:tcW w:w="2250" w:type="dxa"/>
          </w:tcPr>
          <w:p w14:paraId="5E4D2094" w14:textId="77777777" w:rsidR="00AD6CE4" w:rsidRPr="006D6BB6" w:rsidRDefault="00AD6CE4" w:rsidP="00AD6CE4">
            <w:pPr>
              <w:pStyle w:val="ACK-ChoreographyBody"/>
            </w:pPr>
            <w:r w:rsidRPr="006D6BB6">
              <w:t>Blank</w:t>
            </w:r>
          </w:p>
        </w:tc>
        <w:tc>
          <w:tcPr>
            <w:tcW w:w="456" w:type="dxa"/>
          </w:tcPr>
          <w:p w14:paraId="4FE7AF66" w14:textId="77777777" w:rsidR="00AD6CE4" w:rsidRPr="006D6BB6" w:rsidRDefault="00AD6CE4" w:rsidP="00AD6CE4">
            <w:pPr>
              <w:pStyle w:val="ACK-ChoreographyBody"/>
            </w:pPr>
            <w:r w:rsidRPr="006D6BB6">
              <w:t>NE</w:t>
            </w:r>
          </w:p>
        </w:tc>
        <w:tc>
          <w:tcPr>
            <w:tcW w:w="1578" w:type="dxa"/>
          </w:tcPr>
          <w:p w14:paraId="0640A989" w14:textId="77777777" w:rsidR="00AD6CE4" w:rsidRPr="006D6BB6" w:rsidRDefault="00AD6CE4" w:rsidP="00AD6CE4">
            <w:pPr>
              <w:pStyle w:val="ACK-ChoreographyBody"/>
            </w:pPr>
            <w:r w:rsidRPr="006D6BB6">
              <w:t>AL, SU, ER</w:t>
            </w:r>
          </w:p>
        </w:tc>
        <w:tc>
          <w:tcPr>
            <w:tcW w:w="1609" w:type="dxa"/>
          </w:tcPr>
          <w:p w14:paraId="79B49933" w14:textId="77777777" w:rsidR="00AD6CE4" w:rsidRPr="006D6BB6" w:rsidRDefault="00AD6CE4" w:rsidP="00AD6CE4">
            <w:pPr>
              <w:pStyle w:val="ACK-ChoreographyBody"/>
            </w:pPr>
            <w:r w:rsidRPr="006D6BB6">
              <w:t>NE</w:t>
            </w:r>
          </w:p>
        </w:tc>
        <w:tc>
          <w:tcPr>
            <w:tcW w:w="1560" w:type="dxa"/>
          </w:tcPr>
          <w:p w14:paraId="20662EB8" w14:textId="77777777" w:rsidR="00AD6CE4" w:rsidRPr="006D6BB6" w:rsidRDefault="00AD6CE4" w:rsidP="00AD6CE4">
            <w:pPr>
              <w:pStyle w:val="ACK-ChoreographyBody"/>
            </w:pPr>
            <w:r w:rsidRPr="006D6BB6">
              <w:t>AL, SU, ER</w:t>
            </w:r>
          </w:p>
        </w:tc>
      </w:tr>
      <w:tr w:rsidR="00AD6CE4" w:rsidRPr="006D6BB6" w14:paraId="48B5E6C0" w14:textId="77777777" w:rsidTr="00EB255E">
        <w:trPr>
          <w:jc w:val="center"/>
        </w:trPr>
        <w:tc>
          <w:tcPr>
            <w:tcW w:w="1473" w:type="dxa"/>
          </w:tcPr>
          <w:p w14:paraId="25CD21C6" w14:textId="77777777" w:rsidR="00AD6CE4" w:rsidRPr="006D6BB6" w:rsidRDefault="00AD6CE4" w:rsidP="00AD6CE4">
            <w:pPr>
              <w:pStyle w:val="ACK-ChoreographyBody"/>
            </w:pPr>
            <w:r w:rsidRPr="006D6BB6">
              <w:t>MSH.16</w:t>
            </w:r>
          </w:p>
        </w:tc>
        <w:tc>
          <w:tcPr>
            <w:tcW w:w="2250" w:type="dxa"/>
          </w:tcPr>
          <w:p w14:paraId="49956672" w14:textId="77777777" w:rsidR="00AD6CE4" w:rsidRPr="006D6BB6" w:rsidRDefault="00AD6CE4" w:rsidP="00AD6CE4">
            <w:pPr>
              <w:pStyle w:val="ACK-ChoreographyBody"/>
            </w:pPr>
            <w:r w:rsidRPr="006D6BB6">
              <w:t>Blank</w:t>
            </w:r>
          </w:p>
        </w:tc>
        <w:tc>
          <w:tcPr>
            <w:tcW w:w="456" w:type="dxa"/>
          </w:tcPr>
          <w:p w14:paraId="03880221" w14:textId="77777777" w:rsidR="00AD6CE4" w:rsidRPr="006D6BB6" w:rsidRDefault="00AD6CE4" w:rsidP="00AD6CE4">
            <w:pPr>
              <w:pStyle w:val="ACK-ChoreographyBody"/>
            </w:pPr>
            <w:r w:rsidRPr="006D6BB6">
              <w:t>NE</w:t>
            </w:r>
          </w:p>
        </w:tc>
        <w:tc>
          <w:tcPr>
            <w:tcW w:w="1578" w:type="dxa"/>
          </w:tcPr>
          <w:p w14:paraId="13C64FE2" w14:textId="77777777" w:rsidR="00AD6CE4" w:rsidRPr="006D6BB6" w:rsidRDefault="00AD6CE4" w:rsidP="00AD6CE4">
            <w:pPr>
              <w:pStyle w:val="ACK-ChoreographyBody"/>
            </w:pPr>
            <w:r w:rsidRPr="006D6BB6">
              <w:t>NE</w:t>
            </w:r>
          </w:p>
        </w:tc>
        <w:tc>
          <w:tcPr>
            <w:tcW w:w="1609" w:type="dxa"/>
          </w:tcPr>
          <w:p w14:paraId="39F344CE" w14:textId="77777777" w:rsidR="00AD6CE4" w:rsidRPr="006D6BB6" w:rsidRDefault="00AD6CE4" w:rsidP="00AD6CE4">
            <w:pPr>
              <w:pStyle w:val="ACK-ChoreographyBody"/>
            </w:pPr>
            <w:r w:rsidRPr="006D6BB6">
              <w:t>AL, SU, ER</w:t>
            </w:r>
          </w:p>
        </w:tc>
        <w:tc>
          <w:tcPr>
            <w:tcW w:w="1560" w:type="dxa"/>
          </w:tcPr>
          <w:p w14:paraId="44A3530D" w14:textId="77777777" w:rsidR="00AD6CE4" w:rsidRPr="006D6BB6" w:rsidRDefault="00AD6CE4" w:rsidP="00AD6CE4">
            <w:pPr>
              <w:pStyle w:val="ACK-ChoreographyBody"/>
            </w:pPr>
            <w:r w:rsidRPr="006D6BB6">
              <w:t>AL, SU, ER</w:t>
            </w:r>
          </w:p>
        </w:tc>
      </w:tr>
      <w:tr w:rsidR="00AD6CE4" w:rsidRPr="006D6BB6" w14:paraId="2B90F63D" w14:textId="77777777" w:rsidTr="00EB255E">
        <w:trPr>
          <w:jc w:val="center"/>
        </w:trPr>
        <w:tc>
          <w:tcPr>
            <w:tcW w:w="1473" w:type="dxa"/>
          </w:tcPr>
          <w:p w14:paraId="0562231A" w14:textId="77777777" w:rsidR="00AD6CE4" w:rsidRPr="006D6BB6" w:rsidRDefault="00AD6CE4" w:rsidP="00AD6CE4">
            <w:pPr>
              <w:pStyle w:val="ACK-ChoreographyBody"/>
            </w:pPr>
            <w:r w:rsidRPr="006D6BB6">
              <w:t>Immediate Ack</w:t>
            </w:r>
          </w:p>
        </w:tc>
        <w:tc>
          <w:tcPr>
            <w:tcW w:w="2250" w:type="dxa"/>
          </w:tcPr>
          <w:p w14:paraId="20E95DA3" w14:textId="77777777" w:rsidR="00AD6CE4" w:rsidRPr="006D6BB6" w:rsidRDefault="00AD6CE4" w:rsidP="00AD6CE4">
            <w:pPr>
              <w:pStyle w:val="ACK-ChoreographyBody"/>
            </w:pPr>
            <w:r w:rsidRPr="006D6BB6">
              <w:t>-</w:t>
            </w:r>
          </w:p>
        </w:tc>
        <w:tc>
          <w:tcPr>
            <w:tcW w:w="456" w:type="dxa"/>
          </w:tcPr>
          <w:p w14:paraId="33B9EABE" w14:textId="77777777" w:rsidR="00AD6CE4" w:rsidRPr="006D6BB6" w:rsidRDefault="00AD6CE4" w:rsidP="00AD6CE4">
            <w:pPr>
              <w:pStyle w:val="ACK-ChoreographyBody"/>
            </w:pPr>
            <w:r w:rsidRPr="006D6BB6">
              <w:t>-</w:t>
            </w:r>
          </w:p>
        </w:tc>
        <w:tc>
          <w:tcPr>
            <w:tcW w:w="1578" w:type="dxa"/>
          </w:tcPr>
          <w:p w14:paraId="7E6F3B29" w14:textId="702CC3CF" w:rsidR="00AD6CE4" w:rsidRPr="006D6BB6" w:rsidRDefault="00AD6CE4" w:rsidP="00AD6CE4">
            <w:pPr>
              <w:pStyle w:val="ACK-ChoreographyBody"/>
            </w:pPr>
            <w:r w:rsidRPr="006D6BB6">
              <w:rPr>
                <w:szCs w:val="16"/>
              </w:rPr>
              <w:t>ACK^</w:t>
            </w:r>
            <w:r>
              <w:rPr>
                <w:szCs w:val="16"/>
              </w:rPr>
              <w:t>A50</w:t>
            </w:r>
            <w:r w:rsidRPr="006D6BB6">
              <w:rPr>
                <w:szCs w:val="16"/>
              </w:rPr>
              <w:t>^ACK</w:t>
            </w:r>
          </w:p>
        </w:tc>
        <w:tc>
          <w:tcPr>
            <w:tcW w:w="1609" w:type="dxa"/>
          </w:tcPr>
          <w:p w14:paraId="0C3D8052" w14:textId="77777777" w:rsidR="00AD6CE4" w:rsidRPr="006D6BB6" w:rsidRDefault="00AD6CE4" w:rsidP="00AD6CE4">
            <w:pPr>
              <w:pStyle w:val="ACK-ChoreographyBody"/>
            </w:pPr>
            <w:r w:rsidRPr="006D6BB6">
              <w:t>-</w:t>
            </w:r>
          </w:p>
        </w:tc>
        <w:tc>
          <w:tcPr>
            <w:tcW w:w="1560" w:type="dxa"/>
          </w:tcPr>
          <w:p w14:paraId="2E7076F9" w14:textId="1E4C2DCA" w:rsidR="00AD6CE4" w:rsidRPr="006D6BB6" w:rsidRDefault="00AD6CE4" w:rsidP="00AD6CE4">
            <w:pPr>
              <w:pStyle w:val="ACK-ChoreographyBody"/>
            </w:pPr>
            <w:r w:rsidRPr="006D6BB6">
              <w:rPr>
                <w:szCs w:val="16"/>
              </w:rPr>
              <w:t>ACK^</w:t>
            </w:r>
            <w:r>
              <w:rPr>
                <w:szCs w:val="16"/>
              </w:rPr>
              <w:t>A50</w:t>
            </w:r>
            <w:r w:rsidRPr="006D6BB6">
              <w:rPr>
                <w:szCs w:val="16"/>
              </w:rPr>
              <w:t>^ACK</w:t>
            </w:r>
          </w:p>
        </w:tc>
      </w:tr>
      <w:tr w:rsidR="00AD6CE4" w:rsidRPr="006D6BB6" w14:paraId="59EFD573" w14:textId="77777777" w:rsidTr="00EB255E">
        <w:trPr>
          <w:jc w:val="center"/>
        </w:trPr>
        <w:tc>
          <w:tcPr>
            <w:tcW w:w="1473" w:type="dxa"/>
          </w:tcPr>
          <w:p w14:paraId="73435C72" w14:textId="77777777" w:rsidR="00AD6CE4" w:rsidRPr="006D6BB6" w:rsidRDefault="00AD6CE4" w:rsidP="00AD6CE4">
            <w:pPr>
              <w:pStyle w:val="ACK-ChoreographyBody"/>
            </w:pPr>
            <w:r w:rsidRPr="006D6BB6">
              <w:t>Application Ack</w:t>
            </w:r>
          </w:p>
        </w:tc>
        <w:tc>
          <w:tcPr>
            <w:tcW w:w="2250" w:type="dxa"/>
          </w:tcPr>
          <w:p w14:paraId="7A3E7CE5" w14:textId="4446EE32" w:rsidR="00AD6CE4" w:rsidRPr="006D6BB6" w:rsidRDefault="00AD6CE4" w:rsidP="00AD6CE4">
            <w:pPr>
              <w:pStyle w:val="ACK-ChoreographyBody"/>
            </w:pPr>
            <w:r>
              <w:rPr>
                <w:szCs w:val="16"/>
              </w:rPr>
              <w:t>ADT</w:t>
            </w:r>
            <w:r w:rsidRPr="006D6BB6">
              <w:rPr>
                <w:szCs w:val="16"/>
              </w:rPr>
              <w:t>^</w:t>
            </w:r>
            <w:r>
              <w:rPr>
                <w:szCs w:val="16"/>
              </w:rPr>
              <w:t>A50</w:t>
            </w:r>
            <w:r w:rsidRPr="006D6BB6">
              <w:rPr>
                <w:szCs w:val="16"/>
              </w:rPr>
              <w:t>^</w:t>
            </w:r>
            <w:r>
              <w:rPr>
                <w:szCs w:val="16"/>
              </w:rPr>
              <w:t>ADT</w:t>
            </w:r>
            <w:r w:rsidRPr="006D6BB6">
              <w:rPr>
                <w:szCs w:val="16"/>
              </w:rPr>
              <w:t>_</w:t>
            </w:r>
            <w:r>
              <w:rPr>
                <w:szCs w:val="16"/>
              </w:rPr>
              <w:t>A50</w:t>
            </w:r>
          </w:p>
        </w:tc>
        <w:tc>
          <w:tcPr>
            <w:tcW w:w="456" w:type="dxa"/>
          </w:tcPr>
          <w:p w14:paraId="4A4A4438" w14:textId="77777777" w:rsidR="00AD6CE4" w:rsidRPr="006D6BB6" w:rsidRDefault="00AD6CE4" w:rsidP="00AD6CE4">
            <w:pPr>
              <w:pStyle w:val="ACK-ChoreographyBody"/>
            </w:pPr>
            <w:r w:rsidRPr="006D6BB6">
              <w:t>-</w:t>
            </w:r>
          </w:p>
        </w:tc>
        <w:tc>
          <w:tcPr>
            <w:tcW w:w="1578" w:type="dxa"/>
          </w:tcPr>
          <w:p w14:paraId="1E27E8E5" w14:textId="77777777" w:rsidR="00AD6CE4" w:rsidRPr="006D6BB6" w:rsidRDefault="00AD6CE4" w:rsidP="00AD6CE4">
            <w:pPr>
              <w:pStyle w:val="ACK-ChoreographyBody"/>
            </w:pPr>
            <w:r w:rsidRPr="006D6BB6">
              <w:t>-</w:t>
            </w:r>
          </w:p>
        </w:tc>
        <w:tc>
          <w:tcPr>
            <w:tcW w:w="1609" w:type="dxa"/>
          </w:tcPr>
          <w:p w14:paraId="7C1E56C7" w14:textId="0060DFA1" w:rsidR="00AD6CE4" w:rsidRPr="006D6BB6" w:rsidRDefault="00AD6CE4" w:rsidP="00AD6CE4">
            <w:pPr>
              <w:pStyle w:val="ACK-ChoreographyBody"/>
            </w:pPr>
            <w:r w:rsidRPr="006D6BB6">
              <w:rPr>
                <w:szCs w:val="16"/>
              </w:rPr>
              <w:t>ACK^</w:t>
            </w:r>
            <w:r>
              <w:rPr>
                <w:szCs w:val="16"/>
              </w:rPr>
              <w:t>A50</w:t>
            </w:r>
            <w:r w:rsidRPr="006D6BB6">
              <w:rPr>
                <w:szCs w:val="16"/>
              </w:rPr>
              <w:t>^ACK</w:t>
            </w:r>
          </w:p>
        </w:tc>
        <w:tc>
          <w:tcPr>
            <w:tcW w:w="1560" w:type="dxa"/>
          </w:tcPr>
          <w:p w14:paraId="32F41C56" w14:textId="1F6FC7AE" w:rsidR="00AD6CE4" w:rsidRPr="006D6BB6" w:rsidRDefault="00AD6CE4" w:rsidP="00AD6CE4">
            <w:pPr>
              <w:pStyle w:val="ACK-ChoreographyBody"/>
            </w:pPr>
            <w:r w:rsidRPr="006D6BB6">
              <w:rPr>
                <w:szCs w:val="16"/>
              </w:rPr>
              <w:t>ACK^</w:t>
            </w:r>
            <w:r>
              <w:rPr>
                <w:szCs w:val="16"/>
              </w:rPr>
              <w:t>A50</w:t>
            </w:r>
            <w:r w:rsidRPr="006D6BB6">
              <w:rPr>
                <w:szCs w:val="16"/>
              </w:rPr>
              <w:t>^ACK</w:t>
            </w:r>
          </w:p>
        </w:tc>
      </w:tr>
    </w:tbl>
    <w:p w14:paraId="09769B2C" w14:textId="77777777" w:rsidR="00715956" w:rsidRPr="00F21240" w:rsidRDefault="00715956">
      <w:pPr>
        <w:rPr>
          <w:noProof/>
        </w:rPr>
      </w:pPr>
    </w:p>
    <w:p w14:paraId="262BADA5" w14:textId="77777777" w:rsidR="00715956" w:rsidRPr="00F21240" w:rsidRDefault="00715956">
      <w:pPr>
        <w:pStyle w:val="MsgTableCaption"/>
        <w:rPr>
          <w:noProof/>
        </w:rPr>
      </w:pPr>
      <w:r w:rsidRPr="00F21240">
        <w:rPr>
          <w:noProof/>
        </w:rPr>
        <w:t>ACK^A50^ACK: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FE5EE2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4B1516E"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18DD588"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945A3E3"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0FAD215F" w14:textId="77777777" w:rsidR="00715956" w:rsidRPr="00F21240" w:rsidRDefault="00715956">
            <w:pPr>
              <w:pStyle w:val="MsgTableHeader"/>
              <w:jc w:val="center"/>
              <w:rPr>
                <w:noProof/>
              </w:rPr>
            </w:pPr>
            <w:r w:rsidRPr="00F21240">
              <w:rPr>
                <w:noProof/>
              </w:rPr>
              <w:t>Chapter</w:t>
            </w:r>
          </w:p>
        </w:tc>
      </w:tr>
      <w:tr w:rsidR="00715956" w:rsidRPr="00715956" w14:paraId="7D34F62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2EF758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77C06E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C22478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A1EDDEF" w14:textId="77777777" w:rsidR="00715956" w:rsidRPr="00F21240" w:rsidRDefault="00715956">
            <w:pPr>
              <w:pStyle w:val="MsgTableBody"/>
              <w:jc w:val="center"/>
              <w:rPr>
                <w:noProof/>
              </w:rPr>
            </w:pPr>
            <w:r w:rsidRPr="00F21240">
              <w:rPr>
                <w:noProof/>
              </w:rPr>
              <w:t>2</w:t>
            </w:r>
          </w:p>
        </w:tc>
      </w:tr>
      <w:tr w:rsidR="00715956" w:rsidRPr="00715956" w14:paraId="389FBB6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D36E29"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13605D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08A048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DDAF6D" w14:textId="77777777" w:rsidR="00715956" w:rsidRPr="00F21240" w:rsidRDefault="00715956">
            <w:pPr>
              <w:pStyle w:val="MsgTableBody"/>
              <w:jc w:val="center"/>
              <w:rPr>
                <w:noProof/>
              </w:rPr>
            </w:pPr>
            <w:r w:rsidRPr="00F21240">
              <w:rPr>
                <w:noProof/>
              </w:rPr>
              <w:t>2</w:t>
            </w:r>
          </w:p>
        </w:tc>
      </w:tr>
      <w:tr w:rsidR="00715956" w:rsidRPr="00715956" w14:paraId="1EA0B0F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E4E084"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1860518"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D7E14B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EE0774" w14:textId="77777777" w:rsidR="00715956" w:rsidRPr="00F21240" w:rsidRDefault="00715956">
            <w:pPr>
              <w:pStyle w:val="MsgTableBody"/>
              <w:jc w:val="center"/>
              <w:rPr>
                <w:noProof/>
              </w:rPr>
            </w:pPr>
            <w:r w:rsidRPr="00F21240">
              <w:rPr>
                <w:noProof/>
              </w:rPr>
              <w:t>2</w:t>
            </w:r>
          </w:p>
        </w:tc>
      </w:tr>
      <w:tr w:rsidR="00715956" w:rsidRPr="00715956" w14:paraId="3F605EA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5B2B2C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381401B"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0850E0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78ABB6" w14:textId="77777777" w:rsidR="00715956" w:rsidRPr="00F21240" w:rsidRDefault="00715956">
            <w:pPr>
              <w:pStyle w:val="MsgTableBody"/>
              <w:jc w:val="center"/>
              <w:rPr>
                <w:noProof/>
              </w:rPr>
            </w:pPr>
            <w:r w:rsidRPr="00F21240">
              <w:rPr>
                <w:noProof/>
              </w:rPr>
              <w:t>2</w:t>
            </w:r>
          </w:p>
        </w:tc>
      </w:tr>
      <w:tr w:rsidR="00715956" w:rsidRPr="00715956" w14:paraId="5830B73F"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F1BF7F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F04D3FD"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1745642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2024CD" w14:textId="77777777" w:rsidR="00715956" w:rsidRPr="00F21240" w:rsidRDefault="00715956">
            <w:pPr>
              <w:pStyle w:val="MsgTableBody"/>
              <w:jc w:val="center"/>
              <w:rPr>
                <w:noProof/>
              </w:rPr>
            </w:pPr>
            <w:r w:rsidRPr="00F21240">
              <w:rPr>
                <w:noProof/>
              </w:rPr>
              <w:t>2</w:t>
            </w:r>
          </w:p>
        </w:tc>
      </w:tr>
    </w:tbl>
    <w:p w14:paraId="5FF2BF81" w14:textId="04941590" w:rsidR="009E7AC3" w:rsidRDefault="009E7AC3" w:rsidP="00EB255E">
      <w:bookmarkStart w:id="3765" w:name="_Toc1815989"/>
      <w:bookmarkStart w:id="3766" w:name="_Toc21372533"/>
      <w:bookmarkStart w:id="3767" w:name="_Toc175992007"/>
      <w:bookmarkStart w:id="3768" w:name="_Toc1762359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9"/>
        <w:gridCol w:w="2385"/>
        <w:gridCol w:w="456"/>
        <w:gridCol w:w="2096"/>
      </w:tblGrid>
      <w:tr w:rsidR="00EB255E" w:rsidRPr="006D6BB6" w14:paraId="0BBD721E" w14:textId="77777777" w:rsidTr="00EB255E">
        <w:trPr>
          <w:jc w:val="center"/>
        </w:trPr>
        <w:tc>
          <w:tcPr>
            <w:tcW w:w="6516" w:type="dxa"/>
            <w:gridSpan w:val="4"/>
          </w:tcPr>
          <w:p w14:paraId="15CA44C8" w14:textId="40C4E788" w:rsidR="00EB255E" w:rsidRPr="006D6BB6" w:rsidRDefault="00EB255E" w:rsidP="00EB255E">
            <w:pPr>
              <w:pStyle w:val="ACK-ChoreographyHeader"/>
            </w:pPr>
            <w:r w:rsidRPr="00C20CAF">
              <w:t>Acknowledgment Choreography</w:t>
            </w:r>
          </w:p>
        </w:tc>
      </w:tr>
      <w:tr w:rsidR="00EB255E" w:rsidRPr="006D6BB6" w14:paraId="78B30A91" w14:textId="77777777" w:rsidTr="00EB255E">
        <w:trPr>
          <w:jc w:val="center"/>
        </w:trPr>
        <w:tc>
          <w:tcPr>
            <w:tcW w:w="6516" w:type="dxa"/>
            <w:gridSpan w:val="4"/>
          </w:tcPr>
          <w:p w14:paraId="75B34034" w14:textId="25CC08BA" w:rsidR="00EB255E" w:rsidRPr="00C20CAF" w:rsidRDefault="004D7EA0" w:rsidP="00EB255E">
            <w:pPr>
              <w:pStyle w:val="ACK-ChoreographyHeader"/>
            </w:pPr>
            <w:r w:rsidRPr="00F21240">
              <w:rPr>
                <w:noProof/>
              </w:rPr>
              <w:t>ACK^A50^ACK</w:t>
            </w:r>
          </w:p>
        </w:tc>
      </w:tr>
      <w:tr w:rsidR="009E7AC3" w:rsidRPr="006D6BB6" w14:paraId="01357DAB" w14:textId="77777777" w:rsidTr="00EB255E">
        <w:trPr>
          <w:jc w:val="center"/>
        </w:trPr>
        <w:tc>
          <w:tcPr>
            <w:tcW w:w="1579" w:type="dxa"/>
          </w:tcPr>
          <w:p w14:paraId="7EA9ACF9" w14:textId="77777777" w:rsidR="009E7AC3" w:rsidRPr="006D6BB6" w:rsidRDefault="009E7AC3" w:rsidP="0025077B">
            <w:pPr>
              <w:pStyle w:val="ACK-ChoreographyBody"/>
            </w:pPr>
            <w:r w:rsidRPr="006D6BB6">
              <w:t>Field name</w:t>
            </w:r>
          </w:p>
        </w:tc>
        <w:tc>
          <w:tcPr>
            <w:tcW w:w="2385" w:type="dxa"/>
          </w:tcPr>
          <w:p w14:paraId="4E5DC8FD" w14:textId="77777777" w:rsidR="009E7AC3" w:rsidRPr="006D6BB6" w:rsidRDefault="009E7AC3" w:rsidP="0025077B">
            <w:pPr>
              <w:pStyle w:val="ACK-ChoreographyBody"/>
            </w:pPr>
            <w:r w:rsidRPr="006D6BB6">
              <w:t>Field Value: Original mode</w:t>
            </w:r>
          </w:p>
        </w:tc>
        <w:tc>
          <w:tcPr>
            <w:tcW w:w="2552" w:type="dxa"/>
            <w:gridSpan w:val="2"/>
          </w:tcPr>
          <w:p w14:paraId="7EF4678D" w14:textId="77777777" w:rsidR="009E7AC3" w:rsidRPr="006D6BB6" w:rsidRDefault="009E7AC3" w:rsidP="0025077B">
            <w:pPr>
              <w:pStyle w:val="ACK-ChoreographyBody"/>
            </w:pPr>
            <w:r w:rsidRPr="006D6BB6">
              <w:t>Field value: Enhanced mode</w:t>
            </w:r>
          </w:p>
        </w:tc>
      </w:tr>
      <w:tr w:rsidR="00A57961" w:rsidRPr="006D6BB6" w14:paraId="550552A1" w14:textId="77777777" w:rsidTr="00EB255E">
        <w:trPr>
          <w:jc w:val="center"/>
        </w:trPr>
        <w:tc>
          <w:tcPr>
            <w:tcW w:w="1579" w:type="dxa"/>
          </w:tcPr>
          <w:p w14:paraId="7C22BCE5" w14:textId="77777777" w:rsidR="00A57961" w:rsidRPr="006D6BB6" w:rsidRDefault="00A57961" w:rsidP="0025077B">
            <w:pPr>
              <w:pStyle w:val="ACK-ChoreographyBody"/>
            </w:pPr>
            <w:r w:rsidRPr="006D6BB6">
              <w:t>MSH.15</w:t>
            </w:r>
          </w:p>
        </w:tc>
        <w:tc>
          <w:tcPr>
            <w:tcW w:w="2385" w:type="dxa"/>
          </w:tcPr>
          <w:p w14:paraId="5BB58ABD" w14:textId="77777777" w:rsidR="00A57961" w:rsidRPr="006D6BB6" w:rsidRDefault="00A57961" w:rsidP="0025077B">
            <w:pPr>
              <w:pStyle w:val="ACK-ChoreographyBody"/>
            </w:pPr>
            <w:r w:rsidRPr="006D6BB6">
              <w:t>Blank</w:t>
            </w:r>
          </w:p>
        </w:tc>
        <w:tc>
          <w:tcPr>
            <w:tcW w:w="456" w:type="dxa"/>
          </w:tcPr>
          <w:p w14:paraId="5E98491A" w14:textId="77777777" w:rsidR="00A57961" w:rsidRPr="006D6BB6" w:rsidRDefault="00A57961" w:rsidP="0025077B">
            <w:pPr>
              <w:pStyle w:val="ACK-ChoreographyBody"/>
            </w:pPr>
            <w:r w:rsidRPr="006D6BB6">
              <w:t>NE</w:t>
            </w:r>
          </w:p>
        </w:tc>
        <w:tc>
          <w:tcPr>
            <w:tcW w:w="2096" w:type="dxa"/>
          </w:tcPr>
          <w:p w14:paraId="13395F7D" w14:textId="77777777" w:rsidR="00A57961" w:rsidRPr="006D6BB6" w:rsidRDefault="00A57961" w:rsidP="0025077B">
            <w:pPr>
              <w:pStyle w:val="ACK-ChoreographyBody"/>
            </w:pPr>
            <w:r w:rsidRPr="006D6BB6">
              <w:t>AL, SU, ER</w:t>
            </w:r>
          </w:p>
        </w:tc>
      </w:tr>
      <w:tr w:rsidR="00A57961" w:rsidRPr="006D6BB6" w14:paraId="662D8D4F" w14:textId="77777777" w:rsidTr="00EB255E">
        <w:trPr>
          <w:trHeight w:val="364"/>
          <w:jc w:val="center"/>
        </w:trPr>
        <w:tc>
          <w:tcPr>
            <w:tcW w:w="1579" w:type="dxa"/>
          </w:tcPr>
          <w:p w14:paraId="483FD051" w14:textId="77777777" w:rsidR="00A57961" w:rsidRPr="006D6BB6" w:rsidRDefault="00A57961" w:rsidP="0025077B">
            <w:pPr>
              <w:pStyle w:val="ACK-ChoreographyBody"/>
            </w:pPr>
            <w:r w:rsidRPr="006D6BB6">
              <w:t>MSH.16</w:t>
            </w:r>
          </w:p>
        </w:tc>
        <w:tc>
          <w:tcPr>
            <w:tcW w:w="2385" w:type="dxa"/>
          </w:tcPr>
          <w:p w14:paraId="5327877F" w14:textId="77777777" w:rsidR="00A57961" w:rsidRPr="006D6BB6" w:rsidRDefault="00A57961" w:rsidP="0025077B">
            <w:pPr>
              <w:pStyle w:val="ACK-ChoreographyBody"/>
            </w:pPr>
            <w:r w:rsidRPr="006D6BB6">
              <w:t>Blank</w:t>
            </w:r>
          </w:p>
        </w:tc>
        <w:tc>
          <w:tcPr>
            <w:tcW w:w="456" w:type="dxa"/>
          </w:tcPr>
          <w:p w14:paraId="2E85E556" w14:textId="77777777" w:rsidR="00A57961" w:rsidRPr="006D6BB6" w:rsidRDefault="00A57961" w:rsidP="0025077B">
            <w:pPr>
              <w:pStyle w:val="ACK-ChoreographyBody"/>
            </w:pPr>
            <w:r w:rsidRPr="006D6BB6">
              <w:t>NE</w:t>
            </w:r>
          </w:p>
        </w:tc>
        <w:tc>
          <w:tcPr>
            <w:tcW w:w="2096" w:type="dxa"/>
          </w:tcPr>
          <w:p w14:paraId="61BBD1AF" w14:textId="77777777" w:rsidR="00A57961" w:rsidRPr="006D6BB6" w:rsidRDefault="00A57961" w:rsidP="0025077B">
            <w:pPr>
              <w:pStyle w:val="ACK-ChoreographyBody"/>
            </w:pPr>
            <w:r w:rsidRPr="006D6BB6">
              <w:t>NE</w:t>
            </w:r>
          </w:p>
        </w:tc>
      </w:tr>
      <w:tr w:rsidR="00A57961" w:rsidRPr="006D6BB6" w14:paraId="48E94C56" w14:textId="77777777" w:rsidTr="00EB255E">
        <w:trPr>
          <w:jc w:val="center"/>
        </w:trPr>
        <w:tc>
          <w:tcPr>
            <w:tcW w:w="1579" w:type="dxa"/>
          </w:tcPr>
          <w:p w14:paraId="7C9307BB" w14:textId="77777777" w:rsidR="00A57961" w:rsidRPr="006D6BB6" w:rsidRDefault="00A57961" w:rsidP="0025077B">
            <w:pPr>
              <w:pStyle w:val="ACK-ChoreographyBody"/>
            </w:pPr>
            <w:r w:rsidRPr="006D6BB6">
              <w:t>Immediate Ack</w:t>
            </w:r>
          </w:p>
        </w:tc>
        <w:tc>
          <w:tcPr>
            <w:tcW w:w="2385" w:type="dxa"/>
          </w:tcPr>
          <w:p w14:paraId="2F9C90B0" w14:textId="77777777" w:rsidR="00A57961" w:rsidRPr="006D6BB6" w:rsidRDefault="00A57961" w:rsidP="0025077B">
            <w:pPr>
              <w:pStyle w:val="ACK-ChoreographyBody"/>
            </w:pPr>
            <w:r w:rsidRPr="006D6BB6">
              <w:t>-</w:t>
            </w:r>
          </w:p>
        </w:tc>
        <w:tc>
          <w:tcPr>
            <w:tcW w:w="456" w:type="dxa"/>
          </w:tcPr>
          <w:p w14:paraId="24677E3D" w14:textId="77777777" w:rsidR="00A57961" w:rsidRPr="006D6BB6" w:rsidRDefault="00A57961" w:rsidP="0025077B">
            <w:pPr>
              <w:pStyle w:val="ACK-ChoreographyBody"/>
            </w:pPr>
            <w:r w:rsidRPr="006D6BB6">
              <w:t>-</w:t>
            </w:r>
          </w:p>
        </w:tc>
        <w:tc>
          <w:tcPr>
            <w:tcW w:w="2096" w:type="dxa"/>
          </w:tcPr>
          <w:p w14:paraId="3162BCE2" w14:textId="3A63C0AD" w:rsidR="00A57961" w:rsidRPr="006D6BB6" w:rsidRDefault="00A57961" w:rsidP="0025077B">
            <w:pPr>
              <w:pStyle w:val="ACK-ChoreographyBody"/>
            </w:pPr>
            <w:r w:rsidRPr="006D6BB6">
              <w:rPr>
                <w:szCs w:val="16"/>
              </w:rPr>
              <w:t>ACK^</w:t>
            </w:r>
            <w:r>
              <w:rPr>
                <w:szCs w:val="16"/>
              </w:rPr>
              <w:t>A50</w:t>
            </w:r>
            <w:r w:rsidRPr="006D6BB6">
              <w:rPr>
                <w:szCs w:val="16"/>
              </w:rPr>
              <w:t>^ACK</w:t>
            </w:r>
          </w:p>
        </w:tc>
      </w:tr>
      <w:tr w:rsidR="00A57961" w:rsidRPr="006D6BB6" w14:paraId="38BC47BC" w14:textId="77777777" w:rsidTr="00EB255E">
        <w:trPr>
          <w:jc w:val="center"/>
        </w:trPr>
        <w:tc>
          <w:tcPr>
            <w:tcW w:w="1579" w:type="dxa"/>
          </w:tcPr>
          <w:p w14:paraId="392266A5" w14:textId="77777777" w:rsidR="00A57961" w:rsidRPr="006D6BB6" w:rsidRDefault="00A57961" w:rsidP="0025077B">
            <w:pPr>
              <w:pStyle w:val="ACK-ChoreographyBody"/>
            </w:pPr>
            <w:r w:rsidRPr="006D6BB6">
              <w:t>Application Ack</w:t>
            </w:r>
          </w:p>
        </w:tc>
        <w:tc>
          <w:tcPr>
            <w:tcW w:w="2385" w:type="dxa"/>
          </w:tcPr>
          <w:p w14:paraId="77C894E4" w14:textId="7EA30C2C" w:rsidR="00A57961" w:rsidRPr="006D6BB6" w:rsidRDefault="00A57961" w:rsidP="0025077B">
            <w:pPr>
              <w:pStyle w:val="ACK-ChoreographyBody"/>
            </w:pPr>
            <w:r>
              <w:rPr>
                <w:szCs w:val="16"/>
              </w:rPr>
              <w:t>-</w:t>
            </w:r>
          </w:p>
        </w:tc>
        <w:tc>
          <w:tcPr>
            <w:tcW w:w="456" w:type="dxa"/>
          </w:tcPr>
          <w:p w14:paraId="6504DD92" w14:textId="77777777" w:rsidR="00A57961" w:rsidRPr="006D6BB6" w:rsidRDefault="00A57961" w:rsidP="0025077B">
            <w:pPr>
              <w:pStyle w:val="ACK-ChoreographyBody"/>
            </w:pPr>
            <w:r w:rsidRPr="006D6BB6">
              <w:t>-</w:t>
            </w:r>
          </w:p>
        </w:tc>
        <w:tc>
          <w:tcPr>
            <w:tcW w:w="2096" w:type="dxa"/>
          </w:tcPr>
          <w:p w14:paraId="06B515DD" w14:textId="77777777" w:rsidR="00A57961" w:rsidRPr="006D6BB6" w:rsidRDefault="00A57961" w:rsidP="0025077B">
            <w:pPr>
              <w:pStyle w:val="ACK-ChoreographyBody"/>
            </w:pPr>
            <w:r w:rsidRPr="006D6BB6">
              <w:t>-</w:t>
            </w:r>
          </w:p>
        </w:tc>
      </w:tr>
    </w:tbl>
    <w:p w14:paraId="2A18C8D2" w14:textId="77777777" w:rsidR="00715956" w:rsidRPr="00F21240" w:rsidRDefault="00715956">
      <w:pPr>
        <w:pStyle w:val="Heading3"/>
        <w:rPr>
          <w:noProof/>
        </w:rPr>
      </w:pPr>
      <w:bookmarkStart w:id="3769" w:name="_Toc27754836"/>
      <w:bookmarkStart w:id="3770" w:name="_Toc109892131"/>
      <w:r w:rsidRPr="00F21240">
        <w:rPr>
          <w:noProof/>
        </w:rPr>
        <w:t>ADT/ACK - Change Alternate Visit ID (Event A51</w:t>
      </w:r>
      <w:r w:rsidRPr="00F21240">
        <w:rPr>
          <w:noProof/>
        </w:rPr>
        <w:fldChar w:fldCharType="begin"/>
      </w:r>
      <w:r w:rsidRPr="00F21240">
        <w:rPr>
          <w:noProof/>
        </w:rPr>
        <w:instrText>XE "A51"</w:instrText>
      </w:r>
      <w:r w:rsidRPr="00F21240">
        <w:rPr>
          <w:noProof/>
        </w:rPr>
        <w:fldChar w:fldCharType="end"/>
      </w:r>
      <w:r w:rsidRPr="00F21240">
        <w:rPr>
          <w:noProof/>
        </w:rPr>
        <w:t>)</w:t>
      </w:r>
      <w:bookmarkEnd w:id="3765"/>
      <w:bookmarkEnd w:id="3766"/>
      <w:bookmarkEnd w:id="3767"/>
      <w:bookmarkEnd w:id="3768"/>
      <w:bookmarkEnd w:id="3769"/>
      <w:bookmarkEnd w:id="3770"/>
    </w:p>
    <w:p w14:paraId="13DCEBBF" w14:textId="77777777" w:rsidR="00715956" w:rsidRPr="00F21240" w:rsidRDefault="00715956">
      <w:pPr>
        <w:pStyle w:val="NormalIndented"/>
        <w:rPr>
          <w:noProof/>
        </w:rPr>
      </w:pPr>
      <w:r w:rsidRPr="00F21240">
        <w:rPr>
          <w:noProof/>
        </w:rPr>
        <w:t xml:space="preserve">A change has been done at the alternate visit identifier level.  That is, a </w:t>
      </w:r>
      <w:r w:rsidRPr="00F21240">
        <w:rPr>
          <w:rStyle w:val="ReferenceAttribute"/>
          <w:noProof/>
        </w:rPr>
        <w:t>PV1-50 - Alternate Visit ID</w:t>
      </w:r>
      <w:r w:rsidRPr="00F21240">
        <w:rPr>
          <w:noProof/>
        </w:rPr>
        <w:t xml:space="preserve"> has been found to be incorrect and has been changed.</w:t>
      </w:r>
    </w:p>
    <w:p w14:paraId="1D4CAE7E" w14:textId="77777777" w:rsidR="00715956" w:rsidRPr="00F21240" w:rsidRDefault="00715956">
      <w:pPr>
        <w:pStyle w:val="NormalIndented"/>
        <w:rPr>
          <w:noProof/>
        </w:rPr>
      </w:pPr>
      <w:r w:rsidRPr="00F21240">
        <w:rPr>
          <w:noProof/>
        </w:rPr>
        <w:t>An A51 event is used to signal a change of an incorrectly assigned alternate visit ID value.  The "incorrect source alternate visit ID" value is stored in the MRG segment (</w:t>
      </w:r>
      <w:r w:rsidRPr="00F21240">
        <w:rPr>
          <w:rStyle w:val="ReferenceAttribute"/>
          <w:noProof/>
        </w:rPr>
        <w:t>MRG-6 - Prior Alternate Visit ID</w:t>
      </w:r>
      <w:r w:rsidRPr="00F21240">
        <w:rPr>
          <w:noProof/>
        </w:rPr>
        <w:t>) and is to be changed to the "correct target alternate visit ID" value stored in the PV1 segment (</w:t>
      </w:r>
      <w:r w:rsidRPr="00F21240">
        <w:rPr>
          <w:rStyle w:val="ReferenceAttribute"/>
          <w:noProof/>
        </w:rPr>
        <w:t>PV1-50 - Alternate Visit ID</w:t>
      </w:r>
      <w:r w:rsidRPr="00F21240">
        <w:rPr>
          <w:noProof/>
        </w:rPr>
        <w:t>).</w:t>
      </w:r>
    </w:p>
    <w:p w14:paraId="21CEE2C7" w14:textId="77777777" w:rsidR="00715956" w:rsidRPr="00F21240" w:rsidRDefault="00715956">
      <w:pPr>
        <w:pStyle w:val="NormalIndented"/>
        <w:rPr>
          <w:noProof/>
        </w:rPr>
      </w:pPr>
      <w:r w:rsidRPr="00F21240">
        <w:rPr>
          <w:noProof/>
        </w:rPr>
        <w:t>Each superior identifier associated with this alternate visit identifier level, i.e. PID-3/MRG-1 and PID-18/MRG-3 should have the same value in both the PID and MRG segments.</w:t>
      </w:r>
    </w:p>
    <w:p w14:paraId="18DEBF51" w14:textId="77777777" w:rsidR="00715956" w:rsidRPr="00F21240" w:rsidRDefault="00715956">
      <w:pPr>
        <w:pStyle w:val="NormalIndented"/>
        <w:rPr>
          <w:noProof/>
        </w:rPr>
      </w:pPr>
      <w:r w:rsidRPr="00F21240">
        <w:rPr>
          <w:noProof/>
        </w:rPr>
        <w:t xml:space="preserve">See sections </w:t>
      </w:r>
      <w:hyperlink w:anchor="_Hlt433529977" w:history="1">
        <w:r w:rsidRPr="00F21240">
          <w:rPr>
            <w:rStyle w:val="HyperlinkText"/>
            <w:noProof/>
          </w:rPr>
          <w:fldChar w:fldCharType="begin"/>
        </w:r>
        <w:r w:rsidRPr="00F21240">
          <w:rPr>
            <w:rStyle w:val="HyperlinkText"/>
            <w:noProof/>
          </w:rPr>
          <w:instrText xml:space="preserve"> REF _Ref45686996 \r \h  \* MERGEFORMAT </w:instrText>
        </w:r>
        <w:r w:rsidRPr="00F21240">
          <w:rPr>
            <w:rStyle w:val="HyperlinkText"/>
            <w:noProof/>
          </w:rPr>
        </w:r>
        <w:r w:rsidRPr="00F21240">
          <w:rPr>
            <w:rStyle w:val="HyperlinkText"/>
            <w:noProof/>
          </w:rPr>
          <w:fldChar w:fldCharType="separate"/>
        </w:r>
        <w:r w:rsidR="00FD1E54">
          <w:rPr>
            <w:rStyle w:val="HyperlinkText"/>
          </w:rPr>
          <w:t>3.5.2</w:t>
        </w:r>
        <w:r w:rsidRPr="00F21240">
          <w:rPr>
            <w:rStyle w:val="HyperlinkText"/>
            <w:noProof/>
          </w:rPr>
          <w:fldChar w:fldCharType="end"/>
        </w:r>
        <w:r w:rsidRPr="00F21240">
          <w:rPr>
            <w:rStyle w:val="Hyperlink"/>
            <w:noProof/>
          </w:rPr>
          <w:t xml:space="preserve">, </w:t>
        </w:r>
      </w:hyperlink>
      <w:r w:rsidRPr="00F21240">
        <w:rPr>
          <w:noProof/>
        </w:rPr>
        <w:t>"</w:t>
      </w:r>
      <w:hyperlink w:anchor="_Hlt433529977" w:history="1">
        <w:r w:rsidRPr="00F21240">
          <w:rPr>
            <w:rStyle w:val="HyperlinkText"/>
            <w:noProof/>
          </w:rPr>
          <w:fldChar w:fldCharType="begin"/>
        </w:r>
        <w:r w:rsidRPr="00F21240">
          <w:rPr>
            <w:rStyle w:val="HyperlinkText"/>
            <w:noProof/>
          </w:rPr>
          <w:instrText xml:space="preserve"> REF _Ref373657558 \h  \* MERGEFORMAT </w:instrText>
        </w:r>
        <w:r w:rsidRPr="00F21240">
          <w:rPr>
            <w:rStyle w:val="HyperlinkText"/>
            <w:noProof/>
          </w:rPr>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xml:space="preserve">," and </w:t>
      </w:r>
      <w:hyperlink w:anchor="_Hlt433530704" w:history="1">
        <w:r w:rsidRPr="00F21240">
          <w:rPr>
            <w:rStyle w:val="HyperlinkText"/>
            <w:noProof/>
          </w:rPr>
          <w:fldChar w:fldCharType="begin"/>
        </w:r>
        <w:r w:rsidRPr="00F21240">
          <w:rPr>
            <w:rStyle w:val="HyperlinkText"/>
            <w:noProof/>
          </w:rPr>
          <w:instrText xml:space="preserve"> REF _Ref45687752 \r \h  \* MERGEFORMAT </w:instrText>
        </w:r>
        <w:r w:rsidRPr="00F21240">
          <w:rPr>
            <w:rStyle w:val="HyperlinkText"/>
            <w:noProof/>
          </w:rPr>
        </w:r>
        <w:r w:rsidRPr="00F21240">
          <w:rPr>
            <w:rStyle w:val="HyperlinkText"/>
            <w:noProof/>
          </w:rPr>
          <w:fldChar w:fldCharType="separate"/>
        </w:r>
        <w:r w:rsidR="00FD1E54">
          <w:rPr>
            <w:rStyle w:val="HyperlinkText"/>
          </w:rPr>
          <w:t>3.5.2.1.4</w:t>
        </w:r>
        <w:r w:rsidRPr="00F21240">
          <w:rPr>
            <w:rStyle w:val="HyperlinkText"/>
            <w:noProof/>
          </w:rPr>
          <w:fldChar w:fldCharType="end"/>
        </w:r>
      </w:hyperlink>
      <w:r w:rsidRPr="00F21240">
        <w:rPr>
          <w:noProof/>
        </w:rPr>
        <w:t>, "</w:t>
      </w:r>
      <w:hyperlink w:anchor="_Change_identifier" w:history="1">
        <w:r w:rsidRPr="00F21240">
          <w:rPr>
            <w:rStyle w:val="HyperlinkText"/>
            <w:noProof/>
          </w:rPr>
          <w:fldChar w:fldCharType="begin"/>
        </w:r>
        <w:r w:rsidRPr="00F21240">
          <w:rPr>
            <w:rStyle w:val="HyperlinkText"/>
            <w:noProof/>
          </w:rPr>
          <w:instrText xml:space="preserve"> REF _Ref45687752 \h  \* MERGEFORMAT </w:instrText>
        </w:r>
        <w:r w:rsidRPr="00F21240">
          <w:rPr>
            <w:rStyle w:val="HyperlinkText"/>
            <w:noProof/>
          </w:rPr>
        </w:r>
        <w:r w:rsidRPr="00F21240">
          <w:rPr>
            <w:rStyle w:val="HyperlinkText"/>
            <w:noProof/>
          </w:rPr>
          <w:fldChar w:fldCharType="separate"/>
        </w:r>
        <w:r w:rsidR="00FD1E54" w:rsidRPr="00FD1E54">
          <w:rPr>
            <w:rStyle w:val="HyperlinkText"/>
          </w:rPr>
          <w:t>Change identifier</w:t>
        </w:r>
        <w:r w:rsidRPr="00F21240">
          <w:rPr>
            <w:rStyle w:val="HyperlinkText"/>
            <w:noProof/>
          </w:rPr>
          <w:fldChar w:fldCharType="end"/>
        </w:r>
      </w:hyperlink>
      <w:r w:rsidRPr="00F21240">
        <w:rPr>
          <w:noProof/>
        </w:rPr>
        <w:t>," for a discussion of issues related to the implementation of change messages.</w:t>
      </w:r>
    </w:p>
    <w:p w14:paraId="345E43CB" w14:textId="77777777" w:rsidR="00715956" w:rsidRPr="00F21240" w:rsidRDefault="00715956">
      <w:pPr>
        <w:pStyle w:val="NormalIndented"/>
        <w:rPr>
          <w:noProof/>
        </w:rPr>
      </w:pPr>
      <w:r w:rsidRPr="00F21240">
        <w:rPr>
          <w:noProof/>
        </w:rPr>
        <w:t xml:space="preserve">The fields included when this message is sent should be the fields pertinent to communicate this event.  When demographic data in other fields change, it is recommended that the A08 (update patient information) event be used in conjunction with this message.  </w:t>
      </w:r>
    </w:p>
    <w:p w14:paraId="1F5B9385" w14:textId="77777777" w:rsidR="00715956" w:rsidRPr="00F21240" w:rsidRDefault="00715956">
      <w:pPr>
        <w:pStyle w:val="MsgTableCaption"/>
        <w:rPr>
          <w:noProof/>
        </w:rPr>
      </w:pPr>
      <w:r w:rsidRPr="00F21240">
        <w:rPr>
          <w:noProof/>
        </w:rPr>
        <w:t>ADT^A51^ADT_A50: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77C87430"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173727D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39FF2FE1"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DDC920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1D9B382" w14:textId="77777777" w:rsidR="00715956" w:rsidRPr="00F21240" w:rsidRDefault="00715956">
            <w:pPr>
              <w:pStyle w:val="MsgTableHeader"/>
              <w:jc w:val="center"/>
              <w:rPr>
                <w:noProof/>
              </w:rPr>
            </w:pPr>
            <w:r w:rsidRPr="00F21240">
              <w:rPr>
                <w:noProof/>
              </w:rPr>
              <w:t>Chapter</w:t>
            </w:r>
          </w:p>
        </w:tc>
      </w:tr>
      <w:tr w:rsidR="00715956" w:rsidRPr="00715956" w14:paraId="5AA3D49E"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601E603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85D940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904313A"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E13466" w14:textId="77777777" w:rsidR="00715956" w:rsidRPr="00F21240" w:rsidRDefault="00715956">
            <w:pPr>
              <w:pStyle w:val="MsgTableBody"/>
              <w:jc w:val="center"/>
              <w:rPr>
                <w:noProof/>
              </w:rPr>
            </w:pPr>
            <w:r w:rsidRPr="00F21240">
              <w:rPr>
                <w:noProof/>
              </w:rPr>
              <w:t>2</w:t>
            </w:r>
          </w:p>
        </w:tc>
      </w:tr>
      <w:tr w:rsidR="00622FC8" w:rsidRPr="00151483" w14:paraId="457F13CF"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A2087A4"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D008681"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834DA3C"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EA4DB54" w14:textId="77777777" w:rsidR="00622FC8" w:rsidRPr="00594536" w:rsidRDefault="00622FC8" w:rsidP="00622FC8">
            <w:pPr>
              <w:pStyle w:val="MsgTableBody"/>
              <w:jc w:val="center"/>
              <w:rPr>
                <w:noProof/>
              </w:rPr>
            </w:pPr>
            <w:r w:rsidRPr="00594536">
              <w:rPr>
                <w:noProof/>
              </w:rPr>
              <w:t>3</w:t>
            </w:r>
          </w:p>
        </w:tc>
      </w:tr>
      <w:tr w:rsidR="00715956" w:rsidRPr="00715956" w14:paraId="575C89B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727D46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E0D267A"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989D7B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610BA" w14:textId="77777777" w:rsidR="00715956" w:rsidRPr="00F21240" w:rsidRDefault="00715956">
            <w:pPr>
              <w:pStyle w:val="MsgTableBody"/>
              <w:jc w:val="center"/>
              <w:rPr>
                <w:noProof/>
              </w:rPr>
            </w:pPr>
            <w:r w:rsidRPr="00F21240">
              <w:rPr>
                <w:noProof/>
              </w:rPr>
              <w:t>2</w:t>
            </w:r>
          </w:p>
        </w:tc>
      </w:tr>
      <w:tr w:rsidR="00715956" w:rsidRPr="00715956" w14:paraId="62E752D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41BD24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A5F9CE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12337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D19E7" w14:textId="77777777" w:rsidR="00715956" w:rsidRPr="00F21240" w:rsidRDefault="00715956">
            <w:pPr>
              <w:pStyle w:val="MsgTableBody"/>
              <w:jc w:val="center"/>
              <w:rPr>
                <w:noProof/>
              </w:rPr>
            </w:pPr>
            <w:r w:rsidRPr="00F21240">
              <w:rPr>
                <w:noProof/>
              </w:rPr>
              <w:t>2</w:t>
            </w:r>
          </w:p>
        </w:tc>
      </w:tr>
      <w:tr w:rsidR="00715956" w:rsidRPr="00715956" w14:paraId="3EAFE42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F61C41E"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44ADA4B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494D6F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06F347" w14:textId="77777777" w:rsidR="00715956" w:rsidRPr="00F21240" w:rsidRDefault="00715956">
            <w:pPr>
              <w:pStyle w:val="MsgTableBody"/>
              <w:jc w:val="center"/>
              <w:rPr>
                <w:noProof/>
              </w:rPr>
            </w:pPr>
            <w:r w:rsidRPr="00F21240">
              <w:rPr>
                <w:noProof/>
              </w:rPr>
              <w:t>3</w:t>
            </w:r>
          </w:p>
        </w:tc>
      </w:tr>
      <w:tr w:rsidR="00715956" w:rsidRPr="00715956" w14:paraId="2F50D28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CD17613"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0AABAE0B"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740884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B8F30C" w14:textId="77777777" w:rsidR="00715956" w:rsidRPr="00F21240" w:rsidRDefault="00715956">
            <w:pPr>
              <w:pStyle w:val="MsgTableBody"/>
              <w:jc w:val="center"/>
              <w:rPr>
                <w:noProof/>
              </w:rPr>
            </w:pPr>
            <w:r w:rsidRPr="00F21240">
              <w:rPr>
                <w:noProof/>
              </w:rPr>
              <w:t>3</w:t>
            </w:r>
          </w:p>
        </w:tc>
      </w:tr>
      <w:tr w:rsidR="00715956" w:rsidRPr="00715956" w14:paraId="0B7224C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AA93D3E"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599F46D8"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4E6DA5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AF767" w14:textId="77777777" w:rsidR="00715956" w:rsidRPr="00F21240" w:rsidRDefault="00715956">
            <w:pPr>
              <w:pStyle w:val="MsgTableBody"/>
              <w:jc w:val="center"/>
              <w:rPr>
                <w:noProof/>
              </w:rPr>
            </w:pPr>
            <w:r w:rsidRPr="00F21240">
              <w:rPr>
                <w:noProof/>
              </w:rPr>
              <w:t>3</w:t>
            </w:r>
          </w:p>
        </w:tc>
      </w:tr>
      <w:tr w:rsidR="00315DE3" w:rsidRPr="00715956" w14:paraId="5CD836C1" w14:textId="77777777" w:rsidTr="00D50068">
        <w:trPr>
          <w:jc w:val="center"/>
          <w:ins w:id="3771" w:author="Merrick, Riki | APHL" w:date="2022-07-17T17:27:00Z"/>
        </w:trPr>
        <w:tc>
          <w:tcPr>
            <w:tcW w:w="2882" w:type="dxa"/>
            <w:tcBorders>
              <w:top w:val="dotted" w:sz="4" w:space="0" w:color="auto"/>
              <w:left w:val="nil"/>
              <w:bottom w:val="dotted" w:sz="4" w:space="0" w:color="auto"/>
              <w:right w:val="nil"/>
            </w:tcBorders>
            <w:shd w:val="clear" w:color="auto" w:fill="FFFFFF"/>
          </w:tcPr>
          <w:p w14:paraId="151BBD91" w14:textId="588CFBDF" w:rsidR="00315DE3" w:rsidRDefault="00315DE3" w:rsidP="00315DE3">
            <w:pPr>
              <w:pStyle w:val="MsgTableBody"/>
              <w:rPr>
                <w:ins w:id="3772" w:author="Merrick, Riki | APHL" w:date="2022-07-17T17:27:00Z"/>
              </w:rPr>
            </w:pPr>
            <w:ins w:id="3773" w:author="Merrick, Riki | APHL" w:date="2022-07-17T17:27:00Z">
              <w:r>
                <w:rPr>
                  <w:noProof/>
                </w:rPr>
                <w:t>[{ GSP }]</w:t>
              </w:r>
            </w:ins>
          </w:p>
        </w:tc>
        <w:tc>
          <w:tcPr>
            <w:tcW w:w="4320" w:type="dxa"/>
            <w:tcBorders>
              <w:top w:val="dotted" w:sz="4" w:space="0" w:color="auto"/>
              <w:left w:val="nil"/>
              <w:bottom w:val="dotted" w:sz="4" w:space="0" w:color="auto"/>
              <w:right w:val="nil"/>
            </w:tcBorders>
            <w:shd w:val="clear" w:color="auto" w:fill="FFFFFF"/>
          </w:tcPr>
          <w:p w14:paraId="644416ED" w14:textId="33A7866F" w:rsidR="00315DE3" w:rsidRPr="00F21240" w:rsidRDefault="00315DE3" w:rsidP="00315DE3">
            <w:pPr>
              <w:pStyle w:val="MsgTableBody"/>
              <w:rPr>
                <w:ins w:id="3774" w:author="Merrick, Riki | APHL" w:date="2022-07-17T17:27:00Z"/>
                <w:noProof/>
              </w:rPr>
            </w:pPr>
            <w:ins w:id="3775" w:author="Merrick, Riki | APHL" w:date="2022-07-17T17:27: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2330653B" w14:textId="77777777" w:rsidR="00315DE3" w:rsidRPr="00F21240" w:rsidRDefault="00315DE3" w:rsidP="00315DE3">
            <w:pPr>
              <w:pStyle w:val="MsgTableBody"/>
              <w:jc w:val="center"/>
              <w:rPr>
                <w:ins w:id="3776"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12A847D3" w14:textId="3CDD23CB" w:rsidR="00315DE3" w:rsidRPr="00F21240" w:rsidRDefault="00315DE3" w:rsidP="00315DE3">
            <w:pPr>
              <w:pStyle w:val="MsgTableBody"/>
              <w:jc w:val="center"/>
              <w:rPr>
                <w:ins w:id="3777" w:author="Merrick, Riki | APHL" w:date="2022-07-17T17:27:00Z"/>
                <w:noProof/>
              </w:rPr>
            </w:pPr>
            <w:ins w:id="3778" w:author="Merrick, Riki | APHL" w:date="2022-07-17T17:27:00Z">
              <w:r>
                <w:rPr>
                  <w:noProof/>
                </w:rPr>
                <w:t>3</w:t>
              </w:r>
            </w:ins>
          </w:p>
        </w:tc>
      </w:tr>
      <w:tr w:rsidR="00315DE3" w:rsidRPr="00715956" w14:paraId="57EDE961" w14:textId="77777777" w:rsidTr="00D50068">
        <w:trPr>
          <w:jc w:val="center"/>
          <w:ins w:id="3779" w:author="Merrick, Riki | APHL" w:date="2022-07-17T17:27:00Z"/>
        </w:trPr>
        <w:tc>
          <w:tcPr>
            <w:tcW w:w="2882" w:type="dxa"/>
            <w:tcBorders>
              <w:top w:val="dotted" w:sz="4" w:space="0" w:color="auto"/>
              <w:left w:val="nil"/>
              <w:bottom w:val="dotted" w:sz="4" w:space="0" w:color="auto"/>
              <w:right w:val="nil"/>
            </w:tcBorders>
            <w:shd w:val="clear" w:color="auto" w:fill="FFFFFF"/>
          </w:tcPr>
          <w:p w14:paraId="7E3F16D4" w14:textId="0AB309ED" w:rsidR="00315DE3" w:rsidRDefault="00315DE3" w:rsidP="00315DE3">
            <w:pPr>
              <w:pStyle w:val="MsgTableBody"/>
              <w:rPr>
                <w:ins w:id="3780" w:author="Merrick, Riki | APHL" w:date="2022-07-17T17:27:00Z"/>
              </w:rPr>
            </w:pPr>
            <w:ins w:id="3781" w:author="Merrick, Riki | APHL" w:date="2022-07-17T17:27:00Z">
              <w:r>
                <w:rPr>
                  <w:noProof/>
                </w:rPr>
                <w:t>[{ GSR }]</w:t>
              </w:r>
            </w:ins>
          </w:p>
        </w:tc>
        <w:tc>
          <w:tcPr>
            <w:tcW w:w="4320" w:type="dxa"/>
            <w:tcBorders>
              <w:top w:val="dotted" w:sz="4" w:space="0" w:color="auto"/>
              <w:left w:val="nil"/>
              <w:bottom w:val="dotted" w:sz="4" w:space="0" w:color="auto"/>
              <w:right w:val="nil"/>
            </w:tcBorders>
            <w:shd w:val="clear" w:color="auto" w:fill="FFFFFF"/>
          </w:tcPr>
          <w:p w14:paraId="555BB2E2" w14:textId="11908126" w:rsidR="00315DE3" w:rsidRPr="00F21240" w:rsidRDefault="00315DE3" w:rsidP="00315DE3">
            <w:pPr>
              <w:pStyle w:val="MsgTableBody"/>
              <w:rPr>
                <w:ins w:id="3782" w:author="Merrick, Riki | APHL" w:date="2022-07-17T17:27:00Z"/>
                <w:noProof/>
              </w:rPr>
            </w:pPr>
            <w:ins w:id="3783" w:author="Merrick, Riki | APHL" w:date="2022-07-17T17:27: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9EA6949" w14:textId="77777777" w:rsidR="00315DE3" w:rsidRPr="00F21240" w:rsidRDefault="00315DE3" w:rsidP="00315DE3">
            <w:pPr>
              <w:pStyle w:val="MsgTableBody"/>
              <w:jc w:val="center"/>
              <w:rPr>
                <w:ins w:id="3784"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70D5DF8C" w14:textId="6FB73D2F" w:rsidR="00315DE3" w:rsidRPr="00F21240" w:rsidRDefault="00315DE3" w:rsidP="00315DE3">
            <w:pPr>
              <w:pStyle w:val="MsgTableBody"/>
              <w:jc w:val="center"/>
              <w:rPr>
                <w:ins w:id="3785" w:author="Merrick, Riki | APHL" w:date="2022-07-17T17:27:00Z"/>
                <w:noProof/>
              </w:rPr>
            </w:pPr>
            <w:ins w:id="3786" w:author="Merrick, Riki | APHL" w:date="2022-07-17T17:27:00Z">
              <w:r>
                <w:rPr>
                  <w:noProof/>
                </w:rPr>
                <w:t>3</w:t>
              </w:r>
            </w:ins>
          </w:p>
        </w:tc>
      </w:tr>
      <w:tr w:rsidR="00315DE3" w:rsidRPr="00715956" w14:paraId="4228E847" w14:textId="77777777" w:rsidTr="00D50068">
        <w:trPr>
          <w:jc w:val="center"/>
          <w:ins w:id="3787" w:author="Merrick, Riki | APHL" w:date="2022-07-17T17:27:00Z"/>
        </w:trPr>
        <w:tc>
          <w:tcPr>
            <w:tcW w:w="2882" w:type="dxa"/>
            <w:tcBorders>
              <w:top w:val="dotted" w:sz="4" w:space="0" w:color="auto"/>
              <w:left w:val="nil"/>
              <w:bottom w:val="dotted" w:sz="4" w:space="0" w:color="auto"/>
              <w:right w:val="nil"/>
            </w:tcBorders>
            <w:shd w:val="clear" w:color="auto" w:fill="FFFFFF"/>
          </w:tcPr>
          <w:p w14:paraId="636A850A" w14:textId="63B31E9F" w:rsidR="00315DE3" w:rsidRDefault="00315DE3" w:rsidP="00315DE3">
            <w:pPr>
              <w:pStyle w:val="MsgTableBody"/>
              <w:rPr>
                <w:ins w:id="3788" w:author="Merrick, Riki | APHL" w:date="2022-07-17T17:27:00Z"/>
              </w:rPr>
            </w:pPr>
            <w:ins w:id="3789" w:author="Merrick, Riki | APHL" w:date="2022-07-17T17:27:00Z">
              <w:r>
                <w:rPr>
                  <w:noProof/>
                </w:rPr>
                <w:t>[{ GSC }]</w:t>
              </w:r>
            </w:ins>
          </w:p>
        </w:tc>
        <w:tc>
          <w:tcPr>
            <w:tcW w:w="4320" w:type="dxa"/>
            <w:tcBorders>
              <w:top w:val="dotted" w:sz="4" w:space="0" w:color="auto"/>
              <w:left w:val="nil"/>
              <w:bottom w:val="dotted" w:sz="4" w:space="0" w:color="auto"/>
              <w:right w:val="nil"/>
            </w:tcBorders>
            <w:shd w:val="clear" w:color="auto" w:fill="FFFFFF"/>
          </w:tcPr>
          <w:p w14:paraId="087ECE11" w14:textId="69AA9EFD" w:rsidR="00315DE3" w:rsidRPr="00F21240" w:rsidRDefault="00315DE3" w:rsidP="00315DE3">
            <w:pPr>
              <w:pStyle w:val="MsgTableBody"/>
              <w:rPr>
                <w:ins w:id="3790" w:author="Merrick, Riki | APHL" w:date="2022-07-17T17:27:00Z"/>
                <w:noProof/>
              </w:rPr>
            </w:pPr>
            <w:ins w:id="3791" w:author="Merrick, Riki | APHL" w:date="2022-07-17T17:27: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03B41834" w14:textId="77777777" w:rsidR="00315DE3" w:rsidRPr="00F21240" w:rsidRDefault="00315DE3" w:rsidP="00315DE3">
            <w:pPr>
              <w:pStyle w:val="MsgTableBody"/>
              <w:jc w:val="center"/>
              <w:rPr>
                <w:ins w:id="3792"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2F1134F2" w14:textId="51A238F5" w:rsidR="00315DE3" w:rsidRPr="00F21240" w:rsidRDefault="00315DE3" w:rsidP="00315DE3">
            <w:pPr>
              <w:pStyle w:val="MsgTableBody"/>
              <w:jc w:val="center"/>
              <w:rPr>
                <w:ins w:id="3793" w:author="Merrick, Riki | APHL" w:date="2022-07-17T17:27:00Z"/>
                <w:noProof/>
              </w:rPr>
            </w:pPr>
            <w:ins w:id="3794" w:author="Merrick, Riki | APHL" w:date="2022-07-17T17:27:00Z">
              <w:r>
                <w:rPr>
                  <w:noProof/>
                </w:rPr>
                <w:t>3</w:t>
              </w:r>
            </w:ins>
          </w:p>
        </w:tc>
      </w:tr>
      <w:tr w:rsidR="00315DE3" w:rsidRPr="00715956" w14:paraId="1543CB8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4F9B186" w14:textId="77777777" w:rsidR="00315DE3" w:rsidRPr="00F21240" w:rsidRDefault="00000000" w:rsidP="00315DE3">
            <w:pPr>
              <w:pStyle w:val="MsgTableBody"/>
              <w:rPr>
                <w:noProof/>
              </w:rPr>
            </w:pPr>
            <w:hyperlink w:anchor="MRG" w:history="1">
              <w:r w:rsidR="00315DE3" w:rsidRPr="00F21240">
                <w:rPr>
                  <w:rStyle w:val="Hyperlink"/>
                  <w:noProof/>
                </w:rPr>
                <w:t>MRG</w:t>
              </w:r>
            </w:hyperlink>
            <w:r w:rsidR="00315DE3"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A1C233D" w14:textId="77777777" w:rsidR="00315DE3" w:rsidRPr="00F21240" w:rsidRDefault="00315DE3" w:rsidP="00315DE3">
            <w:pPr>
              <w:pStyle w:val="MsgTableBody"/>
              <w:rPr>
                <w:noProof/>
              </w:rPr>
            </w:pPr>
            <w:r w:rsidRPr="00F21240">
              <w:rPr>
                <w:noProof/>
              </w:rPr>
              <w:t xml:space="preserve">Merge Information </w:t>
            </w:r>
          </w:p>
        </w:tc>
        <w:tc>
          <w:tcPr>
            <w:tcW w:w="864" w:type="dxa"/>
            <w:tcBorders>
              <w:top w:val="dotted" w:sz="4" w:space="0" w:color="auto"/>
              <w:left w:val="nil"/>
              <w:bottom w:val="dotted" w:sz="4" w:space="0" w:color="auto"/>
              <w:right w:val="nil"/>
            </w:tcBorders>
            <w:shd w:val="clear" w:color="auto" w:fill="FFFFFF"/>
          </w:tcPr>
          <w:p w14:paraId="5480D8E4"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0D74B9" w14:textId="77777777" w:rsidR="00315DE3" w:rsidRPr="00F21240" w:rsidRDefault="00315DE3" w:rsidP="00315DE3">
            <w:pPr>
              <w:pStyle w:val="MsgTableBody"/>
              <w:jc w:val="center"/>
              <w:rPr>
                <w:noProof/>
              </w:rPr>
            </w:pPr>
            <w:r w:rsidRPr="00F21240">
              <w:rPr>
                <w:noProof/>
              </w:rPr>
              <w:t>3</w:t>
            </w:r>
          </w:p>
        </w:tc>
      </w:tr>
      <w:tr w:rsidR="00315DE3" w:rsidRPr="00715956" w14:paraId="72B17471"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64E2D5B9" w14:textId="77777777" w:rsidR="00315DE3" w:rsidRPr="00F21240" w:rsidRDefault="00000000" w:rsidP="00315DE3">
            <w:pPr>
              <w:pStyle w:val="MsgTableBody"/>
              <w:rPr>
                <w:noProof/>
              </w:rPr>
            </w:pPr>
            <w:hyperlink w:anchor="PV1" w:history="1">
              <w:r w:rsidR="00315DE3" w:rsidRPr="00F21240">
                <w:rPr>
                  <w:rStyle w:val="Hyperlink"/>
                  <w:noProof/>
                </w:rPr>
                <w:t>PV1</w:t>
              </w:r>
            </w:hyperlink>
          </w:p>
        </w:tc>
        <w:tc>
          <w:tcPr>
            <w:tcW w:w="4320" w:type="dxa"/>
            <w:tcBorders>
              <w:top w:val="dotted" w:sz="4" w:space="0" w:color="auto"/>
              <w:left w:val="nil"/>
              <w:bottom w:val="single" w:sz="2" w:space="0" w:color="auto"/>
              <w:right w:val="nil"/>
            </w:tcBorders>
            <w:shd w:val="clear" w:color="auto" w:fill="FFFFFF"/>
          </w:tcPr>
          <w:p w14:paraId="6D2E0D72"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single" w:sz="2" w:space="0" w:color="auto"/>
              <w:right w:val="nil"/>
            </w:tcBorders>
            <w:shd w:val="clear" w:color="auto" w:fill="FFFFFF"/>
          </w:tcPr>
          <w:p w14:paraId="1AC6B631"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4483F4E" w14:textId="77777777" w:rsidR="00315DE3" w:rsidRPr="00F21240" w:rsidRDefault="00315DE3" w:rsidP="00315DE3">
            <w:pPr>
              <w:pStyle w:val="MsgTableBody"/>
              <w:jc w:val="center"/>
              <w:rPr>
                <w:noProof/>
              </w:rPr>
            </w:pPr>
            <w:r w:rsidRPr="00F21240">
              <w:rPr>
                <w:noProof/>
              </w:rPr>
              <w:t>3</w:t>
            </w:r>
          </w:p>
        </w:tc>
      </w:tr>
    </w:tbl>
    <w:p w14:paraId="69FA0228" w14:textId="42BED13F"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EB255E" w:rsidRPr="006D6BB6" w14:paraId="6F0AEA31" w14:textId="77777777" w:rsidTr="00EB255E">
        <w:trPr>
          <w:jc w:val="center"/>
        </w:trPr>
        <w:tc>
          <w:tcPr>
            <w:tcW w:w="8926" w:type="dxa"/>
            <w:gridSpan w:val="6"/>
          </w:tcPr>
          <w:p w14:paraId="285564DB" w14:textId="31B9B471" w:rsidR="00EB255E" w:rsidRPr="006D6BB6" w:rsidRDefault="00EB255E" w:rsidP="00EB255E">
            <w:pPr>
              <w:pStyle w:val="ACK-ChoreographyHeader"/>
            </w:pPr>
            <w:r w:rsidRPr="00C20CAF">
              <w:lastRenderedPageBreak/>
              <w:t>Acknowledgment Choreography</w:t>
            </w:r>
          </w:p>
        </w:tc>
      </w:tr>
      <w:tr w:rsidR="00EB255E" w:rsidRPr="006D6BB6" w14:paraId="29BD5EBC" w14:textId="77777777" w:rsidTr="00EB255E">
        <w:trPr>
          <w:jc w:val="center"/>
        </w:trPr>
        <w:tc>
          <w:tcPr>
            <w:tcW w:w="8926" w:type="dxa"/>
            <w:gridSpan w:val="6"/>
          </w:tcPr>
          <w:p w14:paraId="51183BDD" w14:textId="1D1D0D70" w:rsidR="00EB255E" w:rsidRPr="00C20CAF" w:rsidRDefault="004D7EA0" w:rsidP="00EB255E">
            <w:pPr>
              <w:pStyle w:val="ACK-ChoreographyHeader"/>
            </w:pPr>
            <w:r w:rsidRPr="00F21240">
              <w:rPr>
                <w:noProof/>
              </w:rPr>
              <w:t>ADT^A51^ADT_A50</w:t>
            </w:r>
          </w:p>
        </w:tc>
      </w:tr>
      <w:tr w:rsidR="00AD6CE4" w:rsidRPr="006D6BB6" w14:paraId="03241ADF" w14:textId="77777777" w:rsidTr="00EB255E">
        <w:trPr>
          <w:jc w:val="center"/>
        </w:trPr>
        <w:tc>
          <w:tcPr>
            <w:tcW w:w="1549" w:type="dxa"/>
          </w:tcPr>
          <w:p w14:paraId="3731A853" w14:textId="77777777" w:rsidR="00AD6CE4" w:rsidRPr="006D6BB6" w:rsidRDefault="00AD6CE4" w:rsidP="00AD6CE4">
            <w:pPr>
              <w:pStyle w:val="ACK-ChoreographyBody"/>
            </w:pPr>
            <w:r w:rsidRPr="006D6BB6">
              <w:t>Field name</w:t>
            </w:r>
          </w:p>
        </w:tc>
        <w:tc>
          <w:tcPr>
            <w:tcW w:w="2250" w:type="dxa"/>
          </w:tcPr>
          <w:p w14:paraId="0713524B" w14:textId="77777777" w:rsidR="00AD6CE4" w:rsidRPr="006D6BB6" w:rsidRDefault="00AD6CE4" w:rsidP="00AD6CE4">
            <w:pPr>
              <w:pStyle w:val="ACK-ChoreographyBody"/>
            </w:pPr>
            <w:r w:rsidRPr="006D6BB6">
              <w:t>Field Value: Original mode</w:t>
            </w:r>
          </w:p>
        </w:tc>
        <w:tc>
          <w:tcPr>
            <w:tcW w:w="5127" w:type="dxa"/>
            <w:gridSpan w:val="4"/>
          </w:tcPr>
          <w:p w14:paraId="0B48CE6E" w14:textId="77777777" w:rsidR="00AD6CE4" w:rsidRPr="006D6BB6" w:rsidRDefault="00AD6CE4" w:rsidP="00AD6CE4">
            <w:pPr>
              <w:pStyle w:val="ACK-ChoreographyBody"/>
            </w:pPr>
            <w:r w:rsidRPr="006D6BB6">
              <w:t>Field value: Enhanced mode</w:t>
            </w:r>
          </w:p>
        </w:tc>
      </w:tr>
      <w:tr w:rsidR="00AD6CE4" w:rsidRPr="006D6BB6" w14:paraId="2FF7B3AC" w14:textId="77777777" w:rsidTr="00EB255E">
        <w:trPr>
          <w:jc w:val="center"/>
        </w:trPr>
        <w:tc>
          <w:tcPr>
            <w:tcW w:w="1549" w:type="dxa"/>
          </w:tcPr>
          <w:p w14:paraId="1B278660" w14:textId="77777777" w:rsidR="00AD6CE4" w:rsidRPr="006D6BB6" w:rsidRDefault="00AD6CE4" w:rsidP="00AD6CE4">
            <w:pPr>
              <w:pStyle w:val="ACK-ChoreographyBody"/>
            </w:pPr>
            <w:r w:rsidRPr="006D6BB6">
              <w:t>MSH.15</w:t>
            </w:r>
          </w:p>
        </w:tc>
        <w:tc>
          <w:tcPr>
            <w:tcW w:w="2250" w:type="dxa"/>
          </w:tcPr>
          <w:p w14:paraId="565ACE8B" w14:textId="77777777" w:rsidR="00AD6CE4" w:rsidRPr="006D6BB6" w:rsidRDefault="00AD6CE4" w:rsidP="00AD6CE4">
            <w:pPr>
              <w:pStyle w:val="ACK-ChoreographyBody"/>
            </w:pPr>
            <w:r w:rsidRPr="006D6BB6">
              <w:t>Blank</w:t>
            </w:r>
          </w:p>
        </w:tc>
        <w:tc>
          <w:tcPr>
            <w:tcW w:w="456" w:type="dxa"/>
          </w:tcPr>
          <w:p w14:paraId="74B287C7" w14:textId="77777777" w:rsidR="00AD6CE4" w:rsidRPr="006D6BB6" w:rsidRDefault="00AD6CE4" w:rsidP="00AD6CE4">
            <w:pPr>
              <w:pStyle w:val="ACK-ChoreographyBody"/>
            </w:pPr>
            <w:r w:rsidRPr="006D6BB6">
              <w:t>NE</w:t>
            </w:r>
          </w:p>
        </w:tc>
        <w:tc>
          <w:tcPr>
            <w:tcW w:w="1569" w:type="dxa"/>
          </w:tcPr>
          <w:p w14:paraId="000FE2F8" w14:textId="77777777" w:rsidR="00AD6CE4" w:rsidRPr="006D6BB6" w:rsidRDefault="00AD6CE4" w:rsidP="00AD6CE4">
            <w:pPr>
              <w:pStyle w:val="ACK-ChoreographyBody"/>
            </w:pPr>
            <w:r w:rsidRPr="006D6BB6">
              <w:t>AL, SU, ER</w:t>
            </w:r>
          </w:p>
        </w:tc>
        <w:tc>
          <w:tcPr>
            <w:tcW w:w="1542" w:type="dxa"/>
          </w:tcPr>
          <w:p w14:paraId="7C82F95D" w14:textId="77777777" w:rsidR="00AD6CE4" w:rsidRPr="006D6BB6" w:rsidRDefault="00AD6CE4" w:rsidP="00AD6CE4">
            <w:pPr>
              <w:pStyle w:val="ACK-ChoreographyBody"/>
            </w:pPr>
            <w:r w:rsidRPr="006D6BB6">
              <w:t>NE</w:t>
            </w:r>
          </w:p>
        </w:tc>
        <w:tc>
          <w:tcPr>
            <w:tcW w:w="1560" w:type="dxa"/>
          </w:tcPr>
          <w:p w14:paraId="47A56A9C" w14:textId="77777777" w:rsidR="00AD6CE4" w:rsidRPr="006D6BB6" w:rsidRDefault="00AD6CE4" w:rsidP="00AD6CE4">
            <w:pPr>
              <w:pStyle w:val="ACK-ChoreographyBody"/>
            </w:pPr>
            <w:r w:rsidRPr="006D6BB6">
              <w:t>AL, SU, ER</w:t>
            </w:r>
          </w:p>
        </w:tc>
      </w:tr>
      <w:tr w:rsidR="00AD6CE4" w:rsidRPr="006D6BB6" w14:paraId="5FB5733A" w14:textId="77777777" w:rsidTr="00EB255E">
        <w:trPr>
          <w:jc w:val="center"/>
        </w:trPr>
        <w:tc>
          <w:tcPr>
            <w:tcW w:w="1549" w:type="dxa"/>
          </w:tcPr>
          <w:p w14:paraId="4CB48E86" w14:textId="77777777" w:rsidR="00AD6CE4" w:rsidRPr="006D6BB6" w:rsidRDefault="00AD6CE4" w:rsidP="00AD6CE4">
            <w:pPr>
              <w:pStyle w:val="ACK-ChoreographyBody"/>
            </w:pPr>
            <w:r w:rsidRPr="006D6BB6">
              <w:t>MSH.16</w:t>
            </w:r>
          </w:p>
        </w:tc>
        <w:tc>
          <w:tcPr>
            <w:tcW w:w="2250" w:type="dxa"/>
          </w:tcPr>
          <w:p w14:paraId="45CC77A2" w14:textId="77777777" w:rsidR="00AD6CE4" w:rsidRPr="006D6BB6" w:rsidRDefault="00AD6CE4" w:rsidP="00AD6CE4">
            <w:pPr>
              <w:pStyle w:val="ACK-ChoreographyBody"/>
            </w:pPr>
            <w:r w:rsidRPr="006D6BB6">
              <w:t>Blank</w:t>
            </w:r>
          </w:p>
        </w:tc>
        <w:tc>
          <w:tcPr>
            <w:tcW w:w="456" w:type="dxa"/>
          </w:tcPr>
          <w:p w14:paraId="50164A3B" w14:textId="77777777" w:rsidR="00AD6CE4" w:rsidRPr="006D6BB6" w:rsidRDefault="00AD6CE4" w:rsidP="00AD6CE4">
            <w:pPr>
              <w:pStyle w:val="ACK-ChoreographyBody"/>
            </w:pPr>
            <w:r w:rsidRPr="006D6BB6">
              <w:t>NE</w:t>
            </w:r>
          </w:p>
        </w:tc>
        <w:tc>
          <w:tcPr>
            <w:tcW w:w="1569" w:type="dxa"/>
          </w:tcPr>
          <w:p w14:paraId="022AA51C" w14:textId="77777777" w:rsidR="00AD6CE4" w:rsidRPr="006D6BB6" w:rsidRDefault="00AD6CE4" w:rsidP="00AD6CE4">
            <w:pPr>
              <w:pStyle w:val="ACK-ChoreographyBody"/>
            </w:pPr>
            <w:r w:rsidRPr="006D6BB6">
              <w:t>NE</w:t>
            </w:r>
          </w:p>
        </w:tc>
        <w:tc>
          <w:tcPr>
            <w:tcW w:w="1542" w:type="dxa"/>
          </w:tcPr>
          <w:p w14:paraId="390CD753" w14:textId="77777777" w:rsidR="00AD6CE4" w:rsidRPr="006D6BB6" w:rsidRDefault="00AD6CE4" w:rsidP="00AD6CE4">
            <w:pPr>
              <w:pStyle w:val="ACK-ChoreographyBody"/>
            </w:pPr>
            <w:r w:rsidRPr="006D6BB6">
              <w:t>AL, SU, ER</w:t>
            </w:r>
          </w:p>
        </w:tc>
        <w:tc>
          <w:tcPr>
            <w:tcW w:w="1560" w:type="dxa"/>
          </w:tcPr>
          <w:p w14:paraId="3CAD4ED1" w14:textId="77777777" w:rsidR="00AD6CE4" w:rsidRPr="006D6BB6" w:rsidRDefault="00AD6CE4" w:rsidP="00AD6CE4">
            <w:pPr>
              <w:pStyle w:val="ACK-ChoreographyBody"/>
            </w:pPr>
            <w:r w:rsidRPr="006D6BB6">
              <w:t>AL, SU, ER</w:t>
            </w:r>
          </w:p>
        </w:tc>
      </w:tr>
      <w:tr w:rsidR="00AD6CE4" w:rsidRPr="006D6BB6" w14:paraId="1AFE4368" w14:textId="77777777" w:rsidTr="00EB255E">
        <w:trPr>
          <w:jc w:val="center"/>
        </w:trPr>
        <w:tc>
          <w:tcPr>
            <w:tcW w:w="1549" w:type="dxa"/>
          </w:tcPr>
          <w:p w14:paraId="4F1266F7" w14:textId="77777777" w:rsidR="00AD6CE4" w:rsidRPr="006D6BB6" w:rsidRDefault="00AD6CE4" w:rsidP="00AD6CE4">
            <w:pPr>
              <w:pStyle w:val="ACK-ChoreographyBody"/>
            </w:pPr>
            <w:r w:rsidRPr="006D6BB6">
              <w:t>Immediate Ack</w:t>
            </w:r>
          </w:p>
        </w:tc>
        <w:tc>
          <w:tcPr>
            <w:tcW w:w="2250" w:type="dxa"/>
          </w:tcPr>
          <w:p w14:paraId="1004E4FB" w14:textId="77777777" w:rsidR="00AD6CE4" w:rsidRPr="006D6BB6" w:rsidRDefault="00AD6CE4" w:rsidP="00AD6CE4">
            <w:pPr>
              <w:pStyle w:val="ACK-ChoreographyBody"/>
            </w:pPr>
            <w:r w:rsidRPr="006D6BB6">
              <w:t>-</w:t>
            </w:r>
          </w:p>
        </w:tc>
        <w:tc>
          <w:tcPr>
            <w:tcW w:w="456" w:type="dxa"/>
          </w:tcPr>
          <w:p w14:paraId="26D11D18" w14:textId="77777777" w:rsidR="00AD6CE4" w:rsidRPr="006D6BB6" w:rsidRDefault="00AD6CE4" w:rsidP="00AD6CE4">
            <w:pPr>
              <w:pStyle w:val="ACK-ChoreographyBody"/>
            </w:pPr>
            <w:r w:rsidRPr="006D6BB6">
              <w:t>-</w:t>
            </w:r>
          </w:p>
        </w:tc>
        <w:tc>
          <w:tcPr>
            <w:tcW w:w="1569" w:type="dxa"/>
          </w:tcPr>
          <w:p w14:paraId="3F55E621" w14:textId="6B855C7F" w:rsidR="00AD6CE4" w:rsidRPr="006D6BB6" w:rsidRDefault="00AD6CE4" w:rsidP="00AD6CE4">
            <w:pPr>
              <w:pStyle w:val="ACK-ChoreographyBody"/>
            </w:pPr>
            <w:r w:rsidRPr="006D6BB6">
              <w:rPr>
                <w:szCs w:val="16"/>
              </w:rPr>
              <w:t>ACK^</w:t>
            </w:r>
            <w:r>
              <w:rPr>
                <w:szCs w:val="16"/>
              </w:rPr>
              <w:t>A51</w:t>
            </w:r>
            <w:r w:rsidRPr="006D6BB6">
              <w:rPr>
                <w:szCs w:val="16"/>
              </w:rPr>
              <w:t>^ACK</w:t>
            </w:r>
          </w:p>
        </w:tc>
        <w:tc>
          <w:tcPr>
            <w:tcW w:w="1542" w:type="dxa"/>
          </w:tcPr>
          <w:p w14:paraId="5D6A539B" w14:textId="77777777" w:rsidR="00AD6CE4" w:rsidRPr="006D6BB6" w:rsidRDefault="00AD6CE4" w:rsidP="00AD6CE4">
            <w:pPr>
              <w:pStyle w:val="ACK-ChoreographyBody"/>
            </w:pPr>
            <w:r w:rsidRPr="006D6BB6">
              <w:t>-</w:t>
            </w:r>
          </w:p>
        </w:tc>
        <w:tc>
          <w:tcPr>
            <w:tcW w:w="1560" w:type="dxa"/>
          </w:tcPr>
          <w:p w14:paraId="5316566C" w14:textId="74A544A9" w:rsidR="00AD6CE4" w:rsidRPr="006D6BB6" w:rsidRDefault="00AD6CE4" w:rsidP="00AD6CE4">
            <w:pPr>
              <w:pStyle w:val="ACK-ChoreographyBody"/>
            </w:pPr>
            <w:r w:rsidRPr="006D6BB6">
              <w:rPr>
                <w:szCs w:val="16"/>
              </w:rPr>
              <w:t>ACK^</w:t>
            </w:r>
            <w:r>
              <w:rPr>
                <w:szCs w:val="16"/>
              </w:rPr>
              <w:t>A51</w:t>
            </w:r>
            <w:r w:rsidRPr="006D6BB6">
              <w:rPr>
                <w:szCs w:val="16"/>
              </w:rPr>
              <w:t>^ACK</w:t>
            </w:r>
          </w:p>
        </w:tc>
      </w:tr>
      <w:tr w:rsidR="00AD6CE4" w:rsidRPr="006D6BB6" w14:paraId="3F3AC5BC" w14:textId="77777777" w:rsidTr="00EB255E">
        <w:trPr>
          <w:jc w:val="center"/>
        </w:trPr>
        <w:tc>
          <w:tcPr>
            <w:tcW w:w="1549" w:type="dxa"/>
          </w:tcPr>
          <w:p w14:paraId="276C9BEA" w14:textId="77777777" w:rsidR="00AD6CE4" w:rsidRPr="006D6BB6" w:rsidRDefault="00AD6CE4" w:rsidP="00AD6CE4">
            <w:pPr>
              <w:pStyle w:val="ACK-ChoreographyBody"/>
            </w:pPr>
            <w:r w:rsidRPr="006D6BB6">
              <w:t>Application Ack</w:t>
            </w:r>
          </w:p>
        </w:tc>
        <w:tc>
          <w:tcPr>
            <w:tcW w:w="2250" w:type="dxa"/>
          </w:tcPr>
          <w:p w14:paraId="0CA61D27" w14:textId="0D9BD502" w:rsidR="00AD6CE4" w:rsidRPr="006D6BB6" w:rsidRDefault="00AD6CE4" w:rsidP="00AD6CE4">
            <w:pPr>
              <w:pStyle w:val="ACK-ChoreographyBody"/>
            </w:pPr>
            <w:r>
              <w:rPr>
                <w:szCs w:val="16"/>
              </w:rPr>
              <w:t>ADT</w:t>
            </w:r>
            <w:r w:rsidRPr="006D6BB6">
              <w:rPr>
                <w:szCs w:val="16"/>
              </w:rPr>
              <w:t>^</w:t>
            </w:r>
            <w:r>
              <w:rPr>
                <w:szCs w:val="16"/>
              </w:rPr>
              <w:t>A51</w:t>
            </w:r>
            <w:r w:rsidRPr="006D6BB6">
              <w:rPr>
                <w:szCs w:val="16"/>
              </w:rPr>
              <w:t>^</w:t>
            </w:r>
            <w:r>
              <w:rPr>
                <w:szCs w:val="16"/>
              </w:rPr>
              <w:t>ADT</w:t>
            </w:r>
            <w:r w:rsidRPr="006D6BB6">
              <w:rPr>
                <w:szCs w:val="16"/>
              </w:rPr>
              <w:t>_</w:t>
            </w:r>
            <w:r>
              <w:rPr>
                <w:szCs w:val="16"/>
              </w:rPr>
              <w:t>A50</w:t>
            </w:r>
          </w:p>
        </w:tc>
        <w:tc>
          <w:tcPr>
            <w:tcW w:w="456" w:type="dxa"/>
          </w:tcPr>
          <w:p w14:paraId="5BB91D09" w14:textId="77777777" w:rsidR="00AD6CE4" w:rsidRPr="006D6BB6" w:rsidRDefault="00AD6CE4" w:rsidP="00AD6CE4">
            <w:pPr>
              <w:pStyle w:val="ACK-ChoreographyBody"/>
            </w:pPr>
            <w:r w:rsidRPr="006D6BB6">
              <w:t>-</w:t>
            </w:r>
          </w:p>
        </w:tc>
        <w:tc>
          <w:tcPr>
            <w:tcW w:w="1569" w:type="dxa"/>
          </w:tcPr>
          <w:p w14:paraId="679BC120" w14:textId="77777777" w:rsidR="00AD6CE4" w:rsidRPr="006D6BB6" w:rsidRDefault="00AD6CE4" w:rsidP="00AD6CE4">
            <w:pPr>
              <w:pStyle w:val="ACK-ChoreographyBody"/>
            </w:pPr>
            <w:r w:rsidRPr="006D6BB6">
              <w:t>-</w:t>
            </w:r>
          </w:p>
        </w:tc>
        <w:tc>
          <w:tcPr>
            <w:tcW w:w="1542" w:type="dxa"/>
          </w:tcPr>
          <w:p w14:paraId="5D4CE72D" w14:textId="2E47572A" w:rsidR="00AD6CE4" w:rsidRPr="006D6BB6" w:rsidRDefault="00AD6CE4" w:rsidP="00AD6CE4">
            <w:pPr>
              <w:pStyle w:val="ACK-ChoreographyBody"/>
            </w:pPr>
            <w:r w:rsidRPr="006D6BB6">
              <w:rPr>
                <w:szCs w:val="16"/>
              </w:rPr>
              <w:t>ACK^</w:t>
            </w:r>
            <w:r>
              <w:rPr>
                <w:szCs w:val="16"/>
              </w:rPr>
              <w:t>A51</w:t>
            </w:r>
            <w:r w:rsidRPr="006D6BB6">
              <w:rPr>
                <w:szCs w:val="16"/>
              </w:rPr>
              <w:t>^ACK</w:t>
            </w:r>
          </w:p>
        </w:tc>
        <w:tc>
          <w:tcPr>
            <w:tcW w:w="1560" w:type="dxa"/>
          </w:tcPr>
          <w:p w14:paraId="6A4DA188" w14:textId="314D1181" w:rsidR="00AD6CE4" w:rsidRPr="006D6BB6" w:rsidRDefault="00AD6CE4" w:rsidP="00AD6CE4">
            <w:pPr>
              <w:pStyle w:val="ACK-ChoreographyBody"/>
            </w:pPr>
            <w:r w:rsidRPr="006D6BB6">
              <w:rPr>
                <w:szCs w:val="16"/>
              </w:rPr>
              <w:t>ACK^</w:t>
            </w:r>
            <w:r>
              <w:rPr>
                <w:szCs w:val="16"/>
              </w:rPr>
              <w:t>A5</w:t>
            </w:r>
            <w:r w:rsidR="00CE560F">
              <w:rPr>
                <w:szCs w:val="16"/>
              </w:rPr>
              <w:t>1</w:t>
            </w:r>
            <w:r w:rsidRPr="006D6BB6">
              <w:rPr>
                <w:szCs w:val="16"/>
              </w:rPr>
              <w:t>^ACK</w:t>
            </w:r>
          </w:p>
        </w:tc>
      </w:tr>
    </w:tbl>
    <w:p w14:paraId="1CCCFC7A" w14:textId="77777777" w:rsidR="00715956" w:rsidRPr="00F21240" w:rsidRDefault="00715956">
      <w:pPr>
        <w:rPr>
          <w:noProof/>
        </w:rPr>
      </w:pPr>
    </w:p>
    <w:p w14:paraId="7EFE9DAC" w14:textId="77777777" w:rsidR="00715956" w:rsidRPr="00F21240" w:rsidRDefault="00715956">
      <w:pPr>
        <w:pStyle w:val="MsgTableCaption"/>
        <w:rPr>
          <w:noProof/>
        </w:rPr>
      </w:pPr>
      <w:r w:rsidRPr="00F21240">
        <w:rPr>
          <w:noProof/>
        </w:rPr>
        <w:t>ACK^A51^ACK: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E9E6E07"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08F3C90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0B739046"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B727D88"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246BBC6" w14:textId="77777777" w:rsidR="00715956" w:rsidRPr="00F21240" w:rsidRDefault="00715956">
            <w:pPr>
              <w:pStyle w:val="MsgTableHeader"/>
              <w:jc w:val="center"/>
              <w:rPr>
                <w:noProof/>
              </w:rPr>
            </w:pPr>
            <w:r w:rsidRPr="00F21240">
              <w:rPr>
                <w:noProof/>
              </w:rPr>
              <w:t>Chapter</w:t>
            </w:r>
          </w:p>
        </w:tc>
      </w:tr>
      <w:tr w:rsidR="00715956" w:rsidRPr="00715956" w14:paraId="210A7F91"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6EEFC6E0"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FAD7263"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C0A394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F440F43" w14:textId="77777777" w:rsidR="00715956" w:rsidRPr="00F21240" w:rsidRDefault="00715956">
            <w:pPr>
              <w:pStyle w:val="MsgTableBody"/>
              <w:jc w:val="center"/>
              <w:rPr>
                <w:noProof/>
              </w:rPr>
            </w:pPr>
            <w:r w:rsidRPr="00F21240">
              <w:rPr>
                <w:noProof/>
              </w:rPr>
              <w:t>2</w:t>
            </w:r>
          </w:p>
        </w:tc>
      </w:tr>
      <w:tr w:rsidR="00715956" w:rsidRPr="00715956" w14:paraId="77C8FFE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CCABD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8E8A8C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0A0909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D7118D" w14:textId="77777777" w:rsidR="00715956" w:rsidRPr="00F21240" w:rsidRDefault="00715956">
            <w:pPr>
              <w:pStyle w:val="MsgTableBody"/>
              <w:jc w:val="center"/>
              <w:rPr>
                <w:noProof/>
              </w:rPr>
            </w:pPr>
            <w:r w:rsidRPr="00F21240">
              <w:rPr>
                <w:noProof/>
              </w:rPr>
              <w:t>2</w:t>
            </w:r>
          </w:p>
        </w:tc>
      </w:tr>
      <w:tr w:rsidR="00715956" w:rsidRPr="00715956" w14:paraId="25A4C0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0E04C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5DB1C3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D5570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939A1" w14:textId="77777777" w:rsidR="00715956" w:rsidRPr="00F21240" w:rsidRDefault="00715956">
            <w:pPr>
              <w:pStyle w:val="MsgTableBody"/>
              <w:jc w:val="center"/>
              <w:rPr>
                <w:noProof/>
              </w:rPr>
            </w:pPr>
            <w:r w:rsidRPr="00F21240">
              <w:rPr>
                <w:noProof/>
              </w:rPr>
              <w:t>2</w:t>
            </w:r>
          </w:p>
        </w:tc>
      </w:tr>
      <w:tr w:rsidR="00715956" w:rsidRPr="00715956" w14:paraId="10F306A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C709DF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768B51E"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6F9161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D05FAB" w14:textId="77777777" w:rsidR="00715956" w:rsidRPr="00F21240" w:rsidRDefault="00715956">
            <w:pPr>
              <w:pStyle w:val="MsgTableBody"/>
              <w:jc w:val="center"/>
              <w:rPr>
                <w:noProof/>
              </w:rPr>
            </w:pPr>
            <w:r w:rsidRPr="00F21240">
              <w:rPr>
                <w:noProof/>
              </w:rPr>
              <w:t>2</w:t>
            </w:r>
          </w:p>
        </w:tc>
      </w:tr>
      <w:tr w:rsidR="00715956" w:rsidRPr="00715956" w14:paraId="60D083AD"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6520A5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246423EB"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single" w:sz="2" w:space="0" w:color="auto"/>
              <w:right w:val="nil"/>
            </w:tcBorders>
            <w:shd w:val="clear" w:color="auto" w:fill="FFFFFF"/>
          </w:tcPr>
          <w:p w14:paraId="30C2C690"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B485423" w14:textId="77777777" w:rsidR="00715956" w:rsidRPr="00F21240" w:rsidRDefault="00715956">
            <w:pPr>
              <w:pStyle w:val="MsgTableBody"/>
              <w:jc w:val="center"/>
              <w:rPr>
                <w:noProof/>
              </w:rPr>
            </w:pPr>
            <w:r w:rsidRPr="00F21240">
              <w:rPr>
                <w:noProof/>
              </w:rPr>
              <w:t>2</w:t>
            </w:r>
          </w:p>
        </w:tc>
      </w:tr>
    </w:tbl>
    <w:p w14:paraId="3A587032" w14:textId="537ED4D0" w:rsidR="009E7AC3" w:rsidRDefault="009E7AC3" w:rsidP="00EB255E">
      <w:bookmarkStart w:id="3795" w:name="_Toc1815990"/>
      <w:bookmarkStart w:id="3796" w:name="_Toc21372534"/>
      <w:bookmarkStart w:id="3797" w:name="_Toc175992008"/>
      <w:bookmarkStart w:id="3798" w:name="_Toc176235966"/>
      <w:bookmarkStart w:id="3799" w:name="_Toc348245015"/>
      <w:bookmarkStart w:id="3800" w:name="_Toc348258203"/>
      <w:bookmarkStart w:id="3801" w:name="_Toc348263386"/>
      <w:bookmarkStart w:id="3802" w:name="_Toc348336800"/>
      <w:bookmarkStart w:id="3803" w:name="_Toc348768113"/>
      <w:bookmarkStart w:id="3804" w:name="_Toc380435661"/>
      <w:bookmarkStart w:id="3805" w:name="_Toc359236159"/>
      <w:bookmarkEnd w:id="3452"/>
      <w:bookmarkEnd w:id="3453"/>
      <w:bookmarkEnd w:id="3454"/>
      <w:bookmarkEnd w:id="3455"/>
      <w:bookmarkEnd w:id="3456"/>
      <w:bookmarkEnd w:id="3457"/>
      <w:bookmarkEnd w:id="3458"/>
      <w:bookmarkEnd w:id="3459"/>
      <w:bookmarkEnd w:id="346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268"/>
      </w:tblGrid>
      <w:tr w:rsidR="00EB255E" w:rsidRPr="006D6BB6" w14:paraId="1ACDA6DE" w14:textId="77777777" w:rsidTr="00EB255E">
        <w:trPr>
          <w:jc w:val="center"/>
        </w:trPr>
        <w:tc>
          <w:tcPr>
            <w:tcW w:w="7054" w:type="dxa"/>
            <w:gridSpan w:val="4"/>
          </w:tcPr>
          <w:p w14:paraId="37F706D3" w14:textId="677E185B" w:rsidR="00EB255E" w:rsidRPr="006D6BB6" w:rsidRDefault="00EB255E" w:rsidP="00EB255E">
            <w:pPr>
              <w:pStyle w:val="ACK-ChoreographyHeader"/>
            </w:pPr>
            <w:r w:rsidRPr="00C20CAF">
              <w:t>Acknowledgment Choreography</w:t>
            </w:r>
          </w:p>
        </w:tc>
      </w:tr>
      <w:tr w:rsidR="00EB255E" w:rsidRPr="006D6BB6" w14:paraId="40D6EB9F" w14:textId="77777777" w:rsidTr="00EB255E">
        <w:trPr>
          <w:jc w:val="center"/>
        </w:trPr>
        <w:tc>
          <w:tcPr>
            <w:tcW w:w="7054" w:type="dxa"/>
            <w:gridSpan w:val="4"/>
          </w:tcPr>
          <w:p w14:paraId="26986E94" w14:textId="3A482086" w:rsidR="00EB255E" w:rsidRPr="00C20CAF" w:rsidRDefault="004D7EA0" w:rsidP="00EB255E">
            <w:pPr>
              <w:pStyle w:val="ACK-ChoreographyHeader"/>
            </w:pPr>
            <w:r w:rsidRPr="00F21240">
              <w:rPr>
                <w:noProof/>
              </w:rPr>
              <w:t>ACK^A51^ACK</w:t>
            </w:r>
          </w:p>
        </w:tc>
      </w:tr>
      <w:tr w:rsidR="009E7AC3" w:rsidRPr="006D6BB6" w14:paraId="435A6787" w14:textId="77777777" w:rsidTr="00594536">
        <w:trPr>
          <w:jc w:val="center"/>
        </w:trPr>
        <w:tc>
          <w:tcPr>
            <w:tcW w:w="1458" w:type="dxa"/>
          </w:tcPr>
          <w:p w14:paraId="6DD4FAAA" w14:textId="77777777" w:rsidR="009E7AC3" w:rsidRPr="006D6BB6" w:rsidRDefault="009E7AC3" w:rsidP="0025077B">
            <w:pPr>
              <w:pStyle w:val="ACK-ChoreographyBody"/>
            </w:pPr>
            <w:r w:rsidRPr="006D6BB6">
              <w:t>Field name</w:t>
            </w:r>
          </w:p>
        </w:tc>
        <w:tc>
          <w:tcPr>
            <w:tcW w:w="2619" w:type="dxa"/>
          </w:tcPr>
          <w:p w14:paraId="1EA1370F" w14:textId="77777777" w:rsidR="009E7AC3" w:rsidRPr="006D6BB6" w:rsidRDefault="009E7AC3" w:rsidP="0025077B">
            <w:pPr>
              <w:pStyle w:val="ACK-ChoreographyBody"/>
            </w:pPr>
            <w:r w:rsidRPr="006D6BB6">
              <w:t>Field Value: Original mode</w:t>
            </w:r>
          </w:p>
        </w:tc>
        <w:tc>
          <w:tcPr>
            <w:tcW w:w="2977" w:type="dxa"/>
            <w:gridSpan w:val="2"/>
          </w:tcPr>
          <w:p w14:paraId="29C9F21F" w14:textId="77777777" w:rsidR="009E7AC3" w:rsidRPr="006D6BB6" w:rsidRDefault="009E7AC3" w:rsidP="0025077B">
            <w:pPr>
              <w:pStyle w:val="ACK-ChoreographyBody"/>
            </w:pPr>
            <w:r w:rsidRPr="006D6BB6">
              <w:t>Field value: Enhanced mode</w:t>
            </w:r>
          </w:p>
        </w:tc>
      </w:tr>
      <w:tr w:rsidR="00A57961" w:rsidRPr="006D6BB6" w14:paraId="5580A327" w14:textId="77777777" w:rsidTr="00594536">
        <w:trPr>
          <w:jc w:val="center"/>
        </w:trPr>
        <w:tc>
          <w:tcPr>
            <w:tcW w:w="1458" w:type="dxa"/>
          </w:tcPr>
          <w:p w14:paraId="7E427ED4" w14:textId="77777777" w:rsidR="00A57961" w:rsidRPr="006D6BB6" w:rsidRDefault="00A57961" w:rsidP="0025077B">
            <w:pPr>
              <w:pStyle w:val="ACK-ChoreographyBody"/>
            </w:pPr>
            <w:r w:rsidRPr="006D6BB6">
              <w:t>MSH.15</w:t>
            </w:r>
          </w:p>
        </w:tc>
        <w:tc>
          <w:tcPr>
            <w:tcW w:w="2619" w:type="dxa"/>
          </w:tcPr>
          <w:p w14:paraId="58089495" w14:textId="77777777" w:rsidR="00A57961" w:rsidRPr="006D6BB6" w:rsidRDefault="00A57961" w:rsidP="0025077B">
            <w:pPr>
              <w:pStyle w:val="ACK-ChoreographyBody"/>
            </w:pPr>
            <w:r w:rsidRPr="006D6BB6">
              <w:t>Blank</w:t>
            </w:r>
          </w:p>
        </w:tc>
        <w:tc>
          <w:tcPr>
            <w:tcW w:w="709" w:type="dxa"/>
          </w:tcPr>
          <w:p w14:paraId="5C3904D9" w14:textId="77777777" w:rsidR="00A57961" w:rsidRPr="006D6BB6" w:rsidRDefault="00A57961" w:rsidP="0025077B">
            <w:pPr>
              <w:pStyle w:val="ACK-ChoreographyBody"/>
            </w:pPr>
            <w:r w:rsidRPr="006D6BB6">
              <w:t>NE</w:t>
            </w:r>
          </w:p>
        </w:tc>
        <w:tc>
          <w:tcPr>
            <w:tcW w:w="2268" w:type="dxa"/>
          </w:tcPr>
          <w:p w14:paraId="127BE82E" w14:textId="77777777" w:rsidR="00A57961" w:rsidRPr="006D6BB6" w:rsidRDefault="00A57961" w:rsidP="0025077B">
            <w:pPr>
              <w:pStyle w:val="ACK-ChoreographyBody"/>
            </w:pPr>
            <w:r w:rsidRPr="006D6BB6">
              <w:t>AL, SU, ER</w:t>
            </w:r>
          </w:p>
        </w:tc>
      </w:tr>
      <w:tr w:rsidR="00A57961" w:rsidRPr="006D6BB6" w14:paraId="78EA48F2" w14:textId="77777777" w:rsidTr="00594536">
        <w:trPr>
          <w:jc w:val="center"/>
        </w:trPr>
        <w:tc>
          <w:tcPr>
            <w:tcW w:w="1458" w:type="dxa"/>
          </w:tcPr>
          <w:p w14:paraId="42FFF419" w14:textId="77777777" w:rsidR="00A57961" w:rsidRPr="006D6BB6" w:rsidRDefault="00A57961" w:rsidP="0025077B">
            <w:pPr>
              <w:pStyle w:val="ACK-ChoreographyBody"/>
            </w:pPr>
            <w:r w:rsidRPr="006D6BB6">
              <w:t>MSH.16</w:t>
            </w:r>
          </w:p>
        </w:tc>
        <w:tc>
          <w:tcPr>
            <w:tcW w:w="2619" w:type="dxa"/>
          </w:tcPr>
          <w:p w14:paraId="70443041" w14:textId="77777777" w:rsidR="00A57961" w:rsidRPr="006D6BB6" w:rsidRDefault="00A57961" w:rsidP="0025077B">
            <w:pPr>
              <w:pStyle w:val="ACK-ChoreographyBody"/>
            </w:pPr>
            <w:r w:rsidRPr="006D6BB6">
              <w:t>Blank</w:t>
            </w:r>
          </w:p>
        </w:tc>
        <w:tc>
          <w:tcPr>
            <w:tcW w:w="709" w:type="dxa"/>
          </w:tcPr>
          <w:p w14:paraId="02FC3144" w14:textId="77777777" w:rsidR="00A57961" w:rsidRPr="006D6BB6" w:rsidRDefault="00A57961" w:rsidP="0025077B">
            <w:pPr>
              <w:pStyle w:val="ACK-ChoreographyBody"/>
            </w:pPr>
            <w:r w:rsidRPr="006D6BB6">
              <w:t>NE</w:t>
            </w:r>
          </w:p>
        </w:tc>
        <w:tc>
          <w:tcPr>
            <w:tcW w:w="2268" w:type="dxa"/>
          </w:tcPr>
          <w:p w14:paraId="1FFAB6BA" w14:textId="77777777" w:rsidR="00A57961" w:rsidRPr="006D6BB6" w:rsidRDefault="00A57961" w:rsidP="0025077B">
            <w:pPr>
              <w:pStyle w:val="ACK-ChoreographyBody"/>
            </w:pPr>
            <w:r w:rsidRPr="006D6BB6">
              <w:t>NE</w:t>
            </w:r>
          </w:p>
        </w:tc>
      </w:tr>
      <w:tr w:rsidR="00A57961" w:rsidRPr="006D6BB6" w14:paraId="7266EC7A" w14:textId="77777777" w:rsidTr="00594536">
        <w:trPr>
          <w:jc w:val="center"/>
        </w:trPr>
        <w:tc>
          <w:tcPr>
            <w:tcW w:w="1458" w:type="dxa"/>
          </w:tcPr>
          <w:p w14:paraId="4EFD74CF" w14:textId="77777777" w:rsidR="00A57961" w:rsidRPr="006D6BB6" w:rsidRDefault="00A57961" w:rsidP="0025077B">
            <w:pPr>
              <w:pStyle w:val="ACK-ChoreographyBody"/>
            </w:pPr>
            <w:r w:rsidRPr="006D6BB6">
              <w:t>Immediate Ack</w:t>
            </w:r>
          </w:p>
        </w:tc>
        <w:tc>
          <w:tcPr>
            <w:tcW w:w="2619" w:type="dxa"/>
          </w:tcPr>
          <w:p w14:paraId="6C76FDA4" w14:textId="77777777" w:rsidR="00A57961" w:rsidRPr="006D6BB6" w:rsidRDefault="00A57961" w:rsidP="0025077B">
            <w:pPr>
              <w:pStyle w:val="ACK-ChoreographyBody"/>
            </w:pPr>
            <w:r w:rsidRPr="006D6BB6">
              <w:t>-</w:t>
            </w:r>
          </w:p>
        </w:tc>
        <w:tc>
          <w:tcPr>
            <w:tcW w:w="709" w:type="dxa"/>
          </w:tcPr>
          <w:p w14:paraId="2BED719E" w14:textId="77777777" w:rsidR="00A57961" w:rsidRPr="006D6BB6" w:rsidRDefault="00A57961" w:rsidP="0025077B">
            <w:pPr>
              <w:pStyle w:val="ACK-ChoreographyBody"/>
            </w:pPr>
            <w:r w:rsidRPr="006D6BB6">
              <w:t>-</w:t>
            </w:r>
          </w:p>
        </w:tc>
        <w:tc>
          <w:tcPr>
            <w:tcW w:w="2268" w:type="dxa"/>
          </w:tcPr>
          <w:p w14:paraId="4F2C89BF" w14:textId="1FE36FFC" w:rsidR="00A57961" w:rsidRPr="006D6BB6" w:rsidRDefault="00A57961" w:rsidP="0025077B">
            <w:pPr>
              <w:pStyle w:val="ACK-ChoreographyBody"/>
            </w:pPr>
            <w:r w:rsidRPr="006D6BB6">
              <w:rPr>
                <w:szCs w:val="16"/>
              </w:rPr>
              <w:t>ACK^</w:t>
            </w:r>
            <w:r>
              <w:rPr>
                <w:szCs w:val="16"/>
              </w:rPr>
              <w:t>A51</w:t>
            </w:r>
            <w:r w:rsidRPr="006D6BB6">
              <w:rPr>
                <w:szCs w:val="16"/>
              </w:rPr>
              <w:t>^ACK</w:t>
            </w:r>
          </w:p>
        </w:tc>
      </w:tr>
      <w:tr w:rsidR="00A57961" w:rsidRPr="006D6BB6" w14:paraId="190B7041" w14:textId="77777777" w:rsidTr="00594536">
        <w:trPr>
          <w:jc w:val="center"/>
        </w:trPr>
        <w:tc>
          <w:tcPr>
            <w:tcW w:w="1458" w:type="dxa"/>
          </w:tcPr>
          <w:p w14:paraId="718AF7B5" w14:textId="77777777" w:rsidR="00A57961" w:rsidRPr="006D6BB6" w:rsidRDefault="00A57961" w:rsidP="0025077B">
            <w:pPr>
              <w:pStyle w:val="ACK-ChoreographyBody"/>
            </w:pPr>
            <w:r w:rsidRPr="006D6BB6">
              <w:t>Application Ack</w:t>
            </w:r>
          </w:p>
        </w:tc>
        <w:tc>
          <w:tcPr>
            <w:tcW w:w="2619" w:type="dxa"/>
          </w:tcPr>
          <w:p w14:paraId="7B4DD077" w14:textId="11137C95" w:rsidR="00A57961" w:rsidRPr="006D6BB6" w:rsidRDefault="00A57961" w:rsidP="0025077B">
            <w:pPr>
              <w:pStyle w:val="ACK-ChoreographyBody"/>
            </w:pPr>
            <w:r>
              <w:rPr>
                <w:szCs w:val="16"/>
              </w:rPr>
              <w:t>-</w:t>
            </w:r>
          </w:p>
        </w:tc>
        <w:tc>
          <w:tcPr>
            <w:tcW w:w="709" w:type="dxa"/>
          </w:tcPr>
          <w:p w14:paraId="73434CDA" w14:textId="77777777" w:rsidR="00A57961" w:rsidRPr="006D6BB6" w:rsidRDefault="00A57961" w:rsidP="0025077B">
            <w:pPr>
              <w:pStyle w:val="ACK-ChoreographyBody"/>
            </w:pPr>
            <w:r w:rsidRPr="006D6BB6">
              <w:t>-</w:t>
            </w:r>
          </w:p>
        </w:tc>
        <w:tc>
          <w:tcPr>
            <w:tcW w:w="2268" w:type="dxa"/>
          </w:tcPr>
          <w:p w14:paraId="77E84F7D" w14:textId="77777777" w:rsidR="00A57961" w:rsidRPr="006D6BB6" w:rsidRDefault="00A57961" w:rsidP="0025077B">
            <w:pPr>
              <w:pStyle w:val="ACK-ChoreographyBody"/>
            </w:pPr>
            <w:r w:rsidRPr="006D6BB6">
              <w:t>-</w:t>
            </w:r>
          </w:p>
        </w:tc>
      </w:tr>
    </w:tbl>
    <w:p w14:paraId="66DE38EA" w14:textId="77777777" w:rsidR="00715956" w:rsidRPr="00F21240" w:rsidRDefault="00715956">
      <w:pPr>
        <w:pStyle w:val="Heading3"/>
        <w:rPr>
          <w:noProof/>
        </w:rPr>
      </w:pPr>
      <w:bookmarkStart w:id="3806" w:name="_Toc27754837"/>
      <w:bookmarkStart w:id="3807" w:name="_Toc109892132"/>
      <w:r w:rsidRPr="00F21240">
        <w:rPr>
          <w:noProof/>
        </w:rPr>
        <w:t>ADT/ACK- Cancel Leave of Absence for a Patient (Event A52)</w:t>
      </w:r>
      <w:bookmarkEnd w:id="3795"/>
      <w:bookmarkEnd w:id="3796"/>
      <w:bookmarkEnd w:id="3797"/>
      <w:bookmarkEnd w:id="3798"/>
      <w:bookmarkEnd w:id="3806"/>
      <w:bookmarkEnd w:id="3807"/>
    </w:p>
    <w:p w14:paraId="763A57E6" w14:textId="77777777" w:rsidR="00715956" w:rsidRPr="00F21240" w:rsidRDefault="00715956">
      <w:pPr>
        <w:pStyle w:val="NormalIndented"/>
        <w:rPr>
          <w:noProof/>
        </w:rPr>
      </w:pPr>
      <w:r w:rsidRPr="00F21240">
        <w:rPr>
          <w:noProof/>
        </w:rPr>
        <w:t>The A52 event is sent when an A21 (patient goes on "leave of absence") event is cancelled, either because of erroneous entry of the A21 event or because of a decision not to put the patient on "leave of absence" after all.</w:t>
      </w:r>
    </w:p>
    <w:p w14:paraId="374B0C2A"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551E799A" w14:textId="77777777" w:rsidR="00715956" w:rsidRPr="00F21240" w:rsidRDefault="00715956">
      <w:pPr>
        <w:pStyle w:val="NormalIndented"/>
        <w:rPr>
          <w:noProof/>
        </w:rPr>
      </w:pPr>
      <w:r w:rsidRPr="00F21240">
        <w:rPr>
          <w:noProof/>
        </w:rPr>
        <w:t xml:space="preserve">As there is no specific field for the cancel LOA date/time, it is recommended field </w:t>
      </w:r>
      <w:r w:rsidRPr="00F21240">
        <w:rPr>
          <w:rStyle w:val="ReferenceAttribute"/>
          <w:noProof/>
        </w:rPr>
        <w:t>EVN-6 - Event Occurred</w:t>
      </w:r>
      <w:r w:rsidRPr="00F21240">
        <w:rPr>
          <w:noProof/>
        </w:rPr>
        <w:t xml:space="preserve"> contain the date/time the LOA was actually cancelled (but not necessarily recorded). </w:t>
      </w:r>
    </w:p>
    <w:p w14:paraId="0D2BFAB1" w14:textId="77777777" w:rsidR="00715956" w:rsidRPr="00F21240" w:rsidRDefault="00715956">
      <w:pPr>
        <w:pStyle w:val="MsgTableCaption"/>
        <w:rPr>
          <w:noProof/>
        </w:rPr>
      </w:pPr>
      <w:r w:rsidRPr="00F21240">
        <w:rPr>
          <w:noProof/>
        </w:rPr>
        <w:t>ADT^A52^ADT_A52: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2E93E43E"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6B3D016F"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E6CF4D0"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4F8A235"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6173B281" w14:textId="77777777" w:rsidR="00715956" w:rsidRPr="00F21240" w:rsidRDefault="00715956">
            <w:pPr>
              <w:pStyle w:val="MsgTableHeader"/>
              <w:jc w:val="center"/>
              <w:rPr>
                <w:noProof/>
              </w:rPr>
            </w:pPr>
            <w:r w:rsidRPr="00F21240">
              <w:rPr>
                <w:noProof/>
              </w:rPr>
              <w:t>Chapter</w:t>
            </w:r>
          </w:p>
        </w:tc>
      </w:tr>
      <w:tr w:rsidR="00715956" w:rsidRPr="00715956" w14:paraId="09826D22"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AA7EF25"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8E495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8A1566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7D1458" w14:textId="77777777" w:rsidR="00715956" w:rsidRPr="00F21240" w:rsidRDefault="00715956">
            <w:pPr>
              <w:pStyle w:val="MsgTableBody"/>
              <w:jc w:val="center"/>
              <w:rPr>
                <w:noProof/>
              </w:rPr>
            </w:pPr>
            <w:r w:rsidRPr="00F21240">
              <w:rPr>
                <w:noProof/>
              </w:rPr>
              <w:t>2</w:t>
            </w:r>
          </w:p>
        </w:tc>
      </w:tr>
      <w:tr w:rsidR="00622FC8" w:rsidRPr="00151483" w14:paraId="0B6E180E"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BA159E3"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28023D92"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900D749"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0501623" w14:textId="77777777" w:rsidR="00622FC8" w:rsidRPr="00594536" w:rsidRDefault="00622FC8" w:rsidP="00622FC8">
            <w:pPr>
              <w:pStyle w:val="MsgTableBody"/>
              <w:jc w:val="center"/>
              <w:rPr>
                <w:noProof/>
              </w:rPr>
            </w:pPr>
            <w:r w:rsidRPr="00594536">
              <w:rPr>
                <w:noProof/>
              </w:rPr>
              <w:t>3</w:t>
            </w:r>
          </w:p>
        </w:tc>
      </w:tr>
      <w:tr w:rsidR="00715956" w:rsidRPr="00715956" w14:paraId="5558589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9D94A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D5D5E2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1F2E06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8AE02" w14:textId="77777777" w:rsidR="00715956" w:rsidRPr="00F21240" w:rsidRDefault="00715956">
            <w:pPr>
              <w:pStyle w:val="MsgTableBody"/>
              <w:jc w:val="center"/>
              <w:rPr>
                <w:noProof/>
              </w:rPr>
            </w:pPr>
            <w:r w:rsidRPr="00F21240">
              <w:rPr>
                <w:noProof/>
              </w:rPr>
              <w:t>2</w:t>
            </w:r>
          </w:p>
        </w:tc>
      </w:tr>
      <w:tr w:rsidR="00715956" w:rsidRPr="00715956" w14:paraId="0286495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94B9F34" w14:textId="77777777" w:rsidR="00715956" w:rsidRPr="00F21240" w:rsidRDefault="00715956">
            <w:pPr>
              <w:pStyle w:val="MsgTableBody"/>
              <w:rPr>
                <w:noProof/>
              </w:rPr>
            </w:pPr>
            <w:r w:rsidRPr="00F21240">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25275B8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1EEB7A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09A184" w14:textId="77777777" w:rsidR="00715956" w:rsidRPr="00F21240" w:rsidRDefault="00715956">
            <w:pPr>
              <w:pStyle w:val="MsgTableBody"/>
              <w:jc w:val="center"/>
              <w:rPr>
                <w:noProof/>
              </w:rPr>
            </w:pPr>
            <w:r w:rsidRPr="00F21240">
              <w:rPr>
                <w:noProof/>
              </w:rPr>
              <w:t>2</w:t>
            </w:r>
          </w:p>
        </w:tc>
      </w:tr>
      <w:tr w:rsidR="00715956" w:rsidRPr="00715956" w14:paraId="015D1B5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4B8DA08"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72916B07"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4FC3E1B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B6A177" w14:textId="77777777" w:rsidR="00715956" w:rsidRPr="00F21240" w:rsidRDefault="00715956">
            <w:pPr>
              <w:pStyle w:val="MsgTableBody"/>
              <w:jc w:val="center"/>
              <w:rPr>
                <w:noProof/>
              </w:rPr>
            </w:pPr>
            <w:r w:rsidRPr="00F21240">
              <w:rPr>
                <w:noProof/>
              </w:rPr>
              <w:t>3</w:t>
            </w:r>
          </w:p>
        </w:tc>
      </w:tr>
      <w:tr w:rsidR="00715956" w:rsidRPr="00715956" w14:paraId="587E64D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BEF7D0C"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D9D336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2C9564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FF9831" w14:textId="77777777" w:rsidR="00715956" w:rsidRPr="00F21240" w:rsidRDefault="00715956">
            <w:pPr>
              <w:pStyle w:val="MsgTableBody"/>
              <w:jc w:val="center"/>
              <w:rPr>
                <w:noProof/>
              </w:rPr>
            </w:pPr>
            <w:r w:rsidRPr="00F21240">
              <w:rPr>
                <w:noProof/>
              </w:rPr>
              <w:t>3</w:t>
            </w:r>
          </w:p>
        </w:tc>
      </w:tr>
      <w:tr w:rsidR="00715956" w:rsidRPr="00715956" w14:paraId="77DF77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3EF9288"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18D519A4"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42455ED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53B1F8" w14:textId="77777777" w:rsidR="00715956" w:rsidRPr="00F21240" w:rsidRDefault="00715956">
            <w:pPr>
              <w:pStyle w:val="MsgTableBody"/>
              <w:jc w:val="center"/>
              <w:rPr>
                <w:noProof/>
              </w:rPr>
            </w:pPr>
            <w:r w:rsidRPr="00F21240">
              <w:rPr>
                <w:noProof/>
              </w:rPr>
              <w:t>3</w:t>
            </w:r>
          </w:p>
        </w:tc>
      </w:tr>
      <w:tr w:rsidR="00315DE3" w:rsidRPr="00715956" w14:paraId="5361D5A3" w14:textId="77777777" w:rsidTr="00D50068">
        <w:trPr>
          <w:jc w:val="center"/>
          <w:ins w:id="3808" w:author="Merrick, Riki | APHL" w:date="2022-07-17T17:27:00Z"/>
        </w:trPr>
        <w:tc>
          <w:tcPr>
            <w:tcW w:w="2882" w:type="dxa"/>
            <w:tcBorders>
              <w:top w:val="dotted" w:sz="4" w:space="0" w:color="auto"/>
              <w:left w:val="nil"/>
              <w:bottom w:val="dotted" w:sz="4" w:space="0" w:color="auto"/>
              <w:right w:val="nil"/>
            </w:tcBorders>
            <w:shd w:val="clear" w:color="auto" w:fill="FFFFFF"/>
          </w:tcPr>
          <w:p w14:paraId="7A2360B1" w14:textId="7D8B5ADC" w:rsidR="00315DE3" w:rsidRDefault="00315DE3" w:rsidP="00315DE3">
            <w:pPr>
              <w:pStyle w:val="MsgTableBody"/>
              <w:rPr>
                <w:ins w:id="3809" w:author="Merrick, Riki | APHL" w:date="2022-07-17T17:27:00Z"/>
              </w:rPr>
            </w:pPr>
            <w:ins w:id="3810" w:author="Merrick, Riki | APHL" w:date="2022-07-17T17:27:00Z">
              <w:r>
                <w:rPr>
                  <w:noProof/>
                </w:rPr>
                <w:t>[{ GSP }]</w:t>
              </w:r>
            </w:ins>
          </w:p>
        </w:tc>
        <w:tc>
          <w:tcPr>
            <w:tcW w:w="4320" w:type="dxa"/>
            <w:tcBorders>
              <w:top w:val="dotted" w:sz="4" w:space="0" w:color="auto"/>
              <w:left w:val="nil"/>
              <w:bottom w:val="dotted" w:sz="4" w:space="0" w:color="auto"/>
              <w:right w:val="nil"/>
            </w:tcBorders>
            <w:shd w:val="clear" w:color="auto" w:fill="FFFFFF"/>
          </w:tcPr>
          <w:p w14:paraId="3A416B86" w14:textId="662995BE" w:rsidR="00315DE3" w:rsidRPr="00F21240" w:rsidRDefault="00315DE3" w:rsidP="00315DE3">
            <w:pPr>
              <w:pStyle w:val="MsgTableBody"/>
              <w:rPr>
                <w:ins w:id="3811" w:author="Merrick, Riki | APHL" w:date="2022-07-17T17:27:00Z"/>
                <w:noProof/>
              </w:rPr>
            </w:pPr>
            <w:ins w:id="3812" w:author="Merrick, Riki | APHL" w:date="2022-07-17T17:27: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AC6CC04" w14:textId="77777777" w:rsidR="00315DE3" w:rsidRPr="00F21240" w:rsidRDefault="00315DE3" w:rsidP="00315DE3">
            <w:pPr>
              <w:pStyle w:val="MsgTableBody"/>
              <w:jc w:val="center"/>
              <w:rPr>
                <w:ins w:id="3813"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378DBB93" w14:textId="6462828C" w:rsidR="00315DE3" w:rsidRPr="00F21240" w:rsidRDefault="00315DE3" w:rsidP="00315DE3">
            <w:pPr>
              <w:pStyle w:val="MsgTableBody"/>
              <w:jc w:val="center"/>
              <w:rPr>
                <w:ins w:id="3814" w:author="Merrick, Riki | APHL" w:date="2022-07-17T17:27:00Z"/>
                <w:noProof/>
              </w:rPr>
            </w:pPr>
            <w:ins w:id="3815" w:author="Merrick, Riki | APHL" w:date="2022-07-17T17:27:00Z">
              <w:r>
                <w:rPr>
                  <w:noProof/>
                </w:rPr>
                <w:t>3</w:t>
              </w:r>
            </w:ins>
          </w:p>
        </w:tc>
      </w:tr>
      <w:tr w:rsidR="00315DE3" w:rsidRPr="00715956" w14:paraId="79FCEA85" w14:textId="77777777" w:rsidTr="00D50068">
        <w:trPr>
          <w:jc w:val="center"/>
          <w:ins w:id="3816" w:author="Merrick, Riki | APHL" w:date="2022-07-17T17:27:00Z"/>
        </w:trPr>
        <w:tc>
          <w:tcPr>
            <w:tcW w:w="2882" w:type="dxa"/>
            <w:tcBorders>
              <w:top w:val="dotted" w:sz="4" w:space="0" w:color="auto"/>
              <w:left w:val="nil"/>
              <w:bottom w:val="dotted" w:sz="4" w:space="0" w:color="auto"/>
              <w:right w:val="nil"/>
            </w:tcBorders>
            <w:shd w:val="clear" w:color="auto" w:fill="FFFFFF"/>
          </w:tcPr>
          <w:p w14:paraId="0D924C41" w14:textId="32371D9C" w:rsidR="00315DE3" w:rsidRDefault="00315DE3" w:rsidP="00315DE3">
            <w:pPr>
              <w:pStyle w:val="MsgTableBody"/>
              <w:rPr>
                <w:ins w:id="3817" w:author="Merrick, Riki | APHL" w:date="2022-07-17T17:27:00Z"/>
              </w:rPr>
            </w:pPr>
            <w:ins w:id="3818" w:author="Merrick, Riki | APHL" w:date="2022-07-17T17:27:00Z">
              <w:r>
                <w:rPr>
                  <w:noProof/>
                </w:rPr>
                <w:t>[{ GSR }]</w:t>
              </w:r>
            </w:ins>
          </w:p>
        </w:tc>
        <w:tc>
          <w:tcPr>
            <w:tcW w:w="4320" w:type="dxa"/>
            <w:tcBorders>
              <w:top w:val="dotted" w:sz="4" w:space="0" w:color="auto"/>
              <w:left w:val="nil"/>
              <w:bottom w:val="dotted" w:sz="4" w:space="0" w:color="auto"/>
              <w:right w:val="nil"/>
            </w:tcBorders>
            <w:shd w:val="clear" w:color="auto" w:fill="FFFFFF"/>
          </w:tcPr>
          <w:p w14:paraId="40840F1D" w14:textId="0777C0F8" w:rsidR="00315DE3" w:rsidRPr="00F21240" w:rsidRDefault="00315DE3" w:rsidP="00315DE3">
            <w:pPr>
              <w:pStyle w:val="MsgTableBody"/>
              <w:rPr>
                <w:ins w:id="3819" w:author="Merrick, Riki | APHL" w:date="2022-07-17T17:27:00Z"/>
                <w:noProof/>
              </w:rPr>
            </w:pPr>
            <w:ins w:id="3820" w:author="Merrick, Riki | APHL" w:date="2022-07-17T17:27: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544998A" w14:textId="77777777" w:rsidR="00315DE3" w:rsidRPr="00F21240" w:rsidRDefault="00315DE3" w:rsidP="00315DE3">
            <w:pPr>
              <w:pStyle w:val="MsgTableBody"/>
              <w:jc w:val="center"/>
              <w:rPr>
                <w:ins w:id="3821"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53C2F9FB" w14:textId="18328EA9" w:rsidR="00315DE3" w:rsidRPr="00F21240" w:rsidRDefault="00315DE3" w:rsidP="00315DE3">
            <w:pPr>
              <w:pStyle w:val="MsgTableBody"/>
              <w:jc w:val="center"/>
              <w:rPr>
                <w:ins w:id="3822" w:author="Merrick, Riki | APHL" w:date="2022-07-17T17:27:00Z"/>
                <w:noProof/>
              </w:rPr>
            </w:pPr>
            <w:ins w:id="3823" w:author="Merrick, Riki | APHL" w:date="2022-07-17T17:27:00Z">
              <w:r>
                <w:rPr>
                  <w:noProof/>
                </w:rPr>
                <w:t>3</w:t>
              </w:r>
            </w:ins>
          </w:p>
        </w:tc>
      </w:tr>
      <w:tr w:rsidR="00315DE3" w:rsidRPr="00715956" w14:paraId="3A6D560E" w14:textId="77777777" w:rsidTr="00D50068">
        <w:trPr>
          <w:jc w:val="center"/>
          <w:ins w:id="3824" w:author="Merrick, Riki | APHL" w:date="2022-07-17T17:27:00Z"/>
        </w:trPr>
        <w:tc>
          <w:tcPr>
            <w:tcW w:w="2882" w:type="dxa"/>
            <w:tcBorders>
              <w:top w:val="dotted" w:sz="4" w:space="0" w:color="auto"/>
              <w:left w:val="nil"/>
              <w:bottom w:val="dotted" w:sz="4" w:space="0" w:color="auto"/>
              <w:right w:val="nil"/>
            </w:tcBorders>
            <w:shd w:val="clear" w:color="auto" w:fill="FFFFFF"/>
          </w:tcPr>
          <w:p w14:paraId="64945B83" w14:textId="6697B572" w:rsidR="00315DE3" w:rsidRDefault="00315DE3" w:rsidP="00315DE3">
            <w:pPr>
              <w:pStyle w:val="MsgTableBody"/>
              <w:rPr>
                <w:ins w:id="3825" w:author="Merrick, Riki | APHL" w:date="2022-07-17T17:27:00Z"/>
              </w:rPr>
            </w:pPr>
            <w:ins w:id="3826" w:author="Merrick, Riki | APHL" w:date="2022-07-17T17:27:00Z">
              <w:r>
                <w:rPr>
                  <w:noProof/>
                </w:rPr>
                <w:t>[{ GSC }]</w:t>
              </w:r>
            </w:ins>
          </w:p>
        </w:tc>
        <w:tc>
          <w:tcPr>
            <w:tcW w:w="4320" w:type="dxa"/>
            <w:tcBorders>
              <w:top w:val="dotted" w:sz="4" w:space="0" w:color="auto"/>
              <w:left w:val="nil"/>
              <w:bottom w:val="dotted" w:sz="4" w:space="0" w:color="auto"/>
              <w:right w:val="nil"/>
            </w:tcBorders>
            <w:shd w:val="clear" w:color="auto" w:fill="FFFFFF"/>
          </w:tcPr>
          <w:p w14:paraId="2A8792AC" w14:textId="6518BE43" w:rsidR="00315DE3" w:rsidRPr="00F21240" w:rsidRDefault="00315DE3" w:rsidP="00315DE3">
            <w:pPr>
              <w:pStyle w:val="MsgTableBody"/>
              <w:rPr>
                <w:ins w:id="3827" w:author="Merrick, Riki | APHL" w:date="2022-07-17T17:27:00Z"/>
                <w:noProof/>
              </w:rPr>
            </w:pPr>
            <w:ins w:id="3828" w:author="Merrick, Riki | APHL" w:date="2022-07-17T17:27: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2E12A169" w14:textId="77777777" w:rsidR="00315DE3" w:rsidRPr="00F21240" w:rsidRDefault="00315DE3" w:rsidP="00315DE3">
            <w:pPr>
              <w:pStyle w:val="MsgTableBody"/>
              <w:jc w:val="center"/>
              <w:rPr>
                <w:ins w:id="3829"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1BC6F337" w14:textId="0148071B" w:rsidR="00315DE3" w:rsidRPr="00F21240" w:rsidRDefault="00315DE3" w:rsidP="00315DE3">
            <w:pPr>
              <w:pStyle w:val="MsgTableBody"/>
              <w:jc w:val="center"/>
              <w:rPr>
                <w:ins w:id="3830" w:author="Merrick, Riki | APHL" w:date="2022-07-17T17:27:00Z"/>
                <w:noProof/>
              </w:rPr>
            </w:pPr>
            <w:ins w:id="3831" w:author="Merrick, Riki | APHL" w:date="2022-07-17T17:27:00Z">
              <w:r>
                <w:rPr>
                  <w:noProof/>
                </w:rPr>
                <w:t>3</w:t>
              </w:r>
            </w:ins>
          </w:p>
        </w:tc>
      </w:tr>
      <w:tr w:rsidR="00315DE3" w:rsidRPr="00715956" w14:paraId="5FE0C96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048F86" w14:textId="77777777" w:rsidR="00315DE3" w:rsidRPr="00F21240" w:rsidRDefault="00000000" w:rsidP="00315DE3">
            <w:pPr>
              <w:pStyle w:val="MsgTableBody"/>
              <w:rPr>
                <w:noProof/>
              </w:rPr>
            </w:pPr>
            <w:hyperlink w:anchor="PV1" w:history="1">
              <w:r w:rsidR="00315DE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102F898"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1A07D529"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8935C6" w14:textId="77777777" w:rsidR="00315DE3" w:rsidRPr="00F21240" w:rsidRDefault="00315DE3" w:rsidP="00315DE3">
            <w:pPr>
              <w:pStyle w:val="MsgTableBody"/>
              <w:jc w:val="center"/>
              <w:rPr>
                <w:noProof/>
              </w:rPr>
            </w:pPr>
            <w:r w:rsidRPr="00F21240">
              <w:rPr>
                <w:noProof/>
              </w:rPr>
              <w:t>3</w:t>
            </w:r>
          </w:p>
        </w:tc>
      </w:tr>
      <w:tr w:rsidR="00315DE3" w:rsidRPr="00715956" w14:paraId="374DCB1C"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4D9AE0B6" w14:textId="77777777" w:rsidR="00315DE3" w:rsidRPr="00F21240" w:rsidRDefault="00315DE3" w:rsidP="00315DE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49AB88B9" w14:textId="77777777" w:rsidR="00315DE3" w:rsidRPr="00F21240" w:rsidRDefault="00315DE3" w:rsidP="00315DE3">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54A8FC8B"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1ED4A71" w14:textId="77777777" w:rsidR="00315DE3" w:rsidRPr="00F21240" w:rsidRDefault="00315DE3" w:rsidP="00315DE3">
            <w:pPr>
              <w:pStyle w:val="MsgTableBody"/>
              <w:jc w:val="center"/>
              <w:rPr>
                <w:noProof/>
              </w:rPr>
            </w:pPr>
            <w:r w:rsidRPr="00F21240">
              <w:rPr>
                <w:noProof/>
              </w:rPr>
              <w:t>3</w:t>
            </w:r>
          </w:p>
        </w:tc>
      </w:tr>
    </w:tbl>
    <w:p w14:paraId="49998497" w14:textId="2B4F0933" w:rsidR="00AD6CE4" w:rsidRDefault="00AD6CE4" w:rsidP="00EB255E"/>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EB255E" w:rsidRPr="006D6BB6" w14:paraId="7C857F42" w14:textId="77777777" w:rsidTr="00EB255E">
        <w:trPr>
          <w:jc w:val="center"/>
        </w:trPr>
        <w:tc>
          <w:tcPr>
            <w:tcW w:w="8926" w:type="dxa"/>
            <w:gridSpan w:val="6"/>
          </w:tcPr>
          <w:p w14:paraId="34069B6D" w14:textId="6CFACDA7" w:rsidR="00EB255E" w:rsidRPr="006D6BB6" w:rsidRDefault="00EB255E" w:rsidP="00EB255E">
            <w:pPr>
              <w:pStyle w:val="ACK-ChoreographyHeader"/>
            </w:pPr>
            <w:r w:rsidRPr="00C20CAF">
              <w:t>Acknowledgment Choreography</w:t>
            </w:r>
          </w:p>
        </w:tc>
      </w:tr>
      <w:tr w:rsidR="00EB255E" w:rsidRPr="006D6BB6" w14:paraId="107D0F97" w14:textId="77777777" w:rsidTr="00EB255E">
        <w:trPr>
          <w:jc w:val="center"/>
        </w:trPr>
        <w:tc>
          <w:tcPr>
            <w:tcW w:w="8926" w:type="dxa"/>
            <w:gridSpan w:val="6"/>
          </w:tcPr>
          <w:p w14:paraId="46B10797" w14:textId="6158899C" w:rsidR="00EB255E" w:rsidRPr="00C20CAF" w:rsidRDefault="004D7EA0" w:rsidP="00EB255E">
            <w:pPr>
              <w:pStyle w:val="ACK-ChoreographyHeader"/>
            </w:pPr>
            <w:r w:rsidRPr="00F21240">
              <w:rPr>
                <w:noProof/>
              </w:rPr>
              <w:t>ADT^A52^ADT_A52</w:t>
            </w:r>
          </w:p>
        </w:tc>
      </w:tr>
      <w:tr w:rsidR="00AD6CE4" w:rsidRPr="006D6BB6" w14:paraId="61A79CC3" w14:textId="77777777" w:rsidTr="00EB255E">
        <w:trPr>
          <w:jc w:val="center"/>
        </w:trPr>
        <w:tc>
          <w:tcPr>
            <w:tcW w:w="1549" w:type="dxa"/>
          </w:tcPr>
          <w:p w14:paraId="21806BA0" w14:textId="77777777" w:rsidR="00AD6CE4" w:rsidRPr="006D6BB6" w:rsidRDefault="00AD6CE4" w:rsidP="00AD6CE4">
            <w:pPr>
              <w:pStyle w:val="ACK-ChoreographyBody"/>
            </w:pPr>
            <w:r w:rsidRPr="006D6BB6">
              <w:t>Field name</w:t>
            </w:r>
          </w:p>
        </w:tc>
        <w:tc>
          <w:tcPr>
            <w:tcW w:w="2250" w:type="dxa"/>
          </w:tcPr>
          <w:p w14:paraId="56AD99A3" w14:textId="77777777" w:rsidR="00AD6CE4" w:rsidRPr="006D6BB6" w:rsidRDefault="00AD6CE4" w:rsidP="00AD6CE4">
            <w:pPr>
              <w:pStyle w:val="ACK-ChoreographyBody"/>
            </w:pPr>
            <w:r w:rsidRPr="006D6BB6">
              <w:t>Field Value: Original mode</w:t>
            </w:r>
          </w:p>
        </w:tc>
        <w:tc>
          <w:tcPr>
            <w:tcW w:w="5127" w:type="dxa"/>
            <w:gridSpan w:val="4"/>
          </w:tcPr>
          <w:p w14:paraId="5CEBEB1D" w14:textId="77777777" w:rsidR="00AD6CE4" w:rsidRPr="006D6BB6" w:rsidRDefault="00AD6CE4" w:rsidP="00AD6CE4">
            <w:pPr>
              <w:pStyle w:val="ACK-ChoreographyBody"/>
            </w:pPr>
            <w:r w:rsidRPr="006D6BB6">
              <w:t>Field value: Enhanced mode</w:t>
            </w:r>
          </w:p>
        </w:tc>
      </w:tr>
      <w:tr w:rsidR="00AD6CE4" w:rsidRPr="006D6BB6" w14:paraId="3A7B3E1D" w14:textId="77777777" w:rsidTr="00EB255E">
        <w:trPr>
          <w:jc w:val="center"/>
        </w:trPr>
        <w:tc>
          <w:tcPr>
            <w:tcW w:w="1549" w:type="dxa"/>
          </w:tcPr>
          <w:p w14:paraId="7635CDE3" w14:textId="77777777" w:rsidR="00AD6CE4" w:rsidRPr="006D6BB6" w:rsidRDefault="00AD6CE4" w:rsidP="00AD6CE4">
            <w:pPr>
              <w:pStyle w:val="ACK-ChoreographyBody"/>
            </w:pPr>
            <w:r w:rsidRPr="006D6BB6">
              <w:t>MSH.15</w:t>
            </w:r>
          </w:p>
        </w:tc>
        <w:tc>
          <w:tcPr>
            <w:tcW w:w="2250" w:type="dxa"/>
          </w:tcPr>
          <w:p w14:paraId="092870A2" w14:textId="77777777" w:rsidR="00AD6CE4" w:rsidRPr="006D6BB6" w:rsidRDefault="00AD6CE4" w:rsidP="00AD6CE4">
            <w:pPr>
              <w:pStyle w:val="ACK-ChoreographyBody"/>
            </w:pPr>
            <w:r w:rsidRPr="006D6BB6">
              <w:t>Blank</w:t>
            </w:r>
          </w:p>
        </w:tc>
        <w:tc>
          <w:tcPr>
            <w:tcW w:w="456" w:type="dxa"/>
          </w:tcPr>
          <w:p w14:paraId="6F75B15E" w14:textId="77777777" w:rsidR="00AD6CE4" w:rsidRPr="006D6BB6" w:rsidRDefault="00AD6CE4" w:rsidP="00AD6CE4">
            <w:pPr>
              <w:pStyle w:val="ACK-ChoreographyBody"/>
            </w:pPr>
            <w:r w:rsidRPr="006D6BB6">
              <w:t>NE</w:t>
            </w:r>
          </w:p>
        </w:tc>
        <w:tc>
          <w:tcPr>
            <w:tcW w:w="1569" w:type="dxa"/>
          </w:tcPr>
          <w:p w14:paraId="11225E09" w14:textId="77777777" w:rsidR="00AD6CE4" w:rsidRPr="006D6BB6" w:rsidRDefault="00AD6CE4" w:rsidP="00AD6CE4">
            <w:pPr>
              <w:pStyle w:val="ACK-ChoreographyBody"/>
            </w:pPr>
            <w:r w:rsidRPr="006D6BB6">
              <w:t>AL, SU, ER</w:t>
            </w:r>
          </w:p>
        </w:tc>
        <w:tc>
          <w:tcPr>
            <w:tcW w:w="1542" w:type="dxa"/>
          </w:tcPr>
          <w:p w14:paraId="6E7E2E8C" w14:textId="77777777" w:rsidR="00AD6CE4" w:rsidRPr="006D6BB6" w:rsidRDefault="00AD6CE4" w:rsidP="00AD6CE4">
            <w:pPr>
              <w:pStyle w:val="ACK-ChoreographyBody"/>
            </w:pPr>
            <w:r w:rsidRPr="006D6BB6">
              <w:t>NE</w:t>
            </w:r>
          </w:p>
        </w:tc>
        <w:tc>
          <w:tcPr>
            <w:tcW w:w="1560" w:type="dxa"/>
          </w:tcPr>
          <w:p w14:paraId="79CCA24C" w14:textId="77777777" w:rsidR="00AD6CE4" w:rsidRPr="006D6BB6" w:rsidRDefault="00AD6CE4" w:rsidP="00AD6CE4">
            <w:pPr>
              <w:pStyle w:val="ACK-ChoreographyBody"/>
            </w:pPr>
            <w:r w:rsidRPr="006D6BB6">
              <w:t>AL, SU, ER</w:t>
            </w:r>
          </w:p>
        </w:tc>
      </w:tr>
      <w:tr w:rsidR="00AD6CE4" w:rsidRPr="006D6BB6" w14:paraId="0D72E378" w14:textId="77777777" w:rsidTr="00EB255E">
        <w:trPr>
          <w:jc w:val="center"/>
        </w:trPr>
        <w:tc>
          <w:tcPr>
            <w:tcW w:w="1549" w:type="dxa"/>
          </w:tcPr>
          <w:p w14:paraId="250AA5CB" w14:textId="77777777" w:rsidR="00AD6CE4" w:rsidRPr="006D6BB6" w:rsidRDefault="00AD6CE4" w:rsidP="00AD6CE4">
            <w:pPr>
              <w:pStyle w:val="ACK-ChoreographyBody"/>
            </w:pPr>
            <w:r w:rsidRPr="006D6BB6">
              <w:t>MSH.16</w:t>
            </w:r>
          </w:p>
        </w:tc>
        <w:tc>
          <w:tcPr>
            <w:tcW w:w="2250" w:type="dxa"/>
          </w:tcPr>
          <w:p w14:paraId="24872C9F" w14:textId="77777777" w:rsidR="00AD6CE4" w:rsidRPr="006D6BB6" w:rsidRDefault="00AD6CE4" w:rsidP="00AD6CE4">
            <w:pPr>
              <w:pStyle w:val="ACK-ChoreographyBody"/>
            </w:pPr>
            <w:r w:rsidRPr="006D6BB6">
              <w:t>Blank</w:t>
            </w:r>
          </w:p>
        </w:tc>
        <w:tc>
          <w:tcPr>
            <w:tcW w:w="456" w:type="dxa"/>
          </w:tcPr>
          <w:p w14:paraId="70C79B5D" w14:textId="77777777" w:rsidR="00AD6CE4" w:rsidRPr="006D6BB6" w:rsidRDefault="00AD6CE4" w:rsidP="00AD6CE4">
            <w:pPr>
              <w:pStyle w:val="ACK-ChoreographyBody"/>
            </w:pPr>
            <w:r w:rsidRPr="006D6BB6">
              <w:t>NE</w:t>
            </w:r>
          </w:p>
        </w:tc>
        <w:tc>
          <w:tcPr>
            <w:tcW w:w="1569" w:type="dxa"/>
          </w:tcPr>
          <w:p w14:paraId="34A02331" w14:textId="77777777" w:rsidR="00AD6CE4" w:rsidRPr="006D6BB6" w:rsidRDefault="00AD6CE4" w:rsidP="00AD6CE4">
            <w:pPr>
              <w:pStyle w:val="ACK-ChoreographyBody"/>
            </w:pPr>
            <w:r w:rsidRPr="006D6BB6">
              <w:t>NE</w:t>
            </w:r>
          </w:p>
        </w:tc>
        <w:tc>
          <w:tcPr>
            <w:tcW w:w="1542" w:type="dxa"/>
          </w:tcPr>
          <w:p w14:paraId="7E72D18F" w14:textId="77777777" w:rsidR="00AD6CE4" w:rsidRPr="006D6BB6" w:rsidRDefault="00AD6CE4" w:rsidP="00AD6CE4">
            <w:pPr>
              <w:pStyle w:val="ACK-ChoreographyBody"/>
            </w:pPr>
            <w:r w:rsidRPr="006D6BB6">
              <w:t>AL, SU, ER</w:t>
            </w:r>
          </w:p>
        </w:tc>
        <w:tc>
          <w:tcPr>
            <w:tcW w:w="1560" w:type="dxa"/>
          </w:tcPr>
          <w:p w14:paraId="15DE5516" w14:textId="77777777" w:rsidR="00AD6CE4" w:rsidRPr="006D6BB6" w:rsidRDefault="00AD6CE4" w:rsidP="00AD6CE4">
            <w:pPr>
              <w:pStyle w:val="ACK-ChoreographyBody"/>
            </w:pPr>
            <w:r w:rsidRPr="006D6BB6">
              <w:t>AL, SU, ER</w:t>
            </w:r>
          </w:p>
        </w:tc>
      </w:tr>
      <w:tr w:rsidR="00AD6CE4" w:rsidRPr="006D6BB6" w14:paraId="045B0E11" w14:textId="77777777" w:rsidTr="00EB255E">
        <w:trPr>
          <w:jc w:val="center"/>
        </w:trPr>
        <w:tc>
          <w:tcPr>
            <w:tcW w:w="1549" w:type="dxa"/>
          </w:tcPr>
          <w:p w14:paraId="0B8D2819" w14:textId="77777777" w:rsidR="00AD6CE4" w:rsidRPr="006D6BB6" w:rsidRDefault="00AD6CE4" w:rsidP="00AD6CE4">
            <w:pPr>
              <w:pStyle w:val="ACK-ChoreographyBody"/>
            </w:pPr>
            <w:r w:rsidRPr="006D6BB6">
              <w:t>Immediate Ack</w:t>
            </w:r>
          </w:p>
        </w:tc>
        <w:tc>
          <w:tcPr>
            <w:tcW w:w="2250" w:type="dxa"/>
          </w:tcPr>
          <w:p w14:paraId="4147EEB8" w14:textId="77777777" w:rsidR="00AD6CE4" w:rsidRPr="006D6BB6" w:rsidRDefault="00AD6CE4" w:rsidP="00AD6CE4">
            <w:pPr>
              <w:pStyle w:val="ACK-ChoreographyBody"/>
            </w:pPr>
            <w:r w:rsidRPr="006D6BB6">
              <w:t>-</w:t>
            </w:r>
          </w:p>
        </w:tc>
        <w:tc>
          <w:tcPr>
            <w:tcW w:w="456" w:type="dxa"/>
          </w:tcPr>
          <w:p w14:paraId="7F9DE60D" w14:textId="77777777" w:rsidR="00AD6CE4" w:rsidRPr="006D6BB6" w:rsidRDefault="00AD6CE4" w:rsidP="00AD6CE4">
            <w:pPr>
              <w:pStyle w:val="ACK-ChoreographyBody"/>
            </w:pPr>
            <w:r w:rsidRPr="006D6BB6">
              <w:t>-</w:t>
            </w:r>
          </w:p>
        </w:tc>
        <w:tc>
          <w:tcPr>
            <w:tcW w:w="1569" w:type="dxa"/>
          </w:tcPr>
          <w:p w14:paraId="678F7F6D" w14:textId="763A643A" w:rsidR="00AD6CE4" w:rsidRPr="006D6BB6" w:rsidRDefault="00AD6CE4" w:rsidP="00AD6CE4">
            <w:pPr>
              <w:pStyle w:val="ACK-ChoreographyBody"/>
            </w:pPr>
            <w:r w:rsidRPr="006D6BB6">
              <w:rPr>
                <w:szCs w:val="16"/>
              </w:rPr>
              <w:t>ACK^</w:t>
            </w:r>
            <w:r>
              <w:rPr>
                <w:szCs w:val="16"/>
              </w:rPr>
              <w:t>A52</w:t>
            </w:r>
            <w:r w:rsidRPr="006D6BB6">
              <w:rPr>
                <w:szCs w:val="16"/>
              </w:rPr>
              <w:t>^ACK</w:t>
            </w:r>
          </w:p>
        </w:tc>
        <w:tc>
          <w:tcPr>
            <w:tcW w:w="1542" w:type="dxa"/>
          </w:tcPr>
          <w:p w14:paraId="0718586F" w14:textId="77777777" w:rsidR="00AD6CE4" w:rsidRPr="006D6BB6" w:rsidRDefault="00AD6CE4" w:rsidP="00AD6CE4">
            <w:pPr>
              <w:pStyle w:val="ACK-ChoreographyBody"/>
            </w:pPr>
            <w:r w:rsidRPr="006D6BB6">
              <w:t>-</w:t>
            </w:r>
          </w:p>
        </w:tc>
        <w:tc>
          <w:tcPr>
            <w:tcW w:w="1560" w:type="dxa"/>
          </w:tcPr>
          <w:p w14:paraId="4C055A03" w14:textId="3923FB15" w:rsidR="00AD6CE4" w:rsidRPr="006D6BB6" w:rsidRDefault="00AD6CE4" w:rsidP="00AD6CE4">
            <w:pPr>
              <w:pStyle w:val="ACK-ChoreographyBody"/>
            </w:pPr>
            <w:r w:rsidRPr="006D6BB6">
              <w:rPr>
                <w:szCs w:val="16"/>
              </w:rPr>
              <w:t>ACK^</w:t>
            </w:r>
            <w:r>
              <w:rPr>
                <w:szCs w:val="16"/>
              </w:rPr>
              <w:t>A52</w:t>
            </w:r>
            <w:r w:rsidRPr="006D6BB6">
              <w:rPr>
                <w:szCs w:val="16"/>
              </w:rPr>
              <w:t>^ACK</w:t>
            </w:r>
          </w:p>
        </w:tc>
      </w:tr>
      <w:tr w:rsidR="00AD6CE4" w:rsidRPr="006D6BB6" w14:paraId="1970FB66" w14:textId="77777777" w:rsidTr="00EB255E">
        <w:trPr>
          <w:jc w:val="center"/>
        </w:trPr>
        <w:tc>
          <w:tcPr>
            <w:tcW w:w="1549" w:type="dxa"/>
          </w:tcPr>
          <w:p w14:paraId="34376803" w14:textId="77777777" w:rsidR="00AD6CE4" w:rsidRPr="006D6BB6" w:rsidRDefault="00AD6CE4" w:rsidP="00AD6CE4">
            <w:pPr>
              <w:pStyle w:val="ACK-ChoreographyBody"/>
            </w:pPr>
            <w:r w:rsidRPr="006D6BB6">
              <w:t>Application Ack</w:t>
            </w:r>
          </w:p>
        </w:tc>
        <w:tc>
          <w:tcPr>
            <w:tcW w:w="2250" w:type="dxa"/>
          </w:tcPr>
          <w:p w14:paraId="4C9DF9A8" w14:textId="666DD448" w:rsidR="00AD6CE4" w:rsidRPr="006D6BB6" w:rsidRDefault="00AD6CE4" w:rsidP="00AD6CE4">
            <w:pPr>
              <w:pStyle w:val="ACK-ChoreographyBody"/>
            </w:pPr>
            <w:r>
              <w:rPr>
                <w:szCs w:val="16"/>
              </w:rPr>
              <w:t>ADT</w:t>
            </w:r>
            <w:r w:rsidRPr="006D6BB6">
              <w:rPr>
                <w:szCs w:val="16"/>
              </w:rPr>
              <w:t>^</w:t>
            </w:r>
            <w:r>
              <w:rPr>
                <w:szCs w:val="16"/>
              </w:rPr>
              <w:t>A52</w:t>
            </w:r>
            <w:r w:rsidRPr="006D6BB6">
              <w:rPr>
                <w:szCs w:val="16"/>
              </w:rPr>
              <w:t>^</w:t>
            </w:r>
            <w:r>
              <w:rPr>
                <w:szCs w:val="16"/>
              </w:rPr>
              <w:t>ADT</w:t>
            </w:r>
            <w:r w:rsidRPr="006D6BB6">
              <w:rPr>
                <w:szCs w:val="16"/>
              </w:rPr>
              <w:t>_</w:t>
            </w:r>
            <w:r>
              <w:rPr>
                <w:szCs w:val="16"/>
              </w:rPr>
              <w:t>A52</w:t>
            </w:r>
          </w:p>
        </w:tc>
        <w:tc>
          <w:tcPr>
            <w:tcW w:w="456" w:type="dxa"/>
          </w:tcPr>
          <w:p w14:paraId="637F6F35" w14:textId="77777777" w:rsidR="00AD6CE4" w:rsidRPr="006D6BB6" w:rsidRDefault="00AD6CE4" w:rsidP="00AD6CE4">
            <w:pPr>
              <w:pStyle w:val="ACK-ChoreographyBody"/>
            </w:pPr>
            <w:r w:rsidRPr="006D6BB6">
              <w:t>-</w:t>
            </w:r>
          </w:p>
        </w:tc>
        <w:tc>
          <w:tcPr>
            <w:tcW w:w="1569" w:type="dxa"/>
          </w:tcPr>
          <w:p w14:paraId="2ADA218B" w14:textId="77777777" w:rsidR="00AD6CE4" w:rsidRPr="006D6BB6" w:rsidRDefault="00AD6CE4" w:rsidP="00AD6CE4">
            <w:pPr>
              <w:pStyle w:val="ACK-ChoreographyBody"/>
            </w:pPr>
            <w:r w:rsidRPr="006D6BB6">
              <w:t>-</w:t>
            </w:r>
          </w:p>
        </w:tc>
        <w:tc>
          <w:tcPr>
            <w:tcW w:w="1542" w:type="dxa"/>
          </w:tcPr>
          <w:p w14:paraId="0D458A72" w14:textId="02D5FD94" w:rsidR="00AD6CE4" w:rsidRPr="006D6BB6" w:rsidRDefault="00AD6CE4" w:rsidP="00AD6CE4">
            <w:pPr>
              <w:pStyle w:val="ACK-ChoreographyBody"/>
            </w:pPr>
            <w:r w:rsidRPr="006D6BB6">
              <w:rPr>
                <w:szCs w:val="16"/>
              </w:rPr>
              <w:t>ACK^</w:t>
            </w:r>
            <w:r>
              <w:rPr>
                <w:szCs w:val="16"/>
              </w:rPr>
              <w:t>A52</w:t>
            </w:r>
            <w:r w:rsidRPr="006D6BB6">
              <w:rPr>
                <w:szCs w:val="16"/>
              </w:rPr>
              <w:t>^ACK</w:t>
            </w:r>
          </w:p>
        </w:tc>
        <w:tc>
          <w:tcPr>
            <w:tcW w:w="1560" w:type="dxa"/>
          </w:tcPr>
          <w:p w14:paraId="3FDCECB0" w14:textId="346431C4" w:rsidR="00AD6CE4" w:rsidRPr="006D6BB6" w:rsidRDefault="00AD6CE4" w:rsidP="00AD6CE4">
            <w:pPr>
              <w:pStyle w:val="ACK-ChoreographyBody"/>
            </w:pPr>
            <w:r w:rsidRPr="006D6BB6">
              <w:rPr>
                <w:szCs w:val="16"/>
              </w:rPr>
              <w:t>ACK^</w:t>
            </w:r>
            <w:r>
              <w:rPr>
                <w:szCs w:val="16"/>
              </w:rPr>
              <w:t>A52</w:t>
            </w:r>
            <w:r w:rsidRPr="006D6BB6">
              <w:rPr>
                <w:szCs w:val="16"/>
              </w:rPr>
              <w:t>^ACK</w:t>
            </w:r>
          </w:p>
        </w:tc>
      </w:tr>
    </w:tbl>
    <w:p w14:paraId="3E75C6F7" w14:textId="77777777" w:rsidR="00715956" w:rsidRPr="00F21240" w:rsidRDefault="00715956">
      <w:pPr>
        <w:rPr>
          <w:noProof/>
        </w:rPr>
      </w:pPr>
    </w:p>
    <w:p w14:paraId="475ECABF" w14:textId="77777777" w:rsidR="00715956" w:rsidRPr="00F21240" w:rsidRDefault="00715956">
      <w:pPr>
        <w:pStyle w:val="MsgTableCaption"/>
        <w:rPr>
          <w:noProof/>
        </w:rPr>
      </w:pPr>
      <w:r w:rsidRPr="00F21240">
        <w:rPr>
          <w:noProof/>
        </w:rPr>
        <w:t>ACK^A52^ACK: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074C332"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1A94D323"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A749FB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71FD339"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2AF6FDD6" w14:textId="77777777" w:rsidR="00715956" w:rsidRPr="00F21240" w:rsidRDefault="00715956">
            <w:pPr>
              <w:pStyle w:val="MsgTableHeader"/>
              <w:jc w:val="center"/>
              <w:rPr>
                <w:noProof/>
              </w:rPr>
            </w:pPr>
            <w:r w:rsidRPr="00F21240">
              <w:rPr>
                <w:noProof/>
              </w:rPr>
              <w:t>Chapter</w:t>
            </w:r>
          </w:p>
        </w:tc>
      </w:tr>
      <w:tr w:rsidR="00715956" w:rsidRPr="00715956" w14:paraId="1981F68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A7147CD"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6DC803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4301B8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49D819B" w14:textId="77777777" w:rsidR="00715956" w:rsidRPr="00F21240" w:rsidRDefault="00715956">
            <w:pPr>
              <w:pStyle w:val="MsgTableBody"/>
              <w:jc w:val="center"/>
              <w:rPr>
                <w:noProof/>
              </w:rPr>
            </w:pPr>
            <w:r w:rsidRPr="00F21240">
              <w:rPr>
                <w:noProof/>
              </w:rPr>
              <w:t>2</w:t>
            </w:r>
          </w:p>
        </w:tc>
      </w:tr>
      <w:tr w:rsidR="00715956" w:rsidRPr="00715956" w14:paraId="5256EE7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9DC072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90BB9D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1E52FF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6D0B4A" w14:textId="77777777" w:rsidR="00715956" w:rsidRPr="00F21240" w:rsidRDefault="00715956">
            <w:pPr>
              <w:pStyle w:val="MsgTableBody"/>
              <w:jc w:val="center"/>
              <w:rPr>
                <w:noProof/>
              </w:rPr>
            </w:pPr>
            <w:r w:rsidRPr="00F21240">
              <w:rPr>
                <w:noProof/>
              </w:rPr>
              <w:t>2</w:t>
            </w:r>
          </w:p>
        </w:tc>
      </w:tr>
      <w:tr w:rsidR="00715956" w:rsidRPr="00715956" w14:paraId="09D74DD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C06801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06C51FC"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921EC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32677" w14:textId="77777777" w:rsidR="00715956" w:rsidRPr="00F21240" w:rsidRDefault="00715956">
            <w:pPr>
              <w:pStyle w:val="MsgTableBody"/>
              <w:jc w:val="center"/>
              <w:rPr>
                <w:noProof/>
              </w:rPr>
            </w:pPr>
            <w:r w:rsidRPr="00F21240">
              <w:rPr>
                <w:noProof/>
              </w:rPr>
              <w:t>2</w:t>
            </w:r>
          </w:p>
        </w:tc>
      </w:tr>
      <w:tr w:rsidR="00715956" w:rsidRPr="00715956" w14:paraId="224D0F5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D2FEB0"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08172E3"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31215D3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1A613" w14:textId="77777777" w:rsidR="00715956" w:rsidRPr="00F21240" w:rsidRDefault="00715956">
            <w:pPr>
              <w:pStyle w:val="MsgTableBody"/>
              <w:jc w:val="center"/>
              <w:rPr>
                <w:noProof/>
              </w:rPr>
            </w:pPr>
            <w:r w:rsidRPr="00F21240">
              <w:rPr>
                <w:noProof/>
              </w:rPr>
              <w:t>2</w:t>
            </w:r>
          </w:p>
        </w:tc>
      </w:tr>
      <w:tr w:rsidR="00715956" w:rsidRPr="00715956" w14:paraId="11F1EFE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152D17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613B10BB"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31FDC6D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FC2743B" w14:textId="77777777" w:rsidR="00715956" w:rsidRPr="00F21240" w:rsidRDefault="00715956">
            <w:pPr>
              <w:pStyle w:val="MsgTableBody"/>
              <w:jc w:val="center"/>
              <w:rPr>
                <w:noProof/>
              </w:rPr>
            </w:pPr>
            <w:r w:rsidRPr="00F21240">
              <w:rPr>
                <w:noProof/>
              </w:rPr>
              <w:t>2</w:t>
            </w:r>
          </w:p>
        </w:tc>
      </w:tr>
    </w:tbl>
    <w:p w14:paraId="098C2258" w14:textId="297D1B8C" w:rsidR="009E7AC3" w:rsidRDefault="009E7AC3" w:rsidP="00EB255E">
      <w:bookmarkStart w:id="3832" w:name="_Toc1815991"/>
      <w:bookmarkStart w:id="3833" w:name="_Toc21372535"/>
      <w:bookmarkStart w:id="3834" w:name="_Toc175992009"/>
      <w:bookmarkStart w:id="3835" w:name="_Toc1762359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379"/>
      </w:tblGrid>
      <w:tr w:rsidR="00EB255E" w:rsidRPr="006D6BB6" w14:paraId="21086681" w14:textId="77777777" w:rsidTr="00EB255E">
        <w:trPr>
          <w:jc w:val="center"/>
        </w:trPr>
        <w:tc>
          <w:tcPr>
            <w:tcW w:w="6799" w:type="dxa"/>
            <w:gridSpan w:val="4"/>
          </w:tcPr>
          <w:p w14:paraId="12389DBF" w14:textId="3F58AAE0" w:rsidR="00EB255E" w:rsidRPr="006D6BB6" w:rsidRDefault="00EB255E" w:rsidP="00EB255E">
            <w:pPr>
              <w:pStyle w:val="ACK-ChoreographyHeader"/>
            </w:pPr>
            <w:r w:rsidRPr="00C20CAF">
              <w:lastRenderedPageBreak/>
              <w:t>Acknowledgment Choreography</w:t>
            </w:r>
          </w:p>
        </w:tc>
      </w:tr>
      <w:tr w:rsidR="00EB255E" w:rsidRPr="006D6BB6" w14:paraId="297202E4" w14:textId="77777777" w:rsidTr="00EB255E">
        <w:trPr>
          <w:jc w:val="center"/>
        </w:trPr>
        <w:tc>
          <w:tcPr>
            <w:tcW w:w="6799" w:type="dxa"/>
            <w:gridSpan w:val="4"/>
          </w:tcPr>
          <w:p w14:paraId="63C8CD1F" w14:textId="768BB6AE" w:rsidR="00EB255E" w:rsidRPr="00C20CAF" w:rsidRDefault="004D7EA0" w:rsidP="00EB255E">
            <w:pPr>
              <w:pStyle w:val="ACK-ChoreographyHeader"/>
            </w:pPr>
            <w:r w:rsidRPr="00F21240">
              <w:rPr>
                <w:noProof/>
              </w:rPr>
              <w:t>ACK^A52^ACK</w:t>
            </w:r>
          </w:p>
        </w:tc>
      </w:tr>
      <w:tr w:rsidR="009E7AC3" w:rsidRPr="006D6BB6" w14:paraId="41824556" w14:textId="77777777" w:rsidTr="00EB255E">
        <w:trPr>
          <w:jc w:val="center"/>
        </w:trPr>
        <w:tc>
          <w:tcPr>
            <w:tcW w:w="1559" w:type="dxa"/>
          </w:tcPr>
          <w:p w14:paraId="600E45C3" w14:textId="77777777" w:rsidR="009E7AC3" w:rsidRPr="006D6BB6" w:rsidRDefault="009E7AC3" w:rsidP="0025077B">
            <w:pPr>
              <w:pStyle w:val="ACK-ChoreographyBody"/>
            </w:pPr>
            <w:r w:rsidRPr="006D6BB6">
              <w:t>Field name</w:t>
            </w:r>
          </w:p>
        </w:tc>
        <w:tc>
          <w:tcPr>
            <w:tcW w:w="2405" w:type="dxa"/>
          </w:tcPr>
          <w:p w14:paraId="1E9721BC" w14:textId="77777777" w:rsidR="009E7AC3" w:rsidRPr="006D6BB6" w:rsidRDefault="009E7AC3" w:rsidP="0025077B">
            <w:pPr>
              <w:pStyle w:val="ACK-ChoreographyBody"/>
            </w:pPr>
            <w:r w:rsidRPr="006D6BB6">
              <w:t>Field Value: Original mode</w:t>
            </w:r>
          </w:p>
        </w:tc>
        <w:tc>
          <w:tcPr>
            <w:tcW w:w="2835" w:type="dxa"/>
            <w:gridSpan w:val="2"/>
          </w:tcPr>
          <w:p w14:paraId="26F5DF3F" w14:textId="77777777" w:rsidR="009E7AC3" w:rsidRPr="006D6BB6" w:rsidRDefault="009E7AC3" w:rsidP="0025077B">
            <w:pPr>
              <w:pStyle w:val="ACK-ChoreographyBody"/>
            </w:pPr>
            <w:r w:rsidRPr="006D6BB6">
              <w:t>Field value: Enhanced mode</w:t>
            </w:r>
          </w:p>
        </w:tc>
      </w:tr>
      <w:tr w:rsidR="00A57961" w:rsidRPr="006D6BB6" w14:paraId="3FC14C47" w14:textId="77777777" w:rsidTr="00EB255E">
        <w:trPr>
          <w:jc w:val="center"/>
        </w:trPr>
        <w:tc>
          <w:tcPr>
            <w:tcW w:w="1559" w:type="dxa"/>
          </w:tcPr>
          <w:p w14:paraId="3DAAB8BA" w14:textId="77777777" w:rsidR="00A57961" w:rsidRPr="006D6BB6" w:rsidRDefault="00A57961" w:rsidP="0025077B">
            <w:pPr>
              <w:pStyle w:val="ACK-ChoreographyBody"/>
            </w:pPr>
            <w:r w:rsidRPr="006D6BB6">
              <w:t>MSH.15</w:t>
            </w:r>
          </w:p>
        </w:tc>
        <w:tc>
          <w:tcPr>
            <w:tcW w:w="2405" w:type="dxa"/>
          </w:tcPr>
          <w:p w14:paraId="597D9228" w14:textId="77777777" w:rsidR="00A57961" w:rsidRPr="006D6BB6" w:rsidRDefault="00A57961" w:rsidP="0025077B">
            <w:pPr>
              <w:pStyle w:val="ACK-ChoreographyBody"/>
            </w:pPr>
            <w:r w:rsidRPr="006D6BB6">
              <w:t>Blank</w:t>
            </w:r>
          </w:p>
        </w:tc>
        <w:tc>
          <w:tcPr>
            <w:tcW w:w="456" w:type="dxa"/>
          </w:tcPr>
          <w:p w14:paraId="415CF986" w14:textId="77777777" w:rsidR="00A57961" w:rsidRPr="006D6BB6" w:rsidRDefault="00A57961" w:rsidP="0025077B">
            <w:pPr>
              <w:pStyle w:val="ACK-ChoreographyBody"/>
            </w:pPr>
            <w:r w:rsidRPr="006D6BB6">
              <w:t>NE</w:t>
            </w:r>
          </w:p>
        </w:tc>
        <w:tc>
          <w:tcPr>
            <w:tcW w:w="2379" w:type="dxa"/>
          </w:tcPr>
          <w:p w14:paraId="26DD6039" w14:textId="77777777" w:rsidR="00A57961" w:rsidRPr="006D6BB6" w:rsidRDefault="00A57961" w:rsidP="0025077B">
            <w:pPr>
              <w:pStyle w:val="ACK-ChoreographyBody"/>
            </w:pPr>
            <w:r w:rsidRPr="006D6BB6">
              <w:t>AL, SU, ER</w:t>
            </w:r>
          </w:p>
        </w:tc>
      </w:tr>
      <w:tr w:rsidR="00A57961" w:rsidRPr="006D6BB6" w14:paraId="6D4EBDDA" w14:textId="77777777" w:rsidTr="00EB255E">
        <w:trPr>
          <w:jc w:val="center"/>
        </w:trPr>
        <w:tc>
          <w:tcPr>
            <w:tcW w:w="1559" w:type="dxa"/>
          </w:tcPr>
          <w:p w14:paraId="75980D0B" w14:textId="77777777" w:rsidR="00A57961" w:rsidRPr="006D6BB6" w:rsidRDefault="00A57961" w:rsidP="0025077B">
            <w:pPr>
              <w:pStyle w:val="ACK-ChoreographyBody"/>
            </w:pPr>
            <w:r w:rsidRPr="006D6BB6">
              <w:t>MSH.16</w:t>
            </w:r>
          </w:p>
        </w:tc>
        <w:tc>
          <w:tcPr>
            <w:tcW w:w="2405" w:type="dxa"/>
          </w:tcPr>
          <w:p w14:paraId="65394340" w14:textId="77777777" w:rsidR="00A57961" w:rsidRPr="006D6BB6" w:rsidRDefault="00A57961" w:rsidP="0025077B">
            <w:pPr>
              <w:pStyle w:val="ACK-ChoreographyBody"/>
            </w:pPr>
            <w:r w:rsidRPr="006D6BB6">
              <w:t>Blank</w:t>
            </w:r>
          </w:p>
        </w:tc>
        <w:tc>
          <w:tcPr>
            <w:tcW w:w="456" w:type="dxa"/>
          </w:tcPr>
          <w:p w14:paraId="60D5C996" w14:textId="77777777" w:rsidR="00A57961" w:rsidRPr="006D6BB6" w:rsidRDefault="00A57961" w:rsidP="0025077B">
            <w:pPr>
              <w:pStyle w:val="ACK-ChoreographyBody"/>
            </w:pPr>
            <w:r w:rsidRPr="006D6BB6">
              <w:t>NE</w:t>
            </w:r>
          </w:p>
        </w:tc>
        <w:tc>
          <w:tcPr>
            <w:tcW w:w="2379" w:type="dxa"/>
          </w:tcPr>
          <w:p w14:paraId="04A36972" w14:textId="77777777" w:rsidR="00A57961" w:rsidRPr="006D6BB6" w:rsidRDefault="00A57961" w:rsidP="0025077B">
            <w:pPr>
              <w:pStyle w:val="ACK-ChoreographyBody"/>
            </w:pPr>
            <w:r w:rsidRPr="006D6BB6">
              <w:t>NE</w:t>
            </w:r>
          </w:p>
        </w:tc>
      </w:tr>
      <w:tr w:rsidR="00A57961" w:rsidRPr="006D6BB6" w14:paraId="471D501B" w14:textId="77777777" w:rsidTr="00EB255E">
        <w:trPr>
          <w:jc w:val="center"/>
        </w:trPr>
        <w:tc>
          <w:tcPr>
            <w:tcW w:w="1559" w:type="dxa"/>
          </w:tcPr>
          <w:p w14:paraId="00D65081" w14:textId="77777777" w:rsidR="00A57961" w:rsidRPr="006D6BB6" w:rsidRDefault="00A57961" w:rsidP="0025077B">
            <w:pPr>
              <w:pStyle w:val="ACK-ChoreographyBody"/>
            </w:pPr>
            <w:r w:rsidRPr="006D6BB6">
              <w:t>Immediate Ack</w:t>
            </w:r>
          </w:p>
        </w:tc>
        <w:tc>
          <w:tcPr>
            <w:tcW w:w="2405" w:type="dxa"/>
          </w:tcPr>
          <w:p w14:paraId="38DB2587" w14:textId="77777777" w:rsidR="00A57961" w:rsidRPr="006D6BB6" w:rsidRDefault="00A57961" w:rsidP="0025077B">
            <w:pPr>
              <w:pStyle w:val="ACK-ChoreographyBody"/>
            </w:pPr>
            <w:r w:rsidRPr="006D6BB6">
              <w:t>-</w:t>
            </w:r>
          </w:p>
        </w:tc>
        <w:tc>
          <w:tcPr>
            <w:tcW w:w="456" w:type="dxa"/>
          </w:tcPr>
          <w:p w14:paraId="4A3B7C84" w14:textId="77777777" w:rsidR="00A57961" w:rsidRPr="006D6BB6" w:rsidRDefault="00A57961" w:rsidP="0025077B">
            <w:pPr>
              <w:pStyle w:val="ACK-ChoreographyBody"/>
            </w:pPr>
            <w:r w:rsidRPr="006D6BB6">
              <w:t>-</w:t>
            </w:r>
          </w:p>
        </w:tc>
        <w:tc>
          <w:tcPr>
            <w:tcW w:w="2379" w:type="dxa"/>
          </w:tcPr>
          <w:p w14:paraId="6724BC67" w14:textId="734BE6CB" w:rsidR="00A57961" w:rsidRPr="006D6BB6" w:rsidRDefault="00A57961" w:rsidP="0025077B">
            <w:pPr>
              <w:pStyle w:val="ACK-ChoreographyBody"/>
            </w:pPr>
            <w:r w:rsidRPr="006D6BB6">
              <w:rPr>
                <w:szCs w:val="16"/>
              </w:rPr>
              <w:t>ACK^</w:t>
            </w:r>
            <w:r>
              <w:rPr>
                <w:szCs w:val="16"/>
              </w:rPr>
              <w:t>A52</w:t>
            </w:r>
            <w:r w:rsidRPr="006D6BB6">
              <w:rPr>
                <w:szCs w:val="16"/>
              </w:rPr>
              <w:t>^ACK</w:t>
            </w:r>
          </w:p>
        </w:tc>
      </w:tr>
      <w:tr w:rsidR="00A57961" w:rsidRPr="006D6BB6" w14:paraId="254B104C" w14:textId="77777777" w:rsidTr="00EB255E">
        <w:trPr>
          <w:jc w:val="center"/>
        </w:trPr>
        <w:tc>
          <w:tcPr>
            <w:tcW w:w="1559" w:type="dxa"/>
          </w:tcPr>
          <w:p w14:paraId="4A96EB62" w14:textId="77777777" w:rsidR="00A57961" w:rsidRPr="006D6BB6" w:rsidRDefault="00A57961" w:rsidP="0025077B">
            <w:pPr>
              <w:pStyle w:val="ACK-ChoreographyBody"/>
            </w:pPr>
            <w:r w:rsidRPr="006D6BB6">
              <w:t>Application Ack</w:t>
            </w:r>
          </w:p>
        </w:tc>
        <w:tc>
          <w:tcPr>
            <w:tcW w:w="2405" w:type="dxa"/>
          </w:tcPr>
          <w:p w14:paraId="1AD0E4B2" w14:textId="19F9C749" w:rsidR="00A57961" w:rsidRPr="006D6BB6" w:rsidRDefault="00A57961" w:rsidP="0025077B">
            <w:pPr>
              <w:pStyle w:val="ACK-ChoreographyBody"/>
            </w:pPr>
            <w:r>
              <w:rPr>
                <w:szCs w:val="16"/>
              </w:rPr>
              <w:t>-</w:t>
            </w:r>
          </w:p>
        </w:tc>
        <w:tc>
          <w:tcPr>
            <w:tcW w:w="456" w:type="dxa"/>
          </w:tcPr>
          <w:p w14:paraId="5AE24F30" w14:textId="77777777" w:rsidR="00A57961" w:rsidRPr="006D6BB6" w:rsidRDefault="00A57961" w:rsidP="0025077B">
            <w:pPr>
              <w:pStyle w:val="ACK-ChoreographyBody"/>
            </w:pPr>
            <w:r w:rsidRPr="006D6BB6">
              <w:t>-</w:t>
            </w:r>
          </w:p>
        </w:tc>
        <w:tc>
          <w:tcPr>
            <w:tcW w:w="2379" w:type="dxa"/>
          </w:tcPr>
          <w:p w14:paraId="3704CC10" w14:textId="77777777" w:rsidR="00A57961" w:rsidRPr="006D6BB6" w:rsidRDefault="00A57961" w:rsidP="0025077B">
            <w:pPr>
              <w:pStyle w:val="ACK-ChoreographyBody"/>
            </w:pPr>
            <w:r w:rsidRPr="006D6BB6">
              <w:t>-</w:t>
            </w:r>
          </w:p>
        </w:tc>
      </w:tr>
    </w:tbl>
    <w:p w14:paraId="4BBD038F" w14:textId="77777777" w:rsidR="00715956" w:rsidRPr="00F21240" w:rsidRDefault="00715956">
      <w:pPr>
        <w:pStyle w:val="Heading3"/>
        <w:rPr>
          <w:noProof/>
        </w:rPr>
      </w:pPr>
      <w:bookmarkStart w:id="3836" w:name="_Toc27754838"/>
      <w:bookmarkStart w:id="3837" w:name="_Toc109892133"/>
      <w:r w:rsidRPr="00F21240">
        <w:rPr>
          <w:noProof/>
        </w:rPr>
        <w:t>ADT/ACK - Cancel Patient Returns from a Leave of Absence (Event A53)</w:t>
      </w:r>
      <w:bookmarkEnd w:id="3832"/>
      <w:bookmarkEnd w:id="3833"/>
      <w:bookmarkEnd w:id="3834"/>
      <w:bookmarkEnd w:id="3835"/>
      <w:bookmarkEnd w:id="3836"/>
      <w:bookmarkEnd w:id="3837"/>
    </w:p>
    <w:p w14:paraId="2D3E5786" w14:textId="77777777" w:rsidR="00715956" w:rsidRPr="00F21240" w:rsidRDefault="00715956">
      <w:pPr>
        <w:pStyle w:val="NormalIndented"/>
        <w:rPr>
          <w:noProof/>
        </w:rPr>
      </w:pPr>
      <w:r w:rsidRPr="00F21240">
        <w:rPr>
          <w:noProof/>
        </w:rPr>
        <w:t>The A53 event is sent when an A22 (patient returns from "leave of absence") event is cancelled, either because of erroneous entry of the A22 event or because of a decision not to return the patient from "leave of absence" after all.</w:t>
      </w:r>
    </w:p>
    <w:p w14:paraId="4BB06999"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49CFFC15" w14:textId="77777777" w:rsidR="00715956" w:rsidRPr="00F21240" w:rsidRDefault="00715956">
      <w:pPr>
        <w:pStyle w:val="NormalIndented"/>
        <w:rPr>
          <w:noProof/>
        </w:rPr>
      </w:pPr>
      <w:r w:rsidRPr="00F21240">
        <w:rPr>
          <w:noProof/>
        </w:rPr>
        <w:t xml:space="preserve">As there is no specific field for the cancel LOA date/time, it is recommended that field </w:t>
      </w:r>
      <w:r w:rsidRPr="00F21240">
        <w:rPr>
          <w:rStyle w:val="ReferenceAttribute"/>
          <w:noProof/>
        </w:rPr>
        <w:t>EVN-6 - Event Occurred</w:t>
      </w:r>
      <w:r w:rsidRPr="00F21240">
        <w:rPr>
          <w:noProof/>
        </w:rPr>
        <w:t xml:space="preserve"> contain the date/time the return from LOA was actually cancelled (but not necessarily recorded).</w:t>
      </w:r>
    </w:p>
    <w:p w14:paraId="4B0681E0" w14:textId="77777777" w:rsidR="00715956" w:rsidRPr="00F21240" w:rsidRDefault="00715956">
      <w:pPr>
        <w:pStyle w:val="NormalIndented"/>
        <w:rPr>
          <w:noProof/>
        </w:rPr>
      </w:pPr>
      <w:r w:rsidRPr="00F21240">
        <w:rPr>
          <w:rStyle w:val="ReferenceAttribute"/>
          <w:noProof/>
        </w:rPr>
        <w:t>PV2-47 - Expected LOA Return Date/Time</w:t>
      </w:r>
      <w:r w:rsidRPr="00F21240">
        <w:rPr>
          <w:noProof/>
        </w:rPr>
        <w:t xml:space="preserve"> is used to communicate the date/time the patient is expected to return from LOA.</w:t>
      </w:r>
    </w:p>
    <w:p w14:paraId="53B15CD2" w14:textId="77777777" w:rsidR="00715956" w:rsidRPr="00F21240" w:rsidRDefault="00715956">
      <w:pPr>
        <w:pStyle w:val="MsgTableCaption"/>
        <w:rPr>
          <w:noProof/>
        </w:rPr>
      </w:pPr>
      <w:r w:rsidRPr="00F21240">
        <w:rPr>
          <w:noProof/>
        </w:rPr>
        <w:t>ADT^A53^ADT_A52: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5BC01331"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5642B41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8039AF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1D5DC47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145BF13" w14:textId="77777777" w:rsidR="00715956" w:rsidRPr="00F21240" w:rsidRDefault="00715956">
            <w:pPr>
              <w:pStyle w:val="MsgTableHeader"/>
              <w:jc w:val="center"/>
              <w:rPr>
                <w:noProof/>
              </w:rPr>
            </w:pPr>
            <w:r w:rsidRPr="00F21240">
              <w:rPr>
                <w:noProof/>
              </w:rPr>
              <w:t>Chapter</w:t>
            </w:r>
          </w:p>
        </w:tc>
      </w:tr>
      <w:tr w:rsidR="00715956" w:rsidRPr="00715956" w14:paraId="340004D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2AD3017"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91AD4C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561717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64BC637" w14:textId="77777777" w:rsidR="00715956" w:rsidRPr="00F21240" w:rsidRDefault="00715956">
            <w:pPr>
              <w:pStyle w:val="MsgTableBody"/>
              <w:jc w:val="center"/>
              <w:rPr>
                <w:noProof/>
              </w:rPr>
            </w:pPr>
            <w:r w:rsidRPr="00F21240">
              <w:rPr>
                <w:noProof/>
              </w:rPr>
              <w:t>2</w:t>
            </w:r>
          </w:p>
        </w:tc>
      </w:tr>
      <w:tr w:rsidR="00622FC8" w:rsidRPr="00151483" w14:paraId="1F322AA3"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FC6BCA3"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063FC82F"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7EF5611"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3C59D59" w14:textId="77777777" w:rsidR="00622FC8" w:rsidRPr="00594536" w:rsidRDefault="00622FC8" w:rsidP="00622FC8">
            <w:pPr>
              <w:pStyle w:val="MsgTableBody"/>
              <w:jc w:val="center"/>
              <w:rPr>
                <w:noProof/>
              </w:rPr>
            </w:pPr>
            <w:r w:rsidRPr="00594536">
              <w:rPr>
                <w:noProof/>
              </w:rPr>
              <w:t>3</w:t>
            </w:r>
          </w:p>
        </w:tc>
      </w:tr>
      <w:tr w:rsidR="00715956" w:rsidRPr="00715956" w14:paraId="4B407EE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29A77B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AF0ADA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5E41F21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F27A09" w14:textId="77777777" w:rsidR="00715956" w:rsidRPr="00F21240" w:rsidRDefault="00715956">
            <w:pPr>
              <w:pStyle w:val="MsgTableBody"/>
              <w:jc w:val="center"/>
              <w:rPr>
                <w:noProof/>
              </w:rPr>
            </w:pPr>
            <w:r w:rsidRPr="00F21240">
              <w:rPr>
                <w:noProof/>
              </w:rPr>
              <w:t>2</w:t>
            </w:r>
          </w:p>
        </w:tc>
      </w:tr>
      <w:tr w:rsidR="00715956" w:rsidRPr="00715956" w14:paraId="05B80E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450BF95"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8D266E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C3B45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E96AEF" w14:textId="77777777" w:rsidR="00715956" w:rsidRPr="00F21240" w:rsidRDefault="00715956">
            <w:pPr>
              <w:pStyle w:val="MsgTableBody"/>
              <w:jc w:val="center"/>
              <w:rPr>
                <w:noProof/>
              </w:rPr>
            </w:pPr>
            <w:r w:rsidRPr="00F21240">
              <w:rPr>
                <w:noProof/>
              </w:rPr>
              <w:t>2</w:t>
            </w:r>
          </w:p>
        </w:tc>
      </w:tr>
      <w:tr w:rsidR="00715956" w:rsidRPr="00715956" w14:paraId="5126D81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1187B2A"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339AC16"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768B99D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8B363" w14:textId="77777777" w:rsidR="00715956" w:rsidRPr="00F21240" w:rsidRDefault="00715956">
            <w:pPr>
              <w:pStyle w:val="MsgTableBody"/>
              <w:jc w:val="center"/>
              <w:rPr>
                <w:noProof/>
              </w:rPr>
            </w:pPr>
            <w:r w:rsidRPr="00F21240">
              <w:rPr>
                <w:noProof/>
              </w:rPr>
              <w:t>3</w:t>
            </w:r>
          </w:p>
        </w:tc>
      </w:tr>
      <w:tr w:rsidR="00715956" w:rsidRPr="00715956" w14:paraId="0BD2842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A3C1516"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E01D212"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6E4D7A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31F6B7" w14:textId="77777777" w:rsidR="00715956" w:rsidRPr="00F21240" w:rsidRDefault="00715956">
            <w:pPr>
              <w:pStyle w:val="MsgTableBody"/>
              <w:jc w:val="center"/>
              <w:rPr>
                <w:noProof/>
              </w:rPr>
            </w:pPr>
            <w:r w:rsidRPr="00F21240">
              <w:rPr>
                <w:noProof/>
              </w:rPr>
              <w:t>3</w:t>
            </w:r>
          </w:p>
        </w:tc>
      </w:tr>
      <w:tr w:rsidR="00715956" w:rsidRPr="00715956" w14:paraId="2E682E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62586F2" w14:textId="77777777" w:rsidR="00715956" w:rsidRPr="00F21240" w:rsidRDefault="00715956">
            <w:pPr>
              <w:pStyle w:val="MsgTableBody"/>
              <w:rPr>
                <w:noProof/>
              </w:rPr>
            </w:pPr>
            <w:r w:rsidRPr="00F21240">
              <w:rPr>
                <w:noProof/>
              </w:rPr>
              <w:t>[</w:t>
            </w:r>
            <w:hyperlink w:anchor="PD1" w:history="1">
              <w:r w:rsidRPr="00F21240">
                <w:rPr>
                  <w:rStyle w:val="Hyperlink"/>
                  <w:noProof/>
                </w:rPr>
                <w:t>PD1</w:t>
              </w:r>
            </w:hyperlink>
            <w:r w:rsidRPr="00F21240">
              <w:rPr>
                <w:noProof/>
              </w:rPr>
              <w:t>]</w:t>
            </w:r>
          </w:p>
        </w:tc>
        <w:tc>
          <w:tcPr>
            <w:tcW w:w="4320" w:type="dxa"/>
            <w:tcBorders>
              <w:top w:val="dotted" w:sz="4" w:space="0" w:color="auto"/>
              <w:left w:val="nil"/>
              <w:bottom w:val="dotted" w:sz="4" w:space="0" w:color="auto"/>
              <w:right w:val="nil"/>
            </w:tcBorders>
            <w:shd w:val="clear" w:color="auto" w:fill="FFFFFF"/>
          </w:tcPr>
          <w:p w14:paraId="08B6A82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25E1A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08A58" w14:textId="77777777" w:rsidR="00715956" w:rsidRPr="00F21240" w:rsidRDefault="00715956">
            <w:pPr>
              <w:pStyle w:val="MsgTableBody"/>
              <w:jc w:val="center"/>
              <w:rPr>
                <w:noProof/>
              </w:rPr>
            </w:pPr>
            <w:r w:rsidRPr="00F21240">
              <w:rPr>
                <w:noProof/>
              </w:rPr>
              <w:t>3</w:t>
            </w:r>
          </w:p>
        </w:tc>
      </w:tr>
      <w:tr w:rsidR="00315DE3" w:rsidRPr="00715956" w14:paraId="207CC3F4" w14:textId="77777777" w:rsidTr="00D50068">
        <w:trPr>
          <w:jc w:val="center"/>
          <w:ins w:id="3838" w:author="Merrick, Riki | APHL" w:date="2022-07-17T17:27:00Z"/>
        </w:trPr>
        <w:tc>
          <w:tcPr>
            <w:tcW w:w="2882" w:type="dxa"/>
            <w:tcBorders>
              <w:top w:val="dotted" w:sz="4" w:space="0" w:color="auto"/>
              <w:left w:val="nil"/>
              <w:bottom w:val="dotted" w:sz="4" w:space="0" w:color="auto"/>
              <w:right w:val="nil"/>
            </w:tcBorders>
            <w:shd w:val="clear" w:color="auto" w:fill="FFFFFF"/>
          </w:tcPr>
          <w:p w14:paraId="4F0310DE" w14:textId="5D3A344D" w:rsidR="00315DE3" w:rsidRDefault="00315DE3" w:rsidP="00315DE3">
            <w:pPr>
              <w:pStyle w:val="MsgTableBody"/>
              <w:rPr>
                <w:ins w:id="3839" w:author="Merrick, Riki | APHL" w:date="2022-07-17T17:27:00Z"/>
              </w:rPr>
            </w:pPr>
            <w:ins w:id="3840" w:author="Merrick, Riki | APHL" w:date="2022-07-17T17:27:00Z">
              <w:r>
                <w:rPr>
                  <w:noProof/>
                </w:rPr>
                <w:t>[{ GSP }]</w:t>
              </w:r>
            </w:ins>
          </w:p>
        </w:tc>
        <w:tc>
          <w:tcPr>
            <w:tcW w:w="4320" w:type="dxa"/>
            <w:tcBorders>
              <w:top w:val="dotted" w:sz="4" w:space="0" w:color="auto"/>
              <w:left w:val="nil"/>
              <w:bottom w:val="dotted" w:sz="4" w:space="0" w:color="auto"/>
              <w:right w:val="nil"/>
            </w:tcBorders>
            <w:shd w:val="clear" w:color="auto" w:fill="FFFFFF"/>
          </w:tcPr>
          <w:p w14:paraId="43AAF169" w14:textId="1CF564D0" w:rsidR="00315DE3" w:rsidRPr="00F21240" w:rsidRDefault="00315DE3" w:rsidP="00315DE3">
            <w:pPr>
              <w:pStyle w:val="MsgTableBody"/>
              <w:rPr>
                <w:ins w:id="3841" w:author="Merrick, Riki | APHL" w:date="2022-07-17T17:27:00Z"/>
                <w:noProof/>
              </w:rPr>
            </w:pPr>
            <w:ins w:id="3842" w:author="Merrick, Riki | APHL" w:date="2022-07-17T17:27: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FFC1E0B" w14:textId="77777777" w:rsidR="00315DE3" w:rsidRPr="00F21240" w:rsidRDefault="00315DE3" w:rsidP="00315DE3">
            <w:pPr>
              <w:pStyle w:val="MsgTableBody"/>
              <w:jc w:val="center"/>
              <w:rPr>
                <w:ins w:id="3843"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561937C1" w14:textId="0D293630" w:rsidR="00315DE3" w:rsidRPr="00F21240" w:rsidRDefault="00315DE3" w:rsidP="00315DE3">
            <w:pPr>
              <w:pStyle w:val="MsgTableBody"/>
              <w:jc w:val="center"/>
              <w:rPr>
                <w:ins w:id="3844" w:author="Merrick, Riki | APHL" w:date="2022-07-17T17:27:00Z"/>
                <w:noProof/>
              </w:rPr>
            </w:pPr>
            <w:ins w:id="3845" w:author="Merrick, Riki | APHL" w:date="2022-07-17T17:27:00Z">
              <w:r>
                <w:rPr>
                  <w:noProof/>
                </w:rPr>
                <w:t>3</w:t>
              </w:r>
            </w:ins>
          </w:p>
        </w:tc>
      </w:tr>
      <w:tr w:rsidR="00315DE3" w:rsidRPr="00715956" w14:paraId="34F53458" w14:textId="77777777" w:rsidTr="00D50068">
        <w:trPr>
          <w:jc w:val="center"/>
          <w:ins w:id="3846" w:author="Merrick, Riki | APHL" w:date="2022-07-17T17:27:00Z"/>
        </w:trPr>
        <w:tc>
          <w:tcPr>
            <w:tcW w:w="2882" w:type="dxa"/>
            <w:tcBorders>
              <w:top w:val="dotted" w:sz="4" w:space="0" w:color="auto"/>
              <w:left w:val="nil"/>
              <w:bottom w:val="dotted" w:sz="4" w:space="0" w:color="auto"/>
              <w:right w:val="nil"/>
            </w:tcBorders>
            <w:shd w:val="clear" w:color="auto" w:fill="FFFFFF"/>
          </w:tcPr>
          <w:p w14:paraId="4D93A1DE" w14:textId="011092E1" w:rsidR="00315DE3" w:rsidRDefault="00315DE3" w:rsidP="00315DE3">
            <w:pPr>
              <w:pStyle w:val="MsgTableBody"/>
              <w:rPr>
                <w:ins w:id="3847" w:author="Merrick, Riki | APHL" w:date="2022-07-17T17:27:00Z"/>
              </w:rPr>
            </w:pPr>
            <w:ins w:id="3848" w:author="Merrick, Riki | APHL" w:date="2022-07-17T17:27:00Z">
              <w:r>
                <w:rPr>
                  <w:noProof/>
                </w:rPr>
                <w:t>[{ GSR }]</w:t>
              </w:r>
            </w:ins>
          </w:p>
        </w:tc>
        <w:tc>
          <w:tcPr>
            <w:tcW w:w="4320" w:type="dxa"/>
            <w:tcBorders>
              <w:top w:val="dotted" w:sz="4" w:space="0" w:color="auto"/>
              <w:left w:val="nil"/>
              <w:bottom w:val="dotted" w:sz="4" w:space="0" w:color="auto"/>
              <w:right w:val="nil"/>
            </w:tcBorders>
            <w:shd w:val="clear" w:color="auto" w:fill="FFFFFF"/>
          </w:tcPr>
          <w:p w14:paraId="33B59E30" w14:textId="73DF6121" w:rsidR="00315DE3" w:rsidRPr="00F21240" w:rsidRDefault="00315DE3" w:rsidP="00315DE3">
            <w:pPr>
              <w:pStyle w:val="MsgTableBody"/>
              <w:rPr>
                <w:ins w:id="3849" w:author="Merrick, Riki | APHL" w:date="2022-07-17T17:27:00Z"/>
                <w:noProof/>
              </w:rPr>
            </w:pPr>
            <w:ins w:id="3850" w:author="Merrick, Riki | APHL" w:date="2022-07-17T17:27: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982576D" w14:textId="77777777" w:rsidR="00315DE3" w:rsidRPr="00F21240" w:rsidRDefault="00315DE3" w:rsidP="00315DE3">
            <w:pPr>
              <w:pStyle w:val="MsgTableBody"/>
              <w:jc w:val="center"/>
              <w:rPr>
                <w:ins w:id="3851"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7860CF14" w14:textId="5B9E3350" w:rsidR="00315DE3" w:rsidRPr="00F21240" w:rsidRDefault="00315DE3" w:rsidP="00315DE3">
            <w:pPr>
              <w:pStyle w:val="MsgTableBody"/>
              <w:jc w:val="center"/>
              <w:rPr>
                <w:ins w:id="3852" w:author="Merrick, Riki | APHL" w:date="2022-07-17T17:27:00Z"/>
                <w:noProof/>
              </w:rPr>
            </w:pPr>
            <w:ins w:id="3853" w:author="Merrick, Riki | APHL" w:date="2022-07-17T17:27:00Z">
              <w:r>
                <w:rPr>
                  <w:noProof/>
                </w:rPr>
                <w:t>3</w:t>
              </w:r>
            </w:ins>
          </w:p>
        </w:tc>
      </w:tr>
      <w:tr w:rsidR="00315DE3" w:rsidRPr="00715956" w14:paraId="5D851AF3" w14:textId="77777777" w:rsidTr="00D50068">
        <w:trPr>
          <w:jc w:val="center"/>
          <w:ins w:id="3854" w:author="Merrick, Riki | APHL" w:date="2022-07-17T17:27:00Z"/>
        </w:trPr>
        <w:tc>
          <w:tcPr>
            <w:tcW w:w="2882" w:type="dxa"/>
            <w:tcBorders>
              <w:top w:val="dotted" w:sz="4" w:space="0" w:color="auto"/>
              <w:left w:val="nil"/>
              <w:bottom w:val="dotted" w:sz="4" w:space="0" w:color="auto"/>
              <w:right w:val="nil"/>
            </w:tcBorders>
            <w:shd w:val="clear" w:color="auto" w:fill="FFFFFF"/>
          </w:tcPr>
          <w:p w14:paraId="52E40DD3" w14:textId="5F2360E6" w:rsidR="00315DE3" w:rsidRDefault="00315DE3" w:rsidP="00315DE3">
            <w:pPr>
              <w:pStyle w:val="MsgTableBody"/>
              <w:rPr>
                <w:ins w:id="3855" w:author="Merrick, Riki | APHL" w:date="2022-07-17T17:27:00Z"/>
              </w:rPr>
            </w:pPr>
            <w:ins w:id="3856" w:author="Merrick, Riki | APHL" w:date="2022-07-17T17:27:00Z">
              <w:r>
                <w:rPr>
                  <w:noProof/>
                </w:rPr>
                <w:t>[{ GSC }]</w:t>
              </w:r>
            </w:ins>
          </w:p>
        </w:tc>
        <w:tc>
          <w:tcPr>
            <w:tcW w:w="4320" w:type="dxa"/>
            <w:tcBorders>
              <w:top w:val="dotted" w:sz="4" w:space="0" w:color="auto"/>
              <w:left w:val="nil"/>
              <w:bottom w:val="dotted" w:sz="4" w:space="0" w:color="auto"/>
              <w:right w:val="nil"/>
            </w:tcBorders>
            <w:shd w:val="clear" w:color="auto" w:fill="FFFFFF"/>
          </w:tcPr>
          <w:p w14:paraId="11F32E7F" w14:textId="6B49336A" w:rsidR="00315DE3" w:rsidRPr="00F21240" w:rsidRDefault="00315DE3" w:rsidP="00315DE3">
            <w:pPr>
              <w:pStyle w:val="MsgTableBody"/>
              <w:rPr>
                <w:ins w:id="3857" w:author="Merrick, Riki | APHL" w:date="2022-07-17T17:27:00Z"/>
                <w:noProof/>
              </w:rPr>
            </w:pPr>
            <w:ins w:id="3858" w:author="Merrick, Riki | APHL" w:date="2022-07-17T17:27: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394B859E" w14:textId="77777777" w:rsidR="00315DE3" w:rsidRPr="00F21240" w:rsidRDefault="00315DE3" w:rsidP="00315DE3">
            <w:pPr>
              <w:pStyle w:val="MsgTableBody"/>
              <w:jc w:val="center"/>
              <w:rPr>
                <w:ins w:id="3859"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2151E32E" w14:textId="72465DDE" w:rsidR="00315DE3" w:rsidRPr="00F21240" w:rsidRDefault="00315DE3" w:rsidP="00315DE3">
            <w:pPr>
              <w:pStyle w:val="MsgTableBody"/>
              <w:jc w:val="center"/>
              <w:rPr>
                <w:ins w:id="3860" w:author="Merrick, Riki | APHL" w:date="2022-07-17T17:27:00Z"/>
                <w:noProof/>
              </w:rPr>
            </w:pPr>
            <w:ins w:id="3861" w:author="Merrick, Riki | APHL" w:date="2022-07-17T17:27:00Z">
              <w:r>
                <w:rPr>
                  <w:noProof/>
                </w:rPr>
                <w:t>3</w:t>
              </w:r>
            </w:ins>
          </w:p>
        </w:tc>
      </w:tr>
      <w:tr w:rsidR="00315DE3" w:rsidRPr="00715956" w14:paraId="13ECC8B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DBBB1FD" w14:textId="77777777" w:rsidR="00315DE3" w:rsidRPr="00F21240" w:rsidRDefault="00000000" w:rsidP="00315DE3">
            <w:pPr>
              <w:pStyle w:val="MsgTableBody"/>
              <w:rPr>
                <w:noProof/>
              </w:rPr>
            </w:pPr>
            <w:hyperlink r:id="rId95" w:anchor="PV1" w:history="1">
              <w:r w:rsidR="00315DE3"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54A82E1F"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52FE34CD"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3C78A2" w14:textId="77777777" w:rsidR="00315DE3" w:rsidRPr="00F21240" w:rsidRDefault="00315DE3" w:rsidP="00315DE3">
            <w:pPr>
              <w:pStyle w:val="MsgTableBody"/>
              <w:jc w:val="center"/>
              <w:rPr>
                <w:noProof/>
              </w:rPr>
            </w:pPr>
            <w:r w:rsidRPr="00F21240">
              <w:rPr>
                <w:noProof/>
              </w:rPr>
              <w:t>3</w:t>
            </w:r>
          </w:p>
        </w:tc>
      </w:tr>
      <w:tr w:rsidR="00315DE3" w:rsidRPr="00715956" w14:paraId="2C8FB237"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7DDD545E" w14:textId="77777777" w:rsidR="00315DE3" w:rsidRPr="00F21240" w:rsidRDefault="00315DE3" w:rsidP="00315DE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single" w:sz="2" w:space="0" w:color="auto"/>
              <w:right w:val="nil"/>
            </w:tcBorders>
            <w:shd w:val="clear" w:color="auto" w:fill="FFFFFF"/>
          </w:tcPr>
          <w:p w14:paraId="2EFAA152" w14:textId="77777777" w:rsidR="00315DE3" w:rsidRPr="00F21240" w:rsidRDefault="00315DE3" w:rsidP="00315DE3">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600B9457"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746A75F" w14:textId="77777777" w:rsidR="00315DE3" w:rsidRPr="00F21240" w:rsidRDefault="00315DE3" w:rsidP="00315DE3">
            <w:pPr>
              <w:pStyle w:val="MsgTableBody"/>
              <w:jc w:val="center"/>
              <w:rPr>
                <w:noProof/>
              </w:rPr>
            </w:pPr>
            <w:r w:rsidRPr="00F21240">
              <w:rPr>
                <w:noProof/>
              </w:rPr>
              <w:t>3</w:t>
            </w:r>
          </w:p>
        </w:tc>
      </w:tr>
    </w:tbl>
    <w:p w14:paraId="136687F2" w14:textId="1DCB103F" w:rsidR="00AD6CE4" w:rsidRDefault="00AD6CE4" w:rsidP="00EB255E"/>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2485"/>
        <w:gridCol w:w="456"/>
        <w:gridCol w:w="1557"/>
        <w:gridCol w:w="1512"/>
        <w:gridCol w:w="1701"/>
      </w:tblGrid>
      <w:tr w:rsidR="00EB255E" w:rsidRPr="006D6BB6" w14:paraId="0DBAB652" w14:textId="77777777" w:rsidTr="00EB255E">
        <w:trPr>
          <w:jc w:val="center"/>
        </w:trPr>
        <w:tc>
          <w:tcPr>
            <w:tcW w:w="9209" w:type="dxa"/>
            <w:gridSpan w:val="6"/>
          </w:tcPr>
          <w:p w14:paraId="4BF4E9D0" w14:textId="661257A0" w:rsidR="00EB255E" w:rsidRPr="006D6BB6" w:rsidRDefault="00EB255E" w:rsidP="00EB255E">
            <w:pPr>
              <w:pStyle w:val="ACK-ChoreographyHeader"/>
            </w:pPr>
            <w:r w:rsidRPr="00C20CAF">
              <w:lastRenderedPageBreak/>
              <w:t>Acknowledgment Choreography</w:t>
            </w:r>
          </w:p>
        </w:tc>
      </w:tr>
      <w:tr w:rsidR="00EB255E" w:rsidRPr="006D6BB6" w14:paraId="54FF3C0F" w14:textId="77777777" w:rsidTr="00EB255E">
        <w:trPr>
          <w:jc w:val="center"/>
        </w:trPr>
        <w:tc>
          <w:tcPr>
            <w:tcW w:w="9209" w:type="dxa"/>
            <w:gridSpan w:val="6"/>
          </w:tcPr>
          <w:p w14:paraId="0BA1B090" w14:textId="1C1786AE" w:rsidR="00EB255E" w:rsidRPr="00C20CAF" w:rsidRDefault="004D7EA0" w:rsidP="00EB255E">
            <w:pPr>
              <w:pStyle w:val="ACK-ChoreographyHeader"/>
            </w:pPr>
            <w:r w:rsidRPr="00F21240">
              <w:rPr>
                <w:noProof/>
              </w:rPr>
              <w:t>ADT^A53^ADT_A52</w:t>
            </w:r>
          </w:p>
        </w:tc>
      </w:tr>
      <w:tr w:rsidR="00AD6CE4" w:rsidRPr="006D6BB6" w14:paraId="4037A04B" w14:textId="77777777" w:rsidTr="00EB255E">
        <w:trPr>
          <w:jc w:val="center"/>
        </w:trPr>
        <w:tc>
          <w:tcPr>
            <w:tcW w:w="1498" w:type="dxa"/>
          </w:tcPr>
          <w:p w14:paraId="5F7A0B88" w14:textId="77777777" w:rsidR="00AD6CE4" w:rsidRPr="006D6BB6" w:rsidRDefault="00AD6CE4" w:rsidP="00AD6CE4">
            <w:pPr>
              <w:pStyle w:val="ACK-ChoreographyBody"/>
            </w:pPr>
            <w:r w:rsidRPr="006D6BB6">
              <w:t>Field name</w:t>
            </w:r>
          </w:p>
        </w:tc>
        <w:tc>
          <w:tcPr>
            <w:tcW w:w="2485" w:type="dxa"/>
          </w:tcPr>
          <w:p w14:paraId="68193838" w14:textId="77777777" w:rsidR="00AD6CE4" w:rsidRPr="006D6BB6" w:rsidRDefault="00AD6CE4" w:rsidP="00AD6CE4">
            <w:pPr>
              <w:pStyle w:val="ACK-ChoreographyBody"/>
            </w:pPr>
            <w:r w:rsidRPr="006D6BB6">
              <w:t>Field Value: Original mode</w:t>
            </w:r>
          </w:p>
        </w:tc>
        <w:tc>
          <w:tcPr>
            <w:tcW w:w="5226" w:type="dxa"/>
            <w:gridSpan w:val="4"/>
          </w:tcPr>
          <w:p w14:paraId="2A8EB80D" w14:textId="77777777" w:rsidR="00AD6CE4" w:rsidRPr="006D6BB6" w:rsidRDefault="00AD6CE4" w:rsidP="00AD6CE4">
            <w:pPr>
              <w:pStyle w:val="ACK-ChoreographyBody"/>
            </w:pPr>
            <w:r w:rsidRPr="006D6BB6">
              <w:t>Field value: Enhanced mode</w:t>
            </w:r>
          </w:p>
        </w:tc>
      </w:tr>
      <w:tr w:rsidR="00AD6CE4" w:rsidRPr="006D6BB6" w14:paraId="6BCB9C99" w14:textId="77777777" w:rsidTr="00EB255E">
        <w:trPr>
          <w:jc w:val="center"/>
        </w:trPr>
        <w:tc>
          <w:tcPr>
            <w:tcW w:w="1498" w:type="dxa"/>
          </w:tcPr>
          <w:p w14:paraId="310D215B" w14:textId="77777777" w:rsidR="00AD6CE4" w:rsidRPr="006D6BB6" w:rsidRDefault="00AD6CE4" w:rsidP="00AD6CE4">
            <w:pPr>
              <w:pStyle w:val="ACK-ChoreographyBody"/>
            </w:pPr>
            <w:r w:rsidRPr="006D6BB6">
              <w:t>MSH.15</w:t>
            </w:r>
          </w:p>
        </w:tc>
        <w:tc>
          <w:tcPr>
            <w:tcW w:w="2485" w:type="dxa"/>
          </w:tcPr>
          <w:p w14:paraId="5FC57E2B" w14:textId="77777777" w:rsidR="00AD6CE4" w:rsidRPr="006D6BB6" w:rsidRDefault="00AD6CE4" w:rsidP="00AD6CE4">
            <w:pPr>
              <w:pStyle w:val="ACK-ChoreographyBody"/>
            </w:pPr>
            <w:r w:rsidRPr="006D6BB6">
              <w:t>Blank</w:t>
            </w:r>
          </w:p>
        </w:tc>
        <w:tc>
          <w:tcPr>
            <w:tcW w:w="456" w:type="dxa"/>
          </w:tcPr>
          <w:p w14:paraId="368616DB" w14:textId="77777777" w:rsidR="00AD6CE4" w:rsidRPr="006D6BB6" w:rsidRDefault="00AD6CE4" w:rsidP="00AD6CE4">
            <w:pPr>
              <w:pStyle w:val="ACK-ChoreographyBody"/>
            </w:pPr>
            <w:r w:rsidRPr="006D6BB6">
              <w:t>NE</w:t>
            </w:r>
          </w:p>
        </w:tc>
        <w:tc>
          <w:tcPr>
            <w:tcW w:w="1557" w:type="dxa"/>
          </w:tcPr>
          <w:p w14:paraId="5127A43A" w14:textId="77777777" w:rsidR="00AD6CE4" w:rsidRPr="006D6BB6" w:rsidRDefault="00AD6CE4" w:rsidP="00AD6CE4">
            <w:pPr>
              <w:pStyle w:val="ACK-ChoreographyBody"/>
            </w:pPr>
            <w:r w:rsidRPr="006D6BB6">
              <w:t>AL, SU, ER</w:t>
            </w:r>
          </w:p>
        </w:tc>
        <w:tc>
          <w:tcPr>
            <w:tcW w:w="1512" w:type="dxa"/>
          </w:tcPr>
          <w:p w14:paraId="78D428A6" w14:textId="77777777" w:rsidR="00AD6CE4" w:rsidRPr="006D6BB6" w:rsidRDefault="00AD6CE4" w:rsidP="00AD6CE4">
            <w:pPr>
              <w:pStyle w:val="ACK-ChoreographyBody"/>
            </w:pPr>
            <w:r w:rsidRPr="006D6BB6">
              <w:t>NE</w:t>
            </w:r>
          </w:p>
        </w:tc>
        <w:tc>
          <w:tcPr>
            <w:tcW w:w="1701" w:type="dxa"/>
          </w:tcPr>
          <w:p w14:paraId="7E285180" w14:textId="77777777" w:rsidR="00AD6CE4" w:rsidRPr="006D6BB6" w:rsidRDefault="00AD6CE4" w:rsidP="00AD6CE4">
            <w:pPr>
              <w:pStyle w:val="ACK-ChoreographyBody"/>
            </w:pPr>
            <w:r w:rsidRPr="006D6BB6">
              <w:t>AL, SU, ER</w:t>
            </w:r>
          </w:p>
        </w:tc>
      </w:tr>
      <w:tr w:rsidR="00AD6CE4" w:rsidRPr="006D6BB6" w14:paraId="038B548E" w14:textId="77777777" w:rsidTr="00EB255E">
        <w:trPr>
          <w:jc w:val="center"/>
        </w:trPr>
        <w:tc>
          <w:tcPr>
            <w:tcW w:w="1498" w:type="dxa"/>
          </w:tcPr>
          <w:p w14:paraId="7D439895" w14:textId="77777777" w:rsidR="00AD6CE4" w:rsidRPr="006D6BB6" w:rsidRDefault="00AD6CE4" w:rsidP="00AD6CE4">
            <w:pPr>
              <w:pStyle w:val="ACK-ChoreographyBody"/>
            </w:pPr>
            <w:r w:rsidRPr="006D6BB6">
              <w:t>MSH.16</w:t>
            </w:r>
          </w:p>
        </w:tc>
        <w:tc>
          <w:tcPr>
            <w:tcW w:w="2485" w:type="dxa"/>
          </w:tcPr>
          <w:p w14:paraId="254187D6" w14:textId="77777777" w:rsidR="00AD6CE4" w:rsidRPr="006D6BB6" w:rsidRDefault="00AD6CE4" w:rsidP="00AD6CE4">
            <w:pPr>
              <w:pStyle w:val="ACK-ChoreographyBody"/>
            </w:pPr>
            <w:r w:rsidRPr="006D6BB6">
              <w:t>Blank</w:t>
            </w:r>
          </w:p>
        </w:tc>
        <w:tc>
          <w:tcPr>
            <w:tcW w:w="456" w:type="dxa"/>
          </w:tcPr>
          <w:p w14:paraId="5E04F262" w14:textId="77777777" w:rsidR="00AD6CE4" w:rsidRPr="006D6BB6" w:rsidRDefault="00AD6CE4" w:rsidP="00AD6CE4">
            <w:pPr>
              <w:pStyle w:val="ACK-ChoreographyBody"/>
            </w:pPr>
            <w:r w:rsidRPr="006D6BB6">
              <w:t>NE</w:t>
            </w:r>
          </w:p>
        </w:tc>
        <w:tc>
          <w:tcPr>
            <w:tcW w:w="1557" w:type="dxa"/>
          </w:tcPr>
          <w:p w14:paraId="7ED38B0A" w14:textId="77777777" w:rsidR="00AD6CE4" w:rsidRPr="006D6BB6" w:rsidRDefault="00AD6CE4" w:rsidP="00AD6CE4">
            <w:pPr>
              <w:pStyle w:val="ACK-ChoreographyBody"/>
            </w:pPr>
            <w:r w:rsidRPr="006D6BB6">
              <w:t>NE</w:t>
            </w:r>
          </w:p>
        </w:tc>
        <w:tc>
          <w:tcPr>
            <w:tcW w:w="1512" w:type="dxa"/>
          </w:tcPr>
          <w:p w14:paraId="1489FEFD" w14:textId="77777777" w:rsidR="00AD6CE4" w:rsidRPr="006D6BB6" w:rsidRDefault="00AD6CE4" w:rsidP="00AD6CE4">
            <w:pPr>
              <w:pStyle w:val="ACK-ChoreographyBody"/>
            </w:pPr>
            <w:r w:rsidRPr="006D6BB6">
              <w:t>AL, SU, ER</w:t>
            </w:r>
          </w:p>
        </w:tc>
        <w:tc>
          <w:tcPr>
            <w:tcW w:w="1701" w:type="dxa"/>
          </w:tcPr>
          <w:p w14:paraId="0D07E93C" w14:textId="77777777" w:rsidR="00AD6CE4" w:rsidRPr="006D6BB6" w:rsidRDefault="00AD6CE4" w:rsidP="00AD6CE4">
            <w:pPr>
              <w:pStyle w:val="ACK-ChoreographyBody"/>
            </w:pPr>
            <w:r w:rsidRPr="006D6BB6">
              <w:t>AL, SU, ER</w:t>
            </w:r>
          </w:p>
        </w:tc>
      </w:tr>
      <w:tr w:rsidR="00AD6CE4" w:rsidRPr="006D6BB6" w14:paraId="3E9831CA" w14:textId="77777777" w:rsidTr="00EB255E">
        <w:trPr>
          <w:jc w:val="center"/>
        </w:trPr>
        <w:tc>
          <w:tcPr>
            <w:tcW w:w="1498" w:type="dxa"/>
          </w:tcPr>
          <w:p w14:paraId="13377014" w14:textId="77777777" w:rsidR="00AD6CE4" w:rsidRPr="006D6BB6" w:rsidRDefault="00AD6CE4" w:rsidP="00AD6CE4">
            <w:pPr>
              <w:pStyle w:val="ACK-ChoreographyBody"/>
            </w:pPr>
            <w:r w:rsidRPr="006D6BB6">
              <w:t>Immediate Ack</w:t>
            </w:r>
          </w:p>
        </w:tc>
        <w:tc>
          <w:tcPr>
            <w:tcW w:w="2485" w:type="dxa"/>
          </w:tcPr>
          <w:p w14:paraId="50D37459" w14:textId="77777777" w:rsidR="00AD6CE4" w:rsidRPr="006D6BB6" w:rsidRDefault="00AD6CE4" w:rsidP="00AD6CE4">
            <w:pPr>
              <w:pStyle w:val="ACK-ChoreographyBody"/>
            </w:pPr>
            <w:r w:rsidRPr="006D6BB6">
              <w:t>-</w:t>
            </w:r>
          </w:p>
        </w:tc>
        <w:tc>
          <w:tcPr>
            <w:tcW w:w="456" w:type="dxa"/>
          </w:tcPr>
          <w:p w14:paraId="5B23664D" w14:textId="77777777" w:rsidR="00AD6CE4" w:rsidRPr="006D6BB6" w:rsidRDefault="00AD6CE4" w:rsidP="00AD6CE4">
            <w:pPr>
              <w:pStyle w:val="ACK-ChoreographyBody"/>
            </w:pPr>
            <w:r w:rsidRPr="006D6BB6">
              <w:t>-</w:t>
            </w:r>
          </w:p>
        </w:tc>
        <w:tc>
          <w:tcPr>
            <w:tcW w:w="1557" w:type="dxa"/>
          </w:tcPr>
          <w:p w14:paraId="78188E5B" w14:textId="2375A1E8" w:rsidR="00AD6CE4" w:rsidRPr="006D6BB6" w:rsidRDefault="00AD6CE4" w:rsidP="00AD6CE4">
            <w:pPr>
              <w:pStyle w:val="ACK-ChoreographyBody"/>
            </w:pPr>
            <w:r w:rsidRPr="006D6BB6">
              <w:rPr>
                <w:szCs w:val="16"/>
              </w:rPr>
              <w:t>ACK^</w:t>
            </w:r>
            <w:r>
              <w:rPr>
                <w:szCs w:val="16"/>
              </w:rPr>
              <w:t>A53</w:t>
            </w:r>
            <w:r w:rsidRPr="006D6BB6">
              <w:rPr>
                <w:szCs w:val="16"/>
              </w:rPr>
              <w:t>^ACK</w:t>
            </w:r>
          </w:p>
        </w:tc>
        <w:tc>
          <w:tcPr>
            <w:tcW w:w="1512" w:type="dxa"/>
          </w:tcPr>
          <w:p w14:paraId="611A38F6" w14:textId="77777777" w:rsidR="00AD6CE4" w:rsidRPr="006D6BB6" w:rsidRDefault="00AD6CE4" w:rsidP="00AD6CE4">
            <w:pPr>
              <w:pStyle w:val="ACK-ChoreographyBody"/>
            </w:pPr>
            <w:r w:rsidRPr="006D6BB6">
              <w:t>-</w:t>
            </w:r>
          </w:p>
        </w:tc>
        <w:tc>
          <w:tcPr>
            <w:tcW w:w="1701" w:type="dxa"/>
          </w:tcPr>
          <w:p w14:paraId="4608119B" w14:textId="5FB4EC1D" w:rsidR="00AD6CE4" w:rsidRPr="006D6BB6" w:rsidRDefault="00AD6CE4" w:rsidP="00AD6CE4">
            <w:pPr>
              <w:pStyle w:val="ACK-ChoreographyBody"/>
            </w:pPr>
            <w:r w:rsidRPr="006D6BB6">
              <w:rPr>
                <w:szCs w:val="16"/>
              </w:rPr>
              <w:t>ACK^</w:t>
            </w:r>
            <w:r>
              <w:rPr>
                <w:szCs w:val="16"/>
              </w:rPr>
              <w:t>A53</w:t>
            </w:r>
            <w:r w:rsidRPr="006D6BB6">
              <w:rPr>
                <w:szCs w:val="16"/>
              </w:rPr>
              <w:t>^ACK</w:t>
            </w:r>
          </w:p>
        </w:tc>
      </w:tr>
      <w:tr w:rsidR="00AD6CE4" w:rsidRPr="006D6BB6" w14:paraId="094CD63C" w14:textId="77777777" w:rsidTr="00EB255E">
        <w:trPr>
          <w:jc w:val="center"/>
        </w:trPr>
        <w:tc>
          <w:tcPr>
            <w:tcW w:w="1498" w:type="dxa"/>
          </w:tcPr>
          <w:p w14:paraId="6FBADAFC" w14:textId="77777777" w:rsidR="00AD6CE4" w:rsidRPr="006D6BB6" w:rsidRDefault="00AD6CE4" w:rsidP="00AD6CE4">
            <w:pPr>
              <w:pStyle w:val="ACK-ChoreographyBody"/>
            </w:pPr>
            <w:r w:rsidRPr="006D6BB6">
              <w:t>Application Ack</w:t>
            </w:r>
          </w:p>
        </w:tc>
        <w:tc>
          <w:tcPr>
            <w:tcW w:w="2485" w:type="dxa"/>
          </w:tcPr>
          <w:p w14:paraId="6E6FF61F" w14:textId="1E75ACDF" w:rsidR="00AD6CE4" w:rsidRPr="006D6BB6" w:rsidRDefault="00AD6CE4" w:rsidP="00AD6CE4">
            <w:pPr>
              <w:pStyle w:val="ACK-ChoreographyBody"/>
            </w:pPr>
            <w:r>
              <w:rPr>
                <w:szCs w:val="16"/>
              </w:rPr>
              <w:t>ADT</w:t>
            </w:r>
            <w:r w:rsidRPr="006D6BB6">
              <w:rPr>
                <w:szCs w:val="16"/>
              </w:rPr>
              <w:t>^</w:t>
            </w:r>
            <w:r>
              <w:rPr>
                <w:szCs w:val="16"/>
              </w:rPr>
              <w:t>A53</w:t>
            </w:r>
            <w:r w:rsidRPr="006D6BB6">
              <w:rPr>
                <w:szCs w:val="16"/>
              </w:rPr>
              <w:t>^</w:t>
            </w:r>
            <w:r>
              <w:rPr>
                <w:szCs w:val="16"/>
              </w:rPr>
              <w:t>ADT</w:t>
            </w:r>
            <w:r w:rsidRPr="006D6BB6">
              <w:rPr>
                <w:szCs w:val="16"/>
              </w:rPr>
              <w:t>_</w:t>
            </w:r>
            <w:r>
              <w:rPr>
                <w:szCs w:val="16"/>
              </w:rPr>
              <w:t>A52</w:t>
            </w:r>
          </w:p>
        </w:tc>
        <w:tc>
          <w:tcPr>
            <w:tcW w:w="456" w:type="dxa"/>
          </w:tcPr>
          <w:p w14:paraId="5841F7C6" w14:textId="77777777" w:rsidR="00AD6CE4" w:rsidRPr="006D6BB6" w:rsidRDefault="00AD6CE4" w:rsidP="00AD6CE4">
            <w:pPr>
              <w:pStyle w:val="ACK-ChoreographyBody"/>
            </w:pPr>
            <w:r w:rsidRPr="006D6BB6">
              <w:t>-</w:t>
            </w:r>
          </w:p>
        </w:tc>
        <w:tc>
          <w:tcPr>
            <w:tcW w:w="1557" w:type="dxa"/>
          </w:tcPr>
          <w:p w14:paraId="75CB5226" w14:textId="77777777" w:rsidR="00AD6CE4" w:rsidRPr="006D6BB6" w:rsidRDefault="00AD6CE4" w:rsidP="00AD6CE4">
            <w:pPr>
              <w:pStyle w:val="ACK-ChoreographyBody"/>
            </w:pPr>
            <w:r w:rsidRPr="006D6BB6">
              <w:t>-</w:t>
            </w:r>
          </w:p>
        </w:tc>
        <w:tc>
          <w:tcPr>
            <w:tcW w:w="1512" w:type="dxa"/>
          </w:tcPr>
          <w:p w14:paraId="141B793D" w14:textId="72D11247" w:rsidR="00AD6CE4" w:rsidRPr="006D6BB6" w:rsidRDefault="00AD6CE4" w:rsidP="00AD6CE4">
            <w:pPr>
              <w:pStyle w:val="ACK-ChoreographyBody"/>
            </w:pPr>
            <w:r w:rsidRPr="006D6BB6">
              <w:rPr>
                <w:szCs w:val="16"/>
              </w:rPr>
              <w:t>ACK^</w:t>
            </w:r>
            <w:r>
              <w:rPr>
                <w:szCs w:val="16"/>
              </w:rPr>
              <w:t>A53</w:t>
            </w:r>
            <w:r w:rsidRPr="006D6BB6">
              <w:rPr>
                <w:szCs w:val="16"/>
              </w:rPr>
              <w:t>^ACK</w:t>
            </w:r>
          </w:p>
        </w:tc>
        <w:tc>
          <w:tcPr>
            <w:tcW w:w="1701" w:type="dxa"/>
          </w:tcPr>
          <w:p w14:paraId="7D06CF54" w14:textId="59B71531" w:rsidR="00AD6CE4" w:rsidRPr="006D6BB6" w:rsidRDefault="00AD6CE4" w:rsidP="00AD6CE4">
            <w:pPr>
              <w:pStyle w:val="ACK-ChoreographyBody"/>
            </w:pPr>
            <w:r w:rsidRPr="006D6BB6">
              <w:rPr>
                <w:szCs w:val="16"/>
              </w:rPr>
              <w:t>ACK^</w:t>
            </w:r>
            <w:r>
              <w:rPr>
                <w:szCs w:val="16"/>
              </w:rPr>
              <w:t>A53</w:t>
            </w:r>
            <w:r w:rsidRPr="006D6BB6">
              <w:rPr>
                <w:szCs w:val="16"/>
              </w:rPr>
              <w:t>^ACK</w:t>
            </w:r>
          </w:p>
        </w:tc>
      </w:tr>
    </w:tbl>
    <w:p w14:paraId="1FB4C57E" w14:textId="77777777" w:rsidR="00715956" w:rsidRPr="00F21240" w:rsidRDefault="00715956">
      <w:pPr>
        <w:rPr>
          <w:noProof/>
        </w:rPr>
      </w:pPr>
    </w:p>
    <w:p w14:paraId="7509409F" w14:textId="77777777" w:rsidR="00715956" w:rsidRPr="00F21240" w:rsidRDefault="00715956">
      <w:pPr>
        <w:pStyle w:val="MsgTableCaption"/>
        <w:rPr>
          <w:noProof/>
        </w:rPr>
      </w:pPr>
      <w:r w:rsidRPr="00F21240">
        <w:rPr>
          <w:noProof/>
        </w:rPr>
        <w:t>ACK^A53^ACK: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2FE6679F"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7F010965"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65D26EC9"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54F1020A"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3CE81E7D" w14:textId="77777777" w:rsidR="00715956" w:rsidRPr="00F21240" w:rsidRDefault="00715956">
            <w:pPr>
              <w:pStyle w:val="MsgTableHeader"/>
              <w:jc w:val="center"/>
              <w:rPr>
                <w:noProof/>
              </w:rPr>
            </w:pPr>
            <w:r w:rsidRPr="00F21240">
              <w:rPr>
                <w:noProof/>
              </w:rPr>
              <w:t>Chapter</w:t>
            </w:r>
          </w:p>
        </w:tc>
      </w:tr>
      <w:tr w:rsidR="00715956" w:rsidRPr="00715956" w14:paraId="651C5582"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521F9C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37932C4"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B9D8EB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679436C" w14:textId="77777777" w:rsidR="00715956" w:rsidRPr="00F21240" w:rsidRDefault="00715956">
            <w:pPr>
              <w:pStyle w:val="MsgTableBody"/>
              <w:jc w:val="center"/>
              <w:rPr>
                <w:noProof/>
              </w:rPr>
            </w:pPr>
            <w:r w:rsidRPr="00F21240">
              <w:rPr>
                <w:noProof/>
              </w:rPr>
              <w:t>2</w:t>
            </w:r>
          </w:p>
        </w:tc>
      </w:tr>
      <w:tr w:rsidR="00715956" w:rsidRPr="00715956" w14:paraId="0EC8E0A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B093CD0"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C6EB03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D6AC76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FC442" w14:textId="77777777" w:rsidR="00715956" w:rsidRPr="00F21240" w:rsidRDefault="00715956">
            <w:pPr>
              <w:pStyle w:val="MsgTableBody"/>
              <w:jc w:val="center"/>
              <w:rPr>
                <w:noProof/>
              </w:rPr>
            </w:pPr>
            <w:r w:rsidRPr="00F21240">
              <w:rPr>
                <w:noProof/>
              </w:rPr>
              <w:t>2</w:t>
            </w:r>
          </w:p>
        </w:tc>
      </w:tr>
      <w:tr w:rsidR="00715956" w:rsidRPr="00715956" w14:paraId="488D75E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B5F6E3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713FE0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047E4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C29D3" w14:textId="77777777" w:rsidR="00715956" w:rsidRPr="00F21240" w:rsidRDefault="00715956">
            <w:pPr>
              <w:pStyle w:val="MsgTableBody"/>
              <w:jc w:val="center"/>
              <w:rPr>
                <w:noProof/>
              </w:rPr>
            </w:pPr>
            <w:r w:rsidRPr="00F21240">
              <w:rPr>
                <w:noProof/>
              </w:rPr>
              <w:t>2</w:t>
            </w:r>
          </w:p>
        </w:tc>
      </w:tr>
      <w:tr w:rsidR="00715956" w:rsidRPr="00715956" w14:paraId="0307A80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5F19248"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F85D32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C02A13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F076BA" w14:textId="77777777" w:rsidR="00715956" w:rsidRPr="00F21240" w:rsidRDefault="00715956">
            <w:pPr>
              <w:pStyle w:val="MsgTableBody"/>
              <w:jc w:val="center"/>
              <w:rPr>
                <w:noProof/>
              </w:rPr>
            </w:pPr>
            <w:r w:rsidRPr="00F21240">
              <w:rPr>
                <w:noProof/>
              </w:rPr>
              <w:t>2</w:t>
            </w:r>
          </w:p>
        </w:tc>
      </w:tr>
      <w:tr w:rsidR="00715956" w:rsidRPr="00715956" w14:paraId="5EB7D5FC"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7C68C2E"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6FCA6EA"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59C468F"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74BB6FC" w14:textId="77777777" w:rsidR="00715956" w:rsidRPr="00F21240" w:rsidRDefault="00715956">
            <w:pPr>
              <w:pStyle w:val="MsgTableBody"/>
              <w:jc w:val="center"/>
              <w:rPr>
                <w:noProof/>
              </w:rPr>
            </w:pPr>
            <w:r w:rsidRPr="00F21240">
              <w:rPr>
                <w:noProof/>
              </w:rPr>
              <w:t>2</w:t>
            </w:r>
          </w:p>
        </w:tc>
      </w:tr>
    </w:tbl>
    <w:p w14:paraId="4D9908BA" w14:textId="1FE23578" w:rsidR="009E7AC3" w:rsidRDefault="009E7AC3" w:rsidP="00EB255E">
      <w:bookmarkStart w:id="3862" w:name="_Toc1815992"/>
      <w:bookmarkStart w:id="3863" w:name="_Toc21372536"/>
      <w:bookmarkStart w:id="3864" w:name="_Toc175992010"/>
      <w:bookmarkStart w:id="3865" w:name="_Toc17623596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264"/>
        <w:gridCol w:w="456"/>
        <w:gridCol w:w="2237"/>
      </w:tblGrid>
      <w:tr w:rsidR="00EB255E" w:rsidRPr="006D6BB6" w14:paraId="653581BB" w14:textId="77777777" w:rsidTr="00EB255E">
        <w:trPr>
          <w:jc w:val="center"/>
        </w:trPr>
        <w:tc>
          <w:tcPr>
            <w:tcW w:w="6516" w:type="dxa"/>
            <w:gridSpan w:val="4"/>
          </w:tcPr>
          <w:p w14:paraId="01A9ABEE" w14:textId="34589DBA" w:rsidR="00EB255E" w:rsidRPr="006D6BB6" w:rsidRDefault="00EB255E" w:rsidP="00EB255E">
            <w:pPr>
              <w:pStyle w:val="ACK-ChoreographyHeader"/>
            </w:pPr>
            <w:r w:rsidRPr="00C20CAF">
              <w:t>Acknowledgment Choreography</w:t>
            </w:r>
          </w:p>
        </w:tc>
      </w:tr>
      <w:tr w:rsidR="00EB255E" w:rsidRPr="006D6BB6" w14:paraId="00522603" w14:textId="77777777" w:rsidTr="00EB255E">
        <w:trPr>
          <w:jc w:val="center"/>
        </w:trPr>
        <w:tc>
          <w:tcPr>
            <w:tcW w:w="6516" w:type="dxa"/>
            <w:gridSpan w:val="4"/>
          </w:tcPr>
          <w:p w14:paraId="2DB47DFD" w14:textId="772498A3" w:rsidR="00EB255E" w:rsidRPr="00C20CAF" w:rsidRDefault="004D7EA0" w:rsidP="00EB255E">
            <w:pPr>
              <w:pStyle w:val="ACK-ChoreographyHeader"/>
            </w:pPr>
            <w:r w:rsidRPr="00F21240">
              <w:rPr>
                <w:noProof/>
              </w:rPr>
              <w:t>ACK^A53^ACK</w:t>
            </w:r>
          </w:p>
        </w:tc>
      </w:tr>
      <w:tr w:rsidR="009E7AC3" w:rsidRPr="006D6BB6" w14:paraId="612A0272" w14:textId="77777777" w:rsidTr="00EB255E">
        <w:trPr>
          <w:jc w:val="center"/>
        </w:trPr>
        <w:tc>
          <w:tcPr>
            <w:tcW w:w="1559" w:type="dxa"/>
          </w:tcPr>
          <w:p w14:paraId="02F09BCB" w14:textId="77777777" w:rsidR="009E7AC3" w:rsidRPr="006D6BB6" w:rsidRDefault="009E7AC3" w:rsidP="0025077B">
            <w:pPr>
              <w:pStyle w:val="ACK-ChoreographyBody"/>
            </w:pPr>
            <w:r w:rsidRPr="006D6BB6">
              <w:t>Field name</w:t>
            </w:r>
          </w:p>
        </w:tc>
        <w:tc>
          <w:tcPr>
            <w:tcW w:w="2264" w:type="dxa"/>
          </w:tcPr>
          <w:p w14:paraId="63957484" w14:textId="77777777" w:rsidR="009E7AC3" w:rsidRPr="006D6BB6" w:rsidRDefault="009E7AC3" w:rsidP="0025077B">
            <w:pPr>
              <w:pStyle w:val="ACK-ChoreographyBody"/>
            </w:pPr>
            <w:r w:rsidRPr="006D6BB6">
              <w:t>Field Value: Original mode</w:t>
            </w:r>
          </w:p>
        </w:tc>
        <w:tc>
          <w:tcPr>
            <w:tcW w:w="2693" w:type="dxa"/>
            <w:gridSpan w:val="2"/>
          </w:tcPr>
          <w:p w14:paraId="77A3C784" w14:textId="77777777" w:rsidR="009E7AC3" w:rsidRPr="006D6BB6" w:rsidRDefault="009E7AC3" w:rsidP="0025077B">
            <w:pPr>
              <w:pStyle w:val="ACK-ChoreographyBody"/>
            </w:pPr>
            <w:r w:rsidRPr="006D6BB6">
              <w:t>Field value: Enhanced mode</w:t>
            </w:r>
          </w:p>
        </w:tc>
      </w:tr>
      <w:tr w:rsidR="00A57961" w:rsidRPr="006D6BB6" w14:paraId="67A575D5" w14:textId="77777777" w:rsidTr="00EB255E">
        <w:trPr>
          <w:jc w:val="center"/>
        </w:trPr>
        <w:tc>
          <w:tcPr>
            <w:tcW w:w="1559" w:type="dxa"/>
          </w:tcPr>
          <w:p w14:paraId="23ACB40B" w14:textId="77777777" w:rsidR="00A57961" w:rsidRPr="006D6BB6" w:rsidRDefault="00A57961" w:rsidP="0025077B">
            <w:pPr>
              <w:pStyle w:val="ACK-ChoreographyBody"/>
            </w:pPr>
            <w:r w:rsidRPr="006D6BB6">
              <w:t>MSH.15</w:t>
            </w:r>
          </w:p>
        </w:tc>
        <w:tc>
          <w:tcPr>
            <w:tcW w:w="2264" w:type="dxa"/>
          </w:tcPr>
          <w:p w14:paraId="3383E1AA" w14:textId="77777777" w:rsidR="00A57961" w:rsidRPr="006D6BB6" w:rsidRDefault="00A57961" w:rsidP="0025077B">
            <w:pPr>
              <w:pStyle w:val="ACK-ChoreographyBody"/>
            </w:pPr>
            <w:r w:rsidRPr="006D6BB6">
              <w:t>Blank</w:t>
            </w:r>
          </w:p>
        </w:tc>
        <w:tc>
          <w:tcPr>
            <w:tcW w:w="456" w:type="dxa"/>
          </w:tcPr>
          <w:p w14:paraId="6574FE2A" w14:textId="77777777" w:rsidR="00A57961" w:rsidRPr="006D6BB6" w:rsidRDefault="00A57961" w:rsidP="0025077B">
            <w:pPr>
              <w:pStyle w:val="ACK-ChoreographyBody"/>
            </w:pPr>
            <w:r w:rsidRPr="006D6BB6">
              <w:t>NE</w:t>
            </w:r>
          </w:p>
        </w:tc>
        <w:tc>
          <w:tcPr>
            <w:tcW w:w="2237" w:type="dxa"/>
          </w:tcPr>
          <w:p w14:paraId="54476F11" w14:textId="77777777" w:rsidR="00A57961" w:rsidRPr="006D6BB6" w:rsidRDefault="00A57961" w:rsidP="0025077B">
            <w:pPr>
              <w:pStyle w:val="ACK-ChoreographyBody"/>
            </w:pPr>
            <w:r w:rsidRPr="006D6BB6">
              <w:t>AL, SU, ER</w:t>
            </w:r>
          </w:p>
        </w:tc>
      </w:tr>
      <w:tr w:rsidR="00A57961" w:rsidRPr="006D6BB6" w14:paraId="4A7170C6" w14:textId="77777777" w:rsidTr="00EB255E">
        <w:trPr>
          <w:jc w:val="center"/>
        </w:trPr>
        <w:tc>
          <w:tcPr>
            <w:tcW w:w="1559" w:type="dxa"/>
          </w:tcPr>
          <w:p w14:paraId="51A663BD" w14:textId="77777777" w:rsidR="00A57961" w:rsidRPr="006D6BB6" w:rsidRDefault="00A57961" w:rsidP="0025077B">
            <w:pPr>
              <w:pStyle w:val="ACK-ChoreographyBody"/>
            </w:pPr>
            <w:r w:rsidRPr="006D6BB6">
              <w:t>MSH.16</w:t>
            </w:r>
          </w:p>
        </w:tc>
        <w:tc>
          <w:tcPr>
            <w:tcW w:w="2264" w:type="dxa"/>
          </w:tcPr>
          <w:p w14:paraId="774D310F" w14:textId="77777777" w:rsidR="00A57961" w:rsidRPr="006D6BB6" w:rsidRDefault="00A57961" w:rsidP="0025077B">
            <w:pPr>
              <w:pStyle w:val="ACK-ChoreographyBody"/>
            </w:pPr>
            <w:r w:rsidRPr="006D6BB6">
              <w:t>Blank</w:t>
            </w:r>
          </w:p>
        </w:tc>
        <w:tc>
          <w:tcPr>
            <w:tcW w:w="456" w:type="dxa"/>
          </w:tcPr>
          <w:p w14:paraId="675FFFC3" w14:textId="77777777" w:rsidR="00A57961" w:rsidRPr="006D6BB6" w:rsidRDefault="00A57961" w:rsidP="0025077B">
            <w:pPr>
              <w:pStyle w:val="ACK-ChoreographyBody"/>
            </w:pPr>
            <w:r w:rsidRPr="006D6BB6">
              <w:t>NE</w:t>
            </w:r>
          </w:p>
        </w:tc>
        <w:tc>
          <w:tcPr>
            <w:tcW w:w="2237" w:type="dxa"/>
          </w:tcPr>
          <w:p w14:paraId="68E3CAA8" w14:textId="77777777" w:rsidR="00A57961" w:rsidRPr="006D6BB6" w:rsidRDefault="00A57961" w:rsidP="0025077B">
            <w:pPr>
              <w:pStyle w:val="ACK-ChoreographyBody"/>
            </w:pPr>
            <w:r w:rsidRPr="006D6BB6">
              <w:t>NE</w:t>
            </w:r>
          </w:p>
        </w:tc>
      </w:tr>
      <w:tr w:rsidR="00A57961" w:rsidRPr="006D6BB6" w14:paraId="363801AA" w14:textId="77777777" w:rsidTr="00EB255E">
        <w:trPr>
          <w:jc w:val="center"/>
        </w:trPr>
        <w:tc>
          <w:tcPr>
            <w:tcW w:w="1559" w:type="dxa"/>
          </w:tcPr>
          <w:p w14:paraId="7D003311" w14:textId="77777777" w:rsidR="00A57961" w:rsidRPr="006D6BB6" w:rsidRDefault="00A57961" w:rsidP="0025077B">
            <w:pPr>
              <w:pStyle w:val="ACK-ChoreographyBody"/>
            </w:pPr>
            <w:r w:rsidRPr="006D6BB6">
              <w:t>Immediate Ack</w:t>
            </w:r>
          </w:p>
        </w:tc>
        <w:tc>
          <w:tcPr>
            <w:tcW w:w="2264" w:type="dxa"/>
          </w:tcPr>
          <w:p w14:paraId="0BB41CE6" w14:textId="77777777" w:rsidR="00A57961" w:rsidRPr="006D6BB6" w:rsidRDefault="00A57961" w:rsidP="0025077B">
            <w:pPr>
              <w:pStyle w:val="ACK-ChoreographyBody"/>
            </w:pPr>
            <w:r w:rsidRPr="006D6BB6">
              <w:t>-</w:t>
            </w:r>
          </w:p>
        </w:tc>
        <w:tc>
          <w:tcPr>
            <w:tcW w:w="456" w:type="dxa"/>
          </w:tcPr>
          <w:p w14:paraId="17C551A3" w14:textId="77777777" w:rsidR="00A57961" w:rsidRPr="006D6BB6" w:rsidRDefault="00A57961" w:rsidP="0025077B">
            <w:pPr>
              <w:pStyle w:val="ACK-ChoreographyBody"/>
            </w:pPr>
            <w:r w:rsidRPr="006D6BB6">
              <w:t>-</w:t>
            </w:r>
          </w:p>
        </w:tc>
        <w:tc>
          <w:tcPr>
            <w:tcW w:w="2237" w:type="dxa"/>
          </w:tcPr>
          <w:p w14:paraId="07D9A8E5" w14:textId="41E1E831" w:rsidR="00A57961" w:rsidRPr="006D6BB6" w:rsidRDefault="00A57961" w:rsidP="0025077B">
            <w:pPr>
              <w:pStyle w:val="ACK-ChoreographyBody"/>
            </w:pPr>
            <w:r w:rsidRPr="006D6BB6">
              <w:rPr>
                <w:szCs w:val="16"/>
              </w:rPr>
              <w:t>ACK^</w:t>
            </w:r>
            <w:r>
              <w:rPr>
                <w:szCs w:val="16"/>
              </w:rPr>
              <w:t>A53</w:t>
            </w:r>
            <w:r w:rsidRPr="006D6BB6">
              <w:rPr>
                <w:szCs w:val="16"/>
              </w:rPr>
              <w:t>^ACK</w:t>
            </w:r>
          </w:p>
        </w:tc>
      </w:tr>
      <w:tr w:rsidR="00A57961" w:rsidRPr="006D6BB6" w14:paraId="5444A0AA" w14:textId="77777777" w:rsidTr="00EB255E">
        <w:trPr>
          <w:jc w:val="center"/>
        </w:trPr>
        <w:tc>
          <w:tcPr>
            <w:tcW w:w="1559" w:type="dxa"/>
          </w:tcPr>
          <w:p w14:paraId="1DA49626" w14:textId="77777777" w:rsidR="00A57961" w:rsidRPr="006D6BB6" w:rsidRDefault="00A57961" w:rsidP="0025077B">
            <w:pPr>
              <w:pStyle w:val="ACK-ChoreographyBody"/>
            </w:pPr>
            <w:r w:rsidRPr="006D6BB6">
              <w:t>Application Ack</w:t>
            </w:r>
          </w:p>
        </w:tc>
        <w:tc>
          <w:tcPr>
            <w:tcW w:w="2264" w:type="dxa"/>
          </w:tcPr>
          <w:p w14:paraId="4E20FCE8" w14:textId="06C8A44F" w:rsidR="00A57961" w:rsidRPr="006D6BB6" w:rsidRDefault="00A57961" w:rsidP="0025077B">
            <w:pPr>
              <w:pStyle w:val="ACK-ChoreographyBody"/>
            </w:pPr>
            <w:r>
              <w:rPr>
                <w:szCs w:val="16"/>
              </w:rPr>
              <w:t>-</w:t>
            </w:r>
          </w:p>
        </w:tc>
        <w:tc>
          <w:tcPr>
            <w:tcW w:w="456" w:type="dxa"/>
          </w:tcPr>
          <w:p w14:paraId="62932699" w14:textId="77777777" w:rsidR="00A57961" w:rsidRPr="006D6BB6" w:rsidRDefault="00A57961" w:rsidP="0025077B">
            <w:pPr>
              <w:pStyle w:val="ACK-ChoreographyBody"/>
            </w:pPr>
            <w:r w:rsidRPr="006D6BB6">
              <w:t>-</w:t>
            </w:r>
          </w:p>
        </w:tc>
        <w:tc>
          <w:tcPr>
            <w:tcW w:w="2237" w:type="dxa"/>
          </w:tcPr>
          <w:p w14:paraId="423C9F03" w14:textId="77777777" w:rsidR="00A57961" w:rsidRPr="006D6BB6" w:rsidRDefault="00A57961" w:rsidP="0025077B">
            <w:pPr>
              <w:pStyle w:val="ACK-ChoreographyBody"/>
            </w:pPr>
            <w:r w:rsidRPr="006D6BB6">
              <w:t>-</w:t>
            </w:r>
          </w:p>
        </w:tc>
      </w:tr>
    </w:tbl>
    <w:p w14:paraId="67D46F19" w14:textId="77777777" w:rsidR="00715956" w:rsidRPr="00F21240" w:rsidRDefault="00715956">
      <w:pPr>
        <w:pStyle w:val="Heading3"/>
        <w:rPr>
          <w:noProof/>
        </w:rPr>
      </w:pPr>
      <w:bookmarkStart w:id="3866" w:name="_Toc27754839"/>
      <w:bookmarkStart w:id="3867" w:name="_Toc109892134"/>
      <w:r w:rsidRPr="00F21240">
        <w:rPr>
          <w:noProof/>
        </w:rPr>
        <w:t>ADT/ACK - Change Attending Doctor (Event A54)</w:t>
      </w:r>
      <w:bookmarkEnd w:id="3862"/>
      <w:bookmarkEnd w:id="3863"/>
      <w:bookmarkEnd w:id="3864"/>
      <w:bookmarkEnd w:id="3865"/>
      <w:bookmarkEnd w:id="3866"/>
      <w:bookmarkEnd w:id="3867"/>
    </w:p>
    <w:p w14:paraId="5BB70E03" w14:textId="77777777" w:rsidR="00715956" w:rsidRPr="00F21240" w:rsidRDefault="00715956">
      <w:pPr>
        <w:pStyle w:val="NormalIndented"/>
        <w:rPr>
          <w:noProof/>
        </w:rPr>
      </w:pPr>
      <w:r w:rsidRPr="00F21240">
        <w:rPr>
          <w:noProof/>
        </w:rPr>
        <w:t>An A54 event is issued as a result of a change in the attending doctor responsible for the treatment of a patient.</w:t>
      </w:r>
    </w:p>
    <w:p w14:paraId="18A17391" w14:textId="77777777" w:rsidR="00715956" w:rsidRPr="00F21240" w:rsidRDefault="00715956">
      <w:pPr>
        <w:pStyle w:val="NormalIndented"/>
        <w:rPr>
          <w:noProof/>
        </w:rPr>
      </w:pPr>
      <w:r w:rsidRPr="00F21240">
        <w:rPr>
          <w:noProof/>
        </w:rPr>
        <w:t>When other important fields change, it is recommended that the A08 (update patient information) event be used in addition.</w:t>
      </w:r>
    </w:p>
    <w:p w14:paraId="04DB396D" w14:textId="77777777" w:rsidR="00715956" w:rsidRPr="00F21240" w:rsidRDefault="00715956">
      <w:pPr>
        <w:pStyle w:val="NormalIndented"/>
        <w:rPr>
          <w:noProof/>
        </w:rPr>
      </w:pPr>
      <w:r w:rsidRPr="00F21240">
        <w:rPr>
          <w:noProof/>
        </w:rPr>
        <w:t xml:space="preserve">The new attending doctor of the patient should appear in the </w:t>
      </w:r>
      <w:r w:rsidRPr="00F21240">
        <w:rPr>
          <w:rStyle w:val="ReferenceAttribute"/>
          <w:noProof/>
        </w:rPr>
        <w:t>PV1-7 - Attending Doctor</w:t>
      </w:r>
      <w:r w:rsidRPr="00F21240">
        <w:rPr>
          <w:noProof/>
        </w:rPr>
        <w:t>.  For example, an A54 event can be used to notify the billing system that doctors' fees should be billed to the new doctor starting from the timestamp in the message.</w:t>
      </w:r>
    </w:p>
    <w:p w14:paraId="6936C377" w14:textId="22A28B44" w:rsidR="00715956" w:rsidRPr="00F21240" w:rsidRDefault="00715956">
      <w:pPr>
        <w:pStyle w:val="NormalIndented"/>
        <w:rPr>
          <w:noProof/>
        </w:rPr>
      </w:pPr>
      <w:r w:rsidRPr="00F21240">
        <w:rPr>
          <w:noProof/>
        </w:rPr>
        <w:t xml:space="preserve">The ROL - Role Segment </w:t>
      </w:r>
      <w:r w:rsidR="004D4110">
        <w:rPr>
          <w:noProof/>
        </w:rPr>
        <w:t>was</w:t>
      </w:r>
      <w:r w:rsidR="004D4110" w:rsidRPr="00F21240">
        <w:rPr>
          <w:noProof/>
        </w:rPr>
        <w:t xml:space="preserve"> </w:t>
      </w:r>
      <w:r w:rsidRPr="00F21240">
        <w:rPr>
          <w:noProof/>
        </w:rPr>
        <w:t xml:space="preserve">used in this message to communicate providers not specified elsewhere.  </w:t>
      </w:r>
      <w:r w:rsidR="004D4110">
        <w:rPr>
          <w:noProof/>
        </w:rPr>
        <w:t xml:space="preserve">As of v2.9, this has been deprecated in preference to the PRT segment as a more robust and flexible method of conveying participation. Hereafter, instructions for the </w:t>
      </w:r>
      <w:r w:rsidR="00EC219E">
        <w:rPr>
          <w:noProof/>
        </w:rPr>
        <w:t>PRT</w:t>
      </w:r>
      <w:r w:rsidR="004D4110">
        <w:rPr>
          <w:noProof/>
        </w:rPr>
        <w:t xml:space="preserve"> segment should apply, using the PRT segment. </w:t>
      </w:r>
      <w:r w:rsidRPr="00F21240">
        <w:rPr>
          <w:noProof/>
        </w:rPr>
        <w:t xml:space="preserve">Person level providers with an ongoing relationship are reported in the </w:t>
      </w:r>
      <w:r w:rsidR="00E139A4">
        <w:rPr>
          <w:noProof/>
        </w:rPr>
        <w:t>PRT</w:t>
      </w:r>
      <w:r w:rsidR="00E139A4" w:rsidRPr="00F21240">
        <w:rPr>
          <w:noProof/>
        </w:rPr>
        <w:t xml:space="preserve"> </w:t>
      </w:r>
      <w:r w:rsidRPr="00F21240">
        <w:rPr>
          <w:noProof/>
        </w:rPr>
        <w:t xml:space="preserve">segment following the PID/PD1 segments.  Providers corresponding to the PV1 data are reported in the </w:t>
      </w:r>
      <w:r w:rsidR="00EC219E">
        <w:rPr>
          <w:noProof/>
        </w:rPr>
        <w:t>PRT</w:t>
      </w:r>
      <w:r w:rsidR="00EC219E" w:rsidRPr="00F21240">
        <w:rPr>
          <w:noProof/>
        </w:rPr>
        <w:t xml:space="preserve"> </w:t>
      </w:r>
      <w:r w:rsidRPr="00F21240">
        <w:rPr>
          <w:noProof/>
        </w:rPr>
        <w:t xml:space="preserve">segment following the PV1/PV2 segments.  Providers related to a specific procedure are reported in the </w:t>
      </w:r>
      <w:r w:rsidR="00EC219E">
        <w:rPr>
          <w:noProof/>
        </w:rPr>
        <w:t>PRT</w:t>
      </w:r>
      <w:r w:rsidR="00EC219E" w:rsidRPr="00F21240">
        <w:rPr>
          <w:noProof/>
        </w:rPr>
        <w:t xml:space="preserve"> </w:t>
      </w:r>
      <w:r w:rsidRPr="00F21240">
        <w:rPr>
          <w:noProof/>
        </w:rPr>
        <w:t xml:space="preserve">segment following the PR1 segment.  Providers related to a specific insurance are reported in the </w:t>
      </w:r>
      <w:r w:rsidR="00BE3D2C">
        <w:rPr>
          <w:noProof/>
        </w:rPr>
        <w:t>PRT</w:t>
      </w:r>
      <w:r w:rsidR="00BE3D2C" w:rsidRPr="00F21240">
        <w:rPr>
          <w:noProof/>
        </w:rPr>
        <w:t xml:space="preserve"> </w:t>
      </w:r>
      <w:r w:rsidRPr="00F21240">
        <w:rPr>
          <w:noProof/>
        </w:rPr>
        <w:t>segment following the IN1/IN2/IN3 segments.</w:t>
      </w:r>
    </w:p>
    <w:p w14:paraId="74F5A743" w14:textId="532FC4D8" w:rsidR="00715956" w:rsidRPr="00F21240" w:rsidRDefault="00715956">
      <w:pPr>
        <w:pStyle w:val="NormalIndented"/>
        <w:rPr>
          <w:noProof/>
        </w:rPr>
      </w:pPr>
      <w:r w:rsidRPr="00F21240">
        <w:rPr>
          <w:noProof/>
        </w:rPr>
        <w:lastRenderedPageBreak/>
        <w:t xml:space="preserve">To communicate the begin and end date of the attending, referring, or admitting doctor, use the </w:t>
      </w:r>
      <w:r w:rsidR="00EC219E">
        <w:rPr>
          <w:rStyle w:val="ReferenceAttribute"/>
          <w:noProof/>
        </w:rPr>
        <w:t xml:space="preserve">PRT-11 - </w:t>
      </w:r>
      <w:r w:rsidRPr="00F21240">
        <w:rPr>
          <w:rStyle w:val="ReferenceAttribute"/>
          <w:noProof/>
        </w:rPr>
        <w:t>Begin Date/Time</w:t>
      </w:r>
      <w:r w:rsidRPr="00F21240">
        <w:rPr>
          <w:noProof/>
        </w:rPr>
        <w:t xml:space="preserve"> and the </w:t>
      </w:r>
      <w:r w:rsidR="00EC219E">
        <w:rPr>
          <w:rStyle w:val="ReferenceAttribute"/>
          <w:noProof/>
        </w:rPr>
        <w:t xml:space="preserve">PRT-12 - </w:t>
      </w:r>
      <w:r w:rsidRPr="00F21240">
        <w:rPr>
          <w:rStyle w:val="ReferenceAttribute"/>
          <w:noProof/>
        </w:rPr>
        <w:t>End Date/time</w:t>
      </w:r>
      <w:r w:rsidRPr="00F21240">
        <w:rPr>
          <w:noProof/>
        </w:rPr>
        <w:t xml:space="preserve"> in the </w:t>
      </w:r>
      <w:r w:rsidR="00EC219E">
        <w:rPr>
          <w:noProof/>
        </w:rPr>
        <w:t>PRT</w:t>
      </w:r>
      <w:r w:rsidR="00EC219E" w:rsidRPr="00F21240">
        <w:rPr>
          <w:noProof/>
        </w:rPr>
        <w:t xml:space="preserve"> </w:t>
      </w:r>
      <w:r w:rsidRPr="00F21240">
        <w:rPr>
          <w:noProof/>
        </w:rPr>
        <w:t xml:space="preserve">segment, with the applicable </w:t>
      </w:r>
      <w:r w:rsidR="00EC219E">
        <w:rPr>
          <w:rStyle w:val="ReferenceAttribute"/>
          <w:noProof/>
        </w:rPr>
        <w:t xml:space="preserve">PRT-4 </w:t>
      </w:r>
      <w:r w:rsidR="00652E80">
        <w:rPr>
          <w:rStyle w:val="ReferenceAttribute"/>
          <w:noProof/>
        </w:rPr>
        <w:t>–</w:t>
      </w:r>
      <w:r w:rsidR="00EC219E">
        <w:rPr>
          <w:rStyle w:val="ReferenceAttribute"/>
          <w:noProof/>
        </w:rPr>
        <w:t xml:space="preserve"> </w:t>
      </w:r>
      <w:r w:rsidR="00652E80">
        <w:rPr>
          <w:rStyle w:val="ReferenceAttribute"/>
          <w:noProof/>
        </w:rPr>
        <w:t xml:space="preserve">Role of </w:t>
      </w:r>
      <w:r w:rsidR="00EC219E">
        <w:rPr>
          <w:rStyle w:val="ReferenceAttribute"/>
          <w:noProof/>
        </w:rPr>
        <w:t>Participation</w:t>
      </w:r>
      <w:r w:rsidRPr="00F21240">
        <w:rPr>
          <w:noProof/>
        </w:rPr>
        <w:t xml:space="preserve">.  Refer to Chapter </w:t>
      </w:r>
      <w:r w:rsidR="00EC219E">
        <w:rPr>
          <w:noProof/>
        </w:rPr>
        <w:t>7</w:t>
      </w:r>
      <w:r w:rsidR="00EC219E" w:rsidRPr="00F21240">
        <w:rPr>
          <w:noProof/>
        </w:rPr>
        <w:t xml:space="preserve"> </w:t>
      </w:r>
      <w:r w:rsidRPr="00F21240">
        <w:rPr>
          <w:noProof/>
        </w:rPr>
        <w:t xml:space="preserve">for the definition of the </w:t>
      </w:r>
      <w:r w:rsidR="00EC219E">
        <w:rPr>
          <w:noProof/>
        </w:rPr>
        <w:t>PRT</w:t>
      </w:r>
      <w:r w:rsidR="00EC219E" w:rsidRPr="00F21240">
        <w:rPr>
          <w:noProof/>
        </w:rPr>
        <w:t xml:space="preserve"> </w:t>
      </w:r>
      <w:r w:rsidRPr="00F21240">
        <w:rPr>
          <w:noProof/>
        </w:rPr>
        <w:t xml:space="preserve">segment. Use "UP" in </w:t>
      </w:r>
      <w:r w:rsidR="00EC219E">
        <w:rPr>
          <w:rStyle w:val="ReferenceAttribute"/>
          <w:noProof/>
        </w:rPr>
        <w:t>PRT-2</w:t>
      </w:r>
      <w:r w:rsidRPr="00F21240">
        <w:rPr>
          <w:rStyle w:val="ReferenceAttribute"/>
          <w:noProof/>
        </w:rPr>
        <w:t xml:space="preserve"> - Action Code</w:t>
      </w:r>
      <w:r w:rsidRPr="00F21240">
        <w:rPr>
          <w:noProof/>
        </w:rPr>
        <w:t>.</w:t>
      </w:r>
    </w:p>
    <w:p w14:paraId="0F1E98EC" w14:textId="77777777" w:rsidR="00715956" w:rsidRPr="00F21240" w:rsidRDefault="00715956">
      <w:pPr>
        <w:pStyle w:val="MsgTableCaption"/>
        <w:rPr>
          <w:noProof/>
        </w:rPr>
      </w:pPr>
      <w:r w:rsidRPr="00F21240">
        <w:rPr>
          <w:noProof/>
        </w:rPr>
        <w:t>ADT^A54^ADT_A54: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17A1FBAC"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23DD58A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7D9E93A5"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47931BC0"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19C637F" w14:textId="77777777" w:rsidR="00715956" w:rsidRPr="00F21240" w:rsidRDefault="00715956">
            <w:pPr>
              <w:pStyle w:val="MsgTableHeader"/>
              <w:jc w:val="center"/>
              <w:rPr>
                <w:noProof/>
              </w:rPr>
            </w:pPr>
            <w:r w:rsidRPr="00F21240">
              <w:rPr>
                <w:noProof/>
              </w:rPr>
              <w:t>Chapter</w:t>
            </w:r>
          </w:p>
        </w:tc>
      </w:tr>
      <w:tr w:rsidR="00715956" w:rsidRPr="00715956" w14:paraId="0BAA1CE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C40A4C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6FDBE4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F79AA2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9812D0D" w14:textId="77777777" w:rsidR="00715956" w:rsidRPr="00F21240" w:rsidRDefault="00715956">
            <w:pPr>
              <w:pStyle w:val="MsgTableBody"/>
              <w:jc w:val="center"/>
              <w:rPr>
                <w:noProof/>
              </w:rPr>
            </w:pPr>
            <w:r w:rsidRPr="00F21240">
              <w:rPr>
                <w:noProof/>
              </w:rPr>
              <w:t>2</w:t>
            </w:r>
          </w:p>
        </w:tc>
      </w:tr>
      <w:tr w:rsidR="00622FC8" w:rsidRPr="00151483" w14:paraId="67002A2B"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82265FD" w14:textId="77777777" w:rsidR="00622FC8" w:rsidRPr="00594536" w:rsidRDefault="00622FC8" w:rsidP="00622FC8">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AAF5F9E" w14:textId="77777777" w:rsidR="00622FC8" w:rsidRPr="00594536" w:rsidRDefault="00622FC8" w:rsidP="00622FC8">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34F41FE5" w14:textId="77777777" w:rsidR="00622FC8" w:rsidRPr="00594536" w:rsidRDefault="00622FC8" w:rsidP="00622FC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4785276" w14:textId="77777777" w:rsidR="00622FC8" w:rsidRPr="00594536" w:rsidRDefault="00622FC8" w:rsidP="00622FC8">
            <w:pPr>
              <w:pStyle w:val="MsgTableBody"/>
              <w:jc w:val="center"/>
              <w:rPr>
                <w:noProof/>
              </w:rPr>
            </w:pPr>
            <w:r w:rsidRPr="00594536">
              <w:rPr>
                <w:noProof/>
              </w:rPr>
              <w:t>3</w:t>
            </w:r>
          </w:p>
        </w:tc>
      </w:tr>
      <w:tr w:rsidR="00715956" w:rsidRPr="00715956" w14:paraId="21500E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0C5EA165"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5625724"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8B5C37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784D8" w14:textId="77777777" w:rsidR="00715956" w:rsidRPr="00F21240" w:rsidRDefault="00715956">
            <w:pPr>
              <w:pStyle w:val="MsgTableBody"/>
              <w:jc w:val="center"/>
              <w:rPr>
                <w:noProof/>
              </w:rPr>
            </w:pPr>
            <w:r w:rsidRPr="00F21240">
              <w:rPr>
                <w:noProof/>
              </w:rPr>
              <w:t>2</w:t>
            </w:r>
          </w:p>
        </w:tc>
      </w:tr>
      <w:tr w:rsidR="00715956" w:rsidRPr="00715956" w14:paraId="697CF2A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73D185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DDC6F7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AE081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7959F6" w14:textId="77777777" w:rsidR="00715956" w:rsidRPr="00F21240" w:rsidRDefault="00715956">
            <w:pPr>
              <w:pStyle w:val="MsgTableBody"/>
              <w:jc w:val="center"/>
              <w:rPr>
                <w:noProof/>
              </w:rPr>
            </w:pPr>
            <w:r w:rsidRPr="00F21240">
              <w:rPr>
                <w:noProof/>
              </w:rPr>
              <w:t>2</w:t>
            </w:r>
          </w:p>
        </w:tc>
      </w:tr>
      <w:tr w:rsidR="00715956" w:rsidRPr="00715956" w14:paraId="2BE60EF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75EB06"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3BC636C6"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3E300B7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35B824" w14:textId="77777777" w:rsidR="00715956" w:rsidRPr="00F21240" w:rsidRDefault="00715956">
            <w:pPr>
              <w:pStyle w:val="MsgTableBody"/>
              <w:jc w:val="center"/>
              <w:rPr>
                <w:noProof/>
              </w:rPr>
            </w:pPr>
            <w:r w:rsidRPr="00F21240">
              <w:rPr>
                <w:noProof/>
              </w:rPr>
              <w:t>3</w:t>
            </w:r>
          </w:p>
        </w:tc>
      </w:tr>
      <w:tr w:rsidR="00715956" w:rsidRPr="00715956" w14:paraId="3E960C8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3D954C1"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39531F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DAB10B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AC6471" w14:textId="77777777" w:rsidR="00715956" w:rsidRPr="00F21240" w:rsidRDefault="00715956">
            <w:pPr>
              <w:pStyle w:val="MsgTableBody"/>
              <w:jc w:val="center"/>
              <w:rPr>
                <w:noProof/>
              </w:rPr>
            </w:pPr>
            <w:r w:rsidRPr="00F21240">
              <w:rPr>
                <w:noProof/>
              </w:rPr>
              <w:t>3</w:t>
            </w:r>
          </w:p>
        </w:tc>
      </w:tr>
      <w:tr w:rsidR="00715956" w:rsidRPr="00715956" w14:paraId="6B6F2A7A"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D6C84B2"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672B63B9"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69D9FD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A3A65" w14:textId="77777777" w:rsidR="00715956" w:rsidRPr="00F21240" w:rsidRDefault="00715956">
            <w:pPr>
              <w:pStyle w:val="MsgTableBody"/>
              <w:jc w:val="center"/>
              <w:rPr>
                <w:noProof/>
              </w:rPr>
            </w:pPr>
            <w:r w:rsidRPr="00F21240">
              <w:rPr>
                <w:noProof/>
              </w:rPr>
              <w:t>3</w:t>
            </w:r>
          </w:p>
        </w:tc>
      </w:tr>
      <w:tr w:rsidR="00315DE3" w14:paraId="306F79D6" w14:textId="77777777" w:rsidTr="00D50068">
        <w:trPr>
          <w:jc w:val="center"/>
          <w:ins w:id="3868" w:author="Merrick, Riki | APHL" w:date="2022-07-17T17:27:00Z"/>
        </w:trPr>
        <w:tc>
          <w:tcPr>
            <w:tcW w:w="2882" w:type="dxa"/>
            <w:tcBorders>
              <w:top w:val="dotted" w:sz="4" w:space="0" w:color="auto"/>
              <w:left w:val="nil"/>
              <w:bottom w:val="dotted" w:sz="4" w:space="0" w:color="auto"/>
              <w:right w:val="nil"/>
            </w:tcBorders>
            <w:shd w:val="clear" w:color="auto" w:fill="FFFFFF"/>
          </w:tcPr>
          <w:p w14:paraId="01967671" w14:textId="602359AD" w:rsidR="00315DE3" w:rsidRPr="00EC219E" w:rsidRDefault="00315DE3" w:rsidP="00315DE3">
            <w:pPr>
              <w:pStyle w:val="MsgTableBody"/>
              <w:rPr>
                <w:ins w:id="3869" w:author="Merrick, Riki | APHL" w:date="2022-07-17T17:27:00Z"/>
                <w:noProof/>
              </w:rPr>
            </w:pPr>
            <w:ins w:id="3870" w:author="Merrick, Riki | APHL" w:date="2022-07-17T17:27:00Z">
              <w:r>
                <w:rPr>
                  <w:noProof/>
                </w:rPr>
                <w:t>[{ GSP }]</w:t>
              </w:r>
            </w:ins>
          </w:p>
        </w:tc>
        <w:tc>
          <w:tcPr>
            <w:tcW w:w="4320" w:type="dxa"/>
            <w:tcBorders>
              <w:top w:val="dotted" w:sz="4" w:space="0" w:color="auto"/>
              <w:left w:val="nil"/>
              <w:bottom w:val="dotted" w:sz="4" w:space="0" w:color="auto"/>
              <w:right w:val="nil"/>
            </w:tcBorders>
            <w:shd w:val="clear" w:color="auto" w:fill="FFFFFF"/>
          </w:tcPr>
          <w:p w14:paraId="044A70CC" w14:textId="473430BE" w:rsidR="00315DE3" w:rsidRDefault="00315DE3" w:rsidP="00315DE3">
            <w:pPr>
              <w:pStyle w:val="MsgTableBody"/>
              <w:rPr>
                <w:ins w:id="3871" w:author="Merrick, Riki | APHL" w:date="2022-07-17T17:27:00Z"/>
                <w:noProof/>
              </w:rPr>
            </w:pPr>
            <w:ins w:id="3872" w:author="Merrick, Riki | APHL" w:date="2022-07-17T17:27: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6D5E7E0" w14:textId="77777777" w:rsidR="00315DE3" w:rsidRDefault="00315DE3" w:rsidP="00315DE3">
            <w:pPr>
              <w:pStyle w:val="MsgTableBody"/>
              <w:jc w:val="center"/>
              <w:rPr>
                <w:ins w:id="3873"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472D5054" w14:textId="383EBC45" w:rsidR="00315DE3" w:rsidRPr="00EC219E" w:rsidRDefault="00315DE3" w:rsidP="00315DE3">
            <w:pPr>
              <w:pStyle w:val="MsgTableBody"/>
              <w:jc w:val="center"/>
              <w:rPr>
                <w:ins w:id="3874" w:author="Merrick, Riki | APHL" w:date="2022-07-17T17:27:00Z"/>
                <w:noProof/>
              </w:rPr>
            </w:pPr>
            <w:ins w:id="3875" w:author="Merrick, Riki | APHL" w:date="2022-07-17T17:27:00Z">
              <w:r>
                <w:rPr>
                  <w:noProof/>
                </w:rPr>
                <w:t>3</w:t>
              </w:r>
            </w:ins>
          </w:p>
        </w:tc>
      </w:tr>
      <w:tr w:rsidR="00315DE3" w14:paraId="54F1E064" w14:textId="77777777" w:rsidTr="00D50068">
        <w:trPr>
          <w:jc w:val="center"/>
          <w:ins w:id="3876" w:author="Merrick, Riki | APHL" w:date="2022-07-17T17:27:00Z"/>
        </w:trPr>
        <w:tc>
          <w:tcPr>
            <w:tcW w:w="2882" w:type="dxa"/>
            <w:tcBorders>
              <w:top w:val="dotted" w:sz="4" w:space="0" w:color="auto"/>
              <w:left w:val="nil"/>
              <w:bottom w:val="dotted" w:sz="4" w:space="0" w:color="auto"/>
              <w:right w:val="nil"/>
            </w:tcBorders>
            <w:shd w:val="clear" w:color="auto" w:fill="FFFFFF"/>
          </w:tcPr>
          <w:p w14:paraId="3FA1DFFB" w14:textId="59C97556" w:rsidR="00315DE3" w:rsidRPr="00EC219E" w:rsidRDefault="00315DE3" w:rsidP="00315DE3">
            <w:pPr>
              <w:pStyle w:val="MsgTableBody"/>
              <w:rPr>
                <w:ins w:id="3877" w:author="Merrick, Riki | APHL" w:date="2022-07-17T17:27:00Z"/>
                <w:noProof/>
              </w:rPr>
            </w:pPr>
            <w:ins w:id="3878" w:author="Merrick, Riki | APHL" w:date="2022-07-17T17:27:00Z">
              <w:r>
                <w:rPr>
                  <w:noProof/>
                </w:rPr>
                <w:t>[{ GSR }]</w:t>
              </w:r>
            </w:ins>
          </w:p>
        </w:tc>
        <w:tc>
          <w:tcPr>
            <w:tcW w:w="4320" w:type="dxa"/>
            <w:tcBorders>
              <w:top w:val="dotted" w:sz="4" w:space="0" w:color="auto"/>
              <w:left w:val="nil"/>
              <w:bottom w:val="dotted" w:sz="4" w:space="0" w:color="auto"/>
              <w:right w:val="nil"/>
            </w:tcBorders>
            <w:shd w:val="clear" w:color="auto" w:fill="FFFFFF"/>
          </w:tcPr>
          <w:p w14:paraId="401A86D6" w14:textId="20A74F04" w:rsidR="00315DE3" w:rsidRDefault="00315DE3" w:rsidP="00315DE3">
            <w:pPr>
              <w:pStyle w:val="MsgTableBody"/>
              <w:rPr>
                <w:ins w:id="3879" w:author="Merrick, Riki | APHL" w:date="2022-07-17T17:27:00Z"/>
                <w:noProof/>
              </w:rPr>
            </w:pPr>
            <w:ins w:id="3880" w:author="Merrick, Riki | APHL" w:date="2022-07-17T17:27: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4B393BC" w14:textId="77777777" w:rsidR="00315DE3" w:rsidRDefault="00315DE3" w:rsidP="00315DE3">
            <w:pPr>
              <w:pStyle w:val="MsgTableBody"/>
              <w:jc w:val="center"/>
              <w:rPr>
                <w:ins w:id="3881"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083784E4" w14:textId="4D8F2013" w:rsidR="00315DE3" w:rsidRPr="00EC219E" w:rsidRDefault="00315DE3" w:rsidP="00315DE3">
            <w:pPr>
              <w:pStyle w:val="MsgTableBody"/>
              <w:jc w:val="center"/>
              <w:rPr>
                <w:ins w:id="3882" w:author="Merrick, Riki | APHL" w:date="2022-07-17T17:27:00Z"/>
                <w:noProof/>
              </w:rPr>
            </w:pPr>
            <w:ins w:id="3883" w:author="Merrick, Riki | APHL" w:date="2022-07-17T17:27:00Z">
              <w:r>
                <w:rPr>
                  <w:noProof/>
                </w:rPr>
                <w:t>3</w:t>
              </w:r>
            </w:ins>
          </w:p>
        </w:tc>
      </w:tr>
      <w:tr w:rsidR="00315DE3" w14:paraId="01CA11A1" w14:textId="77777777" w:rsidTr="00D50068">
        <w:trPr>
          <w:jc w:val="center"/>
          <w:ins w:id="3884" w:author="Merrick, Riki | APHL" w:date="2022-07-17T17:27:00Z"/>
        </w:trPr>
        <w:tc>
          <w:tcPr>
            <w:tcW w:w="2882" w:type="dxa"/>
            <w:tcBorders>
              <w:top w:val="dotted" w:sz="4" w:space="0" w:color="auto"/>
              <w:left w:val="nil"/>
              <w:bottom w:val="dotted" w:sz="4" w:space="0" w:color="auto"/>
              <w:right w:val="nil"/>
            </w:tcBorders>
            <w:shd w:val="clear" w:color="auto" w:fill="FFFFFF"/>
          </w:tcPr>
          <w:p w14:paraId="5E3A33B1" w14:textId="06CE47A8" w:rsidR="00315DE3" w:rsidRPr="00EC219E" w:rsidRDefault="00315DE3" w:rsidP="00315DE3">
            <w:pPr>
              <w:pStyle w:val="MsgTableBody"/>
              <w:rPr>
                <w:ins w:id="3885" w:author="Merrick, Riki | APHL" w:date="2022-07-17T17:27:00Z"/>
                <w:noProof/>
              </w:rPr>
            </w:pPr>
            <w:ins w:id="3886" w:author="Merrick, Riki | APHL" w:date="2022-07-17T17:27:00Z">
              <w:r>
                <w:rPr>
                  <w:noProof/>
                </w:rPr>
                <w:t>[{ GSC }]</w:t>
              </w:r>
            </w:ins>
          </w:p>
        </w:tc>
        <w:tc>
          <w:tcPr>
            <w:tcW w:w="4320" w:type="dxa"/>
            <w:tcBorders>
              <w:top w:val="dotted" w:sz="4" w:space="0" w:color="auto"/>
              <w:left w:val="nil"/>
              <w:bottom w:val="dotted" w:sz="4" w:space="0" w:color="auto"/>
              <w:right w:val="nil"/>
            </w:tcBorders>
            <w:shd w:val="clear" w:color="auto" w:fill="FFFFFF"/>
          </w:tcPr>
          <w:p w14:paraId="79DE058F" w14:textId="329FA7D6" w:rsidR="00315DE3" w:rsidRDefault="00315DE3" w:rsidP="00315DE3">
            <w:pPr>
              <w:pStyle w:val="MsgTableBody"/>
              <w:rPr>
                <w:ins w:id="3887" w:author="Merrick, Riki | APHL" w:date="2022-07-17T17:27:00Z"/>
                <w:noProof/>
              </w:rPr>
            </w:pPr>
            <w:ins w:id="3888" w:author="Merrick, Riki | APHL" w:date="2022-07-17T17:27: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55882D3E" w14:textId="77777777" w:rsidR="00315DE3" w:rsidRDefault="00315DE3" w:rsidP="00315DE3">
            <w:pPr>
              <w:pStyle w:val="MsgTableBody"/>
              <w:jc w:val="center"/>
              <w:rPr>
                <w:ins w:id="3889" w:author="Merrick, Riki | APHL" w:date="2022-07-17T17:27:00Z"/>
                <w:noProof/>
              </w:rPr>
            </w:pPr>
          </w:p>
        </w:tc>
        <w:tc>
          <w:tcPr>
            <w:tcW w:w="1008" w:type="dxa"/>
            <w:tcBorders>
              <w:top w:val="dotted" w:sz="4" w:space="0" w:color="auto"/>
              <w:left w:val="nil"/>
              <w:bottom w:val="dotted" w:sz="4" w:space="0" w:color="auto"/>
              <w:right w:val="nil"/>
            </w:tcBorders>
            <w:shd w:val="clear" w:color="auto" w:fill="FFFFFF"/>
          </w:tcPr>
          <w:p w14:paraId="643C8BBF" w14:textId="31F6923D" w:rsidR="00315DE3" w:rsidRPr="00EC219E" w:rsidRDefault="00315DE3" w:rsidP="00315DE3">
            <w:pPr>
              <w:pStyle w:val="MsgTableBody"/>
              <w:jc w:val="center"/>
              <w:rPr>
                <w:ins w:id="3890" w:author="Merrick, Riki | APHL" w:date="2022-07-17T17:27:00Z"/>
                <w:noProof/>
              </w:rPr>
            </w:pPr>
            <w:ins w:id="3891" w:author="Merrick, Riki | APHL" w:date="2022-07-17T17:27:00Z">
              <w:r>
                <w:rPr>
                  <w:noProof/>
                </w:rPr>
                <w:t>3</w:t>
              </w:r>
            </w:ins>
          </w:p>
        </w:tc>
      </w:tr>
      <w:tr w:rsidR="00315DE3" w14:paraId="4A941537"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2BD78D7" w14:textId="77777777" w:rsidR="00315DE3" w:rsidRPr="00EC219E" w:rsidRDefault="00315DE3" w:rsidP="00315DE3">
            <w:pPr>
              <w:pStyle w:val="MsgTableBody"/>
              <w:rPr>
                <w:noProof/>
              </w:rPr>
            </w:pPr>
            <w:r w:rsidRPr="00EC219E">
              <w:rPr>
                <w:noProof/>
              </w:rPr>
              <w:t>[{ ROL }]</w:t>
            </w:r>
          </w:p>
        </w:tc>
        <w:tc>
          <w:tcPr>
            <w:tcW w:w="4320" w:type="dxa"/>
            <w:tcBorders>
              <w:top w:val="dotted" w:sz="4" w:space="0" w:color="auto"/>
              <w:left w:val="nil"/>
              <w:bottom w:val="dotted" w:sz="4" w:space="0" w:color="auto"/>
              <w:right w:val="nil"/>
            </w:tcBorders>
            <w:shd w:val="clear" w:color="auto" w:fill="FFFFFF"/>
            <w:hideMark/>
          </w:tcPr>
          <w:p w14:paraId="59D1A6F2" w14:textId="6A9F797E" w:rsidR="00315DE3" w:rsidRPr="00EC219E" w:rsidRDefault="00315DE3" w:rsidP="00315DE3">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5AFE7FC2" w14:textId="6A50B6A8" w:rsidR="00315DE3" w:rsidRPr="00523C3D"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70781A41" w14:textId="77777777" w:rsidR="00315DE3" w:rsidRPr="00EC219E" w:rsidRDefault="00315DE3" w:rsidP="00315DE3">
            <w:pPr>
              <w:pStyle w:val="MsgTableBody"/>
              <w:jc w:val="center"/>
              <w:rPr>
                <w:noProof/>
              </w:rPr>
            </w:pPr>
            <w:r w:rsidRPr="00EC219E">
              <w:rPr>
                <w:noProof/>
              </w:rPr>
              <w:t>15</w:t>
            </w:r>
          </w:p>
        </w:tc>
      </w:tr>
      <w:tr w:rsidR="00315DE3" w14:paraId="66E8EDB4"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2DFEC482" w14:textId="77777777" w:rsidR="00315DE3" w:rsidRPr="00594536" w:rsidRDefault="00315DE3" w:rsidP="00315DE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1C58DCA" w14:textId="77777777" w:rsidR="00315DE3" w:rsidRPr="00594536" w:rsidRDefault="00315DE3" w:rsidP="00315DE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2DD3AB4" w14:textId="77777777" w:rsidR="00315DE3" w:rsidRPr="00594536"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C21C755" w14:textId="77777777" w:rsidR="00315DE3" w:rsidRPr="00594536" w:rsidRDefault="00315DE3" w:rsidP="00315DE3">
            <w:pPr>
              <w:pStyle w:val="MsgTableBody"/>
              <w:jc w:val="center"/>
              <w:rPr>
                <w:noProof/>
              </w:rPr>
            </w:pPr>
            <w:r w:rsidRPr="00594536">
              <w:rPr>
                <w:noProof/>
              </w:rPr>
              <w:t>7</w:t>
            </w:r>
          </w:p>
        </w:tc>
      </w:tr>
      <w:tr w:rsidR="00315DE3" w:rsidRPr="00715956" w14:paraId="125594B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0F40CE7" w14:textId="77777777" w:rsidR="00315DE3" w:rsidRPr="00F21240" w:rsidRDefault="00315DE3" w:rsidP="00315DE3">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7D9FACB7"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1B1EE86"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8893C" w14:textId="77777777" w:rsidR="00315DE3" w:rsidRPr="00F21240" w:rsidRDefault="00315DE3" w:rsidP="00315DE3">
            <w:pPr>
              <w:pStyle w:val="MsgTableBody"/>
              <w:jc w:val="center"/>
              <w:rPr>
                <w:noProof/>
              </w:rPr>
            </w:pPr>
            <w:r w:rsidRPr="00F21240">
              <w:rPr>
                <w:noProof/>
              </w:rPr>
              <w:t>3</w:t>
            </w:r>
          </w:p>
        </w:tc>
      </w:tr>
      <w:tr w:rsidR="00315DE3" w:rsidRPr="00715956" w14:paraId="035E61DE"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363898" w14:textId="77777777" w:rsidR="00315DE3" w:rsidRPr="00F21240" w:rsidRDefault="00315DE3" w:rsidP="00315DE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3260771" w14:textId="77777777" w:rsidR="00315DE3" w:rsidRPr="00F21240" w:rsidRDefault="00315DE3" w:rsidP="00315DE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4F86D5D"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887787" w14:textId="77777777" w:rsidR="00315DE3" w:rsidRPr="00F21240" w:rsidRDefault="00315DE3" w:rsidP="00315DE3">
            <w:pPr>
              <w:pStyle w:val="MsgTableBody"/>
              <w:jc w:val="center"/>
              <w:rPr>
                <w:noProof/>
              </w:rPr>
            </w:pPr>
            <w:r w:rsidRPr="00F21240">
              <w:rPr>
                <w:noProof/>
              </w:rPr>
              <w:t>3</w:t>
            </w:r>
          </w:p>
        </w:tc>
      </w:tr>
      <w:tr w:rsidR="00315DE3" w14:paraId="52717DA6"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56DD43CF" w14:textId="77777777" w:rsidR="00315DE3" w:rsidRPr="00EC219E" w:rsidRDefault="00315DE3" w:rsidP="00315DE3">
            <w:pPr>
              <w:pStyle w:val="MsgTableBody"/>
              <w:rPr>
                <w:noProof/>
              </w:rPr>
            </w:pPr>
            <w:r w:rsidRPr="00EC219E">
              <w:rPr>
                <w:noProof/>
              </w:rPr>
              <w:t>[{ ROL }]</w:t>
            </w:r>
          </w:p>
        </w:tc>
        <w:tc>
          <w:tcPr>
            <w:tcW w:w="4320" w:type="dxa"/>
            <w:tcBorders>
              <w:top w:val="dotted" w:sz="4" w:space="0" w:color="auto"/>
              <w:left w:val="nil"/>
              <w:bottom w:val="dotted" w:sz="4" w:space="0" w:color="auto"/>
              <w:right w:val="nil"/>
            </w:tcBorders>
            <w:shd w:val="clear" w:color="auto" w:fill="FFFFFF"/>
            <w:hideMark/>
          </w:tcPr>
          <w:p w14:paraId="017F44F4" w14:textId="357C34D5" w:rsidR="00315DE3" w:rsidRPr="00EC219E" w:rsidRDefault="00315DE3" w:rsidP="00315DE3">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0A84F593" w14:textId="1CEFB5F9" w:rsidR="00315DE3" w:rsidRPr="00EC219E"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29CDACF8" w14:textId="77777777" w:rsidR="00315DE3" w:rsidRPr="00EC219E" w:rsidRDefault="00315DE3" w:rsidP="00315DE3">
            <w:pPr>
              <w:pStyle w:val="MsgTableBody"/>
              <w:jc w:val="center"/>
              <w:rPr>
                <w:noProof/>
              </w:rPr>
            </w:pPr>
            <w:r w:rsidRPr="00EC219E">
              <w:rPr>
                <w:noProof/>
              </w:rPr>
              <w:t>15</w:t>
            </w:r>
          </w:p>
        </w:tc>
      </w:tr>
      <w:tr w:rsidR="00315DE3" w14:paraId="4BFFC885" w14:textId="77777777" w:rsidTr="00D50068">
        <w:trPr>
          <w:jc w:val="center"/>
        </w:trPr>
        <w:tc>
          <w:tcPr>
            <w:tcW w:w="2882" w:type="dxa"/>
            <w:tcBorders>
              <w:top w:val="dotted" w:sz="4" w:space="0" w:color="auto"/>
              <w:left w:val="nil"/>
              <w:bottom w:val="single" w:sz="2" w:space="0" w:color="auto"/>
              <w:right w:val="nil"/>
            </w:tcBorders>
            <w:shd w:val="clear" w:color="auto" w:fill="FFFFFF"/>
            <w:hideMark/>
          </w:tcPr>
          <w:p w14:paraId="66EE1970" w14:textId="77777777" w:rsidR="00315DE3" w:rsidRPr="00594536" w:rsidRDefault="00315DE3" w:rsidP="00315DE3">
            <w:pPr>
              <w:pStyle w:val="MsgTableBody"/>
              <w:rPr>
                <w:noProof/>
              </w:rPr>
            </w:pPr>
            <w:r w:rsidRPr="00594536">
              <w:rPr>
                <w:noProof/>
              </w:rPr>
              <w:t>[{ PRT }]</w:t>
            </w:r>
          </w:p>
        </w:tc>
        <w:tc>
          <w:tcPr>
            <w:tcW w:w="4320" w:type="dxa"/>
            <w:tcBorders>
              <w:top w:val="dotted" w:sz="4" w:space="0" w:color="auto"/>
              <w:left w:val="nil"/>
              <w:bottom w:val="single" w:sz="2" w:space="0" w:color="auto"/>
              <w:right w:val="nil"/>
            </w:tcBorders>
            <w:shd w:val="clear" w:color="auto" w:fill="FFFFFF"/>
            <w:hideMark/>
          </w:tcPr>
          <w:p w14:paraId="5752D4D3" w14:textId="77777777" w:rsidR="00315DE3" w:rsidRPr="00594536" w:rsidRDefault="00315DE3" w:rsidP="00315DE3">
            <w:pPr>
              <w:pStyle w:val="MsgTableBody"/>
              <w:rPr>
                <w:noProof/>
              </w:rPr>
            </w:pPr>
            <w:r w:rsidRPr="00594536">
              <w:rPr>
                <w:noProof/>
              </w:rPr>
              <w:t>Participation</w:t>
            </w:r>
          </w:p>
        </w:tc>
        <w:tc>
          <w:tcPr>
            <w:tcW w:w="864" w:type="dxa"/>
            <w:tcBorders>
              <w:top w:val="dotted" w:sz="4" w:space="0" w:color="auto"/>
              <w:left w:val="nil"/>
              <w:bottom w:val="single" w:sz="2" w:space="0" w:color="auto"/>
              <w:right w:val="nil"/>
            </w:tcBorders>
            <w:shd w:val="clear" w:color="auto" w:fill="FFFFFF"/>
          </w:tcPr>
          <w:p w14:paraId="1FBB7527" w14:textId="77777777" w:rsidR="00315DE3" w:rsidRPr="00594536"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hideMark/>
          </w:tcPr>
          <w:p w14:paraId="758A0C1E" w14:textId="77777777" w:rsidR="00315DE3" w:rsidRPr="00594536" w:rsidRDefault="00315DE3" w:rsidP="00315DE3">
            <w:pPr>
              <w:pStyle w:val="MsgTableBody"/>
              <w:jc w:val="center"/>
              <w:rPr>
                <w:noProof/>
              </w:rPr>
            </w:pPr>
            <w:r w:rsidRPr="00594536">
              <w:rPr>
                <w:noProof/>
              </w:rPr>
              <w:t>7</w:t>
            </w:r>
          </w:p>
        </w:tc>
      </w:tr>
    </w:tbl>
    <w:p w14:paraId="77767171" w14:textId="448C5096" w:rsidR="00AD6CE4" w:rsidRDefault="00AD6CE4" w:rsidP="00EB255E"/>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701"/>
      </w:tblGrid>
      <w:tr w:rsidR="00EB255E" w:rsidRPr="006D6BB6" w14:paraId="1292534D" w14:textId="77777777" w:rsidTr="005D4E8C">
        <w:trPr>
          <w:jc w:val="center"/>
        </w:trPr>
        <w:tc>
          <w:tcPr>
            <w:tcW w:w="9067" w:type="dxa"/>
            <w:gridSpan w:val="6"/>
          </w:tcPr>
          <w:p w14:paraId="10366A22" w14:textId="4B6D4B2F" w:rsidR="00EB255E" w:rsidRPr="006D6BB6" w:rsidRDefault="00EB255E" w:rsidP="00EB255E">
            <w:pPr>
              <w:pStyle w:val="ACK-ChoreographyHeader"/>
            </w:pPr>
            <w:r w:rsidRPr="00C20CAF">
              <w:t>Acknowledgment Choreography</w:t>
            </w:r>
          </w:p>
        </w:tc>
      </w:tr>
      <w:tr w:rsidR="00EB255E" w:rsidRPr="006D6BB6" w14:paraId="4A09D43D" w14:textId="77777777" w:rsidTr="005D4E8C">
        <w:trPr>
          <w:jc w:val="center"/>
        </w:trPr>
        <w:tc>
          <w:tcPr>
            <w:tcW w:w="9067" w:type="dxa"/>
            <w:gridSpan w:val="6"/>
          </w:tcPr>
          <w:p w14:paraId="428D83E6" w14:textId="69F4A3A4" w:rsidR="00EB255E" w:rsidRPr="00C20CAF" w:rsidRDefault="004D7EA0" w:rsidP="00EB255E">
            <w:pPr>
              <w:pStyle w:val="ACK-ChoreographyHeader"/>
            </w:pPr>
            <w:r w:rsidRPr="00F21240">
              <w:rPr>
                <w:noProof/>
              </w:rPr>
              <w:t>ADT^A54^ADT_A54</w:t>
            </w:r>
          </w:p>
        </w:tc>
      </w:tr>
      <w:tr w:rsidR="00AD6CE4" w:rsidRPr="006D6BB6" w14:paraId="26953D73" w14:textId="77777777" w:rsidTr="005D4E8C">
        <w:trPr>
          <w:jc w:val="center"/>
        </w:trPr>
        <w:tc>
          <w:tcPr>
            <w:tcW w:w="1549" w:type="dxa"/>
          </w:tcPr>
          <w:p w14:paraId="15EAE7CD" w14:textId="77777777" w:rsidR="00AD6CE4" w:rsidRPr="006D6BB6" w:rsidRDefault="00AD6CE4" w:rsidP="00AD6CE4">
            <w:pPr>
              <w:pStyle w:val="ACK-ChoreographyBody"/>
            </w:pPr>
            <w:r w:rsidRPr="006D6BB6">
              <w:t>Field name</w:t>
            </w:r>
          </w:p>
        </w:tc>
        <w:tc>
          <w:tcPr>
            <w:tcW w:w="2250" w:type="dxa"/>
          </w:tcPr>
          <w:p w14:paraId="6FCB5EBD" w14:textId="77777777" w:rsidR="00AD6CE4" w:rsidRPr="006D6BB6" w:rsidRDefault="00AD6CE4" w:rsidP="00AD6CE4">
            <w:pPr>
              <w:pStyle w:val="ACK-ChoreographyBody"/>
            </w:pPr>
            <w:r w:rsidRPr="006D6BB6">
              <w:t>Field Value: Original mode</w:t>
            </w:r>
          </w:p>
        </w:tc>
        <w:tc>
          <w:tcPr>
            <w:tcW w:w="5268" w:type="dxa"/>
            <w:gridSpan w:val="4"/>
          </w:tcPr>
          <w:p w14:paraId="67FE6C7F" w14:textId="77777777" w:rsidR="00AD6CE4" w:rsidRPr="006D6BB6" w:rsidRDefault="00AD6CE4" w:rsidP="00AD6CE4">
            <w:pPr>
              <w:pStyle w:val="ACK-ChoreographyBody"/>
            </w:pPr>
            <w:r w:rsidRPr="006D6BB6">
              <w:t>Field value: Enhanced mode</w:t>
            </w:r>
          </w:p>
        </w:tc>
      </w:tr>
      <w:tr w:rsidR="00AD6CE4" w:rsidRPr="006D6BB6" w14:paraId="2369E683" w14:textId="77777777" w:rsidTr="005D4E8C">
        <w:trPr>
          <w:jc w:val="center"/>
        </w:trPr>
        <w:tc>
          <w:tcPr>
            <w:tcW w:w="1549" w:type="dxa"/>
          </w:tcPr>
          <w:p w14:paraId="46631B2D" w14:textId="77777777" w:rsidR="00AD6CE4" w:rsidRPr="006D6BB6" w:rsidRDefault="00AD6CE4" w:rsidP="00AD6CE4">
            <w:pPr>
              <w:pStyle w:val="ACK-ChoreographyBody"/>
            </w:pPr>
            <w:r w:rsidRPr="006D6BB6">
              <w:t>MSH.15</w:t>
            </w:r>
          </w:p>
        </w:tc>
        <w:tc>
          <w:tcPr>
            <w:tcW w:w="2250" w:type="dxa"/>
          </w:tcPr>
          <w:p w14:paraId="6316623D" w14:textId="77777777" w:rsidR="00AD6CE4" w:rsidRPr="006D6BB6" w:rsidRDefault="00AD6CE4" w:rsidP="00AD6CE4">
            <w:pPr>
              <w:pStyle w:val="ACK-ChoreographyBody"/>
            </w:pPr>
            <w:r w:rsidRPr="006D6BB6">
              <w:t>Blank</w:t>
            </w:r>
          </w:p>
        </w:tc>
        <w:tc>
          <w:tcPr>
            <w:tcW w:w="456" w:type="dxa"/>
          </w:tcPr>
          <w:p w14:paraId="6CC3B6A4" w14:textId="77777777" w:rsidR="00AD6CE4" w:rsidRPr="006D6BB6" w:rsidRDefault="00AD6CE4" w:rsidP="00AD6CE4">
            <w:pPr>
              <w:pStyle w:val="ACK-ChoreographyBody"/>
            </w:pPr>
            <w:r w:rsidRPr="006D6BB6">
              <w:t>NE</w:t>
            </w:r>
          </w:p>
        </w:tc>
        <w:tc>
          <w:tcPr>
            <w:tcW w:w="1569" w:type="dxa"/>
          </w:tcPr>
          <w:p w14:paraId="2B42B4C7" w14:textId="77777777" w:rsidR="00AD6CE4" w:rsidRPr="006D6BB6" w:rsidRDefault="00AD6CE4" w:rsidP="00AD6CE4">
            <w:pPr>
              <w:pStyle w:val="ACK-ChoreographyBody"/>
            </w:pPr>
            <w:r w:rsidRPr="006D6BB6">
              <w:t>AL, SU, ER</w:t>
            </w:r>
          </w:p>
        </w:tc>
        <w:tc>
          <w:tcPr>
            <w:tcW w:w="1542" w:type="dxa"/>
          </w:tcPr>
          <w:p w14:paraId="391E123B" w14:textId="77777777" w:rsidR="00AD6CE4" w:rsidRPr="006D6BB6" w:rsidRDefault="00AD6CE4" w:rsidP="00AD6CE4">
            <w:pPr>
              <w:pStyle w:val="ACK-ChoreographyBody"/>
            </w:pPr>
            <w:r w:rsidRPr="006D6BB6">
              <w:t>NE</w:t>
            </w:r>
          </w:p>
        </w:tc>
        <w:tc>
          <w:tcPr>
            <w:tcW w:w="1701" w:type="dxa"/>
          </w:tcPr>
          <w:p w14:paraId="51AE3667" w14:textId="77777777" w:rsidR="00AD6CE4" w:rsidRPr="006D6BB6" w:rsidRDefault="00AD6CE4" w:rsidP="00AD6CE4">
            <w:pPr>
              <w:pStyle w:val="ACK-ChoreographyBody"/>
            </w:pPr>
            <w:r w:rsidRPr="006D6BB6">
              <w:t>AL, SU, ER</w:t>
            </w:r>
          </w:p>
        </w:tc>
      </w:tr>
      <w:tr w:rsidR="00AD6CE4" w:rsidRPr="006D6BB6" w14:paraId="3460C297" w14:textId="77777777" w:rsidTr="005D4E8C">
        <w:trPr>
          <w:jc w:val="center"/>
        </w:trPr>
        <w:tc>
          <w:tcPr>
            <w:tcW w:w="1549" w:type="dxa"/>
          </w:tcPr>
          <w:p w14:paraId="30BCE1F1" w14:textId="77777777" w:rsidR="00AD6CE4" w:rsidRPr="006D6BB6" w:rsidRDefault="00AD6CE4" w:rsidP="00AD6CE4">
            <w:pPr>
              <w:pStyle w:val="ACK-ChoreographyBody"/>
            </w:pPr>
            <w:r w:rsidRPr="006D6BB6">
              <w:t>MSH.16</w:t>
            </w:r>
          </w:p>
        </w:tc>
        <w:tc>
          <w:tcPr>
            <w:tcW w:w="2250" w:type="dxa"/>
          </w:tcPr>
          <w:p w14:paraId="5934B6C9" w14:textId="77777777" w:rsidR="00AD6CE4" w:rsidRPr="006D6BB6" w:rsidRDefault="00AD6CE4" w:rsidP="00AD6CE4">
            <w:pPr>
              <w:pStyle w:val="ACK-ChoreographyBody"/>
            </w:pPr>
            <w:r w:rsidRPr="006D6BB6">
              <w:t>Blank</w:t>
            </w:r>
          </w:p>
        </w:tc>
        <w:tc>
          <w:tcPr>
            <w:tcW w:w="456" w:type="dxa"/>
          </w:tcPr>
          <w:p w14:paraId="56552DDC" w14:textId="77777777" w:rsidR="00AD6CE4" w:rsidRPr="006D6BB6" w:rsidRDefault="00AD6CE4" w:rsidP="00AD6CE4">
            <w:pPr>
              <w:pStyle w:val="ACK-ChoreographyBody"/>
            </w:pPr>
            <w:r w:rsidRPr="006D6BB6">
              <w:t>NE</w:t>
            </w:r>
          </w:p>
        </w:tc>
        <w:tc>
          <w:tcPr>
            <w:tcW w:w="1569" w:type="dxa"/>
          </w:tcPr>
          <w:p w14:paraId="1CCD3FE5" w14:textId="77777777" w:rsidR="00AD6CE4" w:rsidRPr="006D6BB6" w:rsidRDefault="00AD6CE4" w:rsidP="00AD6CE4">
            <w:pPr>
              <w:pStyle w:val="ACK-ChoreographyBody"/>
            </w:pPr>
            <w:r w:rsidRPr="006D6BB6">
              <w:t>NE</w:t>
            </w:r>
          </w:p>
        </w:tc>
        <w:tc>
          <w:tcPr>
            <w:tcW w:w="1542" w:type="dxa"/>
          </w:tcPr>
          <w:p w14:paraId="0918E80C" w14:textId="77777777" w:rsidR="00AD6CE4" w:rsidRPr="006D6BB6" w:rsidRDefault="00AD6CE4" w:rsidP="00AD6CE4">
            <w:pPr>
              <w:pStyle w:val="ACK-ChoreographyBody"/>
            </w:pPr>
            <w:r w:rsidRPr="006D6BB6">
              <w:t>AL, SU, ER</w:t>
            </w:r>
          </w:p>
        </w:tc>
        <w:tc>
          <w:tcPr>
            <w:tcW w:w="1701" w:type="dxa"/>
          </w:tcPr>
          <w:p w14:paraId="1B8ABC26" w14:textId="77777777" w:rsidR="00AD6CE4" w:rsidRPr="006D6BB6" w:rsidRDefault="00AD6CE4" w:rsidP="00AD6CE4">
            <w:pPr>
              <w:pStyle w:val="ACK-ChoreographyBody"/>
            </w:pPr>
            <w:r w:rsidRPr="006D6BB6">
              <w:t>AL, SU, ER</w:t>
            </w:r>
          </w:p>
        </w:tc>
      </w:tr>
      <w:tr w:rsidR="00AD6CE4" w:rsidRPr="006D6BB6" w14:paraId="63B8F98C" w14:textId="77777777" w:rsidTr="005D4E8C">
        <w:trPr>
          <w:jc w:val="center"/>
        </w:trPr>
        <w:tc>
          <w:tcPr>
            <w:tcW w:w="1549" w:type="dxa"/>
          </w:tcPr>
          <w:p w14:paraId="7F15EAF3" w14:textId="77777777" w:rsidR="00AD6CE4" w:rsidRPr="006D6BB6" w:rsidRDefault="00AD6CE4" w:rsidP="00AD6CE4">
            <w:pPr>
              <w:pStyle w:val="ACK-ChoreographyBody"/>
            </w:pPr>
            <w:r w:rsidRPr="006D6BB6">
              <w:t>Immediate Ack</w:t>
            </w:r>
          </w:p>
        </w:tc>
        <w:tc>
          <w:tcPr>
            <w:tcW w:w="2250" w:type="dxa"/>
          </w:tcPr>
          <w:p w14:paraId="06E37327" w14:textId="77777777" w:rsidR="00AD6CE4" w:rsidRPr="006D6BB6" w:rsidRDefault="00AD6CE4" w:rsidP="00AD6CE4">
            <w:pPr>
              <w:pStyle w:val="ACK-ChoreographyBody"/>
            </w:pPr>
            <w:r w:rsidRPr="006D6BB6">
              <w:t>-</w:t>
            </w:r>
          </w:p>
        </w:tc>
        <w:tc>
          <w:tcPr>
            <w:tcW w:w="456" w:type="dxa"/>
          </w:tcPr>
          <w:p w14:paraId="5EC550D8" w14:textId="77777777" w:rsidR="00AD6CE4" w:rsidRPr="006D6BB6" w:rsidRDefault="00AD6CE4" w:rsidP="00AD6CE4">
            <w:pPr>
              <w:pStyle w:val="ACK-ChoreographyBody"/>
            </w:pPr>
            <w:r w:rsidRPr="006D6BB6">
              <w:t>-</w:t>
            </w:r>
          </w:p>
        </w:tc>
        <w:tc>
          <w:tcPr>
            <w:tcW w:w="1569" w:type="dxa"/>
          </w:tcPr>
          <w:p w14:paraId="52BB58B7" w14:textId="57D24C0C" w:rsidR="00AD6CE4" w:rsidRPr="006D6BB6" w:rsidRDefault="00AD6CE4" w:rsidP="00AD6CE4">
            <w:pPr>
              <w:pStyle w:val="ACK-ChoreographyBody"/>
            </w:pPr>
            <w:r w:rsidRPr="006D6BB6">
              <w:rPr>
                <w:szCs w:val="16"/>
              </w:rPr>
              <w:t>ACK^</w:t>
            </w:r>
            <w:r>
              <w:rPr>
                <w:szCs w:val="16"/>
              </w:rPr>
              <w:t>A54</w:t>
            </w:r>
            <w:r w:rsidRPr="006D6BB6">
              <w:rPr>
                <w:szCs w:val="16"/>
              </w:rPr>
              <w:t>^ACK</w:t>
            </w:r>
          </w:p>
        </w:tc>
        <w:tc>
          <w:tcPr>
            <w:tcW w:w="1542" w:type="dxa"/>
          </w:tcPr>
          <w:p w14:paraId="7847540C" w14:textId="77777777" w:rsidR="00AD6CE4" w:rsidRPr="006D6BB6" w:rsidRDefault="00AD6CE4" w:rsidP="00AD6CE4">
            <w:pPr>
              <w:pStyle w:val="ACK-ChoreographyBody"/>
            </w:pPr>
            <w:r w:rsidRPr="006D6BB6">
              <w:t>-</w:t>
            </w:r>
          </w:p>
        </w:tc>
        <w:tc>
          <w:tcPr>
            <w:tcW w:w="1701" w:type="dxa"/>
          </w:tcPr>
          <w:p w14:paraId="63703BF4" w14:textId="3AD30348" w:rsidR="00AD6CE4" w:rsidRPr="006D6BB6" w:rsidRDefault="00AD6CE4" w:rsidP="00AD6CE4">
            <w:pPr>
              <w:pStyle w:val="ACK-ChoreographyBody"/>
            </w:pPr>
            <w:r w:rsidRPr="006D6BB6">
              <w:rPr>
                <w:szCs w:val="16"/>
              </w:rPr>
              <w:t>ACK^</w:t>
            </w:r>
            <w:r>
              <w:rPr>
                <w:szCs w:val="16"/>
              </w:rPr>
              <w:t>A54</w:t>
            </w:r>
            <w:r w:rsidRPr="006D6BB6">
              <w:rPr>
                <w:szCs w:val="16"/>
              </w:rPr>
              <w:t>^ACK</w:t>
            </w:r>
          </w:p>
        </w:tc>
      </w:tr>
      <w:tr w:rsidR="00AD6CE4" w:rsidRPr="006D6BB6" w14:paraId="01F1D454" w14:textId="77777777" w:rsidTr="005D4E8C">
        <w:trPr>
          <w:jc w:val="center"/>
        </w:trPr>
        <w:tc>
          <w:tcPr>
            <w:tcW w:w="1549" w:type="dxa"/>
          </w:tcPr>
          <w:p w14:paraId="4A4A5E01" w14:textId="77777777" w:rsidR="00AD6CE4" w:rsidRPr="006D6BB6" w:rsidRDefault="00AD6CE4" w:rsidP="00AD6CE4">
            <w:pPr>
              <w:pStyle w:val="ACK-ChoreographyBody"/>
            </w:pPr>
            <w:r w:rsidRPr="006D6BB6">
              <w:t>Application Ack</w:t>
            </w:r>
          </w:p>
        </w:tc>
        <w:tc>
          <w:tcPr>
            <w:tcW w:w="2250" w:type="dxa"/>
          </w:tcPr>
          <w:p w14:paraId="220526A7" w14:textId="39BC4306" w:rsidR="00AD6CE4" w:rsidRPr="006D6BB6" w:rsidRDefault="00AD6CE4" w:rsidP="00AD6CE4">
            <w:pPr>
              <w:pStyle w:val="ACK-ChoreographyBody"/>
            </w:pPr>
            <w:r>
              <w:rPr>
                <w:szCs w:val="16"/>
              </w:rPr>
              <w:t>ADT</w:t>
            </w:r>
            <w:r w:rsidRPr="006D6BB6">
              <w:rPr>
                <w:szCs w:val="16"/>
              </w:rPr>
              <w:t>^</w:t>
            </w:r>
            <w:r>
              <w:rPr>
                <w:szCs w:val="16"/>
              </w:rPr>
              <w:t>A54</w:t>
            </w:r>
            <w:r w:rsidRPr="006D6BB6">
              <w:rPr>
                <w:szCs w:val="16"/>
              </w:rPr>
              <w:t>^</w:t>
            </w:r>
            <w:r>
              <w:rPr>
                <w:szCs w:val="16"/>
              </w:rPr>
              <w:t>ADT</w:t>
            </w:r>
            <w:r w:rsidRPr="006D6BB6">
              <w:rPr>
                <w:szCs w:val="16"/>
              </w:rPr>
              <w:t>_</w:t>
            </w:r>
            <w:r>
              <w:rPr>
                <w:szCs w:val="16"/>
              </w:rPr>
              <w:t>A54</w:t>
            </w:r>
          </w:p>
        </w:tc>
        <w:tc>
          <w:tcPr>
            <w:tcW w:w="456" w:type="dxa"/>
          </w:tcPr>
          <w:p w14:paraId="3AA8A9CA" w14:textId="77777777" w:rsidR="00AD6CE4" w:rsidRPr="006D6BB6" w:rsidRDefault="00AD6CE4" w:rsidP="00AD6CE4">
            <w:pPr>
              <w:pStyle w:val="ACK-ChoreographyBody"/>
            </w:pPr>
            <w:r w:rsidRPr="006D6BB6">
              <w:t>-</w:t>
            </w:r>
          </w:p>
        </w:tc>
        <w:tc>
          <w:tcPr>
            <w:tcW w:w="1569" w:type="dxa"/>
          </w:tcPr>
          <w:p w14:paraId="73866B0B" w14:textId="77777777" w:rsidR="00AD6CE4" w:rsidRPr="006D6BB6" w:rsidRDefault="00AD6CE4" w:rsidP="00AD6CE4">
            <w:pPr>
              <w:pStyle w:val="ACK-ChoreographyBody"/>
            </w:pPr>
            <w:r w:rsidRPr="006D6BB6">
              <w:t>-</w:t>
            </w:r>
          </w:p>
        </w:tc>
        <w:tc>
          <w:tcPr>
            <w:tcW w:w="1542" w:type="dxa"/>
          </w:tcPr>
          <w:p w14:paraId="06C57BD6" w14:textId="27CBFDBF" w:rsidR="00AD6CE4" w:rsidRPr="006D6BB6" w:rsidRDefault="00AD6CE4" w:rsidP="00AD6CE4">
            <w:pPr>
              <w:pStyle w:val="ACK-ChoreographyBody"/>
            </w:pPr>
            <w:r w:rsidRPr="006D6BB6">
              <w:rPr>
                <w:szCs w:val="16"/>
              </w:rPr>
              <w:t>ACK^</w:t>
            </w:r>
            <w:r>
              <w:rPr>
                <w:szCs w:val="16"/>
              </w:rPr>
              <w:t>A54</w:t>
            </w:r>
            <w:r w:rsidRPr="006D6BB6">
              <w:rPr>
                <w:szCs w:val="16"/>
              </w:rPr>
              <w:t>^ACK</w:t>
            </w:r>
          </w:p>
        </w:tc>
        <w:tc>
          <w:tcPr>
            <w:tcW w:w="1701" w:type="dxa"/>
          </w:tcPr>
          <w:p w14:paraId="612C7783" w14:textId="4C31A677" w:rsidR="00AD6CE4" w:rsidRPr="006D6BB6" w:rsidRDefault="00AD6CE4" w:rsidP="00AD6CE4">
            <w:pPr>
              <w:pStyle w:val="ACK-ChoreographyBody"/>
            </w:pPr>
            <w:r w:rsidRPr="006D6BB6">
              <w:rPr>
                <w:szCs w:val="16"/>
              </w:rPr>
              <w:t>ACK^</w:t>
            </w:r>
            <w:r>
              <w:rPr>
                <w:szCs w:val="16"/>
              </w:rPr>
              <w:t>A54</w:t>
            </w:r>
            <w:r w:rsidRPr="006D6BB6">
              <w:rPr>
                <w:szCs w:val="16"/>
              </w:rPr>
              <w:t>^ACK</w:t>
            </w:r>
          </w:p>
        </w:tc>
      </w:tr>
    </w:tbl>
    <w:p w14:paraId="2EBC6644" w14:textId="77777777" w:rsidR="00715956" w:rsidRPr="00F21240" w:rsidRDefault="00715956">
      <w:pPr>
        <w:rPr>
          <w:noProof/>
        </w:rPr>
      </w:pPr>
    </w:p>
    <w:p w14:paraId="0CAC1147" w14:textId="77777777" w:rsidR="00715956" w:rsidRPr="00F21240" w:rsidRDefault="00715956">
      <w:pPr>
        <w:pStyle w:val="MsgTableCaption"/>
        <w:rPr>
          <w:noProof/>
        </w:rPr>
      </w:pPr>
      <w:r w:rsidRPr="00F21240">
        <w:rPr>
          <w:noProof/>
        </w:rPr>
        <w:t>ACK^A54^ACK: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056F67C4"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401F8AB6"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1519519F"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075CEAA7"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12A2AA64" w14:textId="77777777" w:rsidR="00715956" w:rsidRPr="00F21240" w:rsidRDefault="00715956">
            <w:pPr>
              <w:pStyle w:val="MsgTableHeader"/>
              <w:jc w:val="center"/>
              <w:rPr>
                <w:noProof/>
              </w:rPr>
            </w:pPr>
            <w:r w:rsidRPr="00F21240">
              <w:rPr>
                <w:noProof/>
              </w:rPr>
              <w:t>Chapter</w:t>
            </w:r>
          </w:p>
        </w:tc>
      </w:tr>
      <w:tr w:rsidR="00715956" w:rsidRPr="00715956" w14:paraId="7F98934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DEC8ED7"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30904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D1B6974"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FA95E6E" w14:textId="77777777" w:rsidR="00715956" w:rsidRPr="00F21240" w:rsidRDefault="00715956">
            <w:pPr>
              <w:pStyle w:val="MsgTableBody"/>
              <w:jc w:val="center"/>
              <w:rPr>
                <w:noProof/>
              </w:rPr>
            </w:pPr>
            <w:r w:rsidRPr="00F21240">
              <w:rPr>
                <w:noProof/>
              </w:rPr>
              <w:t>2</w:t>
            </w:r>
          </w:p>
        </w:tc>
      </w:tr>
      <w:tr w:rsidR="00715956" w:rsidRPr="00715956" w14:paraId="331B3BB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B55F0A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4AFE91A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327BDF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E9873" w14:textId="77777777" w:rsidR="00715956" w:rsidRPr="00F21240" w:rsidRDefault="00715956">
            <w:pPr>
              <w:pStyle w:val="MsgTableBody"/>
              <w:jc w:val="center"/>
              <w:rPr>
                <w:noProof/>
              </w:rPr>
            </w:pPr>
            <w:r w:rsidRPr="00F21240">
              <w:rPr>
                <w:noProof/>
              </w:rPr>
              <w:t>2</w:t>
            </w:r>
          </w:p>
        </w:tc>
      </w:tr>
      <w:tr w:rsidR="00715956" w:rsidRPr="00715956" w14:paraId="028E61A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CE76FB"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9B74810"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7544F3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02D7F" w14:textId="77777777" w:rsidR="00715956" w:rsidRPr="00F21240" w:rsidRDefault="00715956">
            <w:pPr>
              <w:pStyle w:val="MsgTableBody"/>
              <w:jc w:val="center"/>
              <w:rPr>
                <w:noProof/>
              </w:rPr>
            </w:pPr>
            <w:r w:rsidRPr="00F21240">
              <w:rPr>
                <w:noProof/>
              </w:rPr>
              <w:t>2</w:t>
            </w:r>
          </w:p>
        </w:tc>
      </w:tr>
      <w:tr w:rsidR="00715956" w:rsidRPr="00715956" w14:paraId="7174E17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B4497D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181BC9F"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692DDC0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5DEDB4" w14:textId="77777777" w:rsidR="00715956" w:rsidRPr="00F21240" w:rsidRDefault="00715956">
            <w:pPr>
              <w:pStyle w:val="MsgTableBody"/>
              <w:jc w:val="center"/>
              <w:rPr>
                <w:noProof/>
              </w:rPr>
            </w:pPr>
            <w:r w:rsidRPr="00F21240">
              <w:rPr>
                <w:noProof/>
              </w:rPr>
              <w:t>2</w:t>
            </w:r>
          </w:p>
        </w:tc>
      </w:tr>
      <w:tr w:rsidR="00715956" w:rsidRPr="00715956" w14:paraId="1C42F98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F977BB"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C730618"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3BD934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AC89684" w14:textId="77777777" w:rsidR="00715956" w:rsidRPr="00F21240" w:rsidRDefault="00715956">
            <w:pPr>
              <w:pStyle w:val="MsgTableBody"/>
              <w:jc w:val="center"/>
              <w:rPr>
                <w:noProof/>
              </w:rPr>
            </w:pPr>
            <w:r w:rsidRPr="00F21240">
              <w:rPr>
                <w:noProof/>
              </w:rPr>
              <w:t>2</w:t>
            </w:r>
          </w:p>
        </w:tc>
      </w:tr>
    </w:tbl>
    <w:p w14:paraId="506AA281" w14:textId="38C3DA68" w:rsidR="00DC2052" w:rsidRDefault="00DC2052" w:rsidP="005D4E8C">
      <w:bookmarkStart w:id="3892" w:name="_Toc1815993"/>
      <w:bookmarkStart w:id="3893" w:name="_Toc21372537"/>
      <w:bookmarkStart w:id="3894" w:name="_Toc175992011"/>
      <w:bookmarkStart w:id="3895" w:name="_Toc17623596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619"/>
        <w:gridCol w:w="709"/>
        <w:gridCol w:w="2268"/>
      </w:tblGrid>
      <w:tr w:rsidR="005D4E8C" w:rsidRPr="006D6BB6" w14:paraId="6554B71D" w14:textId="77777777" w:rsidTr="005D4E8C">
        <w:trPr>
          <w:jc w:val="center"/>
        </w:trPr>
        <w:tc>
          <w:tcPr>
            <w:tcW w:w="7054" w:type="dxa"/>
            <w:gridSpan w:val="4"/>
          </w:tcPr>
          <w:p w14:paraId="5E0AF48D" w14:textId="0AE0ACC7" w:rsidR="005D4E8C" w:rsidRPr="006D6BB6" w:rsidRDefault="005D4E8C" w:rsidP="005D4E8C">
            <w:pPr>
              <w:pStyle w:val="ACK-ChoreographyHeader"/>
            </w:pPr>
            <w:r w:rsidRPr="00C20CAF">
              <w:lastRenderedPageBreak/>
              <w:t>Acknowledgment Choreography</w:t>
            </w:r>
          </w:p>
        </w:tc>
      </w:tr>
      <w:tr w:rsidR="005D4E8C" w:rsidRPr="006D6BB6" w14:paraId="5E56AD37" w14:textId="77777777" w:rsidTr="005D4E8C">
        <w:trPr>
          <w:jc w:val="center"/>
        </w:trPr>
        <w:tc>
          <w:tcPr>
            <w:tcW w:w="7054" w:type="dxa"/>
            <w:gridSpan w:val="4"/>
          </w:tcPr>
          <w:p w14:paraId="05566468" w14:textId="56A7C473" w:rsidR="005D4E8C" w:rsidRPr="00C20CAF" w:rsidRDefault="004D7EA0" w:rsidP="005D4E8C">
            <w:pPr>
              <w:pStyle w:val="ACK-ChoreographyHeader"/>
            </w:pPr>
            <w:r w:rsidRPr="00F21240">
              <w:rPr>
                <w:noProof/>
              </w:rPr>
              <w:t>ACK^A54^ACK</w:t>
            </w:r>
          </w:p>
        </w:tc>
      </w:tr>
      <w:tr w:rsidR="00DC2052" w:rsidRPr="006D6BB6" w14:paraId="75B3EABE" w14:textId="77777777" w:rsidTr="00594536">
        <w:trPr>
          <w:jc w:val="center"/>
        </w:trPr>
        <w:tc>
          <w:tcPr>
            <w:tcW w:w="1458" w:type="dxa"/>
          </w:tcPr>
          <w:p w14:paraId="25E90422" w14:textId="77777777" w:rsidR="00DC2052" w:rsidRPr="006D6BB6" w:rsidRDefault="00DC2052" w:rsidP="0025077B">
            <w:pPr>
              <w:pStyle w:val="ACK-ChoreographyBody"/>
            </w:pPr>
            <w:r w:rsidRPr="006D6BB6">
              <w:t>Field name</w:t>
            </w:r>
          </w:p>
        </w:tc>
        <w:tc>
          <w:tcPr>
            <w:tcW w:w="2619" w:type="dxa"/>
          </w:tcPr>
          <w:p w14:paraId="77505AF3" w14:textId="77777777" w:rsidR="00DC2052" w:rsidRPr="006D6BB6" w:rsidRDefault="00DC2052" w:rsidP="0025077B">
            <w:pPr>
              <w:pStyle w:val="ACK-ChoreographyBody"/>
            </w:pPr>
            <w:r w:rsidRPr="006D6BB6">
              <w:t>Field Value: Original mode</w:t>
            </w:r>
          </w:p>
        </w:tc>
        <w:tc>
          <w:tcPr>
            <w:tcW w:w="2977" w:type="dxa"/>
            <w:gridSpan w:val="2"/>
          </w:tcPr>
          <w:p w14:paraId="60BE0ADF" w14:textId="77777777" w:rsidR="00DC2052" w:rsidRPr="006D6BB6" w:rsidRDefault="00DC2052" w:rsidP="0025077B">
            <w:pPr>
              <w:pStyle w:val="ACK-ChoreographyBody"/>
            </w:pPr>
            <w:r w:rsidRPr="006D6BB6">
              <w:t>Field value: Enhanced mode</w:t>
            </w:r>
          </w:p>
        </w:tc>
      </w:tr>
      <w:tr w:rsidR="00A57961" w:rsidRPr="006D6BB6" w14:paraId="3383A996" w14:textId="77777777" w:rsidTr="00594536">
        <w:trPr>
          <w:jc w:val="center"/>
        </w:trPr>
        <w:tc>
          <w:tcPr>
            <w:tcW w:w="1458" w:type="dxa"/>
          </w:tcPr>
          <w:p w14:paraId="12418425" w14:textId="77777777" w:rsidR="00A57961" w:rsidRPr="006D6BB6" w:rsidRDefault="00A57961" w:rsidP="0025077B">
            <w:pPr>
              <w:pStyle w:val="ACK-ChoreographyBody"/>
            </w:pPr>
            <w:r w:rsidRPr="006D6BB6">
              <w:t>MSH.15</w:t>
            </w:r>
          </w:p>
        </w:tc>
        <w:tc>
          <w:tcPr>
            <w:tcW w:w="2619" w:type="dxa"/>
          </w:tcPr>
          <w:p w14:paraId="76774280" w14:textId="77777777" w:rsidR="00A57961" w:rsidRPr="006D6BB6" w:rsidRDefault="00A57961" w:rsidP="0025077B">
            <w:pPr>
              <w:pStyle w:val="ACK-ChoreographyBody"/>
            </w:pPr>
            <w:r w:rsidRPr="006D6BB6">
              <w:t>Blank</w:t>
            </w:r>
          </w:p>
        </w:tc>
        <w:tc>
          <w:tcPr>
            <w:tcW w:w="709" w:type="dxa"/>
          </w:tcPr>
          <w:p w14:paraId="583F1824" w14:textId="77777777" w:rsidR="00A57961" w:rsidRPr="006D6BB6" w:rsidRDefault="00A57961" w:rsidP="0025077B">
            <w:pPr>
              <w:pStyle w:val="ACK-ChoreographyBody"/>
            </w:pPr>
            <w:r w:rsidRPr="006D6BB6">
              <w:t>NE</w:t>
            </w:r>
          </w:p>
        </w:tc>
        <w:tc>
          <w:tcPr>
            <w:tcW w:w="2268" w:type="dxa"/>
          </w:tcPr>
          <w:p w14:paraId="078E0FCC" w14:textId="77777777" w:rsidR="00A57961" w:rsidRPr="006D6BB6" w:rsidRDefault="00A57961" w:rsidP="0025077B">
            <w:pPr>
              <w:pStyle w:val="ACK-ChoreographyBody"/>
            </w:pPr>
            <w:r w:rsidRPr="006D6BB6">
              <w:t>AL, SU, ER</w:t>
            </w:r>
          </w:p>
        </w:tc>
      </w:tr>
      <w:tr w:rsidR="00A57961" w:rsidRPr="006D6BB6" w14:paraId="664CC77B" w14:textId="77777777" w:rsidTr="00594536">
        <w:trPr>
          <w:jc w:val="center"/>
        </w:trPr>
        <w:tc>
          <w:tcPr>
            <w:tcW w:w="1458" w:type="dxa"/>
          </w:tcPr>
          <w:p w14:paraId="5D0D9FEE" w14:textId="77777777" w:rsidR="00A57961" w:rsidRPr="006D6BB6" w:rsidRDefault="00A57961" w:rsidP="0025077B">
            <w:pPr>
              <w:pStyle w:val="ACK-ChoreographyBody"/>
            </w:pPr>
            <w:r w:rsidRPr="006D6BB6">
              <w:t>MSH.16</w:t>
            </w:r>
          </w:p>
        </w:tc>
        <w:tc>
          <w:tcPr>
            <w:tcW w:w="2619" w:type="dxa"/>
          </w:tcPr>
          <w:p w14:paraId="6EBD4F64" w14:textId="77777777" w:rsidR="00A57961" w:rsidRPr="006D6BB6" w:rsidRDefault="00A57961" w:rsidP="0025077B">
            <w:pPr>
              <w:pStyle w:val="ACK-ChoreographyBody"/>
            </w:pPr>
            <w:r w:rsidRPr="006D6BB6">
              <w:t>Blank</w:t>
            </w:r>
          </w:p>
        </w:tc>
        <w:tc>
          <w:tcPr>
            <w:tcW w:w="709" w:type="dxa"/>
          </w:tcPr>
          <w:p w14:paraId="6F9B98AD" w14:textId="77777777" w:rsidR="00A57961" w:rsidRPr="006D6BB6" w:rsidRDefault="00A57961" w:rsidP="0025077B">
            <w:pPr>
              <w:pStyle w:val="ACK-ChoreographyBody"/>
            </w:pPr>
            <w:r w:rsidRPr="006D6BB6">
              <w:t>NE</w:t>
            </w:r>
          </w:p>
        </w:tc>
        <w:tc>
          <w:tcPr>
            <w:tcW w:w="2268" w:type="dxa"/>
          </w:tcPr>
          <w:p w14:paraId="3F3D0DAC" w14:textId="77777777" w:rsidR="00A57961" w:rsidRPr="006D6BB6" w:rsidRDefault="00A57961" w:rsidP="0025077B">
            <w:pPr>
              <w:pStyle w:val="ACK-ChoreographyBody"/>
            </w:pPr>
            <w:r w:rsidRPr="006D6BB6">
              <w:t>NE</w:t>
            </w:r>
          </w:p>
        </w:tc>
      </w:tr>
      <w:tr w:rsidR="00A57961" w:rsidRPr="006D6BB6" w14:paraId="7EE226B9" w14:textId="77777777" w:rsidTr="00594536">
        <w:trPr>
          <w:jc w:val="center"/>
        </w:trPr>
        <w:tc>
          <w:tcPr>
            <w:tcW w:w="1458" w:type="dxa"/>
          </w:tcPr>
          <w:p w14:paraId="2A8D9E64" w14:textId="77777777" w:rsidR="00A57961" w:rsidRPr="006D6BB6" w:rsidRDefault="00A57961" w:rsidP="0025077B">
            <w:pPr>
              <w:pStyle w:val="ACK-ChoreographyBody"/>
            </w:pPr>
            <w:r w:rsidRPr="006D6BB6">
              <w:t>Immediate Ack</w:t>
            </w:r>
          </w:p>
        </w:tc>
        <w:tc>
          <w:tcPr>
            <w:tcW w:w="2619" w:type="dxa"/>
          </w:tcPr>
          <w:p w14:paraId="16021A9A" w14:textId="77777777" w:rsidR="00A57961" w:rsidRPr="006D6BB6" w:rsidRDefault="00A57961" w:rsidP="0025077B">
            <w:pPr>
              <w:pStyle w:val="ACK-ChoreographyBody"/>
            </w:pPr>
            <w:r w:rsidRPr="006D6BB6">
              <w:t>-</w:t>
            </w:r>
          </w:p>
        </w:tc>
        <w:tc>
          <w:tcPr>
            <w:tcW w:w="709" w:type="dxa"/>
          </w:tcPr>
          <w:p w14:paraId="69C3493B" w14:textId="77777777" w:rsidR="00A57961" w:rsidRPr="006D6BB6" w:rsidRDefault="00A57961" w:rsidP="0025077B">
            <w:pPr>
              <w:pStyle w:val="ACK-ChoreographyBody"/>
            </w:pPr>
            <w:r w:rsidRPr="006D6BB6">
              <w:t>-</w:t>
            </w:r>
          </w:p>
        </w:tc>
        <w:tc>
          <w:tcPr>
            <w:tcW w:w="2268" w:type="dxa"/>
          </w:tcPr>
          <w:p w14:paraId="03DD3A9F" w14:textId="12956FC1" w:rsidR="00A57961" w:rsidRPr="006D6BB6" w:rsidRDefault="00A57961" w:rsidP="0025077B">
            <w:pPr>
              <w:pStyle w:val="ACK-ChoreographyBody"/>
            </w:pPr>
            <w:r w:rsidRPr="006D6BB6">
              <w:rPr>
                <w:szCs w:val="16"/>
              </w:rPr>
              <w:t>ACK^</w:t>
            </w:r>
            <w:r>
              <w:rPr>
                <w:szCs w:val="16"/>
              </w:rPr>
              <w:t>A54</w:t>
            </w:r>
            <w:r w:rsidRPr="006D6BB6">
              <w:rPr>
                <w:szCs w:val="16"/>
              </w:rPr>
              <w:t>^ACK</w:t>
            </w:r>
          </w:p>
        </w:tc>
      </w:tr>
      <w:tr w:rsidR="00A57961" w:rsidRPr="006D6BB6" w14:paraId="5A7B6CCF" w14:textId="77777777" w:rsidTr="00594536">
        <w:trPr>
          <w:jc w:val="center"/>
        </w:trPr>
        <w:tc>
          <w:tcPr>
            <w:tcW w:w="1458" w:type="dxa"/>
          </w:tcPr>
          <w:p w14:paraId="44F4933F" w14:textId="77777777" w:rsidR="00A57961" w:rsidRPr="006D6BB6" w:rsidRDefault="00A57961" w:rsidP="0025077B">
            <w:pPr>
              <w:pStyle w:val="ACK-ChoreographyBody"/>
            </w:pPr>
            <w:r w:rsidRPr="006D6BB6">
              <w:t>Application Ack</w:t>
            </w:r>
          </w:p>
        </w:tc>
        <w:tc>
          <w:tcPr>
            <w:tcW w:w="2619" w:type="dxa"/>
          </w:tcPr>
          <w:p w14:paraId="75C1C474" w14:textId="6DD332E9" w:rsidR="00A57961" w:rsidRPr="006D6BB6" w:rsidRDefault="00A57961" w:rsidP="0025077B">
            <w:pPr>
              <w:pStyle w:val="ACK-ChoreographyBody"/>
            </w:pPr>
            <w:r>
              <w:rPr>
                <w:szCs w:val="16"/>
              </w:rPr>
              <w:t>-</w:t>
            </w:r>
          </w:p>
        </w:tc>
        <w:tc>
          <w:tcPr>
            <w:tcW w:w="709" w:type="dxa"/>
          </w:tcPr>
          <w:p w14:paraId="259A9DEA" w14:textId="77777777" w:rsidR="00A57961" w:rsidRPr="006D6BB6" w:rsidRDefault="00A57961" w:rsidP="0025077B">
            <w:pPr>
              <w:pStyle w:val="ACK-ChoreographyBody"/>
            </w:pPr>
            <w:r w:rsidRPr="006D6BB6">
              <w:t>-</w:t>
            </w:r>
          </w:p>
        </w:tc>
        <w:tc>
          <w:tcPr>
            <w:tcW w:w="2268" w:type="dxa"/>
          </w:tcPr>
          <w:p w14:paraId="37A8D294" w14:textId="77777777" w:rsidR="00A57961" w:rsidRPr="006D6BB6" w:rsidRDefault="00A57961" w:rsidP="0025077B">
            <w:pPr>
              <w:pStyle w:val="ACK-ChoreographyBody"/>
            </w:pPr>
            <w:r w:rsidRPr="006D6BB6">
              <w:t>-</w:t>
            </w:r>
          </w:p>
        </w:tc>
      </w:tr>
    </w:tbl>
    <w:p w14:paraId="4C0A2A06" w14:textId="77777777" w:rsidR="00715956" w:rsidRPr="00F21240" w:rsidRDefault="00715956">
      <w:pPr>
        <w:pStyle w:val="Heading3"/>
        <w:rPr>
          <w:noProof/>
        </w:rPr>
      </w:pPr>
      <w:bookmarkStart w:id="3896" w:name="_Toc27754840"/>
      <w:bookmarkStart w:id="3897" w:name="_Toc109892135"/>
      <w:r w:rsidRPr="00F21240">
        <w:rPr>
          <w:noProof/>
        </w:rPr>
        <w:t>ADT/ACK - Cancel Change Attending Doctor (Event A55)</w:t>
      </w:r>
      <w:bookmarkEnd w:id="3892"/>
      <w:bookmarkEnd w:id="3893"/>
      <w:bookmarkEnd w:id="3894"/>
      <w:bookmarkEnd w:id="3895"/>
      <w:bookmarkEnd w:id="3896"/>
      <w:bookmarkEnd w:id="3897"/>
    </w:p>
    <w:p w14:paraId="3CFB0671" w14:textId="77777777" w:rsidR="00715956" w:rsidRPr="00F21240" w:rsidRDefault="00715956">
      <w:pPr>
        <w:pStyle w:val="NormalIndented"/>
        <w:rPr>
          <w:noProof/>
        </w:rPr>
      </w:pPr>
      <w:r w:rsidRPr="00F21240">
        <w:rPr>
          <w:noProof/>
        </w:rPr>
        <w:t xml:space="preserve">The A55 event is sent when an A54 (change attending doctor) event is cancelled, either because of erroneous entry of the A54 event or because of a decision not to change the attending doctor after all.  </w:t>
      </w:r>
      <w:r w:rsidRPr="00F21240">
        <w:rPr>
          <w:rStyle w:val="ReferenceAttribute"/>
          <w:noProof/>
        </w:rPr>
        <w:t>PV1-7 - Attending Doctor</w:t>
      </w:r>
      <w:r w:rsidRPr="00F21240">
        <w:rPr>
          <w:noProof/>
        </w:rPr>
        <w:t xml:space="preserve"> must contain the patient's doctor prior to the change of attending doctor.</w:t>
      </w:r>
    </w:p>
    <w:p w14:paraId="0532E3DD" w14:textId="77777777" w:rsidR="00715956" w:rsidRPr="00F21240" w:rsidRDefault="00715956">
      <w:pPr>
        <w:pStyle w:val="NormalIndented"/>
        <w:rPr>
          <w:noProof/>
        </w:rPr>
      </w:pPr>
      <w:r w:rsidRPr="00F21240">
        <w:rPr>
          <w:noProof/>
        </w:rPr>
        <w:t>The fields included when this message is sent should be the fields pertinent to communicate this event. When other important fields change, it is recommended that the A08 (update patient information) event be used in addition.</w:t>
      </w:r>
    </w:p>
    <w:p w14:paraId="0C5C3B5A" w14:textId="77777777" w:rsidR="00715956" w:rsidRPr="00F21240" w:rsidRDefault="00715956">
      <w:pPr>
        <w:pStyle w:val="MsgTableCaption"/>
        <w:rPr>
          <w:noProof/>
        </w:rPr>
      </w:pPr>
      <w:r w:rsidRPr="00F21240">
        <w:rPr>
          <w:noProof/>
        </w:rPr>
        <w:t>ADT^A55^ADT_A54: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715956" w:rsidRPr="00715956" w14:paraId="6C43BD47" w14:textId="77777777" w:rsidTr="00D50068">
        <w:trPr>
          <w:tblHeader/>
          <w:jc w:val="center"/>
        </w:trPr>
        <w:tc>
          <w:tcPr>
            <w:tcW w:w="2882" w:type="dxa"/>
            <w:tcBorders>
              <w:top w:val="single" w:sz="2" w:space="0" w:color="auto"/>
              <w:left w:val="nil"/>
              <w:bottom w:val="single" w:sz="4" w:space="0" w:color="auto"/>
              <w:right w:val="nil"/>
            </w:tcBorders>
            <w:shd w:val="clear" w:color="auto" w:fill="FFFFFF"/>
          </w:tcPr>
          <w:p w14:paraId="495DA9A9"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29429A8D"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7B2FEB1C"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785B93D8" w14:textId="77777777" w:rsidR="00715956" w:rsidRPr="00F21240" w:rsidRDefault="00715956">
            <w:pPr>
              <w:pStyle w:val="MsgTableHeader"/>
              <w:jc w:val="center"/>
              <w:rPr>
                <w:noProof/>
              </w:rPr>
            </w:pPr>
            <w:r w:rsidRPr="00F21240">
              <w:rPr>
                <w:noProof/>
              </w:rPr>
              <w:t>Chapter</w:t>
            </w:r>
          </w:p>
        </w:tc>
      </w:tr>
      <w:tr w:rsidR="00715956" w:rsidRPr="00715956" w14:paraId="2FA5710D"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7DC137B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7883491C"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F98AB16"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E844D4" w14:textId="77777777" w:rsidR="00715956" w:rsidRPr="00F21240" w:rsidRDefault="00715956">
            <w:pPr>
              <w:pStyle w:val="MsgTableBody"/>
              <w:jc w:val="center"/>
              <w:rPr>
                <w:noProof/>
              </w:rPr>
            </w:pPr>
            <w:r w:rsidRPr="00F21240">
              <w:rPr>
                <w:noProof/>
              </w:rPr>
              <w:t>2</w:t>
            </w:r>
          </w:p>
        </w:tc>
      </w:tr>
      <w:tr w:rsidR="004D4110" w:rsidRPr="00151483" w14:paraId="30E9337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8EED942" w14:textId="77777777" w:rsidR="004D4110" w:rsidRPr="00594536" w:rsidRDefault="004D4110"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7E11BB80" w14:textId="77777777" w:rsidR="004D4110" w:rsidRPr="00594536" w:rsidRDefault="004D4110"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09530787"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1547A6B" w14:textId="77777777" w:rsidR="004D4110" w:rsidRPr="00594536" w:rsidRDefault="004D4110" w:rsidP="00342AB5">
            <w:pPr>
              <w:pStyle w:val="MsgTableBody"/>
              <w:jc w:val="center"/>
              <w:rPr>
                <w:noProof/>
              </w:rPr>
            </w:pPr>
            <w:r w:rsidRPr="00594536">
              <w:rPr>
                <w:noProof/>
              </w:rPr>
              <w:t>3</w:t>
            </w:r>
          </w:p>
        </w:tc>
      </w:tr>
      <w:tr w:rsidR="00715956" w:rsidRPr="00715956" w14:paraId="22E3D7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D671DF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7F645A1"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DDA1F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FF4415" w14:textId="77777777" w:rsidR="00715956" w:rsidRPr="00F21240" w:rsidRDefault="00715956">
            <w:pPr>
              <w:pStyle w:val="MsgTableBody"/>
              <w:jc w:val="center"/>
              <w:rPr>
                <w:noProof/>
              </w:rPr>
            </w:pPr>
            <w:r w:rsidRPr="00F21240">
              <w:rPr>
                <w:noProof/>
              </w:rPr>
              <w:t>2</w:t>
            </w:r>
          </w:p>
        </w:tc>
      </w:tr>
      <w:tr w:rsidR="00715956" w:rsidRPr="00715956" w14:paraId="1D50314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E0B57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5C9D3E96"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776E37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0170C6" w14:textId="77777777" w:rsidR="00715956" w:rsidRPr="00F21240" w:rsidRDefault="00715956">
            <w:pPr>
              <w:pStyle w:val="MsgTableBody"/>
              <w:jc w:val="center"/>
              <w:rPr>
                <w:noProof/>
              </w:rPr>
            </w:pPr>
            <w:r w:rsidRPr="00F21240">
              <w:rPr>
                <w:noProof/>
              </w:rPr>
              <w:t>2</w:t>
            </w:r>
          </w:p>
        </w:tc>
      </w:tr>
      <w:tr w:rsidR="00715956" w:rsidRPr="00715956" w14:paraId="0108BA0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7F2000" w14:textId="77777777" w:rsidR="00715956" w:rsidRPr="00F21240" w:rsidRDefault="00000000">
            <w:pPr>
              <w:pStyle w:val="MsgTableBody"/>
              <w:rPr>
                <w:noProof/>
              </w:rPr>
            </w:pPr>
            <w:hyperlink w:anchor="EVN" w:history="1">
              <w:r w:rsidR="00715956"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2FFB641C"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A3C644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FFD64" w14:textId="77777777" w:rsidR="00715956" w:rsidRPr="00F21240" w:rsidRDefault="00715956">
            <w:pPr>
              <w:pStyle w:val="MsgTableBody"/>
              <w:jc w:val="center"/>
              <w:rPr>
                <w:noProof/>
              </w:rPr>
            </w:pPr>
            <w:r w:rsidRPr="00F21240">
              <w:rPr>
                <w:noProof/>
              </w:rPr>
              <w:t>3</w:t>
            </w:r>
          </w:p>
        </w:tc>
      </w:tr>
      <w:tr w:rsidR="00715956" w:rsidRPr="00715956" w14:paraId="7D97C48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6D44F37" w14:textId="77777777" w:rsidR="00715956" w:rsidRPr="00F21240" w:rsidRDefault="00000000">
            <w:pPr>
              <w:pStyle w:val="MsgTableBody"/>
              <w:rPr>
                <w:noProof/>
              </w:rPr>
            </w:pPr>
            <w:hyperlink w:anchor="PID" w:history="1">
              <w:r w:rsidR="00715956"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59EFDA2E"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6191FCE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A06D8E" w14:textId="77777777" w:rsidR="00715956" w:rsidRPr="00F21240" w:rsidRDefault="00715956">
            <w:pPr>
              <w:pStyle w:val="MsgTableBody"/>
              <w:jc w:val="center"/>
              <w:rPr>
                <w:noProof/>
              </w:rPr>
            </w:pPr>
            <w:r w:rsidRPr="00F21240">
              <w:rPr>
                <w:noProof/>
              </w:rPr>
              <w:t>3</w:t>
            </w:r>
          </w:p>
        </w:tc>
      </w:tr>
      <w:tr w:rsidR="00715956" w:rsidRPr="00715956" w14:paraId="240B30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25BC7D0" w14:textId="77777777" w:rsidR="00715956" w:rsidRPr="00F21240" w:rsidRDefault="00715956">
            <w:pPr>
              <w:pStyle w:val="MsgTableBody"/>
              <w:rPr>
                <w:noProof/>
              </w:rPr>
            </w:pPr>
            <w:r w:rsidRPr="00F21240">
              <w:rPr>
                <w:noProof/>
              </w:rPr>
              <w:t xml:space="preserve">[  </w:t>
            </w:r>
            <w:hyperlink w:anchor="PD1" w:history="1">
              <w:r w:rsidRPr="00F21240">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60D3CC5"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54E132F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6D5964" w14:textId="77777777" w:rsidR="00715956" w:rsidRPr="00F21240" w:rsidRDefault="00715956">
            <w:pPr>
              <w:pStyle w:val="MsgTableBody"/>
              <w:jc w:val="center"/>
              <w:rPr>
                <w:noProof/>
              </w:rPr>
            </w:pPr>
            <w:r w:rsidRPr="00F21240">
              <w:rPr>
                <w:noProof/>
              </w:rPr>
              <w:t>3</w:t>
            </w:r>
          </w:p>
        </w:tc>
      </w:tr>
      <w:tr w:rsidR="00315DE3" w:rsidRPr="00715956" w14:paraId="13D5D72B" w14:textId="77777777" w:rsidTr="00D50068">
        <w:trPr>
          <w:jc w:val="center"/>
          <w:ins w:id="3898" w:author="Merrick, Riki | APHL" w:date="2022-07-17T17:28:00Z"/>
        </w:trPr>
        <w:tc>
          <w:tcPr>
            <w:tcW w:w="2882" w:type="dxa"/>
            <w:tcBorders>
              <w:top w:val="dotted" w:sz="4" w:space="0" w:color="auto"/>
              <w:left w:val="nil"/>
              <w:bottom w:val="dotted" w:sz="4" w:space="0" w:color="auto"/>
              <w:right w:val="nil"/>
            </w:tcBorders>
            <w:shd w:val="clear" w:color="auto" w:fill="FFFFFF"/>
          </w:tcPr>
          <w:p w14:paraId="7727441B" w14:textId="5E46D782" w:rsidR="00315DE3" w:rsidRPr="00F21240" w:rsidRDefault="00315DE3" w:rsidP="00315DE3">
            <w:pPr>
              <w:pStyle w:val="MsgTableBody"/>
              <w:rPr>
                <w:ins w:id="3899" w:author="Merrick, Riki | APHL" w:date="2022-07-17T17:28:00Z"/>
                <w:noProof/>
              </w:rPr>
            </w:pPr>
            <w:ins w:id="3900" w:author="Merrick, Riki | APHL" w:date="2022-07-17T17:28:00Z">
              <w:r>
                <w:rPr>
                  <w:noProof/>
                </w:rPr>
                <w:t>[{ GSP }]</w:t>
              </w:r>
            </w:ins>
          </w:p>
        </w:tc>
        <w:tc>
          <w:tcPr>
            <w:tcW w:w="4320" w:type="dxa"/>
            <w:tcBorders>
              <w:top w:val="dotted" w:sz="4" w:space="0" w:color="auto"/>
              <w:left w:val="nil"/>
              <w:bottom w:val="dotted" w:sz="4" w:space="0" w:color="auto"/>
              <w:right w:val="nil"/>
            </w:tcBorders>
            <w:shd w:val="clear" w:color="auto" w:fill="FFFFFF"/>
          </w:tcPr>
          <w:p w14:paraId="386CA842" w14:textId="5EC66EF1" w:rsidR="00315DE3" w:rsidRPr="00F21240" w:rsidRDefault="00315DE3" w:rsidP="00315DE3">
            <w:pPr>
              <w:pStyle w:val="MsgTableBody"/>
              <w:rPr>
                <w:ins w:id="3901" w:author="Merrick, Riki | APHL" w:date="2022-07-17T17:28:00Z"/>
                <w:noProof/>
              </w:rPr>
            </w:pPr>
            <w:ins w:id="3902" w:author="Merrick, Riki | APHL" w:date="2022-07-17T17:2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B7FCDE9" w14:textId="77777777" w:rsidR="00315DE3" w:rsidRDefault="00315DE3" w:rsidP="00315DE3">
            <w:pPr>
              <w:pStyle w:val="MsgTableBody"/>
              <w:jc w:val="center"/>
              <w:rPr>
                <w:ins w:id="3903"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310B26A2" w14:textId="7D9AEFC9" w:rsidR="00315DE3" w:rsidRPr="00F21240" w:rsidRDefault="00315DE3" w:rsidP="00315DE3">
            <w:pPr>
              <w:pStyle w:val="MsgTableBody"/>
              <w:jc w:val="center"/>
              <w:rPr>
                <w:ins w:id="3904" w:author="Merrick, Riki | APHL" w:date="2022-07-17T17:28:00Z"/>
                <w:noProof/>
              </w:rPr>
            </w:pPr>
            <w:ins w:id="3905" w:author="Merrick, Riki | APHL" w:date="2022-07-17T17:28:00Z">
              <w:r>
                <w:rPr>
                  <w:noProof/>
                </w:rPr>
                <w:t>3</w:t>
              </w:r>
            </w:ins>
          </w:p>
        </w:tc>
      </w:tr>
      <w:tr w:rsidR="00315DE3" w:rsidRPr="00715956" w14:paraId="3593DA3F" w14:textId="77777777" w:rsidTr="00D50068">
        <w:trPr>
          <w:jc w:val="center"/>
          <w:ins w:id="3906" w:author="Merrick, Riki | APHL" w:date="2022-07-17T17:28:00Z"/>
        </w:trPr>
        <w:tc>
          <w:tcPr>
            <w:tcW w:w="2882" w:type="dxa"/>
            <w:tcBorders>
              <w:top w:val="dotted" w:sz="4" w:space="0" w:color="auto"/>
              <w:left w:val="nil"/>
              <w:bottom w:val="dotted" w:sz="4" w:space="0" w:color="auto"/>
              <w:right w:val="nil"/>
            </w:tcBorders>
            <w:shd w:val="clear" w:color="auto" w:fill="FFFFFF"/>
          </w:tcPr>
          <w:p w14:paraId="0DAC3696" w14:textId="3BEDE2DD" w:rsidR="00315DE3" w:rsidRPr="00F21240" w:rsidRDefault="00315DE3" w:rsidP="00315DE3">
            <w:pPr>
              <w:pStyle w:val="MsgTableBody"/>
              <w:rPr>
                <w:ins w:id="3907" w:author="Merrick, Riki | APHL" w:date="2022-07-17T17:28:00Z"/>
                <w:noProof/>
              </w:rPr>
            </w:pPr>
            <w:ins w:id="3908" w:author="Merrick, Riki | APHL" w:date="2022-07-17T17:28:00Z">
              <w:r>
                <w:rPr>
                  <w:noProof/>
                </w:rPr>
                <w:t>[{ GSR }]</w:t>
              </w:r>
            </w:ins>
          </w:p>
        </w:tc>
        <w:tc>
          <w:tcPr>
            <w:tcW w:w="4320" w:type="dxa"/>
            <w:tcBorders>
              <w:top w:val="dotted" w:sz="4" w:space="0" w:color="auto"/>
              <w:left w:val="nil"/>
              <w:bottom w:val="dotted" w:sz="4" w:space="0" w:color="auto"/>
              <w:right w:val="nil"/>
            </w:tcBorders>
            <w:shd w:val="clear" w:color="auto" w:fill="FFFFFF"/>
          </w:tcPr>
          <w:p w14:paraId="22B6C12E" w14:textId="3025010B" w:rsidR="00315DE3" w:rsidRPr="00F21240" w:rsidRDefault="00315DE3" w:rsidP="00315DE3">
            <w:pPr>
              <w:pStyle w:val="MsgTableBody"/>
              <w:rPr>
                <w:ins w:id="3909" w:author="Merrick, Riki | APHL" w:date="2022-07-17T17:28:00Z"/>
                <w:noProof/>
              </w:rPr>
            </w:pPr>
            <w:ins w:id="3910" w:author="Merrick, Riki | APHL" w:date="2022-07-17T17:2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81DCD63" w14:textId="77777777" w:rsidR="00315DE3" w:rsidRDefault="00315DE3" w:rsidP="00315DE3">
            <w:pPr>
              <w:pStyle w:val="MsgTableBody"/>
              <w:jc w:val="center"/>
              <w:rPr>
                <w:ins w:id="3911"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0A5D3A57" w14:textId="16A5C4C9" w:rsidR="00315DE3" w:rsidRPr="00F21240" w:rsidRDefault="00315DE3" w:rsidP="00315DE3">
            <w:pPr>
              <w:pStyle w:val="MsgTableBody"/>
              <w:jc w:val="center"/>
              <w:rPr>
                <w:ins w:id="3912" w:author="Merrick, Riki | APHL" w:date="2022-07-17T17:28:00Z"/>
                <w:noProof/>
              </w:rPr>
            </w:pPr>
            <w:ins w:id="3913" w:author="Merrick, Riki | APHL" w:date="2022-07-17T17:28:00Z">
              <w:r>
                <w:rPr>
                  <w:noProof/>
                </w:rPr>
                <w:t>3</w:t>
              </w:r>
            </w:ins>
          </w:p>
        </w:tc>
      </w:tr>
      <w:tr w:rsidR="00315DE3" w:rsidRPr="00715956" w14:paraId="3C110882" w14:textId="77777777" w:rsidTr="00D50068">
        <w:trPr>
          <w:jc w:val="center"/>
          <w:ins w:id="3914" w:author="Merrick, Riki | APHL" w:date="2022-07-17T17:28:00Z"/>
        </w:trPr>
        <w:tc>
          <w:tcPr>
            <w:tcW w:w="2882" w:type="dxa"/>
            <w:tcBorders>
              <w:top w:val="dotted" w:sz="4" w:space="0" w:color="auto"/>
              <w:left w:val="nil"/>
              <w:bottom w:val="dotted" w:sz="4" w:space="0" w:color="auto"/>
              <w:right w:val="nil"/>
            </w:tcBorders>
            <w:shd w:val="clear" w:color="auto" w:fill="FFFFFF"/>
          </w:tcPr>
          <w:p w14:paraId="04287709" w14:textId="707B18ED" w:rsidR="00315DE3" w:rsidRPr="00F21240" w:rsidRDefault="00315DE3" w:rsidP="00315DE3">
            <w:pPr>
              <w:pStyle w:val="MsgTableBody"/>
              <w:rPr>
                <w:ins w:id="3915" w:author="Merrick, Riki | APHL" w:date="2022-07-17T17:28:00Z"/>
                <w:noProof/>
              </w:rPr>
            </w:pPr>
            <w:ins w:id="3916" w:author="Merrick, Riki | APHL" w:date="2022-07-17T17:28:00Z">
              <w:r>
                <w:rPr>
                  <w:noProof/>
                </w:rPr>
                <w:t>[{ GSC }]</w:t>
              </w:r>
            </w:ins>
          </w:p>
        </w:tc>
        <w:tc>
          <w:tcPr>
            <w:tcW w:w="4320" w:type="dxa"/>
            <w:tcBorders>
              <w:top w:val="dotted" w:sz="4" w:space="0" w:color="auto"/>
              <w:left w:val="nil"/>
              <w:bottom w:val="dotted" w:sz="4" w:space="0" w:color="auto"/>
              <w:right w:val="nil"/>
            </w:tcBorders>
            <w:shd w:val="clear" w:color="auto" w:fill="FFFFFF"/>
          </w:tcPr>
          <w:p w14:paraId="1F6B4713" w14:textId="3D7827FF" w:rsidR="00315DE3" w:rsidRPr="00F21240" w:rsidRDefault="00315DE3" w:rsidP="00315DE3">
            <w:pPr>
              <w:pStyle w:val="MsgTableBody"/>
              <w:rPr>
                <w:ins w:id="3917" w:author="Merrick, Riki | APHL" w:date="2022-07-17T17:28:00Z"/>
                <w:noProof/>
              </w:rPr>
            </w:pPr>
            <w:ins w:id="3918" w:author="Merrick, Riki | APHL" w:date="2022-07-17T17:28: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71925D38" w14:textId="77777777" w:rsidR="00315DE3" w:rsidRDefault="00315DE3" w:rsidP="00315DE3">
            <w:pPr>
              <w:pStyle w:val="MsgTableBody"/>
              <w:jc w:val="center"/>
              <w:rPr>
                <w:ins w:id="3919"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170F2BD3" w14:textId="45A32AB1" w:rsidR="00315DE3" w:rsidRPr="00F21240" w:rsidRDefault="00315DE3" w:rsidP="00315DE3">
            <w:pPr>
              <w:pStyle w:val="MsgTableBody"/>
              <w:jc w:val="center"/>
              <w:rPr>
                <w:ins w:id="3920" w:author="Merrick, Riki | APHL" w:date="2022-07-17T17:28:00Z"/>
                <w:noProof/>
              </w:rPr>
            </w:pPr>
            <w:ins w:id="3921" w:author="Merrick, Riki | APHL" w:date="2022-07-17T17:28:00Z">
              <w:r>
                <w:rPr>
                  <w:noProof/>
                </w:rPr>
                <w:t>3</w:t>
              </w:r>
            </w:ins>
          </w:p>
        </w:tc>
      </w:tr>
      <w:tr w:rsidR="00315DE3" w:rsidRPr="00715956" w14:paraId="45FD252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C4FF91C" w14:textId="77777777" w:rsidR="00315DE3" w:rsidRPr="00F21240" w:rsidRDefault="00315DE3" w:rsidP="00315DE3">
            <w:pPr>
              <w:pStyle w:val="MsgTableBody"/>
              <w:rPr>
                <w:noProof/>
              </w:rPr>
            </w:pPr>
            <w:r w:rsidRPr="00F21240">
              <w:rPr>
                <w:noProof/>
              </w:rPr>
              <w:t>[ {ROL} ]</w:t>
            </w:r>
          </w:p>
        </w:tc>
        <w:tc>
          <w:tcPr>
            <w:tcW w:w="4320" w:type="dxa"/>
            <w:tcBorders>
              <w:top w:val="dotted" w:sz="4" w:space="0" w:color="auto"/>
              <w:left w:val="nil"/>
              <w:bottom w:val="dotted" w:sz="4" w:space="0" w:color="auto"/>
              <w:right w:val="nil"/>
            </w:tcBorders>
            <w:shd w:val="clear" w:color="auto" w:fill="FFFFFF"/>
          </w:tcPr>
          <w:p w14:paraId="03148EE0" w14:textId="709A129B" w:rsidR="00315DE3" w:rsidRPr="00F21240" w:rsidRDefault="00315DE3" w:rsidP="00315DE3">
            <w:pPr>
              <w:pStyle w:val="MsgTableBody"/>
              <w:rPr>
                <w:noProof/>
              </w:rPr>
            </w:pPr>
            <w:r w:rsidRPr="00F21240">
              <w:rPr>
                <w:noProof/>
              </w:rPr>
              <w:t>Role</w:t>
            </w:r>
          </w:p>
        </w:tc>
        <w:tc>
          <w:tcPr>
            <w:tcW w:w="864" w:type="dxa"/>
            <w:tcBorders>
              <w:top w:val="dotted" w:sz="4" w:space="0" w:color="auto"/>
              <w:left w:val="nil"/>
              <w:bottom w:val="dotted" w:sz="4" w:space="0" w:color="auto"/>
              <w:right w:val="nil"/>
            </w:tcBorders>
            <w:shd w:val="clear" w:color="auto" w:fill="FFFFFF"/>
          </w:tcPr>
          <w:p w14:paraId="46B9E9D6" w14:textId="0B334FFF" w:rsidR="00315DE3" w:rsidRPr="00F21240"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54C9501" w14:textId="77777777" w:rsidR="00315DE3" w:rsidRPr="00F21240" w:rsidRDefault="00315DE3" w:rsidP="00315DE3">
            <w:pPr>
              <w:pStyle w:val="MsgTableBody"/>
              <w:jc w:val="center"/>
              <w:rPr>
                <w:noProof/>
                <w:szCs w:val="16"/>
              </w:rPr>
            </w:pPr>
            <w:r w:rsidRPr="00F21240">
              <w:rPr>
                <w:noProof/>
              </w:rPr>
              <w:t>15</w:t>
            </w:r>
          </w:p>
        </w:tc>
      </w:tr>
      <w:tr w:rsidR="00315DE3" w:rsidRPr="00715956" w14:paraId="581AFF5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8D005A4" w14:textId="33DB6075" w:rsidR="00315DE3" w:rsidRPr="00F21240" w:rsidRDefault="00315DE3" w:rsidP="00315DE3">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5F754DDA" w14:textId="17C9D8E0" w:rsidR="00315DE3" w:rsidRPr="00F21240" w:rsidRDefault="00315DE3" w:rsidP="00315DE3">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23885FA"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78A33C" w14:textId="1CA3A2F2" w:rsidR="00315DE3" w:rsidRPr="00F21240" w:rsidRDefault="00315DE3" w:rsidP="00315DE3">
            <w:pPr>
              <w:pStyle w:val="MsgTableBody"/>
              <w:jc w:val="center"/>
              <w:rPr>
                <w:noProof/>
              </w:rPr>
            </w:pPr>
            <w:r>
              <w:rPr>
                <w:noProof/>
              </w:rPr>
              <w:t>7</w:t>
            </w:r>
          </w:p>
        </w:tc>
      </w:tr>
      <w:tr w:rsidR="00315DE3" w:rsidRPr="00715956" w14:paraId="4F99BC30"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B87F2B6" w14:textId="77777777" w:rsidR="00315DE3" w:rsidRPr="00F21240" w:rsidRDefault="00315DE3" w:rsidP="00315DE3">
            <w:pPr>
              <w:pStyle w:val="MsgTableBody"/>
              <w:rPr>
                <w:noProof/>
              </w:rPr>
            </w:pPr>
            <w:r w:rsidRPr="00F21240">
              <w:rPr>
                <w:noProof/>
              </w:rPr>
              <w:t xml:space="preserve">   </w:t>
            </w:r>
            <w:hyperlink w:anchor="PV1" w:history="1">
              <w:r w:rsidRPr="00F21240">
                <w:rPr>
                  <w:rStyle w:val="Hyperlink"/>
                  <w:noProof/>
                </w:rPr>
                <w:t>PV1</w:t>
              </w:r>
            </w:hyperlink>
          </w:p>
        </w:tc>
        <w:tc>
          <w:tcPr>
            <w:tcW w:w="4320" w:type="dxa"/>
            <w:tcBorders>
              <w:top w:val="dotted" w:sz="4" w:space="0" w:color="auto"/>
              <w:left w:val="nil"/>
              <w:bottom w:val="dotted" w:sz="4" w:space="0" w:color="auto"/>
              <w:right w:val="nil"/>
            </w:tcBorders>
            <w:shd w:val="clear" w:color="auto" w:fill="FFFFFF"/>
          </w:tcPr>
          <w:p w14:paraId="4976EEE8"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72B81C5C"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24ECB6" w14:textId="77777777" w:rsidR="00315DE3" w:rsidRPr="00F21240" w:rsidRDefault="00315DE3" w:rsidP="00315DE3">
            <w:pPr>
              <w:pStyle w:val="MsgTableBody"/>
              <w:jc w:val="center"/>
              <w:rPr>
                <w:noProof/>
              </w:rPr>
            </w:pPr>
            <w:r w:rsidRPr="00F21240">
              <w:rPr>
                <w:noProof/>
              </w:rPr>
              <w:t>3</w:t>
            </w:r>
          </w:p>
        </w:tc>
      </w:tr>
      <w:tr w:rsidR="00315DE3" w:rsidRPr="00715956" w14:paraId="587BB2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7D54E82" w14:textId="77777777" w:rsidR="00315DE3" w:rsidRPr="00F21240" w:rsidRDefault="00315DE3" w:rsidP="00315DE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2D31BF99" w14:textId="77777777" w:rsidR="00315DE3" w:rsidRPr="00F21240" w:rsidRDefault="00315DE3" w:rsidP="00315DE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8901969"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2BC043" w14:textId="77777777" w:rsidR="00315DE3" w:rsidRPr="00F21240" w:rsidRDefault="00315DE3" w:rsidP="00315DE3">
            <w:pPr>
              <w:pStyle w:val="MsgTableBody"/>
              <w:jc w:val="center"/>
              <w:rPr>
                <w:noProof/>
              </w:rPr>
            </w:pPr>
            <w:r w:rsidRPr="00F21240">
              <w:rPr>
                <w:noProof/>
              </w:rPr>
              <w:t>3</w:t>
            </w:r>
          </w:p>
        </w:tc>
      </w:tr>
      <w:tr w:rsidR="00315DE3" w:rsidRPr="00715956" w14:paraId="6B36557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C7B51D5" w14:textId="77777777" w:rsidR="00315DE3" w:rsidRPr="00F21240" w:rsidRDefault="00315DE3" w:rsidP="00315DE3">
            <w:pPr>
              <w:pStyle w:val="MsgTableBody"/>
              <w:rPr>
                <w:noProof/>
              </w:rPr>
            </w:pPr>
            <w:r w:rsidRPr="00F21240">
              <w:rPr>
                <w:noProof/>
              </w:rPr>
              <w:t>[ {ROL} ]</w:t>
            </w:r>
          </w:p>
        </w:tc>
        <w:tc>
          <w:tcPr>
            <w:tcW w:w="4320" w:type="dxa"/>
            <w:tcBorders>
              <w:top w:val="dotted" w:sz="4" w:space="0" w:color="auto"/>
              <w:left w:val="nil"/>
              <w:bottom w:val="dotted" w:sz="4" w:space="0" w:color="auto"/>
              <w:right w:val="nil"/>
            </w:tcBorders>
            <w:shd w:val="clear" w:color="auto" w:fill="FFFFFF"/>
          </w:tcPr>
          <w:p w14:paraId="41FF2BD9" w14:textId="6CDA3656" w:rsidR="00315DE3" w:rsidRPr="00F21240" w:rsidRDefault="00315DE3" w:rsidP="00315DE3">
            <w:pPr>
              <w:pStyle w:val="MsgTableBody"/>
              <w:rPr>
                <w:noProof/>
              </w:rPr>
            </w:pPr>
            <w:r w:rsidRPr="00F21240">
              <w:rPr>
                <w:noProof/>
              </w:rPr>
              <w:t>Role</w:t>
            </w:r>
          </w:p>
        </w:tc>
        <w:tc>
          <w:tcPr>
            <w:tcW w:w="864" w:type="dxa"/>
            <w:tcBorders>
              <w:top w:val="dotted" w:sz="4" w:space="0" w:color="auto"/>
              <w:left w:val="nil"/>
              <w:bottom w:val="dotted" w:sz="4" w:space="0" w:color="auto"/>
              <w:right w:val="nil"/>
            </w:tcBorders>
            <w:shd w:val="clear" w:color="auto" w:fill="FFFFFF"/>
          </w:tcPr>
          <w:p w14:paraId="75420B01" w14:textId="29584E2A" w:rsidR="00315DE3" w:rsidRPr="00F21240"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1AD2A24" w14:textId="77777777" w:rsidR="00315DE3" w:rsidRPr="00F21240" w:rsidRDefault="00315DE3" w:rsidP="00315DE3">
            <w:pPr>
              <w:pStyle w:val="MsgTableBody"/>
              <w:jc w:val="center"/>
              <w:rPr>
                <w:noProof/>
              </w:rPr>
            </w:pPr>
            <w:r w:rsidRPr="00F21240">
              <w:rPr>
                <w:noProof/>
              </w:rPr>
              <w:t>15</w:t>
            </w:r>
          </w:p>
        </w:tc>
      </w:tr>
      <w:tr w:rsidR="00315DE3" w:rsidRPr="00715956" w14:paraId="12BFBD03"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04749870" w14:textId="35BAEEFA" w:rsidR="00315DE3" w:rsidRPr="00F21240" w:rsidRDefault="00315DE3" w:rsidP="00315DE3">
            <w:pPr>
              <w:pStyle w:val="MsgTableBody"/>
              <w:rPr>
                <w:noProof/>
              </w:rPr>
            </w:pPr>
            <w:r>
              <w:rPr>
                <w:noProof/>
              </w:rPr>
              <w:t>[{ PRT }]</w:t>
            </w:r>
          </w:p>
        </w:tc>
        <w:tc>
          <w:tcPr>
            <w:tcW w:w="4320" w:type="dxa"/>
            <w:tcBorders>
              <w:top w:val="dotted" w:sz="4" w:space="0" w:color="auto"/>
              <w:left w:val="nil"/>
              <w:bottom w:val="single" w:sz="2" w:space="0" w:color="auto"/>
              <w:right w:val="nil"/>
            </w:tcBorders>
            <w:shd w:val="clear" w:color="auto" w:fill="FFFFFF"/>
          </w:tcPr>
          <w:p w14:paraId="0808BEBB" w14:textId="06E2961E" w:rsidR="00315DE3" w:rsidRPr="00F21240" w:rsidRDefault="00315DE3" w:rsidP="00315DE3">
            <w:pPr>
              <w:pStyle w:val="MsgTableBody"/>
              <w:rPr>
                <w:noProof/>
              </w:rPr>
            </w:pPr>
            <w:r>
              <w:rPr>
                <w:noProof/>
              </w:rPr>
              <w:t>Participation</w:t>
            </w:r>
          </w:p>
        </w:tc>
        <w:tc>
          <w:tcPr>
            <w:tcW w:w="864" w:type="dxa"/>
            <w:tcBorders>
              <w:top w:val="dotted" w:sz="4" w:space="0" w:color="auto"/>
              <w:left w:val="nil"/>
              <w:bottom w:val="single" w:sz="2" w:space="0" w:color="auto"/>
              <w:right w:val="nil"/>
            </w:tcBorders>
            <w:shd w:val="clear" w:color="auto" w:fill="FFFFFF"/>
          </w:tcPr>
          <w:p w14:paraId="5289CEB2"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BCB5670" w14:textId="0E537E41" w:rsidR="00315DE3" w:rsidRPr="00F21240" w:rsidRDefault="00315DE3" w:rsidP="00315DE3">
            <w:pPr>
              <w:pStyle w:val="MsgTableBody"/>
              <w:jc w:val="center"/>
              <w:rPr>
                <w:noProof/>
              </w:rPr>
            </w:pPr>
            <w:r>
              <w:rPr>
                <w:noProof/>
              </w:rPr>
              <w:t>7</w:t>
            </w:r>
          </w:p>
        </w:tc>
      </w:tr>
    </w:tbl>
    <w:p w14:paraId="75B7508A" w14:textId="73F8FBED" w:rsidR="00AD6CE4" w:rsidRDefault="00AD6CE4" w:rsidP="005D4E8C"/>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249"/>
        <w:gridCol w:w="456"/>
        <w:gridCol w:w="1561"/>
        <w:gridCol w:w="1482"/>
        <w:gridCol w:w="1560"/>
      </w:tblGrid>
      <w:tr w:rsidR="005D4E8C" w:rsidRPr="006D6BB6" w14:paraId="6A517F2E" w14:textId="77777777" w:rsidTr="005D4E8C">
        <w:trPr>
          <w:jc w:val="center"/>
        </w:trPr>
        <w:tc>
          <w:tcPr>
            <w:tcW w:w="8926" w:type="dxa"/>
            <w:gridSpan w:val="6"/>
          </w:tcPr>
          <w:p w14:paraId="34B6F7E9" w14:textId="14FE9CC7" w:rsidR="005D4E8C" w:rsidRPr="006D6BB6" w:rsidRDefault="005D4E8C" w:rsidP="005D4E8C">
            <w:pPr>
              <w:pStyle w:val="ACK-ChoreographyHeader"/>
            </w:pPr>
            <w:r w:rsidRPr="00C20CAF">
              <w:lastRenderedPageBreak/>
              <w:t>Acknowledgment Choreography</w:t>
            </w:r>
          </w:p>
        </w:tc>
      </w:tr>
      <w:tr w:rsidR="005D4E8C" w:rsidRPr="006D6BB6" w14:paraId="554C2794" w14:textId="77777777" w:rsidTr="005D4E8C">
        <w:trPr>
          <w:jc w:val="center"/>
        </w:trPr>
        <w:tc>
          <w:tcPr>
            <w:tcW w:w="8926" w:type="dxa"/>
            <w:gridSpan w:val="6"/>
          </w:tcPr>
          <w:p w14:paraId="2620D9B1" w14:textId="7ADAEF97" w:rsidR="005D4E8C" w:rsidRPr="00C20CAF" w:rsidRDefault="004D7EA0" w:rsidP="005D4E8C">
            <w:pPr>
              <w:pStyle w:val="ACK-ChoreographyHeader"/>
            </w:pPr>
            <w:r w:rsidRPr="00F21240">
              <w:rPr>
                <w:noProof/>
              </w:rPr>
              <w:t>ADT^A55^ADT_A54</w:t>
            </w:r>
          </w:p>
        </w:tc>
      </w:tr>
      <w:tr w:rsidR="00AD6CE4" w:rsidRPr="006D6BB6" w14:paraId="75ABE985" w14:textId="77777777" w:rsidTr="005D4E8C">
        <w:trPr>
          <w:jc w:val="center"/>
        </w:trPr>
        <w:tc>
          <w:tcPr>
            <w:tcW w:w="1618" w:type="dxa"/>
          </w:tcPr>
          <w:p w14:paraId="1499BCFD" w14:textId="77777777" w:rsidR="00AD6CE4" w:rsidRPr="006D6BB6" w:rsidRDefault="00AD6CE4" w:rsidP="00AD6CE4">
            <w:pPr>
              <w:pStyle w:val="ACK-ChoreographyBody"/>
            </w:pPr>
            <w:r w:rsidRPr="006D6BB6">
              <w:t>Field name</w:t>
            </w:r>
          </w:p>
        </w:tc>
        <w:tc>
          <w:tcPr>
            <w:tcW w:w="2249" w:type="dxa"/>
          </w:tcPr>
          <w:p w14:paraId="68F3FD51" w14:textId="77777777" w:rsidR="00AD6CE4" w:rsidRPr="006D6BB6" w:rsidRDefault="00AD6CE4" w:rsidP="00AD6CE4">
            <w:pPr>
              <w:pStyle w:val="ACK-ChoreographyBody"/>
            </w:pPr>
            <w:r w:rsidRPr="006D6BB6">
              <w:t>Field Value: Original mode</w:t>
            </w:r>
          </w:p>
        </w:tc>
        <w:tc>
          <w:tcPr>
            <w:tcW w:w="5059" w:type="dxa"/>
            <w:gridSpan w:val="4"/>
          </w:tcPr>
          <w:p w14:paraId="7349EA3C" w14:textId="77777777" w:rsidR="00AD6CE4" w:rsidRPr="006D6BB6" w:rsidRDefault="00AD6CE4" w:rsidP="00AD6CE4">
            <w:pPr>
              <w:pStyle w:val="ACK-ChoreographyBody"/>
            </w:pPr>
            <w:r w:rsidRPr="006D6BB6">
              <w:t>Field value: Enhanced mode</w:t>
            </w:r>
          </w:p>
        </w:tc>
      </w:tr>
      <w:tr w:rsidR="00AD6CE4" w:rsidRPr="006D6BB6" w14:paraId="68C12BF0" w14:textId="77777777" w:rsidTr="005D4E8C">
        <w:trPr>
          <w:jc w:val="center"/>
        </w:trPr>
        <w:tc>
          <w:tcPr>
            <w:tcW w:w="1618" w:type="dxa"/>
          </w:tcPr>
          <w:p w14:paraId="5F2A788B" w14:textId="77777777" w:rsidR="00AD6CE4" w:rsidRPr="006D6BB6" w:rsidRDefault="00AD6CE4" w:rsidP="00AD6CE4">
            <w:pPr>
              <w:pStyle w:val="ACK-ChoreographyBody"/>
            </w:pPr>
            <w:r w:rsidRPr="006D6BB6">
              <w:t>MSH.15</w:t>
            </w:r>
          </w:p>
        </w:tc>
        <w:tc>
          <w:tcPr>
            <w:tcW w:w="2249" w:type="dxa"/>
          </w:tcPr>
          <w:p w14:paraId="7B5F559E" w14:textId="77777777" w:rsidR="00AD6CE4" w:rsidRPr="006D6BB6" w:rsidRDefault="00AD6CE4" w:rsidP="00AD6CE4">
            <w:pPr>
              <w:pStyle w:val="ACK-ChoreographyBody"/>
            </w:pPr>
            <w:r w:rsidRPr="006D6BB6">
              <w:t>Blank</w:t>
            </w:r>
          </w:p>
        </w:tc>
        <w:tc>
          <w:tcPr>
            <w:tcW w:w="456" w:type="dxa"/>
          </w:tcPr>
          <w:p w14:paraId="13648889" w14:textId="77777777" w:rsidR="00AD6CE4" w:rsidRPr="006D6BB6" w:rsidRDefault="00AD6CE4" w:rsidP="00AD6CE4">
            <w:pPr>
              <w:pStyle w:val="ACK-ChoreographyBody"/>
            </w:pPr>
            <w:r w:rsidRPr="006D6BB6">
              <w:t>NE</w:t>
            </w:r>
          </w:p>
        </w:tc>
        <w:tc>
          <w:tcPr>
            <w:tcW w:w="1561" w:type="dxa"/>
          </w:tcPr>
          <w:p w14:paraId="12D6A63F" w14:textId="77777777" w:rsidR="00AD6CE4" w:rsidRPr="006D6BB6" w:rsidRDefault="00AD6CE4" w:rsidP="00AD6CE4">
            <w:pPr>
              <w:pStyle w:val="ACK-ChoreographyBody"/>
            </w:pPr>
            <w:r w:rsidRPr="006D6BB6">
              <w:t>AL, SU, ER</w:t>
            </w:r>
          </w:p>
        </w:tc>
        <w:tc>
          <w:tcPr>
            <w:tcW w:w="1482" w:type="dxa"/>
          </w:tcPr>
          <w:p w14:paraId="4FB47463" w14:textId="77777777" w:rsidR="00AD6CE4" w:rsidRPr="006D6BB6" w:rsidRDefault="00AD6CE4" w:rsidP="00AD6CE4">
            <w:pPr>
              <w:pStyle w:val="ACK-ChoreographyBody"/>
            </w:pPr>
            <w:r w:rsidRPr="006D6BB6">
              <w:t>NE</w:t>
            </w:r>
          </w:p>
        </w:tc>
        <w:tc>
          <w:tcPr>
            <w:tcW w:w="1560" w:type="dxa"/>
          </w:tcPr>
          <w:p w14:paraId="58E1C7F7" w14:textId="77777777" w:rsidR="00AD6CE4" w:rsidRPr="006D6BB6" w:rsidRDefault="00AD6CE4" w:rsidP="00AD6CE4">
            <w:pPr>
              <w:pStyle w:val="ACK-ChoreographyBody"/>
            </w:pPr>
            <w:r w:rsidRPr="006D6BB6">
              <w:t>AL, SU, ER</w:t>
            </w:r>
          </w:p>
        </w:tc>
      </w:tr>
      <w:tr w:rsidR="00AD6CE4" w:rsidRPr="006D6BB6" w14:paraId="6A0EF4EB" w14:textId="77777777" w:rsidTr="005D4E8C">
        <w:trPr>
          <w:jc w:val="center"/>
        </w:trPr>
        <w:tc>
          <w:tcPr>
            <w:tcW w:w="1618" w:type="dxa"/>
          </w:tcPr>
          <w:p w14:paraId="55BF94E4" w14:textId="77777777" w:rsidR="00AD6CE4" w:rsidRPr="006D6BB6" w:rsidRDefault="00AD6CE4" w:rsidP="00AD6CE4">
            <w:pPr>
              <w:pStyle w:val="ACK-ChoreographyBody"/>
            </w:pPr>
            <w:r w:rsidRPr="006D6BB6">
              <w:t>MSH.16</w:t>
            </w:r>
          </w:p>
        </w:tc>
        <w:tc>
          <w:tcPr>
            <w:tcW w:w="2249" w:type="dxa"/>
          </w:tcPr>
          <w:p w14:paraId="31BFCE96" w14:textId="77777777" w:rsidR="00AD6CE4" w:rsidRPr="006D6BB6" w:rsidRDefault="00AD6CE4" w:rsidP="00AD6CE4">
            <w:pPr>
              <w:pStyle w:val="ACK-ChoreographyBody"/>
            </w:pPr>
            <w:r w:rsidRPr="006D6BB6">
              <w:t>Blank</w:t>
            </w:r>
          </w:p>
        </w:tc>
        <w:tc>
          <w:tcPr>
            <w:tcW w:w="456" w:type="dxa"/>
          </w:tcPr>
          <w:p w14:paraId="26652F94" w14:textId="77777777" w:rsidR="00AD6CE4" w:rsidRPr="006D6BB6" w:rsidRDefault="00AD6CE4" w:rsidP="00AD6CE4">
            <w:pPr>
              <w:pStyle w:val="ACK-ChoreographyBody"/>
            </w:pPr>
            <w:r w:rsidRPr="006D6BB6">
              <w:t>NE</w:t>
            </w:r>
          </w:p>
        </w:tc>
        <w:tc>
          <w:tcPr>
            <w:tcW w:w="1561" w:type="dxa"/>
          </w:tcPr>
          <w:p w14:paraId="12DF0780" w14:textId="77777777" w:rsidR="00AD6CE4" w:rsidRPr="006D6BB6" w:rsidRDefault="00AD6CE4" w:rsidP="00AD6CE4">
            <w:pPr>
              <w:pStyle w:val="ACK-ChoreographyBody"/>
            </w:pPr>
            <w:r w:rsidRPr="006D6BB6">
              <w:t>NE</w:t>
            </w:r>
          </w:p>
        </w:tc>
        <w:tc>
          <w:tcPr>
            <w:tcW w:w="1482" w:type="dxa"/>
          </w:tcPr>
          <w:p w14:paraId="112F7EF6" w14:textId="77777777" w:rsidR="00AD6CE4" w:rsidRPr="006D6BB6" w:rsidRDefault="00AD6CE4" w:rsidP="00AD6CE4">
            <w:pPr>
              <w:pStyle w:val="ACK-ChoreographyBody"/>
            </w:pPr>
            <w:r w:rsidRPr="006D6BB6">
              <w:t>AL, SU, ER</w:t>
            </w:r>
          </w:p>
        </w:tc>
        <w:tc>
          <w:tcPr>
            <w:tcW w:w="1560" w:type="dxa"/>
          </w:tcPr>
          <w:p w14:paraId="66266574" w14:textId="77777777" w:rsidR="00AD6CE4" w:rsidRPr="006D6BB6" w:rsidRDefault="00AD6CE4" w:rsidP="00AD6CE4">
            <w:pPr>
              <w:pStyle w:val="ACK-ChoreographyBody"/>
            </w:pPr>
            <w:r w:rsidRPr="006D6BB6">
              <w:t>AL, SU, ER</w:t>
            </w:r>
          </w:p>
        </w:tc>
      </w:tr>
      <w:tr w:rsidR="00AD6CE4" w:rsidRPr="006D6BB6" w14:paraId="73E14D3F" w14:textId="77777777" w:rsidTr="005D4E8C">
        <w:trPr>
          <w:jc w:val="center"/>
        </w:trPr>
        <w:tc>
          <w:tcPr>
            <w:tcW w:w="1618" w:type="dxa"/>
          </w:tcPr>
          <w:p w14:paraId="5AD6DD25" w14:textId="77777777" w:rsidR="00AD6CE4" w:rsidRPr="006D6BB6" w:rsidRDefault="00AD6CE4" w:rsidP="00AD6CE4">
            <w:pPr>
              <w:pStyle w:val="ACK-ChoreographyBody"/>
            </w:pPr>
            <w:r w:rsidRPr="006D6BB6">
              <w:t>Immediate Ack</w:t>
            </w:r>
          </w:p>
        </w:tc>
        <w:tc>
          <w:tcPr>
            <w:tcW w:w="2249" w:type="dxa"/>
          </w:tcPr>
          <w:p w14:paraId="7FEEC55B" w14:textId="77777777" w:rsidR="00AD6CE4" w:rsidRPr="006D6BB6" w:rsidRDefault="00AD6CE4" w:rsidP="00AD6CE4">
            <w:pPr>
              <w:pStyle w:val="ACK-ChoreographyBody"/>
            </w:pPr>
            <w:r w:rsidRPr="006D6BB6">
              <w:t>-</w:t>
            </w:r>
          </w:p>
        </w:tc>
        <w:tc>
          <w:tcPr>
            <w:tcW w:w="456" w:type="dxa"/>
          </w:tcPr>
          <w:p w14:paraId="06162A00" w14:textId="77777777" w:rsidR="00AD6CE4" w:rsidRPr="006D6BB6" w:rsidRDefault="00AD6CE4" w:rsidP="00AD6CE4">
            <w:pPr>
              <w:pStyle w:val="ACK-ChoreographyBody"/>
            </w:pPr>
            <w:r w:rsidRPr="006D6BB6">
              <w:t>-</w:t>
            </w:r>
          </w:p>
        </w:tc>
        <w:tc>
          <w:tcPr>
            <w:tcW w:w="1561" w:type="dxa"/>
          </w:tcPr>
          <w:p w14:paraId="1B55F1E2" w14:textId="4797BAB7" w:rsidR="00AD6CE4" w:rsidRPr="006D6BB6" w:rsidRDefault="00AD6CE4" w:rsidP="00AD6CE4">
            <w:pPr>
              <w:pStyle w:val="ACK-ChoreographyBody"/>
            </w:pPr>
            <w:r w:rsidRPr="006D6BB6">
              <w:rPr>
                <w:szCs w:val="16"/>
              </w:rPr>
              <w:t>ACK^</w:t>
            </w:r>
            <w:r>
              <w:rPr>
                <w:szCs w:val="16"/>
              </w:rPr>
              <w:t>A55</w:t>
            </w:r>
            <w:r w:rsidRPr="006D6BB6">
              <w:rPr>
                <w:szCs w:val="16"/>
              </w:rPr>
              <w:t>^ACK</w:t>
            </w:r>
          </w:p>
        </w:tc>
        <w:tc>
          <w:tcPr>
            <w:tcW w:w="1482" w:type="dxa"/>
          </w:tcPr>
          <w:p w14:paraId="4B2D2133" w14:textId="77777777" w:rsidR="00AD6CE4" w:rsidRPr="006D6BB6" w:rsidRDefault="00AD6CE4" w:rsidP="00AD6CE4">
            <w:pPr>
              <w:pStyle w:val="ACK-ChoreographyBody"/>
            </w:pPr>
            <w:r w:rsidRPr="006D6BB6">
              <w:t>-</w:t>
            </w:r>
          </w:p>
        </w:tc>
        <w:tc>
          <w:tcPr>
            <w:tcW w:w="1560" w:type="dxa"/>
          </w:tcPr>
          <w:p w14:paraId="1D5F80EA" w14:textId="1F519231" w:rsidR="00AD6CE4" w:rsidRPr="006D6BB6" w:rsidRDefault="00AD6CE4" w:rsidP="00AD6CE4">
            <w:pPr>
              <w:pStyle w:val="ACK-ChoreographyBody"/>
            </w:pPr>
            <w:r w:rsidRPr="006D6BB6">
              <w:rPr>
                <w:szCs w:val="16"/>
              </w:rPr>
              <w:t>ACK^</w:t>
            </w:r>
            <w:r>
              <w:rPr>
                <w:szCs w:val="16"/>
              </w:rPr>
              <w:t>A55</w:t>
            </w:r>
            <w:r w:rsidRPr="006D6BB6">
              <w:rPr>
                <w:szCs w:val="16"/>
              </w:rPr>
              <w:t>^ACK</w:t>
            </w:r>
          </w:p>
        </w:tc>
      </w:tr>
      <w:tr w:rsidR="00AD6CE4" w:rsidRPr="006D6BB6" w14:paraId="101D5A7E" w14:textId="77777777" w:rsidTr="005D4E8C">
        <w:trPr>
          <w:jc w:val="center"/>
        </w:trPr>
        <w:tc>
          <w:tcPr>
            <w:tcW w:w="1618" w:type="dxa"/>
          </w:tcPr>
          <w:p w14:paraId="255D6B97" w14:textId="77777777" w:rsidR="00AD6CE4" w:rsidRPr="006D6BB6" w:rsidRDefault="00AD6CE4" w:rsidP="00AD6CE4">
            <w:pPr>
              <w:pStyle w:val="ACK-ChoreographyBody"/>
            </w:pPr>
            <w:r w:rsidRPr="006D6BB6">
              <w:t>Application Ack</w:t>
            </w:r>
          </w:p>
        </w:tc>
        <w:tc>
          <w:tcPr>
            <w:tcW w:w="2249" w:type="dxa"/>
          </w:tcPr>
          <w:p w14:paraId="0BF54385" w14:textId="06640EC8" w:rsidR="00AD6CE4" w:rsidRPr="006D6BB6" w:rsidRDefault="00AD6CE4" w:rsidP="00AD6CE4">
            <w:pPr>
              <w:pStyle w:val="ACK-ChoreographyBody"/>
            </w:pPr>
            <w:r>
              <w:rPr>
                <w:szCs w:val="16"/>
              </w:rPr>
              <w:t>ADT</w:t>
            </w:r>
            <w:r w:rsidRPr="006D6BB6">
              <w:rPr>
                <w:szCs w:val="16"/>
              </w:rPr>
              <w:t>^</w:t>
            </w:r>
            <w:r>
              <w:rPr>
                <w:szCs w:val="16"/>
              </w:rPr>
              <w:t>A55</w:t>
            </w:r>
            <w:r w:rsidRPr="006D6BB6">
              <w:rPr>
                <w:szCs w:val="16"/>
              </w:rPr>
              <w:t>^</w:t>
            </w:r>
            <w:r>
              <w:rPr>
                <w:szCs w:val="16"/>
              </w:rPr>
              <w:t>ADT</w:t>
            </w:r>
            <w:r w:rsidRPr="006D6BB6">
              <w:rPr>
                <w:szCs w:val="16"/>
              </w:rPr>
              <w:t>_</w:t>
            </w:r>
            <w:r>
              <w:rPr>
                <w:szCs w:val="16"/>
              </w:rPr>
              <w:t>A54</w:t>
            </w:r>
          </w:p>
        </w:tc>
        <w:tc>
          <w:tcPr>
            <w:tcW w:w="456" w:type="dxa"/>
          </w:tcPr>
          <w:p w14:paraId="5B2BF99D" w14:textId="77777777" w:rsidR="00AD6CE4" w:rsidRPr="006D6BB6" w:rsidRDefault="00AD6CE4" w:rsidP="00AD6CE4">
            <w:pPr>
              <w:pStyle w:val="ACK-ChoreographyBody"/>
            </w:pPr>
            <w:r w:rsidRPr="006D6BB6">
              <w:t>-</w:t>
            </w:r>
          </w:p>
        </w:tc>
        <w:tc>
          <w:tcPr>
            <w:tcW w:w="1561" w:type="dxa"/>
          </w:tcPr>
          <w:p w14:paraId="4113F3FF" w14:textId="77777777" w:rsidR="00AD6CE4" w:rsidRPr="006D6BB6" w:rsidRDefault="00AD6CE4" w:rsidP="00AD6CE4">
            <w:pPr>
              <w:pStyle w:val="ACK-ChoreographyBody"/>
            </w:pPr>
            <w:r w:rsidRPr="006D6BB6">
              <w:t>-</w:t>
            </w:r>
          </w:p>
        </w:tc>
        <w:tc>
          <w:tcPr>
            <w:tcW w:w="1482" w:type="dxa"/>
          </w:tcPr>
          <w:p w14:paraId="3584500F" w14:textId="22E2D0D4" w:rsidR="00AD6CE4" w:rsidRPr="006D6BB6" w:rsidRDefault="00AD6CE4" w:rsidP="00AD6CE4">
            <w:pPr>
              <w:pStyle w:val="ACK-ChoreographyBody"/>
            </w:pPr>
            <w:r w:rsidRPr="006D6BB6">
              <w:rPr>
                <w:szCs w:val="16"/>
              </w:rPr>
              <w:t>ACK^</w:t>
            </w:r>
            <w:r>
              <w:rPr>
                <w:szCs w:val="16"/>
              </w:rPr>
              <w:t>A55</w:t>
            </w:r>
            <w:r w:rsidRPr="006D6BB6">
              <w:rPr>
                <w:szCs w:val="16"/>
              </w:rPr>
              <w:t>^ACK</w:t>
            </w:r>
          </w:p>
        </w:tc>
        <w:tc>
          <w:tcPr>
            <w:tcW w:w="1560" w:type="dxa"/>
          </w:tcPr>
          <w:p w14:paraId="300021CC" w14:textId="72722064" w:rsidR="00AD6CE4" w:rsidRPr="006D6BB6" w:rsidRDefault="00AD6CE4" w:rsidP="00AD6CE4">
            <w:pPr>
              <w:pStyle w:val="ACK-ChoreographyBody"/>
            </w:pPr>
            <w:r w:rsidRPr="006D6BB6">
              <w:rPr>
                <w:szCs w:val="16"/>
              </w:rPr>
              <w:t>ACK^</w:t>
            </w:r>
            <w:r>
              <w:rPr>
                <w:szCs w:val="16"/>
              </w:rPr>
              <w:t>A55</w:t>
            </w:r>
            <w:r w:rsidRPr="006D6BB6">
              <w:rPr>
                <w:szCs w:val="16"/>
              </w:rPr>
              <w:t>^ACK</w:t>
            </w:r>
          </w:p>
        </w:tc>
      </w:tr>
    </w:tbl>
    <w:p w14:paraId="1E79540F" w14:textId="77777777" w:rsidR="00715956" w:rsidRPr="00F21240" w:rsidRDefault="00715956">
      <w:pPr>
        <w:rPr>
          <w:noProof/>
        </w:rPr>
      </w:pPr>
    </w:p>
    <w:p w14:paraId="2F9A72E1" w14:textId="77777777" w:rsidR="00715956" w:rsidRPr="00F21240" w:rsidRDefault="00715956">
      <w:pPr>
        <w:pStyle w:val="MsgTableCaption"/>
        <w:rPr>
          <w:noProof/>
        </w:rPr>
      </w:pPr>
      <w:r w:rsidRPr="00F21240">
        <w:rPr>
          <w:noProof/>
        </w:rPr>
        <w:t>ACK^A55^ACK: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1B35FD78" w14:textId="77777777" w:rsidTr="00D50068">
        <w:trPr>
          <w:tblHeader/>
          <w:jc w:val="center"/>
        </w:trPr>
        <w:tc>
          <w:tcPr>
            <w:tcW w:w="2880" w:type="dxa"/>
            <w:tcBorders>
              <w:top w:val="single" w:sz="2" w:space="0" w:color="auto"/>
              <w:left w:val="nil"/>
              <w:bottom w:val="single" w:sz="4" w:space="0" w:color="auto"/>
              <w:right w:val="nil"/>
            </w:tcBorders>
            <w:shd w:val="clear" w:color="auto" w:fill="FFFFFF"/>
          </w:tcPr>
          <w:p w14:paraId="5335FAC1" w14:textId="77777777" w:rsidR="00715956" w:rsidRPr="00F21240" w:rsidRDefault="00715956">
            <w:pPr>
              <w:pStyle w:val="MsgTableHeader"/>
              <w:rPr>
                <w:noProof/>
              </w:rPr>
            </w:pPr>
            <w:r w:rsidRPr="00F21240">
              <w:rPr>
                <w:noProof/>
              </w:rPr>
              <w:t>Segments</w:t>
            </w:r>
          </w:p>
        </w:tc>
        <w:tc>
          <w:tcPr>
            <w:tcW w:w="4320" w:type="dxa"/>
            <w:tcBorders>
              <w:top w:val="single" w:sz="2" w:space="0" w:color="auto"/>
              <w:left w:val="nil"/>
              <w:bottom w:val="single" w:sz="4" w:space="0" w:color="auto"/>
              <w:right w:val="nil"/>
            </w:tcBorders>
            <w:shd w:val="clear" w:color="auto" w:fill="FFFFFF"/>
          </w:tcPr>
          <w:p w14:paraId="58E18FDC" w14:textId="77777777" w:rsidR="00715956" w:rsidRPr="00F21240" w:rsidRDefault="00715956">
            <w:pPr>
              <w:pStyle w:val="MsgTableHeader"/>
              <w:rPr>
                <w:noProof/>
              </w:rPr>
            </w:pPr>
            <w:r w:rsidRPr="00F21240">
              <w:rPr>
                <w:noProof/>
              </w:rPr>
              <w:t>Description</w:t>
            </w:r>
          </w:p>
        </w:tc>
        <w:tc>
          <w:tcPr>
            <w:tcW w:w="864" w:type="dxa"/>
            <w:tcBorders>
              <w:top w:val="single" w:sz="2" w:space="0" w:color="auto"/>
              <w:left w:val="nil"/>
              <w:bottom w:val="single" w:sz="4" w:space="0" w:color="auto"/>
              <w:right w:val="nil"/>
            </w:tcBorders>
            <w:shd w:val="clear" w:color="auto" w:fill="FFFFFF"/>
          </w:tcPr>
          <w:p w14:paraId="6058CB47" w14:textId="77777777" w:rsidR="00715956" w:rsidRPr="00F21240" w:rsidRDefault="00715956">
            <w:pPr>
              <w:pStyle w:val="MsgTableHeader"/>
              <w:jc w:val="center"/>
              <w:rPr>
                <w:noProof/>
              </w:rPr>
            </w:pPr>
            <w:r w:rsidRPr="00F21240">
              <w:rPr>
                <w:noProof/>
              </w:rPr>
              <w:t>Status</w:t>
            </w:r>
          </w:p>
        </w:tc>
        <w:tc>
          <w:tcPr>
            <w:tcW w:w="1008" w:type="dxa"/>
            <w:tcBorders>
              <w:top w:val="single" w:sz="2" w:space="0" w:color="auto"/>
              <w:left w:val="nil"/>
              <w:bottom w:val="single" w:sz="4" w:space="0" w:color="auto"/>
              <w:right w:val="nil"/>
            </w:tcBorders>
            <w:shd w:val="clear" w:color="auto" w:fill="FFFFFF"/>
          </w:tcPr>
          <w:p w14:paraId="497B5343" w14:textId="77777777" w:rsidR="00715956" w:rsidRPr="00F21240" w:rsidRDefault="00715956">
            <w:pPr>
              <w:pStyle w:val="MsgTableHeader"/>
              <w:jc w:val="center"/>
              <w:rPr>
                <w:noProof/>
              </w:rPr>
            </w:pPr>
            <w:r w:rsidRPr="00F21240">
              <w:rPr>
                <w:noProof/>
              </w:rPr>
              <w:t>Chapter</w:t>
            </w:r>
          </w:p>
        </w:tc>
      </w:tr>
      <w:tr w:rsidR="00715956" w:rsidRPr="00715956" w14:paraId="467D67D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149AD0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2809801"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A540E65"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5B9083A" w14:textId="77777777" w:rsidR="00715956" w:rsidRPr="00F21240" w:rsidRDefault="00715956">
            <w:pPr>
              <w:pStyle w:val="MsgTableBody"/>
              <w:jc w:val="center"/>
              <w:rPr>
                <w:noProof/>
              </w:rPr>
            </w:pPr>
            <w:r w:rsidRPr="00F21240">
              <w:rPr>
                <w:noProof/>
              </w:rPr>
              <w:t>2</w:t>
            </w:r>
          </w:p>
        </w:tc>
      </w:tr>
      <w:tr w:rsidR="00715956" w:rsidRPr="00715956" w14:paraId="0DFB0E1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062964"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B6EC7F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3FABC2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11FBF1" w14:textId="77777777" w:rsidR="00715956" w:rsidRPr="00F21240" w:rsidRDefault="00715956">
            <w:pPr>
              <w:pStyle w:val="MsgTableBody"/>
              <w:jc w:val="center"/>
              <w:rPr>
                <w:noProof/>
              </w:rPr>
            </w:pPr>
            <w:r w:rsidRPr="00F21240">
              <w:rPr>
                <w:noProof/>
              </w:rPr>
              <w:t>2</w:t>
            </w:r>
          </w:p>
        </w:tc>
      </w:tr>
      <w:tr w:rsidR="00715956" w:rsidRPr="00715956" w14:paraId="07E1AB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35945E6"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2DB80D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9E999E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C32EA8" w14:textId="77777777" w:rsidR="00715956" w:rsidRPr="00F21240" w:rsidRDefault="00715956">
            <w:pPr>
              <w:pStyle w:val="MsgTableBody"/>
              <w:jc w:val="center"/>
              <w:rPr>
                <w:noProof/>
              </w:rPr>
            </w:pPr>
            <w:r w:rsidRPr="00F21240">
              <w:rPr>
                <w:noProof/>
              </w:rPr>
              <w:t>2</w:t>
            </w:r>
          </w:p>
        </w:tc>
      </w:tr>
      <w:tr w:rsidR="00715956" w:rsidRPr="00715956" w14:paraId="61D066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788262B"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3D2D2BE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08F9B5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C0497E" w14:textId="77777777" w:rsidR="00715956" w:rsidRPr="00F21240" w:rsidRDefault="00715956">
            <w:pPr>
              <w:pStyle w:val="MsgTableBody"/>
              <w:jc w:val="center"/>
              <w:rPr>
                <w:noProof/>
              </w:rPr>
            </w:pPr>
            <w:r w:rsidRPr="00F21240">
              <w:rPr>
                <w:noProof/>
              </w:rPr>
              <w:t>2</w:t>
            </w:r>
          </w:p>
        </w:tc>
      </w:tr>
      <w:tr w:rsidR="00715956" w:rsidRPr="00715956" w14:paraId="53E18E1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2FFD716"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7BEB3178"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8D5B791"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9EFE99B" w14:textId="77777777" w:rsidR="00715956" w:rsidRPr="00F21240" w:rsidRDefault="00715956">
            <w:pPr>
              <w:pStyle w:val="MsgTableBody"/>
              <w:jc w:val="center"/>
              <w:rPr>
                <w:noProof/>
              </w:rPr>
            </w:pPr>
            <w:r w:rsidRPr="00F21240">
              <w:rPr>
                <w:noProof/>
              </w:rPr>
              <w:t>2</w:t>
            </w:r>
          </w:p>
        </w:tc>
      </w:tr>
    </w:tbl>
    <w:p w14:paraId="0F13E2D8" w14:textId="55979B88" w:rsidR="00DC2052" w:rsidRDefault="00DC2052" w:rsidP="005D4E8C">
      <w:bookmarkStart w:id="3922" w:name="_Toc1815994"/>
      <w:bookmarkStart w:id="3923" w:name="_Toc21372538"/>
      <w:bookmarkStart w:id="3924" w:name="_Toc175992012"/>
      <w:bookmarkStart w:id="3925" w:name="_Toc1762359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5D4E8C" w:rsidRPr="006D6BB6" w14:paraId="56E9A0DC" w14:textId="77777777" w:rsidTr="005D4E8C">
        <w:trPr>
          <w:jc w:val="center"/>
        </w:trPr>
        <w:tc>
          <w:tcPr>
            <w:tcW w:w="6912" w:type="dxa"/>
            <w:gridSpan w:val="4"/>
          </w:tcPr>
          <w:p w14:paraId="6B0C6E20" w14:textId="741109C8" w:rsidR="005D4E8C" w:rsidRPr="006D6BB6" w:rsidRDefault="005D4E8C" w:rsidP="005D4E8C">
            <w:pPr>
              <w:pStyle w:val="ACK-ChoreographyHeader"/>
            </w:pPr>
            <w:r w:rsidRPr="00C20CAF">
              <w:t>Acknowledgment Choreography</w:t>
            </w:r>
          </w:p>
        </w:tc>
      </w:tr>
      <w:tr w:rsidR="005D4E8C" w:rsidRPr="006D6BB6" w14:paraId="39442253" w14:textId="77777777" w:rsidTr="005D4E8C">
        <w:trPr>
          <w:jc w:val="center"/>
        </w:trPr>
        <w:tc>
          <w:tcPr>
            <w:tcW w:w="6912" w:type="dxa"/>
            <w:gridSpan w:val="4"/>
          </w:tcPr>
          <w:p w14:paraId="470C2DC1" w14:textId="136E809F" w:rsidR="005D4E8C" w:rsidRPr="00C20CAF" w:rsidRDefault="004D7EA0" w:rsidP="005D4E8C">
            <w:pPr>
              <w:pStyle w:val="ACK-ChoreographyHeader"/>
            </w:pPr>
            <w:r w:rsidRPr="00F21240">
              <w:rPr>
                <w:noProof/>
              </w:rPr>
              <w:t>ACK^A55^ACK</w:t>
            </w:r>
          </w:p>
        </w:tc>
      </w:tr>
      <w:tr w:rsidR="00DC2052" w:rsidRPr="006D6BB6" w14:paraId="296FFDFC" w14:textId="77777777" w:rsidTr="00594536">
        <w:trPr>
          <w:jc w:val="center"/>
        </w:trPr>
        <w:tc>
          <w:tcPr>
            <w:tcW w:w="1458" w:type="dxa"/>
          </w:tcPr>
          <w:p w14:paraId="08F22295" w14:textId="77777777" w:rsidR="00DC2052" w:rsidRPr="006D6BB6" w:rsidRDefault="00DC2052" w:rsidP="0025077B">
            <w:pPr>
              <w:pStyle w:val="ACK-ChoreographyBody"/>
            </w:pPr>
            <w:r w:rsidRPr="006D6BB6">
              <w:t>Field name</w:t>
            </w:r>
          </w:p>
        </w:tc>
        <w:tc>
          <w:tcPr>
            <w:tcW w:w="2478" w:type="dxa"/>
          </w:tcPr>
          <w:p w14:paraId="4C2564C0" w14:textId="77777777" w:rsidR="00DC2052" w:rsidRPr="006D6BB6" w:rsidRDefault="00DC2052" w:rsidP="0025077B">
            <w:pPr>
              <w:pStyle w:val="ACK-ChoreographyBody"/>
            </w:pPr>
            <w:r w:rsidRPr="006D6BB6">
              <w:t>Field Value: Original mode</w:t>
            </w:r>
          </w:p>
        </w:tc>
        <w:tc>
          <w:tcPr>
            <w:tcW w:w="2976" w:type="dxa"/>
            <w:gridSpan w:val="2"/>
          </w:tcPr>
          <w:p w14:paraId="5197038C" w14:textId="77777777" w:rsidR="00DC2052" w:rsidRPr="006D6BB6" w:rsidRDefault="00DC2052" w:rsidP="0025077B">
            <w:pPr>
              <w:pStyle w:val="ACK-ChoreographyBody"/>
            </w:pPr>
            <w:r w:rsidRPr="006D6BB6">
              <w:t>Field value: Enhanced mode</w:t>
            </w:r>
          </w:p>
        </w:tc>
      </w:tr>
      <w:tr w:rsidR="00A57961" w:rsidRPr="006D6BB6" w14:paraId="594B9153" w14:textId="77777777" w:rsidTr="00594536">
        <w:trPr>
          <w:jc w:val="center"/>
        </w:trPr>
        <w:tc>
          <w:tcPr>
            <w:tcW w:w="1458" w:type="dxa"/>
          </w:tcPr>
          <w:p w14:paraId="486F6425" w14:textId="77777777" w:rsidR="00A57961" w:rsidRPr="006D6BB6" w:rsidRDefault="00A57961" w:rsidP="0025077B">
            <w:pPr>
              <w:pStyle w:val="ACK-ChoreographyBody"/>
            </w:pPr>
            <w:r w:rsidRPr="006D6BB6">
              <w:t>MSH.15</w:t>
            </w:r>
          </w:p>
        </w:tc>
        <w:tc>
          <w:tcPr>
            <w:tcW w:w="2478" w:type="dxa"/>
          </w:tcPr>
          <w:p w14:paraId="7461B0BC" w14:textId="77777777" w:rsidR="00A57961" w:rsidRPr="006D6BB6" w:rsidRDefault="00A57961" w:rsidP="0025077B">
            <w:pPr>
              <w:pStyle w:val="ACK-ChoreographyBody"/>
            </w:pPr>
            <w:r w:rsidRPr="006D6BB6">
              <w:t>Blank</w:t>
            </w:r>
          </w:p>
        </w:tc>
        <w:tc>
          <w:tcPr>
            <w:tcW w:w="850" w:type="dxa"/>
          </w:tcPr>
          <w:p w14:paraId="62C61F92" w14:textId="77777777" w:rsidR="00A57961" w:rsidRPr="006D6BB6" w:rsidRDefault="00A57961" w:rsidP="0025077B">
            <w:pPr>
              <w:pStyle w:val="ACK-ChoreographyBody"/>
            </w:pPr>
            <w:r w:rsidRPr="006D6BB6">
              <w:t>NE</w:t>
            </w:r>
          </w:p>
        </w:tc>
        <w:tc>
          <w:tcPr>
            <w:tcW w:w="2126" w:type="dxa"/>
          </w:tcPr>
          <w:p w14:paraId="65B606DE" w14:textId="77777777" w:rsidR="00A57961" w:rsidRPr="006D6BB6" w:rsidRDefault="00A57961" w:rsidP="0025077B">
            <w:pPr>
              <w:pStyle w:val="ACK-ChoreographyBody"/>
            </w:pPr>
            <w:r w:rsidRPr="006D6BB6">
              <w:t>AL, SU, ER</w:t>
            </w:r>
          </w:p>
        </w:tc>
      </w:tr>
      <w:tr w:rsidR="00A57961" w:rsidRPr="006D6BB6" w14:paraId="48EEB7DC" w14:textId="77777777" w:rsidTr="00594536">
        <w:trPr>
          <w:jc w:val="center"/>
        </w:trPr>
        <w:tc>
          <w:tcPr>
            <w:tcW w:w="1458" w:type="dxa"/>
          </w:tcPr>
          <w:p w14:paraId="43130EAB" w14:textId="77777777" w:rsidR="00A57961" w:rsidRPr="006D6BB6" w:rsidRDefault="00A57961" w:rsidP="0025077B">
            <w:pPr>
              <w:pStyle w:val="ACK-ChoreographyBody"/>
            </w:pPr>
            <w:r w:rsidRPr="006D6BB6">
              <w:t>MSH.16</w:t>
            </w:r>
          </w:p>
        </w:tc>
        <w:tc>
          <w:tcPr>
            <w:tcW w:w="2478" w:type="dxa"/>
          </w:tcPr>
          <w:p w14:paraId="4D269714" w14:textId="77777777" w:rsidR="00A57961" w:rsidRPr="006D6BB6" w:rsidRDefault="00A57961" w:rsidP="0025077B">
            <w:pPr>
              <w:pStyle w:val="ACK-ChoreographyBody"/>
            </w:pPr>
            <w:r w:rsidRPr="006D6BB6">
              <w:t>Blank</w:t>
            </w:r>
          </w:p>
        </w:tc>
        <w:tc>
          <w:tcPr>
            <w:tcW w:w="850" w:type="dxa"/>
          </w:tcPr>
          <w:p w14:paraId="5C7EB5C0" w14:textId="77777777" w:rsidR="00A57961" w:rsidRPr="006D6BB6" w:rsidRDefault="00A57961" w:rsidP="0025077B">
            <w:pPr>
              <w:pStyle w:val="ACK-ChoreographyBody"/>
            </w:pPr>
            <w:r w:rsidRPr="006D6BB6">
              <w:t>NE</w:t>
            </w:r>
          </w:p>
        </w:tc>
        <w:tc>
          <w:tcPr>
            <w:tcW w:w="2126" w:type="dxa"/>
          </w:tcPr>
          <w:p w14:paraId="040F7EA4" w14:textId="77777777" w:rsidR="00A57961" w:rsidRPr="006D6BB6" w:rsidRDefault="00A57961" w:rsidP="0025077B">
            <w:pPr>
              <w:pStyle w:val="ACK-ChoreographyBody"/>
            </w:pPr>
            <w:r w:rsidRPr="006D6BB6">
              <w:t>NE</w:t>
            </w:r>
          </w:p>
        </w:tc>
      </w:tr>
      <w:tr w:rsidR="00A57961" w:rsidRPr="006D6BB6" w14:paraId="51B7A94F" w14:textId="77777777" w:rsidTr="00594536">
        <w:trPr>
          <w:jc w:val="center"/>
        </w:trPr>
        <w:tc>
          <w:tcPr>
            <w:tcW w:w="1458" w:type="dxa"/>
          </w:tcPr>
          <w:p w14:paraId="091045F2" w14:textId="77777777" w:rsidR="00A57961" w:rsidRPr="006D6BB6" w:rsidRDefault="00A57961" w:rsidP="0025077B">
            <w:pPr>
              <w:pStyle w:val="ACK-ChoreographyBody"/>
            </w:pPr>
            <w:r w:rsidRPr="006D6BB6">
              <w:t>Immediate Ack</w:t>
            </w:r>
          </w:p>
        </w:tc>
        <w:tc>
          <w:tcPr>
            <w:tcW w:w="2478" w:type="dxa"/>
          </w:tcPr>
          <w:p w14:paraId="50581248" w14:textId="77777777" w:rsidR="00A57961" w:rsidRPr="006D6BB6" w:rsidRDefault="00A57961" w:rsidP="0025077B">
            <w:pPr>
              <w:pStyle w:val="ACK-ChoreographyBody"/>
            </w:pPr>
            <w:r w:rsidRPr="006D6BB6">
              <w:t>-</w:t>
            </w:r>
          </w:p>
        </w:tc>
        <w:tc>
          <w:tcPr>
            <w:tcW w:w="850" w:type="dxa"/>
          </w:tcPr>
          <w:p w14:paraId="5DC224ED" w14:textId="77777777" w:rsidR="00A57961" w:rsidRPr="006D6BB6" w:rsidRDefault="00A57961" w:rsidP="0025077B">
            <w:pPr>
              <w:pStyle w:val="ACK-ChoreographyBody"/>
            </w:pPr>
            <w:r w:rsidRPr="006D6BB6">
              <w:t>-</w:t>
            </w:r>
          </w:p>
        </w:tc>
        <w:tc>
          <w:tcPr>
            <w:tcW w:w="2126" w:type="dxa"/>
          </w:tcPr>
          <w:p w14:paraId="7C0F90F4" w14:textId="09ECEB53" w:rsidR="00A57961" w:rsidRPr="006D6BB6" w:rsidRDefault="00A57961" w:rsidP="0025077B">
            <w:pPr>
              <w:pStyle w:val="ACK-ChoreographyBody"/>
            </w:pPr>
            <w:r w:rsidRPr="006D6BB6">
              <w:rPr>
                <w:szCs w:val="16"/>
              </w:rPr>
              <w:t>ACK^</w:t>
            </w:r>
            <w:r>
              <w:rPr>
                <w:szCs w:val="16"/>
              </w:rPr>
              <w:t>A55</w:t>
            </w:r>
            <w:r w:rsidRPr="006D6BB6">
              <w:rPr>
                <w:szCs w:val="16"/>
              </w:rPr>
              <w:t>^ACK</w:t>
            </w:r>
          </w:p>
        </w:tc>
      </w:tr>
      <w:tr w:rsidR="00A57961" w:rsidRPr="006D6BB6" w14:paraId="4EB973BD" w14:textId="77777777" w:rsidTr="00594536">
        <w:trPr>
          <w:jc w:val="center"/>
        </w:trPr>
        <w:tc>
          <w:tcPr>
            <w:tcW w:w="1458" w:type="dxa"/>
          </w:tcPr>
          <w:p w14:paraId="0DE70E46" w14:textId="77777777" w:rsidR="00A57961" w:rsidRPr="006D6BB6" w:rsidRDefault="00A57961" w:rsidP="0025077B">
            <w:pPr>
              <w:pStyle w:val="ACK-ChoreographyBody"/>
            </w:pPr>
            <w:r w:rsidRPr="006D6BB6">
              <w:t>Application Ack</w:t>
            </w:r>
          </w:p>
        </w:tc>
        <w:tc>
          <w:tcPr>
            <w:tcW w:w="2478" w:type="dxa"/>
          </w:tcPr>
          <w:p w14:paraId="741B4D59" w14:textId="2FCA0DDB" w:rsidR="00A57961" w:rsidRPr="006D6BB6" w:rsidRDefault="00A57961" w:rsidP="0025077B">
            <w:pPr>
              <w:pStyle w:val="ACK-ChoreographyBody"/>
            </w:pPr>
            <w:r>
              <w:rPr>
                <w:szCs w:val="16"/>
              </w:rPr>
              <w:t>-</w:t>
            </w:r>
          </w:p>
        </w:tc>
        <w:tc>
          <w:tcPr>
            <w:tcW w:w="850" w:type="dxa"/>
          </w:tcPr>
          <w:p w14:paraId="567338D4" w14:textId="77777777" w:rsidR="00A57961" w:rsidRPr="006D6BB6" w:rsidRDefault="00A57961" w:rsidP="0025077B">
            <w:pPr>
              <w:pStyle w:val="ACK-ChoreographyBody"/>
            </w:pPr>
            <w:r w:rsidRPr="006D6BB6">
              <w:t>-</w:t>
            </w:r>
          </w:p>
        </w:tc>
        <w:tc>
          <w:tcPr>
            <w:tcW w:w="2126" w:type="dxa"/>
          </w:tcPr>
          <w:p w14:paraId="1D5813A1" w14:textId="77777777" w:rsidR="00A57961" w:rsidRPr="006D6BB6" w:rsidRDefault="00A57961" w:rsidP="0025077B">
            <w:pPr>
              <w:pStyle w:val="ACK-ChoreographyBody"/>
            </w:pPr>
            <w:r w:rsidRPr="006D6BB6">
              <w:t>-</w:t>
            </w:r>
          </w:p>
        </w:tc>
      </w:tr>
    </w:tbl>
    <w:p w14:paraId="3B9A0230" w14:textId="77777777" w:rsidR="00715956" w:rsidRPr="00F21240" w:rsidRDefault="00715956">
      <w:pPr>
        <w:pStyle w:val="Heading3"/>
        <w:tabs>
          <w:tab w:val="clear" w:pos="1440"/>
        </w:tabs>
        <w:ind w:left="1008" w:hanging="1008"/>
        <w:rPr>
          <w:noProof/>
        </w:rPr>
      </w:pPr>
      <w:bookmarkStart w:id="3926" w:name="_Toc27754841"/>
      <w:bookmarkStart w:id="3927" w:name="_Toc109892136"/>
      <w:r w:rsidRPr="00F21240">
        <w:rPr>
          <w:noProof/>
        </w:rPr>
        <w:t>QBP/RSP - Get Person Demographics (QBP) and Response (RSP) (Events Q21</w:t>
      </w:r>
      <w:r w:rsidRPr="00F21240">
        <w:rPr>
          <w:noProof/>
        </w:rPr>
        <w:fldChar w:fldCharType="begin"/>
      </w:r>
      <w:r w:rsidRPr="00F21240">
        <w:rPr>
          <w:noProof/>
        </w:rPr>
        <w:instrText>XE "Q21"</w:instrText>
      </w:r>
      <w:r w:rsidRPr="00F21240">
        <w:rPr>
          <w:noProof/>
        </w:rPr>
        <w:fldChar w:fldCharType="end"/>
      </w:r>
      <w:r w:rsidRPr="00F21240">
        <w:rPr>
          <w:noProof/>
        </w:rPr>
        <w:t xml:space="preserve"> and K21</w:t>
      </w:r>
      <w:r w:rsidRPr="00F21240">
        <w:rPr>
          <w:noProof/>
        </w:rPr>
        <w:fldChar w:fldCharType="begin"/>
      </w:r>
      <w:r w:rsidRPr="00F21240">
        <w:rPr>
          <w:noProof/>
        </w:rPr>
        <w:instrText>XE "K21"</w:instrText>
      </w:r>
      <w:r w:rsidRPr="00F21240">
        <w:rPr>
          <w:noProof/>
        </w:rPr>
        <w:fldChar w:fldCharType="end"/>
      </w:r>
      <w:r w:rsidRPr="00F21240">
        <w:rPr>
          <w:noProof/>
        </w:rPr>
        <w:t>)</w:t>
      </w:r>
      <w:bookmarkEnd w:id="3922"/>
      <w:bookmarkEnd w:id="3923"/>
      <w:bookmarkEnd w:id="3924"/>
      <w:bookmarkEnd w:id="3925"/>
      <w:bookmarkEnd w:id="3926"/>
      <w:bookmarkEnd w:id="3927"/>
    </w:p>
    <w:p w14:paraId="1E52ADD4"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an identifier for a person, and the response of the demographics for that person.</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7D217E84" w14:textId="77777777">
        <w:trPr>
          <w:tblHeader/>
        </w:trPr>
        <w:tc>
          <w:tcPr>
            <w:tcW w:w="2880" w:type="dxa"/>
            <w:tcBorders>
              <w:top w:val="double" w:sz="4" w:space="0" w:color="auto"/>
              <w:bottom w:val="single" w:sz="4" w:space="0" w:color="auto"/>
            </w:tcBorders>
            <w:shd w:val="clear" w:color="auto" w:fill="FFFFFF"/>
          </w:tcPr>
          <w:p w14:paraId="64E34EF1" w14:textId="77777777" w:rsidR="00715956" w:rsidRPr="00F21240" w:rsidRDefault="00715956">
            <w:pPr>
              <w:pStyle w:val="QryTableHeader"/>
              <w:rPr>
                <w:noProof/>
                <w:lang w:val="en-US"/>
              </w:rPr>
            </w:pPr>
            <w:r w:rsidRPr="00F21240">
              <w:rPr>
                <w:noProof/>
                <w:lang w:val="en-US"/>
              </w:rPr>
              <w:t>Query Statement ID:</w:t>
            </w:r>
          </w:p>
        </w:tc>
        <w:tc>
          <w:tcPr>
            <w:tcW w:w="4608" w:type="dxa"/>
            <w:tcBorders>
              <w:top w:val="double" w:sz="4" w:space="0" w:color="auto"/>
              <w:bottom w:val="single" w:sz="4" w:space="0" w:color="auto"/>
            </w:tcBorders>
            <w:shd w:val="clear" w:color="auto" w:fill="FFFFFF"/>
          </w:tcPr>
          <w:p w14:paraId="7F5864D7" w14:textId="77777777" w:rsidR="00715956" w:rsidRPr="00F21240" w:rsidRDefault="00715956">
            <w:pPr>
              <w:pStyle w:val="QryTableID"/>
              <w:rPr>
                <w:noProof/>
              </w:rPr>
            </w:pPr>
            <w:r w:rsidRPr="00F21240">
              <w:rPr>
                <w:noProof/>
              </w:rPr>
              <w:t>Q21</w:t>
            </w:r>
          </w:p>
        </w:tc>
      </w:tr>
      <w:tr w:rsidR="00715956" w:rsidRPr="00715956" w14:paraId="65FF5598" w14:textId="77777777">
        <w:tc>
          <w:tcPr>
            <w:tcW w:w="2880" w:type="dxa"/>
            <w:tcBorders>
              <w:top w:val="single" w:sz="4" w:space="0" w:color="auto"/>
              <w:bottom w:val="single" w:sz="4" w:space="0" w:color="auto"/>
            </w:tcBorders>
            <w:shd w:val="clear" w:color="auto" w:fill="FFFFFF"/>
          </w:tcPr>
          <w:p w14:paraId="08FF9C3F"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5119CDF7" w14:textId="77777777" w:rsidR="00715956" w:rsidRPr="00F21240" w:rsidRDefault="00715956">
            <w:pPr>
              <w:pStyle w:val="QryTableType"/>
              <w:rPr>
                <w:noProof/>
              </w:rPr>
            </w:pPr>
            <w:r w:rsidRPr="00F21240">
              <w:rPr>
                <w:noProof/>
              </w:rPr>
              <w:t>Query</w:t>
            </w:r>
          </w:p>
        </w:tc>
      </w:tr>
      <w:tr w:rsidR="00715956" w:rsidRPr="00715956" w14:paraId="5741E9D1" w14:textId="77777777">
        <w:tc>
          <w:tcPr>
            <w:tcW w:w="2880" w:type="dxa"/>
            <w:tcBorders>
              <w:top w:val="single" w:sz="4" w:space="0" w:color="auto"/>
              <w:bottom w:val="single" w:sz="4" w:space="0" w:color="auto"/>
            </w:tcBorders>
            <w:shd w:val="clear" w:color="auto" w:fill="FFFFFF"/>
          </w:tcPr>
          <w:p w14:paraId="0F839265" w14:textId="77777777" w:rsidR="00715956" w:rsidRPr="00F21240" w:rsidRDefault="00715956">
            <w:pPr>
              <w:pStyle w:val="QryTableHeader"/>
              <w:rPr>
                <w:noProof/>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4593EEEE" w14:textId="77777777" w:rsidR="00715956" w:rsidRPr="00F21240" w:rsidRDefault="00715956">
            <w:pPr>
              <w:pStyle w:val="QryTableName"/>
              <w:rPr>
                <w:noProof/>
              </w:rPr>
            </w:pPr>
            <w:r w:rsidRPr="00F21240">
              <w:rPr>
                <w:noProof/>
              </w:rPr>
              <w:t>Q21 Get Person Demographics</w:t>
            </w:r>
          </w:p>
        </w:tc>
      </w:tr>
      <w:tr w:rsidR="00715956" w:rsidRPr="00715956" w14:paraId="29E55A7F" w14:textId="77777777">
        <w:tc>
          <w:tcPr>
            <w:tcW w:w="2880" w:type="dxa"/>
            <w:tcBorders>
              <w:top w:val="single" w:sz="4" w:space="0" w:color="auto"/>
              <w:bottom w:val="single" w:sz="4" w:space="0" w:color="auto"/>
            </w:tcBorders>
            <w:shd w:val="clear" w:color="auto" w:fill="FFFFFF"/>
          </w:tcPr>
          <w:p w14:paraId="16B3CA19"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0A5CEC63" w14:textId="77777777" w:rsidR="00715956" w:rsidRPr="00F21240" w:rsidRDefault="00715956">
            <w:pPr>
              <w:pStyle w:val="QryTableTriggerQuery"/>
              <w:rPr>
                <w:noProof/>
              </w:rPr>
            </w:pPr>
            <w:r w:rsidRPr="00F21240">
              <w:rPr>
                <w:noProof/>
              </w:rPr>
              <w:t>QBP^Q21^QBP_Q21</w:t>
            </w:r>
          </w:p>
        </w:tc>
      </w:tr>
      <w:tr w:rsidR="00715956" w:rsidRPr="00715956" w14:paraId="6CCEE7C8" w14:textId="77777777">
        <w:tc>
          <w:tcPr>
            <w:tcW w:w="2880" w:type="dxa"/>
            <w:tcBorders>
              <w:top w:val="single" w:sz="4" w:space="0" w:color="auto"/>
              <w:bottom w:val="single" w:sz="4" w:space="0" w:color="auto"/>
            </w:tcBorders>
            <w:shd w:val="clear" w:color="auto" w:fill="FFFFFF"/>
          </w:tcPr>
          <w:p w14:paraId="5ECD8D61"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0EB5BAE0" w14:textId="77777777" w:rsidR="00715956" w:rsidRPr="00F21240" w:rsidRDefault="00715956">
            <w:pPr>
              <w:pStyle w:val="QryTableMode"/>
              <w:rPr>
                <w:noProof/>
              </w:rPr>
            </w:pPr>
          </w:p>
        </w:tc>
      </w:tr>
      <w:tr w:rsidR="00715956" w:rsidRPr="00715956" w14:paraId="451E8BAF" w14:textId="77777777">
        <w:tc>
          <w:tcPr>
            <w:tcW w:w="2880" w:type="dxa"/>
            <w:tcBorders>
              <w:top w:val="single" w:sz="4" w:space="0" w:color="auto"/>
              <w:bottom w:val="single" w:sz="4" w:space="0" w:color="auto"/>
            </w:tcBorders>
            <w:shd w:val="clear" w:color="auto" w:fill="FFFFFF"/>
          </w:tcPr>
          <w:p w14:paraId="589EDDA3"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61A9AB53" w14:textId="77777777" w:rsidR="00715956" w:rsidRPr="00F21240" w:rsidRDefault="00715956">
            <w:pPr>
              <w:pStyle w:val="QryTableResponseTrigger"/>
              <w:rPr>
                <w:noProof/>
              </w:rPr>
            </w:pPr>
            <w:r w:rsidRPr="00F21240">
              <w:rPr>
                <w:noProof/>
              </w:rPr>
              <w:t>RSP^K21^RSP_K21</w:t>
            </w:r>
          </w:p>
        </w:tc>
      </w:tr>
      <w:tr w:rsidR="00715956" w:rsidRPr="00715956" w14:paraId="5A2AC671" w14:textId="77777777">
        <w:tc>
          <w:tcPr>
            <w:tcW w:w="2880" w:type="dxa"/>
            <w:tcBorders>
              <w:top w:val="single" w:sz="4" w:space="0" w:color="auto"/>
              <w:bottom w:val="single" w:sz="4" w:space="0" w:color="auto"/>
            </w:tcBorders>
            <w:shd w:val="clear" w:color="auto" w:fill="FFFFFF"/>
          </w:tcPr>
          <w:p w14:paraId="3FE18E11"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4B1405AE" w14:textId="77777777" w:rsidR="00715956" w:rsidRPr="00F21240" w:rsidRDefault="00715956">
            <w:pPr>
              <w:pStyle w:val="QryTableCharacteristicsQuery"/>
              <w:rPr>
                <w:noProof/>
              </w:rPr>
            </w:pPr>
          </w:p>
        </w:tc>
      </w:tr>
      <w:tr w:rsidR="00715956" w:rsidRPr="00715956" w14:paraId="2F973091" w14:textId="77777777">
        <w:tc>
          <w:tcPr>
            <w:tcW w:w="2880" w:type="dxa"/>
            <w:tcBorders>
              <w:top w:val="single" w:sz="4" w:space="0" w:color="auto"/>
              <w:bottom w:val="double" w:sz="4" w:space="0" w:color="auto"/>
            </w:tcBorders>
            <w:shd w:val="clear" w:color="auto" w:fill="FFFFFF"/>
          </w:tcPr>
          <w:p w14:paraId="360BBBE9" w14:textId="77777777" w:rsidR="00715956" w:rsidRPr="00F21240" w:rsidRDefault="00715956">
            <w:pPr>
              <w:pStyle w:val="QryTableHeader"/>
              <w:rPr>
                <w:noProof/>
                <w:lang w:val="en-US"/>
              </w:rPr>
            </w:pPr>
            <w:r w:rsidRPr="00F21240">
              <w:rPr>
                <w:noProof/>
                <w:lang w:val="en-US"/>
              </w:rPr>
              <w:t>Purpose:</w:t>
            </w:r>
          </w:p>
        </w:tc>
        <w:tc>
          <w:tcPr>
            <w:tcW w:w="4608" w:type="dxa"/>
            <w:tcBorders>
              <w:top w:val="single" w:sz="4" w:space="0" w:color="auto"/>
              <w:bottom w:val="double" w:sz="4" w:space="0" w:color="auto"/>
            </w:tcBorders>
            <w:shd w:val="clear" w:color="auto" w:fill="FFFFFF"/>
          </w:tcPr>
          <w:p w14:paraId="7B34B1D5" w14:textId="77777777" w:rsidR="00715956" w:rsidRPr="00F21240" w:rsidRDefault="00715956">
            <w:pPr>
              <w:pStyle w:val="QryTablePurpose"/>
              <w:rPr>
                <w:noProof/>
              </w:rPr>
            </w:pPr>
            <w:r w:rsidRPr="00F21240">
              <w:rPr>
                <w:noProof/>
              </w:rPr>
              <w:t>Returns demographics information for a specified person</w:t>
            </w:r>
          </w:p>
        </w:tc>
      </w:tr>
    </w:tbl>
    <w:p w14:paraId="562EEBA3" w14:textId="77777777" w:rsidR="00715956" w:rsidRPr="00F21240" w:rsidRDefault="00715956">
      <w:pPr>
        <w:rPr>
          <w:noProof/>
        </w:rPr>
      </w:pPr>
    </w:p>
    <w:p w14:paraId="6112B88F" w14:textId="77777777" w:rsidR="00715956" w:rsidRPr="00F21240" w:rsidRDefault="00715956">
      <w:pPr>
        <w:pStyle w:val="MsgTableCaption"/>
        <w:rPr>
          <w:noProof/>
        </w:rPr>
      </w:pPr>
      <w:r w:rsidRPr="00F21240">
        <w:rPr>
          <w:noProof/>
        </w:rPr>
        <w:lastRenderedPageBreak/>
        <w:t>QBP^Q21^QBP_Q21: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3C085DC"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263F38D1"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62736EDC"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0170CBF6"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F4D4E45" w14:textId="77777777" w:rsidR="00715956" w:rsidRPr="00F21240" w:rsidRDefault="00715956">
            <w:pPr>
              <w:pStyle w:val="MsgTableHeader"/>
              <w:jc w:val="center"/>
              <w:rPr>
                <w:noProof/>
              </w:rPr>
            </w:pPr>
            <w:r w:rsidRPr="00F21240">
              <w:rPr>
                <w:noProof/>
              </w:rPr>
              <w:t>Chapter</w:t>
            </w:r>
          </w:p>
        </w:tc>
      </w:tr>
      <w:tr w:rsidR="00715956" w:rsidRPr="00715956" w14:paraId="43E4488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BDC113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48DC2C6"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D76049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99F1F7" w14:textId="77777777" w:rsidR="00715956" w:rsidRPr="00F21240" w:rsidRDefault="00715956">
            <w:pPr>
              <w:pStyle w:val="MsgTableBody"/>
              <w:jc w:val="center"/>
              <w:rPr>
                <w:noProof/>
              </w:rPr>
            </w:pPr>
            <w:r w:rsidRPr="00F21240">
              <w:rPr>
                <w:noProof/>
              </w:rPr>
              <w:t>2</w:t>
            </w:r>
          </w:p>
        </w:tc>
      </w:tr>
      <w:tr w:rsidR="00715956" w:rsidRPr="00715956" w14:paraId="11F72EB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C02F6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2E83926"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1E5246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B21C5E" w14:textId="77777777" w:rsidR="00715956" w:rsidRPr="00F21240" w:rsidRDefault="00715956">
            <w:pPr>
              <w:pStyle w:val="MsgTableBody"/>
              <w:jc w:val="center"/>
              <w:rPr>
                <w:noProof/>
              </w:rPr>
            </w:pPr>
            <w:r w:rsidRPr="00F21240">
              <w:rPr>
                <w:noProof/>
              </w:rPr>
              <w:t>2</w:t>
            </w:r>
          </w:p>
        </w:tc>
      </w:tr>
      <w:tr w:rsidR="00715956" w:rsidRPr="00715956" w14:paraId="7522D83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C82A53"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640C980E"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322C1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D395B3" w14:textId="77777777" w:rsidR="00715956" w:rsidRPr="00F21240" w:rsidRDefault="00715956">
            <w:pPr>
              <w:pStyle w:val="MsgTableBody"/>
              <w:jc w:val="center"/>
              <w:rPr>
                <w:noProof/>
              </w:rPr>
            </w:pPr>
            <w:r w:rsidRPr="00F21240">
              <w:rPr>
                <w:noProof/>
              </w:rPr>
              <w:t>2</w:t>
            </w:r>
          </w:p>
        </w:tc>
      </w:tr>
      <w:tr w:rsidR="00715956" w:rsidRPr="00715956" w14:paraId="2FC7A4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4CD3D79"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60BC2B17"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2DCDECE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06CBDC" w14:textId="77777777" w:rsidR="00715956" w:rsidRPr="00F21240" w:rsidRDefault="00715956">
            <w:pPr>
              <w:pStyle w:val="MsgTableBody"/>
              <w:jc w:val="center"/>
              <w:rPr>
                <w:noProof/>
              </w:rPr>
            </w:pPr>
            <w:r w:rsidRPr="00F21240">
              <w:rPr>
                <w:noProof/>
              </w:rPr>
              <w:t>5</w:t>
            </w:r>
          </w:p>
        </w:tc>
      </w:tr>
      <w:tr w:rsidR="00715956" w:rsidRPr="00715956" w14:paraId="00D16FB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03183E"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26C5CA02"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0CE36D2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DEE3AF" w14:textId="77777777" w:rsidR="00715956" w:rsidRPr="00F21240" w:rsidRDefault="00715956">
            <w:pPr>
              <w:pStyle w:val="MsgTableBody"/>
              <w:jc w:val="center"/>
              <w:rPr>
                <w:noProof/>
              </w:rPr>
            </w:pPr>
            <w:r w:rsidRPr="00F21240">
              <w:rPr>
                <w:noProof/>
              </w:rPr>
              <w:t>5</w:t>
            </w:r>
          </w:p>
        </w:tc>
      </w:tr>
      <w:tr w:rsidR="00715956" w:rsidRPr="00715956" w14:paraId="1578038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DB88437"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2AB53B07"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05A6431A"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6901D4" w14:textId="77777777" w:rsidR="00715956" w:rsidRPr="00F21240" w:rsidRDefault="00715956">
            <w:pPr>
              <w:pStyle w:val="MsgTableBody"/>
              <w:jc w:val="center"/>
              <w:rPr>
                <w:noProof/>
              </w:rPr>
            </w:pPr>
            <w:r w:rsidRPr="00F21240">
              <w:rPr>
                <w:noProof/>
              </w:rPr>
              <w:t>2</w:t>
            </w:r>
          </w:p>
        </w:tc>
      </w:tr>
    </w:tbl>
    <w:p w14:paraId="0CF3CB55" w14:textId="50CC0D92" w:rsidR="00CE560F" w:rsidRDefault="00CE560F" w:rsidP="005D4E8C"/>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4"/>
        <w:gridCol w:w="2278"/>
        <w:gridCol w:w="456"/>
        <w:gridCol w:w="1559"/>
        <w:gridCol w:w="1812"/>
        <w:gridCol w:w="1736"/>
      </w:tblGrid>
      <w:tr w:rsidR="005D4E8C" w:rsidRPr="006D6BB6" w14:paraId="43E14336" w14:textId="77777777" w:rsidTr="005D4E8C">
        <w:trPr>
          <w:jc w:val="center"/>
        </w:trPr>
        <w:tc>
          <w:tcPr>
            <w:tcW w:w="9375" w:type="dxa"/>
            <w:gridSpan w:val="6"/>
          </w:tcPr>
          <w:p w14:paraId="032880C9" w14:textId="0C8592CB" w:rsidR="005D4E8C" w:rsidRPr="006D6BB6" w:rsidRDefault="005D4E8C" w:rsidP="005D4E8C">
            <w:pPr>
              <w:pStyle w:val="ACK-ChoreographyHeader"/>
            </w:pPr>
            <w:r w:rsidRPr="00C20CAF">
              <w:t>Acknowledgment Choreography</w:t>
            </w:r>
          </w:p>
        </w:tc>
      </w:tr>
      <w:tr w:rsidR="005D4E8C" w:rsidRPr="006D6BB6" w14:paraId="544154AE" w14:textId="77777777" w:rsidTr="005D4E8C">
        <w:trPr>
          <w:jc w:val="center"/>
        </w:trPr>
        <w:tc>
          <w:tcPr>
            <w:tcW w:w="9375" w:type="dxa"/>
            <w:gridSpan w:val="6"/>
          </w:tcPr>
          <w:p w14:paraId="3E797319" w14:textId="1D2D05EE" w:rsidR="005D4E8C" w:rsidRPr="00C20CAF" w:rsidRDefault="004D7EA0" w:rsidP="005D4E8C">
            <w:pPr>
              <w:pStyle w:val="ACK-ChoreographyHeader"/>
            </w:pPr>
            <w:r w:rsidRPr="00F21240">
              <w:rPr>
                <w:noProof/>
              </w:rPr>
              <w:t>QBP^Q21^QBP_Q21</w:t>
            </w:r>
          </w:p>
        </w:tc>
      </w:tr>
      <w:tr w:rsidR="00CE560F" w:rsidRPr="006D6BB6" w14:paraId="4C581A13" w14:textId="77777777" w:rsidTr="005D4E8C">
        <w:trPr>
          <w:jc w:val="center"/>
        </w:trPr>
        <w:tc>
          <w:tcPr>
            <w:tcW w:w="1538" w:type="dxa"/>
          </w:tcPr>
          <w:p w14:paraId="7FCC38F1" w14:textId="77777777" w:rsidR="00CE560F" w:rsidRPr="006D6BB6" w:rsidRDefault="00CE560F" w:rsidP="00A06574">
            <w:pPr>
              <w:pStyle w:val="ACK-ChoreographyBody"/>
            </w:pPr>
            <w:r w:rsidRPr="006D6BB6">
              <w:t>Field name</w:t>
            </w:r>
          </w:p>
        </w:tc>
        <w:tc>
          <w:tcPr>
            <w:tcW w:w="2283" w:type="dxa"/>
          </w:tcPr>
          <w:p w14:paraId="58B1772D" w14:textId="77777777" w:rsidR="00CE560F" w:rsidRPr="006D6BB6" w:rsidRDefault="00CE560F" w:rsidP="00A06574">
            <w:pPr>
              <w:pStyle w:val="ACK-ChoreographyBody"/>
            </w:pPr>
            <w:r w:rsidRPr="006D6BB6">
              <w:t>Field Value: Original mode</w:t>
            </w:r>
          </w:p>
        </w:tc>
        <w:tc>
          <w:tcPr>
            <w:tcW w:w="5554" w:type="dxa"/>
            <w:gridSpan w:val="4"/>
          </w:tcPr>
          <w:p w14:paraId="2B35DC7B" w14:textId="77777777" w:rsidR="00CE560F" w:rsidRPr="006D6BB6" w:rsidRDefault="00CE560F" w:rsidP="00A06574">
            <w:pPr>
              <w:pStyle w:val="ACK-ChoreographyBody"/>
            </w:pPr>
            <w:r w:rsidRPr="006D6BB6">
              <w:t>Field value: Enhanced mode</w:t>
            </w:r>
          </w:p>
        </w:tc>
      </w:tr>
      <w:tr w:rsidR="00CE560F" w:rsidRPr="006D6BB6" w14:paraId="0DC4648C" w14:textId="77777777" w:rsidTr="005D4E8C">
        <w:trPr>
          <w:jc w:val="center"/>
        </w:trPr>
        <w:tc>
          <w:tcPr>
            <w:tcW w:w="1538" w:type="dxa"/>
          </w:tcPr>
          <w:p w14:paraId="6AED1800" w14:textId="77777777" w:rsidR="00CE560F" w:rsidRPr="006D6BB6" w:rsidRDefault="00CE560F" w:rsidP="00A06574">
            <w:pPr>
              <w:pStyle w:val="ACK-ChoreographyBody"/>
            </w:pPr>
            <w:r w:rsidRPr="006D6BB6">
              <w:t>MSH.15</w:t>
            </w:r>
          </w:p>
        </w:tc>
        <w:tc>
          <w:tcPr>
            <w:tcW w:w="2283" w:type="dxa"/>
          </w:tcPr>
          <w:p w14:paraId="24BEB4AF" w14:textId="77777777" w:rsidR="00CE560F" w:rsidRPr="006D6BB6" w:rsidRDefault="00CE560F" w:rsidP="00A06574">
            <w:pPr>
              <w:pStyle w:val="ACK-ChoreographyBody"/>
            </w:pPr>
            <w:r w:rsidRPr="006D6BB6">
              <w:t>Blank</w:t>
            </w:r>
          </w:p>
        </w:tc>
        <w:tc>
          <w:tcPr>
            <w:tcW w:w="456" w:type="dxa"/>
          </w:tcPr>
          <w:p w14:paraId="43265AA4" w14:textId="77777777" w:rsidR="00CE560F" w:rsidRPr="006D6BB6" w:rsidRDefault="00CE560F" w:rsidP="00A06574">
            <w:pPr>
              <w:pStyle w:val="ACK-ChoreographyBody"/>
            </w:pPr>
            <w:r w:rsidRPr="006D6BB6">
              <w:t>NE</w:t>
            </w:r>
          </w:p>
        </w:tc>
        <w:tc>
          <w:tcPr>
            <w:tcW w:w="1560" w:type="dxa"/>
          </w:tcPr>
          <w:p w14:paraId="317020D8" w14:textId="77777777" w:rsidR="00CE560F" w:rsidRPr="006D6BB6" w:rsidRDefault="00CE560F" w:rsidP="00A06574">
            <w:pPr>
              <w:pStyle w:val="ACK-ChoreographyBody"/>
            </w:pPr>
            <w:r w:rsidRPr="006D6BB6">
              <w:t>AL, SU, ER</w:t>
            </w:r>
          </w:p>
        </w:tc>
        <w:tc>
          <w:tcPr>
            <w:tcW w:w="1813" w:type="dxa"/>
          </w:tcPr>
          <w:p w14:paraId="35A8BB16" w14:textId="77777777" w:rsidR="00CE560F" w:rsidRPr="006D6BB6" w:rsidRDefault="00CE560F" w:rsidP="00A06574">
            <w:pPr>
              <w:pStyle w:val="ACK-ChoreographyBody"/>
            </w:pPr>
            <w:r w:rsidRPr="006D6BB6">
              <w:t>NE</w:t>
            </w:r>
          </w:p>
        </w:tc>
        <w:tc>
          <w:tcPr>
            <w:tcW w:w="1725" w:type="dxa"/>
          </w:tcPr>
          <w:p w14:paraId="251E12CF" w14:textId="77777777" w:rsidR="00CE560F" w:rsidRPr="006D6BB6" w:rsidRDefault="00CE560F" w:rsidP="00A06574">
            <w:pPr>
              <w:pStyle w:val="ACK-ChoreographyBody"/>
            </w:pPr>
            <w:r w:rsidRPr="006D6BB6">
              <w:t>AL, SU, ER</w:t>
            </w:r>
          </w:p>
        </w:tc>
      </w:tr>
      <w:tr w:rsidR="00CE560F" w:rsidRPr="006D6BB6" w14:paraId="1ED01995" w14:textId="77777777" w:rsidTr="005D4E8C">
        <w:trPr>
          <w:jc w:val="center"/>
        </w:trPr>
        <w:tc>
          <w:tcPr>
            <w:tcW w:w="1538" w:type="dxa"/>
          </w:tcPr>
          <w:p w14:paraId="4251FE10" w14:textId="77777777" w:rsidR="00CE560F" w:rsidRPr="006D6BB6" w:rsidRDefault="00CE560F" w:rsidP="00A06574">
            <w:pPr>
              <w:pStyle w:val="ACK-ChoreographyBody"/>
            </w:pPr>
            <w:r w:rsidRPr="006D6BB6">
              <w:t>MSH.16</w:t>
            </w:r>
          </w:p>
        </w:tc>
        <w:tc>
          <w:tcPr>
            <w:tcW w:w="2283" w:type="dxa"/>
          </w:tcPr>
          <w:p w14:paraId="5E8C9649" w14:textId="77777777" w:rsidR="00CE560F" w:rsidRPr="006D6BB6" w:rsidRDefault="00CE560F" w:rsidP="00A06574">
            <w:pPr>
              <w:pStyle w:val="ACK-ChoreographyBody"/>
            </w:pPr>
            <w:r w:rsidRPr="006D6BB6">
              <w:t>Blank</w:t>
            </w:r>
          </w:p>
        </w:tc>
        <w:tc>
          <w:tcPr>
            <w:tcW w:w="456" w:type="dxa"/>
          </w:tcPr>
          <w:p w14:paraId="526E4CA1" w14:textId="77777777" w:rsidR="00CE560F" w:rsidRPr="006D6BB6" w:rsidRDefault="00CE560F" w:rsidP="00A06574">
            <w:pPr>
              <w:pStyle w:val="ACK-ChoreographyBody"/>
            </w:pPr>
            <w:r w:rsidRPr="006D6BB6">
              <w:t>NE</w:t>
            </w:r>
          </w:p>
        </w:tc>
        <w:tc>
          <w:tcPr>
            <w:tcW w:w="1560" w:type="dxa"/>
          </w:tcPr>
          <w:p w14:paraId="6C7E9BB8" w14:textId="77777777" w:rsidR="00CE560F" w:rsidRPr="006D6BB6" w:rsidRDefault="00CE560F" w:rsidP="00A06574">
            <w:pPr>
              <w:pStyle w:val="ACK-ChoreographyBody"/>
            </w:pPr>
            <w:r w:rsidRPr="006D6BB6">
              <w:t>NE</w:t>
            </w:r>
          </w:p>
        </w:tc>
        <w:tc>
          <w:tcPr>
            <w:tcW w:w="1813" w:type="dxa"/>
          </w:tcPr>
          <w:p w14:paraId="5028DCE0" w14:textId="77777777" w:rsidR="00CE560F" w:rsidRPr="006D6BB6" w:rsidRDefault="00CE560F" w:rsidP="00A06574">
            <w:pPr>
              <w:pStyle w:val="ACK-ChoreographyBody"/>
            </w:pPr>
            <w:r w:rsidRPr="006D6BB6">
              <w:t>AL, SU, ER</w:t>
            </w:r>
          </w:p>
        </w:tc>
        <w:tc>
          <w:tcPr>
            <w:tcW w:w="1725" w:type="dxa"/>
          </w:tcPr>
          <w:p w14:paraId="4AAE611B" w14:textId="77777777" w:rsidR="00CE560F" w:rsidRPr="006D6BB6" w:rsidRDefault="00CE560F" w:rsidP="00A06574">
            <w:pPr>
              <w:pStyle w:val="ACK-ChoreographyBody"/>
            </w:pPr>
            <w:r w:rsidRPr="006D6BB6">
              <w:t>AL, SU, ER</w:t>
            </w:r>
          </w:p>
        </w:tc>
      </w:tr>
      <w:tr w:rsidR="00CE560F" w:rsidRPr="006D6BB6" w14:paraId="0A4B8355" w14:textId="77777777" w:rsidTr="005D4E8C">
        <w:trPr>
          <w:jc w:val="center"/>
        </w:trPr>
        <w:tc>
          <w:tcPr>
            <w:tcW w:w="1538" w:type="dxa"/>
          </w:tcPr>
          <w:p w14:paraId="30723BA0" w14:textId="77777777" w:rsidR="00CE560F" w:rsidRPr="006D6BB6" w:rsidRDefault="00CE560F" w:rsidP="00A06574">
            <w:pPr>
              <w:pStyle w:val="ACK-ChoreographyBody"/>
            </w:pPr>
            <w:r w:rsidRPr="006D6BB6">
              <w:t>Immediate Ack</w:t>
            </w:r>
          </w:p>
        </w:tc>
        <w:tc>
          <w:tcPr>
            <w:tcW w:w="2283" w:type="dxa"/>
          </w:tcPr>
          <w:p w14:paraId="29664271" w14:textId="77777777" w:rsidR="00CE560F" w:rsidRPr="006D6BB6" w:rsidRDefault="00CE560F" w:rsidP="00A06574">
            <w:pPr>
              <w:pStyle w:val="ACK-ChoreographyBody"/>
            </w:pPr>
            <w:r w:rsidRPr="006D6BB6">
              <w:t>-</w:t>
            </w:r>
          </w:p>
        </w:tc>
        <w:tc>
          <w:tcPr>
            <w:tcW w:w="456" w:type="dxa"/>
          </w:tcPr>
          <w:p w14:paraId="530FB04F" w14:textId="77777777" w:rsidR="00CE560F" w:rsidRPr="006D6BB6" w:rsidRDefault="00CE560F" w:rsidP="00A06574">
            <w:pPr>
              <w:pStyle w:val="ACK-ChoreographyBody"/>
            </w:pPr>
            <w:r w:rsidRPr="006D6BB6">
              <w:t>-</w:t>
            </w:r>
          </w:p>
        </w:tc>
        <w:tc>
          <w:tcPr>
            <w:tcW w:w="1560" w:type="dxa"/>
          </w:tcPr>
          <w:p w14:paraId="1BEB9693" w14:textId="03A34B69" w:rsidR="00CE560F" w:rsidRPr="006D6BB6" w:rsidRDefault="00CE560F" w:rsidP="00A06574">
            <w:pPr>
              <w:pStyle w:val="ACK-ChoreographyBody"/>
            </w:pPr>
            <w:r w:rsidRPr="006D6BB6">
              <w:rPr>
                <w:szCs w:val="16"/>
              </w:rPr>
              <w:t>ACK^</w:t>
            </w:r>
            <w:r>
              <w:rPr>
                <w:noProof/>
              </w:rPr>
              <w:t>Q21</w:t>
            </w:r>
            <w:r w:rsidRPr="006D6BB6">
              <w:rPr>
                <w:szCs w:val="16"/>
              </w:rPr>
              <w:t>^ACK</w:t>
            </w:r>
          </w:p>
        </w:tc>
        <w:tc>
          <w:tcPr>
            <w:tcW w:w="1813" w:type="dxa"/>
          </w:tcPr>
          <w:p w14:paraId="37FC5101" w14:textId="77777777" w:rsidR="00CE560F" w:rsidRPr="006D6BB6" w:rsidRDefault="00CE560F" w:rsidP="00A06574">
            <w:pPr>
              <w:pStyle w:val="ACK-ChoreographyBody"/>
            </w:pPr>
            <w:r w:rsidRPr="006D6BB6">
              <w:t>-</w:t>
            </w:r>
          </w:p>
        </w:tc>
        <w:tc>
          <w:tcPr>
            <w:tcW w:w="1725" w:type="dxa"/>
          </w:tcPr>
          <w:p w14:paraId="65BC77C4" w14:textId="2A90A508" w:rsidR="00CE560F" w:rsidRPr="006D6BB6" w:rsidRDefault="00CE560F" w:rsidP="00A06574">
            <w:pPr>
              <w:pStyle w:val="ACK-ChoreographyBody"/>
            </w:pPr>
            <w:r w:rsidRPr="006D6BB6">
              <w:rPr>
                <w:szCs w:val="16"/>
              </w:rPr>
              <w:t>ACK^</w:t>
            </w:r>
            <w:r>
              <w:rPr>
                <w:noProof/>
              </w:rPr>
              <w:t>Q21</w:t>
            </w:r>
            <w:r w:rsidRPr="006D6BB6">
              <w:rPr>
                <w:szCs w:val="16"/>
              </w:rPr>
              <w:t>^ACK</w:t>
            </w:r>
          </w:p>
        </w:tc>
      </w:tr>
      <w:tr w:rsidR="00CE560F" w:rsidRPr="006D6BB6" w14:paraId="13EDE3A0" w14:textId="77777777" w:rsidTr="005D4E8C">
        <w:trPr>
          <w:jc w:val="center"/>
        </w:trPr>
        <w:tc>
          <w:tcPr>
            <w:tcW w:w="1538" w:type="dxa"/>
          </w:tcPr>
          <w:p w14:paraId="0DFA014A" w14:textId="77777777" w:rsidR="00CE560F" w:rsidRPr="006D6BB6" w:rsidRDefault="00CE560F" w:rsidP="00A06574">
            <w:pPr>
              <w:pStyle w:val="ACK-ChoreographyBody"/>
            </w:pPr>
            <w:r w:rsidRPr="006D6BB6">
              <w:t>Application Ack</w:t>
            </w:r>
          </w:p>
        </w:tc>
        <w:tc>
          <w:tcPr>
            <w:tcW w:w="2283" w:type="dxa"/>
          </w:tcPr>
          <w:p w14:paraId="4B102A35" w14:textId="4A3223F6" w:rsidR="00CE560F" w:rsidRPr="006D6BB6" w:rsidRDefault="00CE560F" w:rsidP="00A06574">
            <w:pPr>
              <w:pStyle w:val="ACK-ChoreographyBody"/>
            </w:pPr>
            <w:r>
              <w:rPr>
                <w:szCs w:val="16"/>
              </w:rPr>
              <w:t>RSP</w:t>
            </w:r>
            <w:r w:rsidRPr="006D6BB6">
              <w:rPr>
                <w:szCs w:val="16"/>
              </w:rPr>
              <w:t>^</w:t>
            </w:r>
            <w:r>
              <w:rPr>
                <w:szCs w:val="16"/>
              </w:rPr>
              <w:t>K21</w:t>
            </w:r>
            <w:r w:rsidRPr="006D6BB6">
              <w:rPr>
                <w:szCs w:val="16"/>
              </w:rPr>
              <w:t>^</w:t>
            </w:r>
            <w:r>
              <w:rPr>
                <w:szCs w:val="16"/>
              </w:rPr>
              <w:t>RSP_K21</w:t>
            </w:r>
          </w:p>
        </w:tc>
        <w:tc>
          <w:tcPr>
            <w:tcW w:w="456" w:type="dxa"/>
          </w:tcPr>
          <w:p w14:paraId="4630012E" w14:textId="77777777" w:rsidR="00CE560F" w:rsidRPr="006D6BB6" w:rsidRDefault="00CE560F" w:rsidP="00A06574">
            <w:pPr>
              <w:pStyle w:val="ACK-ChoreographyBody"/>
            </w:pPr>
            <w:r w:rsidRPr="006D6BB6">
              <w:t>-</w:t>
            </w:r>
          </w:p>
        </w:tc>
        <w:tc>
          <w:tcPr>
            <w:tcW w:w="1560" w:type="dxa"/>
          </w:tcPr>
          <w:p w14:paraId="3AAA17F4" w14:textId="77777777" w:rsidR="00CE560F" w:rsidRPr="006D6BB6" w:rsidRDefault="00CE560F" w:rsidP="00A06574">
            <w:pPr>
              <w:pStyle w:val="ACK-ChoreographyBody"/>
            </w:pPr>
            <w:r w:rsidRPr="006D6BB6">
              <w:t>-</w:t>
            </w:r>
          </w:p>
        </w:tc>
        <w:tc>
          <w:tcPr>
            <w:tcW w:w="1813" w:type="dxa"/>
          </w:tcPr>
          <w:p w14:paraId="2A65C81B" w14:textId="767EA11A" w:rsidR="00CE560F" w:rsidRPr="006D6BB6" w:rsidRDefault="00CE560F" w:rsidP="00A06574">
            <w:pPr>
              <w:pStyle w:val="ACK-ChoreographyBody"/>
            </w:pPr>
            <w:r>
              <w:rPr>
                <w:szCs w:val="16"/>
              </w:rPr>
              <w:t>RSP</w:t>
            </w:r>
            <w:r w:rsidRPr="006D6BB6">
              <w:rPr>
                <w:szCs w:val="16"/>
              </w:rPr>
              <w:t>^</w:t>
            </w:r>
            <w:r>
              <w:rPr>
                <w:szCs w:val="16"/>
              </w:rPr>
              <w:t>K21</w:t>
            </w:r>
            <w:r w:rsidRPr="006D6BB6">
              <w:rPr>
                <w:szCs w:val="16"/>
              </w:rPr>
              <w:t>^</w:t>
            </w:r>
            <w:r>
              <w:rPr>
                <w:szCs w:val="16"/>
              </w:rPr>
              <w:t>RSP_K21</w:t>
            </w:r>
          </w:p>
        </w:tc>
        <w:tc>
          <w:tcPr>
            <w:tcW w:w="1725" w:type="dxa"/>
          </w:tcPr>
          <w:p w14:paraId="1DBA6CD5" w14:textId="2A193E59" w:rsidR="00CE560F" w:rsidRPr="006D6BB6" w:rsidRDefault="00CE560F" w:rsidP="00A06574">
            <w:pPr>
              <w:pStyle w:val="ACK-ChoreographyBody"/>
            </w:pPr>
            <w:r>
              <w:rPr>
                <w:szCs w:val="16"/>
              </w:rPr>
              <w:t>RSP</w:t>
            </w:r>
            <w:r w:rsidRPr="006D6BB6">
              <w:rPr>
                <w:szCs w:val="16"/>
              </w:rPr>
              <w:t>^</w:t>
            </w:r>
            <w:r>
              <w:rPr>
                <w:szCs w:val="16"/>
              </w:rPr>
              <w:t>K21</w:t>
            </w:r>
            <w:r w:rsidRPr="006D6BB6">
              <w:rPr>
                <w:szCs w:val="16"/>
              </w:rPr>
              <w:t>^</w:t>
            </w:r>
            <w:r>
              <w:rPr>
                <w:szCs w:val="16"/>
              </w:rPr>
              <w:t>RSP_K21</w:t>
            </w:r>
          </w:p>
        </w:tc>
      </w:tr>
    </w:tbl>
    <w:p w14:paraId="382B050A" w14:textId="77777777" w:rsidR="00715956" w:rsidRPr="00F21240" w:rsidRDefault="00715956">
      <w:pPr>
        <w:rPr>
          <w:noProof/>
        </w:rPr>
      </w:pPr>
    </w:p>
    <w:p w14:paraId="656D2BAB" w14:textId="77777777" w:rsidR="00715956" w:rsidRPr="004842E3" w:rsidRDefault="00715956">
      <w:pPr>
        <w:pStyle w:val="MsgTableCaption"/>
        <w:rPr>
          <w:noProof/>
          <w:lang w:val="fr-FR"/>
        </w:rPr>
      </w:pPr>
      <w:r w:rsidRPr="004842E3">
        <w:rPr>
          <w:noProof/>
          <w:lang w:val="fr-FR"/>
        </w:rPr>
        <w:t>RSP^K21^RSP_K21: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715956" w14:paraId="0C3F6889"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28313390"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0293D922"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7CFD9B34"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8382064" w14:textId="77777777" w:rsidR="00715956" w:rsidRPr="00F21240" w:rsidRDefault="00715956">
            <w:pPr>
              <w:pStyle w:val="MsgTableHeader"/>
              <w:jc w:val="center"/>
              <w:rPr>
                <w:noProof/>
              </w:rPr>
            </w:pPr>
            <w:r w:rsidRPr="00F21240">
              <w:rPr>
                <w:noProof/>
              </w:rPr>
              <w:t>Chapter</w:t>
            </w:r>
          </w:p>
        </w:tc>
      </w:tr>
      <w:tr w:rsidR="00715956" w:rsidRPr="00715956" w14:paraId="00B0C7B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7799F8D4"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68EBCB88"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8EC1D9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538D784" w14:textId="77777777" w:rsidR="00715956" w:rsidRPr="00F21240" w:rsidRDefault="00715956">
            <w:pPr>
              <w:pStyle w:val="MsgTableBody"/>
              <w:jc w:val="center"/>
              <w:rPr>
                <w:noProof/>
              </w:rPr>
            </w:pPr>
            <w:r w:rsidRPr="00F21240">
              <w:rPr>
                <w:noProof/>
              </w:rPr>
              <w:t>2</w:t>
            </w:r>
          </w:p>
        </w:tc>
      </w:tr>
      <w:tr w:rsidR="00EC219E" w:rsidRPr="00715956" w14:paraId="3CCDBAD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C992FA9" w14:textId="29C1EFCD" w:rsidR="00EC219E" w:rsidRPr="00F21240" w:rsidRDefault="00EC219E">
            <w:pPr>
              <w:pStyle w:val="MsgTableBody"/>
              <w:rPr>
                <w:noProof/>
              </w:rPr>
            </w:pPr>
            <w:r>
              <w:rPr>
                <w:noProof/>
              </w:rPr>
              <w:t>[{ ARV }]</w:t>
            </w:r>
          </w:p>
        </w:tc>
        <w:tc>
          <w:tcPr>
            <w:tcW w:w="4320" w:type="dxa"/>
            <w:tcBorders>
              <w:top w:val="dotted" w:sz="4" w:space="0" w:color="auto"/>
              <w:left w:val="nil"/>
              <w:bottom w:val="dotted" w:sz="4" w:space="0" w:color="auto"/>
              <w:right w:val="nil"/>
            </w:tcBorders>
            <w:shd w:val="clear" w:color="auto" w:fill="FFFFFF"/>
          </w:tcPr>
          <w:p w14:paraId="2BC64B53" w14:textId="6DB8CA6F" w:rsidR="00EC219E" w:rsidRPr="00F21240" w:rsidRDefault="00EC219E">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1447C53" w14:textId="77777777" w:rsidR="00EC219E" w:rsidRPr="00F21240" w:rsidRDefault="00EC2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627FCD" w14:textId="77777777" w:rsidR="00EC219E" w:rsidRPr="00F21240" w:rsidRDefault="00EC219E">
            <w:pPr>
              <w:pStyle w:val="MsgTableBody"/>
              <w:jc w:val="center"/>
              <w:rPr>
                <w:noProof/>
              </w:rPr>
            </w:pPr>
          </w:p>
        </w:tc>
      </w:tr>
      <w:tr w:rsidR="00715956" w:rsidRPr="00715956" w14:paraId="1224779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8EB368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2980B4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DF64CA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82D74" w14:textId="77777777" w:rsidR="00715956" w:rsidRPr="00F21240" w:rsidRDefault="00715956">
            <w:pPr>
              <w:pStyle w:val="MsgTableBody"/>
              <w:jc w:val="center"/>
              <w:rPr>
                <w:noProof/>
              </w:rPr>
            </w:pPr>
            <w:r w:rsidRPr="00F21240">
              <w:rPr>
                <w:noProof/>
              </w:rPr>
              <w:t>2</w:t>
            </w:r>
          </w:p>
        </w:tc>
      </w:tr>
      <w:tr w:rsidR="00715956" w:rsidRPr="00715956" w14:paraId="27A5C20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0D658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8FDAFC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4E6D0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B923F9" w14:textId="77777777" w:rsidR="00715956" w:rsidRPr="00F21240" w:rsidRDefault="00715956">
            <w:pPr>
              <w:pStyle w:val="MsgTableBody"/>
              <w:jc w:val="center"/>
              <w:rPr>
                <w:noProof/>
              </w:rPr>
            </w:pPr>
            <w:r w:rsidRPr="00F21240">
              <w:rPr>
                <w:noProof/>
              </w:rPr>
              <w:t>2</w:t>
            </w:r>
          </w:p>
        </w:tc>
      </w:tr>
      <w:tr w:rsidR="00715956" w:rsidRPr="00715956" w14:paraId="62765C6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124836"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1691123" w14:textId="0D7682A3"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6C35D8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E800DF" w14:textId="77777777" w:rsidR="00715956" w:rsidRPr="00F21240" w:rsidRDefault="00715956">
            <w:pPr>
              <w:pStyle w:val="MsgTableBody"/>
              <w:jc w:val="center"/>
              <w:rPr>
                <w:noProof/>
              </w:rPr>
            </w:pPr>
            <w:r w:rsidRPr="00F21240">
              <w:rPr>
                <w:noProof/>
              </w:rPr>
              <w:t>2</w:t>
            </w:r>
          </w:p>
        </w:tc>
      </w:tr>
      <w:tr w:rsidR="00715956" w:rsidRPr="00715956" w14:paraId="414A45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C2C842" w14:textId="77777777" w:rsidR="00715956" w:rsidRPr="00F21240" w:rsidRDefault="00715956">
            <w:pPr>
              <w:pStyle w:val="MsgTableBody"/>
              <w:rPr>
                <w:noProof/>
              </w:rPr>
            </w:pPr>
            <w:r w:rsidRPr="00F21240">
              <w:rPr>
                <w:noProof/>
              </w:rPr>
              <w:t>[ERR]</w:t>
            </w:r>
          </w:p>
        </w:tc>
        <w:tc>
          <w:tcPr>
            <w:tcW w:w="4320" w:type="dxa"/>
            <w:tcBorders>
              <w:top w:val="dotted" w:sz="4" w:space="0" w:color="auto"/>
              <w:left w:val="nil"/>
              <w:bottom w:val="dotted" w:sz="4" w:space="0" w:color="auto"/>
              <w:right w:val="nil"/>
            </w:tcBorders>
            <w:shd w:val="clear" w:color="auto" w:fill="FFFFFF"/>
          </w:tcPr>
          <w:p w14:paraId="58896FB4"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2B8F439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214469" w14:textId="77777777" w:rsidR="00715956" w:rsidRPr="00F21240" w:rsidRDefault="00715956">
            <w:pPr>
              <w:pStyle w:val="MsgTableBody"/>
              <w:jc w:val="center"/>
              <w:rPr>
                <w:noProof/>
              </w:rPr>
            </w:pPr>
            <w:r w:rsidRPr="00F21240">
              <w:rPr>
                <w:noProof/>
              </w:rPr>
              <w:t>2</w:t>
            </w:r>
          </w:p>
        </w:tc>
      </w:tr>
      <w:tr w:rsidR="00715956" w:rsidRPr="00715956" w14:paraId="19FB4F1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52E23C" w14:textId="77777777" w:rsidR="00715956" w:rsidRPr="00F21240" w:rsidRDefault="00715956">
            <w:pPr>
              <w:pStyle w:val="MsgTableBody"/>
              <w:rPr>
                <w:noProof/>
              </w:rPr>
            </w:pPr>
            <w:r w:rsidRPr="00F21240">
              <w:rPr>
                <w:noProof/>
              </w:rPr>
              <w:t>QAK</w:t>
            </w:r>
          </w:p>
        </w:tc>
        <w:tc>
          <w:tcPr>
            <w:tcW w:w="4320" w:type="dxa"/>
            <w:tcBorders>
              <w:top w:val="dotted" w:sz="4" w:space="0" w:color="auto"/>
              <w:left w:val="nil"/>
              <w:bottom w:val="dotted" w:sz="4" w:space="0" w:color="auto"/>
              <w:right w:val="nil"/>
            </w:tcBorders>
            <w:shd w:val="clear" w:color="auto" w:fill="FFFFFF"/>
          </w:tcPr>
          <w:p w14:paraId="5BBE0A83" w14:textId="167E5393"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24A620F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4AF08F" w14:textId="77777777" w:rsidR="00715956" w:rsidRPr="00F21240" w:rsidRDefault="00715956">
            <w:pPr>
              <w:pStyle w:val="MsgTableBody"/>
              <w:jc w:val="center"/>
              <w:rPr>
                <w:noProof/>
              </w:rPr>
            </w:pPr>
            <w:r w:rsidRPr="00F21240">
              <w:rPr>
                <w:noProof/>
              </w:rPr>
              <w:t>5</w:t>
            </w:r>
          </w:p>
        </w:tc>
      </w:tr>
      <w:tr w:rsidR="00715956" w:rsidRPr="00715956" w14:paraId="3B8648D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167847"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4E1121D8"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024C447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EA8F3F" w14:textId="77777777" w:rsidR="00715956" w:rsidRPr="00F21240" w:rsidRDefault="00715956">
            <w:pPr>
              <w:pStyle w:val="MsgTableBody"/>
              <w:jc w:val="center"/>
              <w:rPr>
                <w:noProof/>
              </w:rPr>
            </w:pPr>
            <w:r w:rsidRPr="00F21240">
              <w:rPr>
                <w:noProof/>
              </w:rPr>
              <w:t>5</w:t>
            </w:r>
          </w:p>
        </w:tc>
      </w:tr>
      <w:tr w:rsidR="00715956" w:rsidRPr="00715956" w14:paraId="0A64A6A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9A45E1B"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21BB0608"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1EE31AA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833A6A" w14:textId="77777777" w:rsidR="00715956" w:rsidRPr="00F21240" w:rsidRDefault="00715956">
            <w:pPr>
              <w:pStyle w:val="MsgTableBody"/>
              <w:jc w:val="center"/>
              <w:rPr>
                <w:noProof/>
              </w:rPr>
            </w:pPr>
          </w:p>
        </w:tc>
      </w:tr>
      <w:tr w:rsidR="00715956" w:rsidRPr="00715956" w14:paraId="79FFD4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59828C" w14:textId="0B8B6EFB" w:rsidR="00715956" w:rsidRPr="00F21240" w:rsidRDefault="00715956">
            <w:pPr>
              <w:pStyle w:val="MsgTableBody"/>
              <w:rPr>
                <w:noProof/>
              </w:rPr>
            </w:pPr>
            <w:r w:rsidRPr="00F21240">
              <w:rPr>
                <w:noProof/>
              </w:rPr>
              <w:t xml:space="preserve">     </w:t>
            </w:r>
            <w:hyperlink w:anchor="PID" w:history="1">
              <w:r w:rsidR="002647B3">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4EF20BB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36B7BFE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8B2CA" w14:textId="77777777" w:rsidR="00715956" w:rsidRPr="00F21240" w:rsidRDefault="00715956">
            <w:pPr>
              <w:pStyle w:val="MsgTableBody"/>
              <w:jc w:val="center"/>
              <w:rPr>
                <w:noProof/>
              </w:rPr>
            </w:pPr>
            <w:r w:rsidRPr="00F21240">
              <w:rPr>
                <w:noProof/>
              </w:rPr>
              <w:t>3</w:t>
            </w:r>
          </w:p>
        </w:tc>
      </w:tr>
      <w:tr w:rsidR="00715956" w:rsidRPr="00715956" w14:paraId="4EB0734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69AAD13" w14:textId="1FB8D892" w:rsidR="00715956" w:rsidRPr="00F21240" w:rsidRDefault="00715956">
            <w:pPr>
              <w:pStyle w:val="MsgTableBody"/>
              <w:rPr>
                <w:noProof/>
              </w:rPr>
            </w:pPr>
            <w:r w:rsidRPr="00F21240">
              <w:rPr>
                <w:noProof/>
              </w:rPr>
              <w:t xml:space="preserve">  [  </w:t>
            </w:r>
            <w:hyperlink w:anchor="PD1" w:history="1">
              <w:r w:rsidR="002647B3">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6EE9089"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92BC16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A8040E" w14:textId="77777777" w:rsidR="00715956" w:rsidRPr="00F21240" w:rsidRDefault="00715956">
            <w:pPr>
              <w:pStyle w:val="MsgTableBody"/>
              <w:jc w:val="center"/>
              <w:rPr>
                <w:noProof/>
              </w:rPr>
            </w:pPr>
            <w:r w:rsidRPr="00F21240">
              <w:rPr>
                <w:noProof/>
              </w:rPr>
              <w:t>3</w:t>
            </w:r>
          </w:p>
        </w:tc>
      </w:tr>
      <w:tr w:rsidR="00A55400" w:rsidRPr="00715956" w14:paraId="5A6109EC" w14:textId="77777777" w:rsidTr="00D50068">
        <w:trPr>
          <w:jc w:val="center"/>
          <w:ins w:id="3928" w:author="Merrick, Riki | APHL" w:date="2022-07-28T10:30:00Z"/>
        </w:trPr>
        <w:tc>
          <w:tcPr>
            <w:tcW w:w="2880" w:type="dxa"/>
            <w:tcBorders>
              <w:top w:val="dotted" w:sz="4" w:space="0" w:color="auto"/>
              <w:left w:val="nil"/>
              <w:bottom w:val="dotted" w:sz="4" w:space="0" w:color="auto"/>
              <w:right w:val="nil"/>
            </w:tcBorders>
            <w:shd w:val="clear" w:color="auto" w:fill="FFFFFF"/>
          </w:tcPr>
          <w:p w14:paraId="4581AE27" w14:textId="064B7567" w:rsidR="00A55400" w:rsidRPr="00F21240" w:rsidRDefault="00A55400" w:rsidP="00A55400">
            <w:pPr>
              <w:pStyle w:val="MsgTableBody"/>
              <w:rPr>
                <w:ins w:id="3929" w:author="Merrick, Riki | APHL" w:date="2022-07-28T10:30:00Z"/>
                <w:noProof/>
              </w:rPr>
            </w:pPr>
            <w:ins w:id="3930" w:author="Merrick, Riki | APHL" w:date="2022-07-28T10:31: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1B02EA55" w14:textId="6E7DC005" w:rsidR="00A55400" w:rsidRPr="00F21240" w:rsidRDefault="00A55400" w:rsidP="00A55400">
            <w:pPr>
              <w:pStyle w:val="MsgTableBody"/>
              <w:rPr>
                <w:ins w:id="3931" w:author="Merrick, Riki | APHL" w:date="2022-07-28T10:30:00Z"/>
                <w:noProof/>
              </w:rPr>
            </w:pPr>
            <w:ins w:id="3932" w:author="Merrick, Riki | APHL" w:date="2022-07-28T10:31: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59E48263" w14:textId="77777777" w:rsidR="00A55400" w:rsidRDefault="00A55400" w:rsidP="00A55400">
            <w:pPr>
              <w:pStyle w:val="MsgTableBody"/>
              <w:jc w:val="center"/>
              <w:rPr>
                <w:ins w:id="3933" w:author="Merrick, Riki | APHL" w:date="2022-07-28T10:30:00Z"/>
                <w:noProof/>
              </w:rPr>
            </w:pPr>
          </w:p>
        </w:tc>
        <w:tc>
          <w:tcPr>
            <w:tcW w:w="1008" w:type="dxa"/>
            <w:tcBorders>
              <w:top w:val="dotted" w:sz="4" w:space="0" w:color="auto"/>
              <w:left w:val="nil"/>
              <w:bottom w:val="dotted" w:sz="4" w:space="0" w:color="auto"/>
              <w:right w:val="nil"/>
            </w:tcBorders>
            <w:shd w:val="clear" w:color="auto" w:fill="FFFFFF"/>
          </w:tcPr>
          <w:p w14:paraId="2E6B030E" w14:textId="693C7EE5" w:rsidR="00A55400" w:rsidRPr="00F21240" w:rsidRDefault="00A55400" w:rsidP="00A55400">
            <w:pPr>
              <w:pStyle w:val="MsgTableBody"/>
              <w:jc w:val="center"/>
              <w:rPr>
                <w:ins w:id="3934" w:author="Merrick, Riki | APHL" w:date="2022-07-28T10:30:00Z"/>
                <w:noProof/>
              </w:rPr>
            </w:pPr>
            <w:ins w:id="3935" w:author="Merrick, Riki | APHL" w:date="2022-07-28T10:31:00Z">
              <w:r>
                <w:rPr>
                  <w:noProof/>
                </w:rPr>
                <w:t>3</w:t>
              </w:r>
            </w:ins>
          </w:p>
        </w:tc>
      </w:tr>
      <w:tr w:rsidR="00A55400" w:rsidRPr="00715956" w14:paraId="3892316A" w14:textId="77777777" w:rsidTr="00D50068">
        <w:trPr>
          <w:jc w:val="center"/>
          <w:ins w:id="3936" w:author="Merrick, Riki | APHL" w:date="2022-07-28T10:30:00Z"/>
        </w:trPr>
        <w:tc>
          <w:tcPr>
            <w:tcW w:w="2880" w:type="dxa"/>
            <w:tcBorders>
              <w:top w:val="dotted" w:sz="4" w:space="0" w:color="auto"/>
              <w:left w:val="nil"/>
              <w:bottom w:val="dotted" w:sz="4" w:space="0" w:color="auto"/>
              <w:right w:val="nil"/>
            </w:tcBorders>
            <w:shd w:val="clear" w:color="auto" w:fill="FFFFFF"/>
          </w:tcPr>
          <w:p w14:paraId="57C69AC5" w14:textId="5AE6F479" w:rsidR="00A55400" w:rsidRPr="00F21240" w:rsidRDefault="00A55400" w:rsidP="00A55400">
            <w:pPr>
              <w:pStyle w:val="MsgTableBody"/>
              <w:rPr>
                <w:ins w:id="3937" w:author="Merrick, Riki | APHL" w:date="2022-07-28T10:30:00Z"/>
                <w:noProof/>
              </w:rPr>
            </w:pPr>
            <w:ins w:id="3938" w:author="Merrick, Riki | APHL" w:date="2022-07-28T10:31: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792C50F4" w14:textId="47738D71" w:rsidR="00A55400" w:rsidRPr="00F21240" w:rsidRDefault="00A55400" w:rsidP="00A55400">
            <w:pPr>
              <w:pStyle w:val="MsgTableBody"/>
              <w:rPr>
                <w:ins w:id="3939" w:author="Merrick, Riki | APHL" w:date="2022-07-28T10:30:00Z"/>
                <w:noProof/>
              </w:rPr>
            </w:pPr>
            <w:ins w:id="3940" w:author="Merrick, Riki | APHL" w:date="2022-07-28T10:31: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342A953B" w14:textId="77777777" w:rsidR="00A55400" w:rsidRDefault="00A55400" w:rsidP="00A55400">
            <w:pPr>
              <w:pStyle w:val="MsgTableBody"/>
              <w:jc w:val="center"/>
              <w:rPr>
                <w:ins w:id="3941" w:author="Merrick, Riki | APHL" w:date="2022-07-28T10:30:00Z"/>
                <w:noProof/>
              </w:rPr>
            </w:pPr>
          </w:p>
        </w:tc>
        <w:tc>
          <w:tcPr>
            <w:tcW w:w="1008" w:type="dxa"/>
            <w:tcBorders>
              <w:top w:val="dotted" w:sz="4" w:space="0" w:color="auto"/>
              <w:left w:val="nil"/>
              <w:bottom w:val="dotted" w:sz="4" w:space="0" w:color="auto"/>
              <w:right w:val="nil"/>
            </w:tcBorders>
            <w:shd w:val="clear" w:color="auto" w:fill="FFFFFF"/>
          </w:tcPr>
          <w:p w14:paraId="60ABC42F" w14:textId="3705F0A8" w:rsidR="00A55400" w:rsidRPr="00F21240" w:rsidRDefault="00A55400" w:rsidP="00A55400">
            <w:pPr>
              <w:pStyle w:val="MsgTableBody"/>
              <w:jc w:val="center"/>
              <w:rPr>
                <w:ins w:id="3942" w:author="Merrick, Riki | APHL" w:date="2022-07-28T10:30:00Z"/>
                <w:noProof/>
              </w:rPr>
            </w:pPr>
            <w:ins w:id="3943" w:author="Merrick, Riki | APHL" w:date="2022-07-28T10:31:00Z">
              <w:r>
                <w:rPr>
                  <w:noProof/>
                </w:rPr>
                <w:t>3</w:t>
              </w:r>
            </w:ins>
          </w:p>
        </w:tc>
      </w:tr>
      <w:tr w:rsidR="00A55400" w:rsidRPr="00715956" w14:paraId="5A94540B" w14:textId="77777777" w:rsidTr="00D50068">
        <w:trPr>
          <w:jc w:val="center"/>
          <w:ins w:id="3944" w:author="Merrick, Riki | APHL" w:date="2022-07-28T10:30:00Z"/>
        </w:trPr>
        <w:tc>
          <w:tcPr>
            <w:tcW w:w="2880" w:type="dxa"/>
            <w:tcBorders>
              <w:top w:val="dotted" w:sz="4" w:space="0" w:color="auto"/>
              <w:left w:val="nil"/>
              <w:bottom w:val="dotted" w:sz="4" w:space="0" w:color="auto"/>
              <w:right w:val="nil"/>
            </w:tcBorders>
            <w:shd w:val="clear" w:color="auto" w:fill="FFFFFF"/>
          </w:tcPr>
          <w:p w14:paraId="5B7E9064" w14:textId="255F2877" w:rsidR="00A55400" w:rsidRPr="00F21240" w:rsidRDefault="00A55400" w:rsidP="00A55400">
            <w:pPr>
              <w:pStyle w:val="MsgTableBody"/>
              <w:rPr>
                <w:ins w:id="3945" w:author="Merrick, Riki | APHL" w:date="2022-07-28T10:30:00Z"/>
                <w:noProof/>
              </w:rPr>
            </w:pPr>
            <w:ins w:id="3946" w:author="Merrick, Riki | APHL" w:date="2022-07-28T10:31:00Z">
              <w:r>
                <w:rPr>
                  <w:noProof/>
                </w:rPr>
                <w:t xml:space="preserve">  [{ GSC }]</w:t>
              </w:r>
            </w:ins>
          </w:p>
        </w:tc>
        <w:tc>
          <w:tcPr>
            <w:tcW w:w="4320" w:type="dxa"/>
            <w:tcBorders>
              <w:top w:val="dotted" w:sz="4" w:space="0" w:color="auto"/>
              <w:left w:val="nil"/>
              <w:bottom w:val="dotted" w:sz="4" w:space="0" w:color="auto"/>
              <w:right w:val="nil"/>
            </w:tcBorders>
            <w:shd w:val="clear" w:color="auto" w:fill="FFFFFF"/>
          </w:tcPr>
          <w:p w14:paraId="217620D9" w14:textId="42CA3A09" w:rsidR="00A55400" w:rsidRPr="00F21240" w:rsidRDefault="00A55400" w:rsidP="00A55400">
            <w:pPr>
              <w:pStyle w:val="MsgTableBody"/>
              <w:rPr>
                <w:ins w:id="3947" w:author="Merrick, Riki | APHL" w:date="2022-07-28T10:30:00Z"/>
                <w:noProof/>
              </w:rPr>
            </w:pPr>
            <w:ins w:id="3948" w:author="Merrick, Riki | APHL" w:date="2022-07-28T10:31: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4BD6FA7A" w14:textId="77777777" w:rsidR="00A55400" w:rsidRDefault="00A55400" w:rsidP="00A55400">
            <w:pPr>
              <w:pStyle w:val="MsgTableBody"/>
              <w:jc w:val="center"/>
              <w:rPr>
                <w:ins w:id="3949" w:author="Merrick, Riki | APHL" w:date="2022-07-28T10:30:00Z"/>
                <w:noProof/>
              </w:rPr>
            </w:pPr>
          </w:p>
        </w:tc>
        <w:tc>
          <w:tcPr>
            <w:tcW w:w="1008" w:type="dxa"/>
            <w:tcBorders>
              <w:top w:val="dotted" w:sz="4" w:space="0" w:color="auto"/>
              <w:left w:val="nil"/>
              <w:bottom w:val="dotted" w:sz="4" w:space="0" w:color="auto"/>
              <w:right w:val="nil"/>
            </w:tcBorders>
            <w:shd w:val="clear" w:color="auto" w:fill="FFFFFF"/>
          </w:tcPr>
          <w:p w14:paraId="1153E567" w14:textId="6321567D" w:rsidR="00A55400" w:rsidRPr="00F21240" w:rsidRDefault="00A55400" w:rsidP="00A55400">
            <w:pPr>
              <w:pStyle w:val="MsgTableBody"/>
              <w:jc w:val="center"/>
              <w:rPr>
                <w:ins w:id="3950" w:author="Merrick, Riki | APHL" w:date="2022-07-28T10:30:00Z"/>
                <w:noProof/>
              </w:rPr>
            </w:pPr>
            <w:ins w:id="3951" w:author="Merrick, Riki | APHL" w:date="2022-07-28T10:31:00Z">
              <w:r>
                <w:rPr>
                  <w:noProof/>
                </w:rPr>
                <w:t>3</w:t>
              </w:r>
            </w:ins>
          </w:p>
        </w:tc>
      </w:tr>
      <w:tr w:rsidR="00A55400" w:rsidRPr="00715956" w14:paraId="0E4069F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43AE6E" w14:textId="77777777" w:rsidR="00A55400" w:rsidRPr="00F21240" w:rsidRDefault="00A55400" w:rsidP="00A55400">
            <w:pPr>
              <w:pStyle w:val="MsgTableBody"/>
              <w:rPr>
                <w:noProof/>
              </w:rPr>
            </w:pPr>
            <w:r w:rsidRPr="00F21240">
              <w:rPr>
                <w:noProof/>
              </w:rPr>
              <w:t xml:space="preserve">  [{ ARV }]</w:t>
            </w:r>
          </w:p>
        </w:tc>
        <w:tc>
          <w:tcPr>
            <w:tcW w:w="4320" w:type="dxa"/>
            <w:tcBorders>
              <w:top w:val="dotted" w:sz="4" w:space="0" w:color="auto"/>
              <w:left w:val="nil"/>
              <w:bottom w:val="dotted" w:sz="4" w:space="0" w:color="auto"/>
              <w:right w:val="nil"/>
            </w:tcBorders>
            <w:shd w:val="clear" w:color="auto" w:fill="FFFFFF"/>
          </w:tcPr>
          <w:p w14:paraId="598795EA" w14:textId="3625E4D7" w:rsidR="00A55400" w:rsidRPr="00F21240" w:rsidRDefault="00A55400" w:rsidP="00A55400">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418F17B0" w14:textId="22673BDD" w:rsidR="00A55400" w:rsidRPr="00F21240" w:rsidRDefault="00A55400" w:rsidP="00A5540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98C8112" w14:textId="77777777" w:rsidR="00A55400" w:rsidRPr="00F21240" w:rsidRDefault="00A55400" w:rsidP="00A55400">
            <w:pPr>
              <w:pStyle w:val="MsgTableBody"/>
              <w:jc w:val="center"/>
              <w:rPr>
                <w:noProof/>
              </w:rPr>
            </w:pPr>
            <w:r w:rsidRPr="00F21240">
              <w:rPr>
                <w:noProof/>
              </w:rPr>
              <w:t>3</w:t>
            </w:r>
          </w:p>
        </w:tc>
      </w:tr>
      <w:tr w:rsidR="00A55400" w:rsidRPr="00715956" w14:paraId="522D3C02" w14:textId="77777777" w:rsidTr="00D50068">
        <w:trPr>
          <w:jc w:val="center"/>
          <w:ins w:id="3952" w:author="Merrick, Riki | APHL" w:date="2022-07-28T10:31:00Z"/>
        </w:trPr>
        <w:tc>
          <w:tcPr>
            <w:tcW w:w="2880" w:type="dxa"/>
            <w:tcBorders>
              <w:top w:val="dotted" w:sz="4" w:space="0" w:color="auto"/>
              <w:left w:val="nil"/>
              <w:bottom w:val="dotted" w:sz="4" w:space="0" w:color="auto"/>
              <w:right w:val="nil"/>
            </w:tcBorders>
            <w:shd w:val="clear" w:color="auto" w:fill="FFFFFF"/>
          </w:tcPr>
          <w:p w14:paraId="34C65916" w14:textId="10F11357" w:rsidR="00A55400" w:rsidRPr="00F21240" w:rsidRDefault="00A55400" w:rsidP="00A55400">
            <w:pPr>
              <w:pStyle w:val="MsgTableBody"/>
              <w:rPr>
                <w:ins w:id="3953" w:author="Merrick, Riki | APHL" w:date="2022-07-28T10:31:00Z"/>
                <w:noProof/>
              </w:rPr>
            </w:pPr>
            <w:ins w:id="3954" w:author="Merrick, Riki | APHL" w:date="2022-07-28T10:32:00Z">
              <w:r w:rsidRPr="00F21240">
                <w:rPr>
                  <w:noProof/>
                </w:rPr>
                <w:t>[{</w:t>
              </w:r>
            </w:ins>
          </w:p>
        </w:tc>
        <w:tc>
          <w:tcPr>
            <w:tcW w:w="4320" w:type="dxa"/>
            <w:tcBorders>
              <w:top w:val="dotted" w:sz="4" w:space="0" w:color="auto"/>
              <w:left w:val="nil"/>
              <w:bottom w:val="dotted" w:sz="4" w:space="0" w:color="auto"/>
              <w:right w:val="nil"/>
            </w:tcBorders>
            <w:shd w:val="clear" w:color="auto" w:fill="FFFFFF"/>
          </w:tcPr>
          <w:p w14:paraId="38548193" w14:textId="0BE08050" w:rsidR="00A55400" w:rsidRPr="00F21240" w:rsidRDefault="00E4464A" w:rsidP="00A55400">
            <w:pPr>
              <w:pStyle w:val="MsgTableBody"/>
              <w:rPr>
                <w:ins w:id="3955" w:author="Merrick, Riki | APHL" w:date="2022-07-28T10:31:00Z"/>
                <w:noProof/>
              </w:rPr>
            </w:pPr>
            <w:ins w:id="3956" w:author="Merrick, Riki | APHL" w:date="2022-07-28T10:32: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1CFBC36A" w14:textId="77777777" w:rsidR="00A55400" w:rsidRPr="00F21240" w:rsidRDefault="00A55400" w:rsidP="00A55400">
            <w:pPr>
              <w:pStyle w:val="MsgTableBody"/>
              <w:jc w:val="center"/>
              <w:rPr>
                <w:ins w:id="3957" w:author="Merrick, Riki | APHL" w:date="2022-07-28T10:31:00Z"/>
                <w:noProof/>
              </w:rPr>
            </w:pPr>
          </w:p>
        </w:tc>
        <w:tc>
          <w:tcPr>
            <w:tcW w:w="1008" w:type="dxa"/>
            <w:tcBorders>
              <w:top w:val="dotted" w:sz="4" w:space="0" w:color="auto"/>
              <w:left w:val="nil"/>
              <w:bottom w:val="dotted" w:sz="4" w:space="0" w:color="auto"/>
              <w:right w:val="nil"/>
            </w:tcBorders>
            <w:shd w:val="clear" w:color="auto" w:fill="FFFFFF"/>
          </w:tcPr>
          <w:p w14:paraId="01847947" w14:textId="77777777" w:rsidR="00A55400" w:rsidRPr="00F21240" w:rsidRDefault="00A55400" w:rsidP="00A55400">
            <w:pPr>
              <w:pStyle w:val="MsgTableBody"/>
              <w:jc w:val="center"/>
              <w:rPr>
                <w:ins w:id="3958" w:author="Merrick, Riki | APHL" w:date="2022-07-28T10:31:00Z"/>
                <w:noProof/>
              </w:rPr>
            </w:pPr>
          </w:p>
        </w:tc>
      </w:tr>
      <w:tr w:rsidR="00A55400" w:rsidRPr="00715956" w14:paraId="6080D72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82E7EE0" w14:textId="0C44FEE8" w:rsidR="00A55400" w:rsidRPr="00F21240" w:rsidRDefault="00A55400" w:rsidP="00A55400">
            <w:pPr>
              <w:pStyle w:val="MsgTableBody"/>
              <w:rPr>
                <w:noProof/>
              </w:rPr>
            </w:pPr>
            <w:r w:rsidRPr="00F21240">
              <w:rPr>
                <w:noProof/>
              </w:rPr>
              <w:t xml:space="preserve"> </w:t>
            </w:r>
            <w:ins w:id="3959" w:author="Merrick, Riki | APHL" w:date="2022-07-28T10:32:00Z">
              <w:r w:rsidR="00E4464A">
                <w:rPr>
                  <w:noProof/>
                </w:rPr>
                <w:t xml:space="preserve">  </w:t>
              </w:r>
            </w:ins>
            <w:r w:rsidRPr="00F21240">
              <w:rPr>
                <w:noProof/>
              </w:rPr>
              <w:t xml:space="preserve"> </w:t>
            </w:r>
            <w:del w:id="3960" w:author="Merrick, Riki | APHL" w:date="2022-07-28T10:32:00Z">
              <w:r w:rsidRPr="00F21240" w:rsidDel="00A55400">
                <w:rPr>
                  <w:noProof/>
                </w:rPr>
                <w:delText xml:space="preserve">[{ </w:delText>
              </w:r>
            </w:del>
            <w:r w:rsidRPr="00F21240">
              <w:rPr>
                <w:noProof/>
              </w:rPr>
              <w:t xml:space="preserve">NK1 </w:t>
            </w:r>
            <w:del w:id="3961" w:author="Merrick, Riki | APHL" w:date="2022-07-28T10:32:00Z">
              <w:r w:rsidRPr="00F21240" w:rsidDel="00E4464A">
                <w:rPr>
                  <w:noProof/>
                </w:rPr>
                <w:delText>}]</w:delText>
              </w:r>
            </w:del>
          </w:p>
        </w:tc>
        <w:tc>
          <w:tcPr>
            <w:tcW w:w="4320" w:type="dxa"/>
            <w:tcBorders>
              <w:top w:val="dotted" w:sz="4" w:space="0" w:color="auto"/>
              <w:left w:val="nil"/>
              <w:bottom w:val="dotted" w:sz="4" w:space="0" w:color="auto"/>
              <w:right w:val="nil"/>
            </w:tcBorders>
            <w:shd w:val="clear" w:color="auto" w:fill="FFFFFF"/>
          </w:tcPr>
          <w:p w14:paraId="0AC6362A" w14:textId="77777777" w:rsidR="00A55400" w:rsidRPr="00F21240" w:rsidRDefault="00A55400" w:rsidP="00A55400">
            <w:pPr>
              <w:pStyle w:val="MsgTableBody"/>
              <w:rPr>
                <w:noProof/>
              </w:rPr>
            </w:pPr>
            <w:r w:rsidRPr="00F21240">
              <w:rPr>
                <w:noProof/>
              </w:rPr>
              <w:t>Next of Kin</w:t>
            </w:r>
          </w:p>
        </w:tc>
        <w:tc>
          <w:tcPr>
            <w:tcW w:w="864" w:type="dxa"/>
            <w:tcBorders>
              <w:top w:val="dotted" w:sz="4" w:space="0" w:color="auto"/>
              <w:left w:val="nil"/>
              <w:bottom w:val="dotted" w:sz="4" w:space="0" w:color="auto"/>
              <w:right w:val="nil"/>
            </w:tcBorders>
            <w:shd w:val="clear" w:color="auto" w:fill="FFFFFF"/>
          </w:tcPr>
          <w:p w14:paraId="7118941D" w14:textId="77777777" w:rsidR="00A55400" w:rsidRPr="00F21240"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F718D7" w14:textId="77777777" w:rsidR="00A55400" w:rsidRPr="00F21240" w:rsidRDefault="00A55400" w:rsidP="00A55400">
            <w:pPr>
              <w:pStyle w:val="MsgTableBody"/>
              <w:jc w:val="center"/>
              <w:rPr>
                <w:noProof/>
              </w:rPr>
            </w:pPr>
            <w:r w:rsidRPr="00F21240">
              <w:rPr>
                <w:noProof/>
              </w:rPr>
              <w:t>3</w:t>
            </w:r>
          </w:p>
        </w:tc>
      </w:tr>
      <w:tr w:rsidR="00A55400" w:rsidRPr="00715956" w14:paraId="09423A16" w14:textId="77777777" w:rsidTr="00D50068">
        <w:trPr>
          <w:jc w:val="center"/>
          <w:ins w:id="3962" w:author="Merrick, Riki | APHL" w:date="2022-07-17T17:32:00Z"/>
        </w:trPr>
        <w:tc>
          <w:tcPr>
            <w:tcW w:w="2880" w:type="dxa"/>
            <w:tcBorders>
              <w:top w:val="dotted" w:sz="4" w:space="0" w:color="auto"/>
              <w:left w:val="nil"/>
              <w:bottom w:val="dotted" w:sz="4" w:space="0" w:color="auto"/>
              <w:right w:val="nil"/>
            </w:tcBorders>
            <w:shd w:val="clear" w:color="auto" w:fill="FFFFFF"/>
          </w:tcPr>
          <w:p w14:paraId="40A0E2CD" w14:textId="60FBE7D3" w:rsidR="00A55400" w:rsidRPr="00F21240" w:rsidRDefault="00A55400" w:rsidP="00A55400">
            <w:pPr>
              <w:pStyle w:val="MsgTableBody"/>
              <w:rPr>
                <w:ins w:id="3963" w:author="Merrick, Riki | APHL" w:date="2022-07-17T17:32:00Z"/>
                <w:noProof/>
              </w:rPr>
            </w:pPr>
            <w:ins w:id="3964" w:author="Merrick, Riki | APHL" w:date="2022-07-17T17:32: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7729A0EB" w14:textId="3AF970D4" w:rsidR="00A55400" w:rsidRPr="00F21240" w:rsidRDefault="00A55400" w:rsidP="00A55400">
            <w:pPr>
              <w:pStyle w:val="MsgTableBody"/>
              <w:rPr>
                <w:ins w:id="3965" w:author="Merrick, Riki | APHL" w:date="2022-07-17T17:32:00Z"/>
                <w:noProof/>
              </w:rPr>
            </w:pPr>
            <w:ins w:id="3966" w:author="Merrick, Riki | APHL" w:date="2022-07-17T17:3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130F5E65" w14:textId="77777777" w:rsidR="00A55400" w:rsidRPr="00F21240" w:rsidRDefault="00A55400" w:rsidP="00A55400">
            <w:pPr>
              <w:pStyle w:val="MsgTableBody"/>
              <w:jc w:val="center"/>
              <w:rPr>
                <w:ins w:id="3967" w:author="Merrick, Riki | APHL" w:date="2022-07-17T17:32:00Z"/>
                <w:noProof/>
              </w:rPr>
            </w:pPr>
          </w:p>
        </w:tc>
        <w:tc>
          <w:tcPr>
            <w:tcW w:w="1008" w:type="dxa"/>
            <w:tcBorders>
              <w:top w:val="dotted" w:sz="4" w:space="0" w:color="auto"/>
              <w:left w:val="nil"/>
              <w:bottom w:val="dotted" w:sz="4" w:space="0" w:color="auto"/>
              <w:right w:val="nil"/>
            </w:tcBorders>
            <w:shd w:val="clear" w:color="auto" w:fill="FFFFFF"/>
          </w:tcPr>
          <w:p w14:paraId="4FA50874" w14:textId="0E6A536E" w:rsidR="00A55400" w:rsidRPr="00F21240" w:rsidRDefault="00A55400" w:rsidP="00A55400">
            <w:pPr>
              <w:pStyle w:val="MsgTableBody"/>
              <w:jc w:val="center"/>
              <w:rPr>
                <w:ins w:id="3968" w:author="Merrick, Riki | APHL" w:date="2022-07-17T17:32:00Z"/>
                <w:noProof/>
              </w:rPr>
            </w:pPr>
            <w:ins w:id="3969" w:author="Merrick, Riki | APHL" w:date="2022-07-17T17:32:00Z">
              <w:r>
                <w:rPr>
                  <w:noProof/>
                </w:rPr>
                <w:t>3</w:t>
              </w:r>
            </w:ins>
          </w:p>
        </w:tc>
      </w:tr>
      <w:tr w:rsidR="00A55400" w:rsidRPr="00715956" w14:paraId="1F74B1C7" w14:textId="77777777" w:rsidTr="00D50068">
        <w:trPr>
          <w:jc w:val="center"/>
          <w:ins w:id="3970" w:author="Merrick, Riki | APHL" w:date="2022-07-17T17:32:00Z"/>
        </w:trPr>
        <w:tc>
          <w:tcPr>
            <w:tcW w:w="2880" w:type="dxa"/>
            <w:tcBorders>
              <w:top w:val="dotted" w:sz="4" w:space="0" w:color="auto"/>
              <w:left w:val="nil"/>
              <w:bottom w:val="dotted" w:sz="4" w:space="0" w:color="auto"/>
              <w:right w:val="nil"/>
            </w:tcBorders>
            <w:shd w:val="clear" w:color="auto" w:fill="FFFFFF"/>
          </w:tcPr>
          <w:p w14:paraId="4CBB1FB4" w14:textId="200F5158" w:rsidR="00A55400" w:rsidRPr="00F21240" w:rsidRDefault="00A55400" w:rsidP="00A55400">
            <w:pPr>
              <w:pStyle w:val="MsgTableBody"/>
              <w:rPr>
                <w:ins w:id="3971" w:author="Merrick, Riki | APHL" w:date="2022-07-17T17:32:00Z"/>
                <w:noProof/>
              </w:rPr>
            </w:pPr>
            <w:ins w:id="3972" w:author="Merrick, Riki | APHL" w:date="2022-07-17T17:32: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41BC21B2" w14:textId="06B06128" w:rsidR="00A55400" w:rsidRPr="00F21240" w:rsidRDefault="00A55400" w:rsidP="00A55400">
            <w:pPr>
              <w:pStyle w:val="MsgTableBody"/>
              <w:rPr>
                <w:ins w:id="3973" w:author="Merrick, Riki | APHL" w:date="2022-07-17T17:32:00Z"/>
                <w:noProof/>
              </w:rPr>
            </w:pPr>
            <w:ins w:id="3974" w:author="Merrick, Riki | APHL" w:date="2022-07-17T17:3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69657351" w14:textId="77777777" w:rsidR="00A55400" w:rsidRPr="00F21240" w:rsidRDefault="00A55400" w:rsidP="00A55400">
            <w:pPr>
              <w:pStyle w:val="MsgTableBody"/>
              <w:jc w:val="center"/>
              <w:rPr>
                <w:ins w:id="3975" w:author="Merrick, Riki | APHL" w:date="2022-07-17T17:32:00Z"/>
                <w:noProof/>
              </w:rPr>
            </w:pPr>
          </w:p>
        </w:tc>
        <w:tc>
          <w:tcPr>
            <w:tcW w:w="1008" w:type="dxa"/>
            <w:tcBorders>
              <w:top w:val="dotted" w:sz="4" w:space="0" w:color="auto"/>
              <w:left w:val="nil"/>
              <w:bottom w:val="dotted" w:sz="4" w:space="0" w:color="auto"/>
              <w:right w:val="nil"/>
            </w:tcBorders>
            <w:shd w:val="clear" w:color="auto" w:fill="FFFFFF"/>
          </w:tcPr>
          <w:p w14:paraId="7405D977" w14:textId="378BFA3F" w:rsidR="00A55400" w:rsidRPr="00F21240" w:rsidRDefault="00A55400" w:rsidP="00A55400">
            <w:pPr>
              <w:pStyle w:val="MsgTableBody"/>
              <w:jc w:val="center"/>
              <w:rPr>
                <w:ins w:id="3976" w:author="Merrick, Riki | APHL" w:date="2022-07-17T17:32:00Z"/>
                <w:noProof/>
              </w:rPr>
            </w:pPr>
            <w:ins w:id="3977" w:author="Merrick, Riki | APHL" w:date="2022-07-17T17:32:00Z">
              <w:r>
                <w:rPr>
                  <w:noProof/>
                </w:rPr>
                <w:t>3</w:t>
              </w:r>
            </w:ins>
          </w:p>
        </w:tc>
      </w:tr>
      <w:tr w:rsidR="00A55400" w:rsidRPr="00715956" w14:paraId="02E65EC7" w14:textId="77777777" w:rsidTr="00D50068">
        <w:trPr>
          <w:jc w:val="center"/>
          <w:ins w:id="3978" w:author="Merrick, Riki | APHL" w:date="2022-07-28T10:32:00Z"/>
        </w:trPr>
        <w:tc>
          <w:tcPr>
            <w:tcW w:w="2880" w:type="dxa"/>
            <w:tcBorders>
              <w:top w:val="dotted" w:sz="4" w:space="0" w:color="auto"/>
              <w:left w:val="nil"/>
              <w:bottom w:val="dotted" w:sz="4" w:space="0" w:color="auto"/>
              <w:right w:val="nil"/>
            </w:tcBorders>
            <w:shd w:val="clear" w:color="auto" w:fill="FFFFFF"/>
          </w:tcPr>
          <w:p w14:paraId="5B4C54CB" w14:textId="2CA995B6" w:rsidR="00A55400" w:rsidRPr="00F21240" w:rsidRDefault="00E4464A" w:rsidP="00A55400">
            <w:pPr>
              <w:pStyle w:val="MsgTableBody"/>
              <w:rPr>
                <w:ins w:id="3979" w:author="Merrick, Riki | APHL" w:date="2022-07-28T10:32:00Z"/>
                <w:noProof/>
              </w:rPr>
            </w:pPr>
            <w:ins w:id="3980" w:author="Merrick, Riki | APHL" w:date="2022-07-28T10:32:00Z">
              <w:r>
                <w:rPr>
                  <w:noProof/>
                </w:rPr>
                <w:t>}]</w:t>
              </w:r>
            </w:ins>
          </w:p>
        </w:tc>
        <w:tc>
          <w:tcPr>
            <w:tcW w:w="4320" w:type="dxa"/>
            <w:tcBorders>
              <w:top w:val="dotted" w:sz="4" w:space="0" w:color="auto"/>
              <w:left w:val="nil"/>
              <w:bottom w:val="dotted" w:sz="4" w:space="0" w:color="auto"/>
              <w:right w:val="nil"/>
            </w:tcBorders>
            <w:shd w:val="clear" w:color="auto" w:fill="FFFFFF"/>
          </w:tcPr>
          <w:p w14:paraId="1A5DCAC9" w14:textId="4FA0D3B6" w:rsidR="00A55400" w:rsidRPr="00F21240" w:rsidRDefault="00E4464A" w:rsidP="00A55400">
            <w:pPr>
              <w:pStyle w:val="MsgTableBody"/>
              <w:rPr>
                <w:ins w:id="3981" w:author="Merrick, Riki | APHL" w:date="2022-07-28T10:32:00Z"/>
                <w:noProof/>
              </w:rPr>
            </w:pPr>
            <w:ins w:id="3982" w:author="Merrick, Riki | APHL" w:date="2022-07-28T10:33: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1B394F19" w14:textId="77777777" w:rsidR="00A55400" w:rsidRPr="00F21240" w:rsidRDefault="00A55400" w:rsidP="00A55400">
            <w:pPr>
              <w:pStyle w:val="MsgTableBody"/>
              <w:jc w:val="center"/>
              <w:rPr>
                <w:ins w:id="3983" w:author="Merrick, Riki | APHL" w:date="2022-07-28T10:32:00Z"/>
                <w:noProof/>
              </w:rPr>
            </w:pPr>
          </w:p>
        </w:tc>
        <w:tc>
          <w:tcPr>
            <w:tcW w:w="1008" w:type="dxa"/>
            <w:tcBorders>
              <w:top w:val="dotted" w:sz="4" w:space="0" w:color="auto"/>
              <w:left w:val="nil"/>
              <w:bottom w:val="dotted" w:sz="4" w:space="0" w:color="auto"/>
              <w:right w:val="nil"/>
            </w:tcBorders>
            <w:shd w:val="clear" w:color="auto" w:fill="FFFFFF"/>
          </w:tcPr>
          <w:p w14:paraId="009C2FE7" w14:textId="77777777" w:rsidR="00A55400" w:rsidRPr="00F21240" w:rsidRDefault="00A55400" w:rsidP="00A55400">
            <w:pPr>
              <w:pStyle w:val="MsgTableBody"/>
              <w:jc w:val="center"/>
              <w:rPr>
                <w:ins w:id="3984" w:author="Merrick, Riki | APHL" w:date="2022-07-28T10:32:00Z"/>
                <w:noProof/>
              </w:rPr>
            </w:pPr>
          </w:p>
        </w:tc>
      </w:tr>
      <w:tr w:rsidR="00A55400" w:rsidRPr="00715956" w14:paraId="43AEA19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9CA03D3" w14:textId="77777777" w:rsidR="00A55400" w:rsidRPr="00F21240" w:rsidRDefault="00A55400" w:rsidP="00A55400">
            <w:pPr>
              <w:pStyle w:val="MsgTableBody"/>
              <w:rPr>
                <w:noProof/>
              </w:rPr>
            </w:pPr>
            <w:r w:rsidRPr="00F21240">
              <w:rPr>
                <w:noProof/>
              </w:rPr>
              <w:lastRenderedPageBreak/>
              <w:t xml:space="preserve">  QRI</w:t>
            </w:r>
          </w:p>
        </w:tc>
        <w:tc>
          <w:tcPr>
            <w:tcW w:w="4320" w:type="dxa"/>
            <w:tcBorders>
              <w:top w:val="dotted" w:sz="4" w:space="0" w:color="auto"/>
              <w:left w:val="nil"/>
              <w:bottom w:val="dotted" w:sz="4" w:space="0" w:color="auto"/>
              <w:right w:val="nil"/>
            </w:tcBorders>
            <w:shd w:val="clear" w:color="auto" w:fill="FFFFFF"/>
          </w:tcPr>
          <w:p w14:paraId="660192A3" w14:textId="77777777" w:rsidR="00A55400" w:rsidRPr="00F21240" w:rsidRDefault="00A55400" w:rsidP="00A55400">
            <w:pPr>
              <w:pStyle w:val="MsgTableBody"/>
              <w:rPr>
                <w:noProof/>
              </w:rPr>
            </w:pPr>
            <w:r w:rsidRPr="00F21240">
              <w:rPr>
                <w:noProof/>
              </w:rPr>
              <w:t>Query Response Instances</w:t>
            </w:r>
          </w:p>
        </w:tc>
        <w:tc>
          <w:tcPr>
            <w:tcW w:w="864" w:type="dxa"/>
            <w:tcBorders>
              <w:top w:val="dotted" w:sz="4" w:space="0" w:color="auto"/>
              <w:left w:val="nil"/>
              <w:bottom w:val="dotted" w:sz="4" w:space="0" w:color="auto"/>
              <w:right w:val="nil"/>
            </w:tcBorders>
            <w:shd w:val="clear" w:color="auto" w:fill="FFFFFF"/>
          </w:tcPr>
          <w:p w14:paraId="65636103" w14:textId="77777777" w:rsidR="00A55400" w:rsidRPr="00F21240"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8D9C36" w14:textId="77777777" w:rsidR="00A55400" w:rsidRPr="00F21240" w:rsidRDefault="00A55400" w:rsidP="00A55400">
            <w:pPr>
              <w:pStyle w:val="MsgTableBody"/>
              <w:jc w:val="center"/>
              <w:rPr>
                <w:noProof/>
              </w:rPr>
            </w:pPr>
            <w:r w:rsidRPr="00F21240">
              <w:rPr>
                <w:noProof/>
              </w:rPr>
              <w:t>5</w:t>
            </w:r>
          </w:p>
        </w:tc>
      </w:tr>
      <w:tr w:rsidR="00A55400" w:rsidRPr="00715956" w14:paraId="0A24062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D797C11" w14:textId="77777777" w:rsidR="00A55400" w:rsidRPr="00F21240" w:rsidRDefault="00A55400" w:rsidP="00A55400">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8994EB9" w14:textId="77777777" w:rsidR="00A55400" w:rsidRPr="00F21240" w:rsidRDefault="00A55400" w:rsidP="00A55400">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0C6DF20A" w14:textId="77777777" w:rsidR="00A55400" w:rsidRPr="00F21240" w:rsidRDefault="00A55400" w:rsidP="00A5540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EB3382" w14:textId="77777777" w:rsidR="00A55400" w:rsidRPr="00F21240" w:rsidRDefault="00A55400" w:rsidP="00A55400">
            <w:pPr>
              <w:pStyle w:val="MsgTableBody"/>
              <w:jc w:val="center"/>
              <w:rPr>
                <w:noProof/>
              </w:rPr>
            </w:pPr>
          </w:p>
        </w:tc>
      </w:tr>
      <w:tr w:rsidR="00A55400" w:rsidRPr="00715956" w14:paraId="71D8E587"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30DC13E" w14:textId="77777777" w:rsidR="00A55400" w:rsidRPr="00F21240" w:rsidRDefault="00A55400" w:rsidP="00A55400">
            <w:pPr>
              <w:pStyle w:val="MsgTableBody"/>
              <w:rPr>
                <w:noProof/>
              </w:rPr>
            </w:pPr>
            <w:r w:rsidRPr="00F21240">
              <w:rPr>
                <w:noProof/>
              </w:rPr>
              <w:t>[DSC]</w:t>
            </w:r>
          </w:p>
        </w:tc>
        <w:tc>
          <w:tcPr>
            <w:tcW w:w="4320" w:type="dxa"/>
            <w:tcBorders>
              <w:top w:val="dotted" w:sz="4" w:space="0" w:color="auto"/>
              <w:left w:val="nil"/>
              <w:bottom w:val="single" w:sz="2" w:space="0" w:color="auto"/>
              <w:right w:val="nil"/>
            </w:tcBorders>
            <w:shd w:val="clear" w:color="auto" w:fill="FFFFFF"/>
          </w:tcPr>
          <w:p w14:paraId="61BB39A5" w14:textId="77777777" w:rsidR="00A55400" w:rsidRPr="00F21240" w:rsidRDefault="00A55400" w:rsidP="00A55400">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669F4BC7" w14:textId="77777777" w:rsidR="00A55400" w:rsidRPr="00F21240" w:rsidRDefault="00A55400" w:rsidP="00A55400">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82AED29" w14:textId="77777777" w:rsidR="00A55400" w:rsidRPr="00F21240" w:rsidRDefault="00A55400" w:rsidP="00A55400">
            <w:pPr>
              <w:pStyle w:val="MsgTableBody"/>
              <w:jc w:val="center"/>
              <w:rPr>
                <w:noProof/>
              </w:rPr>
            </w:pPr>
            <w:r w:rsidRPr="00F21240">
              <w:rPr>
                <w:noProof/>
              </w:rPr>
              <w:t>2</w:t>
            </w:r>
          </w:p>
        </w:tc>
      </w:tr>
    </w:tbl>
    <w:p w14:paraId="375A9C34" w14:textId="5426AAF5" w:rsidR="00A80CE2" w:rsidRDefault="00A80CE2" w:rsidP="005D4E8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5D4E8C" w:rsidRPr="006D6BB6" w14:paraId="75A535C3" w14:textId="77777777" w:rsidTr="005D4E8C">
        <w:trPr>
          <w:jc w:val="center"/>
        </w:trPr>
        <w:tc>
          <w:tcPr>
            <w:tcW w:w="6912" w:type="dxa"/>
            <w:gridSpan w:val="4"/>
          </w:tcPr>
          <w:p w14:paraId="0C1DFDFB" w14:textId="22ACDEF9" w:rsidR="005D4E8C" w:rsidRPr="006D6BB6" w:rsidRDefault="005D4E8C" w:rsidP="005D4E8C">
            <w:pPr>
              <w:pStyle w:val="ACK-ChoreographyHeader"/>
            </w:pPr>
            <w:r w:rsidRPr="00C20CAF">
              <w:t>Acknowledgment Choreography</w:t>
            </w:r>
          </w:p>
        </w:tc>
      </w:tr>
      <w:tr w:rsidR="005D4E8C" w:rsidRPr="006D6BB6" w14:paraId="012D5657" w14:textId="77777777" w:rsidTr="005D4E8C">
        <w:trPr>
          <w:jc w:val="center"/>
        </w:trPr>
        <w:tc>
          <w:tcPr>
            <w:tcW w:w="6912" w:type="dxa"/>
            <w:gridSpan w:val="4"/>
          </w:tcPr>
          <w:p w14:paraId="68257CB0" w14:textId="4221400C" w:rsidR="005D4E8C" w:rsidRPr="00C20CAF" w:rsidRDefault="004D7EA0" w:rsidP="005D4E8C">
            <w:pPr>
              <w:pStyle w:val="ACK-ChoreographyHeader"/>
            </w:pPr>
            <w:r w:rsidRPr="004842E3">
              <w:rPr>
                <w:noProof/>
                <w:lang w:val="fr-FR"/>
              </w:rPr>
              <w:t>RSP^K21^RSP_K21</w:t>
            </w:r>
          </w:p>
        </w:tc>
      </w:tr>
      <w:tr w:rsidR="00A80CE2" w:rsidRPr="006D6BB6" w14:paraId="3030C7A4" w14:textId="77777777" w:rsidTr="005D4E8C">
        <w:trPr>
          <w:jc w:val="center"/>
        </w:trPr>
        <w:tc>
          <w:tcPr>
            <w:tcW w:w="1458" w:type="dxa"/>
          </w:tcPr>
          <w:p w14:paraId="2A274AF6" w14:textId="77777777" w:rsidR="00A80CE2" w:rsidRPr="006D6BB6" w:rsidRDefault="00A80CE2" w:rsidP="00A06574">
            <w:pPr>
              <w:pStyle w:val="ACK-ChoreographyBody"/>
            </w:pPr>
            <w:r w:rsidRPr="006D6BB6">
              <w:t>Field name</w:t>
            </w:r>
          </w:p>
        </w:tc>
        <w:tc>
          <w:tcPr>
            <w:tcW w:w="2478" w:type="dxa"/>
          </w:tcPr>
          <w:p w14:paraId="40739190" w14:textId="77777777" w:rsidR="00A80CE2" w:rsidRPr="006D6BB6" w:rsidRDefault="00A80CE2" w:rsidP="00A06574">
            <w:pPr>
              <w:pStyle w:val="ACK-ChoreographyBody"/>
            </w:pPr>
            <w:r w:rsidRPr="006D6BB6">
              <w:t>Field Value: Original mode</w:t>
            </w:r>
          </w:p>
        </w:tc>
        <w:tc>
          <w:tcPr>
            <w:tcW w:w="2976" w:type="dxa"/>
            <w:gridSpan w:val="2"/>
          </w:tcPr>
          <w:p w14:paraId="2CA4251E" w14:textId="77777777" w:rsidR="00A80CE2" w:rsidRPr="006D6BB6" w:rsidRDefault="00A80CE2" w:rsidP="00A06574">
            <w:pPr>
              <w:pStyle w:val="ACK-ChoreographyBody"/>
            </w:pPr>
            <w:r w:rsidRPr="006D6BB6">
              <w:t>Field value: Enhanced mode</w:t>
            </w:r>
          </w:p>
        </w:tc>
      </w:tr>
      <w:tr w:rsidR="00A80CE2" w:rsidRPr="006D6BB6" w14:paraId="7EF43398" w14:textId="77777777" w:rsidTr="005D4E8C">
        <w:trPr>
          <w:jc w:val="center"/>
        </w:trPr>
        <w:tc>
          <w:tcPr>
            <w:tcW w:w="1458" w:type="dxa"/>
          </w:tcPr>
          <w:p w14:paraId="5A67ACF4" w14:textId="77777777" w:rsidR="00A80CE2" w:rsidRPr="006D6BB6" w:rsidRDefault="00A80CE2" w:rsidP="00A06574">
            <w:pPr>
              <w:pStyle w:val="ACK-ChoreographyBody"/>
            </w:pPr>
            <w:r w:rsidRPr="006D6BB6">
              <w:t>MSH.15</w:t>
            </w:r>
          </w:p>
        </w:tc>
        <w:tc>
          <w:tcPr>
            <w:tcW w:w="2478" w:type="dxa"/>
          </w:tcPr>
          <w:p w14:paraId="5662E654" w14:textId="77777777" w:rsidR="00A80CE2" w:rsidRPr="006D6BB6" w:rsidRDefault="00A80CE2" w:rsidP="00A06574">
            <w:pPr>
              <w:pStyle w:val="ACK-ChoreographyBody"/>
            </w:pPr>
            <w:r w:rsidRPr="006D6BB6">
              <w:t>Blank</w:t>
            </w:r>
          </w:p>
        </w:tc>
        <w:tc>
          <w:tcPr>
            <w:tcW w:w="850" w:type="dxa"/>
          </w:tcPr>
          <w:p w14:paraId="2B2B0E9E" w14:textId="77777777" w:rsidR="00A80CE2" w:rsidRPr="006D6BB6" w:rsidRDefault="00A80CE2" w:rsidP="00A06574">
            <w:pPr>
              <w:pStyle w:val="ACK-ChoreographyBody"/>
            </w:pPr>
            <w:r w:rsidRPr="006D6BB6">
              <w:t>NE</w:t>
            </w:r>
          </w:p>
        </w:tc>
        <w:tc>
          <w:tcPr>
            <w:tcW w:w="2126" w:type="dxa"/>
          </w:tcPr>
          <w:p w14:paraId="2DDC7EAB" w14:textId="77777777" w:rsidR="00A80CE2" w:rsidRPr="006D6BB6" w:rsidRDefault="00A80CE2" w:rsidP="00A06574">
            <w:pPr>
              <w:pStyle w:val="ACK-ChoreographyBody"/>
            </w:pPr>
            <w:r w:rsidRPr="006D6BB6">
              <w:t>AL, SU, ER</w:t>
            </w:r>
          </w:p>
        </w:tc>
      </w:tr>
      <w:tr w:rsidR="00A80CE2" w:rsidRPr="006D6BB6" w14:paraId="7B516E46" w14:textId="77777777" w:rsidTr="005D4E8C">
        <w:trPr>
          <w:jc w:val="center"/>
        </w:trPr>
        <w:tc>
          <w:tcPr>
            <w:tcW w:w="1458" w:type="dxa"/>
          </w:tcPr>
          <w:p w14:paraId="796C4760" w14:textId="77777777" w:rsidR="00A80CE2" w:rsidRPr="006D6BB6" w:rsidRDefault="00A80CE2" w:rsidP="00A06574">
            <w:pPr>
              <w:pStyle w:val="ACK-ChoreographyBody"/>
            </w:pPr>
            <w:r w:rsidRPr="006D6BB6">
              <w:t>MSH.16</w:t>
            </w:r>
          </w:p>
        </w:tc>
        <w:tc>
          <w:tcPr>
            <w:tcW w:w="2478" w:type="dxa"/>
          </w:tcPr>
          <w:p w14:paraId="49FB2323" w14:textId="77777777" w:rsidR="00A80CE2" w:rsidRPr="006D6BB6" w:rsidRDefault="00A80CE2" w:rsidP="00A06574">
            <w:pPr>
              <w:pStyle w:val="ACK-ChoreographyBody"/>
            </w:pPr>
            <w:r w:rsidRPr="006D6BB6">
              <w:t>Blank</w:t>
            </w:r>
          </w:p>
        </w:tc>
        <w:tc>
          <w:tcPr>
            <w:tcW w:w="850" w:type="dxa"/>
          </w:tcPr>
          <w:p w14:paraId="427FD9E5" w14:textId="77777777" w:rsidR="00A80CE2" w:rsidRPr="006D6BB6" w:rsidRDefault="00A80CE2" w:rsidP="00A06574">
            <w:pPr>
              <w:pStyle w:val="ACK-ChoreographyBody"/>
            </w:pPr>
            <w:r w:rsidRPr="006D6BB6">
              <w:t>NE</w:t>
            </w:r>
          </w:p>
        </w:tc>
        <w:tc>
          <w:tcPr>
            <w:tcW w:w="2126" w:type="dxa"/>
          </w:tcPr>
          <w:p w14:paraId="3DD6FA69" w14:textId="77777777" w:rsidR="00A80CE2" w:rsidRPr="006D6BB6" w:rsidRDefault="00A80CE2" w:rsidP="00A06574">
            <w:pPr>
              <w:pStyle w:val="ACK-ChoreographyBody"/>
            </w:pPr>
            <w:r w:rsidRPr="006D6BB6">
              <w:t>NE</w:t>
            </w:r>
          </w:p>
        </w:tc>
      </w:tr>
      <w:tr w:rsidR="00A80CE2" w:rsidRPr="006D6BB6" w14:paraId="2FCE27B0" w14:textId="77777777" w:rsidTr="005D4E8C">
        <w:trPr>
          <w:jc w:val="center"/>
        </w:trPr>
        <w:tc>
          <w:tcPr>
            <w:tcW w:w="1458" w:type="dxa"/>
          </w:tcPr>
          <w:p w14:paraId="7E00755A" w14:textId="77777777" w:rsidR="00A80CE2" w:rsidRPr="006D6BB6" w:rsidRDefault="00A80CE2" w:rsidP="00A06574">
            <w:pPr>
              <w:pStyle w:val="ACK-ChoreographyBody"/>
            </w:pPr>
            <w:r w:rsidRPr="006D6BB6">
              <w:t>Immediate Ack</w:t>
            </w:r>
          </w:p>
        </w:tc>
        <w:tc>
          <w:tcPr>
            <w:tcW w:w="2478" w:type="dxa"/>
          </w:tcPr>
          <w:p w14:paraId="72A2FCB2" w14:textId="77777777" w:rsidR="00A80CE2" w:rsidRPr="006D6BB6" w:rsidRDefault="00A80CE2" w:rsidP="00A06574">
            <w:pPr>
              <w:pStyle w:val="ACK-ChoreographyBody"/>
            </w:pPr>
            <w:r w:rsidRPr="006D6BB6">
              <w:t>-</w:t>
            </w:r>
          </w:p>
        </w:tc>
        <w:tc>
          <w:tcPr>
            <w:tcW w:w="850" w:type="dxa"/>
          </w:tcPr>
          <w:p w14:paraId="71C5345E" w14:textId="77777777" w:rsidR="00A80CE2" w:rsidRPr="006D6BB6" w:rsidRDefault="00A80CE2" w:rsidP="00A06574">
            <w:pPr>
              <w:pStyle w:val="ACK-ChoreographyBody"/>
            </w:pPr>
            <w:r w:rsidRPr="006D6BB6">
              <w:t>-</w:t>
            </w:r>
          </w:p>
        </w:tc>
        <w:tc>
          <w:tcPr>
            <w:tcW w:w="2126" w:type="dxa"/>
          </w:tcPr>
          <w:p w14:paraId="3576F628" w14:textId="0A17EBFE" w:rsidR="00A80CE2" w:rsidRPr="006D6BB6" w:rsidRDefault="00A80CE2" w:rsidP="00A06574">
            <w:pPr>
              <w:pStyle w:val="ACK-ChoreographyBody"/>
            </w:pPr>
            <w:r w:rsidRPr="006D6BB6">
              <w:rPr>
                <w:szCs w:val="16"/>
              </w:rPr>
              <w:t>ACK^</w:t>
            </w:r>
            <w:r>
              <w:rPr>
                <w:szCs w:val="16"/>
              </w:rPr>
              <w:t>K21</w:t>
            </w:r>
            <w:r w:rsidRPr="006D6BB6">
              <w:rPr>
                <w:szCs w:val="16"/>
              </w:rPr>
              <w:t>^ACK</w:t>
            </w:r>
          </w:p>
        </w:tc>
      </w:tr>
      <w:tr w:rsidR="00A80CE2" w:rsidRPr="006D6BB6" w14:paraId="3478D54B" w14:textId="77777777" w:rsidTr="005D4E8C">
        <w:trPr>
          <w:jc w:val="center"/>
        </w:trPr>
        <w:tc>
          <w:tcPr>
            <w:tcW w:w="1458" w:type="dxa"/>
          </w:tcPr>
          <w:p w14:paraId="12D54589" w14:textId="77777777" w:rsidR="00A80CE2" w:rsidRPr="006D6BB6" w:rsidRDefault="00A80CE2" w:rsidP="00A06574">
            <w:pPr>
              <w:pStyle w:val="ACK-ChoreographyBody"/>
            </w:pPr>
            <w:r w:rsidRPr="006D6BB6">
              <w:t>Application Ack</w:t>
            </w:r>
          </w:p>
        </w:tc>
        <w:tc>
          <w:tcPr>
            <w:tcW w:w="2478" w:type="dxa"/>
          </w:tcPr>
          <w:p w14:paraId="1AD94DE5" w14:textId="77777777" w:rsidR="00A80CE2" w:rsidRPr="006D6BB6" w:rsidRDefault="00A80CE2" w:rsidP="00A06574">
            <w:pPr>
              <w:pStyle w:val="ACK-ChoreographyBody"/>
            </w:pPr>
            <w:r>
              <w:rPr>
                <w:szCs w:val="16"/>
              </w:rPr>
              <w:t>-</w:t>
            </w:r>
          </w:p>
        </w:tc>
        <w:tc>
          <w:tcPr>
            <w:tcW w:w="850" w:type="dxa"/>
          </w:tcPr>
          <w:p w14:paraId="1D8E1BB7" w14:textId="77777777" w:rsidR="00A80CE2" w:rsidRPr="006D6BB6" w:rsidRDefault="00A80CE2" w:rsidP="00A06574">
            <w:pPr>
              <w:pStyle w:val="ACK-ChoreographyBody"/>
            </w:pPr>
            <w:r w:rsidRPr="006D6BB6">
              <w:t>-</w:t>
            </w:r>
          </w:p>
        </w:tc>
        <w:tc>
          <w:tcPr>
            <w:tcW w:w="2126" w:type="dxa"/>
          </w:tcPr>
          <w:p w14:paraId="6FCA06EE" w14:textId="77777777" w:rsidR="00A80CE2" w:rsidRPr="006D6BB6" w:rsidRDefault="00A80CE2" w:rsidP="00A06574">
            <w:pPr>
              <w:pStyle w:val="ACK-ChoreographyBody"/>
            </w:pPr>
            <w:r w:rsidRPr="006D6BB6">
              <w:t>-</w:t>
            </w:r>
          </w:p>
        </w:tc>
      </w:tr>
    </w:tbl>
    <w:p w14:paraId="28EA6F9E"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4FD7629D" w14:textId="77777777">
        <w:trPr>
          <w:cantSplit/>
          <w:tblHeader/>
        </w:trPr>
        <w:tc>
          <w:tcPr>
            <w:tcW w:w="648" w:type="dxa"/>
            <w:tcBorders>
              <w:top w:val="double" w:sz="4" w:space="0" w:color="auto"/>
              <w:bottom w:val="single" w:sz="4" w:space="0" w:color="auto"/>
            </w:tcBorders>
            <w:shd w:val="clear" w:color="auto" w:fill="FFFFFF"/>
          </w:tcPr>
          <w:p w14:paraId="44C8D8BD" w14:textId="77777777" w:rsidR="00715956" w:rsidRPr="00F21240" w:rsidRDefault="00715956">
            <w:pPr>
              <w:pStyle w:val="QryTableInputHeader"/>
              <w:rPr>
                <w:noProof/>
                <w:lang w:val="en-US"/>
              </w:rPr>
            </w:pPr>
            <w:r w:rsidRPr="00F21240">
              <w:rPr>
                <w:noProof/>
                <w:lang w:val="en-US"/>
              </w:rPr>
              <w:t>Field Seq.</w:t>
            </w:r>
          </w:p>
        </w:tc>
        <w:tc>
          <w:tcPr>
            <w:tcW w:w="1296" w:type="dxa"/>
            <w:tcBorders>
              <w:top w:val="double" w:sz="4" w:space="0" w:color="auto"/>
              <w:bottom w:val="single" w:sz="4" w:space="0" w:color="auto"/>
            </w:tcBorders>
            <w:shd w:val="clear" w:color="auto" w:fill="FFFFFF"/>
          </w:tcPr>
          <w:p w14:paraId="682FAA6B" w14:textId="77777777" w:rsidR="00715956" w:rsidRPr="00F21240" w:rsidRDefault="00715956">
            <w:pPr>
              <w:pStyle w:val="QryTableInputHeader"/>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07A9A9F5" w14:textId="77777777" w:rsidR="00715956" w:rsidRPr="00F21240" w:rsidRDefault="00715956">
            <w:pPr>
              <w:pStyle w:val="QryTableInputHeader"/>
              <w:rPr>
                <w:noProof/>
                <w:lang w:val="en-US"/>
              </w:rPr>
            </w:pPr>
            <w:r w:rsidRPr="00F21240">
              <w:rPr>
                <w:noProof/>
                <w:lang w:val="en-US"/>
              </w:rPr>
              <w:t>Key/</w:t>
            </w:r>
          </w:p>
          <w:p w14:paraId="12E9E2BD" w14:textId="77777777" w:rsidR="00715956" w:rsidRPr="00F21240" w:rsidRDefault="00715956">
            <w:pPr>
              <w:pStyle w:val="QryTableInputHeader"/>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31AC321F" w14:textId="77777777" w:rsidR="00715956" w:rsidRPr="00F21240" w:rsidRDefault="00715956">
            <w:pPr>
              <w:pStyle w:val="QryTableInputHeader"/>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360B9159" w14:textId="77777777" w:rsidR="00715956" w:rsidRPr="00F21240" w:rsidRDefault="00715956">
            <w:pPr>
              <w:pStyle w:val="QryTableInputHeader"/>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74D3E51C" w14:textId="77777777" w:rsidR="00715956" w:rsidRPr="00F21240" w:rsidRDefault="00715956">
            <w:pPr>
              <w:pStyle w:val="QryTableInputHeader"/>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000964F4" w14:textId="77777777" w:rsidR="00715956" w:rsidRPr="00F21240" w:rsidRDefault="00715956">
            <w:pPr>
              <w:pStyle w:val="QryTableInputHeader"/>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037288D6" w14:textId="77777777" w:rsidR="00715956" w:rsidRPr="00F21240" w:rsidRDefault="00715956">
            <w:pPr>
              <w:pStyle w:val="QryTableInputHeader"/>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5BF822F4" w14:textId="77777777" w:rsidR="00715956" w:rsidRPr="00F21240" w:rsidRDefault="00715956">
            <w:pPr>
              <w:pStyle w:val="QryTableInputHeader"/>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5961CE63" w14:textId="77777777" w:rsidR="00715956" w:rsidRPr="00F21240" w:rsidRDefault="00715956">
            <w:pPr>
              <w:pStyle w:val="QryTableInputHeader"/>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18379B3C" w14:textId="77777777" w:rsidR="00715956" w:rsidRPr="00F21240" w:rsidRDefault="00715956">
            <w:pPr>
              <w:pStyle w:val="QryTableInputHeader"/>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284B1C86" w14:textId="77777777" w:rsidR="00715956" w:rsidRPr="004842E3" w:rsidRDefault="00715956">
            <w:pPr>
              <w:pStyle w:val="QryTableInputHeader"/>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6491FE58" w14:textId="77777777" w:rsidR="00715956" w:rsidRPr="00F21240" w:rsidRDefault="00715956">
            <w:pPr>
              <w:pStyle w:val="QryTableInputHeader"/>
              <w:rPr>
                <w:noProof/>
                <w:lang w:val="en-US"/>
              </w:rPr>
            </w:pPr>
            <w:r w:rsidRPr="00F21240">
              <w:rPr>
                <w:noProof/>
                <w:lang w:val="en-US"/>
              </w:rPr>
              <w:t>ElementName</w:t>
            </w:r>
          </w:p>
        </w:tc>
      </w:tr>
      <w:tr w:rsidR="00715956" w:rsidRPr="00715956" w14:paraId="545475A9" w14:textId="77777777">
        <w:trPr>
          <w:cantSplit/>
        </w:trPr>
        <w:tc>
          <w:tcPr>
            <w:tcW w:w="648" w:type="dxa"/>
            <w:tcBorders>
              <w:top w:val="single" w:sz="4" w:space="0" w:color="auto"/>
              <w:bottom w:val="single" w:sz="4" w:space="0" w:color="auto"/>
            </w:tcBorders>
            <w:shd w:val="clear" w:color="auto" w:fill="FFFFFF"/>
          </w:tcPr>
          <w:p w14:paraId="14EF096A" w14:textId="77777777" w:rsidR="00715956" w:rsidRPr="00F21240" w:rsidRDefault="00715956">
            <w:pPr>
              <w:pStyle w:val="QryTableInput"/>
              <w:rPr>
                <w:noProof/>
              </w:rPr>
            </w:pPr>
            <w:r w:rsidRPr="00F21240">
              <w:rPr>
                <w:noProof/>
              </w:rPr>
              <w:t>1</w:t>
            </w:r>
          </w:p>
        </w:tc>
        <w:tc>
          <w:tcPr>
            <w:tcW w:w="1296" w:type="dxa"/>
            <w:tcBorders>
              <w:top w:val="single" w:sz="4" w:space="0" w:color="auto"/>
              <w:bottom w:val="single" w:sz="4" w:space="0" w:color="auto"/>
            </w:tcBorders>
            <w:shd w:val="clear" w:color="auto" w:fill="FFFFFF"/>
          </w:tcPr>
          <w:p w14:paraId="3148DBF5" w14:textId="77777777" w:rsidR="00715956" w:rsidRPr="00F21240" w:rsidRDefault="00715956">
            <w:pPr>
              <w:pStyle w:val="QryTableInput"/>
              <w:rPr>
                <w:b/>
                <w:noProof/>
              </w:rPr>
            </w:pPr>
            <w:r w:rsidRPr="00F21240">
              <w:rPr>
                <w:noProof/>
              </w:rPr>
              <w:t>PersonIdentifier</w:t>
            </w:r>
          </w:p>
        </w:tc>
        <w:tc>
          <w:tcPr>
            <w:tcW w:w="792" w:type="dxa"/>
            <w:tcBorders>
              <w:top w:val="single" w:sz="4" w:space="0" w:color="auto"/>
              <w:bottom w:val="single" w:sz="4" w:space="0" w:color="auto"/>
            </w:tcBorders>
            <w:shd w:val="clear" w:color="auto" w:fill="FFFFFF"/>
          </w:tcPr>
          <w:p w14:paraId="532B2589" w14:textId="77777777" w:rsidR="00715956" w:rsidRPr="00F21240" w:rsidRDefault="00715956">
            <w:pPr>
              <w:pStyle w:val="QryTableInput"/>
              <w:rPr>
                <w:noProof/>
              </w:rPr>
            </w:pPr>
            <w:r w:rsidRPr="00F21240">
              <w:rPr>
                <w:noProof/>
              </w:rPr>
              <w:t>S</w:t>
            </w:r>
          </w:p>
        </w:tc>
        <w:tc>
          <w:tcPr>
            <w:tcW w:w="288" w:type="dxa"/>
            <w:tcBorders>
              <w:top w:val="single" w:sz="4" w:space="0" w:color="auto"/>
              <w:bottom w:val="single" w:sz="4" w:space="0" w:color="auto"/>
            </w:tcBorders>
            <w:shd w:val="clear" w:color="auto" w:fill="FFFFFF"/>
          </w:tcPr>
          <w:p w14:paraId="394BE950" w14:textId="77777777" w:rsidR="00715956" w:rsidRPr="00F21240" w:rsidRDefault="00715956">
            <w:pPr>
              <w:pStyle w:val="QryTableInput"/>
              <w:rPr>
                <w:noProof/>
              </w:rPr>
            </w:pPr>
            <w:r w:rsidRPr="00F21240">
              <w:rPr>
                <w:noProof/>
              </w:rPr>
              <w:t>Y</w:t>
            </w:r>
          </w:p>
        </w:tc>
        <w:tc>
          <w:tcPr>
            <w:tcW w:w="576" w:type="dxa"/>
            <w:tcBorders>
              <w:top w:val="single" w:sz="4" w:space="0" w:color="auto"/>
              <w:bottom w:val="single" w:sz="4" w:space="0" w:color="auto"/>
            </w:tcBorders>
            <w:shd w:val="clear" w:color="auto" w:fill="FFFFFF"/>
          </w:tcPr>
          <w:p w14:paraId="30427529" w14:textId="77777777" w:rsidR="00715956" w:rsidRPr="00F21240" w:rsidRDefault="00715956">
            <w:pPr>
              <w:pStyle w:val="QryTableInput"/>
              <w:rPr>
                <w:noProof/>
              </w:rPr>
            </w:pPr>
            <w:r w:rsidRPr="00F21240">
              <w:rPr>
                <w:noProof/>
              </w:rPr>
              <w:t>250</w:t>
            </w:r>
          </w:p>
        </w:tc>
        <w:tc>
          <w:tcPr>
            <w:tcW w:w="720" w:type="dxa"/>
            <w:tcBorders>
              <w:top w:val="single" w:sz="4" w:space="0" w:color="auto"/>
              <w:bottom w:val="single" w:sz="4" w:space="0" w:color="auto"/>
            </w:tcBorders>
            <w:shd w:val="clear" w:color="auto" w:fill="FFFFFF"/>
          </w:tcPr>
          <w:p w14:paraId="00956A3C" w14:textId="77777777" w:rsidR="00715956" w:rsidRPr="00F21240" w:rsidRDefault="00715956">
            <w:pPr>
              <w:pStyle w:val="QryTableInput"/>
              <w:rPr>
                <w:noProof/>
              </w:rPr>
            </w:pPr>
            <w:r w:rsidRPr="00F21240">
              <w:rPr>
                <w:noProof/>
              </w:rPr>
              <w:t>CX</w:t>
            </w:r>
          </w:p>
        </w:tc>
        <w:tc>
          <w:tcPr>
            <w:tcW w:w="288" w:type="dxa"/>
            <w:tcBorders>
              <w:top w:val="single" w:sz="4" w:space="0" w:color="auto"/>
              <w:bottom w:val="single" w:sz="4" w:space="0" w:color="auto"/>
            </w:tcBorders>
            <w:shd w:val="clear" w:color="auto" w:fill="FFFFFF"/>
          </w:tcPr>
          <w:p w14:paraId="7F192615" w14:textId="77777777" w:rsidR="00715956" w:rsidRPr="00F21240" w:rsidRDefault="00715956">
            <w:pPr>
              <w:pStyle w:val="QryTableInput"/>
              <w:rPr>
                <w:noProof/>
              </w:rPr>
            </w:pPr>
            <w:r w:rsidRPr="00F21240">
              <w:rPr>
                <w:noProof/>
              </w:rPr>
              <w:t>R</w:t>
            </w:r>
          </w:p>
        </w:tc>
        <w:tc>
          <w:tcPr>
            <w:tcW w:w="288" w:type="dxa"/>
            <w:tcBorders>
              <w:top w:val="single" w:sz="4" w:space="0" w:color="auto"/>
              <w:bottom w:val="single" w:sz="4" w:space="0" w:color="auto"/>
            </w:tcBorders>
            <w:shd w:val="clear" w:color="auto" w:fill="FFFFFF"/>
          </w:tcPr>
          <w:p w14:paraId="02D6ECDE"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0A49BB9F"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49AF745E"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6B100E0E" w14:textId="77777777" w:rsidR="00715956" w:rsidRPr="00F21240" w:rsidRDefault="00715956">
            <w:pPr>
              <w:pStyle w:val="QryTableInput"/>
              <w:rPr>
                <w:noProof/>
              </w:rPr>
            </w:pPr>
            <w:r w:rsidRPr="00F21240">
              <w:rPr>
                <w:noProof/>
              </w:rPr>
              <w:t>PID-3</w:t>
            </w:r>
          </w:p>
        </w:tc>
        <w:tc>
          <w:tcPr>
            <w:tcW w:w="720" w:type="dxa"/>
            <w:tcBorders>
              <w:top w:val="single" w:sz="4" w:space="0" w:color="auto"/>
              <w:bottom w:val="single" w:sz="4" w:space="0" w:color="auto"/>
            </w:tcBorders>
            <w:shd w:val="clear" w:color="auto" w:fill="FFFFFF"/>
          </w:tcPr>
          <w:p w14:paraId="61F830C9"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0974790C" w14:textId="77777777" w:rsidR="00715956" w:rsidRPr="00F21240" w:rsidRDefault="00715956">
            <w:pPr>
              <w:pStyle w:val="QryTableInput"/>
              <w:rPr>
                <w:noProof/>
              </w:rPr>
            </w:pPr>
            <w:r w:rsidRPr="00F21240">
              <w:rPr>
                <w:noProof/>
              </w:rPr>
              <w:t>Patient  Identifier List</w:t>
            </w:r>
          </w:p>
        </w:tc>
      </w:tr>
      <w:tr w:rsidR="00715956" w:rsidRPr="00715956" w14:paraId="7CA9EBD9" w14:textId="77777777">
        <w:trPr>
          <w:cantSplit/>
        </w:trPr>
        <w:tc>
          <w:tcPr>
            <w:tcW w:w="648" w:type="dxa"/>
            <w:tcBorders>
              <w:top w:val="single" w:sz="4" w:space="0" w:color="auto"/>
              <w:bottom w:val="double" w:sz="4" w:space="0" w:color="auto"/>
            </w:tcBorders>
            <w:shd w:val="clear" w:color="auto" w:fill="FFFFFF"/>
          </w:tcPr>
          <w:p w14:paraId="4732A5FE" w14:textId="77777777" w:rsidR="00715956" w:rsidRPr="00F21240" w:rsidRDefault="00715956">
            <w:pPr>
              <w:pStyle w:val="QryTableInput"/>
              <w:rPr>
                <w:noProof/>
              </w:rPr>
            </w:pPr>
            <w:r w:rsidRPr="00F21240">
              <w:rPr>
                <w:noProof/>
              </w:rPr>
              <w:t>2</w:t>
            </w:r>
          </w:p>
        </w:tc>
        <w:tc>
          <w:tcPr>
            <w:tcW w:w="1296" w:type="dxa"/>
            <w:tcBorders>
              <w:top w:val="single" w:sz="4" w:space="0" w:color="auto"/>
              <w:bottom w:val="double" w:sz="4" w:space="0" w:color="auto"/>
            </w:tcBorders>
            <w:shd w:val="clear" w:color="auto" w:fill="FFFFFF"/>
          </w:tcPr>
          <w:p w14:paraId="7D16D3B1" w14:textId="77777777" w:rsidR="00715956" w:rsidRPr="00F21240" w:rsidRDefault="00715956">
            <w:pPr>
              <w:pStyle w:val="QryTableInput"/>
              <w:rPr>
                <w:noProof/>
              </w:rPr>
            </w:pPr>
            <w:r w:rsidRPr="00F21240">
              <w:rPr>
                <w:noProof/>
              </w:rPr>
              <w:t>WhatDomainsReturned</w:t>
            </w:r>
          </w:p>
        </w:tc>
        <w:tc>
          <w:tcPr>
            <w:tcW w:w="792" w:type="dxa"/>
            <w:tcBorders>
              <w:top w:val="single" w:sz="4" w:space="0" w:color="auto"/>
              <w:bottom w:val="double" w:sz="4" w:space="0" w:color="auto"/>
            </w:tcBorders>
            <w:shd w:val="clear" w:color="auto" w:fill="FFFFFF"/>
          </w:tcPr>
          <w:p w14:paraId="6FC42602"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52F30C8B"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5135070A"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7A5BDC9A"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312AF536" w14:textId="77777777" w:rsidR="00715956" w:rsidRPr="00F21240" w:rsidRDefault="00715956">
            <w:pPr>
              <w:pStyle w:val="QryTableInput"/>
              <w:rPr>
                <w:noProof/>
              </w:rPr>
            </w:pPr>
            <w:r w:rsidRPr="00F21240">
              <w:rPr>
                <w:noProof/>
              </w:rPr>
              <w:t>O</w:t>
            </w:r>
          </w:p>
        </w:tc>
        <w:tc>
          <w:tcPr>
            <w:tcW w:w="288" w:type="dxa"/>
            <w:tcBorders>
              <w:top w:val="single" w:sz="4" w:space="0" w:color="auto"/>
              <w:bottom w:val="double" w:sz="4" w:space="0" w:color="auto"/>
            </w:tcBorders>
            <w:shd w:val="clear" w:color="auto" w:fill="FFFFFF"/>
          </w:tcPr>
          <w:p w14:paraId="580DD66F"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25E8348C"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583498A1"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74D0340C"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7269AF36"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5B739863" w14:textId="77777777" w:rsidR="00715956" w:rsidRPr="00F21240" w:rsidRDefault="00715956">
            <w:pPr>
              <w:pStyle w:val="QryTableInput"/>
              <w:rPr>
                <w:noProof/>
              </w:rPr>
            </w:pPr>
            <w:r w:rsidRPr="00F21240">
              <w:rPr>
                <w:noProof/>
              </w:rPr>
              <w:t>Patient  Identifier List</w:t>
            </w:r>
          </w:p>
        </w:tc>
      </w:tr>
    </w:tbl>
    <w:p w14:paraId="1DC9D487"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712B7392" w14:textId="77777777">
        <w:trPr>
          <w:tblHeader/>
        </w:trPr>
        <w:tc>
          <w:tcPr>
            <w:tcW w:w="1584" w:type="dxa"/>
            <w:tcBorders>
              <w:top w:val="double" w:sz="4" w:space="0" w:color="auto"/>
              <w:bottom w:val="single" w:sz="4" w:space="0" w:color="auto"/>
            </w:tcBorders>
            <w:shd w:val="pct10" w:color="auto" w:fill="FFFFFF"/>
          </w:tcPr>
          <w:p w14:paraId="62EAF9B6" w14:textId="77777777" w:rsidR="00715956" w:rsidRPr="00F21240" w:rsidRDefault="00715956">
            <w:pPr>
              <w:pStyle w:val="QryTableInputParamHeader"/>
              <w:rPr>
                <w:noProof/>
                <w:lang w:val="en-US"/>
              </w:rPr>
            </w:pPr>
            <w:r w:rsidRPr="00F21240">
              <w:rPr>
                <w:noProof/>
                <w:lang w:val="en-US"/>
              </w:rPr>
              <w:t>Input Parameter</w:t>
            </w:r>
          </w:p>
        </w:tc>
        <w:tc>
          <w:tcPr>
            <w:tcW w:w="1008" w:type="dxa"/>
            <w:tcBorders>
              <w:top w:val="double" w:sz="4" w:space="0" w:color="auto"/>
              <w:bottom w:val="single" w:sz="4" w:space="0" w:color="auto"/>
            </w:tcBorders>
            <w:shd w:val="pct10" w:color="auto" w:fill="FFFFFF"/>
          </w:tcPr>
          <w:p w14:paraId="6B7A9D92"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59FBDDCD"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2E78F3BD"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581A759D" w14:textId="77777777">
        <w:tc>
          <w:tcPr>
            <w:tcW w:w="1584" w:type="dxa"/>
            <w:tcBorders>
              <w:top w:val="single" w:sz="4" w:space="0" w:color="auto"/>
              <w:bottom w:val="single" w:sz="4" w:space="0" w:color="auto"/>
            </w:tcBorders>
            <w:shd w:val="clear" w:color="auto" w:fill="FFFFFF"/>
          </w:tcPr>
          <w:p w14:paraId="2AFDA70B" w14:textId="77777777" w:rsidR="00715956" w:rsidRPr="00F21240" w:rsidRDefault="00715956">
            <w:pPr>
              <w:pStyle w:val="QryTableInputParam"/>
              <w:rPr>
                <w:noProof/>
              </w:rPr>
            </w:pPr>
            <w:r w:rsidRPr="00F21240">
              <w:rPr>
                <w:noProof/>
              </w:rPr>
              <w:t>PersonIdentifier ()</w:t>
            </w:r>
          </w:p>
        </w:tc>
        <w:tc>
          <w:tcPr>
            <w:tcW w:w="1008" w:type="dxa"/>
            <w:tcBorders>
              <w:top w:val="single" w:sz="4" w:space="0" w:color="auto"/>
              <w:bottom w:val="single" w:sz="4" w:space="0" w:color="auto"/>
            </w:tcBorders>
            <w:shd w:val="clear" w:color="auto" w:fill="FFFFFF"/>
          </w:tcPr>
          <w:p w14:paraId="5FFE2656"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411AD2D"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252D5B76"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59A86924" w14:textId="77777777">
        <w:tc>
          <w:tcPr>
            <w:tcW w:w="1584" w:type="dxa"/>
            <w:tcBorders>
              <w:top w:val="single" w:sz="4" w:space="0" w:color="auto"/>
              <w:bottom w:val="single" w:sz="4" w:space="0" w:color="auto"/>
            </w:tcBorders>
            <w:shd w:val="clear" w:color="auto" w:fill="FFFFFF"/>
          </w:tcPr>
          <w:p w14:paraId="0A1EE746"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E9B16BC"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EC40DE0"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2553393" w14:textId="77777777" w:rsidR="00715956" w:rsidRPr="00F21240" w:rsidRDefault="00715956">
            <w:pPr>
              <w:pStyle w:val="QryTableInputParam"/>
              <w:rPr>
                <w:noProof/>
              </w:rPr>
            </w:pPr>
            <w:r w:rsidRPr="00F21240">
              <w:rPr>
                <w:noProof/>
              </w:rPr>
              <w:t xml:space="preserve">The combination of values for </w:t>
            </w:r>
            <w:r w:rsidRPr="00F21240">
              <w:rPr>
                <w:i/>
                <w:noProof/>
              </w:rPr>
              <w:t>PersonIdentifier.ID, and PersonIdentifier.AssigningAuthority,</w:t>
            </w:r>
            <w:r w:rsidRPr="00F21240">
              <w:rPr>
                <w:noProof/>
              </w:rPr>
              <w:t xml:space="preserve"> are intended to identify a person uniquely. The </w:t>
            </w:r>
            <w:r w:rsidRPr="00F21240">
              <w:rPr>
                <w:i/>
                <w:noProof/>
              </w:rPr>
              <w:t>PersonIdentifier.IDTypeCode</w:t>
            </w:r>
            <w:r w:rsidRPr="00F21240">
              <w:rPr>
                <w:noProof/>
              </w:rPr>
              <w:t xml:space="preserve"> is useful for further filtering or to supply uniqueness in the event that the assigning authority may have more than one coding system.</w:t>
            </w:r>
          </w:p>
        </w:tc>
      </w:tr>
      <w:tr w:rsidR="00715956" w:rsidRPr="00715956" w14:paraId="07C12149" w14:textId="77777777">
        <w:tc>
          <w:tcPr>
            <w:tcW w:w="1584" w:type="dxa"/>
            <w:tcBorders>
              <w:top w:val="single" w:sz="4" w:space="0" w:color="auto"/>
              <w:bottom w:val="single" w:sz="4" w:space="0" w:color="auto"/>
            </w:tcBorders>
            <w:shd w:val="clear" w:color="auto" w:fill="FFFFFF"/>
          </w:tcPr>
          <w:p w14:paraId="2CD662A5"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793223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295773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B0C73BE" w14:textId="77777777" w:rsidR="00715956" w:rsidRPr="00F21240" w:rsidRDefault="00715956">
            <w:pPr>
              <w:pStyle w:val="QryTableInputParam"/>
              <w:rPr>
                <w:noProof/>
              </w:rPr>
            </w:pPr>
            <w:r w:rsidRPr="00F21240">
              <w:rPr>
                <w:noProof/>
              </w:rPr>
              <w:t>Example: ...|112234^^^GOOD HEALTH HOSPITAL|...</w:t>
            </w:r>
          </w:p>
        </w:tc>
      </w:tr>
      <w:tr w:rsidR="00715956" w:rsidRPr="00715956" w14:paraId="0AE11258" w14:textId="77777777">
        <w:tc>
          <w:tcPr>
            <w:tcW w:w="1584" w:type="dxa"/>
            <w:tcBorders>
              <w:top w:val="single" w:sz="4" w:space="0" w:color="auto"/>
              <w:bottom w:val="single" w:sz="4" w:space="0" w:color="auto"/>
            </w:tcBorders>
            <w:shd w:val="clear" w:color="auto" w:fill="FFFFFF"/>
          </w:tcPr>
          <w:p w14:paraId="17269828"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EA7F792"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CD168FD"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8B5A0A8" w14:textId="77777777" w:rsidR="00715956" w:rsidRPr="00F21240" w:rsidRDefault="00715956">
            <w:pPr>
              <w:pStyle w:val="QryTableInputParam"/>
              <w:rPr>
                <w:noProof/>
              </w:rPr>
            </w:pPr>
            <w:r w:rsidRPr="00F21240">
              <w:rPr>
                <w:noProof/>
              </w:rPr>
              <w:t>Only one PID.3 may be specified, only 1 segment pattern will be returned.</w:t>
            </w:r>
          </w:p>
        </w:tc>
      </w:tr>
      <w:tr w:rsidR="00715956" w:rsidRPr="00715956" w14:paraId="43C062DA" w14:textId="77777777">
        <w:tc>
          <w:tcPr>
            <w:tcW w:w="1584" w:type="dxa"/>
            <w:tcBorders>
              <w:top w:val="single" w:sz="4" w:space="0" w:color="auto"/>
              <w:bottom w:val="single" w:sz="4" w:space="0" w:color="auto"/>
            </w:tcBorders>
            <w:shd w:val="clear" w:color="auto" w:fill="FFFFFF"/>
          </w:tcPr>
          <w:p w14:paraId="77896E1E"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6E525EEB"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9105E7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4052099" w14:textId="77777777" w:rsidR="00715956" w:rsidRPr="00F21240" w:rsidRDefault="00715956">
            <w:pPr>
              <w:pStyle w:val="QryTableInputParam"/>
              <w:rPr>
                <w:noProof/>
              </w:rPr>
            </w:pPr>
          </w:p>
        </w:tc>
      </w:tr>
      <w:tr w:rsidR="00715956" w:rsidRPr="00715956" w14:paraId="597912D8" w14:textId="77777777">
        <w:tc>
          <w:tcPr>
            <w:tcW w:w="1584" w:type="dxa"/>
            <w:tcBorders>
              <w:top w:val="single" w:sz="4" w:space="0" w:color="auto"/>
              <w:bottom w:val="single" w:sz="4" w:space="0" w:color="auto"/>
            </w:tcBorders>
            <w:shd w:val="clear" w:color="auto" w:fill="FFFFFF"/>
          </w:tcPr>
          <w:p w14:paraId="469D13CC"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130D4158" w14:textId="77777777" w:rsidR="00715956" w:rsidRPr="00F21240" w:rsidRDefault="00715956">
            <w:pPr>
              <w:pStyle w:val="QryTableInputParam"/>
              <w:rPr>
                <w:noProof/>
              </w:rPr>
            </w:pPr>
            <w:r w:rsidRPr="00F21240">
              <w:rPr>
                <w:noProof/>
              </w:rPr>
              <w:t>ID</w:t>
            </w:r>
          </w:p>
        </w:tc>
        <w:tc>
          <w:tcPr>
            <w:tcW w:w="576" w:type="dxa"/>
            <w:tcBorders>
              <w:top w:val="single" w:sz="4" w:space="0" w:color="auto"/>
              <w:bottom w:val="single" w:sz="4" w:space="0" w:color="auto"/>
            </w:tcBorders>
            <w:shd w:val="clear" w:color="auto" w:fill="FFFFFF"/>
          </w:tcPr>
          <w:p w14:paraId="7E908456"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0931E05D" w14:textId="77777777" w:rsidR="00715956" w:rsidRPr="00F21240" w:rsidRDefault="00715956">
            <w:pPr>
              <w:pStyle w:val="QryTableInputParam"/>
              <w:rPr>
                <w:noProof/>
              </w:rPr>
            </w:pPr>
            <w:r w:rsidRPr="00F21240">
              <w:rPr>
                <w:noProof/>
              </w:rPr>
              <w:t>PID.3.1must be valued.</w:t>
            </w:r>
          </w:p>
        </w:tc>
      </w:tr>
      <w:tr w:rsidR="00715956" w:rsidRPr="00715956" w14:paraId="1E698A93" w14:textId="77777777">
        <w:tc>
          <w:tcPr>
            <w:tcW w:w="1584" w:type="dxa"/>
            <w:tcBorders>
              <w:top w:val="single" w:sz="4" w:space="0" w:color="auto"/>
              <w:bottom w:val="single" w:sz="4" w:space="0" w:color="auto"/>
            </w:tcBorders>
            <w:shd w:val="clear" w:color="auto" w:fill="FFFFFF"/>
          </w:tcPr>
          <w:p w14:paraId="14D4D81D"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44739CBD"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2250CE16"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0FEEA27" w14:textId="77777777" w:rsidR="00715956" w:rsidRPr="00F21240" w:rsidRDefault="00715956">
            <w:pPr>
              <w:pStyle w:val="QryTableInputParam"/>
              <w:rPr>
                <w:noProof/>
              </w:rPr>
            </w:pPr>
            <w:r w:rsidRPr="00F21240">
              <w:rPr>
                <w:noProof/>
              </w:rPr>
              <w:t>PID.3.4 must be valued.</w:t>
            </w:r>
          </w:p>
        </w:tc>
      </w:tr>
      <w:tr w:rsidR="00715956" w:rsidRPr="00715956" w14:paraId="1BDE8B99" w14:textId="77777777">
        <w:tc>
          <w:tcPr>
            <w:tcW w:w="1584" w:type="dxa"/>
            <w:tcBorders>
              <w:top w:val="single" w:sz="4" w:space="0" w:color="auto"/>
              <w:bottom w:val="single" w:sz="4" w:space="0" w:color="auto"/>
            </w:tcBorders>
            <w:shd w:val="clear" w:color="auto" w:fill="FFFFFF"/>
          </w:tcPr>
          <w:p w14:paraId="51F5E9EA"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621B9EE8"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single" w:sz="4" w:space="0" w:color="auto"/>
            </w:tcBorders>
            <w:shd w:val="clear" w:color="auto" w:fill="FFFFFF"/>
          </w:tcPr>
          <w:p w14:paraId="58AC0F82"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BDBD746" w14:textId="77777777" w:rsidR="00715956" w:rsidRPr="00F21240" w:rsidRDefault="00715956">
            <w:pPr>
              <w:pStyle w:val="QryTableInputParam"/>
              <w:rPr>
                <w:noProof/>
              </w:rPr>
            </w:pPr>
          </w:p>
        </w:tc>
      </w:tr>
      <w:tr w:rsidR="00715956" w:rsidRPr="00715956" w14:paraId="4D20C156" w14:textId="77777777">
        <w:tc>
          <w:tcPr>
            <w:tcW w:w="1584" w:type="dxa"/>
            <w:tcBorders>
              <w:top w:val="single" w:sz="4" w:space="0" w:color="auto"/>
              <w:bottom w:val="single" w:sz="4" w:space="0" w:color="auto"/>
            </w:tcBorders>
            <w:shd w:val="clear" w:color="auto" w:fill="FFFFFF"/>
          </w:tcPr>
          <w:p w14:paraId="439E2707"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254C051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06C437B" w14:textId="77777777" w:rsidR="00715956" w:rsidRPr="00F21240" w:rsidRDefault="00715956">
            <w:pPr>
              <w:pStyle w:val="QryTableInputParam"/>
              <w:rPr>
                <w:b/>
                <w:noProof/>
              </w:rPr>
            </w:pPr>
            <w:r w:rsidRPr="00F21240">
              <w:rPr>
                <w:noProof/>
              </w:rPr>
              <w:t>CX</w:t>
            </w:r>
          </w:p>
        </w:tc>
        <w:tc>
          <w:tcPr>
            <w:tcW w:w="5760" w:type="dxa"/>
            <w:tcBorders>
              <w:top w:val="single" w:sz="4" w:space="0" w:color="auto"/>
              <w:bottom w:val="single" w:sz="4" w:space="0" w:color="auto"/>
            </w:tcBorders>
            <w:shd w:val="clear" w:color="auto" w:fill="FFFFFF"/>
          </w:tcPr>
          <w:p w14:paraId="0465B6C1" w14:textId="77777777" w:rsidR="00715956" w:rsidRPr="00F21240" w:rsidRDefault="00715956">
            <w:pPr>
              <w:pStyle w:val="QryTableInputParam"/>
              <w:rPr>
                <w:b/>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15C7E47A" w14:textId="77777777">
        <w:tc>
          <w:tcPr>
            <w:tcW w:w="1584" w:type="dxa"/>
            <w:tcBorders>
              <w:top w:val="single" w:sz="4" w:space="0" w:color="auto"/>
              <w:bottom w:val="single" w:sz="4" w:space="0" w:color="auto"/>
            </w:tcBorders>
            <w:shd w:val="clear" w:color="auto" w:fill="FFFFFF"/>
          </w:tcPr>
          <w:p w14:paraId="7CA5D50F"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0EB91F8"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84B91C3"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623C84C" w14:textId="77777777" w:rsidR="00715956" w:rsidRPr="00F21240" w:rsidRDefault="00715956">
            <w:pPr>
              <w:pStyle w:val="QryTableInputParam"/>
              <w:rPr>
                <w:noProof/>
              </w:rPr>
            </w:pPr>
            <w:r w:rsidRPr="00F21240">
              <w:rPr>
                <w:noProof/>
              </w:rPr>
              <w:t>This parameter restricts the set of domains for which identifiers are returned in PID-3. If this is not specified, then identifiers for all known domains shall be returned. It does not restrict the search for the person.</w:t>
            </w:r>
          </w:p>
        </w:tc>
      </w:tr>
      <w:tr w:rsidR="00715956" w:rsidRPr="00715956" w14:paraId="4DE46EAF" w14:textId="77777777">
        <w:tc>
          <w:tcPr>
            <w:tcW w:w="1584" w:type="dxa"/>
            <w:tcBorders>
              <w:top w:val="single" w:sz="4" w:space="0" w:color="auto"/>
              <w:bottom w:val="single" w:sz="4" w:space="0" w:color="auto"/>
            </w:tcBorders>
            <w:shd w:val="clear" w:color="auto" w:fill="FFFFFF"/>
          </w:tcPr>
          <w:p w14:paraId="3094E022"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A673A96"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3F7C36"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2F8CF6CA" w14:textId="77777777" w:rsidR="00715956" w:rsidRPr="00F21240" w:rsidRDefault="00715956">
            <w:pPr>
              <w:pStyle w:val="QryTableInputParam"/>
              <w:rPr>
                <w:noProof/>
              </w:rPr>
            </w:pPr>
            <w:r w:rsidRPr="00F21240">
              <w:rPr>
                <w:noProof/>
              </w:rPr>
              <w:t>Example: ...|^^^GOOD HEALTH  HOSPITAL~^^^SOUTH LAB|...</w:t>
            </w:r>
          </w:p>
        </w:tc>
      </w:tr>
      <w:tr w:rsidR="00715956" w:rsidRPr="00715956" w14:paraId="7E190AEC" w14:textId="77777777">
        <w:tc>
          <w:tcPr>
            <w:tcW w:w="1584" w:type="dxa"/>
            <w:tcBorders>
              <w:top w:val="single" w:sz="4" w:space="0" w:color="auto"/>
              <w:bottom w:val="single" w:sz="4" w:space="0" w:color="auto"/>
            </w:tcBorders>
            <w:shd w:val="clear" w:color="auto" w:fill="FFFFFF"/>
          </w:tcPr>
          <w:p w14:paraId="4F771E78"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7D8B4D7"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F9E6E61"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BFD43A6"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19729F3B" w14:textId="77777777">
        <w:tc>
          <w:tcPr>
            <w:tcW w:w="1584" w:type="dxa"/>
            <w:tcBorders>
              <w:top w:val="single" w:sz="4" w:space="0" w:color="auto"/>
              <w:bottom w:val="single" w:sz="4" w:space="0" w:color="auto"/>
            </w:tcBorders>
            <w:shd w:val="clear" w:color="auto" w:fill="FFFFFF"/>
          </w:tcPr>
          <w:p w14:paraId="21C4F4D9" w14:textId="77777777" w:rsidR="00715956" w:rsidRPr="00F21240" w:rsidRDefault="00715956">
            <w:pPr>
              <w:pStyle w:val="QryTableInputParam"/>
              <w:rPr>
                <w:noProof/>
              </w:rPr>
            </w:pPr>
            <w:r w:rsidRPr="00F21240">
              <w:rPr>
                <w:noProof/>
              </w:rPr>
              <w:lastRenderedPageBreak/>
              <w:t>WhatDomainsReturned</w:t>
            </w:r>
          </w:p>
        </w:tc>
        <w:tc>
          <w:tcPr>
            <w:tcW w:w="1008" w:type="dxa"/>
            <w:tcBorders>
              <w:top w:val="single" w:sz="4" w:space="0" w:color="auto"/>
              <w:bottom w:val="single" w:sz="4" w:space="0" w:color="auto"/>
            </w:tcBorders>
            <w:shd w:val="clear" w:color="auto" w:fill="FFFFFF"/>
          </w:tcPr>
          <w:p w14:paraId="1BF1FF14"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2DD3585E"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FF1C72C" w14:textId="77777777" w:rsidR="00715956" w:rsidRPr="00F21240" w:rsidRDefault="00715956">
            <w:pPr>
              <w:pStyle w:val="QryTableInputParam"/>
              <w:rPr>
                <w:noProof/>
              </w:rPr>
            </w:pPr>
            <w:r w:rsidRPr="00F21240">
              <w:rPr>
                <w:noProof/>
              </w:rPr>
              <w:t>PID.3.4 must be valued.</w:t>
            </w:r>
          </w:p>
        </w:tc>
      </w:tr>
      <w:tr w:rsidR="00715956" w:rsidRPr="00715956" w14:paraId="63E07C4C" w14:textId="77777777">
        <w:tc>
          <w:tcPr>
            <w:tcW w:w="1584" w:type="dxa"/>
            <w:tcBorders>
              <w:top w:val="single" w:sz="4" w:space="0" w:color="auto"/>
              <w:bottom w:val="double" w:sz="4" w:space="0" w:color="auto"/>
            </w:tcBorders>
            <w:shd w:val="clear" w:color="auto" w:fill="FFFFFF"/>
          </w:tcPr>
          <w:p w14:paraId="5D534F68"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double" w:sz="4" w:space="0" w:color="auto"/>
            </w:tcBorders>
            <w:shd w:val="clear" w:color="auto" w:fill="FFFFFF"/>
          </w:tcPr>
          <w:p w14:paraId="601A32BA"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681903A0"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22AD0D35" w14:textId="77777777" w:rsidR="00715956" w:rsidRPr="00F21240" w:rsidRDefault="00715956">
            <w:pPr>
              <w:pStyle w:val="QryTableInputParam"/>
              <w:rPr>
                <w:noProof/>
              </w:rPr>
            </w:pPr>
          </w:p>
        </w:tc>
      </w:tr>
    </w:tbl>
    <w:p w14:paraId="360D6BD7" w14:textId="77777777" w:rsidR="00715956" w:rsidRPr="00F21240" w:rsidRDefault="00715956">
      <w:pPr>
        <w:pStyle w:val="NormalIndented"/>
        <w:keepNext/>
        <w:rPr>
          <w:noProof/>
        </w:rPr>
      </w:pPr>
      <w:r w:rsidRPr="00F21240">
        <w:rPr>
          <w:noProof/>
        </w:rPr>
        <w:t>Following is an example of a Q21/K21 query/response pair of messages. First is the query:</w:t>
      </w:r>
    </w:p>
    <w:p w14:paraId="3BEEF717" w14:textId="77777777" w:rsidR="00715956" w:rsidRPr="00F21240" w:rsidRDefault="00715956">
      <w:pPr>
        <w:pStyle w:val="Example"/>
      </w:pPr>
      <w:r w:rsidRPr="00F21240">
        <w:t>MSH|^~\&amp;|CLINREG|WESTCLIN|HOSPMPI|HOSP|199912121135-0600||QBP^Q21^QBP_Q21|1|D|2.5</w:t>
      </w:r>
    </w:p>
    <w:p w14:paraId="5989FAFB" w14:textId="77777777" w:rsidR="00715956" w:rsidRPr="00F21240" w:rsidRDefault="00715956">
      <w:pPr>
        <w:pStyle w:val="Example"/>
      </w:pPr>
      <w:r w:rsidRPr="00F21240">
        <w:t>QPD|Q21^Get Person Demographics^HL7nnn|111069|112234^^^GOOD HEALTH HOSPITAL|^^^ GOOD HEALTH HOSPITAL~^^^SOUTH LAB|</w:t>
      </w:r>
    </w:p>
    <w:p w14:paraId="1D6E4FEB" w14:textId="77777777" w:rsidR="00715956" w:rsidRPr="00F21240" w:rsidRDefault="00715956">
      <w:pPr>
        <w:pStyle w:val="Example"/>
      </w:pPr>
      <w:r w:rsidRPr="00F21240">
        <w:t>RCP|I|</w:t>
      </w:r>
    </w:p>
    <w:p w14:paraId="2BFCB0F5" w14:textId="77777777" w:rsidR="00715956" w:rsidRPr="00F21240" w:rsidRDefault="00715956">
      <w:pPr>
        <w:pStyle w:val="NormalIndented"/>
        <w:rPr>
          <w:noProof/>
        </w:rPr>
      </w:pPr>
      <w:r w:rsidRPr="00F21240">
        <w:rPr>
          <w:noProof/>
        </w:rPr>
        <w:t>This query is asking for demographics for the person identified by the identifier 112234 from the assigning authority GOOD HEALTH HOSPITAL. With the demographics, we want identifiers returned for the person from the assigning authorities GOOD HEALTH HOSPITAL and SOUTH LAB. Here is a sample response:</w:t>
      </w:r>
    </w:p>
    <w:p w14:paraId="181D5E87" w14:textId="77777777" w:rsidR="00715956" w:rsidRPr="00F21240" w:rsidRDefault="00715956">
      <w:pPr>
        <w:pStyle w:val="Example"/>
      </w:pPr>
      <w:r w:rsidRPr="00F21240">
        <w:t>MSH|^~\&amp;|HOSPMPI|HOSP|CLINREG|WESTCLIN|199912121135-0600||RSP^K21^RSP_K21|1|D|2.5|</w:t>
      </w:r>
    </w:p>
    <w:p w14:paraId="39C02B5F" w14:textId="77777777" w:rsidR="00715956" w:rsidRPr="00F21240" w:rsidRDefault="00715956">
      <w:pPr>
        <w:pStyle w:val="Example"/>
      </w:pPr>
      <w:r w:rsidRPr="00F21240">
        <w:t>MSA|AA|8699|</w:t>
      </w:r>
    </w:p>
    <w:p w14:paraId="1C4CBC8C" w14:textId="77777777" w:rsidR="00715956" w:rsidRPr="00F21240" w:rsidRDefault="00715956">
      <w:pPr>
        <w:pStyle w:val="Example"/>
      </w:pPr>
      <w:r w:rsidRPr="00F21240">
        <w:t>QAK|111069|OK|Q21^Get Person Demographics^HL7nnn|1|</w:t>
      </w:r>
    </w:p>
    <w:p w14:paraId="46EA02F4" w14:textId="77777777" w:rsidR="00715956" w:rsidRPr="00F21240" w:rsidRDefault="00715956">
      <w:pPr>
        <w:pStyle w:val="Example"/>
      </w:pPr>
      <w:r w:rsidRPr="00F21240">
        <w:t>QPD|Q21^Get Person Demographics^HL7nnn|111069|112234^^^GOOD HEALTH HOSPITAL|^^^ GOOD HEALTH HOSPITAL~^^^SOUTH LAB|</w:t>
      </w:r>
    </w:p>
    <w:p w14:paraId="1A80180B" w14:textId="77777777" w:rsidR="00715956" w:rsidRPr="00F21240" w:rsidRDefault="00715956">
      <w:pPr>
        <w:pStyle w:val="Example"/>
      </w:pPr>
      <w:r w:rsidRPr="00F21240">
        <w:t>PID|||112234^^^GOOD HEALTH HOSPITAL~98223^^^SOUTH LAB||Everyman^Adam||19600614|M||C|2101 Webster # 106^^Oakland^CA^94612|</w:t>
      </w:r>
    </w:p>
    <w:p w14:paraId="3F2729D3" w14:textId="77777777" w:rsidR="00715956" w:rsidRPr="00F21240" w:rsidRDefault="00715956">
      <w:pPr>
        <w:pStyle w:val="Example"/>
      </w:pPr>
      <w:r w:rsidRPr="00F21240">
        <w:t>QRI|100|</w:t>
      </w:r>
    </w:p>
    <w:p w14:paraId="5C7C5699" w14:textId="77777777" w:rsidR="00715956" w:rsidRPr="00F21240" w:rsidRDefault="00715956">
      <w:pPr>
        <w:pStyle w:val="Heading3"/>
        <w:tabs>
          <w:tab w:val="clear" w:pos="1440"/>
        </w:tabs>
        <w:ind w:left="1008" w:hanging="1008"/>
        <w:rPr>
          <w:noProof/>
        </w:rPr>
      </w:pPr>
      <w:bookmarkStart w:id="3985" w:name="_Toc1815995"/>
      <w:bookmarkStart w:id="3986" w:name="_Toc21372539"/>
      <w:bookmarkStart w:id="3987" w:name="_Toc175992013"/>
      <w:bookmarkStart w:id="3988" w:name="_Toc176235971"/>
      <w:bookmarkStart w:id="3989" w:name="_Toc27754842"/>
      <w:bookmarkStart w:id="3990" w:name="_Toc109892137"/>
      <w:r w:rsidRPr="00F21240">
        <w:rPr>
          <w:noProof/>
        </w:rPr>
        <w:t>QBP/RSP - Find Candidates (QBP) and Response (RSP) (Events Q22</w:t>
      </w:r>
      <w:r w:rsidRPr="00F21240">
        <w:rPr>
          <w:noProof/>
        </w:rPr>
        <w:fldChar w:fldCharType="begin"/>
      </w:r>
      <w:r w:rsidRPr="00F21240">
        <w:rPr>
          <w:noProof/>
        </w:rPr>
        <w:instrText>XE "Q22"</w:instrText>
      </w:r>
      <w:r w:rsidRPr="00F21240">
        <w:rPr>
          <w:noProof/>
        </w:rPr>
        <w:fldChar w:fldCharType="end"/>
      </w:r>
      <w:r w:rsidRPr="00F21240">
        <w:rPr>
          <w:noProof/>
        </w:rPr>
        <w:t xml:space="preserve"> and K22</w:t>
      </w:r>
      <w:r w:rsidRPr="00F21240">
        <w:rPr>
          <w:noProof/>
        </w:rPr>
        <w:fldChar w:fldCharType="begin"/>
      </w:r>
      <w:r w:rsidRPr="00F21240">
        <w:rPr>
          <w:noProof/>
        </w:rPr>
        <w:instrText>XE "K22"</w:instrText>
      </w:r>
      <w:r w:rsidRPr="00F21240">
        <w:rPr>
          <w:noProof/>
        </w:rPr>
        <w:fldChar w:fldCharType="end"/>
      </w:r>
      <w:r w:rsidRPr="00F21240">
        <w:rPr>
          <w:noProof/>
        </w:rPr>
        <w:t>)</w:t>
      </w:r>
      <w:bookmarkEnd w:id="3985"/>
      <w:bookmarkEnd w:id="3986"/>
      <w:bookmarkEnd w:id="3987"/>
      <w:bookmarkEnd w:id="3988"/>
      <w:bookmarkEnd w:id="3989"/>
      <w:bookmarkEnd w:id="3990"/>
    </w:p>
    <w:p w14:paraId="29130858"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a set of demographics for a person, and the response is the list of candidates considered by the MPI to match that set.</w:t>
      </w:r>
    </w:p>
    <w:p w14:paraId="5A33ECDC" w14:textId="77777777" w:rsidR="00715956" w:rsidRPr="00F21240" w:rsidRDefault="00715956">
      <w:pPr>
        <w:pStyle w:val="NormalIndented"/>
        <w:rPr>
          <w:noProof/>
        </w:rPr>
      </w:pPr>
      <w:r w:rsidRPr="00F21240">
        <w:rPr>
          <w:noProof/>
        </w:rPr>
        <w:t xml:space="preserve">Each returned person, specified by a PID segment, can also have an optional </w:t>
      </w:r>
      <w:r w:rsidRPr="00F21240">
        <w:rPr>
          <w:rStyle w:val="ReferenceAttribute"/>
          <w:noProof/>
        </w:rPr>
        <w:t>QRI - Query Response</w:t>
      </w:r>
      <w:r w:rsidRPr="00F21240">
        <w:rPr>
          <w:noProof/>
        </w:rPr>
        <w:t xml:space="preserve"> Instance segment containing information about the quality of the match.</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560AFF42" w14:textId="77777777">
        <w:trPr>
          <w:tblHeader/>
        </w:trPr>
        <w:tc>
          <w:tcPr>
            <w:tcW w:w="2880" w:type="dxa"/>
            <w:tcBorders>
              <w:top w:val="double" w:sz="4" w:space="0" w:color="auto"/>
              <w:bottom w:val="single" w:sz="4" w:space="0" w:color="auto"/>
            </w:tcBorders>
            <w:shd w:val="clear" w:color="auto" w:fill="FFFFFF"/>
          </w:tcPr>
          <w:p w14:paraId="1512AC69" w14:textId="77777777" w:rsidR="00715956" w:rsidRPr="00F21240" w:rsidRDefault="00715956">
            <w:pPr>
              <w:pStyle w:val="QryTableHeader"/>
              <w:rPr>
                <w:noProof/>
                <w:lang w:val="en-US"/>
              </w:rPr>
            </w:pPr>
            <w:r w:rsidRPr="00F21240">
              <w:rPr>
                <w:noProof/>
                <w:lang w:val="en-US"/>
              </w:rPr>
              <w:t>Query Statement ID:</w:t>
            </w:r>
          </w:p>
        </w:tc>
        <w:tc>
          <w:tcPr>
            <w:tcW w:w="4608" w:type="dxa"/>
            <w:tcBorders>
              <w:top w:val="double" w:sz="4" w:space="0" w:color="auto"/>
              <w:bottom w:val="single" w:sz="4" w:space="0" w:color="auto"/>
            </w:tcBorders>
            <w:shd w:val="clear" w:color="auto" w:fill="FFFFFF"/>
          </w:tcPr>
          <w:p w14:paraId="086CEE9F" w14:textId="77777777" w:rsidR="00715956" w:rsidRPr="00F21240" w:rsidRDefault="00715956">
            <w:pPr>
              <w:pStyle w:val="QryTableID"/>
              <w:rPr>
                <w:noProof/>
              </w:rPr>
            </w:pPr>
            <w:r w:rsidRPr="00F21240">
              <w:rPr>
                <w:noProof/>
              </w:rPr>
              <w:t>Q22</w:t>
            </w:r>
          </w:p>
        </w:tc>
      </w:tr>
      <w:tr w:rsidR="00715956" w:rsidRPr="00715956" w14:paraId="088F4B45" w14:textId="77777777">
        <w:tc>
          <w:tcPr>
            <w:tcW w:w="2880" w:type="dxa"/>
            <w:tcBorders>
              <w:top w:val="single" w:sz="4" w:space="0" w:color="auto"/>
              <w:bottom w:val="single" w:sz="4" w:space="0" w:color="auto"/>
            </w:tcBorders>
            <w:shd w:val="clear" w:color="auto" w:fill="FFFFFF"/>
          </w:tcPr>
          <w:p w14:paraId="7EEF7B56"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445B95D1" w14:textId="77777777" w:rsidR="00715956" w:rsidRPr="00F21240" w:rsidRDefault="00715956">
            <w:pPr>
              <w:pStyle w:val="QryTableType"/>
              <w:rPr>
                <w:noProof/>
              </w:rPr>
            </w:pPr>
            <w:r w:rsidRPr="00F21240">
              <w:rPr>
                <w:noProof/>
              </w:rPr>
              <w:t>Query</w:t>
            </w:r>
          </w:p>
        </w:tc>
      </w:tr>
      <w:tr w:rsidR="00715956" w:rsidRPr="00715956" w14:paraId="28889773" w14:textId="77777777">
        <w:tc>
          <w:tcPr>
            <w:tcW w:w="2880" w:type="dxa"/>
            <w:tcBorders>
              <w:top w:val="single" w:sz="4" w:space="0" w:color="auto"/>
              <w:bottom w:val="single" w:sz="4" w:space="0" w:color="auto"/>
            </w:tcBorders>
            <w:shd w:val="clear" w:color="auto" w:fill="FFFFFF"/>
          </w:tcPr>
          <w:p w14:paraId="7C474F75" w14:textId="77777777" w:rsidR="00715956" w:rsidRPr="00F21240" w:rsidRDefault="00715956">
            <w:pPr>
              <w:pStyle w:val="QryTableHeader"/>
              <w:rPr>
                <w:noProof/>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56C040F3" w14:textId="77777777" w:rsidR="00715956" w:rsidRPr="00F21240" w:rsidRDefault="00715956">
            <w:pPr>
              <w:pStyle w:val="QryTableName"/>
              <w:rPr>
                <w:noProof/>
              </w:rPr>
            </w:pPr>
            <w:r w:rsidRPr="00F21240">
              <w:rPr>
                <w:noProof/>
              </w:rPr>
              <w:t>Q22 Find Candidates</w:t>
            </w:r>
          </w:p>
        </w:tc>
      </w:tr>
      <w:tr w:rsidR="00715956" w:rsidRPr="00715956" w14:paraId="67B2147F" w14:textId="77777777">
        <w:tc>
          <w:tcPr>
            <w:tcW w:w="2880" w:type="dxa"/>
            <w:tcBorders>
              <w:top w:val="single" w:sz="4" w:space="0" w:color="auto"/>
              <w:bottom w:val="single" w:sz="4" w:space="0" w:color="auto"/>
            </w:tcBorders>
            <w:shd w:val="clear" w:color="auto" w:fill="FFFFFF"/>
          </w:tcPr>
          <w:p w14:paraId="1B26E335"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3DE72638" w14:textId="77777777" w:rsidR="00715956" w:rsidRPr="00F21240" w:rsidRDefault="00715956">
            <w:pPr>
              <w:pStyle w:val="QryTableTriggerQuery"/>
              <w:rPr>
                <w:noProof/>
              </w:rPr>
            </w:pPr>
            <w:r w:rsidRPr="00F21240">
              <w:rPr>
                <w:noProof/>
              </w:rPr>
              <w:t>QBP^Q22^QBP_Q21</w:t>
            </w:r>
          </w:p>
        </w:tc>
      </w:tr>
      <w:tr w:rsidR="00715956" w:rsidRPr="00715956" w14:paraId="22FFF707" w14:textId="77777777">
        <w:tc>
          <w:tcPr>
            <w:tcW w:w="2880" w:type="dxa"/>
            <w:tcBorders>
              <w:top w:val="single" w:sz="4" w:space="0" w:color="auto"/>
              <w:bottom w:val="single" w:sz="4" w:space="0" w:color="auto"/>
            </w:tcBorders>
            <w:shd w:val="clear" w:color="auto" w:fill="FFFFFF"/>
          </w:tcPr>
          <w:p w14:paraId="35C94A64"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0637BAA5" w14:textId="77777777" w:rsidR="00715956" w:rsidRPr="00F21240" w:rsidRDefault="00715956">
            <w:pPr>
              <w:pStyle w:val="QryTableMode"/>
              <w:rPr>
                <w:noProof/>
              </w:rPr>
            </w:pPr>
          </w:p>
        </w:tc>
      </w:tr>
      <w:tr w:rsidR="00715956" w:rsidRPr="00715956" w14:paraId="1C86B9FC" w14:textId="77777777">
        <w:tc>
          <w:tcPr>
            <w:tcW w:w="2880" w:type="dxa"/>
            <w:tcBorders>
              <w:top w:val="single" w:sz="4" w:space="0" w:color="auto"/>
              <w:bottom w:val="single" w:sz="4" w:space="0" w:color="auto"/>
            </w:tcBorders>
            <w:shd w:val="clear" w:color="auto" w:fill="FFFFFF"/>
          </w:tcPr>
          <w:p w14:paraId="50B48C07"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396CC322" w14:textId="77777777" w:rsidR="00715956" w:rsidRPr="00F21240" w:rsidRDefault="00715956">
            <w:pPr>
              <w:pStyle w:val="QryTableResponseTrigger"/>
              <w:rPr>
                <w:noProof/>
              </w:rPr>
            </w:pPr>
            <w:r w:rsidRPr="00F21240">
              <w:rPr>
                <w:noProof/>
              </w:rPr>
              <w:t>RSP^K22^RSP_K22</w:t>
            </w:r>
          </w:p>
        </w:tc>
      </w:tr>
      <w:tr w:rsidR="00715956" w:rsidRPr="00715956" w14:paraId="33DCD88C" w14:textId="77777777">
        <w:tc>
          <w:tcPr>
            <w:tcW w:w="2880" w:type="dxa"/>
            <w:tcBorders>
              <w:top w:val="single" w:sz="4" w:space="0" w:color="auto"/>
              <w:bottom w:val="single" w:sz="4" w:space="0" w:color="auto"/>
            </w:tcBorders>
            <w:shd w:val="clear" w:color="auto" w:fill="FFFFFF"/>
          </w:tcPr>
          <w:p w14:paraId="7799A8B9"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5CEAB98A" w14:textId="77777777" w:rsidR="00715956" w:rsidRPr="00F21240" w:rsidRDefault="00715956">
            <w:pPr>
              <w:pStyle w:val="QryTableCharacteristicsQuery"/>
              <w:rPr>
                <w:noProof/>
              </w:rPr>
            </w:pPr>
          </w:p>
        </w:tc>
      </w:tr>
      <w:tr w:rsidR="00715956" w:rsidRPr="00715956" w14:paraId="780DBF14" w14:textId="77777777">
        <w:tc>
          <w:tcPr>
            <w:tcW w:w="2880" w:type="dxa"/>
            <w:tcBorders>
              <w:top w:val="single" w:sz="4" w:space="0" w:color="auto"/>
              <w:bottom w:val="double" w:sz="4" w:space="0" w:color="auto"/>
            </w:tcBorders>
            <w:shd w:val="clear" w:color="auto" w:fill="FFFFFF"/>
          </w:tcPr>
          <w:p w14:paraId="3A6C3E8A" w14:textId="77777777" w:rsidR="00715956" w:rsidRPr="00F21240" w:rsidRDefault="00715956">
            <w:pPr>
              <w:pStyle w:val="QryTableHeader"/>
              <w:rPr>
                <w:noProof/>
                <w:lang w:val="en-US"/>
              </w:rPr>
            </w:pPr>
            <w:r w:rsidRPr="00F21240">
              <w:rPr>
                <w:noProof/>
                <w:lang w:val="en-US"/>
              </w:rPr>
              <w:t>Purpose:</w:t>
            </w:r>
          </w:p>
        </w:tc>
        <w:tc>
          <w:tcPr>
            <w:tcW w:w="4608" w:type="dxa"/>
            <w:tcBorders>
              <w:top w:val="single" w:sz="4" w:space="0" w:color="auto"/>
              <w:bottom w:val="double" w:sz="4" w:space="0" w:color="auto"/>
            </w:tcBorders>
            <w:shd w:val="clear" w:color="auto" w:fill="FFFFFF"/>
          </w:tcPr>
          <w:p w14:paraId="65A7F924" w14:textId="77777777" w:rsidR="00715956" w:rsidRPr="00F21240" w:rsidRDefault="00715956">
            <w:pPr>
              <w:pStyle w:val="QryTablePurpose"/>
              <w:rPr>
                <w:noProof/>
              </w:rPr>
            </w:pPr>
            <w:r w:rsidRPr="00F21240">
              <w:rPr>
                <w:noProof/>
              </w:rPr>
              <w:t>Returns list of candidates matching demographic data specified by the input parameters.</w:t>
            </w:r>
          </w:p>
        </w:tc>
      </w:tr>
    </w:tbl>
    <w:p w14:paraId="42685CC6" w14:textId="77777777" w:rsidR="00715956" w:rsidRPr="00F21240" w:rsidRDefault="00715956">
      <w:pPr>
        <w:rPr>
          <w:noProof/>
        </w:rPr>
      </w:pPr>
    </w:p>
    <w:p w14:paraId="38BBF12C" w14:textId="77777777" w:rsidR="00715956" w:rsidRPr="00F21240" w:rsidRDefault="00715956">
      <w:pPr>
        <w:pStyle w:val="MsgTableCaption"/>
        <w:rPr>
          <w:noProof/>
        </w:rPr>
      </w:pPr>
      <w:r w:rsidRPr="00F21240">
        <w:rPr>
          <w:noProof/>
        </w:rPr>
        <w:t>QBP^Q22^QBP_Q21: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E9B5D2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1D1FE546"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6BAB826C"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2DB75AD4"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6E243893" w14:textId="77777777" w:rsidR="00715956" w:rsidRPr="00F21240" w:rsidRDefault="00715956">
            <w:pPr>
              <w:pStyle w:val="MsgTableHeader"/>
              <w:jc w:val="center"/>
              <w:rPr>
                <w:noProof/>
              </w:rPr>
            </w:pPr>
            <w:r w:rsidRPr="00F21240">
              <w:rPr>
                <w:noProof/>
              </w:rPr>
              <w:t>Chapter</w:t>
            </w:r>
          </w:p>
        </w:tc>
      </w:tr>
      <w:tr w:rsidR="00715956" w:rsidRPr="00715956" w14:paraId="3F22AA88"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2950B36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7FF2600"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2618E97"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A8005C" w14:textId="77777777" w:rsidR="00715956" w:rsidRPr="00F21240" w:rsidRDefault="00715956">
            <w:pPr>
              <w:pStyle w:val="MsgTableBody"/>
              <w:jc w:val="center"/>
              <w:rPr>
                <w:noProof/>
              </w:rPr>
            </w:pPr>
            <w:r w:rsidRPr="00F21240">
              <w:rPr>
                <w:noProof/>
              </w:rPr>
              <w:t>2</w:t>
            </w:r>
          </w:p>
        </w:tc>
      </w:tr>
      <w:tr w:rsidR="00715956" w:rsidRPr="00715956" w14:paraId="299BA7F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FF4E67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13A52D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158A279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1D2830" w14:textId="77777777" w:rsidR="00715956" w:rsidRPr="00F21240" w:rsidRDefault="00715956">
            <w:pPr>
              <w:pStyle w:val="MsgTableBody"/>
              <w:jc w:val="center"/>
              <w:rPr>
                <w:noProof/>
              </w:rPr>
            </w:pPr>
            <w:r w:rsidRPr="00F21240">
              <w:rPr>
                <w:noProof/>
              </w:rPr>
              <w:t>2</w:t>
            </w:r>
          </w:p>
        </w:tc>
      </w:tr>
      <w:tr w:rsidR="00715956" w:rsidRPr="00715956" w14:paraId="58AE6B4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8738D8"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059CA451"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55875D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D9EB6" w14:textId="77777777" w:rsidR="00715956" w:rsidRPr="00F21240" w:rsidRDefault="00715956">
            <w:pPr>
              <w:pStyle w:val="MsgTableBody"/>
              <w:jc w:val="center"/>
              <w:rPr>
                <w:noProof/>
              </w:rPr>
            </w:pPr>
            <w:r w:rsidRPr="00F21240">
              <w:rPr>
                <w:noProof/>
              </w:rPr>
              <w:t>2</w:t>
            </w:r>
          </w:p>
        </w:tc>
      </w:tr>
      <w:tr w:rsidR="00715956" w:rsidRPr="00715956" w14:paraId="349EDA2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5687B7" w14:textId="77777777" w:rsidR="00715956" w:rsidRPr="00F21240" w:rsidRDefault="00715956">
            <w:pPr>
              <w:pStyle w:val="MsgTableBody"/>
              <w:rPr>
                <w:noProof/>
              </w:rPr>
            </w:pPr>
            <w:r w:rsidRPr="00F21240">
              <w:rPr>
                <w:noProof/>
              </w:rPr>
              <w:lastRenderedPageBreak/>
              <w:t>QPD</w:t>
            </w:r>
          </w:p>
        </w:tc>
        <w:tc>
          <w:tcPr>
            <w:tcW w:w="4320" w:type="dxa"/>
            <w:tcBorders>
              <w:top w:val="dotted" w:sz="4" w:space="0" w:color="auto"/>
              <w:left w:val="nil"/>
              <w:bottom w:val="dotted" w:sz="4" w:space="0" w:color="auto"/>
              <w:right w:val="nil"/>
            </w:tcBorders>
            <w:shd w:val="clear" w:color="auto" w:fill="FFFFFF"/>
          </w:tcPr>
          <w:p w14:paraId="30A15A2A"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390CB93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29BF5B" w14:textId="77777777" w:rsidR="00715956" w:rsidRPr="00F21240" w:rsidRDefault="00715956">
            <w:pPr>
              <w:pStyle w:val="MsgTableBody"/>
              <w:jc w:val="center"/>
              <w:rPr>
                <w:noProof/>
              </w:rPr>
            </w:pPr>
            <w:r w:rsidRPr="00F21240">
              <w:rPr>
                <w:noProof/>
              </w:rPr>
              <w:t>5</w:t>
            </w:r>
          </w:p>
        </w:tc>
      </w:tr>
      <w:tr w:rsidR="00715956" w:rsidRPr="00715956" w14:paraId="0E70052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D22F62F"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514B4CE1"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50D12B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DDC10" w14:textId="77777777" w:rsidR="00715956" w:rsidRPr="00F21240" w:rsidRDefault="00715956">
            <w:pPr>
              <w:pStyle w:val="MsgTableBody"/>
              <w:jc w:val="center"/>
              <w:rPr>
                <w:noProof/>
              </w:rPr>
            </w:pPr>
            <w:r w:rsidRPr="00F21240">
              <w:rPr>
                <w:noProof/>
              </w:rPr>
              <w:t>5</w:t>
            </w:r>
          </w:p>
        </w:tc>
      </w:tr>
      <w:tr w:rsidR="00715956" w:rsidRPr="00715956" w14:paraId="3EB916BE"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A81F9CF"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67598231"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6FE485B6"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CEA973F" w14:textId="77777777" w:rsidR="00715956" w:rsidRPr="00F21240" w:rsidRDefault="00715956">
            <w:pPr>
              <w:pStyle w:val="MsgTableBody"/>
              <w:jc w:val="center"/>
              <w:rPr>
                <w:noProof/>
              </w:rPr>
            </w:pPr>
            <w:r w:rsidRPr="00F21240">
              <w:rPr>
                <w:noProof/>
              </w:rPr>
              <w:t>2</w:t>
            </w:r>
          </w:p>
        </w:tc>
      </w:tr>
    </w:tbl>
    <w:p w14:paraId="349B1FF2" w14:textId="330D17E2" w:rsidR="00A80CE2" w:rsidRDefault="00A80CE2" w:rsidP="003813F0"/>
    <w:tbl>
      <w:tblPr>
        <w:tblW w:w="9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4"/>
        <w:gridCol w:w="2278"/>
        <w:gridCol w:w="456"/>
        <w:gridCol w:w="1559"/>
        <w:gridCol w:w="1812"/>
        <w:gridCol w:w="1736"/>
      </w:tblGrid>
      <w:tr w:rsidR="003813F0" w:rsidRPr="006D6BB6" w14:paraId="71265EF2" w14:textId="77777777" w:rsidTr="003813F0">
        <w:trPr>
          <w:jc w:val="center"/>
        </w:trPr>
        <w:tc>
          <w:tcPr>
            <w:tcW w:w="9375" w:type="dxa"/>
            <w:gridSpan w:val="6"/>
          </w:tcPr>
          <w:p w14:paraId="17FD72B6" w14:textId="5F4CC988" w:rsidR="003813F0" w:rsidRPr="006D6BB6" w:rsidRDefault="003813F0" w:rsidP="003813F0">
            <w:pPr>
              <w:pStyle w:val="ACK-ChoreographyHeader"/>
            </w:pPr>
            <w:r w:rsidRPr="00C20CAF">
              <w:t>Acknowledgment Choreography</w:t>
            </w:r>
          </w:p>
        </w:tc>
      </w:tr>
      <w:tr w:rsidR="003813F0" w:rsidRPr="006D6BB6" w14:paraId="38688A99" w14:textId="77777777" w:rsidTr="003813F0">
        <w:trPr>
          <w:jc w:val="center"/>
        </w:trPr>
        <w:tc>
          <w:tcPr>
            <w:tcW w:w="9375" w:type="dxa"/>
            <w:gridSpan w:val="6"/>
          </w:tcPr>
          <w:p w14:paraId="61EF67A8" w14:textId="4BB82088" w:rsidR="003813F0" w:rsidRPr="00C20CAF" w:rsidRDefault="004D7EA0" w:rsidP="003813F0">
            <w:pPr>
              <w:pStyle w:val="ACK-ChoreographyHeader"/>
            </w:pPr>
            <w:r w:rsidRPr="00F21240">
              <w:rPr>
                <w:noProof/>
              </w:rPr>
              <w:t>QBP^Q22^QBP_Q21</w:t>
            </w:r>
          </w:p>
        </w:tc>
      </w:tr>
      <w:tr w:rsidR="00A80CE2" w:rsidRPr="006D6BB6" w14:paraId="5214EB71" w14:textId="77777777" w:rsidTr="003813F0">
        <w:trPr>
          <w:jc w:val="center"/>
        </w:trPr>
        <w:tc>
          <w:tcPr>
            <w:tcW w:w="1538" w:type="dxa"/>
          </w:tcPr>
          <w:p w14:paraId="3E25682C" w14:textId="77777777" w:rsidR="00A80CE2" w:rsidRPr="006D6BB6" w:rsidRDefault="00A80CE2" w:rsidP="00A06574">
            <w:pPr>
              <w:pStyle w:val="ACK-ChoreographyBody"/>
            </w:pPr>
            <w:r w:rsidRPr="006D6BB6">
              <w:t>Field name</w:t>
            </w:r>
          </w:p>
        </w:tc>
        <w:tc>
          <w:tcPr>
            <w:tcW w:w="2283" w:type="dxa"/>
          </w:tcPr>
          <w:p w14:paraId="3C1A30FC" w14:textId="77777777" w:rsidR="00A80CE2" w:rsidRPr="006D6BB6" w:rsidRDefault="00A80CE2" w:rsidP="00A06574">
            <w:pPr>
              <w:pStyle w:val="ACK-ChoreographyBody"/>
            </w:pPr>
            <w:r w:rsidRPr="006D6BB6">
              <w:t>Field Value: Original mode</w:t>
            </w:r>
          </w:p>
        </w:tc>
        <w:tc>
          <w:tcPr>
            <w:tcW w:w="5554" w:type="dxa"/>
            <w:gridSpan w:val="4"/>
          </w:tcPr>
          <w:p w14:paraId="53D5F495" w14:textId="77777777" w:rsidR="00A80CE2" w:rsidRPr="006D6BB6" w:rsidRDefault="00A80CE2" w:rsidP="00A06574">
            <w:pPr>
              <w:pStyle w:val="ACK-ChoreographyBody"/>
            </w:pPr>
            <w:r w:rsidRPr="006D6BB6">
              <w:t>Field value: Enhanced mode</w:t>
            </w:r>
          </w:p>
        </w:tc>
      </w:tr>
      <w:tr w:rsidR="00A80CE2" w:rsidRPr="006D6BB6" w14:paraId="674298AD" w14:textId="77777777" w:rsidTr="003813F0">
        <w:trPr>
          <w:jc w:val="center"/>
        </w:trPr>
        <w:tc>
          <w:tcPr>
            <w:tcW w:w="1538" w:type="dxa"/>
          </w:tcPr>
          <w:p w14:paraId="07993CCC" w14:textId="77777777" w:rsidR="00A80CE2" w:rsidRPr="006D6BB6" w:rsidRDefault="00A80CE2" w:rsidP="00A06574">
            <w:pPr>
              <w:pStyle w:val="ACK-ChoreographyBody"/>
            </w:pPr>
            <w:r w:rsidRPr="006D6BB6">
              <w:t>MSH.15</w:t>
            </w:r>
          </w:p>
        </w:tc>
        <w:tc>
          <w:tcPr>
            <w:tcW w:w="2283" w:type="dxa"/>
          </w:tcPr>
          <w:p w14:paraId="1CBE236C" w14:textId="77777777" w:rsidR="00A80CE2" w:rsidRPr="006D6BB6" w:rsidRDefault="00A80CE2" w:rsidP="00A06574">
            <w:pPr>
              <w:pStyle w:val="ACK-ChoreographyBody"/>
            </w:pPr>
            <w:r w:rsidRPr="006D6BB6">
              <w:t>Blank</w:t>
            </w:r>
          </w:p>
        </w:tc>
        <w:tc>
          <w:tcPr>
            <w:tcW w:w="456" w:type="dxa"/>
          </w:tcPr>
          <w:p w14:paraId="45619A62" w14:textId="77777777" w:rsidR="00A80CE2" w:rsidRPr="006D6BB6" w:rsidRDefault="00A80CE2" w:rsidP="00A06574">
            <w:pPr>
              <w:pStyle w:val="ACK-ChoreographyBody"/>
            </w:pPr>
            <w:r w:rsidRPr="006D6BB6">
              <w:t>NE</w:t>
            </w:r>
          </w:p>
        </w:tc>
        <w:tc>
          <w:tcPr>
            <w:tcW w:w="1560" w:type="dxa"/>
          </w:tcPr>
          <w:p w14:paraId="4C6C8BA0" w14:textId="77777777" w:rsidR="00A80CE2" w:rsidRPr="006D6BB6" w:rsidRDefault="00A80CE2" w:rsidP="00A06574">
            <w:pPr>
              <w:pStyle w:val="ACK-ChoreographyBody"/>
            </w:pPr>
            <w:r w:rsidRPr="006D6BB6">
              <w:t>AL, SU, ER</w:t>
            </w:r>
          </w:p>
        </w:tc>
        <w:tc>
          <w:tcPr>
            <w:tcW w:w="1813" w:type="dxa"/>
          </w:tcPr>
          <w:p w14:paraId="7B3553C9" w14:textId="77777777" w:rsidR="00A80CE2" w:rsidRPr="006D6BB6" w:rsidRDefault="00A80CE2" w:rsidP="00A06574">
            <w:pPr>
              <w:pStyle w:val="ACK-ChoreographyBody"/>
            </w:pPr>
            <w:r w:rsidRPr="006D6BB6">
              <w:t>NE</w:t>
            </w:r>
          </w:p>
        </w:tc>
        <w:tc>
          <w:tcPr>
            <w:tcW w:w="1725" w:type="dxa"/>
          </w:tcPr>
          <w:p w14:paraId="47DC3DFB" w14:textId="77777777" w:rsidR="00A80CE2" w:rsidRPr="006D6BB6" w:rsidRDefault="00A80CE2" w:rsidP="00A06574">
            <w:pPr>
              <w:pStyle w:val="ACK-ChoreographyBody"/>
            </w:pPr>
            <w:r w:rsidRPr="006D6BB6">
              <w:t>AL, SU, ER</w:t>
            </w:r>
          </w:p>
        </w:tc>
      </w:tr>
      <w:tr w:rsidR="00A80CE2" w:rsidRPr="006D6BB6" w14:paraId="1764E476" w14:textId="77777777" w:rsidTr="003813F0">
        <w:trPr>
          <w:jc w:val="center"/>
        </w:trPr>
        <w:tc>
          <w:tcPr>
            <w:tcW w:w="1538" w:type="dxa"/>
          </w:tcPr>
          <w:p w14:paraId="00E82488" w14:textId="77777777" w:rsidR="00A80CE2" w:rsidRPr="006D6BB6" w:rsidRDefault="00A80CE2" w:rsidP="00A06574">
            <w:pPr>
              <w:pStyle w:val="ACK-ChoreographyBody"/>
            </w:pPr>
            <w:r w:rsidRPr="006D6BB6">
              <w:t>MSH.16</w:t>
            </w:r>
          </w:p>
        </w:tc>
        <w:tc>
          <w:tcPr>
            <w:tcW w:w="2283" w:type="dxa"/>
          </w:tcPr>
          <w:p w14:paraId="64CE164C" w14:textId="77777777" w:rsidR="00A80CE2" w:rsidRPr="006D6BB6" w:rsidRDefault="00A80CE2" w:rsidP="00A06574">
            <w:pPr>
              <w:pStyle w:val="ACK-ChoreographyBody"/>
            </w:pPr>
            <w:r w:rsidRPr="006D6BB6">
              <w:t>Blank</w:t>
            </w:r>
          </w:p>
        </w:tc>
        <w:tc>
          <w:tcPr>
            <w:tcW w:w="456" w:type="dxa"/>
          </w:tcPr>
          <w:p w14:paraId="513A57D9" w14:textId="77777777" w:rsidR="00A80CE2" w:rsidRPr="006D6BB6" w:rsidRDefault="00A80CE2" w:rsidP="00A06574">
            <w:pPr>
              <w:pStyle w:val="ACK-ChoreographyBody"/>
            </w:pPr>
            <w:r w:rsidRPr="006D6BB6">
              <w:t>NE</w:t>
            </w:r>
          </w:p>
        </w:tc>
        <w:tc>
          <w:tcPr>
            <w:tcW w:w="1560" w:type="dxa"/>
          </w:tcPr>
          <w:p w14:paraId="4648F6E6" w14:textId="77777777" w:rsidR="00A80CE2" w:rsidRPr="006D6BB6" w:rsidRDefault="00A80CE2" w:rsidP="00A06574">
            <w:pPr>
              <w:pStyle w:val="ACK-ChoreographyBody"/>
            </w:pPr>
            <w:r w:rsidRPr="006D6BB6">
              <w:t>NE</w:t>
            </w:r>
          </w:p>
        </w:tc>
        <w:tc>
          <w:tcPr>
            <w:tcW w:w="1813" w:type="dxa"/>
          </w:tcPr>
          <w:p w14:paraId="7834B1F0" w14:textId="77777777" w:rsidR="00A80CE2" w:rsidRPr="006D6BB6" w:rsidRDefault="00A80CE2" w:rsidP="00A06574">
            <w:pPr>
              <w:pStyle w:val="ACK-ChoreographyBody"/>
            </w:pPr>
            <w:r w:rsidRPr="006D6BB6">
              <w:t>AL, SU, ER</w:t>
            </w:r>
          </w:p>
        </w:tc>
        <w:tc>
          <w:tcPr>
            <w:tcW w:w="1725" w:type="dxa"/>
          </w:tcPr>
          <w:p w14:paraId="189B42F8" w14:textId="77777777" w:rsidR="00A80CE2" w:rsidRPr="006D6BB6" w:rsidRDefault="00A80CE2" w:rsidP="00A06574">
            <w:pPr>
              <w:pStyle w:val="ACK-ChoreographyBody"/>
            </w:pPr>
            <w:r w:rsidRPr="006D6BB6">
              <w:t>AL, SU, ER</w:t>
            </w:r>
          </w:p>
        </w:tc>
      </w:tr>
      <w:tr w:rsidR="00A80CE2" w:rsidRPr="006D6BB6" w14:paraId="7D441927" w14:textId="77777777" w:rsidTr="003813F0">
        <w:trPr>
          <w:jc w:val="center"/>
        </w:trPr>
        <w:tc>
          <w:tcPr>
            <w:tcW w:w="1538" w:type="dxa"/>
          </w:tcPr>
          <w:p w14:paraId="149D3778" w14:textId="77777777" w:rsidR="00A80CE2" w:rsidRPr="006D6BB6" w:rsidRDefault="00A80CE2" w:rsidP="00A06574">
            <w:pPr>
              <w:pStyle w:val="ACK-ChoreographyBody"/>
            </w:pPr>
            <w:r w:rsidRPr="006D6BB6">
              <w:t>Immediate Ack</w:t>
            </w:r>
          </w:p>
        </w:tc>
        <w:tc>
          <w:tcPr>
            <w:tcW w:w="2283" w:type="dxa"/>
          </w:tcPr>
          <w:p w14:paraId="6E65BDB3" w14:textId="77777777" w:rsidR="00A80CE2" w:rsidRPr="006D6BB6" w:rsidRDefault="00A80CE2" w:rsidP="00A06574">
            <w:pPr>
              <w:pStyle w:val="ACK-ChoreographyBody"/>
            </w:pPr>
            <w:r w:rsidRPr="006D6BB6">
              <w:t>-</w:t>
            </w:r>
          </w:p>
        </w:tc>
        <w:tc>
          <w:tcPr>
            <w:tcW w:w="456" w:type="dxa"/>
          </w:tcPr>
          <w:p w14:paraId="502B6454" w14:textId="77777777" w:rsidR="00A80CE2" w:rsidRPr="006D6BB6" w:rsidRDefault="00A80CE2" w:rsidP="00A06574">
            <w:pPr>
              <w:pStyle w:val="ACK-ChoreographyBody"/>
            </w:pPr>
            <w:r w:rsidRPr="006D6BB6">
              <w:t>-</w:t>
            </w:r>
          </w:p>
        </w:tc>
        <w:tc>
          <w:tcPr>
            <w:tcW w:w="1560" w:type="dxa"/>
          </w:tcPr>
          <w:p w14:paraId="2BB4BE5D" w14:textId="52C518B5" w:rsidR="00A80CE2" w:rsidRPr="006D6BB6" w:rsidRDefault="00A80CE2" w:rsidP="00A06574">
            <w:pPr>
              <w:pStyle w:val="ACK-ChoreographyBody"/>
            </w:pPr>
            <w:r w:rsidRPr="006D6BB6">
              <w:rPr>
                <w:szCs w:val="16"/>
              </w:rPr>
              <w:t>ACK^</w:t>
            </w:r>
            <w:r>
              <w:rPr>
                <w:noProof/>
              </w:rPr>
              <w:t>Q22</w:t>
            </w:r>
            <w:r w:rsidRPr="006D6BB6">
              <w:rPr>
                <w:szCs w:val="16"/>
              </w:rPr>
              <w:t>^ACK</w:t>
            </w:r>
          </w:p>
        </w:tc>
        <w:tc>
          <w:tcPr>
            <w:tcW w:w="1813" w:type="dxa"/>
          </w:tcPr>
          <w:p w14:paraId="4FF7B313" w14:textId="77777777" w:rsidR="00A80CE2" w:rsidRPr="006D6BB6" w:rsidRDefault="00A80CE2" w:rsidP="00A06574">
            <w:pPr>
              <w:pStyle w:val="ACK-ChoreographyBody"/>
            </w:pPr>
            <w:r w:rsidRPr="006D6BB6">
              <w:t>-</w:t>
            </w:r>
          </w:p>
        </w:tc>
        <w:tc>
          <w:tcPr>
            <w:tcW w:w="1725" w:type="dxa"/>
          </w:tcPr>
          <w:p w14:paraId="6C9DD011" w14:textId="6E51C2C0" w:rsidR="00A80CE2" w:rsidRPr="006D6BB6" w:rsidRDefault="00A80CE2" w:rsidP="00A06574">
            <w:pPr>
              <w:pStyle w:val="ACK-ChoreographyBody"/>
            </w:pPr>
            <w:r w:rsidRPr="006D6BB6">
              <w:rPr>
                <w:szCs w:val="16"/>
              </w:rPr>
              <w:t>ACK^</w:t>
            </w:r>
            <w:r>
              <w:rPr>
                <w:noProof/>
              </w:rPr>
              <w:t>Q22</w:t>
            </w:r>
            <w:r w:rsidRPr="006D6BB6">
              <w:rPr>
                <w:szCs w:val="16"/>
              </w:rPr>
              <w:t>^ACK</w:t>
            </w:r>
          </w:p>
        </w:tc>
      </w:tr>
      <w:tr w:rsidR="00A80CE2" w:rsidRPr="006D6BB6" w14:paraId="0B8CA794" w14:textId="77777777" w:rsidTr="003813F0">
        <w:trPr>
          <w:jc w:val="center"/>
        </w:trPr>
        <w:tc>
          <w:tcPr>
            <w:tcW w:w="1538" w:type="dxa"/>
          </w:tcPr>
          <w:p w14:paraId="3885EC79" w14:textId="77777777" w:rsidR="00A80CE2" w:rsidRPr="006D6BB6" w:rsidRDefault="00A80CE2" w:rsidP="00A06574">
            <w:pPr>
              <w:pStyle w:val="ACK-ChoreographyBody"/>
            </w:pPr>
            <w:r w:rsidRPr="006D6BB6">
              <w:t>Application Ack</w:t>
            </w:r>
          </w:p>
        </w:tc>
        <w:tc>
          <w:tcPr>
            <w:tcW w:w="2283" w:type="dxa"/>
          </w:tcPr>
          <w:p w14:paraId="04CDA8D0" w14:textId="52BE7434" w:rsidR="00A80CE2" w:rsidRPr="006D6BB6" w:rsidRDefault="00A80CE2" w:rsidP="00A06574">
            <w:pPr>
              <w:pStyle w:val="ACK-ChoreographyBody"/>
            </w:pPr>
            <w:r>
              <w:rPr>
                <w:szCs w:val="16"/>
              </w:rPr>
              <w:t>RSP</w:t>
            </w:r>
            <w:r w:rsidRPr="006D6BB6">
              <w:rPr>
                <w:szCs w:val="16"/>
              </w:rPr>
              <w:t>^</w:t>
            </w:r>
            <w:r>
              <w:rPr>
                <w:szCs w:val="16"/>
              </w:rPr>
              <w:t>K22</w:t>
            </w:r>
            <w:r w:rsidRPr="006D6BB6">
              <w:rPr>
                <w:szCs w:val="16"/>
              </w:rPr>
              <w:t>^</w:t>
            </w:r>
            <w:r>
              <w:rPr>
                <w:szCs w:val="16"/>
              </w:rPr>
              <w:t>RSP_K22</w:t>
            </w:r>
          </w:p>
        </w:tc>
        <w:tc>
          <w:tcPr>
            <w:tcW w:w="456" w:type="dxa"/>
          </w:tcPr>
          <w:p w14:paraId="60D1F8A5" w14:textId="77777777" w:rsidR="00A80CE2" w:rsidRPr="006D6BB6" w:rsidRDefault="00A80CE2" w:rsidP="00A06574">
            <w:pPr>
              <w:pStyle w:val="ACK-ChoreographyBody"/>
            </w:pPr>
            <w:r w:rsidRPr="006D6BB6">
              <w:t>-</w:t>
            </w:r>
          </w:p>
        </w:tc>
        <w:tc>
          <w:tcPr>
            <w:tcW w:w="1560" w:type="dxa"/>
          </w:tcPr>
          <w:p w14:paraId="723CBDE9" w14:textId="77777777" w:rsidR="00A80CE2" w:rsidRPr="006D6BB6" w:rsidRDefault="00A80CE2" w:rsidP="00A06574">
            <w:pPr>
              <w:pStyle w:val="ACK-ChoreographyBody"/>
            </w:pPr>
            <w:r w:rsidRPr="006D6BB6">
              <w:t>-</w:t>
            </w:r>
          </w:p>
        </w:tc>
        <w:tc>
          <w:tcPr>
            <w:tcW w:w="1813" w:type="dxa"/>
          </w:tcPr>
          <w:p w14:paraId="1F4E8A09" w14:textId="6EFF8CAF" w:rsidR="00A80CE2" w:rsidRPr="006D6BB6" w:rsidRDefault="00A80CE2" w:rsidP="00A06574">
            <w:pPr>
              <w:pStyle w:val="ACK-ChoreographyBody"/>
            </w:pPr>
            <w:r>
              <w:rPr>
                <w:szCs w:val="16"/>
              </w:rPr>
              <w:t>RSP</w:t>
            </w:r>
            <w:r w:rsidRPr="006D6BB6">
              <w:rPr>
                <w:szCs w:val="16"/>
              </w:rPr>
              <w:t>^</w:t>
            </w:r>
            <w:r>
              <w:rPr>
                <w:szCs w:val="16"/>
              </w:rPr>
              <w:t>K22</w:t>
            </w:r>
            <w:r w:rsidRPr="006D6BB6">
              <w:rPr>
                <w:szCs w:val="16"/>
              </w:rPr>
              <w:t>^</w:t>
            </w:r>
            <w:r>
              <w:rPr>
                <w:szCs w:val="16"/>
              </w:rPr>
              <w:t>RSP_K22</w:t>
            </w:r>
          </w:p>
        </w:tc>
        <w:tc>
          <w:tcPr>
            <w:tcW w:w="1725" w:type="dxa"/>
          </w:tcPr>
          <w:p w14:paraId="23122E73" w14:textId="1BA3FF06" w:rsidR="00A80CE2" w:rsidRPr="006D6BB6" w:rsidRDefault="00A80CE2" w:rsidP="00A06574">
            <w:pPr>
              <w:pStyle w:val="ACK-ChoreographyBody"/>
            </w:pPr>
            <w:r>
              <w:rPr>
                <w:szCs w:val="16"/>
              </w:rPr>
              <w:t>RSP</w:t>
            </w:r>
            <w:r w:rsidRPr="006D6BB6">
              <w:rPr>
                <w:szCs w:val="16"/>
              </w:rPr>
              <w:t>^</w:t>
            </w:r>
            <w:r>
              <w:rPr>
                <w:szCs w:val="16"/>
              </w:rPr>
              <w:t>K22</w:t>
            </w:r>
            <w:r w:rsidRPr="006D6BB6">
              <w:rPr>
                <w:szCs w:val="16"/>
              </w:rPr>
              <w:t>^</w:t>
            </w:r>
            <w:r>
              <w:rPr>
                <w:szCs w:val="16"/>
              </w:rPr>
              <w:t>RSP_K22</w:t>
            </w:r>
          </w:p>
        </w:tc>
      </w:tr>
    </w:tbl>
    <w:p w14:paraId="5DAA3C1B" w14:textId="77777777" w:rsidR="00715956" w:rsidRPr="00F21240" w:rsidRDefault="00715956">
      <w:pPr>
        <w:rPr>
          <w:noProof/>
        </w:rPr>
      </w:pPr>
    </w:p>
    <w:p w14:paraId="66D0C3C7" w14:textId="77777777" w:rsidR="00715956" w:rsidRPr="004842E3" w:rsidRDefault="00715956">
      <w:pPr>
        <w:pStyle w:val="MsgTableCaption"/>
        <w:rPr>
          <w:noProof/>
          <w:lang w:val="fr-FR"/>
        </w:rPr>
      </w:pPr>
      <w:r w:rsidRPr="004842E3">
        <w:rPr>
          <w:noProof/>
          <w:lang w:val="fr-FR"/>
        </w:rPr>
        <w:t>RSP^K22^RSP_K22: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0" w:type="auto"/>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715956" w:rsidRPr="00715956" w14:paraId="12CBFCF0"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71F39FAD"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2A41AFC0"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350034FD"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63FD9863" w14:textId="77777777" w:rsidR="00715956" w:rsidRPr="00F21240" w:rsidRDefault="00715956">
            <w:pPr>
              <w:pStyle w:val="MsgTableHeader"/>
              <w:jc w:val="center"/>
              <w:rPr>
                <w:noProof/>
              </w:rPr>
            </w:pPr>
            <w:r w:rsidRPr="00F21240">
              <w:rPr>
                <w:noProof/>
              </w:rPr>
              <w:t>Chapter</w:t>
            </w:r>
          </w:p>
        </w:tc>
      </w:tr>
      <w:tr w:rsidR="00715956" w:rsidRPr="00715956" w14:paraId="1F068A5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6B3370A"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45348C9"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5A1C0BC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0FDADF0" w14:textId="77777777" w:rsidR="00715956" w:rsidRPr="00F21240" w:rsidRDefault="00715956">
            <w:pPr>
              <w:pStyle w:val="MsgTableBody"/>
              <w:jc w:val="center"/>
              <w:rPr>
                <w:noProof/>
              </w:rPr>
            </w:pPr>
            <w:r w:rsidRPr="00F21240">
              <w:rPr>
                <w:noProof/>
              </w:rPr>
              <w:t>2</w:t>
            </w:r>
          </w:p>
        </w:tc>
      </w:tr>
      <w:tr w:rsidR="00715956" w:rsidRPr="00715956" w14:paraId="354CD63E" w14:textId="77777777" w:rsidTr="00D50068">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8F5B6EB"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5774B1E"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C89BC1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01209C" w14:textId="77777777" w:rsidR="00715956" w:rsidRPr="00F21240" w:rsidRDefault="00715956">
            <w:pPr>
              <w:pStyle w:val="MsgTableBody"/>
              <w:jc w:val="center"/>
              <w:rPr>
                <w:noProof/>
              </w:rPr>
            </w:pPr>
            <w:r w:rsidRPr="00F21240">
              <w:rPr>
                <w:noProof/>
              </w:rPr>
              <w:t>2</w:t>
            </w:r>
          </w:p>
        </w:tc>
      </w:tr>
      <w:tr w:rsidR="00715956" w:rsidRPr="00715956" w14:paraId="4F426E8F" w14:textId="77777777" w:rsidTr="00D50068">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FC3CCA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58E40F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D5EFC9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0D74B0" w14:textId="77777777" w:rsidR="00715956" w:rsidRPr="00F21240" w:rsidRDefault="00715956">
            <w:pPr>
              <w:pStyle w:val="MsgTableBody"/>
              <w:jc w:val="center"/>
              <w:rPr>
                <w:noProof/>
              </w:rPr>
            </w:pPr>
            <w:r w:rsidRPr="00F21240">
              <w:rPr>
                <w:noProof/>
              </w:rPr>
              <w:t>2</w:t>
            </w:r>
          </w:p>
        </w:tc>
      </w:tr>
      <w:tr w:rsidR="00715956" w:rsidRPr="00715956" w14:paraId="1F084CA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2985012"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844A07F" w14:textId="0758F643"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2BCE1FC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A6B206" w14:textId="77777777" w:rsidR="00715956" w:rsidRPr="00F21240" w:rsidRDefault="00715956">
            <w:pPr>
              <w:pStyle w:val="MsgTableBody"/>
              <w:jc w:val="center"/>
              <w:rPr>
                <w:noProof/>
              </w:rPr>
            </w:pPr>
            <w:r w:rsidRPr="00F21240">
              <w:rPr>
                <w:noProof/>
              </w:rPr>
              <w:t>2</w:t>
            </w:r>
          </w:p>
        </w:tc>
      </w:tr>
      <w:tr w:rsidR="00715956" w:rsidRPr="00715956" w14:paraId="3DD1544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C714630" w14:textId="77777777" w:rsidR="00715956" w:rsidRPr="00F21240" w:rsidRDefault="00715956">
            <w:pPr>
              <w:pStyle w:val="MsgTableBody"/>
              <w:rPr>
                <w:noProof/>
              </w:rPr>
            </w:pPr>
            <w:r w:rsidRPr="00F21240">
              <w:rPr>
                <w:noProof/>
              </w:rPr>
              <w:t>[ERR]</w:t>
            </w:r>
          </w:p>
        </w:tc>
        <w:tc>
          <w:tcPr>
            <w:tcW w:w="4320" w:type="dxa"/>
            <w:tcBorders>
              <w:top w:val="dotted" w:sz="4" w:space="0" w:color="auto"/>
              <w:left w:val="nil"/>
              <w:bottom w:val="dotted" w:sz="4" w:space="0" w:color="auto"/>
              <w:right w:val="nil"/>
            </w:tcBorders>
            <w:shd w:val="clear" w:color="auto" w:fill="FFFFFF"/>
          </w:tcPr>
          <w:p w14:paraId="409E56A9"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156F663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B11722" w14:textId="77777777" w:rsidR="00715956" w:rsidRPr="00F21240" w:rsidRDefault="00715956">
            <w:pPr>
              <w:pStyle w:val="MsgTableBody"/>
              <w:jc w:val="center"/>
              <w:rPr>
                <w:noProof/>
              </w:rPr>
            </w:pPr>
            <w:r w:rsidRPr="00F21240">
              <w:rPr>
                <w:noProof/>
              </w:rPr>
              <w:t>2</w:t>
            </w:r>
          </w:p>
        </w:tc>
      </w:tr>
      <w:tr w:rsidR="00715956" w:rsidRPr="00715956" w14:paraId="2052EA3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9C3657" w14:textId="77777777" w:rsidR="00715956" w:rsidRPr="00F21240" w:rsidRDefault="00715956">
            <w:pPr>
              <w:pStyle w:val="MsgTableBody"/>
              <w:rPr>
                <w:noProof/>
              </w:rPr>
            </w:pPr>
            <w:r w:rsidRPr="00F21240">
              <w:rPr>
                <w:noProof/>
              </w:rPr>
              <w:t>QAK</w:t>
            </w:r>
          </w:p>
        </w:tc>
        <w:tc>
          <w:tcPr>
            <w:tcW w:w="4320" w:type="dxa"/>
            <w:tcBorders>
              <w:top w:val="dotted" w:sz="4" w:space="0" w:color="auto"/>
              <w:left w:val="nil"/>
              <w:bottom w:val="dotted" w:sz="4" w:space="0" w:color="auto"/>
              <w:right w:val="nil"/>
            </w:tcBorders>
            <w:shd w:val="clear" w:color="auto" w:fill="FFFFFF"/>
          </w:tcPr>
          <w:p w14:paraId="5DDD60B3" w14:textId="7AEC233B"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10D39C9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2B972A" w14:textId="77777777" w:rsidR="00715956" w:rsidRPr="00F21240" w:rsidRDefault="00715956">
            <w:pPr>
              <w:pStyle w:val="MsgTableBody"/>
              <w:jc w:val="center"/>
              <w:rPr>
                <w:noProof/>
              </w:rPr>
            </w:pPr>
            <w:r w:rsidRPr="00F21240">
              <w:rPr>
                <w:noProof/>
              </w:rPr>
              <w:t>5</w:t>
            </w:r>
          </w:p>
        </w:tc>
      </w:tr>
      <w:tr w:rsidR="00715956" w:rsidRPr="00715956" w14:paraId="139F177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7F03685"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45684D6E"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4D6F48E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4BCA5D" w14:textId="77777777" w:rsidR="00715956" w:rsidRPr="00F21240" w:rsidRDefault="00715956">
            <w:pPr>
              <w:pStyle w:val="MsgTableBody"/>
              <w:jc w:val="center"/>
              <w:rPr>
                <w:noProof/>
              </w:rPr>
            </w:pPr>
            <w:r w:rsidRPr="00F21240">
              <w:rPr>
                <w:noProof/>
              </w:rPr>
              <w:t>5</w:t>
            </w:r>
          </w:p>
        </w:tc>
      </w:tr>
      <w:tr w:rsidR="00715956" w:rsidRPr="00715956" w14:paraId="1F0C8A4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542D96"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0D65A8EA"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100DCF2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1FE0F" w14:textId="77777777" w:rsidR="00715956" w:rsidRPr="00F21240" w:rsidRDefault="00715956">
            <w:pPr>
              <w:pStyle w:val="MsgTableBody"/>
              <w:jc w:val="center"/>
              <w:rPr>
                <w:noProof/>
              </w:rPr>
            </w:pPr>
          </w:p>
        </w:tc>
      </w:tr>
      <w:tr w:rsidR="00715956" w:rsidRPr="00715956" w14:paraId="1C01605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226166" w14:textId="7D25C503" w:rsidR="00715956" w:rsidRPr="00F21240" w:rsidRDefault="00715956">
            <w:pPr>
              <w:pStyle w:val="MsgTableBody"/>
              <w:rPr>
                <w:noProof/>
              </w:rPr>
            </w:pPr>
            <w:r w:rsidRPr="00F21240">
              <w:rPr>
                <w:noProof/>
              </w:rPr>
              <w:t xml:space="preserve">  </w:t>
            </w:r>
            <w:hyperlink w:anchor="PID" w:history="1">
              <w:r w:rsidR="002647B3">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24FF4D17"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713D265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F4161E" w14:textId="77777777" w:rsidR="00715956" w:rsidRPr="00F21240" w:rsidRDefault="00715956">
            <w:pPr>
              <w:pStyle w:val="MsgTableBody"/>
              <w:jc w:val="center"/>
              <w:rPr>
                <w:noProof/>
              </w:rPr>
            </w:pPr>
            <w:r w:rsidRPr="00F21240">
              <w:rPr>
                <w:noProof/>
              </w:rPr>
              <w:t>3</w:t>
            </w:r>
          </w:p>
        </w:tc>
      </w:tr>
      <w:tr w:rsidR="00715956" w:rsidRPr="00715956" w14:paraId="5929EBE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BD951C6" w14:textId="5036DDCE" w:rsidR="00715956" w:rsidRPr="00F21240" w:rsidRDefault="00715956">
            <w:pPr>
              <w:pStyle w:val="MsgTableBody"/>
              <w:rPr>
                <w:noProof/>
              </w:rPr>
            </w:pPr>
            <w:r w:rsidRPr="00F21240">
              <w:rPr>
                <w:noProof/>
              </w:rPr>
              <w:t xml:space="preserve">  [  </w:t>
            </w:r>
            <w:hyperlink w:anchor="PD1" w:history="1">
              <w:r w:rsidRPr="002647B3">
                <w:rPr>
                  <w:rStyle w:val="Hyperlink"/>
                  <w:noProof/>
                </w:rPr>
                <w:t>PD1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5B232246"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E6AF5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E0B91A" w14:textId="77777777" w:rsidR="00715956" w:rsidRPr="00F21240" w:rsidRDefault="00715956">
            <w:pPr>
              <w:pStyle w:val="MsgTableBody"/>
              <w:jc w:val="center"/>
              <w:rPr>
                <w:noProof/>
              </w:rPr>
            </w:pPr>
            <w:r w:rsidRPr="00F21240">
              <w:rPr>
                <w:noProof/>
              </w:rPr>
              <w:t>5</w:t>
            </w:r>
          </w:p>
        </w:tc>
      </w:tr>
      <w:tr w:rsidR="00E4464A" w:rsidRPr="00715956" w14:paraId="248516FD" w14:textId="77777777" w:rsidTr="00D50068">
        <w:trPr>
          <w:jc w:val="center"/>
          <w:ins w:id="3991" w:author="Merrick, Riki | APHL" w:date="2022-07-28T10:30:00Z"/>
        </w:trPr>
        <w:tc>
          <w:tcPr>
            <w:tcW w:w="2880" w:type="dxa"/>
            <w:tcBorders>
              <w:top w:val="dotted" w:sz="4" w:space="0" w:color="auto"/>
              <w:left w:val="nil"/>
              <w:bottom w:val="dotted" w:sz="4" w:space="0" w:color="auto"/>
              <w:right w:val="nil"/>
            </w:tcBorders>
            <w:shd w:val="clear" w:color="auto" w:fill="FFFFFF"/>
          </w:tcPr>
          <w:p w14:paraId="38613DED" w14:textId="259C4197" w:rsidR="00E4464A" w:rsidRPr="00F21240" w:rsidRDefault="00E4464A" w:rsidP="00E4464A">
            <w:pPr>
              <w:pStyle w:val="MsgTableBody"/>
              <w:rPr>
                <w:ins w:id="3992" w:author="Merrick, Riki | APHL" w:date="2022-07-28T10:30:00Z"/>
                <w:noProof/>
              </w:rPr>
            </w:pPr>
            <w:ins w:id="3993" w:author="Merrick, Riki | APHL" w:date="2022-07-28T10:35: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0591843E" w14:textId="768CF466" w:rsidR="00E4464A" w:rsidRPr="00F21240" w:rsidRDefault="00E4464A" w:rsidP="00E4464A">
            <w:pPr>
              <w:pStyle w:val="MsgTableBody"/>
              <w:rPr>
                <w:ins w:id="3994" w:author="Merrick, Riki | APHL" w:date="2022-07-28T10:30:00Z"/>
                <w:noProof/>
              </w:rPr>
            </w:pPr>
            <w:ins w:id="3995" w:author="Merrick, Riki | APHL" w:date="2022-07-28T10:35: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3A8AFB84" w14:textId="77777777" w:rsidR="00E4464A" w:rsidRPr="00F21240" w:rsidRDefault="00E4464A" w:rsidP="00E4464A">
            <w:pPr>
              <w:pStyle w:val="MsgTableBody"/>
              <w:jc w:val="center"/>
              <w:rPr>
                <w:ins w:id="3996" w:author="Merrick, Riki | APHL" w:date="2022-07-28T10:30:00Z"/>
                <w:noProof/>
              </w:rPr>
            </w:pPr>
          </w:p>
        </w:tc>
        <w:tc>
          <w:tcPr>
            <w:tcW w:w="1008" w:type="dxa"/>
            <w:tcBorders>
              <w:top w:val="dotted" w:sz="4" w:space="0" w:color="auto"/>
              <w:left w:val="nil"/>
              <w:bottom w:val="dotted" w:sz="4" w:space="0" w:color="auto"/>
              <w:right w:val="nil"/>
            </w:tcBorders>
            <w:shd w:val="clear" w:color="auto" w:fill="FFFFFF"/>
          </w:tcPr>
          <w:p w14:paraId="00DFCB40" w14:textId="1888F640" w:rsidR="00E4464A" w:rsidRPr="00F21240" w:rsidRDefault="00E4464A" w:rsidP="00E4464A">
            <w:pPr>
              <w:pStyle w:val="MsgTableBody"/>
              <w:jc w:val="center"/>
              <w:rPr>
                <w:ins w:id="3997" w:author="Merrick, Riki | APHL" w:date="2022-07-28T10:30:00Z"/>
                <w:noProof/>
              </w:rPr>
            </w:pPr>
            <w:ins w:id="3998" w:author="Merrick, Riki | APHL" w:date="2022-07-28T10:35:00Z">
              <w:r>
                <w:rPr>
                  <w:noProof/>
                </w:rPr>
                <w:t>3</w:t>
              </w:r>
            </w:ins>
          </w:p>
        </w:tc>
      </w:tr>
      <w:tr w:rsidR="00E4464A" w:rsidRPr="00715956" w14:paraId="7F0E57B3" w14:textId="77777777" w:rsidTr="00D50068">
        <w:trPr>
          <w:jc w:val="center"/>
          <w:ins w:id="3999" w:author="Merrick, Riki | APHL" w:date="2022-07-28T10:30:00Z"/>
        </w:trPr>
        <w:tc>
          <w:tcPr>
            <w:tcW w:w="2880" w:type="dxa"/>
            <w:tcBorders>
              <w:top w:val="dotted" w:sz="4" w:space="0" w:color="auto"/>
              <w:left w:val="nil"/>
              <w:bottom w:val="dotted" w:sz="4" w:space="0" w:color="auto"/>
              <w:right w:val="nil"/>
            </w:tcBorders>
            <w:shd w:val="clear" w:color="auto" w:fill="FFFFFF"/>
          </w:tcPr>
          <w:p w14:paraId="20CFBF5B" w14:textId="595BBF34" w:rsidR="00E4464A" w:rsidRPr="00F21240" w:rsidRDefault="00E4464A" w:rsidP="00E4464A">
            <w:pPr>
              <w:pStyle w:val="MsgTableBody"/>
              <w:rPr>
                <w:ins w:id="4000" w:author="Merrick, Riki | APHL" w:date="2022-07-28T10:30:00Z"/>
                <w:noProof/>
              </w:rPr>
            </w:pPr>
            <w:ins w:id="4001" w:author="Merrick, Riki | APHL" w:date="2022-07-28T10:35: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5CECC40F" w14:textId="2FC31272" w:rsidR="00E4464A" w:rsidRPr="00F21240" w:rsidRDefault="00E4464A" w:rsidP="00E4464A">
            <w:pPr>
              <w:pStyle w:val="MsgTableBody"/>
              <w:rPr>
                <w:ins w:id="4002" w:author="Merrick, Riki | APHL" w:date="2022-07-28T10:30:00Z"/>
                <w:noProof/>
              </w:rPr>
            </w:pPr>
            <w:ins w:id="4003" w:author="Merrick, Riki | APHL" w:date="2022-07-28T10:35: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22A6C46" w14:textId="77777777" w:rsidR="00E4464A" w:rsidRPr="00F21240" w:rsidRDefault="00E4464A" w:rsidP="00E4464A">
            <w:pPr>
              <w:pStyle w:val="MsgTableBody"/>
              <w:jc w:val="center"/>
              <w:rPr>
                <w:ins w:id="4004" w:author="Merrick, Riki | APHL" w:date="2022-07-28T10:30:00Z"/>
                <w:noProof/>
              </w:rPr>
            </w:pPr>
          </w:p>
        </w:tc>
        <w:tc>
          <w:tcPr>
            <w:tcW w:w="1008" w:type="dxa"/>
            <w:tcBorders>
              <w:top w:val="dotted" w:sz="4" w:space="0" w:color="auto"/>
              <w:left w:val="nil"/>
              <w:bottom w:val="dotted" w:sz="4" w:space="0" w:color="auto"/>
              <w:right w:val="nil"/>
            </w:tcBorders>
            <w:shd w:val="clear" w:color="auto" w:fill="FFFFFF"/>
          </w:tcPr>
          <w:p w14:paraId="30887C1E" w14:textId="69A7701C" w:rsidR="00E4464A" w:rsidRPr="00F21240" w:rsidRDefault="00E4464A" w:rsidP="00E4464A">
            <w:pPr>
              <w:pStyle w:val="MsgTableBody"/>
              <w:jc w:val="center"/>
              <w:rPr>
                <w:ins w:id="4005" w:author="Merrick, Riki | APHL" w:date="2022-07-28T10:30:00Z"/>
                <w:noProof/>
              </w:rPr>
            </w:pPr>
            <w:ins w:id="4006" w:author="Merrick, Riki | APHL" w:date="2022-07-28T10:35:00Z">
              <w:r>
                <w:rPr>
                  <w:noProof/>
                </w:rPr>
                <w:t>3</w:t>
              </w:r>
            </w:ins>
          </w:p>
        </w:tc>
      </w:tr>
      <w:tr w:rsidR="00E4464A" w:rsidRPr="00715956" w14:paraId="7E507F1B" w14:textId="77777777" w:rsidTr="00D50068">
        <w:trPr>
          <w:jc w:val="center"/>
          <w:ins w:id="4007" w:author="Merrick, Riki | APHL" w:date="2022-07-28T10:34:00Z"/>
        </w:trPr>
        <w:tc>
          <w:tcPr>
            <w:tcW w:w="2880" w:type="dxa"/>
            <w:tcBorders>
              <w:top w:val="dotted" w:sz="4" w:space="0" w:color="auto"/>
              <w:left w:val="nil"/>
              <w:bottom w:val="dotted" w:sz="4" w:space="0" w:color="auto"/>
              <w:right w:val="nil"/>
            </w:tcBorders>
            <w:shd w:val="clear" w:color="auto" w:fill="FFFFFF"/>
          </w:tcPr>
          <w:p w14:paraId="65AC025C" w14:textId="5784D410" w:rsidR="00E4464A" w:rsidRPr="00F21240" w:rsidRDefault="00E4464A" w:rsidP="00E4464A">
            <w:pPr>
              <w:pStyle w:val="MsgTableBody"/>
              <w:rPr>
                <w:ins w:id="4008" w:author="Merrick, Riki | APHL" w:date="2022-07-28T10:34:00Z"/>
                <w:noProof/>
              </w:rPr>
            </w:pPr>
            <w:ins w:id="4009" w:author="Merrick, Riki | APHL" w:date="2022-07-28T10:35:00Z">
              <w:r>
                <w:rPr>
                  <w:noProof/>
                </w:rPr>
                <w:t xml:space="preserve">  [{ GSC }]</w:t>
              </w:r>
            </w:ins>
          </w:p>
        </w:tc>
        <w:tc>
          <w:tcPr>
            <w:tcW w:w="4320" w:type="dxa"/>
            <w:tcBorders>
              <w:top w:val="dotted" w:sz="4" w:space="0" w:color="auto"/>
              <w:left w:val="nil"/>
              <w:bottom w:val="dotted" w:sz="4" w:space="0" w:color="auto"/>
              <w:right w:val="nil"/>
            </w:tcBorders>
            <w:shd w:val="clear" w:color="auto" w:fill="FFFFFF"/>
          </w:tcPr>
          <w:p w14:paraId="12E37850" w14:textId="1DC84740" w:rsidR="00E4464A" w:rsidRPr="00F21240" w:rsidRDefault="00E4464A" w:rsidP="00E4464A">
            <w:pPr>
              <w:pStyle w:val="MsgTableBody"/>
              <w:rPr>
                <w:ins w:id="4010" w:author="Merrick, Riki | APHL" w:date="2022-07-28T10:34:00Z"/>
                <w:noProof/>
              </w:rPr>
            </w:pPr>
            <w:ins w:id="4011" w:author="Merrick, Riki | APHL" w:date="2022-07-28T10:35: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3B8B5653" w14:textId="77777777" w:rsidR="00E4464A" w:rsidRPr="00F21240" w:rsidRDefault="00E4464A" w:rsidP="00E4464A">
            <w:pPr>
              <w:pStyle w:val="MsgTableBody"/>
              <w:jc w:val="center"/>
              <w:rPr>
                <w:ins w:id="4012" w:author="Merrick, Riki | APHL" w:date="2022-07-28T10:34:00Z"/>
                <w:noProof/>
              </w:rPr>
            </w:pPr>
          </w:p>
        </w:tc>
        <w:tc>
          <w:tcPr>
            <w:tcW w:w="1008" w:type="dxa"/>
            <w:tcBorders>
              <w:top w:val="dotted" w:sz="4" w:space="0" w:color="auto"/>
              <w:left w:val="nil"/>
              <w:bottom w:val="dotted" w:sz="4" w:space="0" w:color="auto"/>
              <w:right w:val="nil"/>
            </w:tcBorders>
            <w:shd w:val="clear" w:color="auto" w:fill="FFFFFF"/>
          </w:tcPr>
          <w:p w14:paraId="6B7B9002" w14:textId="27622922" w:rsidR="00E4464A" w:rsidRPr="00F21240" w:rsidRDefault="00E4464A" w:rsidP="00E4464A">
            <w:pPr>
              <w:pStyle w:val="MsgTableBody"/>
              <w:jc w:val="center"/>
              <w:rPr>
                <w:ins w:id="4013" w:author="Merrick, Riki | APHL" w:date="2022-07-28T10:34:00Z"/>
                <w:noProof/>
              </w:rPr>
            </w:pPr>
            <w:ins w:id="4014" w:author="Merrick, Riki | APHL" w:date="2022-07-28T10:35:00Z">
              <w:r>
                <w:rPr>
                  <w:noProof/>
                </w:rPr>
                <w:t>3</w:t>
              </w:r>
            </w:ins>
          </w:p>
        </w:tc>
      </w:tr>
      <w:tr w:rsidR="00E4464A" w:rsidRPr="00715956" w14:paraId="45CD20D1" w14:textId="77777777" w:rsidTr="00D50068">
        <w:trPr>
          <w:jc w:val="center"/>
          <w:ins w:id="4015" w:author="Merrick, Riki | APHL" w:date="2022-07-28T10:30:00Z"/>
        </w:trPr>
        <w:tc>
          <w:tcPr>
            <w:tcW w:w="2880" w:type="dxa"/>
            <w:tcBorders>
              <w:top w:val="dotted" w:sz="4" w:space="0" w:color="auto"/>
              <w:left w:val="nil"/>
              <w:bottom w:val="dotted" w:sz="4" w:space="0" w:color="auto"/>
              <w:right w:val="nil"/>
            </w:tcBorders>
            <w:shd w:val="clear" w:color="auto" w:fill="FFFFFF"/>
          </w:tcPr>
          <w:p w14:paraId="644765D6" w14:textId="2E18A822" w:rsidR="00E4464A" w:rsidRPr="00F21240" w:rsidRDefault="00E4464A" w:rsidP="00E4464A">
            <w:pPr>
              <w:pStyle w:val="MsgTableBody"/>
              <w:rPr>
                <w:ins w:id="4016" w:author="Merrick, Riki | APHL" w:date="2022-07-28T10:30:00Z"/>
                <w:noProof/>
              </w:rPr>
            </w:pPr>
            <w:ins w:id="4017" w:author="Merrick, Riki | APHL" w:date="2022-07-28T10:35:00Z">
              <w:r>
                <w:rPr>
                  <w:noProof/>
                </w:rPr>
                <w:t>[{</w:t>
              </w:r>
            </w:ins>
          </w:p>
        </w:tc>
        <w:tc>
          <w:tcPr>
            <w:tcW w:w="4320" w:type="dxa"/>
            <w:tcBorders>
              <w:top w:val="dotted" w:sz="4" w:space="0" w:color="auto"/>
              <w:left w:val="nil"/>
              <w:bottom w:val="dotted" w:sz="4" w:space="0" w:color="auto"/>
              <w:right w:val="nil"/>
            </w:tcBorders>
            <w:shd w:val="clear" w:color="auto" w:fill="FFFFFF"/>
          </w:tcPr>
          <w:p w14:paraId="221AADAB" w14:textId="234F85AD" w:rsidR="00E4464A" w:rsidRPr="00F21240" w:rsidRDefault="00E4464A" w:rsidP="00E4464A">
            <w:pPr>
              <w:pStyle w:val="MsgTableBody"/>
              <w:rPr>
                <w:ins w:id="4018" w:author="Merrick, Riki | APHL" w:date="2022-07-28T10:30:00Z"/>
                <w:noProof/>
              </w:rPr>
            </w:pPr>
            <w:ins w:id="4019" w:author="Merrick, Riki | APHL" w:date="2022-07-28T10:34:00Z">
              <w:r>
                <w:rPr>
                  <w:noProof/>
                </w:rPr>
                <w:t>--- NEXT_OF_KIN begin</w:t>
              </w:r>
            </w:ins>
          </w:p>
        </w:tc>
        <w:tc>
          <w:tcPr>
            <w:tcW w:w="864" w:type="dxa"/>
            <w:tcBorders>
              <w:top w:val="dotted" w:sz="4" w:space="0" w:color="auto"/>
              <w:left w:val="nil"/>
              <w:bottom w:val="dotted" w:sz="4" w:space="0" w:color="auto"/>
              <w:right w:val="nil"/>
            </w:tcBorders>
            <w:shd w:val="clear" w:color="auto" w:fill="FFFFFF"/>
          </w:tcPr>
          <w:p w14:paraId="74853450" w14:textId="77777777" w:rsidR="00E4464A" w:rsidRPr="00F21240" w:rsidRDefault="00E4464A" w:rsidP="00E4464A">
            <w:pPr>
              <w:pStyle w:val="MsgTableBody"/>
              <w:jc w:val="center"/>
              <w:rPr>
                <w:ins w:id="4020" w:author="Merrick, Riki | APHL" w:date="2022-07-28T10:30:00Z"/>
                <w:noProof/>
              </w:rPr>
            </w:pPr>
          </w:p>
        </w:tc>
        <w:tc>
          <w:tcPr>
            <w:tcW w:w="1008" w:type="dxa"/>
            <w:tcBorders>
              <w:top w:val="dotted" w:sz="4" w:space="0" w:color="auto"/>
              <w:left w:val="nil"/>
              <w:bottom w:val="dotted" w:sz="4" w:space="0" w:color="auto"/>
              <w:right w:val="nil"/>
            </w:tcBorders>
            <w:shd w:val="clear" w:color="auto" w:fill="FFFFFF"/>
          </w:tcPr>
          <w:p w14:paraId="3534CDEF" w14:textId="77777777" w:rsidR="00E4464A" w:rsidRPr="00F21240" w:rsidRDefault="00E4464A" w:rsidP="00E4464A">
            <w:pPr>
              <w:pStyle w:val="MsgTableBody"/>
              <w:jc w:val="center"/>
              <w:rPr>
                <w:ins w:id="4021" w:author="Merrick, Riki | APHL" w:date="2022-07-28T10:30:00Z"/>
                <w:noProof/>
              </w:rPr>
            </w:pPr>
          </w:p>
        </w:tc>
      </w:tr>
      <w:tr w:rsidR="00E4464A" w:rsidRPr="00715956" w14:paraId="1E7973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84B74AD" w14:textId="4FB27FD9" w:rsidR="00E4464A" w:rsidRPr="00F21240" w:rsidRDefault="00E4464A" w:rsidP="00E4464A">
            <w:pPr>
              <w:pStyle w:val="MsgTableBody"/>
              <w:rPr>
                <w:noProof/>
              </w:rPr>
            </w:pPr>
            <w:r w:rsidRPr="00F21240">
              <w:rPr>
                <w:noProof/>
              </w:rPr>
              <w:t xml:space="preserve">  </w:t>
            </w:r>
            <w:ins w:id="4022" w:author="Merrick, Riki | APHL" w:date="2022-07-28T10:35:00Z">
              <w:r>
                <w:rPr>
                  <w:noProof/>
                </w:rPr>
                <w:t xml:space="preserve">   </w:t>
              </w:r>
            </w:ins>
            <w:del w:id="4023" w:author="Merrick, Riki | APHL" w:date="2022-07-28T10:35:00Z">
              <w:r w:rsidRPr="00F21240" w:rsidDel="00E4464A">
                <w:rPr>
                  <w:noProof/>
                </w:rPr>
                <w:delText xml:space="preserve">[{ </w:delText>
              </w:r>
            </w:del>
            <w:r w:rsidRPr="00F21240">
              <w:rPr>
                <w:noProof/>
              </w:rPr>
              <w:t>NK1</w:t>
            </w:r>
            <w:del w:id="4024" w:author="Merrick, Riki | APHL" w:date="2022-07-28T10:35:00Z">
              <w:r w:rsidRPr="00F21240" w:rsidDel="00E4464A">
                <w:rPr>
                  <w:noProof/>
                </w:rPr>
                <w:delText xml:space="preserve"> }]</w:delText>
              </w:r>
            </w:del>
          </w:p>
        </w:tc>
        <w:tc>
          <w:tcPr>
            <w:tcW w:w="4320" w:type="dxa"/>
            <w:tcBorders>
              <w:top w:val="dotted" w:sz="4" w:space="0" w:color="auto"/>
              <w:left w:val="nil"/>
              <w:bottom w:val="dotted" w:sz="4" w:space="0" w:color="auto"/>
              <w:right w:val="nil"/>
            </w:tcBorders>
            <w:shd w:val="clear" w:color="auto" w:fill="FFFFFF"/>
          </w:tcPr>
          <w:p w14:paraId="41C7EB70" w14:textId="77777777" w:rsidR="00E4464A" w:rsidRPr="00F21240" w:rsidRDefault="00E4464A" w:rsidP="00E4464A">
            <w:pPr>
              <w:pStyle w:val="MsgTableBody"/>
              <w:rPr>
                <w:noProof/>
              </w:rPr>
            </w:pPr>
            <w:r w:rsidRPr="00F21240">
              <w:rPr>
                <w:noProof/>
              </w:rPr>
              <w:t>Next of Kin</w:t>
            </w:r>
          </w:p>
        </w:tc>
        <w:tc>
          <w:tcPr>
            <w:tcW w:w="864" w:type="dxa"/>
            <w:tcBorders>
              <w:top w:val="dotted" w:sz="4" w:space="0" w:color="auto"/>
              <w:left w:val="nil"/>
              <w:bottom w:val="dotted" w:sz="4" w:space="0" w:color="auto"/>
              <w:right w:val="nil"/>
            </w:tcBorders>
            <w:shd w:val="clear" w:color="auto" w:fill="FFFFFF"/>
          </w:tcPr>
          <w:p w14:paraId="2D9FF251" w14:textId="77777777" w:rsidR="00E4464A" w:rsidRPr="00F21240"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FE3F7" w14:textId="77777777" w:rsidR="00E4464A" w:rsidRPr="00F21240" w:rsidRDefault="00E4464A" w:rsidP="00E4464A">
            <w:pPr>
              <w:pStyle w:val="MsgTableBody"/>
              <w:jc w:val="center"/>
              <w:rPr>
                <w:noProof/>
              </w:rPr>
            </w:pPr>
            <w:r w:rsidRPr="00F21240">
              <w:rPr>
                <w:noProof/>
              </w:rPr>
              <w:t>3</w:t>
            </w:r>
          </w:p>
        </w:tc>
      </w:tr>
      <w:tr w:rsidR="00E4464A" w:rsidRPr="00715956" w14:paraId="05275502" w14:textId="77777777" w:rsidTr="00D50068">
        <w:trPr>
          <w:jc w:val="center"/>
          <w:ins w:id="4025" w:author="Merrick, Riki | APHL" w:date="2022-07-17T17:32:00Z"/>
        </w:trPr>
        <w:tc>
          <w:tcPr>
            <w:tcW w:w="2880" w:type="dxa"/>
            <w:tcBorders>
              <w:top w:val="dotted" w:sz="4" w:space="0" w:color="auto"/>
              <w:left w:val="nil"/>
              <w:bottom w:val="dotted" w:sz="4" w:space="0" w:color="auto"/>
              <w:right w:val="nil"/>
            </w:tcBorders>
            <w:shd w:val="clear" w:color="auto" w:fill="FFFFFF"/>
          </w:tcPr>
          <w:p w14:paraId="3F622897" w14:textId="3CFF4C2E" w:rsidR="00E4464A" w:rsidRPr="00F21240" w:rsidRDefault="00E4464A" w:rsidP="00E4464A">
            <w:pPr>
              <w:pStyle w:val="MsgTableBody"/>
              <w:rPr>
                <w:ins w:id="4026" w:author="Merrick, Riki | APHL" w:date="2022-07-17T17:32:00Z"/>
                <w:noProof/>
              </w:rPr>
            </w:pPr>
            <w:ins w:id="4027" w:author="Merrick, Riki | APHL" w:date="2022-07-17T17:32: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33BBFB47" w14:textId="291A6351" w:rsidR="00E4464A" w:rsidRPr="00F21240" w:rsidRDefault="00E4464A" w:rsidP="00E4464A">
            <w:pPr>
              <w:pStyle w:val="MsgTableBody"/>
              <w:rPr>
                <w:ins w:id="4028" w:author="Merrick, Riki | APHL" w:date="2022-07-17T17:32:00Z"/>
                <w:noProof/>
              </w:rPr>
            </w:pPr>
            <w:ins w:id="4029" w:author="Merrick, Riki | APHL" w:date="2022-07-17T17:32: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4DA3A523" w14:textId="77777777" w:rsidR="00E4464A" w:rsidRPr="00F21240" w:rsidRDefault="00E4464A" w:rsidP="00E4464A">
            <w:pPr>
              <w:pStyle w:val="MsgTableBody"/>
              <w:jc w:val="center"/>
              <w:rPr>
                <w:ins w:id="4030" w:author="Merrick, Riki | APHL" w:date="2022-07-17T17:32:00Z"/>
                <w:noProof/>
              </w:rPr>
            </w:pPr>
          </w:p>
        </w:tc>
        <w:tc>
          <w:tcPr>
            <w:tcW w:w="1008" w:type="dxa"/>
            <w:tcBorders>
              <w:top w:val="dotted" w:sz="4" w:space="0" w:color="auto"/>
              <w:left w:val="nil"/>
              <w:bottom w:val="dotted" w:sz="4" w:space="0" w:color="auto"/>
              <w:right w:val="nil"/>
            </w:tcBorders>
            <w:shd w:val="clear" w:color="auto" w:fill="FFFFFF"/>
          </w:tcPr>
          <w:p w14:paraId="1A032175" w14:textId="7460F5C3" w:rsidR="00E4464A" w:rsidRPr="00F21240" w:rsidRDefault="00E4464A" w:rsidP="00E4464A">
            <w:pPr>
              <w:pStyle w:val="MsgTableBody"/>
              <w:jc w:val="center"/>
              <w:rPr>
                <w:ins w:id="4031" w:author="Merrick, Riki | APHL" w:date="2022-07-17T17:32:00Z"/>
                <w:noProof/>
              </w:rPr>
            </w:pPr>
            <w:ins w:id="4032" w:author="Merrick, Riki | APHL" w:date="2022-07-17T17:32:00Z">
              <w:r>
                <w:rPr>
                  <w:noProof/>
                </w:rPr>
                <w:t>3</w:t>
              </w:r>
            </w:ins>
          </w:p>
        </w:tc>
      </w:tr>
      <w:tr w:rsidR="00E4464A" w:rsidRPr="00715956" w14:paraId="2B83C863" w14:textId="77777777" w:rsidTr="00D50068">
        <w:trPr>
          <w:jc w:val="center"/>
          <w:ins w:id="4033" w:author="Merrick, Riki | APHL" w:date="2022-07-17T17:32:00Z"/>
        </w:trPr>
        <w:tc>
          <w:tcPr>
            <w:tcW w:w="2880" w:type="dxa"/>
            <w:tcBorders>
              <w:top w:val="dotted" w:sz="4" w:space="0" w:color="auto"/>
              <w:left w:val="nil"/>
              <w:bottom w:val="dotted" w:sz="4" w:space="0" w:color="auto"/>
              <w:right w:val="nil"/>
            </w:tcBorders>
            <w:shd w:val="clear" w:color="auto" w:fill="FFFFFF"/>
          </w:tcPr>
          <w:p w14:paraId="50F4D67D" w14:textId="46C123CA" w:rsidR="00E4464A" w:rsidRPr="00F21240" w:rsidRDefault="00E4464A" w:rsidP="00E4464A">
            <w:pPr>
              <w:pStyle w:val="MsgTableBody"/>
              <w:rPr>
                <w:ins w:id="4034" w:author="Merrick, Riki | APHL" w:date="2022-07-17T17:32:00Z"/>
                <w:noProof/>
              </w:rPr>
            </w:pPr>
            <w:ins w:id="4035" w:author="Merrick, Riki | APHL" w:date="2022-07-17T17:32: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5BD54C0E" w14:textId="7A86D039" w:rsidR="00E4464A" w:rsidRPr="00F21240" w:rsidRDefault="00E4464A" w:rsidP="00E4464A">
            <w:pPr>
              <w:pStyle w:val="MsgTableBody"/>
              <w:rPr>
                <w:ins w:id="4036" w:author="Merrick, Riki | APHL" w:date="2022-07-17T17:32:00Z"/>
                <w:noProof/>
              </w:rPr>
            </w:pPr>
            <w:ins w:id="4037" w:author="Merrick, Riki | APHL" w:date="2022-07-17T17:32: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20D39C57" w14:textId="77777777" w:rsidR="00E4464A" w:rsidRPr="00F21240" w:rsidRDefault="00E4464A" w:rsidP="00E4464A">
            <w:pPr>
              <w:pStyle w:val="MsgTableBody"/>
              <w:jc w:val="center"/>
              <w:rPr>
                <w:ins w:id="4038" w:author="Merrick, Riki | APHL" w:date="2022-07-17T17:32:00Z"/>
                <w:noProof/>
              </w:rPr>
            </w:pPr>
          </w:p>
        </w:tc>
        <w:tc>
          <w:tcPr>
            <w:tcW w:w="1008" w:type="dxa"/>
            <w:tcBorders>
              <w:top w:val="dotted" w:sz="4" w:space="0" w:color="auto"/>
              <w:left w:val="nil"/>
              <w:bottom w:val="dotted" w:sz="4" w:space="0" w:color="auto"/>
              <w:right w:val="nil"/>
            </w:tcBorders>
            <w:shd w:val="clear" w:color="auto" w:fill="FFFFFF"/>
          </w:tcPr>
          <w:p w14:paraId="7121749E" w14:textId="20EF24BA" w:rsidR="00E4464A" w:rsidRPr="00F21240" w:rsidRDefault="00E4464A" w:rsidP="00E4464A">
            <w:pPr>
              <w:pStyle w:val="MsgTableBody"/>
              <w:jc w:val="center"/>
              <w:rPr>
                <w:ins w:id="4039" w:author="Merrick, Riki | APHL" w:date="2022-07-17T17:32:00Z"/>
                <w:noProof/>
              </w:rPr>
            </w:pPr>
            <w:ins w:id="4040" w:author="Merrick, Riki | APHL" w:date="2022-07-17T17:32:00Z">
              <w:r>
                <w:rPr>
                  <w:noProof/>
                </w:rPr>
                <w:t>3</w:t>
              </w:r>
            </w:ins>
          </w:p>
        </w:tc>
      </w:tr>
      <w:tr w:rsidR="00E4464A" w:rsidRPr="00715956" w14:paraId="6028D6C9" w14:textId="77777777" w:rsidTr="00D50068">
        <w:trPr>
          <w:jc w:val="center"/>
          <w:ins w:id="4041" w:author="Merrick, Riki | APHL" w:date="2022-07-28T10:34:00Z"/>
        </w:trPr>
        <w:tc>
          <w:tcPr>
            <w:tcW w:w="2880" w:type="dxa"/>
            <w:tcBorders>
              <w:top w:val="dotted" w:sz="4" w:space="0" w:color="auto"/>
              <w:left w:val="nil"/>
              <w:bottom w:val="dotted" w:sz="4" w:space="0" w:color="auto"/>
              <w:right w:val="nil"/>
            </w:tcBorders>
            <w:shd w:val="clear" w:color="auto" w:fill="FFFFFF"/>
          </w:tcPr>
          <w:p w14:paraId="6CD24E90" w14:textId="590D969A" w:rsidR="00E4464A" w:rsidRPr="00F21240" w:rsidRDefault="00E4464A" w:rsidP="00E4464A">
            <w:pPr>
              <w:pStyle w:val="MsgTableBody"/>
              <w:rPr>
                <w:ins w:id="4042" w:author="Merrick, Riki | APHL" w:date="2022-07-28T10:34:00Z"/>
                <w:noProof/>
              </w:rPr>
            </w:pPr>
            <w:ins w:id="4043" w:author="Merrick, Riki | APHL" w:date="2022-07-28T10:34:00Z">
              <w:r>
                <w:rPr>
                  <w:noProof/>
                </w:rPr>
                <w:t>}]</w:t>
              </w:r>
            </w:ins>
          </w:p>
        </w:tc>
        <w:tc>
          <w:tcPr>
            <w:tcW w:w="4320" w:type="dxa"/>
            <w:tcBorders>
              <w:top w:val="dotted" w:sz="4" w:space="0" w:color="auto"/>
              <w:left w:val="nil"/>
              <w:bottom w:val="dotted" w:sz="4" w:space="0" w:color="auto"/>
              <w:right w:val="nil"/>
            </w:tcBorders>
            <w:shd w:val="clear" w:color="auto" w:fill="FFFFFF"/>
          </w:tcPr>
          <w:p w14:paraId="5B1CDD7A" w14:textId="29B76451" w:rsidR="00E4464A" w:rsidRPr="00F21240" w:rsidRDefault="00E4464A" w:rsidP="00E4464A">
            <w:pPr>
              <w:pStyle w:val="MsgTableBody"/>
              <w:rPr>
                <w:ins w:id="4044" w:author="Merrick, Riki | APHL" w:date="2022-07-28T10:34:00Z"/>
                <w:noProof/>
              </w:rPr>
            </w:pPr>
            <w:ins w:id="4045" w:author="Merrick, Riki | APHL" w:date="2022-07-28T10:34:00Z">
              <w:r>
                <w:rPr>
                  <w:noProof/>
                </w:rPr>
                <w:t>--- NEXT_OF_KIN end</w:t>
              </w:r>
            </w:ins>
          </w:p>
        </w:tc>
        <w:tc>
          <w:tcPr>
            <w:tcW w:w="864" w:type="dxa"/>
            <w:tcBorders>
              <w:top w:val="dotted" w:sz="4" w:space="0" w:color="auto"/>
              <w:left w:val="nil"/>
              <w:bottom w:val="dotted" w:sz="4" w:space="0" w:color="auto"/>
              <w:right w:val="nil"/>
            </w:tcBorders>
            <w:shd w:val="clear" w:color="auto" w:fill="FFFFFF"/>
          </w:tcPr>
          <w:p w14:paraId="7D697233" w14:textId="77777777" w:rsidR="00E4464A" w:rsidRPr="00F21240" w:rsidRDefault="00E4464A" w:rsidP="00E4464A">
            <w:pPr>
              <w:pStyle w:val="MsgTableBody"/>
              <w:jc w:val="center"/>
              <w:rPr>
                <w:ins w:id="4046" w:author="Merrick, Riki | APHL" w:date="2022-07-28T10:34:00Z"/>
                <w:noProof/>
              </w:rPr>
            </w:pPr>
          </w:p>
        </w:tc>
        <w:tc>
          <w:tcPr>
            <w:tcW w:w="1008" w:type="dxa"/>
            <w:tcBorders>
              <w:top w:val="dotted" w:sz="4" w:space="0" w:color="auto"/>
              <w:left w:val="nil"/>
              <w:bottom w:val="dotted" w:sz="4" w:space="0" w:color="auto"/>
              <w:right w:val="nil"/>
            </w:tcBorders>
            <w:shd w:val="clear" w:color="auto" w:fill="FFFFFF"/>
          </w:tcPr>
          <w:p w14:paraId="514F0969" w14:textId="77777777" w:rsidR="00E4464A" w:rsidRPr="00F21240" w:rsidRDefault="00E4464A" w:rsidP="00E4464A">
            <w:pPr>
              <w:pStyle w:val="MsgTableBody"/>
              <w:jc w:val="center"/>
              <w:rPr>
                <w:ins w:id="4047" w:author="Merrick, Riki | APHL" w:date="2022-07-28T10:34:00Z"/>
                <w:noProof/>
              </w:rPr>
            </w:pPr>
          </w:p>
        </w:tc>
      </w:tr>
      <w:tr w:rsidR="00E4464A" w:rsidRPr="00715956" w14:paraId="62DC85D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440223A" w14:textId="77777777" w:rsidR="00E4464A" w:rsidRPr="00F21240" w:rsidRDefault="00E4464A" w:rsidP="00E4464A">
            <w:pPr>
              <w:pStyle w:val="MsgTableBody"/>
              <w:rPr>
                <w:noProof/>
              </w:rPr>
            </w:pPr>
            <w:r w:rsidRPr="00F21240">
              <w:rPr>
                <w:noProof/>
              </w:rPr>
              <w:t xml:space="preserve">  [  QRI  ]</w:t>
            </w:r>
          </w:p>
        </w:tc>
        <w:tc>
          <w:tcPr>
            <w:tcW w:w="4320" w:type="dxa"/>
            <w:tcBorders>
              <w:top w:val="dotted" w:sz="4" w:space="0" w:color="auto"/>
              <w:left w:val="nil"/>
              <w:bottom w:val="dotted" w:sz="4" w:space="0" w:color="auto"/>
              <w:right w:val="nil"/>
            </w:tcBorders>
            <w:shd w:val="clear" w:color="auto" w:fill="FFFFFF"/>
          </w:tcPr>
          <w:p w14:paraId="1B6DD6C0" w14:textId="77777777" w:rsidR="00E4464A" w:rsidRPr="00F21240" w:rsidRDefault="00E4464A" w:rsidP="00E4464A">
            <w:pPr>
              <w:pStyle w:val="MsgTableBody"/>
              <w:rPr>
                <w:noProof/>
              </w:rPr>
            </w:pPr>
            <w:r w:rsidRPr="00F21240">
              <w:rPr>
                <w:noProof/>
              </w:rPr>
              <w:t>Query Response Instance</w:t>
            </w:r>
          </w:p>
        </w:tc>
        <w:tc>
          <w:tcPr>
            <w:tcW w:w="864" w:type="dxa"/>
            <w:tcBorders>
              <w:top w:val="dotted" w:sz="4" w:space="0" w:color="auto"/>
              <w:left w:val="nil"/>
              <w:bottom w:val="dotted" w:sz="4" w:space="0" w:color="auto"/>
              <w:right w:val="nil"/>
            </w:tcBorders>
            <w:shd w:val="clear" w:color="auto" w:fill="FFFFFF"/>
          </w:tcPr>
          <w:p w14:paraId="5FD448C2" w14:textId="77777777" w:rsidR="00E4464A" w:rsidRPr="00F21240"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F81F7A" w14:textId="77777777" w:rsidR="00E4464A" w:rsidRPr="00F21240" w:rsidRDefault="00E4464A" w:rsidP="00E4464A">
            <w:pPr>
              <w:pStyle w:val="MsgTableBody"/>
              <w:jc w:val="center"/>
              <w:rPr>
                <w:noProof/>
              </w:rPr>
            </w:pPr>
            <w:r w:rsidRPr="00F21240">
              <w:rPr>
                <w:noProof/>
              </w:rPr>
              <w:t>5</w:t>
            </w:r>
          </w:p>
        </w:tc>
      </w:tr>
      <w:tr w:rsidR="00E4464A" w:rsidRPr="00715956" w14:paraId="3D58828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106EF41" w14:textId="77777777" w:rsidR="00E4464A" w:rsidRPr="00F21240" w:rsidRDefault="00E4464A" w:rsidP="00E4464A">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42157744" w14:textId="77777777" w:rsidR="00E4464A" w:rsidRPr="00F21240" w:rsidRDefault="00E4464A" w:rsidP="00E4464A">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4C8D3FB3" w14:textId="77777777" w:rsidR="00E4464A" w:rsidRPr="00F21240" w:rsidRDefault="00E4464A" w:rsidP="00E4464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18141" w14:textId="77777777" w:rsidR="00E4464A" w:rsidRPr="00F21240" w:rsidRDefault="00E4464A" w:rsidP="00E4464A">
            <w:pPr>
              <w:pStyle w:val="MsgTableBody"/>
              <w:jc w:val="center"/>
              <w:rPr>
                <w:noProof/>
              </w:rPr>
            </w:pPr>
          </w:p>
        </w:tc>
      </w:tr>
      <w:tr w:rsidR="00E4464A" w:rsidRPr="00715956" w14:paraId="63B616E1"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0794BF81" w14:textId="77777777" w:rsidR="00E4464A" w:rsidRPr="00F21240" w:rsidRDefault="00E4464A" w:rsidP="00E4464A">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70836365" w14:textId="77777777" w:rsidR="00E4464A" w:rsidRPr="00F21240" w:rsidRDefault="00E4464A" w:rsidP="00E4464A">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7B8907FC" w14:textId="77777777" w:rsidR="00E4464A" w:rsidRPr="00F21240" w:rsidRDefault="00E4464A" w:rsidP="00E4464A">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30436C5" w14:textId="77777777" w:rsidR="00E4464A" w:rsidRPr="00F21240" w:rsidRDefault="00E4464A" w:rsidP="00E4464A">
            <w:pPr>
              <w:pStyle w:val="MsgTableBody"/>
              <w:jc w:val="center"/>
              <w:rPr>
                <w:noProof/>
              </w:rPr>
            </w:pPr>
            <w:r w:rsidRPr="00F21240">
              <w:rPr>
                <w:noProof/>
              </w:rPr>
              <w:t>2</w:t>
            </w:r>
          </w:p>
        </w:tc>
      </w:tr>
    </w:tbl>
    <w:p w14:paraId="461E8445" w14:textId="3E59E20C"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5A1B5987" w14:textId="77777777" w:rsidTr="003813F0">
        <w:trPr>
          <w:jc w:val="center"/>
        </w:trPr>
        <w:tc>
          <w:tcPr>
            <w:tcW w:w="6912" w:type="dxa"/>
            <w:gridSpan w:val="4"/>
          </w:tcPr>
          <w:p w14:paraId="35E2D53D" w14:textId="4907A905" w:rsidR="003813F0" w:rsidRPr="006D6BB6" w:rsidRDefault="003813F0" w:rsidP="003813F0">
            <w:pPr>
              <w:pStyle w:val="ACK-ChoreographyHeader"/>
            </w:pPr>
            <w:r w:rsidRPr="00C20CAF">
              <w:lastRenderedPageBreak/>
              <w:t>Acknowledgment Choreography</w:t>
            </w:r>
          </w:p>
        </w:tc>
      </w:tr>
      <w:tr w:rsidR="003813F0" w:rsidRPr="006D6BB6" w14:paraId="75AC4A47" w14:textId="77777777" w:rsidTr="003813F0">
        <w:trPr>
          <w:jc w:val="center"/>
        </w:trPr>
        <w:tc>
          <w:tcPr>
            <w:tcW w:w="6912" w:type="dxa"/>
            <w:gridSpan w:val="4"/>
          </w:tcPr>
          <w:p w14:paraId="093948D8" w14:textId="1F09587E" w:rsidR="003813F0" w:rsidRPr="00C20CAF" w:rsidRDefault="004D7EA0" w:rsidP="003813F0">
            <w:pPr>
              <w:pStyle w:val="ACK-ChoreographyHeader"/>
            </w:pPr>
            <w:r w:rsidRPr="004842E3">
              <w:rPr>
                <w:noProof/>
                <w:lang w:val="fr-FR"/>
              </w:rPr>
              <w:t>RSP^K22^RSP_K22</w:t>
            </w:r>
          </w:p>
        </w:tc>
      </w:tr>
      <w:tr w:rsidR="00A80CE2" w:rsidRPr="006D6BB6" w14:paraId="6DB247AB" w14:textId="77777777" w:rsidTr="003813F0">
        <w:trPr>
          <w:jc w:val="center"/>
        </w:trPr>
        <w:tc>
          <w:tcPr>
            <w:tcW w:w="1458" w:type="dxa"/>
          </w:tcPr>
          <w:p w14:paraId="1BC52C1A" w14:textId="77777777" w:rsidR="00A80CE2" w:rsidRPr="006D6BB6" w:rsidRDefault="00A80CE2" w:rsidP="00A06574">
            <w:pPr>
              <w:pStyle w:val="ACK-ChoreographyBody"/>
            </w:pPr>
            <w:r w:rsidRPr="006D6BB6">
              <w:t>Field name</w:t>
            </w:r>
          </w:p>
        </w:tc>
        <w:tc>
          <w:tcPr>
            <w:tcW w:w="2478" w:type="dxa"/>
          </w:tcPr>
          <w:p w14:paraId="76399D89" w14:textId="77777777" w:rsidR="00A80CE2" w:rsidRPr="006D6BB6" w:rsidRDefault="00A80CE2" w:rsidP="00A06574">
            <w:pPr>
              <w:pStyle w:val="ACK-ChoreographyBody"/>
            </w:pPr>
            <w:r w:rsidRPr="006D6BB6">
              <w:t>Field Value: Original mode</w:t>
            </w:r>
          </w:p>
        </w:tc>
        <w:tc>
          <w:tcPr>
            <w:tcW w:w="2976" w:type="dxa"/>
            <w:gridSpan w:val="2"/>
          </w:tcPr>
          <w:p w14:paraId="1B5D8489" w14:textId="77777777" w:rsidR="00A80CE2" w:rsidRPr="006D6BB6" w:rsidRDefault="00A80CE2" w:rsidP="00A06574">
            <w:pPr>
              <w:pStyle w:val="ACK-ChoreographyBody"/>
            </w:pPr>
            <w:r w:rsidRPr="006D6BB6">
              <w:t>Field value: Enhanced mode</w:t>
            </w:r>
          </w:p>
        </w:tc>
      </w:tr>
      <w:tr w:rsidR="00A80CE2" w:rsidRPr="006D6BB6" w14:paraId="02587398" w14:textId="77777777" w:rsidTr="003813F0">
        <w:trPr>
          <w:jc w:val="center"/>
        </w:trPr>
        <w:tc>
          <w:tcPr>
            <w:tcW w:w="1458" w:type="dxa"/>
          </w:tcPr>
          <w:p w14:paraId="6B746B65" w14:textId="77777777" w:rsidR="00A80CE2" w:rsidRPr="006D6BB6" w:rsidRDefault="00A80CE2" w:rsidP="00A06574">
            <w:pPr>
              <w:pStyle w:val="ACK-ChoreographyBody"/>
            </w:pPr>
            <w:r w:rsidRPr="006D6BB6">
              <w:t>MSH.15</w:t>
            </w:r>
          </w:p>
        </w:tc>
        <w:tc>
          <w:tcPr>
            <w:tcW w:w="2478" w:type="dxa"/>
          </w:tcPr>
          <w:p w14:paraId="6C4900B1" w14:textId="77777777" w:rsidR="00A80CE2" w:rsidRPr="006D6BB6" w:rsidRDefault="00A80CE2" w:rsidP="00A06574">
            <w:pPr>
              <w:pStyle w:val="ACK-ChoreographyBody"/>
            </w:pPr>
            <w:r w:rsidRPr="006D6BB6">
              <w:t>Blank</w:t>
            </w:r>
          </w:p>
        </w:tc>
        <w:tc>
          <w:tcPr>
            <w:tcW w:w="850" w:type="dxa"/>
          </w:tcPr>
          <w:p w14:paraId="47AC8202" w14:textId="77777777" w:rsidR="00A80CE2" w:rsidRPr="006D6BB6" w:rsidRDefault="00A80CE2" w:rsidP="00A06574">
            <w:pPr>
              <w:pStyle w:val="ACK-ChoreographyBody"/>
            </w:pPr>
            <w:r w:rsidRPr="006D6BB6">
              <w:t>NE</w:t>
            </w:r>
          </w:p>
        </w:tc>
        <w:tc>
          <w:tcPr>
            <w:tcW w:w="2126" w:type="dxa"/>
          </w:tcPr>
          <w:p w14:paraId="40045C5F" w14:textId="77777777" w:rsidR="00A80CE2" w:rsidRPr="006D6BB6" w:rsidRDefault="00A80CE2" w:rsidP="00A06574">
            <w:pPr>
              <w:pStyle w:val="ACK-ChoreographyBody"/>
            </w:pPr>
            <w:r w:rsidRPr="006D6BB6">
              <w:t>AL, SU, ER</w:t>
            </w:r>
          </w:p>
        </w:tc>
      </w:tr>
      <w:tr w:rsidR="00A80CE2" w:rsidRPr="006D6BB6" w14:paraId="03F23A32" w14:textId="77777777" w:rsidTr="003813F0">
        <w:trPr>
          <w:jc w:val="center"/>
        </w:trPr>
        <w:tc>
          <w:tcPr>
            <w:tcW w:w="1458" w:type="dxa"/>
          </w:tcPr>
          <w:p w14:paraId="165741D9" w14:textId="77777777" w:rsidR="00A80CE2" w:rsidRPr="006D6BB6" w:rsidRDefault="00A80CE2" w:rsidP="00A06574">
            <w:pPr>
              <w:pStyle w:val="ACK-ChoreographyBody"/>
            </w:pPr>
            <w:r w:rsidRPr="006D6BB6">
              <w:t>MSH.16</w:t>
            </w:r>
          </w:p>
        </w:tc>
        <w:tc>
          <w:tcPr>
            <w:tcW w:w="2478" w:type="dxa"/>
          </w:tcPr>
          <w:p w14:paraId="2C85DB15" w14:textId="77777777" w:rsidR="00A80CE2" w:rsidRPr="006D6BB6" w:rsidRDefault="00A80CE2" w:rsidP="00A06574">
            <w:pPr>
              <w:pStyle w:val="ACK-ChoreographyBody"/>
            </w:pPr>
            <w:r w:rsidRPr="006D6BB6">
              <w:t>Blank</w:t>
            </w:r>
          </w:p>
        </w:tc>
        <w:tc>
          <w:tcPr>
            <w:tcW w:w="850" w:type="dxa"/>
          </w:tcPr>
          <w:p w14:paraId="2632766B" w14:textId="77777777" w:rsidR="00A80CE2" w:rsidRPr="006D6BB6" w:rsidRDefault="00A80CE2" w:rsidP="00A06574">
            <w:pPr>
              <w:pStyle w:val="ACK-ChoreographyBody"/>
            </w:pPr>
            <w:r w:rsidRPr="006D6BB6">
              <w:t>NE</w:t>
            </w:r>
          </w:p>
        </w:tc>
        <w:tc>
          <w:tcPr>
            <w:tcW w:w="2126" w:type="dxa"/>
          </w:tcPr>
          <w:p w14:paraId="78F5ACC7" w14:textId="77777777" w:rsidR="00A80CE2" w:rsidRPr="006D6BB6" w:rsidRDefault="00A80CE2" w:rsidP="00A06574">
            <w:pPr>
              <w:pStyle w:val="ACK-ChoreographyBody"/>
            </w:pPr>
            <w:r w:rsidRPr="006D6BB6">
              <w:t>NE</w:t>
            </w:r>
          </w:p>
        </w:tc>
      </w:tr>
      <w:tr w:rsidR="00A80CE2" w:rsidRPr="006D6BB6" w14:paraId="47F1E4B7" w14:textId="77777777" w:rsidTr="003813F0">
        <w:trPr>
          <w:jc w:val="center"/>
        </w:trPr>
        <w:tc>
          <w:tcPr>
            <w:tcW w:w="1458" w:type="dxa"/>
          </w:tcPr>
          <w:p w14:paraId="7EAF32DA" w14:textId="77777777" w:rsidR="00A80CE2" w:rsidRPr="006D6BB6" w:rsidRDefault="00A80CE2" w:rsidP="00A06574">
            <w:pPr>
              <w:pStyle w:val="ACK-ChoreographyBody"/>
            </w:pPr>
            <w:r w:rsidRPr="006D6BB6">
              <w:t>Immediate Ack</w:t>
            </w:r>
          </w:p>
        </w:tc>
        <w:tc>
          <w:tcPr>
            <w:tcW w:w="2478" w:type="dxa"/>
          </w:tcPr>
          <w:p w14:paraId="223ED939" w14:textId="77777777" w:rsidR="00A80CE2" w:rsidRPr="006D6BB6" w:rsidRDefault="00A80CE2" w:rsidP="00A06574">
            <w:pPr>
              <w:pStyle w:val="ACK-ChoreographyBody"/>
            </w:pPr>
            <w:r w:rsidRPr="006D6BB6">
              <w:t>-</w:t>
            </w:r>
          </w:p>
        </w:tc>
        <w:tc>
          <w:tcPr>
            <w:tcW w:w="850" w:type="dxa"/>
          </w:tcPr>
          <w:p w14:paraId="60201547" w14:textId="77777777" w:rsidR="00A80CE2" w:rsidRPr="006D6BB6" w:rsidRDefault="00A80CE2" w:rsidP="00A06574">
            <w:pPr>
              <w:pStyle w:val="ACK-ChoreographyBody"/>
            </w:pPr>
            <w:r w:rsidRPr="006D6BB6">
              <w:t>-</w:t>
            </w:r>
          </w:p>
        </w:tc>
        <w:tc>
          <w:tcPr>
            <w:tcW w:w="2126" w:type="dxa"/>
          </w:tcPr>
          <w:p w14:paraId="49DD4020" w14:textId="2E1FC49C" w:rsidR="00A80CE2" w:rsidRPr="006D6BB6" w:rsidRDefault="00A80CE2" w:rsidP="00A06574">
            <w:pPr>
              <w:pStyle w:val="ACK-ChoreographyBody"/>
            </w:pPr>
            <w:r w:rsidRPr="006D6BB6">
              <w:rPr>
                <w:szCs w:val="16"/>
              </w:rPr>
              <w:t>ACK^</w:t>
            </w:r>
            <w:r>
              <w:rPr>
                <w:szCs w:val="16"/>
              </w:rPr>
              <w:t>K22</w:t>
            </w:r>
            <w:r w:rsidRPr="006D6BB6">
              <w:rPr>
                <w:szCs w:val="16"/>
              </w:rPr>
              <w:t>^ACK</w:t>
            </w:r>
          </w:p>
        </w:tc>
      </w:tr>
      <w:tr w:rsidR="00A80CE2" w:rsidRPr="006D6BB6" w14:paraId="76B42B1B" w14:textId="77777777" w:rsidTr="003813F0">
        <w:trPr>
          <w:jc w:val="center"/>
        </w:trPr>
        <w:tc>
          <w:tcPr>
            <w:tcW w:w="1458" w:type="dxa"/>
          </w:tcPr>
          <w:p w14:paraId="25E01933" w14:textId="77777777" w:rsidR="00A80CE2" w:rsidRPr="006D6BB6" w:rsidRDefault="00A80CE2" w:rsidP="00A06574">
            <w:pPr>
              <w:pStyle w:val="ACK-ChoreographyBody"/>
            </w:pPr>
            <w:r w:rsidRPr="006D6BB6">
              <w:t>Application Ack</w:t>
            </w:r>
          </w:p>
        </w:tc>
        <w:tc>
          <w:tcPr>
            <w:tcW w:w="2478" w:type="dxa"/>
          </w:tcPr>
          <w:p w14:paraId="21336F67" w14:textId="77777777" w:rsidR="00A80CE2" w:rsidRPr="006D6BB6" w:rsidRDefault="00A80CE2" w:rsidP="00A06574">
            <w:pPr>
              <w:pStyle w:val="ACK-ChoreographyBody"/>
            </w:pPr>
            <w:r>
              <w:rPr>
                <w:szCs w:val="16"/>
              </w:rPr>
              <w:t>-</w:t>
            </w:r>
          </w:p>
        </w:tc>
        <w:tc>
          <w:tcPr>
            <w:tcW w:w="850" w:type="dxa"/>
          </w:tcPr>
          <w:p w14:paraId="4D458CE5" w14:textId="77777777" w:rsidR="00A80CE2" w:rsidRPr="006D6BB6" w:rsidRDefault="00A80CE2" w:rsidP="00A06574">
            <w:pPr>
              <w:pStyle w:val="ACK-ChoreographyBody"/>
            </w:pPr>
            <w:r w:rsidRPr="006D6BB6">
              <w:t>-</w:t>
            </w:r>
          </w:p>
        </w:tc>
        <w:tc>
          <w:tcPr>
            <w:tcW w:w="2126" w:type="dxa"/>
          </w:tcPr>
          <w:p w14:paraId="003B1C2A" w14:textId="77777777" w:rsidR="00A80CE2" w:rsidRPr="006D6BB6" w:rsidRDefault="00A80CE2" w:rsidP="00A06574">
            <w:pPr>
              <w:pStyle w:val="ACK-ChoreographyBody"/>
            </w:pPr>
            <w:r w:rsidRPr="006D6BB6">
              <w:t>-</w:t>
            </w:r>
          </w:p>
        </w:tc>
      </w:tr>
    </w:tbl>
    <w:p w14:paraId="5B98A47B" w14:textId="77777777" w:rsidR="00715956" w:rsidRPr="00F21240" w:rsidRDefault="00715956">
      <w:pPr>
        <w:rPr>
          <w:noProof/>
        </w:rPr>
      </w:pPr>
    </w:p>
    <w:tbl>
      <w:tblPr>
        <w:tblW w:w="0" w:type="auto"/>
        <w:tblInd w:w="392"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1AC82BFB" w14:textId="77777777">
        <w:trPr>
          <w:cantSplit/>
          <w:tblHeader/>
        </w:trPr>
        <w:tc>
          <w:tcPr>
            <w:tcW w:w="648" w:type="dxa"/>
            <w:tcBorders>
              <w:top w:val="double" w:sz="4" w:space="0" w:color="auto"/>
              <w:bottom w:val="single" w:sz="4" w:space="0" w:color="auto"/>
            </w:tcBorders>
            <w:shd w:val="clear" w:color="auto" w:fill="FFFFFF"/>
          </w:tcPr>
          <w:p w14:paraId="09EAEE5C" w14:textId="77777777" w:rsidR="00715956" w:rsidRPr="00F21240" w:rsidRDefault="00715956">
            <w:pPr>
              <w:pStyle w:val="QryTableInputHeader"/>
              <w:keepNext/>
              <w:rPr>
                <w:noProof/>
                <w:lang w:val="en-US"/>
              </w:rPr>
            </w:pPr>
            <w:r w:rsidRPr="00F21240">
              <w:rPr>
                <w:noProof/>
                <w:lang w:val="en-US"/>
              </w:rPr>
              <w:t>Field Seq.</w:t>
            </w:r>
          </w:p>
        </w:tc>
        <w:tc>
          <w:tcPr>
            <w:tcW w:w="1296" w:type="dxa"/>
            <w:tcBorders>
              <w:top w:val="double" w:sz="4" w:space="0" w:color="auto"/>
              <w:bottom w:val="single" w:sz="4" w:space="0" w:color="auto"/>
            </w:tcBorders>
            <w:shd w:val="clear" w:color="auto" w:fill="FFFFFF"/>
          </w:tcPr>
          <w:p w14:paraId="14C6F393" w14:textId="77777777" w:rsidR="00715956" w:rsidRPr="00F21240" w:rsidRDefault="00715956">
            <w:pPr>
              <w:pStyle w:val="QryTableInputHeader"/>
              <w:keepNext/>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2F7B1210" w14:textId="77777777" w:rsidR="00715956" w:rsidRPr="00F21240" w:rsidRDefault="00715956">
            <w:pPr>
              <w:pStyle w:val="QryTableInputHeader"/>
              <w:keepNext/>
              <w:rPr>
                <w:noProof/>
                <w:lang w:val="en-US"/>
              </w:rPr>
            </w:pPr>
            <w:r w:rsidRPr="00F21240">
              <w:rPr>
                <w:noProof/>
                <w:lang w:val="en-US"/>
              </w:rPr>
              <w:t>Key/</w:t>
            </w:r>
          </w:p>
          <w:p w14:paraId="1F70CA7A" w14:textId="77777777" w:rsidR="00715956" w:rsidRPr="00F21240" w:rsidRDefault="00715956">
            <w:pPr>
              <w:pStyle w:val="QryTableInputHeader"/>
              <w:keepNext/>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45147BEB" w14:textId="77777777" w:rsidR="00715956" w:rsidRPr="00F21240" w:rsidRDefault="00715956">
            <w:pPr>
              <w:pStyle w:val="QryTableInputHeader"/>
              <w:keepNext/>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3DE2B8CB" w14:textId="77777777" w:rsidR="00715956" w:rsidRPr="00F21240" w:rsidRDefault="00715956">
            <w:pPr>
              <w:pStyle w:val="QryTableInputHeader"/>
              <w:keepNext/>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3DD81618" w14:textId="77777777" w:rsidR="00715956" w:rsidRPr="00F21240" w:rsidRDefault="00715956">
            <w:pPr>
              <w:pStyle w:val="QryTableInputHeader"/>
              <w:keepNext/>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25D46219" w14:textId="77777777" w:rsidR="00715956" w:rsidRPr="00F21240" w:rsidRDefault="00715956">
            <w:pPr>
              <w:pStyle w:val="QryTableInputHeader"/>
              <w:keepNext/>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5FC42894" w14:textId="77777777" w:rsidR="00715956" w:rsidRPr="00F21240" w:rsidRDefault="00715956">
            <w:pPr>
              <w:pStyle w:val="QryTableInputHeader"/>
              <w:keepNext/>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0355AB42" w14:textId="77777777" w:rsidR="00715956" w:rsidRPr="00F21240" w:rsidRDefault="00715956">
            <w:pPr>
              <w:pStyle w:val="QryTableInputHeader"/>
              <w:keepNext/>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0897AF43" w14:textId="77777777" w:rsidR="00715956" w:rsidRPr="00F21240" w:rsidRDefault="00715956">
            <w:pPr>
              <w:pStyle w:val="QryTableInputHeader"/>
              <w:keepNext/>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3E2B5E3A" w14:textId="77777777" w:rsidR="00715956" w:rsidRPr="00F21240" w:rsidRDefault="00715956">
            <w:pPr>
              <w:pStyle w:val="QryTableInputHeader"/>
              <w:keepNext/>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20CABC73" w14:textId="77777777" w:rsidR="00715956" w:rsidRPr="004842E3" w:rsidRDefault="00715956">
            <w:pPr>
              <w:pStyle w:val="QryTableInputHeader"/>
              <w:keepNext/>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1CAC5867" w14:textId="77777777" w:rsidR="00715956" w:rsidRPr="00F21240" w:rsidRDefault="00715956">
            <w:pPr>
              <w:pStyle w:val="QryTableInputHeader"/>
              <w:keepNext/>
              <w:rPr>
                <w:noProof/>
                <w:lang w:val="en-US"/>
              </w:rPr>
            </w:pPr>
            <w:r w:rsidRPr="00F21240">
              <w:rPr>
                <w:noProof/>
                <w:lang w:val="en-US"/>
              </w:rPr>
              <w:t>ElementName</w:t>
            </w:r>
          </w:p>
        </w:tc>
      </w:tr>
      <w:tr w:rsidR="00715956" w:rsidRPr="00715956" w14:paraId="724E4D5C" w14:textId="77777777">
        <w:trPr>
          <w:cantSplit/>
        </w:trPr>
        <w:tc>
          <w:tcPr>
            <w:tcW w:w="648" w:type="dxa"/>
            <w:tcBorders>
              <w:top w:val="single" w:sz="4" w:space="0" w:color="auto"/>
              <w:bottom w:val="single" w:sz="4" w:space="0" w:color="auto"/>
            </w:tcBorders>
            <w:shd w:val="clear" w:color="auto" w:fill="FFFFFF"/>
          </w:tcPr>
          <w:p w14:paraId="0C4BF761" w14:textId="77777777" w:rsidR="00715956" w:rsidRPr="00F21240" w:rsidRDefault="00715956">
            <w:pPr>
              <w:pStyle w:val="QryTableInput"/>
              <w:rPr>
                <w:noProof/>
              </w:rPr>
            </w:pPr>
            <w:r w:rsidRPr="00F21240">
              <w:rPr>
                <w:noProof/>
              </w:rPr>
              <w:t>1</w:t>
            </w:r>
          </w:p>
        </w:tc>
        <w:tc>
          <w:tcPr>
            <w:tcW w:w="1296" w:type="dxa"/>
            <w:tcBorders>
              <w:top w:val="single" w:sz="4" w:space="0" w:color="auto"/>
              <w:bottom w:val="single" w:sz="4" w:space="0" w:color="auto"/>
            </w:tcBorders>
            <w:shd w:val="clear" w:color="auto" w:fill="FFFFFF"/>
          </w:tcPr>
          <w:p w14:paraId="595E0ABF" w14:textId="77777777" w:rsidR="00715956" w:rsidRPr="00F21240" w:rsidRDefault="00715956">
            <w:pPr>
              <w:pStyle w:val="QryTableInput"/>
              <w:rPr>
                <w:noProof/>
              </w:rPr>
            </w:pPr>
            <w:r w:rsidRPr="00F21240">
              <w:rPr>
                <w:noProof/>
              </w:rPr>
              <w:t>DemographicsFields</w:t>
            </w:r>
          </w:p>
        </w:tc>
        <w:tc>
          <w:tcPr>
            <w:tcW w:w="792" w:type="dxa"/>
            <w:tcBorders>
              <w:top w:val="single" w:sz="4" w:space="0" w:color="auto"/>
              <w:bottom w:val="single" w:sz="4" w:space="0" w:color="auto"/>
            </w:tcBorders>
            <w:shd w:val="clear" w:color="auto" w:fill="FFFFFF"/>
          </w:tcPr>
          <w:p w14:paraId="07CF184F"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2EE436CA"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04169DAE"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72ABDBD3" w14:textId="77777777" w:rsidR="00715956" w:rsidRPr="00F21240" w:rsidRDefault="00715956">
            <w:pPr>
              <w:pStyle w:val="QryTableInput"/>
              <w:rPr>
                <w:noProof/>
              </w:rPr>
            </w:pPr>
            <w:r w:rsidRPr="00F21240">
              <w:rPr>
                <w:noProof/>
              </w:rPr>
              <w:t>QIP</w:t>
            </w:r>
          </w:p>
        </w:tc>
        <w:tc>
          <w:tcPr>
            <w:tcW w:w="288" w:type="dxa"/>
            <w:tcBorders>
              <w:top w:val="single" w:sz="4" w:space="0" w:color="auto"/>
              <w:bottom w:val="single" w:sz="4" w:space="0" w:color="auto"/>
            </w:tcBorders>
            <w:shd w:val="clear" w:color="auto" w:fill="FFFFFF"/>
          </w:tcPr>
          <w:p w14:paraId="461D0FA9" w14:textId="77777777" w:rsidR="00715956" w:rsidRPr="00F21240" w:rsidRDefault="00715956">
            <w:pPr>
              <w:pStyle w:val="QryTableInput"/>
              <w:rPr>
                <w:noProof/>
              </w:rPr>
            </w:pPr>
            <w:r w:rsidRPr="00F21240">
              <w:rPr>
                <w:noProof/>
              </w:rPr>
              <w:t>R</w:t>
            </w:r>
          </w:p>
        </w:tc>
        <w:tc>
          <w:tcPr>
            <w:tcW w:w="288" w:type="dxa"/>
            <w:tcBorders>
              <w:top w:val="single" w:sz="4" w:space="0" w:color="auto"/>
              <w:bottom w:val="single" w:sz="4" w:space="0" w:color="auto"/>
            </w:tcBorders>
            <w:shd w:val="clear" w:color="auto" w:fill="FFFFFF"/>
          </w:tcPr>
          <w:p w14:paraId="63EE9059" w14:textId="77777777" w:rsidR="00715956" w:rsidRPr="00F21240" w:rsidRDefault="00715956">
            <w:pPr>
              <w:pStyle w:val="QryTableInput"/>
              <w:rPr>
                <w:noProof/>
              </w:rPr>
            </w:pPr>
            <w:r w:rsidRPr="00F21240">
              <w:rPr>
                <w:noProof/>
              </w:rPr>
              <w:t>Y</w:t>
            </w:r>
          </w:p>
        </w:tc>
        <w:tc>
          <w:tcPr>
            <w:tcW w:w="720" w:type="dxa"/>
            <w:tcBorders>
              <w:top w:val="single" w:sz="4" w:space="0" w:color="auto"/>
              <w:bottom w:val="single" w:sz="4" w:space="0" w:color="auto"/>
            </w:tcBorders>
            <w:shd w:val="clear" w:color="auto" w:fill="FFFFFF"/>
          </w:tcPr>
          <w:p w14:paraId="52248AE3"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5EF0F729"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5D46D1C9"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00EAE976"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4F0AF463" w14:textId="77777777" w:rsidR="00715956" w:rsidRPr="00F21240" w:rsidRDefault="00715956">
            <w:pPr>
              <w:pStyle w:val="QryTableInput"/>
              <w:rPr>
                <w:noProof/>
              </w:rPr>
            </w:pPr>
          </w:p>
        </w:tc>
      </w:tr>
      <w:tr w:rsidR="00715956" w:rsidRPr="00715956" w14:paraId="116DFFB1" w14:textId="77777777">
        <w:trPr>
          <w:cantSplit/>
        </w:trPr>
        <w:tc>
          <w:tcPr>
            <w:tcW w:w="648" w:type="dxa"/>
            <w:tcBorders>
              <w:top w:val="single" w:sz="4" w:space="0" w:color="auto"/>
              <w:bottom w:val="single" w:sz="4" w:space="0" w:color="auto"/>
            </w:tcBorders>
            <w:shd w:val="clear" w:color="auto" w:fill="FFFFFF"/>
          </w:tcPr>
          <w:p w14:paraId="40FAAE18" w14:textId="77777777" w:rsidR="00715956" w:rsidRPr="00F21240" w:rsidRDefault="00715956">
            <w:pPr>
              <w:pStyle w:val="QryTableInput"/>
              <w:rPr>
                <w:noProof/>
              </w:rPr>
            </w:pPr>
            <w:r w:rsidRPr="00F21240">
              <w:rPr>
                <w:noProof/>
              </w:rPr>
              <w:t>2</w:t>
            </w:r>
          </w:p>
        </w:tc>
        <w:tc>
          <w:tcPr>
            <w:tcW w:w="1296" w:type="dxa"/>
            <w:tcBorders>
              <w:top w:val="single" w:sz="4" w:space="0" w:color="auto"/>
              <w:bottom w:val="single" w:sz="4" w:space="0" w:color="auto"/>
            </w:tcBorders>
            <w:shd w:val="clear" w:color="auto" w:fill="FFFFFF"/>
          </w:tcPr>
          <w:p w14:paraId="6BF5A94E" w14:textId="77777777" w:rsidR="00715956" w:rsidRPr="00F21240" w:rsidRDefault="00715956">
            <w:pPr>
              <w:pStyle w:val="QryTableInput"/>
              <w:rPr>
                <w:noProof/>
              </w:rPr>
            </w:pPr>
            <w:r w:rsidRPr="00F21240">
              <w:rPr>
                <w:noProof/>
              </w:rPr>
              <w:t>SearchConfidenceThreshold</w:t>
            </w:r>
          </w:p>
        </w:tc>
        <w:tc>
          <w:tcPr>
            <w:tcW w:w="792" w:type="dxa"/>
            <w:tcBorders>
              <w:top w:val="single" w:sz="4" w:space="0" w:color="auto"/>
              <w:bottom w:val="single" w:sz="4" w:space="0" w:color="auto"/>
            </w:tcBorders>
            <w:shd w:val="clear" w:color="auto" w:fill="FFFFFF"/>
          </w:tcPr>
          <w:p w14:paraId="4A6D0654"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53989B0F"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2081606C"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1E5CDE23" w14:textId="77777777" w:rsidR="00715956" w:rsidRPr="00F21240" w:rsidRDefault="00715956">
            <w:pPr>
              <w:pStyle w:val="QryTableInput"/>
              <w:rPr>
                <w:noProof/>
              </w:rPr>
            </w:pPr>
            <w:r w:rsidRPr="00F21240">
              <w:rPr>
                <w:noProof/>
              </w:rPr>
              <w:t>NM</w:t>
            </w:r>
          </w:p>
        </w:tc>
        <w:tc>
          <w:tcPr>
            <w:tcW w:w="288" w:type="dxa"/>
            <w:tcBorders>
              <w:top w:val="single" w:sz="4" w:space="0" w:color="auto"/>
              <w:bottom w:val="single" w:sz="4" w:space="0" w:color="auto"/>
            </w:tcBorders>
            <w:shd w:val="clear" w:color="auto" w:fill="FFFFFF"/>
          </w:tcPr>
          <w:p w14:paraId="6BC2A274"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24DF2FC2"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2137E372"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781D4834"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1667F126"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2C9AF4D4"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4FAF416E" w14:textId="77777777" w:rsidR="00715956" w:rsidRPr="00F21240" w:rsidRDefault="00715956">
            <w:pPr>
              <w:pStyle w:val="QryTableInput"/>
              <w:rPr>
                <w:noProof/>
              </w:rPr>
            </w:pPr>
          </w:p>
        </w:tc>
      </w:tr>
      <w:tr w:rsidR="00715956" w:rsidRPr="00715956" w14:paraId="4B76161F" w14:textId="77777777">
        <w:trPr>
          <w:cantSplit/>
        </w:trPr>
        <w:tc>
          <w:tcPr>
            <w:tcW w:w="648" w:type="dxa"/>
            <w:tcBorders>
              <w:top w:val="single" w:sz="4" w:space="0" w:color="auto"/>
              <w:bottom w:val="single" w:sz="4" w:space="0" w:color="auto"/>
            </w:tcBorders>
            <w:shd w:val="clear" w:color="auto" w:fill="FFFFFF"/>
          </w:tcPr>
          <w:p w14:paraId="43F6DDE7" w14:textId="77777777" w:rsidR="00715956" w:rsidRPr="00F21240" w:rsidRDefault="00715956">
            <w:pPr>
              <w:pStyle w:val="QryTableInput"/>
              <w:rPr>
                <w:noProof/>
              </w:rPr>
            </w:pPr>
            <w:r w:rsidRPr="00F21240">
              <w:rPr>
                <w:noProof/>
              </w:rPr>
              <w:t>3</w:t>
            </w:r>
          </w:p>
        </w:tc>
        <w:tc>
          <w:tcPr>
            <w:tcW w:w="1296" w:type="dxa"/>
            <w:tcBorders>
              <w:top w:val="single" w:sz="4" w:space="0" w:color="auto"/>
              <w:bottom w:val="single" w:sz="4" w:space="0" w:color="auto"/>
            </w:tcBorders>
            <w:shd w:val="clear" w:color="auto" w:fill="FFFFFF"/>
          </w:tcPr>
          <w:p w14:paraId="70ABAE06" w14:textId="77777777" w:rsidR="00715956" w:rsidRPr="00F21240" w:rsidRDefault="00715956">
            <w:pPr>
              <w:pStyle w:val="QryTableInput"/>
              <w:rPr>
                <w:noProof/>
              </w:rPr>
            </w:pPr>
            <w:r w:rsidRPr="00F21240">
              <w:rPr>
                <w:noProof/>
              </w:rPr>
              <w:t>AlgorithmName</w:t>
            </w:r>
          </w:p>
        </w:tc>
        <w:tc>
          <w:tcPr>
            <w:tcW w:w="792" w:type="dxa"/>
            <w:tcBorders>
              <w:top w:val="single" w:sz="4" w:space="0" w:color="auto"/>
              <w:bottom w:val="single" w:sz="4" w:space="0" w:color="auto"/>
            </w:tcBorders>
            <w:shd w:val="clear" w:color="auto" w:fill="FFFFFF"/>
          </w:tcPr>
          <w:p w14:paraId="0540047C"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03F8B688"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777F3CB2"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674868D4" w14:textId="77777777" w:rsidR="00715956" w:rsidRPr="00F21240" w:rsidRDefault="00715956">
            <w:pPr>
              <w:pStyle w:val="QryTableInput"/>
              <w:rPr>
                <w:noProof/>
              </w:rPr>
            </w:pPr>
            <w:r w:rsidRPr="00F21240">
              <w:rPr>
                <w:noProof/>
              </w:rPr>
              <w:t>ST</w:t>
            </w:r>
          </w:p>
        </w:tc>
        <w:tc>
          <w:tcPr>
            <w:tcW w:w="288" w:type="dxa"/>
            <w:tcBorders>
              <w:top w:val="single" w:sz="4" w:space="0" w:color="auto"/>
              <w:bottom w:val="single" w:sz="4" w:space="0" w:color="auto"/>
            </w:tcBorders>
            <w:shd w:val="clear" w:color="auto" w:fill="FFFFFF"/>
          </w:tcPr>
          <w:p w14:paraId="5FEA8A12"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43BFB473"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2C7A6670"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6EB8952D"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3A3FCBEB"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3C7ED7DA"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692BAC18" w14:textId="77777777" w:rsidR="00715956" w:rsidRPr="00F21240" w:rsidRDefault="00715956">
            <w:pPr>
              <w:pStyle w:val="QryTableInput"/>
              <w:rPr>
                <w:noProof/>
              </w:rPr>
            </w:pPr>
          </w:p>
        </w:tc>
      </w:tr>
      <w:tr w:rsidR="00715956" w:rsidRPr="00715956" w14:paraId="44CE0A19" w14:textId="77777777">
        <w:trPr>
          <w:cantSplit/>
        </w:trPr>
        <w:tc>
          <w:tcPr>
            <w:tcW w:w="648" w:type="dxa"/>
            <w:tcBorders>
              <w:top w:val="single" w:sz="4" w:space="0" w:color="auto"/>
              <w:bottom w:val="single" w:sz="4" w:space="0" w:color="auto"/>
            </w:tcBorders>
            <w:shd w:val="clear" w:color="auto" w:fill="FFFFFF"/>
          </w:tcPr>
          <w:p w14:paraId="0C3B7157" w14:textId="77777777" w:rsidR="00715956" w:rsidRPr="00F21240" w:rsidRDefault="00715956">
            <w:pPr>
              <w:pStyle w:val="QryTableInput"/>
              <w:rPr>
                <w:noProof/>
              </w:rPr>
            </w:pPr>
            <w:r w:rsidRPr="00F21240">
              <w:rPr>
                <w:noProof/>
              </w:rPr>
              <w:t>4</w:t>
            </w:r>
          </w:p>
        </w:tc>
        <w:tc>
          <w:tcPr>
            <w:tcW w:w="1296" w:type="dxa"/>
            <w:tcBorders>
              <w:top w:val="single" w:sz="4" w:space="0" w:color="auto"/>
              <w:bottom w:val="single" w:sz="4" w:space="0" w:color="auto"/>
            </w:tcBorders>
            <w:shd w:val="clear" w:color="auto" w:fill="FFFFFF"/>
          </w:tcPr>
          <w:p w14:paraId="5F77D46B" w14:textId="77777777" w:rsidR="00715956" w:rsidRPr="00F21240" w:rsidRDefault="00715956">
            <w:pPr>
              <w:pStyle w:val="QryTableInput"/>
              <w:rPr>
                <w:noProof/>
              </w:rPr>
            </w:pPr>
            <w:r w:rsidRPr="00F21240">
              <w:rPr>
                <w:noProof/>
              </w:rPr>
              <w:t>AlgorithmVersion</w:t>
            </w:r>
          </w:p>
        </w:tc>
        <w:tc>
          <w:tcPr>
            <w:tcW w:w="792" w:type="dxa"/>
            <w:tcBorders>
              <w:top w:val="single" w:sz="4" w:space="0" w:color="auto"/>
              <w:bottom w:val="single" w:sz="4" w:space="0" w:color="auto"/>
            </w:tcBorders>
            <w:shd w:val="clear" w:color="auto" w:fill="FFFFFF"/>
          </w:tcPr>
          <w:p w14:paraId="131D0775"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5BB3CD46"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1BD6D1FF"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1B42D5C4" w14:textId="77777777" w:rsidR="00715956" w:rsidRPr="00F21240" w:rsidRDefault="00715956">
            <w:pPr>
              <w:pStyle w:val="QryTableInput"/>
              <w:rPr>
                <w:noProof/>
              </w:rPr>
            </w:pPr>
            <w:r w:rsidRPr="00F21240">
              <w:rPr>
                <w:noProof/>
              </w:rPr>
              <w:t>ST</w:t>
            </w:r>
          </w:p>
        </w:tc>
        <w:tc>
          <w:tcPr>
            <w:tcW w:w="288" w:type="dxa"/>
            <w:tcBorders>
              <w:top w:val="single" w:sz="4" w:space="0" w:color="auto"/>
              <w:bottom w:val="single" w:sz="4" w:space="0" w:color="auto"/>
            </w:tcBorders>
            <w:shd w:val="clear" w:color="auto" w:fill="FFFFFF"/>
          </w:tcPr>
          <w:p w14:paraId="6E0F8788"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64CF699C"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04137398"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79465399"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1A021C6E"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5E096793"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29D75469" w14:textId="77777777" w:rsidR="00715956" w:rsidRPr="00F21240" w:rsidRDefault="00715956">
            <w:pPr>
              <w:pStyle w:val="QryTableInput"/>
              <w:rPr>
                <w:noProof/>
              </w:rPr>
            </w:pPr>
          </w:p>
        </w:tc>
      </w:tr>
      <w:tr w:rsidR="00715956" w:rsidRPr="00715956" w14:paraId="06E9CCC2" w14:textId="77777777">
        <w:trPr>
          <w:cantSplit/>
        </w:trPr>
        <w:tc>
          <w:tcPr>
            <w:tcW w:w="648" w:type="dxa"/>
            <w:tcBorders>
              <w:top w:val="single" w:sz="4" w:space="0" w:color="auto"/>
              <w:bottom w:val="single" w:sz="4" w:space="0" w:color="auto"/>
            </w:tcBorders>
            <w:shd w:val="clear" w:color="auto" w:fill="FFFFFF"/>
          </w:tcPr>
          <w:p w14:paraId="2F6645A3" w14:textId="77777777" w:rsidR="00715956" w:rsidRPr="00F21240" w:rsidRDefault="00715956">
            <w:pPr>
              <w:pStyle w:val="QryTableInput"/>
              <w:rPr>
                <w:noProof/>
              </w:rPr>
            </w:pPr>
            <w:r w:rsidRPr="00F21240">
              <w:rPr>
                <w:noProof/>
              </w:rPr>
              <w:t>5</w:t>
            </w:r>
          </w:p>
        </w:tc>
        <w:tc>
          <w:tcPr>
            <w:tcW w:w="1296" w:type="dxa"/>
            <w:tcBorders>
              <w:top w:val="single" w:sz="4" w:space="0" w:color="auto"/>
              <w:bottom w:val="single" w:sz="4" w:space="0" w:color="auto"/>
            </w:tcBorders>
            <w:shd w:val="clear" w:color="auto" w:fill="FFFFFF"/>
          </w:tcPr>
          <w:p w14:paraId="018A4EEB" w14:textId="77777777" w:rsidR="00715956" w:rsidRPr="00F21240" w:rsidRDefault="00715956">
            <w:pPr>
              <w:pStyle w:val="QryTableInput"/>
              <w:rPr>
                <w:noProof/>
              </w:rPr>
            </w:pPr>
            <w:r w:rsidRPr="00F21240">
              <w:rPr>
                <w:noProof/>
              </w:rPr>
              <w:t>AlgorithmDescription</w:t>
            </w:r>
          </w:p>
        </w:tc>
        <w:tc>
          <w:tcPr>
            <w:tcW w:w="792" w:type="dxa"/>
            <w:tcBorders>
              <w:top w:val="single" w:sz="4" w:space="0" w:color="auto"/>
              <w:bottom w:val="single" w:sz="4" w:space="0" w:color="auto"/>
            </w:tcBorders>
            <w:shd w:val="clear" w:color="auto" w:fill="FFFFFF"/>
          </w:tcPr>
          <w:p w14:paraId="32023289" w14:textId="77777777" w:rsidR="00715956" w:rsidRPr="00F21240" w:rsidRDefault="00715956">
            <w:pPr>
              <w:pStyle w:val="QryTableInput"/>
              <w:rPr>
                <w:noProof/>
              </w:rPr>
            </w:pPr>
          </w:p>
        </w:tc>
        <w:tc>
          <w:tcPr>
            <w:tcW w:w="288" w:type="dxa"/>
            <w:tcBorders>
              <w:top w:val="single" w:sz="4" w:space="0" w:color="auto"/>
              <w:bottom w:val="single" w:sz="4" w:space="0" w:color="auto"/>
            </w:tcBorders>
            <w:shd w:val="clear" w:color="auto" w:fill="FFFFFF"/>
          </w:tcPr>
          <w:p w14:paraId="19598F35" w14:textId="77777777" w:rsidR="00715956" w:rsidRPr="00F21240" w:rsidRDefault="00715956">
            <w:pPr>
              <w:pStyle w:val="QryTableInput"/>
              <w:rPr>
                <w:noProof/>
              </w:rPr>
            </w:pPr>
          </w:p>
        </w:tc>
        <w:tc>
          <w:tcPr>
            <w:tcW w:w="576" w:type="dxa"/>
            <w:tcBorders>
              <w:top w:val="single" w:sz="4" w:space="0" w:color="auto"/>
              <w:bottom w:val="single" w:sz="4" w:space="0" w:color="auto"/>
            </w:tcBorders>
            <w:shd w:val="clear" w:color="auto" w:fill="FFFFFF"/>
          </w:tcPr>
          <w:p w14:paraId="1BD7B6A4"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3D866D42" w14:textId="77777777" w:rsidR="00715956" w:rsidRPr="00F21240" w:rsidRDefault="00715956">
            <w:pPr>
              <w:pStyle w:val="QryTableInput"/>
              <w:rPr>
                <w:noProof/>
              </w:rPr>
            </w:pPr>
            <w:r w:rsidRPr="00F21240">
              <w:rPr>
                <w:noProof/>
              </w:rPr>
              <w:t>ST</w:t>
            </w:r>
          </w:p>
        </w:tc>
        <w:tc>
          <w:tcPr>
            <w:tcW w:w="288" w:type="dxa"/>
            <w:tcBorders>
              <w:top w:val="single" w:sz="4" w:space="0" w:color="auto"/>
              <w:bottom w:val="single" w:sz="4" w:space="0" w:color="auto"/>
            </w:tcBorders>
            <w:shd w:val="clear" w:color="auto" w:fill="FFFFFF"/>
          </w:tcPr>
          <w:p w14:paraId="691A5D98" w14:textId="77777777" w:rsidR="00715956" w:rsidRPr="00F21240" w:rsidRDefault="00715956">
            <w:pPr>
              <w:pStyle w:val="QryTableInput"/>
              <w:rPr>
                <w:noProof/>
              </w:rPr>
            </w:pPr>
            <w:r w:rsidRPr="00F21240">
              <w:rPr>
                <w:noProof/>
              </w:rPr>
              <w:t>O</w:t>
            </w:r>
          </w:p>
        </w:tc>
        <w:tc>
          <w:tcPr>
            <w:tcW w:w="288" w:type="dxa"/>
            <w:tcBorders>
              <w:top w:val="single" w:sz="4" w:space="0" w:color="auto"/>
              <w:bottom w:val="single" w:sz="4" w:space="0" w:color="auto"/>
            </w:tcBorders>
            <w:shd w:val="clear" w:color="auto" w:fill="FFFFFF"/>
          </w:tcPr>
          <w:p w14:paraId="338585DB"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246D0325"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051E5B17"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7899411E"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2A640BD8"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5B271F54" w14:textId="77777777" w:rsidR="00715956" w:rsidRPr="00F21240" w:rsidRDefault="00715956">
            <w:pPr>
              <w:pStyle w:val="QryTableInput"/>
              <w:rPr>
                <w:noProof/>
              </w:rPr>
            </w:pPr>
          </w:p>
        </w:tc>
      </w:tr>
      <w:tr w:rsidR="00715956" w:rsidRPr="00715956" w14:paraId="6915BEC4" w14:textId="77777777">
        <w:trPr>
          <w:cantSplit/>
        </w:trPr>
        <w:tc>
          <w:tcPr>
            <w:tcW w:w="648" w:type="dxa"/>
            <w:tcBorders>
              <w:top w:val="single" w:sz="4" w:space="0" w:color="auto"/>
              <w:bottom w:val="double" w:sz="4" w:space="0" w:color="auto"/>
            </w:tcBorders>
            <w:shd w:val="clear" w:color="auto" w:fill="FFFFFF"/>
          </w:tcPr>
          <w:p w14:paraId="5260EFE3" w14:textId="77777777" w:rsidR="00715956" w:rsidRPr="00F21240" w:rsidRDefault="00715956">
            <w:pPr>
              <w:pStyle w:val="QryTableInput"/>
              <w:rPr>
                <w:noProof/>
              </w:rPr>
            </w:pPr>
            <w:r w:rsidRPr="00F21240">
              <w:rPr>
                <w:noProof/>
              </w:rPr>
              <w:t>6</w:t>
            </w:r>
          </w:p>
        </w:tc>
        <w:tc>
          <w:tcPr>
            <w:tcW w:w="1296" w:type="dxa"/>
            <w:tcBorders>
              <w:top w:val="single" w:sz="4" w:space="0" w:color="auto"/>
              <w:bottom w:val="double" w:sz="4" w:space="0" w:color="auto"/>
            </w:tcBorders>
            <w:shd w:val="clear" w:color="auto" w:fill="FFFFFF"/>
          </w:tcPr>
          <w:p w14:paraId="6BDFC741" w14:textId="77777777" w:rsidR="00715956" w:rsidRPr="00F21240" w:rsidRDefault="00715956">
            <w:pPr>
              <w:pStyle w:val="QryTableInput"/>
              <w:rPr>
                <w:noProof/>
              </w:rPr>
            </w:pPr>
            <w:r w:rsidRPr="00F21240">
              <w:rPr>
                <w:noProof/>
              </w:rPr>
              <w:t>WhatDomainsReturned</w:t>
            </w:r>
          </w:p>
        </w:tc>
        <w:tc>
          <w:tcPr>
            <w:tcW w:w="792" w:type="dxa"/>
            <w:tcBorders>
              <w:top w:val="single" w:sz="4" w:space="0" w:color="auto"/>
              <w:bottom w:val="double" w:sz="4" w:space="0" w:color="auto"/>
            </w:tcBorders>
            <w:shd w:val="clear" w:color="auto" w:fill="FFFFFF"/>
          </w:tcPr>
          <w:p w14:paraId="02EC091F"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34268B28"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45B54D68"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57677163"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3675BE4E" w14:textId="77777777" w:rsidR="00715956" w:rsidRPr="00F21240" w:rsidRDefault="00715956">
            <w:pPr>
              <w:pStyle w:val="QryTableInput"/>
              <w:rPr>
                <w:noProof/>
              </w:rPr>
            </w:pPr>
            <w:r w:rsidRPr="00F21240">
              <w:rPr>
                <w:noProof/>
              </w:rPr>
              <w:t>O</w:t>
            </w:r>
          </w:p>
        </w:tc>
        <w:tc>
          <w:tcPr>
            <w:tcW w:w="288" w:type="dxa"/>
            <w:tcBorders>
              <w:top w:val="single" w:sz="4" w:space="0" w:color="auto"/>
              <w:bottom w:val="double" w:sz="4" w:space="0" w:color="auto"/>
            </w:tcBorders>
            <w:shd w:val="clear" w:color="auto" w:fill="FFFFFF"/>
          </w:tcPr>
          <w:p w14:paraId="5E1279EB"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05DC266F"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69BB1FAD"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4ABB2842"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090441D9"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035EDB75" w14:textId="77777777" w:rsidR="00715956" w:rsidRPr="00F21240" w:rsidRDefault="00715956">
            <w:pPr>
              <w:pStyle w:val="QryTableInput"/>
              <w:rPr>
                <w:noProof/>
              </w:rPr>
            </w:pPr>
            <w:r w:rsidRPr="00F21240">
              <w:rPr>
                <w:noProof/>
              </w:rPr>
              <w:t>Patient  Identifier List</w:t>
            </w:r>
          </w:p>
        </w:tc>
      </w:tr>
    </w:tbl>
    <w:p w14:paraId="024445F1" w14:textId="77777777" w:rsidR="00715956" w:rsidRPr="00F21240" w:rsidRDefault="00715956">
      <w:pPr>
        <w:rPr>
          <w:noProof/>
        </w:rPr>
      </w:pPr>
    </w:p>
    <w:tbl>
      <w:tblPr>
        <w:tblW w:w="0" w:type="auto"/>
        <w:tblInd w:w="35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7C816E03" w14:textId="77777777">
        <w:trPr>
          <w:tblHeader/>
        </w:trPr>
        <w:tc>
          <w:tcPr>
            <w:tcW w:w="1584" w:type="dxa"/>
            <w:tcBorders>
              <w:top w:val="double" w:sz="4" w:space="0" w:color="auto"/>
              <w:bottom w:val="single" w:sz="4" w:space="0" w:color="auto"/>
            </w:tcBorders>
            <w:shd w:val="pct10" w:color="auto" w:fill="FFFFFF"/>
          </w:tcPr>
          <w:p w14:paraId="103BCEC6" w14:textId="77777777" w:rsidR="00715956" w:rsidRPr="00F21240" w:rsidRDefault="00715956">
            <w:pPr>
              <w:pStyle w:val="QryTableInputParamHeader"/>
              <w:rPr>
                <w:noProof/>
                <w:lang w:val="en-US"/>
              </w:rPr>
            </w:pPr>
            <w:r w:rsidRPr="00F21240">
              <w:rPr>
                <w:noProof/>
                <w:lang w:val="en-US"/>
              </w:rPr>
              <w:t>Input Parameter</w:t>
            </w:r>
          </w:p>
        </w:tc>
        <w:tc>
          <w:tcPr>
            <w:tcW w:w="1008" w:type="dxa"/>
            <w:tcBorders>
              <w:top w:val="double" w:sz="4" w:space="0" w:color="auto"/>
              <w:bottom w:val="single" w:sz="4" w:space="0" w:color="auto"/>
            </w:tcBorders>
            <w:shd w:val="pct10" w:color="auto" w:fill="FFFFFF"/>
          </w:tcPr>
          <w:p w14:paraId="61783974"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5C40F879"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438911EC"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7840F34E" w14:textId="77777777">
        <w:tc>
          <w:tcPr>
            <w:tcW w:w="1584" w:type="dxa"/>
            <w:tcBorders>
              <w:top w:val="single" w:sz="4" w:space="0" w:color="auto"/>
              <w:bottom w:val="single" w:sz="4" w:space="0" w:color="auto"/>
            </w:tcBorders>
            <w:shd w:val="clear" w:color="auto" w:fill="FFFFFF"/>
          </w:tcPr>
          <w:p w14:paraId="0C665CC8" w14:textId="77777777" w:rsidR="00715956" w:rsidRPr="00F21240" w:rsidRDefault="00715956">
            <w:pPr>
              <w:pStyle w:val="QryTableInputParam"/>
              <w:rPr>
                <w:noProof/>
              </w:rPr>
            </w:pPr>
            <w:r w:rsidRPr="00F21240">
              <w:rPr>
                <w:noProof/>
              </w:rPr>
              <w:t>DemographicsFields</w:t>
            </w:r>
          </w:p>
        </w:tc>
        <w:tc>
          <w:tcPr>
            <w:tcW w:w="1008" w:type="dxa"/>
            <w:tcBorders>
              <w:top w:val="single" w:sz="4" w:space="0" w:color="auto"/>
              <w:bottom w:val="single" w:sz="4" w:space="0" w:color="auto"/>
            </w:tcBorders>
            <w:shd w:val="clear" w:color="auto" w:fill="FFFFFF"/>
          </w:tcPr>
          <w:p w14:paraId="4E022984"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3FF8405" w14:textId="77777777" w:rsidR="00715956" w:rsidRPr="00F21240" w:rsidRDefault="00715956">
            <w:pPr>
              <w:pStyle w:val="QryTableInputParam"/>
              <w:rPr>
                <w:b/>
                <w:noProof/>
              </w:rPr>
            </w:pPr>
            <w:r w:rsidRPr="00F21240">
              <w:rPr>
                <w:noProof/>
              </w:rPr>
              <w:t>QIP</w:t>
            </w:r>
          </w:p>
        </w:tc>
        <w:tc>
          <w:tcPr>
            <w:tcW w:w="5760" w:type="dxa"/>
            <w:tcBorders>
              <w:top w:val="single" w:sz="4" w:space="0" w:color="auto"/>
              <w:bottom w:val="single" w:sz="4" w:space="0" w:color="auto"/>
            </w:tcBorders>
            <w:shd w:val="clear" w:color="auto" w:fill="FFFFFF"/>
          </w:tcPr>
          <w:p w14:paraId="3C789034" w14:textId="77777777" w:rsidR="00715956" w:rsidRPr="00F21240" w:rsidRDefault="00715956">
            <w:pPr>
              <w:pStyle w:val="QryTableInputParam"/>
              <w:rPr>
                <w:b/>
                <w:noProof/>
              </w:rPr>
            </w:pPr>
            <w:r w:rsidRPr="00F21240">
              <w:rPr>
                <w:noProof/>
              </w:rPr>
              <w:t>Components:  &lt;segment field name (ST)&gt; ^ &lt;value1 (ST) &amp; value2 (ST) &amp; value3 (ST...&gt;</w:t>
            </w:r>
          </w:p>
        </w:tc>
      </w:tr>
      <w:tr w:rsidR="00715956" w:rsidRPr="00715956" w14:paraId="494D9CFF" w14:textId="77777777">
        <w:tc>
          <w:tcPr>
            <w:tcW w:w="1584" w:type="dxa"/>
            <w:tcBorders>
              <w:top w:val="single" w:sz="4" w:space="0" w:color="auto"/>
              <w:bottom w:val="single" w:sz="4" w:space="0" w:color="auto"/>
            </w:tcBorders>
            <w:shd w:val="clear" w:color="auto" w:fill="FFFFFF"/>
          </w:tcPr>
          <w:p w14:paraId="6EC2DE0F"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44CDE6DA"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A1E0759"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D0CA61D" w14:textId="77777777" w:rsidR="00715956" w:rsidRPr="00F21240" w:rsidRDefault="00715956">
            <w:pPr>
              <w:pStyle w:val="QryTableInputParam"/>
              <w:rPr>
                <w:noProof/>
              </w:rPr>
            </w:pPr>
            <w:r w:rsidRPr="00F21240">
              <w:rPr>
                <w:noProof/>
              </w:rPr>
              <w:t>Components may be any fields in the PID or PD1. If subcomponents of fields need to be specified, each subcomponent should be listed separately.</w:t>
            </w:r>
          </w:p>
        </w:tc>
      </w:tr>
      <w:tr w:rsidR="00715956" w:rsidRPr="00715956" w14:paraId="4E3A2424" w14:textId="77777777">
        <w:tc>
          <w:tcPr>
            <w:tcW w:w="1584" w:type="dxa"/>
            <w:tcBorders>
              <w:top w:val="single" w:sz="4" w:space="0" w:color="auto"/>
              <w:bottom w:val="single" w:sz="4" w:space="0" w:color="auto"/>
            </w:tcBorders>
            <w:shd w:val="clear" w:color="auto" w:fill="FFFFFF"/>
          </w:tcPr>
          <w:p w14:paraId="418CC325"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0273A7B"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BFB6AE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7421C07" w14:textId="77777777" w:rsidR="00715956" w:rsidRPr="00F21240" w:rsidRDefault="00715956">
            <w:pPr>
              <w:pStyle w:val="QryTableInputParam"/>
              <w:rPr>
                <w:noProof/>
              </w:rPr>
            </w:pPr>
            <w:r w:rsidRPr="00F21240">
              <w:rPr>
                <w:noProof/>
              </w:rPr>
              <w:t>Example:  ...|@PID.5.1^EVERYMAN~@PID.5.2^ADAM~@PID.8^M|...</w:t>
            </w:r>
          </w:p>
        </w:tc>
      </w:tr>
      <w:tr w:rsidR="00715956" w:rsidRPr="00715956" w14:paraId="55E6E28E" w14:textId="77777777">
        <w:tc>
          <w:tcPr>
            <w:tcW w:w="1584" w:type="dxa"/>
            <w:tcBorders>
              <w:top w:val="single" w:sz="4" w:space="0" w:color="auto"/>
              <w:bottom w:val="single" w:sz="4" w:space="0" w:color="auto"/>
            </w:tcBorders>
            <w:shd w:val="clear" w:color="auto" w:fill="FFFFFF"/>
          </w:tcPr>
          <w:p w14:paraId="27894CA0" w14:textId="77777777" w:rsidR="00715956" w:rsidRPr="00F21240" w:rsidRDefault="00715956">
            <w:pPr>
              <w:pStyle w:val="QryTableInputParam"/>
              <w:rPr>
                <w:noProof/>
              </w:rPr>
            </w:pPr>
            <w:r w:rsidRPr="00F21240">
              <w:rPr>
                <w:noProof/>
              </w:rPr>
              <w:t>SearchConfidenceThreshold</w:t>
            </w:r>
          </w:p>
        </w:tc>
        <w:tc>
          <w:tcPr>
            <w:tcW w:w="1008" w:type="dxa"/>
            <w:tcBorders>
              <w:top w:val="single" w:sz="4" w:space="0" w:color="auto"/>
              <w:bottom w:val="single" w:sz="4" w:space="0" w:color="auto"/>
            </w:tcBorders>
            <w:shd w:val="clear" w:color="auto" w:fill="FFFFFF"/>
          </w:tcPr>
          <w:p w14:paraId="594D5DE8"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8186793" w14:textId="77777777" w:rsidR="00715956" w:rsidRPr="00F21240" w:rsidRDefault="00715956">
            <w:pPr>
              <w:pStyle w:val="QryTableInputParam"/>
              <w:rPr>
                <w:noProof/>
              </w:rPr>
            </w:pPr>
            <w:r w:rsidRPr="00F21240">
              <w:rPr>
                <w:noProof/>
              </w:rPr>
              <w:t>NM</w:t>
            </w:r>
          </w:p>
        </w:tc>
        <w:tc>
          <w:tcPr>
            <w:tcW w:w="5760" w:type="dxa"/>
            <w:tcBorders>
              <w:top w:val="single" w:sz="4" w:space="0" w:color="auto"/>
              <w:bottom w:val="single" w:sz="4" w:space="0" w:color="auto"/>
            </w:tcBorders>
            <w:shd w:val="clear" w:color="auto" w:fill="FFFFFF"/>
          </w:tcPr>
          <w:p w14:paraId="2B4A2129" w14:textId="77777777" w:rsidR="00715956" w:rsidRPr="00F21240" w:rsidRDefault="00715956">
            <w:pPr>
              <w:pStyle w:val="QryTableInputParam"/>
              <w:rPr>
                <w:noProof/>
              </w:rPr>
            </w:pPr>
            <w:r w:rsidRPr="00F21240">
              <w:rPr>
                <w:noProof/>
              </w:rPr>
              <w:t>Indicates the minimum match confidence for candidates to be returned for the query. The value instructs the queried system to return no records (PID segments) for persons whose "match weight" on the lookup was lower than the user-defined value.</w:t>
            </w:r>
          </w:p>
        </w:tc>
      </w:tr>
      <w:tr w:rsidR="00715956" w:rsidRPr="00715956" w14:paraId="54A14190" w14:textId="77777777">
        <w:tc>
          <w:tcPr>
            <w:tcW w:w="1584" w:type="dxa"/>
            <w:tcBorders>
              <w:top w:val="single" w:sz="4" w:space="0" w:color="auto"/>
              <w:bottom w:val="single" w:sz="4" w:space="0" w:color="auto"/>
            </w:tcBorders>
            <w:shd w:val="clear" w:color="auto" w:fill="FFFFFF"/>
          </w:tcPr>
          <w:p w14:paraId="158E586D"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10E3043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025C224"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395CB32" w14:textId="77777777" w:rsidR="00715956" w:rsidRPr="00F21240" w:rsidRDefault="00715956">
            <w:pPr>
              <w:pStyle w:val="QryTableInputParam"/>
              <w:rPr>
                <w:noProof/>
              </w:rPr>
            </w:pPr>
            <w:r w:rsidRPr="00F21240">
              <w:rPr>
                <w:noProof/>
              </w:rPr>
              <w:t>Example: |80|</w:t>
            </w:r>
          </w:p>
        </w:tc>
      </w:tr>
      <w:tr w:rsidR="00715956" w:rsidRPr="00715956" w14:paraId="10964729" w14:textId="77777777">
        <w:tc>
          <w:tcPr>
            <w:tcW w:w="1584" w:type="dxa"/>
            <w:tcBorders>
              <w:top w:val="single" w:sz="4" w:space="0" w:color="auto"/>
              <w:bottom w:val="single" w:sz="4" w:space="0" w:color="auto"/>
            </w:tcBorders>
            <w:shd w:val="clear" w:color="auto" w:fill="FFFFFF"/>
          </w:tcPr>
          <w:p w14:paraId="495D09A7" w14:textId="77777777" w:rsidR="00715956" w:rsidRPr="00F21240" w:rsidRDefault="00715956">
            <w:pPr>
              <w:pStyle w:val="QryTableInputParam"/>
              <w:rPr>
                <w:noProof/>
              </w:rPr>
            </w:pPr>
            <w:r w:rsidRPr="00F21240">
              <w:rPr>
                <w:noProof/>
              </w:rPr>
              <w:t>AlgorithmName</w:t>
            </w:r>
          </w:p>
        </w:tc>
        <w:tc>
          <w:tcPr>
            <w:tcW w:w="1008" w:type="dxa"/>
            <w:tcBorders>
              <w:top w:val="single" w:sz="4" w:space="0" w:color="auto"/>
              <w:bottom w:val="single" w:sz="4" w:space="0" w:color="auto"/>
            </w:tcBorders>
            <w:shd w:val="clear" w:color="auto" w:fill="FFFFFF"/>
          </w:tcPr>
          <w:p w14:paraId="11482B6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8B6D3AF" w14:textId="77777777" w:rsidR="00715956" w:rsidRPr="00F21240" w:rsidRDefault="00715956">
            <w:pPr>
              <w:pStyle w:val="QryTableInputParam"/>
              <w:rPr>
                <w:noProof/>
                <w:kern w:val="14"/>
              </w:rPr>
            </w:pPr>
            <w:r w:rsidRPr="00F21240">
              <w:rPr>
                <w:noProof/>
              </w:rPr>
              <w:t>ST</w:t>
            </w:r>
          </w:p>
        </w:tc>
        <w:tc>
          <w:tcPr>
            <w:tcW w:w="5760" w:type="dxa"/>
            <w:tcBorders>
              <w:top w:val="single" w:sz="4" w:space="0" w:color="auto"/>
              <w:bottom w:val="single" w:sz="4" w:space="0" w:color="auto"/>
            </w:tcBorders>
            <w:shd w:val="clear" w:color="auto" w:fill="FFFFFF"/>
          </w:tcPr>
          <w:p w14:paraId="38E3A74F" w14:textId="77777777" w:rsidR="00715956" w:rsidRPr="00F21240" w:rsidRDefault="00715956">
            <w:pPr>
              <w:pStyle w:val="QryTableInputParam"/>
              <w:rPr>
                <w:noProof/>
                <w:kern w:val="14"/>
              </w:rPr>
            </w:pPr>
            <w:r w:rsidRPr="00F21240">
              <w:rPr>
                <w:noProof/>
              </w:rPr>
              <w:t>Identifies the specific algorithm the queried system should use.</w:t>
            </w:r>
          </w:p>
        </w:tc>
      </w:tr>
      <w:tr w:rsidR="00715956" w:rsidRPr="00715956" w14:paraId="67335F19" w14:textId="77777777">
        <w:tc>
          <w:tcPr>
            <w:tcW w:w="1584" w:type="dxa"/>
            <w:tcBorders>
              <w:top w:val="single" w:sz="4" w:space="0" w:color="auto"/>
              <w:bottom w:val="single" w:sz="4" w:space="0" w:color="auto"/>
            </w:tcBorders>
            <w:shd w:val="clear" w:color="auto" w:fill="FFFFFF"/>
          </w:tcPr>
          <w:p w14:paraId="7034B1FB"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09CCBF7"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A499E39"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45479BDE" w14:textId="77777777" w:rsidR="00715956" w:rsidRPr="00F21240" w:rsidRDefault="00715956">
            <w:pPr>
              <w:pStyle w:val="QryTableInputParam"/>
              <w:rPr>
                <w:noProof/>
              </w:rPr>
            </w:pPr>
            <w:r w:rsidRPr="00F21240">
              <w:rPr>
                <w:noProof/>
              </w:rPr>
              <w:t>Example: |MATCHWARE|</w:t>
            </w:r>
          </w:p>
        </w:tc>
      </w:tr>
      <w:tr w:rsidR="00715956" w:rsidRPr="00715956" w14:paraId="07A3EFB2" w14:textId="77777777">
        <w:tc>
          <w:tcPr>
            <w:tcW w:w="1584" w:type="dxa"/>
            <w:tcBorders>
              <w:top w:val="single" w:sz="4" w:space="0" w:color="auto"/>
              <w:bottom w:val="single" w:sz="4" w:space="0" w:color="auto"/>
            </w:tcBorders>
            <w:shd w:val="clear" w:color="auto" w:fill="FFFFFF"/>
          </w:tcPr>
          <w:p w14:paraId="38D43EEA" w14:textId="77777777" w:rsidR="00715956" w:rsidRPr="00F21240" w:rsidRDefault="00715956">
            <w:pPr>
              <w:pStyle w:val="QryTableInputParam"/>
              <w:rPr>
                <w:noProof/>
              </w:rPr>
            </w:pPr>
            <w:r w:rsidRPr="00F21240">
              <w:rPr>
                <w:noProof/>
              </w:rPr>
              <w:t>AlgorithmVersion</w:t>
            </w:r>
          </w:p>
        </w:tc>
        <w:tc>
          <w:tcPr>
            <w:tcW w:w="1008" w:type="dxa"/>
            <w:tcBorders>
              <w:top w:val="single" w:sz="4" w:space="0" w:color="auto"/>
              <w:bottom w:val="single" w:sz="4" w:space="0" w:color="auto"/>
            </w:tcBorders>
            <w:shd w:val="clear" w:color="auto" w:fill="FFFFFF"/>
          </w:tcPr>
          <w:p w14:paraId="417E6203"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882E01D" w14:textId="77777777" w:rsidR="00715956" w:rsidRPr="00F21240" w:rsidRDefault="00715956">
            <w:pPr>
              <w:pStyle w:val="QryTableInputParam"/>
              <w:rPr>
                <w:noProof/>
              </w:rPr>
            </w:pPr>
            <w:r w:rsidRPr="00F21240">
              <w:rPr>
                <w:noProof/>
              </w:rPr>
              <w:t>ST</w:t>
            </w:r>
          </w:p>
        </w:tc>
        <w:tc>
          <w:tcPr>
            <w:tcW w:w="5760" w:type="dxa"/>
            <w:tcBorders>
              <w:top w:val="single" w:sz="4" w:space="0" w:color="auto"/>
              <w:bottom w:val="single" w:sz="4" w:space="0" w:color="auto"/>
            </w:tcBorders>
            <w:shd w:val="clear" w:color="auto" w:fill="FFFFFF"/>
          </w:tcPr>
          <w:p w14:paraId="3FDC75E7" w14:textId="77777777" w:rsidR="00715956" w:rsidRPr="00F21240" w:rsidRDefault="00715956">
            <w:pPr>
              <w:pStyle w:val="QryTableInputParam"/>
              <w:rPr>
                <w:noProof/>
              </w:rPr>
            </w:pPr>
            <w:r w:rsidRPr="00F21240">
              <w:rPr>
                <w:noProof/>
              </w:rPr>
              <w:t>Identifies the specific algorithm version the queried system should use.</w:t>
            </w:r>
          </w:p>
        </w:tc>
      </w:tr>
      <w:tr w:rsidR="00715956" w:rsidRPr="00715956" w14:paraId="785E18EC" w14:textId="77777777">
        <w:tc>
          <w:tcPr>
            <w:tcW w:w="1584" w:type="dxa"/>
            <w:tcBorders>
              <w:top w:val="single" w:sz="4" w:space="0" w:color="auto"/>
              <w:bottom w:val="single" w:sz="4" w:space="0" w:color="auto"/>
            </w:tcBorders>
            <w:shd w:val="clear" w:color="auto" w:fill="FFFFFF"/>
          </w:tcPr>
          <w:p w14:paraId="372F2BCC"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7B00A6D"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78CBEDB"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D82A76E" w14:textId="77777777" w:rsidR="00715956" w:rsidRPr="00F21240" w:rsidRDefault="00715956">
            <w:pPr>
              <w:pStyle w:val="QryTableInputParam"/>
              <w:rPr>
                <w:noProof/>
              </w:rPr>
            </w:pPr>
            <w:r w:rsidRPr="00F21240">
              <w:rPr>
                <w:noProof/>
              </w:rPr>
              <w:t>Example: |1.2|</w:t>
            </w:r>
          </w:p>
        </w:tc>
      </w:tr>
      <w:tr w:rsidR="00715956" w:rsidRPr="00715956" w14:paraId="7DEF66A9" w14:textId="77777777">
        <w:tc>
          <w:tcPr>
            <w:tcW w:w="1584" w:type="dxa"/>
            <w:tcBorders>
              <w:top w:val="single" w:sz="4" w:space="0" w:color="auto"/>
              <w:bottom w:val="single" w:sz="4" w:space="0" w:color="auto"/>
            </w:tcBorders>
            <w:shd w:val="clear" w:color="auto" w:fill="FFFFFF"/>
          </w:tcPr>
          <w:p w14:paraId="4CEF2080" w14:textId="77777777" w:rsidR="00715956" w:rsidRPr="00F21240" w:rsidRDefault="00715956">
            <w:pPr>
              <w:pStyle w:val="QryTableInputParam"/>
              <w:rPr>
                <w:noProof/>
              </w:rPr>
            </w:pPr>
            <w:r w:rsidRPr="00F21240">
              <w:rPr>
                <w:noProof/>
              </w:rPr>
              <w:t>AlgorithmDescription</w:t>
            </w:r>
          </w:p>
        </w:tc>
        <w:tc>
          <w:tcPr>
            <w:tcW w:w="1008" w:type="dxa"/>
            <w:tcBorders>
              <w:top w:val="single" w:sz="4" w:space="0" w:color="auto"/>
              <w:bottom w:val="single" w:sz="4" w:space="0" w:color="auto"/>
            </w:tcBorders>
            <w:shd w:val="clear" w:color="auto" w:fill="FFFFFF"/>
          </w:tcPr>
          <w:p w14:paraId="0CBEB7A1"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B9748E6" w14:textId="77777777" w:rsidR="00715956" w:rsidRPr="00F21240" w:rsidRDefault="00715956">
            <w:pPr>
              <w:pStyle w:val="QryTableInputParam"/>
              <w:rPr>
                <w:noProof/>
              </w:rPr>
            </w:pPr>
            <w:r w:rsidRPr="00F21240">
              <w:rPr>
                <w:noProof/>
              </w:rPr>
              <w:t>ST</w:t>
            </w:r>
          </w:p>
        </w:tc>
        <w:tc>
          <w:tcPr>
            <w:tcW w:w="5760" w:type="dxa"/>
            <w:tcBorders>
              <w:top w:val="single" w:sz="4" w:space="0" w:color="auto"/>
              <w:bottom w:val="single" w:sz="4" w:space="0" w:color="auto"/>
            </w:tcBorders>
            <w:shd w:val="clear" w:color="auto" w:fill="FFFFFF"/>
          </w:tcPr>
          <w:p w14:paraId="45D455E1" w14:textId="77777777" w:rsidR="00715956" w:rsidRPr="00F21240" w:rsidRDefault="00715956">
            <w:pPr>
              <w:pStyle w:val="QryTableInputParam"/>
              <w:rPr>
                <w:noProof/>
              </w:rPr>
            </w:pPr>
            <w:r w:rsidRPr="00F21240">
              <w:rPr>
                <w:noProof/>
              </w:rPr>
              <w:t>Description of the algorithm the queried system should use.</w:t>
            </w:r>
          </w:p>
        </w:tc>
      </w:tr>
      <w:tr w:rsidR="00715956" w:rsidRPr="00715956" w14:paraId="4C8E7A19" w14:textId="77777777">
        <w:tc>
          <w:tcPr>
            <w:tcW w:w="1584" w:type="dxa"/>
            <w:tcBorders>
              <w:top w:val="single" w:sz="4" w:space="0" w:color="auto"/>
              <w:bottom w:val="single" w:sz="4" w:space="0" w:color="auto"/>
            </w:tcBorders>
            <w:shd w:val="clear" w:color="auto" w:fill="FFFFFF"/>
          </w:tcPr>
          <w:p w14:paraId="64425E00"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611D028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0F7281F"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14CB0BC0"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60F4635C" w14:textId="77777777">
        <w:tc>
          <w:tcPr>
            <w:tcW w:w="1584" w:type="dxa"/>
            <w:tcBorders>
              <w:top w:val="single" w:sz="4" w:space="0" w:color="auto"/>
              <w:bottom w:val="single" w:sz="4" w:space="0" w:color="auto"/>
            </w:tcBorders>
            <w:shd w:val="clear" w:color="auto" w:fill="FFFFFF"/>
          </w:tcPr>
          <w:p w14:paraId="10EEF783"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A9A1BA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24B9CD"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2CF8D447" w14:textId="77777777" w:rsidR="00715956" w:rsidRPr="00F21240" w:rsidRDefault="00715956">
            <w:pPr>
              <w:pStyle w:val="QryTableInputParam"/>
              <w:rPr>
                <w:noProof/>
              </w:rPr>
            </w:pPr>
            <w:r w:rsidRPr="00F21240">
              <w:rPr>
                <w:noProof/>
              </w:rPr>
              <w:t>This parameter restricts the set of domains for which identifiers are returned in PID-3. If this is not specified, then identifiers for all known domains shall be returned. It does not restrict the search for persons.</w:t>
            </w:r>
          </w:p>
        </w:tc>
      </w:tr>
      <w:tr w:rsidR="00715956" w:rsidRPr="00715956" w14:paraId="2BA559DB" w14:textId="77777777">
        <w:tc>
          <w:tcPr>
            <w:tcW w:w="1584" w:type="dxa"/>
            <w:tcBorders>
              <w:top w:val="single" w:sz="4" w:space="0" w:color="auto"/>
              <w:bottom w:val="single" w:sz="4" w:space="0" w:color="auto"/>
            </w:tcBorders>
            <w:shd w:val="clear" w:color="auto" w:fill="FFFFFF"/>
          </w:tcPr>
          <w:p w14:paraId="1A94A9C6"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441D33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C51C1D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78670E1" w14:textId="77777777" w:rsidR="00715956" w:rsidRPr="00F21240" w:rsidRDefault="00715956">
            <w:pPr>
              <w:pStyle w:val="QryTableInputParam"/>
              <w:rPr>
                <w:noProof/>
              </w:rPr>
            </w:pPr>
            <w:r w:rsidRPr="00F21240">
              <w:rPr>
                <w:noProof/>
              </w:rPr>
              <w:t>Example: ...|^^^GOOD HEALTH  HOSPITAL~^^^SOUTH LAB|...</w:t>
            </w:r>
          </w:p>
        </w:tc>
      </w:tr>
      <w:tr w:rsidR="00715956" w:rsidRPr="00715956" w14:paraId="6B41B4DD" w14:textId="77777777">
        <w:tc>
          <w:tcPr>
            <w:tcW w:w="1584" w:type="dxa"/>
            <w:tcBorders>
              <w:top w:val="single" w:sz="4" w:space="0" w:color="auto"/>
              <w:bottom w:val="single" w:sz="4" w:space="0" w:color="auto"/>
            </w:tcBorders>
            <w:shd w:val="clear" w:color="auto" w:fill="FFFFFF"/>
          </w:tcPr>
          <w:p w14:paraId="0174F28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7E8952A6"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534A52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FB2039E"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565654CB" w14:textId="77777777">
        <w:tc>
          <w:tcPr>
            <w:tcW w:w="1584" w:type="dxa"/>
            <w:tcBorders>
              <w:top w:val="single" w:sz="4" w:space="0" w:color="auto"/>
              <w:bottom w:val="single" w:sz="4" w:space="0" w:color="auto"/>
            </w:tcBorders>
            <w:shd w:val="clear" w:color="auto" w:fill="FFFFFF"/>
          </w:tcPr>
          <w:p w14:paraId="52C474DA" w14:textId="77777777" w:rsidR="00715956" w:rsidRPr="00F21240" w:rsidRDefault="00715956">
            <w:pPr>
              <w:pStyle w:val="QryTableInputParam"/>
              <w:rPr>
                <w:noProof/>
              </w:rPr>
            </w:pPr>
            <w:r w:rsidRPr="00F21240">
              <w:rPr>
                <w:noProof/>
              </w:rPr>
              <w:lastRenderedPageBreak/>
              <w:t>WhatDomainsReturned</w:t>
            </w:r>
          </w:p>
        </w:tc>
        <w:tc>
          <w:tcPr>
            <w:tcW w:w="1008" w:type="dxa"/>
            <w:tcBorders>
              <w:top w:val="single" w:sz="4" w:space="0" w:color="auto"/>
              <w:bottom w:val="single" w:sz="4" w:space="0" w:color="auto"/>
            </w:tcBorders>
            <w:shd w:val="clear" w:color="auto" w:fill="FFFFFF"/>
          </w:tcPr>
          <w:p w14:paraId="55C39EB1"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4CABE1CA"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901D507" w14:textId="77777777" w:rsidR="00715956" w:rsidRPr="00F21240" w:rsidRDefault="00715956">
            <w:pPr>
              <w:pStyle w:val="QryTableInputParam"/>
              <w:rPr>
                <w:noProof/>
              </w:rPr>
            </w:pPr>
            <w:r w:rsidRPr="00F21240">
              <w:rPr>
                <w:noProof/>
              </w:rPr>
              <w:t>PID.3.4 must be valued.</w:t>
            </w:r>
          </w:p>
        </w:tc>
      </w:tr>
      <w:tr w:rsidR="00715956" w:rsidRPr="00715956" w14:paraId="3B0679B9" w14:textId="77777777">
        <w:tc>
          <w:tcPr>
            <w:tcW w:w="1584" w:type="dxa"/>
            <w:tcBorders>
              <w:top w:val="single" w:sz="4" w:space="0" w:color="auto"/>
              <w:bottom w:val="double" w:sz="4" w:space="0" w:color="auto"/>
            </w:tcBorders>
            <w:shd w:val="clear" w:color="auto" w:fill="FFFFFF"/>
          </w:tcPr>
          <w:p w14:paraId="48FFD546"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double" w:sz="4" w:space="0" w:color="auto"/>
            </w:tcBorders>
            <w:shd w:val="clear" w:color="auto" w:fill="FFFFFF"/>
          </w:tcPr>
          <w:p w14:paraId="19A5BCFE"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06501898"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49CC3B29" w14:textId="77777777" w:rsidR="00715956" w:rsidRPr="00F21240" w:rsidRDefault="00715956">
            <w:pPr>
              <w:pStyle w:val="QryTableInputParam"/>
              <w:rPr>
                <w:noProof/>
              </w:rPr>
            </w:pPr>
          </w:p>
        </w:tc>
      </w:tr>
    </w:tbl>
    <w:p w14:paraId="02788248" w14:textId="77777777" w:rsidR="00715956" w:rsidRPr="00F21240" w:rsidRDefault="00715956">
      <w:pPr>
        <w:rPr>
          <w:noProof/>
        </w:rPr>
      </w:pPr>
    </w:p>
    <w:p w14:paraId="642AAFFD" w14:textId="77777777" w:rsidR="00715956" w:rsidRPr="00F21240" w:rsidRDefault="00715956">
      <w:pPr>
        <w:pStyle w:val="NormalIndented"/>
        <w:keepNext/>
        <w:rPr>
          <w:noProof/>
        </w:rPr>
      </w:pPr>
      <w:r w:rsidRPr="00F21240">
        <w:rPr>
          <w:noProof/>
        </w:rPr>
        <w:t>Following is an example of a Q22/K22 query/response pair of messages. First is the query:</w:t>
      </w:r>
    </w:p>
    <w:p w14:paraId="54AE60B7" w14:textId="77777777" w:rsidR="00715956" w:rsidRPr="00F21240" w:rsidRDefault="00715956">
      <w:pPr>
        <w:pStyle w:val="Example"/>
      </w:pPr>
      <w:r w:rsidRPr="00F21240">
        <w:t>MSH|^~\&amp;|CLINREG|WESTCLIN|HOSPMPI|HOSP|199912121135-0600||QBP^Q22^QBP_Q21|1|D|2.5</w:t>
      </w:r>
    </w:p>
    <w:p w14:paraId="40C13B3A" w14:textId="77777777" w:rsidR="00715956" w:rsidRPr="00F21240" w:rsidRDefault="00715956">
      <w:pPr>
        <w:pStyle w:val="Example"/>
      </w:pPr>
      <w:r w:rsidRPr="00F21240">
        <w:t>QPD|Q22^Find Candidates^HL7nnn|111069|@PID.5.1^EVERYMAN~@PID.5.2^ADAM~ @PID.8^M|80|MATCHWARE|1.2||^^^GOOD HEALTH HOSPITAL~^^^SOUTH LAB|</w:t>
      </w:r>
    </w:p>
    <w:p w14:paraId="5009E561" w14:textId="77777777" w:rsidR="00715956" w:rsidRPr="00F21240" w:rsidRDefault="00715956">
      <w:pPr>
        <w:pStyle w:val="Example"/>
      </w:pPr>
      <w:r w:rsidRPr="00F21240">
        <w:t>RCP|I|20^RD</w:t>
      </w:r>
    </w:p>
    <w:p w14:paraId="26B194C1" w14:textId="77777777" w:rsidR="00715956" w:rsidRPr="00F21240" w:rsidRDefault="00715956">
      <w:pPr>
        <w:pStyle w:val="NormalIndented"/>
        <w:rPr>
          <w:noProof/>
        </w:rPr>
      </w:pPr>
      <w:r w:rsidRPr="00F21240">
        <w:rPr>
          <w:noProof/>
        </w:rPr>
        <w:t>This query is asking for a list of persons matching the name ADAM EVERYMAN with the gender Male. Candidates with a match level above 80 using the algorithm Matchware version 1.2 should be returned. The returned records should include identifiers for both the assigning authorities GOOD HEALTH HOSPITAL and SOUTH LAB. The RCP segment specifies that the number of matches should be limited to 20. Here is a sample response:</w:t>
      </w:r>
    </w:p>
    <w:p w14:paraId="05A473C7" w14:textId="77777777" w:rsidR="00715956" w:rsidRPr="00F21240" w:rsidRDefault="00715956">
      <w:pPr>
        <w:pStyle w:val="Example"/>
      </w:pPr>
      <w:r w:rsidRPr="00F21240">
        <w:t>MSH|^~\&amp;|HOSPMPI|HOSP|CLINREG|WESTCLIN|200712121135-0600||RSP^K22^RSP_K22|1|D|2.5.1|</w:t>
      </w:r>
    </w:p>
    <w:p w14:paraId="10FA4D99" w14:textId="77777777" w:rsidR="00715956" w:rsidRPr="00F21240" w:rsidRDefault="00715956">
      <w:pPr>
        <w:pStyle w:val="Example"/>
      </w:pPr>
      <w:r w:rsidRPr="00F21240">
        <w:t>MSA|AA|8699|</w:t>
      </w:r>
    </w:p>
    <w:p w14:paraId="6D7F91D0" w14:textId="77777777" w:rsidR="00715956" w:rsidRPr="00F21240" w:rsidRDefault="00715956">
      <w:pPr>
        <w:pStyle w:val="Example"/>
      </w:pPr>
      <w:r w:rsidRPr="00F21240">
        <w:t>QAK|111069|OK|Q22^Find Candidates^HL7nnnn|3|</w:t>
      </w:r>
    </w:p>
    <w:p w14:paraId="5209D159" w14:textId="77777777" w:rsidR="00715956" w:rsidRPr="00F21240" w:rsidRDefault="00715956">
      <w:pPr>
        <w:pStyle w:val="Example"/>
      </w:pPr>
      <w:r w:rsidRPr="00F21240">
        <w:t>QPD|Q22^Find Candidates^HL7nnn|111069|@PID.5.1^EVERYMAN~ @PID.5.2^ADAM~@PID.8^M|80|MATCHWARE|1.2||^^^GOOD HEALTH HOSPITAL~^^^SOUTH LAB|</w:t>
      </w:r>
    </w:p>
    <w:p w14:paraId="5DB115AD" w14:textId="77777777" w:rsidR="00715956" w:rsidRPr="00F21240" w:rsidRDefault="00715956">
      <w:pPr>
        <w:pStyle w:val="Example"/>
      </w:pPr>
      <w:r w:rsidRPr="00F21240">
        <w:t>PID|||66785^^^GOOD HEALTH HOSPITAL~99999^^^SOUTH LAB||Everyman^Adam||19630423|M||C|C^^Madison^WI^99999|</w:t>
      </w:r>
    </w:p>
    <w:p w14:paraId="6D997F96" w14:textId="77777777" w:rsidR="00715956" w:rsidRPr="00F21240" w:rsidRDefault="00715956">
      <w:pPr>
        <w:pStyle w:val="Example"/>
      </w:pPr>
      <w:r w:rsidRPr="00F21240">
        <w:t>QRI|95||MATCHWARE 1.2|</w:t>
      </w:r>
    </w:p>
    <w:p w14:paraId="34C0935B" w14:textId="77777777" w:rsidR="00715956" w:rsidRPr="00F21240" w:rsidRDefault="00715956">
      <w:pPr>
        <w:pStyle w:val="Example"/>
      </w:pPr>
      <w:r w:rsidRPr="00F21240">
        <w:t>PID|||87443^^^GOOD HEALTH HOSPITAL~651189^^^SOUTH LAB||Everyman^Adam||19470606|M||C|555-555-2004^^Madison^WI^99999|</w:t>
      </w:r>
    </w:p>
    <w:p w14:paraId="5AE1D942" w14:textId="77777777" w:rsidR="00715956" w:rsidRPr="00F21240" w:rsidRDefault="00715956">
      <w:pPr>
        <w:pStyle w:val="Example"/>
      </w:pPr>
      <w:r w:rsidRPr="00F21240">
        <w:t>QRI|90||MATCHWARE 1.2|</w:t>
      </w:r>
    </w:p>
    <w:p w14:paraId="25589298" w14:textId="77777777" w:rsidR="00715956" w:rsidRPr="00F21240" w:rsidRDefault="00715956">
      <w:pPr>
        <w:pStyle w:val="Example"/>
      </w:pPr>
      <w:r w:rsidRPr="00F21240">
        <w:t>PID|||43266^^^GOOD HEALTH HOSPITAL~81209^^^SOUTH LAB||Everyman^Adam||19901210|M||C|4444 Home Street^^Lodi^WI^99999|</w:t>
      </w:r>
    </w:p>
    <w:p w14:paraId="51FC8DFC" w14:textId="77777777" w:rsidR="00715956" w:rsidRPr="00F21240" w:rsidRDefault="00715956">
      <w:pPr>
        <w:pStyle w:val="Example"/>
      </w:pPr>
      <w:r w:rsidRPr="00F21240">
        <w:t>QRI|85||MATCHWARE 1.2|</w:t>
      </w:r>
    </w:p>
    <w:p w14:paraId="60DFE24C" w14:textId="77777777" w:rsidR="00715956" w:rsidRPr="00F21240" w:rsidRDefault="00000000">
      <w:pPr>
        <w:pStyle w:val="NormalIndented"/>
        <w:rPr>
          <w:noProof/>
        </w:rPr>
      </w:pPr>
      <w:hyperlink r:id="rId96" w:history="1">
        <w:r w:rsidR="00C9799C">
          <w:rPr>
            <w:rStyle w:val="Hyperlink"/>
            <w:rFonts w:ascii="Times New Roman" w:eastAsia="Calibri" w:hAnsi="Times New Roman" w:cs="Times New Roman"/>
            <w:kern w:val="0"/>
            <w:sz w:val="20"/>
            <w:szCs w:val="22"/>
            <w:lang w:eastAsia="en-US"/>
          </w:rPr>
          <w:t>mailto:</w:t>
        </w:r>
      </w:hyperlink>
      <w:r w:rsidR="00715956" w:rsidRPr="00F21240">
        <w:rPr>
          <w:noProof/>
        </w:rPr>
        <w:t>Three candidates were returned.  Notice the 3 at the end of the QAK segment signifying the number of matches. Each has a PID and QRI segment, and the QRI segment in each case gives a confidence factor for each of the candidates</w:t>
      </w:r>
    </w:p>
    <w:p w14:paraId="07F97114" w14:textId="77777777" w:rsidR="00715956" w:rsidRPr="00F21240" w:rsidRDefault="00715956">
      <w:pPr>
        <w:pStyle w:val="Heading3"/>
        <w:tabs>
          <w:tab w:val="clear" w:pos="1440"/>
        </w:tabs>
        <w:ind w:left="1008" w:hanging="1008"/>
        <w:rPr>
          <w:noProof/>
        </w:rPr>
      </w:pPr>
      <w:bookmarkStart w:id="4048" w:name="_Toc1815996"/>
      <w:bookmarkStart w:id="4049" w:name="_Toc21372540"/>
      <w:bookmarkStart w:id="4050" w:name="_Toc175992014"/>
      <w:bookmarkStart w:id="4051" w:name="_Toc176235972"/>
      <w:bookmarkStart w:id="4052" w:name="_Toc27754843"/>
      <w:bookmarkStart w:id="4053" w:name="_Toc109892138"/>
      <w:r w:rsidRPr="00F21240">
        <w:rPr>
          <w:noProof/>
        </w:rPr>
        <w:t>QBP/RSP - Get Corresponding Identifiers (QBP) and Response (RSP) (Events Q23</w:t>
      </w:r>
      <w:r w:rsidRPr="00F21240">
        <w:rPr>
          <w:noProof/>
        </w:rPr>
        <w:fldChar w:fldCharType="begin"/>
      </w:r>
      <w:r w:rsidRPr="00F21240">
        <w:rPr>
          <w:noProof/>
        </w:rPr>
        <w:instrText>XE "Q23"</w:instrText>
      </w:r>
      <w:r w:rsidRPr="00F21240">
        <w:rPr>
          <w:noProof/>
        </w:rPr>
        <w:fldChar w:fldCharType="end"/>
      </w:r>
      <w:r w:rsidRPr="00F21240">
        <w:rPr>
          <w:noProof/>
        </w:rPr>
        <w:t xml:space="preserve"> and K23</w:t>
      </w:r>
      <w:r w:rsidRPr="00F21240">
        <w:rPr>
          <w:noProof/>
        </w:rPr>
        <w:fldChar w:fldCharType="begin"/>
      </w:r>
      <w:r w:rsidRPr="00F21240">
        <w:rPr>
          <w:noProof/>
        </w:rPr>
        <w:instrText>XE "K23"</w:instrText>
      </w:r>
      <w:r w:rsidRPr="00F21240">
        <w:rPr>
          <w:noProof/>
        </w:rPr>
        <w:fldChar w:fldCharType="end"/>
      </w:r>
      <w:r w:rsidRPr="00F21240">
        <w:rPr>
          <w:noProof/>
        </w:rPr>
        <w:t>)</w:t>
      </w:r>
      <w:bookmarkEnd w:id="4048"/>
      <w:bookmarkEnd w:id="4049"/>
      <w:bookmarkEnd w:id="4050"/>
      <w:bookmarkEnd w:id="4051"/>
      <w:bookmarkEnd w:id="4052"/>
      <w:bookmarkEnd w:id="4053"/>
    </w:p>
    <w:p w14:paraId="0773BC39"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an identifier for a person, and the response is a list of identifiers for that person from the domains specified.</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3FD3B0EE" w14:textId="77777777">
        <w:trPr>
          <w:tblHeader/>
        </w:trPr>
        <w:tc>
          <w:tcPr>
            <w:tcW w:w="2880" w:type="dxa"/>
            <w:tcBorders>
              <w:top w:val="double" w:sz="4" w:space="0" w:color="auto"/>
              <w:bottom w:val="single" w:sz="4" w:space="0" w:color="auto"/>
            </w:tcBorders>
            <w:shd w:val="clear" w:color="auto" w:fill="FFFFFF"/>
          </w:tcPr>
          <w:p w14:paraId="7E0893C5" w14:textId="77777777" w:rsidR="00715956" w:rsidRPr="00F21240" w:rsidRDefault="00715956">
            <w:pPr>
              <w:pStyle w:val="QryTableHeader"/>
              <w:rPr>
                <w:noProof/>
                <w:lang w:val="en-US"/>
              </w:rPr>
            </w:pPr>
            <w:r w:rsidRPr="00F21240">
              <w:rPr>
                <w:noProof/>
                <w:lang w:val="en-US"/>
              </w:rPr>
              <w:t>Query Statement ID:</w:t>
            </w:r>
          </w:p>
        </w:tc>
        <w:tc>
          <w:tcPr>
            <w:tcW w:w="4608" w:type="dxa"/>
            <w:tcBorders>
              <w:top w:val="double" w:sz="4" w:space="0" w:color="auto"/>
              <w:bottom w:val="single" w:sz="4" w:space="0" w:color="auto"/>
            </w:tcBorders>
            <w:shd w:val="clear" w:color="auto" w:fill="FFFFFF"/>
          </w:tcPr>
          <w:p w14:paraId="2A19EE32" w14:textId="77777777" w:rsidR="00715956" w:rsidRPr="00F21240" w:rsidRDefault="00715956">
            <w:pPr>
              <w:pStyle w:val="QryTableID"/>
              <w:rPr>
                <w:noProof/>
              </w:rPr>
            </w:pPr>
            <w:r w:rsidRPr="00F21240">
              <w:rPr>
                <w:noProof/>
              </w:rPr>
              <w:t>Q23</w:t>
            </w:r>
          </w:p>
        </w:tc>
      </w:tr>
      <w:tr w:rsidR="00715956" w:rsidRPr="00715956" w14:paraId="656A7AF2" w14:textId="77777777">
        <w:tc>
          <w:tcPr>
            <w:tcW w:w="2880" w:type="dxa"/>
            <w:tcBorders>
              <w:top w:val="single" w:sz="4" w:space="0" w:color="auto"/>
              <w:bottom w:val="single" w:sz="4" w:space="0" w:color="auto"/>
            </w:tcBorders>
            <w:shd w:val="clear" w:color="auto" w:fill="FFFFFF"/>
          </w:tcPr>
          <w:p w14:paraId="37378037"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673E8B14" w14:textId="77777777" w:rsidR="00715956" w:rsidRPr="00F21240" w:rsidRDefault="00715956">
            <w:pPr>
              <w:pStyle w:val="QryTableType"/>
              <w:rPr>
                <w:noProof/>
              </w:rPr>
            </w:pPr>
            <w:r w:rsidRPr="00F21240">
              <w:rPr>
                <w:noProof/>
              </w:rPr>
              <w:t>Query</w:t>
            </w:r>
          </w:p>
        </w:tc>
      </w:tr>
      <w:tr w:rsidR="00715956" w:rsidRPr="00715956" w14:paraId="45F4BA6A" w14:textId="77777777">
        <w:tc>
          <w:tcPr>
            <w:tcW w:w="2880" w:type="dxa"/>
            <w:tcBorders>
              <w:top w:val="single" w:sz="4" w:space="0" w:color="auto"/>
              <w:bottom w:val="single" w:sz="4" w:space="0" w:color="auto"/>
            </w:tcBorders>
            <w:shd w:val="clear" w:color="auto" w:fill="FFFFFF"/>
          </w:tcPr>
          <w:p w14:paraId="40FB7958" w14:textId="77777777" w:rsidR="00715956" w:rsidRPr="00F21240" w:rsidRDefault="00715956">
            <w:pPr>
              <w:pStyle w:val="QryTableHeader"/>
              <w:rPr>
                <w:rFonts w:ascii="Times New Roman" w:hAnsi="Times New Roman"/>
                <w:noProof/>
                <w:sz w:val="20"/>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0A6B003C" w14:textId="77777777" w:rsidR="00715956" w:rsidRPr="00F21240" w:rsidRDefault="00715956">
            <w:pPr>
              <w:pStyle w:val="QryTableName"/>
              <w:rPr>
                <w:noProof/>
              </w:rPr>
            </w:pPr>
            <w:r w:rsidRPr="00F21240">
              <w:rPr>
                <w:noProof/>
              </w:rPr>
              <w:t>Q23 Get Corresponding Identifiers</w:t>
            </w:r>
          </w:p>
        </w:tc>
      </w:tr>
      <w:tr w:rsidR="00715956" w:rsidRPr="00715956" w14:paraId="55839AB4" w14:textId="77777777">
        <w:tc>
          <w:tcPr>
            <w:tcW w:w="2880" w:type="dxa"/>
            <w:tcBorders>
              <w:top w:val="single" w:sz="4" w:space="0" w:color="auto"/>
              <w:bottom w:val="single" w:sz="4" w:space="0" w:color="auto"/>
            </w:tcBorders>
            <w:shd w:val="clear" w:color="auto" w:fill="FFFFFF"/>
          </w:tcPr>
          <w:p w14:paraId="58A04C53"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189CE180" w14:textId="77777777" w:rsidR="00715956" w:rsidRPr="00F21240" w:rsidRDefault="00715956">
            <w:pPr>
              <w:pStyle w:val="QryTableTriggerQuery"/>
              <w:rPr>
                <w:noProof/>
              </w:rPr>
            </w:pPr>
            <w:r w:rsidRPr="00F21240">
              <w:rPr>
                <w:noProof/>
              </w:rPr>
              <w:t>QBP^Q23^QBP_Q21</w:t>
            </w:r>
          </w:p>
        </w:tc>
      </w:tr>
      <w:tr w:rsidR="00715956" w:rsidRPr="00715956" w14:paraId="5A02CAED" w14:textId="77777777">
        <w:tc>
          <w:tcPr>
            <w:tcW w:w="2880" w:type="dxa"/>
            <w:tcBorders>
              <w:top w:val="single" w:sz="4" w:space="0" w:color="auto"/>
              <w:bottom w:val="single" w:sz="4" w:space="0" w:color="auto"/>
            </w:tcBorders>
            <w:shd w:val="clear" w:color="auto" w:fill="FFFFFF"/>
          </w:tcPr>
          <w:p w14:paraId="34D2D5DD"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17635D66" w14:textId="77777777" w:rsidR="00715956" w:rsidRPr="00F21240" w:rsidRDefault="00715956">
            <w:pPr>
              <w:pStyle w:val="QryTableMode"/>
              <w:rPr>
                <w:noProof/>
              </w:rPr>
            </w:pPr>
          </w:p>
        </w:tc>
      </w:tr>
      <w:tr w:rsidR="00715956" w:rsidRPr="00715956" w14:paraId="5F1BE5DB" w14:textId="77777777">
        <w:tc>
          <w:tcPr>
            <w:tcW w:w="2880" w:type="dxa"/>
            <w:tcBorders>
              <w:top w:val="single" w:sz="4" w:space="0" w:color="auto"/>
              <w:bottom w:val="single" w:sz="4" w:space="0" w:color="auto"/>
            </w:tcBorders>
            <w:shd w:val="clear" w:color="auto" w:fill="FFFFFF"/>
          </w:tcPr>
          <w:p w14:paraId="382FBAC4"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1A1CD4C9" w14:textId="77777777" w:rsidR="00715956" w:rsidRPr="00F21240" w:rsidRDefault="00715956">
            <w:pPr>
              <w:pStyle w:val="QryTableResponseTrigger"/>
              <w:rPr>
                <w:noProof/>
              </w:rPr>
            </w:pPr>
            <w:r w:rsidRPr="00F21240">
              <w:rPr>
                <w:noProof/>
              </w:rPr>
              <w:t>RSP^K23^RSP_K23</w:t>
            </w:r>
          </w:p>
        </w:tc>
      </w:tr>
      <w:tr w:rsidR="00715956" w:rsidRPr="00715956" w14:paraId="5414DDA6" w14:textId="77777777">
        <w:tc>
          <w:tcPr>
            <w:tcW w:w="2880" w:type="dxa"/>
            <w:tcBorders>
              <w:top w:val="single" w:sz="4" w:space="0" w:color="auto"/>
              <w:bottom w:val="single" w:sz="4" w:space="0" w:color="auto"/>
            </w:tcBorders>
            <w:shd w:val="clear" w:color="auto" w:fill="FFFFFF"/>
          </w:tcPr>
          <w:p w14:paraId="4C4DDD4C"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622F852C" w14:textId="77777777" w:rsidR="00715956" w:rsidRPr="00F21240" w:rsidRDefault="00715956">
            <w:pPr>
              <w:pStyle w:val="QryTableCharacteristicsQuery"/>
              <w:rPr>
                <w:noProof/>
              </w:rPr>
            </w:pPr>
          </w:p>
        </w:tc>
      </w:tr>
      <w:tr w:rsidR="00715956" w:rsidRPr="00715956" w14:paraId="476B0A50" w14:textId="77777777">
        <w:tc>
          <w:tcPr>
            <w:tcW w:w="2880" w:type="dxa"/>
            <w:tcBorders>
              <w:top w:val="single" w:sz="4" w:space="0" w:color="auto"/>
              <w:bottom w:val="double" w:sz="4" w:space="0" w:color="auto"/>
            </w:tcBorders>
            <w:shd w:val="clear" w:color="auto" w:fill="FFFFFF"/>
          </w:tcPr>
          <w:p w14:paraId="3F87FC07" w14:textId="77777777" w:rsidR="00715956" w:rsidRPr="00F21240" w:rsidRDefault="00715956">
            <w:pPr>
              <w:pStyle w:val="QryTableHeader"/>
              <w:rPr>
                <w:noProof/>
                <w:lang w:val="en-US"/>
              </w:rPr>
            </w:pPr>
            <w:r w:rsidRPr="00F21240">
              <w:rPr>
                <w:noProof/>
                <w:lang w:val="en-US"/>
              </w:rPr>
              <w:lastRenderedPageBreak/>
              <w:t>Purpose:</w:t>
            </w:r>
          </w:p>
        </w:tc>
        <w:tc>
          <w:tcPr>
            <w:tcW w:w="4608" w:type="dxa"/>
            <w:tcBorders>
              <w:top w:val="single" w:sz="4" w:space="0" w:color="auto"/>
              <w:bottom w:val="double" w:sz="4" w:space="0" w:color="auto"/>
            </w:tcBorders>
            <w:shd w:val="clear" w:color="auto" w:fill="FFFFFF"/>
          </w:tcPr>
          <w:p w14:paraId="5EDC6066" w14:textId="77777777" w:rsidR="00715956" w:rsidRPr="00F21240" w:rsidRDefault="00715956">
            <w:pPr>
              <w:pStyle w:val="QryTablePurpose"/>
              <w:rPr>
                <w:noProof/>
              </w:rPr>
            </w:pPr>
            <w:r w:rsidRPr="00F21240">
              <w:rPr>
                <w:noProof/>
              </w:rPr>
              <w:t>Returns list of identifiers from the specified domains, given an identifier from a given domain.</w:t>
            </w:r>
          </w:p>
        </w:tc>
      </w:tr>
    </w:tbl>
    <w:p w14:paraId="7077700F" w14:textId="77777777" w:rsidR="00715956" w:rsidRPr="00F21240" w:rsidRDefault="00715956">
      <w:pPr>
        <w:rPr>
          <w:noProof/>
        </w:rPr>
      </w:pPr>
    </w:p>
    <w:p w14:paraId="3112D6DA" w14:textId="77777777" w:rsidR="00715956" w:rsidRPr="00F21240" w:rsidRDefault="00715956">
      <w:pPr>
        <w:pStyle w:val="MsgTableCaption"/>
        <w:rPr>
          <w:noProof/>
        </w:rPr>
      </w:pPr>
      <w:r w:rsidRPr="00F21240">
        <w:rPr>
          <w:noProof/>
        </w:rPr>
        <w:t>QBP^Q23^QBP_Q21: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22BF494"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3AC93626"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542F182F"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2DBFAEBF"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D9FAFE7" w14:textId="77777777" w:rsidR="00715956" w:rsidRPr="00F21240" w:rsidRDefault="00715956">
            <w:pPr>
              <w:pStyle w:val="MsgTableHeader"/>
              <w:jc w:val="center"/>
              <w:rPr>
                <w:noProof/>
              </w:rPr>
            </w:pPr>
            <w:r w:rsidRPr="00F21240">
              <w:rPr>
                <w:noProof/>
              </w:rPr>
              <w:t>Chapter</w:t>
            </w:r>
          </w:p>
        </w:tc>
      </w:tr>
      <w:tr w:rsidR="00715956" w:rsidRPr="00715956" w14:paraId="73A7064C"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B52AC6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DADC98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F1A455F"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DE41FDC" w14:textId="77777777" w:rsidR="00715956" w:rsidRPr="00F21240" w:rsidRDefault="00715956">
            <w:pPr>
              <w:pStyle w:val="MsgTableBody"/>
              <w:jc w:val="center"/>
              <w:rPr>
                <w:noProof/>
              </w:rPr>
            </w:pPr>
            <w:r w:rsidRPr="00F21240">
              <w:rPr>
                <w:noProof/>
              </w:rPr>
              <w:t>2</w:t>
            </w:r>
          </w:p>
        </w:tc>
      </w:tr>
      <w:tr w:rsidR="00715956" w:rsidRPr="00715956" w14:paraId="300740C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9A9877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7BEFC28"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4DC642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FAC292" w14:textId="77777777" w:rsidR="00715956" w:rsidRPr="00F21240" w:rsidRDefault="00715956">
            <w:pPr>
              <w:pStyle w:val="MsgTableBody"/>
              <w:jc w:val="center"/>
              <w:rPr>
                <w:noProof/>
              </w:rPr>
            </w:pPr>
            <w:r w:rsidRPr="00F21240">
              <w:rPr>
                <w:noProof/>
              </w:rPr>
              <w:t>2</w:t>
            </w:r>
          </w:p>
        </w:tc>
      </w:tr>
      <w:tr w:rsidR="00715956" w:rsidRPr="00715956" w14:paraId="3590622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4D790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427B2E4"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06B00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B6578" w14:textId="77777777" w:rsidR="00715956" w:rsidRPr="00F21240" w:rsidRDefault="00715956">
            <w:pPr>
              <w:pStyle w:val="MsgTableBody"/>
              <w:jc w:val="center"/>
              <w:rPr>
                <w:noProof/>
              </w:rPr>
            </w:pPr>
            <w:r w:rsidRPr="00F21240">
              <w:rPr>
                <w:noProof/>
              </w:rPr>
              <w:t>2</w:t>
            </w:r>
          </w:p>
        </w:tc>
      </w:tr>
      <w:tr w:rsidR="00715956" w:rsidRPr="00715956" w14:paraId="3243D8F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12E096"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123ED9F3"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103BF1B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B46998" w14:textId="77777777" w:rsidR="00715956" w:rsidRPr="00F21240" w:rsidRDefault="00715956">
            <w:pPr>
              <w:pStyle w:val="MsgTableBody"/>
              <w:jc w:val="center"/>
              <w:rPr>
                <w:noProof/>
              </w:rPr>
            </w:pPr>
            <w:r w:rsidRPr="00F21240">
              <w:rPr>
                <w:noProof/>
              </w:rPr>
              <w:t>5</w:t>
            </w:r>
          </w:p>
        </w:tc>
      </w:tr>
      <w:tr w:rsidR="00715956" w:rsidRPr="00715956" w14:paraId="4BB27B2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E65E87"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73C55E18"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75B7C51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0FEAE1" w14:textId="77777777" w:rsidR="00715956" w:rsidRPr="00F21240" w:rsidRDefault="00715956">
            <w:pPr>
              <w:pStyle w:val="MsgTableBody"/>
              <w:jc w:val="center"/>
              <w:rPr>
                <w:noProof/>
              </w:rPr>
            </w:pPr>
            <w:r w:rsidRPr="00F21240">
              <w:rPr>
                <w:noProof/>
              </w:rPr>
              <w:t>5</w:t>
            </w:r>
          </w:p>
        </w:tc>
      </w:tr>
      <w:tr w:rsidR="00715956" w:rsidRPr="00715956" w14:paraId="466E118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192B509A"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2DBFD7B9"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33C39B64"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22D143B" w14:textId="77777777" w:rsidR="00715956" w:rsidRPr="00F21240" w:rsidRDefault="00715956">
            <w:pPr>
              <w:pStyle w:val="MsgTableBody"/>
              <w:jc w:val="center"/>
              <w:rPr>
                <w:noProof/>
              </w:rPr>
            </w:pPr>
            <w:r w:rsidRPr="00F21240">
              <w:rPr>
                <w:noProof/>
              </w:rPr>
              <w:t>2</w:t>
            </w:r>
          </w:p>
        </w:tc>
      </w:tr>
    </w:tbl>
    <w:p w14:paraId="1D031303" w14:textId="7468A601" w:rsidR="00A80CE2" w:rsidRDefault="00A80CE2" w:rsidP="003813F0"/>
    <w:tbl>
      <w:tblPr>
        <w:tblW w:w="93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9"/>
        <w:gridCol w:w="2261"/>
        <w:gridCol w:w="456"/>
        <w:gridCol w:w="1556"/>
        <w:gridCol w:w="1736"/>
        <w:gridCol w:w="1855"/>
      </w:tblGrid>
      <w:tr w:rsidR="003813F0" w:rsidRPr="006D6BB6" w14:paraId="3EC52FA2" w14:textId="77777777" w:rsidTr="003813F0">
        <w:trPr>
          <w:jc w:val="center"/>
        </w:trPr>
        <w:tc>
          <w:tcPr>
            <w:tcW w:w="9383" w:type="dxa"/>
            <w:gridSpan w:val="6"/>
          </w:tcPr>
          <w:p w14:paraId="3AE35874" w14:textId="78612258" w:rsidR="003813F0" w:rsidRPr="006D6BB6" w:rsidRDefault="003813F0" w:rsidP="003813F0">
            <w:pPr>
              <w:pStyle w:val="ACK-ChoreographyHeader"/>
            </w:pPr>
            <w:r w:rsidRPr="00C20CAF">
              <w:t>Acknowledgment Choreography</w:t>
            </w:r>
          </w:p>
        </w:tc>
      </w:tr>
      <w:tr w:rsidR="003813F0" w:rsidRPr="006D6BB6" w14:paraId="7CAEB613" w14:textId="77777777" w:rsidTr="003813F0">
        <w:trPr>
          <w:jc w:val="center"/>
        </w:trPr>
        <w:tc>
          <w:tcPr>
            <w:tcW w:w="9383" w:type="dxa"/>
            <w:gridSpan w:val="6"/>
          </w:tcPr>
          <w:p w14:paraId="6D23422D" w14:textId="69248B4F" w:rsidR="003813F0" w:rsidRPr="00C20CAF" w:rsidRDefault="004D7EA0" w:rsidP="003813F0">
            <w:pPr>
              <w:pStyle w:val="ACK-ChoreographyHeader"/>
            </w:pPr>
            <w:r w:rsidRPr="00F21240">
              <w:rPr>
                <w:noProof/>
              </w:rPr>
              <w:t>QBP^Q23^QBP_Q21</w:t>
            </w:r>
          </w:p>
        </w:tc>
      </w:tr>
      <w:tr w:rsidR="00A80CE2" w:rsidRPr="006D6BB6" w14:paraId="785DB4F6" w14:textId="77777777" w:rsidTr="003813F0">
        <w:trPr>
          <w:jc w:val="center"/>
        </w:trPr>
        <w:tc>
          <w:tcPr>
            <w:tcW w:w="1519" w:type="dxa"/>
          </w:tcPr>
          <w:p w14:paraId="19FD2C11" w14:textId="77777777" w:rsidR="00A80CE2" w:rsidRPr="006D6BB6" w:rsidRDefault="00A80CE2" w:rsidP="00A06574">
            <w:pPr>
              <w:pStyle w:val="ACK-ChoreographyBody"/>
            </w:pPr>
            <w:r w:rsidRPr="006D6BB6">
              <w:t>Field name</w:t>
            </w:r>
          </w:p>
        </w:tc>
        <w:tc>
          <w:tcPr>
            <w:tcW w:w="2261" w:type="dxa"/>
          </w:tcPr>
          <w:p w14:paraId="20903F1A" w14:textId="77777777" w:rsidR="00A80CE2" w:rsidRPr="006D6BB6" w:rsidRDefault="00A80CE2" w:rsidP="00A06574">
            <w:pPr>
              <w:pStyle w:val="ACK-ChoreographyBody"/>
            </w:pPr>
            <w:r w:rsidRPr="006D6BB6">
              <w:t>Field Value: Original mode</w:t>
            </w:r>
          </w:p>
        </w:tc>
        <w:tc>
          <w:tcPr>
            <w:tcW w:w="5603" w:type="dxa"/>
            <w:gridSpan w:val="4"/>
          </w:tcPr>
          <w:p w14:paraId="58D18164" w14:textId="77777777" w:rsidR="00A80CE2" w:rsidRPr="006D6BB6" w:rsidRDefault="00A80CE2" w:rsidP="00A06574">
            <w:pPr>
              <w:pStyle w:val="ACK-ChoreographyBody"/>
            </w:pPr>
            <w:r w:rsidRPr="006D6BB6">
              <w:t>Field value: Enhanced mode</w:t>
            </w:r>
          </w:p>
        </w:tc>
      </w:tr>
      <w:tr w:rsidR="00A80CE2" w:rsidRPr="006D6BB6" w14:paraId="36AEE0E7" w14:textId="77777777" w:rsidTr="003813F0">
        <w:trPr>
          <w:jc w:val="center"/>
        </w:trPr>
        <w:tc>
          <w:tcPr>
            <w:tcW w:w="1519" w:type="dxa"/>
          </w:tcPr>
          <w:p w14:paraId="3DF44731" w14:textId="77777777" w:rsidR="00A80CE2" w:rsidRPr="006D6BB6" w:rsidRDefault="00A80CE2" w:rsidP="00A06574">
            <w:pPr>
              <w:pStyle w:val="ACK-ChoreographyBody"/>
            </w:pPr>
            <w:r w:rsidRPr="006D6BB6">
              <w:t>MSH.15</w:t>
            </w:r>
          </w:p>
        </w:tc>
        <w:tc>
          <w:tcPr>
            <w:tcW w:w="2261" w:type="dxa"/>
          </w:tcPr>
          <w:p w14:paraId="5F5BE629" w14:textId="77777777" w:rsidR="00A80CE2" w:rsidRPr="006D6BB6" w:rsidRDefault="00A80CE2" w:rsidP="00A06574">
            <w:pPr>
              <w:pStyle w:val="ACK-ChoreographyBody"/>
            </w:pPr>
            <w:r w:rsidRPr="006D6BB6">
              <w:t>Blank</w:t>
            </w:r>
          </w:p>
        </w:tc>
        <w:tc>
          <w:tcPr>
            <w:tcW w:w="456" w:type="dxa"/>
          </w:tcPr>
          <w:p w14:paraId="6399980C" w14:textId="77777777" w:rsidR="00A80CE2" w:rsidRPr="006D6BB6" w:rsidRDefault="00A80CE2" w:rsidP="00A06574">
            <w:pPr>
              <w:pStyle w:val="ACK-ChoreographyBody"/>
            </w:pPr>
            <w:r w:rsidRPr="006D6BB6">
              <w:t>NE</w:t>
            </w:r>
          </w:p>
        </w:tc>
        <w:tc>
          <w:tcPr>
            <w:tcW w:w="1556" w:type="dxa"/>
          </w:tcPr>
          <w:p w14:paraId="166AE672" w14:textId="77777777" w:rsidR="00A80CE2" w:rsidRPr="006D6BB6" w:rsidRDefault="00A80CE2" w:rsidP="00A06574">
            <w:pPr>
              <w:pStyle w:val="ACK-ChoreographyBody"/>
            </w:pPr>
            <w:r w:rsidRPr="006D6BB6">
              <w:t>AL, SU, ER</w:t>
            </w:r>
          </w:p>
        </w:tc>
        <w:tc>
          <w:tcPr>
            <w:tcW w:w="1736" w:type="dxa"/>
          </w:tcPr>
          <w:p w14:paraId="1E174DFA" w14:textId="77777777" w:rsidR="00A80CE2" w:rsidRPr="006D6BB6" w:rsidRDefault="00A80CE2" w:rsidP="00A06574">
            <w:pPr>
              <w:pStyle w:val="ACK-ChoreographyBody"/>
            </w:pPr>
            <w:r w:rsidRPr="006D6BB6">
              <w:t>NE</w:t>
            </w:r>
          </w:p>
        </w:tc>
        <w:tc>
          <w:tcPr>
            <w:tcW w:w="1855" w:type="dxa"/>
          </w:tcPr>
          <w:p w14:paraId="7F1729E3" w14:textId="77777777" w:rsidR="00A80CE2" w:rsidRPr="006D6BB6" w:rsidRDefault="00A80CE2" w:rsidP="00A06574">
            <w:pPr>
              <w:pStyle w:val="ACK-ChoreographyBody"/>
            </w:pPr>
            <w:r w:rsidRPr="006D6BB6">
              <w:t>AL, SU, ER</w:t>
            </w:r>
          </w:p>
        </w:tc>
      </w:tr>
      <w:tr w:rsidR="00A80CE2" w:rsidRPr="006D6BB6" w14:paraId="3E26447B" w14:textId="77777777" w:rsidTr="003813F0">
        <w:trPr>
          <w:jc w:val="center"/>
        </w:trPr>
        <w:tc>
          <w:tcPr>
            <w:tcW w:w="1519" w:type="dxa"/>
          </w:tcPr>
          <w:p w14:paraId="6DF6C612" w14:textId="77777777" w:rsidR="00A80CE2" w:rsidRPr="006D6BB6" w:rsidRDefault="00A80CE2" w:rsidP="00A06574">
            <w:pPr>
              <w:pStyle w:val="ACK-ChoreographyBody"/>
            </w:pPr>
            <w:r w:rsidRPr="006D6BB6">
              <w:t>MSH.16</w:t>
            </w:r>
          </w:p>
        </w:tc>
        <w:tc>
          <w:tcPr>
            <w:tcW w:w="2261" w:type="dxa"/>
          </w:tcPr>
          <w:p w14:paraId="2F199DAC" w14:textId="77777777" w:rsidR="00A80CE2" w:rsidRPr="006D6BB6" w:rsidRDefault="00A80CE2" w:rsidP="00A06574">
            <w:pPr>
              <w:pStyle w:val="ACK-ChoreographyBody"/>
            </w:pPr>
            <w:r w:rsidRPr="006D6BB6">
              <w:t>Blank</w:t>
            </w:r>
          </w:p>
        </w:tc>
        <w:tc>
          <w:tcPr>
            <w:tcW w:w="456" w:type="dxa"/>
          </w:tcPr>
          <w:p w14:paraId="04C29027" w14:textId="77777777" w:rsidR="00A80CE2" w:rsidRPr="006D6BB6" w:rsidRDefault="00A80CE2" w:rsidP="00A06574">
            <w:pPr>
              <w:pStyle w:val="ACK-ChoreographyBody"/>
            </w:pPr>
            <w:r w:rsidRPr="006D6BB6">
              <w:t>NE</w:t>
            </w:r>
          </w:p>
        </w:tc>
        <w:tc>
          <w:tcPr>
            <w:tcW w:w="1556" w:type="dxa"/>
          </w:tcPr>
          <w:p w14:paraId="3720D247" w14:textId="77777777" w:rsidR="00A80CE2" w:rsidRPr="006D6BB6" w:rsidRDefault="00A80CE2" w:rsidP="00A06574">
            <w:pPr>
              <w:pStyle w:val="ACK-ChoreographyBody"/>
            </w:pPr>
            <w:r w:rsidRPr="006D6BB6">
              <w:t>NE</w:t>
            </w:r>
          </w:p>
        </w:tc>
        <w:tc>
          <w:tcPr>
            <w:tcW w:w="1736" w:type="dxa"/>
          </w:tcPr>
          <w:p w14:paraId="012FCAC8" w14:textId="77777777" w:rsidR="00A80CE2" w:rsidRPr="006D6BB6" w:rsidRDefault="00A80CE2" w:rsidP="00A06574">
            <w:pPr>
              <w:pStyle w:val="ACK-ChoreographyBody"/>
            </w:pPr>
            <w:r w:rsidRPr="006D6BB6">
              <w:t>AL, SU, ER</w:t>
            </w:r>
          </w:p>
        </w:tc>
        <w:tc>
          <w:tcPr>
            <w:tcW w:w="1855" w:type="dxa"/>
          </w:tcPr>
          <w:p w14:paraId="21831E18" w14:textId="77777777" w:rsidR="00A80CE2" w:rsidRPr="006D6BB6" w:rsidRDefault="00A80CE2" w:rsidP="00A06574">
            <w:pPr>
              <w:pStyle w:val="ACK-ChoreographyBody"/>
            </w:pPr>
            <w:r w:rsidRPr="006D6BB6">
              <w:t>AL, SU, ER</w:t>
            </w:r>
          </w:p>
        </w:tc>
      </w:tr>
      <w:tr w:rsidR="00A80CE2" w:rsidRPr="006D6BB6" w14:paraId="0B3EA101" w14:textId="77777777" w:rsidTr="003813F0">
        <w:trPr>
          <w:jc w:val="center"/>
        </w:trPr>
        <w:tc>
          <w:tcPr>
            <w:tcW w:w="1519" w:type="dxa"/>
          </w:tcPr>
          <w:p w14:paraId="5D1DE5C8" w14:textId="77777777" w:rsidR="00A80CE2" w:rsidRPr="006D6BB6" w:rsidRDefault="00A80CE2" w:rsidP="00A06574">
            <w:pPr>
              <w:pStyle w:val="ACK-ChoreographyBody"/>
            </w:pPr>
            <w:r w:rsidRPr="006D6BB6">
              <w:t>Immediate Ack</w:t>
            </w:r>
          </w:p>
        </w:tc>
        <w:tc>
          <w:tcPr>
            <w:tcW w:w="2261" w:type="dxa"/>
          </w:tcPr>
          <w:p w14:paraId="5F050990" w14:textId="77777777" w:rsidR="00A80CE2" w:rsidRPr="006D6BB6" w:rsidRDefault="00A80CE2" w:rsidP="00A06574">
            <w:pPr>
              <w:pStyle w:val="ACK-ChoreographyBody"/>
            </w:pPr>
            <w:r w:rsidRPr="006D6BB6">
              <w:t>-</w:t>
            </w:r>
          </w:p>
        </w:tc>
        <w:tc>
          <w:tcPr>
            <w:tcW w:w="456" w:type="dxa"/>
          </w:tcPr>
          <w:p w14:paraId="5F4CC655" w14:textId="77777777" w:rsidR="00A80CE2" w:rsidRPr="006D6BB6" w:rsidRDefault="00A80CE2" w:rsidP="00A06574">
            <w:pPr>
              <w:pStyle w:val="ACK-ChoreographyBody"/>
            </w:pPr>
            <w:r w:rsidRPr="006D6BB6">
              <w:t>-</w:t>
            </w:r>
          </w:p>
        </w:tc>
        <w:tc>
          <w:tcPr>
            <w:tcW w:w="1556" w:type="dxa"/>
          </w:tcPr>
          <w:p w14:paraId="1F618FBC" w14:textId="51A92846" w:rsidR="00A80CE2" w:rsidRPr="006D6BB6" w:rsidRDefault="00A80CE2" w:rsidP="00A06574">
            <w:pPr>
              <w:pStyle w:val="ACK-ChoreographyBody"/>
            </w:pPr>
            <w:r w:rsidRPr="006D6BB6">
              <w:rPr>
                <w:szCs w:val="16"/>
              </w:rPr>
              <w:t>ACK^</w:t>
            </w:r>
            <w:r>
              <w:rPr>
                <w:noProof/>
              </w:rPr>
              <w:t>Q23</w:t>
            </w:r>
            <w:r w:rsidRPr="006D6BB6">
              <w:rPr>
                <w:szCs w:val="16"/>
              </w:rPr>
              <w:t>^ACK</w:t>
            </w:r>
          </w:p>
        </w:tc>
        <w:tc>
          <w:tcPr>
            <w:tcW w:w="1736" w:type="dxa"/>
          </w:tcPr>
          <w:p w14:paraId="7CD3E580" w14:textId="77777777" w:rsidR="00A80CE2" w:rsidRPr="006D6BB6" w:rsidRDefault="00A80CE2" w:rsidP="00A06574">
            <w:pPr>
              <w:pStyle w:val="ACK-ChoreographyBody"/>
            </w:pPr>
            <w:r w:rsidRPr="006D6BB6">
              <w:t>-</w:t>
            </w:r>
          </w:p>
        </w:tc>
        <w:tc>
          <w:tcPr>
            <w:tcW w:w="1855" w:type="dxa"/>
          </w:tcPr>
          <w:p w14:paraId="68186745" w14:textId="617AEE41" w:rsidR="00A80CE2" w:rsidRPr="006D6BB6" w:rsidRDefault="00A80CE2" w:rsidP="00A06574">
            <w:pPr>
              <w:pStyle w:val="ACK-ChoreographyBody"/>
            </w:pPr>
            <w:r w:rsidRPr="006D6BB6">
              <w:rPr>
                <w:szCs w:val="16"/>
              </w:rPr>
              <w:t>ACK^</w:t>
            </w:r>
            <w:r>
              <w:rPr>
                <w:noProof/>
              </w:rPr>
              <w:t>Q23</w:t>
            </w:r>
            <w:r w:rsidRPr="006D6BB6">
              <w:rPr>
                <w:szCs w:val="16"/>
              </w:rPr>
              <w:t>^ACK</w:t>
            </w:r>
          </w:p>
        </w:tc>
      </w:tr>
      <w:tr w:rsidR="00A80CE2" w:rsidRPr="006D6BB6" w14:paraId="2AFD3573" w14:textId="77777777" w:rsidTr="003813F0">
        <w:trPr>
          <w:jc w:val="center"/>
        </w:trPr>
        <w:tc>
          <w:tcPr>
            <w:tcW w:w="1519" w:type="dxa"/>
          </w:tcPr>
          <w:p w14:paraId="7CB35C28" w14:textId="77777777" w:rsidR="00A80CE2" w:rsidRPr="006D6BB6" w:rsidRDefault="00A80CE2" w:rsidP="00A06574">
            <w:pPr>
              <w:pStyle w:val="ACK-ChoreographyBody"/>
            </w:pPr>
            <w:r w:rsidRPr="006D6BB6">
              <w:t>Application Ack</w:t>
            </w:r>
          </w:p>
        </w:tc>
        <w:tc>
          <w:tcPr>
            <w:tcW w:w="2261" w:type="dxa"/>
          </w:tcPr>
          <w:p w14:paraId="07E35E99" w14:textId="3E48D629" w:rsidR="00A80CE2" w:rsidRPr="006D6BB6" w:rsidRDefault="00A80CE2" w:rsidP="00A06574">
            <w:pPr>
              <w:pStyle w:val="ACK-ChoreographyBody"/>
            </w:pPr>
            <w:r>
              <w:rPr>
                <w:szCs w:val="16"/>
              </w:rPr>
              <w:t>RSP</w:t>
            </w:r>
            <w:r w:rsidRPr="006D6BB6">
              <w:rPr>
                <w:szCs w:val="16"/>
              </w:rPr>
              <w:t>^</w:t>
            </w:r>
            <w:r>
              <w:rPr>
                <w:szCs w:val="16"/>
              </w:rPr>
              <w:t>K23</w:t>
            </w:r>
            <w:r w:rsidRPr="006D6BB6">
              <w:rPr>
                <w:szCs w:val="16"/>
              </w:rPr>
              <w:t>^</w:t>
            </w:r>
            <w:r>
              <w:rPr>
                <w:szCs w:val="16"/>
              </w:rPr>
              <w:t>RSP_K23</w:t>
            </w:r>
          </w:p>
        </w:tc>
        <w:tc>
          <w:tcPr>
            <w:tcW w:w="456" w:type="dxa"/>
          </w:tcPr>
          <w:p w14:paraId="38B0D4FF" w14:textId="77777777" w:rsidR="00A80CE2" w:rsidRPr="006D6BB6" w:rsidRDefault="00A80CE2" w:rsidP="00A06574">
            <w:pPr>
              <w:pStyle w:val="ACK-ChoreographyBody"/>
            </w:pPr>
            <w:r w:rsidRPr="006D6BB6">
              <w:t>-</w:t>
            </w:r>
          </w:p>
        </w:tc>
        <w:tc>
          <w:tcPr>
            <w:tcW w:w="1556" w:type="dxa"/>
          </w:tcPr>
          <w:p w14:paraId="72E80410" w14:textId="77777777" w:rsidR="00A80CE2" w:rsidRPr="006D6BB6" w:rsidRDefault="00A80CE2" w:rsidP="00A06574">
            <w:pPr>
              <w:pStyle w:val="ACK-ChoreographyBody"/>
            </w:pPr>
            <w:r w:rsidRPr="006D6BB6">
              <w:t>-</w:t>
            </w:r>
          </w:p>
        </w:tc>
        <w:tc>
          <w:tcPr>
            <w:tcW w:w="1736" w:type="dxa"/>
          </w:tcPr>
          <w:p w14:paraId="49F0DA50" w14:textId="70F6AD7E" w:rsidR="00A80CE2" w:rsidRPr="006D6BB6" w:rsidRDefault="00A80CE2" w:rsidP="00A06574">
            <w:pPr>
              <w:pStyle w:val="ACK-ChoreographyBody"/>
            </w:pPr>
            <w:r>
              <w:rPr>
                <w:szCs w:val="16"/>
              </w:rPr>
              <w:t>RSP</w:t>
            </w:r>
            <w:r w:rsidRPr="006D6BB6">
              <w:rPr>
                <w:szCs w:val="16"/>
              </w:rPr>
              <w:t>^</w:t>
            </w:r>
            <w:r>
              <w:rPr>
                <w:szCs w:val="16"/>
              </w:rPr>
              <w:t>K23</w:t>
            </w:r>
            <w:r w:rsidRPr="006D6BB6">
              <w:rPr>
                <w:szCs w:val="16"/>
              </w:rPr>
              <w:t>^</w:t>
            </w:r>
            <w:r>
              <w:rPr>
                <w:szCs w:val="16"/>
              </w:rPr>
              <w:t>RSP_K23</w:t>
            </w:r>
          </w:p>
        </w:tc>
        <w:tc>
          <w:tcPr>
            <w:tcW w:w="1855" w:type="dxa"/>
          </w:tcPr>
          <w:p w14:paraId="37F41CAF" w14:textId="08A0E06F" w:rsidR="00A80CE2" w:rsidRPr="006D6BB6" w:rsidRDefault="00A80CE2" w:rsidP="00A06574">
            <w:pPr>
              <w:pStyle w:val="ACK-ChoreographyBody"/>
            </w:pPr>
            <w:r>
              <w:rPr>
                <w:szCs w:val="16"/>
              </w:rPr>
              <w:t>RSP</w:t>
            </w:r>
            <w:r w:rsidRPr="006D6BB6">
              <w:rPr>
                <w:szCs w:val="16"/>
              </w:rPr>
              <w:t>^</w:t>
            </w:r>
            <w:r>
              <w:rPr>
                <w:szCs w:val="16"/>
              </w:rPr>
              <w:t>K23</w:t>
            </w:r>
            <w:r w:rsidRPr="006D6BB6">
              <w:rPr>
                <w:szCs w:val="16"/>
              </w:rPr>
              <w:t>^</w:t>
            </w:r>
            <w:r>
              <w:rPr>
                <w:szCs w:val="16"/>
              </w:rPr>
              <w:t>RSP_K23</w:t>
            </w:r>
          </w:p>
        </w:tc>
      </w:tr>
    </w:tbl>
    <w:p w14:paraId="07A2FF59" w14:textId="77777777" w:rsidR="00715956" w:rsidRPr="00F21240" w:rsidRDefault="00715956">
      <w:pPr>
        <w:rPr>
          <w:noProof/>
        </w:rPr>
      </w:pPr>
    </w:p>
    <w:p w14:paraId="132ABF9E" w14:textId="77777777" w:rsidR="00715956" w:rsidRPr="004842E3" w:rsidRDefault="00715956">
      <w:pPr>
        <w:pStyle w:val="MsgTableCaption"/>
        <w:rPr>
          <w:noProof/>
          <w:lang w:val="fr-FR"/>
        </w:rPr>
      </w:pPr>
      <w:r w:rsidRPr="004842E3">
        <w:rPr>
          <w:noProof/>
          <w:lang w:val="fr-FR"/>
        </w:rPr>
        <w:t>RSP^K23^RSP_K23: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2BE6E1A"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A05D268"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7C65E0F4"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6B73F689"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AC5D663" w14:textId="77777777" w:rsidR="00715956" w:rsidRPr="00F21240" w:rsidRDefault="00715956">
            <w:pPr>
              <w:pStyle w:val="MsgTableHeader"/>
              <w:jc w:val="center"/>
              <w:rPr>
                <w:noProof/>
              </w:rPr>
            </w:pPr>
            <w:r w:rsidRPr="00F21240">
              <w:rPr>
                <w:noProof/>
              </w:rPr>
              <w:t>Chapter</w:t>
            </w:r>
          </w:p>
        </w:tc>
      </w:tr>
      <w:tr w:rsidR="00715956" w:rsidRPr="00715956" w14:paraId="088090C0"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0E92C8FE"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0358154"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0FAF512E"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3CA0722" w14:textId="77777777" w:rsidR="00715956" w:rsidRPr="00F21240" w:rsidRDefault="00715956">
            <w:pPr>
              <w:pStyle w:val="MsgTableBody"/>
              <w:jc w:val="center"/>
              <w:rPr>
                <w:noProof/>
              </w:rPr>
            </w:pPr>
            <w:r w:rsidRPr="00F21240">
              <w:rPr>
                <w:noProof/>
              </w:rPr>
              <w:t>2</w:t>
            </w:r>
          </w:p>
        </w:tc>
      </w:tr>
      <w:tr w:rsidR="00715956" w:rsidRPr="00715956" w14:paraId="70D00DF2"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73DD0B8"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297CFAD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AAEBA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34CE02" w14:textId="77777777" w:rsidR="00715956" w:rsidRPr="00F21240" w:rsidRDefault="00715956">
            <w:pPr>
              <w:pStyle w:val="MsgTableBody"/>
              <w:jc w:val="center"/>
              <w:rPr>
                <w:noProof/>
              </w:rPr>
            </w:pPr>
            <w:r w:rsidRPr="00F21240">
              <w:rPr>
                <w:noProof/>
              </w:rPr>
              <w:t>2</w:t>
            </w:r>
          </w:p>
        </w:tc>
      </w:tr>
      <w:tr w:rsidR="00715956" w:rsidRPr="00715956" w14:paraId="187CEFF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8B3FA57"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B97DE8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3FE14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B2B956" w14:textId="77777777" w:rsidR="00715956" w:rsidRPr="00F21240" w:rsidRDefault="00715956">
            <w:pPr>
              <w:pStyle w:val="MsgTableBody"/>
              <w:jc w:val="center"/>
              <w:rPr>
                <w:noProof/>
              </w:rPr>
            </w:pPr>
            <w:r w:rsidRPr="00F21240">
              <w:rPr>
                <w:noProof/>
              </w:rPr>
              <w:t>2</w:t>
            </w:r>
          </w:p>
        </w:tc>
      </w:tr>
      <w:tr w:rsidR="00715956" w:rsidRPr="00715956" w14:paraId="3EE62D1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C0F64ED"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459F8B6C" w14:textId="501085CB"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14B4985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4D682" w14:textId="77777777" w:rsidR="00715956" w:rsidRPr="00F21240" w:rsidRDefault="00715956">
            <w:pPr>
              <w:pStyle w:val="MsgTableBody"/>
              <w:jc w:val="center"/>
              <w:rPr>
                <w:noProof/>
              </w:rPr>
            </w:pPr>
            <w:r w:rsidRPr="00F21240">
              <w:rPr>
                <w:noProof/>
              </w:rPr>
              <w:t>2</w:t>
            </w:r>
          </w:p>
        </w:tc>
      </w:tr>
      <w:tr w:rsidR="00715956" w:rsidRPr="00715956" w14:paraId="04C8770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5BB820" w14:textId="77777777" w:rsidR="00715956" w:rsidRPr="00F21240" w:rsidRDefault="00715956">
            <w:pPr>
              <w:pStyle w:val="MsgTableBody"/>
              <w:rPr>
                <w:noProof/>
              </w:rPr>
            </w:pPr>
            <w:r w:rsidRPr="00F21240">
              <w:rPr>
                <w:noProof/>
              </w:rPr>
              <w:t>[ERR]</w:t>
            </w:r>
          </w:p>
        </w:tc>
        <w:tc>
          <w:tcPr>
            <w:tcW w:w="4320" w:type="dxa"/>
            <w:tcBorders>
              <w:top w:val="dotted" w:sz="4" w:space="0" w:color="auto"/>
              <w:left w:val="nil"/>
              <w:bottom w:val="dotted" w:sz="4" w:space="0" w:color="auto"/>
              <w:right w:val="nil"/>
            </w:tcBorders>
            <w:shd w:val="clear" w:color="auto" w:fill="FFFFFF"/>
          </w:tcPr>
          <w:p w14:paraId="1CB35A07"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27916D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124407" w14:textId="77777777" w:rsidR="00715956" w:rsidRPr="00F21240" w:rsidRDefault="00715956">
            <w:pPr>
              <w:pStyle w:val="MsgTableBody"/>
              <w:jc w:val="center"/>
              <w:rPr>
                <w:noProof/>
              </w:rPr>
            </w:pPr>
            <w:r w:rsidRPr="00F21240">
              <w:rPr>
                <w:noProof/>
              </w:rPr>
              <w:t>2</w:t>
            </w:r>
          </w:p>
        </w:tc>
      </w:tr>
      <w:tr w:rsidR="00715956" w:rsidRPr="00715956" w14:paraId="70837DE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98AB051" w14:textId="77777777" w:rsidR="00715956" w:rsidRPr="00F21240" w:rsidRDefault="00715956">
            <w:pPr>
              <w:pStyle w:val="MsgTableBody"/>
              <w:rPr>
                <w:noProof/>
              </w:rPr>
            </w:pPr>
            <w:r w:rsidRPr="00F21240">
              <w:rPr>
                <w:noProof/>
              </w:rPr>
              <w:t>QAK</w:t>
            </w:r>
          </w:p>
        </w:tc>
        <w:tc>
          <w:tcPr>
            <w:tcW w:w="4320" w:type="dxa"/>
            <w:tcBorders>
              <w:top w:val="dotted" w:sz="4" w:space="0" w:color="auto"/>
              <w:left w:val="nil"/>
              <w:bottom w:val="dotted" w:sz="4" w:space="0" w:color="auto"/>
              <w:right w:val="nil"/>
            </w:tcBorders>
            <w:shd w:val="clear" w:color="auto" w:fill="FFFFFF"/>
          </w:tcPr>
          <w:p w14:paraId="789AE16C" w14:textId="24E9A439"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68C6EFC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AB08A" w14:textId="77777777" w:rsidR="00715956" w:rsidRPr="00F21240" w:rsidRDefault="00715956">
            <w:pPr>
              <w:pStyle w:val="MsgTableBody"/>
              <w:jc w:val="center"/>
              <w:rPr>
                <w:noProof/>
              </w:rPr>
            </w:pPr>
            <w:r w:rsidRPr="00F21240">
              <w:rPr>
                <w:noProof/>
              </w:rPr>
              <w:t>5</w:t>
            </w:r>
          </w:p>
        </w:tc>
      </w:tr>
      <w:tr w:rsidR="00715956" w:rsidRPr="00715956" w14:paraId="208C423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8172E9"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242241D1"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5143BB6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7A2FE5" w14:textId="77777777" w:rsidR="00715956" w:rsidRPr="00F21240" w:rsidRDefault="00715956">
            <w:pPr>
              <w:pStyle w:val="MsgTableBody"/>
              <w:jc w:val="center"/>
              <w:rPr>
                <w:noProof/>
              </w:rPr>
            </w:pPr>
            <w:r w:rsidRPr="00F21240">
              <w:rPr>
                <w:noProof/>
              </w:rPr>
              <w:t>5</w:t>
            </w:r>
          </w:p>
        </w:tc>
      </w:tr>
      <w:tr w:rsidR="00715956" w:rsidRPr="00715956" w14:paraId="048DE52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FD58356"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7D1C5307"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42AA3D1D"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F747E5" w14:textId="77777777" w:rsidR="00715956" w:rsidRPr="00F21240" w:rsidRDefault="00715956">
            <w:pPr>
              <w:pStyle w:val="MsgTableBody"/>
              <w:jc w:val="center"/>
              <w:rPr>
                <w:noProof/>
              </w:rPr>
            </w:pPr>
          </w:p>
        </w:tc>
      </w:tr>
      <w:tr w:rsidR="00715956" w:rsidRPr="00715956" w14:paraId="7505CC7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29D9FAD" w14:textId="77777777" w:rsidR="00715956" w:rsidRPr="00F21240" w:rsidRDefault="00715956">
            <w:pPr>
              <w:pStyle w:val="MsgTableBody"/>
              <w:rPr>
                <w:noProof/>
              </w:rPr>
            </w:pPr>
            <w:commentRangeStart w:id="4054"/>
            <w:r w:rsidRPr="00F21240">
              <w:rPr>
                <w:noProof/>
              </w:rPr>
              <w:t xml:space="preserve">  PID</w:t>
            </w:r>
          </w:p>
        </w:tc>
        <w:tc>
          <w:tcPr>
            <w:tcW w:w="4320" w:type="dxa"/>
            <w:tcBorders>
              <w:top w:val="dotted" w:sz="4" w:space="0" w:color="auto"/>
              <w:left w:val="nil"/>
              <w:bottom w:val="dotted" w:sz="4" w:space="0" w:color="auto"/>
              <w:right w:val="nil"/>
            </w:tcBorders>
            <w:shd w:val="clear" w:color="auto" w:fill="FFFFFF"/>
          </w:tcPr>
          <w:p w14:paraId="04038FC3"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17AECC2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DA1935" w14:textId="77777777" w:rsidR="00715956" w:rsidRPr="00F21240" w:rsidRDefault="00715956">
            <w:pPr>
              <w:pStyle w:val="MsgTableBody"/>
              <w:jc w:val="center"/>
              <w:rPr>
                <w:noProof/>
              </w:rPr>
            </w:pPr>
            <w:r w:rsidRPr="00F21240">
              <w:rPr>
                <w:noProof/>
              </w:rPr>
              <w:t>3</w:t>
            </w:r>
            <w:commentRangeEnd w:id="4054"/>
            <w:r w:rsidR="00E4464A">
              <w:rPr>
                <w:rStyle w:val="CommentReference"/>
                <w:rFonts w:ascii="Verdana" w:hAnsi="Verdana" w:cs="Times New Roman"/>
                <w:kern w:val="0"/>
                <w:lang w:eastAsia="en-US"/>
              </w:rPr>
              <w:commentReference w:id="4054"/>
            </w:r>
          </w:p>
        </w:tc>
      </w:tr>
      <w:tr w:rsidR="00715956" w:rsidRPr="00715956" w14:paraId="424BFBA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81AC45"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5BBAD85D" w14:textId="77777777" w:rsidR="00715956" w:rsidRPr="00F21240" w:rsidRDefault="00715956">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2A0B4705"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B05F7D" w14:textId="77777777" w:rsidR="00715956" w:rsidRPr="00F21240" w:rsidRDefault="00715956">
            <w:pPr>
              <w:pStyle w:val="MsgTableBody"/>
              <w:jc w:val="center"/>
              <w:rPr>
                <w:noProof/>
              </w:rPr>
            </w:pPr>
          </w:p>
        </w:tc>
      </w:tr>
      <w:tr w:rsidR="00715956" w:rsidRPr="00715956" w14:paraId="40CBFBE3"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8011252" w14:textId="77777777" w:rsidR="00715956" w:rsidRPr="00F21240" w:rsidRDefault="00715956">
            <w:pPr>
              <w:pStyle w:val="MsgTableBody"/>
              <w:rPr>
                <w:noProof/>
              </w:rPr>
            </w:pPr>
            <w:r w:rsidRPr="00F21240">
              <w:rPr>
                <w:noProof/>
              </w:rPr>
              <w:t>[DSC]</w:t>
            </w:r>
          </w:p>
        </w:tc>
        <w:tc>
          <w:tcPr>
            <w:tcW w:w="4320" w:type="dxa"/>
            <w:tcBorders>
              <w:top w:val="dotted" w:sz="4" w:space="0" w:color="auto"/>
              <w:left w:val="nil"/>
              <w:bottom w:val="single" w:sz="2" w:space="0" w:color="auto"/>
              <w:right w:val="nil"/>
            </w:tcBorders>
            <w:shd w:val="clear" w:color="auto" w:fill="FFFFFF"/>
          </w:tcPr>
          <w:p w14:paraId="5C28D4E4"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257C0778"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2375BDD" w14:textId="77777777" w:rsidR="00715956" w:rsidRPr="00F21240" w:rsidRDefault="00715956">
            <w:pPr>
              <w:pStyle w:val="MsgTableBody"/>
              <w:jc w:val="center"/>
              <w:rPr>
                <w:noProof/>
              </w:rPr>
            </w:pPr>
            <w:r w:rsidRPr="00F21240">
              <w:rPr>
                <w:noProof/>
              </w:rPr>
              <w:t>2</w:t>
            </w:r>
          </w:p>
        </w:tc>
      </w:tr>
    </w:tbl>
    <w:p w14:paraId="13C663CD" w14:textId="18F19AE7"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0D3A46C5" w14:textId="77777777" w:rsidTr="003813F0">
        <w:trPr>
          <w:jc w:val="center"/>
        </w:trPr>
        <w:tc>
          <w:tcPr>
            <w:tcW w:w="6912" w:type="dxa"/>
            <w:gridSpan w:val="4"/>
          </w:tcPr>
          <w:p w14:paraId="13DFD6A5" w14:textId="1A19CE87" w:rsidR="003813F0" w:rsidRPr="006D6BB6" w:rsidRDefault="003813F0" w:rsidP="003813F0">
            <w:pPr>
              <w:pStyle w:val="ACK-ChoreographyHeader"/>
            </w:pPr>
            <w:r w:rsidRPr="00C20CAF">
              <w:lastRenderedPageBreak/>
              <w:t>Acknowledgment Choreography</w:t>
            </w:r>
          </w:p>
        </w:tc>
      </w:tr>
      <w:tr w:rsidR="003813F0" w:rsidRPr="006D6BB6" w14:paraId="3911BF07" w14:textId="77777777" w:rsidTr="003813F0">
        <w:trPr>
          <w:jc w:val="center"/>
        </w:trPr>
        <w:tc>
          <w:tcPr>
            <w:tcW w:w="6912" w:type="dxa"/>
            <w:gridSpan w:val="4"/>
          </w:tcPr>
          <w:p w14:paraId="47E1B60C" w14:textId="19EC810B" w:rsidR="003813F0" w:rsidRPr="006D6BB6" w:rsidRDefault="004D7EA0" w:rsidP="004D7EA0">
            <w:pPr>
              <w:pStyle w:val="ACK-ChoreographyHeader"/>
            </w:pPr>
            <w:r w:rsidRPr="004842E3">
              <w:rPr>
                <w:noProof/>
                <w:lang w:val="fr-FR"/>
              </w:rPr>
              <w:t>RSP^K23^RSP_K23</w:t>
            </w:r>
          </w:p>
        </w:tc>
      </w:tr>
      <w:tr w:rsidR="00A80CE2" w:rsidRPr="006D6BB6" w14:paraId="41D2EEE2" w14:textId="77777777" w:rsidTr="003813F0">
        <w:trPr>
          <w:jc w:val="center"/>
        </w:trPr>
        <w:tc>
          <w:tcPr>
            <w:tcW w:w="1458" w:type="dxa"/>
          </w:tcPr>
          <w:p w14:paraId="3CEF5BC1" w14:textId="77777777" w:rsidR="00A80CE2" w:rsidRPr="006D6BB6" w:rsidRDefault="00A80CE2" w:rsidP="00A06574">
            <w:pPr>
              <w:pStyle w:val="ACK-ChoreographyBody"/>
            </w:pPr>
            <w:r w:rsidRPr="006D6BB6">
              <w:t>Field name</w:t>
            </w:r>
          </w:p>
        </w:tc>
        <w:tc>
          <w:tcPr>
            <w:tcW w:w="2478" w:type="dxa"/>
          </w:tcPr>
          <w:p w14:paraId="459FE25D" w14:textId="77777777" w:rsidR="00A80CE2" w:rsidRPr="006D6BB6" w:rsidRDefault="00A80CE2" w:rsidP="00A06574">
            <w:pPr>
              <w:pStyle w:val="ACK-ChoreographyBody"/>
            </w:pPr>
            <w:r w:rsidRPr="006D6BB6">
              <w:t>Field Value: Original mode</w:t>
            </w:r>
          </w:p>
        </w:tc>
        <w:tc>
          <w:tcPr>
            <w:tcW w:w="2976" w:type="dxa"/>
            <w:gridSpan w:val="2"/>
          </w:tcPr>
          <w:p w14:paraId="21BBEF2A" w14:textId="77777777" w:rsidR="00A80CE2" w:rsidRPr="006D6BB6" w:rsidRDefault="00A80CE2" w:rsidP="00A06574">
            <w:pPr>
              <w:pStyle w:val="ACK-ChoreographyBody"/>
            </w:pPr>
            <w:r w:rsidRPr="006D6BB6">
              <w:t>Field value: Enhanced mode</w:t>
            </w:r>
          </w:p>
        </w:tc>
      </w:tr>
      <w:tr w:rsidR="00A80CE2" w:rsidRPr="006D6BB6" w14:paraId="6CB9DAA8" w14:textId="77777777" w:rsidTr="003813F0">
        <w:trPr>
          <w:jc w:val="center"/>
        </w:trPr>
        <w:tc>
          <w:tcPr>
            <w:tcW w:w="1458" w:type="dxa"/>
          </w:tcPr>
          <w:p w14:paraId="542318A9" w14:textId="77777777" w:rsidR="00A80CE2" w:rsidRPr="006D6BB6" w:rsidRDefault="00A80CE2" w:rsidP="00A06574">
            <w:pPr>
              <w:pStyle w:val="ACK-ChoreographyBody"/>
            </w:pPr>
            <w:r w:rsidRPr="006D6BB6">
              <w:t>MSH.15</w:t>
            </w:r>
          </w:p>
        </w:tc>
        <w:tc>
          <w:tcPr>
            <w:tcW w:w="2478" w:type="dxa"/>
          </w:tcPr>
          <w:p w14:paraId="6175ECF3" w14:textId="77777777" w:rsidR="00A80CE2" w:rsidRPr="006D6BB6" w:rsidRDefault="00A80CE2" w:rsidP="00A06574">
            <w:pPr>
              <w:pStyle w:val="ACK-ChoreographyBody"/>
            </w:pPr>
            <w:r w:rsidRPr="006D6BB6">
              <w:t>Blank</w:t>
            </w:r>
          </w:p>
        </w:tc>
        <w:tc>
          <w:tcPr>
            <w:tcW w:w="850" w:type="dxa"/>
          </w:tcPr>
          <w:p w14:paraId="04101327" w14:textId="77777777" w:rsidR="00A80CE2" w:rsidRPr="006D6BB6" w:rsidRDefault="00A80CE2" w:rsidP="00A06574">
            <w:pPr>
              <w:pStyle w:val="ACK-ChoreographyBody"/>
            </w:pPr>
            <w:r w:rsidRPr="006D6BB6">
              <w:t>NE</w:t>
            </w:r>
          </w:p>
        </w:tc>
        <w:tc>
          <w:tcPr>
            <w:tcW w:w="2126" w:type="dxa"/>
          </w:tcPr>
          <w:p w14:paraId="77BB6FB8" w14:textId="77777777" w:rsidR="00A80CE2" w:rsidRPr="006D6BB6" w:rsidRDefault="00A80CE2" w:rsidP="00A06574">
            <w:pPr>
              <w:pStyle w:val="ACK-ChoreographyBody"/>
            </w:pPr>
            <w:r w:rsidRPr="006D6BB6">
              <w:t>AL, SU, ER</w:t>
            </w:r>
          </w:p>
        </w:tc>
      </w:tr>
      <w:tr w:rsidR="00A80CE2" w:rsidRPr="006D6BB6" w14:paraId="7FC42BE7" w14:textId="77777777" w:rsidTr="003813F0">
        <w:trPr>
          <w:jc w:val="center"/>
        </w:trPr>
        <w:tc>
          <w:tcPr>
            <w:tcW w:w="1458" w:type="dxa"/>
          </w:tcPr>
          <w:p w14:paraId="31063FC4" w14:textId="77777777" w:rsidR="00A80CE2" w:rsidRPr="006D6BB6" w:rsidRDefault="00A80CE2" w:rsidP="00A06574">
            <w:pPr>
              <w:pStyle w:val="ACK-ChoreographyBody"/>
            </w:pPr>
            <w:r w:rsidRPr="006D6BB6">
              <w:t>MSH.16</w:t>
            </w:r>
          </w:p>
        </w:tc>
        <w:tc>
          <w:tcPr>
            <w:tcW w:w="2478" w:type="dxa"/>
          </w:tcPr>
          <w:p w14:paraId="57C908DC" w14:textId="77777777" w:rsidR="00A80CE2" w:rsidRPr="006D6BB6" w:rsidRDefault="00A80CE2" w:rsidP="00A06574">
            <w:pPr>
              <w:pStyle w:val="ACK-ChoreographyBody"/>
            </w:pPr>
            <w:r w:rsidRPr="006D6BB6">
              <w:t>Blank</w:t>
            </w:r>
          </w:p>
        </w:tc>
        <w:tc>
          <w:tcPr>
            <w:tcW w:w="850" w:type="dxa"/>
          </w:tcPr>
          <w:p w14:paraId="5665C4C6" w14:textId="77777777" w:rsidR="00A80CE2" w:rsidRPr="006D6BB6" w:rsidRDefault="00A80CE2" w:rsidP="00A06574">
            <w:pPr>
              <w:pStyle w:val="ACK-ChoreographyBody"/>
            </w:pPr>
            <w:r w:rsidRPr="006D6BB6">
              <w:t>NE</w:t>
            </w:r>
          </w:p>
        </w:tc>
        <w:tc>
          <w:tcPr>
            <w:tcW w:w="2126" w:type="dxa"/>
          </w:tcPr>
          <w:p w14:paraId="193ACC81" w14:textId="77777777" w:rsidR="00A80CE2" w:rsidRPr="006D6BB6" w:rsidRDefault="00A80CE2" w:rsidP="00A06574">
            <w:pPr>
              <w:pStyle w:val="ACK-ChoreographyBody"/>
            </w:pPr>
            <w:r w:rsidRPr="006D6BB6">
              <w:t>NE</w:t>
            </w:r>
          </w:p>
        </w:tc>
      </w:tr>
      <w:tr w:rsidR="00A80CE2" w:rsidRPr="006D6BB6" w14:paraId="0E68334E" w14:textId="77777777" w:rsidTr="003813F0">
        <w:trPr>
          <w:jc w:val="center"/>
        </w:trPr>
        <w:tc>
          <w:tcPr>
            <w:tcW w:w="1458" w:type="dxa"/>
          </w:tcPr>
          <w:p w14:paraId="23D54238" w14:textId="77777777" w:rsidR="00A80CE2" w:rsidRPr="006D6BB6" w:rsidRDefault="00A80CE2" w:rsidP="00A06574">
            <w:pPr>
              <w:pStyle w:val="ACK-ChoreographyBody"/>
            </w:pPr>
            <w:r w:rsidRPr="006D6BB6">
              <w:t>Immediate Ack</w:t>
            </w:r>
          </w:p>
        </w:tc>
        <w:tc>
          <w:tcPr>
            <w:tcW w:w="2478" w:type="dxa"/>
          </w:tcPr>
          <w:p w14:paraId="475A1737" w14:textId="77777777" w:rsidR="00A80CE2" w:rsidRPr="006D6BB6" w:rsidRDefault="00A80CE2" w:rsidP="00A06574">
            <w:pPr>
              <w:pStyle w:val="ACK-ChoreographyBody"/>
            </w:pPr>
            <w:r w:rsidRPr="006D6BB6">
              <w:t>-</w:t>
            </w:r>
          </w:p>
        </w:tc>
        <w:tc>
          <w:tcPr>
            <w:tcW w:w="850" w:type="dxa"/>
          </w:tcPr>
          <w:p w14:paraId="66396DA6" w14:textId="77777777" w:rsidR="00A80CE2" w:rsidRPr="006D6BB6" w:rsidRDefault="00A80CE2" w:rsidP="00A06574">
            <w:pPr>
              <w:pStyle w:val="ACK-ChoreographyBody"/>
            </w:pPr>
            <w:r w:rsidRPr="006D6BB6">
              <w:t>-</w:t>
            </w:r>
          </w:p>
        </w:tc>
        <w:tc>
          <w:tcPr>
            <w:tcW w:w="2126" w:type="dxa"/>
          </w:tcPr>
          <w:p w14:paraId="44305CE2" w14:textId="6D17BA75" w:rsidR="00A80CE2" w:rsidRPr="006D6BB6" w:rsidRDefault="00A80CE2" w:rsidP="00A06574">
            <w:pPr>
              <w:pStyle w:val="ACK-ChoreographyBody"/>
            </w:pPr>
            <w:r w:rsidRPr="006D6BB6">
              <w:rPr>
                <w:szCs w:val="16"/>
              </w:rPr>
              <w:t>ACK^</w:t>
            </w:r>
            <w:r>
              <w:t>K23</w:t>
            </w:r>
            <w:r w:rsidRPr="006D6BB6">
              <w:rPr>
                <w:szCs w:val="16"/>
              </w:rPr>
              <w:t>^ACK</w:t>
            </w:r>
          </w:p>
        </w:tc>
      </w:tr>
      <w:tr w:rsidR="00A80CE2" w:rsidRPr="006D6BB6" w14:paraId="46DBCAF0" w14:textId="77777777" w:rsidTr="003813F0">
        <w:trPr>
          <w:jc w:val="center"/>
        </w:trPr>
        <w:tc>
          <w:tcPr>
            <w:tcW w:w="1458" w:type="dxa"/>
          </w:tcPr>
          <w:p w14:paraId="4E84EBB6" w14:textId="77777777" w:rsidR="00A80CE2" w:rsidRPr="006D6BB6" w:rsidRDefault="00A80CE2" w:rsidP="00A06574">
            <w:pPr>
              <w:pStyle w:val="ACK-ChoreographyBody"/>
            </w:pPr>
            <w:r w:rsidRPr="006D6BB6">
              <w:t>Application Ack</w:t>
            </w:r>
          </w:p>
        </w:tc>
        <w:tc>
          <w:tcPr>
            <w:tcW w:w="2478" w:type="dxa"/>
          </w:tcPr>
          <w:p w14:paraId="5C537DAE" w14:textId="77777777" w:rsidR="00A80CE2" w:rsidRPr="006D6BB6" w:rsidRDefault="00A80CE2" w:rsidP="00A06574">
            <w:pPr>
              <w:pStyle w:val="ACK-ChoreographyBody"/>
            </w:pPr>
            <w:r>
              <w:rPr>
                <w:szCs w:val="16"/>
              </w:rPr>
              <w:t>-</w:t>
            </w:r>
          </w:p>
        </w:tc>
        <w:tc>
          <w:tcPr>
            <w:tcW w:w="850" w:type="dxa"/>
          </w:tcPr>
          <w:p w14:paraId="0A0970E1" w14:textId="77777777" w:rsidR="00A80CE2" w:rsidRPr="006D6BB6" w:rsidRDefault="00A80CE2" w:rsidP="00A06574">
            <w:pPr>
              <w:pStyle w:val="ACK-ChoreographyBody"/>
            </w:pPr>
            <w:r w:rsidRPr="006D6BB6">
              <w:t>-</w:t>
            </w:r>
          </w:p>
        </w:tc>
        <w:tc>
          <w:tcPr>
            <w:tcW w:w="2126" w:type="dxa"/>
          </w:tcPr>
          <w:p w14:paraId="273C1419" w14:textId="77777777" w:rsidR="00A80CE2" w:rsidRPr="006D6BB6" w:rsidRDefault="00A80CE2" w:rsidP="00A06574">
            <w:pPr>
              <w:pStyle w:val="ACK-ChoreographyBody"/>
            </w:pPr>
            <w:r w:rsidRPr="006D6BB6">
              <w:t>-</w:t>
            </w:r>
          </w:p>
        </w:tc>
      </w:tr>
    </w:tbl>
    <w:p w14:paraId="6C8AFBB1" w14:textId="77777777" w:rsidR="00715956" w:rsidRPr="00F21240" w:rsidRDefault="00715956">
      <w:pPr>
        <w:rPr>
          <w:noProof/>
        </w:rPr>
      </w:pPr>
    </w:p>
    <w:tbl>
      <w:tblPr>
        <w:tblW w:w="0" w:type="auto"/>
        <w:tblInd w:w="534"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76BBFDC3" w14:textId="77777777">
        <w:trPr>
          <w:cantSplit/>
          <w:tblHeader/>
        </w:trPr>
        <w:tc>
          <w:tcPr>
            <w:tcW w:w="648" w:type="dxa"/>
            <w:tcBorders>
              <w:top w:val="double" w:sz="4" w:space="0" w:color="auto"/>
              <w:bottom w:val="single" w:sz="4" w:space="0" w:color="auto"/>
            </w:tcBorders>
            <w:shd w:val="clear" w:color="auto" w:fill="FFFFFF"/>
          </w:tcPr>
          <w:p w14:paraId="2AE6B967" w14:textId="77777777" w:rsidR="00715956" w:rsidRPr="00F21240" w:rsidRDefault="00715956">
            <w:pPr>
              <w:pStyle w:val="QryTableInputHeader"/>
              <w:rPr>
                <w:noProof/>
                <w:lang w:val="en-US"/>
              </w:rPr>
            </w:pPr>
            <w:r w:rsidRPr="00F21240">
              <w:rPr>
                <w:noProof/>
                <w:lang w:val="en-US"/>
              </w:rPr>
              <w:t>Field Seq.</w:t>
            </w:r>
          </w:p>
        </w:tc>
        <w:tc>
          <w:tcPr>
            <w:tcW w:w="1296" w:type="dxa"/>
            <w:tcBorders>
              <w:top w:val="double" w:sz="4" w:space="0" w:color="auto"/>
              <w:bottom w:val="single" w:sz="4" w:space="0" w:color="auto"/>
            </w:tcBorders>
            <w:shd w:val="clear" w:color="auto" w:fill="FFFFFF"/>
          </w:tcPr>
          <w:p w14:paraId="706360E2" w14:textId="77777777" w:rsidR="00715956" w:rsidRPr="00F21240" w:rsidRDefault="00715956">
            <w:pPr>
              <w:pStyle w:val="QryTableInputHeader"/>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2F88AE58" w14:textId="77777777" w:rsidR="00715956" w:rsidRPr="00F21240" w:rsidRDefault="00715956">
            <w:pPr>
              <w:pStyle w:val="QryTableInputHeader"/>
              <w:rPr>
                <w:noProof/>
                <w:lang w:val="en-US"/>
              </w:rPr>
            </w:pPr>
            <w:r w:rsidRPr="00F21240">
              <w:rPr>
                <w:noProof/>
                <w:lang w:val="en-US"/>
              </w:rPr>
              <w:t>Key/</w:t>
            </w:r>
          </w:p>
          <w:p w14:paraId="299543B5" w14:textId="77777777" w:rsidR="00715956" w:rsidRPr="00F21240" w:rsidRDefault="00715956">
            <w:pPr>
              <w:pStyle w:val="QryTableInputHeader"/>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5E533325" w14:textId="77777777" w:rsidR="00715956" w:rsidRPr="00F21240" w:rsidRDefault="00715956">
            <w:pPr>
              <w:pStyle w:val="QryTableInputHeader"/>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38DDFBB7" w14:textId="77777777" w:rsidR="00715956" w:rsidRPr="00F21240" w:rsidRDefault="00715956">
            <w:pPr>
              <w:pStyle w:val="QryTableInputHeader"/>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370E7D30" w14:textId="77777777" w:rsidR="00715956" w:rsidRPr="00F21240" w:rsidRDefault="00715956">
            <w:pPr>
              <w:pStyle w:val="QryTableInputHeader"/>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41E56EE2" w14:textId="77777777" w:rsidR="00715956" w:rsidRPr="00F21240" w:rsidRDefault="00715956">
            <w:pPr>
              <w:pStyle w:val="QryTableInputHeader"/>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19DBA2C7" w14:textId="77777777" w:rsidR="00715956" w:rsidRPr="00F21240" w:rsidRDefault="00715956">
            <w:pPr>
              <w:pStyle w:val="QryTableInputHeader"/>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1A007B7F" w14:textId="77777777" w:rsidR="00715956" w:rsidRPr="00F21240" w:rsidRDefault="00715956">
            <w:pPr>
              <w:pStyle w:val="QryTableInputHeader"/>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1F8E6A64" w14:textId="77777777" w:rsidR="00715956" w:rsidRPr="00F21240" w:rsidRDefault="00715956">
            <w:pPr>
              <w:pStyle w:val="QryTableInputHeader"/>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35943B19" w14:textId="77777777" w:rsidR="00715956" w:rsidRPr="00F21240" w:rsidRDefault="00715956">
            <w:pPr>
              <w:pStyle w:val="QryTableInputHeader"/>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12ABED79" w14:textId="77777777" w:rsidR="00715956" w:rsidRPr="004842E3" w:rsidRDefault="00715956">
            <w:pPr>
              <w:pStyle w:val="QryTableInputHeader"/>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68C2080E" w14:textId="77777777" w:rsidR="00715956" w:rsidRPr="00F21240" w:rsidRDefault="00715956">
            <w:pPr>
              <w:pStyle w:val="QryTableInputHeader"/>
              <w:rPr>
                <w:noProof/>
                <w:lang w:val="en-US"/>
              </w:rPr>
            </w:pPr>
            <w:r w:rsidRPr="00F21240">
              <w:rPr>
                <w:noProof/>
                <w:lang w:val="en-US"/>
              </w:rPr>
              <w:t>Element Name</w:t>
            </w:r>
          </w:p>
        </w:tc>
      </w:tr>
      <w:tr w:rsidR="00715956" w:rsidRPr="00715956" w14:paraId="00A5524E" w14:textId="77777777">
        <w:trPr>
          <w:cantSplit/>
        </w:trPr>
        <w:tc>
          <w:tcPr>
            <w:tcW w:w="648" w:type="dxa"/>
            <w:tcBorders>
              <w:top w:val="single" w:sz="4" w:space="0" w:color="auto"/>
              <w:bottom w:val="single" w:sz="4" w:space="0" w:color="auto"/>
            </w:tcBorders>
            <w:shd w:val="clear" w:color="auto" w:fill="FFFFFF"/>
          </w:tcPr>
          <w:p w14:paraId="25032BA3" w14:textId="77777777" w:rsidR="00715956" w:rsidRPr="00F21240" w:rsidRDefault="00715956">
            <w:pPr>
              <w:pStyle w:val="QryTableInput"/>
              <w:rPr>
                <w:noProof/>
              </w:rPr>
            </w:pPr>
            <w:r w:rsidRPr="00F21240">
              <w:rPr>
                <w:noProof/>
              </w:rPr>
              <w:t>1</w:t>
            </w:r>
          </w:p>
        </w:tc>
        <w:tc>
          <w:tcPr>
            <w:tcW w:w="1296" w:type="dxa"/>
            <w:tcBorders>
              <w:top w:val="single" w:sz="4" w:space="0" w:color="auto"/>
              <w:bottom w:val="single" w:sz="4" w:space="0" w:color="auto"/>
            </w:tcBorders>
            <w:shd w:val="clear" w:color="auto" w:fill="FFFFFF"/>
          </w:tcPr>
          <w:p w14:paraId="05ADC131" w14:textId="77777777" w:rsidR="00715956" w:rsidRPr="00F21240" w:rsidRDefault="00715956">
            <w:pPr>
              <w:pStyle w:val="QryTableInput"/>
              <w:rPr>
                <w:b/>
                <w:noProof/>
              </w:rPr>
            </w:pPr>
            <w:r w:rsidRPr="00F21240">
              <w:rPr>
                <w:noProof/>
              </w:rPr>
              <w:t>PersonIdentifier</w:t>
            </w:r>
          </w:p>
        </w:tc>
        <w:tc>
          <w:tcPr>
            <w:tcW w:w="792" w:type="dxa"/>
            <w:tcBorders>
              <w:top w:val="single" w:sz="4" w:space="0" w:color="auto"/>
              <w:bottom w:val="single" w:sz="4" w:space="0" w:color="auto"/>
            </w:tcBorders>
            <w:shd w:val="clear" w:color="auto" w:fill="FFFFFF"/>
          </w:tcPr>
          <w:p w14:paraId="75D93862" w14:textId="77777777" w:rsidR="00715956" w:rsidRPr="00F21240" w:rsidRDefault="00715956">
            <w:pPr>
              <w:pStyle w:val="QryTableInput"/>
              <w:rPr>
                <w:noProof/>
              </w:rPr>
            </w:pPr>
            <w:r w:rsidRPr="00F21240">
              <w:rPr>
                <w:noProof/>
              </w:rPr>
              <w:t>S</w:t>
            </w:r>
          </w:p>
        </w:tc>
        <w:tc>
          <w:tcPr>
            <w:tcW w:w="288" w:type="dxa"/>
            <w:tcBorders>
              <w:top w:val="single" w:sz="4" w:space="0" w:color="auto"/>
              <w:bottom w:val="single" w:sz="4" w:space="0" w:color="auto"/>
            </w:tcBorders>
            <w:shd w:val="clear" w:color="auto" w:fill="FFFFFF"/>
          </w:tcPr>
          <w:p w14:paraId="295501A9" w14:textId="77777777" w:rsidR="00715956" w:rsidRPr="00F21240" w:rsidRDefault="00715956">
            <w:pPr>
              <w:pStyle w:val="QryTableInput"/>
              <w:rPr>
                <w:noProof/>
              </w:rPr>
            </w:pPr>
            <w:r w:rsidRPr="00F21240">
              <w:rPr>
                <w:noProof/>
              </w:rPr>
              <w:t>Y</w:t>
            </w:r>
          </w:p>
        </w:tc>
        <w:tc>
          <w:tcPr>
            <w:tcW w:w="576" w:type="dxa"/>
            <w:tcBorders>
              <w:top w:val="single" w:sz="4" w:space="0" w:color="auto"/>
              <w:bottom w:val="single" w:sz="4" w:space="0" w:color="auto"/>
            </w:tcBorders>
            <w:shd w:val="clear" w:color="auto" w:fill="FFFFFF"/>
          </w:tcPr>
          <w:p w14:paraId="3D2D8630" w14:textId="77777777" w:rsidR="00715956" w:rsidRPr="00F21240" w:rsidRDefault="00715956">
            <w:pPr>
              <w:pStyle w:val="QryTableInput"/>
              <w:rPr>
                <w:noProof/>
              </w:rPr>
            </w:pPr>
            <w:r w:rsidRPr="00F21240">
              <w:rPr>
                <w:noProof/>
              </w:rPr>
              <w:t>20</w:t>
            </w:r>
          </w:p>
        </w:tc>
        <w:tc>
          <w:tcPr>
            <w:tcW w:w="720" w:type="dxa"/>
            <w:tcBorders>
              <w:top w:val="single" w:sz="4" w:space="0" w:color="auto"/>
              <w:bottom w:val="single" w:sz="4" w:space="0" w:color="auto"/>
            </w:tcBorders>
            <w:shd w:val="clear" w:color="auto" w:fill="FFFFFF"/>
          </w:tcPr>
          <w:p w14:paraId="1681B875" w14:textId="77777777" w:rsidR="00715956" w:rsidRPr="00F21240" w:rsidRDefault="00715956">
            <w:pPr>
              <w:pStyle w:val="QryTableInput"/>
              <w:rPr>
                <w:noProof/>
              </w:rPr>
            </w:pPr>
            <w:r w:rsidRPr="00F21240">
              <w:rPr>
                <w:noProof/>
              </w:rPr>
              <w:t>CX</w:t>
            </w:r>
          </w:p>
        </w:tc>
        <w:tc>
          <w:tcPr>
            <w:tcW w:w="288" w:type="dxa"/>
            <w:tcBorders>
              <w:top w:val="single" w:sz="4" w:space="0" w:color="auto"/>
              <w:bottom w:val="single" w:sz="4" w:space="0" w:color="auto"/>
            </w:tcBorders>
            <w:shd w:val="clear" w:color="auto" w:fill="FFFFFF"/>
          </w:tcPr>
          <w:p w14:paraId="098E0BE4" w14:textId="77777777" w:rsidR="00715956" w:rsidRPr="00F21240" w:rsidRDefault="00715956">
            <w:pPr>
              <w:pStyle w:val="QryTableInput"/>
              <w:rPr>
                <w:noProof/>
              </w:rPr>
            </w:pPr>
            <w:r w:rsidRPr="00F21240">
              <w:rPr>
                <w:noProof/>
              </w:rPr>
              <w:t>R</w:t>
            </w:r>
          </w:p>
        </w:tc>
        <w:tc>
          <w:tcPr>
            <w:tcW w:w="288" w:type="dxa"/>
            <w:tcBorders>
              <w:top w:val="single" w:sz="4" w:space="0" w:color="auto"/>
              <w:bottom w:val="single" w:sz="4" w:space="0" w:color="auto"/>
            </w:tcBorders>
            <w:shd w:val="clear" w:color="auto" w:fill="FFFFFF"/>
          </w:tcPr>
          <w:p w14:paraId="296AE3D3" w14:textId="77777777" w:rsidR="00715956" w:rsidRPr="00F21240" w:rsidRDefault="00715956">
            <w:pPr>
              <w:pStyle w:val="QryTableInput"/>
              <w:rPr>
                <w:noProof/>
              </w:rPr>
            </w:pPr>
            <w:r w:rsidRPr="00F21240">
              <w:rPr>
                <w:noProof/>
              </w:rPr>
              <w:t>N</w:t>
            </w:r>
          </w:p>
        </w:tc>
        <w:tc>
          <w:tcPr>
            <w:tcW w:w="720" w:type="dxa"/>
            <w:tcBorders>
              <w:top w:val="single" w:sz="4" w:space="0" w:color="auto"/>
              <w:bottom w:val="single" w:sz="4" w:space="0" w:color="auto"/>
            </w:tcBorders>
            <w:shd w:val="clear" w:color="auto" w:fill="FFFFFF"/>
          </w:tcPr>
          <w:p w14:paraId="04B2DFC3" w14:textId="77777777" w:rsidR="00715956" w:rsidRPr="00F21240" w:rsidRDefault="00715956">
            <w:pPr>
              <w:pStyle w:val="QryTableInput"/>
              <w:rPr>
                <w:noProof/>
              </w:rPr>
            </w:pPr>
          </w:p>
        </w:tc>
        <w:tc>
          <w:tcPr>
            <w:tcW w:w="720" w:type="dxa"/>
            <w:tcBorders>
              <w:top w:val="single" w:sz="4" w:space="0" w:color="auto"/>
              <w:bottom w:val="single" w:sz="4" w:space="0" w:color="auto"/>
            </w:tcBorders>
            <w:shd w:val="clear" w:color="auto" w:fill="FFFFFF"/>
          </w:tcPr>
          <w:p w14:paraId="5D3EE19A" w14:textId="77777777" w:rsidR="00715956" w:rsidRPr="00F21240" w:rsidRDefault="00715956">
            <w:pPr>
              <w:pStyle w:val="QryTableInput"/>
              <w:rPr>
                <w:noProof/>
              </w:rPr>
            </w:pPr>
          </w:p>
        </w:tc>
        <w:tc>
          <w:tcPr>
            <w:tcW w:w="864" w:type="dxa"/>
            <w:tcBorders>
              <w:top w:val="single" w:sz="4" w:space="0" w:color="auto"/>
              <w:bottom w:val="single" w:sz="4" w:space="0" w:color="auto"/>
            </w:tcBorders>
            <w:shd w:val="clear" w:color="auto" w:fill="FFFFFF"/>
          </w:tcPr>
          <w:p w14:paraId="5061BFC3" w14:textId="77777777" w:rsidR="00715956" w:rsidRPr="00F21240" w:rsidRDefault="00715956">
            <w:pPr>
              <w:pStyle w:val="QryTableInput"/>
              <w:rPr>
                <w:noProof/>
              </w:rPr>
            </w:pPr>
            <w:r w:rsidRPr="00F21240">
              <w:rPr>
                <w:noProof/>
              </w:rPr>
              <w:t>PID-3</w:t>
            </w:r>
          </w:p>
        </w:tc>
        <w:tc>
          <w:tcPr>
            <w:tcW w:w="720" w:type="dxa"/>
            <w:tcBorders>
              <w:top w:val="single" w:sz="4" w:space="0" w:color="auto"/>
              <w:bottom w:val="single" w:sz="4" w:space="0" w:color="auto"/>
            </w:tcBorders>
            <w:shd w:val="clear" w:color="auto" w:fill="FFFFFF"/>
          </w:tcPr>
          <w:p w14:paraId="51068E7B" w14:textId="77777777" w:rsidR="00715956" w:rsidRPr="00F21240" w:rsidRDefault="00715956">
            <w:pPr>
              <w:pStyle w:val="QryTableInput"/>
              <w:rPr>
                <w:noProof/>
              </w:rPr>
            </w:pPr>
          </w:p>
        </w:tc>
        <w:tc>
          <w:tcPr>
            <w:tcW w:w="1008" w:type="dxa"/>
            <w:tcBorders>
              <w:top w:val="single" w:sz="4" w:space="0" w:color="auto"/>
              <w:bottom w:val="single" w:sz="4" w:space="0" w:color="auto"/>
            </w:tcBorders>
            <w:shd w:val="clear" w:color="auto" w:fill="FFFFFF"/>
          </w:tcPr>
          <w:p w14:paraId="0394DB14" w14:textId="77777777" w:rsidR="00715956" w:rsidRPr="00F21240" w:rsidRDefault="00715956">
            <w:pPr>
              <w:pStyle w:val="QryTableInput"/>
              <w:rPr>
                <w:noProof/>
              </w:rPr>
            </w:pPr>
            <w:r w:rsidRPr="00F21240">
              <w:rPr>
                <w:noProof/>
              </w:rPr>
              <w:t>Patient Identifier List</w:t>
            </w:r>
          </w:p>
        </w:tc>
      </w:tr>
      <w:tr w:rsidR="00715956" w:rsidRPr="00715956" w14:paraId="7B8EAD67" w14:textId="77777777">
        <w:trPr>
          <w:cantSplit/>
        </w:trPr>
        <w:tc>
          <w:tcPr>
            <w:tcW w:w="648" w:type="dxa"/>
            <w:tcBorders>
              <w:top w:val="single" w:sz="4" w:space="0" w:color="auto"/>
              <w:bottom w:val="double" w:sz="4" w:space="0" w:color="auto"/>
            </w:tcBorders>
            <w:shd w:val="clear" w:color="auto" w:fill="FFFFFF"/>
          </w:tcPr>
          <w:p w14:paraId="61532B1D" w14:textId="77777777" w:rsidR="00715956" w:rsidRPr="00F21240" w:rsidRDefault="00715956">
            <w:pPr>
              <w:pStyle w:val="QryTableInput"/>
              <w:rPr>
                <w:noProof/>
              </w:rPr>
            </w:pPr>
            <w:r w:rsidRPr="00F21240">
              <w:rPr>
                <w:noProof/>
              </w:rPr>
              <w:t>2</w:t>
            </w:r>
          </w:p>
        </w:tc>
        <w:tc>
          <w:tcPr>
            <w:tcW w:w="1296" w:type="dxa"/>
            <w:tcBorders>
              <w:top w:val="single" w:sz="4" w:space="0" w:color="auto"/>
              <w:bottom w:val="double" w:sz="4" w:space="0" w:color="auto"/>
            </w:tcBorders>
            <w:shd w:val="clear" w:color="auto" w:fill="FFFFFF"/>
          </w:tcPr>
          <w:p w14:paraId="4EA9DAE4" w14:textId="77777777" w:rsidR="00715956" w:rsidRPr="00F21240" w:rsidRDefault="00715956">
            <w:pPr>
              <w:pStyle w:val="QryTableInput"/>
              <w:rPr>
                <w:noProof/>
              </w:rPr>
            </w:pPr>
            <w:r w:rsidRPr="00F21240">
              <w:rPr>
                <w:noProof/>
              </w:rPr>
              <w:t>WhatDomainsReturned</w:t>
            </w:r>
          </w:p>
        </w:tc>
        <w:tc>
          <w:tcPr>
            <w:tcW w:w="792" w:type="dxa"/>
            <w:tcBorders>
              <w:top w:val="single" w:sz="4" w:space="0" w:color="auto"/>
              <w:bottom w:val="double" w:sz="4" w:space="0" w:color="auto"/>
            </w:tcBorders>
            <w:shd w:val="clear" w:color="auto" w:fill="FFFFFF"/>
          </w:tcPr>
          <w:p w14:paraId="653F3C96"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46042593"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28226580"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4A9CA4F5"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76713373" w14:textId="77777777" w:rsidR="00715956" w:rsidRPr="00F21240" w:rsidRDefault="00715956">
            <w:pPr>
              <w:pStyle w:val="QryTableInput"/>
              <w:rPr>
                <w:noProof/>
              </w:rPr>
            </w:pPr>
            <w:r w:rsidRPr="00F21240">
              <w:rPr>
                <w:noProof/>
              </w:rPr>
              <w:t>O</w:t>
            </w:r>
          </w:p>
        </w:tc>
        <w:tc>
          <w:tcPr>
            <w:tcW w:w="288" w:type="dxa"/>
            <w:tcBorders>
              <w:top w:val="single" w:sz="4" w:space="0" w:color="auto"/>
              <w:bottom w:val="double" w:sz="4" w:space="0" w:color="auto"/>
            </w:tcBorders>
            <w:shd w:val="clear" w:color="auto" w:fill="FFFFFF"/>
          </w:tcPr>
          <w:p w14:paraId="6FCFCAEB"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11A89B3A"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0C57AB4F"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1A53A1C2"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157161D3"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39C2A708" w14:textId="77777777" w:rsidR="00715956" w:rsidRPr="00F21240" w:rsidRDefault="00715956">
            <w:pPr>
              <w:pStyle w:val="QryTableInput"/>
              <w:rPr>
                <w:noProof/>
              </w:rPr>
            </w:pPr>
            <w:r w:rsidRPr="00F21240">
              <w:rPr>
                <w:noProof/>
              </w:rPr>
              <w:t>Patient Identifier List</w:t>
            </w:r>
          </w:p>
        </w:tc>
      </w:tr>
    </w:tbl>
    <w:p w14:paraId="2B9F3DE8"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03199496" w14:textId="77777777">
        <w:trPr>
          <w:tblHeader/>
        </w:trPr>
        <w:tc>
          <w:tcPr>
            <w:tcW w:w="1584" w:type="dxa"/>
            <w:tcBorders>
              <w:top w:val="double" w:sz="4" w:space="0" w:color="auto"/>
              <w:bottom w:val="single" w:sz="4" w:space="0" w:color="auto"/>
            </w:tcBorders>
            <w:shd w:val="pct10" w:color="auto" w:fill="FFFFFF"/>
          </w:tcPr>
          <w:p w14:paraId="1716BFEE" w14:textId="77777777" w:rsidR="00715956" w:rsidRPr="00F21240" w:rsidRDefault="00715956">
            <w:pPr>
              <w:pStyle w:val="QryTableInputParamHeader"/>
              <w:rPr>
                <w:noProof/>
                <w:lang w:val="en-US"/>
              </w:rPr>
            </w:pPr>
            <w:r w:rsidRPr="00F21240">
              <w:rPr>
                <w:noProof/>
                <w:lang w:val="en-US"/>
              </w:rPr>
              <w:t>Input Parameter</w:t>
            </w:r>
          </w:p>
        </w:tc>
        <w:tc>
          <w:tcPr>
            <w:tcW w:w="1008" w:type="dxa"/>
            <w:tcBorders>
              <w:top w:val="double" w:sz="4" w:space="0" w:color="auto"/>
              <w:bottom w:val="single" w:sz="4" w:space="0" w:color="auto"/>
            </w:tcBorders>
            <w:shd w:val="pct10" w:color="auto" w:fill="FFFFFF"/>
          </w:tcPr>
          <w:p w14:paraId="5ECDCE59"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187211B6"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6B1E43BD"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0BEDFB88" w14:textId="77777777">
        <w:tc>
          <w:tcPr>
            <w:tcW w:w="1584" w:type="dxa"/>
            <w:tcBorders>
              <w:top w:val="single" w:sz="4" w:space="0" w:color="auto"/>
              <w:bottom w:val="single" w:sz="4" w:space="0" w:color="auto"/>
            </w:tcBorders>
            <w:shd w:val="clear" w:color="auto" w:fill="FFFFFF"/>
          </w:tcPr>
          <w:p w14:paraId="0765F9C4"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6E2B7B51"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526BC38"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0A0F66F8"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0DEFEE3E" w14:textId="77777777">
        <w:tc>
          <w:tcPr>
            <w:tcW w:w="1584" w:type="dxa"/>
            <w:tcBorders>
              <w:top w:val="single" w:sz="4" w:space="0" w:color="auto"/>
              <w:bottom w:val="single" w:sz="4" w:space="0" w:color="auto"/>
            </w:tcBorders>
            <w:shd w:val="clear" w:color="auto" w:fill="FFFFFF"/>
          </w:tcPr>
          <w:p w14:paraId="43D7562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7116738"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1B1A0A4"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066C907E" w14:textId="77777777" w:rsidR="00715956" w:rsidRPr="00F21240" w:rsidRDefault="00715956">
            <w:pPr>
              <w:pStyle w:val="QryTableInputParam"/>
              <w:rPr>
                <w:noProof/>
              </w:rPr>
            </w:pPr>
            <w:r w:rsidRPr="00F21240">
              <w:rPr>
                <w:noProof/>
              </w:rPr>
              <w:t xml:space="preserve">The combination of values for </w:t>
            </w:r>
            <w:r w:rsidRPr="00F21240">
              <w:rPr>
                <w:i/>
                <w:noProof/>
              </w:rPr>
              <w:t>PersonIdentifier.ID, and PersonIdentifier.AssigningAuthority,</w:t>
            </w:r>
            <w:r w:rsidRPr="00F21240">
              <w:rPr>
                <w:noProof/>
              </w:rPr>
              <w:t xml:space="preserve"> are intended to identify a person uniquely. The </w:t>
            </w:r>
            <w:r w:rsidRPr="00F21240">
              <w:rPr>
                <w:i/>
                <w:noProof/>
              </w:rPr>
              <w:t>PersonIdentifier.IDTypeCode</w:t>
            </w:r>
            <w:r w:rsidRPr="00F21240">
              <w:rPr>
                <w:noProof/>
              </w:rPr>
              <w:t xml:space="preserve"> is useful for further filtering or to supply uniqueness in the event that the assigning authority may have more than one coding system.</w:t>
            </w:r>
          </w:p>
        </w:tc>
      </w:tr>
      <w:tr w:rsidR="00715956" w:rsidRPr="00715956" w14:paraId="723D8E06" w14:textId="77777777">
        <w:tc>
          <w:tcPr>
            <w:tcW w:w="1584" w:type="dxa"/>
            <w:tcBorders>
              <w:top w:val="single" w:sz="4" w:space="0" w:color="auto"/>
              <w:bottom w:val="single" w:sz="4" w:space="0" w:color="auto"/>
            </w:tcBorders>
            <w:shd w:val="clear" w:color="auto" w:fill="FFFFFF"/>
          </w:tcPr>
          <w:p w14:paraId="48938A67"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F316F00"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67C4E30"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9D02C3A" w14:textId="77777777" w:rsidR="00715956" w:rsidRPr="00F21240" w:rsidRDefault="00715956">
            <w:pPr>
              <w:pStyle w:val="QryTableInputParam"/>
              <w:rPr>
                <w:noProof/>
              </w:rPr>
            </w:pPr>
            <w:r w:rsidRPr="00F21240">
              <w:rPr>
                <w:noProof/>
              </w:rPr>
              <w:t>Example: ...|112234^^^GOOD HEALTH HOSPITAL|...</w:t>
            </w:r>
          </w:p>
        </w:tc>
      </w:tr>
      <w:tr w:rsidR="00715956" w:rsidRPr="00715956" w14:paraId="0C021B1B" w14:textId="77777777">
        <w:tc>
          <w:tcPr>
            <w:tcW w:w="1584" w:type="dxa"/>
            <w:tcBorders>
              <w:top w:val="single" w:sz="4" w:space="0" w:color="auto"/>
              <w:bottom w:val="single" w:sz="4" w:space="0" w:color="auto"/>
            </w:tcBorders>
            <w:shd w:val="clear" w:color="auto" w:fill="FFFFFF"/>
          </w:tcPr>
          <w:p w14:paraId="3E7E7E08"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15B5CA82"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7A26894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36D87DE" w14:textId="77777777" w:rsidR="00715956" w:rsidRPr="00F21240" w:rsidRDefault="00715956">
            <w:pPr>
              <w:pStyle w:val="QryTableInputParam"/>
              <w:rPr>
                <w:noProof/>
              </w:rPr>
            </w:pPr>
            <w:r w:rsidRPr="00F21240">
              <w:rPr>
                <w:noProof/>
              </w:rPr>
              <w:t>Only one PID.3 may be specified, only 1 segment pattern will be returned.</w:t>
            </w:r>
          </w:p>
        </w:tc>
      </w:tr>
      <w:tr w:rsidR="00715956" w:rsidRPr="00715956" w14:paraId="3517FBB1" w14:textId="77777777">
        <w:tc>
          <w:tcPr>
            <w:tcW w:w="1584" w:type="dxa"/>
            <w:tcBorders>
              <w:top w:val="single" w:sz="4" w:space="0" w:color="auto"/>
              <w:bottom w:val="single" w:sz="4" w:space="0" w:color="auto"/>
            </w:tcBorders>
            <w:shd w:val="clear" w:color="auto" w:fill="FFFFFF"/>
          </w:tcPr>
          <w:p w14:paraId="47D68AE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C9BFE04"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576C8C1C"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A47F1E6" w14:textId="77777777" w:rsidR="00715956" w:rsidRPr="00F21240" w:rsidRDefault="00715956">
            <w:pPr>
              <w:pStyle w:val="QryTableInputParam"/>
              <w:rPr>
                <w:noProof/>
              </w:rPr>
            </w:pPr>
          </w:p>
        </w:tc>
      </w:tr>
      <w:tr w:rsidR="00715956" w:rsidRPr="00715956" w14:paraId="576E9764" w14:textId="77777777">
        <w:tc>
          <w:tcPr>
            <w:tcW w:w="1584" w:type="dxa"/>
            <w:tcBorders>
              <w:top w:val="single" w:sz="4" w:space="0" w:color="auto"/>
              <w:bottom w:val="single" w:sz="4" w:space="0" w:color="auto"/>
            </w:tcBorders>
            <w:shd w:val="clear" w:color="auto" w:fill="FFFFFF"/>
          </w:tcPr>
          <w:p w14:paraId="741F87F2"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78AF362A" w14:textId="77777777" w:rsidR="00715956" w:rsidRPr="00F21240" w:rsidRDefault="00715956">
            <w:pPr>
              <w:pStyle w:val="QryTableInputParam"/>
              <w:rPr>
                <w:noProof/>
              </w:rPr>
            </w:pPr>
            <w:r w:rsidRPr="00F21240">
              <w:rPr>
                <w:noProof/>
              </w:rPr>
              <w:t>ID</w:t>
            </w:r>
          </w:p>
        </w:tc>
        <w:tc>
          <w:tcPr>
            <w:tcW w:w="576" w:type="dxa"/>
            <w:tcBorders>
              <w:top w:val="single" w:sz="4" w:space="0" w:color="auto"/>
              <w:bottom w:val="single" w:sz="4" w:space="0" w:color="auto"/>
            </w:tcBorders>
            <w:shd w:val="clear" w:color="auto" w:fill="FFFFFF"/>
          </w:tcPr>
          <w:p w14:paraId="74BDCEC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0B2D3A8" w14:textId="77777777" w:rsidR="00715956" w:rsidRPr="00F21240" w:rsidRDefault="00715956">
            <w:pPr>
              <w:pStyle w:val="QryTableInputParam"/>
              <w:rPr>
                <w:noProof/>
              </w:rPr>
            </w:pPr>
            <w:r w:rsidRPr="00F21240">
              <w:rPr>
                <w:noProof/>
              </w:rPr>
              <w:t>PID.3.1must be valued.</w:t>
            </w:r>
          </w:p>
        </w:tc>
      </w:tr>
      <w:tr w:rsidR="00715956" w:rsidRPr="00715956" w14:paraId="0B3E4886" w14:textId="77777777">
        <w:tc>
          <w:tcPr>
            <w:tcW w:w="1584" w:type="dxa"/>
            <w:tcBorders>
              <w:top w:val="single" w:sz="4" w:space="0" w:color="auto"/>
              <w:bottom w:val="single" w:sz="4" w:space="0" w:color="auto"/>
            </w:tcBorders>
            <w:shd w:val="clear" w:color="auto" w:fill="FFFFFF"/>
          </w:tcPr>
          <w:p w14:paraId="48B2BC7B"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0BF59CC5"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688BDC20"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888980E" w14:textId="77777777" w:rsidR="00715956" w:rsidRPr="00F21240" w:rsidRDefault="00715956">
            <w:pPr>
              <w:pStyle w:val="QryTableInputParam"/>
              <w:rPr>
                <w:noProof/>
              </w:rPr>
            </w:pPr>
            <w:r w:rsidRPr="00F21240">
              <w:rPr>
                <w:noProof/>
              </w:rPr>
              <w:t>PID.3.4 must be valued.</w:t>
            </w:r>
          </w:p>
        </w:tc>
      </w:tr>
      <w:tr w:rsidR="00715956" w:rsidRPr="00715956" w14:paraId="7D4EFA75" w14:textId="77777777">
        <w:tc>
          <w:tcPr>
            <w:tcW w:w="1584" w:type="dxa"/>
            <w:tcBorders>
              <w:top w:val="single" w:sz="4" w:space="0" w:color="auto"/>
              <w:bottom w:val="single" w:sz="4" w:space="0" w:color="auto"/>
            </w:tcBorders>
            <w:shd w:val="clear" w:color="auto" w:fill="FFFFFF"/>
          </w:tcPr>
          <w:p w14:paraId="6F7104AF" w14:textId="77777777" w:rsidR="00715956" w:rsidRPr="00F21240" w:rsidRDefault="00715956">
            <w:pPr>
              <w:pStyle w:val="QryTableInputParam"/>
              <w:rPr>
                <w:noProof/>
              </w:rPr>
            </w:pPr>
            <w:r w:rsidRPr="00F21240">
              <w:rPr>
                <w:noProof/>
              </w:rPr>
              <w:t>PersonIdentifier</w:t>
            </w:r>
          </w:p>
        </w:tc>
        <w:tc>
          <w:tcPr>
            <w:tcW w:w="1008" w:type="dxa"/>
            <w:tcBorders>
              <w:top w:val="single" w:sz="4" w:space="0" w:color="auto"/>
              <w:bottom w:val="single" w:sz="4" w:space="0" w:color="auto"/>
            </w:tcBorders>
            <w:shd w:val="clear" w:color="auto" w:fill="FFFFFF"/>
          </w:tcPr>
          <w:p w14:paraId="5DCD9CC4"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single" w:sz="4" w:space="0" w:color="auto"/>
            </w:tcBorders>
            <w:shd w:val="clear" w:color="auto" w:fill="FFFFFF"/>
          </w:tcPr>
          <w:p w14:paraId="3403FA53"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7A703F1" w14:textId="77777777" w:rsidR="00715956" w:rsidRPr="00F21240" w:rsidRDefault="00715956">
            <w:pPr>
              <w:pStyle w:val="QryTableInputParam"/>
              <w:rPr>
                <w:noProof/>
              </w:rPr>
            </w:pPr>
          </w:p>
        </w:tc>
      </w:tr>
      <w:tr w:rsidR="00715956" w:rsidRPr="00715956" w14:paraId="5FD43278" w14:textId="77777777">
        <w:tc>
          <w:tcPr>
            <w:tcW w:w="1584" w:type="dxa"/>
            <w:tcBorders>
              <w:top w:val="single" w:sz="4" w:space="0" w:color="auto"/>
              <w:bottom w:val="single" w:sz="4" w:space="0" w:color="auto"/>
            </w:tcBorders>
            <w:shd w:val="clear" w:color="auto" w:fill="FFFFFF"/>
          </w:tcPr>
          <w:p w14:paraId="59EB4666"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31F8A67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B174D9E" w14:textId="77777777" w:rsidR="00715956" w:rsidRPr="00F21240" w:rsidRDefault="00715956">
            <w:pPr>
              <w:pStyle w:val="QryTableInputParam"/>
              <w:rPr>
                <w:b/>
                <w:noProof/>
              </w:rPr>
            </w:pPr>
            <w:r w:rsidRPr="00F21240">
              <w:rPr>
                <w:noProof/>
              </w:rPr>
              <w:t>CX</w:t>
            </w:r>
          </w:p>
        </w:tc>
        <w:tc>
          <w:tcPr>
            <w:tcW w:w="5760" w:type="dxa"/>
            <w:tcBorders>
              <w:top w:val="single" w:sz="4" w:space="0" w:color="auto"/>
              <w:bottom w:val="single" w:sz="4" w:space="0" w:color="auto"/>
            </w:tcBorders>
            <w:shd w:val="clear" w:color="auto" w:fill="FFFFFF"/>
          </w:tcPr>
          <w:p w14:paraId="38098230" w14:textId="77777777" w:rsidR="00715956" w:rsidRPr="00F21240" w:rsidRDefault="00715956">
            <w:pPr>
              <w:pStyle w:val="QryTableInputParam"/>
              <w:rPr>
                <w:b/>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18BEA239" w14:textId="77777777">
        <w:tc>
          <w:tcPr>
            <w:tcW w:w="1584" w:type="dxa"/>
            <w:tcBorders>
              <w:top w:val="single" w:sz="4" w:space="0" w:color="auto"/>
              <w:bottom w:val="single" w:sz="4" w:space="0" w:color="auto"/>
            </w:tcBorders>
            <w:shd w:val="clear" w:color="auto" w:fill="FFFFFF"/>
          </w:tcPr>
          <w:p w14:paraId="6AA106EC"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E938A10"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3D246B1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392D450C" w14:textId="77777777" w:rsidR="00715956" w:rsidRPr="00F21240" w:rsidRDefault="00715956">
            <w:pPr>
              <w:pStyle w:val="QryTableInputParam"/>
              <w:rPr>
                <w:noProof/>
              </w:rPr>
            </w:pPr>
            <w:r w:rsidRPr="00F21240">
              <w:rPr>
                <w:noProof/>
              </w:rPr>
              <w:t>This parameter restricts the set of domains for which identifiers are returned in PID-3. If this is not specified, then identifiers for all known domains shall be returned. It does not restrict the search for the person.</w:t>
            </w:r>
          </w:p>
        </w:tc>
      </w:tr>
      <w:tr w:rsidR="00715956" w:rsidRPr="00715956" w14:paraId="1C45D56B" w14:textId="77777777">
        <w:tc>
          <w:tcPr>
            <w:tcW w:w="1584" w:type="dxa"/>
            <w:tcBorders>
              <w:top w:val="single" w:sz="4" w:space="0" w:color="auto"/>
              <w:bottom w:val="single" w:sz="4" w:space="0" w:color="auto"/>
            </w:tcBorders>
            <w:shd w:val="clear" w:color="auto" w:fill="FFFFFF"/>
          </w:tcPr>
          <w:p w14:paraId="64621569"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21DC398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1897EED3"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7B1D505" w14:textId="77777777" w:rsidR="00715956" w:rsidRPr="00F21240" w:rsidRDefault="00715956">
            <w:pPr>
              <w:pStyle w:val="QryTableInputParam"/>
              <w:rPr>
                <w:noProof/>
              </w:rPr>
            </w:pPr>
            <w:r w:rsidRPr="00F21240">
              <w:rPr>
                <w:noProof/>
              </w:rPr>
              <w:t>Example: |^^^GOOD HEALTH HOSPITAL~^^^SOUTH LAB|</w:t>
            </w:r>
          </w:p>
        </w:tc>
      </w:tr>
      <w:tr w:rsidR="00715956" w:rsidRPr="00715956" w14:paraId="65E07E08" w14:textId="77777777">
        <w:tc>
          <w:tcPr>
            <w:tcW w:w="1584" w:type="dxa"/>
            <w:tcBorders>
              <w:top w:val="single" w:sz="4" w:space="0" w:color="auto"/>
              <w:bottom w:val="single" w:sz="4" w:space="0" w:color="auto"/>
            </w:tcBorders>
            <w:shd w:val="clear" w:color="auto" w:fill="FFFFFF"/>
          </w:tcPr>
          <w:p w14:paraId="3E1930FA"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6778CF1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20AEAC1C"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80D6B76"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219B2FBC" w14:textId="77777777">
        <w:tc>
          <w:tcPr>
            <w:tcW w:w="1584" w:type="dxa"/>
            <w:tcBorders>
              <w:top w:val="single" w:sz="4" w:space="0" w:color="auto"/>
              <w:bottom w:val="single" w:sz="4" w:space="0" w:color="auto"/>
            </w:tcBorders>
            <w:shd w:val="clear" w:color="auto" w:fill="FFFFFF"/>
          </w:tcPr>
          <w:p w14:paraId="704FF5E2"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single" w:sz="4" w:space="0" w:color="auto"/>
            </w:tcBorders>
            <w:shd w:val="clear" w:color="auto" w:fill="FFFFFF"/>
          </w:tcPr>
          <w:p w14:paraId="4698DE68"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719906A2"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16A0604D" w14:textId="77777777" w:rsidR="00715956" w:rsidRPr="00F21240" w:rsidRDefault="00715956">
            <w:pPr>
              <w:pStyle w:val="QryTableInputParam"/>
              <w:rPr>
                <w:noProof/>
              </w:rPr>
            </w:pPr>
            <w:r w:rsidRPr="00F21240">
              <w:rPr>
                <w:noProof/>
              </w:rPr>
              <w:t>PID.3.4 must be valued.</w:t>
            </w:r>
          </w:p>
        </w:tc>
      </w:tr>
      <w:tr w:rsidR="00715956" w:rsidRPr="00715956" w14:paraId="1C3871B8" w14:textId="77777777">
        <w:tc>
          <w:tcPr>
            <w:tcW w:w="1584" w:type="dxa"/>
            <w:tcBorders>
              <w:top w:val="single" w:sz="4" w:space="0" w:color="auto"/>
              <w:bottom w:val="double" w:sz="4" w:space="0" w:color="auto"/>
            </w:tcBorders>
            <w:shd w:val="clear" w:color="auto" w:fill="FFFFFF"/>
          </w:tcPr>
          <w:p w14:paraId="5982F6E4" w14:textId="77777777" w:rsidR="00715956" w:rsidRPr="00F21240" w:rsidRDefault="00715956">
            <w:pPr>
              <w:pStyle w:val="QryTableInputParam"/>
              <w:rPr>
                <w:noProof/>
              </w:rPr>
            </w:pPr>
            <w:r w:rsidRPr="00F21240">
              <w:rPr>
                <w:noProof/>
              </w:rPr>
              <w:t>WhatDomainsReturned.</w:t>
            </w:r>
          </w:p>
        </w:tc>
        <w:tc>
          <w:tcPr>
            <w:tcW w:w="1008" w:type="dxa"/>
            <w:tcBorders>
              <w:top w:val="single" w:sz="4" w:space="0" w:color="auto"/>
              <w:bottom w:val="double" w:sz="4" w:space="0" w:color="auto"/>
            </w:tcBorders>
            <w:shd w:val="clear" w:color="auto" w:fill="FFFFFF"/>
          </w:tcPr>
          <w:p w14:paraId="1046807E"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7BBC1851"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79FDE49E" w14:textId="77777777" w:rsidR="00715956" w:rsidRPr="00F21240" w:rsidRDefault="00715956">
            <w:pPr>
              <w:pStyle w:val="QryTableInputParam"/>
              <w:rPr>
                <w:noProof/>
              </w:rPr>
            </w:pPr>
          </w:p>
        </w:tc>
      </w:tr>
    </w:tbl>
    <w:p w14:paraId="3C6F5E1C" w14:textId="77777777" w:rsidR="00715956" w:rsidRPr="00F21240" w:rsidRDefault="00715956">
      <w:pPr>
        <w:rPr>
          <w:noProof/>
        </w:rPr>
      </w:pPr>
    </w:p>
    <w:p w14:paraId="177A2FD7" w14:textId="77777777" w:rsidR="00715956" w:rsidRPr="00F21240" w:rsidRDefault="00715956">
      <w:pPr>
        <w:pStyle w:val="NormalIndented"/>
        <w:keepNext/>
        <w:rPr>
          <w:noProof/>
        </w:rPr>
      </w:pPr>
      <w:r w:rsidRPr="00F21240">
        <w:rPr>
          <w:noProof/>
        </w:rPr>
        <w:lastRenderedPageBreak/>
        <w:t>Following is an example of a Q23/K23 query/response pair of messages. First is the query:</w:t>
      </w:r>
    </w:p>
    <w:p w14:paraId="458A1283" w14:textId="77777777" w:rsidR="00715956" w:rsidRPr="00F21240" w:rsidRDefault="00715956">
      <w:pPr>
        <w:pStyle w:val="Example"/>
      </w:pPr>
      <w:r w:rsidRPr="00F21240">
        <w:t>MSH|^~\&amp;|CLINREG|WESTCLIN|HOSPMPI|HOSP|199912121135-0600||QBP^Q23^QBP_Q21|1|D|2.5</w:t>
      </w:r>
    </w:p>
    <w:p w14:paraId="5CF50966" w14:textId="77777777" w:rsidR="00715956" w:rsidRPr="00F21240" w:rsidRDefault="00715956">
      <w:pPr>
        <w:pStyle w:val="Example"/>
      </w:pPr>
      <w:r w:rsidRPr="00F21240">
        <w:t>QPD|Q23^Get Corresponding IDs^HL7nnnn|111069|112234^^^GOOD HEALTH HOSPITAL|^^^WEST CLINIC~^^^SOUTH LAB|</w:t>
      </w:r>
    </w:p>
    <w:p w14:paraId="3F7677C7" w14:textId="77777777" w:rsidR="00715956" w:rsidRPr="00F21240" w:rsidRDefault="00715956">
      <w:pPr>
        <w:pStyle w:val="Example"/>
      </w:pPr>
      <w:r w:rsidRPr="00F21240">
        <w:t>RCP||I|</w:t>
      </w:r>
    </w:p>
    <w:p w14:paraId="3EDDF272" w14:textId="77777777" w:rsidR="00715956" w:rsidRPr="00F21240" w:rsidRDefault="00715956">
      <w:pPr>
        <w:pStyle w:val="NormalIndented"/>
        <w:rPr>
          <w:noProof/>
        </w:rPr>
      </w:pPr>
      <w:r w:rsidRPr="00F21240">
        <w:rPr>
          <w:noProof/>
        </w:rPr>
        <w:t>This query is asking for identifiers from WEST CLINIC and SOUTH LAB for the person identified with the identifier 112234 from the assigning authority GOOD HEALTH HOSPITAL. Here is a sample response:</w:t>
      </w:r>
    </w:p>
    <w:p w14:paraId="63AAE17E" w14:textId="77777777" w:rsidR="00715956" w:rsidRPr="00F21240" w:rsidRDefault="00715956">
      <w:pPr>
        <w:pStyle w:val="Example"/>
      </w:pPr>
      <w:r w:rsidRPr="00F21240">
        <w:t>MSH|^~\&amp;|HOSPMPI|HOSP|CLINREG|WESTCLIN|199912121135-0600||RSP^K23^RSP_K23|1|D|2.5|</w:t>
      </w:r>
    </w:p>
    <w:p w14:paraId="2D999610" w14:textId="77777777" w:rsidR="00715956" w:rsidRPr="00F21240" w:rsidRDefault="00715956">
      <w:pPr>
        <w:pStyle w:val="Example"/>
      </w:pPr>
      <w:r w:rsidRPr="00F21240">
        <w:t>MSA|AA|8699|</w:t>
      </w:r>
    </w:p>
    <w:p w14:paraId="781E9DE1" w14:textId="77777777" w:rsidR="00715956" w:rsidRPr="00F21240" w:rsidRDefault="00715956">
      <w:pPr>
        <w:pStyle w:val="Example"/>
      </w:pPr>
      <w:r w:rsidRPr="00F21240">
        <w:t>QAK|111069|OK|Q23^Get Corresponding IDs^HL7nnnn|1|</w:t>
      </w:r>
    </w:p>
    <w:p w14:paraId="499BB82C" w14:textId="77777777" w:rsidR="00715956" w:rsidRPr="00F21240" w:rsidRDefault="00715956">
      <w:pPr>
        <w:pStyle w:val="Example"/>
      </w:pPr>
      <w:r w:rsidRPr="00F21240">
        <w:t>QPD|Q23^Get Corresponding IDs^HL7nnn|111069|112234^^^GOOD HEALTH HOSPITAL|^^^WEST CLINIC~^^^SOUTH LAB|</w:t>
      </w:r>
    </w:p>
    <w:p w14:paraId="75F55E80" w14:textId="77777777" w:rsidR="00715956" w:rsidRPr="00F21240" w:rsidRDefault="00715956">
      <w:pPr>
        <w:pStyle w:val="Example"/>
      </w:pPr>
      <w:r w:rsidRPr="00F21240">
        <w:t>PID|||56321A^^^WEST CLINIC~66532^^^SOUTH LAB||EVERYMAN^ADAM||19630423|M||C|N2378 South Street^^Madison^WI^53711|</w:t>
      </w:r>
    </w:p>
    <w:p w14:paraId="613751A1" w14:textId="3DE5938B"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F930F4" w:rsidRPr="00594536">
        <w:rPr>
          <w:b/>
          <w:noProof/>
        </w:rPr>
        <w:t>:</w:t>
      </w:r>
      <w:r w:rsidRPr="00F21240">
        <w:rPr>
          <w:noProof/>
        </w:rPr>
        <w:t xml:space="preserve"> </w:t>
      </w:r>
      <w:r w:rsidR="00F930F4">
        <w:rPr>
          <w:noProof/>
        </w:rPr>
        <w:t xml:space="preserve"> </w:t>
      </w:r>
      <w:r w:rsidRPr="00F21240">
        <w:rPr>
          <w:noProof/>
        </w:rPr>
        <w:t>that the identifiers returned do not include the GOOD HEALTH HOSPITAL identifier, as it was not specified in the list of WhatDomainsReturned.</w:t>
      </w:r>
    </w:p>
    <w:p w14:paraId="22437484" w14:textId="77777777" w:rsidR="00715956" w:rsidRPr="00F21240" w:rsidRDefault="00715956">
      <w:pPr>
        <w:pStyle w:val="Heading3"/>
        <w:tabs>
          <w:tab w:val="clear" w:pos="1440"/>
        </w:tabs>
        <w:ind w:left="1008" w:hanging="1008"/>
        <w:rPr>
          <w:noProof/>
        </w:rPr>
      </w:pPr>
      <w:bookmarkStart w:id="4055" w:name="_Toc1815997"/>
      <w:bookmarkStart w:id="4056" w:name="_Toc21372541"/>
      <w:bookmarkStart w:id="4057" w:name="_Toc175992015"/>
      <w:bookmarkStart w:id="4058" w:name="_Toc176235973"/>
      <w:bookmarkStart w:id="4059" w:name="_Toc27754844"/>
      <w:bookmarkStart w:id="4060" w:name="_Toc109892139"/>
      <w:r w:rsidRPr="00F21240">
        <w:rPr>
          <w:noProof/>
        </w:rPr>
        <w:t>QBP/RSP - Allocate Identifiers (QBP) and Response (RSP) (Events Q24</w:t>
      </w:r>
      <w:r w:rsidRPr="00F21240">
        <w:rPr>
          <w:noProof/>
        </w:rPr>
        <w:fldChar w:fldCharType="begin"/>
      </w:r>
      <w:r w:rsidRPr="00F21240">
        <w:rPr>
          <w:noProof/>
        </w:rPr>
        <w:instrText>XE "Q24"</w:instrText>
      </w:r>
      <w:r w:rsidRPr="00F21240">
        <w:rPr>
          <w:noProof/>
        </w:rPr>
        <w:fldChar w:fldCharType="end"/>
      </w:r>
      <w:r w:rsidRPr="00F21240">
        <w:rPr>
          <w:noProof/>
        </w:rPr>
        <w:t xml:space="preserve"> and K24</w:t>
      </w:r>
      <w:r w:rsidRPr="00F21240">
        <w:rPr>
          <w:noProof/>
        </w:rPr>
        <w:fldChar w:fldCharType="begin"/>
      </w:r>
      <w:r w:rsidRPr="00F21240">
        <w:rPr>
          <w:noProof/>
        </w:rPr>
        <w:instrText>XE "K24"</w:instrText>
      </w:r>
      <w:r w:rsidRPr="00F21240">
        <w:rPr>
          <w:noProof/>
        </w:rPr>
        <w:fldChar w:fldCharType="end"/>
      </w:r>
      <w:r w:rsidRPr="00F21240">
        <w:rPr>
          <w:noProof/>
        </w:rPr>
        <w:t>)</w:t>
      </w:r>
      <w:bookmarkEnd w:id="4055"/>
      <w:bookmarkEnd w:id="4056"/>
      <w:bookmarkEnd w:id="4057"/>
      <w:bookmarkEnd w:id="4058"/>
      <w:bookmarkEnd w:id="4059"/>
      <w:bookmarkEnd w:id="4060"/>
    </w:p>
    <w:p w14:paraId="10D9BC6E" w14:textId="77777777" w:rsidR="00715956" w:rsidRPr="00F21240" w:rsidRDefault="00715956">
      <w:pPr>
        <w:pStyle w:val="NormalIndented"/>
        <w:rPr>
          <w:noProof/>
        </w:rPr>
      </w:pPr>
      <w:r w:rsidRPr="00F21240">
        <w:rPr>
          <w:noProof/>
        </w:rPr>
        <w:t>This query/response is designed for interaction between a client system and an MPI (Master Person Index). The query consists of domains in which identifiers should be allocated. The response is new identifiers in those domains.</w:t>
      </w:r>
    </w:p>
    <w:p w14:paraId="0C1E7E96" w14:textId="77777777" w:rsidR="00715956" w:rsidRPr="00F21240" w:rsidRDefault="00715956">
      <w:pPr>
        <w:pStyle w:val="NormalIndented"/>
        <w:rPr>
          <w:noProof/>
        </w:rPr>
      </w:pPr>
      <w:r w:rsidRPr="00F21240">
        <w:rPr>
          <w:noProof/>
        </w:rPr>
        <w:t xml:space="preserve">This event is not meant to cause the creation of a new person record, or to bind identifiers to a particular person record. The events </w:t>
      </w:r>
      <w:r w:rsidRPr="00F21240">
        <w:rPr>
          <w:rStyle w:val="ReferenceAttribute"/>
          <w:noProof/>
        </w:rPr>
        <w:t>A28 - Add person information</w:t>
      </w:r>
      <w:r w:rsidRPr="00F21240">
        <w:rPr>
          <w:noProof/>
        </w:rPr>
        <w:t xml:space="preserve"> and </w:t>
      </w:r>
      <w:r w:rsidRPr="00F21240">
        <w:rPr>
          <w:rStyle w:val="ReferenceAttribute"/>
          <w:noProof/>
        </w:rPr>
        <w:t>A24 - Link patient information</w:t>
      </w:r>
      <w:r w:rsidRPr="00F21240">
        <w:rPr>
          <w:noProof/>
        </w:rPr>
        <w:t xml:space="preserve"> should be used for that purpose. This event is meant to simply reserve the use of identifiers.</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6B0A4D4D" w14:textId="77777777">
        <w:trPr>
          <w:tblHeader/>
        </w:trPr>
        <w:tc>
          <w:tcPr>
            <w:tcW w:w="2880" w:type="dxa"/>
            <w:tcBorders>
              <w:top w:val="double" w:sz="4" w:space="0" w:color="auto"/>
              <w:bottom w:val="single" w:sz="4" w:space="0" w:color="auto"/>
            </w:tcBorders>
            <w:shd w:val="clear" w:color="auto" w:fill="FFFFFF"/>
          </w:tcPr>
          <w:p w14:paraId="08EB03EE" w14:textId="77777777" w:rsidR="00715956" w:rsidRPr="00F21240" w:rsidRDefault="00715956">
            <w:pPr>
              <w:pStyle w:val="QryTableHeader"/>
              <w:rPr>
                <w:noProof/>
                <w:lang w:val="en-US"/>
              </w:rPr>
            </w:pPr>
            <w:r w:rsidRPr="00F21240">
              <w:rPr>
                <w:noProof/>
                <w:lang w:val="en-US"/>
              </w:rPr>
              <w:t>Query Statement ID:</w:t>
            </w:r>
          </w:p>
        </w:tc>
        <w:tc>
          <w:tcPr>
            <w:tcW w:w="4608" w:type="dxa"/>
            <w:tcBorders>
              <w:top w:val="double" w:sz="4" w:space="0" w:color="auto"/>
              <w:bottom w:val="single" w:sz="4" w:space="0" w:color="auto"/>
            </w:tcBorders>
            <w:shd w:val="clear" w:color="auto" w:fill="FFFFFF"/>
          </w:tcPr>
          <w:p w14:paraId="3B028738" w14:textId="77777777" w:rsidR="00715956" w:rsidRPr="00F21240" w:rsidRDefault="00715956">
            <w:pPr>
              <w:pStyle w:val="QryTableID"/>
              <w:rPr>
                <w:noProof/>
              </w:rPr>
            </w:pPr>
            <w:r w:rsidRPr="00F21240">
              <w:rPr>
                <w:noProof/>
              </w:rPr>
              <w:t>Q24</w:t>
            </w:r>
          </w:p>
        </w:tc>
      </w:tr>
      <w:tr w:rsidR="00715956" w:rsidRPr="00715956" w14:paraId="31B27C8B" w14:textId="77777777">
        <w:tc>
          <w:tcPr>
            <w:tcW w:w="2880" w:type="dxa"/>
            <w:tcBorders>
              <w:top w:val="single" w:sz="4" w:space="0" w:color="auto"/>
              <w:bottom w:val="single" w:sz="4" w:space="0" w:color="auto"/>
            </w:tcBorders>
            <w:shd w:val="clear" w:color="auto" w:fill="FFFFFF"/>
          </w:tcPr>
          <w:p w14:paraId="05447AA3" w14:textId="77777777" w:rsidR="00715956" w:rsidRPr="00F21240" w:rsidRDefault="00715956">
            <w:pPr>
              <w:pStyle w:val="QryTableHeader"/>
              <w:rPr>
                <w:noProof/>
                <w:lang w:val="en-US"/>
              </w:rPr>
            </w:pPr>
            <w:r w:rsidRPr="00F21240">
              <w:rPr>
                <w:noProof/>
                <w:lang w:val="en-US"/>
              </w:rPr>
              <w:t>Query Type:</w:t>
            </w:r>
          </w:p>
        </w:tc>
        <w:tc>
          <w:tcPr>
            <w:tcW w:w="4608" w:type="dxa"/>
            <w:tcBorders>
              <w:top w:val="single" w:sz="4" w:space="0" w:color="auto"/>
              <w:bottom w:val="single" w:sz="4" w:space="0" w:color="auto"/>
            </w:tcBorders>
            <w:shd w:val="clear" w:color="auto" w:fill="FFFFFF"/>
          </w:tcPr>
          <w:p w14:paraId="2F2175D7" w14:textId="77777777" w:rsidR="00715956" w:rsidRPr="00F21240" w:rsidRDefault="00715956">
            <w:pPr>
              <w:pStyle w:val="QryTableType"/>
              <w:rPr>
                <w:noProof/>
              </w:rPr>
            </w:pPr>
            <w:r w:rsidRPr="00F21240">
              <w:rPr>
                <w:noProof/>
              </w:rPr>
              <w:t>Query</w:t>
            </w:r>
          </w:p>
        </w:tc>
      </w:tr>
      <w:tr w:rsidR="00715956" w:rsidRPr="00715956" w14:paraId="6CCB7DB2" w14:textId="77777777">
        <w:tc>
          <w:tcPr>
            <w:tcW w:w="2880" w:type="dxa"/>
            <w:tcBorders>
              <w:top w:val="single" w:sz="4" w:space="0" w:color="auto"/>
              <w:bottom w:val="single" w:sz="4" w:space="0" w:color="auto"/>
            </w:tcBorders>
            <w:shd w:val="clear" w:color="auto" w:fill="FFFFFF"/>
          </w:tcPr>
          <w:p w14:paraId="2760A642" w14:textId="77777777" w:rsidR="00715956" w:rsidRPr="00F21240" w:rsidRDefault="00715956">
            <w:pPr>
              <w:pStyle w:val="QryTableHeader"/>
              <w:rPr>
                <w:noProof/>
                <w:lang w:val="en-US"/>
              </w:rPr>
            </w:pPr>
            <w:r w:rsidRPr="00F21240">
              <w:rPr>
                <w:noProof/>
                <w:lang w:val="en-US"/>
              </w:rPr>
              <w:t>Query Name:</w:t>
            </w:r>
          </w:p>
        </w:tc>
        <w:tc>
          <w:tcPr>
            <w:tcW w:w="4608" w:type="dxa"/>
            <w:tcBorders>
              <w:top w:val="single" w:sz="4" w:space="0" w:color="auto"/>
              <w:bottom w:val="single" w:sz="4" w:space="0" w:color="auto"/>
            </w:tcBorders>
            <w:shd w:val="clear" w:color="auto" w:fill="FFFFFF"/>
          </w:tcPr>
          <w:p w14:paraId="41D6E993" w14:textId="77777777" w:rsidR="00715956" w:rsidRPr="00F21240" w:rsidRDefault="00715956">
            <w:pPr>
              <w:pStyle w:val="QryTableName"/>
              <w:rPr>
                <w:noProof/>
              </w:rPr>
            </w:pPr>
            <w:r w:rsidRPr="00F21240">
              <w:rPr>
                <w:noProof/>
              </w:rPr>
              <w:t>Allocate Identifiers</w:t>
            </w:r>
          </w:p>
        </w:tc>
      </w:tr>
      <w:tr w:rsidR="00715956" w:rsidRPr="00715956" w14:paraId="0C2593B3" w14:textId="77777777">
        <w:tc>
          <w:tcPr>
            <w:tcW w:w="2880" w:type="dxa"/>
            <w:tcBorders>
              <w:top w:val="single" w:sz="4" w:space="0" w:color="auto"/>
              <w:bottom w:val="single" w:sz="4" w:space="0" w:color="auto"/>
            </w:tcBorders>
            <w:shd w:val="clear" w:color="auto" w:fill="FFFFFF"/>
          </w:tcPr>
          <w:p w14:paraId="55A218F0" w14:textId="77777777" w:rsidR="00715956" w:rsidRPr="00F21240" w:rsidRDefault="00715956">
            <w:pPr>
              <w:pStyle w:val="QryTableHeader"/>
              <w:rPr>
                <w:noProof/>
                <w:lang w:val="en-US"/>
              </w:rPr>
            </w:pPr>
            <w:r w:rsidRPr="00F21240">
              <w:rPr>
                <w:noProof/>
                <w:lang w:val="en-US"/>
              </w:rPr>
              <w:t>Query Trigger:</w:t>
            </w:r>
          </w:p>
        </w:tc>
        <w:tc>
          <w:tcPr>
            <w:tcW w:w="4608" w:type="dxa"/>
            <w:tcBorders>
              <w:top w:val="single" w:sz="4" w:space="0" w:color="auto"/>
              <w:bottom w:val="single" w:sz="4" w:space="0" w:color="auto"/>
            </w:tcBorders>
            <w:shd w:val="clear" w:color="auto" w:fill="FFFFFF"/>
          </w:tcPr>
          <w:p w14:paraId="46A39205" w14:textId="77777777" w:rsidR="00715956" w:rsidRPr="00F21240" w:rsidRDefault="00715956">
            <w:pPr>
              <w:pStyle w:val="QryTableTriggerQuery"/>
              <w:rPr>
                <w:noProof/>
              </w:rPr>
            </w:pPr>
            <w:r w:rsidRPr="00F21240">
              <w:rPr>
                <w:noProof/>
              </w:rPr>
              <w:t>QBP^Q24^QBP_Q21</w:t>
            </w:r>
          </w:p>
        </w:tc>
      </w:tr>
      <w:tr w:rsidR="00715956" w:rsidRPr="00715956" w14:paraId="7FBDF2B0" w14:textId="77777777">
        <w:tc>
          <w:tcPr>
            <w:tcW w:w="2880" w:type="dxa"/>
            <w:tcBorders>
              <w:top w:val="single" w:sz="4" w:space="0" w:color="auto"/>
              <w:bottom w:val="single" w:sz="4" w:space="0" w:color="auto"/>
            </w:tcBorders>
            <w:shd w:val="clear" w:color="auto" w:fill="FFFFFF"/>
          </w:tcPr>
          <w:p w14:paraId="189FF141" w14:textId="77777777" w:rsidR="00715956" w:rsidRPr="00F21240" w:rsidRDefault="00715956">
            <w:pPr>
              <w:pStyle w:val="QryTableHeader"/>
              <w:rPr>
                <w:noProof/>
                <w:lang w:val="en-US"/>
              </w:rPr>
            </w:pPr>
            <w:r w:rsidRPr="00F21240">
              <w:rPr>
                <w:noProof/>
                <w:lang w:val="en-US"/>
              </w:rPr>
              <w:t>Query Mode:</w:t>
            </w:r>
          </w:p>
        </w:tc>
        <w:tc>
          <w:tcPr>
            <w:tcW w:w="4608" w:type="dxa"/>
            <w:tcBorders>
              <w:top w:val="single" w:sz="4" w:space="0" w:color="auto"/>
              <w:bottom w:val="single" w:sz="4" w:space="0" w:color="auto"/>
            </w:tcBorders>
            <w:shd w:val="clear" w:color="auto" w:fill="FFFFFF"/>
          </w:tcPr>
          <w:p w14:paraId="4AF6F912" w14:textId="77777777" w:rsidR="00715956" w:rsidRPr="00F21240" w:rsidRDefault="00715956">
            <w:pPr>
              <w:pStyle w:val="QryTableMode"/>
              <w:rPr>
                <w:noProof/>
              </w:rPr>
            </w:pPr>
          </w:p>
        </w:tc>
      </w:tr>
      <w:tr w:rsidR="00715956" w:rsidRPr="00715956" w14:paraId="6E82627E" w14:textId="77777777">
        <w:tc>
          <w:tcPr>
            <w:tcW w:w="2880" w:type="dxa"/>
            <w:tcBorders>
              <w:top w:val="single" w:sz="4" w:space="0" w:color="auto"/>
              <w:bottom w:val="single" w:sz="4" w:space="0" w:color="auto"/>
            </w:tcBorders>
            <w:shd w:val="clear" w:color="auto" w:fill="FFFFFF"/>
          </w:tcPr>
          <w:p w14:paraId="35145142" w14:textId="77777777" w:rsidR="00715956" w:rsidRPr="00F21240" w:rsidRDefault="00715956">
            <w:pPr>
              <w:pStyle w:val="QryTableHeader"/>
              <w:rPr>
                <w:noProof/>
                <w:lang w:val="en-US"/>
              </w:rPr>
            </w:pPr>
            <w:r w:rsidRPr="00F21240">
              <w:rPr>
                <w:noProof/>
                <w:lang w:val="en-US"/>
              </w:rPr>
              <w:t>Response Trigger:</w:t>
            </w:r>
          </w:p>
        </w:tc>
        <w:tc>
          <w:tcPr>
            <w:tcW w:w="4608" w:type="dxa"/>
            <w:tcBorders>
              <w:top w:val="single" w:sz="4" w:space="0" w:color="auto"/>
              <w:bottom w:val="single" w:sz="4" w:space="0" w:color="auto"/>
            </w:tcBorders>
            <w:shd w:val="clear" w:color="auto" w:fill="FFFFFF"/>
          </w:tcPr>
          <w:p w14:paraId="677E2C9D" w14:textId="77777777" w:rsidR="00715956" w:rsidRPr="00F21240" w:rsidRDefault="00715956">
            <w:pPr>
              <w:pStyle w:val="QryTableResponseTrigger"/>
              <w:rPr>
                <w:noProof/>
              </w:rPr>
            </w:pPr>
            <w:r w:rsidRPr="00F21240">
              <w:rPr>
                <w:noProof/>
              </w:rPr>
              <w:t>RSP^K24^RSP_K23</w:t>
            </w:r>
          </w:p>
        </w:tc>
      </w:tr>
      <w:tr w:rsidR="00715956" w:rsidRPr="00715956" w14:paraId="5B466B0D" w14:textId="77777777">
        <w:tc>
          <w:tcPr>
            <w:tcW w:w="2880" w:type="dxa"/>
            <w:tcBorders>
              <w:top w:val="single" w:sz="4" w:space="0" w:color="auto"/>
              <w:bottom w:val="single" w:sz="4" w:space="0" w:color="auto"/>
            </w:tcBorders>
            <w:shd w:val="clear" w:color="auto" w:fill="FFFFFF"/>
          </w:tcPr>
          <w:p w14:paraId="1B09655A" w14:textId="77777777" w:rsidR="00715956" w:rsidRPr="00F21240" w:rsidRDefault="00715956">
            <w:pPr>
              <w:pStyle w:val="QryTableHeader"/>
              <w:rPr>
                <w:noProof/>
                <w:lang w:val="en-US"/>
              </w:rPr>
            </w:pPr>
            <w:r w:rsidRPr="00F21240">
              <w:rPr>
                <w:noProof/>
                <w:lang w:val="en-US"/>
              </w:rPr>
              <w:t>Query Characteristics</w:t>
            </w:r>
          </w:p>
        </w:tc>
        <w:tc>
          <w:tcPr>
            <w:tcW w:w="4608" w:type="dxa"/>
            <w:tcBorders>
              <w:top w:val="single" w:sz="4" w:space="0" w:color="auto"/>
              <w:bottom w:val="single" w:sz="4" w:space="0" w:color="auto"/>
            </w:tcBorders>
            <w:shd w:val="clear" w:color="auto" w:fill="FFFFFF"/>
          </w:tcPr>
          <w:p w14:paraId="5281DE9F" w14:textId="77777777" w:rsidR="00715956" w:rsidRPr="00F21240" w:rsidRDefault="00715956">
            <w:pPr>
              <w:pStyle w:val="QryTableCharacteristicsQuery"/>
              <w:rPr>
                <w:noProof/>
              </w:rPr>
            </w:pPr>
          </w:p>
        </w:tc>
      </w:tr>
      <w:tr w:rsidR="00715956" w:rsidRPr="00715956" w14:paraId="38193D13" w14:textId="77777777">
        <w:tc>
          <w:tcPr>
            <w:tcW w:w="2880" w:type="dxa"/>
            <w:tcBorders>
              <w:top w:val="single" w:sz="4" w:space="0" w:color="auto"/>
              <w:bottom w:val="double" w:sz="4" w:space="0" w:color="auto"/>
            </w:tcBorders>
            <w:shd w:val="clear" w:color="auto" w:fill="FFFFFF"/>
          </w:tcPr>
          <w:p w14:paraId="3785C424" w14:textId="77777777" w:rsidR="00715956" w:rsidRPr="00F21240" w:rsidRDefault="00715956">
            <w:pPr>
              <w:pStyle w:val="QryTableHeader"/>
              <w:rPr>
                <w:noProof/>
                <w:lang w:val="en-US"/>
              </w:rPr>
            </w:pPr>
            <w:r w:rsidRPr="00F21240">
              <w:rPr>
                <w:noProof/>
                <w:lang w:val="en-US"/>
              </w:rPr>
              <w:t>Purpose:</w:t>
            </w:r>
          </w:p>
        </w:tc>
        <w:tc>
          <w:tcPr>
            <w:tcW w:w="4608" w:type="dxa"/>
            <w:tcBorders>
              <w:top w:val="single" w:sz="4" w:space="0" w:color="auto"/>
              <w:bottom w:val="double" w:sz="4" w:space="0" w:color="auto"/>
            </w:tcBorders>
            <w:shd w:val="clear" w:color="auto" w:fill="FFFFFF"/>
          </w:tcPr>
          <w:p w14:paraId="21C25A91" w14:textId="77777777" w:rsidR="00715956" w:rsidRPr="00F21240" w:rsidRDefault="00715956">
            <w:pPr>
              <w:pStyle w:val="QryTablePurpose"/>
              <w:rPr>
                <w:noProof/>
              </w:rPr>
            </w:pPr>
            <w:r w:rsidRPr="00F21240">
              <w:rPr>
                <w:noProof/>
              </w:rPr>
              <w:t>Request that an MPI allocate an identifier for a given domain.</w:t>
            </w:r>
          </w:p>
        </w:tc>
      </w:tr>
    </w:tbl>
    <w:p w14:paraId="3B48D7EC" w14:textId="77777777" w:rsidR="00715956" w:rsidRPr="00F21240" w:rsidRDefault="00715956">
      <w:pPr>
        <w:rPr>
          <w:noProof/>
        </w:rPr>
      </w:pPr>
    </w:p>
    <w:p w14:paraId="7490404A" w14:textId="77777777" w:rsidR="00715956" w:rsidRPr="00F21240" w:rsidRDefault="00715956">
      <w:pPr>
        <w:pStyle w:val="MsgTableCaption"/>
        <w:rPr>
          <w:noProof/>
        </w:rPr>
      </w:pPr>
      <w:r w:rsidRPr="00F21240">
        <w:rPr>
          <w:noProof/>
        </w:rPr>
        <w:t>QBP^Q24^QBP_Q21: Query By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3BA73654"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5CFF42A1"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47ABFC1F"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2BF3FEBD"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4A806B75" w14:textId="77777777" w:rsidR="00715956" w:rsidRPr="00F21240" w:rsidRDefault="00715956">
            <w:pPr>
              <w:pStyle w:val="MsgTableHeader"/>
              <w:jc w:val="center"/>
              <w:rPr>
                <w:noProof/>
              </w:rPr>
            </w:pPr>
            <w:r w:rsidRPr="00F21240">
              <w:rPr>
                <w:noProof/>
              </w:rPr>
              <w:t>Chapter</w:t>
            </w:r>
          </w:p>
        </w:tc>
      </w:tr>
      <w:tr w:rsidR="00715956" w:rsidRPr="00715956" w14:paraId="1A47A83B"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18DC11A7"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4D9E050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2343483"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7CF644C" w14:textId="77777777" w:rsidR="00715956" w:rsidRPr="00F21240" w:rsidRDefault="00715956">
            <w:pPr>
              <w:pStyle w:val="MsgTableBody"/>
              <w:jc w:val="center"/>
              <w:rPr>
                <w:noProof/>
              </w:rPr>
            </w:pPr>
            <w:r w:rsidRPr="00F21240">
              <w:rPr>
                <w:noProof/>
              </w:rPr>
              <w:t>2</w:t>
            </w:r>
          </w:p>
        </w:tc>
      </w:tr>
      <w:tr w:rsidR="00715956" w:rsidRPr="00715956" w14:paraId="490784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0D9322"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05D265EF"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39D287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712C2" w14:textId="77777777" w:rsidR="00715956" w:rsidRPr="00F21240" w:rsidRDefault="00715956">
            <w:pPr>
              <w:pStyle w:val="MsgTableBody"/>
              <w:jc w:val="center"/>
              <w:rPr>
                <w:noProof/>
              </w:rPr>
            </w:pPr>
            <w:r w:rsidRPr="00F21240">
              <w:rPr>
                <w:noProof/>
              </w:rPr>
              <w:t>2</w:t>
            </w:r>
          </w:p>
        </w:tc>
      </w:tr>
      <w:tr w:rsidR="00715956" w:rsidRPr="00715956" w14:paraId="0056E82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63BB6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D183B39"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A4E26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8D99EE" w14:textId="77777777" w:rsidR="00715956" w:rsidRPr="00F21240" w:rsidRDefault="00715956">
            <w:pPr>
              <w:pStyle w:val="MsgTableBody"/>
              <w:jc w:val="center"/>
              <w:rPr>
                <w:noProof/>
              </w:rPr>
            </w:pPr>
            <w:r w:rsidRPr="00F21240">
              <w:rPr>
                <w:noProof/>
              </w:rPr>
              <w:t>2</w:t>
            </w:r>
          </w:p>
        </w:tc>
      </w:tr>
      <w:tr w:rsidR="00715956" w:rsidRPr="00715956" w14:paraId="12ACE5A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114C57C"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34E8EB0F"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668E6B7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DF6AC" w14:textId="77777777" w:rsidR="00715956" w:rsidRPr="00F21240" w:rsidRDefault="00715956">
            <w:pPr>
              <w:pStyle w:val="MsgTableBody"/>
              <w:jc w:val="center"/>
              <w:rPr>
                <w:noProof/>
              </w:rPr>
            </w:pPr>
            <w:r w:rsidRPr="00F21240">
              <w:rPr>
                <w:noProof/>
              </w:rPr>
              <w:t>5</w:t>
            </w:r>
          </w:p>
        </w:tc>
      </w:tr>
      <w:tr w:rsidR="00715956" w:rsidRPr="00715956" w14:paraId="5089E6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DF3D260" w14:textId="77777777" w:rsidR="00715956" w:rsidRPr="00F21240" w:rsidRDefault="00715956">
            <w:pPr>
              <w:pStyle w:val="MsgTableBody"/>
              <w:rPr>
                <w:noProof/>
              </w:rPr>
            </w:pPr>
            <w:r w:rsidRPr="00F21240">
              <w:rPr>
                <w:noProof/>
              </w:rPr>
              <w:t>RCP</w:t>
            </w:r>
          </w:p>
        </w:tc>
        <w:tc>
          <w:tcPr>
            <w:tcW w:w="4320" w:type="dxa"/>
            <w:tcBorders>
              <w:top w:val="dotted" w:sz="4" w:space="0" w:color="auto"/>
              <w:left w:val="nil"/>
              <w:bottom w:val="dotted" w:sz="4" w:space="0" w:color="auto"/>
              <w:right w:val="nil"/>
            </w:tcBorders>
            <w:shd w:val="clear" w:color="auto" w:fill="FFFFFF"/>
          </w:tcPr>
          <w:p w14:paraId="5DDA7883" w14:textId="77777777" w:rsidR="00715956" w:rsidRPr="00F21240" w:rsidRDefault="00715956">
            <w:pPr>
              <w:pStyle w:val="MsgTableBody"/>
              <w:rPr>
                <w:noProof/>
              </w:rPr>
            </w:pPr>
            <w:r w:rsidRPr="00F21240">
              <w:rPr>
                <w:noProof/>
              </w:rPr>
              <w:t>Response Control Parameters</w:t>
            </w:r>
          </w:p>
        </w:tc>
        <w:tc>
          <w:tcPr>
            <w:tcW w:w="864" w:type="dxa"/>
            <w:tcBorders>
              <w:top w:val="dotted" w:sz="4" w:space="0" w:color="auto"/>
              <w:left w:val="nil"/>
              <w:bottom w:val="dotted" w:sz="4" w:space="0" w:color="auto"/>
              <w:right w:val="nil"/>
            </w:tcBorders>
            <w:shd w:val="clear" w:color="auto" w:fill="FFFFFF"/>
          </w:tcPr>
          <w:p w14:paraId="214E34A9"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470B50" w14:textId="77777777" w:rsidR="00715956" w:rsidRPr="00F21240" w:rsidRDefault="00715956">
            <w:pPr>
              <w:pStyle w:val="MsgTableBody"/>
              <w:jc w:val="center"/>
              <w:rPr>
                <w:noProof/>
              </w:rPr>
            </w:pPr>
            <w:r w:rsidRPr="00F21240">
              <w:rPr>
                <w:noProof/>
              </w:rPr>
              <w:t>5</w:t>
            </w:r>
          </w:p>
        </w:tc>
      </w:tr>
      <w:tr w:rsidR="00715956" w:rsidRPr="00715956" w14:paraId="09892AE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5563B39F"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6CEEB1C0"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1C260E8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B0853F0" w14:textId="77777777" w:rsidR="00715956" w:rsidRPr="00F21240" w:rsidRDefault="00715956">
            <w:pPr>
              <w:pStyle w:val="MsgTableBody"/>
              <w:jc w:val="center"/>
              <w:rPr>
                <w:noProof/>
              </w:rPr>
            </w:pPr>
            <w:r w:rsidRPr="00F21240">
              <w:rPr>
                <w:noProof/>
              </w:rPr>
              <w:t>2</w:t>
            </w:r>
          </w:p>
        </w:tc>
      </w:tr>
    </w:tbl>
    <w:p w14:paraId="2211B0A8" w14:textId="2B10C1CF" w:rsidR="00A80CE2" w:rsidRDefault="00A80CE2" w:rsidP="003813F0"/>
    <w:tbl>
      <w:tblPr>
        <w:tblW w:w="93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2377"/>
        <w:gridCol w:w="456"/>
        <w:gridCol w:w="1562"/>
        <w:gridCol w:w="1736"/>
        <w:gridCol w:w="1803"/>
      </w:tblGrid>
      <w:tr w:rsidR="003813F0" w:rsidRPr="006D6BB6" w14:paraId="2F9098B8" w14:textId="77777777" w:rsidTr="003813F0">
        <w:trPr>
          <w:jc w:val="center"/>
        </w:trPr>
        <w:tc>
          <w:tcPr>
            <w:tcW w:w="9378" w:type="dxa"/>
            <w:gridSpan w:val="6"/>
          </w:tcPr>
          <w:p w14:paraId="7CAA6278" w14:textId="59DF93A7" w:rsidR="003813F0" w:rsidRPr="006D6BB6" w:rsidRDefault="003813F0" w:rsidP="003813F0">
            <w:pPr>
              <w:pStyle w:val="ACK-ChoreographyHeader"/>
            </w:pPr>
            <w:r w:rsidRPr="00C20CAF">
              <w:lastRenderedPageBreak/>
              <w:t>Acknowledgment Choreography</w:t>
            </w:r>
          </w:p>
        </w:tc>
      </w:tr>
      <w:tr w:rsidR="003813F0" w:rsidRPr="006D6BB6" w14:paraId="7A6D1BC8" w14:textId="77777777" w:rsidTr="003813F0">
        <w:trPr>
          <w:jc w:val="center"/>
        </w:trPr>
        <w:tc>
          <w:tcPr>
            <w:tcW w:w="9378" w:type="dxa"/>
            <w:gridSpan w:val="6"/>
          </w:tcPr>
          <w:p w14:paraId="650E8E11" w14:textId="0AB843E8" w:rsidR="003813F0" w:rsidRPr="00C20CAF" w:rsidRDefault="004D7EA0" w:rsidP="003813F0">
            <w:pPr>
              <w:pStyle w:val="ACK-ChoreographyHeader"/>
            </w:pPr>
            <w:r w:rsidRPr="00F21240">
              <w:rPr>
                <w:noProof/>
              </w:rPr>
              <w:t>QBP^Q24^QBP_Q21</w:t>
            </w:r>
          </w:p>
        </w:tc>
      </w:tr>
      <w:tr w:rsidR="00A80CE2" w:rsidRPr="006D6BB6" w14:paraId="5ECCAA61" w14:textId="77777777" w:rsidTr="003813F0">
        <w:trPr>
          <w:jc w:val="center"/>
        </w:trPr>
        <w:tc>
          <w:tcPr>
            <w:tcW w:w="1444" w:type="dxa"/>
          </w:tcPr>
          <w:p w14:paraId="1BB2ECAF" w14:textId="77777777" w:rsidR="00A80CE2" w:rsidRPr="006D6BB6" w:rsidRDefault="00A80CE2" w:rsidP="00A06574">
            <w:pPr>
              <w:pStyle w:val="ACK-ChoreographyBody"/>
            </w:pPr>
            <w:r w:rsidRPr="006D6BB6">
              <w:t>Field name</w:t>
            </w:r>
          </w:p>
        </w:tc>
        <w:tc>
          <w:tcPr>
            <w:tcW w:w="2377" w:type="dxa"/>
          </w:tcPr>
          <w:p w14:paraId="3A2EAC46" w14:textId="77777777" w:rsidR="00A80CE2" w:rsidRPr="006D6BB6" w:rsidRDefault="00A80CE2" w:rsidP="00A06574">
            <w:pPr>
              <w:pStyle w:val="ACK-ChoreographyBody"/>
            </w:pPr>
            <w:r w:rsidRPr="006D6BB6">
              <w:t>Field Value: Original mode</w:t>
            </w:r>
          </w:p>
        </w:tc>
        <w:tc>
          <w:tcPr>
            <w:tcW w:w="5557" w:type="dxa"/>
            <w:gridSpan w:val="4"/>
          </w:tcPr>
          <w:p w14:paraId="2B93C3D6" w14:textId="77777777" w:rsidR="00A80CE2" w:rsidRPr="006D6BB6" w:rsidRDefault="00A80CE2" w:rsidP="00A06574">
            <w:pPr>
              <w:pStyle w:val="ACK-ChoreographyBody"/>
            </w:pPr>
            <w:r w:rsidRPr="006D6BB6">
              <w:t>Field value: Enhanced mode</w:t>
            </w:r>
          </w:p>
        </w:tc>
      </w:tr>
      <w:tr w:rsidR="00A80CE2" w:rsidRPr="006D6BB6" w14:paraId="50C29F34" w14:textId="77777777" w:rsidTr="003813F0">
        <w:trPr>
          <w:jc w:val="center"/>
        </w:trPr>
        <w:tc>
          <w:tcPr>
            <w:tcW w:w="1444" w:type="dxa"/>
          </w:tcPr>
          <w:p w14:paraId="6CB12992" w14:textId="77777777" w:rsidR="00A80CE2" w:rsidRPr="006D6BB6" w:rsidRDefault="00A80CE2" w:rsidP="00A06574">
            <w:pPr>
              <w:pStyle w:val="ACK-ChoreographyBody"/>
            </w:pPr>
            <w:r w:rsidRPr="006D6BB6">
              <w:t>MSH.15</w:t>
            </w:r>
          </w:p>
        </w:tc>
        <w:tc>
          <w:tcPr>
            <w:tcW w:w="2377" w:type="dxa"/>
          </w:tcPr>
          <w:p w14:paraId="6394BA2D" w14:textId="77777777" w:rsidR="00A80CE2" w:rsidRPr="006D6BB6" w:rsidRDefault="00A80CE2" w:rsidP="00A06574">
            <w:pPr>
              <w:pStyle w:val="ACK-ChoreographyBody"/>
            </w:pPr>
            <w:r w:rsidRPr="006D6BB6">
              <w:t>Blank</w:t>
            </w:r>
          </w:p>
        </w:tc>
        <w:tc>
          <w:tcPr>
            <w:tcW w:w="456" w:type="dxa"/>
          </w:tcPr>
          <w:p w14:paraId="5BB73F2A" w14:textId="77777777" w:rsidR="00A80CE2" w:rsidRPr="006D6BB6" w:rsidRDefault="00A80CE2" w:rsidP="00A06574">
            <w:pPr>
              <w:pStyle w:val="ACK-ChoreographyBody"/>
            </w:pPr>
            <w:r w:rsidRPr="006D6BB6">
              <w:t>NE</w:t>
            </w:r>
          </w:p>
        </w:tc>
        <w:tc>
          <w:tcPr>
            <w:tcW w:w="1562" w:type="dxa"/>
          </w:tcPr>
          <w:p w14:paraId="1FFF20E6" w14:textId="77777777" w:rsidR="00A80CE2" w:rsidRPr="006D6BB6" w:rsidRDefault="00A80CE2" w:rsidP="00A06574">
            <w:pPr>
              <w:pStyle w:val="ACK-ChoreographyBody"/>
            </w:pPr>
            <w:r w:rsidRPr="006D6BB6">
              <w:t>AL, SU, ER</w:t>
            </w:r>
          </w:p>
        </w:tc>
        <w:tc>
          <w:tcPr>
            <w:tcW w:w="1736" w:type="dxa"/>
          </w:tcPr>
          <w:p w14:paraId="199DEDF3" w14:textId="77777777" w:rsidR="00A80CE2" w:rsidRPr="006D6BB6" w:rsidRDefault="00A80CE2" w:rsidP="00A06574">
            <w:pPr>
              <w:pStyle w:val="ACK-ChoreographyBody"/>
            </w:pPr>
            <w:r w:rsidRPr="006D6BB6">
              <w:t>NE</w:t>
            </w:r>
          </w:p>
        </w:tc>
        <w:tc>
          <w:tcPr>
            <w:tcW w:w="1803" w:type="dxa"/>
          </w:tcPr>
          <w:p w14:paraId="5ABE4750" w14:textId="77777777" w:rsidR="00A80CE2" w:rsidRPr="006D6BB6" w:rsidRDefault="00A80CE2" w:rsidP="00A06574">
            <w:pPr>
              <w:pStyle w:val="ACK-ChoreographyBody"/>
            </w:pPr>
            <w:r w:rsidRPr="006D6BB6">
              <w:t>AL, SU, ER</w:t>
            </w:r>
          </w:p>
        </w:tc>
      </w:tr>
      <w:tr w:rsidR="00A80CE2" w:rsidRPr="006D6BB6" w14:paraId="6E296D1F" w14:textId="77777777" w:rsidTr="003813F0">
        <w:trPr>
          <w:jc w:val="center"/>
        </w:trPr>
        <w:tc>
          <w:tcPr>
            <w:tcW w:w="1444" w:type="dxa"/>
          </w:tcPr>
          <w:p w14:paraId="5562713F" w14:textId="77777777" w:rsidR="00A80CE2" w:rsidRPr="006D6BB6" w:rsidRDefault="00A80CE2" w:rsidP="00A06574">
            <w:pPr>
              <w:pStyle w:val="ACK-ChoreographyBody"/>
            </w:pPr>
            <w:r w:rsidRPr="006D6BB6">
              <w:t>MSH.16</w:t>
            </w:r>
          </w:p>
        </w:tc>
        <w:tc>
          <w:tcPr>
            <w:tcW w:w="2377" w:type="dxa"/>
          </w:tcPr>
          <w:p w14:paraId="3C9F522E" w14:textId="77777777" w:rsidR="00A80CE2" w:rsidRPr="006D6BB6" w:rsidRDefault="00A80CE2" w:rsidP="00A06574">
            <w:pPr>
              <w:pStyle w:val="ACK-ChoreographyBody"/>
            </w:pPr>
            <w:r w:rsidRPr="006D6BB6">
              <w:t>Blank</w:t>
            </w:r>
          </w:p>
        </w:tc>
        <w:tc>
          <w:tcPr>
            <w:tcW w:w="456" w:type="dxa"/>
          </w:tcPr>
          <w:p w14:paraId="472095D0" w14:textId="77777777" w:rsidR="00A80CE2" w:rsidRPr="006D6BB6" w:rsidRDefault="00A80CE2" w:rsidP="00A06574">
            <w:pPr>
              <w:pStyle w:val="ACK-ChoreographyBody"/>
            </w:pPr>
            <w:r w:rsidRPr="006D6BB6">
              <w:t>NE</w:t>
            </w:r>
          </w:p>
        </w:tc>
        <w:tc>
          <w:tcPr>
            <w:tcW w:w="1562" w:type="dxa"/>
          </w:tcPr>
          <w:p w14:paraId="48202401" w14:textId="77777777" w:rsidR="00A80CE2" w:rsidRPr="006D6BB6" w:rsidRDefault="00A80CE2" w:rsidP="00A06574">
            <w:pPr>
              <w:pStyle w:val="ACK-ChoreographyBody"/>
            </w:pPr>
            <w:r w:rsidRPr="006D6BB6">
              <w:t>NE</w:t>
            </w:r>
          </w:p>
        </w:tc>
        <w:tc>
          <w:tcPr>
            <w:tcW w:w="1736" w:type="dxa"/>
          </w:tcPr>
          <w:p w14:paraId="1412133B" w14:textId="77777777" w:rsidR="00A80CE2" w:rsidRPr="006D6BB6" w:rsidRDefault="00A80CE2" w:rsidP="00A06574">
            <w:pPr>
              <w:pStyle w:val="ACK-ChoreographyBody"/>
            </w:pPr>
            <w:r w:rsidRPr="006D6BB6">
              <w:t>AL, SU, ER</w:t>
            </w:r>
          </w:p>
        </w:tc>
        <w:tc>
          <w:tcPr>
            <w:tcW w:w="1803" w:type="dxa"/>
          </w:tcPr>
          <w:p w14:paraId="1478823F" w14:textId="77777777" w:rsidR="00A80CE2" w:rsidRPr="006D6BB6" w:rsidRDefault="00A80CE2" w:rsidP="00A06574">
            <w:pPr>
              <w:pStyle w:val="ACK-ChoreographyBody"/>
            </w:pPr>
            <w:r w:rsidRPr="006D6BB6">
              <w:t>AL, SU, ER</w:t>
            </w:r>
          </w:p>
        </w:tc>
      </w:tr>
      <w:tr w:rsidR="00A80CE2" w:rsidRPr="006D6BB6" w14:paraId="3B4BDCF6" w14:textId="77777777" w:rsidTr="003813F0">
        <w:trPr>
          <w:jc w:val="center"/>
        </w:trPr>
        <w:tc>
          <w:tcPr>
            <w:tcW w:w="1444" w:type="dxa"/>
          </w:tcPr>
          <w:p w14:paraId="464C2DFB" w14:textId="77777777" w:rsidR="00A80CE2" w:rsidRPr="006D6BB6" w:rsidRDefault="00A80CE2" w:rsidP="00A06574">
            <w:pPr>
              <w:pStyle w:val="ACK-ChoreographyBody"/>
            </w:pPr>
            <w:r w:rsidRPr="006D6BB6">
              <w:t>Immediate Ack</w:t>
            </w:r>
          </w:p>
        </w:tc>
        <w:tc>
          <w:tcPr>
            <w:tcW w:w="2377" w:type="dxa"/>
          </w:tcPr>
          <w:p w14:paraId="738CC96D" w14:textId="77777777" w:rsidR="00A80CE2" w:rsidRPr="006D6BB6" w:rsidRDefault="00A80CE2" w:rsidP="00A06574">
            <w:pPr>
              <w:pStyle w:val="ACK-ChoreographyBody"/>
            </w:pPr>
            <w:r w:rsidRPr="006D6BB6">
              <w:t>-</w:t>
            </w:r>
          </w:p>
        </w:tc>
        <w:tc>
          <w:tcPr>
            <w:tcW w:w="456" w:type="dxa"/>
          </w:tcPr>
          <w:p w14:paraId="7B18533B" w14:textId="77777777" w:rsidR="00A80CE2" w:rsidRPr="006D6BB6" w:rsidRDefault="00A80CE2" w:rsidP="00A06574">
            <w:pPr>
              <w:pStyle w:val="ACK-ChoreographyBody"/>
            </w:pPr>
            <w:r w:rsidRPr="006D6BB6">
              <w:t>-</w:t>
            </w:r>
          </w:p>
        </w:tc>
        <w:tc>
          <w:tcPr>
            <w:tcW w:w="1562" w:type="dxa"/>
          </w:tcPr>
          <w:p w14:paraId="6F3DE95B" w14:textId="441311E0" w:rsidR="00A80CE2" w:rsidRPr="006D6BB6" w:rsidRDefault="00A80CE2" w:rsidP="00A06574">
            <w:pPr>
              <w:pStyle w:val="ACK-ChoreographyBody"/>
            </w:pPr>
            <w:r w:rsidRPr="006D6BB6">
              <w:rPr>
                <w:szCs w:val="16"/>
              </w:rPr>
              <w:t>ACK^</w:t>
            </w:r>
            <w:r>
              <w:rPr>
                <w:noProof/>
              </w:rPr>
              <w:t>Q24</w:t>
            </w:r>
            <w:r w:rsidRPr="006D6BB6">
              <w:rPr>
                <w:szCs w:val="16"/>
              </w:rPr>
              <w:t>^ACK</w:t>
            </w:r>
          </w:p>
        </w:tc>
        <w:tc>
          <w:tcPr>
            <w:tcW w:w="1736" w:type="dxa"/>
          </w:tcPr>
          <w:p w14:paraId="352E29B1" w14:textId="77777777" w:rsidR="00A80CE2" w:rsidRPr="006D6BB6" w:rsidRDefault="00A80CE2" w:rsidP="00A06574">
            <w:pPr>
              <w:pStyle w:val="ACK-ChoreographyBody"/>
            </w:pPr>
            <w:r w:rsidRPr="006D6BB6">
              <w:t>-</w:t>
            </w:r>
          </w:p>
        </w:tc>
        <w:tc>
          <w:tcPr>
            <w:tcW w:w="1803" w:type="dxa"/>
          </w:tcPr>
          <w:p w14:paraId="470238DA" w14:textId="2AA1852F" w:rsidR="00A80CE2" w:rsidRPr="006D6BB6" w:rsidRDefault="00A80CE2" w:rsidP="00A06574">
            <w:pPr>
              <w:pStyle w:val="ACK-ChoreographyBody"/>
            </w:pPr>
            <w:r w:rsidRPr="006D6BB6">
              <w:rPr>
                <w:szCs w:val="16"/>
              </w:rPr>
              <w:t>ACK^</w:t>
            </w:r>
            <w:r>
              <w:rPr>
                <w:noProof/>
              </w:rPr>
              <w:t>Q24</w:t>
            </w:r>
            <w:r w:rsidRPr="006D6BB6">
              <w:rPr>
                <w:szCs w:val="16"/>
              </w:rPr>
              <w:t>^ACK</w:t>
            </w:r>
          </w:p>
        </w:tc>
      </w:tr>
      <w:tr w:rsidR="00A80CE2" w:rsidRPr="006D6BB6" w14:paraId="4ACF6938" w14:textId="77777777" w:rsidTr="003813F0">
        <w:trPr>
          <w:jc w:val="center"/>
        </w:trPr>
        <w:tc>
          <w:tcPr>
            <w:tcW w:w="1444" w:type="dxa"/>
          </w:tcPr>
          <w:p w14:paraId="68689412" w14:textId="77777777" w:rsidR="00A80CE2" w:rsidRPr="006D6BB6" w:rsidRDefault="00A80CE2" w:rsidP="00A06574">
            <w:pPr>
              <w:pStyle w:val="ACK-ChoreographyBody"/>
            </w:pPr>
            <w:r w:rsidRPr="006D6BB6">
              <w:t>Application Ack</w:t>
            </w:r>
          </w:p>
        </w:tc>
        <w:tc>
          <w:tcPr>
            <w:tcW w:w="2377" w:type="dxa"/>
          </w:tcPr>
          <w:p w14:paraId="0F05540E" w14:textId="12B8871B" w:rsidR="00A80CE2" w:rsidRPr="006D6BB6" w:rsidRDefault="00A80CE2" w:rsidP="00A06574">
            <w:pPr>
              <w:pStyle w:val="ACK-ChoreographyBody"/>
            </w:pPr>
            <w:r>
              <w:rPr>
                <w:szCs w:val="16"/>
              </w:rPr>
              <w:t>RSP</w:t>
            </w:r>
            <w:r w:rsidRPr="006D6BB6">
              <w:rPr>
                <w:szCs w:val="16"/>
              </w:rPr>
              <w:t>^</w:t>
            </w:r>
            <w:r>
              <w:rPr>
                <w:szCs w:val="16"/>
              </w:rPr>
              <w:t>K24</w:t>
            </w:r>
            <w:r w:rsidRPr="006D6BB6">
              <w:rPr>
                <w:szCs w:val="16"/>
              </w:rPr>
              <w:t>^</w:t>
            </w:r>
            <w:r>
              <w:rPr>
                <w:szCs w:val="16"/>
              </w:rPr>
              <w:t>RSP_K24</w:t>
            </w:r>
          </w:p>
        </w:tc>
        <w:tc>
          <w:tcPr>
            <w:tcW w:w="456" w:type="dxa"/>
          </w:tcPr>
          <w:p w14:paraId="5A764492" w14:textId="77777777" w:rsidR="00A80CE2" w:rsidRPr="006D6BB6" w:rsidRDefault="00A80CE2" w:rsidP="00A06574">
            <w:pPr>
              <w:pStyle w:val="ACK-ChoreographyBody"/>
            </w:pPr>
            <w:r w:rsidRPr="006D6BB6">
              <w:t>-</w:t>
            </w:r>
          </w:p>
        </w:tc>
        <w:tc>
          <w:tcPr>
            <w:tcW w:w="1562" w:type="dxa"/>
          </w:tcPr>
          <w:p w14:paraId="06318AAE" w14:textId="77777777" w:rsidR="00A80CE2" w:rsidRPr="006D6BB6" w:rsidRDefault="00A80CE2" w:rsidP="00A06574">
            <w:pPr>
              <w:pStyle w:val="ACK-ChoreographyBody"/>
            </w:pPr>
            <w:r w:rsidRPr="006D6BB6">
              <w:t>-</w:t>
            </w:r>
          </w:p>
        </w:tc>
        <w:tc>
          <w:tcPr>
            <w:tcW w:w="1736" w:type="dxa"/>
          </w:tcPr>
          <w:p w14:paraId="35A1EF6E" w14:textId="13A926EE" w:rsidR="00A80CE2" w:rsidRPr="006D6BB6" w:rsidRDefault="00A80CE2" w:rsidP="00A06574">
            <w:pPr>
              <w:pStyle w:val="ACK-ChoreographyBody"/>
            </w:pPr>
            <w:r>
              <w:rPr>
                <w:szCs w:val="16"/>
              </w:rPr>
              <w:t>RSP</w:t>
            </w:r>
            <w:r w:rsidRPr="006D6BB6">
              <w:rPr>
                <w:szCs w:val="16"/>
              </w:rPr>
              <w:t>^</w:t>
            </w:r>
            <w:r>
              <w:rPr>
                <w:szCs w:val="16"/>
              </w:rPr>
              <w:t>K24</w:t>
            </w:r>
            <w:r w:rsidRPr="006D6BB6">
              <w:rPr>
                <w:szCs w:val="16"/>
              </w:rPr>
              <w:t>^</w:t>
            </w:r>
            <w:r>
              <w:rPr>
                <w:szCs w:val="16"/>
              </w:rPr>
              <w:t>RSP_K24</w:t>
            </w:r>
          </w:p>
        </w:tc>
        <w:tc>
          <w:tcPr>
            <w:tcW w:w="1803" w:type="dxa"/>
          </w:tcPr>
          <w:p w14:paraId="206B2DF9" w14:textId="7AEF940A" w:rsidR="00A80CE2" w:rsidRPr="006D6BB6" w:rsidRDefault="00A80CE2" w:rsidP="00A06574">
            <w:pPr>
              <w:pStyle w:val="ACK-ChoreographyBody"/>
            </w:pPr>
            <w:r>
              <w:rPr>
                <w:szCs w:val="16"/>
              </w:rPr>
              <w:t>RSP</w:t>
            </w:r>
            <w:r w:rsidRPr="006D6BB6">
              <w:rPr>
                <w:szCs w:val="16"/>
              </w:rPr>
              <w:t>^</w:t>
            </w:r>
            <w:r>
              <w:rPr>
                <w:szCs w:val="16"/>
              </w:rPr>
              <w:t>K24</w:t>
            </w:r>
            <w:r w:rsidRPr="006D6BB6">
              <w:rPr>
                <w:szCs w:val="16"/>
              </w:rPr>
              <w:t>^</w:t>
            </w:r>
            <w:r>
              <w:rPr>
                <w:szCs w:val="16"/>
              </w:rPr>
              <w:t>RSP_K24</w:t>
            </w:r>
          </w:p>
        </w:tc>
      </w:tr>
    </w:tbl>
    <w:p w14:paraId="6E3FBE8D" w14:textId="77777777" w:rsidR="00715956" w:rsidRPr="00F21240" w:rsidRDefault="00715956">
      <w:pPr>
        <w:rPr>
          <w:noProof/>
        </w:rPr>
      </w:pPr>
    </w:p>
    <w:p w14:paraId="1E7E10E0" w14:textId="77777777" w:rsidR="00715956" w:rsidRPr="004842E3" w:rsidRDefault="00715956">
      <w:pPr>
        <w:pStyle w:val="MsgTableCaption"/>
        <w:rPr>
          <w:noProof/>
          <w:lang w:val="fr-FR"/>
        </w:rPr>
      </w:pPr>
      <w:r w:rsidRPr="004842E3">
        <w:rPr>
          <w:noProof/>
          <w:lang w:val="fr-FR"/>
        </w:rPr>
        <w:t>RSP^K24^RSP_K23: Segment Pattern 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715956" w14:paraId="233584D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55A1958"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4C8B391B"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141AAF7B"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ECAC006" w14:textId="77777777" w:rsidR="00715956" w:rsidRPr="00F21240" w:rsidRDefault="00715956">
            <w:pPr>
              <w:pStyle w:val="MsgTableHeader"/>
              <w:jc w:val="center"/>
              <w:rPr>
                <w:noProof/>
              </w:rPr>
            </w:pPr>
            <w:r w:rsidRPr="00F21240">
              <w:rPr>
                <w:noProof/>
              </w:rPr>
              <w:t>Chapter</w:t>
            </w:r>
          </w:p>
        </w:tc>
      </w:tr>
      <w:tr w:rsidR="00715956" w:rsidRPr="00715956" w14:paraId="21DDDFA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7350936"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AF3ACE"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656FB0AC"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8D9AD66" w14:textId="77777777" w:rsidR="00715956" w:rsidRPr="00F21240" w:rsidRDefault="00715956">
            <w:pPr>
              <w:pStyle w:val="MsgTableBody"/>
              <w:jc w:val="center"/>
              <w:rPr>
                <w:noProof/>
              </w:rPr>
            </w:pPr>
            <w:r w:rsidRPr="00F21240">
              <w:rPr>
                <w:noProof/>
              </w:rPr>
              <w:t>2</w:t>
            </w:r>
          </w:p>
        </w:tc>
      </w:tr>
      <w:tr w:rsidR="00715956" w:rsidRPr="00715956" w14:paraId="78E7CC4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7D9A29E"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534073E5"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AAAF2A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2AED8B" w14:textId="77777777" w:rsidR="00715956" w:rsidRPr="00F21240" w:rsidRDefault="00715956">
            <w:pPr>
              <w:pStyle w:val="MsgTableBody"/>
              <w:jc w:val="center"/>
              <w:rPr>
                <w:noProof/>
              </w:rPr>
            </w:pPr>
            <w:r w:rsidRPr="00F21240">
              <w:rPr>
                <w:noProof/>
              </w:rPr>
              <w:t>2</w:t>
            </w:r>
          </w:p>
        </w:tc>
      </w:tr>
      <w:tr w:rsidR="00715956" w:rsidRPr="00715956" w14:paraId="6D6A517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F94B760"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74BDA2F"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3FDFDBC"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C0C21" w14:textId="77777777" w:rsidR="00715956" w:rsidRPr="00F21240" w:rsidRDefault="00715956">
            <w:pPr>
              <w:pStyle w:val="MsgTableBody"/>
              <w:jc w:val="center"/>
              <w:rPr>
                <w:noProof/>
              </w:rPr>
            </w:pPr>
            <w:r w:rsidRPr="00F21240">
              <w:rPr>
                <w:noProof/>
              </w:rPr>
              <w:t>2</w:t>
            </w:r>
          </w:p>
        </w:tc>
      </w:tr>
      <w:tr w:rsidR="00715956" w:rsidRPr="00715956" w14:paraId="4C06BB90"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2C4F9DC"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79B2317A" w14:textId="324DF2A1"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4211D3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6B9A2E" w14:textId="77777777" w:rsidR="00715956" w:rsidRPr="00F21240" w:rsidRDefault="00715956">
            <w:pPr>
              <w:pStyle w:val="MsgTableBody"/>
              <w:jc w:val="center"/>
              <w:rPr>
                <w:noProof/>
              </w:rPr>
            </w:pPr>
            <w:r w:rsidRPr="00F21240">
              <w:rPr>
                <w:noProof/>
              </w:rPr>
              <w:t>2</w:t>
            </w:r>
          </w:p>
        </w:tc>
      </w:tr>
      <w:tr w:rsidR="00715956" w:rsidRPr="00715956" w14:paraId="08C35E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9566FE2" w14:textId="77777777" w:rsidR="00715956" w:rsidRPr="00F21240" w:rsidRDefault="00715956">
            <w:pPr>
              <w:pStyle w:val="MsgTableBody"/>
              <w:rPr>
                <w:noProof/>
              </w:rPr>
            </w:pPr>
            <w:r w:rsidRPr="00F21240">
              <w:rPr>
                <w:noProof/>
              </w:rPr>
              <w:t>[ ERR ]</w:t>
            </w:r>
          </w:p>
        </w:tc>
        <w:tc>
          <w:tcPr>
            <w:tcW w:w="4320" w:type="dxa"/>
            <w:tcBorders>
              <w:top w:val="dotted" w:sz="4" w:space="0" w:color="auto"/>
              <w:left w:val="nil"/>
              <w:bottom w:val="dotted" w:sz="4" w:space="0" w:color="auto"/>
              <w:right w:val="nil"/>
            </w:tcBorders>
            <w:shd w:val="clear" w:color="auto" w:fill="FFFFFF"/>
          </w:tcPr>
          <w:p w14:paraId="440F1282" w14:textId="77777777" w:rsidR="00715956" w:rsidRPr="00F21240" w:rsidRDefault="00715956">
            <w:pPr>
              <w:pStyle w:val="MsgTableBody"/>
              <w:rPr>
                <w:noProof/>
              </w:rPr>
            </w:pPr>
            <w:r w:rsidRPr="00F21240">
              <w:rPr>
                <w:noProof/>
              </w:rPr>
              <w:t>Error</w:t>
            </w:r>
          </w:p>
        </w:tc>
        <w:tc>
          <w:tcPr>
            <w:tcW w:w="864" w:type="dxa"/>
            <w:tcBorders>
              <w:top w:val="dotted" w:sz="4" w:space="0" w:color="auto"/>
              <w:left w:val="nil"/>
              <w:bottom w:val="dotted" w:sz="4" w:space="0" w:color="auto"/>
              <w:right w:val="nil"/>
            </w:tcBorders>
            <w:shd w:val="clear" w:color="auto" w:fill="FFFFFF"/>
          </w:tcPr>
          <w:p w14:paraId="1145E42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4ED80E" w14:textId="77777777" w:rsidR="00715956" w:rsidRPr="00F21240" w:rsidRDefault="00715956">
            <w:pPr>
              <w:pStyle w:val="MsgTableBody"/>
              <w:jc w:val="center"/>
              <w:rPr>
                <w:noProof/>
              </w:rPr>
            </w:pPr>
            <w:r w:rsidRPr="00F21240">
              <w:rPr>
                <w:noProof/>
              </w:rPr>
              <w:t>2</w:t>
            </w:r>
          </w:p>
        </w:tc>
      </w:tr>
      <w:tr w:rsidR="00715956" w:rsidRPr="00715956" w14:paraId="062BA79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A182CB8" w14:textId="77777777" w:rsidR="00715956" w:rsidRPr="00F21240" w:rsidRDefault="00715956">
            <w:pPr>
              <w:pStyle w:val="MsgTableBody"/>
              <w:rPr>
                <w:noProof/>
              </w:rPr>
            </w:pPr>
            <w:r w:rsidRPr="00F21240">
              <w:rPr>
                <w:noProof/>
              </w:rPr>
              <w:t>QAK</w:t>
            </w:r>
          </w:p>
        </w:tc>
        <w:tc>
          <w:tcPr>
            <w:tcW w:w="4320" w:type="dxa"/>
            <w:tcBorders>
              <w:top w:val="dotted" w:sz="4" w:space="0" w:color="auto"/>
              <w:left w:val="nil"/>
              <w:bottom w:val="dotted" w:sz="4" w:space="0" w:color="auto"/>
              <w:right w:val="nil"/>
            </w:tcBorders>
            <w:shd w:val="clear" w:color="auto" w:fill="FFFFFF"/>
          </w:tcPr>
          <w:p w14:paraId="1C7877AC" w14:textId="7361CEBF" w:rsidR="00715956" w:rsidRPr="00F21240" w:rsidRDefault="00715956">
            <w:pPr>
              <w:pStyle w:val="MsgTableBody"/>
              <w:rPr>
                <w:noProof/>
              </w:rPr>
            </w:pPr>
            <w:r w:rsidRPr="00F21240">
              <w:rPr>
                <w:noProof/>
              </w:rPr>
              <w:t>Query Acknowledgment</w:t>
            </w:r>
          </w:p>
        </w:tc>
        <w:tc>
          <w:tcPr>
            <w:tcW w:w="864" w:type="dxa"/>
            <w:tcBorders>
              <w:top w:val="dotted" w:sz="4" w:space="0" w:color="auto"/>
              <w:left w:val="nil"/>
              <w:bottom w:val="dotted" w:sz="4" w:space="0" w:color="auto"/>
              <w:right w:val="nil"/>
            </w:tcBorders>
            <w:shd w:val="clear" w:color="auto" w:fill="FFFFFF"/>
          </w:tcPr>
          <w:p w14:paraId="5493B96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BAB69" w14:textId="77777777" w:rsidR="00715956" w:rsidRPr="00F21240" w:rsidRDefault="00715956">
            <w:pPr>
              <w:pStyle w:val="MsgTableBody"/>
              <w:jc w:val="center"/>
              <w:rPr>
                <w:noProof/>
              </w:rPr>
            </w:pPr>
            <w:r w:rsidRPr="00F21240">
              <w:rPr>
                <w:noProof/>
              </w:rPr>
              <w:t>5</w:t>
            </w:r>
          </w:p>
        </w:tc>
      </w:tr>
      <w:tr w:rsidR="00715956" w:rsidRPr="00715956" w14:paraId="0C82CA0D"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3C8705E" w14:textId="77777777" w:rsidR="00715956" w:rsidRPr="00F21240" w:rsidRDefault="00715956">
            <w:pPr>
              <w:pStyle w:val="MsgTableBody"/>
              <w:rPr>
                <w:noProof/>
              </w:rPr>
            </w:pPr>
            <w:r w:rsidRPr="00F21240">
              <w:rPr>
                <w:noProof/>
              </w:rPr>
              <w:t>QPD</w:t>
            </w:r>
          </w:p>
        </w:tc>
        <w:tc>
          <w:tcPr>
            <w:tcW w:w="4320" w:type="dxa"/>
            <w:tcBorders>
              <w:top w:val="dotted" w:sz="4" w:space="0" w:color="auto"/>
              <w:left w:val="nil"/>
              <w:bottom w:val="dotted" w:sz="4" w:space="0" w:color="auto"/>
              <w:right w:val="nil"/>
            </w:tcBorders>
            <w:shd w:val="clear" w:color="auto" w:fill="FFFFFF"/>
          </w:tcPr>
          <w:p w14:paraId="4B8BA84E" w14:textId="77777777" w:rsidR="00715956" w:rsidRPr="00F21240" w:rsidRDefault="00715956">
            <w:pPr>
              <w:pStyle w:val="MsgTableBody"/>
              <w:rPr>
                <w:noProof/>
              </w:rPr>
            </w:pPr>
            <w:r w:rsidRPr="00F21240">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47C4903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DDDD61" w14:textId="77777777" w:rsidR="00715956" w:rsidRPr="00F21240" w:rsidRDefault="00715956">
            <w:pPr>
              <w:pStyle w:val="MsgTableBody"/>
              <w:jc w:val="center"/>
              <w:rPr>
                <w:noProof/>
              </w:rPr>
            </w:pPr>
            <w:r w:rsidRPr="00F21240">
              <w:rPr>
                <w:noProof/>
              </w:rPr>
              <w:t>5</w:t>
            </w:r>
          </w:p>
        </w:tc>
      </w:tr>
      <w:tr w:rsidR="00715956" w:rsidRPr="00715956" w14:paraId="12147E1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08E1936"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3669E0D8" w14:textId="77777777" w:rsidR="00715956" w:rsidRPr="00F21240" w:rsidRDefault="00715956">
            <w:pPr>
              <w:pStyle w:val="MsgTableBody"/>
              <w:rPr>
                <w:noProof/>
              </w:rPr>
            </w:pPr>
            <w:r w:rsidRPr="00F21240">
              <w:rPr>
                <w:noProof/>
              </w:rPr>
              <w:t>--- QUERY_RESPONSE begin</w:t>
            </w:r>
          </w:p>
        </w:tc>
        <w:tc>
          <w:tcPr>
            <w:tcW w:w="864" w:type="dxa"/>
            <w:tcBorders>
              <w:top w:val="dotted" w:sz="4" w:space="0" w:color="auto"/>
              <w:left w:val="nil"/>
              <w:bottom w:val="dotted" w:sz="4" w:space="0" w:color="auto"/>
              <w:right w:val="nil"/>
            </w:tcBorders>
            <w:shd w:val="clear" w:color="auto" w:fill="FFFFFF"/>
          </w:tcPr>
          <w:p w14:paraId="16E3891A"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0F5AA0" w14:textId="77777777" w:rsidR="00715956" w:rsidRPr="00F21240" w:rsidRDefault="00715956">
            <w:pPr>
              <w:pStyle w:val="MsgTableBody"/>
              <w:jc w:val="center"/>
              <w:rPr>
                <w:noProof/>
              </w:rPr>
            </w:pPr>
          </w:p>
        </w:tc>
      </w:tr>
      <w:tr w:rsidR="00715956" w:rsidRPr="00715956" w14:paraId="3FADED7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73653FB" w14:textId="05EF7EA0" w:rsidR="00715956" w:rsidRPr="00F21240" w:rsidRDefault="00715956">
            <w:pPr>
              <w:pStyle w:val="MsgTableBody"/>
              <w:rPr>
                <w:noProof/>
              </w:rPr>
            </w:pPr>
            <w:commentRangeStart w:id="4061"/>
            <w:r w:rsidRPr="00F21240">
              <w:rPr>
                <w:noProof/>
              </w:rPr>
              <w:t xml:space="preserve">  </w:t>
            </w:r>
            <w:hyperlink w:anchor="PID" w:history="1">
              <w:r w:rsidR="002647B3">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3A40A84A"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5D84EC2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63B89B" w14:textId="77777777" w:rsidR="00715956" w:rsidRPr="00F21240" w:rsidRDefault="00715956">
            <w:pPr>
              <w:pStyle w:val="MsgTableBody"/>
              <w:jc w:val="center"/>
              <w:rPr>
                <w:noProof/>
              </w:rPr>
            </w:pPr>
            <w:r w:rsidRPr="00F21240">
              <w:rPr>
                <w:noProof/>
              </w:rPr>
              <w:t>3</w:t>
            </w:r>
            <w:commentRangeEnd w:id="4061"/>
            <w:r w:rsidR="00592CCE">
              <w:rPr>
                <w:rStyle w:val="CommentReference"/>
                <w:rFonts w:ascii="Verdana" w:hAnsi="Verdana" w:cs="Times New Roman"/>
                <w:kern w:val="0"/>
                <w:lang w:eastAsia="en-US"/>
              </w:rPr>
              <w:commentReference w:id="4061"/>
            </w:r>
          </w:p>
        </w:tc>
      </w:tr>
      <w:tr w:rsidR="00715956" w:rsidRPr="00715956" w14:paraId="49D5F03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7CFD27" w14:textId="77777777" w:rsidR="00715956" w:rsidRPr="00F21240" w:rsidRDefault="00715956">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6C0876BD" w14:textId="77777777" w:rsidR="00715956" w:rsidRPr="00F21240" w:rsidRDefault="00715956">
            <w:pPr>
              <w:pStyle w:val="MsgTableBody"/>
              <w:rPr>
                <w:noProof/>
              </w:rPr>
            </w:pPr>
            <w:r w:rsidRPr="00F21240">
              <w:rPr>
                <w:noProof/>
              </w:rPr>
              <w:t>--- QUERY_RESPONSE end</w:t>
            </w:r>
          </w:p>
        </w:tc>
        <w:tc>
          <w:tcPr>
            <w:tcW w:w="864" w:type="dxa"/>
            <w:tcBorders>
              <w:top w:val="dotted" w:sz="4" w:space="0" w:color="auto"/>
              <w:left w:val="nil"/>
              <w:bottom w:val="dotted" w:sz="4" w:space="0" w:color="auto"/>
              <w:right w:val="nil"/>
            </w:tcBorders>
            <w:shd w:val="clear" w:color="auto" w:fill="FFFFFF"/>
          </w:tcPr>
          <w:p w14:paraId="1BC02BF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48884" w14:textId="77777777" w:rsidR="00715956" w:rsidRPr="00F21240" w:rsidRDefault="00715956">
            <w:pPr>
              <w:pStyle w:val="MsgTableBody"/>
              <w:jc w:val="center"/>
              <w:rPr>
                <w:noProof/>
              </w:rPr>
            </w:pPr>
          </w:p>
        </w:tc>
      </w:tr>
      <w:tr w:rsidR="00715956" w:rsidRPr="00715956" w14:paraId="2A76FAD8"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F6E4E85" w14:textId="77777777" w:rsidR="00715956" w:rsidRPr="00F21240" w:rsidRDefault="00715956">
            <w:pPr>
              <w:pStyle w:val="MsgTableBody"/>
              <w:rPr>
                <w:noProof/>
              </w:rPr>
            </w:pPr>
            <w:r w:rsidRPr="00F21240">
              <w:rPr>
                <w:noProof/>
              </w:rPr>
              <w:t>[ DSC ]</w:t>
            </w:r>
          </w:p>
        </w:tc>
        <w:tc>
          <w:tcPr>
            <w:tcW w:w="4320" w:type="dxa"/>
            <w:tcBorders>
              <w:top w:val="dotted" w:sz="4" w:space="0" w:color="auto"/>
              <w:left w:val="nil"/>
              <w:bottom w:val="single" w:sz="2" w:space="0" w:color="auto"/>
              <w:right w:val="nil"/>
            </w:tcBorders>
            <w:shd w:val="clear" w:color="auto" w:fill="FFFFFF"/>
          </w:tcPr>
          <w:p w14:paraId="35C70F8C" w14:textId="77777777" w:rsidR="00715956" w:rsidRPr="00F21240" w:rsidRDefault="00715956">
            <w:pPr>
              <w:pStyle w:val="MsgTableBody"/>
              <w:rPr>
                <w:noProof/>
              </w:rPr>
            </w:pPr>
            <w:r w:rsidRPr="00F21240">
              <w:rPr>
                <w:noProof/>
              </w:rPr>
              <w:t>Continuation Pointer</w:t>
            </w:r>
          </w:p>
        </w:tc>
        <w:tc>
          <w:tcPr>
            <w:tcW w:w="864" w:type="dxa"/>
            <w:tcBorders>
              <w:top w:val="dotted" w:sz="4" w:space="0" w:color="auto"/>
              <w:left w:val="nil"/>
              <w:bottom w:val="single" w:sz="2" w:space="0" w:color="auto"/>
              <w:right w:val="nil"/>
            </w:tcBorders>
            <w:shd w:val="clear" w:color="auto" w:fill="FFFFFF"/>
          </w:tcPr>
          <w:p w14:paraId="30AC2F6C"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A41999" w14:textId="77777777" w:rsidR="00715956" w:rsidRPr="00F21240" w:rsidRDefault="00715956">
            <w:pPr>
              <w:pStyle w:val="MsgTableBody"/>
              <w:jc w:val="center"/>
              <w:rPr>
                <w:noProof/>
              </w:rPr>
            </w:pPr>
            <w:r w:rsidRPr="00F21240">
              <w:rPr>
                <w:noProof/>
              </w:rPr>
              <w:t>2</w:t>
            </w:r>
          </w:p>
        </w:tc>
      </w:tr>
    </w:tbl>
    <w:p w14:paraId="4259122A" w14:textId="5E1AAC12"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635426B3" w14:textId="77777777" w:rsidTr="003813F0">
        <w:trPr>
          <w:jc w:val="center"/>
        </w:trPr>
        <w:tc>
          <w:tcPr>
            <w:tcW w:w="6912" w:type="dxa"/>
            <w:gridSpan w:val="4"/>
          </w:tcPr>
          <w:p w14:paraId="5E32F0FE" w14:textId="69B47F9B" w:rsidR="003813F0" w:rsidRPr="006D6BB6" w:rsidRDefault="003813F0" w:rsidP="003813F0">
            <w:pPr>
              <w:pStyle w:val="ACK-ChoreographyHeader"/>
            </w:pPr>
            <w:r w:rsidRPr="00C20CAF">
              <w:t>Acknowledgment Choreography</w:t>
            </w:r>
          </w:p>
        </w:tc>
      </w:tr>
      <w:tr w:rsidR="003813F0" w:rsidRPr="006D6BB6" w14:paraId="72179F80" w14:textId="77777777" w:rsidTr="003813F0">
        <w:trPr>
          <w:jc w:val="center"/>
        </w:trPr>
        <w:tc>
          <w:tcPr>
            <w:tcW w:w="6912" w:type="dxa"/>
            <w:gridSpan w:val="4"/>
          </w:tcPr>
          <w:p w14:paraId="56861D1C" w14:textId="245B813C" w:rsidR="003813F0" w:rsidRPr="00C20CAF" w:rsidRDefault="004D7EA0" w:rsidP="003813F0">
            <w:pPr>
              <w:pStyle w:val="ACK-ChoreographyHeader"/>
            </w:pPr>
            <w:r w:rsidRPr="004842E3">
              <w:rPr>
                <w:noProof/>
                <w:lang w:val="fr-FR"/>
              </w:rPr>
              <w:t>RSP^K24^RSP_K23</w:t>
            </w:r>
          </w:p>
        </w:tc>
      </w:tr>
      <w:tr w:rsidR="00A80CE2" w:rsidRPr="006D6BB6" w14:paraId="5D9E579A" w14:textId="77777777" w:rsidTr="003813F0">
        <w:trPr>
          <w:jc w:val="center"/>
        </w:trPr>
        <w:tc>
          <w:tcPr>
            <w:tcW w:w="1458" w:type="dxa"/>
          </w:tcPr>
          <w:p w14:paraId="6E1AB23E" w14:textId="77777777" w:rsidR="00A80CE2" w:rsidRPr="006D6BB6" w:rsidRDefault="00A80CE2" w:rsidP="00A06574">
            <w:pPr>
              <w:pStyle w:val="ACK-ChoreographyBody"/>
            </w:pPr>
            <w:r w:rsidRPr="006D6BB6">
              <w:t>Field name</w:t>
            </w:r>
          </w:p>
        </w:tc>
        <w:tc>
          <w:tcPr>
            <w:tcW w:w="2478" w:type="dxa"/>
          </w:tcPr>
          <w:p w14:paraId="1134DE53" w14:textId="77777777" w:rsidR="00A80CE2" w:rsidRPr="006D6BB6" w:rsidRDefault="00A80CE2" w:rsidP="00A06574">
            <w:pPr>
              <w:pStyle w:val="ACK-ChoreographyBody"/>
            </w:pPr>
            <w:r w:rsidRPr="006D6BB6">
              <w:t>Field Value: Original mode</w:t>
            </w:r>
          </w:p>
        </w:tc>
        <w:tc>
          <w:tcPr>
            <w:tcW w:w="2976" w:type="dxa"/>
            <w:gridSpan w:val="2"/>
          </w:tcPr>
          <w:p w14:paraId="3441DBE9" w14:textId="77777777" w:rsidR="00A80CE2" w:rsidRPr="006D6BB6" w:rsidRDefault="00A80CE2" w:rsidP="00A06574">
            <w:pPr>
              <w:pStyle w:val="ACK-ChoreographyBody"/>
            </w:pPr>
            <w:r w:rsidRPr="006D6BB6">
              <w:t>Field value: Enhanced mode</w:t>
            </w:r>
          </w:p>
        </w:tc>
      </w:tr>
      <w:tr w:rsidR="00A80CE2" w:rsidRPr="006D6BB6" w14:paraId="167EAEA9" w14:textId="77777777" w:rsidTr="003813F0">
        <w:trPr>
          <w:jc w:val="center"/>
        </w:trPr>
        <w:tc>
          <w:tcPr>
            <w:tcW w:w="1458" w:type="dxa"/>
          </w:tcPr>
          <w:p w14:paraId="1E93A69C" w14:textId="77777777" w:rsidR="00A80CE2" w:rsidRPr="006D6BB6" w:rsidRDefault="00A80CE2" w:rsidP="00A06574">
            <w:pPr>
              <w:pStyle w:val="ACK-ChoreographyBody"/>
            </w:pPr>
            <w:r w:rsidRPr="006D6BB6">
              <w:t>MSH.15</w:t>
            </w:r>
          </w:p>
        </w:tc>
        <w:tc>
          <w:tcPr>
            <w:tcW w:w="2478" w:type="dxa"/>
          </w:tcPr>
          <w:p w14:paraId="216B6539" w14:textId="77777777" w:rsidR="00A80CE2" w:rsidRPr="006D6BB6" w:rsidRDefault="00A80CE2" w:rsidP="00A06574">
            <w:pPr>
              <w:pStyle w:val="ACK-ChoreographyBody"/>
            </w:pPr>
            <w:r w:rsidRPr="006D6BB6">
              <w:t>Blank</w:t>
            </w:r>
          </w:p>
        </w:tc>
        <w:tc>
          <w:tcPr>
            <w:tcW w:w="850" w:type="dxa"/>
          </w:tcPr>
          <w:p w14:paraId="3016F82D" w14:textId="77777777" w:rsidR="00A80CE2" w:rsidRPr="006D6BB6" w:rsidRDefault="00A80CE2" w:rsidP="00A06574">
            <w:pPr>
              <w:pStyle w:val="ACK-ChoreographyBody"/>
            </w:pPr>
            <w:r w:rsidRPr="006D6BB6">
              <w:t>NE</w:t>
            </w:r>
          </w:p>
        </w:tc>
        <w:tc>
          <w:tcPr>
            <w:tcW w:w="2126" w:type="dxa"/>
          </w:tcPr>
          <w:p w14:paraId="7C3BA039" w14:textId="77777777" w:rsidR="00A80CE2" w:rsidRPr="006D6BB6" w:rsidRDefault="00A80CE2" w:rsidP="00A06574">
            <w:pPr>
              <w:pStyle w:val="ACK-ChoreographyBody"/>
            </w:pPr>
            <w:r w:rsidRPr="006D6BB6">
              <w:t>AL, SU, ER</w:t>
            </w:r>
          </w:p>
        </w:tc>
      </w:tr>
      <w:tr w:rsidR="00A80CE2" w:rsidRPr="006D6BB6" w14:paraId="341B3367" w14:textId="77777777" w:rsidTr="003813F0">
        <w:trPr>
          <w:jc w:val="center"/>
        </w:trPr>
        <w:tc>
          <w:tcPr>
            <w:tcW w:w="1458" w:type="dxa"/>
          </w:tcPr>
          <w:p w14:paraId="14FF37EE" w14:textId="77777777" w:rsidR="00A80CE2" w:rsidRPr="006D6BB6" w:rsidRDefault="00A80CE2" w:rsidP="00A06574">
            <w:pPr>
              <w:pStyle w:val="ACK-ChoreographyBody"/>
            </w:pPr>
            <w:r w:rsidRPr="006D6BB6">
              <w:t>MSH.16</w:t>
            </w:r>
          </w:p>
        </w:tc>
        <w:tc>
          <w:tcPr>
            <w:tcW w:w="2478" w:type="dxa"/>
          </w:tcPr>
          <w:p w14:paraId="1E115139" w14:textId="77777777" w:rsidR="00A80CE2" w:rsidRPr="006D6BB6" w:rsidRDefault="00A80CE2" w:rsidP="00A06574">
            <w:pPr>
              <w:pStyle w:val="ACK-ChoreographyBody"/>
            </w:pPr>
            <w:r w:rsidRPr="006D6BB6">
              <w:t>Blank</w:t>
            </w:r>
          </w:p>
        </w:tc>
        <w:tc>
          <w:tcPr>
            <w:tcW w:w="850" w:type="dxa"/>
          </w:tcPr>
          <w:p w14:paraId="1965AE2F" w14:textId="77777777" w:rsidR="00A80CE2" w:rsidRPr="006D6BB6" w:rsidRDefault="00A80CE2" w:rsidP="00A06574">
            <w:pPr>
              <w:pStyle w:val="ACK-ChoreographyBody"/>
            </w:pPr>
            <w:r w:rsidRPr="006D6BB6">
              <w:t>NE</w:t>
            </w:r>
          </w:p>
        </w:tc>
        <w:tc>
          <w:tcPr>
            <w:tcW w:w="2126" w:type="dxa"/>
          </w:tcPr>
          <w:p w14:paraId="6CD7F692" w14:textId="77777777" w:rsidR="00A80CE2" w:rsidRPr="006D6BB6" w:rsidRDefault="00A80CE2" w:rsidP="00A06574">
            <w:pPr>
              <w:pStyle w:val="ACK-ChoreographyBody"/>
            </w:pPr>
            <w:r w:rsidRPr="006D6BB6">
              <w:t>NE</w:t>
            </w:r>
          </w:p>
        </w:tc>
      </w:tr>
      <w:tr w:rsidR="00A80CE2" w:rsidRPr="006D6BB6" w14:paraId="2EAE958E" w14:textId="77777777" w:rsidTr="003813F0">
        <w:trPr>
          <w:jc w:val="center"/>
        </w:trPr>
        <w:tc>
          <w:tcPr>
            <w:tcW w:w="1458" w:type="dxa"/>
          </w:tcPr>
          <w:p w14:paraId="128FD3B5" w14:textId="77777777" w:rsidR="00A80CE2" w:rsidRPr="006D6BB6" w:rsidRDefault="00A80CE2" w:rsidP="00A06574">
            <w:pPr>
              <w:pStyle w:val="ACK-ChoreographyBody"/>
            </w:pPr>
            <w:r w:rsidRPr="006D6BB6">
              <w:t>Immediate Ack</w:t>
            </w:r>
          </w:p>
        </w:tc>
        <w:tc>
          <w:tcPr>
            <w:tcW w:w="2478" w:type="dxa"/>
          </w:tcPr>
          <w:p w14:paraId="32B97FB3" w14:textId="77777777" w:rsidR="00A80CE2" w:rsidRPr="006D6BB6" w:rsidRDefault="00A80CE2" w:rsidP="00A06574">
            <w:pPr>
              <w:pStyle w:val="ACK-ChoreographyBody"/>
            </w:pPr>
            <w:r w:rsidRPr="006D6BB6">
              <w:t>-</w:t>
            </w:r>
          </w:p>
        </w:tc>
        <w:tc>
          <w:tcPr>
            <w:tcW w:w="850" w:type="dxa"/>
          </w:tcPr>
          <w:p w14:paraId="1164D1AB" w14:textId="77777777" w:rsidR="00A80CE2" w:rsidRPr="006D6BB6" w:rsidRDefault="00A80CE2" w:rsidP="00A06574">
            <w:pPr>
              <w:pStyle w:val="ACK-ChoreographyBody"/>
            </w:pPr>
            <w:r w:rsidRPr="006D6BB6">
              <w:t>-</w:t>
            </w:r>
          </w:p>
        </w:tc>
        <w:tc>
          <w:tcPr>
            <w:tcW w:w="2126" w:type="dxa"/>
          </w:tcPr>
          <w:p w14:paraId="63CC4637" w14:textId="64A7BC10" w:rsidR="00A80CE2" w:rsidRPr="006D6BB6" w:rsidRDefault="00A80CE2" w:rsidP="00A06574">
            <w:pPr>
              <w:pStyle w:val="ACK-ChoreographyBody"/>
            </w:pPr>
            <w:r w:rsidRPr="006D6BB6">
              <w:rPr>
                <w:szCs w:val="16"/>
              </w:rPr>
              <w:t>ACK^</w:t>
            </w:r>
            <w:r>
              <w:t>K24</w:t>
            </w:r>
            <w:r w:rsidRPr="006D6BB6">
              <w:rPr>
                <w:szCs w:val="16"/>
              </w:rPr>
              <w:t>^ACK</w:t>
            </w:r>
          </w:p>
        </w:tc>
      </w:tr>
      <w:tr w:rsidR="00A80CE2" w:rsidRPr="006D6BB6" w14:paraId="58195CD0" w14:textId="77777777" w:rsidTr="003813F0">
        <w:trPr>
          <w:jc w:val="center"/>
        </w:trPr>
        <w:tc>
          <w:tcPr>
            <w:tcW w:w="1458" w:type="dxa"/>
          </w:tcPr>
          <w:p w14:paraId="7AAC3FCD" w14:textId="77777777" w:rsidR="00A80CE2" w:rsidRPr="006D6BB6" w:rsidRDefault="00A80CE2" w:rsidP="00A06574">
            <w:pPr>
              <w:pStyle w:val="ACK-ChoreographyBody"/>
            </w:pPr>
            <w:r w:rsidRPr="006D6BB6">
              <w:t>Application Ack</w:t>
            </w:r>
          </w:p>
        </w:tc>
        <w:tc>
          <w:tcPr>
            <w:tcW w:w="2478" w:type="dxa"/>
          </w:tcPr>
          <w:p w14:paraId="3D1885CC" w14:textId="77777777" w:rsidR="00A80CE2" w:rsidRPr="006D6BB6" w:rsidRDefault="00A80CE2" w:rsidP="00A06574">
            <w:pPr>
              <w:pStyle w:val="ACK-ChoreographyBody"/>
            </w:pPr>
            <w:r>
              <w:rPr>
                <w:szCs w:val="16"/>
              </w:rPr>
              <w:t>-</w:t>
            </w:r>
          </w:p>
        </w:tc>
        <w:tc>
          <w:tcPr>
            <w:tcW w:w="850" w:type="dxa"/>
          </w:tcPr>
          <w:p w14:paraId="70D1B35B" w14:textId="77777777" w:rsidR="00A80CE2" w:rsidRPr="006D6BB6" w:rsidRDefault="00A80CE2" w:rsidP="00A06574">
            <w:pPr>
              <w:pStyle w:val="ACK-ChoreographyBody"/>
            </w:pPr>
            <w:r w:rsidRPr="006D6BB6">
              <w:t>-</w:t>
            </w:r>
          </w:p>
        </w:tc>
        <w:tc>
          <w:tcPr>
            <w:tcW w:w="2126" w:type="dxa"/>
          </w:tcPr>
          <w:p w14:paraId="37DA9881" w14:textId="77777777" w:rsidR="00A80CE2" w:rsidRPr="006D6BB6" w:rsidRDefault="00A80CE2" w:rsidP="00A06574">
            <w:pPr>
              <w:pStyle w:val="ACK-ChoreographyBody"/>
            </w:pPr>
            <w:r w:rsidRPr="006D6BB6">
              <w:t>-</w:t>
            </w:r>
          </w:p>
        </w:tc>
      </w:tr>
    </w:tbl>
    <w:p w14:paraId="3181F867" w14:textId="77777777" w:rsidR="00715956" w:rsidRPr="00F21240" w:rsidRDefault="00715956">
      <w:pPr>
        <w:rPr>
          <w:noProof/>
        </w:rPr>
      </w:pPr>
    </w:p>
    <w:tbl>
      <w:tblPr>
        <w:tblW w:w="0" w:type="auto"/>
        <w:tblInd w:w="64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3724CA3F" w14:textId="77777777">
        <w:trPr>
          <w:cantSplit/>
          <w:tblHeader/>
        </w:trPr>
        <w:tc>
          <w:tcPr>
            <w:tcW w:w="648" w:type="dxa"/>
            <w:tcBorders>
              <w:top w:val="double" w:sz="4" w:space="0" w:color="auto"/>
              <w:bottom w:val="single" w:sz="4" w:space="0" w:color="auto"/>
            </w:tcBorders>
            <w:shd w:val="clear" w:color="auto" w:fill="FFFFFF"/>
          </w:tcPr>
          <w:p w14:paraId="62234947" w14:textId="77777777" w:rsidR="00715956" w:rsidRPr="00F21240" w:rsidRDefault="00715956">
            <w:pPr>
              <w:pStyle w:val="QryTableInputHeader"/>
              <w:rPr>
                <w:noProof/>
                <w:lang w:val="en-US"/>
              </w:rPr>
            </w:pPr>
            <w:r w:rsidRPr="00F21240">
              <w:rPr>
                <w:noProof/>
                <w:lang w:val="en-US"/>
              </w:rPr>
              <w:t>Field Seq.</w:t>
            </w:r>
          </w:p>
        </w:tc>
        <w:tc>
          <w:tcPr>
            <w:tcW w:w="1296" w:type="dxa"/>
            <w:tcBorders>
              <w:top w:val="double" w:sz="4" w:space="0" w:color="auto"/>
              <w:bottom w:val="single" w:sz="4" w:space="0" w:color="auto"/>
            </w:tcBorders>
            <w:shd w:val="clear" w:color="auto" w:fill="FFFFFF"/>
          </w:tcPr>
          <w:p w14:paraId="7EBF1C07" w14:textId="77777777" w:rsidR="00715956" w:rsidRPr="00F21240" w:rsidRDefault="00715956">
            <w:pPr>
              <w:pStyle w:val="QryTableInputHeader"/>
              <w:rPr>
                <w:noProof/>
                <w:lang w:val="en-US"/>
              </w:rPr>
            </w:pPr>
            <w:r w:rsidRPr="00F21240">
              <w:rPr>
                <w:noProof/>
                <w:lang w:val="en-US"/>
              </w:rPr>
              <w:t>Field Name</w:t>
            </w:r>
          </w:p>
        </w:tc>
        <w:tc>
          <w:tcPr>
            <w:tcW w:w="792" w:type="dxa"/>
            <w:tcBorders>
              <w:top w:val="double" w:sz="4" w:space="0" w:color="auto"/>
              <w:bottom w:val="single" w:sz="4" w:space="0" w:color="auto"/>
            </w:tcBorders>
            <w:shd w:val="clear" w:color="auto" w:fill="FFFFFF"/>
          </w:tcPr>
          <w:p w14:paraId="04A346B0" w14:textId="77777777" w:rsidR="00715956" w:rsidRPr="00F21240" w:rsidRDefault="00715956">
            <w:pPr>
              <w:pStyle w:val="QryTableInputHeader"/>
              <w:rPr>
                <w:noProof/>
                <w:lang w:val="en-US"/>
              </w:rPr>
            </w:pPr>
            <w:r w:rsidRPr="00F21240">
              <w:rPr>
                <w:noProof/>
                <w:lang w:val="en-US"/>
              </w:rPr>
              <w:t>Key/</w:t>
            </w:r>
          </w:p>
          <w:p w14:paraId="06DB7115" w14:textId="77777777" w:rsidR="00715956" w:rsidRPr="00F21240" w:rsidRDefault="00715956">
            <w:pPr>
              <w:pStyle w:val="QryTableInputHeader"/>
              <w:rPr>
                <w:noProof/>
                <w:lang w:val="en-US"/>
              </w:rPr>
            </w:pPr>
            <w:r w:rsidRPr="00F21240">
              <w:rPr>
                <w:noProof/>
                <w:lang w:val="en-US"/>
              </w:rPr>
              <w:t>Search</w:t>
            </w:r>
          </w:p>
        </w:tc>
        <w:tc>
          <w:tcPr>
            <w:tcW w:w="288" w:type="dxa"/>
            <w:tcBorders>
              <w:top w:val="double" w:sz="4" w:space="0" w:color="auto"/>
              <w:bottom w:val="single" w:sz="4" w:space="0" w:color="auto"/>
            </w:tcBorders>
            <w:shd w:val="clear" w:color="auto" w:fill="FFFFFF"/>
          </w:tcPr>
          <w:p w14:paraId="2B8DED60" w14:textId="77777777" w:rsidR="00715956" w:rsidRPr="00F21240" w:rsidRDefault="00715956">
            <w:pPr>
              <w:pStyle w:val="QryTableInputHeader"/>
              <w:rPr>
                <w:noProof/>
                <w:lang w:val="en-US"/>
              </w:rPr>
            </w:pPr>
            <w:r w:rsidRPr="00F21240">
              <w:rPr>
                <w:noProof/>
                <w:lang w:val="en-US"/>
              </w:rPr>
              <w:t>Sort</w:t>
            </w:r>
          </w:p>
        </w:tc>
        <w:tc>
          <w:tcPr>
            <w:tcW w:w="576" w:type="dxa"/>
            <w:tcBorders>
              <w:top w:val="double" w:sz="4" w:space="0" w:color="auto"/>
              <w:bottom w:val="single" w:sz="4" w:space="0" w:color="auto"/>
            </w:tcBorders>
            <w:shd w:val="clear" w:color="auto" w:fill="FFFFFF"/>
          </w:tcPr>
          <w:p w14:paraId="7ED83EEF" w14:textId="77777777" w:rsidR="00715956" w:rsidRPr="00F21240" w:rsidRDefault="00715956">
            <w:pPr>
              <w:pStyle w:val="QryTableInputHeader"/>
              <w:rPr>
                <w:noProof/>
                <w:lang w:val="en-US"/>
              </w:rPr>
            </w:pPr>
            <w:r w:rsidRPr="00F21240">
              <w:rPr>
                <w:noProof/>
                <w:lang w:val="en-US"/>
              </w:rPr>
              <w:t>LEN</w:t>
            </w:r>
          </w:p>
        </w:tc>
        <w:tc>
          <w:tcPr>
            <w:tcW w:w="720" w:type="dxa"/>
            <w:tcBorders>
              <w:top w:val="double" w:sz="4" w:space="0" w:color="auto"/>
              <w:bottom w:val="single" w:sz="4" w:space="0" w:color="auto"/>
            </w:tcBorders>
            <w:shd w:val="clear" w:color="auto" w:fill="FFFFFF"/>
          </w:tcPr>
          <w:p w14:paraId="48F34678" w14:textId="77777777" w:rsidR="00715956" w:rsidRPr="00F21240" w:rsidRDefault="00715956">
            <w:pPr>
              <w:pStyle w:val="QryTableInputHeader"/>
              <w:rPr>
                <w:noProof/>
                <w:lang w:val="en-US"/>
              </w:rPr>
            </w:pPr>
            <w:r w:rsidRPr="00F21240">
              <w:rPr>
                <w:noProof/>
                <w:lang w:val="en-US"/>
              </w:rPr>
              <w:t>TYPE</w:t>
            </w:r>
          </w:p>
        </w:tc>
        <w:tc>
          <w:tcPr>
            <w:tcW w:w="288" w:type="dxa"/>
            <w:tcBorders>
              <w:top w:val="double" w:sz="4" w:space="0" w:color="auto"/>
              <w:bottom w:val="single" w:sz="4" w:space="0" w:color="auto"/>
            </w:tcBorders>
            <w:shd w:val="clear" w:color="auto" w:fill="FFFFFF"/>
          </w:tcPr>
          <w:p w14:paraId="37E335F2" w14:textId="77777777" w:rsidR="00715956" w:rsidRPr="00F21240" w:rsidRDefault="00715956">
            <w:pPr>
              <w:pStyle w:val="QryTableInputHeader"/>
              <w:rPr>
                <w:noProof/>
                <w:lang w:val="en-US"/>
              </w:rPr>
            </w:pPr>
            <w:r w:rsidRPr="00F21240">
              <w:rPr>
                <w:noProof/>
                <w:lang w:val="en-US"/>
              </w:rPr>
              <w:t>Opt</w:t>
            </w:r>
          </w:p>
        </w:tc>
        <w:tc>
          <w:tcPr>
            <w:tcW w:w="288" w:type="dxa"/>
            <w:tcBorders>
              <w:top w:val="double" w:sz="4" w:space="0" w:color="auto"/>
              <w:bottom w:val="single" w:sz="4" w:space="0" w:color="auto"/>
            </w:tcBorders>
            <w:shd w:val="clear" w:color="auto" w:fill="FFFFFF"/>
          </w:tcPr>
          <w:p w14:paraId="22996247" w14:textId="77777777" w:rsidR="00715956" w:rsidRPr="00F21240" w:rsidRDefault="00715956">
            <w:pPr>
              <w:pStyle w:val="QryTableInputHeader"/>
              <w:rPr>
                <w:noProof/>
                <w:lang w:val="en-US"/>
              </w:rPr>
            </w:pPr>
            <w:r w:rsidRPr="00F21240">
              <w:rPr>
                <w:noProof/>
                <w:lang w:val="en-US"/>
              </w:rPr>
              <w:t>Rep</w:t>
            </w:r>
          </w:p>
        </w:tc>
        <w:tc>
          <w:tcPr>
            <w:tcW w:w="720" w:type="dxa"/>
            <w:tcBorders>
              <w:top w:val="double" w:sz="4" w:space="0" w:color="auto"/>
              <w:bottom w:val="single" w:sz="4" w:space="0" w:color="auto"/>
            </w:tcBorders>
            <w:shd w:val="clear" w:color="auto" w:fill="FFFFFF"/>
          </w:tcPr>
          <w:p w14:paraId="715BFDB4" w14:textId="77777777" w:rsidR="00715956" w:rsidRPr="00F21240" w:rsidRDefault="00715956">
            <w:pPr>
              <w:pStyle w:val="QryTableInputHeader"/>
              <w:rPr>
                <w:noProof/>
                <w:lang w:val="en-US"/>
              </w:rPr>
            </w:pPr>
            <w:r w:rsidRPr="00F21240">
              <w:rPr>
                <w:noProof/>
                <w:lang w:val="en-US"/>
              </w:rPr>
              <w:t>Match Op</w:t>
            </w:r>
          </w:p>
        </w:tc>
        <w:tc>
          <w:tcPr>
            <w:tcW w:w="720" w:type="dxa"/>
            <w:tcBorders>
              <w:top w:val="double" w:sz="4" w:space="0" w:color="auto"/>
              <w:bottom w:val="single" w:sz="4" w:space="0" w:color="auto"/>
            </w:tcBorders>
            <w:shd w:val="clear" w:color="auto" w:fill="FFFFFF"/>
          </w:tcPr>
          <w:p w14:paraId="7120E044" w14:textId="77777777" w:rsidR="00715956" w:rsidRPr="00F21240" w:rsidRDefault="00715956">
            <w:pPr>
              <w:pStyle w:val="QryTableInputHeader"/>
              <w:rPr>
                <w:noProof/>
                <w:lang w:val="en-US"/>
              </w:rPr>
            </w:pPr>
            <w:r w:rsidRPr="00F21240">
              <w:rPr>
                <w:noProof/>
                <w:lang w:val="en-US"/>
              </w:rPr>
              <w:t>TBL</w:t>
            </w:r>
          </w:p>
        </w:tc>
        <w:tc>
          <w:tcPr>
            <w:tcW w:w="864" w:type="dxa"/>
            <w:tcBorders>
              <w:top w:val="double" w:sz="4" w:space="0" w:color="auto"/>
              <w:bottom w:val="single" w:sz="4" w:space="0" w:color="auto"/>
            </w:tcBorders>
            <w:shd w:val="clear" w:color="auto" w:fill="FFFFFF"/>
          </w:tcPr>
          <w:p w14:paraId="154896E7" w14:textId="77777777" w:rsidR="00715956" w:rsidRPr="00F21240" w:rsidRDefault="00715956">
            <w:pPr>
              <w:pStyle w:val="QryTableInputHeader"/>
              <w:rPr>
                <w:noProof/>
                <w:lang w:val="en-US"/>
              </w:rPr>
            </w:pPr>
            <w:r w:rsidRPr="00F21240">
              <w:rPr>
                <w:noProof/>
                <w:lang w:val="en-US"/>
              </w:rPr>
              <w:t>Segment Field Name</w:t>
            </w:r>
          </w:p>
        </w:tc>
        <w:tc>
          <w:tcPr>
            <w:tcW w:w="720" w:type="dxa"/>
            <w:tcBorders>
              <w:top w:val="double" w:sz="4" w:space="0" w:color="auto"/>
              <w:bottom w:val="single" w:sz="4" w:space="0" w:color="auto"/>
            </w:tcBorders>
            <w:shd w:val="clear" w:color="auto" w:fill="FFFFFF"/>
          </w:tcPr>
          <w:p w14:paraId="1CD1DBAF" w14:textId="77777777" w:rsidR="00715956" w:rsidRPr="004842E3" w:rsidRDefault="00715956">
            <w:pPr>
              <w:pStyle w:val="QryTableInputHeader"/>
              <w:rPr>
                <w:noProof/>
                <w:lang w:val="fr-FR"/>
              </w:rPr>
            </w:pPr>
            <w:r w:rsidRPr="004842E3">
              <w:rPr>
                <w:noProof/>
                <w:lang w:val="fr-FR"/>
              </w:rPr>
              <w:t>LOINC or HL7 Code/Domain</w:t>
            </w:r>
          </w:p>
        </w:tc>
        <w:tc>
          <w:tcPr>
            <w:tcW w:w="1008" w:type="dxa"/>
            <w:tcBorders>
              <w:top w:val="double" w:sz="4" w:space="0" w:color="auto"/>
              <w:bottom w:val="single" w:sz="4" w:space="0" w:color="auto"/>
            </w:tcBorders>
            <w:shd w:val="clear" w:color="auto" w:fill="FFFFFF"/>
          </w:tcPr>
          <w:p w14:paraId="39E59228" w14:textId="77777777" w:rsidR="00715956" w:rsidRPr="00F21240" w:rsidRDefault="00715956">
            <w:pPr>
              <w:pStyle w:val="QryTableInputHeader"/>
              <w:rPr>
                <w:noProof/>
                <w:lang w:val="en-US"/>
              </w:rPr>
            </w:pPr>
            <w:r w:rsidRPr="00F21240">
              <w:rPr>
                <w:noProof/>
                <w:lang w:val="en-US"/>
              </w:rPr>
              <w:t>Element Name</w:t>
            </w:r>
          </w:p>
        </w:tc>
      </w:tr>
      <w:tr w:rsidR="00715956" w:rsidRPr="00715956" w14:paraId="558DB29D" w14:textId="77777777">
        <w:trPr>
          <w:cantSplit/>
        </w:trPr>
        <w:tc>
          <w:tcPr>
            <w:tcW w:w="648" w:type="dxa"/>
            <w:tcBorders>
              <w:top w:val="single" w:sz="4" w:space="0" w:color="auto"/>
              <w:bottom w:val="double" w:sz="4" w:space="0" w:color="auto"/>
            </w:tcBorders>
            <w:shd w:val="clear" w:color="auto" w:fill="FFFFFF"/>
          </w:tcPr>
          <w:p w14:paraId="196F91D4" w14:textId="77777777" w:rsidR="00715956" w:rsidRPr="00F21240" w:rsidRDefault="00715956">
            <w:pPr>
              <w:pStyle w:val="QryTableInput"/>
              <w:rPr>
                <w:noProof/>
              </w:rPr>
            </w:pPr>
            <w:r w:rsidRPr="00F21240">
              <w:rPr>
                <w:noProof/>
              </w:rPr>
              <w:t>1</w:t>
            </w:r>
          </w:p>
        </w:tc>
        <w:tc>
          <w:tcPr>
            <w:tcW w:w="1296" w:type="dxa"/>
            <w:tcBorders>
              <w:top w:val="single" w:sz="4" w:space="0" w:color="auto"/>
              <w:bottom w:val="double" w:sz="4" w:space="0" w:color="auto"/>
            </w:tcBorders>
            <w:shd w:val="clear" w:color="auto" w:fill="FFFFFF"/>
          </w:tcPr>
          <w:p w14:paraId="683A3BAB" w14:textId="77777777" w:rsidR="00715956" w:rsidRPr="00F21240" w:rsidRDefault="00715956">
            <w:pPr>
              <w:pStyle w:val="QryTableInput"/>
              <w:rPr>
                <w:noProof/>
              </w:rPr>
            </w:pPr>
            <w:r w:rsidRPr="00F21240">
              <w:rPr>
                <w:noProof/>
              </w:rPr>
              <w:t>DomainToAllocateIn</w:t>
            </w:r>
          </w:p>
        </w:tc>
        <w:tc>
          <w:tcPr>
            <w:tcW w:w="792" w:type="dxa"/>
            <w:tcBorders>
              <w:top w:val="single" w:sz="4" w:space="0" w:color="auto"/>
              <w:bottom w:val="double" w:sz="4" w:space="0" w:color="auto"/>
            </w:tcBorders>
            <w:shd w:val="clear" w:color="auto" w:fill="FFFFFF"/>
          </w:tcPr>
          <w:p w14:paraId="1D0FFE2B" w14:textId="77777777" w:rsidR="00715956" w:rsidRPr="00F21240" w:rsidRDefault="00715956">
            <w:pPr>
              <w:pStyle w:val="QryTableInput"/>
              <w:rPr>
                <w:noProof/>
              </w:rPr>
            </w:pPr>
          </w:p>
        </w:tc>
        <w:tc>
          <w:tcPr>
            <w:tcW w:w="288" w:type="dxa"/>
            <w:tcBorders>
              <w:top w:val="single" w:sz="4" w:space="0" w:color="auto"/>
              <w:bottom w:val="double" w:sz="4" w:space="0" w:color="auto"/>
            </w:tcBorders>
            <w:shd w:val="clear" w:color="auto" w:fill="FFFFFF"/>
          </w:tcPr>
          <w:p w14:paraId="09967272" w14:textId="77777777" w:rsidR="00715956" w:rsidRPr="00F21240" w:rsidRDefault="00715956">
            <w:pPr>
              <w:pStyle w:val="QryTableInput"/>
              <w:rPr>
                <w:noProof/>
              </w:rPr>
            </w:pPr>
          </w:p>
        </w:tc>
        <w:tc>
          <w:tcPr>
            <w:tcW w:w="576" w:type="dxa"/>
            <w:tcBorders>
              <w:top w:val="single" w:sz="4" w:space="0" w:color="auto"/>
              <w:bottom w:val="double" w:sz="4" w:space="0" w:color="auto"/>
            </w:tcBorders>
            <w:shd w:val="clear" w:color="auto" w:fill="FFFFFF"/>
          </w:tcPr>
          <w:p w14:paraId="6BB12314"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059BA1CB" w14:textId="77777777" w:rsidR="00715956" w:rsidRPr="00F21240" w:rsidRDefault="00715956">
            <w:pPr>
              <w:pStyle w:val="QryTableInput"/>
              <w:rPr>
                <w:noProof/>
              </w:rPr>
            </w:pPr>
            <w:r w:rsidRPr="00F21240">
              <w:rPr>
                <w:noProof/>
              </w:rPr>
              <w:t>CX</w:t>
            </w:r>
          </w:p>
        </w:tc>
        <w:tc>
          <w:tcPr>
            <w:tcW w:w="288" w:type="dxa"/>
            <w:tcBorders>
              <w:top w:val="single" w:sz="4" w:space="0" w:color="auto"/>
              <w:bottom w:val="double" w:sz="4" w:space="0" w:color="auto"/>
            </w:tcBorders>
            <w:shd w:val="clear" w:color="auto" w:fill="FFFFFF"/>
          </w:tcPr>
          <w:p w14:paraId="3E9A8F09" w14:textId="77777777" w:rsidR="00715956" w:rsidRPr="00F21240" w:rsidRDefault="00715956">
            <w:pPr>
              <w:pStyle w:val="QryTableInput"/>
              <w:rPr>
                <w:noProof/>
              </w:rPr>
            </w:pPr>
            <w:r w:rsidRPr="00F21240">
              <w:rPr>
                <w:noProof/>
              </w:rPr>
              <w:t>R</w:t>
            </w:r>
          </w:p>
        </w:tc>
        <w:tc>
          <w:tcPr>
            <w:tcW w:w="288" w:type="dxa"/>
            <w:tcBorders>
              <w:top w:val="single" w:sz="4" w:space="0" w:color="auto"/>
              <w:bottom w:val="double" w:sz="4" w:space="0" w:color="auto"/>
            </w:tcBorders>
            <w:shd w:val="clear" w:color="auto" w:fill="FFFFFF"/>
          </w:tcPr>
          <w:p w14:paraId="4A6E1F24" w14:textId="77777777" w:rsidR="00715956" w:rsidRPr="00F21240" w:rsidRDefault="00715956">
            <w:pPr>
              <w:pStyle w:val="QryTableInput"/>
              <w:rPr>
                <w:noProof/>
              </w:rPr>
            </w:pPr>
            <w:r w:rsidRPr="00F21240">
              <w:rPr>
                <w:noProof/>
              </w:rPr>
              <w:t>Y</w:t>
            </w:r>
          </w:p>
        </w:tc>
        <w:tc>
          <w:tcPr>
            <w:tcW w:w="720" w:type="dxa"/>
            <w:tcBorders>
              <w:top w:val="single" w:sz="4" w:space="0" w:color="auto"/>
              <w:bottom w:val="double" w:sz="4" w:space="0" w:color="auto"/>
            </w:tcBorders>
            <w:shd w:val="clear" w:color="auto" w:fill="FFFFFF"/>
          </w:tcPr>
          <w:p w14:paraId="7DAD7DDE" w14:textId="77777777" w:rsidR="00715956" w:rsidRPr="00F21240" w:rsidRDefault="00715956">
            <w:pPr>
              <w:pStyle w:val="QryTableInput"/>
              <w:rPr>
                <w:noProof/>
              </w:rPr>
            </w:pPr>
          </w:p>
        </w:tc>
        <w:tc>
          <w:tcPr>
            <w:tcW w:w="720" w:type="dxa"/>
            <w:tcBorders>
              <w:top w:val="single" w:sz="4" w:space="0" w:color="auto"/>
              <w:bottom w:val="double" w:sz="4" w:space="0" w:color="auto"/>
            </w:tcBorders>
            <w:shd w:val="clear" w:color="auto" w:fill="FFFFFF"/>
          </w:tcPr>
          <w:p w14:paraId="03C2AD08" w14:textId="77777777" w:rsidR="00715956" w:rsidRPr="00F21240" w:rsidRDefault="00715956">
            <w:pPr>
              <w:pStyle w:val="QryTableInput"/>
              <w:rPr>
                <w:noProof/>
              </w:rPr>
            </w:pPr>
          </w:p>
        </w:tc>
        <w:tc>
          <w:tcPr>
            <w:tcW w:w="864" w:type="dxa"/>
            <w:tcBorders>
              <w:top w:val="single" w:sz="4" w:space="0" w:color="auto"/>
              <w:bottom w:val="double" w:sz="4" w:space="0" w:color="auto"/>
            </w:tcBorders>
            <w:shd w:val="clear" w:color="auto" w:fill="FFFFFF"/>
          </w:tcPr>
          <w:p w14:paraId="5E74B74A" w14:textId="77777777" w:rsidR="00715956" w:rsidRPr="00F21240" w:rsidRDefault="00715956">
            <w:pPr>
              <w:pStyle w:val="QryTableInput"/>
              <w:rPr>
                <w:noProof/>
              </w:rPr>
            </w:pPr>
            <w:r w:rsidRPr="00F21240">
              <w:rPr>
                <w:noProof/>
              </w:rPr>
              <w:t>PID-3</w:t>
            </w:r>
          </w:p>
        </w:tc>
        <w:tc>
          <w:tcPr>
            <w:tcW w:w="720" w:type="dxa"/>
            <w:tcBorders>
              <w:top w:val="single" w:sz="4" w:space="0" w:color="auto"/>
              <w:bottom w:val="double" w:sz="4" w:space="0" w:color="auto"/>
            </w:tcBorders>
            <w:shd w:val="clear" w:color="auto" w:fill="FFFFFF"/>
          </w:tcPr>
          <w:p w14:paraId="3EA8723E" w14:textId="77777777" w:rsidR="00715956" w:rsidRPr="00F21240" w:rsidRDefault="00715956">
            <w:pPr>
              <w:pStyle w:val="QryTableInput"/>
              <w:rPr>
                <w:noProof/>
              </w:rPr>
            </w:pPr>
          </w:p>
        </w:tc>
        <w:tc>
          <w:tcPr>
            <w:tcW w:w="1008" w:type="dxa"/>
            <w:tcBorders>
              <w:top w:val="single" w:sz="4" w:space="0" w:color="auto"/>
              <w:bottom w:val="double" w:sz="4" w:space="0" w:color="auto"/>
            </w:tcBorders>
            <w:shd w:val="clear" w:color="auto" w:fill="FFFFFF"/>
          </w:tcPr>
          <w:p w14:paraId="5F337EA0" w14:textId="77777777" w:rsidR="00715956" w:rsidRPr="00F21240" w:rsidRDefault="00715956">
            <w:pPr>
              <w:pStyle w:val="QryTableInput"/>
              <w:rPr>
                <w:noProof/>
              </w:rPr>
            </w:pPr>
            <w:r w:rsidRPr="00F21240">
              <w:rPr>
                <w:noProof/>
              </w:rPr>
              <w:t xml:space="preserve">Patient  Identifier </w:t>
            </w:r>
          </w:p>
        </w:tc>
      </w:tr>
    </w:tbl>
    <w:p w14:paraId="380A1FDB" w14:textId="77777777" w:rsidR="00715956" w:rsidRPr="00F21240" w:rsidRDefault="00715956">
      <w:pPr>
        <w:rPr>
          <w:noProof/>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01041E14" w14:textId="77777777">
        <w:trPr>
          <w:tblHeader/>
        </w:trPr>
        <w:tc>
          <w:tcPr>
            <w:tcW w:w="1584" w:type="dxa"/>
            <w:tcBorders>
              <w:top w:val="double" w:sz="4" w:space="0" w:color="auto"/>
              <w:bottom w:val="single" w:sz="4" w:space="0" w:color="auto"/>
            </w:tcBorders>
            <w:shd w:val="pct10" w:color="auto" w:fill="FFFFFF"/>
          </w:tcPr>
          <w:p w14:paraId="7774E0D5" w14:textId="77777777" w:rsidR="00715956" w:rsidRPr="00F21240" w:rsidRDefault="00715956">
            <w:pPr>
              <w:pStyle w:val="QryTableInputParamHeader"/>
              <w:rPr>
                <w:noProof/>
                <w:lang w:val="en-US"/>
              </w:rPr>
            </w:pPr>
            <w:r w:rsidRPr="00F21240">
              <w:rPr>
                <w:noProof/>
                <w:lang w:val="en-US"/>
              </w:rPr>
              <w:lastRenderedPageBreak/>
              <w:t>Input Parameter</w:t>
            </w:r>
          </w:p>
        </w:tc>
        <w:tc>
          <w:tcPr>
            <w:tcW w:w="1008" w:type="dxa"/>
            <w:tcBorders>
              <w:top w:val="double" w:sz="4" w:space="0" w:color="auto"/>
              <w:bottom w:val="single" w:sz="4" w:space="0" w:color="auto"/>
            </w:tcBorders>
            <w:shd w:val="pct10" w:color="auto" w:fill="FFFFFF"/>
          </w:tcPr>
          <w:p w14:paraId="59E24822" w14:textId="77777777" w:rsidR="00715956" w:rsidRPr="00F21240" w:rsidRDefault="00715956">
            <w:pPr>
              <w:pStyle w:val="QryTableInputParamHeader"/>
              <w:rPr>
                <w:noProof/>
                <w:lang w:val="en-US"/>
              </w:rPr>
            </w:pPr>
            <w:r w:rsidRPr="00F21240">
              <w:rPr>
                <w:noProof/>
                <w:lang w:val="en-US"/>
              </w:rPr>
              <w:t>Comp. Name</w:t>
            </w:r>
          </w:p>
        </w:tc>
        <w:tc>
          <w:tcPr>
            <w:tcW w:w="576" w:type="dxa"/>
            <w:tcBorders>
              <w:top w:val="double" w:sz="4" w:space="0" w:color="auto"/>
              <w:bottom w:val="single" w:sz="4" w:space="0" w:color="auto"/>
            </w:tcBorders>
            <w:shd w:val="pct10" w:color="auto" w:fill="FFFFFF"/>
          </w:tcPr>
          <w:p w14:paraId="58F62AD3" w14:textId="77777777" w:rsidR="00715956" w:rsidRPr="00F21240" w:rsidRDefault="00715956">
            <w:pPr>
              <w:pStyle w:val="QryTableInputParamHeader"/>
              <w:rPr>
                <w:noProof/>
                <w:lang w:val="en-US"/>
              </w:rPr>
            </w:pPr>
            <w:r w:rsidRPr="00F21240">
              <w:rPr>
                <w:noProof/>
                <w:lang w:val="en-US"/>
              </w:rPr>
              <w:t>DT</w:t>
            </w:r>
          </w:p>
        </w:tc>
        <w:tc>
          <w:tcPr>
            <w:tcW w:w="5760" w:type="dxa"/>
            <w:tcBorders>
              <w:top w:val="double" w:sz="4" w:space="0" w:color="auto"/>
              <w:bottom w:val="single" w:sz="4" w:space="0" w:color="auto"/>
            </w:tcBorders>
            <w:shd w:val="pct10" w:color="auto" w:fill="FFFFFF"/>
          </w:tcPr>
          <w:p w14:paraId="76D5BEC2" w14:textId="77777777" w:rsidR="00715956" w:rsidRPr="00F21240" w:rsidRDefault="00715956">
            <w:pPr>
              <w:pStyle w:val="QryTableInputParamHeader"/>
              <w:rPr>
                <w:noProof/>
                <w:lang w:val="en-US"/>
              </w:rPr>
            </w:pPr>
            <w:r w:rsidRPr="00F21240">
              <w:rPr>
                <w:noProof/>
                <w:lang w:val="en-US"/>
              </w:rPr>
              <w:t>Description</w:t>
            </w:r>
          </w:p>
        </w:tc>
      </w:tr>
      <w:tr w:rsidR="00715956" w:rsidRPr="00715956" w14:paraId="472B0CBF" w14:textId="77777777">
        <w:tc>
          <w:tcPr>
            <w:tcW w:w="1584" w:type="dxa"/>
            <w:tcBorders>
              <w:top w:val="single" w:sz="4" w:space="0" w:color="auto"/>
              <w:bottom w:val="single" w:sz="4" w:space="0" w:color="auto"/>
            </w:tcBorders>
            <w:shd w:val="clear" w:color="auto" w:fill="FFFFFF"/>
          </w:tcPr>
          <w:p w14:paraId="160293A6" w14:textId="77777777" w:rsidR="00715956" w:rsidRPr="00F21240" w:rsidRDefault="00715956">
            <w:pPr>
              <w:pStyle w:val="QryTableInputParam"/>
              <w:rPr>
                <w:noProof/>
              </w:rPr>
            </w:pPr>
            <w:r w:rsidRPr="00F21240">
              <w:rPr>
                <w:noProof/>
              </w:rPr>
              <w:t>DomainToAllocateIn ()</w:t>
            </w:r>
          </w:p>
        </w:tc>
        <w:tc>
          <w:tcPr>
            <w:tcW w:w="1008" w:type="dxa"/>
            <w:tcBorders>
              <w:top w:val="single" w:sz="4" w:space="0" w:color="auto"/>
              <w:bottom w:val="single" w:sz="4" w:space="0" w:color="auto"/>
            </w:tcBorders>
            <w:shd w:val="clear" w:color="auto" w:fill="FFFFFF"/>
          </w:tcPr>
          <w:p w14:paraId="7BE70B7D"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9B0AAFD" w14:textId="77777777" w:rsidR="00715956" w:rsidRPr="00F21240" w:rsidRDefault="00715956">
            <w:pPr>
              <w:pStyle w:val="QryTableInputParam"/>
              <w:rPr>
                <w:noProof/>
              </w:rPr>
            </w:pPr>
            <w:r w:rsidRPr="00F21240">
              <w:rPr>
                <w:noProof/>
              </w:rPr>
              <w:t>CX</w:t>
            </w:r>
          </w:p>
        </w:tc>
        <w:tc>
          <w:tcPr>
            <w:tcW w:w="5760" w:type="dxa"/>
            <w:tcBorders>
              <w:top w:val="single" w:sz="4" w:space="0" w:color="auto"/>
              <w:bottom w:val="single" w:sz="4" w:space="0" w:color="auto"/>
            </w:tcBorders>
            <w:shd w:val="clear" w:color="auto" w:fill="FFFFFF"/>
          </w:tcPr>
          <w:p w14:paraId="399C95C9" w14:textId="77777777" w:rsidR="00715956" w:rsidRPr="00F21240" w:rsidRDefault="00715956">
            <w:pPr>
              <w:pStyle w:val="QryTableInputParam"/>
              <w:rPr>
                <w:noProof/>
              </w:rPr>
            </w:pPr>
            <w:r w:rsidRPr="00F21240">
              <w:rPr>
                <w:noProof/>
              </w:rPr>
              <w:t>Components: &lt;ID (ST)&gt; ^ &lt;check digit (ST)&gt; ^ &lt;code identifying the check digit scheme employed (ID)&gt; ^ &lt; assigning authority (HD)&gt; ^ &lt;identifier type code (IS)&gt; ^ &lt; assigning facility (HD)</w:t>
            </w:r>
          </w:p>
        </w:tc>
      </w:tr>
      <w:tr w:rsidR="00715956" w:rsidRPr="00715956" w14:paraId="58E0B90C" w14:textId="77777777">
        <w:tc>
          <w:tcPr>
            <w:tcW w:w="1584" w:type="dxa"/>
            <w:tcBorders>
              <w:top w:val="single" w:sz="4" w:space="0" w:color="auto"/>
              <w:bottom w:val="single" w:sz="4" w:space="0" w:color="auto"/>
            </w:tcBorders>
            <w:shd w:val="clear" w:color="auto" w:fill="FFFFFF"/>
          </w:tcPr>
          <w:p w14:paraId="5994D539"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3DC4E3BE"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4561C96A"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5378B5BB" w14:textId="77777777" w:rsidR="00715956" w:rsidRPr="00F21240" w:rsidRDefault="00715956">
            <w:pPr>
              <w:pStyle w:val="QryTableInputParam"/>
              <w:rPr>
                <w:noProof/>
              </w:rPr>
            </w:pPr>
            <w:r w:rsidRPr="00F21240">
              <w:rPr>
                <w:noProof/>
              </w:rPr>
              <w:t>This parameter specifies in which domains to allocate identifiers.</w:t>
            </w:r>
          </w:p>
        </w:tc>
      </w:tr>
      <w:tr w:rsidR="00715956" w:rsidRPr="00715956" w14:paraId="4962E1FF" w14:textId="77777777">
        <w:tc>
          <w:tcPr>
            <w:tcW w:w="1584" w:type="dxa"/>
            <w:tcBorders>
              <w:top w:val="single" w:sz="4" w:space="0" w:color="auto"/>
              <w:bottom w:val="single" w:sz="4" w:space="0" w:color="auto"/>
            </w:tcBorders>
            <w:shd w:val="clear" w:color="auto" w:fill="FFFFFF"/>
          </w:tcPr>
          <w:p w14:paraId="4027F3B3"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57BCFAE9"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07F2912B"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FB7CDE6" w14:textId="77777777" w:rsidR="00715956" w:rsidRPr="00F21240" w:rsidRDefault="00715956">
            <w:pPr>
              <w:pStyle w:val="QryTableInputParam"/>
              <w:rPr>
                <w:noProof/>
              </w:rPr>
            </w:pPr>
            <w:r w:rsidRPr="00F21240">
              <w:rPr>
                <w:noProof/>
              </w:rPr>
              <w:t>Example: ...|^^^GOOD HEALTH HOSPITAL|...</w:t>
            </w:r>
          </w:p>
        </w:tc>
      </w:tr>
      <w:tr w:rsidR="00715956" w:rsidRPr="00715956" w14:paraId="0FBC56B6" w14:textId="77777777">
        <w:tc>
          <w:tcPr>
            <w:tcW w:w="1584" w:type="dxa"/>
            <w:tcBorders>
              <w:top w:val="single" w:sz="4" w:space="0" w:color="auto"/>
              <w:bottom w:val="single" w:sz="4" w:space="0" w:color="auto"/>
            </w:tcBorders>
            <w:shd w:val="clear" w:color="auto" w:fill="FFFFFF"/>
          </w:tcPr>
          <w:p w14:paraId="7184CDC6" w14:textId="77777777" w:rsidR="00715956" w:rsidRPr="00F21240" w:rsidRDefault="00715956">
            <w:pPr>
              <w:pStyle w:val="QryTableInputParam"/>
              <w:rPr>
                <w:noProof/>
              </w:rPr>
            </w:pPr>
          </w:p>
        </w:tc>
        <w:tc>
          <w:tcPr>
            <w:tcW w:w="1008" w:type="dxa"/>
            <w:tcBorders>
              <w:top w:val="single" w:sz="4" w:space="0" w:color="auto"/>
              <w:bottom w:val="single" w:sz="4" w:space="0" w:color="auto"/>
            </w:tcBorders>
            <w:shd w:val="clear" w:color="auto" w:fill="FFFFFF"/>
          </w:tcPr>
          <w:p w14:paraId="0ED7127A" w14:textId="77777777" w:rsidR="00715956" w:rsidRPr="00F21240" w:rsidRDefault="00715956">
            <w:pPr>
              <w:pStyle w:val="QryTableInputParam"/>
              <w:rPr>
                <w:noProof/>
              </w:rPr>
            </w:pPr>
          </w:p>
        </w:tc>
        <w:tc>
          <w:tcPr>
            <w:tcW w:w="576" w:type="dxa"/>
            <w:tcBorders>
              <w:top w:val="single" w:sz="4" w:space="0" w:color="auto"/>
              <w:bottom w:val="single" w:sz="4" w:space="0" w:color="auto"/>
            </w:tcBorders>
            <w:shd w:val="clear" w:color="auto" w:fill="FFFFFF"/>
          </w:tcPr>
          <w:p w14:paraId="6BEC9B5F"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6F118F88" w14:textId="77777777" w:rsidR="00715956" w:rsidRPr="00F21240" w:rsidRDefault="00715956">
            <w:pPr>
              <w:pStyle w:val="QryTableInputParam"/>
              <w:rPr>
                <w:noProof/>
              </w:rPr>
            </w:pPr>
            <w:r w:rsidRPr="00F21240">
              <w:rPr>
                <w:noProof/>
              </w:rPr>
              <w:t>Only the following components should be valued.</w:t>
            </w:r>
          </w:p>
        </w:tc>
      </w:tr>
      <w:tr w:rsidR="00715956" w:rsidRPr="00715956" w14:paraId="4CB3E20C" w14:textId="77777777">
        <w:tc>
          <w:tcPr>
            <w:tcW w:w="1584" w:type="dxa"/>
            <w:tcBorders>
              <w:top w:val="single" w:sz="4" w:space="0" w:color="auto"/>
              <w:bottom w:val="single" w:sz="4" w:space="0" w:color="auto"/>
            </w:tcBorders>
            <w:shd w:val="clear" w:color="auto" w:fill="FFFFFF"/>
          </w:tcPr>
          <w:p w14:paraId="475732CC" w14:textId="77777777" w:rsidR="00715956" w:rsidRPr="00F21240" w:rsidRDefault="00715956">
            <w:pPr>
              <w:pStyle w:val="QryTableInputParam"/>
              <w:rPr>
                <w:noProof/>
              </w:rPr>
            </w:pPr>
            <w:r w:rsidRPr="00F21240">
              <w:rPr>
                <w:noProof/>
              </w:rPr>
              <w:t>DomainToAllocateIn</w:t>
            </w:r>
          </w:p>
        </w:tc>
        <w:tc>
          <w:tcPr>
            <w:tcW w:w="1008" w:type="dxa"/>
            <w:tcBorders>
              <w:top w:val="single" w:sz="4" w:space="0" w:color="auto"/>
              <w:bottom w:val="single" w:sz="4" w:space="0" w:color="auto"/>
            </w:tcBorders>
            <w:shd w:val="clear" w:color="auto" w:fill="FFFFFF"/>
          </w:tcPr>
          <w:p w14:paraId="77449C2A" w14:textId="77777777" w:rsidR="00715956" w:rsidRPr="00F21240" w:rsidRDefault="00715956">
            <w:pPr>
              <w:pStyle w:val="QryTableInputParam"/>
              <w:rPr>
                <w:noProof/>
              </w:rPr>
            </w:pPr>
            <w:r w:rsidRPr="00F21240">
              <w:rPr>
                <w:noProof/>
              </w:rPr>
              <w:t>Assigning Authority</w:t>
            </w:r>
          </w:p>
        </w:tc>
        <w:tc>
          <w:tcPr>
            <w:tcW w:w="576" w:type="dxa"/>
            <w:tcBorders>
              <w:top w:val="single" w:sz="4" w:space="0" w:color="auto"/>
              <w:bottom w:val="single" w:sz="4" w:space="0" w:color="auto"/>
            </w:tcBorders>
            <w:shd w:val="clear" w:color="auto" w:fill="FFFFFF"/>
          </w:tcPr>
          <w:p w14:paraId="1E27F238" w14:textId="77777777" w:rsidR="00715956" w:rsidRPr="00F21240" w:rsidRDefault="00715956">
            <w:pPr>
              <w:pStyle w:val="QryTableInputParam"/>
              <w:rPr>
                <w:noProof/>
              </w:rPr>
            </w:pPr>
          </w:p>
        </w:tc>
        <w:tc>
          <w:tcPr>
            <w:tcW w:w="5760" w:type="dxa"/>
            <w:tcBorders>
              <w:top w:val="single" w:sz="4" w:space="0" w:color="auto"/>
              <w:bottom w:val="single" w:sz="4" w:space="0" w:color="auto"/>
            </w:tcBorders>
            <w:shd w:val="clear" w:color="auto" w:fill="FFFFFF"/>
          </w:tcPr>
          <w:p w14:paraId="7D8404AA" w14:textId="77777777" w:rsidR="00715956" w:rsidRPr="00F21240" w:rsidRDefault="00715956">
            <w:pPr>
              <w:pStyle w:val="QryTableInputParam"/>
              <w:rPr>
                <w:noProof/>
              </w:rPr>
            </w:pPr>
            <w:r w:rsidRPr="00F21240">
              <w:rPr>
                <w:noProof/>
              </w:rPr>
              <w:t>PID.3.4 must be valued.</w:t>
            </w:r>
          </w:p>
        </w:tc>
      </w:tr>
      <w:tr w:rsidR="00715956" w:rsidRPr="00715956" w14:paraId="3E605BA0" w14:textId="77777777">
        <w:tc>
          <w:tcPr>
            <w:tcW w:w="1584" w:type="dxa"/>
            <w:tcBorders>
              <w:top w:val="single" w:sz="4" w:space="0" w:color="auto"/>
              <w:bottom w:val="double" w:sz="4" w:space="0" w:color="auto"/>
            </w:tcBorders>
            <w:shd w:val="clear" w:color="auto" w:fill="FFFFFF"/>
          </w:tcPr>
          <w:p w14:paraId="2BF3BC9A" w14:textId="77777777" w:rsidR="00715956" w:rsidRPr="00F21240" w:rsidRDefault="00715956">
            <w:pPr>
              <w:pStyle w:val="QryTableInputParam"/>
              <w:rPr>
                <w:noProof/>
              </w:rPr>
            </w:pPr>
            <w:r w:rsidRPr="00F21240">
              <w:rPr>
                <w:noProof/>
              </w:rPr>
              <w:t>DomainToAllocateIn</w:t>
            </w:r>
          </w:p>
        </w:tc>
        <w:tc>
          <w:tcPr>
            <w:tcW w:w="1008" w:type="dxa"/>
            <w:tcBorders>
              <w:top w:val="single" w:sz="4" w:space="0" w:color="auto"/>
              <w:bottom w:val="double" w:sz="4" w:space="0" w:color="auto"/>
            </w:tcBorders>
            <w:shd w:val="clear" w:color="auto" w:fill="FFFFFF"/>
          </w:tcPr>
          <w:p w14:paraId="40973C68" w14:textId="77777777" w:rsidR="00715956" w:rsidRPr="00F21240" w:rsidRDefault="00715956">
            <w:pPr>
              <w:pStyle w:val="QryTableInputParam"/>
              <w:rPr>
                <w:noProof/>
              </w:rPr>
            </w:pPr>
            <w:r w:rsidRPr="00F21240">
              <w:rPr>
                <w:noProof/>
              </w:rPr>
              <w:t>Identifier type code</w:t>
            </w:r>
          </w:p>
        </w:tc>
        <w:tc>
          <w:tcPr>
            <w:tcW w:w="576" w:type="dxa"/>
            <w:tcBorders>
              <w:top w:val="single" w:sz="4" w:space="0" w:color="auto"/>
              <w:bottom w:val="double" w:sz="4" w:space="0" w:color="auto"/>
            </w:tcBorders>
            <w:shd w:val="clear" w:color="auto" w:fill="FFFFFF"/>
          </w:tcPr>
          <w:p w14:paraId="04F5412B" w14:textId="77777777" w:rsidR="00715956" w:rsidRPr="00F21240" w:rsidRDefault="00715956">
            <w:pPr>
              <w:pStyle w:val="QryTableInputParam"/>
              <w:rPr>
                <w:noProof/>
              </w:rPr>
            </w:pPr>
          </w:p>
        </w:tc>
        <w:tc>
          <w:tcPr>
            <w:tcW w:w="5760" w:type="dxa"/>
            <w:tcBorders>
              <w:top w:val="single" w:sz="4" w:space="0" w:color="auto"/>
              <w:bottom w:val="double" w:sz="4" w:space="0" w:color="auto"/>
            </w:tcBorders>
            <w:shd w:val="clear" w:color="auto" w:fill="FFFFFF"/>
          </w:tcPr>
          <w:p w14:paraId="4FD1CADD" w14:textId="77777777" w:rsidR="00715956" w:rsidRPr="00F21240" w:rsidRDefault="00715956">
            <w:pPr>
              <w:pStyle w:val="QryTableInputParam"/>
              <w:rPr>
                <w:noProof/>
              </w:rPr>
            </w:pPr>
          </w:p>
        </w:tc>
      </w:tr>
    </w:tbl>
    <w:p w14:paraId="11A7CCB7" w14:textId="77777777" w:rsidR="00715956" w:rsidRPr="00F21240" w:rsidRDefault="00715956">
      <w:pPr>
        <w:rPr>
          <w:noProof/>
        </w:rPr>
      </w:pPr>
    </w:p>
    <w:p w14:paraId="6D6535CF" w14:textId="77777777" w:rsidR="00715956" w:rsidRPr="00F21240" w:rsidRDefault="00715956">
      <w:pPr>
        <w:pStyle w:val="NormalIndented"/>
        <w:keepNext/>
        <w:rPr>
          <w:noProof/>
        </w:rPr>
      </w:pPr>
      <w:r w:rsidRPr="00F21240">
        <w:rPr>
          <w:noProof/>
        </w:rPr>
        <w:t>Following is an example of a Q24/K24 query/response pair of messages. First is the query:</w:t>
      </w:r>
    </w:p>
    <w:p w14:paraId="5ECE4247" w14:textId="77777777" w:rsidR="00715956" w:rsidRPr="00F21240" w:rsidRDefault="00715956">
      <w:pPr>
        <w:pStyle w:val="Example"/>
      </w:pPr>
      <w:r w:rsidRPr="00F21240">
        <w:t>MSH|^~\&amp;|CLINREG|WESTCLIN|HOSPMPI|HOSP|199912121135-0600||QBP^Q24^QBP_Q21|1|D|2.5</w:t>
      </w:r>
    </w:p>
    <w:p w14:paraId="29D19634" w14:textId="77777777" w:rsidR="00715956" w:rsidRPr="00F21240" w:rsidRDefault="00715956">
      <w:pPr>
        <w:pStyle w:val="Example"/>
      </w:pPr>
      <w:r w:rsidRPr="00F21240">
        <w:t>QPD|Q24^Allocate Identifiers^HL7nnnn|111069|^^^WEST CLINIC~^^^SOUTH LAB|</w:t>
      </w:r>
    </w:p>
    <w:p w14:paraId="687C1EC2" w14:textId="77777777" w:rsidR="00715956" w:rsidRPr="00F21240" w:rsidRDefault="00715956">
      <w:pPr>
        <w:pStyle w:val="Example"/>
      </w:pPr>
      <w:r w:rsidRPr="00F21240">
        <w:t>RCP||I|</w:t>
      </w:r>
    </w:p>
    <w:p w14:paraId="7CB4D875" w14:textId="77777777" w:rsidR="00715956" w:rsidRPr="00F21240" w:rsidRDefault="00715956">
      <w:pPr>
        <w:pStyle w:val="NormalIndented"/>
        <w:keepNext/>
        <w:rPr>
          <w:noProof/>
        </w:rPr>
      </w:pPr>
      <w:r w:rsidRPr="00F21240">
        <w:rPr>
          <w:noProof/>
        </w:rPr>
        <w:t>This query is asking for identifiers from WEST CLINIC and SOUTH LAB to be reserved and returned. Here is a sample response:</w:t>
      </w:r>
    </w:p>
    <w:p w14:paraId="40E0F47E" w14:textId="77777777" w:rsidR="00715956" w:rsidRPr="00F21240" w:rsidRDefault="00715956">
      <w:pPr>
        <w:pStyle w:val="Example"/>
      </w:pPr>
      <w:r w:rsidRPr="00F21240">
        <w:t>MSH|^~\&amp;|HOSPMPI|HOSP|CLINREG|WESTCLIN|199912121135-0600||RSP^K24^RSP_K23|1|D|2.5|</w:t>
      </w:r>
    </w:p>
    <w:p w14:paraId="11106682" w14:textId="77777777" w:rsidR="00715956" w:rsidRPr="00F21240" w:rsidRDefault="00715956">
      <w:pPr>
        <w:pStyle w:val="Example"/>
      </w:pPr>
      <w:r w:rsidRPr="00F21240">
        <w:t>MSA|AA|8699|</w:t>
      </w:r>
    </w:p>
    <w:p w14:paraId="3D394FCF" w14:textId="77777777" w:rsidR="00715956" w:rsidRPr="00F21240" w:rsidRDefault="00715956">
      <w:pPr>
        <w:pStyle w:val="Example"/>
      </w:pPr>
      <w:r w:rsidRPr="00F21240">
        <w:t>QAK|111069|OK|Q24^Allocate Identifiers^HL7nnnn|1|</w:t>
      </w:r>
    </w:p>
    <w:p w14:paraId="5AB79615" w14:textId="77777777" w:rsidR="00715956" w:rsidRPr="00F21240" w:rsidRDefault="00715956">
      <w:pPr>
        <w:pStyle w:val="Example"/>
      </w:pPr>
      <w:r w:rsidRPr="00F21240">
        <w:t>QPD|A56^Allocate Identifiers^HL7nnn|111069|^^^WEST CLINIC~^^^SOUTH LAB|</w:t>
      </w:r>
    </w:p>
    <w:p w14:paraId="50059452" w14:textId="77777777" w:rsidR="00715956" w:rsidRPr="00F21240" w:rsidRDefault="00715956">
      <w:pPr>
        <w:pStyle w:val="Example"/>
      </w:pPr>
      <w:r w:rsidRPr="00F21240">
        <w:t>PID|||624335A^^^WEST CLINIC~564325^^^SOUTH LAB|</w:t>
      </w:r>
    </w:p>
    <w:p w14:paraId="0117EED3" w14:textId="6D705331"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F930F4">
        <w:rPr>
          <w:b/>
          <w:noProof/>
        </w:rPr>
        <w:t xml:space="preserve">: </w:t>
      </w:r>
      <w:r w:rsidRPr="00F21240">
        <w:rPr>
          <w:noProof/>
        </w:rPr>
        <w:t xml:space="preserve"> </w:t>
      </w:r>
      <w:r w:rsidR="00F930F4">
        <w:rPr>
          <w:noProof/>
        </w:rPr>
        <w:t>T</w:t>
      </w:r>
      <w:r w:rsidRPr="00F21240">
        <w:rPr>
          <w:noProof/>
        </w:rPr>
        <w:t xml:space="preserve">he PID segment returned does not include any person demographics as the identifiers are not yet "attached" to any person record. Presumably the querying system would eventually send back to the MPI an </w:t>
      </w:r>
      <w:r w:rsidRPr="00F21240">
        <w:rPr>
          <w:rStyle w:val="ReferenceAttribute"/>
          <w:noProof/>
        </w:rPr>
        <w:t>A28 Add person information</w:t>
      </w:r>
      <w:r w:rsidRPr="00F21240">
        <w:rPr>
          <w:noProof/>
        </w:rPr>
        <w:t xml:space="preserve"> to create a person record for the identifiers or an </w:t>
      </w:r>
      <w:r w:rsidRPr="00F21240">
        <w:rPr>
          <w:rStyle w:val="ReferenceAttribute"/>
          <w:noProof/>
        </w:rPr>
        <w:t>A24 Link patient information</w:t>
      </w:r>
      <w:r w:rsidRPr="00F21240">
        <w:rPr>
          <w:noProof/>
        </w:rPr>
        <w:t xml:space="preserve"> to link the identifiers to an existing person record.</w:t>
      </w:r>
    </w:p>
    <w:p w14:paraId="0E31D0C0" w14:textId="77777777" w:rsidR="00715956" w:rsidRPr="00F21240" w:rsidRDefault="00715956">
      <w:pPr>
        <w:pStyle w:val="Heading3"/>
        <w:tabs>
          <w:tab w:val="clear" w:pos="1440"/>
        </w:tabs>
        <w:ind w:left="1008" w:hanging="1008"/>
        <w:rPr>
          <w:noProof/>
        </w:rPr>
      </w:pPr>
      <w:bookmarkStart w:id="4062" w:name="_Toc1815998"/>
      <w:bookmarkStart w:id="4063" w:name="_Toc21372542"/>
      <w:bookmarkStart w:id="4064" w:name="_Toc175992016"/>
      <w:bookmarkStart w:id="4065" w:name="_Toc176235974"/>
      <w:bookmarkStart w:id="4066" w:name="_Toc27754845"/>
      <w:bookmarkStart w:id="4067" w:name="_Toc109892140"/>
      <w:r w:rsidRPr="00F21240">
        <w:rPr>
          <w:noProof/>
        </w:rPr>
        <w:t>ADT/ACK - Update Adverse Reaction Information (Event A60</w:t>
      </w:r>
      <w:r w:rsidRPr="00F21240">
        <w:rPr>
          <w:noProof/>
        </w:rPr>
        <w:fldChar w:fldCharType="begin"/>
      </w:r>
      <w:r w:rsidRPr="00F21240">
        <w:rPr>
          <w:noProof/>
        </w:rPr>
        <w:instrText>XE "A60"</w:instrText>
      </w:r>
      <w:r w:rsidRPr="00F21240">
        <w:rPr>
          <w:noProof/>
        </w:rPr>
        <w:fldChar w:fldCharType="end"/>
      </w:r>
      <w:r w:rsidRPr="00F21240">
        <w:rPr>
          <w:noProof/>
        </w:rPr>
        <w:t>)</w:t>
      </w:r>
      <w:bookmarkEnd w:id="4062"/>
      <w:bookmarkEnd w:id="4063"/>
      <w:bookmarkEnd w:id="4064"/>
      <w:bookmarkEnd w:id="4065"/>
      <w:bookmarkEnd w:id="4066"/>
      <w:bookmarkEnd w:id="4067"/>
    </w:p>
    <w:p w14:paraId="2821FCCA" w14:textId="77777777" w:rsidR="00715956" w:rsidRPr="00F21240" w:rsidRDefault="00715956">
      <w:pPr>
        <w:pStyle w:val="NormalIndented"/>
        <w:rPr>
          <w:noProof/>
        </w:rPr>
      </w:pPr>
      <w:r w:rsidRPr="00F21240">
        <w:rPr>
          <w:noProof/>
        </w:rPr>
        <w:t xml:space="preserve">This trigger event is used when person/patient allergy information has changed.  It is used in conjunction with a new allergy segment, the </w:t>
      </w:r>
      <w:r w:rsidRPr="00F21240">
        <w:rPr>
          <w:rStyle w:val="ReferenceAttribute"/>
          <w:noProof/>
        </w:rPr>
        <w:t>IAM - Patient Allergy Information Segment-Unique Identifier</w:t>
      </w:r>
      <w:r w:rsidRPr="00F21240">
        <w:rPr>
          <w:noProof/>
        </w:rPr>
        <w:t xml:space="preserve">, which supports Action code/unique identifier mode update for repeating segments as defined in </w:t>
      </w:r>
      <w:r w:rsidRPr="00F21240">
        <w:rPr>
          <w:rStyle w:val="HyperlinkText"/>
          <w:noProof/>
        </w:rPr>
        <w:t>2.10.4</w:t>
      </w:r>
      <w:r w:rsidRPr="00F21240">
        <w:rPr>
          <w:rStyle w:val="HyperlinkText"/>
          <w:i w:val="0"/>
          <w:noProof/>
        </w:rPr>
        <w:t>, "</w:t>
      </w:r>
      <w:r w:rsidRPr="00F21240">
        <w:rPr>
          <w:i/>
          <w:noProof/>
          <w:color w:val="0000FF"/>
        </w:rPr>
        <w:t>Protocol for interpreting repeating segments or segment groups in an update Message</w:t>
      </w:r>
      <w:r w:rsidRPr="00F21240">
        <w:rPr>
          <w:noProof/>
        </w:rPr>
        <w:t>."</w:t>
      </w:r>
    </w:p>
    <w:p w14:paraId="3AEBA8B6" w14:textId="77777777" w:rsidR="00715956" w:rsidRPr="00F21240" w:rsidRDefault="00715956">
      <w:pPr>
        <w:pStyle w:val="MsgTableCaption"/>
        <w:rPr>
          <w:noProof/>
        </w:rPr>
      </w:pPr>
      <w:r w:rsidRPr="00F21240">
        <w:rPr>
          <w:noProof/>
        </w:rPr>
        <w:t>ADT^A60^ADT_A60: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715956" w14:paraId="1D49BB83"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7DB42FB5" w14:textId="77777777" w:rsidR="001948DA" w:rsidRPr="00F21240" w:rsidRDefault="001948DA" w:rsidP="005963B0">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04973655" w14:textId="77777777" w:rsidR="001948DA" w:rsidRPr="00F21240" w:rsidRDefault="001948DA" w:rsidP="005963B0">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380C0CDB" w14:textId="77777777" w:rsidR="001948DA" w:rsidRPr="00F21240" w:rsidRDefault="001948DA" w:rsidP="005963B0">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41560D51" w14:textId="77777777" w:rsidR="001948DA" w:rsidRPr="00F21240" w:rsidRDefault="001948DA" w:rsidP="005963B0">
            <w:pPr>
              <w:pStyle w:val="MsgTableHeader"/>
              <w:jc w:val="center"/>
              <w:rPr>
                <w:noProof/>
              </w:rPr>
            </w:pPr>
            <w:r w:rsidRPr="00F21240">
              <w:rPr>
                <w:noProof/>
              </w:rPr>
              <w:t>Chapter</w:t>
            </w:r>
          </w:p>
        </w:tc>
      </w:tr>
      <w:tr w:rsidR="001948DA" w:rsidRPr="00715956" w14:paraId="0EA1ED69"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0AB5753" w14:textId="77777777" w:rsidR="001948DA" w:rsidRPr="00F21240" w:rsidRDefault="001948DA" w:rsidP="005963B0">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3841D09D" w14:textId="77777777" w:rsidR="001948DA" w:rsidRPr="00F21240" w:rsidRDefault="001948DA" w:rsidP="005963B0">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FECD91F" w14:textId="77777777" w:rsidR="001948DA" w:rsidRPr="00F21240" w:rsidRDefault="001948DA" w:rsidP="005963B0">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525C0B" w14:textId="77777777" w:rsidR="001948DA" w:rsidRPr="00F21240" w:rsidRDefault="001948DA" w:rsidP="005963B0">
            <w:pPr>
              <w:pStyle w:val="MsgTableBody"/>
              <w:jc w:val="center"/>
              <w:rPr>
                <w:noProof/>
              </w:rPr>
            </w:pPr>
            <w:r w:rsidRPr="00F21240">
              <w:rPr>
                <w:noProof/>
              </w:rPr>
              <w:t>2</w:t>
            </w:r>
          </w:p>
        </w:tc>
      </w:tr>
      <w:tr w:rsidR="004D4110" w:rsidRPr="00151483" w14:paraId="40D8C2F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51D9FB2" w14:textId="77777777" w:rsidR="004D4110" w:rsidRPr="00594536" w:rsidRDefault="004D4110"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0C84659B" w14:textId="77777777" w:rsidR="004D4110" w:rsidRPr="00594536" w:rsidRDefault="004D4110"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4E3A9B30"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9605CE6" w14:textId="77777777" w:rsidR="004D4110" w:rsidRPr="00594536" w:rsidRDefault="004D4110" w:rsidP="00342AB5">
            <w:pPr>
              <w:pStyle w:val="MsgTableBody"/>
              <w:jc w:val="center"/>
              <w:rPr>
                <w:noProof/>
              </w:rPr>
            </w:pPr>
            <w:r w:rsidRPr="00594536">
              <w:rPr>
                <w:noProof/>
              </w:rPr>
              <w:t>3</w:t>
            </w:r>
          </w:p>
        </w:tc>
      </w:tr>
      <w:tr w:rsidR="001948DA" w:rsidRPr="00715956" w14:paraId="5E548E5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6BB53CB" w14:textId="77777777" w:rsidR="001948DA" w:rsidRPr="00F21240" w:rsidRDefault="001948DA" w:rsidP="005963B0">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B8A6E15" w14:textId="77777777" w:rsidR="001948DA" w:rsidRPr="00F21240" w:rsidRDefault="001948DA" w:rsidP="005963B0">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38AE0594"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18D29D" w14:textId="77777777" w:rsidR="001948DA" w:rsidRPr="00F21240" w:rsidRDefault="001948DA" w:rsidP="005963B0">
            <w:pPr>
              <w:pStyle w:val="MsgTableBody"/>
              <w:jc w:val="center"/>
              <w:rPr>
                <w:noProof/>
              </w:rPr>
            </w:pPr>
            <w:r w:rsidRPr="00F21240">
              <w:rPr>
                <w:noProof/>
              </w:rPr>
              <w:t>2</w:t>
            </w:r>
          </w:p>
        </w:tc>
      </w:tr>
      <w:tr w:rsidR="001948DA" w:rsidRPr="00715956" w14:paraId="23491307"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CE4F651" w14:textId="77777777" w:rsidR="001948DA" w:rsidRPr="00F21240" w:rsidRDefault="001948DA" w:rsidP="005963B0">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26CA7E68" w14:textId="77777777" w:rsidR="001948DA" w:rsidRPr="00F21240" w:rsidRDefault="001948DA" w:rsidP="005963B0">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6034B9"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D367FD" w14:textId="77777777" w:rsidR="001948DA" w:rsidRPr="00F21240" w:rsidRDefault="001948DA" w:rsidP="005963B0">
            <w:pPr>
              <w:pStyle w:val="MsgTableBody"/>
              <w:jc w:val="center"/>
              <w:rPr>
                <w:noProof/>
              </w:rPr>
            </w:pPr>
            <w:r w:rsidRPr="00F21240">
              <w:rPr>
                <w:noProof/>
              </w:rPr>
              <w:t>2</w:t>
            </w:r>
          </w:p>
        </w:tc>
      </w:tr>
      <w:tr w:rsidR="001948DA" w:rsidRPr="00715956" w14:paraId="29248973"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6BBD46" w14:textId="77777777" w:rsidR="001948DA" w:rsidRPr="00F21240" w:rsidRDefault="00000000" w:rsidP="005963B0">
            <w:pPr>
              <w:pStyle w:val="MsgTableBody"/>
              <w:rPr>
                <w:noProof/>
              </w:rPr>
            </w:pPr>
            <w:hyperlink w:anchor="EVN" w:history="1">
              <w:r w:rsidR="001948DA" w:rsidRPr="00F21240">
                <w:rPr>
                  <w:rStyle w:val="Hyperlink"/>
                  <w:noProof/>
                </w:rPr>
                <w:t>EVN</w:t>
              </w:r>
            </w:hyperlink>
          </w:p>
        </w:tc>
        <w:tc>
          <w:tcPr>
            <w:tcW w:w="4320" w:type="dxa"/>
            <w:tcBorders>
              <w:top w:val="dotted" w:sz="4" w:space="0" w:color="auto"/>
              <w:left w:val="nil"/>
              <w:bottom w:val="dotted" w:sz="4" w:space="0" w:color="auto"/>
              <w:right w:val="nil"/>
            </w:tcBorders>
            <w:shd w:val="clear" w:color="auto" w:fill="FFFFFF"/>
          </w:tcPr>
          <w:p w14:paraId="5148F614" w14:textId="77777777" w:rsidR="001948DA" w:rsidRPr="00F21240" w:rsidRDefault="001948DA" w:rsidP="005963B0">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77153A53"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6B72EC" w14:textId="77777777" w:rsidR="001948DA" w:rsidRPr="00F21240" w:rsidRDefault="001948DA" w:rsidP="005963B0">
            <w:pPr>
              <w:pStyle w:val="MsgTableBody"/>
              <w:jc w:val="center"/>
              <w:rPr>
                <w:noProof/>
              </w:rPr>
            </w:pPr>
            <w:r w:rsidRPr="00F21240">
              <w:rPr>
                <w:noProof/>
              </w:rPr>
              <w:t>3</w:t>
            </w:r>
          </w:p>
        </w:tc>
      </w:tr>
      <w:tr w:rsidR="001948DA" w:rsidRPr="00715956" w14:paraId="5D7DC01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9B9BFB7" w14:textId="77777777" w:rsidR="001948DA" w:rsidRPr="00F21240" w:rsidRDefault="00000000" w:rsidP="005963B0">
            <w:pPr>
              <w:pStyle w:val="MsgTableBody"/>
              <w:rPr>
                <w:noProof/>
              </w:rPr>
            </w:pPr>
            <w:hyperlink w:anchor="PID" w:history="1">
              <w:r w:rsidR="001948DA" w:rsidRPr="00F21240">
                <w:rPr>
                  <w:rStyle w:val="Hyperlink"/>
                  <w:noProof/>
                </w:rPr>
                <w:t>PID</w:t>
              </w:r>
            </w:hyperlink>
          </w:p>
        </w:tc>
        <w:tc>
          <w:tcPr>
            <w:tcW w:w="4320" w:type="dxa"/>
            <w:tcBorders>
              <w:top w:val="dotted" w:sz="4" w:space="0" w:color="auto"/>
              <w:left w:val="nil"/>
              <w:bottom w:val="dotted" w:sz="4" w:space="0" w:color="auto"/>
              <w:right w:val="nil"/>
            </w:tcBorders>
            <w:shd w:val="clear" w:color="auto" w:fill="FFFFFF"/>
          </w:tcPr>
          <w:p w14:paraId="65FCBF7F" w14:textId="77777777" w:rsidR="001948DA" w:rsidRPr="00F21240" w:rsidRDefault="001948DA" w:rsidP="005963B0">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C4B5A42" w14:textId="77777777" w:rsidR="001948DA" w:rsidRPr="00F21240" w:rsidRDefault="001948DA" w:rsidP="005963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257C3" w14:textId="77777777" w:rsidR="001948DA" w:rsidRPr="00F21240" w:rsidRDefault="001948DA" w:rsidP="005963B0">
            <w:pPr>
              <w:pStyle w:val="MsgTableBody"/>
              <w:jc w:val="center"/>
              <w:rPr>
                <w:noProof/>
              </w:rPr>
            </w:pPr>
            <w:r w:rsidRPr="00F21240">
              <w:rPr>
                <w:noProof/>
              </w:rPr>
              <w:t>3</w:t>
            </w:r>
          </w:p>
        </w:tc>
      </w:tr>
      <w:tr w:rsidR="00315DE3" w:rsidRPr="00715956" w14:paraId="67CC0FBC" w14:textId="77777777" w:rsidTr="00D50068">
        <w:trPr>
          <w:jc w:val="center"/>
          <w:ins w:id="4068" w:author="Merrick, Riki | APHL" w:date="2022-07-17T17:28:00Z"/>
        </w:trPr>
        <w:tc>
          <w:tcPr>
            <w:tcW w:w="2882" w:type="dxa"/>
            <w:tcBorders>
              <w:top w:val="dotted" w:sz="4" w:space="0" w:color="auto"/>
              <w:left w:val="nil"/>
              <w:bottom w:val="dotted" w:sz="4" w:space="0" w:color="auto"/>
              <w:right w:val="nil"/>
            </w:tcBorders>
            <w:shd w:val="clear" w:color="auto" w:fill="FFFFFF"/>
          </w:tcPr>
          <w:p w14:paraId="25BBDB27" w14:textId="1CF30367" w:rsidR="00315DE3" w:rsidRPr="00F21240" w:rsidRDefault="00315DE3" w:rsidP="00315DE3">
            <w:pPr>
              <w:pStyle w:val="MsgTableBody"/>
              <w:rPr>
                <w:ins w:id="4069" w:author="Merrick, Riki | APHL" w:date="2022-07-17T17:28:00Z"/>
                <w:noProof/>
              </w:rPr>
            </w:pPr>
            <w:ins w:id="4070" w:author="Merrick, Riki | APHL" w:date="2022-07-17T17:28:00Z">
              <w:r>
                <w:rPr>
                  <w:noProof/>
                </w:rPr>
                <w:t>[{ GSP }]</w:t>
              </w:r>
            </w:ins>
          </w:p>
        </w:tc>
        <w:tc>
          <w:tcPr>
            <w:tcW w:w="4320" w:type="dxa"/>
            <w:tcBorders>
              <w:top w:val="dotted" w:sz="4" w:space="0" w:color="auto"/>
              <w:left w:val="nil"/>
              <w:bottom w:val="dotted" w:sz="4" w:space="0" w:color="auto"/>
              <w:right w:val="nil"/>
            </w:tcBorders>
            <w:shd w:val="clear" w:color="auto" w:fill="FFFFFF"/>
          </w:tcPr>
          <w:p w14:paraId="32D3231D" w14:textId="31D64309" w:rsidR="00315DE3" w:rsidRPr="00F21240" w:rsidRDefault="00315DE3" w:rsidP="00315DE3">
            <w:pPr>
              <w:pStyle w:val="MsgTableBody"/>
              <w:rPr>
                <w:ins w:id="4071" w:author="Merrick, Riki | APHL" w:date="2022-07-17T17:28:00Z"/>
                <w:noProof/>
              </w:rPr>
            </w:pPr>
            <w:ins w:id="4072" w:author="Merrick, Riki | APHL" w:date="2022-07-17T17:2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68F6CEFF" w14:textId="77777777" w:rsidR="00315DE3" w:rsidRDefault="00315DE3" w:rsidP="00315DE3">
            <w:pPr>
              <w:pStyle w:val="MsgTableBody"/>
              <w:jc w:val="center"/>
              <w:rPr>
                <w:ins w:id="4073"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5F700711" w14:textId="03D68817" w:rsidR="00315DE3" w:rsidRPr="00F21240" w:rsidRDefault="00315DE3" w:rsidP="00315DE3">
            <w:pPr>
              <w:pStyle w:val="MsgTableBody"/>
              <w:jc w:val="center"/>
              <w:rPr>
                <w:ins w:id="4074" w:author="Merrick, Riki | APHL" w:date="2022-07-17T17:28:00Z"/>
                <w:noProof/>
              </w:rPr>
            </w:pPr>
            <w:ins w:id="4075" w:author="Merrick, Riki | APHL" w:date="2022-07-17T17:28:00Z">
              <w:r>
                <w:rPr>
                  <w:noProof/>
                </w:rPr>
                <w:t>3</w:t>
              </w:r>
            </w:ins>
          </w:p>
        </w:tc>
      </w:tr>
      <w:tr w:rsidR="00315DE3" w:rsidRPr="00715956" w14:paraId="02A82D5A" w14:textId="77777777" w:rsidTr="00D50068">
        <w:trPr>
          <w:jc w:val="center"/>
          <w:ins w:id="4076" w:author="Merrick, Riki | APHL" w:date="2022-07-17T17:28:00Z"/>
        </w:trPr>
        <w:tc>
          <w:tcPr>
            <w:tcW w:w="2882" w:type="dxa"/>
            <w:tcBorders>
              <w:top w:val="dotted" w:sz="4" w:space="0" w:color="auto"/>
              <w:left w:val="nil"/>
              <w:bottom w:val="dotted" w:sz="4" w:space="0" w:color="auto"/>
              <w:right w:val="nil"/>
            </w:tcBorders>
            <w:shd w:val="clear" w:color="auto" w:fill="FFFFFF"/>
          </w:tcPr>
          <w:p w14:paraId="1A84831B" w14:textId="582F8956" w:rsidR="00315DE3" w:rsidRPr="00F21240" w:rsidRDefault="00315DE3" w:rsidP="00315DE3">
            <w:pPr>
              <w:pStyle w:val="MsgTableBody"/>
              <w:rPr>
                <w:ins w:id="4077" w:author="Merrick, Riki | APHL" w:date="2022-07-17T17:28:00Z"/>
                <w:noProof/>
              </w:rPr>
            </w:pPr>
            <w:ins w:id="4078" w:author="Merrick, Riki | APHL" w:date="2022-07-17T17:28:00Z">
              <w:r>
                <w:rPr>
                  <w:noProof/>
                </w:rPr>
                <w:t>[{ GSR }]</w:t>
              </w:r>
            </w:ins>
          </w:p>
        </w:tc>
        <w:tc>
          <w:tcPr>
            <w:tcW w:w="4320" w:type="dxa"/>
            <w:tcBorders>
              <w:top w:val="dotted" w:sz="4" w:space="0" w:color="auto"/>
              <w:left w:val="nil"/>
              <w:bottom w:val="dotted" w:sz="4" w:space="0" w:color="auto"/>
              <w:right w:val="nil"/>
            </w:tcBorders>
            <w:shd w:val="clear" w:color="auto" w:fill="FFFFFF"/>
          </w:tcPr>
          <w:p w14:paraId="68A6542F" w14:textId="32B47DD0" w:rsidR="00315DE3" w:rsidRPr="00F21240" w:rsidRDefault="00315DE3" w:rsidP="00315DE3">
            <w:pPr>
              <w:pStyle w:val="MsgTableBody"/>
              <w:rPr>
                <w:ins w:id="4079" w:author="Merrick, Riki | APHL" w:date="2022-07-17T17:28:00Z"/>
                <w:noProof/>
              </w:rPr>
            </w:pPr>
            <w:ins w:id="4080" w:author="Merrick, Riki | APHL" w:date="2022-07-17T17:2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4FF883D0" w14:textId="77777777" w:rsidR="00315DE3" w:rsidRDefault="00315DE3" w:rsidP="00315DE3">
            <w:pPr>
              <w:pStyle w:val="MsgTableBody"/>
              <w:jc w:val="center"/>
              <w:rPr>
                <w:ins w:id="4081"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0BE59C41" w14:textId="514B58AC" w:rsidR="00315DE3" w:rsidRPr="00F21240" w:rsidRDefault="00315DE3" w:rsidP="00315DE3">
            <w:pPr>
              <w:pStyle w:val="MsgTableBody"/>
              <w:jc w:val="center"/>
              <w:rPr>
                <w:ins w:id="4082" w:author="Merrick, Riki | APHL" w:date="2022-07-17T17:28:00Z"/>
                <w:noProof/>
              </w:rPr>
            </w:pPr>
            <w:ins w:id="4083" w:author="Merrick, Riki | APHL" w:date="2022-07-17T17:28:00Z">
              <w:r>
                <w:rPr>
                  <w:noProof/>
                </w:rPr>
                <w:t>3</w:t>
              </w:r>
            </w:ins>
          </w:p>
        </w:tc>
      </w:tr>
      <w:tr w:rsidR="00315DE3" w:rsidRPr="00715956" w14:paraId="7455092C" w14:textId="77777777" w:rsidTr="00D50068">
        <w:trPr>
          <w:jc w:val="center"/>
          <w:ins w:id="4084" w:author="Merrick, Riki | APHL" w:date="2022-07-17T17:28:00Z"/>
        </w:trPr>
        <w:tc>
          <w:tcPr>
            <w:tcW w:w="2882" w:type="dxa"/>
            <w:tcBorders>
              <w:top w:val="dotted" w:sz="4" w:space="0" w:color="auto"/>
              <w:left w:val="nil"/>
              <w:bottom w:val="dotted" w:sz="4" w:space="0" w:color="auto"/>
              <w:right w:val="nil"/>
            </w:tcBorders>
            <w:shd w:val="clear" w:color="auto" w:fill="FFFFFF"/>
          </w:tcPr>
          <w:p w14:paraId="08E090F8" w14:textId="52959C98" w:rsidR="00315DE3" w:rsidRPr="00F21240" w:rsidRDefault="00315DE3" w:rsidP="00315DE3">
            <w:pPr>
              <w:pStyle w:val="MsgTableBody"/>
              <w:rPr>
                <w:ins w:id="4085" w:author="Merrick, Riki | APHL" w:date="2022-07-17T17:28:00Z"/>
                <w:noProof/>
              </w:rPr>
            </w:pPr>
            <w:ins w:id="4086" w:author="Merrick, Riki | APHL" w:date="2022-07-17T17:28:00Z">
              <w:r>
                <w:rPr>
                  <w:noProof/>
                </w:rPr>
                <w:t>[{ GSC }]</w:t>
              </w:r>
            </w:ins>
          </w:p>
        </w:tc>
        <w:tc>
          <w:tcPr>
            <w:tcW w:w="4320" w:type="dxa"/>
            <w:tcBorders>
              <w:top w:val="dotted" w:sz="4" w:space="0" w:color="auto"/>
              <w:left w:val="nil"/>
              <w:bottom w:val="dotted" w:sz="4" w:space="0" w:color="auto"/>
              <w:right w:val="nil"/>
            </w:tcBorders>
            <w:shd w:val="clear" w:color="auto" w:fill="FFFFFF"/>
          </w:tcPr>
          <w:p w14:paraId="2A262136" w14:textId="50A55274" w:rsidR="00315DE3" w:rsidRPr="00F21240" w:rsidRDefault="00315DE3" w:rsidP="00315DE3">
            <w:pPr>
              <w:pStyle w:val="MsgTableBody"/>
              <w:rPr>
                <w:ins w:id="4087" w:author="Merrick, Riki | APHL" w:date="2022-07-17T17:28:00Z"/>
                <w:noProof/>
              </w:rPr>
            </w:pPr>
            <w:ins w:id="4088" w:author="Merrick, Riki | APHL" w:date="2022-07-17T17:28: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13D4D80C" w14:textId="77777777" w:rsidR="00315DE3" w:rsidRDefault="00315DE3" w:rsidP="00315DE3">
            <w:pPr>
              <w:pStyle w:val="MsgTableBody"/>
              <w:jc w:val="center"/>
              <w:rPr>
                <w:ins w:id="4089"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6770FADE" w14:textId="715900CF" w:rsidR="00315DE3" w:rsidRPr="00F21240" w:rsidRDefault="00315DE3" w:rsidP="00315DE3">
            <w:pPr>
              <w:pStyle w:val="MsgTableBody"/>
              <w:jc w:val="center"/>
              <w:rPr>
                <w:ins w:id="4090" w:author="Merrick, Riki | APHL" w:date="2022-07-17T17:28:00Z"/>
                <w:noProof/>
              </w:rPr>
            </w:pPr>
            <w:ins w:id="4091" w:author="Merrick, Riki | APHL" w:date="2022-07-17T17:28:00Z">
              <w:r>
                <w:rPr>
                  <w:noProof/>
                </w:rPr>
                <w:t>3</w:t>
              </w:r>
            </w:ins>
          </w:p>
        </w:tc>
      </w:tr>
      <w:tr w:rsidR="00315DE3" w:rsidRPr="00715956" w14:paraId="02CF91D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C3FDE12" w14:textId="77777777" w:rsidR="00315DE3" w:rsidRPr="00F21240" w:rsidRDefault="00315DE3" w:rsidP="00315DE3">
            <w:pPr>
              <w:pStyle w:val="MsgTableBody"/>
              <w:rPr>
                <w:noProof/>
              </w:rPr>
            </w:pPr>
            <w:r w:rsidRPr="00F21240">
              <w:rPr>
                <w:noProof/>
              </w:rPr>
              <w:lastRenderedPageBreak/>
              <w:t>[{ ARV }]</w:t>
            </w:r>
          </w:p>
        </w:tc>
        <w:tc>
          <w:tcPr>
            <w:tcW w:w="4320" w:type="dxa"/>
            <w:tcBorders>
              <w:top w:val="dotted" w:sz="4" w:space="0" w:color="auto"/>
              <w:left w:val="nil"/>
              <w:bottom w:val="dotted" w:sz="4" w:space="0" w:color="auto"/>
              <w:right w:val="nil"/>
            </w:tcBorders>
            <w:shd w:val="clear" w:color="auto" w:fill="FFFFFF"/>
          </w:tcPr>
          <w:p w14:paraId="79372197" w14:textId="244A7C88" w:rsidR="00315DE3" w:rsidRPr="00F21240" w:rsidRDefault="00315DE3" w:rsidP="00315DE3">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5310A1E1" w14:textId="3AEE1E15" w:rsidR="00315DE3" w:rsidRPr="00F21240"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01F10AD" w14:textId="77777777" w:rsidR="00315DE3" w:rsidRPr="00F21240" w:rsidRDefault="00315DE3" w:rsidP="00315DE3">
            <w:pPr>
              <w:pStyle w:val="MsgTableBody"/>
              <w:jc w:val="center"/>
              <w:rPr>
                <w:noProof/>
              </w:rPr>
            </w:pPr>
            <w:r w:rsidRPr="00F21240">
              <w:rPr>
                <w:noProof/>
              </w:rPr>
              <w:t>3</w:t>
            </w:r>
          </w:p>
        </w:tc>
      </w:tr>
      <w:tr w:rsidR="00315DE3" w:rsidRPr="00715956" w14:paraId="50941F59"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019D803" w14:textId="77777777" w:rsidR="00315DE3" w:rsidRPr="00F21240" w:rsidRDefault="00315DE3" w:rsidP="00315DE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A80EA2C" w14:textId="5C04E94A" w:rsidR="00315DE3" w:rsidRPr="00F21240" w:rsidRDefault="00315DE3" w:rsidP="00315DE3">
            <w:pPr>
              <w:pStyle w:val="MsgTableBody"/>
              <w:rPr>
                <w:noProof/>
              </w:rPr>
            </w:pPr>
            <w:r w:rsidRPr="00F21240">
              <w:rPr>
                <w:noProof/>
              </w:rPr>
              <w:t xml:space="preserve">--- </w:t>
            </w:r>
            <w:r>
              <w:rPr>
                <w:noProof/>
              </w:rPr>
              <w:t>VISIT_GROUP begin</w:t>
            </w:r>
          </w:p>
        </w:tc>
        <w:tc>
          <w:tcPr>
            <w:tcW w:w="864" w:type="dxa"/>
            <w:tcBorders>
              <w:top w:val="dotted" w:sz="4" w:space="0" w:color="auto"/>
              <w:left w:val="nil"/>
              <w:bottom w:val="dotted" w:sz="4" w:space="0" w:color="auto"/>
              <w:right w:val="nil"/>
            </w:tcBorders>
            <w:shd w:val="clear" w:color="auto" w:fill="FFFFFF"/>
          </w:tcPr>
          <w:p w14:paraId="2EA466F0"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0DCD91" w14:textId="77777777" w:rsidR="00315DE3" w:rsidRPr="00F21240" w:rsidRDefault="00315DE3" w:rsidP="00315DE3">
            <w:pPr>
              <w:pStyle w:val="MsgTableBody"/>
              <w:jc w:val="center"/>
              <w:rPr>
                <w:noProof/>
              </w:rPr>
            </w:pPr>
          </w:p>
        </w:tc>
      </w:tr>
      <w:tr w:rsidR="00315DE3" w:rsidRPr="00715956" w14:paraId="39C4734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D8373EB" w14:textId="77777777" w:rsidR="00315DE3" w:rsidRPr="00F21240" w:rsidRDefault="00315DE3" w:rsidP="00315DE3">
            <w:pPr>
              <w:pStyle w:val="MsgTableBody"/>
              <w:rPr>
                <w:noProof/>
              </w:rPr>
            </w:pPr>
            <w:r>
              <w:rPr>
                <w:noProof/>
              </w:rPr>
              <w:t xml:space="preserve"> </w:t>
            </w:r>
            <w:r w:rsidRPr="00F21240">
              <w:rPr>
                <w:noProof/>
              </w:rPr>
              <w:t xml:space="preserve">  </w:t>
            </w:r>
            <w:hyperlink w:anchor="PV1" w:history="1">
              <w:r w:rsidRPr="00F21240">
                <w:rPr>
                  <w:rStyle w:val="Hyperlink"/>
                  <w:noProof/>
                </w:rPr>
                <w:t>PV1</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1702EF5E"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66A59953"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7FD7C" w14:textId="77777777" w:rsidR="00315DE3" w:rsidRPr="00F21240" w:rsidRDefault="00315DE3" w:rsidP="00315DE3">
            <w:pPr>
              <w:pStyle w:val="MsgTableBody"/>
              <w:jc w:val="center"/>
              <w:rPr>
                <w:noProof/>
              </w:rPr>
            </w:pPr>
            <w:r w:rsidRPr="00F21240">
              <w:rPr>
                <w:noProof/>
              </w:rPr>
              <w:t>3</w:t>
            </w:r>
          </w:p>
        </w:tc>
      </w:tr>
      <w:tr w:rsidR="00315DE3" w:rsidRPr="00715956" w14:paraId="70CA854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08881E1" w14:textId="77777777" w:rsidR="00315DE3" w:rsidRPr="00F21240" w:rsidRDefault="00315DE3" w:rsidP="00315DE3">
            <w:pPr>
              <w:pStyle w:val="MsgTableBody"/>
              <w:rPr>
                <w:noProof/>
              </w:rPr>
            </w:pPr>
            <w:r w:rsidRPr="00F21240">
              <w:rPr>
                <w:noProof/>
              </w:rPr>
              <w:t xml:space="preserve">[  </w:t>
            </w:r>
            <w:hyperlink w:anchor="PV2" w:history="1">
              <w:r w:rsidRPr="00F21240">
                <w:rPr>
                  <w:rStyle w:val="Hyperlink"/>
                  <w:noProof/>
                </w:rPr>
                <w:t>PV2</w:t>
              </w:r>
            </w:hyperlink>
            <w:r w:rsidRPr="00F21240">
              <w:rPr>
                <w:noProof/>
              </w:rPr>
              <w:t xml:space="preserve">  ]</w:t>
            </w:r>
          </w:p>
        </w:tc>
        <w:tc>
          <w:tcPr>
            <w:tcW w:w="4320" w:type="dxa"/>
            <w:tcBorders>
              <w:top w:val="dotted" w:sz="4" w:space="0" w:color="auto"/>
              <w:left w:val="nil"/>
              <w:bottom w:val="dotted" w:sz="4" w:space="0" w:color="auto"/>
              <w:right w:val="nil"/>
            </w:tcBorders>
            <w:shd w:val="clear" w:color="auto" w:fill="FFFFFF"/>
          </w:tcPr>
          <w:p w14:paraId="4FEB68F5" w14:textId="77777777" w:rsidR="00315DE3" w:rsidRPr="00F21240" w:rsidRDefault="00315DE3" w:rsidP="00315DE3">
            <w:pPr>
              <w:pStyle w:val="MsgTableBody"/>
              <w:rPr>
                <w:noProof/>
              </w:rPr>
            </w:pPr>
            <w:r w:rsidRPr="00F21240">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5265F24"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C9D46" w14:textId="77777777" w:rsidR="00315DE3" w:rsidRPr="00F21240" w:rsidRDefault="00315DE3" w:rsidP="00315DE3">
            <w:pPr>
              <w:pStyle w:val="MsgTableBody"/>
              <w:jc w:val="center"/>
              <w:rPr>
                <w:noProof/>
              </w:rPr>
            </w:pPr>
            <w:r w:rsidRPr="00F21240">
              <w:rPr>
                <w:noProof/>
              </w:rPr>
              <w:t>3</w:t>
            </w:r>
          </w:p>
        </w:tc>
      </w:tr>
      <w:tr w:rsidR="00315DE3" w:rsidRPr="00715956" w14:paraId="1A92043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46808EE" w14:textId="77777777" w:rsidR="00315DE3" w:rsidRPr="00F21240" w:rsidRDefault="00315DE3" w:rsidP="00315DE3">
            <w:pPr>
              <w:pStyle w:val="MsgTableBody"/>
              <w:rPr>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462B49FC" w14:textId="60DE9C81" w:rsidR="00315DE3" w:rsidRPr="00F21240" w:rsidRDefault="00315DE3" w:rsidP="00315DE3">
            <w:pPr>
              <w:pStyle w:val="MsgTableBody"/>
              <w:rPr>
                <w:noProof/>
              </w:rPr>
            </w:pPr>
            <w:r w:rsidRPr="00F21240">
              <w:rPr>
                <w:noProof/>
              </w:rPr>
              <w:t>Access Restrictions</w:t>
            </w:r>
          </w:p>
        </w:tc>
        <w:tc>
          <w:tcPr>
            <w:tcW w:w="864" w:type="dxa"/>
            <w:tcBorders>
              <w:top w:val="dotted" w:sz="4" w:space="0" w:color="auto"/>
              <w:left w:val="nil"/>
              <w:bottom w:val="dotted" w:sz="4" w:space="0" w:color="auto"/>
              <w:right w:val="nil"/>
            </w:tcBorders>
            <w:shd w:val="clear" w:color="auto" w:fill="FFFFFF"/>
          </w:tcPr>
          <w:p w14:paraId="05C212E1" w14:textId="37A56884" w:rsidR="00315DE3" w:rsidRPr="00F21240"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15AFC69" w14:textId="77777777" w:rsidR="00315DE3" w:rsidRPr="00F21240" w:rsidRDefault="00315DE3" w:rsidP="00315DE3">
            <w:pPr>
              <w:pStyle w:val="MsgTableBody"/>
              <w:jc w:val="center"/>
              <w:rPr>
                <w:noProof/>
              </w:rPr>
            </w:pPr>
            <w:r w:rsidRPr="00F21240">
              <w:rPr>
                <w:noProof/>
              </w:rPr>
              <w:t>3</w:t>
            </w:r>
          </w:p>
        </w:tc>
      </w:tr>
      <w:tr w:rsidR="00315DE3" w:rsidRPr="00715956" w14:paraId="07B2058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EB9658F" w14:textId="77777777" w:rsidR="00315DE3" w:rsidRPr="00F21240" w:rsidRDefault="00315DE3" w:rsidP="00315DE3">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97A1CA4" w14:textId="5FA77149" w:rsidR="00315DE3" w:rsidRPr="00F21240" w:rsidRDefault="00315DE3" w:rsidP="00315DE3">
            <w:pPr>
              <w:pStyle w:val="MsgTableBody"/>
              <w:rPr>
                <w:noProof/>
              </w:rPr>
            </w:pPr>
            <w:r w:rsidRPr="00F21240">
              <w:rPr>
                <w:noProof/>
              </w:rPr>
              <w:t xml:space="preserve">--- </w:t>
            </w:r>
            <w:r>
              <w:rPr>
                <w:noProof/>
              </w:rPr>
              <w:t>VISIT_GROUP end</w:t>
            </w:r>
          </w:p>
        </w:tc>
        <w:tc>
          <w:tcPr>
            <w:tcW w:w="864" w:type="dxa"/>
            <w:tcBorders>
              <w:top w:val="dotted" w:sz="4" w:space="0" w:color="auto"/>
              <w:left w:val="nil"/>
              <w:bottom w:val="dotted" w:sz="4" w:space="0" w:color="auto"/>
              <w:right w:val="nil"/>
            </w:tcBorders>
            <w:shd w:val="clear" w:color="auto" w:fill="FFFFFF"/>
          </w:tcPr>
          <w:p w14:paraId="3CA9A136"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9A6218" w14:textId="77777777" w:rsidR="00315DE3" w:rsidRPr="00F21240" w:rsidRDefault="00315DE3" w:rsidP="00315DE3">
            <w:pPr>
              <w:pStyle w:val="MsgTableBody"/>
              <w:jc w:val="center"/>
              <w:rPr>
                <w:noProof/>
              </w:rPr>
            </w:pPr>
          </w:p>
        </w:tc>
      </w:tr>
      <w:tr w:rsidR="00315DE3" w:rsidRPr="00715956" w14:paraId="0115C80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38A67C7" w14:textId="77777777" w:rsidR="00315DE3" w:rsidRPr="00F21240" w:rsidRDefault="00315DE3" w:rsidP="00315DE3">
            <w:pPr>
              <w:pStyle w:val="MsgTableBody"/>
              <w:rPr>
                <w:noProof/>
              </w:rPr>
            </w:pPr>
            <w:r w:rsidRPr="00F21240">
              <w:rPr>
                <w:noProof/>
              </w:rPr>
              <w:t>[{</w:t>
            </w:r>
          </w:p>
        </w:tc>
        <w:tc>
          <w:tcPr>
            <w:tcW w:w="4320" w:type="dxa"/>
            <w:tcBorders>
              <w:top w:val="dotted" w:sz="4" w:space="0" w:color="auto"/>
              <w:left w:val="nil"/>
              <w:bottom w:val="dotted" w:sz="4" w:space="0" w:color="auto"/>
              <w:right w:val="nil"/>
            </w:tcBorders>
            <w:shd w:val="clear" w:color="auto" w:fill="FFFFFF"/>
          </w:tcPr>
          <w:p w14:paraId="7FBC1A6D" w14:textId="77777777" w:rsidR="00315DE3" w:rsidRPr="00F21240" w:rsidRDefault="00315DE3" w:rsidP="00315DE3">
            <w:pPr>
              <w:pStyle w:val="MsgTableBody"/>
              <w:rPr>
                <w:noProof/>
              </w:rPr>
            </w:pPr>
            <w:r w:rsidRPr="00F21240">
              <w:rPr>
                <w:noProof/>
              </w:rPr>
              <w:t>--- ADVERSE</w:t>
            </w:r>
            <w:r>
              <w:rPr>
                <w:noProof/>
              </w:rPr>
              <w:t>_</w:t>
            </w:r>
            <w:r w:rsidRPr="00F21240">
              <w:rPr>
                <w:noProof/>
              </w:rPr>
              <w:t>REACTION</w:t>
            </w:r>
            <w:r>
              <w:rPr>
                <w:noProof/>
              </w:rPr>
              <w:t>_</w:t>
            </w:r>
            <w:r w:rsidRPr="00F21240">
              <w:rPr>
                <w:noProof/>
              </w:rPr>
              <w:t>GROUP begin</w:t>
            </w:r>
          </w:p>
        </w:tc>
        <w:tc>
          <w:tcPr>
            <w:tcW w:w="864" w:type="dxa"/>
            <w:tcBorders>
              <w:top w:val="dotted" w:sz="4" w:space="0" w:color="auto"/>
              <w:left w:val="nil"/>
              <w:bottom w:val="dotted" w:sz="4" w:space="0" w:color="auto"/>
              <w:right w:val="nil"/>
            </w:tcBorders>
            <w:shd w:val="clear" w:color="auto" w:fill="FFFFFF"/>
          </w:tcPr>
          <w:p w14:paraId="6E4EBF55"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0F03E8" w14:textId="77777777" w:rsidR="00315DE3" w:rsidRPr="00F21240" w:rsidRDefault="00315DE3" w:rsidP="00315DE3">
            <w:pPr>
              <w:pStyle w:val="MsgTableBody"/>
              <w:jc w:val="center"/>
              <w:rPr>
                <w:noProof/>
              </w:rPr>
            </w:pPr>
            <w:r w:rsidRPr="00F21240">
              <w:rPr>
                <w:noProof/>
              </w:rPr>
              <w:t>3</w:t>
            </w:r>
          </w:p>
        </w:tc>
      </w:tr>
      <w:tr w:rsidR="00315DE3" w:rsidRPr="00715956" w14:paraId="764897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3BA69758" w14:textId="77777777" w:rsidR="00315DE3" w:rsidRPr="00F21240" w:rsidRDefault="00315DE3" w:rsidP="00315DE3">
            <w:pPr>
              <w:pStyle w:val="MsgTableBody"/>
              <w:rPr>
                <w:noProof/>
              </w:rPr>
            </w:pPr>
            <w:r w:rsidRPr="00F21240">
              <w:rPr>
                <w:noProof/>
              </w:rPr>
              <w:t xml:space="preserve">    IAM </w:t>
            </w:r>
          </w:p>
        </w:tc>
        <w:tc>
          <w:tcPr>
            <w:tcW w:w="4320" w:type="dxa"/>
            <w:tcBorders>
              <w:top w:val="dotted" w:sz="4" w:space="0" w:color="auto"/>
              <w:left w:val="nil"/>
              <w:bottom w:val="dotted" w:sz="4" w:space="0" w:color="auto"/>
              <w:right w:val="nil"/>
            </w:tcBorders>
            <w:shd w:val="clear" w:color="auto" w:fill="FFFFFF"/>
          </w:tcPr>
          <w:p w14:paraId="0108E1AB" w14:textId="77777777" w:rsidR="00315DE3" w:rsidRPr="00F21240" w:rsidRDefault="00315DE3" w:rsidP="00315DE3">
            <w:pPr>
              <w:pStyle w:val="MsgTableBody"/>
              <w:rPr>
                <w:noProof/>
              </w:rPr>
            </w:pPr>
            <w:r w:rsidRPr="00F21240">
              <w:rPr>
                <w:noProof/>
              </w:rPr>
              <w:t>Patient adverse reaction information</w:t>
            </w:r>
          </w:p>
        </w:tc>
        <w:tc>
          <w:tcPr>
            <w:tcW w:w="864" w:type="dxa"/>
            <w:tcBorders>
              <w:top w:val="dotted" w:sz="4" w:space="0" w:color="auto"/>
              <w:left w:val="nil"/>
              <w:bottom w:val="dotted" w:sz="4" w:space="0" w:color="auto"/>
              <w:right w:val="nil"/>
            </w:tcBorders>
            <w:shd w:val="clear" w:color="auto" w:fill="FFFFFF"/>
          </w:tcPr>
          <w:p w14:paraId="4CC5FBC4"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587335" w14:textId="77777777" w:rsidR="00315DE3" w:rsidRPr="00F21240" w:rsidRDefault="00315DE3" w:rsidP="00315DE3">
            <w:pPr>
              <w:pStyle w:val="MsgTableBody"/>
              <w:jc w:val="center"/>
              <w:rPr>
                <w:noProof/>
              </w:rPr>
            </w:pPr>
            <w:r w:rsidRPr="00F21240">
              <w:t>2</w:t>
            </w:r>
          </w:p>
        </w:tc>
      </w:tr>
      <w:tr w:rsidR="00315DE3" w:rsidRPr="00715956" w14:paraId="583904F6"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59F6CA6E" w14:textId="77777777" w:rsidR="00315DE3" w:rsidRPr="00F21240" w:rsidRDefault="00315DE3" w:rsidP="00315DE3">
            <w:pPr>
              <w:pStyle w:val="MsgTableBody"/>
              <w:rPr>
                <w:noProof/>
              </w:rPr>
            </w:pPr>
            <w:r w:rsidRPr="00F21240">
              <w:t xml:space="preserve"> </w:t>
            </w:r>
            <w:proofErr w:type="gramStart"/>
            <w:r w:rsidRPr="00F21240">
              <w:t>[{ NTE</w:t>
            </w:r>
            <w:proofErr w:type="gramEnd"/>
            <w:r w:rsidRPr="00F21240">
              <w:t xml:space="preserve"> }]  </w:t>
            </w:r>
          </w:p>
        </w:tc>
        <w:tc>
          <w:tcPr>
            <w:tcW w:w="4320" w:type="dxa"/>
            <w:tcBorders>
              <w:top w:val="dotted" w:sz="4" w:space="0" w:color="auto"/>
              <w:left w:val="nil"/>
              <w:bottom w:val="dotted" w:sz="4" w:space="0" w:color="auto"/>
              <w:right w:val="nil"/>
            </w:tcBorders>
            <w:shd w:val="clear" w:color="auto" w:fill="FFFFFF"/>
          </w:tcPr>
          <w:p w14:paraId="6BC0D35F" w14:textId="77777777" w:rsidR="00315DE3" w:rsidRPr="00F21240" w:rsidRDefault="00315DE3" w:rsidP="00315DE3">
            <w:pPr>
              <w:pStyle w:val="MsgTableBody"/>
              <w:rPr>
                <w:noProof/>
              </w:rPr>
            </w:pPr>
            <w:r w:rsidRPr="00F21240">
              <w:t>Notes and Comments</w:t>
            </w:r>
          </w:p>
        </w:tc>
        <w:tc>
          <w:tcPr>
            <w:tcW w:w="864" w:type="dxa"/>
            <w:tcBorders>
              <w:top w:val="dotted" w:sz="4" w:space="0" w:color="auto"/>
              <w:left w:val="nil"/>
              <w:bottom w:val="dotted" w:sz="4" w:space="0" w:color="auto"/>
              <w:right w:val="nil"/>
            </w:tcBorders>
            <w:shd w:val="clear" w:color="auto" w:fill="FFFFFF"/>
          </w:tcPr>
          <w:p w14:paraId="5F79D58D" w14:textId="77777777" w:rsidR="00315DE3" w:rsidRPr="00F21240" w:rsidRDefault="00315DE3" w:rsidP="00315DE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026DBE" w14:textId="77777777" w:rsidR="00315DE3" w:rsidRPr="00F21240" w:rsidRDefault="00315DE3" w:rsidP="00315DE3">
            <w:pPr>
              <w:pStyle w:val="MsgTableBody"/>
              <w:jc w:val="center"/>
            </w:pPr>
            <w:r w:rsidRPr="00F21240">
              <w:t>3</w:t>
            </w:r>
          </w:p>
        </w:tc>
      </w:tr>
      <w:tr w:rsidR="00315DE3" w:rsidRPr="001948DA" w14:paraId="024C2A4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E8043A3" w14:textId="77777777" w:rsidR="00315DE3" w:rsidRPr="00F21240" w:rsidRDefault="00315DE3" w:rsidP="00315DE3">
            <w:pPr>
              <w:pStyle w:val="MsgTableBody"/>
            </w:pPr>
            <w:r w:rsidRPr="00F21240">
              <w:t xml:space="preserve"> </w:t>
            </w:r>
            <w:proofErr w:type="gramStart"/>
            <w:r w:rsidRPr="00F21240">
              <w:t>[{ IAR</w:t>
            </w:r>
            <w:proofErr w:type="gramEnd"/>
            <w:r w:rsidRPr="00F21240">
              <w:t xml:space="preserve"> }]</w:t>
            </w:r>
          </w:p>
        </w:tc>
        <w:tc>
          <w:tcPr>
            <w:tcW w:w="4320" w:type="dxa"/>
            <w:tcBorders>
              <w:top w:val="dotted" w:sz="4" w:space="0" w:color="auto"/>
              <w:left w:val="nil"/>
              <w:bottom w:val="dotted" w:sz="4" w:space="0" w:color="auto"/>
              <w:right w:val="nil"/>
            </w:tcBorders>
            <w:shd w:val="clear" w:color="auto" w:fill="FFFFFF"/>
          </w:tcPr>
          <w:p w14:paraId="39AF77C4" w14:textId="77777777" w:rsidR="00315DE3" w:rsidRPr="00F21240" w:rsidRDefault="00315DE3" w:rsidP="00315DE3">
            <w:pPr>
              <w:pStyle w:val="MsgTableBody"/>
            </w:pPr>
            <w:r w:rsidRPr="00F21240">
              <w:t>Allergy Reaction Segment</w:t>
            </w:r>
          </w:p>
        </w:tc>
        <w:tc>
          <w:tcPr>
            <w:tcW w:w="864" w:type="dxa"/>
            <w:tcBorders>
              <w:top w:val="dotted" w:sz="4" w:space="0" w:color="auto"/>
              <w:left w:val="nil"/>
              <w:bottom w:val="dotted" w:sz="4" w:space="0" w:color="auto"/>
              <w:right w:val="nil"/>
            </w:tcBorders>
            <w:shd w:val="clear" w:color="auto" w:fill="FFFFFF"/>
          </w:tcPr>
          <w:p w14:paraId="1B9272D9" w14:textId="77777777" w:rsidR="00315DE3" w:rsidRPr="00F21240" w:rsidRDefault="00315DE3" w:rsidP="00315DE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4C9DBC" w14:textId="77777777" w:rsidR="00315DE3" w:rsidRPr="00F21240" w:rsidRDefault="00315DE3" w:rsidP="00315DE3">
            <w:pPr>
              <w:pStyle w:val="MsgTableBody"/>
              <w:jc w:val="center"/>
            </w:pPr>
          </w:p>
        </w:tc>
      </w:tr>
      <w:tr w:rsidR="00315DE3" w:rsidRPr="001948DA" w14:paraId="24B944F9"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3EFE1492" w14:textId="77777777" w:rsidR="00315DE3" w:rsidRPr="00F21240" w:rsidRDefault="00315DE3" w:rsidP="00315DE3">
            <w:pPr>
              <w:pStyle w:val="MsgTableBody"/>
            </w:pPr>
            <w:r w:rsidRPr="00F21240">
              <w:t>}]</w:t>
            </w:r>
          </w:p>
        </w:tc>
        <w:tc>
          <w:tcPr>
            <w:tcW w:w="4320" w:type="dxa"/>
            <w:tcBorders>
              <w:top w:val="dotted" w:sz="4" w:space="0" w:color="auto"/>
              <w:left w:val="nil"/>
              <w:bottom w:val="single" w:sz="2" w:space="0" w:color="auto"/>
              <w:right w:val="nil"/>
            </w:tcBorders>
            <w:shd w:val="clear" w:color="auto" w:fill="FFFFFF"/>
          </w:tcPr>
          <w:p w14:paraId="346802C7" w14:textId="77777777" w:rsidR="00315DE3" w:rsidRPr="00F21240" w:rsidRDefault="00315DE3" w:rsidP="00315DE3">
            <w:pPr>
              <w:pStyle w:val="MsgTableBody"/>
            </w:pPr>
            <w:r w:rsidRPr="00F21240">
              <w:rPr>
                <w:noProof/>
              </w:rPr>
              <w:t>--- ADVERSE</w:t>
            </w:r>
            <w:r>
              <w:rPr>
                <w:noProof/>
              </w:rPr>
              <w:t>_</w:t>
            </w:r>
            <w:r w:rsidRPr="00F21240">
              <w:rPr>
                <w:noProof/>
              </w:rPr>
              <w:t>REACTION</w:t>
            </w:r>
            <w:r>
              <w:rPr>
                <w:noProof/>
              </w:rPr>
              <w:t>_</w:t>
            </w:r>
            <w:r w:rsidRPr="00F21240">
              <w:rPr>
                <w:noProof/>
              </w:rPr>
              <w:t>GROUP end</w:t>
            </w:r>
          </w:p>
        </w:tc>
        <w:tc>
          <w:tcPr>
            <w:tcW w:w="864" w:type="dxa"/>
            <w:tcBorders>
              <w:top w:val="dotted" w:sz="4" w:space="0" w:color="auto"/>
              <w:left w:val="nil"/>
              <w:bottom w:val="single" w:sz="2" w:space="0" w:color="auto"/>
              <w:right w:val="nil"/>
            </w:tcBorders>
            <w:shd w:val="clear" w:color="auto" w:fill="FFFFFF"/>
          </w:tcPr>
          <w:p w14:paraId="153F5FB1" w14:textId="77777777" w:rsidR="00315DE3" w:rsidRPr="00F21240" w:rsidRDefault="00315DE3" w:rsidP="00315DE3">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B46C325" w14:textId="77777777" w:rsidR="00315DE3" w:rsidRPr="00F21240" w:rsidRDefault="00315DE3" w:rsidP="00315DE3">
            <w:pPr>
              <w:pStyle w:val="MsgTableBody"/>
              <w:jc w:val="center"/>
            </w:pPr>
          </w:p>
        </w:tc>
      </w:tr>
    </w:tbl>
    <w:p w14:paraId="24FBAB26" w14:textId="4E786305" w:rsidR="00AD6CE4" w:rsidRDefault="00AD6CE4" w:rsidP="003813F0"/>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50"/>
        <w:gridCol w:w="456"/>
        <w:gridCol w:w="1569"/>
        <w:gridCol w:w="1542"/>
        <w:gridCol w:w="1560"/>
      </w:tblGrid>
      <w:tr w:rsidR="003813F0" w:rsidRPr="006D6BB6" w14:paraId="5916756F" w14:textId="77777777" w:rsidTr="003813F0">
        <w:trPr>
          <w:jc w:val="center"/>
        </w:trPr>
        <w:tc>
          <w:tcPr>
            <w:tcW w:w="8926" w:type="dxa"/>
            <w:gridSpan w:val="6"/>
          </w:tcPr>
          <w:p w14:paraId="089F0F31" w14:textId="0306BD4F" w:rsidR="003813F0" w:rsidRPr="006D6BB6" w:rsidRDefault="003813F0" w:rsidP="003813F0">
            <w:pPr>
              <w:pStyle w:val="ACK-ChoreographyHeader"/>
            </w:pPr>
            <w:r w:rsidRPr="00C20CAF">
              <w:t>Acknowledgment Choreography</w:t>
            </w:r>
          </w:p>
        </w:tc>
      </w:tr>
      <w:tr w:rsidR="003813F0" w:rsidRPr="006D6BB6" w14:paraId="6A378B3C" w14:textId="77777777" w:rsidTr="003813F0">
        <w:trPr>
          <w:jc w:val="center"/>
        </w:trPr>
        <w:tc>
          <w:tcPr>
            <w:tcW w:w="8926" w:type="dxa"/>
            <w:gridSpan w:val="6"/>
          </w:tcPr>
          <w:p w14:paraId="7310E53F" w14:textId="562368D6" w:rsidR="003813F0" w:rsidRPr="00C20CAF" w:rsidRDefault="004D7EA0" w:rsidP="003813F0">
            <w:pPr>
              <w:pStyle w:val="ACK-ChoreographyHeader"/>
            </w:pPr>
            <w:r w:rsidRPr="00F21240">
              <w:rPr>
                <w:noProof/>
              </w:rPr>
              <w:t>ADT^A60^ADT_A60</w:t>
            </w:r>
          </w:p>
        </w:tc>
      </w:tr>
      <w:tr w:rsidR="00AD6CE4" w:rsidRPr="006D6BB6" w14:paraId="3027DD2C" w14:textId="77777777" w:rsidTr="003813F0">
        <w:trPr>
          <w:jc w:val="center"/>
        </w:trPr>
        <w:tc>
          <w:tcPr>
            <w:tcW w:w="1549" w:type="dxa"/>
          </w:tcPr>
          <w:p w14:paraId="65E188C6" w14:textId="77777777" w:rsidR="00AD6CE4" w:rsidRPr="006D6BB6" w:rsidRDefault="00AD6CE4" w:rsidP="00AD6CE4">
            <w:pPr>
              <w:pStyle w:val="ACK-ChoreographyBody"/>
            </w:pPr>
            <w:r w:rsidRPr="006D6BB6">
              <w:t>Field name</w:t>
            </w:r>
          </w:p>
        </w:tc>
        <w:tc>
          <w:tcPr>
            <w:tcW w:w="2250" w:type="dxa"/>
          </w:tcPr>
          <w:p w14:paraId="18490812" w14:textId="77777777" w:rsidR="00AD6CE4" w:rsidRPr="006D6BB6" w:rsidRDefault="00AD6CE4" w:rsidP="00AD6CE4">
            <w:pPr>
              <w:pStyle w:val="ACK-ChoreographyBody"/>
            </w:pPr>
            <w:r w:rsidRPr="006D6BB6">
              <w:t>Field Value: Original mode</w:t>
            </w:r>
          </w:p>
        </w:tc>
        <w:tc>
          <w:tcPr>
            <w:tcW w:w="5127" w:type="dxa"/>
            <w:gridSpan w:val="4"/>
          </w:tcPr>
          <w:p w14:paraId="44C762D8" w14:textId="77777777" w:rsidR="00AD6CE4" w:rsidRPr="006D6BB6" w:rsidRDefault="00AD6CE4" w:rsidP="00AD6CE4">
            <w:pPr>
              <w:pStyle w:val="ACK-ChoreographyBody"/>
            </w:pPr>
            <w:r w:rsidRPr="006D6BB6">
              <w:t>Field value: Enhanced mode</w:t>
            </w:r>
          </w:p>
        </w:tc>
      </w:tr>
      <w:tr w:rsidR="00AD6CE4" w:rsidRPr="006D6BB6" w14:paraId="6CC810F0" w14:textId="77777777" w:rsidTr="003813F0">
        <w:trPr>
          <w:jc w:val="center"/>
        </w:trPr>
        <w:tc>
          <w:tcPr>
            <w:tcW w:w="1549" w:type="dxa"/>
          </w:tcPr>
          <w:p w14:paraId="045CBF9F" w14:textId="77777777" w:rsidR="00AD6CE4" w:rsidRPr="006D6BB6" w:rsidRDefault="00AD6CE4" w:rsidP="00AD6CE4">
            <w:pPr>
              <w:pStyle w:val="ACK-ChoreographyBody"/>
            </w:pPr>
            <w:r w:rsidRPr="006D6BB6">
              <w:t>MSH.15</w:t>
            </w:r>
          </w:p>
        </w:tc>
        <w:tc>
          <w:tcPr>
            <w:tcW w:w="2250" w:type="dxa"/>
          </w:tcPr>
          <w:p w14:paraId="752FFA0B" w14:textId="77777777" w:rsidR="00AD6CE4" w:rsidRPr="006D6BB6" w:rsidRDefault="00AD6CE4" w:rsidP="00AD6CE4">
            <w:pPr>
              <w:pStyle w:val="ACK-ChoreographyBody"/>
            </w:pPr>
            <w:r w:rsidRPr="006D6BB6">
              <w:t>Blank</w:t>
            </w:r>
          </w:p>
        </w:tc>
        <w:tc>
          <w:tcPr>
            <w:tcW w:w="456" w:type="dxa"/>
          </w:tcPr>
          <w:p w14:paraId="4C987C8B" w14:textId="77777777" w:rsidR="00AD6CE4" w:rsidRPr="006D6BB6" w:rsidRDefault="00AD6CE4" w:rsidP="00AD6CE4">
            <w:pPr>
              <w:pStyle w:val="ACK-ChoreographyBody"/>
            </w:pPr>
            <w:r w:rsidRPr="006D6BB6">
              <w:t>NE</w:t>
            </w:r>
          </w:p>
        </w:tc>
        <w:tc>
          <w:tcPr>
            <w:tcW w:w="1569" w:type="dxa"/>
          </w:tcPr>
          <w:p w14:paraId="10EEC6C7" w14:textId="77777777" w:rsidR="00AD6CE4" w:rsidRPr="006D6BB6" w:rsidRDefault="00AD6CE4" w:rsidP="00AD6CE4">
            <w:pPr>
              <w:pStyle w:val="ACK-ChoreographyBody"/>
            </w:pPr>
            <w:r w:rsidRPr="006D6BB6">
              <w:t>AL, SU, ER</w:t>
            </w:r>
          </w:p>
        </w:tc>
        <w:tc>
          <w:tcPr>
            <w:tcW w:w="1542" w:type="dxa"/>
          </w:tcPr>
          <w:p w14:paraId="334C7172" w14:textId="77777777" w:rsidR="00AD6CE4" w:rsidRPr="006D6BB6" w:rsidRDefault="00AD6CE4" w:rsidP="00AD6CE4">
            <w:pPr>
              <w:pStyle w:val="ACK-ChoreographyBody"/>
            </w:pPr>
            <w:r w:rsidRPr="006D6BB6">
              <w:t>NE</w:t>
            </w:r>
          </w:p>
        </w:tc>
        <w:tc>
          <w:tcPr>
            <w:tcW w:w="1560" w:type="dxa"/>
          </w:tcPr>
          <w:p w14:paraId="16A90240" w14:textId="77777777" w:rsidR="00AD6CE4" w:rsidRPr="006D6BB6" w:rsidRDefault="00AD6CE4" w:rsidP="00AD6CE4">
            <w:pPr>
              <w:pStyle w:val="ACK-ChoreographyBody"/>
            </w:pPr>
            <w:r w:rsidRPr="006D6BB6">
              <w:t>AL, SU, ER</w:t>
            </w:r>
          </w:p>
        </w:tc>
      </w:tr>
      <w:tr w:rsidR="00AD6CE4" w:rsidRPr="006D6BB6" w14:paraId="28789DCD" w14:textId="77777777" w:rsidTr="003813F0">
        <w:trPr>
          <w:jc w:val="center"/>
        </w:trPr>
        <w:tc>
          <w:tcPr>
            <w:tcW w:w="1549" w:type="dxa"/>
          </w:tcPr>
          <w:p w14:paraId="523EB029" w14:textId="77777777" w:rsidR="00AD6CE4" w:rsidRPr="006D6BB6" w:rsidRDefault="00AD6CE4" w:rsidP="00AD6CE4">
            <w:pPr>
              <w:pStyle w:val="ACK-ChoreographyBody"/>
            </w:pPr>
            <w:r w:rsidRPr="006D6BB6">
              <w:t>MSH.16</w:t>
            </w:r>
          </w:p>
        </w:tc>
        <w:tc>
          <w:tcPr>
            <w:tcW w:w="2250" w:type="dxa"/>
          </w:tcPr>
          <w:p w14:paraId="49F9012A" w14:textId="77777777" w:rsidR="00AD6CE4" w:rsidRPr="006D6BB6" w:rsidRDefault="00AD6CE4" w:rsidP="00AD6CE4">
            <w:pPr>
              <w:pStyle w:val="ACK-ChoreographyBody"/>
            </w:pPr>
            <w:r w:rsidRPr="006D6BB6">
              <w:t>Blank</w:t>
            </w:r>
          </w:p>
        </w:tc>
        <w:tc>
          <w:tcPr>
            <w:tcW w:w="456" w:type="dxa"/>
          </w:tcPr>
          <w:p w14:paraId="70AE9427" w14:textId="77777777" w:rsidR="00AD6CE4" w:rsidRPr="006D6BB6" w:rsidRDefault="00AD6CE4" w:rsidP="00AD6CE4">
            <w:pPr>
              <w:pStyle w:val="ACK-ChoreographyBody"/>
            </w:pPr>
            <w:r w:rsidRPr="006D6BB6">
              <w:t>NE</w:t>
            </w:r>
          </w:p>
        </w:tc>
        <w:tc>
          <w:tcPr>
            <w:tcW w:w="1569" w:type="dxa"/>
          </w:tcPr>
          <w:p w14:paraId="74768B95" w14:textId="77777777" w:rsidR="00AD6CE4" w:rsidRPr="006D6BB6" w:rsidRDefault="00AD6CE4" w:rsidP="00AD6CE4">
            <w:pPr>
              <w:pStyle w:val="ACK-ChoreographyBody"/>
            </w:pPr>
            <w:r w:rsidRPr="006D6BB6">
              <w:t>NE</w:t>
            </w:r>
          </w:p>
        </w:tc>
        <w:tc>
          <w:tcPr>
            <w:tcW w:w="1542" w:type="dxa"/>
          </w:tcPr>
          <w:p w14:paraId="02D5D73B" w14:textId="77777777" w:rsidR="00AD6CE4" w:rsidRPr="006D6BB6" w:rsidRDefault="00AD6CE4" w:rsidP="00AD6CE4">
            <w:pPr>
              <w:pStyle w:val="ACK-ChoreographyBody"/>
            </w:pPr>
            <w:r w:rsidRPr="006D6BB6">
              <w:t>AL, SU, ER</w:t>
            </w:r>
          </w:p>
        </w:tc>
        <w:tc>
          <w:tcPr>
            <w:tcW w:w="1560" w:type="dxa"/>
          </w:tcPr>
          <w:p w14:paraId="60AEAEE6" w14:textId="77777777" w:rsidR="00AD6CE4" w:rsidRPr="006D6BB6" w:rsidRDefault="00AD6CE4" w:rsidP="00AD6CE4">
            <w:pPr>
              <w:pStyle w:val="ACK-ChoreographyBody"/>
            </w:pPr>
            <w:r w:rsidRPr="006D6BB6">
              <w:t>AL, SU, ER</w:t>
            </w:r>
          </w:p>
        </w:tc>
      </w:tr>
      <w:tr w:rsidR="00AD6CE4" w:rsidRPr="006D6BB6" w14:paraId="024CDB1F" w14:textId="77777777" w:rsidTr="003813F0">
        <w:trPr>
          <w:jc w:val="center"/>
        </w:trPr>
        <w:tc>
          <w:tcPr>
            <w:tcW w:w="1549" w:type="dxa"/>
          </w:tcPr>
          <w:p w14:paraId="364A8FB3" w14:textId="77777777" w:rsidR="00AD6CE4" w:rsidRPr="006D6BB6" w:rsidRDefault="00AD6CE4" w:rsidP="00AD6CE4">
            <w:pPr>
              <w:pStyle w:val="ACK-ChoreographyBody"/>
            </w:pPr>
            <w:r w:rsidRPr="006D6BB6">
              <w:t>Immediate Ack</w:t>
            </w:r>
          </w:p>
        </w:tc>
        <w:tc>
          <w:tcPr>
            <w:tcW w:w="2250" w:type="dxa"/>
          </w:tcPr>
          <w:p w14:paraId="657791C7" w14:textId="77777777" w:rsidR="00AD6CE4" w:rsidRPr="006D6BB6" w:rsidRDefault="00AD6CE4" w:rsidP="00AD6CE4">
            <w:pPr>
              <w:pStyle w:val="ACK-ChoreographyBody"/>
            </w:pPr>
            <w:r w:rsidRPr="006D6BB6">
              <w:t>-</w:t>
            </w:r>
          </w:p>
        </w:tc>
        <w:tc>
          <w:tcPr>
            <w:tcW w:w="456" w:type="dxa"/>
          </w:tcPr>
          <w:p w14:paraId="372071A2" w14:textId="77777777" w:rsidR="00AD6CE4" w:rsidRPr="006D6BB6" w:rsidRDefault="00AD6CE4" w:rsidP="00AD6CE4">
            <w:pPr>
              <w:pStyle w:val="ACK-ChoreographyBody"/>
            </w:pPr>
            <w:r w:rsidRPr="006D6BB6">
              <w:t>-</w:t>
            </w:r>
          </w:p>
        </w:tc>
        <w:tc>
          <w:tcPr>
            <w:tcW w:w="1569" w:type="dxa"/>
          </w:tcPr>
          <w:p w14:paraId="72B434BB" w14:textId="404AB82A" w:rsidR="00AD6CE4" w:rsidRPr="006D6BB6" w:rsidRDefault="00AD6CE4" w:rsidP="00AD6CE4">
            <w:pPr>
              <w:pStyle w:val="ACK-ChoreographyBody"/>
            </w:pPr>
            <w:r w:rsidRPr="006D6BB6">
              <w:rPr>
                <w:szCs w:val="16"/>
              </w:rPr>
              <w:t>ACK^</w:t>
            </w:r>
            <w:r>
              <w:rPr>
                <w:szCs w:val="16"/>
              </w:rPr>
              <w:t>A60</w:t>
            </w:r>
            <w:r w:rsidRPr="006D6BB6">
              <w:rPr>
                <w:szCs w:val="16"/>
              </w:rPr>
              <w:t>^ACK</w:t>
            </w:r>
          </w:p>
        </w:tc>
        <w:tc>
          <w:tcPr>
            <w:tcW w:w="1542" w:type="dxa"/>
          </w:tcPr>
          <w:p w14:paraId="0657E4D2" w14:textId="77777777" w:rsidR="00AD6CE4" w:rsidRPr="006D6BB6" w:rsidRDefault="00AD6CE4" w:rsidP="00AD6CE4">
            <w:pPr>
              <w:pStyle w:val="ACK-ChoreographyBody"/>
            </w:pPr>
            <w:r w:rsidRPr="006D6BB6">
              <w:t>-</w:t>
            </w:r>
          </w:p>
        </w:tc>
        <w:tc>
          <w:tcPr>
            <w:tcW w:w="1560" w:type="dxa"/>
          </w:tcPr>
          <w:p w14:paraId="74F1FB91" w14:textId="2BD87F1F" w:rsidR="00AD6CE4" w:rsidRPr="006D6BB6" w:rsidRDefault="00AD6CE4" w:rsidP="00AD6CE4">
            <w:pPr>
              <w:pStyle w:val="ACK-ChoreographyBody"/>
            </w:pPr>
            <w:r w:rsidRPr="006D6BB6">
              <w:rPr>
                <w:szCs w:val="16"/>
              </w:rPr>
              <w:t>ACK^</w:t>
            </w:r>
            <w:r>
              <w:rPr>
                <w:szCs w:val="16"/>
              </w:rPr>
              <w:t>A60</w:t>
            </w:r>
            <w:r w:rsidRPr="006D6BB6">
              <w:rPr>
                <w:szCs w:val="16"/>
              </w:rPr>
              <w:t>^ACK</w:t>
            </w:r>
          </w:p>
        </w:tc>
      </w:tr>
      <w:tr w:rsidR="00AD6CE4" w:rsidRPr="006D6BB6" w14:paraId="65E7809A" w14:textId="77777777" w:rsidTr="003813F0">
        <w:trPr>
          <w:jc w:val="center"/>
        </w:trPr>
        <w:tc>
          <w:tcPr>
            <w:tcW w:w="1549" w:type="dxa"/>
          </w:tcPr>
          <w:p w14:paraId="597EE809" w14:textId="77777777" w:rsidR="00AD6CE4" w:rsidRPr="006D6BB6" w:rsidRDefault="00AD6CE4" w:rsidP="00AD6CE4">
            <w:pPr>
              <w:pStyle w:val="ACK-ChoreographyBody"/>
            </w:pPr>
            <w:r w:rsidRPr="006D6BB6">
              <w:t>Application Ack</w:t>
            </w:r>
          </w:p>
        </w:tc>
        <w:tc>
          <w:tcPr>
            <w:tcW w:w="2250" w:type="dxa"/>
          </w:tcPr>
          <w:p w14:paraId="74988ED0" w14:textId="2CFEA69E" w:rsidR="00AD6CE4" w:rsidRPr="006D6BB6" w:rsidRDefault="00AD6CE4" w:rsidP="00AD6CE4">
            <w:pPr>
              <w:pStyle w:val="ACK-ChoreographyBody"/>
            </w:pPr>
            <w:r>
              <w:rPr>
                <w:szCs w:val="16"/>
              </w:rPr>
              <w:t>ADT</w:t>
            </w:r>
            <w:r w:rsidRPr="006D6BB6">
              <w:rPr>
                <w:szCs w:val="16"/>
              </w:rPr>
              <w:t>^</w:t>
            </w:r>
            <w:r>
              <w:rPr>
                <w:szCs w:val="16"/>
              </w:rPr>
              <w:t>A60</w:t>
            </w:r>
            <w:r w:rsidRPr="006D6BB6">
              <w:rPr>
                <w:szCs w:val="16"/>
              </w:rPr>
              <w:t>^</w:t>
            </w:r>
            <w:r>
              <w:rPr>
                <w:szCs w:val="16"/>
              </w:rPr>
              <w:t>ADT</w:t>
            </w:r>
            <w:r w:rsidRPr="006D6BB6">
              <w:rPr>
                <w:szCs w:val="16"/>
              </w:rPr>
              <w:t>_</w:t>
            </w:r>
            <w:r>
              <w:rPr>
                <w:szCs w:val="16"/>
              </w:rPr>
              <w:t>A60</w:t>
            </w:r>
          </w:p>
        </w:tc>
        <w:tc>
          <w:tcPr>
            <w:tcW w:w="456" w:type="dxa"/>
          </w:tcPr>
          <w:p w14:paraId="1BABC7D6" w14:textId="77777777" w:rsidR="00AD6CE4" w:rsidRPr="006D6BB6" w:rsidRDefault="00AD6CE4" w:rsidP="00AD6CE4">
            <w:pPr>
              <w:pStyle w:val="ACK-ChoreographyBody"/>
            </w:pPr>
            <w:r w:rsidRPr="006D6BB6">
              <w:t>-</w:t>
            </w:r>
          </w:p>
        </w:tc>
        <w:tc>
          <w:tcPr>
            <w:tcW w:w="1569" w:type="dxa"/>
          </w:tcPr>
          <w:p w14:paraId="281E2367" w14:textId="77777777" w:rsidR="00AD6CE4" w:rsidRPr="006D6BB6" w:rsidRDefault="00AD6CE4" w:rsidP="00AD6CE4">
            <w:pPr>
              <w:pStyle w:val="ACK-ChoreographyBody"/>
            </w:pPr>
            <w:r w:rsidRPr="006D6BB6">
              <w:t>-</w:t>
            </w:r>
          </w:p>
        </w:tc>
        <w:tc>
          <w:tcPr>
            <w:tcW w:w="1542" w:type="dxa"/>
          </w:tcPr>
          <w:p w14:paraId="2740E4E9" w14:textId="0D880904" w:rsidR="00AD6CE4" w:rsidRPr="006D6BB6" w:rsidRDefault="00AD6CE4" w:rsidP="00AD6CE4">
            <w:pPr>
              <w:pStyle w:val="ACK-ChoreographyBody"/>
            </w:pPr>
            <w:r w:rsidRPr="006D6BB6">
              <w:rPr>
                <w:szCs w:val="16"/>
              </w:rPr>
              <w:t>ACK^</w:t>
            </w:r>
            <w:r>
              <w:rPr>
                <w:szCs w:val="16"/>
              </w:rPr>
              <w:t>A60</w:t>
            </w:r>
            <w:r w:rsidRPr="006D6BB6">
              <w:rPr>
                <w:szCs w:val="16"/>
              </w:rPr>
              <w:t>^ACK</w:t>
            </w:r>
          </w:p>
        </w:tc>
        <w:tc>
          <w:tcPr>
            <w:tcW w:w="1560" w:type="dxa"/>
          </w:tcPr>
          <w:p w14:paraId="7F9A84D9" w14:textId="36CE8531" w:rsidR="00AD6CE4" w:rsidRPr="006D6BB6" w:rsidRDefault="00AD6CE4" w:rsidP="00AD6CE4">
            <w:pPr>
              <w:pStyle w:val="ACK-ChoreographyBody"/>
            </w:pPr>
            <w:r w:rsidRPr="006D6BB6">
              <w:rPr>
                <w:szCs w:val="16"/>
              </w:rPr>
              <w:t>ACK^</w:t>
            </w:r>
            <w:r>
              <w:rPr>
                <w:szCs w:val="16"/>
              </w:rPr>
              <w:t>A60</w:t>
            </w:r>
            <w:r w:rsidRPr="006D6BB6">
              <w:rPr>
                <w:szCs w:val="16"/>
              </w:rPr>
              <w:t>^ACK</w:t>
            </w:r>
          </w:p>
        </w:tc>
      </w:tr>
    </w:tbl>
    <w:p w14:paraId="7297D8D3" w14:textId="77777777" w:rsidR="00715956" w:rsidRPr="00F21240" w:rsidRDefault="00715956">
      <w:pPr>
        <w:rPr>
          <w:noProof/>
        </w:rPr>
      </w:pPr>
    </w:p>
    <w:p w14:paraId="466604B9" w14:textId="77777777" w:rsidR="00715956" w:rsidRPr="00F21240" w:rsidRDefault="00715956">
      <w:pPr>
        <w:pStyle w:val="MsgTableCaption"/>
        <w:rPr>
          <w:noProof/>
        </w:rPr>
      </w:pPr>
      <w:r w:rsidRPr="00F21240">
        <w:rPr>
          <w:noProof/>
        </w:rPr>
        <w:t>ACK^A60^ACK: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50068" w:rsidRPr="00715956" w14:paraId="3C7789C3"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52D0009A"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10B3F428"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62AA5EB2"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3CFFCD66" w14:textId="77777777" w:rsidR="00715956" w:rsidRPr="00F21240" w:rsidRDefault="00715956">
            <w:pPr>
              <w:pStyle w:val="MsgTableHeader"/>
              <w:jc w:val="center"/>
              <w:rPr>
                <w:noProof/>
              </w:rPr>
            </w:pPr>
            <w:r w:rsidRPr="00F21240">
              <w:rPr>
                <w:noProof/>
              </w:rPr>
              <w:t>Chapter</w:t>
            </w:r>
          </w:p>
        </w:tc>
      </w:tr>
      <w:tr w:rsidR="00715956" w:rsidRPr="00715956" w14:paraId="588E34A6"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0ECD129"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2820EB23"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1E95E02"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C8205C" w14:textId="77777777" w:rsidR="00715956" w:rsidRPr="00F21240" w:rsidRDefault="00715956">
            <w:pPr>
              <w:pStyle w:val="MsgTableBody"/>
              <w:jc w:val="center"/>
              <w:rPr>
                <w:noProof/>
              </w:rPr>
            </w:pPr>
            <w:r w:rsidRPr="00F21240">
              <w:rPr>
                <w:noProof/>
              </w:rPr>
              <w:t>2</w:t>
            </w:r>
          </w:p>
        </w:tc>
      </w:tr>
      <w:tr w:rsidR="00715956" w:rsidRPr="00715956" w14:paraId="671A77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286AC3A"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638A2ACC"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4698CC5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52071" w14:textId="77777777" w:rsidR="00715956" w:rsidRPr="00F21240" w:rsidRDefault="00715956">
            <w:pPr>
              <w:pStyle w:val="MsgTableBody"/>
              <w:jc w:val="center"/>
              <w:rPr>
                <w:noProof/>
              </w:rPr>
            </w:pPr>
            <w:r w:rsidRPr="00F21240">
              <w:rPr>
                <w:noProof/>
              </w:rPr>
              <w:t>2</w:t>
            </w:r>
          </w:p>
        </w:tc>
      </w:tr>
      <w:tr w:rsidR="00715956" w:rsidRPr="00715956" w14:paraId="14AE5946"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D5EABBE"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33EF86C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11F907"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8B43A1" w14:textId="77777777" w:rsidR="00715956" w:rsidRPr="00F21240" w:rsidRDefault="00715956">
            <w:pPr>
              <w:pStyle w:val="MsgTableBody"/>
              <w:jc w:val="center"/>
              <w:rPr>
                <w:noProof/>
              </w:rPr>
            </w:pPr>
            <w:r w:rsidRPr="00F21240">
              <w:rPr>
                <w:noProof/>
              </w:rPr>
              <w:t>2</w:t>
            </w:r>
          </w:p>
        </w:tc>
      </w:tr>
      <w:tr w:rsidR="00715956" w:rsidRPr="00715956" w14:paraId="0A2D0DB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A3877A"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3F91443D"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2F3A7CF"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798D43" w14:textId="77777777" w:rsidR="00715956" w:rsidRPr="00F21240" w:rsidRDefault="00715956">
            <w:pPr>
              <w:pStyle w:val="MsgTableBody"/>
              <w:jc w:val="center"/>
              <w:rPr>
                <w:noProof/>
              </w:rPr>
            </w:pPr>
            <w:r w:rsidRPr="00F21240">
              <w:rPr>
                <w:noProof/>
              </w:rPr>
              <w:t>2</w:t>
            </w:r>
          </w:p>
        </w:tc>
      </w:tr>
      <w:tr w:rsidR="00715956" w:rsidRPr="00715956" w14:paraId="19CE53C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D751A05"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0743685"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555C33CD"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D3C351C" w14:textId="77777777" w:rsidR="00715956" w:rsidRPr="00F21240" w:rsidRDefault="00715956">
            <w:pPr>
              <w:pStyle w:val="MsgTableBody"/>
              <w:jc w:val="center"/>
              <w:rPr>
                <w:noProof/>
              </w:rPr>
            </w:pPr>
            <w:r w:rsidRPr="00F21240">
              <w:rPr>
                <w:noProof/>
              </w:rPr>
              <w:t>2</w:t>
            </w:r>
          </w:p>
        </w:tc>
      </w:tr>
    </w:tbl>
    <w:p w14:paraId="1B6FF220" w14:textId="581838FC" w:rsidR="00DC2052" w:rsidRDefault="00DC2052" w:rsidP="003813F0">
      <w:bookmarkStart w:id="4092" w:name="_Toc1815999"/>
      <w:bookmarkStart w:id="4093" w:name="_Toc21372543"/>
      <w:bookmarkStart w:id="4094" w:name="_Toc175992017"/>
      <w:bookmarkStart w:id="4095" w:name="_Toc17623597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851"/>
        <w:gridCol w:w="2126"/>
      </w:tblGrid>
      <w:tr w:rsidR="003813F0" w:rsidRPr="006D6BB6" w14:paraId="6ECC6691" w14:textId="77777777" w:rsidTr="003813F0">
        <w:trPr>
          <w:jc w:val="center"/>
        </w:trPr>
        <w:tc>
          <w:tcPr>
            <w:tcW w:w="7196" w:type="dxa"/>
            <w:gridSpan w:val="4"/>
          </w:tcPr>
          <w:p w14:paraId="14FAA659" w14:textId="19C29739" w:rsidR="003813F0" w:rsidRPr="006D6BB6" w:rsidRDefault="003813F0" w:rsidP="003813F0">
            <w:pPr>
              <w:pStyle w:val="ACK-ChoreographyHeader"/>
            </w:pPr>
            <w:r w:rsidRPr="00C20CAF">
              <w:lastRenderedPageBreak/>
              <w:t>Acknowledgment Choreography</w:t>
            </w:r>
          </w:p>
        </w:tc>
      </w:tr>
      <w:tr w:rsidR="003813F0" w:rsidRPr="006D6BB6" w14:paraId="27E17FF4" w14:textId="77777777" w:rsidTr="003813F0">
        <w:trPr>
          <w:jc w:val="center"/>
        </w:trPr>
        <w:tc>
          <w:tcPr>
            <w:tcW w:w="7196" w:type="dxa"/>
            <w:gridSpan w:val="4"/>
          </w:tcPr>
          <w:p w14:paraId="25A78D39" w14:textId="2684CDD3" w:rsidR="003813F0" w:rsidRPr="00C20CAF" w:rsidRDefault="004D7EA0" w:rsidP="003813F0">
            <w:pPr>
              <w:pStyle w:val="ACK-ChoreographyHeader"/>
            </w:pPr>
            <w:r w:rsidRPr="00F21240">
              <w:rPr>
                <w:noProof/>
              </w:rPr>
              <w:t>ACK^A60^ACK</w:t>
            </w:r>
          </w:p>
        </w:tc>
      </w:tr>
      <w:tr w:rsidR="00DC2052" w:rsidRPr="006D6BB6" w14:paraId="50E4FA5C" w14:textId="77777777" w:rsidTr="00594536">
        <w:trPr>
          <w:jc w:val="center"/>
        </w:trPr>
        <w:tc>
          <w:tcPr>
            <w:tcW w:w="1458" w:type="dxa"/>
          </w:tcPr>
          <w:p w14:paraId="30A87564" w14:textId="77777777" w:rsidR="00DC2052" w:rsidRPr="006D6BB6" w:rsidRDefault="00DC2052" w:rsidP="0025077B">
            <w:pPr>
              <w:pStyle w:val="ACK-ChoreographyBody"/>
            </w:pPr>
            <w:r w:rsidRPr="006D6BB6">
              <w:t>Field name</w:t>
            </w:r>
          </w:p>
        </w:tc>
        <w:tc>
          <w:tcPr>
            <w:tcW w:w="2761" w:type="dxa"/>
          </w:tcPr>
          <w:p w14:paraId="49AC46E8" w14:textId="77777777" w:rsidR="00DC2052" w:rsidRPr="006D6BB6" w:rsidRDefault="00DC2052" w:rsidP="0025077B">
            <w:pPr>
              <w:pStyle w:val="ACK-ChoreographyBody"/>
            </w:pPr>
            <w:r w:rsidRPr="006D6BB6">
              <w:t>Field Value: Original mode</w:t>
            </w:r>
          </w:p>
        </w:tc>
        <w:tc>
          <w:tcPr>
            <w:tcW w:w="2977" w:type="dxa"/>
            <w:gridSpan w:val="2"/>
          </w:tcPr>
          <w:p w14:paraId="71291A5B" w14:textId="77777777" w:rsidR="00DC2052" w:rsidRPr="006D6BB6" w:rsidRDefault="00DC2052" w:rsidP="0025077B">
            <w:pPr>
              <w:pStyle w:val="ACK-ChoreographyBody"/>
            </w:pPr>
            <w:r w:rsidRPr="006D6BB6">
              <w:t>Field value: Enhanced mode</w:t>
            </w:r>
          </w:p>
        </w:tc>
      </w:tr>
      <w:tr w:rsidR="00372827" w:rsidRPr="006D6BB6" w14:paraId="2B6C7B69" w14:textId="77777777" w:rsidTr="00594536">
        <w:trPr>
          <w:jc w:val="center"/>
        </w:trPr>
        <w:tc>
          <w:tcPr>
            <w:tcW w:w="1458" w:type="dxa"/>
          </w:tcPr>
          <w:p w14:paraId="7B658B70" w14:textId="77777777" w:rsidR="00372827" w:rsidRPr="006D6BB6" w:rsidRDefault="00372827" w:rsidP="0025077B">
            <w:pPr>
              <w:pStyle w:val="ACK-ChoreographyBody"/>
            </w:pPr>
            <w:r w:rsidRPr="006D6BB6">
              <w:t>MSH.15</w:t>
            </w:r>
          </w:p>
        </w:tc>
        <w:tc>
          <w:tcPr>
            <w:tcW w:w="2761" w:type="dxa"/>
          </w:tcPr>
          <w:p w14:paraId="01A336BC" w14:textId="77777777" w:rsidR="00372827" w:rsidRPr="006D6BB6" w:rsidRDefault="00372827" w:rsidP="0025077B">
            <w:pPr>
              <w:pStyle w:val="ACK-ChoreographyBody"/>
            </w:pPr>
            <w:r w:rsidRPr="006D6BB6">
              <w:t>Blank</w:t>
            </w:r>
          </w:p>
        </w:tc>
        <w:tc>
          <w:tcPr>
            <w:tcW w:w="851" w:type="dxa"/>
          </w:tcPr>
          <w:p w14:paraId="6D778543" w14:textId="77777777" w:rsidR="00372827" w:rsidRPr="006D6BB6" w:rsidRDefault="00372827" w:rsidP="0025077B">
            <w:pPr>
              <w:pStyle w:val="ACK-ChoreographyBody"/>
            </w:pPr>
            <w:r w:rsidRPr="006D6BB6">
              <w:t>NE</w:t>
            </w:r>
          </w:p>
        </w:tc>
        <w:tc>
          <w:tcPr>
            <w:tcW w:w="2126" w:type="dxa"/>
          </w:tcPr>
          <w:p w14:paraId="1D4059AC" w14:textId="77777777" w:rsidR="00372827" w:rsidRPr="006D6BB6" w:rsidRDefault="00372827" w:rsidP="0025077B">
            <w:pPr>
              <w:pStyle w:val="ACK-ChoreographyBody"/>
            </w:pPr>
            <w:r w:rsidRPr="006D6BB6">
              <w:t>AL, SU, ER</w:t>
            </w:r>
          </w:p>
        </w:tc>
      </w:tr>
      <w:tr w:rsidR="00372827" w:rsidRPr="006D6BB6" w14:paraId="6F4BEF46" w14:textId="77777777" w:rsidTr="00594536">
        <w:trPr>
          <w:jc w:val="center"/>
        </w:trPr>
        <w:tc>
          <w:tcPr>
            <w:tcW w:w="1458" w:type="dxa"/>
          </w:tcPr>
          <w:p w14:paraId="7BC72F2D" w14:textId="77777777" w:rsidR="00372827" w:rsidRPr="006D6BB6" w:rsidRDefault="00372827" w:rsidP="0025077B">
            <w:pPr>
              <w:pStyle w:val="ACK-ChoreographyBody"/>
            </w:pPr>
            <w:r w:rsidRPr="006D6BB6">
              <w:t>MSH.16</w:t>
            </w:r>
          </w:p>
        </w:tc>
        <w:tc>
          <w:tcPr>
            <w:tcW w:w="2761" w:type="dxa"/>
          </w:tcPr>
          <w:p w14:paraId="2369CEDB" w14:textId="77777777" w:rsidR="00372827" w:rsidRPr="006D6BB6" w:rsidRDefault="00372827" w:rsidP="0025077B">
            <w:pPr>
              <w:pStyle w:val="ACK-ChoreographyBody"/>
            </w:pPr>
            <w:r w:rsidRPr="006D6BB6">
              <w:t>Blank</w:t>
            </w:r>
          </w:p>
        </w:tc>
        <w:tc>
          <w:tcPr>
            <w:tcW w:w="851" w:type="dxa"/>
          </w:tcPr>
          <w:p w14:paraId="2D3164A0" w14:textId="77777777" w:rsidR="00372827" w:rsidRPr="006D6BB6" w:rsidRDefault="00372827" w:rsidP="0025077B">
            <w:pPr>
              <w:pStyle w:val="ACK-ChoreographyBody"/>
            </w:pPr>
            <w:r w:rsidRPr="006D6BB6">
              <w:t>NE</w:t>
            </w:r>
          </w:p>
        </w:tc>
        <w:tc>
          <w:tcPr>
            <w:tcW w:w="2126" w:type="dxa"/>
          </w:tcPr>
          <w:p w14:paraId="5AEE2963" w14:textId="77777777" w:rsidR="00372827" w:rsidRPr="006D6BB6" w:rsidRDefault="00372827" w:rsidP="0025077B">
            <w:pPr>
              <w:pStyle w:val="ACK-ChoreographyBody"/>
            </w:pPr>
            <w:r w:rsidRPr="006D6BB6">
              <w:t>NE</w:t>
            </w:r>
          </w:p>
        </w:tc>
      </w:tr>
      <w:tr w:rsidR="00372827" w:rsidRPr="006D6BB6" w14:paraId="7D854512" w14:textId="77777777" w:rsidTr="00594536">
        <w:trPr>
          <w:jc w:val="center"/>
        </w:trPr>
        <w:tc>
          <w:tcPr>
            <w:tcW w:w="1458" w:type="dxa"/>
          </w:tcPr>
          <w:p w14:paraId="4F274C5C" w14:textId="77777777" w:rsidR="00372827" w:rsidRPr="006D6BB6" w:rsidRDefault="00372827" w:rsidP="0025077B">
            <w:pPr>
              <w:pStyle w:val="ACK-ChoreographyBody"/>
            </w:pPr>
            <w:r w:rsidRPr="006D6BB6">
              <w:t>Immediate Ack</w:t>
            </w:r>
          </w:p>
        </w:tc>
        <w:tc>
          <w:tcPr>
            <w:tcW w:w="2761" w:type="dxa"/>
          </w:tcPr>
          <w:p w14:paraId="31A9500C" w14:textId="77777777" w:rsidR="00372827" w:rsidRPr="006D6BB6" w:rsidRDefault="00372827" w:rsidP="0025077B">
            <w:pPr>
              <w:pStyle w:val="ACK-ChoreographyBody"/>
            </w:pPr>
            <w:r w:rsidRPr="006D6BB6">
              <w:t>-</w:t>
            </w:r>
          </w:p>
        </w:tc>
        <w:tc>
          <w:tcPr>
            <w:tcW w:w="851" w:type="dxa"/>
          </w:tcPr>
          <w:p w14:paraId="4770A20B" w14:textId="77777777" w:rsidR="00372827" w:rsidRPr="006D6BB6" w:rsidRDefault="00372827" w:rsidP="0025077B">
            <w:pPr>
              <w:pStyle w:val="ACK-ChoreographyBody"/>
            </w:pPr>
            <w:r w:rsidRPr="006D6BB6">
              <w:t>-</w:t>
            </w:r>
          </w:p>
        </w:tc>
        <w:tc>
          <w:tcPr>
            <w:tcW w:w="2126" w:type="dxa"/>
          </w:tcPr>
          <w:p w14:paraId="470556FD" w14:textId="610C8912" w:rsidR="00372827" w:rsidRPr="006D6BB6" w:rsidRDefault="00372827" w:rsidP="0025077B">
            <w:pPr>
              <w:pStyle w:val="ACK-ChoreographyBody"/>
            </w:pPr>
            <w:r w:rsidRPr="006D6BB6">
              <w:rPr>
                <w:szCs w:val="16"/>
              </w:rPr>
              <w:t>ACK^</w:t>
            </w:r>
            <w:r>
              <w:rPr>
                <w:szCs w:val="16"/>
              </w:rPr>
              <w:t>A60</w:t>
            </w:r>
            <w:r w:rsidRPr="006D6BB6">
              <w:rPr>
                <w:szCs w:val="16"/>
              </w:rPr>
              <w:t>^ACK</w:t>
            </w:r>
          </w:p>
        </w:tc>
      </w:tr>
      <w:tr w:rsidR="00372827" w:rsidRPr="006D6BB6" w14:paraId="609329A6" w14:textId="77777777" w:rsidTr="00594536">
        <w:trPr>
          <w:jc w:val="center"/>
        </w:trPr>
        <w:tc>
          <w:tcPr>
            <w:tcW w:w="1458" w:type="dxa"/>
          </w:tcPr>
          <w:p w14:paraId="7CB7C862" w14:textId="77777777" w:rsidR="00372827" w:rsidRPr="006D6BB6" w:rsidRDefault="00372827" w:rsidP="0025077B">
            <w:pPr>
              <w:pStyle w:val="ACK-ChoreographyBody"/>
            </w:pPr>
            <w:r w:rsidRPr="006D6BB6">
              <w:t>Application Ack</w:t>
            </w:r>
          </w:p>
        </w:tc>
        <w:tc>
          <w:tcPr>
            <w:tcW w:w="2761" w:type="dxa"/>
          </w:tcPr>
          <w:p w14:paraId="318F59C1" w14:textId="556208CD" w:rsidR="00372827" w:rsidRPr="006D6BB6" w:rsidRDefault="00372827" w:rsidP="0025077B">
            <w:pPr>
              <w:pStyle w:val="ACK-ChoreographyBody"/>
            </w:pPr>
            <w:r>
              <w:rPr>
                <w:szCs w:val="16"/>
              </w:rPr>
              <w:t>-</w:t>
            </w:r>
          </w:p>
        </w:tc>
        <w:tc>
          <w:tcPr>
            <w:tcW w:w="851" w:type="dxa"/>
          </w:tcPr>
          <w:p w14:paraId="63730838" w14:textId="77777777" w:rsidR="00372827" w:rsidRPr="006D6BB6" w:rsidRDefault="00372827" w:rsidP="0025077B">
            <w:pPr>
              <w:pStyle w:val="ACK-ChoreographyBody"/>
            </w:pPr>
            <w:r w:rsidRPr="006D6BB6">
              <w:t>-</w:t>
            </w:r>
          </w:p>
        </w:tc>
        <w:tc>
          <w:tcPr>
            <w:tcW w:w="2126" w:type="dxa"/>
          </w:tcPr>
          <w:p w14:paraId="4F0F34A5" w14:textId="77777777" w:rsidR="00372827" w:rsidRPr="006D6BB6" w:rsidRDefault="00372827" w:rsidP="0025077B">
            <w:pPr>
              <w:pStyle w:val="ACK-ChoreographyBody"/>
            </w:pPr>
            <w:r w:rsidRPr="006D6BB6">
              <w:t>-</w:t>
            </w:r>
          </w:p>
        </w:tc>
      </w:tr>
    </w:tbl>
    <w:p w14:paraId="08B1C24A" w14:textId="77777777" w:rsidR="00715956" w:rsidRPr="00F21240" w:rsidRDefault="00715956">
      <w:pPr>
        <w:pStyle w:val="Heading3"/>
        <w:rPr>
          <w:noProof/>
        </w:rPr>
      </w:pPr>
      <w:bookmarkStart w:id="4096" w:name="_Toc27754846"/>
      <w:bookmarkStart w:id="4097" w:name="_Toc109892141"/>
      <w:r w:rsidRPr="00F21240">
        <w:rPr>
          <w:noProof/>
        </w:rPr>
        <w:t>ADT/ACK - Change Consulting Doctor (Event A61</w:t>
      </w:r>
      <w:r w:rsidRPr="00F21240">
        <w:rPr>
          <w:noProof/>
        </w:rPr>
        <w:fldChar w:fldCharType="begin"/>
      </w:r>
      <w:r w:rsidRPr="00F21240">
        <w:rPr>
          <w:noProof/>
        </w:rPr>
        <w:instrText>XE "A61"</w:instrText>
      </w:r>
      <w:r w:rsidRPr="00F21240">
        <w:rPr>
          <w:noProof/>
        </w:rPr>
        <w:fldChar w:fldCharType="end"/>
      </w:r>
      <w:r w:rsidRPr="00F21240">
        <w:rPr>
          <w:noProof/>
        </w:rPr>
        <w:t>)</w:t>
      </w:r>
      <w:bookmarkEnd w:id="4092"/>
      <w:bookmarkEnd w:id="4093"/>
      <w:bookmarkEnd w:id="4094"/>
      <w:bookmarkEnd w:id="4095"/>
      <w:bookmarkEnd w:id="4096"/>
      <w:bookmarkEnd w:id="4097"/>
    </w:p>
    <w:p w14:paraId="26774376" w14:textId="77777777" w:rsidR="00715956" w:rsidRPr="00F21240" w:rsidRDefault="00715956">
      <w:pPr>
        <w:pStyle w:val="NormalIndented"/>
        <w:rPr>
          <w:noProof/>
        </w:rPr>
      </w:pPr>
      <w:r w:rsidRPr="00F21240">
        <w:rPr>
          <w:noProof/>
        </w:rPr>
        <w:t>An A61 event is used as a result of a change in the consulting physician(s) for the treatment of a patient.</w:t>
      </w:r>
    </w:p>
    <w:p w14:paraId="4863D0A5" w14:textId="77777777" w:rsidR="00715956" w:rsidRPr="00F21240" w:rsidRDefault="00715956">
      <w:pPr>
        <w:pStyle w:val="NormalIndented"/>
        <w:rPr>
          <w:noProof/>
        </w:rPr>
      </w:pPr>
      <w:r w:rsidRPr="00F21240">
        <w:rPr>
          <w:noProof/>
        </w:rPr>
        <w:t>When other important fields change, it is recommended that the A08 (update patient information) event be used in addition.  If the Patient Administration system allows demographics to change at the same time (for example an address change), two messages (an A61 followed by an A08) should be sent.</w:t>
      </w:r>
    </w:p>
    <w:p w14:paraId="38482E6C" w14:textId="77777777" w:rsidR="00715956" w:rsidRPr="00F21240" w:rsidRDefault="00715956">
      <w:pPr>
        <w:pStyle w:val="NormalIndented"/>
        <w:rPr>
          <w:noProof/>
        </w:rPr>
      </w:pPr>
      <w:r w:rsidRPr="00F21240">
        <w:rPr>
          <w:noProof/>
        </w:rPr>
        <w:t xml:space="preserve">The new consulting doctor(s) of the patient should appear in the </w:t>
      </w:r>
      <w:r w:rsidRPr="00F21240">
        <w:rPr>
          <w:rStyle w:val="ReferenceAttribute"/>
          <w:noProof/>
        </w:rPr>
        <w:t>PV1-9 - Consulting Doctor</w:t>
      </w:r>
      <w:r w:rsidRPr="00F21240">
        <w:rPr>
          <w:noProof/>
        </w:rPr>
        <w:t xml:space="preserve"> and may appear in a role segment per new consulting physician.</w:t>
      </w:r>
    </w:p>
    <w:p w14:paraId="4429AEF7" w14:textId="11F260FE" w:rsidR="00715956" w:rsidRPr="00F21240" w:rsidRDefault="00715956">
      <w:pPr>
        <w:pStyle w:val="NormalIndented"/>
        <w:rPr>
          <w:noProof/>
        </w:rPr>
      </w:pPr>
      <w:r w:rsidRPr="00F21240">
        <w:rPr>
          <w:noProof/>
        </w:rPr>
        <w:t xml:space="preserve">If a consulting doctor stops being consulting doctor for this patient-visit, the end date/time can be sent in the </w:t>
      </w:r>
      <w:r w:rsidR="006C7AB4">
        <w:rPr>
          <w:rStyle w:val="ReferenceAttribute"/>
          <w:noProof/>
        </w:rPr>
        <w:t xml:space="preserve">PRT-12 - </w:t>
      </w:r>
      <w:r w:rsidRPr="00F21240">
        <w:rPr>
          <w:rStyle w:val="ReferenceAttribute"/>
          <w:noProof/>
        </w:rPr>
        <w:t>End Date/Time</w:t>
      </w:r>
      <w:r w:rsidRPr="00F21240">
        <w:rPr>
          <w:noProof/>
        </w:rPr>
        <w:t>.</w:t>
      </w:r>
    </w:p>
    <w:p w14:paraId="0E2A0962" w14:textId="77777777" w:rsidR="00715956" w:rsidRPr="00F21240" w:rsidRDefault="00715956">
      <w:pPr>
        <w:pStyle w:val="NormalIndented"/>
        <w:rPr>
          <w:noProof/>
        </w:rPr>
      </w:pPr>
      <w:r w:rsidRPr="00F21240">
        <w:rPr>
          <w:noProof/>
        </w:rPr>
        <w:t>For example, an A61 event can be used to notify the billing system that doctors' fees for being a consulting doctor, should be billed to the new doctor(s) starting from the timestamp in the message.</w:t>
      </w:r>
    </w:p>
    <w:p w14:paraId="7DB6AB4C" w14:textId="77777777" w:rsidR="00715956" w:rsidRPr="00F21240" w:rsidRDefault="00715956">
      <w:pPr>
        <w:pStyle w:val="NormalIndented"/>
        <w:rPr>
          <w:noProof/>
        </w:rPr>
      </w:pPr>
      <w:r w:rsidRPr="00F21240">
        <w:rPr>
          <w:noProof/>
        </w:rPr>
        <w:t xml:space="preserve">It is recommended that field </w:t>
      </w:r>
      <w:r w:rsidRPr="00F21240">
        <w:rPr>
          <w:rStyle w:val="ReferenceAttribute"/>
          <w:noProof/>
        </w:rPr>
        <w:t xml:space="preserve">EVN-6 - Event Occurred </w:t>
      </w:r>
      <w:r w:rsidRPr="00F21240">
        <w:rPr>
          <w:noProof/>
        </w:rPr>
        <w:t>contains the date/time the event actually occurred to the patient.</w:t>
      </w:r>
    </w:p>
    <w:p w14:paraId="212F1ECE" w14:textId="77777777" w:rsidR="00E139A4" w:rsidRPr="00F21240" w:rsidRDefault="00E139A4" w:rsidP="00E139A4">
      <w:pPr>
        <w:pStyle w:val="NormalIndented"/>
        <w:rPr>
          <w:noProof/>
        </w:rPr>
      </w:pPr>
      <w:r>
        <w:rPr>
          <w:noProof/>
        </w:rPr>
        <w:t>The ROL segment has been deprecated and retained for backwards compatiblity purposes only as of v 2.9. The reader is referred to the PRT segment instead.</w:t>
      </w:r>
    </w:p>
    <w:p w14:paraId="63D67360" w14:textId="5F70861A" w:rsidR="00715956" w:rsidRDefault="00715956">
      <w:pPr>
        <w:pStyle w:val="NormalIndented"/>
        <w:rPr>
          <w:noProof/>
        </w:rPr>
      </w:pPr>
      <w:r w:rsidRPr="00F21240">
        <w:rPr>
          <w:noProof/>
        </w:rPr>
        <w:t xml:space="preserve">The </w:t>
      </w:r>
      <w:r w:rsidR="006C7AB4">
        <w:rPr>
          <w:noProof/>
        </w:rPr>
        <w:t>PRT – Participation Information</w:t>
      </w:r>
      <w:r w:rsidRPr="00F21240">
        <w:rPr>
          <w:noProof/>
        </w:rPr>
        <w:t xml:space="preserve"> Segment is used in this message to communicate providers not specified elsewhere.  Person level providers with an ongoing relationship are reported in the </w:t>
      </w:r>
      <w:r w:rsidR="006C7AB4">
        <w:rPr>
          <w:noProof/>
        </w:rPr>
        <w:t>PRT</w:t>
      </w:r>
      <w:r w:rsidR="006C7AB4" w:rsidRPr="00F21240">
        <w:rPr>
          <w:noProof/>
        </w:rPr>
        <w:t xml:space="preserve"> </w:t>
      </w:r>
      <w:r w:rsidRPr="00F21240">
        <w:rPr>
          <w:noProof/>
        </w:rPr>
        <w:t xml:space="preserve">segment following the PID/PD1 segments.  Providers corresponding to the PV1 data are reported in the </w:t>
      </w:r>
      <w:r w:rsidR="006C7AB4">
        <w:rPr>
          <w:noProof/>
        </w:rPr>
        <w:t>PRT</w:t>
      </w:r>
      <w:r w:rsidR="006C7AB4" w:rsidRPr="00F21240">
        <w:rPr>
          <w:noProof/>
        </w:rPr>
        <w:t xml:space="preserve"> </w:t>
      </w:r>
      <w:r w:rsidRPr="00F21240">
        <w:rPr>
          <w:noProof/>
        </w:rPr>
        <w:t xml:space="preserve">segment following the PV1/PV2 segments.  Providers related to a specific procedure are reported in the </w:t>
      </w:r>
      <w:r w:rsidR="006C7AB4">
        <w:rPr>
          <w:noProof/>
        </w:rPr>
        <w:t>PRT</w:t>
      </w:r>
      <w:r w:rsidR="006C7AB4" w:rsidRPr="00F21240">
        <w:rPr>
          <w:noProof/>
        </w:rPr>
        <w:t xml:space="preserve"> </w:t>
      </w:r>
      <w:r w:rsidRPr="00F21240">
        <w:rPr>
          <w:noProof/>
        </w:rPr>
        <w:t xml:space="preserve">segment following the PR1 segment.  Providers related to a specific insurance are reported in the </w:t>
      </w:r>
      <w:r w:rsidR="006C7AB4">
        <w:rPr>
          <w:noProof/>
        </w:rPr>
        <w:t>PRT</w:t>
      </w:r>
      <w:r w:rsidR="006C7AB4" w:rsidRPr="00F21240">
        <w:rPr>
          <w:noProof/>
        </w:rPr>
        <w:t xml:space="preserve"> </w:t>
      </w:r>
      <w:r w:rsidRPr="00F21240">
        <w:rPr>
          <w:noProof/>
        </w:rPr>
        <w:t xml:space="preserve">segment following the IN1/IN2/IN3 segments. To communicate the begin- and end-date of the provider, use the </w:t>
      </w:r>
      <w:r w:rsidR="006C7AB4">
        <w:rPr>
          <w:rStyle w:val="ReferenceAttribute"/>
          <w:noProof/>
        </w:rPr>
        <w:t>PRT-11 - Participation</w:t>
      </w:r>
      <w:r w:rsidRPr="00F21240">
        <w:rPr>
          <w:rStyle w:val="ReferenceAttribute"/>
          <w:noProof/>
        </w:rPr>
        <w:t xml:space="preserve"> Begin Date/Time</w:t>
      </w:r>
      <w:r w:rsidRPr="00F21240">
        <w:rPr>
          <w:noProof/>
        </w:rPr>
        <w:t xml:space="preserve"> and the </w:t>
      </w:r>
      <w:r w:rsidR="006C7AB4">
        <w:rPr>
          <w:rStyle w:val="ReferenceAttribute"/>
          <w:noProof/>
        </w:rPr>
        <w:t>PRT-12 - Participation</w:t>
      </w:r>
      <w:r w:rsidRPr="00F21240">
        <w:rPr>
          <w:rStyle w:val="ReferenceAttribute"/>
          <w:noProof/>
        </w:rPr>
        <w:t xml:space="preserve"> End Date/Time</w:t>
      </w:r>
      <w:r w:rsidRPr="00F21240">
        <w:rPr>
          <w:noProof/>
        </w:rPr>
        <w:t xml:space="preserve"> in the </w:t>
      </w:r>
      <w:r w:rsidR="006C7AB4">
        <w:rPr>
          <w:noProof/>
        </w:rPr>
        <w:t>PRT</w:t>
      </w:r>
      <w:r w:rsidR="006C7AB4" w:rsidRPr="00F21240">
        <w:rPr>
          <w:noProof/>
        </w:rPr>
        <w:t xml:space="preserve"> </w:t>
      </w:r>
      <w:r w:rsidRPr="00F21240">
        <w:rPr>
          <w:noProof/>
        </w:rPr>
        <w:t xml:space="preserve">segment, with the applicable </w:t>
      </w:r>
      <w:r w:rsidR="006C7AB4">
        <w:rPr>
          <w:rStyle w:val="ReferenceAttribute"/>
          <w:noProof/>
        </w:rPr>
        <w:t>PRT-4 - PArticipation</w:t>
      </w:r>
      <w:r w:rsidRPr="00F21240">
        <w:rPr>
          <w:noProof/>
        </w:rPr>
        <w:t xml:space="preserve">.  Refer to Chapter </w:t>
      </w:r>
      <w:r w:rsidR="006C7AB4">
        <w:rPr>
          <w:noProof/>
        </w:rPr>
        <w:t>7</w:t>
      </w:r>
      <w:r w:rsidRPr="00F21240">
        <w:rPr>
          <w:noProof/>
        </w:rPr>
        <w:t xml:space="preserve"> for the definition of the </w:t>
      </w:r>
      <w:r w:rsidR="006C7AB4">
        <w:rPr>
          <w:noProof/>
        </w:rPr>
        <w:t>PRT</w:t>
      </w:r>
      <w:r w:rsidR="006C7AB4" w:rsidRPr="00F21240">
        <w:rPr>
          <w:noProof/>
        </w:rPr>
        <w:t xml:space="preserve"> </w:t>
      </w:r>
      <w:r w:rsidRPr="00F21240">
        <w:rPr>
          <w:noProof/>
        </w:rPr>
        <w:t>segment.</w:t>
      </w:r>
    </w:p>
    <w:p w14:paraId="351511F4" w14:textId="77777777" w:rsidR="00715956" w:rsidRPr="00F21240" w:rsidRDefault="00715956">
      <w:pPr>
        <w:pStyle w:val="MsgTableCaption"/>
        <w:rPr>
          <w:noProof/>
        </w:rPr>
      </w:pPr>
      <w:r w:rsidRPr="00F21240">
        <w:rPr>
          <w:noProof/>
        </w:rPr>
        <w:t>ADT^A61^ADT_A61: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715956" w14:paraId="29D271A6"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045E7C96"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37DE29C9"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60F5CCB3"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50BAD035" w14:textId="77777777" w:rsidR="00715956" w:rsidRPr="00F21240" w:rsidRDefault="00715956">
            <w:pPr>
              <w:pStyle w:val="MsgTableHeader"/>
              <w:jc w:val="center"/>
              <w:rPr>
                <w:noProof/>
              </w:rPr>
            </w:pPr>
            <w:r w:rsidRPr="00F21240">
              <w:rPr>
                <w:noProof/>
              </w:rPr>
              <w:t>Chapter</w:t>
            </w:r>
          </w:p>
        </w:tc>
      </w:tr>
      <w:tr w:rsidR="00715956" w:rsidRPr="00715956" w14:paraId="328C9510"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095EB27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0F14BCF"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13F6101B"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1D48F5C" w14:textId="77777777" w:rsidR="00715956" w:rsidRPr="00F21240" w:rsidRDefault="00715956">
            <w:pPr>
              <w:pStyle w:val="MsgTableBody"/>
              <w:jc w:val="center"/>
              <w:rPr>
                <w:noProof/>
              </w:rPr>
            </w:pPr>
            <w:r w:rsidRPr="00F21240">
              <w:rPr>
                <w:noProof/>
              </w:rPr>
              <w:t>2</w:t>
            </w:r>
          </w:p>
        </w:tc>
      </w:tr>
      <w:tr w:rsidR="004D4110" w:rsidRPr="00151483" w14:paraId="0602169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63F5C14" w14:textId="77777777" w:rsidR="004D4110" w:rsidRPr="00594536" w:rsidRDefault="004D4110"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7BC603A" w14:textId="77777777" w:rsidR="004D4110" w:rsidRPr="00594536" w:rsidRDefault="004D4110"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70C47FA9" w14:textId="77777777" w:rsidR="004D4110" w:rsidRPr="00594536" w:rsidRDefault="004D4110"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D627A7E" w14:textId="77777777" w:rsidR="004D4110" w:rsidRPr="00594536" w:rsidRDefault="004D4110" w:rsidP="00342AB5">
            <w:pPr>
              <w:pStyle w:val="MsgTableBody"/>
              <w:jc w:val="center"/>
              <w:rPr>
                <w:noProof/>
              </w:rPr>
            </w:pPr>
            <w:r w:rsidRPr="00594536">
              <w:rPr>
                <w:noProof/>
              </w:rPr>
              <w:t>3</w:t>
            </w:r>
          </w:p>
        </w:tc>
      </w:tr>
      <w:tr w:rsidR="00715956" w:rsidRPr="00715956" w14:paraId="7CE7381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92A0231"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7BA2C905"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2F06C000"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008B28" w14:textId="77777777" w:rsidR="00715956" w:rsidRPr="00F21240" w:rsidRDefault="00715956">
            <w:pPr>
              <w:pStyle w:val="MsgTableBody"/>
              <w:jc w:val="center"/>
              <w:rPr>
                <w:noProof/>
              </w:rPr>
            </w:pPr>
            <w:r w:rsidRPr="00F21240">
              <w:rPr>
                <w:noProof/>
              </w:rPr>
              <w:t>2</w:t>
            </w:r>
          </w:p>
        </w:tc>
      </w:tr>
      <w:tr w:rsidR="00715956" w:rsidRPr="00715956" w14:paraId="79FCF02B"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D60FF1D"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D27CD2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AF563C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017546" w14:textId="77777777" w:rsidR="00715956" w:rsidRPr="00F21240" w:rsidRDefault="00715956">
            <w:pPr>
              <w:pStyle w:val="MsgTableBody"/>
              <w:jc w:val="center"/>
              <w:rPr>
                <w:noProof/>
              </w:rPr>
            </w:pPr>
            <w:r w:rsidRPr="00F21240">
              <w:rPr>
                <w:noProof/>
              </w:rPr>
              <w:t>2</w:t>
            </w:r>
          </w:p>
        </w:tc>
      </w:tr>
      <w:tr w:rsidR="00715956" w:rsidRPr="00715956" w14:paraId="2828F222"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7796977B" w14:textId="77777777" w:rsidR="00715956" w:rsidRPr="00F21240" w:rsidRDefault="00715956">
            <w:pPr>
              <w:pStyle w:val="MsgTableBody"/>
              <w:rPr>
                <w:noProof/>
              </w:rPr>
            </w:pPr>
            <w:r w:rsidRPr="00F21240">
              <w:rPr>
                <w:noProof/>
              </w:rPr>
              <w:t>EVN</w:t>
            </w:r>
          </w:p>
        </w:tc>
        <w:tc>
          <w:tcPr>
            <w:tcW w:w="4320" w:type="dxa"/>
            <w:tcBorders>
              <w:top w:val="dotted" w:sz="4" w:space="0" w:color="auto"/>
              <w:left w:val="nil"/>
              <w:bottom w:val="dotted" w:sz="4" w:space="0" w:color="auto"/>
              <w:right w:val="nil"/>
            </w:tcBorders>
            <w:shd w:val="clear" w:color="auto" w:fill="FFFFFF"/>
          </w:tcPr>
          <w:p w14:paraId="673E3F3E"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5A0D2D9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9A4A80" w14:textId="77777777" w:rsidR="00715956" w:rsidRPr="00F21240" w:rsidRDefault="00715956">
            <w:pPr>
              <w:pStyle w:val="MsgTableBody"/>
              <w:jc w:val="center"/>
              <w:rPr>
                <w:noProof/>
              </w:rPr>
            </w:pPr>
            <w:r w:rsidRPr="00F21240">
              <w:rPr>
                <w:noProof/>
              </w:rPr>
              <w:t>3</w:t>
            </w:r>
          </w:p>
        </w:tc>
      </w:tr>
      <w:tr w:rsidR="00715956" w:rsidRPr="00715956" w14:paraId="5F01F9D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5DDCFD4" w14:textId="77777777" w:rsidR="00715956" w:rsidRPr="00F21240" w:rsidRDefault="00715956">
            <w:pPr>
              <w:pStyle w:val="MsgTableBody"/>
              <w:rPr>
                <w:noProof/>
              </w:rPr>
            </w:pPr>
            <w:r w:rsidRPr="00F21240">
              <w:rPr>
                <w:noProof/>
              </w:rPr>
              <w:t>PID</w:t>
            </w:r>
          </w:p>
        </w:tc>
        <w:tc>
          <w:tcPr>
            <w:tcW w:w="4320" w:type="dxa"/>
            <w:tcBorders>
              <w:top w:val="dotted" w:sz="4" w:space="0" w:color="auto"/>
              <w:left w:val="nil"/>
              <w:bottom w:val="dotted" w:sz="4" w:space="0" w:color="auto"/>
              <w:right w:val="nil"/>
            </w:tcBorders>
            <w:shd w:val="clear" w:color="auto" w:fill="FFFFFF"/>
          </w:tcPr>
          <w:p w14:paraId="697ACACF"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6C35C6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BC1F1A" w14:textId="77777777" w:rsidR="00715956" w:rsidRPr="00F21240" w:rsidRDefault="00715956">
            <w:pPr>
              <w:pStyle w:val="MsgTableBody"/>
              <w:jc w:val="center"/>
              <w:rPr>
                <w:noProof/>
              </w:rPr>
            </w:pPr>
            <w:r w:rsidRPr="00F21240">
              <w:rPr>
                <w:noProof/>
              </w:rPr>
              <w:t>3</w:t>
            </w:r>
          </w:p>
        </w:tc>
      </w:tr>
      <w:tr w:rsidR="00715956" w:rsidRPr="00715956" w14:paraId="6D60262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9D9AACE" w14:textId="77777777" w:rsidR="00715956" w:rsidRPr="00F21240" w:rsidRDefault="00715956">
            <w:pPr>
              <w:pStyle w:val="MsgTableBody"/>
              <w:rPr>
                <w:noProof/>
              </w:rPr>
            </w:pPr>
            <w:r w:rsidRPr="00F21240">
              <w:rPr>
                <w:noProof/>
              </w:rPr>
              <w:t>[ PD1 ]</w:t>
            </w:r>
          </w:p>
        </w:tc>
        <w:tc>
          <w:tcPr>
            <w:tcW w:w="4320" w:type="dxa"/>
            <w:tcBorders>
              <w:top w:val="dotted" w:sz="4" w:space="0" w:color="auto"/>
              <w:left w:val="nil"/>
              <w:bottom w:val="dotted" w:sz="4" w:space="0" w:color="auto"/>
              <w:right w:val="nil"/>
            </w:tcBorders>
            <w:shd w:val="clear" w:color="auto" w:fill="FFFFFF"/>
          </w:tcPr>
          <w:p w14:paraId="5E7A7F8B"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1C7BE81E"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847A99" w14:textId="77777777" w:rsidR="00715956" w:rsidRPr="00F21240" w:rsidRDefault="00715956">
            <w:pPr>
              <w:pStyle w:val="MsgTableBody"/>
              <w:jc w:val="center"/>
              <w:rPr>
                <w:noProof/>
              </w:rPr>
            </w:pPr>
            <w:r w:rsidRPr="00F21240">
              <w:rPr>
                <w:noProof/>
              </w:rPr>
              <w:t>3</w:t>
            </w:r>
          </w:p>
        </w:tc>
      </w:tr>
      <w:tr w:rsidR="00315DE3" w14:paraId="09620D8D" w14:textId="77777777" w:rsidTr="00D50068">
        <w:trPr>
          <w:jc w:val="center"/>
          <w:ins w:id="4098" w:author="Merrick, Riki | APHL" w:date="2022-07-17T17:28:00Z"/>
        </w:trPr>
        <w:tc>
          <w:tcPr>
            <w:tcW w:w="2882" w:type="dxa"/>
            <w:tcBorders>
              <w:top w:val="dotted" w:sz="4" w:space="0" w:color="auto"/>
              <w:left w:val="nil"/>
              <w:bottom w:val="dotted" w:sz="4" w:space="0" w:color="auto"/>
              <w:right w:val="nil"/>
            </w:tcBorders>
            <w:shd w:val="clear" w:color="auto" w:fill="FFFFFF"/>
          </w:tcPr>
          <w:p w14:paraId="3D12DFC4" w14:textId="5E8B5B37" w:rsidR="00315DE3" w:rsidRPr="006C7AB4" w:rsidRDefault="00315DE3" w:rsidP="00315DE3">
            <w:pPr>
              <w:pStyle w:val="MsgTableBody"/>
              <w:rPr>
                <w:ins w:id="4099" w:author="Merrick, Riki | APHL" w:date="2022-07-17T17:28:00Z"/>
                <w:noProof/>
              </w:rPr>
            </w:pPr>
            <w:ins w:id="4100" w:author="Merrick, Riki | APHL" w:date="2022-07-17T17:28:00Z">
              <w:r>
                <w:rPr>
                  <w:noProof/>
                </w:rPr>
                <w:t>[{ GSP }]</w:t>
              </w:r>
            </w:ins>
          </w:p>
        </w:tc>
        <w:tc>
          <w:tcPr>
            <w:tcW w:w="4320" w:type="dxa"/>
            <w:tcBorders>
              <w:top w:val="dotted" w:sz="4" w:space="0" w:color="auto"/>
              <w:left w:val="nil"/>
              <w:bottom w:val="dotted" w:sz="4" w:space="0" w:color="auto"/>
              <w:right w:val="nil"/>
            </w:tcBorders>
            <w:shd w:val="clear" w:color="auto" w:fill="FFFFFF"/>
          </w:tcPr>
          <w:p w14:paraId="181F2F62" w14:textId="23372B2B" w:rsidR="00315DE3" w:rsidRDefault="00315DE3" w:rsidP="00315DE3">
            <w:pPr>
              <w:pStyle w:val="MsgTableBody"/>
              <w:rPr>
                <w:ins w:id="4101" w:author="Merrick, Riki | APHL" w:date="2022-07-17T17:28:00Z"/>
                <w:noProof/>
              </w:rPr>
            </w:pPr>
            <w:ins w:id="4102" w:author="Merrick, Riki | APHL" w:date="2022-07-17T17:28: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F697985" w14:textId="77777777" w:rsidR="00315DE3" w:rsidRDefault="00315DE3" w:rsidP="00315DE3">
            <w:pPr>
              <w:pStyle w:val="MsgTableBody"/>
              <w:jc w:val="center"/>
              <w:rPr>
                <w:ins w:id="4103"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0C67E8FE" w14:textId="167FD076" w:rsidR="00315DE3" w:rsidRPr="006C7AB4" w:rsidRDefault="00315DE3" w:rsidP="00315DE3">
            <w:pPr>
              <w:pStyle w:val="MsgTableBody"/>
              <w:jc w:val="center"/>
              <w:rPr>
                <w:ins w:id="4104" w:author="Merrick, Riki | APHL" w:date="2022-07-17T17:28:00Z"/>
                <w:noProof/>
              </w:rPr>
            </w:pPr>
            <w:ins w:id="4105" w:author="Merrick, Riki | APHL" w:date="2022-07-17T17:28:00Z">
              <w:r>
                <w:rPr>
                  <w:noProof/>
                </w:rPr>
                <w:t>3</w:t>
              </w:r>
            </w:ins>
          </w:p>
        </w:tc>
      </w:tr>
      <w:tr w:rsidR="00315DE3" w14:paraId="21A115FF" w14:textId="77777777" w:rsidTr="00D50068">
        <w:trPr>
          <w:jc w:val="center"/>
          <w:ins w:id="4106" w:author="Merrick, Riki | APHL" w:date="2022-07-17T17:28:00Z"/>
        </w:trPr>
        <w:tc>
          <w:tcPr>
            <w:tcW w:w="2882" w:type="dxa"/>
            <w:tcBorders>
              <w:top w:val="dotted" w:sz="4" w:space="0" w:color="auto"/>
              <w:left w:val="nil"/>
              <w:bottom w:val="dotted" w:sz="4" w:space="0" w:color="auto"/>
              <w:right w:val="nil"/>
            </w:tcBorders>
            <w:shd w:val="clear" w:color="auto" w:fill="FFFFFF"/>
          </w:tcPr>
          <w:p w14:paraId="3EC745BD" w14:textId="406D0F6A" w:rsidR="00315DE3" w:rsidRPr="006C7AB4" w:rsidRDefault="00315DE3" w:rsidP="00315DE3">
            <w:pPr>
              <w:pStyle w:val="MsgTableBody"/>
              <w:rPr>
                <w:ins w:id="4107" w:author="Merrick, Riki | APHL" w:date="2022-07-17T17:28:00Z"/>
                <w:noProof/>
              </w:rPr>
            </w:pPr>
            <w:ins w:id="4108" w:author="Merrick, Riki | APHL" w:date="2022-07-17T17:28:00Z">
              <w:r>
                <w:rPr>
                  <w:noProof/>
                </w:rPr>
                <w:t>[{ GSR }]</w:t>
              </w:r>
            </w:ins>
          </w:p>
        </w:tc>
        <w:tc>
          <w:tcPr>
            <w:tcW w:w="4320" w:type="dxa"/>
            <w:tcBorders>
              <w:top w:val="dotted" w:sz="4" w:space="0" w:color="auto"/>
              <w:left w:val="nil"/>
              <w:bottom w:val="dotted" w:sz="4" w:space="0" w:color="auto"/>
              <w:right w:val="nil"/>
            </w:tcBorders>
            <w:shd w:val="clear" w:color="auto" w:fill="FFFFFF"/>
          </w:tcPr>
          <w:p w14:paraId="7DCB285E" w14:textId="32F53977" w:rsidR="00315DE3" w:rsidRDefault="00315DE3" w:rsidP="00315DE3">
            <w:pPr>
              <w:pStyle w:val="MsgTableBody"/>
              <w:rPr>
                <w:ins w:id="4109" w:author="Merrick, Riki | APHL" w:date="2022-07-17T17:28:00Z"/>
                <w:noProof/>
              </w:rPr>
            </w:pPr>
            <w:ins w:id="4110" w:author="Merrick, Riki | APHL" w:date="2022-07-17T17:28: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75D88DA4" w14:textId="77777777" w:rsidR="00315DE3" w:rsidRDefault="00315DE3" w:rsidP="00315DE3">
            <w:pPr>
              <w:pStyle w:val="MsgTableBody"/>
              <w:jc w:val="center"/>
              <w:rPr>
                <w:ins w:id="4111"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0FBEB136" w14:textId="04AA498C" w:rsidR="00315DE3" w:rsidRPr="006C7AB4" w:rsidRDefault="00315DE3" w:rsidP="00315DE3">
            <w:pPr>
              <w:pStyle w:val="MsgTableBody"/>
              <w:jc w:val="center"/>
              <w:rPr>
                <w:ins w:id="4112" w:author="Merrick, Riki | APHL" w:date="2022-07-17T17:28:00Z"/>
                <w:noProof/>
              </w:rPr>
            </w:pPr>
            <w:ins w:id="4113" w:author="Merrick, Riki | APHL" w:date="2022-07-17T17:28:00Z">
              <w:r>
                <w:rPr>
                  <w:noProof/>
                </w:rPr>
                <w:t>3</w:t>
              </w:r>
            </w:ins>
          </w:p>
        </w:tc>
      </w:tr>
      <w:tr w:rsidR="00315DE3" w14:paraId="5A5191EB" w14:textId="77777777" w:rsidTr="00D50068">
        <w:trPr>
          <w:jc w:val="center"/>
          <w:ins w:id="4114" w:author="Merrick, Riki | APHL" w:date="2022-07-17T17:28:00Z"/>
        </w:trPr>
        <w:tc>
          <w:tcPr>
            <w:tcW w:w="2882" w:type="dxa"/>
            <w:tcBorders>
              <w:top w:val="dotted" w:sz="4" w:space="0" w:color="auto"/>
              <w:left w:val="nil"/>
              <w:bottom w:val="dotted" w:sz="4" w:space="0" w:color="auto"/>
              <w:right w:val="nil"/>
            </w:tcBorders>
            <w:shd w:val="clear" w:color="auto" w:fill="FFFFFF"/>
          </w:tcPr>
          <w:p w14:paraId="3BD5A603" w14:textId="13D445FF" w:rsidR="00315DE3" w:rsidRPr="006C7AB4" w:rsidRDefault="00315DE3" w:rsidP="00315DE3">
            <w:pPr>
              <w:pStyle w:val="MsgTableBody"/>
              <w:rPr>
                <w:ins w:id="4115" w:author="Merrick, Riki | APHL" w:date="2022-07-17T17:28:00Z"/>
                <w:noProof/>
              </w:rPr>
            </w:pPr>
            <w:ins w:id="4116" w:author="Merrick, Riki | APHL" w:date="2022-07-17T17:28:00Z">
              <w:r>
                <w:rPr>
                  <w:noProof/>
                </w:rPr>
                <w:lastRenderedPageBreak/>
                <w:t>[{ GSC }]</w:t>
              </w:r>
            </w:ins>
          </w:p>
        </w:tc>
        <w:tc>
          <w:tcPr>
            <w:tcW w:w="4320" w:type="dxa"/>
            <w:tcBorders>
              <w:top w:val="dotted" w:sz="4" w:space="0" w:color="auto"/>
              <w:left w:val="nil"/>
              <w:bottom w:val="dotted" w:sz="4" w:space="0" w:color="auto"/>
              <w:right w:val="nil"/>
            </w:tcBorders>
            <w:shd w:val="clear" w:color="auto" w:fill="FFFFFF"/>
          </w:tcPr>
          <w:p w14:paraId="0E4E9AC8" w14:textId="518DFBB6" w:rsidR="00315DE3" w:rsidRDefault="00315DE3" w:rsidP="00315DE3">
            <w:pPr>
              <w:pStyle w:val="MsgTableBody"/>
              <w:rPr>
                <w:ins w:id="4117" w:author="Merrick, Riki | APHL" w:date="2022-07-17T17:28:00Z"/>
                <w:noProof/>
              </w:rPr>
            </w:pPr>
            <w:ins w:id="4118" w:author="Merrick, Riki | APHL" w:date="2022-07-17T17:28: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7894AE63" w14:textId="77777777" w:rsidR="00315DE3" w:rsidRDefault="00315DE3" w:rsidP="00315DE3">
            <w:pPr>
              <w:pStyle w:val="MsgTableBody"/>
              <w:jc w:val="center"/>
              <w:rPr>
                <w:ins w:id="4119"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7AF313F5" w14:textId="4EFE582C" w:rsidR="00315DE3" w:rsidRPr="006C7AB4" w:rsidRDefault="00315DE3" w:rsidP="00315DE3">
            <w:pPr>
              <w:pStyle w:val="MsgTableBody"/>
              <w:jc w:val="center"/>
              <w:rPr>
                <w:ins w:id="4120" w:author="Merrick, Riki | APHL" w:date="2022-07-17T17:28:00Z"/>
                <w:noProof/>
              </w:rPr>
            </w:pPr>
            <w:ins w:id="4121" w:author="Merrick, Riki | APHL" w:date="2022-07-17T17:28:00Z">
              <w:r>
                <w:rPr>
                  <w:noProof/>
                </w:rPr>
                <w:t>3</w:t>
              </w:r>
            </w:ins>
          </w:p>
        </w:tc>
      </w:tr>
      <w:tr w:rsidR="00315DE3" w14:paraId="7954FBD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1CA4BFEC" w14:textId="77777777" w:rsidR="00315DE3" w:rsidRPr="006C7AB4" w:rsidRDefault="00315DE3" w:rsidP="00315DE3">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77639015" w14:textId="7838A42B" w:rsidR="00315DE3" w:rsidRPr="006C7AB4" w:rsidRDefault="00315DE3" w:rsidP="00315DE3">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419B5D2E" w14:textId="6721AF4B" w:rsidR="00315DE3" w:rsidRPr="006C7AB4"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005288C1" w14:textId="77777777" w:rsidR="00315DE3" w:rsidRPr="006C7AB4" w:rsidRDefault="00315DE3" w:rsidP="00315DE3">
            <w:pPr>
              <w:pStyle w:val="MsgTableBody"/>
              <w:jc w:val="center"/>
              <w:rPr>
                <w:noProof/>
              </w:rPr>
            </w:pPr>
            <w:r w:rsidRPr="006C7AB4">
              <w:rPr>
                <w:noProof/>
              </w:rPr>
              <w:t>15</w:t>
            </w:r>
          </w:p>
        </w:tc>
      </w:tr>
      <w:tr w:rsidR="00315DE3" w14:paraId="381A4EB2"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4C4DB1D5" w14:textId="77777777" w:rsidR="00315DE3" w:rsidRPr="00594536" w:rsidRDefault="00315DE3" w:rsidP="00315DE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5BAC1B0F" w14:textId="77777777" w:rsidR="00315DE3" w:rsidRPr="00594536" w:rsidRDefault="00315DE3" w:rsidP="00315DE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496F0C1" w14:textId="77777777" w:rsidR="00315DE3" w:rsidRPr="00594536"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9F01F0" w14:textId="77777777" w:rsidR="00315DE3" w:rsidRPr="00594536" w:rsidRDefault="00315DE3" w:rsidP="00315DE3">
            <w:pPr>
              <w:pStyle w:val="MsgTableBody"/>
              <w:jc w:val="center"/>
              <w:rPr>
                <w:noProof/>
              </w:rPr>
            </w:pPr>
            <w:r w:rsidRPr="00594536">
              <w:rPr>
                <w:noProof/>
              </w:rPr>
              <w:t>7</w:t>
            </w:r>
          </w:p>
        </w:tc>
      </w:tr>
      <w:tr w:rsidR="00315DE3" w:rsidRPr="00715956" w14:paraId="6551B428"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6449DBD4" w14:textId="77777777" w:rsidR="00315DE3" w:rsidRPr="00F21240" w:rsidRDefault="00315DE3" w:rsidP="00315DE3">
            <w:pPr>
              <w:pStyle w:val="MsgTableBody"/>
              <w:rPr>
                <w:noProof/>
              </w:rPr>
            </w:pPr>
            <w:r w:rsidRPr="00F21240">
              <w:rPr>
                <w:noProof/>
              </w:rPr>
              <w:t>PV1</w:t>
            </w:r>
          </w:p>
        </w:tc>
        <w:tc>
          <w:tcPr>
            <w:tcW w:w="4320" w:type="dxa"/>
            <w:tcBorders>
              <w:top w:val="dotted" w:sz="4" w:space="0" w:color="auto"/>
              <w:left w:val="nil"/>
              <w:bottom w:val="dotted" w:sz="4" w:space="0" w:color="auto"/>
              <w:right w:val="nil"/>
            </w:tcBorders>
            <w:shd w:val="clear" w:color="auto" w:fill="FFFFFF"/>
          </w:tcPr>
          <w:p w14:paraId="008333B4" w14:textId="77777777" w:rsidR="00315DE3" w:rsidRPr="00F21240" w:rsidRDefault="00315DE3" w:rsidP="00315DE3">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44633225" w14:textId="77777777" w:rsidR="00315DE3" w:rsidRPr="00F21240"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87804C" w14:textId="77777777" w:rsidR="00315DE3" w:rsidRPr="00F21240" w:rsidRDefault="00315DE3" w:rsidP="00315DE3">
            <w:pPr>
              <w:pStyle w:val="MsgTableBody"/>
              <w:jc w:val="center"/>
              <w:rPr>
                <w:noProof/>
              </w:rPr>
            </w:pPr>
            <w:r w:rsidRPr="00F21240">
              <w:rPr>
                <w:noProof/>
              </w:rPr>
              <w:t>3</w:t>
            </w:r>
          </w:p>
        </w:tc>
      </w:tr>
      <w:tr w:rsidR="00315DE3" w14:paraId="16CA6413"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0A79467D" w14:textId="77777777" w:rsidR="00315DE3" w:rsidRPr="006C7AB4" w:rsidRDefault="00315DE3" w:rsidP="00315DE3">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6991E8B9" w14:textId="124EAF1C" w:rsidR="00315DE3" w:rsidRPr="006C7AB4" w:rsidRDefault="00315DE3" w:rsidP="00315DE3">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D99EDB5" w14:textId="7A020CD2" w:rsidR="00315DE3" w:rsidRPr="006C7AB4" w:rsidRDefault="00315DE3" w:rsidP="00315DE3">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3540ECD4" w14:textId="77777777" w:rsidR="00315DE3" w:rsidRPr="006C7AB4" w:rsidRDefault="00315DE3" w:rsidP="00315DE3">
            <w:pPr>
              <w:pStyle w:val="MsgTableBody"/>
              <w:jc w:val="center"/>
              <w:rPr>
                <w:noProof/>
              </w:rPr>
            </w:pPr>
            <w:r w:rsidRPr="006C7AB4">
              <w:rPr>
                <w:noProof/>
              </w:rPr>
              <w:t>15</w:t>
            </w:r>
          </w:p>
        </w:tc>
      </w:tr>
      <w:tr w:rsidR="00315DE3" w14:paraId="36670B3E" w14:textId="77777777" w:rsidTr="00D50068">
        <w:trPr>
          <w:jc w:val="center"/>
        </w:trPr>
        <w:tc>
          <w:tcPr>
            <w:tcW w:w="2882" w:type="dxa"/>
            <w:tcBorders>
              <w:top w:val="dotted" w:sz="4" w:space="0" w:color="auto"/>
              <w:left w:val="nil"/>
              <w:bottom w:val="dotted" w:sz="4" w:space="0" w:color="auto"/>
              <w:right w:val="nil"/>
            </w:tcBorders>
            <w:shd w:val="clear" w:color="auto" w:fill="FFFFFF"/>
            <w:hideMark/>
          </w:tcPr>
          <w:p w14:paraId="6D6DE552" w14:textId="77777777" w:rsidR="00315DE3" w:rsidRPr="00594536" w:rsidRDefault="00315DE3" w:rsidP="00315DE3">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2C037260" w14:textId="77777777" w:rsidR="00315DE3" w:rsidRPr="00594536" w:rsidRDefault="00315DE3" w:rsidP="00315DE3">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1B47A2D2" w14:textId="77777777" w:rsidR="00315DE3" w:rsidRPr="00594536" w:rsidRDefault="00315DE3" w:rsidP="00315DE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3E12E1" w14:textId="77777777" w:rsidR="00315DE3" w:rsidRPr="00594536" w:rsidRDefault="00315DE3" w:rsidP="00315DE3">
            <w:pPr>
              <w:pStyle w:val="MsgTableBody"/>
              <w:jc w:val="center"/>
              <w:rPr>
                <w:noProof/>
              </w:rPr>
            </w:pPr>
            <w:r w:rsidRPr="00594536">
              <w:rPr>
                <w:noProof/>
              </w:rPr>
              <w:t>7</w:t>
            </w:r>
          </w:p>
        </w:tc>
      </w:tr>
      <w:tr w:rsidR="00315DE3" w:rsidRPr="00715956" w14:paraId="1E94336B"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A272AA2" w14:textId="77777777" w:rsidR="00315DE3" w:rsidRPr="00F21240" w:rsidRDefault="00315DE3" w:rsidP="00315DE3">
            <w:pPr>
              <w:pStyle w:val="MsgTableBody"/>
              <w:rPr>
                <w:noProof/>
              </w:rPr>
            </w:pPr>
            <w:r w:rsidRPr="00F21240">
              <w:rPr>
                <w:noProof/>
              </w:rPr>
              <w:t>[ PV2 ]</w:t>
            </w:r>
          </w:p>
        </w:tc>
        <w:tc>
          <w:tcPr>
            <w:tcW w:w="4320" w:type="dxa"/>
            <w:tcBorders>
              <w:top w:val="dotted" w:sz="4" w:space="0" w:color="auto"/>
              <w:left w:val="nil"/>
              <w:bottom w:val="single" w:sz="2" w:space="0" w:color="auto"/>
              <w:right w:val="nil"/>
            </w:tcBorders>
            <w:shd w:val="clear" w:color="auto" w:fill="FFFFFF"/>
          </w:tcPr>
          <w:p w14:paraId="3B9B4BEA" w14:textId="77777777" w:rsidR="00315DE3" w:rsidRPr="00F21240" w:rsidRDefault="00315DE3" w:rsidP="00315DE3">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4FBC1949" w14:textId="77777777" w:rsidR="00315DE3" w:rsidRPr="00F21240" w:rsidRDefault="00315DE3" w:rsidP="00315DE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E22F815" w14:textId="77777777" w:rsidR="00315DE3" w:rsidRPr="00F21240" w:rsidRDefault="00315DE3" w:rsidP="00315DE3">
            <w:pPr>
              <w:pStyle w:val="MsgTableBody"/>
              <w:jc w:val="center"/>
              <w:rPr>
                <w:noProof/>
              </w:rPr>
            </w:pPr>
            <w:r w:rsidRPr="00F21240">
              <w:rPr>
                <w:noProof/>
              </w:rPr>
              <w:t>3</w:t>
            </w:r>
          </w:p>
        </w:tc>
      </w:tr>
    </w:tbl>
    <w:p w14:paraId="579E36B0" w14:textId="17B25301" w:rsidR="00AD6CE4" w:rsidRDefault="00AD6CE4" w:rsidP="003813F0"/>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609"/>
        <w:gridCol w:w="1560"/>
      </w:tblGrid>
      <w:tr w:rsidR="003813F0" w:rsidRPr="006D6BB6" w14:paraId="62B2E23F" w14:textId="77777777" w:rsidTr="003813F0">
        <w:trPr>
          <w:jc w:val="center"/>
        </w:trPr>
        <w:tc>
          <w:tcPr>
            <w:tcW w:w="8926" w:type="dxa"/>
            <w:gridSpan w:val="6"/>
          </w:tcPr>
          <w:p w14:paraId="02326755" w14:textId="3463B205" w:rsidR="003813F0" w:rsidRPr="006D6BB6" w:rsidRDefault="003813F0" w:rsidP="003813F0">
            <w:pPr>
              <w:pStyle w:val="ACK-ChoreographyHeader"/>
            </w:pPr>
            <w:r w:rsidRPr="00C20CAF">
              <w:t>Acknowledgment Choreography</w:t>
            </w:r>
          </w:p>
        </w:tc>
      </w:tr>
      <w:tr w:rsidR="003813F0" w:rsidRPr="006D6BB6" w14:paraId="3F70A38D" w14:textId="77777777" w:rsidTr="003813F0">
        <w:trPr>
          <w:jc w:val="center"/>
        </w:trPr>
        <w:tc>
          <w:tcPr>
            <w:tcW w:w="8926" w:type="dxa"/>
            <w:gridSpan w:val="6"/>
          </w:tcPr>
          <w:p w14:paraId="7BA3368C" w14:textId="5717C182" w:rsidR="003813F0" w:rsidRPr="00C20CAF" w:rsidRDefault="004D7EA0" w:rsidP="003813F0">
            <w:pPr>
              <w:pStyle w:val="ACK-ChoreographyHeader"/>
            </w:pPr>
            <w:r w:rsidRPr="00F21240">
              <w:rPr>
                <w:noProof/>
              </w:rPr>
              <w:t>ADT^A61^ADT_A61</w:t>
            </w:r>
          </w:p>
        </w:tc>
      </w:tr>
      <w:tr w:rsidR="00AD6CE4" w:rsidRPr="006D6BB6" w14:paraId="12214CD0" w14:textId="77777777" w:rsidTr="003813F0">
        <w:trPr>
          <w:jc w:val="center"/>
        </w:trPr>
        <w:tc>
          <w:tcPr>
            <w:tcW w:w="1473" w:type="dxa"/>
          </w:tcPr>
          <w:p w14:paraId="6BA4DE98" w14:textId="77777777" w:rsidR="00AD6CE4" w:rsidRPr="006D6BB6" w:rsidRDefault="00AD6CE4" w:rsidP="00AD6CE4">
            <w:pPr>
              <w:pStyle w:val="ACK-ChoreographyBody"/>
            </w:pPr>
            <w:r w:rsidRPr="006D6BB6">
              <w:t>Field name</w:t>
            </w:r>
          </w:p>
        </w:tc>
        <w:tc>
          <w:tcPr>
            <w:tcW w:w="2250" w:type="dxa"/>
          </w:tcPr>
          <w:p w14:paraId="2EFC5333" w14:textId="77777777" w:rsidR="00AD6CE4" w:rsidRPr="006D6BB6" w:rsidRDefault="00AD6CE4" w:rsidP="00AD6CE4">
            <w:pPr>
              <w:pStyle w:val="ACK-ChoreographyBody"/>
            </w:pPr>
            <w:r w:rsidRPr="006D6BB6">
              <w:t>Field Value: Original mode</w:t>
            </w:r>
          </w:p>
        </w:tc>
        <w:tc>
          <w:tcPr>
            <w:tcW w:w="5203" w:type="dxa"/>
            <w:gridSpan w:val="4"/>
          </w:tcPr>
          <w:p w14:paraId="2110873F" w14:textId="77777777" w:rsidR="00AD6CE4" w:rsidRPr="006D6BB6" w:rsidRDefault="00AD6CE4" w:rsidP="00AD6CE4">
            <w:pPr>
              <w:pStyle w:val="ACK-ChoreographyBody"/>
            </w:pPr>
            <w:r w:rsidRPr="006D6BB6">
              <w:t>Field value: Enhanced mode</w:t>
            </w:r>
          </w:p>
        </w:tc>
      </w:tr>
      <w:tr w:rsidR="00AD6CE4" w:rsidRPr="006D6BB6" w14:paraId="62D739F6" w14:textId="77777777" w:rsidTr="003813F0">
        <w:trPr>
          <w:jc w:val="center"/>
        </w:trPr>
        <w:tc>
          <w:tcPr>
            <w:tcW w:w="1473" w:type="dxa"/>
          </w:tcPr>
          <w:p w14:paraId="228C81A2" w14:textId="77777777" w:rsidR="00AD6CE4" w:rsidRPr="006D6BB6" w:rsidRDefault="00AD6CE4" w:rsidP="00AD6CE4">
            <w:pPr>
              <w:pStyle w:val="ACK-ChoreographyBody"/>
            </w:pPr>
            <w:r w:rsidRPr="006D6BB6">
              <w:t>MSH.15</w:t>
            </w:r>
          </w:p>
        </w:tc>
        <w:tc>
          <w:tcPr>
            <w:tcW w:w="2250" w:type="dxa"/>
          </w:tcPr>
          <w:p w14:paraId="0355F4EE" w14:textId="77777777" w:rsidR="00AD6CE4" w:rsidRPr="006D6BB6" w:rsidRDefault="00AD6CE4" w:rsidP="00AD6CE4">
            <w:pPr>
              <w:pStyle w:val="ACK-ChoreographyBody"/>
            </w:pPr>
            <w:r w:rsidRPr="006D6BB6">
              <w:t>Blank</w:t>
            </w:r>
          </w:p>
        </w:tc>
        <w:tc>
          <w:tcPr>
            <w:tcW w:w="456" w:type="dxa"/>
          </w:tcPr>
          <w:p w14:paraId="13A1F01B" w14:textId="77777777" w:rsidR="00AD6CE4" w:rsidRPr="006D6BB6" w:rsidRDefault="00AD6CE4" w:rsidP="00AD6CE4">
            <w:pPr>
              <w:pStyle w:val="ACK-ChoreographyBody"/>
            </w:pPr>
            <w:r w:rsidRPr="006D6BB6">
              <w:t>NE</w:t>
            </w:r>
          </w:p>
        </w:tc>
        <w:tc>
          <w:tcPr>
            <w:tcW w:w="1578" w:type="dxa"/>
          </w:tcPr>
          <w:p w14:paraId="468504A4" w14:textId="77777777" w:rsidR="00AD6CE4" w:rsidRPr="006D6BB6" w:rsidRDefault="00AD6CE4" w:rsidP="00AD6CE4">
            <w:pPr>
              <w:pStyle w:val="ACK-ChoreographyBody"/>
            </w:pPr>
            <w:r w:rsidRPr="006D6BB6">
              <w:t>AL, SU, ER</w:t>
            </w:r>
          </w:p>
        </w:tc>
        <w:tc>
          <w:tcPr>
            <w:tcW w:w="1609" w:type="dxa"/>
          </w:tcPr>
          <w:p w14:paraId="780FD055" w14:textId="77777777" w:rsidR="00AD6CE4" w:rsidRPr="006D6BB6" w:rsidRDefault="00AD6CE4" w:rsidP="00AD6CE4">
            <w:pPr>
              <w:pStyle w:val="ACK-ChoreographyBody"/>
            </w:pPr>
            <w:r w:rsidRPr="006D6BB6">
              <w:t>NE</w:t>
            </w:r>
          </w:p>
        </w:tc>
        <w:tc>
          <w:tcPr>
            <w:tcW w:w="1560" w:type="dxa"/>
          </w:tcPr>
          <w:p w14:paraId="11B83508" w14:textId="77777777" w:rsidR="00AD6CE4" w:rsidRPr="006D6BB6" w:rsidRDefault="00AD6CE4" w:rsidP="00AD6CE4">
            <w:pPr>
              <w:pStyle w:val="ACK-ChoreographyBody"/>
            </w:pPr>
            <w:r w:rsidRPr="006D6BB6">
              <w:t>AL, SU, ER</w:t>
            </w:r>
          </w:p>
        </w:tc>
      </w:tr>
      <w:tr w:rsidR="00AD6CE4" w:rsidRPr="006D6BB6" w14:paraId="7B8E02BD" w14:textId="77777777" w:rsidTr="003813F0">
        <w:trPr>
          <w:jc w:val="center"/>
        </w:trPr>
        <w:tc>
          <w:tcPr>
            <w:tcW w:w="1473" w:type="dxa"/>
          </w:tcPr>
          <w:p w14:paraId="75D78C33" w14:textId="77777777" w:rsidR="00AD6CE4" w:rsidRPr="006D6BB6" w:rsidRDefault="00AD6CE4" w:rsidP="00AD6CE4">
            <w:pPr>
              <w:pStyle w:val="ACK-ChoreographyBody"/>
            </w:pPr>
            <w:r w:rsidRPr="006D6BB6">
              <w:t>MSH.16</w:t>
            </w:r>
          </w:p>
        </w:tc>
        <w:tc>
          <w:tcPr>
            <w:tcW w:w="2250" w:type="dxa"/>
          </w:tcPr>
          <w:p w14:paraId="692A67B4" w14:textId="77777777" w:rsidR="00AD6CE4" w:rsidRPr="006D6BB6" w:rsidRDefault="00AD6CE4" w:rsidP="00AD6CE4">
            <w:pPr>
              <w:pStyle w:val="ACK-ChoreographyBody"/>
            </w:pPr>
            <w:r w:rsidRPr="006D6BB6">
              <w:t>Blank</w:t>
            </w:r>
          </w:p>
        </w:tc>
        <w:tc>
          <w:tcPr>
            <w:tcW w:w="456" w:type="dxa"/>
          </w:tcPr>
          <w:p w14:paraId="1AD942E1" w14:textId="77777777" w:rsidR="00AD6CE4" w:rsidRPr="006D6BB6" w:rsidRDefault="00AD6CE4" w:rsidP="00AD6CE4">
            <w:pPr>
              <w:pStyle w:val="ACK-ChoreographyBody"/>
            </w:pPr>
            <w:r w:rsidRPr="006D6BB6">
              <w:t>NE</w:t>
            </w:r>
          </w:p>
        </w:tc>
        <w:tc>
          <w:tcPr>
            <w:tcW w:w="1578" w:type="dxa"/>
          </w:tcPr>
          <w:p w14:paraId="1BE76717" w14:textId="77777777" w:rsidR="00AD6CE4" w:rsidRPr="006D6BB6" w:rsidRDefault="00AD6CE4" w:rsidP="00AD6CE4">
            <w:pPr>
              <w:pStyle w:val="ACK-ChoreographyBody"/>
            </w:pPr>
            <w:r w:rsidRPr="006D6BB6">
              <w:t>NE</w:t>
            </w:r>
          </w:p>
        </w:tc>
        <w:tc>
          <w:tcPr>
            <w:tcW w:w="1609" w:type="dxa"/>
          </w:tcPr>
          <w:p w14:paraId="176A9D6C" w14:textId="77777777" w:rsidR="00AD6CE4" w:rsidRPr="006D6BB6" w:rsidRDefault="00AD6CE4" w:rsidP="00AD6CE4">
            <w:pPr>
              <w:pStyle w:val="ACK-ChoreographyBody"/>
            </w:pPr>
            <w:r w:rsidRPr="006D6BB6">
              <w:t>AL, SU, ER</w:t>
            </w:r>
          </w:p>
        </w:tc>
        <w:tc>
          <w:tcPr>
            <w:tcW w:w="1560" w:type="dxa"/>
          </w:tcPr>
          <w:p w14:paraId="7025F752" w14:textId="77777777" w:rsidR="00AD6CE4" w:rsidRPr="006D6BB6" w:rsidRDefault="00AD6CE4" w:rsidP="00AD6CE4">
            <w:pPr>
              <w:pStyle w:val="ACK-ChoreographyBody"/>
            </w:pPr>
            <w:r w:rsidRPr="006D6BB6">
              <w:t>AL, SU, ER</w:t>
            </w:r>
          </w:p>
        </w:tc>
      </w:tr>
      <w:tr w:rsidR="00AD6CE4" w:rsidRPr="006D6BB6" w14:paraId="74C5B7AE" w14:textId="77777777" w:rsidTr="003813F0">
        <w:trPr>
          <w:jc w:val="center"/>
        </w:trPr>
        <w:tc>
          <w:tcPr>
            <w:tcW w:w="1473" w:type="dxa"/>
          </w:tcPr>
          <w:p w14:paraId="120C19E7" w14:textId="77777777" w:rsidR="00AD6CE4" w:rsidRPr="006D6BB6" w:rsidRDefault="00AD6CE4" w:rsidP="00AD6CE4">
            <w:pPr>
              <w:pStyle w:val="ACK-ChoreographyBody"/>
            </w:pPr>
            <w:r w:rsidRPr="006D6BB6">
              <w:t>Immediate Ack</w:t>
            </w:r>
          </w:p>
        </w:tc>
        <w:tc>
          <w:tcPr>
            <w:tcW w:w="2250" w:type="dxa"/>
          </w:tcPr>
          <w:p w14:paraId="754A7587" w14:textId="77777777" w:rsidR="00AD6CE4" w:rsidRPr="006D6BB6" w:rsidRDefault="00AD6CE4" w:rsidP="00AD6CE4">
            <w:pPr>
              <w:pStyle w:val="ACK-ChoreographyBody"/>
            </w:pPr>
            <w:r w:rsidRPr="006D6BB6">
              <w:t>-</w:t>
            </w:r>
          </w:p>
        </w:tc>
        <w:tc>
          <w:tcPr>
            <w:tcW w:w="456" w:type="dxa"/>
          </w:tcPr>
          <w:p w14:paraId="448BA83D" w14:textId="77777777" w:rsidR="00AD6CE4" w:rsidRPr="006D6BB6" w:rsidRDefault="00AD6CE4" w:rsidP="00AD6CE4">
            <w:pPr>
              <w:pStyle w:val="ACK-ChoreographyBody"/>
            </w:pPr>
            <w:r w:rsidRPr="006D6BB6">
              <w:t>-</w:t>
            </w:r>
          </w:p>
        </w:tc>
        <w:tc>
          <w:tcPr>
            <w:tcW w:w="1578" w:type="dxa"/>
          </w:tcPr>
          <w:p w14:paraId="3CC21117" w14:textId="19A12F47" w:rsidR="00AD6CE4" w:rsidRPr="006D6BB6" w:rsidRDefault="00AD6CE4" w:rsidP="00AD6CE4">
            <w:pPr>
              <w:pStyle w:val="ACK-ChoreographyBody"/>
            </w:pPr>
            <w:r w:rsidRPr="006D6BB6">
              <w:rPr>
                <w:szCs w:val="16"/>
              </w:rPr>
              <w:t>ACK^</w:t>
            </w:r>
            <w:r>
              <w:rPr>
                <w:szCs w:val="16"/>
              </w:rPr>
              <w:t>A61</w:t>
            </w:r>
            <w:r w:rsidRPr="006D6BB6">
              <w:rPr>
                <w:szCs w:val="16"/>
              </w:rPr>
              <w:t>^ACK</w:t>
            </w:r>
          </w:p>
        </w:tc>
        <w:tc>
          <w:tcPr>
            <w:tcW w:w="1609" w:type="dxa"/>
          </w:tcPr>
          <w:p w14:paraId="7C166C87" w14:textId="77777777" w:rsidR="00AD6CE4" w:rsidRPr="006D6BB6" w:rsidRDefault="00AD6CE4" w:rsidP="00AD6CE4">
            <w:pPr>
              <w:pStyle w:val="ACK-ChoreographyBody"/>
            </w:pPr>
            <w:r w:rsidRPr="006D6BB6">
              <w:t>-</w:t>
            </w:r>
          </w:p>
        </w:tc>
        <w:tc>
          <w:tcPr>
            <w:tcW w:w="1560" w:type="dxa"/>
          </w:tcPr>
          <w:p w14:paraId="034E7AB2" w14:textId="5481C300" w:rsidR="00AD6CE4" w:rsidRPr="006D6BB6" w:rsidRDefault="00AD6CE4" w:rsidP="00AD6CE4">
            <w:pPr>
              <w:pStyle w:val="ACK-ChoreographyBody"/>
            </w:pPr>
            <w:r w:rsidRPr="006D6BB6">
              <w:rPr>
                <w:szCs w:val="16"/>
              </w:rPr>
              <w:t>ACK^</w:t>
            </w:r>
            <w:r>
              <w:rPr>
                <w:szCs w:val="16"/>
              </w:rPr>
              <w:t>A61</w:t>
            </w:r>
            <w:r w:rsidRPr="006D6BB6">
              <w:rPr>
                <w:szCs w:val="16"/>
              </w:rPr>
              <w:t>^ACK</w:t>
            </w:r>
          </w:p>
        </w:tc>
      </w:tr>
      <w:tr w:rsidR="00AD6CE4" w:rsidRPr="006D6BB6" w14:paraId="1A4A0243" w14:textId="77777777" w:rsidTr="003813F0">
        <w:trPr>
          <w:jc w:val="center"/>
        </w:trPr>
        <w:tc>
          <w:tcPr>
            <w:tcW w:w="1473" w:type="dxa"/>
          </w:tcPr>
          <w:p w14:paraId="6024972E" w14:textId="77777777" w:rsidR="00AD6CE4" w:rsidRPr="006D6BB6" w:rsidRDefault="00AD6CE4" w:rsidP="00AD6CE4">
            <w:pPr>
              <w:pStyle w:val="ACK-ChoreographyBody"/>
            </w:pPr>
            <w:r w:rsidRPr="006D6BB6">
              <w:t>Application Ack</w:t>
            </w:r>
          </w:p>
        </w:tc>
        <w:tc>
          <w:tcPr>
            <w:tcW w:w="2250" w:type="dxa"/>
          </w:tcPr>
          <w:p w14:paraId="76C8B220" w14:textId="08B4C2C8" w:rsidR="00AD6CE4" w:rsidRPr="006D6BB6" w:rsidRDefault="00AD6CE4" w:rsidP="00AD6CE4">
            <w:pPr>
              <w:pStyle w:val="ACK-ChoreographyBody"/>
            </w:pPr>
            <w:r>
              <w:rPr>
                <w:szCs w:val="16"/>
              </w:rPr>
              <w:t>ADT</w:t>
            </w:r>
            <w:r w:rsidRPr="006D6BB6">
              <w:rPr>
                <w:szCs w:val="16"/>
              </w:rPr>
              <w:t>^</w:t>
            </w:r>
            <w:r>
              <w:rPr>
                <w:szCs w:val="16"/>
              </w:rPr>
              <w:t>A61</w:t>
            </w:r>
            <w:r w:rsidRPr="006D6BB6">
              <w:rPr>
                <w:szCs w:val="16"/>
              </w:rPr>
              <w:t>^</w:t>
            </w:r>
            <w:r>
              <w:rPr>
                <w:szCs w:val="16"/>
              </w:rPr>
              <w:t>ADT</w:t>
            </w:r>
            <w:r w:rsidRPr="006D6BB6">
              <w:rPr>
                <w:szCs w:val="16"/>
              </w:rPr>
              <w:t>_</w:t>
            </w:r>
            <w:r>
              <w:rPr>
                <w:szCs w:val="16"/>
              </w:rPr>
              <w:t>A61</w:t>
            </w:r>
          </w:p>
        </w:tc>
        <w:tc>
          <w:tcPr>
            <w:tcW w:w="456" w:type="dxa"/>
          </w:tcPr>
          <w:p w14:paraId="0C665D7B" w14:textId="77777777" w:rsidR="00AD6CE4" w:rsidRPr="006D6BB6" w:rsidRDefault="00AD6CE4" w:rsidP="00AD6CE4">
            <w:pPr>
              <w:pStyle w:val="ACK-ChoreographyBody"/>
            </w:pPr>
            <w:r w:rsidRPr="006D6BB6">
              <w:t>-</w:t>
            </w:r>
          </w:p>
        </w:tc>
        <w:tc>
          <w:tcPr>
            <w:tcW w:w="1578" w:type="dxa"/>
          </w:tcPr>
          <w:p w14:paraId="4E1CE1DE" w14:textId="77777777" w:rsidR="00AD6CE4" w:rsidRPr="006D6BB6" w:rsidRDefault="00AD6CE4" w:rsidP="00AD6CE4">
            <w:pPr>
              <w:pStyle w:val="ACK-ChoreographyBody"/>
            </w:pPr>
            <w:r w:rsidRPr="006D6BB6">
              <w:t>-</w:t>
            </w:r>
          </w:p>
        </w:tc>
        <w:tc>
          <w:tcPr>
            <w:tcW w:w="1609" w:type="dxa"/>
          </w:tcPr>
          <w:p w14:paraId="4511E59A" w14:textId="579F683F" w:rsidR="00AD6CE4" w:rsidRPr="006D6BB6" w:rsidRDefault="00AD6CE4" w:rsidP="00AD6CE4">
            <w:pPr>
              <w:pStyle w:val="ACK-ChoreographyBody"/>
            </w:pPr>
            <w:r w:rsidRPr="006D6BB6">
              <w:rPr>
                <w:szCs w:val="16"/>
              </w:rPr>
              <w:t>ACK^</w:t>
            </w:r>
            <w:r>
              <w:rPr>
                <w:szCs w:val="16"/>
              </w:rPr>
              <w:t>A61</w:t>
            </w:r>
            <w:r w:rsidRPr="006D6BB6">
              <w:rPr>
                <w:szCs w:val="16"/>
              </w:rPr>
              <w:t>^ACK</w:t>
            </w:r>
          </w:p>
        </w:tc>
        <w:tc>
          <w:tcPr>
            <w:tcW w:w="1560" w:type="dxa"/>
          </w:tcPr>
          <w:p w14:paraId="5AA22A9F" w14:textId="196F0E3C" w:rsidR="00AD6CE4" w:rsidRPr="006D6BB6" w:rsidRDefault="00AD6CE4" w:rsidP="00AD6CE4">
            <w:pPr>
              <w:pStyle w:val="ACK-ChoreographyBody"/>
            </w:pPr>
            <w:r w:rsidRPr="006D6BB6">
              <w:rPr>
                <w:szCs w:val="16"/>
              </w:rPr>
              <w:t>ACK^</w:t>
            </w:r>
            <w:r>
              <w:rPr>
                <w:szCs w:val="16"/>
              </w:rPr>
              <w:t>A61</w:t>
            </w:r>
            <w:r w:rsidRPr="006D6BB6">
              <w:rPr>
                <w:szCs w:val="16"/>
              </w:rPr>
              <w:t>^ACK</w:t>
            </w:r>
          </w:p>
        </w:tc>
      </w:tr>
    </w:tbl>
    <w:p w14:paraId="36855807" w14:textId="77777777" w:rsidR="00715956" w:rsidRPr="00F21240" w:rsidRDefault="00715956">
      <w:pPr>
        <w:rPr>
          <w:noProof/>
        </w:rPr>
      </w:pPr>
    </w:p>
    <w:p w14:paraId="348EDB50" w14:textId="77777777" w:rsidR="00715956" w:rsidRPr="00F21240" w:rsidRDefault="00715956">
      <w:pPr>
        <w:pStyle w:val="MsgTableCaption"/>
        <w:rPr>
          <w:noProof/>
        </w:rPr>
      </w:pPr>
      <w:r w:rsidRPr="00F21240">
        <w:rPr>
          <w:noProof/>
        </w:rPr>
        <w:t>ACK^A61^ACK: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612B1691"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67804C93"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40068C4D"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56414B33"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1EECC94" w14:textId="77777777" w:rsidR="00715956" w:rsidRPr="00F21240" w:rsidRDefault="00715956">
            <w:pPr>
              <w:pStyle w:val="MsgTableHeader"/>
              <w:jc w:val="center"/>
              <w:rPr>
                <w:noProof/>
              </w:rPr>
            </w:pPr>
            <w:r w:rsidRPr="00F21240">
              <w:rPr>
                <w:noProof/>
              </w:rPr>
              <w:t>Chapter</w:t>
            </w:r>
          </w:p>
        </w:tc>
      </w:tr>
      <w:tr w:rsidR="00715956" w:rsidRPr="00715956" w14:paraId="594A45C7"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4D0D997C"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1DC5F79A"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4EB88258"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76D5B0A" w14:textId="77777777" w:rsidR="00715956" w:rsidRPr="00F21240" w:rsidRDefault="00715956">
            <w:pPr>
              <w:pStyle w:val="MsgTableBody"/>
              <w:jc w:val="center"/>
              <w:rPr>
                <w:noProof/>
              </w:rPr>
            </w:pPr>
            <w:r w:rsidRPr="00F21240">
              <w:rPr>
                <w:noProof/>
              </w:rPr>
              <w:t>2</w:t>
            </w:r>
          </w:p>
        </w:tc>
      </w:tr>
      <w:tr w:rsidR="00715956" w:rsidRPr="00715956" w14:paraId="76428757"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163D783"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E4F6580"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06F5C016"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D6C4A4" w14:textId="77777777" w:rsidR="00715956" w:rsidRPr="00F21240" w:rsidRDefault="00715956">
            <w:pPr>
              <w:pStyle w:val="MsgTableBody"/>
              <w:jc w:val="center"/>
              <w:rPr>
                <w:noProof/>
              </w:rPr>
            </w:pPr>
            <w:r w:rsidRPr="00F21240">
              <w:rPr>
                <w:noProof/>
              </w:rPr>
              <w:t>2</w:t>
            </w:r>
          </w:p>
        </w:tc>
      </w:tr>
      <w:tr w:rsidR="00715956" w:rsidRPr="00715956" w14:paraId="332EEFC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4F048C"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F6E5715"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0FB3F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7135F" w14:textId="77777777" w:rsidR="00715956" w:rsidRPr="00F21240" w:rsidRDefault="00715956">
            <w:pPr>
              <w:pStyle w:val="MsgTableBody"/>
              <w:jc w:val="center"/>
              <w:rPr>
                <w:noProof/>
              </w:rPr>
            </w:pPr>
            <w:r w:rsidRPr="00F21240">
              <w:rPr>
                <w:noProof/>
              </w:rPr>
              <w:t>2</w:t>
            </w:r>
          </w:p>
        </w:tc>
      </w:tr>
      <w:tr w:rsidR="00715956" w:rsidRPr="00715956" w14:paraId="1EC94B4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AB1EEC7"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07220C55"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403FC9A8"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281562" w14:textId="77777777" w:rsidR="00715956" w:rsidRPr="00F21240" w:rsidRDefault="00715956">
            <w:pPr>
              <w:pStyle w:val="MsgTableBody"/>
              <w:jc w:val="center"/>
              <w:rPr>
                <w:noProof/>
              </w:rPr>
            </w:pPr>
            <w:r w:rsidRPr="00F21240">
              <w:rPr>
                <w:noProof/>
              </w:rPr>
              <w:t>2</w:t>
            </w:r>
          </w:p>
        </w:tc>
      </w:tr>
      <w:tr w:rsidR="00715956" w:rsidRPr="00715956" w14:paraId="0187B4A5"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B590A14"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11E478B6"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04F7909F"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873E793" w14:textId="77777777" w:rsidR="00715956" w:rsidRPr="00F21240" w:rsidRDefault="00715956">
            <w:pPr>
              <w:pStyle w:val="MsgTableBody"/>
              <w:jc w:val="center"/>
              <w:rPr>
                <w:noProof/>
              </w:rPr>
            </w:pPr>
            <w:r w:rsidRPr="00F21240">
              <w:rPr>
                <w:noProof/>
              </w:rPr>
              <w:t>2</w:t>
            </w:r>
          </w:p>
        </w:tc>
      </w:tr>
    </w:tbl>
    <w:p w14:paraId="4E29C0EF" w14:textId="01870167" w:rsidR="006401D2" w:rsidRDefault="006401D2" w:rsidP="003813F0">
      <w:bookmarkStart w:id="4122" w:name="_Toc1816000"/>
      <w:bookmarkStart w:id="4123" w:name="_Toc21372544"/>
      <w:bookmarkStart w:id="4124" w:name="_Toc175992018"/>
      <w:bookmarkStart w:id="4125" w:name="_Toc17623597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61"/>
        <w:gridCol w:w="709"/>
        <w:gridCol w:w="2268"/>
      </w:tblGrid>
      <w:tr w:rsidR="003813F0" w:rsidRPr="006D6BB6" w14:paraId="38A04DB2" w14:textId="77777777" w:rsidTr="003813F0">
        <w:trPr>
          <w:jc w:val="center"/>
        </w:trPr>
        <w:tc>
          <w:tcPr>
            <w:tcW w:w="7196" w:type="dxa"/>
            <w:gridSpan w:val="4"/>
          </w:tcPr>
          <w:p w14:paraId="084776AC" w14:textId="30814C3D" w:rsidR="003813F0" w:rsidRPr="006D6BB6" w:rsidRDefault="003813F0" w:rsidP="003813F0">
            <w:pPr>
              <w:pStyle w:val="ACK-ChoreographyHeader"/>
            </w:pPr>
            <w:r w:rsidRPr="00C20CAF">
              <w:t>Acknowledgment Choreography</w:t>
            </w:r>
          </w:p>
        </w:tc>
      </w:tr>
      <w:tr w:rsidR="003813F0" w:rsidRPr="006D6BB6" w14:paraId="005227E7" w14:textId="77777777" w:rsidTr="003813F0">
        <w:trPr>
          <w:jc w:val="center"/>
        </w:trPr>
        <w:tc>
          <w:tcPr>
            <w:tcW w:w="7196" w:type="dxa"/>
            <w:gridSpan w:val="4"/>
          </w:tcPr>
          <w:p w14:paraId="7447C4B4" w14:textId="1EC789C7" w:rsidR="003813F0" w:rsidRPr="00C20CAF" w:rsidRDefault="004D7EA0" w:rsidP="003813F0">
            <w:pPr>
              <w:pStyle w:val="ACK-ChoreographyHeader"/>
            </w:pPr>
            <w:r w:rsidRPr="00F21240">
              <w:rPr>
                <w:noProof/>
              </w:rPr>
              <w:t>ACK^A61^ACK</w:t>
            </w:r>
          </w:p>
        </w:tc>
      </w:tr>
      <w:tr w:rsidR="006401D2" w:rsidRPr="006D6BB6" w14:paraId="64768825" w14:textId="77777777" w:rsidTr="00594536">
        <w:trPr>
          <w:jc w:val="center"/>
        </w:trPr>
        <w:tc>
          <w:tcPr>
            <w:tcW w:w="1458" w:type="dxa"/>
          </w:tcPr>
          <w:p w14:paraId="32DB63FF" w14:textId="77777777" w:rsidR="006401D2" w:rsidRPr="006D6BB6" w:rsidRDefault="006401D2" w:rsidP="0025077B">
            <w:pPr>
              <w:pStyle w:val="ACK-ChoreographyBody"/>
            </w:pPr>
            <w:r w:rsidRPr="006D6BB6">
              <w:t>Field name</w:t>
            </w:r>
          </w:p>
        </w:tc>
        <w:tc>
          <w:tcPr>
            <w:tcW w:w="2761" w:type="dxa"/>
          </w:tcPr>
          <w:p w14:paraId="25980468" w14:textId="77777777" w:rsidR="006401D2" w:rsidRPr="006D6BB6" w:rsidRDefault="006401D2" w:rsidP="0025077B">
            <w:pPr>
              <w:pStyle w:val="ACK-ChoreographyBody"/>
            </w:pPr>
            <w:r w:rsidRPr="006D6BB6">
              <w:t>Field Value: Original mode</w:t>
            </w:r>
          </w:p>
        </w:tc>
        <w:tc>
          <w:tcPr>
            <w:tcW w:w="2977" w:type="dxa"/>
            <w:gridSpan w:val="2"/>
          </w:tcPr>
          <w:p w14:paraId="53EDCA4B" w14:textId="77777777" w:rsidR="006401D2" w:rsidRPr="006D6BB6" w:rsidRDefault="006401D2" w:rsidP="0025077B">
            <w:pPr>
              <w:pStyle w:val="ACK-ChoreographyBody"/>
            </w:pPr>
            <w:r w:rsidRPr="006D6BB6">
              <w:t>Field value: Enhanced mode</w:t>
            </w:r>
          </w:p>
        </w:tc>
      </w:tr>
      <w:tr w:rsidR="00372827" w:rsidRPr="006D6BB6" w14:paraId="2754ABC2" w14:textId="77777777" w:rsidTr="00594536">
        <w:trPr>
          <w:jc w:val="center"/>
        </w:trPr>
        <w:tc>
          <w:tcPr>
            <w:tcW w:w="1458" w:type="dxa"/>
          </w:tcPr>
          <w:p w14:paraId="3251D8AC" w14:textId="77777777" w:rsidR="00372827" w:rsidRPr="006D6BB6" w:rsidRDefault="00372827" w:rsidP="0025077B">
            <w:pPr>
              <w:pStyle w:val="ACK-ChoreographyBody"/>
            </w:pPr>
            <w:r w:rsidRPr="006D6BB6">
              <w:t>MSH.15</w:t>
            </w:r>
          </w:p>
        </w:tc>
        <w:tc>
          <w:tcPr>
            <w:tcW w:w="2761" w:type="dxa"/>
          </w:tcPr>
          <w:p w14:paraId="08F2012D" w14:textId="77777777" w:rsidR="00372827" w:rsidRPr="006D6BB6" w:rsidRDefault="00372827" w:rsidP="0025077B">
            <w:pPr>
              <w:pStyle w:val="ACK-ChoreographyBody"/>
            </w:pPr>
            <w:r w:rsidRPr="006D6BB6">
              <w:t>Blank</w:t>
            </w:r>
          </w:p>
        </w:tc>
        <w:tc>
          <w:tcPr>
            <w:tcW w:w="709" w:type="dxa"/>
          </w:tcPr>
          <w:p w14:paraId="4723C1C9" w14:textId="77777777" w:rsidR="00372827" w:rsidRPr="006D6BB6" w:rsidRDefault="00372827" w:rsidP="0025077B">
            <w:pPr>
              <w:pStyle w:val="ACK-ChoreographyBody"/>
            </w:pPr>
            <w:r w:rsidRPr="006D6BB6">
              <w:t>NE</w:t>
            </w:r>
          </w:p>
        </w:tc>
        <w:tc>
          <w:tcPr>
            <w:tcW w:w="2268" w:type="dxa"/>
          </w:tcPr>
          <w:p w14:paraId="41CE1CD4" w14:textId="77777777" w:rsidR="00372827" w:rsidRPr="006D6BB6" w:rsidRDefault="00372827" w:rsidP="0025077B">
            <w:pPr>
              <w:pStyle w:val="ACK-ChoreographyBody"/>
            </w:pPr>
            <w:r w:rsidRPr="006D6BB6">
              <w:t>AL, SU, ER</w:t>
            </w:r>
          </w:p>
        </w:tc>
      </w:tr>
      <w:tr w:rsidR="00372827" w:rsidRPr="006D6BB6" w14:paraId="585F16CB" w14:textId="77777777" w:rsidTr="00594536">
        <w:trPr>
          <w:jc w:val="center"/>
        </w:trPr>
        <w:tc>
          <w:tcPr>
            <w:tcW w:w="1458" w:type="dxa"/>
          </w:tcPr>
          <w:p w14:paraId="764DE89F" w14:textId="77777777" w:rsidR="00372827" w:rsidRPr="006D6BB6" w:rsidRDefault="00372827" w:rsidP="0025077B">
            <w:pPr>
              <w:pStyle w:val="ACK-ChoreographyBody"/>
            </w:pPr>
            <w:r w:rsidRPr="006D6BB6">
              <w:t>MSH.16</w:t>
            </w:r>
          </w:p>
        </w:tc>
        <w:tc>
          <w:tcPr>
            <w:tcW w:w="2761" w:type="dxa"/>
          </w:tcPr>
          <w:p w14:paraId="25E20FFA" w14:textId="77777777" w:rsidR="00372827" w:rsidRPr="006D6BB6" w:rsidRDefault="00372827" w:rsidP="0025077B">
            <w:pPr>
              <w:pStyle w:val="ACK-ChoreographyBody"/>
            </w:pPr>
            <w:r w:rsidRPr="006D6BB6">
              <w:t>Blank</w:t>
            </w:r>
          </w:p>
        </w:tc>
        <w:tc>
          <w:tcPr>
            <w:tcW w:w="709" w:type="dxa"/>
          </w:tcPr>
          <w:p w14:paraId="6C8BB92B" w14:textId="77777777" w:rsidR="00372827" w:rsidRPr="006D6BB6" w:rsidRDefault="00372827" w:rsidP="0025077B">
            <w:pPr>
              <w:pStyle w:val="ACK-ChoreographyBody"/>
            </w:pPr>
            <w:r w:rsidRPr="006D6BB6">
              <w:t>NE</w:t>
            </w:r>
          </w:p>
        </w:tc>
        <w:tc>
          <w:tcPr>
            <w:tcW w:w="2268" w:type="dxa"/>
          </w:tcPr>
          <w:p w14:paraId="474B8E2C" w14:textId="77777777" w:rsidR="00372827" w:rsidRPr="006D6BB6" w:rsidRDefault="00372827" w:rsidP="0025077B">
            <w:pPr>
              <w:pStyle w:val="ACK-ChoreographyBody"/>
            </w:pPr>
            <w:r w:rsidRPr="006D6BB6">
              <w:t>NE</w:t>
            </w:r>
          </w:p>
        </w:tc>
      </w:tr>
      <w:tr w:rsidR="00372827" w:rsidRPr="006D6BB6" w14:paraId="33073663" w14:textId="77777777" w:rsidTr="00594536">
        <w:trPr>
          <w:jc w:val="center"/>
        </w:trPr>
        <w:tc>
          <w:tcPr>
            <w:tcW w:w="1458" w:type="dxa"/>
          </w:tcPr>
          <w:p w14:paraId="52FA3DF7" w14:textId="77777777" w:rsidR="00372827" w:rsidRPr="006D6BB6" w:rsidRDefault="00372827" w:rsidP="0025077B">
            <w:pPr>
              <w:pStyle w:val="ACK-ChoreographyBody"/>
            </w:pPr>
            <w:r w:rsidRPr="006D6BB6">
              <w:t>Immediate Ack</w:t>
            </w:r>
          </w:p>
        </w:tc>
        <w:tc>
          <w:tcPr>
            <w:tcW w:w="2761" w:type="dxa"/>
          </w:tcPr>
          <w:p w14:paraId="65280CDD" w14:textId="77777777" w:rsidR="00372827" w:rsidRPr="006D6BB6" w:rsidRDefault="00372827" w:rsidP="0025077B">
            <w:pPr>
              <w:pStyle w:val="ACK-ChoreographyBody"/>
            </w:pPr>
            <w:r w:rsidRPr="006D6BB6">
              <w:t>-</w:t>
            </w:r>
          </w:p>
        </w:tc>
        <w:tc>
          <w:tcPr>
            <w:tcW w:w="709" w:type="dxa"/>
          </w:tcPr>
          <w:p w14:paraId="4C8255D9" w14:textId="77777777" w:rsidR="00372827" w:rsidRPr="006D6BB6" w:rsidRDefault="00372827" w:rsidP="0025077B">
            <w:pPr>
              <w:pStyle w:val="ACK-ChoreographyBody"/>
            </w:pPr>
            <w:r w:rsidRPr="006D6BB6">
              <w:t>-</w:t>
            </w:r>
          </w:p>
        </w:tc>
        <w:tc>
          <w:tcPr>
            <w:tcW w:w="2268" w:type="dxa"/>
          </w:tcPr>
          <w:p w14:paraId="3F243E53" w14:textId="38F3610A" w:rsidR="00372827" w:rsidRPr="006D6BB6" w:rsidRDefault="00372827" w:rsidP="0025077B">
            <w:pPr>
              <w:pStyle w:val="ACK-ChoreographyBody"/>
            </w:pPr>
            <w:r w:rsidRPr="006D6BB6">
              <w:rPr>
                <w:szCs w:val="16"/>
              </w:rPr>
              <w:t>ACK^</w:t>
            </w:r>
            <w:r>
              <w:rPr>
                <w:szCs w:val="16"/>
              </w:rPr>
              <w:t>A61</w:t>
            </w:r>
            <w:r w:rsidRPr="006D6BB6">
              <w:rPr>
                <w:szCs w:val="16"/>
              </w:rPr>
              <w:t>^ACK</w:t>
            </w:r>
          </w:p>
        </w:tc>
      </w:tr>
      <w:tr w:rsidR="00372827" w:rsidRPr="006D6BB6" w14:paraId="76851731" w14:textId="77777777" w:rsidTr="00594536">
        <w:trPr>
          <w:jc w:val="center"/>
        </w:trPr>
        <w:tc>
          <w:tcPr>
            <w:tcW w:w="1458" w:type="dxa"/>
          </w:tcPr>
          <w:p w14:paraId="36BE3959" w14:textId="77777777" w:rsidR="00372827" w:rsidRPr="006D6BB6" w:rsidRDefault="00372827" w:rsidP="0025077B">
            <w:pPr>
              <w:pStyle w:val="ACK-ChoreographyBody"/>
            </w:pPr>
            <w:r w:rsidRPr="006D6BB6">
              <w:t>Application Ack</w:t>
            </w:r>
          </w:p>
        </w:tc>
        <w:tc>
          <w:tcPr>
            <w:tcW w:w="2761" w:type="dxa"/>
          </w:tcPr>
          <w:p w14:paraId="3AAAECD0" w14:textId="43E3382D" w:rsidR="00372827" w:rsidRPr="006D6BB6" w:rsidRDefault="00372827" w:rsidP="0025077B">
            <w:pPr>
              <w:pStyle w:val="ACK-ChoreographyBody"/>
            </w:pPr>
            <w:r>
              <w:rPr>
                <w:szCs w:val="16"/>
              </w:rPr>
              <w:t>-</w:t>
            </w:r>
          </w:p>
        </w:tc>
        <w:tc>
          <w:tcPr>
            <w:tcW w:w="709" w:type="dxa"/>
          </w:tcPr>
          <w:p w14:paraId="4A4BCD77" w14:textId="77777777" w:rsidR="00372827" w:rsidRPr="006D6BB6" w:rsidRDefault="00372827" w:rsidP="0025077B">
            <w:pPr>
              <w:pStyle w:val="ACK-ChoreographyBody"/>
            </w:pPr>
            <w:r w:rsidRPr="006D6BB6">
              <w:t>-</w:t>
            </w:r>
          </w:p>
        </w:tc>
        <w:tc>
          <w:tcPr>
            <w:tcW w:w="2268" w:type="dxa"/>
          </w:tcPr>
          <w:p w14:paraId="59162944" w14:textId="77777777" w:rsidR="00372827" w:rsidRPr="006D6BB6" w:rsidRDefault="00372827" w:rsidP="0025077B">
            <w:pPr>
              <w:pStyle w:val="ACK-ChoreographyBody"/>
            </w:pPr>
            <w:r w:rsidRPr="006D6BB6">
              <w:t>-</w:t>
            </w:r>
          </w:p>
        </w:tc>
      </w:tr>
    </w:tbl>
    <w:p w14:paraId="6AD7B94B" w14:textId="77777777" w:rsidR="00715956" w:rsidRPr="00F21240" w:rsidRDefault="00715956">
      <w:pPr>
        <w:pStyle w:val="Heading3"/>
        <w:rPr>
          <w:noProof/>
        </w:rPr>
      </w:pPr>
      <w:bookmarkStart w:id="4126" w:name="_Toc27754847"/>
      <w:bookmarkStart w:id="4127" w:name="_Toc109892142"/>
      <w:r w:rsidRPr="00F21240">
        <w:rPr>
          <w:noProof/>
        </w:rPr>
        <w:t>ADT/ACK - Cancel Change Consulting Doctor (Event A62</w:t>
      </w:r>
      <w:r w:rsidRPr="00F21240">
        <w:rPr>
          <w:noProof/>
        </w:rPr>
        <w:fldChar w:fldCharType="begin"/>
      </w:r>
      <w:r w:rsidRPr="00F21240">
        <w:rPr>
          <w:noProof/>
        </w:rPr>
        <w:instrText>XE "A62"</w:instrText>
      </w:r>
      <w:r w:rsidRPr="00F21240">
        <w:rPr>
          <w:noProof/>
        </w:rPr>
        <w:fldChar w:fldCharType="end"/>
      </w:r>
      <w:r w:rsidRPr="00F21240">
        <w:rPr>
          <w:noProof/>
        </w:rPr>
        <w:t>)</w:t>
      </w:r>
      <w:bookmarkEnd w:id="4122"/>
      <w:bookmarkEnd w:id="4123"/>
      <w:bookmarkEnd w:id="4124"/>
      <w:bookmarkEnd w:id="4125"/>
      <w:bookmarkEnd w:id="4126"/>
      <w:bookmarkEnd w:id="4127"/>
    </w:p>
    <w:p w14:paraId="70EC743E" w14:textId="77777777" w:rsidR="00715956" w:rsidRPr="00F21240" w:rsidRDefault="00715956">
      <w:pPr>
        <w:pStyle w:val="NormalIndented"/>
        <w:rPr>
          <w:noProof/>
        </w:rPr>
      </w:pPr>
      <w:r w:rsidRPr="00F21240">
        <w:rPr>
          <w:noProof/>
        </w:rPr>
        <w:t xml:space="preserve">The A62 event is sent when an A61 (change consulting doctor) event is cancelled, either because of erroneous entry of the A61 event or because of a decision not to change the consulting physician(s) after all.  </w:t>
      </w:r>
      <w:r w:rsidRPr="00F21240">
        <w:rPr>
          <w:rStyle w:val="ReferenceAttribute"/>
          <w:noProof/>
        </w:rPr>
        <w:t>PV1-9 - Consulting Doctor</w:t>
      </w:r>
      <w:r w:rsidRPr="00F21240">
        <w:rPr>
          <w:noProof/>
        </w:rPr>
        <w:t xml:space="preserve"> must show the patient's doctor prior to the change being cancelled.</w:t>
      </w:r>
    </w:p>
    <w:p w14:paraId="3A34746C" w14:textId="77777777" w:rsidR="00715956" w:rsidRPr="00F21240" w:rsidRDefault="00715956">
      <w:pPr>
        <w:pStyle w:val="NormalIndented"/>
        <w:rPr>
          <w:noProof/>
        </w:rPr>
      </w:pPr>
      <w:r w:rsidRPr="00F21240">
        <w:rPr>
          <w:noProof/>
        </w:rPr>
        <w:lastRenderedPageBreak/>
        <w:t>The fields included when this message is sent should be the fields pertinent to communicate this event.  When other important fields change, it is recommended that the A08 (update patient information) event is used.</w:t>
      </w:r>
    </w:p>
    <w:p w14:paraId="09631D7E" w14:textId="77777777" w:rsidR="00715956" w:rsidRPr="00F21240" w:rsidRDefault="00715956">
      <w:pPr>
        <w:pStyle w:val="MsgTableCaption"/>
        <w:rPr>
          <w:noProof/>
        </w:rPr>
      </w:pPr>
      <w:r w:rsidRPr="00F21240">
        <w:rPr>
          <w:noProof/>
        </w:rPr>
        <w:t>ADT^A62^ADT_A61: ADT Message</w:t>
      </w:r>
      <w:r w:rsidRPr="00F21240">
        <w:rPr>
          <w:noProof/>
        </w:rPr>
        <w:fldChar w:fldCharType="begin"/>
      </w:r>
      <w:r w:rsidRPr="00F21240">
        <w:rPr>
          <w:noProof/>
        </w:rPr>
        <w:instrText xml:space="preserve"> XE "ADT" </w:instrText>
      </w:r>
      <w:r w:rsidRPr="00F21240">
        <w:rPr>
          <w:noProof/>
        </w:rPr>
        <w:fldChar w:fldCharType="end"/>
      </w:r>
      <w:r w:rsidRPr="00F21240">
        <w:rPr>
          <w:noProof/>
        </w:rPr>
        <w:fldChar w:fldCharType="begin"/>
      </w:r>
      <w:r w:rsidRPr="00F21240">
        <w:rPr>
          <w:noProof/>
        </w:rPr>
        <w:instrText xml:space="preserve"> XE "Messages:ADT" </w:instrText>
      </w:r>
      <w:r w:rsidRPr="00F21240">
        <w:rPr>
          <w:noProof/>
        </w:rPr>
        <w:fldChar w:fldCharType="end"/>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0"/>
        <w:gridCol w:w="864"/>
        <w:gridCol w:w="1008"/>
      </w:tblGrid>
      <w:tr w:rsidR="00D50068" w:rsidRPr="00715956" w14:paraId="061A470F" w14:textId="77777777" w:rsidTr="00D50068">
        <w:trPr>
          <w:tblHeader/>
          <w:jc w:val="center"/>
        </w:trPr>
        <w:tc>
          <w:tcPr>
            <w:tcW w:w="2882" w:type="dxa"/>
            <w:tcBorders>
              <w:top w:val="double" w:sz="2" w:space="0" w:color="auto"/>
              <w:left w:val="nil"/>
              <w:bottom w:val="single" w:sz="4" w:space="0" w:color="auto"/>
              <w:right w:val="nil"/>
            </w:tcBorders>
            <w:shd w:val="clear" w:color="auto" w:fill="FFFFFF"/>
          </w:tcPr>
          <w:p w14:paraId="3A6F1E7A"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53F0EE88"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5CFBCACB"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429FC375" w14:textId="77777777" w:rsidR="00715956" w:rsidRPr="00F21240" w:rsidRDefault="00715956">
            <w:pPr>
              <w:pStyle w:val="MsgTableHeader"/>
              <w:jc w:val="center"/>
              <w:rPr>
                <w:noProof/>
              </w:rPr>
            </w:pPr>
            <w:r w:rsidRPr="00F21240">
              <w:rPr>
                <w:noProof/>
              </w:rPr>
              <w:t>Chapter</w:t>
            </w:r>
          </w:p>
        </w:tc>
      </w:tr>
      <w:tr w:rsidR="00715956" w:rsidRPr="00715956" w14:paraId="58A97F5A" w14:textId="77777777" w:rsidTr="00D50068">
        <w:trPr>
          <w:jc w:val="center"/>
        </w:trPr>
        <w:tc>
          <w:tcPr>
            <w:tcW w:w="2882" w:type="dxa"/>
            <w:tcBorders>
              <w:top w:val="single" w:sz="4" w:space="0" w:color="auto"/>
              <w:left w:val="nil"/>
              <w:bottom w:val="dotted" w:sz="4" w:space="0" w:color="auto"/>
              <w:right w:val="nil"/>
            </w:tcBorders>
            <w:shd w:val="clear" w:color="auto" w:fill="FFFFFF"/>
          </w:tcPr>
          <w:p w14:paraId="3924BEFA"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51BF3CF5"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30926F6D"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C97C10" w14:textId="77777777" w:rsidR="00715956" w:rsidRPr="00F21240" w:rsidRDefault="00715956">
            <w:pPr>
              <w:pStyle w:val="MsgTableBody"/>
              <w:jc w:val="center"/>
              <w:rPr>
                <w:noProof/>
              </w:rPr>
            </w:pPr>
            <w:r w:rsidRPr="00F21240">
              <w:rPr>
                <w:noProof/>
              </w:rPr>
              <w:t>2</w:t>
            </w:r>
          </w:p>
        </w:tc>
      </w:tr>
      <w:tr w:rsidR="00517255" w:rsidRPr="00151483" w14:paraId="4268CF6C"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9877E2D" w14:textId="77777777" w:rsidR="00517255" w:rsidRPr="00594536" w:rsidRDefault="00517255" w:rsidP="00342AB5">
            <w:pPr>
              <w:pStyle w:val="MsgTableBody"/>
              <w:rPr>
                <w:noProof/>
              </w:rPr>
            </w:pPr>
            <w:r w:rsidRPr="00594536">
              <w:rPr>
                <w:noProof/>
              </w:rPr>
              <w:t>[{ ARV }]</w:t>
            </w:r>
          </w:p>
        </w:tc>
        <w:tc>
          <w:tcPr>
            <w:tcW w:w="4320" w:type="dxa"/>
            <w:tcBorders>
              <w:top w:val="dotted" w:sz="4" w:space="0" w:color="auto"/>
              <w:left w:val="nil"/>
              <w:bottom w:val="dotted" w:sz="4" w:space="0" w:color="auto"/>
              <w:right w:val="nil"/>
            </w:tcBorders>
            <w:shd w:val="clear" w:color="auto" w:fill="FFFFFF"/>
            <w:hideMark/>
          </w:tcPr>
          <w:p w14:paraId="5E00866C" w14:textId="77777777" w:rsidR="00517255" w:rsidRPr="00594536" w:rsidRDefault="00517255" w:rsidP="00342AB5">
            <w:pPr>
              <w:pStyle w:val="MsgTableBody"/>
              <w:rPr>
                <w:noProof/>
              </w:rPr>
            </w:pPr>
            <w:r w:rsidRPr="00594536">
              <w:rPr>
                <w:noProof/>
              </w:rPr>
              <w:t xml:space="preserve">Access Restrictions </w:t>
            </w:r>
          </w:p>
        </w:tc>
        <w:tc>
          <w:tcPr>
            <w:tcW w:w="864" w:type="dxa"/>
            <w:tcBorders>
              <w:top w:val="dotted" w:sz="4" w:space="0" w:color="auto"/>
              <w:left w:val="nil"/>
              <w:bottom w:val="dotted" w:sz="4" w:space="0" w:color="auto"/>
              <w:right w:val="nil"/>
            </w:tcBorders>
            <w:shd w:val="clear" w:color="auto" w:fill="FFFFFF"/>
          </w:tcPr>
          <w:p w14:paraId="5531C3A9" w14:textId="77777777" w:rsidR="00517255" w:rsidRPr="00594536" w:rsidRDefault="00517255" w:rsidP="00342AB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12C0FD8" w14:textId="77777777" w:rsidR="00517255" w:rsidRPr="00594536" w:rsidRDefault="00517255" w:rsidP="00342AB5">
            <w:pPr>
              <w:pStyle w:val="MsgTableBody"/>
              <w:jc w:val="center"/>
              <w:rPr>
                <w:noProof/>
              </w:rPr>
            </w:pPr>
            <w:r w:rsidRPr="00594536">
              <w:rPr>
                <w:noProof/>
              </w:rPr>
              <w:t>3</w:t>
            </w:r>
          </w:p>
        </w:tc>
      </w:tr>
      <w:tr w:rsidR="00715956" w:rsidRPr="00715956" w14:paraId="0BED6191"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9EA491C"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3C03A012"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7220B7C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36C340" w14:textId="77777777" w:rsidR="00715956" w:rsidRPr="00F21240" w:rsidRDefault="00715956">
            <w:pPr>
              <w:pStyle w:val="MsgTableBody"/>
              <w:jc w:val="center"/>
              <w:rPr>
                <w:noProof/>
              </w:rPr>
            </w:pPr>
            <w:r w:rsidRPr="00F21240">
              <w:rPr>
                <w:noProof/>
              </w:rPr>
              <w:t>2</w:t>
            </w:r>
          </w:p>
        </w:tc>
      </w:tr>
      <w:tr w:rsidR="00715956" w:rsidRPr="00715956" w14:paraId="2E0C49DC"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CC4C022"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130BA4A2"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0B78AE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7C423" w14:textId="77777777" w:rsidR="00715956" w:rsidRPr="00F21240" w:rsidRDefault="00715956">
            <w:pPr>
              <w:pStyle w:val="MsgTableBody"/>
              <w:jc w:val="center"/>
              <w:rPr>
                <w:noProof/>
              </w:rPr>
            </w:pPr>
            <w:r w:rsidRPr="00F21240">
              <w:rPr>
                <w:noProof/>
              </w:rPr>
              <w:t>2</w:t>
            </w:r>
          </w:p>
        </w:tc>
      </w:tr>
      <w:tr w:rsidR="00715956" w:rsidRPr="00715956" w14:paraId="6F19B3D5"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287A39EA" w14:textId="77777777" w:rsidR="00715956" w:rsidRPr="00F21240" w:rsidRDefault="00715956">
            <w:pPr>
              <w:pStyle w:val="MsgTableBody"/>
              <w:rPr>
                <w:noProof/>
              </w:rPr>
            </w:pPr>
            <w:r w:rsidRPr="00F21240">
              <w:rPr>
                <w:noProof/>
              </w:rPr>
              <w:t>EVN</w:t>
            </w:r>
          </w:p>
        </w:tc>
        <w:tc>
          <w:tcPr>
            <w:tcW w:w="4320" w:type="dxa"/>
            <w:tcBorders>
              <w:top w:val="dotted" w:sz="4" w:space="0" w:color="auto"/>
              <w:left w:val="nil"/>
              <w:bottom w:val="dotted" w:sz="4" w:space="0" w:color="auto"/>
              <w:right w:val="nil"/>
            </w:tcBorders>
            <w:shd w:val="clear" w:color="auto" w:fill="FFFFFF"/>
          </w:tcPr>
          <w:p w14:paraId="740C9A4D" w14:textId="77777777" w:rsidR="00715956" w:rsidRPr="00F21240" w:rsidRDefault="00715956">
            <w:pPr>
              <w:pStyle w:val="MsgTableBody"/>
              <w:rPr>
                <w:noProof/>
              </w:rPr>
            </w:pPr>
            <w:r w:rsidRPr="00F21240">
              <w:rPr>
                <w:noProof/>
              </w:rPr>
              <w:t>Event Type</w:t>
            </w:r>
          </w:p>
        </w:tc>
        <w:tc>
          <w:tcPr>
            <w:tcW w:w="864" w:type="dxa"/>
            <w:tcBorders>
              <w:top w:val="dotted" w:sz="4" w:space="0" w:color="auto"/>
              <w:left w:val="nil"/>
              <w:bottom w:val="dotted" w:sz="4" w:space="0" w:color="auto"/>
              <w:right w:val="nil"/>
            </w:tcBorders>
            <w:shd w:val="clear" w:color="auto" w:fill="FFFFFF"/>
          </w:tcPr>
          <w:p w14:paraId="2288631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DA757" w14:textId="77777777" w:rsidR="00715956" w:rsidRPr="00F21240" w:rsidRDefault="00715956">
            <w:pPr>
              <w:pStyle w:val="MsgTableBody"/>
              <w:jc w:val="center"/>
              <w:rPr>
                <w:noProof/>
              </w:rPr>
            </w:pPr>
            <w:r w:rsidRPr="00F21240">
              <w:rPr>
                <w:noProof/>
              </w:rPr>
              <w:t>3</w:t>
            </w:r>
          </w:p>
        </w:tc>
      </w:tr>
      <w:tr w:rsidR="00715956" w:rsidRPr="00715956" w14:paraId="62BD470F"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4814DC8D" w14:textId="77777777" w:rsidR="00715956" w:rsidRPr="00F21240" w:rsidRDefault="00715956">
            <w:pPr>
              <w:pStyle w:val="MsgTableBody"/>
              <w:rPr>
                <w:noProof/>
              </w:rPr>
            </w:pPr>
            <w:r w:rsidRPr="00F21240">
              <w:rPr>
                <w:noProof/>
              </w:rPr>
              <w:t>PID</w:t>
            </w:r>
          </w:p>
        </w:tc>
        <w:tc>
          <w:tcPr>
            <w:tcW w:w="4320" w:type="dxa"/>
            <w:tcBorders>
              <w:top w:val="dotted" w:sz="4" w:space="0" w:color="auto"/>
              <w:left w:val="nil"/>
              <w:bottom w:val="dotted" w:sz="4" w:space="0" w:color="auto"/>
              <w:right w:val="nil"/>
            </w:tcBorders>
            <w:shd w:val="clear" w:color="auto" w:fill="FFFFFF"/>
          </w:tcPr>
          <w:p w14:paraId="635DF5E5" w14:textId="77777777" w:rsidR="00715956" w:rsidRPr="00F21240" w:rsidRDefault="00715956">
            <w:pPr>
              <w:pStyle w:val="MsgTableBody"/>
              <w:rPr>
                <w:noProof/>
              </w:rPr>
            </w:pPr>
            <w:r w:rsidRPr="00F21240">
              <w:rPr>
                <w:noProof/>
              </w:rPr>
              <w:t>Patient Identification</w:t>
            </w:r>
          </w:p>
        </w:tc>
        <w:tc>
          <w:tcPr>
            <w:tcW w:w="864" w:type="dxa"/>
            <w:tcBorders>
              <w:top w:val="dotted" w:sz="4" w:space="0" w:color="auto"/>
              <w:left w:val="nil"/>
              <w:bottom w:val="dotted" w:sz="4" w:space="0" w:color="auto"/>
              <w:right w:val="nil"/>
            </w:tcBorders>
            <w:shd w:val="clear" w:color="auto" w:fill="FFFFFF"/>
          </w:tcPr>
          <w:p w14:paraId="26AF48E1"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8BAECA" w14:textId="77777777" w:rsidR="00715956" w:rsidRPr="00F21240" w:rsidRDefault="00715956">
            <w:pPr>
              <w:pStyle w:val="MsgTableBody"/>
              <w:jc w:val="center"/>
              <w:rPr>
                <w:noProof/>
              </w:rPr>
            </w:pPr>
            <w:r w:rsidRPr="00F21240">
              <w:rPr>
                <w:noProof/>
              </w:rPr>
              <w:t>3</w:t>
            </w:r>
          </w:p>
        </w:tc>
      </w:tr>
      <w:tr w:rsidR="00715956" w:rsidRPr="00715956" w14:paraId="437B3154"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5BF5D3" w14:textId="77777777" w:rsidR="00715956" w:rsidRPr="00F21240" w:rsidRDefault="00715956">
            <w:pPr>
              <w:pStyle w:val="MsgTableBody"/>
              <w:rPr>
                <w:noProof/>
              </w:rPr>
            </w:pPr>
            <w:r w:rsidRPr="00F21240">
              <w:rPr>
                <w:noProof/>
              </w:rPr>
              <w:t>[PD1]</w:t>
            </w:r>
          </w:p>
        </w:tc>
        <w:tc>
          <w:tcPr>
            <w:tcW w:w="4320" w:type="dxa"/>
            <w:tcBorders>
              <w:top w:val="dotted" w:sz="4" w:space="0" w:color="auto"/>
              <w:left w:val="nil"/>
              <w:bottom w:val="dotted" w:sz="4" w:space="0" w:color="auto"/>
              <w:right w:val="nil"/>
            </w:tcBorders>
            <w:shd w:val="clear" w:color="auto" w:fill="FFFFFF"/>
          </w:tcPr>
          <w:p w14:paraId="6CF25E4A" w14:textId="77777777" w:rsidR="00715956" w:rsidRPr="00F21240" w:rsidRDefault="00715956">
            <w:pPr>
              <w:pStyle w:val="MsgTableBody"/>
              <w:rPr>
                <w:noProof/>
              </w:rPr>
            </w:pPr>
            <w:r w:rsidRPr="00F21240">
              <w:rPr>
                <w:noProof/>
              </w:rPr>
              <w:t>Additional Demographics</w:t>
            </w:r>
          </w:p>
        </w:tc>
        <w:tc>
          <w:tcPr>
            <w:tcW w:w="864" w:type="dxa"/>
            <w:tcBorders>
              <w:top w:val="dotted" w:sz="4" w:space="0" w:color="auto"/>
              <w:left w:val="nil"/>
              <w:bottom w:val="dotted" w:sz="4" w:space="0" w:color="auto"/>
              <w:right w:val="nil"/>
            </w:tcBorders>
            <w:shd w:val="clear" w:color="auto" w:fill="FFFFFF"/>
          </w:tcPr>
          <w:p w14:paraId="29183764"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11D092" w14:textId="77777777" w:rsidR="00715956" w:rsidRPr="00F21240" w:rsidRDefault="00715956">
            <w:pPr>
              <w:pStyle w:val="MsgTableBody"/>
              <w:jc w:val="center"/>
              <w:rPr>
                <w:noProof/>
              </w:rPr>
            </w:pPr>
            <w:r w:rsidRPr="00F21240">
              <w:rPr>
                <w:noProof/>
              </w:rPr>
              <w:t>3</w:t>
            </w:r>
          </w:p>
        </w:tc>
      </w:tr>
      <w:tr w:rsidR="00405D2D" w14:paraId="60DD8A60" w14:textId="77777777" w:rsidTr="00D50068">
        <w:tblPrEx>
          <w:tblLook w:val="04A0" w:firstRow="1" w:lastRow="0" w:firstColumn="1" w:lastColumn="0" w:noHBand="0" w:noVBand="1"/>
        </w:tblPrEx>
        <w:trPr>
          <w:jc w:val="center"/>
          <w:ins w:id="4128" w:author="Merrick, Riki | APHL" w:date="2022-07-17T17:28:00Z"/>
        </w:trPr>
        <w:tc>
          <w:tcPr>
            <w:tcW w:w="2882" w:type="dxa"/>
            <w:tcBorders>
              <w:top w:val="dotted" w:sz="4" w:space="0" w:color="auto"/>
              <w:left w:val="nil"/>
              <w:bottom w:val="dotted" w:sz="4" w:space="0" w:color="auto"/>
              <w:right w:val="nil"/>
            </w:tcBorders>
            <w:shd w:val="clear" w:color="auto" w:fill="FFFFFF"/>
          </w:tcPr>
          <w:p w14:paraId="781ACBB6" w14:textId="378A6CC5" w:rsidR="00405D2D" w:rsidRPr="006C7AB4" w:rsidRDefault="00405D2D" w:rsidP="00405D2D">
            <w:pPr>
              <w:pStyle w:val="MsgTableBody"/>
              <w:rPr>
                <w:ins w:id="4129" w:author="Merrick, Riki | APHL" w:date="2022-07-17T17:28:00Z"/>
                <w:noProof/>
              </w:rPr>
            </w:pPr>
            <w:ins w:id="4130" w:author="Merrick, Riki | APHL" w:date="2022-07-17T17:29:00Z">
              <w:r>
                <w:rPr>
                  <w:noProof/>
                </w:rPr>
                <w:t>[{ GSP }]</w:t>
              </w:r>
            </w:ins>
          </w:p>
        </w:tc>
        <w:tc>
          <w:tcPr>
            <w:tcW w:w="4320" w:type="dxa"/>
            <w:tcBorders>
              <w:top w:val="dotted" w:sz="4" w:space="0" w:color="auto"/>
              <w:left w:val="nil"/>
              <w:bottom w:val="dotted" w:sz="4" w:space="0" w:color="auto"/>
              <w:right w:val="nil"/>
            </w:tcBorders>
            <w:shd w:val="clear" w:color="auto" w:fill="FFFFFF"/>
          </w:tcPr>
          <w:p w14:paraId="3705F762" w14:textId="547B8959" w:rsidR="00405D2D" w:rsidRDefault="00405D2D" w:rsidP="00405D2D">
            <w:pPr>
              <w:pStyle w:val="MsgTableBody"/>
              <w:rPr>
                <w:ins w:id="4131" w:author="Merrick, Riki | APHL" w:date="2022-07-17T17:28:00Z"/>
                <w:noProof/>
              </w:rPr>
            </w:pPr>
            <w:ins w:id="4132" w:author="Merrick, Riki | APHL" w:date="2022-07-17T17:29: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7AF04496" w14:textId="77777777" w:rsidR="00405D2D" w:rsidRDefault="00405D2D" w:rsidP="00405D2D">
            <w:pPr>
              <w:pStyle w:val="MsgTableBody"/>
              <w:jc w:val="center"/>
              <w:rPr>
                <w:ins w:id="4133"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6E843476" w14:textId="2250F59F" w:rsidR="00405D2D" w:rsidRPr="006C7AB4" w:rsidRDefault="00405D2D" w:rsidP="00405D2D">
            <w:pPr>
              <w:pStyle w:val="MsgTableBody"/>
              <w:jc w:val="center"/>
              <w:rPr>
                <w:ins w:id="4134" w:author="Merrick, Riki | APHL" w:date="2022-07-17T17:28:00Z"/>
                <w:noProof/>
              </w:rPr>
            </w:pPr>
            <w:ins w:id="4135" w:author="Merrick, Riki | APHL" w:date="2022-07-17T17:29:00Z">
              <w:r>
                <w:rPr>
                  <w:noProof/>
                </w:rPr>
                <w:t>3</w:t>
              </w:r>
            </w:ins>
          </w:p>
        </w:tc>
      </w:tr>
      <w:tr w:rsidR="00405D2D" w14:paraId="0304DAE5" w14:textId="77777777" w:rsidTr="00D50068">
        <w:tblPrEx>
          <w:tblLook w:val="04A0" w:firstRow="1" w:lastRow="0" w:firstColumn="1" w:lastColumn="0" w:noHBand="0" w:noVBand="1"/>
        </w:tblPrEx>
        <w:trPr>
          <w:jc w:val="center"/>
          <w:ins w:id="4136" w:author="Merrick, Riki | APHL" w:date="2022-07-17T17:28:00Z"/>
        </w:trPr>
        <w:tc>
          <w:tcPr>
            <w:tcW w:w="2882" w:type="dxa"/>
            <w:tcBorders>
              <w:top w:val="dotted" w:sz="4" w:space="0" w:color="auto"/>
              <w:left w:val="nil"/>
              <w:bottom w:val="dotted" w:sz="4" w:space="0" w:color="auto"/>
              <w:right w:val="nil"/>
            </w:tcBorders>
            <w:shd w:val="clear" w:color="auto" w:fill="FFFFFF"/>
          </w:tcPr>
          <w:p w14:paraId="2E127A4A" w14:textId="16EBA9E2" w:rsidR="00405D2D" w:rsidRPr="006C7AB4" w:rsidRDefault="00405D2D" w:rsidP="00405D2D">
            <w:pPr>
              <w:pStyle w:val="MsgTableBody"/>
              <w:rPr>
                <w:ins w:id="4137" w:author="Merrick, Riki | APHL" w:date="2022-07-17T17:28:00Z"/>
                <w:noProof/>
              </w:rPr>
            </w:pPr>
            <w:ins w:id="4138" w:author="Merrick, Riki | APHL" w:date="2022-07-17T17:29:00Z">
              <w:r>
                <w:rPr>
                  <w:noProof/>
                </w:rPr>
                <w:t>[{ GSR }]</w:t>
              </w:r>
            </w:ins>
          </w:p>
        </w:tc>
        <w:tc>
          <w:tcPr>
            <w:tcW w:w="4320" w:type="dxa"/>
            <w:tcBorders>
              <w:top w:val="dotted" w:sz="4" w:space="0" w:color="auto"/>
              <w:left w:val="nil"/>
              <w:bottom w:val="dotted" w:sz="4" w:space="0" w:color="auto"/>
              <w:right w:val="nil"/>
            </w:tcBorders>
            <w:shd w:val="clear" w:color="auto" w:fill="FFFFFF"/>
          </w:tcPr>
          <w:p w14:paraId="15EA3490" w14:textId="69E103C3" w:rsidR="00405D2D" w:rsidRDefault="00405D2D" w:rsidP="00405D2D">
            <w:pPr>
              <w:pStyle w:val="MsgTableBody"/>
              <w:rPr>
                <w:ins w:id="4139" w:author="Merrick, Riki | APHL" w:date="2022-07-17T17:28:00Z"/>
                <w:noProof/>
              </w:rPr>
            </w:pPr>
            <w:ins w:id="4140" w:author="Merrick, Riki | APHL" w:date="2022-07-17T17:29: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54EF3D52" w14:textId="77777777" w:rsidR="00405D2D" w:rsidRDefault="00405D2D" w:rsidP="00405D2D">
            <w:pPr>
              <w:pStyle w:val="MsgTableBody"/>
              <w:jc w:val="center"/>
              <w:rPr>
                <w:ins w:id="4141"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791057CA" w14:textId="785A46AC" w:rsidR="00405D2D" w:rsidRPr="006C7AB4" w:rsidRDefault="00405D2D" w:rsidP="00405D2D">
            <w:pPr>
              <w:pStyle w:val="MsgTableBody"/>
              <w:jc w:val="center"/>
              <w:rPr>
                <w:ins w:id="4142" w:author="Merrick, Riki | APHL" w:date="2022-07-17T17:28:00Z"/>
                <w:noProof/>
              </w:rPr>
            </w:pPr>
            <w:ins w:id="4143" w:author="Merrick, Riki | APHL" w:date="2022-07-17T17:29:00Z">
              <w:r>
                <w:rPr>
                  <w:noProof/>
                </w:rPr>
                <w:t>3</w:t>
              </w:r>
            </w:ins>
          </w:p>
        </w:tc>
      </w:tr>
      <w:tr w:rsidR="00405D2D" w14:paraId="2EBE68AD" w14:textId="77777777" w:rsidTr="00D50068">
        <w:tblPrEx>
          <w:tblLook w:val="04A0" w:firstRow="1" w:lastRow="0" w:firstColumn="1" w:lastColumn="0" w:noHBand="0" w:noVBand="1"/>
        </w:tblPrEx>
        <w:trPr>
          <w:jc w:val="center"/>
          <w:ins w:id="4144" w:author="Merrick, Riki | APHL" w:date="2022-07-17T17:28:00Z"/>
        </w:trPr>
        <w:tc>
          <w:tcPr>
            <w:tcW w:w="2882" w:type="dxa"/>
            <w:tcBorders>
              <w:top w:val="dotted" w:sz="4" w:space="0" w:color="auto"/>
              <w:left w:val="nil"/>
              <w:bottom w:val="dotted" w:sz="4" w:space="0" w:color="auto"/>
              <w:right w:val="nil"/>
            </w:tcBorders>
            <w:shd w:val="clear" w:color="auto" w:fill="FFFFFF"/>
          </w:tcPr>
          <w:p w14:paraId="6C4E3611" w14:textId="3A5637D6" w:rsidR="00405D2D" w:rsidRPr="006C7AB4" w:rsidRDefault="00405D2D" w:rsidP="00405D2D">
            <w:pPr>
              <w:pStyle w:val="MsgTableBody"/>
              <w:rPr>
                <w:ins w:id="4145" w:author="Merrick, Riki | APHL" w:date="2022-07-17T17:28:00Z"/>
                <w:noProof/>
              </w:rPr>
            </w:pPr>
            <w:ins w:id="4146" w:author="Merrick, Riki | APHL" w:date="2022-07-17T17:29:00Z">
              <w:r>
                <w:rPr>
                  <w:noProof/>
                </w:rPr>
                <w:t>[{ GSC }]</w:t>
              </w:r>
            </w:ins>
          </w:p>
        </w:tc>
        <w:tc>
          <w:tcPr>
            <w:tcW w:w="4320" w:type="dxa"/>
            <w:tcBorders>
              <w:top w:val="dotted" w:sz="4" w:space="0" w:color="auto"/>
              <w:left w:val="nil"/>
              <w:bottom w:val="dotted" w:sz="4" w:space="0" w:color="auto"/>
              <w:right w:val="nil"/>
            </w:tcBorders>
            <w:shd w:val="clear" w:color="auto" w:fill="FFFFFF"/>
          </w:tcPr>
          <w:p w14:paraId="0F7D10D5" w14:textId="18A8D041" w:rsidR="00405D2D" w:rsidRDefault="00405D2D" w:rsidP="00405D2D">
            <w:pPr>
              <w:pStyle w:val="MsgTableBody"/>
              <w:rPr>
                <w:ins w:id="4147" w:author="Merrick, Riki | APHL" w:date="2022-07-17T17:28:00Z"/>
                <w:noProof/>
              </w:rPr>
            </w:pPr>
            <w:ins w:id="4148" w:author="Merrick, Riki | APHL" w:date="2022-07-17T17:29:00Z">
              <w:r w:rsidRPr="0072192A">
                <w:rPr>
                  <w:noProof/>
                </w:rPr>
                <w:t>Sex for Clinical Use</w:t>
              </w:r>
            </w:ins>
          </w:p>
        </w:tc>
        <w:tc>
          <w:tcPr>
            <w:tcW w:w="864" w:type="dxa"/>
            <w:tcBorders>
              <w:top w:val="dotted" w:sz="4" w:space="0" w:color="auto"/>
              <w:left w:val="nil"/>
              <w:bottom w:val="dotted" w:sz="4" w:space="0" w:color="auto"/>
              <w:right w:val="nil"/>
            </w:tcBorders>
            <w:shd w:val="clear" w:color="auto" w:fill="FFFFFF"/>
          </w:tcPr>
          <w:p w14:paraId="4BFB8016" w14:textId="77777777" w:rsidR="00405D2D" w:rsidRDefault="00405D2D" w:rsidP="00405D2D">
            <w:pPr>
              <w:pStyle w:val="MsgTableBody"/>
              <w:jc w:val="center"/>
              <w:rPr>
                <w:ins w:id="4149" w:author="Merrick, Riki | APHL" w:date="2022-07-17T17:28:00Z"/>
                <w:noProof/>
              </w:rPr>
            </w:pPr>
          </w:p>
        </w:tc>
        <w:tc>
          <w:tcPr>
            <w:tcW w:w="1008" w:type="dxa"/>
            <w:tcBorders>
              <w:top w:val="dotted" w:sz="4" w:space="0" w:color="auto"/>
              <w:left w:val="nil"/>
              <w:bottom w:val="dotted" w:sz="4" w:space="0" w:color="auto"/>
              <w:right w:val="nil"/>
            </w:tcBorders>
            <w:shd w:val="clear" w:color="auto" w:fill="FFFFFF"/>
          </w:tcPr>
          <w:p w14:paraId="0A6DBB7D" w14:textId="1F4A1A58" w:rsidR="00405D2D" w:rsidRPr="006C7AB4" w:rsidRDefault="00405D2D" w:rsidP="00405D2D">
            <w:pPr>
              <w:pStyle w:val="MsgTableBody"/>
              <w:jc w:val="center"/>
              <w:rPr>
                <w:ins w:id="4150" w:author="Merrick, Riki | APHL" w:date="2022-07-17T17:28:00Z"/>
                <w:noProof/>
              </w:rPr>
            </w:pPr>
            <w:ins w:id="4151" w:author="Merrick, Riki | APHL" w:date="2022-07-17T17:29:00Z">
              <w:r>
                <w:rPr>
                  <w:noProof/>
                </w:rPr>
                <w:t>3</w:t>
              </w:r>
            </w:ins>
          </w:p>
        </w:tc>
      </w:tr>
      <w:tr w:rsidR="00405D2D" w14:paraId="7734643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8203782" w14:textId="77777777" w:rsidR="00405D2D" w:rsidRPr="006C7AB4" w:rsidRDefault="00405D2D" w:rsidP="00405D2D">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36FE67D2" w14:textId="7EEEFB6C" w:rsidR="00405D2D" w:rsidRPr="006C7AB4"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58E1A4DA" w14:textId="27D49E2A" w:rsidR="00405D2D" w:rsidRPr="006C7AB4"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637E168F" w14:textId="77777777" w:rsidR="00405D2D" w:rsidRPr="006C7AB4" w:rsidRDefault="00405D2D" w:rsidP="00405D2D">
            <w:pPr>
              <w:pStyle w:val="MsgTableBody"/>
              <w:jc w:val="center"/>
              <w:rPr>
                <w:noProof/>
              </w:rPr>
            </w:pPr>
            <w:r w:rsidRPr="006C7AB4">
              <w:rPr>
                <w:noProof/>
              </w:rPr>
              <w:t>15</w:t>
            </w:r>
          </w:p>
        </w:tc>
      </w:tr>
      <w:tr w:rsidR="00405D2D" w14:paraId="2780C4C5"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FF5338D" w14:textId="77777777" w:rsidR="00405D2D" w:rsidRPr="00594536" w:rsidRDefault="00405D2D" w:rsidP="00405D2D">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6CC76A15"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393D9ADF"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B6B1E94" w14:textId="77777777" w:rsidR="00405D2D" w:rsidRPr="00594536" w:rsidRDefault="00405D2D" w:rsidP="00405D2D">
            <w:pPr>
              <w:pStyle w:val="MsgTableBody"/>
              <w:jc w:val="center"/>
              <w:rPr>
                <w:noProof/>
              </w:rPr>
            </w:pPr>
            <w:r w:rsidRPr="00594536">
              <w:rPr>
                <w:noProof/>
              </w:rPr>
              <w:t>7</w:t>
            </w:r>
          </w:p>
        </w:tc>
      </w:tr>
      <w:tr w:rsidR="00405D2D" w:rsidRPr="00715956" w14:paraId="56DB517D" w14:textId="77777777" w:rsidTr="00D50068">
        <w:trPr>
          <w:jc w:val="center"/>
        </w:trPr>
        <w:tc>
          <w:tcPr>
            <w:tcW w:w="2882" w:type="dxa"/>
            <w:tcBorders>
              <w:top w:val="dotted" w:sz="4" w:space="0" w:color="auto"/>
              <w:left w:val="nil"/>
              <w:bottom w:val="dotted" w:sz="4" w:space="0" w:color="auto"/>
              <w:right w:val="nil"/>
            </w:tcBorders>
            <w:shd w:val="clear" w:color="auto" w:fill="FFFFFF"/>
          </w:tcPr>
          <w:p w14:paraId="12098B77" w14:textId="77777777" w:rsidR="00405D2D" w:rsidRPr="00F21240" w:rsidRDefault="00405D2D" w:rsidP="00405D2D">
            <w:pPr>
              <w:pStyle w:val="MsgTableBody"/>
              <w:rPr>
                <w:noProof/>
              </w:rPr>
            </w:pPr>
            <w:r w:rsidRPr="00F21240">
              <w:rPr>
                <w:noProof/>
              </w:rPr>
              <w:t>PV1</w:t>
            </w:r>
          </w:p>
        </w:tc>
        <w:tc>
          <w:tcPr>
            <w:tcW w:w="4320" w:type="dxa"/>
            <w:tcBorders>
              <w:top w:val="dotted" w:sz="4" w:space="0" w:color="auto"/>
              <w:left w:val="nil"/>
              <w:bottom w:val="dotted" w:sz="4" w:space="0" w:color="auto"/>
              <w:right w:val="nil"/>
            </w:tcBorders>
            <w:shd w:val="clear" w:color="auto" w:fill="FFFFFF"/>
          </w:tcPr>
          <w:p w14:paraId="13381C2A" w14:textId="77777777" w:rsidR="00405D2D" w:rsidRPr="00F21240" w:rsidRDefault="00405D2D" w:rsidP="00405D2D">
            <w:pPr>
              <w:pStyle w:val="MsgTableBody"/>
              <w:rPr>
                <w:noProof/>
              </w:rPr>
            </w:pPr>
            <w:r w:rsidRPr="00F21240">
              <w:rPr>
                <w:noProof/>
              </w:rPr>
              <w:t>Patient Visit</w:t>
            </w:r>
          </w:p>
        </w:tc>
        <w:tc>
          <w:tcPr>
            <w:tcW w:w="864" w:type="dxa"/>
            <w:tcBorders>
              <w:top w:val="dotted" w:sz="4" w:space="0" w:color="auto"/>
              <w:left w:val="nil"/>
              <w:bottom w:val="dotted" w:sz="4" w:space="0" w:color="auto"/>
              <w:right w:val="nil"/>
            </w:tcBorders>
            <w:shd w:val="clear" w:color="auto" w:fill="FFFFFF"/>
          </w:tcPr>
          <w:p w14:paraId="6A9D391E" w14:textId="77777777" w:rsidR="00405D2D" w:rsidRPr="00F21240"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A52724" w14:textId="77777777" w:rsidR="00405D2D" w:rsidRPr="00F21240" w:rsidRDefault="00405D2D" w:rsidP="00405D2D">
            <w:pPr>
              <w:pStyle w:val="MsgTableBody"/>
              <w:jc w:val="center"/>
              <w:rPr>
                <w:noProof/>
              </w:rPr>
            </w:pPr>
            <w:r w:rsidRPr="00F21240">
              <w:rPr>
                <w:noProof/>
              </w:rPr>
              <w:t>3</w:t>
            </w:r>
          </w:p>
        </w:tc>
      </w:tr>
      <w:tr w:rsidR="00405D2D" w14:paraId="5EC66410"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6D21834" w14:textId="77777777" w:rsidR="00405D2D" w:rsidRPr="006C7AB4" w:rsidRDefault="00405D2D" w:rsidP="00405D2D">
            <w:pPr>
              <w:pStyle w:val="MsgTableBody"/>
              <w:rPr>
                <w:noProof/>
              </w:rPr>
            </w:pPr>
            <w:r w:rsidRPr="006C7AB4">
              <w:rPr>
                <w:noProof/>
              </w:rPr>
              <w:t>[{ ROL }]</w:t>
            </w:r>
          </w:p>
        </w:tc>
        <w:tc>
          <w:tcPr>
            <w:tcW w:w="4320" w:type="dxa"/>
            <w:tcBorders>
              <w:top w:val="dotted" w:sz="4" w:space="0" w:color="auto"/>
              <w:left w:val="nil"/>
              <w:bottom w:val="dotted" w:sz="4" w:space="0" w:color="auto"/>
              <w:right w:val="nil"/>
            </w:tcBorders>
            <w:shd w:val="clear" w:color="auto" w:fill="FFFFFF"/>
            <w:hideMark/>
          </w:tcPr>
          <w:p w14:paraId="34F75D08" w14:textId="22C46AF4" w:rsidR="00405D2D" w:rsidRPr="006C7AB4" w:rsidRDefault="00405D2D" w:rsidP="00405D2D">
            <w:pPr>
              <w:pStyle w:val="MsgTableBody"/>
              <w:rPr>
                <w:noProof/>
              </w:rPr>
            </w:pPr>
            <w:r>
              <w:rPr>
                <w:noProof/>
              </w:rPr>
              <w:t>Role</w:t>
            </w:r>
          </w:p>
        </w:tc>
        <w:tc>
          <w:tcPr>
            <w:tcW w:w="864" w:type="dxa"/>
            <w:tcBorders>
              <w:top w:val="dotted" w:sz="4" w:space="0" w:color="auto"/>
              <w:left w:val="nil"/>
              <w:bottom w:val="dotted" w:sz="4" w:space="0" w:color="auto"/>
              <w:right w:val="nil"/>
            </w:tcBorders>
            <w:shd w:val="clear" w:color="auto" w:fill="FFFFFF"/>
          </w:tcPr>
          <w:p w14:paraId="10B8C317" w14:textId="357EC569" w:rsidR="00405D2D" w:rsidRPr="006C7AB4" w:rsidRDefault="00405D2D" w:rsidP="00405D2D">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hideMark/>
          </w:tcPr>
          <w:p w14:paraId="1B211243" w14:textId="77777777" w:rsidR="00405D2D" w:rsidRPr="006C7AB4" w:rsidRDefault="00405D2D" w:rsidP="00405D2D">
            <w:pPr>
              <w:pStyle w:val="MsgTableBody"/>
              <w:jc w:val="center"/>
              <w:rPr>
                <w:noProof/>
              </w:rPr>
            </w:pPr>
            <w:r w:rsidRPr="006C7AB4">
              <w:rPr>
                <w:noProof/>
              </w:rPr>
              <w:t>15</w:t>
            </w:r>
          </w:p>
        </w:tc>
      </w:tr>
      <w:tr w:rsidR="00405D2D" w14:paraId="13DD4928" w14:textId="77777777" w:rsidTr="00D50068">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BF99DD7" w14:textId="77777777" w:rsidR="00405D2D" w:rsidRPr="00594536" w:rsidRDefault="00405D2D" w:rsidP="00405D2D">
            <w:pPr>
              <w:pStyle w:val="MsgTableBody"/>
              <w:rPr>
                <w:noProof/>
              </w:rPr>
            </w:pPr>
            <w:r w:rsidRPr="00594536">
              <w:rPr>
                <w:noProof/>
              </w:rPr>
              <w:t>[{ PRT }]</w:t>
            </w:r>
          </w:p>
        </w:tc>
        <w:tc>
          <w:tcPr>
            <w:tcW w:w="4320" w:type="dxa"/>
            <w:tcBorders>
              <w:top w:val="dotted" w:sz="4" w:space="0" w:color="auto"/>
              <w:left w:val="nil"/>
              <w:bottom w:val="dotted" w:sz="4" w:space="0" w:color="auto"/>
              <w:right w:val="nil"/>
            </w:tcBorders>
            <w:shd w:val="clear" w:color="auto" w:fill="FFFFFF"/>
            <w:hideMark/>
          </w:tcPr>
          <w:p w14:paraId="32292DC1" w14:textId="77777777" w:rsidR="00405D2D" w:rsidRPr="00594536" w:rsidRDefault="00405D2D" w:rsidP="00405D2D">
            <w:pPr>
              <w:pStyle w:val="MsgTableBody"/>
              <w:rPr>
                <w:noProof/>
              </w:rPr>
            </w:pPr>
            <w:r w:rsidRPr="00594536">
              <w:rPr>
                <w:noProof/>
              </w:rPr>
              <w:t>Participation</w:t>
            </w:r>
          </w:p>
        </w:tc>
        <w:tc>
          <w:tcPr>
            <w:tcW w:w="864" w:type="dxa"/>
            <w:tcBorders>
              <w:top w:val="dotted" w:sz="4" w:space="0" w:color="auto"/>
              <w:left w:val="nil"/>
              <w:bottom w:val="dotted" w:sz="4" w:space="0" w:color="auto"/>
              <w:right w:val="nil"/>
            </w:tcBorders>
            <w:shd w:val="clear" w:color="auto" w:fill="FFFFFF"/>
          </w:tcPr>
          <w:p w14:paraId="70CD0746" w14:textId="77777777" w:rsidR="00405D2D" w:rsidRPr="00594536" w:rsidRDefault="00405D2D" w:rsidP="00405D2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9CF12F" w14:textId="77777777" w:rsidR="00405D2D" w:rsidRPr="00594536" w:rsidRDefault="00405D2D" w:rsidP="00405D2D">
            <w:pPr>
              <w:pStyle w:val="MsgTableBody"/>
              <w:jc w:val="center"/>
              <w:rPr>
                <w:noProof/>
              </w:rPr>
            </w:pPr>
            <w:r w:rsidRPr="00594536">
              <w:rPr>
                <w:noProof/>
              </w:rPr>
              <w:t>7</w:t>
            </w:r>
          </w:p>
        </w:tc>
      </w:tr>
      <w:tr w:rsidR="00405D2D" w:rsidRPr="00715956" w14:paraId="5EC41588" w14:textId="77777777" w:rsidTr="00D50068">
        <w:trPr>
          <w:jc w:val="center"/>
        </w:trPr>
        <w:tc>
          <w:tcPr>
            <w:tcW w:w="2882" w:type="dxa"/>
            <w:tcBorders>
              <w:top w:val="dotted" w:sz="4" w:space="0" w:color="auto"/>
              <w:left w:val="nil"/>
              <w:bottom w:val="single" w:sz="2" w:space="0" w:color="auto"/>
              <w:right w:val="nil"/>
            </w:tcBorders>
            <w:shd w:val="clear" w:color="auto" w:fill="FFFFFF"/>
          </w:tcPr>
          <w:p w14:paraId="2B4C3609" w14:textId="77777777" w:rsidR="00405D2D" w:rsidRPr="00F21240" w:rsidRDefault="00405D2D" w:rsidP="00405D2D">
            <w:pPr>
              <w:pStyle w:val="MsgTableBody"/>
              <w:rPr>
                <w:noProof/>
              </w:rPr>
            </w:pPr>
            <w:r w:rsidRPr="00F21240">
              <w:rPr>
                <w:noProof/>
              </w:rPr>
              <w:t>[ PV2 ]</w:t>
            </w:r>
          </w:p>
        </w:tc>
        <w:tc>
          <w:tcPr>
            <w:tcW w:w="4320" w:type="dxa"/>
            <w:tcBorders>
              <w:top w:val="dotted" w:sz="4" w:space="0" w:color="auto"/>
              <w:left w:val="nil"/>
              <w:bottom w:val="single" w:sz="2" w:space="0" w:color="auto"/>
              <w:right w:val="nil"/>
            </w:tcBorders>
            <w:shd w:val="clear" w:color="auto" w:fill="FFFFFF"/>
          </w:tcPr>
          <w:p w14:paraId="25C1BB15" w14:textId="77777777" w:rsidR="00405D2D" w:rsidRPr="00F21240" w:rsidRDefault="00405D2D" w:rsidP="00405D2D">
            <w:pPr>
              <w:pStyle w:val="MsgTableBody"/>
              <w:rPr>
                <w:noProof/>
              </w:rPr>
            </w:pPr>
            <w:r w:rsidRPr="00F21240">
              <w:rPr>
                <w:noProof/>
              </w:rPr>
              <w:t>Patient Visit - Additional Info.</w:t>
            </w:r>
          </w:p>
        </w:tc>
        <w:tc>
          <w:tcPr>
            <w:tcW w:w="864" w:type="dxa"/>
            <w:tcBorders>
              <w:top w:val="dotted" w:sz="4" w:space="0" w:color="auto"/>
              <w:left w:val="nil"/>
              <w:bottom w:val="single" w:sz="2" w:space="0" w:color="auto"/>
              <w:right w:val="nil"/>
            </w:tcBorders>
            <w:shd w:val="clear" w:color="auto" w:fill="FFFFFF"/>
          </w:tcPr>
          <w:p w14:paraId="1432D6DE" w14:textId="77777777" w:rsidR="00405D2D" w:rsidRPr="00F21240" w:rsidRDefault="00405D2D" w:rsidP="00405D2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D69CC00" w14:textId="77777777" w:rsidR="00405D2D" w:rsidRPr="00F21240" w:rsidRDefault="00405D2D" w:rsidP="00405D2D">
            <w:pPr>
              <w:pStyle w:val="MsgTableBody"/>
              <w:jc w:val="center"/>
              <w:rPr>
                <w:noProof/>
              </w:rPr>
            </w:pPr>
            <w:r w:rsidRPr="00F21240">
              <w:rPr>
                <w:noProof/>
              </w:rPr>
              <w:t>3</w:t>
            </w:r>
          </w:p>
        </w:tc>
      </w:tr>
    </w:tbl>
    <w:p w14:paraId="4D83A6B6" w14:textId="06E2DDA5" w:rsidR="00AD6CE4" w:rsidRDefault="00AD6CE4" w:rsidP="003813F0"/>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3"/>
        <w:gridCol w:w="2250"/>
        <w:gridCol w:w="456"/>
        <w:gridCol w:w="1578"/>
        <w:gridCol w:w="1468"/>
        <w:gridCol w:w="1559"/>
      </w:tblGrid>
      <w:tr w:rsidR="003813F0" w:rsidRPr="006D6BB6" w14:paraId="1E9C8977" w14:textId="77777777" w:rsidTr="003813F0">
        <w:trPr>
          <w:jc w:val="center"/>
        </w:trPr>
        <w:tc>
          <w:tcPr>
            <w:tcW w:w="8784" w:type="dxa"/>
            <w:gridSpan w:val="6"/>
          </w:tcPr>
          <w:p w14:paraId="079C9F6B" w14:textId="2AD74754" w:rsidR="003813F0" w:rsidRPr="006D6BB6" w:rsidRDefault="003813F0" w:rsidP="003813F0">
            <w:pPr>
              <w:pStyle w:val="ACK-ChoreographyHeader"/>
            </w:pPr>
            <w:r w:rsidRPr="00C20CAF">
              <w:t>Acknowledgment Choreography</w:t>
            </w:r>
          </w:p>
        </w:tc>
      </w:tr>
      <w:tr w:rsidR="003813F0" w:rsidRPr="006D6BB6" w14:paraId="5FA0F12B" w14:textId="77777777" w:rsidTr="003813F0">
        <w:trPr>
          <w:jc w:val="center"/>
        </w:trPr>
        <w:tc>
          <w:tcPr>
            <w:tcW w:w="8784" w:type="dxa"/>
            <w:gridSpan w:val="6"/>
          </w:tcPr>
          <w:p w14:paraId="41A12F50" w14:textId="3795303C" w:rsidR="003813F0" w:rsidRPr="00C20CAF" w:rsidRDefault="004D7EA0" w:rsidP="003813F0">
            <w:pPr>
              <w:pStyle w:val="ACK-ChoreographyHeader"/>
            </w:pPr>
            <w:r w:rsidRPr="00F21240">
              <w:rPr>
                <w:noProof/>
              </w:rPr>
              <w:t>ADT^A62^ADT_A61</w:t>
            </w:r>
          </w:p>
        </w:tc>
      </w:tr>
      <w:tr w:rsidR="00AD6CE4" w:rsidRPr="006D6BB6" w14:paraId="64A9B680" w14:textId="77777777" w:rsidTr="003813F0">
        <w:trPr>
          <w:jc w:val="center"/>
        </w:trPr>
        <w:tc>
          <w:tcPr>
            <w:tcW w:w="1473" w:type="dxa"/>
          </w:tcPr>
          <w:p w14:paraId="4E9F85DC" w14:textId="77777777" w:rsidR="00AD6CE4" w:rsidRPr="006D6BB6" w:rsidRDefault="00AD6CE4" w:rsidP="00AD6CE4">
            <w:pPr>
              <w:pStyle w:val="ACK-ChoreographyBody"/>
            </w:pPr>
            <w:r w:rsidRPr="006D6BB6">
              <w:t>Field name</w:t>
            </w:r>
          </w:p>
        </w:tc>
        <w:tc>
          <w:tcPr>
            <w:tcW w:w="2250" w:type="dxa"/>
          </w:tcPr>
          <w:p w14:paraId="58DF2F6C" w14:textId="77777777" w:rsidR="00AD6CE4" w:rsidRPr="006D6BB6" w:rsidRDefault="00AD6CE4" w:rsidP="00AD6CE4">
            <w:pPr>
              <w:pStyle w:val="ACK-ChoreographyBody"/>
            </w:pPr>
            <w:r w:rsidRPr="006D6BB6">
              <w:t>Field Value: Original mode</w:t>
            </w:r>
          </w:p>
        </w:tc>
        <w:tc>
          <w:tcPr>
            <w:tcW w:w="5061" w:type="dxa"/>
            <w:gridSpan w:val="4"/>
          </w:tcPr>
          <w:p w14:paraId="052B2EA9" w14:textId="77777777" w:rsidR="00AD6CE4" w:rsidRPr="006D6BB6" w:rsidRDefault="00AD6CE4" w:rsidP="00AD6CE4">
            <w:pPr>
              <w:pStyle w:val="ACK-ChoreographyBody"/>
            </w:pPr>
            <w:r w:rsidRPr="006D6BB6">
              <w:t>Field value: Enhanced mode</w:t>
            </w:r>
          </w:p>
        </w:tc>
      </w:tr>
      <w:tr w:rsidR="00AD6CE4" w:rsidRPr="006D6BB6" w14:paraId="13FDE605" w14:textId="77777777" w:rsidTr="003813F0">
        <w:trPr>
          <w:jc w:val="center"/>
        </w:trPr>
        <w:tc>
          <w:tcPr>
            <w:tcW w:w="1473" w:type="dxa"/>
          </w:tcPr>
          <w:p w14:paraId="5DCB33AD" w14:textId="77777777" w:rsidR="00AD6CE4" w:rsidRPr="006D6BB6" w:rsidRDefault="00AD6CE4" w:rsidP="00AD6CE4">
            <w:pPr>
              <w:pStyle w:val="ACK-ChoreographyBody"/>
            </w:pPr>
            <w:r w:rsidRPr="006D6BB6">
              <w:t>MSH.15</w:t>
            </w:r>
          </w:p>
        </w:tc>
        <w:tc>
          <w:tcPr>
            <w:tcW w:w="2250" w:type="dxa"/>
          </w:tcPr>
          <w:p w14:paraId="578A5242" w14:textId="77777777" w:rsidR="00AD6CE4" w:rsidRPr="006D6BB6" w:rsidRDefault="00AD6CE4" w:rsidP="00AD6CE4">
            <w:pPr>
              <w:pStyle w:val="ACK-ChoreographyBody"/>
            </w:pPr>
            <w:r w:rsidRPr="006D6BB6">
              <w:t>Blank</w:t>
            </w:r>
          </w:p>
        </w:tc>
        <w:tc>
          <w:tcPr>
            <w:tcW w:w="456" w:type="dxa"/>
          </w:tcPr>
          <w:p w14:paraId="708282B8" w14:textId="77777777" w:rsidR="00AD6CE4" w:rsidRPr="006D6BB6" w:rsidRDefault="00AD6CE4" w:rsidP="00AD6CE4">
            <w:pPr>
              <w:pStyle w:val="ACK-ChoreographyBody"/>
            </w:pPr>
            <w:r w:rsidRPr="006D6BB6">
              <w:t>NE</w:t>
            </w:r>
          </w:p>
        </w:tc>
        <w:tc>
          <w:tcPr>
            <w:tcW w:w="1578" w:type="dxa"/>
          </w:tcPr>
          <w:p w14:paraId="59DDB764" w14:textId="77777777" w:rsidR="00AD6CE4" w:rsidRPr="006D6BB6" w:rsidRDefault="00AD6CE4" w:rsidP="00AD6CE4">
            <w:pPr>
              <w:pStyle w:val="ACK-ChoreographyBody"/>
            </w:pPr>
            <w:r w:rsidRPr="006D6BB6">
              <w:t>AL, SU, ER</w:t>
            </w:r>
          </w:p>
        </w:tc>
        <w:tc>
          <w:tcPr>
            <w:tcW w:w="1468" w:type="dxa"/>
          </w:tcPr>
          <w:p w14:paraId="29D15C8F" w14:textId="77777777" w:rsidR="00AD6CE4" w:rsidRPr="006D6BB6" w:rsidRDefault="00AD6CE4" w:rsidP="00AD6CE4">
            <w:pPr>
              <w:pStyle w:val="ACK-ChoreographyBody"/>
            </w:pPr>
            <w:r w:rsidRPr="006D6BB6">
              <w:t>NE</w:t>
            </w:r>
          </w:p>
        </w:tc>
        <w:tc>
          <w:tcPr>
            <w:tcW w:w="1559" w:type="dxa"/>
          </w:tcPr>
          <w:p w14:paraId="5FD89CA2" w14:textId="77777777" w:rsidR="00AD6CE4" w:rsidRPr="006D6BB6" w:rsidRDefault="00AD6CE4" w:rsidP="00AD6CE4">
            <w:pPr>
              <w:pStyle w:val="ACK-ChoreographyBody"/>
            </w:pPr>
            <w:r w:rsidRPr="006D6BB6">
              <w:t>AL, SU, ER</w:t>
            </w:r>
          </w:p>
        </w:tc>
      </w:tr>
      <w:tr w:rsidR="00AD6CE4" w:rsidRPr="006D6BB6" w14:paraId="1C1EE6F0" w14:textId="77777777" w:rsidTr="003813F0">
        <w:trPr>
          <w:jc w:val="center"/>
        </w:trPr>
        <w:tc>
          <w:tcPr>
            <w:tcW w:w="1473" w:type="dxa"/>
          </w:tcPr>
          <w:p w14:paraId="0E6E0844" w14:textId="77777777" w:rsidR="00AD6CE4" w:rsidRPr="006D6BB6" w:rsidRDefault="00AD6CE4" w:rsidP="00AD6CE4">
            <w:pPr>
              <w:pStyle w:val="ACK-ChoreographyBody"/>
            </w:pPr>
            <w:r w:rsidRPr="006D6BB6">
              <w:t>MSH.16</w:t>
            </w:r>
          </w:p>
        </w:tc>
        <w:tc>
          <w:tcPr>
            <w:tcW w:w="2250" w:type="dxa"/>
          </w:tcPr>
          <w:p w14:paraId="2E3FBFE4" w14:textId="77777777" w:rsidR="00AD6CE4" w:rsidRPr="006D6BB6" w:rsidRDefault="00AD6CE4" w:rsidP="00AD6CE4">
            <w:pPr>
              <w:pStyle w:val="ACK-ChoreographyBody"/>
            </w:pPr>
            <w:r w:rsidRPr="006D6BB6">
              <w:t>Blank</w:t>
            </w:r>
          </w:p>
        </w:tc>
        <w:tc>
          <w:tcPr>
            <w:tcW w:w="456" w:type="dxa"/>
          </w:tcPr>
          <w:p w14:paraId="5EB16797" w14:textId="77777777" w:rsidR="00AD6CE4" w:rsidRPr="006D6BB6" w:rsidRDefault="00AD6CE4" w:rsidP="00AD6CE4">
            <w:pPr>
              <w:pStyle w:val="ACK-ChoreographyBody"/>
            </w:pPr>
            <w:r w:rsidRPr="006D6BB6">
              <w:t>NE</w:t>
            </w:r>
          </w:p>
        </w:tc>
        <w:tc>
          <w:tcPr>
            <w:tcW w:w="1578" w:type="dxa"/>
          </w:tcPr>
          <w:p w14:paraId="56DFFCEC" w14:textId="77777777" w:rsidR="00AD6CE4" w:rsidRPr="006D6BB6" w:rsidRDefault="00AD6CE4" w:rsidP="00AD6CE4">
            <w:pPr>
              <w:pStyle w:val="ACK-ChoreographyBody"/>
            </w:pPr>
            <w:r w:rsidRPr="006D6BB6">
              <w:t>NE</w:t>
            </w:r>
          </w:p>
        </w:tc>
        <w:tc>
          <w:tcPr>
            <w:tcW w:w="1468" w:type="dxa"/>
          </w:tcPr>
          <w:p w14:paraId="69F6C73E" w14:textId="77777777" w:rsidR="00AD6CE4" w:rsidRPr="006D6BB6" w:rsidRDefault="00AD6CE4" w:rsidP="00AD6CE4">
            <w:pPr>
              <w:pStyle w:val="ACK-ChoreographyBody"/>
            </w:pPr>
            <w:r w:rsidRPr="006D6BB6">
              <w:t>AL, SU, ER</w:t>
            </w:r>
          </w:p>
        </w:tc>
        <w:tc>
          <w:tcPr>
            <w:tcW w:w="1559" w:type="dxa"/>
          </w:tcPr>
          <w:p w14:paraId="3B4689BD" w14:textId="77777777" w:rsidR="00AD6CE4" w:rsidRPr="006D6BB6" w:rsidRDefault="00AD6CE4" w:rsidP="00AD6CE4">
            <w:pPr>
              <w:pStyle w:val="ACK-ChoreographyBody"/>
            </w:pPr>
            <w:r w:rsidRPr="006D6BB6">
              <w:t>AL, SU, ER</w:t>
            </w:r>
          </w:p>
        </w:tc>
      </w:tr>
      <w:tr w:rsidR="00AD6CE4" w:rsidRPr="006D6BB6" w14:paraId="1D5E3EC0" w14:textId="77777777" w:rsidTr="003813F0">
        <w:trPr>
          <w:jc w:val="center"/>
        </w:trPr>
        <w:tc>
          <w:tcPr>
            <w:tcW w:w="1473" w:type="dxa"/>
          </w:tcPr>
          <w:p w14:paraId="688E3F68" w14:textId="77777777" w:rsidR="00AD6CE4" w:rsidRPr="006D6BB6" w:rsidRDefault="00AD6CE4" w:rsidP="00AD6CE4">
            <w:pPr>
              <w:pStyle w:val="ACK-ChoreographyBody"/>
            </w:pPr>
            <w:r w:rsidRPr="006D6BB6">
              <w:t>Immediate Ack</w:t>
            </w:r>
          </w:p>
        </w:tc>
        <w:tc>
          <w:tcPr>
            <w:tcW w:w="2250" w:type="dxa"/>
          </w:tcPr>
          <w:p w14:paraId="342357CB" w14:textId="77777777" w:rsidR="00AD6CE4" w:rsidRPr="006D6BB6" w:rsidRDefault="00AD6CE4" w:rsidP="00AD6CE4">
            <w:pPr>
              <w:pStyle w:val="ACK-ChoreographyBody"/>
            </w:pPr>
            <w:r w:rsidRPr="006D6BB6">
              <w:t>-</w:t>
            </w:r>
          </w:p>
        </w:tc>
        <w:tc>
          <w:tcPr>
            <w:tcW w:w="456" w:type="dxa"/>
          </w:tcPr>
          <w:p w14:paraId="4AEBC682" w14:textId="77777777" w:rsidR="00AD6CE4" w:rsidRPr="006D6BB6" w:rsidRDefault="00AD6CE4" w:rsidP="00AD6CE4">
            <w:pPr>
              <w:pStyle w:val="ACK-ChoreographyBody"/>
            </w:pPr>
            <w:r w:rsidRPr="006D6BB6">
              <w:t>-</w:t>
            </w:r>
          </w:p>
        </w:tc>
        <w:tc>
          <w:tcPr>
            <w:tcW w:w="1578" w:type="dxa"/>
          </w:tcPr>
          <w:p w14:paraId="522B592B" w14:textId="776534E3" w:rsidR="00AD6CE4" w:rsidRPr="006D6BB6" w:rsidRDefault="00AD6CE4" w:rsidP="00AD6CE4">
            <w:pPr>
              <w:pStyle w:val="ACK-ChoreographyBody"/>
            </w:pPr>
            <w:r w:rsidRPr="006D6BB6">
              <w:rPr>
                <w:szCs w:val="16"/>
              </w:rPr>
              <w:t>ACK^</w:t>
            </w:r>
            <w:r>
              <w:rPr>
                <w:szCs w:val="16"/>
              </w:rPr>
              <w:t>A62</w:t>
            </w:r>
            <w:r w:rsidRPr="006D6BB6">
              <w:rPr>
                <w:szCs w:val="16"/>
              </w:rPr>
              <w:t>^ACK</w:t>
            </w:r>
          </w:p>
        </w:tc>
        <w:tc>
          <w:tcPr>
            <w:tcW w:w="1468" w:type="dxa"/>
          </w:tcPr>
          <w:p w14:paraId="6408AEB2" w14:textId="77777777" w:rsidR="00AD6CE4" w:rsidRPr="006D6BB6" w:rsidRDefault="00AD6CE4" w:rsidP="00AD6CE4">
            <w:pPr>
              <w:pStyle w:val="ACK-ChoreographyBody"/>
            </w:pPr>
            <w:r w:rsidRPr="006D6BB6">
              <w:t>-</w:t>
            </w:r>
          </w:p>
        </w:tc>
        <w:tc>
          <w:tcPr>
            <w:tcW w:w="1559" w:type="dxa"/>
          </w:tcPr>
          <w:p w14:paraId="3C22C7F8" w14:textId="1122C17A" w:rsidR="00AD6CE4" w:rsidRPr="006D6BB6" w:rsidRDefault="00AD6CE4" w:rsidP="00AD6CE4">
            <w:pPr>
              <w:pStyle w:val="ACK-ChoreographyBody"/>
            </w:pPr>
            <w:r w:rsidRPr="006D6BB6">
              <w:rPr>
                <w:szCs w:val="16"/>
              </w:rPr>
              <w:t>ACK^</w:t>
            </w:r>
            <w:r>
              <w:rPr>
                <w:szCs w:val="16"/>
              </w:rPr>
              <w:t>A62</w:t>
            </w:r>
            <w:r w:rsidRPr="006D6BB6">
              <w:rPr>
                <w:szCs w:val="16"/>
              </w:rPr>
              <w:t>^ACK</w:t>
            </w:r>
          </w:p>
        </w:tc>
      </w:tr>
      <w:tr w:rsidR="00AD6CE4" w:rsidRPr="006D6BB6" w14:paraId="464E809F" w14:textId="77777777" w:rsidTr="003813F0">
        <w:trPr>
          <w:jc w:val="center"/>
        </w:trPr>
        <w:tc>
          <w:tcPr>
            <w:tcW w:w="1473" w:type="dxa"/>
          </w:tcPr>
          <w:p w14:paraId="439A146E" w14:textId="77777777" w:rsidR="00AD6CE4" w:rsidRPr="006D6BB6" w:rsidRDefault="00AD6CE4" w:rsidP="00AD6CE4">
            <w:pPr>
              <w:pStyle w:val="ACK-ChoreographyBody"/>
            </w:pPr>
            <w:r w:rsidRPr="006D6BB6">
              <w:t>Application Ack</w:t>
            </w:r>
          </w:p>
        </w:tc>
        <w:tc>
          <w:tcPr>
            <w:tcW w:w="2250" w:type="dxa"/>
          </w:tcPr>
          <w:p w14:paraId="090EA126" w14:textId="346DFF52" w:rsidR="00AD6CE4" w:rsidRPr="006D6BB6" w:rsidRDefault="00AD6CE4" w:rsidP="00AD6CE4">
            <w:pPr>
              <w:pStyle w:val="ACK-ChoreographyBody"/>
            </w:pPr>
            <w:r>
              <w:rPr>
                <w:szCs w:val="16"/>
              </w:rPr>
              <w:t>ADT</w:t>
            </w:r>
            <w:r w:rsidRPr="006D6BB6">
              <w:rPr>
                <w:szCs w:val="16"/>
              </w:rPr>
              <w:t>^</w:t>
            </w:r>
            <w:r>
              <w:rPr>
                <w:szCs w:val="16"/>
              </w:rPr>
              <w:t>A62</w:t>
            </w:r>
            <w:r w:rsidRPr="006D6BB6">
              <w:rPr>
                <w:szCs w:val="16"/>
              </w:rPr>
              <w:t>^</w:t>
            </w:r>
            <w:r>
              <w:rPr>
                <w:szCs w:val="16"/>
              </w:rPr>
              <w:t>ADT</w:t>
            </w:r>
            <w:r w:rsidRPr="006D6BB6">
              <w:rPr>
                <w:szCs w:val="16"/>
              </w:rPr>
              <w:t>_</w:t>
            </w:r>
            <w:r>
              <w:rPr>
                <w:szCs w:val="16"/>
              </w:rPr>
              <w:t>A61</w:t>
            </w:r>
          </w:p>
        </w:tc>
        <w:tc>
          <w:tcPr>
            <w:tcW w:w="456" w:type="dxa"/>
          </w:tcPr>
          <w:p w14:paraId="1148D279" w14:textId="77777777" w:rsidR="00AD6CE4" w:rsidRPr="006D6BB6" w:rsidRDefault="00AD6CE4" w:rsidP="00AD6CE4">
            <w:pPr>
              <w:pStyle w:val="ACK-ChoreographyBody"/>
            </w:pPr>
            <w:r w:rsidRPr="006D6BB6">
              <w:t>-</w:t>
            </w:r>
          </w:p>
        </w:tc>
        <w:tc>
          <w:tcPr>
            <w:tcW w:w="1578" w:type="dxa"/>
          </w:tcPr>
          <w:p w14:paraId="31BF311E" w14:textId="77777777" w:rsidR="00AD6CE4" w:rsidRPr="006D6BB6" w:rsidRDefault="00AD6CE4" w:rsidP="00AD6CE4">
            <w:pPr>
              <w:pStyle w:val="ACK-ChoreographyBody"/>
            </w:pPr>
            <w:r w:rsidRPr="006D6BB6">
              <w:t>-</w:t>
            </w:r>
          </w:p>
        </w:tc>
        <w:tc>
          <w:tcPr>
            <w:tcW w:w="1468" w:type="dxa"/>
          </w:tcPr>
          <w:p w14:paraId="0ECC187A" w14:textId="2B18F469" w:rsidR="00AD6CE4" w:rsidRPr="006D6BB6" w:rsidRDefault="00AD6CE4" w:rsidP="00AD6CE4">
            <w:pPr>
              <w:pStyle w:val="ACK-ChoreographyBody"/>
            </w:pPr>
            <w:r w:rsidRPr="006D6BB6">
              <w:rPr>
                <w:szCs w:val="16"/>
              </w:rPr>
              <w:t>ACK^</w:t>
            </w:r>
            <w:r>
              <w:rPr>
                <w:szCs w:val="16"/>
              </w:rPr>
              <w:t>A62</w:t>
            </w:r>
            <w:r w:rsidRPr="006D6BB6">
              <w:rPr>
                <w:szCs w:val="16"/>
              </w:rPr>
              <w:t>^ACK</w:t>
            </w:r>
          </w:p>
        </w:tc>
        <w:tc>
          <w:tcPr>
            <w:tcW w:w="1559" w:type="dxa"/>
          </w:tcPr>
          <w:p w14:paraId="46D3CC39" w14:textId="7D651D10" w:rsidR="00AD6CE4" w:rsidRPr="006D6BB6" w:rsidRDefault="00AD6CE4" w:rsidP="00AD6CE4">
            <w:pPr>
              <w:pStyle w:val="ACK-ChoreographyBody"/>
            </w:pPr>
            <w:r w:rsidRPr="006D6BB6">
              <w:rPr>
                <w:szCs w:val="16"/>
              </w:rPr>
              <w:t>ACK^</w:t>
            </w:r>
            <w:r>
              <w:rPr>
                <w:szCs w:val="16"/>
              </w:rPr>
              <w:t>A62</w:t>
            </w:r>
            <w:r w:rsidRPr="006D6BB6">
              <w:rPr>
                <w:szCs w:val="16"/>
              </w:rPr>
              <w:t>^ACK</w:t>
            </w:r>
          </w:p>
        </w:tc>
      </w:tr>
    </w:tbl>
    <w:p w14:paraId="237AF439" w14:textId="77777777" w:rsidR="00715956" w:rsidRPr="00F21240" w:rsidRDefault="00715956">
      <w:pPr>
        <w:rPr>
          <w:noProof/>
        </w:rPr>
      </w:pPr>
    </w:p>
    <w:p w14:paraId="3EF8052D" w14:textId="77777777" w:rsidR="00715956" w:rsidRPr="00F21240" w:rsidRDefault="00715956">
      <w:pPr>
        <w:pStyle w:val="MsgTableCaption"/>
        <w:rPr>
          <w:noProof/>
        </w:rPr>
      </w:pPr>
      <w:r w:rsidRPr="00F21240">
        <w:rPr>
          <w:noProof/>
        </w:rPr>
        <w:t>ACK^A62^ACK: General Acknowledgment</w:t>
      </w:r>
      <w:r w:rsidRPr="00F21240">
        <w:rPr>
          <w:noProof/>
        </w:rPr>
        <w:fldChar w:fldCharType="begin"/>
      </w:r>
      <w:r w:rsidRPr="00F21240">
        <w:rPr>
          <w:noProof/>
        </w:rPr>
        <w:instrText xml:space="preserve"> XE "ACK" </w:instrText>
      </w:r>
      <w:r w:rsidRPr="00F21240">
        <w:rPr>
          <w:noProof/>
        </w:rPr>
        <w:fldChar w:fldCharType="end"/>
      </w:r>
      <w:r w:rsidRPr="00F21240">
        <w:rPr>
          <w:noProof/>
        </w:rPr>
        <w:fldChar w:fldCharType="begin"/>
      </w:r>
      <w:r w:rsidRPr="00F21240">
        <w:rPr>
          <w:noProof/>
        </w:rPr>
        <w:instrText xml:space="preserve"> XE "Messages:ACK"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7070EBD2"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4BEB5A5A" w14:textId="77777777" w:rsidR="00715956" w:rsidRPr="00F21240" w:rsidRDefault="00715956">
            <w:pPr>
              <w:pStyle w:val="MsgTableHeader"/>
              <w:rPr>
                <w:noProof/>
              </w:rPr>
            </w:pPr>
            <w:r w:rsidRPr="00F21240">
              <w:rPr>
                <w:noProof/>
              </w:rPr>
              <w:t>Segments</w:t>
            </w:r>
          </w:p>
        </w:tc>
        <w:tc>
          <w:tcPr>
            <w:tcW w:w="4320" w:type="dxa"/>
            <w:tcBorders>
              <w:top w:val="double" w:sz="2" w:space="0" w:color="auto"/>
              <w:left w:val="nil"/>
              <w:bottom w:val="single" w:sz="4" w:space="0" w:color="auto"/>
              <w:right w:val="nil"/>
            </w:tcBorders>
            <w:shd w:val="clear" w:color="auto" w:fill="FFFFFF"/>
          </w:tcPr>
          <w:p w14:paraId="1EF601B8" w14:textId="77777777" w:rsidR="00715956" w:rsidRPr="00F21240" w:rsidRDefault="00715956">
            <w:pPr>
              <w:pStyle w:val="MsgTableHeader"/>
              <w:rPr>
                <w:noProof/>
              </w:rPr>
            </w:pPr>
            <w:r w:rsidRPr="00F21240">
              <w:rPr>
                <w:noProof/>
              </w:rPr>
              <w:t>Description</w:t>
            </w:r>
          </w:p>
        </w:tc>
        <w:tc>
          <w:tcPr>
            <w:tcW w:w="864" w:type="dxa"/>
            <w:tcBorders>
              <w:top w:val="double" w:sz="2" w:space="0" w:color="auto"/>
              <w:left w:val="nil"/>
              <w:bottom w:val="single" w:sz="4" w:space="0" w:color="auto"/>
              <w:right w:val="nil"/>
            </w:tcBorders>
            <w:shd w:val="clear" w:color="auto" w:fill="FFFFFF"/>
          </w:tcPr>
          <w:p w14:paraId="5EACAD35" w14:textId="77777777" w:rsidR="00715956" w:rsidRPr="00F21240" w:rsidRDefault="00715956">
            <w:pPr>
              <w:pStyle w:val="MsgTableHeader"/>
              <w:jc w:val="center"/>
              <w:rPr>
                <w:noProof/>
              </w:rPr>
            </w:pPr>
            <w:r w:rsidRPr="00F21240">
              <w:rPr>
                <w:noProof/>
              </w:rPr>
              <w:t>Status</w:t>
            </w:r>
          </w:p>
        </w:tc>
        <w:tc>
          <w:tcPr>
            <w:tcW w:w="1008" w:type="dxa"/>
            <w:tcBorders>
              <w:top w:val="double" w:sz="2" w:space="0" w:color="auto"/>
              <w:left w:val="nil"/>
              <w:bottom w:val="single" w:sz="4" w:space="0" w:color="auto"/>
              <w:right w:val="nil"/>
            </w:tcBorders>
            <w:shd w:val="clear" w:color="auto" w:fill="FFFFFF"/>
          </w:tcPr>
          <w:p w14:paraId="217DC164" w14:textId="77777777" w:rsidR="00715956" w:rsidRPr="00F21240" w:rsidRDefault="00715956">
            <w:pPr>
              <w:pStyle w:val="MsgTableHeader"/>
              <w:jc w:val="center"/>
              <w:rPr>
                <w:noProof/>
              </w:rPr>
            </w:pPr>
            <w:r w:rsidRPr="00F21240">
              <w:rPr>
                <w:noProof/>
              </w:rPr>
              <w:t>Chapter</w:t>
            </w:r>
          </w:p>
        </w:tc>
      </w:tr>
      <w:tr w:rsidR="00715956" w:rsidRPr="00715956" w14:paraId="63950B0E"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3713D6F8" w14:textId="77777777" w:rsidR="00715956" w:rsidRPr="00F21240" w:rsidRDefault="00715956">
            <w:pPr>
              <w:pStyle w:val="MsgTableBody"/>
              <w:rPr>
                <w:noProof/>
              </w:rPr>
            </w:pPr>
            <w:r w:rsidRPr="00F21240">
              <w:rPr>
                <w:noProof/>
              </w:rPr>
              <w:t>MSH</w:t>
            </w:r>
          </w:p>
        </w:tc>
        <w:tc>
          <w:tcPr>
            <w:tcW w:w="4320" w:type="dxa"/>
            <w:tcBorders>
              <w:top w:val="single" w:sz="4" w:space="0" w:color="auto"/>
              <w:left w:val="nil"/>
              <w:bottom w:val="dotted" w:sz="4" w:space="0" w:color="auto"/>
              <w:right w:val="nil"/>
            </w:tcBorders>
            <w:shd w:val="clear" w:color="auto" w:fill="FFFFFF"/>
          </w:tcPr>
          <w:p w14:paraId="0F2AAF5B" w14:textId="77777777" w:rsidR="00715956" w:rsidRPr="00F21240" w:rsidRDefault="00715956">
            <w:pPr>
              <w:pStyle w:val="MsgTableBody"/>
              <w:rPr>
                <w:noProof/>
              </w:rPr>
            </w:pPr>
            <w:r w:rsidRPr="00F21240">
              <w:rPr>
                <w:noProof/>
              </w:rPr>
              <w:t>Message Header</w:t>
            </w:r>
          </w:p>
        </w:tc>
        <w:tc>
          <w:tcPr>
            <w:tcW w:w="864" w:type="dxa"/>
            <w:tcBorders>
              <w:top w:val="single" w:sz="4" w:space="0" w:color="auto"/>
              <w:left w:val="nil"/>
              <w:bottom w:val="dotted" w:sz="4" w:space="0" w:color="auto"/>
              <w:right w:val="nil"/>
            </w:tcBorders>
            <w:shd w:val="clear" w:color="auto" w:fill="FFFFFF"/>
          </w:tcPr>
          <w:p w14:paraId="7395DF91" w14:textId="77777777" w:rsidR="00715956" w:rsidRPr="00F21240" w:rsidRDefault="0071595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7AEAFA4" w14:textId="77777777" w:rsidR="00715956" w:rsidRPr="00F21240" w:rsidRDefault="00715956">
            <w:pPr>
              <w:pStyle w:val="MsgTableBody"/>
              <w:jc w:val="center"/>
              <w:rPr>
                <w:noProof/>
              </w:rPr>
            </w:pPr>
            <w:r w:rsidRPr="00F21240">
              <w:rPr>
                <w:noProof/>
              </w:rPr>
              <w:t>2</w:t>
            </w:r>
          </w:p>
        </w:tc>
      </w:tr>
      <w:tr w:rsidR="00715956" w:rsidRPr="00715956" w14:paraId="170F08C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7D6082D" w14:textId="77777777" w:rsidR="00715956" w:rsidRPr="00F21240" w:rsidRDefault="00715956">
            <w:pPr>
              <w:pStyle w:val="MsgTableBody"/>
              <w:rPr>
                <w:noProof/>
              </w:rPr>
            </w:pPr>
            <w:r w:rsidRPr="00F21240">
              <w:rPr>
                <w:noProof/>
              </w:rPr>
              <w:t>[{ SFT }]</w:t>
            </w:r>
          </w:p>
        </w:tc>
        <w:tc>
          <w:tcPr>
            <w:tcW w:w="4320" w:type="dxa"/>
            <w:tcBorders>
              <w:top w:val="dotted" w:sz="4" w:space="0" w:color="auto"/>
              <w:left w:val="nil"/>
              <w:bottom w:val="dotted" w:sz="4" w:space="0" w:color="auto"/>
              <w:right w:val="nil"/>
            </w:tcBorders>
            <w:shd w:val="clear" w:color="auto" w:fill="FFFFFF"/>
          </w:tcPr>
          <w:p w14:paraId="19049C5D" w14:textId="77777777" w:rsidR="00715956" w:rsidRPr="00F21240" w:rsidRDefault="00715956">
            <w:pPr>
              <w:pStyle w:val="MsgTableBody"/>
              <w:rPr>
                <w:noProof/>
              </w:rPr>
            </w:pPr>
            <w:r w:rsidRPr="00F21240">
              <w:rPr>
                <w:noProof/>
              </w:rPr>
              <w:t>Software Segment</w:t>
            </w:r>
          </w:p>
        </w:tc>
        <w:tc>
          <w:tcPr>
            <w:tcW w:w="864" w:type="dxa"/>
            <w:tcBorders>
              <w:top w:val="dotted" w:sz="4" w:space="0" w:color="auto"/>
              <w:left w:val="nil"/>
              <w:bottom w:val="dotted" w:sz="4" w:space="0" w:color="auto"/>
              <w:right w:val="nil"/>
            </w:tcBorders>
            <w:shd w:val="clear" w:color="auto" w:fill="FFFFFF"/>
          </w:tcPr>
          <w:p w14:paraId="60EF527B"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3C2973" w14:textId="77777777" w:rsidR="00715956" w:rsidRPr="00F21240" w:rsidRDefault="00715956">
            <w:pPr>
              <w:pStyle w:val="MsgTableBody"/>
              <w:jc w:val="center"/>
              <w:rPr>
                <w:noProof/>
              </w:rPr>
            </w:pPr>
            <w:r w:rsidRPr="00F21240">
              <w:rPr>
                <w:noProof/>
              </w:rPr>
              <w:t>2</w:t>
            </w:r>
          </w:p>
        </w:tc>
      </w:tr>
      <w:tr w:rsidR="00715956" w:rsidRPr="00715956" w14:paraId="1F2C467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6D098A1" w14:textId="77777777" w:rsidR="00715956" w:rsidRPr="00F21240" w:rsidRDefault="00715956">
            <w:pPr>
              <w:pStyle w:val="MsgTableBody"/>
              <w:rPr>
                <w:noProof/>
              </w:rPr>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7B7C2643" w14:textId="77777777" w:rsidR="00715956" w:rsidRPr="00F21240" w:rsidRDefault="00715956">
            <w:pPr>
              <w:pStyle w:val="MsgTableBody"/>
              <w:rPr>
                <w:noProof/>
              </w:rPr>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4D4C702"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E37C81" w14:textId="77777777" w:rsidR="00715956" w:rsidRPr="00F21240" w:rsidRDefault="00715956">
            <w:pPr>
              <w:pStyle w:val="MsgTableBody"/>
              <w:jc w:val="center"/>
              <w:rPr>
                <w:noProof/>
              </w:rPr>
            </w:pPr>
            <w:r w:rsidRPr="00F21240">
              <w:rPr>
                <w:noProof/>
              </w:rPr>
              <w:t>2</w:t>
            </w:r>
          </w:p>
        </w:tc>
      </w:tr>
      <w:tr w:rsidR="00715956" w:rsidRPr="00715956" w14:paraId="3731522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09828C3" w14:textId="77777777" w:rsidR="00715956" w:rsidRPr="00F21240" w:rsidRDefault="00715956">
            <w:pPr>
              <w:pStyle w:val="MsgTableBody"/>
              <w:rPr>
                <w:noProof/>
              </w:rPr>
            </w:pPr>
            <w:r w:rsidRPr="00F21240">
              <w:rPr>
                <w:noProof/>
              </w:rPr>
              <w:t>MSA</w:t>
            </w:r>
          </w:p>
        </w:tc>
        <w:tc>
          <w:tcPr>
            <w:tcW w:w="4320" w:type="dxa"/>
            <w:tcBorders>
              <w:top w:val="dotted" w:sz="4" w:space="0" w:color="auto"/>
              <w:left w:val="nil"/>
              <w:bottom w:val="dotted" w:sz="4" w:space="0" w:color="auto"/>
              <w:right w:val="nil"/>
            </w:tcBorders>
            <w:shd w:val="clear" w:color="auto" w:fill="FFFFFF"/>
          </w:tcPr>
          <w:p w14:paraId="68607909" w14:textId="77777777" w:rsidR="00715956" w:rsidRPr="00F21240" w:rsidRDefault="00715956">
            <w:pPr>
              <w:pStyle w:val="MsgTableBody"/>
              <w:rPr>
                <w:noProof/>
              </w:rPr>
            </w:pPr>
            <w:r w:rsidRPr="00F21240">
              <w:rPr>
                <w:noProof/>
              </w:rPr>
              <w:t>Message Acknowledgment</w:t>
            </w:r>
          </w:p>
        </w:tc>
        <w:tc>
          <w:tcPr>
            <w:tcW w:w="864" w:type="dxa"/>
            <w:tcBorders>
              <w:top w:val="dotted" w:sz="4" w:space="0" w:color="auto"/>
              <w:left w:val="nil"/>
              <w:bottom w:val="dotted" w:sz="4" w:space="0" w:color="auto"/>
              <w:right w:val="nil"/>
            </w:tcBorders>
            <w:shd w:val="clear" w:color="auto" w:fill="FFFFFF"/>
          </w:tcPr>
          <w:p w14:paraId="581030F3" w14:textId="77777777" w:rsidR="00715956" w:rsidRPr="00F21240" w:rsidRDefault="0071595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32C80D" w14:textId="77777777" w:rsidR="00715956" w:rsidRPr="00F21240" w:rsidRDefault="00715956">
            <w:pPr>
              <w:pStyle w:val="MsgTableBody"/>
              <w:jc w:val="center"/>
              <w:rPr>
                <w:noProof/>
              </w:rPr>
            </w:pPr>
            <w:r w:rsidRPr="00F21240">
              <w:rPr>
                <w:noProof/>
              </w:rPr>
              <w:t>2</w:t>
            </w:r>
          </w:p>
        </w:tc>
      </w:tr>
      <w:tr w:rsidR="00715956" w:rsidRPr="00715956" w14:paraId="180DA320"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7A2A2558" w14:textId="77777777" w:rsidR="00715956" w:rsidRPr="00F21240" w:rsidRDefault="00715956">
            <w:pPr>
              <w:pStyle w:val="MsgTableBody"/>
              <w:rPr>
                <w:noProof/>
              </w:rPr>
            </w:pPr>
            <w:r w:rsidRPr="00F21240">
              <w:rPr>
                <w:noProof/>
              </w:rPr>
              <w:t>[ { ERR } ]</w:t>
            </w:r>
          </w:p>
        </w:tc>
        <w:tc>
          <w:tcPr>
            <w:tcW w:w="4320" w:type="dxa"/>
            <w:tcBorders>
              <w:top w:val="dotted" w:sz="4" w:space="0" w:color="auto"/>
              <w:left w:val="nil"/>
              <w:bottom w:val="single" w:sz="2" w:space="0" w:color="auto"/>
              <w:right w:val="nil"/>
            </w:tcBorders>
            <w:shd w:val="clear" w:color="auto" w:fill="FFFFFF"/>
          </w:tcPr>
          <w:p w14:paraId="3DE79482" w14:textId="77777777" w:rsidR="00715956" w:rsidRPr="00F21240" w:rsidRDefault="00715956">
            <w:pPr>
              <w:pStyle w:val="MsgTableBody"/>
              <w:rPr>
                <w:noProof/>
              </w:rPr>
            </w:pPr>
            <w:r w:rsidRPr="00F21240">
              <w:rPr>
                <w:noProof/>
              </w:rPr>
              <w:t xml:space="preserve">Error </w:t>
            </w:r>
          </w:p>
        </w:tc>
        <w:tc>
          <w:tcPr>
            <w:tcW w:w="864" w:type="dxa"/>
            <w:tcBorders>
              <w:top w:val="dotted" w:sz="4" w:space="0" w:color="auto"/>
              <w:left w:val="nil"/>
              <w:bottom w:val="single" w:sz="2" w:space="0" w:color="auto"/>
              <w:right w:val="nil"/>
            </w:tcBorders>
            <w:shd w:val="clear" w:color="auto" w:fill="FFFFFF"/>
          </w:tcPr>
          <w:p w14:paraId="78391CA9" w14:textId="77777777" w:rsidR="00715956" w:rsidRPr="00F21240" w:rsidRDefault="0071595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20D6CA4" w14:textId="77777777" w:rsidR="00715956" w:rsidRPr="00F21240" w:rsidRDefault="00715956">
            <w:pPr>
              <w:pStyle w:val="MsgTableBody"/>
              <w:jc w:val="center"/>
              <w:rPr>
                <w:noProof/>
              </w:rPr>
            </w:pPr>
            <w:r w:rsidRPr="00F21240">
              <w:rPr>
                <w:noProof/>
              </w:rPr>
              <w:t>2</w:t>
            </w:r>
          </w:p>
        </w:tc>
      </w:tr>
    </w:tbl>
    <w:p w14:paraId="5E37CA68" w14:textId="4513F370" w:rsidR="006401D2" w:rsidRDefault="006401D2" w:rsidP="003813F0">
      <w:bookmarkStart w:id="4152" w:name="_Toc1816001"/>
      <w:bookmarkStart w:id="4153" w:name="_Toc21372545"/>
      <w:bookmarkStart w:id="4154" w:name="_Toc175992019"/>
      <w:bookmarkStart w:id="4155" w:name="_Toc17623597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2405"/>
        <w:gridCol w:w="456"/>
        <w:gridCol w:w="2521"/>
      </w:tblGrid>
      <w:tr w:rsidR="003813F0" w:rsidRPr="006D6BB6" w14:paraId="37BB2259" w14:textId="77777777" w:rsidTr="003813F0">
        <w:trPr>
          <w:jc w:val="center"/>
        </w:trPr>
        <w:tc>
          <w:tcPr>
            <w:tcW w:w="6941" w:type="dxa"/>
            <w:gridSpan w:val="4"/>
          </w:tcPr>
          <w:p w14:paraId="39D1912C" w14:textId="272D911A" w:rsidR="003813F0" w:rsidRPr="006D6BB6" w:rsidRDefault="003813F0" w:rsidP="003813F0">
            <w:pPr>
              <w:pStyle w:val="ACK-ChoreographyHeader"/>
            </w:pPr>
            <w:r w:rsidRPr="00C20CAF">
              <w:lastRenderedPageBreak/>
              <w:t>Acknowledgment Choreography</w:t>
            </w:r>
          </w:p>
        </w:tc>
      </w:tr>
      <w:tr w:rsidR="003813F0" w:rsidRPr="006D6BB6" w14:paraId="2B5A8FAB" w14:textId="77777777" w:rsidTr="003813F0">
        <w:trPr>
          <w:jc w:val="center"/>
        </w:trPr>
        <w:tc>
          <w:tcPr>
            <w:tcW w:w="6941" w:type="dxa"/>
            <w:gridSpan w:val="4"/>
          </w:tcPr>
          <w:p w14:paraId="0075340D" w14:textId="3629AC24" w:rsidR="003813F0" w:rsidRPr="00C20CAF" w:rsidRDefault="004D7EA0" w:rsidP="003813F0">
            <w:pPr>
              <w:pStyle w:val="ACK-ChoreographyHeader"/>
            </w:pPr>
            <w:r w:rsidRPr="00F21240">
              <w:rPr>
                <w:noProof/>
              </w:rPr>
              <w:t>ACK^A62^ACK</w:t>
            </w:r>
          </w:p>
        </w:tc>
      </w:tr>
      <w:tr w:rsidR="006401D2" w:rsidRPr="006D6BB6" w14:paraId="3A986CEC" w14:textId="77777777" w:rsidTr="00594536">
        <w:trPr>
          <w:jc w:val="center"/>
        </w:trPr>
        <w:tc>
          <w:tcPr>
            <w:tcW w:w="1559" w:type="dxa"/>
          </w:tcPr>
          <w:p w14:paraId="1D5CD213" w14:textId="77777777" w:rsidR="006401D2" w:rsidRPr="006D6BB6" w:rsidRDefault="006401D2" w:rsidP="0025077B">
            <w:pPr>
              <w:pStyle w:val="ACK-ChoreographyBody"/>
            </w:pPr>
            <w:r w:rsidRPr="006D6BB6">
              <w:t>Field name</w:t>
            </w:r>
          </w:p>
        </w:tc>
        <w:tc>
          <w:tcPr>
            <w:tcW w:w="2405" w:type="dxa"/>
          </w:tcPr>
          <w:p w14:paraId="0CF3D1A9" w14:textId="77777777" w:rsidR="006401D2" w:rsidRPr="006D6BB6" w:rsidRDefault="006401D2" w:rsidP="0025077B">
            <w:pPr>
              <w:pStyle w:val="ACK-ChoreographyBody"/>
            </w:pPr>
            <w:r w:rsidRPr="006D6BB6">
              <w:t>Field Value: Original mode</w:t>
            </w:r>
          </w:p>
        </w:tc>
        <w:tc>
          <w:tcPr>
            <w:tcW w:w="2977" w:type="dxa"/>
            <w:gridSpan w:val="2"/>
          </w:tcPr>
          <w:p w14:paraId="00BF0110" w14:textId="77777777" w:rsidR="006401D2" w:rsidRPr="006D6BB6" w:rsidRDefault="006401D2" w:rsidP="0025077B">
            <w:pPr>
              <w:pStyle w:val="ACK-ChoreographyBody"/>
            </w:pPr>
            <w:r w:rsidRPr="006D6BB6">
              <w:t>Field value: Enhanced mode</w:t>
            </w:r>
          </w:p>
        </w:tc>
      </w:tr>
      <w:tr w:rsidR="00372827" w:rsidRPr="006D6BB6" w14:paraId="40AFAEAA" w14:textId="77777777" w:rsidTr="00594536">
        <w:trPr>
          <w:jc w:val="center"/>
        </w:trPr>
        <w:tc>
          <w:tcPr>
            <w:tcW w:w="1559" w:type="dxa"/>
          </w:tcPr>
          <w:p w14:paraId="049776BA" w14:textId="77777777" w:rsidR="00372827" w:rsidRPr="006D6BB6" w:rsidRDefault="00372827" w:rsidP="0025077B">
            <w:pPr>
              <w:pStyle w:val="ACK-ChoreographyBody"/>
            </w:pPr>
            <w:r w:rsidRPr="006D6BB6">
              <w:t>MSH.15</w:t>
            </w:r>
          </w:p>
        </w:tc>
        <w:tc>
          <w:tcPr>
            <w:tcW w:w="2405" w:type="dxa"/>
          </w:tcPr>
          <w:p w14:paraId="41B2661B" w14:textId="77777777" w:rsidR="00372827" w:rsidRPr="006D6BB6" w:rsidRDefault="00372827" w:rsidP="0025077B">
            <w:pPr>
              <w:pStyle w:val="ACK-ChoreographyBody"/>
            </w:pPr>
            <w:r w:rsidRPr="006D6BB6">
              <w:t>Blank</w:t>
            </w:r>
          </w:p>
        </w:tc>
        <w:tc>
          <w:tcPr>
            <w:tcW w:w="456" w:type="dxa"/>
          </w:tcPr>
          <w:p w14:paraId="7403FDE9" w14:textId="77777777" w:rsidR="00372827" w:rsidRPr="006D6BB6" w:rsidRDefault="00372827" w:rsidP="0025077B">
            <w:pPr>
              <w:pStyle w:val="ACK-ChoreographyBody"/>
            </w:pPr>
            <w:r w:rsidRPr="006D6BB6">
              <w:t>NE</w:t>
            </w:r>
          </w:p>
        </w:tc>
        <w:tc>
          <w:tcPr>
            <w:tcW w:w="2521" w:type="dxa"/>
          </w:tcPr>
          <w:p w14:paraId="5830C742" w14:textId="77777777" w:rsidR="00372827" w:rsidRPr="006D6BB6" w:rsidRDefault="00372827" w:rsidP="0025077B">
            <w:pPr>
              <w:pStyle w:val="ACK-ChoreographyBody"/>
            </w:pPr>
            <w:r w:rsidRPr="006D6BB6">
              <w:t>AL, SU, ER</w:t>
            </w:r>
          </w:p>
        </w:tc>
      </w:tr>
      <w:tr w:rsidR="00372827" w:rsidRPr="006D6BB6" w14:paraId="28A19795" w14:textId="77777777" w:rsidTr="00594536">
        <w:trPr>
          <w:jc w:val="center"/>
        </w:trPr>
        <w:tc>
          <w:tcPr>
            <w:tcW w:w="1559" w:type="dxa"/>
          </w:tcPr>
          <w:p w14:paraId="2ECC8C12" w14:textId="77777777" w:rsidR="00372827" w:rsidRPr="006D6BB6" w:rsidRDefault="00372827" w:rsidP="0025077B">
            <w:pPr>
              <w:pStyle w:val="ACK-ChoreographyBody"/>
            </w:pPr>
            <w:r w:rsidRPr="006D6BB6">
              <w:t>MSH.16</w:t>
            </w:r>
          </w:p>
        </w:tc>
        <w:tc>
          <w:tcPr>
            <w:tcW w:w="2405" w:type="dxa"/>
          </w:tcPr>
          <w:p w14:paraId="78265FFC" w14:textId="77777777" w:rsidR="00372827" w:rsidRPr="006D6BB6" w:rsidRDefault="00372827" w:rsidP="0025077B">
            <w:pPr>
              <w:pStyle w:val="ACK-ChoreographyBody"/>
            </w:pPr>
            <w:r w:rsidRPr="006D6BB6">
              <w:t>Blank</w:t>
            </w:r>
          </w:p>
        </w:tc>
        <w:tc>
          <w:tcPr>
            <w:tcW w:w="456" w:type="dxa"/>
          </w:tcPr>
          <w:p w14:paraId="733D3164" w14:textId="77777777" w:rsidR="00372827" w:rsidRPr="006D6BB6" w:rsidRDefault="00372827" w:rsidP="0025077B">
            <w:pPr>
              <w:pStyle w:val="ACK-ChoreographyBody"/>
            </w:pPr>
            <w:r w:rsidRPr="006D6BB6">
              <w:t>NE</w:t>
            </w:r>
          </w:p>
        </w:tc>
        <w:tc>
          <w:tcPr>
            <w:tcW w:w="2521" w:type="dxa"/>
          </w:tcPr>
          <w:p w14:paraId="0D9CCA6F" w14:textId="77777777" w:rsidR="00372827" w:rsidRPr="006D6BB6" w:rsidRDefault="00372827" w:rsidP="0025077B">
            <w:pPr>
              <w:pStyle w:val="ACK-ChoreographyBody"/>
            </w:pPr>
            <w:r w:rsidRPr="006D6BB6">
              <w:t>NE</w:t>
            </w:r>
          </w:p>
        </w:tc>
      </w:tr>
      <w:tr w:rsidR="00372827" w:rsidRPr="006D6BB6" w14:paraId="77E39819" w14:textId="77777777" w:rsidTr="00594536">
        <w:trPr>
          <w:jc w:val="center"/>
        </w:trPr>
        <w:tc>
          <w:tcPr>
            <w:tcW w:w="1559" w:type="dxa"/>
          </w:tcPr>
          <w:p w14:paraId="5A40F76F" w14:textId="77777777" w:rsidR="00372827" w:rsidRPr="006D6BB6" w:rsidRDefault="00372827" w:rsidP="0025077B">
            <w:pPr>
              <w:pStyle w:val="ACK-ChoreographyBody"/>
            </w:pPr>
            <w:r w:rsidRPr="006D6BB6">
              <w:t>Immediate Ack</w:t>
            </w:r>
          </w:p>
        </w:tc>
        <w:tc>
          <w:tcPr>
            <w:tcW w:w="2405" w:type="dxa"/>
          </w:tcPr>
          <w:p w14:paraId="09614208" w14:textId="77777777" w:rsidR="00372827" w:rsidRPr="006D6BB6" w:rsidRDefault="00372827" w:rsidP="0025077B">
            <w:pPr>
              <w:pStyle w:val="ACK-ChoreographyBody"/>
            </w:pPr>
            <w:r w:rsidRPr="006D6BB6">
              <w:t>-</w:t>
            </w:r>
          </w:p>
        </w:tc>
        <w:tc>
          <w:tcPr>
            <w:tcW w:w="456" w:type="dxa"/>
          </w:tcPr>
          <w:p w14:paraId="732EE52D" w14:textId="77777777" w:rsidR="00372827" w:rsidRPr="006D6BB6" w:rsidRDefault="00372827" w:rsidP="0025077B">
            <w:pPr>
              <w:pStyle w:val="ACK-ChoreographyBody"/>
            </w:pPr>
            <w:r w:rsidRPr="006D6BB6">
              <w:t>-</w:t>
            </w:r>
          </w:p>
        </w:tc>
        <w:tc>
          <w:tcPr>
            <w:tcW w:w="2521" w:type="dxa"/>
          </w:tcPr>
          <w:p w14:paraId="691AD8FF" w14:textId="6BDE8CE1" w:rsidR="00372827" w:rsidRPr="006D6BB6" w:rsidRDefault="00372827" w:rsidP="0025077B">
            <w:pPr>
              <w:pStyle w:val="ACK-ChoreographyBody"/>
            </w:pPr>
            <w:r w:rsidRPr="006D6BB6">
              <w:rPr>
                <w:szCs w:val="16"/>
              </w:rPr>
              <w:t>ACK^</w:t>
            </w:r>
            <w:r>
              <w:rPr>
                <w:szCs w:val="16"/>
              </w:rPr>
              <w:t>A62</w:t>
            </w:r>
            <w:r w:rsidRPr="006D6BB6">
              <w:rPr>
                <w:szCs w:val="16"/>
              </w:rPr>
              <w:t>^ACK</w:t>
            </w:r>
          </w:p>
        </w:tc>
      </w:tr>
      <w:tr w:rsidR="00372827" w:rsidRPr="006D6BB6" w14:paraId="3955E662" w14:textId="77777777" w:rsidTr="00594536">
        <w:trPr>
          <w:jc w:val="center"/>
        </w:trPr>
        <w:tc>
          <w:tcPr>
            <w:tcW w:w="1559" w:type="dxa"/>
          </w:tcPr>
          <w:p w14:paraId="714F0225" w14:textId="77777777" w:rsidR="00372827" w:rsidRPr="006D6BB6" w:rsidRDefault="00372827" w:rsidP="0025077B">
            <w:pPr>
              <w:pStyle w:val="ACK-ChoreographyBody"/>
            </w:pPr>
            <w:r w:rsidRPr="006D6BB6">
              <w:t>Application Ack</w:t>
            </w:r>
          </w:p>
        </w:tc>
        <w:tc>
          <w:tcPr>
            <w:tcW w:w="2405" w:type="dxa"/>
          </w:tcPr>
          <w:p w14:paraId="7F124A70" w14:textId="212A6FEF" w:rsidR="00372827" w:rsidRPr="006D6BB6" w:rsidRDefault="00372827" w:rsidP="0025077B">
            <w:pPr>
              <w:pStyle w:val="ACK-ChoreographyBody"/>
            </w:pPr>
            <w:r>
              <w:rPr>
                <w:szCs w:val="16"/>
              </w:rPr>
              <w:t>-</w:t>
            </w:r>
          </w:p>
        </w:tc>
        <w:tc>
          <w:tcPr>
            <w:tcW w:w="456" w:type="dxa"/>
          </w:tcPr>
          <w:p w14:paraId="7BBE9468" w14:textId="77777777" w:rsidR="00372827" w:rsidRPr="006D6BB6" w:rsidRDefault="00372827" w:rsidP="0025077B">
            <w:pPr>
              <w:pStyle w:val="ACK-ChoreographyBody"/>
            </w:pPr>
            <w:r w:rsidRPr="006D6BB6">
              <w:t>-</w:t>
            </w:r>
          </w:p>
        </w:tc>
        <w:tc>
          <w:tcPr>
            <w:tcW w:w="2521" w:type="dxa"/>
          </w:tcPr>
          <w:p w14:paraId="5950655F" w14:textId="77777777" w:rsidR="00372827" w:rsidRPr="006D6BB6" w:rsidRDefault="00372827" w:rsidP="0025077B">
            <w:pPr>
              <w:pStyle w:val="ACK-ChoreographyBody"/>
            </w:pPr>
            <w:r w:rsidRPr="006D6BB6">
              <w:t>-</w:t>
            </w:r>
          </w:p>
        </w:tc>
      </w:tr>
    </w:tbl>
    <w:p w14:paraId="2F741977" w14:textId="1ADFE5D7" w:rsidR="00715956" w:rsidRPr="00F21240" w:rsidRDefault="00715956">
      <w:pPr>
        <w:pStyle w:val="Heading3"/>
        <w:tabs>
          <w:tab w:val="clear" w:pos="1440"/>
        </w:tabs>
        <w:ind w:left="1008" w:hanging="1008"/>
        <w:rPr>
          <w:noProof/>
        </w:rPr>
      </w:pPr>
      <w:bookmarkStart w:id="4156" w:name="_Toc27754848"/>
      <w:bookmarkStart w:id="4157" w:name="_Toc109892143"/>
      <w:r w:rsidRPr="00F21240">
        <w:rPr>
          <w:noProof/>
        </w:rPr>
        <w:t xml:space="preserve">QBP/RSP - Find Candidates including Visit Information (QBP) and Response (RSP) (Events Q32 </w:t>
      </w:r>
      <w:r w:rsidRPr="00F21240">
        <w:rPr>
          <w:noProof/>
        </w:rPr>
        <w:fldChar w:fldCharType="begin"/>
      </w:r>
      <w:r w:rsidRPr="00F21240">
        <w:rPr>
          <w:noProof/>
        </w:rPr>
        <w:instrText>XE "Q32"</w:instrText>
      </w:r>
      <w:r w:rsidRPr="00F21240">
        <w:rPr>
          <w:noProof/>
        </w:rPr>
        <w:fldChar w:fldCharType="end"/>
      </w:r>
      <w:r w:rsidRPr="00F21240">
        <w:rPr>
          <w:noProof/>
        </w:rPr>
        <w:t xml:space="preserve"> and K32</w:t>
      </w:r>
      <w:del w:id="4158" w:author="Merrick, Riki | APHL" w:date="2022-07-28T09:31:00Z">
        <w:r w:rsidRPr="00F21240" w:rsidDel="003E30D6">
          <w:rPr>
            <w:noProof/>
          </w:rPr>
          <w:delText xml:space="preserve"> </w:delText>
        </w:r>
      </w:del>
      <w:r w:rsidRPr="00F21240">
        <w:rPr>
          <w:noProof/>
        </w:rPr>
        <w:fldChar w:fldCharType="begin"/>
      </w:r>
      <w:r w:rsidRPr="00F21240">
        <w:rPr>
          <w:noProof/>
        </w:rPr>
        <w:instrText>XE "K32"</w:instrText>
      </w:r>
      <w:r w:rsidRPr="00F21240">
        <w:rPr>
          <w:noProof/>
        </w:rPr>
        <w:fldChar w:fldCharType="end"/>
      </w:r>
      <w:r w:rsidRPr="00F21240">
        <w:rPr>
          <w:noProof/>
        </w:rPr>
        <w:t>)</w:t>
      </w:r>
      <w:bookmarkEnd w:id="4156"/>
      <w:bookmarkEnd w:id="4157"/>
      <w:r w:rsidRPr="00F21240">
        <w:rPr>
          <w:noProof/>
        </w:rPr>
        <w:t xml:space="preserve"> </w:t>
      </w:r>
    </w:p>
    <w:p w14:paraId="1401B83C" w14:textId="77777777" w:rsidR="00715956" w:rsidRPr="00F21240" w:rsidRDefault="00715956">
      <w:pPr>
        <w:pStyle w:val="NormalIndented"/>
      </w:pPr>
      <w:r w:rsidRPr="00F21240">
        <w:t xml:space="preserve">This query/response is designed for interaction between a client system and an MPI (Master Person Index). The query consists of a set of </w:t>
      </w:r>
      <w:proofErr w:type="gramStart"/>
      <w:r w:rsidRPr="00F21240">
        <w:t>demographic</w:t>
      </w:r>
      <w:proofErr w:type="gramEnd"/>
      <w:r w:rsidRPr="00F21240">
        <w:t xml:space="preserve"> and/or visit attribute values for a person, and the response is the list of candidates considered by the MPI to match that set.</w:t>
      </w:r>
    </w:p>
    <w:p w14:paraId="21058CA6" w14:textId="77777777" w:rsidR="00715956" w:rsidRPr="00F21240" w:rsidRDefault="00715956">
      <w:pPr>
        <w:pStyle w:val="NormalIndented"/>
      </w:pPr>
      <w:r w:rsidRPr="00F21240">
        <w:t>Each returned person, specified by a PID segment and by a PV1 segment containing information about the current visit, can also have an optional QRI - Query Response Instance segment containing information about the quality of the match.</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715956" w:rsidRPr="00715956" w14:paraId="4FA3B33E" w14:textId="77777777">
        <w:trPr>
          <w:tblHeader/>
        </w:trPr>
        <w:tc>
          <w:tcPr>
            <w:tcW w:w="2880" w:type="dxa"/>
            <w:tcBorders>
              <w:top w:val="double" w:sz="4" w:space="0" w:color="auto"/>
              <w:bottom w:val="single" w:sz="4" w:space="0" w:color="auto"/>
            </w:tcBorders>
            <w:shd w:val="clear" w:color="auto" w:fill="FFFFFF"/>
          </w:tcPr>
          <w:p w14:paraId="6CF16E48" w14:textId="77777777" w:rsidR="00715956" w:rsidRPr="00F21240" w:rsidRDefault="00715956">
            <w:pPr>
              <w:pStyle w:val="QryTableHeader"/>
              <w:rPr>
                <w:lang w:val="en-US"/>
              </w:rPr>
            </w:pPr>
            <w:r w:rsidRPr="00F21240">
              <w:rPr>
                <w:lang w:val="en-US"/>
              </w:rPr>
              <w:t>Query Statement ID:</w:t>
            </w:r>
          </w:p>
        </w:tc>
        <w:tc>
          <w:tcPr>
            <w:tcW w:w="4608" w:type="dxa"/>
            <w:tcBorders>
              <w:top w:val="double" w:sz="4" w:space="0" w:color="auto"/>
              <w:bottom w:val="single" w:sz="4" w:space="0" w:color="auto"/>
            </w:tcBorders>
            <w:shd w:val="clear" w:color="auto" w:fill="FFFFFF"/>
          </w:tcPr>
          <w:p w14:paraId="05209FEB" w14:textId="77777777" w:rsidR="00715956" w:rsidRPr="00F21240" w:rsidRDefault="00715956">
            <w:pPr>
              <w:pStyle w:val="QryTableID"/>
            </w:pPr>
            <w:r w:rsidRPr="00F21240">
              <w:t>Q32</w:t>
            </w:r>
          </w:p>
        </w:tc>
      </w:tr>
      <w:tr w:rsidR="00715956" w:rsidRPr="00715956" w14:paraId="2782B770" w14:textId="77777777">
        <w:tc>
          <w:tcPr>
            <w:tcW w:w="2880" w:type="dxa"/>
            <w:tcBorders>
              <w:top w:val="single" w:sz="4" w:space="0" w:color="auto"/>
              <w:bottom w:val="single" w:sz="4" w:space="0" w:color="auto"/>
            </w:tcBorders>
            <w:shd w:val="clear" w:color="auto" w:fill="FFFFFF"/>
          </w:tcPr>
          <w:p w14:paraId="56202631" w14:textId="77777777" w:rsidR="00715956" w:rsidRPr="00F21240" w:rsidRDefault="00715956">
            <w:pPr>
              <w:pStyle w:val="QryTableHeader"/>
              <w:rPr>
                <w:lang w:val="en-US"/>
              </w:rPr>
            </w:pPr>
            <w:r w:rsidRPr="00F21240">
              <w:rPr>
                <w:lang w:val="en-US"/>
              </w:rPr>
              <w:t>Query Type:</w:t>
            </w:r>
          </w:p>
        </w:tc>
        <w:tc>
          <w:tcPr>
            <w:tcW w:w="4608" w:type="dxa"/>
            <w:tcBorders>
              <w:top w:val="single" w:sz="4" w:space="0" w:color="auto"/>
              <w:bottom w:val="single" w:sz="4" w:space="0" w:color="auto"/>
            </w:tcBorders>
            <w:shd w:val="clear" w:color="auto" w:fill="FFFFFF"/>
          </w:tcPr>
          <w:p w14:paraId="2A660962" w14:textId="77777777" w:rsidR="00715956" w:rsidRPr="00F21240" w:rsidRDefault="00715956">
            <w:pPr>
              <w:pStyle w:val="QryTableType"/>
            </w:pPr>
            <w:r w:rsidRPr="00F21240">
              <w:t>Query</w:t>
            </w:r>
          </w:p>
        </w:tc>
      </w:tr>
      <w:tr w:rsidR="00715956" w:rsidRPr="00715956" w14:paraId="4BA25D8F" w14:textId="77777777">
        <w:tc>
          <w:tcPr>
            <w:tcW w:w="2880" w:type="dxa"/>
            <w:tcBorders>
              <w:top w:val="single" w:sz="4" w:space="0" w:color="auto"/>
              <w:bottom w:val="single" w:sz="4" w:space="0" w:color="auto"/>
            </w:tcBorders>
            <w:shd w:val="clear" w:color="auto" w:fill="FFFFFF"/>
          </w:tcPr>
          <w:p w14:paraId="5CC41E6D" w14:textId="77777777" w:rsidR="00715956" w:rsidRPr="00F21240" w:rsidRDefault="00715956">
            <w:pPr>
              <w:pStyle w:val="QryTableHeader"/>
              <w:rPr>
                <w:lang w:val="en-US"/>
              </w:rPr>
            </w:pPr>
            <w:r w:rsidRPr="00F21240">
              <w:rPr>
                <w:lang w:val="en-US"/>
              </w:rPr>
              <w:t>Query Name:</w:t>
            </w:r>
          </w:p>
        </w:tc>
        <w:tc>
          <w:tcPr>
            <w:tcW w:w="4608" w:type="dxa"/>
            <w:tcBorders>
              <w:top w:val="single" w:sz="4" w:space="0" w:color="auto"/>
              <w:bottom w:val="single" w:sz="4" w:space="0" w:color="auto"/>
            </w:tcBorders>
            <w:shd w:val="clear" w:color="auto" w:fill="FFFFFF"/>
          </w:tcPr>
          <w:p w14:paraId="6AD01429" w14:textId="77777777" w:rsidR="00715956" w:rsidRPr="00F21240" w:rsidRDefault="00715956">
            <w:pPr>
              <w:pStyle w:val="QryTableName"/>
            </w:pPr>
            <w:r w:rsidRPr="00F21240">
              <w:t>Q32 Find Candidates with Visit Information</w:t>
            </w:r>
          </w:p>
        </w:tc>
      </w:tr>
      <w:tr w:rsidR="00715956" w:rsidRPr="00715956" w14:paraId="706DFBC0" w14:textId="77777777">
        <w:tc>
          <w:tcPr>
            <w:tcW w:w="2880" w:type="dxa"/>
            <w:tcBorders>
              <w:top w:val="single" w:sz="4" w:space="0" w:color="auto"/>
              <w:bottom w:val="single" w:sz="4" w:space="0" w:color="auto"/>
            </w:tcBorders>
            <w:shd w:val="clear" w:color="auto" w:fill="FFFFFF"/>
          </w:tcPr>
          <w:p w14:paraId="2EEC09BF" w14:textId="77777777" w:rsidR="00715956" w:rsidRPr="00F21240" w:rsidRDefault="00715956">
            <w:pPr>
              <w:pStyle w:val="QryTableHeader"/>
              <w:rPr>
                <w:lang w:val="en-US"/>
              </w:rPr>
            </w:pPr>
            <w:r w:rsidRPr="00F21240">
              <w:rPr>
                <w:lang w:val="en-US"/>
              </w:rPr>
              <w:t>Query Trigger:</w:t>
            </w:r>
          </w:p>
        </w:tc>
        <w:tc>
          <w:tcPr>
            <w:tcW w:w="4608" w:type="dxa"/>
            <w:tcBorders>
              <w:top w:val="single" w:sz="4" w:space="0" w:color="auto"/>
              <w:bottom w:val="single" w:sz="4" w:space="0" w:color="auto"/>
            </w:tcBorders>
            <w:shd w:val="clear" w:color="auto" w:fill="FFFFFF"/>
          </w:tcPr>
          <w:p w14:paraId="303EB336" w14:textId="77777777" w:rsidR="00715956" w:rsidRPr="00F21240" w:rsidRDefault="00715956">
            <w:pPr>
              <w:pStyle w:val="QryTableTriggerQuery"/>
            </w:pPr>
            <w:r w:rsidRPr="00F21240">
              <w:t>QBP^Q32^QBP_Q21</w:t>
            </w:r>
          </w:p>
        </w:tc>
      </w:tr>
      <w:tr w:rsidR="00715956" w:rsidRPr="00715956" w14:paraId="4801068C" w14:textId="77777777">
        <w:tc>
          <w:tcPr>
            <w:tcW w:w="2880" w:type="dxa"/>
            <w:tcBorders>
              <w:top w:val="single" w:sz="4" w:space="0" w:color="auto"/>
              <w:bottom w:val="single" w:sz="4" w:space="0" w:color="auto"/>
            </w:tcBorders>
            <w:shd w:val="clear" w:color="auto" w:fill="FFFFFF"/>
          </w:tcPr>
          <w:p w14:paraId="465FEC7C" w14:textId="77777777" w:rsidR="00715956" w:rsidRPr="00F21240" w:rsidRDefault="00715956">
            <w:pPr>
              <w:pStyle w:val="QryTableHeader"/>
              <w:rPr>
                <w:lang w:val="en-US"/>
              </w:rPr>
            </w:pPr>
            <w:r w:rsidRPr="00F21240">
              <w:rPr>
                <w:lang w:val="en-US"/>
              </w:rPr>
              <w:t>Query Mode:</w:t>
            </w:r>
          </w:p>
        </w:tc>
        <w:tc>
          <w:tcPr>
            <w:tcW w:w="4608" w:type="dxa"/>
            <w:tcBorders>
              <w:top w:val="single" w:sz="4" w:space="0" w:color="auto"/>
              <w:bottom w:val="single" w:sz="4" w:space="0" w:color="auto"/>
            </w:tcBorders>
            <w:shd w:val="clear" w:color="auto" w:fill="FFFFFF"/>
          </w:tcPr>
          <w:p w14:paraId="69003513" w14:textId="77777777" w:rsidR="00715956" w:rsidRPr="00F21240" w:rsidRDefault="00715956">
            <w:pPr>
              <w:pStyle w:val="QryTableMode"/>
            </w:pPr>
          </w:p>
        </w:tc>
      </w:tr>
      <w:tr w:rsidR="00715956" w:rsidRPr="00715956" w14:paraId="060B1136" w14:textId="77777777">
        <w:tc>
          <w:tcPr>
            <w:tcW w:w="2880" w:type="dxa"/>
            <w:tcBorders>
              <w:top w:val="single" w:sz="4" w:space="0" w:color="auto"/>
              <w:bottom w:val="single" w:sz="4" w:space="0" w:color="auto"/>
            </w:tcBorders>
            <w:shd w:val="clear" w:color="auto" w:fill="FFFFFF"/>
          </w:tcPr>
          <w:p w14:paraId="6A65113B" w14:textId="77777777" w:rsidR="00715956" w:rsidRPr="00F21240" w:rsidRDefault="00715956">
            <w:pPr>
              <w:pStyle w:val="QryTableHeader"/>
              <w:rPr>
                <w:lang w:val="en-US"/>
              </w:rPr>
            </w:pPr>
            <w:r w:rsidRPr="00F21240">
              <w:rPr>
                <w:lang w:val="en-US"/>
              </w:rPr>
              <w:t>Response Trigger:</w:t>
            </w:r>
          </w:p>
        </w:tc>
        <w:tc>
          <w:tcPr>
            <w:tcW w:w="4608" w:type="dxa"/>
            <w:tcBorders>
              <w:top w:val="single" w:sz="4" w:space="0" w:color="auto"/>
              <w:bottom w:val="single" w:sz="4" w:space="0" w:color="auto"/>
            </w:tcBorders>
            <w:shd w:val="clear" w:color="auto" w:fill="FFFFFF"/>
          </w:tcPr>
          <w:p w14:paraId="4253059C" w14:textId="77777777" w:rsidR="00715956" w:rsidRPr="00F21240" w:rsidRDefault="00715956">
            <w:pPr>
              <w:pStyle w:val="QryTableResponseTrigger"/>
            </w:pPr>
            <w:r w:rsidRPr="00F21240">
              <w:t>RSP^K32^RSP_K25</w:t>
            </w:r>
          </w:p>
        </w:tc>
      </w:tr>
      <w:tr w:rsidR="00715956" w:rsidRPr="00715956" w14:paraId="31039CA5" w14:textId="77777777">
        <w:tc>
          <w:tcPr>
            <w:tcW w:w="2880" w:type="dxa"/>
            <w:tcBorders>
              <w:top w:val="single" w:sz="4" w:space="0" w:color="auto"/>
              <w:bottom w:val="single" w:sz="4" w:space="0" w:color="auto"/>
            </w:tcBorders>
            <w:shd w:val="clear" w:color="auto" w:fill="FFFFFF"/>
          </w:tcPr>
          <w:p w14:paraId="719FE86E" w14:textId="77777777" w:rsidR="00715956" w:rsidRPr="00F21240" w:rsidRDefault="00715956">
            <w:pPr>
              <w:pStyle w:val="QryTableHeader"/>
              <w:rPr>
                <w:lang w:val="en-US"/>
              </w:rPr>
            </w:pPr>
            <w:r w:rsidRPr="00F21240">
              <w:rPr>
                <w:lang w:val="en-US"/>
              </w:rPr>
              <w:t>Query Characteristics</w:t>
            </w:r>
          </w:p>
        </w:tc>
        <w:tc>
          <w:tcPr>
            <w:tcW w:w="4608" w:type="dxa"/>
            <w:tcBorders>
              <w:top w:val="single" w:sz="4" w:space="0" w:color="auto"/>
              <w:bottom w:val="single" w:sz="4" w:space="0" w:color="auto"/>
            </w:tcBorders>
            <w:shd w:val="clear" w:color="auto" w:fill="FFFFFF"/>
          </w:tcPr>
          <w:p w14:paraId="1EA4BD6C" w14:textId="77777777" w:rsidR="00715956" w:rsidRPr="00F21240" w:rsidRDefault="00715956">
            <w:pPr>
              <w:pStyle w:val="QryTableCharacteristicsQuery"/>
            </w:pPr>
          </w:p>
        </w:tc>
      </w:tr>
      <w:tr w:rsidR="00715956" w:rsidRPr="00715956" w14:paraId="28C5F40F" w14:textId="77777777">
        <w:tc>
          <w:tcPr>
            <w:tcW w:w="2880" w:type="dxa"/>
            <w:tcBorders>
              <w:top w:val="single" w:sz="4" w:space="0" w:color="auto"/>
              <w:bottom w:val="double" w:sz="4" w:space="0" w:color="auto"/>
            </w:tcBorders>
            <w:shd w:val="clear" w:color="auto" w:fill="FFFFFF"/>
          </w:tcPr>
          <w:p w14:paraId="729D398F" w14:textId="77777777" w:rsidR="00715956" w:rsidRPr="00F21240" w:rsidRDefault="00715956">
            <w:pPr>
              <w:pStyle w:val="QryTableHeader"/>
              <w:rPr>
                <w:lang w:val="en-US"/>
              </w:rPr>
            </w:pPr>
            <w:r w:rsidRPr="00F21240">
              <w:rPr>
                <w:lang w:val="en-US"/>
              </w:rPr>
              <w:t>Purpose:</w:t>
            </w:r>
          </w:p>
        </w:tc>
        <w:tc>
          <w:tcPr>
            <w:tcW w:w="4608" w:type="dxa"/>
            <w:tcBorders>
              <w:top w:val="single" w:sz="4" w:space="0" w:color="auto"/>
              <w:bottom w:val="double" w:sz="4" w:space="0" w:color="auto"/>
            </w:tcBorders>
            <w:shd w:val="clear" w:color="auto" w:fill="FFFFFF"/>
          </w:tcPr>
          <w:p w14:paraId="14B61811" w14:textId="77777777" w:rsidR="00715956" w:rsidRPr="00F21240" w:rsidRDefault="00715956">
            <w:pPr>
              <w:pStyle w:val="QryTablePurpose"/>
            </w:pPr>
            <w:r w:rsidRPr="00F21240">
              <w:t>Returns list of candidates matching demographic and/or visit data specified by the input parameters.</w:t>
            </w:r>
          </w:p>
        </w:tc>
      </w:tr>
    </w:tbl>
    <w:p w14:paraId="4D30998C" w14:textId="77777777" w:rsidR="00715956" w:rsidRPr="00F21240" w:rsidRDefault="00715956"/>
    <w:p w14:paraId="5C7F6F3E" w14:textId="77777777" w:rsidR="00715956" w:rsidRPr="00F21240" w:rsidRDefault="00715956">
      <w:pPr>
        <w:pStyle w:val="MsgTableCaption"/>
      </w:pPr>
      <w:r w:rsidRPr="00F21240">
        <w:t xml:space="preserve">QBP^Q32^QBP_Q21: Query </w:t>
      </w:r>
      <w:proofErr w:type="gramStart"/>
      <w:r w:rsidRPr="00F21240">
        <w:t>By</w:t>
      </w:r>
      <w:proofErr w:type="gramEnd"/>
      <w:r w:rsidRPr="00F21240">
        <w:t xml:space="preserve"> Parameter</w:t>
      </w:r>
      <w:r w:rsidRPr="00F21240">
        <w:rPr>
          <w:noProof/>
        </w:rPr>
        <w:fldChar w:fldCharType="begin"/>
      </w:r>
      <w:r w:rsidRPr="00F21240">
        <w:rPr>
          <w:noProof/>
        </w:rPr>
        <w:instrText xml:space="preserve"> XE "QBP" </w:instrText>
      </w:r>
      <w:r w:rsidRPr="00F21240">
        <w:rPr>
          <w:noProof/>
        </w:rPr>
        <w:fldChar w:fldCharType="end"/>
      </w:r>
      <w:r w:rsidRPr="00F21240">
        <w:rPr>
          <w:noProof/>
        </w:rPr>
        <w:fldChar w:fldCharType="begin"/>
      </w:r>
      <w:r w:rsidRPr="00F21240">
        <w:rPr>
          <w:noProof/>
        </w:rPr>
        <w:instrText xml:space="preserve"> XE "Messages:QBP"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715956" w:rsidRPr="00715956" w14:paraId="49299ACC"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1FDB8022" w14:textId="77777777" w:rsidR="00715956" w:rsidRPr="00F21240" w:rsidRDefault="00715956">
            <w:pPr>
              <w:pStyle w:val="MsgTableHeader"/>
            </w:pPr>
            <w:r w:rsidRPr="00F21240">
              <w:t>Segments</w:t>
            </w:r>
          </w:p>
        </w:tc>
        <w:tc>
          <w:tcPr>
            <w:tcW w:w="4320" w:type="dxa"/>
            <w:tcBorders>
              <w:top w:val="double" w:sz="2" w:space="0" w:color="auto"/>
              <w:left w:val="nil"/>
              <w:bottom w:val="single" w:sz="4" w:space="0" w:color="auto"/>
              <w:right w:val="nil"/>
            </w:tcBorders>
            <w:shd w:val="clear" w:color="auto" w:fill="FFFFFF"/>
          </w:tcPr>
          <w:p w14:paraId="42CF4D53" w14:textId="77777777" w:rsidR="00715956" w:rsidRPr="00F21240" w:rsidRDefault="00715956">
            <w:pPr>
              <w:pStyle w:val="MsgTableHeader"/>
            </w:pPr>
            <w:r w:rsidRPr="00F21240">
              <w:t>Description</w:t>
            </w:r>
          </w:p>
        </w:tc>
        <w:tc>
          <w:tcPr>
            <w:tcW w:w="864" w:type="dxa"/>
            <w:tcBorders>
              <w:top w:val="double" w:sz="2" w:space="0" w:color="auto"/>
              <w:left w:val="nil"/>
              <w:bottom w:val="single" w:sz="4" w:space="0" w:color="auto"/>
              <w:right w:val="nil"/>
            </w:tcBorders>
            <w:shd w:val="clear" w:color="auto" w:fill="FFFFFF"/>
          </w:tcPr>
          <w:p w14:paraId="25D6531A" w14:textId="77777777" w:rsidR="00715956" w:rsidRPr="00F21240" w:rsidRDefault="00715956">
            <w:pPr>
              <w:pStyle w:val="MsgTableHeader"/>
              <w:jc w:val="center"/>
            </w:pPr>
            <w:r w:rsidRPr="00F21240">
              <w:t>Status</w:t>
            </w:r>
          </w:p>
        </w:tc>
        <w:tc>
          <w:tcPr>
            <w:tcW w:w="1008" w:type="dxa"/>
            <w:tcBorders>
              <w:top w:val="double" w:sz="2" w:space="0" w:color="auto"/>
              <w:left w:val="nil"/>
              <w:bottom w:val="single" w:sz="4" w:space="0" w:color="auto"/>
              <w:right w:val="nil"/>
            </w:tcBorders>
            <w:shd w:val="clear" w:color="auto" w:fill="FFFFFF"/>
          </w:tcPr>
          <w:p w14:paraId="2A3EE024" w14:textId="77777777" w:rsidR="00715956" w:rsidRPr="00F21240" w:rsidRDefault="00715956">
            <w:pPr>
              <w:pStyle w:val="MsgTableHeader"/>
              <w:jc w:val="center"/>
            </w:pPr>
            <w:r w:rsidRPr="00F21240">
              <w:t>Chapter</w:t>
            </w:r>
          </w:p>
        </w:tc>
      </w:tr>
      <w:tr w:rsidR="00715956" w:rsidRPr="00715956" w14:paraId="4A5D2894"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C245628" w14:textId="77777777" w:rsidR="00715956" w:rsidRPr="00F21240" w:rsidRDefault="00715956">
            <w:pPr>
              <w:pStyle w:val="MsgTableBody"/>
            </w:pPr>
            <w:r w:rsidRPr="00F21240">
              <w:t>MSH</w:t>
            </w:r>
          </w:p>
        </w:tc>
        <w:tc>
          <w:tcPr>
            <w:tcW w:w="4320" w:type="dxa"/>
            <w:tcBorders>
              <w:top w:val="single" w:sz="4" w:space="0" w:color="auto"/>
              <w:left w:val="nil"/>
              <w:bottom w:val="dotted" w:sz="4" w:space="0" w:color="auto"/>
              <w:right w:val="nil"/>
            </w:tcBorders>
            <w:shd w:val="clear" w:color="auto" w:fill="FFFFFF"/>
          </w:tcPr>
          <w:p w14:paraId="790A1265" w14:textId="77777777" w:rsidR="00715956" w:rsidRPr="00F21240" w:rsidRDefault="00715956">
            <w:pPr>
              <w:pStyle w:val="MsgTableBody"/>
            </w:pPr>
            <w:r w:rsidRPr="00F21240">
              <w:t>Message Header</w:t>
            </w:r>
          </w:p>
        </w:tc>
        <w:tc>
          <w:tcPr>
            <w:tcW w:w="864" w:type="dxa"/>
            <w:tcBorders>
              <w:top w:val="single" w:sz="4" w:space="0" w:color="auto"/>
              <w:left w:val="nil"/>
              <w:bottom w:val="dotted" w:sz="4" w:space="0" w:color="auto"/>
              <w:right w:val="nil"/>
            </w:tcBorders>
            <w:shd w:val="clear" w:color="auto" w:fill="FFFFFF"/>
          </w:tcPr>
          <w:p w14:paraId="1270B30A" w14:textId="77777777" w:rsidR="00715956" w:rsidRPr="00F21240" w:rsidRDefault="00715956">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8915456" w14:textId="77777777" w:rsidR="00715956" w:rsidRPr="00F21240" w:rsidRDefault="00715956">
            <w:pPr>
              <w:pStyle w:val="MsgTableBody"/>
              <w:jc w:val="center"/>
            </w:pPr>
            <w:r w:rsidRPr="00F21240">
              <w:t>2</w:t>
            </w:r>
          </w:p>
        </w:tc>
      </w:tr>
      <w:tr w:rsidR="00715956" w:rsidRPr="00715956" w14:paraId="24AFFED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2EA9E96" w14:textId="77777777" w:rsidR="00715956" w:rsidRPr="00F21240" w:rsidRDefault="00715956">
            <w:pPr>
              <w:pStyle w:val="MsgTableBody"/>
            </w:pPr>
            <w:r w:rsidRPr="00F21240">
              <w:t xml:space="preserve">[ </w:t>
            </w:r>
            <w:proofErr w:type="gramStart"/>
            <w:r w:rsidRPr="00F21240">
              <w:t>{ SFT</w:t>
            </w:r>
            <w:proofErr w:type="gramEnd"/>
            <w:r w:rsidRPr="00F21240">
              <w:t xml:space="preserve"> } ]</w:t>
            </w:r>
          </w:p>
        </w:tc>
        <w:tc>
          <w:tcPr>
            <w:tcW w:w="4320" w:type="dxa"/>
            <w:tcBorders>
              <w:top w:val="dotted" w:sz="4" w:space="0" w:color="auto"/>
              <w:left w:val="nil"/>
              <w:bottom w:val="dotted" w:sz="4" w:space="0" w:color="auto"/>
              <w:right w:val="nil"/>
            </w:tcBorders>
            <w:shd w:val="clear" w:color="auto" w:fill="FFFFFF"/>
          </w:tcPr>
          <w:p w14:paraId="2DD2E51E" w14:textId="77777777" w:rsidR="00715956" w:rsidRPr="00F21240" w:rsidRDefault="00715956">
            <w:pPr>
              <w:pStyle w:val="MsgTableBody"/>
            </w:pPr>
            <w:r w:rsidRPr="00F21240">
              <w:t>Software Segment</w:t>
            </w:r>
          </w:p>
        </w:tc>
        <w:tc>
          <w:tcPr>
            <w:tcW w:w="864" w:type="dxa"/>
            <w:tcBorders>
              <w:top w:val="dotted" w:sz="4" w:space="0" w:color="auto"/>
              <w:left w:val="nil"/>
              <w:bottom w:val="dotted" w:sz="4" w:space="0" w:color="auto"/>
              <w:right w:val="nil"/>
            </w:tcBorders>
            <w:shd w:val="clear" w:color="auto" w:fill="FFFFFF"/>
          </w:tcPr>
          <w:p w14:paraId="0EAC76DC"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5889ED" w14:textId="77777777" w:rsidR="00715956" w:rsidRPr="00F21240" w:rsidRDefault="00715956">
            <w:pPr>
              <w:pStyle w:val="MsgTableBody"/>
              <w:jc w:val="center"/>
            </w:pPr>
            <w:r w:rsidRPr="00F21240">
              <w:t>2</w:t>
            </w:r>
          </w:p>
        </w:tc>
      </w:tr>
      <w:tr w:rsidR="00715956" w:rsidRPr="00715956" w14:paraId="0CAA945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ECFA133" w14:textId="77777777" w:rsidR="00715956" w:rsidRPr="00F21240" w:rsidRDefault="00715956">
            <w:pPr>
              <w:pStyle w:val="MsgTableBody"/>
            </w:pPr>
            <w:r w:rsidRPr="00F21240">
              <w:rPr>
                <w:noProof/>
              </w:rPr>
              <w:t>[  UAC  ]</w:t>
            </w:r>
          </w:p>
        </w:tc>
        <w:tc>
          <w:tcPr>
            <w:tcW w:w="4320" w:type="dxa"/>
            <w:tcBorders>
              <w:top w:val="dotted" w:sz="4" w:space="0" w:color="auto"/>
              <w:left w:val="nil"/>
              <w:bottom w:val="dotted" w:sz="4" w:space="0" w:color="auto"/>
              <w:right w:val="nil"/>
            </w:tcBorders>
            <w:shd w:val="clear" w:color="auto" w:fill="FFFFFF"/>
          </w:tcPr>
          <w:p w14:paraId="4E67CC03" w14:textId="77777777" w:rsidR="00715956" w:rsidRPr="00F21240" w:rsidRDefault="00715956">
            <w:pPr>
              <w:pStyle w:val="MsgTableBody"/>
            </w:pPr>
            <w:r w:rsidRPr="00F2124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F0A688D"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59E4C7" w14:textId="77777777" w:rsidR="00715956" w:rsidRPr="00F21240" w:rsidRDefault="00715956">
            <w:pPr>
              <w:pStyle w:val="MsgTableBody"/>
              <w:jc w:val="center"/>
            </w:pPr>
            <w:r w:rsidRPr="00F21240">
              <w:rPr>
                <w:noProof/>
              </w:rPr>
              <w:t>2</w:t>
            </w:r>
          </w:p>
        </w:tc>
      </w:tr>
      <w:tr w:rsidR="00715956" w:rsidRPr="00715956" w14:paraId="62441D4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070A871C" w14:textId="77777777" w:rsidR="00715956" w:rsidRPr="00F21240" w:rsidRDefault="00715956">
            <w:pPr>
              <w:pStyle w:val="MsgTableBody"/>
            </w:pPr>
            <w:r w:rsidRPr="00F21240">
              <w:t>QPD</w:t>
            </w:r>
          </w:p>
        </w:tc>
        <w:tc>
          <w:tcPr>
            <w:tcW w:w="4320" w:type="dxa"/>
            <w:tcBorders>
              <w:top w:val="dotted" w:sz="4" w:space="0" w:color="auto"/>
              <w:left w:val="nil"/>
              <w:bottom w:val="dotted" w:sz="4" w:space="0" w:color="auto"/>
              <w:right w:val="nil"/>
            </w:tcBorders>
            <w:shd w:val="clear" w:color="auto" w:fill="FFFFFF"/>
          </w:tcPr>
          <w:p w14:paraId="39EDF00D" w14:textId="77777777" w:rsidR="00715956" w:rsidRPr="00F21240" w:rsidRDefault="00715956">
            <w:pPr>
              <w:pStyle w:val="MsgTableBody"/>
            </w:pPr>
            <w:r w:rsidRPr="00F21240">
              <w:t>Query Parameter Definition Segment</w:t>
            </w:r>
          </w:p>
        </w:tc>
        <w:tc>
          <w:tcPr>
            <w:tcW w:w="864" w:type="dxa"/>
            <w:tcBorders>
              <w:top w:val="dotted" w:sz="4" w:space="0" w:color="auto"/>
              <w:left w:val="nil"/>
              <w:bottom w:val="dotted" w:sz="4" w:space="0" w:color="auto"/>
              <w:right w:val="nil"/>
            </w:tcBorders>
            <w:shd w:val="clear" w:color="auto" w:fill="FFFFFF"/>
          </w:tcPr>
          <w:p w14:paraId="781EE302"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F7BE15" w14:textId="77777777" w:rsidR="00715956" w:rsidRPr="00F21240" w:rsidRDefault="00715956">
            <w:pPr>
              <w:pStyle w:val="MsgTableBody"/>
              <w:jc w:val="center"/>
            </w:pPr>
            <w:r w:rsidRPr="00F21240">
              <w:t>5</w:t>
            </w:r>
          </w:p>
        </w:tc>
      </w:tr>
      <w:tr w:rsidR="00715956" w:rsidRPr="00715956" w14:paraId="68F04158"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6A24B523" w14:textId="77777777" w:rsidR="00715956" w:rsidRPr="00F21240" w:rsidRDefault="00715956">
            <w:pPr>
              <w:pStyle w:val="MsgTableBody"/>
            </w:pPr>
            <w:r w:rsidRPr="00F21240">
              <w:t>RCP</w:t>
            </w:r>
          </w:p>
        </w:tc>
        <w:tc>
          <w:tcPr>
            <w:tcW w:w="4320" w:type="dxa"/>
            <w:tcBorders>
              <w:top w:val="dotted" w:sz="4" w:space="0" w:color="auto"/>
              <w:left w:val="nil"/>
              <w:bottom w:val="dotted" w:sz="4" w:space="0" w:color="auto"/>
              <w:right w:val="nil"/>
            </w:tcBorders>
            <w:shd w:val="clear" w:color="auto" w:fill="FFFFFF"/>
          </w:tcPr>
          <w:p w14:paraId="1D45F953" w14:textId="77777777" w:rsidR="00715956" w:rsidRPr="00F21240" w:rsidRDefault="00715956">
            <w:pPr>
              <w:pStyle w:val="MsgTableBody"/>
            </w:pPr>
            <w:r w:rsidRPr="00F21240">
              <w:t>Response Control Parameters</w:t>
            </w:r>
          </w:p>
        </w:tc>
        <w:tc>
          <w:tcPr>
            <w:tcW w:w="864" w:type="dxa"/>
            <w:tcBorders>
              <w:top w:val="dotted" w:sz="4" w:space="0" w:color="auto"/>
              <w:left w:val="nil"/>
              <w:bottom w:val="dotted" w:sz="4" w:space="0" w:color="auto"/>
              <w:right w:val="nil"/>
            </w:tcBorders>
            <w:shd w:val="clear" w:color="auto" w:fill="FFFFFF"/>
          </w:tcPr>
          <w:p w14:paraId="207AB76D"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DB9502" w14:textId="77777777" w:rsidR="00715956" w:rsidRPr="00F21240" w:rsidRDefault="00715956">
            <w:pPr>
              <w:pStyle w:val="MsgTableBody"/>
              <w:jc w:val="center"/>
            </w:pPr>
            <w:r w:rsidRPr="00F21240">
              <w:t>5</w:t>
            </w:r>
          </w:p>
        </w:tc>
      </w:tr>
      <w:tr w:rsidR="00715956" w:rsidRPr="00715956" w14:paraId="74C30101"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6407C214" w14:textId="77777777" w:rsidR="00715956" w:rsidRPr="00F21240" w:rsidRDefault="00715956">
            <w:pPr>
              <w:pStyle w:val="MsgTableBody"/>
            </w:pPr>
            <w:r w:rsidRPr="00F21240">
              <w:t>[DSC]</w:t>
            </w:r>
          </w:p>
        </w:tc>
        <w:tc>
          <w:tcPr>
            <w:tcW w:w="4320" w:type="dxa"/>
            <w:tcBorders>
              <w:top w:val="dotted" w:sz="4" w:space="0" w:color="auto"/>
              <w:left w:val="nil"/>
              <w:bottom w:val="single" w:sz="2" w:space="0" w:color="auto"/>
              <w:right w:val="nil"/>
            </w:tcBorders>
            <w:shd w:val="clear" w:color="auto" w:fill="FFFFFF"/>
          </w:tcPr>
          <w:p w14:paraId="18AD75CD" w14:textId="77777777" w:rsidR="00715956" w:rsidRPr="00F21240" w:rsidRDefault="00715956">
            <w:pPr>
              <w:pStyle w:val="MsgTableBody"/>
            </w:pPr>
            <w:r w:rsidRPr="00F21240">
              <w:t>Continuation Pointer</w:t>
            </w:r>
          </w:p>
        </w:tc>
        <w:tc>
          <w:tcPr>
            <w:tcW w:w="864" w:type="dxa"/>
            <w:tcBorders>
              <w:top w:val="dotted" w:sz="4" w:space="0" w:color="auto"/>
              <w:left w:val="nil"/>
              <w:bottom w:val="single" w:sz="2" w:space="0" w:color="auto"/>
              <w:right w:val="nil"/>
            </w:tcBorders>
            <w:shd w:val="clear" w:color="auto" w:fill="FFFFFF"/>
          </w:tcPr>
          <w:p w14:paraId="518CE89A" w14:textId="77777777" w:rsidR="00715956" w:rsidRPr="00F21240" w:rsidRDefault="00715956">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5C43F74" w14:textId="77777777" w:rsidR="00715956" w:rsidRPr="00F21240" w:rsidRDefault="00715956">
            <w:pPr>
              <w:pStyle w:val="MsgTableBody"/>
              <w:jc w:val="center"/>
            </w:pPr>
            <w:r w:rsidRPr="00F21240">
              <w:t>2</w:t>
            </w:r>
          </w:p>
        </w:tc>
      </w:tr>
    </w:tbl>
    <w:p w14:paraId="4BE03015" w14:textId="60136957" w:rsidR="00A80CE2" w:rsidRDefault="00A80CE2" w:rsidP="003813F0"/>
    <w:tbl>
      <w:tblPr>
        <w:tblW w:w="93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276"/>
        <w:gridCol w:w="590"/>
        <w:gridCol w:w="1455"/>
        <w:gridCol w:w="1783"/>
        <w:gridCol w:w="1736"/>
      </w:tblGrid>
      <w:tr w:rsidR="003813F0" w:rsidRPr="006D6BB6" w14:paraId="6AEF75F7" w14:textId="77777777" w:rsidTr="003813F0">
        <w:trPr>
          <w:jc w:val="center"/>
        </w:trPr>
        <w:tc>
          <w:tcPr>
            <w:tcW w:w="9379" w:type="dxa"/>
            <w:gridSpan w:val="6"/>
          </w:tcPr>
          <w:p w14:paraId="47824074" w14:textId="2F0CDD7A" w:rsidR="003813F0" w:rsidRPr="006D6BB6" w:rsidRDefault="003813F0" w:rsidP="003813F0">
            <w:pPr>
              <w:pStyle w:val="ACK-ChoreographyHeader"/>
            </w:pPr>
            <w:r w:rsidRPr="00C20CAF">
              <w:lastRenderedPageBreak/>
              <w:t>Acknowledgment Choreography</w:t>
            </w:r>
          </w:p>
        </w:tc>
      </w:tr>
      <w:tr w:rsidR="003813F0" w:rsidRPr="006D6BB6" w14:paraId="2232E85A" w14:textId="77777777" w:rsidTr="003813F0">
        <w:trPr>
          <w:jc w:val="center"/>
        </w:trPr>
        <w:tc>
          <w:tcPr>
            <w:tcW w:w="9379" w:type="dxa"/>
            <w:gridSpan w:val="6"/>
          </w:tcPr>
          <w:p w14:paraId="63DCA1AA" w14:textId="3A7197D0" w:rsidR="003813F0" w:rsidRPr="00C20CAF" w:rsidRDefault="004D7EA0" w:rsidP="003813F0">
            <w:pPr>
              <w:pStyle w:val="ACK-ChoreographyHeader"/>
            </w:pPr>
            <w:r w:rsidRPr="00F21240">
              <w:t>QBP^Q32^QBP_Q21</w:t>
            </w:r>
          </w:p>
        </w:tc>
      </w:tr>
      <w:tr w:rsidR="00A80CE2" w:rsidRPr="006D6BB6" w14:paraId="5739D315" w14:textId="77777777" w:rsidTr="003813F0">
        <w:trPr>
          <w:jc w:val="center"/>
        </w:trPr>
        <w:tc>
          <w:tcPr>
            <w:tcW w:w="1542" w:type="dxa"/>
          </w:tcPr>
          <w:p w14:paraId="72A17336" w14:textId="77777777" w:rsidR="00A80CE2" w:rsidRPr="006D6BB6" w:rsidRDefault="00A80CE2" w:rsidP="00A06574">
            <w:pPr>
              <w:pStyle w:val="ACK-ChoreographyBody"/>
            </w:pPr>
            <w:r w:rsidRPr="006D6BB6">
              <w:t>Field name</w:t>
            </w:r>
          </w:p>
        </w:tc>
        <w:tc>
          <w:tcPr>
            <w:tcW w:w="2279" w:type="dxa"/>
          </w:tcPr>
          <w:p w14:paraId="36CDD9CD" w14:textId="77777777" w:rsidR="00A80CE2" w:rsidRPr="006D6BB6" w:rsidRDefault="00A80CE2" w:rsidP="00A06574">
            <w:pPr>
              <w:pStyle w:val="ACK-ChoreographyBody"/>
            </w:pPr>
            <w:r w:rsidRPr="006D6BB6">
              <w:t>Field Value: Original mode</w:t>
            </w:r>
          </w:p>
        </w:tc>
        <w:tc>
          <w:tcPr>
            <w:tcW w:w="5558" w:type="dxa"/>
            <w:gridSpan w:val="4"/>
          </w:tcPr>
          <w:p w14:paraId="122958A1" w14:textId="77777777" w:rsidR="00A80CE2" w:rsidRPr="006D6BB6" w:rsidRDefault="00A80CE2" w:rsidP="00A06574">
            <w:pPr>
              <w:pStyle w:val="ACK-ChoreographyBody"/>
            </w:pPr>
            <w:r w:rsidRPr="006D6BB6">
              <w:t>Field value: Enhanced mode</w:t>
            </w:r>
          </w:p>
        </w:tc>
      </w:tr>
      <w:tr w:rsidR="00A80CE2" w:rsidRPr="006D6BB6" w14:paraId="3CF04D5D" w14:textId="77777777" w:rsidTr="003813F0">
        <w:trPr>
          <w:jc w:val="center"/>
        </w:trPr>
        <w:tc>
          <w:tcPr>
            <w:tcW w:w="1542" w:type="dxa"/>
          </w:tcPr>
          <w:p w14:paraId="6063A81D" w14:textId="77777777" w:rsidR="00A80CE2" w:rsidRPr="006D6BB6" w:rsidRDefault="00A80CE2" w:rsidP="00A06574">
            <w:pPr>
              <w:pStyle w:val="ACK-ChoreographyBody"/>
            </w:pPr>
            <w:r w:rsidRPr="006D6BB6">
              <w:t>MSH.15</w:t>
            </w:r>
          </w:p>
        </w:tc>
        <w:tc>
          <w:tcPr>
            <w:tcW w:w="2279" w:type="dxa"/>
          </w:tcPr>
          <w:p w14:paraId="6A35586B" w14:textId="77777777" w:rsidR="00A80CE2" w:rsidRPr="006D6BB6" w:rsidRDefault="00A80CE2" w:rsidP="00A06574">
            <w:pPr>
              <w:pStyle w:val="ACK-ChoreographyBody"/>
            </w:pPr>
            <w:r w:rsidRPr="006D6BB6">
              <w:t>Blank</w:t>
            </w:r>
          </w:p>
        </w:tc>
        <w:tc>
          <w:tcPr>
            <w:tcW w:w="591" w:type="dxa"/>
          </w:tcPr>
          <w:p w14:paraId="1B8DF2B1" w14:textId="77777777" w:rsidR="00A80CE2" w:rsidRPr="006D6BB6" w:rsidRDefault="00A80CE2" w:rsidP="00A06574">
            <w:pPr>
              <w:pStyle w:val="ACK-ChoreographyBody"/>
            </w:pPr>
            <w:r w:rsidRPr="006D6BB6">
              <w:t>NE</w:t>
            </w:r>
          </w:p>
        </w:tc>
        <w:tc>
          <w:tcPr>
            <w:tcW w:w="1455" w:type="dxa"/>
          </w:tcPr>
          <w:p w14:paraId="2FA42068" w14:textId="77777777" w:rsidR="00A80CE2" w:rsidRPr="006D6BB6" w:rsidRDefault="00A80CE2" w:rsidP="00A06574">
            <w:pPr>
              <w:pStyle w:val="ACK-ChoreographyBody"/>
            </w:pPr>
            <w:r w:rsidRPr="006D6BB6">
              <w:t>AL, SU, ER</w:t>
            </w:r>
          </w:p>
        </w:tc>
        <w:tc>
          <w:tcPr>
            <w:tcW w:w="1783" w:type="dxa"/>
          </w:tcPr>
          <w:p w14:paraId="467C00C9" w14:textId="77777777" w:rsidR="00A80CE2" w:rsidRPr="006D6BB6" w:rsidRDefault="00A80CE2" w:rsidP="00A06574">
            <w:pPr>
              <w:pStyle w:val="ACK-ChoreographyBody"/>
            </w:pPr>
            <w:r w:rsidRPr="006D6BB6">
              <w:t>NE</w:t>
            </w:r>
          </w:p>
        </w:tc>
        <w:tc>
          <w:tcPr>
            <w:tcW w:w="1729" w:type="dxa"/>
          </w:tcPr>
          <w:p w14:paraId="1E36F20B" w14:textId="77777777" w:rsidR="00A80CE2" w:rsidRPr="006D6BB6" w:rsidRDefault="00A80CE2" w:rsidP="00A06574">
            <w:pPr>
              <w:pStyle w:val="ACK-ChoreographyBody"/>
            </w:pPr>
            <w:r w:rsidRPr="006D6BB6">
              <w:t>AL, SU, ER</w:t>
            </w:r>
          </w:p>
        </w:tc>
      </w:tr>
      <w:tr w:rsidR="00A80CE2" w:rsidRPr="006D6BB6" w14:paraId="5012F6EC" w14:textId="77777777" w:rsidTr="003813F0">
        <w:trPr>
          <w:jc w:val="center"/>
        </w:trPr>
        <w:tc>
          <w:tcPr>
            <w:tcW w:w="1542" w:type="dxa"/>
          </w:tcPr>
          <w:p w14:paraId="69D4B98E" w14:textId="77777777" w:rsidR="00A80CE2" w:rsidRPr="006D6BB6" w:rsidRDefault="00A80CE2" w:rsidP="00A06574">
            <w:pPr>
              <w:pStyle w:val="ACK-ChoreographyBody"/>
            </w:pPr>
            <w:r w:rsidRPr="006D6BB6">
              <w:t>MSH.16</w:t>
            </w:r>
          </w:p>
        </w:tc>
        <w:tc>
          <w:tcPr>
            <w:tcW w:w="2279" w:type="dxa"/>
          </w:tcPr>
          <w:p w14:paraId="20DF7573" w14:textId="77777777" w:rsidR="00A80CE2" w:rsidRPr="006D6BB6" w:rsidRDefault="00A80CE2" w:rsidP="00A06574">
            <w:pPr>
              <w:pStyle w:val="ACK-ChoreographyBody"/>
            </w:pPr>
            <w:r w:rsidRPr="006D6BB6">
              <w:t>Blank</w:t>
            </w:r>
          </w:p>
        </w:tc>
        <w:tc>
          <w:tcPr>
            <w:tcW w:w="591" w:type="dxa"/>
          </w:tcPr>
          <w:p w14:paraId="37A96FBB" w14:textId="77777777" w:rsidR="00A80CE2" w:rsidRPr="006D6BB6" w:rsidRDefault="00A80CE2" w:rsidP="00A06574">
            <w:pPr>
              <w:pStyle w:val="ACK-ChoreographyBody"/>
            </w:pPr>
            <w:r w:rsidRPr="006D6BB6">
              <w:t>NE</w:t>
            </w:r>
          </w:p>
        </w:tc>
        <w:tc>
          <w:tcPr>
            <w:tcW w:w="1455" w:type="dxa"/>
          </w:tcPr>
          <w:p w14:paraId="7A302030" w14:textId="77777777" w:rsidR="00A80CE2" w:rsidRPr="006D6BB6" w:rsidRDefault="00A80CE2" w:rsidP="00A06574">
            <w:pPr>
              <w:pStyle w:val="ACK-ChoreographyBody"/>
            </w:pPr>
            <w:r w:rsidRPr="006D6BB6">
              <w:t>NE</w:t>
            </w:r>
          </w:p>
        </w:tc>
        <w:tc>
          <w:tcPr>
            <w:tcW w:w="1783" w:type="dxa"/>
          </w:tcPr>
          <w:p w14:paraId="234FC7AD" w14:textId="77777777" w:rsidR="00A80CE2" w:rsidRPr="006D6BB6" w:rsidRDefault="00A80CE2" w:rsidP="00A06574">
            <w:pPr>
              <w:pStyle w:val="ACK-ChoreographyBody"/>
            </w:pPr>
            <w:r w:rsidRPr="006D6BB6">
              <w:t>AL, SU, ER</w:t>
            </w:r>
          </w:p>
        </w:tc>
        <w:tc>
          <w:tcPr>
            <w:tcW w:w="1729" w:type="dxa"/>
          </w:tcPr>
          <w:p w14:paraId="46AC039A" w14:textId="77777777" w:rsidR="00A80CE2" w:rsidRPr="006D6BB6" w:rsidRDefault="00A80CE2" w:rsidP="00A06574">
            <w:pPr>
              <w:pStyle w:val="ACK-ChoreographyBody"/>
            </w:pPr>
            <w:r w:rsidRPr="006D6BB6">
              <w:t>AL, SU, ER</w:t>
            </w:r>
          </w:p>
        </w:tc>
      </w:tr>
      <w:tr w:rsidR="00A80CE2" w:rsidRPr="006D6BB6" w14:paraId="15A9D072" w14:textId="77777777" w:rsidTr="003813F0">
        <w:trPr>
          <w:jc w:val="center"/>
        </w:trPr>
        <w:tc>
          <w:tcPr>
            <w:tcW w:w="1542" w:type="dxa"/>
          </w:tcPr>
          <w:p w14:paraId="02979C9F" w14:textId="77777777" w:rsidR="00A80CE2" w:rsidRPr="006D6BB6" w:rsidRDefault="00A80CE2" w:rsidP="00A06574">
            <w:pPr>
              <w:pStyle w:val="ACK-ChoreographyBody"/>
            </w:pPr>
            <w:r w:rsidRPr="006D6BB6">
              <w:t>Immediate Ack</w:t>
            </w:r>
          </w:p>
        </w:tc>
        <w:tc>
          <w:tcPr>
            <w:tcW w:w="2279" w:type="dxa"/>
          </w:tcPr>
          <w:p w14:paraId="0D602DEC" w14:textId="77777777" w:rsidR="00A80CE2" w:rsidRPr="006D6BB6" w:rsidRDefault="00A80CE2" w:rsidP="00A06574">
            <w:pPr>
              <w:pStyle w:val="ACK-ChoreographyBody"/>
            </w:pPr>
            <w:r w:rsidRPr="006D6BB6">
              <w:t>-</w:t>
            </w:r>
          </w:p>
        </w:tc>
        <w:tc>
          <w:tcPr>
            <w:tcW w:w="591" w:type="dxa"/>
          </w:tcPr>
          <w:p w14:paraId="3DCE6604" w14:textId="77777777" w:rsidR="00A80CE2" w:rsidRPr="006D6BB6" w:rsidRDefault="00A80CE2" w:rsidP="00A06574">
            <w:pPr>
              <w:pStyle w:val="ACK-ChoreographyBody"/>
            </w:pPr>
            <w:r w:rsidRPr="006D6BB6">
              <w:t>-</w:t>
            </w:r>
          </w:p>
        </w:tc>
        <w:tc>
          <w:tcPr>
            <w:tcW w:w="1455" w:type="dxa"/>
          </w:tcPr>
          <w:p w14:paraId="322C8989" w14:textId="117F2881" w:rsidR="00A80CE2" w:rsidRPr="006D6BB6" w:rsidRDefault="00A80CE2" w:rsidP="00A06574">
            <w:pPr>
              <w:pStyle w:val="ACK-ChoreographyBody"/>
            </w:pPr>
            <w:r w:rsidRPr="006D6BB6">
              <w:rPr>
                <w:szCs w:val="16"/>
              </w:rPr>
              <w:t>ACK^</w:t>
            </w:r>
            <w:r>
              <w:rPr>
                <w:noProof/>
              </w:rPr>
              <w:t>Q32</w:t>
            </w:r>
            <w:r w:rsidRPr="006D6BB6">
              <w:rPr>
                <w:szCs w:val="16"/>
              </w:rPr>
              <w:t>^ACK</w:t>
            </w:r>
          </w:p>
        </w:tc>
        <w:tc>
          <w:tcPr>
            <w:tcW w:w="1783" w:type="dxa"/>
          </w:tcPr>
          <w:p w14:paraId="71A51DB0" w14:textId="77777777" w:rsidR="00A80CE2" w:rsidRPr="006D6BB6" w:rsidRDefault="00A80CE2" w:rsidP="00A06574">
            <w:pPr>
              <w:pStyle w:val="ACK-ChoreographyBody"/>
            </w:pPr>
            <w:r w:rsidRPr="006D6BB6">
              <w:t>-</w:t>
            </w:r>
          </w:p>
        </w:tc>
        <w:tc>
          <w:tcPr>
            <w:tcW w:w="1729" w:type="dxa"/>
          </w:tcPr>
          <w:p w14:paraId="6670EFBB" w14:textId="56419AD4" w:rsidR="00A80CE2" w:rsidRPr="006D6BB6" w:rsidRDefault="00A80CE2" w:rsidP="00A06574">
            <w:pPr>
              <w:pStyle w:val="ACK-ChoreographyBody"/>
            </w:pPr>
            <w:r w:rsidRPr="006D6BB6">
              <w:rPr>
                <w:szCs w:val="16"/>
              </w:rPr>
              <w:t>ACK^</w:t>
            </w:r>
            <w:r>
              <w:rPr>
                <w:noProof/>
              </w:rPr>
              <w:t>Q32</w:t>
            </w:r>
            <w:r w:rsidRPr="006D6BB6">
              <w:rPr>
                <w:szCs w:val="16"/>
              </w:rPr>
              <w:t>^ACK</w:t>
            </w:r>
          </w:p>
        </w:tc>
      </w:tr>
      <w:tr w:rsidR="00A80CE2" w:rsidRPr="006D6BB6" w14:paraId="34466F33" w14:textId="77777777" w:rsidTr="003813F0">
        <w:trPr>
          <w:jc w:val="center"/>
        </w:trPr>
        <w:tc>
          <w:tcPr>
            <w:tcW w:w="1542" w:type="dxa"/>
          </w:tcPr>
          <w:p w14:paraId="2EAE7464" w14:textId="77777777" w:rsidR="00A80CE2" w:rsidRPr="006D6BB6" w:rsidRDefault="00A80CE2" w:rsidP="00A06574">
            <w:pPr>
              <w:pStyle w:val="ACK-ChoreographyBody"/>
            </w:pPr>
            <w:r w:rsidRPr="006D6BB6">
              <w:t>Application Ack</w:t>
            </w:r>
          </w:p>
        </w:tc>
        <w:tc>
          <w:tcPr>
            <w:tcW w:w="2279" w:type="dxa"/>
          </w:tcPr>
          <w:p w14:paraId="75B3E509" w14:textId="7F792113" w:rsidR="00A80CE2" w:rsidRPr="006D6BB6" w:rsidRDefault="00A80CE2" w:rsidP="00A06574">
            <w:pPr>
              <w:pStyle w:val="ACK-ChoreographyBody"/>
            </w:pPr>
            <w:r>
              <w:rPr>
                <w:szCs w:val="16"/>
              </w:rPr>
              <w:t>RSP</w:t>
            </w:r>
            <w:r w:rsidRPr="006D6BB6">
              <w:rPr>
                <w:szCs w:val="16"/>
              </w:rPr>
              <w:t>^</w:t>
            </w:r>
            <w:r>
              <w:rPr>
                <w:szCs w:val="16"/>
              </w:rPr>
              <w:t>K32</w:t>
            </w:r>
            <w:r w:rsidRPr="006D6BB6">
              <w:rPr>
                <w:szCs w:val="16"/>
              </w:rPr>
              <w:t>^</w:t>
            </w:r>
            <w:r>
              <w:rPr>
                <w:szCs w:val="16"/>
              </w:rPr>
              <w:t>RSP_K32</w:t>
            </w:r>
          </w:p>
        </w:tc>
        <w:tc>
          <w:tcPr>
            <w:tcW w:w="591" w:type="dxa"/>
          </w:tcPr>
          <w:p w14:paraId="116679C4" w14:textId="77777777" w:rsidR="00A80CE2" w:rsidRPr="006D6BB6" w:rsidRDefault="00A80CE2" w:rsidP="00A06574">
            <w:pPr>
              <w:pStyle w:val="ACK-ChoreographyBody"/>
            </w:pPr>
            <w:r w:rsidRPr="006D6BB6">
              <w:t>-</w:t>
            </w:r>
          </w:p>
        </w:tc>
        <w:tc>
          <w:tcPr>
            <w:tcW w:w="1455" w:type="dxa"/>
          </w:tcPr>
          <w:p w14:paraId="235A1278" w14:textId="77777777" w:rsidR="00A80CE2" w:rsidRPr="006D6BB6" w:rsidRDefault="00A80CE2" w:rsidP="00A06574">
            <w:pPr>
              <w:pStyle w:val="ACK-ChoreographyBody"/>
            </w:pPr>
            <w:r w:rsidRPr="006D6BB6">
              <w:t>-</w:t>
            </w:r>
          </w:p>
        </w:tc>
        <w:tc>
          <w:tcPr>
            <w:tcW w:w="1783" w:type="dxa"/>
          </w:tcPr>
          <w:p w14:paraId="51835D42" w14:textId="4F8CE924" w:rsidR="00A80CE2" w:rsidRPr="006D6BB6" w:rsidRDefault="00A80CE2" w:rsidP="00A06574">
            <w:pPr>
              <w:pStyle w:val="ACK-ChoreographyBody"/>
            </w:pPr>
            <w:r>
              <w:rPr>
                <w:szCs w:val="16"/>
              </w:rPr>
              <w:t>RSP</w:t>
            </w:r>
            <w:r w:rsidRPr="006D6BB6">
              <w:rPr>
                <w:szCs w:val="16"/>
              </w:rPr>
              <w:t>^</w:t>
            </w:r>
            <w:r>
              <w:rPr>
                <w:szCs w:val="16"/>
              </w:rPr>
              <w:t>K32</w:t>
            </w:r>
            <w:r w:rsidRPr="006D6BB6">
              <w:rPr>
                <w:szCs w:val="16"/>
              </w:rPr>
              <w:t>^</w:t>
            </w:r>
            <w:r>
              <w:rPr>
                <w:szCs w:val="16"/>
              </w:rPr>
              <w:t>RSP_K32</w:t>
            </w:r>
          </w:p>
        </w:tc>
        <w:tc>
          <w:tcPr>
            <w:tcW w:w="1729" w:type="dxa"/>
          </w:tcPr>
          <w:p w14:paraId="379D9ABF" w14:textId="44D6580F" w:rsidR="00A80CE2" w:rsidRPr="006D6BB6" w:rsidRDefault="00A80CE2" w:rsidP="00A06574">
            <w:pPr>
              <w:pStyle w:val="ACK-ChoreographyBody"/>
            </w:pPr>
            <w:r>
              <w:rPr>
                <w:szCs w:val="16"/>
              </w:rPr>
              <w:t>RSP</w:t>
            </w:r>
            <w:r w:rsidRPr="006D6BB6">
              <w:rPr>
                <w:szCs w:val="16"/>
              </w:rPr>
              <w:t>^</w:t>
            </w:r>
            <w:r>
              <w:rPr>
                <w:szCs w:val="16"/>
              </w:rPr>
              <w:t>K32</w:t>
            </w:r>
            <w:r w:rsidRPr="006D6BB6">
              <w:rPr>
                <w:szCs w:val="16"/>
              </w:rPr>
              <w:t>^</w:t>
            </w:r>
            <w:r>
              <w:rPr>
                <w:szCs w:val="16"/>
              </w:rPr>
              <w:t>RSP_K32</w:t>
            </w:r>
          </w:p>
        </w:tc>
      </w:tr>
    </w:tbl>
    <w:p w14:paraId="780A8895" w14:textId="77777777" w:rsidR="00715956" w:rsidRPr="00F21240" w:rsidRDefault="00715956"/>
    <w:p w14:paraId="4726BAD5" w14:textId="77777777" w:rsidR="00715956" w:rsidRPr="004842E3" w:rsidRDefault="00715956">
      <w:pPr>
        <w:pStyle w:val="MsgTableCaption"/>
        <w:rPr>
          <w:lang w:val="fr-FR"/>
        </w:rPr>
      </w:pPr>
      <w:r w:rsidRPr="004842E3">
        <w:rPr>
          <w:lang w:val="fr-FR"/>
        </w:rPr>
        <w:t>RSP^K32^RSP_K</w:t>
      </w:r>
      <w:proofErr w:type="gramStart"/>
      <w:r w:rsidRPr="004842E3">
        <w:rPr>
          <w:lang w:val="fr-FR"/>
        </w:rPr>
        <w:t>32:</w:t>
      </w:r>
      <w:proofErr w:type="gramEnd"/>
      <w:r w:rsidRPr="004842E3">
        <w:rPr>
          <w:lang w:val="fr-FR"/>
        </w:rPr>
        <w:t xml:space="preserve"> Segment Pattern </w:t>
      </w:r>
      <w:r w:rsidRPr="008F7466">
        <w:t>Response</w:t>
      </w:r>
      <w:r w:rsidRPr="00F21240">
        <w:rPr>
          <w:noProof/>
        </w:rPr>
        <w:fldChar w:fldCharType="begin"/>
      </w:r>
      <w:r w:rsidRPr="004842E3">
        <w:rPr>
          <w:noProof/>
          <w:lang w:val="fr-FR"/>
        </w:rPr>
        <w:instrText xml:space="preserve"> XE "RSP" </w:instrText>
      </w:r>
      <w:r w:rsidRPr="00F21240">
        <w:rPr>
          <w:noProof/>
        </w:rPr>
        <w:fldChar w:fldCharType="end"/>
      </w:r>
      <w:r w:rsidRPr="00F21240">
        <w:rPr>
          <w:noProof/>
        </w:rPr>
        <w:fldChar w:fldCharType="begin"/>
      </w:r>
      <w:r w:rsidRPr="004842E3">
        <w:rPr>
          <w:noProof/>
          <w:lang w:val="fr-FR"/>
        </w:rPr>
        <w:instrText xml:space="preserve"> XE "Messages:RSP" </w:instrText>
      </w:r>
      <w:r w:rsidRPr="00F21240">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715956" w:rsidRPr="00715956" w14:paraId="23F058F0" w14:textId="77777777" w:rsidTr="00D50068">
        <w:trPr>
          <w:tblHeader/>
          <w:jc w:val="center"/>
        </w:trPr>
        <w:tc>
          <w:tcPr>
            <w:tcW w:w="2880" w:type="dxa"/>
            <w:tcBorders>
              <w:top w:val="double" w:sz="2" w:space="0" w:color="auto"/>
              <w:left w:val="nil"/>
              <w:bottom w:val="single" w:sz="4" w:space="0" w:color="auto"/>
              <w:right w:val="nil"/>
            </w:tcBorders>
            <w:shd w:val="clear" w:color="auto" w:fill="FFFFFF"/>
          </w:tcPr>
          <w:p w14:paraId="33DA5D37" w14:textId="77777777" w:rsidR="00715956" w:rsidRPr="00F21240" w:rsidRDefault="00715956">
            <w:pPr>
              <w:pStyle w:val="MsgTableHeader"/>
            </w:pPr>
            <w:r w:rsidRPr="00F21240">
              <w:t>Segments</w:t>
            </w:r>
          </w:p>
        </w:tc>
        <w:tc>
          <w:tcPr>
            <w:tcW w:w="4320" w:type="dxa"/>
            <w:tcBorders>
              <w:top w:val="double" w:sz="2" w:space="0" w:color="auto"/>
              <w:left w:val="nil"/>
              <w:bottom w:val="single" w:sz="4" w:space="0" w:color="auto"/>
              <w:right w:val="nil"/>
            </w:tcBorders>
            <w:shd w:val="clear" w:color="auto" w:fill="FFFFFF"/>
          </w:tcPr>
          <w:p w14:paraId="5B36C6AB" w14:textId="77777777" w:rsidR="00715956" w:rsidRPr="00F21240" w:rsidRDefault="00715956">
            <w:pPr>
              <w:pStyle w:val="MsgTableHeader"/>
            </w:pPr>
            <w:r w:rsidRPr="00F21240">
              <w:t>Description</w:t>
            </w:r>
          </w:p>
        </w:tc>
        <w:tc>
          <w:tcPr>
            <w:tcW w:w="864" w:type="dxa"/>
            <w:tcBorders>
              <w:top w:val="double" w:sz="2" w:space="0" w:color="auto"/>
              <w:left w:val="nil"/>
              <w:bottom w:val="single" w:sz="4" w:space="0" w:color="auto"/>
              <w:right w:val="nil"/>
            </w:tcBorders>
            <w:shd w:val="clear" w:color="auto" w:fill="FFFFFF"/>
          </w:tcPr>
          <w:p w14:paraId="5F707718" w14:textId="77777777" w:rsidR="00715956" w:rsidRPr="00F21240" w:rsidRDefault="00715956">
            <w:pPr>
              <w:pStyle w:val="MsgTableHeader"/>
              <w:jc w:val="center"/>
            </w:pPr>
            <w:r w:rsidRPr="00F21240">
              <w:t>Status</w:t>
            </w:r>
          </w:p>
        </w:tc>
        <w:tc>
          <w:tcPr>
            <w:tcW w:w="1008" w:type="dxa"/>
            <w:tcBorders>
              <w:top w:val="double" w:sz="2" w:space="0" w:color="auto"/>
              <w:left w:val="nil"/>
              <w:bottom w:val="single" w:sz="4" w:space="0" w:color="auto"/>
              <w:right w:val="nil"/>
            </w:tcBorders>
            <w:shd w:val="clear" w:color="auto" w:fill="FFFFFF"/>
          </w:tcPr>
          <w:p w14:paraId="7895BFE9" w14:textId="77777777" w:rsidR="00715956" w:rsidRPr="00F21240" w:rsidRDefault="00715956">
            <w:pPr>
              <w:pStyle w:val="MsgTableHeader"/>
              <w:jc w:val="center"/>
            </w:pPr>
            <w:r w:rsidRPr="00F21240">
              <w:t>Chapter</w:t>
            </w:r>
          </w:p>
        </w:tc>
      </w:tr>
      <w:tr w:rsidR="00715956" w:rsidRPr="00715956" w14:paraId="003CE86D" w14:textId="77777777" w:rsidTr="00D50068">
        <w:trPr>
          <w:jc w:val="center"/>
        </w:trPr>
        <w:tc>
          <w:tcPr>
            <w:tcW w:w="2880" w:type="dxa"/>
            <w:tcBorders>
              <w:top w:val="single" w:sz="4" w:space="0" w:color="auto"/>
              <w:left w:val="nil"/>
              <w:bottom w:val="dotted" w:sz="4" w:space="0" w:color="auto"/>
              <w:right w:val="nil"/>
            </w:tcBorders>
            <w:shd w:val="clear" w:color="auto" w:fill="FFFFFF"/>
          </w:tcPr>
          <w:p w14:paraId="5690BC70" w14:textId="77777777" w:rsidR="00715956" w:rsidRPr="00F21240" w:rsidRDefault="00715956">
            <w:pPr>
              <w:pStyle w:val="MsgTableBody"/>
            </w:pPr>
            <w:r w:rsidRPr="00F21240">
              <w:t>MSH</w:t>
            </w:r>
          </w:p>
        </w:tc>
        <w:tc>
          <w:tcPr>
            <w:tcW w:w="4320" w:type="dxa"/>
            <w:tcBorders>
              <w:top w:val="single" w:sz="4" w:space="0" w:color="auto"/>
              <w:left w:val="nil"/>
              <w:bottom w:val="dotted" w:sz="4" w:space="0" w:color="auto"/>
              <w:right w:val="nil"/>
            </w:tcBorders>
            <w:shd w:val="clear" w:color="auto" w:fill="FFFFFF"/>
          </w:tcPr>
          <w:p w14:paraId="0999F8F2" w14:textId="77777777" w:rsidR="00715956" w:rsidRPr="00F21240" w:rsidRDefault="00715956">
            <w:pPr>
              <w:pStyle w:val="MsgTableBody"/>
            </w:pPr>
            <w:r w:rsidRPr="00F21240">
              <w:t>Message Header</w:t>
            </w:r>
          </w:p>
        </w:tc>
        <w:tc>
          <w:tcPr>
            <w:tcW w:w="864" w:type="dxa"/>
            <w:tcBorders>
              <w:top w:val="single" w:sz="4" w:space="0" w:color="auto"/>
              <w:left w:val="nil"/>
              <w:bottom w:val="dotted" w:sz="4" w:space="0" w:color="auto"/>
              <w:right w:val="nil"/>
            </w:tcBorders>
            <w:shd w:val="clear" w:color="auto" w:fill="FFFFFF"/>
          </w:tcPr>
          <w:p w14:paraId="72F010BC" w14:textId="77777777" w:rsidR="00715956" w:rsidRPr="00F21240" w:rsidRDefault="00715956">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EBEFEAB" w14:textId="77777777" w:rsidR="00715956" w:rsidRPr="00F21240" w:rsidRDefault="00715956">
            <w:pPr>
              <w:pStyle w:val="MsgTableBody"/>
              <w:jc w:val="center"/>
            </w:pPr>
            <w:r w:rsidRPr="00F21240">
              <w:t>2</w:t>
            </w:r>
          </w:p>
        </w:tc>
      </w:tr>
      <w:tr w:rsidR="00715956" w:rsidRPr="00715956" w14:paraId="14EBCEAF"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BAD4C47" w14:textId="77777777" w:rsidR="00715956" w:rsidRPr="00F21240" w:rsidRDefault="00715956">
            <w:pPr>
              <w:pStyle w:val="MsgTableBody"/>
            </w:pPr>
            <w:r w:rsidRPr="00F21240">
              <w:t xml:space="preserve">[ </w:t>
            </w:r>
            <w:proofErr w:type="gramStart"/>
            <w:r w:rsidRPr="00F21240">
              <w:t>{ SFT</w:t>
            </w:r>
            <w:proofErr w:type="gramEnd"/>
            <w:r w:rsidRPr="00F21240">
              <w:t xml:space="preserve"> } ]</w:t>
            </w:r>
          </w:p>
        </w:tc>
        <w:tc>
          <w:tcPr>
            <w:tcW w:w="4320" w:type="dxa"/>
            <w:tcBorders>
              <w:top w:val="dotted" w:sz="4" w:space="0" w:color="auto"/>
              <w:left w:val="nil"/>
              <w:bottom w:val="dotted" w:sz="4" w:space="0" w:color="auto"/>
              <w:right w:val="nil"/>
            </w:tcBorders>
            <w:shd w:val="clear" w:color="auto" w:fill="FFFFFF"/>
          </w:tcPr>
          <w:p w14:paraId="02541FDB" w14:textId="77777777" w:rsidR="00715956" w:rsidRPr="00F21240" w:rsidRDefault="00715956">
            <w:pPr>
              <w:pStyle w:val="MsgTableBody"/>
            </w:pPr>
            <w:r w:rsidRPr="00F21240">
              <w:t>Software Segment</w:t>
            </w:r>
          </w:p>
        </w:tc>
        <w:tc>
          <w:tcPr>
            <w:tcW w:w="864" w:type="dxa"/>
            <w:tcBorders>
              <w:top w:val="dotted" w:sz="4" w:space="0" w:color="auto"/>
              <w:left w:val="nil"/>
              <w:bottom w:val="dotted" w:sz="4" w:space="0" w:color="auto"/>
              <w:right w:val="nil"/>
            </w:tcBorders>
            <w:shd w:val="clear" w:color="auto" w:fill="FFFFFF"/>
          </w:tcPr>
          <w:p w14:paraId="7056D12C"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A3832A" w14:textId="77777777" w:rsidR="00715956" w:rsidRPr="00F21240" w:rsidRDefault="00715956">
            <w:pPr>
              <w:pStyle w:val="MsgTableBody"/>
              <w:jc w:val="center"/>
            </w:pPr>
            <w:r w:rsidRPr="00F21240">
              <w:t>2</w:t>
            </w:r>
          </w:p>
        </w:tc>
      </w:tr>
      <w:tr w:rsidR="00715956" w:rsidRPr="00715956" w14:paraId="2ECA44F3"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564BCAF" w14:textId="77777777" w:rsidR="00715956" w:rsidRPr="00F21240" w:rsidRDefault="00715956">
            <w:pPr>
              <w:pStyle w:val="MsgTableBody"/>
            </w:pPr>
            <w:r w:rsidRPr="00F21240">
              <w:t>MSA</w:t>
            </w:r>
          </w:p>
        </w:tc>
        <w:tc>
          <w:tcPr>
            <w:tcW w:w="4320" w:type="dxa"/>
            <w:tcBorders>
              <w:top w:val="dotted" w:sz="4" w:space="0" w:color="auto"/>
              <w:left w:val="nil"/>
              <w:bottom w:val="dotted" w:sz="4" w:space="0" w:color="auto"/>
              <w:right w:val="nil"/>
            </w:tcBorders>
            <w:shd w:val="clear" w:color="auto" w:fill="FFFFFF"/>
          </w:tcPr>
          <w:p w14:paraId="74A74662" w14:textId="32380CCA" w:rsidR="00715956" w:rsidRPr="00F21240" w:rsidRDefault="00715956">
            <w:pPr>
              <w:pStyle w:val="MsgTableBody"/>
            </w:pPr>
            <w:r w:rsidRPr="00F21240">
              <w:t>Message Acknowledgment</w:t>
            </w:r>
          </w:p>
        </w:tc>
        <w:tc>
          <w:tcPr>
            <w:tcW w:w="864" w:type="dxa"/>
            <w:tcBorders>
              <w:top w:val="dotted" w:sz="4" w:space="0" w:color="auto"/>
              <w:left w:val="nil"/>
              <w:bottom w:val="dotted" w:sz="4" w:space="0" w:color="auto"/>
              <w:right w:val="nil"/>
            </w:tcBorders>
            <w:shd w:val="clear" w:color="auto" w:fill="FFFFFF"/>
          </w:tcPr>
          <w:p w14:paraId="50442260"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E7919E" w14:textId="77777777" w:rsidR="00715956" w:rsidRPr="00F21240" w:rsidRDefault="00715956">
            <w:pPr>
              <w:pStyle w:val="MsgTableBody"/>
              <w:jc w:val="center"/>
            </w:pPr>
            <w:r w:rsidRPr="00F21240">
              <w:t>2</w:t>
            </w:r>
          </w:p>
        </w:tc>
      </w:tr>
      <w:tr w:rsidR="00715956" w:rsidRPr="00715956" w14:paraId="3C7565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0C3DCFF" w14:textId="77777777" w:rsidR="00715956" w:rsidRPr="00F21240" w:rsidRDefault="00715956">
            <w:pPr>
              <w:pStyle w:val="MsgTableBody"/>
            </w:pPr>
            <w:r w:rsidRPr="00F21240">
              <w:t>[ERR]</w:t>
            </w:r>
          </w:p>
        </w:tc>
        <w:tc>
          <w:tcPr>
            <w:tcW w:w="4320" w:type="dxa"/>
            <w:tcBorders>
              <w:top w:val="dotted" w:sz="4" w:space="0" w:color="auto"/>
              <w:left w:val="nil"/>
              <w:bottom w:val="dotted" w:sz="4" w:space="0" w:color="auto"/>
              <w:right w:val="nil"/>
            </w:tcBorders>
            <w:shd w:val="clear" w:color="auto" w:fill="FFFFFF"/>
          </w:tcPr>
          <w:p w14:paraId="1501D764" w14:textId="77777777" w:rsidR="00715956" w:rsidRPr="00F21240" w:rsidRDefault="00715956">
            <w:pPr>
              <w:pStyle w:val="MsgTableBody"/>
            </w:pPr>
            <w:r w:rsidRPr="00F21240">
              <w:t>Error</w:t>
            </w:r>
          </w:p>
        </w:tc>
        <w:tc>
          <w:tcPr>
            <w:tcW w:w="864" w:type="dxa"/>
            <w:tcBorders>
              <w:top w:val="dotted" w:sz="4" w:space="0" w:color="auto"/>
              <w:left w:val="nil"/>
              <w:bottom w:val="dotted" w:sz="4" w:space="0" w:color="auto"/>
              <w:right w:val="nil"/>
            </w:tcBorders>
            <w:shd w:val="clear" w:color="auto" w:fill="FFFFFF"/>
          </w:tcPr>
          <w:p w14:paraId="02B0C603"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A91AC9" w14:textId="77777777" w:rsidR="00715956" w:rsidRPr="00F21240" w:rsidRDefault="00715956">
            <w:pPr>
              <w:pStyle w:val="MsgTableBody"/>
              <w:jc w:val="center"/>
            </w:pPr>
            <w:r w:rsidRPr="00F21240">
              <w:t>2</w:t>
            </w:r>
          </w:p>
        </w:tc>
      </w:tr>
      <w:tr w:rsidR="00715956" w:rsidRPr="00715956" w14:paraId="118A4171"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C82BA5" w14:textId="77777777" w:rsidR="00715956" w:rsidRPr="00F21240" w:rsidRDefault="00715956">
            <w:pPr>
              <w:pStyle w:val="MsgTableBody"/>
            </w:pPr>
            <w:r w:rsidRPr="00F21240">
              <w:t>QAK</w:t>
            </w:r>
          </w:p>
        </w:tc>
        <w:tc>
          <w:tcPr>
            <w:tcW w:w="4320" w:type="dxa"/>
            <w:tcBorders>
              <w:top w:val="dotted" w:sz="4" w:space="0" w:color="auto"/>
              <w:left w:val="nil"/>
              <w:bottom w:val="dotted" w:sz="4" w:space="0" w:color="auto"/>
              <w:right w:val="nil"/>
            </w:tcBorders>
            <w:shd w:val="clear" w:color="auto" w:fill="FFFFFF"/>
          </w:tcPr>
          <w:p w14:paraId="603F638F" w14:textId="2B4F6233" w:rsidR="00715956" w:rsidRPr="00F21240" w:rsidRDefault="00715956">
            <w:pPr>
              <w:pStyle w:val="MsgTableBody"/>
            </w:pPr>
            <w:r w:rsidRPr="00F21240">
              <w:t>Query Acknowledgment</w:t>
            </w:r>
          </w:p>
        </w:tc>
        <w:tc>
          <w:tcPr>
            <w:tcW w:w="864" w:type="dxa"/>
            <w:tcBorders>
              <w:top w:val="dotted" w:sz="4" w:space="0" w:color="auto"/>
              <w:left w:val="nil"/>
              <w:bottom w:val="dotted" w:sz="4" w:space="0" w:color="auto"/>
              <w:right w:val="nil"/>
            </w:tcBorders>
            <w:shd w:val="clear" w:color="auto" w:fill="FFFFFF"/>
          </w:tcPr>
          <w:p w14:paraId="7ADB4049"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3E1A78" w14:textId="77777777" w:rsidR="00715956" w:rsidRPr="00F21240" w:rsidRDefault="00715956">
            <w:pPr>
              <w:pStyle w:val="MsgTableBody"/>
              <w:jc w:val="center"/>
            </w:pPr>
            <w:r w:rsidRPr="00F21240">
              <w:t>5</w:t>
            </w:r>
          </w:p>
        </w:tc>
      </w:tr>
      <w:tr w:rsidR="00715956" w:rsidRPr="00715956" w14:paraId="31991C25"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FFD4957" w14:textId="77777777" w:rsidR="00715956" w:rsidRPr="00F21240" w:rsidRDefault="00715956">
            <w:pPr>
              <w:pStyle w:val="MsgTableBody"/>
            </w:pPr>
            <w:r w:rsidRPr="00F21240">
              <w:t>QPD</w:t>
            </w:r>
          </w:p>
        </w:tc>
        <w:tc>
          <w:tcPr>
            <w:tcW w:w="4320" w:type="dxa"/>
            <w:tcBorders>
              <w:top w:val="dotted" w:sz="4" w:space="0" w:color="auto"/>
              <w:left w:val="nil"/>
              <w:bottom w:val="dotted" w:sz="4" w:space="0" w:color="auto"/>
              <w:right w:val="nil"/>
            </w:tcBorders>
            <w:shd w:val="clear" w:color="auto" w:fill="FFFFFF"/>
          </w:tcPr>
          <w:p w14:paraId="32F37EC6" w14:textId="77777777" w:rsidR="00715956" w:rsidRPr="00F21240" w:rsidRDefault="00715956">
            <w:pPr>
              <w:pStyle w:val="MsgTableBody"/>
            </w:pPr>
            <w:r w:rsidRPr="00F21240">
              <w:t>Query Parameter Definition Segment</w:t>
            </w:r>
          </w:p>
        </w:tc>
        <w:tc>
          <w:tcPr>
            <w:tcW w:w="864" w:type="dxa"/>
            <w:tcBorders>
              <w:top w:val="dotted" w:sz="4" w:space="0" w:color="auto"/>
              <w:left w:val="nil"/>
              <w:bottom w:val="dotted" w:sz="4" w:space="0" w:color="auto"/>
              <w:right w:val="nil"/>
            </w:tcBorders>
            <w:shd w:val="clear" w:color="auto" w:fill="FFFFFF"/>
          </w:tcPr>
          <w:p w14:paraId="4253489F"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15DBAC" w14:textId="77777777" w:rsidR="00715956" w:rsidRPr="00F21240" w:rsidRDefault="00715956">
            <w:pPr>
              <w:pStyle w:val="MsgTableBody"/>
              <w:jc w:val="center"/>
            </w:pPr>
            <w:r w:rsidRPr="00F21240">
              <w:t>5</w:t>
            </w:r>
          </w:p>
        </w:tc>
      </w:tr>
      <w:tr w:rsidR="00715956" w:rsidRPr="00715956" w14:paraId="1E14D0CC"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59D975EE" w14:textId="77777777" w:rsidR="00715956" w:rsidRPr="00F21240" w:rsidRDefault="00715956">
            <w:pPr>
              <w:pStyle w:val="MsgTableBody"/>
            </w:pPr>
            <w:r w:rsidRPr="00F21240">
              <w:t>[{</w:t>
            </w:r>
          </w:p>
        </w:tc>
        <w:tc>
          <w:tcPr>
            <w:tcW w:w="4320" w:type="dxa"/>
            <w:tcBorders>
              <w:top w:val="dotted" w:sz="4" w:space="0" w:color="auto"/>
              <w:left w:val="nil"/>
              <w:bottom w:val="dotted" w:sz="4" w:space="0" w:color="auto"/>
              <w:right w:val="nil"/>
            </w:tcBorders>
            <w:shd w:val="clear" w:color="auto" w:fill="FFFFFF"/>
          </w:tcPr>
          <w:p w14:paraId="068E1809" w14:textId="77777777" w:rsidR="00715956" w:rsidRPr="00F21240" w:rsidRDefault="00715956">
            <w:pPr>
              <w:pStyle w:val="MsgTableBody"/>
            </w:pPr>
            <w:r w:rsidRPr="00F21240">
              <w:t>--- QUERY_RESPONSE begin</w:t>
            </w:r>
          </w:p>
        </w:tc>
        <w:tc>
          <w:tcPr>
            <w:tcW w:w="864" w:type="dxa"/>
            <w:tcBorders>
              <w:top w:val="dotted" w:sz="4" w:space="0" w:color="auto"/>
              <w:left w:val="nil"/>
              <w:bottom w:val="dotted" w:sz="4" w:space="0" w:color="auto"/>
              <w:right w:val="nil"/>
            </w:tcBorders>
            <w:shd w:val="clear" w:color="auto" w:fill="FFFFFF"/>
          </w:tcPr>
          <w:p w14:paraId="143CCC51"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76F7FE" w14:textId="77777777" w:rsidR="00715956" w:rsidRPr="00F21240" w:rsidRDefault="00715956">
            <w:pPr>
              <w:pStyle w:val="MsgTableBody"/>
              <w:jc w:val="center"/>
            </w:pPr>
          </w:p>
        </w:tc>
      </w:tr>
      <w:tr w:rsidR="00715956" w:rsidRPr="00715956" w14:paraId="64942A0B"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1F9AEFF6" w14:textId="77777777" w:rsidR="00715956" w:rsidRPr="00F21240" w:rsidRDefault="00715956">
            <w:pPr>
              <w:pStyle w:val="MsgTableBody"/>
            </w:pPr>
            <w:r w:rsidRPr="00F21240">
              <w:t xml:space="preserve"> </w:t>
            </w:r>
            <w:hyperlink w:anchor="PID" w:history="1">
              <w:r w:rsidRPr="00F21240">
                <w:rPr>
                  <w:rStyle w:val="Hyperlink"/>
                </w:rPr>
                <w:t>PID</w:t>
              </w:r>
            </w:hyperlink>
          </w:p>
        </w:tc>
        <w:tc>
          <w:tcPr>
            <w:tcW w:w="4320" w:type="dxa"/>
            <w:tcBorders>
              <w:top w:val="dotted" w:sz="4" w:space="0" w:color="auto"/>
              <w:left w:val="nil"/>
              <w:bottom w:val="dotted" w:sz="4" w:space="0" w:color="auto"/>
              <w:right w:val="nil"/>
            </w:tcBorders>
            <w:shd w:val="clear" w:color="auto" w:fill="FFFFFF"/>
          </w:tcPr>
          <w:p w14:paraId="15F47FA5" w14:textId="77777777" w:rsidR="00715956" w:rsidRPr="00F21240" w:rsidRDefault="00715956">
            <w:pPr>
              <w:pStyle w:val="MsgTableBody"/>
            </w:pPr>
            <w:r w:rsidRPr="00F21240">
              <w:t>Patient Identification</w:t>
            </w:r>
          </w:p>
        </w:tc>
        <w:tc>
          <w:tcPr>
            <w:tcW w:w="864" w:type="dxa"/>
            <w:tcBorders>
              <w:top w:val="dotted" w:sz="4" w:space="0" w:color="auto"/>
              <w:left w:val="nil"/>
              <w:bottom w:val="dotted" w:sz="4" w:space="0" w:color="auto"/>
              <w:right w:val="nil"/>
            </w:tcBorders>
            <w:shd w:val="clear" w:color="auto" w:fill="FFFFFF"/>
          </w:tcPr>
          <w:p w14:paraId="5FD19729"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A0DEE8" w14:textId="77777777" w:rsidR="00715956" w:rsidRPr="00F21240" w:rsidRDefault="00715956">
            <w:pPr>
              <w:pStyle w:val="MsgTableBody"/>
              <w:jc w:val="center"/>
            </w:pPr>
            <w:r w:rsidRPr="00F21240">
              <w:t>3</w:t>
            </w:r>
          </w:p>
        </w:tc>
      </w:tr>
      <w:tr w:rsidR="00715956" w:rsidRPr="00715956" w14:paraId="1DB4D644"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231DD7F1" w14:textId="77777777" w:rsidR="00715956" w:rsidRPr="00F21240" w:rsidRDefault="00715956">
            <w:pPr>
              <w:pStyle w:val="MsgTableBody"/>
            </w:pPr>
            <w:r w:rsidRPr="00F21240">
              <w:t xml:space="preserve">  [ PD</w:t>
            </w:r>
            <w:proofErr w:type="gramStart"/>
            <w:r w:rsidRPr="00F21240">
              <w:t>1 ]</w:t>
            </w:r>
            <w:proofErr w:type="gramEnd"/>
          </w:p>
        </w:tc>
        <w:tc>
          <w:tcPr>
            <w:tcW w:w="4320" w:type="dxa"/>
            <w:tcBorders>
              <w:top w:val="dotted" w:sz="4" w:space="0" w:color="auto"/>
              <w:left w:val="nil"/>
              <w:bottom w:val="dotted" w:sz="4" w:space="0" w:color="auto"/>
              <w:right w:val="nil"/>
            </w:tcBorders>
            <w:shd w:val="clear" w:color="auto" w:fill="FFFFFF"/>
          </w:tcPr>
          <w:p w14:paraId="4AF1FA43" w14:textId="77777777" w:rsidR="00715956" w:rsidRPr="00F21240" w:rsidRDefault="00715956">
            <w:pPr>
              <w:pStyle w:val="MsgTableBody"/>
            </w:pPr>
            <w:r w:rsidRPr="00F21240">
              <w:t>Additional Demographics</w:t>
            </w:r>
          </w:p>
        </w:tc>
        <w:tc>
          <w:tcPr>
            <w:tcW w:w="864" w:type="dxa"/>
            <w:tcBorders>
              <w:top w:val="dotted" w:sz="4" w:space="0" w:color="auto"/>
              <w:left w:val="nil"/>
              <w:bottom w:val="dotted" w:sz="4" w:space="0" w:color="auto"/>
              <w:right w:val="nil"/>
            </w:tcBorders>
            <w:shd w:val="clear" w:color="auto" w:fill="FFFFFF"/>
          </w:tcPr>
          <w:p w14:paraId="401AC1A5"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83A098" w14:textId="77777777" w:rsidR="00715956" w:rsidRPr="00F21240" w:rsidRDefault="00715956">
            <w:pPr>
              <w:pStyle w:val="MsgTableBody"/>
              <w:jc w:val="center"/>
            </w:pPr>
            <w:r w:rsidRPr="00F21240">
              <w:t>5</w:t>
            </w:r>
          </w:p>
        </w:tc>
      </w:tr>
      <w:tr w:rsidR="00715956" w:rsidRPr="00715956" w14:paraId="2BB7AA6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3D8CA986" w14:textId="77777777" w:rsidR="00715956" w:rsidRPr="00F21240" w:rsidRDefault="00715956">
            <w:pPr>
              <w:pStyle w:val="MsgTableBody"/>
            </w:pPr>
            <w:r w:rsidRPr="00F21240">
              <w:t xml:space="preserve">  </w:t>
            </w:r>
            <w:proofErr w:type="gramStart"/>
            <w:r w:rsidRPr="00F21240">
              <w:t>[{ NK</w:t>
            </w:r>
            <w:proofErr w:type="gramEnd"/>
            <w:r w:rsidRPr="00F21240">
              <w:t>1 }]</w:t>
            </w:r>
          </w:p>
        </w:tc>
        <w:tc>
          <w:tcPr>
            <w:tcW w:w="4320" w:type="dxa"/>
            <w:tcBorders>
              <w:top w:val="dotted" w:sz="4" w:space="0" w:color="auto"/>
              <w:left w:val="nil"/>
              <w:bottom w:val="dotted" w:sz="4" w:space="0" w:color="auto"/>
              <w:right w:val="nil"/>
            </w:tcBorders>
            <w:shd w:val="clear" w:color="auto" w:fill="FFFFFF"/>
          </w:tcPr>
          <w:p w14:paraId="585043B5" w14:textId="77777777" w:rsidR="00715956" w:rsidRPr="00F21240" w:rsidRDefault="00715956">
            <w:pPr>
              <w:pStyle w:val="MsgTableBody"/>
            </w:pPr>
            <w:r w:rsidRPr="00F21240">
              <w:t>Next of Kin</w:t>
            </w:r>
          </w:p>
        </w:tc>
        <w:tc>
          <w:tcPr>
            <w:tcW w:w="864" w:type="dxa"/>
            <w:tcBorders>
              <w:top w:val="dotted" w:sz="4" w:space="0" w:color="auto"/>
              <w:left w:val="nil"/>
              <w:bottom w:val="dotted" w:sz="4" w:space="0" w:color="auto"/>
              <w:right w:val="nil"/>
            </w:tcBorders>
            <w:shd w:val="clear" w:color="auto" w:fill="FFFFFF"/>
          </w:tcPr>
          <w:p w14:paraId="1A426247" w14:textId="77777777" w:rsidR="00715956" w:rsidRPr="00F21240" w:rsidRDefault="0071595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C10A5E" w14:textId="77777777" w:rsidR="00715956" w:rsidRPr="00F21240" w:rsidRDefault="00715956">
            <w:pPr>
              <w:pStyle w:val="MsgTableBody"/>
              <w:jc w:val="center"/>
            </w:pPr>
            <w:r w:rsidRPr="00F21240">
              <w:t>3</w:t>
            </w:r>
          </w:p>
        </w:tc>
      </w:tr>
      <w:tr w:rsidR="00C9799C" w:rsidRPr="00715956" w14:paraId="6E948ADF" w14:textId="77777777" w:rsidTr="00D50068">
        <w:trPr>
          <w:jc w:val="center"/>
          <w:ins w:id="4159" w:author="Merrick, Riki | APHL" w:date="2022-07-17T17:33:00Z"/>
        </w:trPr>
        <w:tc>
          <w:tcPr>
            <w:tcW w:w="2880" w:type="dxa"/>
            <w:tcBorders>
              <w:top w:val="dotted" w:sz="4" w:space="0" w:color="auto"/>
              <w:left w:val="nil"/>
              <w:bottom w:val="dotted" w:sz="4" w:space="0" w:color="auto"/>
              <w:right w:val="nil"/>
            </w:tcBorders>
            <w:shd w:val="clear" w:color="auto" w:fill="FFFFFF"/>
          </w:tcPr>
          <w:p w14:paraId="60299A18" w14:textId="17B83F7F" w:rsidR="00C9799C" w:rsidRPr="00F21240" w:rsidRDefault="00C9799C" w:rsidP="00C9799C">
            <w:pPr>
              <w:pStyle w:val="MsgTableBody"/>
              <w:rPr>
                <w:ins w:id="4160" w:author="Merrick, Riki | APHL" w:date="2022-07-17T17:33:00Z"/>
              </w:rPr>
            </w:pPr>
            <w:ins w:id="4161" w:author="Merrick, Riki | APHL" w:date="2022-07-17T17:33:00Z">
              <w:r>
                <w:rPr>
                  <w:noProof/>
                </w:rPr>
                <w:t xml:space="preserve">  [{ GSP }]</w:t>
              </w:r>
            </w:ins>
          </w:p>
        </w:tc>
        <w:tc>
          <w:tcPr>
            <w:tcW w:w="4320" w:type="dxa"/>
            <w:tcBorders>
              <w:top w:val="dotted" w:sz="4" w:space="0" w:color="auto"/>
              <w:left w:val="nil"/>
              <w:bottom w:val="dotted" w:sz="4" w:space="0" w:color="auto"/>
              <w:right w:val="nil"/>
            </w:tcBorders>
            <w:shd w:val="clear" w:color="auto" w:fill="FFFFFF"/>
          </w:tcPr>
          <w:p w14:paraId="37097C63" w14:textId="1268B22C" w:rsidR="00C9799C" w:rsidRPr="00F21240" w:rsidRDefault="00C9799C" w:rsidP="00C9799C">
            <w:pPr>
              <w:pStyle w:val="MsgTableBody"/>
              <w:rPr>
                <w:ins w:id="4162" w:author="Merrick, Riki | APHL" w:date="2022-07-17T17:33:00Z"/>
              </w:rPr>
            </w:pPr>
            <w:ins w:id="4163" w:author="Merrick, Riki | APHL" w:date="2022-07-17T17:33:00Z">
              <w:r w:rsidRPr="0072192A">
                <w:rPr>
                  <w:noProof/>
                </w:rPr>
                <w:t>Person Gender and Sex</w:t>
              </w:r>
            </w:ins>
          </w:p>
        </w:tc>
        <w:tc>
          <w:tcPr>
            <w:tcW w:w="864" w:type="dxa"/>
            <w:tcBorders>
              <w:top w:val="dotted" w:sz="4" w:space="0" w:color="auto"/>
              <w:left w:val="nil"/>
              <w:bottom w:val="dotted" w:sz="4" w:space="0" w:color="auto"/>
              <w:right w:val="nil"/>
            </w:tcBorders>
            <w:shd w:val="clear" w:color="auto" w:fill="FFFFFF"/>
          </w:tcPr>
          <w:p w14:paraId="01F5AA80" w14:textId="77777777" w:rsidR="00C9799C" w:rsidRPr="00F21240" w:rsidRDefault="00C9799C" w:rsidP="00C9799C">
            <w:pPr>
              <w:pStyle w:val="MsgTableBody"/>
              <w:jc w:val="center"/>
              <w:rPr>
                <w:ins w:id="4164" w:author="Merrick, Riki | APHL" w:date="2022-07-17T17:33:00Z"/>
              </w:rPr>
            </w:pPr>
          </w:p>
        </w:tc>
        <w:tc>
          <w:tcPr>
            <w:tcW w:w="1008" w:type="dxa"/>
            <w:tcBorders>
              <w:top w:val="dotted" w:sz="4" w:space="0" w:color="auto"/>
              <w:left w:val="nil"/>
              <w:bottom w:val="dotted" w:sz="4" w:space="0" w:color="auto"/>
              <w:right w:val="nil"/>
            </w:tcBorders>
            <w:shd w:val="clear" w:color="auto" w:fill="FFFFFF"/>
          </w:tcPr>
          <w:p w14:paraId="489A9D62" w14:textId="5587FCF4" w:rsidR="00C9799C" w:rsidRPr="00F21240" w:rsidRDefault="00C9799C" w:rsidP="00C9799C">
            <w:pPr>
              <w:pStyle w:val="MsgTableBody"/>
              <w:jc w:val="center"/>
              <w:rPr>
                <w:ins w:id="4165" w:author="Merrick, Riki | APHL" w:date="2022-07-17T17:33:00Z"/>
              </w:rPr>
            </w:pPr>
            <w:ins w:id="4166" w:author="Merrick, Riki | APHL" w:date="2022-07-17T17:33:00Z">
              <w:r>
                <w:rPr>
                  <w:noProof/>
                </w:rPr>
                <w:t>3</w:t>
              </w:r>
            </w:ins>
          </w:p>
        </w:tc>
      </w:tr>
      <w:tr w:rsidR="00C9799C" w:rsidRPr="00715956" w14:paraId="74CA6459" w14:textId="77777777" w:rsidTr="00D50068">
        <w:trPr>
          <w:jc w:val="center"/>
          <w:ins w:id="4167" w:author="Merrick, Riki | APHL" w:date="2022-07-17T17:33:00Z"/>
        </w:trPr>
        <w:tc>
          <w:tcPr>
            <w:tcW w:w="2880" w:type="dxa"/>
            <w:tcBorders>
              <w:top w:val="dotted" w:sz="4" w:space="0" w:color="auto"/>
              <w:left w:val="nil"/>
              <w:bottom w:val="dotted" w:sz="4" w:space="0" w:color="auto"/>
              <w:right w:val="nil"/>
            </w:tcBorders>
            <w:shd w:val="clear" w:color="auto" w:fill="FFFFFF"/>
          </w:tcPr>
          <w:p w14:paraId="53A08EC9" w14:textId="5CFFF49B" w:rsidR="00C9799C" w:rsidRPr="00F21240" w:rsidRDefault="00C9799C" w:rsidP="00C9799C">
            <w:pPr>
              <w:pStyle w:val="MsgTableBody"/>
              <w:rPr>
                <w:ins w:id="4168" w:author="Merrick, Riki | APHL" w:date="2022-07-17T17:33:00Z"/>
              </w:rPr>
            </w:pPr>
            <w:ins w:id="4169" w:author="Merrick, Riki | APHL" w:date="2022-07-17T17:33:00Z">
              <w:r>
                <w:rPr>
                  <w:noProof/>
                </w:rPr>
                <w:t xml:space="preserve">  [{ GSR }]</w:t>
              </w:r>
            </w:ins>
          </w:p>
        </w:tc>
        <w:tc>
          <w:tcPr>
            <w:tcW w:w="4320" w:type="dxa"/>
            <w:tcBorders>
              <w:top w:val="dotted" w:sz="4" w:space="0" w:color="auto"/>
              <w:left w:val="nil"/>
              <w:bottom w:val="dotted" w:sz="4" w:space="0" w:color="auto"/>
              <w:right w:val="nil"/>
            </w:tcBorders>
            <w:shd w:val="clear" w:color="auto" w:fill="FFFFFF"/>
          </w:tcPr>
          <w:p w14:paraId="5192A5F0" w14:textId="6257C196" w:rsidR="00C9799C" w:rsidRPr="00F21240" w:rsidRDefault="00C9799C" w:rsidP="00C9799C">
            <w:pPr>
              <w:pStyle w:val="MsgTableBody"/>
              <w:rPr>
                <w:ins w:id="4170" w:author="Merrick, Riki | APHL" w:date="2022-07-17T17:33:00Z"/>
              </w:rPr>
            </w:pPr>
            <w:ins w:id="4171" w:author="Merrick, Riki | APHL" w:date="2022-07-17T17:33:00Z">
              <w:r w:rsidRPr="0072192A">
                <w:rPr>
                  <w:noProof/>
                </w:rPr>
                <w:t>Recorded Gender and Sex</w:t>
              </w:r>
            </w:ins>
          </w:p>
        </w:tc>
        <w:tc>
          <w:tcPr>
            <w:tcW w:w="864" w:type="dxa"/>
            <w:tcBorders>
              <w:top w:val="dotted" w:sz="4" w:space="0" w:color="auto"/>
              <w:left w:val="nil"/>
              <w:bottom w:val="dotted" w:sz="4" w:space="0" w:color="auto"/>
              <w:right w:val="nil"/>
            </w:tcBorders>
            <w:shd w:val="clear" w:color="auto" w:fill="FFFFFF"/>
          </w:tcPr>
          <w:p w14:paraId="01F4B7C4" w14:textId="77777777" w:rsidR="00C9799C" w:rsidRPr="00F21240" w:rsidRDefault="00C9799C" w:rsidP="00C9799C">
            <w:pPr>
              <w:pStyle w:val="MsgTableBody"/>
              <w:jc w:val="center"/>
              <w:rPr>
                <w:ins w:id="4172" w:author="Merrick, Riki | APHL" w:date="2022-07-17T17:33:00Z"/>
              </w:rPr>
            </w:pPr>
          </w:p>
        </w:tc>
        <w:tc>
          <w:tcPr>
            <w:tcW w:w="1008" w:type="dxa"/>
            <w:tcBorders>
              <w:top w:val="dotted" w:sz="4" w:space="0" w:color="auto"/>
              <w:left w:val="nil"/>
              <w:bottom w:val="dotted" w:sz="4" w:space="0" w:color="auto"/>
              <w:right w:val="nil"/>
            </w:tcBorders>
            <w:shd w:val="clear" w:color="auto" w:fill="FFFFFF"/>
          </w:tcPr>
          <w:p w14:paraId="243A89EF" w14:textId="5BAA8B2E" w:rsidR="00C9799C" w:rsidRPr="00F21240" w:rsidRDefault="00C9799C" w:rsidP="00C9799C">
            <w:pPr>
              <w:pStyle w:val="MsgTableBody"/>
              <w:jc w:val="center"/>
              <w:rPr>
                <w:ins w:id="4173" w:author="Merrick, Riki | APHL" w:date="2022-07-17T17:33:00Z"/>
              </w:rPr>
            </w:pPr>
            <w:ins w:id="4174" w:author="Merrick, Riki | APHL" w:date="2022-07-17T17:33:00Z">
              <w:r>
                <w:rPr>
                  <w:noProof/>
                </w:rPr>
                <w:t>3</w:t>
              </w:r>
            </w:ins>
          </w:p>
        </w:tc>
      </w:tr>
      <w:tr w:rsidR="00C9799C" w:rsidRPr="00715956" w14:paraId="5556D30A"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40117E7F" w14:textId="77777777" w:rsidR="00C9799C" w:rsidRPr="00F21240" w:rsidRDefault="00C9799C" w:rsidP="00C9799C">
            <w:pPr>
              <w:pStyle w:val="MsgTableBody"/>
            </w:pPr>
            <w:r w:rsidRPr="00F21240">
              <w:t xml:space="preserve">  PV1</w:t>
            </w:r>
          </w:p>
        </w:tc>
        <w:tc>
          <w:tcPr>
            <w:tcW w:w="4320" w:type="dxa"/>
            <w:tcBorders>
              <w:top w:val="dotted" w:sz="4" w:space="0" w:color="auto"/>
              <w:left w:val="nil"/>
              <w:bottom w:val="dotted" w:sz="4" w:space="0" w:color="auto"/>
              <w:right w:val="nil"/>
            </w:tcBorders>
            <w:shd w:val="clear" w:color="auto" w:fill="FFFFFF"/>
          </w:tcPr>
          <w:p w14:paraId="7A2EADBE" w14:textId="77777777" w:rsidR="00C9799C" w:rsidRPr="00F21240" w:rsidRDefault="00C9799C" w:rsidP="00C9799C">
            <w:pPr>
              <w:pStyle w:val="MsgTableBody"/>
            </w:pPr>
            <w:r w:rsidRPr="00F21240">
              <w:t>Patient Visit</w:t>
            </w:r>
          </w:p>
        </w:tc>
        <w:tc>
          <w:tcPr>
            <w:tcW w:w="864" w:type="dxa"/>
            <w:tcBorders>
              <w:top w:val="dotted" w:sz="4" w:space="0" w:color="auto"/>
              <w:left w:val="nil"/>
              <w:bottom w:val="dotted" w:sz="4" w:space="0" w:color="auto"/>
              <w:right w:val="nil"/>
            </w:tcBorders>
            <w:shd w:val="clear" w:color="auto" w:fill="FFFFFF"/>
          </w:tcPr>
          <w:p w14:paraId="6BCC4988" w14:textId="77777777" w:rsidR="00C9799C" w:rsidRPr="00F21240"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2DDBD2" w14:textId="77777777" w:rsidR="00C9799C" w:rsidRPr="00F21240" w:rsidRDefault="00C9799C" w:rsidP="00C9799C">
            <w:pPr>
              <w:pStyle w:val="MsgTableBody"/>
              <w:jc w:val="center"/>
            </w:pPr>
            <w:r w:rsidRPr="00F21240">
              <w:t>3</w:t>
            </w:r>
          </w:p>
        </w:tc>
      </w:tr>
      <w:tr w:rsidR="00C9799C" w:rsidRPr="00715956" w14:paraId="54B9E40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EEB18F8" w14:textId="77777777" w:rsidR="00C9799C" w:rsidRPr="00F21240" w:rsidRDefault="00C9799C" w:rsidP="00C9799C">
            <w:pPr>
              <w:pStyle w:val="MsgTableBody"/>
            </w:pPr>
            <w:r w:rsidRPr="00F21240">
              <w:t xml:space="preserve">  [ PV</w:t>
            </w:r>
            <w:proofErr w:type="gramStart"/>
            <w:r w:rsidRPr="00F21240">
              <w:t>2 ]</w:t>
            </w:r>
            <w:proofErr w:type="gramEnd"/>
            <w:r w:rsidRPr="00F21240">
              <w:t xml:space="preserve"> </w:t>
            </w:r>
          </w:p>
        </w:tc>
        <w:tc>
          <w:tcPr>
            <w:tcW w:w="4320" w:type="dxa"/>
            <w:tcBorders>
              <w:top w:val="dotted" w:sz="4" w:space="0" w:color="auto"/>
              <w:left w:val="nil"/>
              <w:bottom w:val="dotted" w:sz="4" w:space="0" w:color="auto"/>
              <w:right w:val="nil"/>
            </w:tcBorders>
            <w:shd w:val="clear" w:color="auto" w:fill="FFFFFF"/>
          </w:tcPr>
          <w:p w14:paraId="1C29E958" w14:textId="77777777" w:rsidR="00C9799C" w:rsidRPr="00F21240" w:rsidRDefault="00C9799C" w:rsidP="00C9799C">
            <w:pPr>
              <w:pStyle w:val="MsgTableBody"/>
            </w:pPr>
            <w:r w:rsidRPr="00F21240">
              <w:t>Patient Visit – Additional Info.</w:t>
            </w:r>
          </w:p>
        </w:tc>
        <w:tc>
          <w:tcPr>
            <w:tcW w:w="864" w:type="dxa"/>
            <w:tcBorders>
              <w:top w:val="dotted" w:sz="4" w:space="0" w:color="auto"/>
              <w:left w:val="nil"/>
              <w:bottom w:val="dotted" w:sz="4" w:space="0" w:color="auto"/>
              <w:right w:val="nil"/>
            </w:tcBorders>
            <w:shd w:val="clear" w:color="auto" w:fill="FFFFFF"/>
          </w:tcPr>
          <w:p w14:paraId="0EE98334" w14:textId="77777777" w:rsidR="00C9799C" w:rsidRPr="00F21240"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5B1824" w14:textId="77777777" w:rsidR="00C9799C" w:rsidRPr="00F21240" w:rsidRDefault="00C9799C" w:rsidP="00C9799C">
            <w:pPr>
              <w:pStyle w:val="MsgTableBody"/>
              <w:jc w:val="center"/>
            </w:pPr>
            <w:r w:rsidRPr="00F21240">
              <w:t>3</w:t>
            </w:r>
          </w:p>
        </w:tc>
      </w:tr>
      <w:tr w:rsidR="00C9799C" w:rsidRPr="00715956" w14:paraId="0730AE09"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A6E07A1" w14:textId="77777777" w:rsidR="00C9799C" w:rsidRPr="00F21240" w:rsidRDefault="00C9799C" w:rsidP="00C9799C">
            <w:pPr>
              <w:pStyle w:val="MsgTableBody"/>
            </w:pPr>
            <w:r w:rsidRPr="00F21240">
              <w:t xml:space="preserve">  [ </w:t>
            </w:r>
            <w:proofErr w:type="gramStart"/>
            <w:r w:rsidRPr="00F21240">
              <w:t>QRI ]</w:t>
            </w:r>
            <w:proofErr w:type="gramEnd"/>
          </w:p>
        </w:tc>
        <w:tc>
          <w:tcPr>
            <w:tcW w:w="4320" w:type="dxa"/>
            <w:tcBorders>
              <w:top w:val="dotted" w:sz="4" w:space="0" w:color="auto"/>
              <w:left w:val="nil"/>
              <w:bottom w:val="dotted" w:sz="4" w:space="0" w:color="auto"/>
              <w:right w:val="nil"/>
            </w:tcBorders>
            <w:shd w:val="clear" w:color="auto" w:fill="FFFFFF"/>
          </w:tcPr>
          <w:p w14:paraId="6A27ADF0" w14:textId="77777777" w:rsidR="00C9799C" w:rsidRPr="00F21240" w:rsidRDefault="00C9799C" w:rsidP="00C9799C">
            <w:pPr>
              <w:pStyle w:val="MsgTableBody"/>
            </w:pPr>
            <w:r w:rsidRPr="00F21240">
              <w:t>Query Response Instance</w:t>
            </w:r>
          </w:p>
        </w:tc>
        <w:tc>
          <w:tcPr>
            <w:tcW w:w="864" w:type="dxa"/>
            <w:tcBorders>
              <w:top w:val="dotted" w:sz="4" w:space="0" w:color="auto"/>
              <w:left w:val="nil"/>
              <w:bottom w:val="dotted" w:sz="4" w:space="0" w:color="auto"/>
              <w:right w:val="nil"/>
            </w:tcBorders>
            <w:shd w:val="clear" w:color="auto" w:fill="FFFFFF"/>
          </w:tcPr>
          <w:p w14:paraId="0F48B32C" w14:textId="77777777" w:rsidR="00C9799C" w:rsidRPr="00F21240"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0E506F" w14:textId="77777777" w:rsidR="00C9799C" w:rsidRPr="00F21240" w:rsidRDefault="00C9799C" w:rsidP="00C9799C">
            <w:pPr>
              <w:pStyle w:val="MsgTableBody"/>
              <w:jc w:val="center"/>
            </w:pPr>
            <w:r w:rsidRPr="00F21240">
              <w:t>5</w:t>
            </w:r>
          </w:p>
        </w:tc>
      </w:tr>
      <w:tr w:rsidR="00C9799C" w:rsidRPr="00715956" w14:paraId="52873C9E" w14:textId="77777777" w:rsidTr="00D50068">
        <w:trPr>
          <w:jc w:val="center"/>
        </w:trPr>
        <w:tc>
          <w:tcPr>
            <w:tcW w:w="2880" w:type="dxa"/>
            <w:tcBorders>
              <w:top w:val="dotted" w:sz="4" w:space="0" w:color="auto"/>
              <w:left w:val="nil"/>
              <w:bottom w:val="dotted" w:sz="4" w:space="0" w:color="auto"/>
              <w:right w:val="nil"/>
            </w:tcBorders>
            <w:shd w:val="clear" w:color="auto" w:fill="FFFFFF"/>
          </w:tcPr>
          <w:p w14:paraId="71913E8C" w14:textId="77777777" w:rsidR="00C9799C" w:rsidRPr="00F21240" w:rsidRDefault="00C9799C" w:rsidP="00C9799C">
            <w:pPr>
              <w:pStyle w:val="MsgTableBody"/>
            </w:pPr>
            <w:r w:rsidRPr="00F21240">
              <w:t>}]</w:t>
            </w:r>
          </w:p>
        </w:tc>
        <w:tc>
          <w:tcPr>
            <w:tcW w:w="4320" w:type="dxa"/>
            <w:tcBorders>
              <w:top w:val="dotted" w:sz="4" w:space="0" w:color="auto"/>
              <w:left w:val="nil"/>
              <w:bottom w:val="dotted" w:sz="4" w:space="0" w:color="auto"/>
              <w:right w:val="nil"/>
            </w:tcBorders>
            <w:shd w:val="clear" w:color="auto" w:fill="FFFFFF"/>
          </w:tcPr>
          <w:p w14:paraId="6C19724C" w14:textId="77777777" w:rsidR="00C9799C" w:rsidRPr="00F21240" w:rsidRDefault="00C9799C" w:rsidP="00C9799C">
            <w:pPr>
              <w:pStyle w:val="MsgTableBody"/>
            </w:pPr>
            <w:r w:rsidRPr="00F21240">
              <w:t>--- QUERY_RESPONSE end</w:t>
            </w:r>
          </w:p>
        </w:tc>
        <w:tc>
          <w:tcPr>
            <w:tcW w:w="864" w:type="dxa"/>
            <w:tcBorders>
              <w:top w:val="dotted" w:sz="4" w:space="0" w:color="auto"/>
              <w:left w:val="nil"/>
              <w:bottom w:val="dotted" w:sz="4" w:space="0" w:color="auto"/>
              <w:right w:val="nil"/>
            </w:tcBorders>
            <w:shd w:val="clear" w:color="auto" w:fill="FFFFFF"/>
          </w:tcPr>
          <w:p w14:paraId="2742CE1D" w14:textId="77777777" w:rsidR="00C9799C" w:rsidRPr="00F21240" w:rsidRDefault="00C9799C" w:rsidP="00C9799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E9F5CB" w14:textId="77777777" w:rsidR="00C9799C" w:rsidRPr="00F21240" w:rsidRDefault="00C9799C" w:rsidP="00C9799C">
            <w:pPr>
              <w:pStyle w:val="MsgTableBody"/>
              <w:jc w:val="center"/>
            </w:pPr>
          </w:p>
        </w:tc>
      </w:tr>
      <w:tr w:rsidR="00C9799C" w:rsidRPr="00715956" w14:paraId="0F41B352" w14:textId="77777777" w:rsidTr="00D50068">
        <w:trPr>
          <w:jc w:val="center"/>
        </w:trPr>
        <w:tc>
          <w:tcPr>
            <w:tcW w:w="2880" w:type="dxa"/>
            <w:tcBorders>
              <w:top w:val="dotted" w:sz="4" w:space="0" w:color="auto"/>
              <w:left w:val="nil"/>
              <w:bottom w:val="single" w:sz="2" w:space="0" w:color="auto"/>
              <w:right w:val="nil"/>
            </w:tcBorders>
            <w:shd w:val="clear" w:color="auto" w:fill="FFFFFF"/>
          </w:tcPr>
          <w:p w14:paraId="292D6B5E" w14:textId="77777777" w:rsidR="00C9799C" w:rsidRPr="00F21240" w:rsidRDefault="00C9799C" w:rsidP="00C9799C">
            <w:pPr>
              <w:pStyle w:val="MsgTableBody"/>
            </w:pPr>
            <w:r w:rsidRPr="00F21240">
              <w:t xml:space="preserve">[ </w:t>
            </w:r>
            <w:proofErr w:type="gramStart"/>
            <w:r w:rsidRPr="00F21240">
              <w:t>DSC ]</w:t>
            </w:r>
            <w:proofErr w:type="gramEnd"/>
          </w:p>
        </w:tc>
        <w:tc>
          <w:tcPr>
            <w:tcW w:w="4320" w:type="dxa"/>
            <w:tcBorders>
              <w:top w:val="dotted" w:sz="4" w:space="0" w:color="auto"/>
              <w:left w:val="nil"/>
              <w:bottom w:val="single" w:sz="2" w:space="0" w:color="auto"/>
              <w:right w:val="nil"/>
            </w:tcBorders>
            <w:shd w:val="clear" w:color="auto" w:fill="FFFFFF"/>
          </w:tcPr>
          <w:p w14:paraId="4E7CB330" w14:textId="77777777" w:rsidR="00C9799C" w:rsidRPr="00F21240" w:rsidRDefault="00C9799C" w:rsidP="00C9799C">
            <w:pPr>
              <w:pStyle w:val="MsgTableBody"/>
            </w:pPr>
          </w:p>
        </w:tc>
        <w:tc>
          <w:tcPr>
            <w:tcW w:w="864" w:type="dxa"/>
            <w:tcBorders>
              <w:top w:val="dotted" w:sz="4" w:space="0" w:color="auto"/>
              <w:left w:val="nil"/>
              <w:bottom w:val="single" w:sz="2" w:space="0" w:color="auto"/>
              <w:right w:val="nil"/>
            </w:tcBorders>
            <w:shd w:val="clear" w:color="auto" w:fill="FFFFFF"/>
          </w:tcPr>
          <w:p w14:paraId="20F32190" w14:textId="77777777" w:rsidR="00C9799C" w:rsidRPr="00F21240" w:rsidRDefault="00C9799C" w:rsidP="00C9799C">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A5B6515" w14:textId="77777777" w:rsidR="00C9799C" w:rsidRPr="00F21240" w:rsidRDefault="00C9799C" w:rsidP="00C9799C">
            <w:pPr>
              <w:pStyle w:val="MsgTableBody"/>
              <w:jc w:val="center"/>
            </w:pPr>
            <w:r w:rsidRPr="00F21240">
              <w:t>2</w:t>
            </w:r>
          </w:p>
        </w:tc>
      </w:tr>
    </w:tbl>
    <w:p w14:paraId="11E69219" w14:textId="3E365D73" w:rsidR="00A80CE2" w:rsidRDefault="00A80CE2" w:rsidP="003813F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3813F0" w:rsidRPr="006D6BB6" w14:paraId="4D41F872" w14:textId="77777777" w:rsidTr="003813F0">
        <w:trPr>
          <w:jc w:val="center"/>
        </w:trPr>
        <w:tc>
          <w:tcPr>
            <w:tcW w:w="6912" w:type="dxa"/>
            <w:gridSpan w:val="4"/>
          </w:tcPr>
          <w:p w14:paraId="08876533" w14:textId="6E19F17B" w:rsidR="003813F0" w:rsidRPr="006D6BB6" w:rsidRDefault="003813F0" w:rsidP="003813F0">
            <w:pPr>
              <w:pStyle w:val="ACK-ChoreographyHeader"/>
            </w:pPr>
            <w:r w:rsidRPr="00C20CAF">
              <w:t>Acknowledgment Choreography</w:t>
            </w:r>
          </w:p>
        </w:tc>
      </w:tr>
      <w:tr w:rsidR="003813F0" w:rsidRPr="006D6BB6" w14:paraId="738ED8B4" w14:textId="77777777" w:rsidTr="003813F0">
        <w:trPr>
          <w:jc w:val="center"/>
        </w:trPr>
        <w:tc>
          <w:tcPr>
            <w:tcW w:w="6912" w:type="dxa"/>
            <w:gridSpan w:val="4"/>
          </w:tcPr>
          <w:p w14:paraId="04C0CD41" w14:textId="3898A254" w:rsidR="003813F0" w:rsidRPr="00C20CAF" w:rsidRDefault="004D7EA0" w:rsidP="003813F0">
            <w:pPr>
              <w:pStyle w:val="ACK-ChoreographyHeader"/>
            </w:pPr>
            <w:r w:rsidRPr="004842E3">
              <w:rPr>
                <w:lang w:val="fr-FR"/>
              </w:rPr>
              <w:t>RSP^K32^RSP_K32</w:t>
            </w:r>
          </w:p>
        </w:tc>
      </w:tr>
      <w:tr w:rsidR="00A80CE2" w:rsidRPr="006D6BB6" w14:paraId="2A24DCC6" w14:textId="77777777" w:rsidTr="003813F0">
        <w:trPr>
          <w:jc w:val="center"/>
        </w:trPr>
        <w:tc>
          <w:tcPr>
            <w:tcW w:w="1458" w:type="dxa"/>
          </w:tcPr>
          <w:p w14:paraId="557F8C38" w14:textId="77777777" w:rsidR="00A80CE2" w:rsidRPr="006D6BB6" w:rsidRDefault="00A80CE2" w:rsidP="00A06574">
            <w:pPr>
              <w:pStyle w:val="ACK-ChoreographyBody"/>
            </w:pPr>
            <w:r w:rsidRPr="006D6BB6">
              <w:t>Field name</w:t>
            </w:r>
          </w:p>
        </w:tc>
        <w:tc>
          <w:tcPr>
            <w:tcW w:w="2478" w:type="dxa"/>
          </w:tcPr>
          <w:p w14:paraId="19331098" w14:textId="77777777" w:rsidR="00A80CE2" w:rsidRPr="006D6BB6" w:rsidRDefault="00A80CE2" w:rsidP="00A06574">
            <w:pPr>
              <w:pStyle w:val="ACK-ChoreographyBody"/>
            </w:pPr>
            <w:r w:rsidRPr="006D6BB6">
              <w:t>Field Value: Original mode</w:t>
            </w:r>
          </w:p>
        </w:tc>
        <w:tc>
          <w:tcPr>
            <w:tcW w:w="2976" w:type="dxa"/>
            <w:gridSpan w:val="2"/>
          </w:tcPr>
          <w:p w14:paraId="57105F4C" w14:textId="77777777" w:rsidR="00A80CE2" w:rsidRPr="006D6BB6" w:rsidRDefault="00A80CE2" w:rsidP="00A06574">
            <w:pPr>
              <w:pStyle w:val="ACK-ChoreographyBody"/>
            </w:pPr>
            <w:r w:rsidRPr="006D6BB6">
              <w:t>Field value: Enhanced mode</w:t>
            </w:r>
          </w:p>
        </w:tc>
      </w:tr>
      <w:tr w:rsidR="00A80CE2" w:rsidRPr="006D6BB6" w14:paraId="46DF5E1B" w14:textId="77777777" w:rsidTr="003813F0">
        <w:trPr>
          <w:jc w:val="center"/>
        </w:trPr>
        <w:tc>
          <w:tcPr>
            <w:tcW w:w="1458" w:type="dxa"/>
          </w:tcPr>
          <w:p w14:paraId="63365C90" w14:textId="77777777" w:rsidR="00A80CE2" w:rsidRPr="006D6BB6" w:rsidRDefault="00A80CE2" w:rsidP="00A06574">
            <w:pPr>
              <w:pStyle w:val="ACK-ChoreographyBody"/>
            </w:pPr>
            <w:r w:rsidRPr="006D6BB6">
              <w:t>MSH.15</w:t>
            </w:r>
          </w:p>
        </w:tc>
        <w:tc>
          <w:tcPr>
            <w:tcW w:w="2478" w:type="dxa"/>
          </w:tcPr>
          <w:p w14:paraId="3789E8D7" w14:textId="77777777" w:rsidR="00A80CE2" w:rsidRPr="006D6BB6" w:rsidRDefault="00A80CE2" w:rsidP="00A06574">
            <w:pPr>
              <w:pStyle w:val="ACK-ChoreographyBody"/>
            </w:pPr>
            <w:r w:rsidRPr="006D6BB6">
              <w:t>Blank</w:t>
            </w:r>
          </w:p>
        </w:tc>
        <w:tc>
          <w:tcPr>
            <w:tcW w:w="850" w:type="dxa"/>
          </w:tcPr>
          <w:p w14:paraId="40B6427E" w14:textId="77777777" w:rsidR="00A80CE2" w:rsidRPr="006D6BB6" w:rsidRDefault="00A80CE2" w:rsidP="00A06574">
            <w:pPr>
              <w:pStyle w:val="ACK-ChoreographyBody"/>
            </w:pPr>
            <w:r w:rsidRPr="006D6BB6">
              <w:t>NE</w:t>
            </w:r>
          </w:p>
        </w:tc>
        <w:tc>
          <w:tcPr>
            <w:tcW w:w="2126" w:type="dxa"/>
          </w:tcPr>
          <w:p w14:paraId="2B21B311" w14:textId="77777777" w:rsidR="00A80CE2" w:rsidRPr="006D6BB6" w:rsidRDefault="00A80CE2" w:rsidP="00A06574">
            <w:pPr>
              <w:pStyle w:val="ACK-ChoreographyBody"/>
            </w:pPr>
            <w:r w:rsidRPr="006D6BB6">
              <w:t>AL, SU, ER</w:t>
            </w:r>
          </w:p>
        </w:tc>
      </w:tr>
      <w:tr w:rsidR="00A80CE2" w:rsidRPr="006D6BB6" w14:paraId="66EF479F" w14:textId="77777777" w:rsidTr="003813F0">
        <w:trPr>
          <w:jc w:val="center"/>
        </w:trPr>
        <w:tc>
          <w:tcPr>
            <w:tcW w:w="1458" w:type="dxa"/>
          </w:tcPr>
          <w:p w14:paraId="0229FDDD" w14:textId="77777777" w:rsidR="00A80CE2" w:rsidRPr="006D6BB6" w:rsidRDefault="00A80CE2" w:rsidP="00A06574">
            <w:pPr>
              <w:pStyle w:val="ACK-ChoreographyBody"/>
            </w:pPr>
            <w:r w:rsidRPr="006D6BB6">
              <w:t>MSH.16</w:t>
            </w:r>
          </w:p>
        </w:tc>
        <w:tc>
          <w:tcPr>
            <w:tcW w:w="2478" w:type="dxa"/>
          </w:tcPr>
          <w:p w14:paraId="1FFCC8C6" w14:textId="77777777" w:rsidR="00A80CE2" w:rsidRPr="006D6BB6" w:rsidRDefault="00A80CE2" w:rsidP="00A06574">
            <w:pPr>
              <w:pStyle w:val="ACK-ChoreographyBody"/>
            </w:pPr>
            <w:r w:rsidRPr="006D6BB6">
              <w:t>Blank</w:t>
            </w:r>
          </w:p>
        </w:tc>
        <w:tc>
          <w:tcPr>
            <w:tcW w:w="850" w:type="dxa"/>
          </w:tcPr>
          <w:p w14:paraId="3FAF2455" w14:textId="77777777" w:rsidR="00A80CE2" w:rsidRPr="006D6BB6" w:rsidRDefault="00A80CE2" w:rsidP="00A06574">
            <w:pPr>
              <w:pStyle w:val="ACK-ChoreographyBody"/>
            </w:pPr>
            <w:r w:rsidRPr="006D6BB6">
              <w:t>NE</w:t>
            </w:r>
          </w:p>
        </w:tc>
        <w:tc>
          <w:tcPr>
            <w:tcW w:w="2126" w:type="dxa"/>
          </w:tcPr>
          <w:p w14:paraId="3D119789" w14:textId="77777777" w:rsidR="00A80CE2" w:rsidRPr="006D6BB6" w:rsidRDefault="00A80CE2" w:rsidP="00A06574">
            <w:pPr>
              <w:pStyle w:val="ACK-ChoreographyBody"/>
            </w:pPr>
            <w:r w:rsidRPr="006D6BB6">
              <w:t>NE</w:t>
            </w:r>
          </w:p>
        </w:tc>
      </w:tr>
      <w:tr w:rsidR="00A80CE2" w:rsidRPr="006D6BB6" w14:paraId="3A1A0CAD" w14:textId="77777777" w:rsidTr="003813F0">
        <w:trPr>
          <w:jc w:val="center"/>
        </w:trPr>
        <w:tc>
          <w:tcPr>
            <w:tcW w:w="1458" w:type="dxa"/>
          </w:tcPr>
          <w:p w14:paraId="049B8B56" w14:textId="77777777" w:rsidR="00A80CE2" w:rsidRPr="006D6BB6" w:rsidRDefault="00A80CE2" w:rsidP="00A06574">
            <w:pPr>
              <w:pStyle w:val="ACK-ChoreographyBody"/>
            </w:pPr>
            <w:r w:rsidRPr="006D6BB6">
              <w:t>Immediate Ack</w:t>
            </w:r>
          </w:p>
        </w:tc>
        <w:tc>
          <w:tcPr>
            <w:tcW w:w="2478" w:type="dxa"/>
          </w:tcPr>
          <w:p w14:paraId="5E3D1D49" w14:textId="77777777" w:rsidR="00A80CE2" w:rsidRPr="006D6BB6" w:rsidRDefault="00A80CE2" w:rsidP="00A06574">
            <w:pPr>
              <w:pStyle w:val="ACK-ChoreographyBody"/>
            </w:pPr>
            <w:r w:rsidRPr="006D6BB6">
              <w:t>-</w:t>
            </w:r>
          </w:p>
        </w:tc>
        <w:tc>
          <w:tcPr>
            <w:tcW w:w="850" w:type="dxa"/>
          </w:tcPr>
          <w:p w14:paraId="69995874" w14:textId="77777777" w:rsidR="00A80CE2" w:rsidRPr="006D6BB6" w:rsidRDefault="00A80CE2" w:rsidP="00A06574">
            <w:pPr>
              <w:pStyle w:val="ACK-ChoreographyBody"/>
            </w:pPr>
            <w:r w:rsidRPr="006D6BB6">
              <w:t>-</w:t>
            </w:r>
          </w:p>
        </w:tc>
        <w:tc>
          <w:tcPr>
            <w:tcW w:w="2126" w:type="dxa"/>
          </w:tcPr>
          <w:p w14:paraId="3AE3394D" w14:textId="44A8A76F" w:rsidR="00A80CE2" w:rsidRPr="006D6BB6" w:rsidRDefault="00A80CE2" w:rsidP="00A06574">
            <w:pPr>
              <w:pStyle w:val="ACK-ChoreographyBody"/>
            </w:pPr>
            <w:r w:rsidRPr="006D6BB6">
              <w:rPr>
                <w:szCs w:val="16"/>
              </w:rPr>
              <w:t>ACK^</w:t>
            </w:r>
            <w:r>
              <w:t>K32</w:t>
            </w:r>
            <w:r w:rsidRPr="006D6BB6">
              <w:rPr>
                <w:szCs w:val="16"/>
              </w:rPr>
              <w:t>^ACK</w:t>
            </w:r>
          </w:p>
        </w:tc>
      </w:tr>
      <w:tr w:rsidR="00A80CE2" w:rsidRPr="006D6BB6" w14:paraId="2E676DBA" w14:textId="77777777" w:rsidTr="003813F0">
        <w:trPr>
          <w:jc w:val="center"/>
        </w:trPr>
        <w:tc>
          <w:tcPr>
            <w:tcW w:w="1458" w:type="dxa"/>
          </w:tcPr>
          <w:p w14:paraId="14650A30" w14:textId="77777777" w:rsidR="00A80CE2" w:rsidRPr="006D6BB6" w:rsidRDefault="00A80CE2" w:rsidP="00A06574">
            <w:pPr>
              <w:pStyle w:val="ACK-ChoreographyBody"/>
            </w:pPr>
            <w:r w:rsidRPr="006D6BB6">
              <w:t>Application Ack</w:t>
            </w:r>
          </w:p>
        </w:tc>
        <w:tc>
          <w:tcPr>
            <w:tcW w:w="2478" w:type="dxa"/>
          </w:tcPr>
          <w:p w14:paraId="034495E7" w14:textId="77777777" w:rsidR="00A80CE2" w:rsidRPr="006D6BB6" w:rsidRDefault="00A80CE2" w:rsidP="00A06574">
            <w:pPr>
              <w:pStyle w:val="ACK-ChoreographyBody"/>
            </w:pPr>
            <w:r>
              <w:rPr>
                <w:szCs w:val="16"/>
              </w:rPr>
              <w:t>-</w:t>
            </w:r>
          </w:p>
        </w:tc>
        <w:tc>
          <w:tcPr>
            <w:tcW w:w="850" w:type="dxa"/>
          </w:tcPr>
          <w:p w14:paraId="793776D0" w14:textId="77777777" w:rsidR="00A80CE2" w:rsidRPr="006D6BB6" w:rsidRDefault="00A80CE2" w:rsidP="00A06574">
            <w:pPr>
              <w:pStyle w:val="ACK-ChoreographyBody"/>
            </w:pPr>
            <w:r w:rsidRPr="006D6BB6">
              <w:t>-</w:t>
            </w:r>
          </w:p>
        </w:tc>
        <w:tc>
          <w:tcPr>
            <w:tcW w:w="2126" w:type="dxa"/>
          </w:tcPr>
          <w:p w14:paraId="5FD5F6BC" w14:textId="77777777" w:rsidR="00A80CE2" w:rsidRPr="006D6BB6" w:rsidRDefault="00A80CE2" w:rsidP="00A06574">
            <w:pPr>
              <w:pStyle w:val="ACK-ChoreographyBody"/>
            </w:pPr>
            <w:r w:rsidRPr="006D6BB6">
              <w:t>-</w:t>
            </w:r>
          </w:p>
        </w:tc>
      </w:tr>
    </w:tbl>
    <w:p w14:paraId="6688F859" w14:textId="77777777" w:rsidR="00715956" w:rsidRPr="00F21240" w:rsidRDefault="00715956"/>
    <w:tbl>
      <w:tblPr>
        <w:tblW w:w="0" w:type="auto"/>
        <w:tblInd w:w="392"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715956" w:rsidRPr="00715956" w14:paraId="5627D92E" w14:textId="77777777">
        <w:trPr>
          <w:cantSplit/>
          <w:tblHeader/>
        </w:trPr>
        <w:tc>
          <w:tcPr>
            <w:tcW w:w="648" w:type="dxa"/>
            <w:tcBorders>
              <w:top w:val="double" w:sz="4" w:space="0" w:color="auto"/>
              <w:bottom w:val="single" w:sz="4" w:space="0" w:color="auto"/>
            </w:tcBorders>
            <w:shd w:val="clear" w:color="auto" w:fill="FFFFFF"/>
          </w:tcPr>
          <w:p w14:paraId="2FAC6AF0" w14:textId="77777777" w:rsidR="00715956" w:rsidRPr="00F21240" w:rsidRDefault="00715956">
            <w:pPr>
              <w:pStyle w:val="QryTableInputHeader"/>
              <w:keepNext/>
              <w:rPr>
                <w:lang w:val="en-US"/>
              </w:rPr>
            </w:pPr>
            <w:r w:rsidRPr="00F21240">
              <w:rPr>
                <w:lang w:val="en-US"/>
              </w:rPr>
              <w:lastRenderedPageBreak/>
              <w:t>Field Seq.</w:t>
            </w:r>
          </w:p>
        </w:tc>
        <w:tc>
          <w:tcPr>
            <w:tcW w:w="1296" w:type="dxa"/>
            <w:tcBorders>
              <w:top w:val="double" w:sz="4" w:space="0" w:color="auto"/>
              <w:bottom w:val="single" w:sz="4" w:space="0" w:color="auto"/>
            </w:tcBorders>
            <w:shd w:val="clear" w:color="auto" w:fill="FFFFFF"/>
          </w:tcPr>
          <w:p w14:paraId="048F55A7" w14:textId="77777777" w:rsidR="00715956" w:rsidRPr="00F21240" w:rsidRDefault="00715956">
            <w:pPr>
              <w:pStyle w:val="QryTableInputHeader"/>
              <w:keepNext/>
              <w:rPr>
                <w:lang w:val="en-US"/>
              </w:rPr>
            </w:pPr>
            <w:r w:rsidRPr="00F21240">
              <w:rPr>
                <w:lang w:val="en-US"/>
              </w:rPr>
              <w:t>Field Name</w:t>
            </w:r>
          </w:p>
        </w:tc>
        <w:tc>
          <w:tcPr>
            <w:tcW w:w="792" w:type="dxa"/>
            <w:tcBorders>
              <w:top w:val="double" w:sz="4" w:space="0" w:color="auto"/>
              <w:bottom w:val="single" w:sz="4" w:space="0" w:color="auto"/>
            </w:tcBorders>
            <w:shd w:val="clear" w:color="auto" w:fill="FFFFFF"/>
          </w:tcPr>
          <w:p w14:paraId="09D5A0B1" w14:textId="77777777" w:rsidR="00715956" w:rsidRPr="00F21240" w:rsidRDefault="00715956">
            <w:pPr>
              <w:pStyle w:val="QryTableInputHeader"/>
              <w:keepNext/>
              <w:rPr>
                <w:lang w:val="en-US"/>
              </w:rPr>
            </w:pPr>
            <w:r w:rsidRPr="00F21240">
              <w:rPr>
                <w:lang w:val="en-US"/>
              </w:rPr>
              <w:t>Key/</w:t>
            </w:r>
          </w:p>
          <w:p w14:paraId="6382628B" w14:textId="77777777" w:rsidR="00715956" w:rsidRPr="00F21240" w:rsidRDefault="00715956">
            <w:pPr>
              <w:pStyle w:val="QryTableInputHeader"/>
              <w:keepNext/>
              <w:rPr>
                <w:lang w:val="en-US"/>
              </w:rPr>
            </w:pPr>
            <w:r w:rsidRPr="00F21240">
              <w:rPr>
                <w:lang w:val="en-US"/>
              </w:rPr>
              <w:t>Search</w:t>
            </w:r>
          </w:p>
        </w:tc>
        <w:tc>
          <w:tcPr>
            <w:tcW w:w="288" w:type="dxa"/>
            <w:tcBorders>
              <w:top w:val="double" w:sz="4" w:space="0" w:color="auto"/>
              <w:bottom w:val="single" w:sz="4" w:space="0" w:color="auto"/>
            </w:tcBorders>
            <w:shd w:val="clear" w:color="auto" w:fill="FFFFFF"/>
          </w:tcPr>
          <w:p w14:paraId="1C0B49D6" w14:textId="77777777" w:rsidR="00715956" w:rsidRPr="00F21240" w:rsidRDefault="00715956">
            <w:pPr>
              <w:pStyle w:val="QryTableInputHeader"/>
              <w:keepNext/>
              <w:rPr>
                <w:lang w:val="en-US"/>
              </w:rPr>
            </w:pPr>
            <w:r w:rsidRPr="00F21240">
              <w:rPr>
                <w:lang w:val="en-US"/>
              </w:rPr>
              <w:t>Sort</w:t>
            </w:r>
          </w:p>
        </w:tc>
        <w:tc>
          <w:tcPr>
            <w:tcW w:w="576" w:type="dxa"/>
            <w:tcBorders>
              <w:top w:val="double" w:sz="4" w:space="0" w:color="auto"/>
              <w:bottom w:val="single" w:sz="4" w:space="0" w:color="auto"/>
            </w:tcBorders>
            <w:shd w:val="clear" w:color="auto" w:fill="FFFFFF"/>
          </w:tcPr>
          <w:p w14:paraId="781C5A53" w14:textId="77777777" w:rsidR="00715956" w:rsidRPr="00F21240" w:rsidRDefault="00715956">
            <w:pPr>
              <w:pStyle w:val="QryTableInputHeader"/>
              <w:keepNext/>
              <w:rPr>
                <w:lang w:val="en-US"/>
              </w:rPr>
            </w:pPr>
            <w:r w:rsidRPr="00F21240">
              <w:rPr>
                <w:lang w:val="en-US"/>
              </w:rPr>
              <w:t>LEN</w:t>
            </w:r>
          </w:p>
        </w:tc>
        <w:tc>
          <w:tcPr>
            <w:tcW w:w="720" w:type="dxa"/>
            <w:tcBorders>
              <w:top w:val="double" w:sz="4" w:space="0" w:color="auto"/>
              <w:bottom w:val="single" w:sz="4" w:space="0" w:color="auto"/>
            </w:tcBorders>
            <w:shd w:val="clear" w:color="auto" w:fill="FFFFFF"/>
          </w:tcPr>
          <w:p w14:paraId="72C21C35" w14:textId="77777777" w:rsidR="00715956" w:rsidRPr="00F21240" w:rsidRDefault="00715956">
            <w:pPr>
              <w:pStyle w:val="QryTableInputHeader"/>
              <w:keepNext/>
              <w:rPr>
                <w:lang w:val="en-US"/>
              </w:rPr>
            </w:pPr>
            <w:r w:rsidRPr="00F21240">
              <w:rPr>
                <w:lang w:val="en-US"/>
              </w:rPr>
              <w:t>TYPE</w:t>
            </w:r>
          </w:p>
        </w:tc>
        <w:tc>
          <w:tcPr>
            <w:tcW w:w="288" w:type="dxa"/>
            <w:tcBorders>
              <w:top w:val="double" w:sz="4" w:space="0" w:color="auto"/>
              <w:bottom w:val="single" w:sz="4" w:space="0" w:color="auto"/>
            </w:tcBorders>
            <w:shd w:val="clear" w:color="auto" w:fill="FFFFFF"/>
          </w:tcPr>
          <w:p w14:paraId="1BC1196A" w14:textId="77777777" w:rsidR="00715956" w:rsidRPr="00F21240" w:rsidRDefault="00715956">
            <w:pPr>
              <w:pStyle w:val="QryTableInputHeader"/>
              <w:keepNext/>
              <w:rPr>
                <w:lang w:val="en-US"/>
              </w:rPr>
            </w:pPr>
            <w:r w:rsidRPr="00F21240">
              <w:rPr>
                <w:lang w:val="en-US"/>
              </w:rPr>
              <w:t>Opt</w:t>
            </w:r>
          </w:p>
        </w:tc>
        <w:tc>
          <w:tcPr>
            <w:tcW w:w="288" w:type="dxa"/>
            <w:tcBorders>
              <w:top w:val="double" w:sz="4" w:space="0" w:color="auto"/>
              <w:bottom w:val="single" w:sz="4" w:space="0" w:color="auto"/>
            </w:tcBorders>
            <w:shd w:val="clear" w:color="auto" w:fill="FFFFFF"/>
          </w:tcPr>
          <w:p w14:paraId="59F8AA3C" w14:textId="77777777" w:rsidR="00715956" w:rsidRPr="00F21240" w:rsidRDefault="00715956">
            <w:pPr>
              <w:pStyle w:val="QryTableInputHeader"/>
              <w:keepNext/>
              <w:rPr>
                <w:lang w:val="en-US"/>
              </w:rPr>
            </w:pPr>
            <w:r w:rsidRPr="00F21240">
              <w:rPr>
                <w:lang w:val="en-US"/>
              </w:rPr>
              <w:t>Rep</w:t>
            </w:r>
          </w:p>
        </w:tc>
        <w:tc>
          <w:tcPr>
            <w:tcW w:w="720" w:type="dxa"/>
            <w:tcBorders>
              <w:top w:val="double" w:sz="4" w:space="0" w:color="auto"/>
              <w:bottom w:val="single" w:sz="4" w:space="0" w:color="auto"/>
            </w:tcBorders>
            <w:shd w:val="clear" w:color="auto" w:fill="FFFFFF"/>
          </w:tcPr>
          <w:p w14:paraId="33A79883" w14:textId="77777777" w:rsidR="00715956" w:rsidRPr="00F21240" w:rsidRDefault="00715956">
            <w:pPr>
              <w:pStyle w:val="QryTableInputHeader"/>
              <w:keepNext/>
              <w:rPr>
                <w:lang w:val="en-US"/>
              </w:rPr>
            </w:pPr>
            <w:r w:rsidRPr="00F21240">
              <w:rPr>
                <w:lang w:val="en-US"/>
              </w:rPr>
              <w:t>Match Op</w:t>
            </w:r>
          </w:p>
        </w:tc>
        <w:tc>
          <w:tcPr>
            <w:tcW w:w="720" w:type="dxa"/>
            <w:tcBorders>
              <w:top w:val="double" w:sz="4" w:space="0" w:color="auto"/>
              <w:bottom w:val="single" w:sz="4" w:space="0" w:color="auto"/>
            </w:tcBorders>
            <w:shd w:val="clear" w:color="auto" w:fill="FFFFFF"/>
          </w:tcPr>
          <w:p w14:paraId="3F92B5D4" w14:textId="77777777" w:rsidR="00715956" w:rsidRPr="00F21240" w:rsidRDefault="00715956">
            <w:pPr>
              <w:pStyle w:val="QryTableInputHeader"/>
              <w:keepNext/>
              <w:rPr>
                <w:lang w:val="en-US"/>
              </w:rPr>
            </w:pPr>
            <w:r w:rsidRPr="00F21240">
              <w:rPr>
                <w:lang w:val="en-US"/>
              </w:rPr>
              <w:t>TBL</w:t>
            </w:r>
          </w:p>
        </w:tc>
        <w:tc>
          <w:tcPr>
            <w:tcW w:w="864" w:type="dxa"/>
            <w:tcBorders>
              <w:top w:val="double" w:sz="4" w:space="0" w:color="auto"/>
              <w:bottom w:val="single" w:sz="4" w:space="0" w:color="auto"/>
            </w:tcBorders>
            <w:shd w:val="clear" w:color="auto" w:fill="FFFFFF"/>
          </w:tcPr>
          <w:p w14:paraId="7A56507E" w14:textId="77777777" w:rsidR="00715956" w:rsidRPr="00F21240" w:rsidRDefault="00715956">
            <w:pPr>
              <w:pStyle w:val="QryTableInputHeader"/>
              <w:keepNext/>
              <w:rPr>
                <w:lang w:val="en-US"/>
              </w:rPr>
            </w:pPr>
            <w:r w:rsidRPr="00F21240">
              <w:rPr>
                <w:lang w:val="en-US"/>
              </w:rPr>
              <w:t>Segment Field Name</w:t>
            </w:r>
          </w:p>
        </w:tc>
        <w:tc>
          <w:tcPr>
            <w:tcW w:w="720" w:type="dxa"/>
            <w:tcBorders>
              <w:top w:val="double" w:sz="4" w:space="0" w:color="auto"/>
              <w:bottom w:val="single" w:sz="4" w:space="0" w:color="auto"/>
            </w:tcBorders>
            <w:shd w:val="clear" w:color="auto" w:fill="FFFFFF"/>
          </w:tcPr>
          <w:p w14:paraId="5C5AE0BE" w14:textId="77777777" w:rsidR="00715956" w:rsidRPr="004842E3" w:rsidRDefault="00715956">
            <w:pPr>
              <w:pStyle w:val="QryTableInputHeader"/>
              <w:keepNext/>
              <w:rPr>
                <w:lang w:val="fr-FR"/>
              </w:rPr>
            </w:pPr>
            <w:r w:rsidRPr="004842E3">
              <w:rPr>
                <w:lang w:val="fr-FR"/>
              </w:rPr>
              <w:t>LOINC or HL7 Code/Domain</w:t>
            </w:r>
          </w:p>
        </w:tc>
        <w:tc>
          <w:tcPr>
            <w:tcW w:w="1008" w:type="dxa"/>
            <w:tcBorders>
              <w:top w:val="double" w:sz="4" w:space="0" w:color="auto"/>
              <w:bottom w:val="single" w:sz="4" w:space="0" w:color="auto"/>
            </w:tcBorders>
            <w:shd w:val="clear" w:color="auto" w:fill="FFFFFF"/>
          </w:tcPr>
          <w:p w14:paraId="256CB350" w14:textId="77777777" w:rsidR="00715956" w:rsidRPr="00F21240" w:rsidRDefault="00715956">
            <w:pPr>
              <w:pStyle w:val="QryTableInputHeader"/>
              <w:keepNext/>
              <w:rPr>
                <w:lang w:val="en-US"/>
              </w:rPr>
            </w:pPr>
            <w:r w:rsidRPr="00F21240">
              <w:rPr>
                <w:lang w:val="en-US"/>
              </w:rPr>
              <w:t>ElementName</w:t>
            </w:r>
          </w:p>
        </w:tc>
      </w:tr>
      <w:tr w:rsidR="00715956" w:rsidRPr="00715956" w14:paraId="58CB722A" w14:textId="77777777">
        <w:trPr>
          <w:cantSplit/>
        </w:trPr>
        <w:tc>
          <w:tcPr>
            <w:tcW w:w="648" w:type="dxa"/>
            <w:tcBorders>
              <w:top w:val="single" w:sz="4" w:space="0" w:color="auto"/>
              <w:bottom w:val="single" w:sz="4" w:space="0" w:color="auto"/>
            </w:tcBorders>
            <w:shd w:val="clear" w:color="auto" w:fill="FFFFFF"/>
          </w:tcPr>
          <w:p w14:paraId="51C3A0BD" w14:textId="77777777" w:rsidR="00715956" w:rsidRPr="00F21240" w:rsidRDefault="00715956">
            <w:pPr>
              <w:pStyle w:val="QryTableInput"/>
            </w:pPr>
            <w:r w:rsidRPr="00F21240">
              <w:t>1</w:t>
            </w:r>
          </w:p>
        </w:tc>
        <w:tc>
          <w:tcPr>
            <w:tcW w:w="1296" w:type="dxa"/>
            <w:tcBorders>
              <w:top w:val="single" w:sz="4" w:space="0" w:color="auto"/>
              <w:bottom w:val="single" w:sz="4" w:space="0" w:color="auto"/>
            </w:tcBorders>
            <w:shd w:val="clear" w:color="auto" w:fill="FFFFFF"/>
          </w:tcPr>
          <w:p w14:paraId="58FA4322" w14:textId="77777777" w:rsidR="00715956" w:rsidRPr="00F21240" w:rsidRDefault="00715956">
            <w:pPr>
              <w:pStyle w:val="QryTableInput"/>
            </w:pPr>
            <w:r w:rsidRPr="00F21240">
              <w:t>Demographics / Visit Fields</w:t>
            </w:r>
          </w:p>
        </w:tc>
        <w:tc>
          <w:tcPr>
            <w:tcW w:w="792" w:type="dxa"/>
            <w:tcBorders>
              <w:top w:val="single" w:sz="4" w:space="0" w:color="auto"/>
              <w:bottom w:val="single" w:sz="4" w:space="0" w:color="auto"/>
            </w:tcBorders>
            <w:shd w:val="clear" w:color="auto" w:fill="FFFFFF"/>
          </w:tcPr>
          <w:p w14:paraId="13EE4C57"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37F3690B"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101190C2"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0CEB1A14" w14:textId="77777777" w:rsidR="00715956" w:rsidRPr="00F21240" w:rsidRDefault="00715956">
            <w:pPr>
              <w:pStyle w:val="QryTableInput"/>
            </w:pPr>
            <w:r w:rsidRPr="00F21240">
              <w:t>QIP</w:t>
            </w:r>
          </w:p>
        </w:tc>
        <w:tc>
          <w:tcPr>
            <w:tcW w:w="288" w:type="dxa"/>
            <w:tcBorders>
              <w:top w:val="single" w:sz="4" w:space="0" w:color="auto"/>
              <w:bottom w:val="single" w:sz="4" w:space="0" w:color="auto"/>
            </w:tcBorders>
            <w:shd w:val="clear" w:color="auto" w:fill="FFFFFF"/>
          </w:tcPr>
          <w:p w14:paraId="32541C33" w14:textId="77777777" w:rsidR="00715956" w:rsidRPr="00F21240" w:rsidRDefault="00715956">
            <w:pPr>
              <w:pStyle w:val="QryTableInput"/>
            </w:pPr>
            <w:r w:rsidRPr="00F21240">
              <w:t>R</w:t>
            </w:r>
          </w:p>
        </w:tc>
        <w:tc>
          <w:tcPr>
            <w:tcW w:w="288" w:type="dxa"/>
            <w:tcBorders>
              <w:top w:val="single" w:sz="4" w:space="0" w:color="auto"/>
              <w:bottom w:val="single" w:sz="4" w:space="0" w:color="auto"/>
            </w:tcBorders>
            <w:shd w:val="clear" w:color="auto" w:fill="FFFFFF"/>
          </w:tcPr>
          <w:p w14:paraId="5FCAAD70" w14:textId="77777777" w:rsidR="00715956" w:rsidRPr="00F21240" w:rsidRDefault="00715956">
            <w:pPr>
              <w:pStyle w:val="QryTableInput"/>
            </w:pPr>
            <w:r w:rsidRPr="00F21240">
              <w:t>Y</w:t>
            </w:r>
          </w:p>
        </w:tc>
        <w:tc>
          <w:tcPr>
            <w:tcW w:w="720" w:type="dxa"/>
            <w:tcBorders>
              <w:top w:val="single" w:sz="4" w:space="0" w:color="auto"/>
              <w:bottom w:val="single" w:sz="4" w:space="0" w:color="auto"/>
            </w:tcBorders>
            <w:shd w:val="clear" w:color="auto" w:fill="FFFFFF"/>
          </w:tcPr>
          <w:p w14:paraId="7D6C8484"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4724AC32"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64EED7E6"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39DD7550"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7FEA40F8" w14:textId="77777777" w:rsidR="00715956" w:rsidRPr="00F21240" w:rsidRDefault="00715956">
            <w:pPr>
              <w:pStyle w:val="QryTableInput"/>
            </w:pPr>
          </w:p>
        </w:tc>
      </w:tr>
      <w:tr w:rsidR="00715956" w:rsidRPr="00715956" w14:paraId="263A3FE1" w14:textId="77777777">
        <w:trPr>
          <w:cantSplit/>
        </w:trPr>
        <w:tc>
          <w:tcPr>
            <w:tcW w:w="648" w:type="dxa"/>
            <w:tcBorders>
              <w:top w:val="single" w:sz="4" w:space="0" w:color="auto"/>
              <w:bottom w:val="single" w:sz="4" w:space="0" w:color="auto"/>
            </w:tcBorders>
            <w:shd w:val="clear" w:color="auto" w:fill="FFFFFF"/>
          </w:tcPr>
          <w:p w14:paraId="0FE789B5" w14:textId="77777777" w:rsidR="00715956" w:rsidRPr="00F21240" w:rsidRDefault="00715956">
            <w:pPr>
              <w:pStyle w:val="QryTableInput"/>
            </w:pPr>
            <w:r w:rsidRPr="00F21240">
              <w:t>2</w:t>
            </w:r>
          </w:p>
        </w:tc>
        <w:tc>
          <w:tcPr>
            <w:tcW w:w="1296" w:type="dxa"/>
            <w:tcBorders>
              <w:top w:val="single" w:sz="4" w:space="0" w:color="auto"/>
              <w:bottom w:val="single" w:sz="4" w:space="0" w:color="auto"/>
            </w:tcBorders>
            <w:shd w:val="clear" w:color="auto" w:fill="FFFFFF"/>
          </w:tcPr>
          <w:p w14:paraId="409A8D11" w14:textId="77777777" w:rsidR="00715956" w:rsidRPr="00F21240" w:rsidRDefault="00715956">
            <w:pPr>
              <w:pStyle w:val="QryTableInput"/>
            </w:pPr>
            <w:r w:rsidRPr="00F21240">
              <w:t>SearchConfidenceThreshold</w:t>
            </w:r>
          </w:p>
        </w:tc>
        <w:tc>
          <w:tcPr>
            <w:tcW w:w="792" w:type="dxa"/>
            <w:tcBorders>
              <w:top w:val="single" w:sz="4" w:space="0" w:color="auto"/>
              <w:bottom w:val="single" w:sz="4" w:space="0" w:color="auto"/>
            </w:tcBorders>
            <w:shd w:val="clear" w:color="auto" w:fill="FFFFFF"/>
          </w:tcPr>
          <w:p w14:paraId="04229461"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3DA3007D"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31569E8B"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630CF9E2" w14:textId="77777777" w:rsidR="00715956" w:rsidRPr="00F21240" w:rsidRDefault="00715956">
            <w:pPr>
              <w:pStyle w:val="QryTableInput"/>
            </w:pPr>
            <w:r w:rsidRPr="00F21240">
              <w:t>NM</w:t>
            </w:r>
          </w:p>
        </w:tc>
        <w:tc>
          <w:tcPr>
            <w:tcW w:w="288" w:type="dxa"/>
            <w:tcBorders>
              <w:top w:val="single" w:sz="4" w:space="0" w:color="auto"/>
              <w:bottom w:val="single" w:sz="4" w:space="0" w:color="auto"/>
            </w:tcBorders>
            <w:shd w:val="clear" w:color="auto" w:fill="FFFFFF"/>
          </w:tcPr>
          <w:p w14:paraId="03DB4692"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0E2EFEFF"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3BF939B4"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632789A7"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7ED8AEA5"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59B0EE1F"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73ABF09A" w14:textId="77777777" w:rsidR="00715956" w:rsidRPr="00F21240" w:rsidRDefault="00715956">
            <w:pPr>
              <w:pStyle w:val="QryTableInput"/>
            </w:pPr>
          </w:p>
        </w:tc>
      </w:tr>
      <w:tr w:rsidR="00715956" w:rsidRPr="00715956" w14:paraId="297DA856" w14:textId="77777777">
        <w:trPr>
          <w:cantSplit/>
        </w:trPr>
        <w:tc>
          <w:tcPr>
            <w:tcW w:w="648" w:type="dxa"/>
            <w:tcBorders>
              <w:top w:val="single" w:sz="4" w:space="0" w:color="auto"/>
              <w:bottom w:val="single" w:sz="4" w:space="0" w:color="auto"/>
            </w:tcBorders>
            <w:shd w:val="clear" w:color="auto" w:fill="FFFFFF"/>
          </w:tcPr>
          <w:p w14:paraId="23B15F00" w14:textId="77777777" w:rsidR="00715956" w:rsidRPr="00F21240" w:rsidRDefault="00715956">
            <w:pPr>
              <w:pStyle w:val="QryTableInput"/>
            </w:pPr>
            <w:r w:rsidRPr="00F21240">
              <w:t>3</w:t>
            </w:r>
          </w:p>
        </w:tc>
        <w:tc>
          <w:tcPr>
            <w:tcW w:w="1296" w:type="dxa"/>
            <w:tcBorders>
              <w:top w:val="single" w:sz="4" w:space="0" w:color="auto"/>
              <w:bottom w:val="single" w:sz="4" w:space="0" w:color="auto"/>
            </w:tcBorders>
            <w:shd w:val="clear" w:color="auto" w:fill="FFFFFF"/>
          </w:tcPr>
          <w:p w14:paraId="669648AE" w14:textId="77777777" w:rsidR="00715956" w:rsidRPr="00F21240" w:rsidRDefault="00715956">
            <w:pPr>
              <w:pStyle w:val="QryTableInput"/>
            </w:pPr>
            <w:r w:rsidRPr="00F21240">
              <w:t>AlgorithmName</w:t>
            </w:r>
          </w:p>
        </w:tc>
        <w:tc>
          <w:tcPr>
            <w:tcW w:w="792" w:type="dxa"/>
            <w:tcBorders>
              <w:top w:val="single" w:sz="4" w:space="0" w:color="auto"/>
              <w:bottom w:val="single" w:sz="4" w:space="0" w:color="auto"/>
            </w:tcBorders>
            <w:shd w:val="clear" w:color="auto" w:fill="FFFFFF"/>
          </w:tcPr>
          <w:p w14:paraId="2E6F3891"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7BD9E817"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71A9BD41"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17CE4D0B" w14:textId="77777777" w:rsidR="00715956" w:rsidRPr="00F21240" w:rsidRDefault="00715956">
            <w:pPr>
              <w:pStyle w:val="QryTableInput"/>
            </w:pPr>
            <w:r w:rsidRPr="00F21240">
              <w:t>ST</w:t>
            </w:r>
          </w:p>
        </w:tc>
        <w:tc>
          <w:tcPr>
            <w:tcW w:w="288" w:type="dxa"/>
            <w:tcBorders>
              <w:top w:val="single" w:sz="4" w:space="0" w:color="auto"/>
              <w:bottom w:val="single" w:sz="4" w:space="0" w:color="auto"/>
            </w:tcBorders>
            <w:shd w:val="clear" w:color="auto" w:fill="FFFFFF"/>
          </w:tcPr>
          <w:p w14:paraId="606E5E29"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051F2975"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178629D3"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10FF3F99"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2B37900C"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0D9DF06F"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7F1D7E27" w14:textId="77777777" w:rsidR="00715956" w:rsidRPr="00F21240" w:rsidRDefault="00715956">
            <w:pPr>
              <w:pStyle w:val="QryTableInput"/>
            </w:pPr>
          </w:p>
        </w:tc>
      </w:tr>
      <w:tr w:rsidR="00715956" w:rsidRPr="00715956" w14:paraId="76FC3242" w14:textId="77777777">
        <w:trPr>
          <w:cantSplit/>
        </w:trPr>
        <w:tc>
          <w:tcPr>
            <w:tcW w:w="648" w:type="dxa"/>
            <w:tcBorders>
              <w:top w:val="single" w:sz="4" w:space="0" w:color="auto"/>
              <w:bottom w:val="single" w:sz="4" w:space="0" w:color="auto"/>
            </w:tcBorders>
            <w:shd w:val="clear" w:color="auto" w:fill="FFFFFF"/>
          </w:tcPr>
          <w:p w14:paraId="54AFC2FB" w14:textId="77777777" w:rsidR="00715956" w:rsidRPr="00F21240" w:rsidRDefault="00715956">
            <w:pPr>
              <w:pStyle w:val="QryTableInput"/>
            </w:pPr>
            <w:r w:rsidRPr="00F21240">
              <w:t>4</w:t>
            </w:r>
          </w:p>
        </w:tc>
        <w:tc>
          <w:tcPr>
            <w:tcW w:w="1296" w:type="dxa"/>
            <w:tcBorders>
              <w:top w:val="single" w:sz="4" w:space="0" w:color="auto"/>
              <w:bottom w:val="single" w:sz="4" w:space="0" w:color="auto"/>
            </w:tcBorders>
            <w:shd w:val="clear" w:color="auto" w:fill="FFFFFF"/>
          </w:tcPr>
          <w:p w14:paraId="75D80BEB" w14:textId="77777777" w:rsidR="00715956" w:rsidRPr="00F21240" w:rsidRDefault="00715956">
            <w:pPr>
              <w:pStyle w:val="QryTableInput"/>
            </w:pPr>
            <w:r w:rsidRPr="00F21240">
              <w:t>AlgorithmVersion</w:t>
            </w:r>
          </w:p>
        </w:tc>
        <w:tc>
          <w:tcPr>
            <w:tcW w:w="792" w:type="dxa"/>
            <w:tcBorders>
              <w:top w:val="single" w:sz="4" w:space="0" w:color="auto"/>
              <w:bottom w:val="single" w:sz="4" w:space="0" w:color="auto"/>
            </w:tcBorders>
            <w:shd w:val="clear" w:color="auto" w:fill="FFFFFF"/>
          </w:tcPr>
          <w:p w14:paraId="7C4E366C"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5F8AB768"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67AAF974"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2530CDD4" w14:textId="77777777" w:rsidR="00715956" w:rsidRPr="00F21240" w:rsidRDefault="00715956">
            <w:pPr>
              <w:pStyle w:val="QryTableInput"/>
            </w:pPr>
            <w:r w:rsidRPr="00F21240">
              <w:t>ST</w:t>
            </w:r>
          </w:p>
        </w:tc>
        <w:tc>
          <w:tcPr>
            <w:tcW w:w="288" w:type="dxa"/>
            <w:tcBorders>
              <w:top w:val="single" w:sz="4" w:space="0" w:color="auto"/>
              <w:bottom w:val="single" w:sz="4" w:space="0" w:color="auto"/>
            </w:tcBorders>
            <w:shd w:val="clear" w:color="auto" w:fill="FFFFFF"/>
          </w:tcPr>
          <w:p w14:paraId="5C550D10"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45E310DA"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330A6692"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310DADAE"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74CCC05A"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6DFC3C39"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009F368B" w14:textId="77777777" w:rsidR="00715956" w:rsidRPr="00F21240" w:rsidRDefault="00715956">
            <w:pPr>
              <w:pStyle w:val="QryTableInput"/>
            </w:pPr>
          </w:p>
        </w:tc>
      </w:tr>
      <w:tr w:rsidR="00715956" w:rsidRPr="00715956" w14:paraId="67DA76EA" w14:textId="77777777">
        <w:trPr>
          <w:cantSplit/>
        </w:trPr>
        <w:tc>
          <w:tcPr>
            <w:tcW w:w="648" w:type="dxa"/>
            <w:tcBorders>
              <w:top w:val="single" w:sz="4" w:space="0" w:color="auto"/>
              <w:bottom w:val="single" w:sz="4" w:space="0" w:color="auto"/>
            </w:tcBorders>
            <w:shd w:val="clear" w:color="auto" w:fill="FFFFFF"/>
          </w:tcPr>
          <w:p w14:paraId="4420FDEC" w14:textId="77777777" w:rsidR="00715956" w:rsidRPr="00F21240" w:rsidRDefault="00715956">
            <w:pPr>
              <w:pStyle w:val="QryTableInput"/>
            </w:pPr>
            <w:r w:rsidRPr="00F21240">
              <w:t>5</w:t>
            </w:r>
          </w:p>
        </w:tc>
        <w:tc>
          <w:tcPr>
            <w:tcW w:w="1296" w:type="dxa"/>
            <w:tcBorders>
              <w:top w:val="single" w:sz="4" w:space="0" w:color="auto"/>
              <w:bottom w:val="single" w:sz="4" w:space="0" w:color="auto"/>
            </w:tcBorders>
            <w:shd w:val="clear" w:color="auto" w:fill="FFFFFF"/>
          </w:tcPr>
          <w:p w14:paraId="40BA13FC" w14:textId="77777777" w:rsidR="00715956" w:rsidRPr="00F21240" w:rsidRDefault="00715956">
            <w:pPr>
              <w:pStyle w:val="QryTableInput"/>
            </w:pPr>
            <w:r w:rsidRPr="00F21240">
              <w:t>AlgorithmDescription</w:t>
            </w:r>
          </w:p>
        </w:tc>
        <w:tc>
          <w:tcPr>
            <w:tcW w:w="792" w:type="dxa"/>
            <w:tcBorders>
              <w:top w:val="single" w:sz="4" w:space="0" w:color="auto"/>
              <w:bottom w:val="single" w:sz="4" w:space="0" w:color="auto"/>
            </w:tcBorders>
            <w:shd w:val="clear" w:color="auto" w:fill="FFFFFF"/>
          </w:tcPr>
          <w:p w14:paraId="3D9D8ECD" w14:textId="77777777" w:rsidR="00715956" w:rsidRPr="00F21240" w:rsidRDefault="00715956">
            <w:pPr>
              <w:pStyle w:val="QryTableInput"/>
            </w:pPr>
          </w:p>
        </w:tc>
        <w:tc>
          <w:tcPr>
            <w:tcW w:w="288" w:type="dxa"/>
            <w:tcBorders>
              <w:top w:val="single" w:sz="4" w:space="0" w:color="auto"/>
              <w:bottom w:val="single" w:sz="4" w:space="0" w:color="auto"/>
            </w:tcBorders>
            <w:shd w:val="clear" w:color="auto" w:fill="FFFFFF"/>
          </w:tcPr>
          <w:p w14:paraId="607C29A9" w14:textId="77777777" w:rsidR="00715956" w:rsidRPr="00F21240" w:rsidRDefault="00715956">
            <w:pPr>
              <w:pStyle w:val="QryTableInput"/>
            </w:pPr>
          </w:p>
        </w:tc>
        <w:tc>
          <w:tcPr>
            <w:tcW w:w="576" w:type="dxa"/>
            <w:tcBorders>
              <w:top w:val="single" w:sz="4" w:space="0" w:color="auto"/>
              <w:bottom w:val="single" w:sz="4" w:space="0" w:color="auto"/>
            </w:tcBorders>
            <w:shd w:val="clear" w:color="auto" w:fill="FFFFFF"/>
          </w:tcPr>
          <w:p w14:paraId="16571469"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25B6B5B8" w14:textId="77777777" w:rsidR="00715956" w:rsidRPr="00F21240" w:rsidRDefault="00715956">
            <w:pPr>
              <w:pStyle w:val="QryTableInput"/>
            </w:pPr>
            <w:r w:rsidRPr="00F21240">
              <w:t>ST</w:t>
            </w:r>
          </w:p>
        </w:tc>
        <w:tc>
          <w:tcPr>
            <w:tcW w:w="288" w:type="dxa"/>
            <w:tcBorders>
              <w:top w:val="single" w:sz="4" w:space="0" w:color="auto"/>
              <w:bottom w:val="single" w:sz="4" w:space="0" w:color="auto"/>
            </w:tcBorders>
            <w:shd w:val="clear" w:color="auto" w:fill="FFFFFF"/>
          </w:tcPr>
          <w:p w14:paraId="6D6628CF" w14:textId="77777777" w:rsidR="00715956" w:rsidRPr="00F21240" w:rsidRDefault="00715956">
            <w:pPr>
              <w:pStyle w:val="QryTableInput"/>
            </w:pPr>
            <w:r w:rsidRPr="00F21240">
              <w:t>O</w:t>
            </w:r>
          </w:p>
        </w:tc>
        <w:tc>
          <w:tcPr>
            <w:tcW w:w="288" w:type="dxa"/>
            <w:tcBorders>
              <w:top w:val="single" w:sz="4" w:space="0" w:color="auto"/>
              <w:bottom w:val="single" w:sz="4" w:space="0" w:color="auto"/>
            </w:tcBorders>
            <w:shd w:val="clear" w:color="auto" w:fill="FFFFFF"/>
          </w:tcPr>
          <w:p w14:paraId="03388CA8" w14:textId="77777777" w:rsidR="00715956" w:rsidRPr="00F21240" w:rsidRDefault="00715956">
            <w:pPr>
              <w:pStyle w:val="QryTableInput"/>
            </w:pPr>
            <w:r w:rsidRPr="00F21240">
              <w:t>N</w:t>
            </w:r>
          </w:p>
        </w:tc>
        <w:tc>
          <w:tcPr>
            <w:tcW w:w="720" w:type="dxa"/>
            <w:tcBorders>
              <w:top w:val="single" w:sz="4" w:space="0" w:color="auto"/>
              <w:bottom w:val="single" w:sz="4" w:space="0" w:color="auto"/>
            </w:tcBorders>
            <w:shd w:val="clear" w:color="auto" w:fill="FFFFFF"/>
          </w:tcPr>
          <w:p w14:paraId="2B78BB76"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51BC5AB6" w14:textId="77777777" w:rsidR="00715956" w:rsidRPr="00F21240" w:rsidRDefault="00715956">
            <w:pPr>
              <w:pStyle w:val="QryTableInput"/>
            </w:pPr>
          </w:p>
        </w:tc>
        <w:tc>
          <w:tcPr>
            <w:tcW w:w="864" w:type="dxa"/>
            <w:tcBorders>
              <w:top w:val="single" w:sz="4" w:space="0" w:color="auto"/>
              <w:bottom w:val="single" w:sz="4" w:space="0" w:color="auto"/>
            </w:tcBorders>
            <w:shd w:val="clear" w:color="auto" w:fill="FFFFFF"/>
          </w:tcPr>
          <w:p w14:paraId="41F0D57A" w14:textId="77777777" w:rsidR="00715956" w:rsidRPr="00F21240" w:rsidRDefault="00715956">
            <w:pPr>
              <w:pStyle w:val="QryTableInput"/>
            </w:pPr>
          </w:p>
        </w:tc>
        <w:tc>
          <w:tcPr>
            <w:tcW w:w="720" w:type="dxa"/>
            <w:tcBorders>
              <w:top w:val="single" w:sz="4" w:space="0" w:color="auto"/>
              <w:bottom w:val="single" w:sz="4" w:space="0" w:color="auto"/>
            </w:tcBorders>
            <w:shd w:val="clear" w:color="auto" w:fill="FFFFFF"/>
          </w:tcPr>
          <w:p w14:paraId="4F3A8F99" w14:textId="77777777" w:rsidR="00715956" w:rsidRPr="00F21240" w:rsidRDefault="00715956">
            <w:pPr>
              <w:pStyle w:val="QryTableInput"/>
            </w:pPr>
          </w:p>
        </w:tc>
        <w:tc>
          <w:tcPr>
            <w:tcW w:w="1008" w:type="dxa"/>
            <w:tcBorders>
              <w:top w:val="single" w:sz="4" w:space="0" w:color="auto"/>
              <w:bottom w:val="single" w:sz="4" w:space="0" w:color="auto"/>
            </w:tcBorders>
            <w:shd w:val="clear" w:color="auto" w:fill="FFFFFF"/>
          </w:tcPr>
          <w:p w14:paraId="14A3B81A" w14:textId="77777777" w:rsidR="00715956" w:rsidRPr="00F21240" w:rsidRDefault="00715956">
            <w:pPr>
              <w:pStyle w:val="QryTableInput"/>
            </w:pPr>
          </w:p>
        </w:tc>
      </w:tr>
      <w:tr w:rsidR="00715956" w:rsidRPr="00715956" w14:paraId="012519C3" w14:textId="77777777">
        <w:trPr>
          <w:cantSplit/>
        </w:trPr>
        <w:tc>
          <w:tcPr>
            <w:tcW w:w="648" w:type="dxa"/>
            <w:tcBorders>
              <w:top w:val="single" w:sz="4" w:space="0" w:color="auto"/>
              <w:bottom w:val="double" w:sz="4" w:space="0" w:color="auto"/>
            </w:tcBorders>
            <w:shd w:val="clear" w:color="auto" w:fill="FFFFFF"/>
          </w:tcPr>
          <w:p w14:paraId="4310D50F" w14:textId="77777777" w:rsidR="00715956" w:rsidRPr="00F21240" w:rsidRDefault="00715956">
            <w:pPr>
              <w:pStyle w:val="QryTableInput"/>
            </w:pPr>
            <w:r w:rsidRPr="00F21240">
              <w:t>6</w:t>
            </w:r>
          </w:p>
        </w:tc>
        <w:tc>
          <w:tcPr>
            <w:tcW w:w="1296" w:type="dxa"/>
            <w:tcBorders>
              <w:top w:val="single" w:sz="4" w:space="0" w:color="auto"/>
              <w:bottom w:val="double" w:sz="4" w:space="0" w:color="auto"/>
            </w:tcBorders>
            <w:shd w:val="clear" w:color="auto" w:fill="FFFFFF"/>
          </w:tcPr>
          <w:p w14:paraId="77CA896C" w14:textId="77777777" w:rsidR="00715956" w:rsidRPr="00F21240" w:rsidRDefault="00715956">
            <w:pPr>
              <w:pStyle w:val="QryTableInput"/>
            </w:pPr>
            <w:r w:rsidRPr="00F21240">
              <w:t>WhatDomainsReturned</w:t>
            </w:r>
          </w:p>
        </w:tc>
        <w:tc>
          <w:tcPr>
            <w:tcW w:w="792" w:type="dxa"/>
            <w:tcBorders>
              <w:top w:val="single" w:sz="4" w:space="0" w:color="auto"/>
              <w:bottom w:val="double" w:sz="4" w:space="0" w:color="auto"/>
            </w:tcBorders>
            <w:shd w:val="clear" w:color="auto" w:fill="FFFFFF"/>
          </w:tcPr>
          <w:p w14:paraId="3006E06F" w14:textId="77777777" w:rsidR="00715956" w:rsidRPr="00F21240" w:rsidRDefault="00715956">
            <w:pPr>
              <w:pStyle w:val="QryTableInput"/>
            </w:pPr>
          </w:p>
        </w:tc>
        <w:tc>
          <w:tcPr>
            <w:tcW w:w="288" w:type="dxa"/>
            <w:tcBorders>
              <w:top w:val="single" w:sz="4" w:space="0" w:color="auto"/>
              <w:bottom w:val="double" w:sz="4" w:space="0" w:color="auto"/>
            </w:tcBorders>
            <w:shd w:val="clear" w:color="auto" w:fill="FFFFFF"/>
          </w:tcPr>
          <w:p w14:paraId="12DCC0E4" w14:textId="77777777" w:rsidR="00715956" w:rsidRPr="00F21240" w:rsidRDefault="00715956">
            <w:pPr>
              <w:pStyle w:val="QryTableInput"/>
            </w:pPr>
          </w:p>
        </w:tc>
        <w:tc>
          <w:tcPr>
            <w:tcW w:w="576" w:type="dxa"/>
            <w:tcBorders>
              <w:top w:val="single" w:sz="4" w:space="0" w:color="auto"/>
              <w:bottom w:val="double" w:sz="4" w:space="0" w:color="auto"/>
            </w:tcBorders>
            <w:shd w:val="clear" w:color="auto" w:fill="FFFFFF"/>
          </w:tcPr>
          <w:p w14:paraId="39E0B801" w14:textId="77777777" w:rsidR="00715956" w:rsidRPr="00F21240" w:rsidRDefault="00715956">
            <w:pPr>
              <w:pStyle w:val="QryTableInput"/>
            </w:pPr>
          </w:p>
        </w:tc>
        <w:tc>
          <w:tcPr>
            <w:tcW w:w="720" w:type="dxa"/>
            <w:tcBorders>
              <w:top w:val="single" w:sz="4" w:space="0" w:color="auto"/>
              <w:bottom w:val="double" w:sz="4" w:space="0" w:color="auto"/>
            </w:tcBorders>
            <w:shd w:val="clear" w:color="auto" w:fill="FFFFFF"/>
          </w:tcPr>
          <w:p w14:paraId="7CFFDBA5" w14:textId="77777777" w:rsidR="00715956" w:rsidRPr="00F21240" w:rsidRDefault="00715956">
            <w:pPr>
              <w:pStyle w:val="QryTableInput"/>
            </w:pPr>
            <w:r w:rsidRPr="00F21240">
              <w:t>CX</w:t>
            </w:r>
          </w:p>
        </w:tc>
        <w:tc>
          <w:tcPr>
            <w:tcW w:w="288" w:type="dxa"/>
            <w:tcBorders>
              <w:top w:val="single" w:sz="4" w:space="0" w:color="auto"/>
              <w:bottom w:val="double" w:sz="4" w:space="0" w:color="auto"/>
            </w:tcBorders>
            <w:shd w:val="clear" w:color="auto" w:fill="FFFFFF"/>
          </w:tcPr>
          <w:p w14:paraId="7E9A4E9C" w14:textId="77777777" w:rsidR="00715956" w:rsidRPr="00F21240" w:rsidRDefault="00715956">
            <w:pPr>
              <w:pStyle w:val="QryTableInput"/>
            </w:pPr>
            <w:r w:rsidRPr="00F21240">
              <w:t>O</w:t>
            </w:r>
          </w:p>
        </w:tc>
        <w:tc>
          <w:tcPr>
            <w:tcW w:w="288" w:type="dxa"/>
            <w:tcBorders>
              <w:top w:val="single" w:sz="4" w:space="0" w:color="auto"/>
              <w:bottom w:val="double" w:sz="4" w:space="0" w:color="auto"/>
            </w:tcBorders>
            <w:shd w:val="clear" w:color="auto" w:fill="FFFFFF"/>
          </w:tcPr>
          <w:p w14:paraId="00C6B8AD" w14:textId="77777777" w:rsidR="00715956" w:rsidRPr="00F21240" w:rsidRDefault="00715956">
            <w:pPr>
              <w:pStyle w:val="QryTableInput"/>
            </w:pPr>
            <w:r w:rsidRPr="00F21240">
              <w:t>Y</w:t>
            </w:r>
          </w:p>
        </w:tc>
        <w:tc>
          <w:tcPr>
            <w:tcW w:w="720" w:type="dxa"/>
            <w:tcBorders>
              <w:top w:val="single" w:sz="4" w:space="0" w:color="auto"/>
              <w:bottom w:val="double" w:sz="4" w:space="0" w:color="auto"/>
            </w:tcBorders>
            <w:shd w:val="clear" w:color="auto" w:fill="FFFFFF"/>
          </w:tcPr>
          <w:p w14:paraId="62A77E04" w14:textId="77777777" w:rsidR="00715956" w:rsidRPr="00F21240" w:rsidRDefault="00715956">
            <w:pPr>
              <w:pStyle w:val="QryTableInput"/>
            </w:pPr>
          </w:p>
        </w:tc>
        <w:tc>
          <w:tcPr>
            <w:tcW w:w="720" w:type="dxa"/>
            <w:tcBorders>
              <w:top w:val="single" w:sz="4" w:space="0" w:color="auto"/>
              <w:bottom w:val="double" w:sz="4" w:space="0" w:color="auto"/>
            </w:tcBorders>
            <w:shd w:val="clear" w:color="auto" w:fill="FFFFFF"/>
          </w:tcPr>
          <w:p w14:paraId="4E9A4FFF" w14:textId="77777777" w:rsidR="00715956" w:rsidRPr="00F21240" w:rsidRDefault="00715956">
            <w:pPr>
              <w:pStyle w:val="QryTableInput"/>
            </w:pPr>
          </w:p>
        </w:tc>
        <w:tc>
          <w:tcPr>
            <w:tcW w:w="864" w:type="dxa"/>
            <w:tcBorders>
              <w:top w:val="single" w:sz="4" w:space="0" w:color="auto"/>
              <w:bottom w:val="double" w:sz="4" w:space="0" w:color="auto"/>
            </w:tcBorders>
            <w:shd w:val="clear" w:color="auto" w:fill="FFFFFF"/>
          </w:tcPr>
          <w:p w14:paraId="10FBC833" w14:textId="77777777" w:rsidR="00715956" w:rsidRPr="00F21240" w:rsidRDefault="00715956">
            <w:pPr>
              <w:pStyle w:val="QryTableInput"/>
            </w:pPr>
            <w:r w:rsidRPr="00F21240">
              <w:t>PID-3</w:t>
            </w:r>
          </w:p>
        </w:tc>
        <w:tc>
          <w:tcPr>
            <w:tcW w:w="720" w:type="dxa"/>
            <w:tcBorders>
              <w:top w:val="single" w:sz="4" w:space="0" w:color="auto"/>
              <w:bottom w:val="double" w:sz="4" w:space="0" w:color="auto"/>
            </w:tcBorders>
            <w:shd w:val="clear" w:color="auto" w:fill="FFFFFF"/>
          </w:tcPr>
          <w:p w14:paraId="263C08D9" w14:textId="77777777" w:rsidR="00715956" w:rsidRPr="00F21240" w:rsidRDefault="00715956">
            <w:pPr>
              <w:pStyle w:val="QryTableInput"/>
            </w:pPr>
          </w:p>
        </w:tc>
        <w:tc>
          <w:tcPr>
            <w:tcW w:w="1008" w:type="dxa"/>
            <w:tcBorders>
              <w:top w:val="single" w:sz="4" w:space="0" w:color="auto"/>
              <w:bottom w:val="double" w:sz="4" w:space="0" w:color="auto"/>
            </w:tcBorders>
            <w:shd w:val="clear" w:color="auto" w:fill="FFFFFF"/>
          </w:tcPr>
          <w:p w14:paraId="682C28C6" w14:textId="77777777" w:rsidR="00715956" w:rsidRPr="00F21240" w:rsidRDefault="00715956">
            <w:pPr>
              <w:pStyle w:val="QryTableInput"/>
            </w:pPr>
            <w:proofErr w:type="gramStart"/>
            <w:r w:rsidRPr="00F21240">
              <w:t>Patient  Identifier</w:t>
            </w:r>
            <w:proofErr w:type="gramEnd"/>
            <w:r w:rsidRPr="00F21240">
              <w:t xml:space="preserve"> List</w:t>
            </w:r>
          </w:p>
        </w:tc>
      </w:tr>
    </w:tbl>
    <w:p w14:paraId="0759FB8D" w14:textId="77777777" w:rsidR="00715956" w:rsidRPr="00F21240" w:rsidRDefault="00715956"/>
    <w:tbl>
      <w:tblPr>
        <w:tblW w:w="0" w:type="auto"/>
        <w:tblInd w:w="35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715956" w:rsidRPr="00715956" w14:paraId="2E38F021" w14:textId="77777777">
        <w:trPr>
          <w:tblHeader/>
        </w:trPr>
        <w:tc>
          <w:tcPr>
            <w:tcW w:w="1584" w:type="dxa"/>
            <w:tcBorders>
              <w:top w:val="double" w:sz="4" w:space="0" w:color="auto"/>
              <w:bottom w:val="single" w:sz="4" w:space="0" w:color="auto"/>
            </w:tcBorders>
            <w:shd w:val="pct10" w:color="auto" w:fill="FFFFFF"/>
          </w:tcPr>
          <w:p w14:paraId="2213FC0F" w14:textId="77777777" w:rsidR="00715956" w:rsidRPr="00F21240" w:rsidRDefault="00715956">
            <w:pPr>
              <w:pStyle w:val="QryTableInputParamHeader"/>
              <w:rPr>
                <w:lang w:val="en-US"/>
              </w:rPr>
            </w:pPr>
            <w:r w:rsidRPr="00F21240">
              <w:rPr>
                <w:lang w:val="en-US"/>
              </w:rPr>
              <w:t>Input Parameter</w:t>
            </w:r>
          </w:p>
        </w:tc>
        <w:tc>
          <w:tcPr>
            <w:tcW w:w="1008" w:type="dxa"/>
            <w:tcBorders>
              <w:top w:val="double" w:sz="4" w:space="0" w:color="auto"/>
              <w:bottom w:val="single" w:sz="4" w:space="0" w:color="auto"/>
            </w:tcBorders>
            <w:shd w:val="pct10" w:color="auto" w:fill="FFFFFF"/>
          </w:tcPr>
          <w:p w14:paraId="73B99464" w14:textId="77777777" w:rsidR="00715956" w:rsidRPr="00F21240" w:rsidRDefault="00715956">
            <w:pPr>
              <w:pStyle w:val="QryTableInputParamHeader"/>
              <w:rPr>
                <w:lang w:val="en-US"/>
              </w:rPr>
            </w:pPr>
            <w:r w:rsidRPr="00F21240">
              <w:rPr>
                <w:lang w:val="en-US"/>
              </w:rPr>
              <w:t>Comp. Name</w:t>
            </w:r>
          </w:p>
        </w:tc>
        <w:tc>
          <w:tcPr>
            <w:tcW w:w="576" w:type="dxa"/>
            <w:tcBorders>
              <w:top w:val="double" w:sz="4" w:space="0" w:color="auto"/>
              <w:bottom w:val="single" w:sz="4" w:space="0" w:color="auto"/>
            </w:tcBorders>
            <w:shd w:val="pct10" w:color="auto" w:fill="FFFFFF"/>
          </w:tcPr>
          <w:p w14:paraId="317EA6B8" w14:textId="77777777" w:rsidR="00715956" w:rsidRPr="00F21240" w:rsidRDefault="00715956">
            <w:pPr>
              <w:pStyle w:val="QryTableInputParamHeader"/>
              <w:rPr>
                <w:lang w:val="en-US"/>
              </w:rPr>
            </w:pPr>
            <w:r w:rsidRPr="00F21240">
              <w:rPr>
                <w:lang w:val="en-US"/>
              </w:rPr>
              <w:t>DT</w:t>
            </w:r>
          </w:p>
        </w:tc>
        <w:tc>
          <w:tcPr>
            <w:tcW w:w="5760" w:type="dxa"/>
            <w:tcBorders>
              <w:top w:val="double" w:sz="4" w:space="0" w:color="auto"/>
              <w:bottom w:val="single" w:sz="4" w:space="0" w:color="auto"/>
            </w:tcBorders>
            <w:shd w:val="pct10" w:color="auto" w:fill="FFFFFF"/>
          </w:tcPr>
          <w:p w14:paraId="62CEAFBE" w14:textId="77777777" w:rsidR="00715956" w:rsidRPr="00F21240" w:rsidRDefault="00715956">
            <w:pPr>
              <w:pStyle w:val="QryTableInputParamHeader"/>
              <w:rPr>
                <w:lang w:val="en-US"/>
              </w:rPr>
            </w:pPr>
            <w:r w:rsidRPr="00F21240">
              <w:rPr>
                <w:lang w:val="en-US"/>
              </w:rPr>
              <w:t>Description</w:t>
            </w:r>
          </w:p>
        </w:tc>
      </w:tr>
      <w:tr w:rsidR="00715956" w:rsidRPr="00715956" w14:paraId="08C9BCA9" w14:textId="77777777">
        <w:tc>
          <w:tcPr>
            <w:tcW w:w="1584" w:type="dxa"/>
            <w:tcBorders>
              <w:top w:val="single" w:sz="4" w:space="0" w:color="auto"/>
              <w:bottom w:val="single" w:sz="4" w:space="0" w:color="auto"/>
            </w:tcBorders>
            <w:shd w:val="clear" w:color="auto" w:fill="FFFFFF"/>
          </w:tcPr>
          <w:p w14:paraId="5960EF3D" w14:textId="77777777" w:rsidR="00715956" w:rsidRPr="00F21240" w:rsidRDefault="00715956">
            <w:pPr>
              <w:pStyle w:val="QryTableInputParam"/>
            </w:pPr>
            <w:r w:rsidRPr="00F21240">
              <w:t>Demographics/VisitFields</w:t>
            </w:r>
          </w:p>
        </w:tc>
        <w:tc>
          <w:tcPr>
            <w:tcW w:w="1008" w:type="dxa"/>
            <w:tcBorders>
              <w:top w:val="single" w:sz="4" w:space="0" w:color="auto"/>
              <w:bottom w:val="single" w:sz="4" w:space="0" w:color="auto"/>
            </w:tcBorders>
            <w:shd w:val="clear" w:color="auto" w:fill="FFFFFF"/>
          </w:tcPr>
          <w:p w14:paraId="76C6DB69"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45DC4CB2" w14:textId="77777777" w:rsidR="00715956" w:rsidRPr="00F21240" w:rsidRDefault="00715956">
            <w:pPr>
              <w:pStyle w:val="QryTableInputParam"/>
              <w:rPr>
                <w:b/>
                <w:bCs/>
              </w:rPr>
            </w:pPr>
            <w:r w:rsidRPr="00F21240">
              <w:t>QIP</w:t>
            </w:r>
          </w:p>
        </w:tc>
        <w:tc>
          <w:tcPr>
            <w:tcW w:w="5760" w:type="dxa"/>
            <w:tcBorders>
              <w:top w:val="single" w:sz="4" w:space="0" w:color="auto"/>
              <w:bottom w:val="single" w:sz="4" w:space="0" w:color="auto"/>
            </w:tcBorders>
            <w:shd w:val="clear" w:color="auto" w:fill="FFFFFF"/>
          </w:tcPr>
          <w:p w14:paraId="2F7724C1" w14:textId="77777777" w:rsidR="00715956" w:rsidRPr="00F21240" w:rsidRDefault="00715956">
            <w:pPr>
              <w:pStyle w:val="QryTableInputParam"/>
              <w:rPr>
                <w:b/>
                <w:bCs/>
              </w:rPr>
            </w:pPr>
            <w:r w:rsidRPr="00F21240">
              <w:t>Components:  &lt;segment field name (ST)&gt; ^ &lt;value1 (ST) &amp; value2 (ST) &amp; value3 (ST...&gt;</w:t>
            </w:r>
          </w:p>
        </w:tc>
      </w:tr>
      <w:tr w:rsidR="00715956" w:rsidRPr="00715956" w14:paraId="3FF1BB7A" w14:textId="77777777">
        <w:tc>
          <w:tcPr>
            <w:tcW w:w="1584" w:type="dxa"/>
            <w:tcBorders>
              <w:top w:val="single" w:sz="4" w:space="0" w:color="auto"/>
              <w:bottom w:val="single" w:sz="4" w:space="0" w:color="auto"/>
            </w:tcBorders>
            <w:shd w:val="clear" w:color="auto" w:fill="FFFFFF"/>
          </w:tcPr>
          <w:p w14:paraId="3E5749E1"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35BA1634"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3EF29E16"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7CA7799F" w14:textId="77777777" w:rsidR="00715956" w:rsidRPr="00F21240" w:rsidRDefault="00715956">
            <w:pPr>
              <w:pStyle w:val="QryTableInputParam"/>
            </w:pPr>
            <w:r w:rsidRPr="00F21240">
              <w:t>Components may be any fields in the PID, PD1, PV1 and/or PV2. If subcomponents of fields need to be specified, each subcomponent should be listed separately.</w:t>
            </w:r>
          </w:p>
        </w:tc>
      </w:tr>
      <w:tr w:rsidR="00715956" w:rsidRPr="00715956" w14:paraId="0D6431E3" w14:textId="77777777">
        <w:tc>
          <w:tcPr>
            <w:tcW w:w="1584" w:type="dxa"/>
            <w:tcBorders>
              <w:top w:val="single" w:sz="4" w:space="0" w:color="auto"/>
              <w:bottom w:val="single" w:sz="4" w:space="0" w:color="auto"/>
            </w:tcBorders>
            <w:shd w:val="clear" w:color="auto" w:fill="FFFFFF"/>
          </w:tcPr>
          <w:p w14:paraId="37B214C2"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45D31D5C"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4F1A25D1"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3929A322" w14:textId="77777777" w:rsidR="00715956" w:rsidRPr="00F21240" w:rsidRDefault="00715956">
            <w:pPr>
              <w:pStyle w:val="QryTableInputParam"/>
            </w:pPr>
            <w:r w:rsidRPr="00F21240">
              <w:t xml:space="preserve">Example: </w:t>
            </w:r>
            <w:r w:rsidRPr="00F21240">
              <w:rPr>
                <w:noProof/>
              </w:rPr>
              <w:t xml:space="preserve"> ...|@PID.5.1^SMITH~@PV1.3.2^389~...</w:t>
            </w:r>
          </w:p>
        </w:tc>
      </w:tr>
      <w:tr w:rsidR="00715956" w:rsidRPr="00715956" w14:paraId="0FFA6485" w14:textId="77777777">
        <w:tc>
          <w:tcPr>
            <w:tcW w:w="1584" w:type="dxa"/>
            <w:tcBorders>
              <w:top w:val="single" w:sz="4" w:space="0" w:color="auto"/>
              <w:bottom w:val="single" w:sz="4" w:space="0" w:color="auto"/>
            </w:tcBorders>
            <w:shd w:val="clear" w:color="auto" w:fill="FFFFFF"/>
          </w:tcPr>
          <w:p w14:paraId="57DA7F78" w14:textId="77777777" w:rsidR="00715956" w:rsidRPr="00F21240" w:rsidRDefault="00715956">
            <w:pPr>
              <w:pStyle w:val="QryTableInputParam"/>
            </w:pPr>
            <w:r w:rsidRPr="00F21240">
              <w:t>SearchConfidenceThreshold</w:t>
            </w:r>
          </w:p>
        </w:tc>
        <w:tc>
          <w:tcPr>
            <w:tcW w:w="1008" w:type="dxa"/>
            <w:tcBorders>
              <w:top w:val="single" w:sz="4" w:space="0" w:color="auto"/>
              <w:bottom w:val="single" w:sz="4" w:space="0" w:color="auto"/>
            </w:tcBorders>
            <w:shd w:val="clear" w:color="auto" w:fill="FFFFFF"/>
          </w:tcPr>
          <w:p w14:paraId="74590CA9"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1747A915" w14:textId="77777777" w:rsidR="00715956" w:rsidRPr="00F21240" w:rsidRDefault="00715956">
            <w:pPr>
              <w:pStyle w:val="QryTableInputParam"/>
            </w:pPr>
            <w:r w:rsidRPr="00F21240">
              <w:t>NM</w:t>
            </w:r>
          </w:p>
        </w:tc>
        <w:tc>
          <w:tcPr>
            <w:tcW w:w="5760" w:type="dxa"/>
            <w:tcBorders>
              <w:top w:val="single" w:sz="4" w:space="0" w:color="auto"/>
              <w:bottom w:val="single" w:sz="4" w:space="0" w:color="auto"/>
            </w:tcBorders>
            <w:shd w:val="clear" w:color="auto" w:fill="FFFFFF"/>
          </w:tcPr>
          <w:p w14:paraId="332E3D82" w14:textId="77777777" w:rsidR="00715956" w:rsidRPr="00F21240" w:rsidRDefault="00715956">
            <w:pPr>
              <w:pStyle w:val="QryTableInputParam"/>
            </w:pPr>
            <w:r w:rsidRPr="00F21240">
              <w:t>Indicates the minimum match confidence for candidates to be returned for the query. The value instructs the queried system to return no records (PID segments) for persons whose “match weight” on the lookup was lower than the user-defined value.</w:t>
            </w:r>
          </w:p>
        </w:tc>
      </w:tr>
      <w:tr w:rsidR="00715956" w:rsidRPr="00715956" w14:paraId="2D2E07A6" w14:textId="77777777">
        <w:tc>
          <w:tcPr>
            <w:tcW w:w="1584" w:type="dxa"/>
            <w:tcBorders>
              <w:top w:val="single" w:sz="4" w:space="0" w:color="auto"/>
              <w:bottom w:val="single" w:sz="4" w:space="0" w:color="auto"/>
            </w:tcBorders>
            <w:shd w:val="clear" w:color="auto" w:fill="FFFFFF"/>
          </w:tcPr>
          <w:p w14:paraId="13EEEFF3"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50780881"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27EB24CA"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02EF30C1" w14:textId="77777777" w:rsidR="00715956" w:rsidRPr="00F21240" w:rsidRDefault="00715956">
            <w:pPr>
              <w:pStyle w:val="QryTableInputParam"/>
            </w:pPr>
            <w:r w:rsidRPr="00F21240">
              <w:t>Example: |80|</w:t>
            </w:r>
          </w:p>
        </w:tc>
      </w:tr>
      <w:tr w:rsidR="00715956" w:rsidRPr="00715956" w14:paraId="6E41C1F6" w14:textId="77777777">
        <w:tc>
          <w:tcPr>
            <w:tcW w:w="1584" w:type="dxa"/>
            <w:tcBorders>
              <w:top w:val="single" w:sz="4" w:space="0" w:color="auto"/>
              <w:bottom w:val="single" w:sz="4" w:space="0" w:color="auto"/>
            </w:tcBorders>
            <w:shd w:val="clear" w:color="auto" w:fill="FFFFFF"/>
          </w:tcPr>
          <w:p w14:paraId="59E8333D" w14:textId="77777777" w:rsidR="00715956" w:rsidRPr="00F21240" w:rsidRDefault="00715956">
            <w:pPr>
              <w:pStyle w:val="QryTableInputParam"/>
            </w:pPr>
            <w:r w:rsidRPr="00F21240">
              <w:t>AlgorithmName</w:t>
            </w:r>
          </w:p>
        </w:tc>
        <w:tc>
          <w:tcPr>
            <w:tcW w:w="1008" w:type="dxa"/>
            <w:tcBorders>
              <w:top w:val="single" w:sz="4" w:space="0" w:color="auto"/>
              <w:bottom w:val="single" w:sz="4" w:space="0" w:color="auto"/>
            </w:tcBorders>
            <w:shd w:val="clear" w:color="auto" w:fill="FFFFFF"/>
          </w:tcPr>
          <w:p w14:paraId="3C028407"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478FC45A" w14:textId="77777777" w:rsidR="00715956" w:rsidRPr="00F21240" w:rsidRDefault="00715956">
            <w:pPr>
              <w:pStyle w:val="QryTableInputParam"/>
              <w:rPr>
                <w:kern w:val="14"/>
              </w:rPr>
            </w:pPr>
            <w:r w:rsidRPr="00F21240">
              <w:t>ST</w:t>
            </w:r>
          </w:p>
        </w:tc>
        <w:tc>
          <w:tcPr>
            <w:tcW w:w="5760" w:type="dxa"/>
            <w:tcBorders>
              <w:top w:val="single" w:sz="4" w:space="0" w:color="auto"/>
              <w:bottom w:val="single" w:sz="4" w:space="0" w:color="auto"/>
            </w:tcBorders>
            <w:shd w:val="clear" w:color="auto" w:fill="FFFFFF"/>
          </w:tcPr>
          <w:p w14:paraId="716C994B" w14:textId="77777777" w:rsidR="00715956" w:rsidRPr="00F21240" w:rsidRDefault="00715956">
            <w:pPr>
              <w:pStyle w:val="QryTableInputParam"/>
              <w:rPr>
                <w:kern w:val="14"/>
              </w:rPr>
            </w:pPr>
            <w:r w:rsidRPr="00F21240">
              <w:t>Identifies the specific algorithm the queried system should use.</w:t>
            </w:r>
          </w:p>
        </w:tc>
      </w:tr>
      <w:tr w:rsidR="00715956" w:rsidRPr="00715956" w14:paraId="44572F63" w14:textId="77777777">
        <w:tc>
          <w:tcPr>
            <w:tcW w:w="1584" w:type="dxa"/>
            <w:tcBorders>
              <w:top w:val="single" w:sz="4" w:space="0" w:color="auto"/>
              <w:bottom w:val="single" w:sz="4" w:space="0" w:color="auto"/>
            </w:tcBorders>
            <w:shd w:val="clear" w:color="auto" w:fill="FFFFFF"/>
          </w:tcPr>
          <w:p w14:paraId="6BBAF3F9"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7E2E902A"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5B5D8D13"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2EF9E872" w14:textId="77777777" w:rsidR="00715956" w:rsidRPr="00F21240" w:rsidRDefault="00715956">
            <w:pPr>
              <w:pStyle w:val="QryTableInputParam"/>
            </w:pPr>
            <w:r w:rsidRPr="00F21240">
              <w:t>Example: |MATCHWARE|</w:t>
            </w:r>
          </w:p>
        </w:tc>
      </w:tr>
      <w:tr w:rsidR="00715956" w:rsidRPr="00715956" w14:paraId="0BEA6702" w14:textId="77777777">
        <w:tc>
          <w:tcPr>
            <w:tcW w:w="1584" w:type="dxa"/>
            <w:tcBorders>
              <w:top w:val="single" w:sz="4" w:space="0" w:color="auto"/>
              <w:bottom w:val="single" w:sz="4" w:space="0" w:color="auto"/>
            </w:tcBorders>
            <w:shd w:val="clear" w:color="auto" w:fill="FFFFFF"/>
          </w:tcPr>
          <w:p w14:paraId="5FC1B7DD" w14:textId="77777777" w:rsidR="00715956" w:rsidRPr="00F21240" w:rsidRDefault="00715956">
            <w:pPr>
              <w:pStyle w:val="QryTableInputParam"/>
            </w:pPr>
            <w:r w:rsidRPr="00F21240">
              <w:t>AlgorithmVersion</w:t>
            </w:r>
          </w:p>
        </w:tc>
        <w:tc>
          <w:tcPr>
            <w:tcW w:w="1008" w:type="dxa"/>
            <w:tcBorders>
              <w:top w:val="single" w:sz="4" w:space="0" w:color="auto"/>
              <w:bottom w:val="single" w:sz="4" w:space="0" w:color="auto"/>
            </w:tcBorders>
            <w:shd w:val="clear" w:color="auto" w:fill="FFFFFF"/>
          </w:tcPr>
          <w:p w14:paraId="25B77D64"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0B523295" w14:textId="77777777" w:rsidR="00715956" w:rsidRPr="00F21240" w:rsidRDefault="00715956">
            <w:pPr>
              <w:pStyle w:val="QryTableInputParam"/>
            </w:pPr>
            <w:r w:rsidRPr="00F21240">
              <w:t>ST</w:t>
            </w:r>
          </w:p>
        </w:tc>
        <w:tc>
          <w:tcPr>
            <w:tcW w:w="5760" w:type="dxa"/>
            <w:tcBorders>
              <w:top w:val="single" w:sz="4" w:space="0" w:color="auto"/>
              <w:bottom w:val="single" w:sz="4" w:space="0" w:color="auto"/>
            </w:tcBorders>
            <w:shd w:val="clear" w:color="auto" w:fill="FFFFFF"/>
          </w:tcPr>
          <w:p w14:paraId="6B6B3C04" w14:textId="77777777" w:rsidR="00715956" w:rsidRPr="00F21240" w:rsidRDefault="00715956">
            <w:pPr>
              <w:pStyle w:val="QryTableInputParam"/>
            </w:pPr>
            <w:r w:rsidRPr="00F21240">
              <w:t>Identifies the specific algorithm version the queried system should use.</w:t>
            </w:r>
          </w:p>
        </w:tc>
      </w:tr>
      <w:tr w:rsidR="00715956" w:rsidRPr="00715956" w14:paraId="6604FD38" w14:textId="77777777">
        <w:tc>
          <w:tcPr>
            <w:tcW w:w="1584" w:type="dxa"/>
            <w:tcBorders>
              <w:top w:val="single" w:sz="4" w:space="0" w:color="auto"/>
              <w:bottom w:val="single" w:sz="4" w:space="0" w:color="auto"/>
            </w:tcBorders>
            <w:shd w:val="clear" w:color="auto" w:fill="FFFFFF"/>
          </w:tcPr>
          <w:p w14:paraId="3A7E6D73"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1F39B7AF"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0448856D"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6D3359B2" w14:textId="77777777" w:rsidR="00715956" w:rsidRPr="00F21240" w:rsidRDefault="00715956">
            <w:pPr>
              <w:pStyle w:val="QryTableInputParam"/>
            </w:pPr>
            <w:r w:rsidRPr="00F21240">
              <w:t>Example: |1.2|</w:t>
            </w:r>
          </w:p>
        </w:tc>
      </w:tr>
      <w:tr w:rsidR="00715956" w:rsidRPr="00715956" w14:paraId="1E1E5AB3" w14:textId="77777777">
        <w:tc>
          <w:tcPr>
            <w:tcW w:w="1584" w:type="dxa"/>
            <w:tcBorders>
              <w:top w:val="single" w:sz="4" w:space="0" w:color="auto"/>
              <w:bottom w:val="single" w:sz="4" w:space="0" w:color="auto"/>
            </w:tcBorders>
            <w:shd w:val="clear" w:color="auto" w:fill="FFFFFF"/>
          </w:tcPr>
          <w:p w14:paraId="68733B69" w14:textId="77777777" w:rsidR="00715956" w:rsidRPr="00F21240" w:rsidRDefault="00715956">
            <w:pPr>
              <w:pStyle w:val="QryTableInputParam"/>
            </w:pPr>
            <w:r w:rsidRPr="00F21240">
              <w:t>AlgorithmDescription</w:t>
            </w:r>
          </w:p>
        </w:tc>
        <w:tc>
          <w:tcPr>
            <w:tcW w:w="1008" w:type="dxa"/>
            <w:tcBorders>
              <w:top w:val="single" w:sz="4" w:space="0" w:color="auto"/>
              <w:bottom w:val="single" w:sz="4" w:space="0" w:color="auto"/>
            </w:tcBorders>
            <w:shd w:val="clear" w:color="auto" w:fill="FFFFFF"/>
          </w:tcPr>
          <w:p w14:paraId="27BB24D4"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5180B241" w14:textId="77777777" w:rsidR="00715956" w:rsidRPr="00F21240" w:rsidRDefault="00715956">
            <w:pPr>
              <w:pStyle w:val="QryTableInputParam"/>
            </w:pPr>
            <w:r w:rsidRPr="00F21240">
              <w:t>ST</w:t>
            </w:r>
          </w:p>
        </w:tc>
        <w:tc>
          <w:tcPr>
            <w:tcW w:w="5760" w:type="dxa"/>
            <w:tcBorders>
              <w:top w:val="single" w:sz="4" w:space="0" w:color="auto"/>
              <w:bottom w:val="single" w:sz="4" w:space="0" w:color="auto"/>
            </w:tcBorders>
            <w:shd w:val="clear" w:color="auto" w:fill="FFFFFF"/>
          </w:tcPr>
          <w:p w14:paraId="51434E44" w14:textId="77777777" w:rsidR="00715956" w:rsidRPr="00F21240" w:rsidRDefault="00715956">
            <w:pPr>
              <w:pStyle w:val="QryTableInputParam"/>
            </w:pPr>
            <w:r w:rsidRPr="00F21240">
              <w:t>Description of the algorithm the queried system should use.</w:t>
            </w:r>
          </w:p>
        </w:tc>
      </w:tr>
      <w:tr w:rsidR="00715956" w:rsidRPr="00715956" w14:paraId="68B306FC" w14:textId="77777777">
        <w:tc>
          <w:tcPr>
            <w:tcW w:w="1584" w:type="dxa"/>
            <w:tcBorders>
              <w:top w:val="single" w:sz="4" w:space="0" w:color="auto"/>
              <w:bottom w:val="single" w:sz="4" w:space="0" w:color="auto"/>
            </w:tcBorders>
            <w:shd w:val="clear" w:color="auto" w:fill="FFFFFF"/>
          </w:tcPr>
          <w:p w14:paraId="0D8A5042" w14:textId="77777777" w:rsidR="00715956" w:rsidRPr="00F21240" w:rsidRDefault="00715956">
            <w:pPr>
              <w:pStyle w:val="QryTableInputParam"/>
            </w:pPr>
            <w:r w:rsidRPr="00F21240">
              <w:t>WhatDomainsReturned</w:t>
            </w:r>
          </w:p>
        </w:tc>
        <w:tc>
          <w:tcPr>
            <w:tcW w:w="1008" w:type="dxa"/>
            <w:tcBorders>
              <w:top w:val="single" w:sz="4" w:space="0" w:color="auto"/>
              <w:bottom w:val="single" w:sz="4" w:space="0" w:color="auto"/>
            </w:tcBorders>
            <w:shd w:val="clear" w:color="auto" w:fill="FFFFFF"/>
          </w:tcPr>
          <w:p w14:paraId="0E35B58B"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3D824680" w14:textId="77777777" w:rsidR="00715956" w:rsidRPr="00F21240" w:rsidRDefault="00715956">
            <w:pPr>
              <w:pStyle w:val="QryTableInputParam"/>
            </w:pPr>
            <w:r w:rsidRPr="00F21240">
              <w:t>CX</w:t>
            </w:r>
          </w:p>
        </w:tc>
        <w:tc>
          <w:tcPr>
            <w:tcW w:w="5760" w:type="dxa"/>
            <w:tcBorders>
              <w:top w:val="single" w:sz="4" w:space="0" w:color="auto"/>
              <w:bottom w:val="single" w:sz="4" w:space="0" w:color="auto"/>
            </w:tcBorders>
            <w:shd w:val="clear" w:color="auto" w:fill="FFFFFF"/>
          </w:tcPr>
          <w:p w14:paraId="49D76E65" w14:textId="77777777" w:rsidR="00715956" w:rsidRPr="00F21240" w:rsidRDefault="00715956">
            <w:pPr>
              <w:pStyle w:val="QryTableInputParam"/>
            </w:pPr>
            <w:r w:rsidRPr="00F21240">
              <w:t>Components: &lt;ID (ST)&gt; ^ &lt;check digit (ST)&gt; ^ &lt;code identifying the check digit scheme employed (ID)&gt; ^ &lt; assigning authority (HD)&gt; ^ &lt;identifier type code (IS)&gt; ^ &lt; assigning facility (HD)</w:t>
            </w:r>
          </w:p>
        </w:tc>
      </w:tr>
      <w:tr w:rsidR="00715956" w:rsidRPr="00715956" w14:paraId="4A9FB65E" w14:textId="77777777">
        <w:tc>
          <w:tcPr>
            <w:tcW w:w="1584" w:type="dxa"/>
            <w:tcBorders>
              <w:top w:val="single" w:sz="4" w:space="0" w:color="auto"/>
              <w:bottom w:val="single" w:sz="4" w:space="0" w:color="auto"/>
            </w:tcBorders>
            <w:shd w:val="clear" w:color="auto" w:fill="FFFFFF"/>
          </w:tcPr>
          <w:p w14:paraId="371FD9C6"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5BF24DCE"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799FBF9C"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0086B378" w14:textId="77777777" w:rsidR="00715956" w:rsidRPr="00F21240" w:rsidRDefault="00715956">
            <w:pPr>
              <w:pStyle w:val="QryTableInputParam"/>
            </w:pPr>
            <w:r w:rsidRPr="00F21240">
              <w:t>This parameter restricts the set of domains for which identifiers are returned in PID-3. If this is not specified, then identifiers for all known domains shall be returned. It does not restrict the search for persons.</w:t>
            </w:r>
          </w:p>
        </w:tc>
      </w:tr>
      <w:tr w:rsidR="00715956" w:rsidRPr="00715956" w14:paraId="05EA8A1A" w14:textId="77777777">
        <w:tc>
          <w:tcPr>
            <w:tcW w:w="1584" w:type="dxa"/>
            <w:tcBorders>
              <w:top w:val="single" w:sz="4" w:space="0" w:color="auto"/>
              <w:bottom w:val="single" w:sz="4" w:space="0" w:color="auto"/>
            </w:tcBorders>
            <w:shd w:val="clear" w:color="auto" w:fill="FFFFFF"/>
          </w:tcPr>
          <w:p w14:paraId="6C2421B1"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412D7E09"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0948E721"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4CD797E2" w14:textId="77777777" w:rsidR="00715956" w:rsidRPr="00F21240" w:rsidRDefault="00715956">
            <w:pPr>
              <w:pStyle w:val="QryTableInputParam"/>
            </w:pPr>
            <w:r w:rsidRPr="00F21240">
              <w:t xml:space="preserve">Example: </w:t>
            </w:r>
            <w:r w:rsidRPr="00F21240">
              <w:rPr>
                <w:noProof/>
              </w:rPr>
              <w:t>...|^^^METRO HOSPITAL~^^^SOUTH LAB|...</w:t>
            </w:r>
          </w:p>
        </w:tc>
      </w:tr>
      <w:tr w:rsidR="00715956" w:rsidRPr="00715956" w14:paraId="4D1A2328" w14:textId="77777777">
        <w:tc>
          <w:tcPr>
            <w:tcW w:w="1584" w:type="dxa"/>
            <w:tcBorders>
              <w:top w:val="single" w:sz="4" w:space="0" w:color="auto"/>
              <w:bottom w:val="single" w:sz="4" w:space="0" w:color="auto"/>
            </w:tcBorders>
            <w:shd w:val="clear" w:color="auto" w:fill="FFFFFF"/>
          </w:tcPr>
          <w:p w14:paraId="11C0C87C" w14:textId="77777777" w:rsidR="00715956" w:rsidRPr="00F21240" w:rsidRDefault="00715956">
            <w:pPr>
              <w:pStyle w:val="QryTableInputParam"/>
            </w:pPr>
          </w:p>
        </w:tc>
        <w:tc>
          <w:tcPr>
            <w:tcW w:w="1008" w:type="dxa"/>
            <w:tcBorders>
              <w:top w:val="single" w:sz="4" w:space="0" w:color="auto"/>
              <w:bottom w:val="single" w:sz="4" w:space="0" w:color="auto"/>
            </w:tcBorders>
            <w:shd w:val="clear" w:color="auto" w:fill="FFFFFF"/>
          </w:tcPr>
          <w:p w14:paraId="2BD80A00" w14:textId="77777777" w:rsidR="00715956" w:rsidRPr="00F21240" w:rsidRDefault="00715956">
            <w:pPr>
              <w:pStyle w:val="QryTableInputParam"/>
            </w:pPr>
          </w:p>
        </w:tc>
        <w:tc>
          <w:tcPr>
            <w:tcW w:w="576" w:type="dxa"/>
            <w:tcBorders>
              <w:top w:val="single" w:sz="4" w:space="0" w:color="auto"/>
              <w:bottom w:val="single" w:sz="4" w:space="0" w:color="auto"/>
            </w:tcBorders>
            <w:shd w:val="clear" w:color="auto" w:fill="FFFFFF"/>
          </w:tcPr>
          <w:p w14:paraId="1A046A62"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3671F6E9" w14:textId="77777777" w:rsidR="00715956" w:rsidRPr="00F21240" w:rsidRDefault="00715956">
            <w:pPr>
              <w:pStyle w:val="QryTableInputParam"/>
            </w:pPr>
            <w:r w:rsidRPr="00F21240">
              <w:t>Only the following components should be valued.</w:t>
            </w:r>
          </w:p>
        </w:tc>
      </w:tr>
      <w:tr w:rsidR="00715956" w:rsidRPr="00715956" w14:paraId="444E1FBE" w14:textId="77777777">
        <w:tc>
          <w:tcPr>
            <w:tcW w:w="1584" w:type="dxa"/>
            <w:tcBorders>
              <w:top w:val="single" w:sz="4" w:space="0" w:color="auto"/>
              <w:bottom w:val="single" w:sz="4" w:space="0" w:color="auto"/>
            </w:tcBorders>
            <w:shd w:val="clear" w:color="auto" w:fill="FFFFFF"/>
          </w:tcPr>
          <w:p w14:paraId="7EC39F8D" w14:textId="77777777" w:rsidR="00715956" w:rsidRPr="00F21240" w:rsidRDefault="00715956">
            <w:pPr>
              <w:pStyle w:val="QryTableInputParam"/>
            </w:pPr>
            <w:r w:rsidRPr="00F21240">
              <w:t>WhatDomainsReturned</w:t>
            </w:r>
          </w:p>
        </w:tc>
        <w:tc>
          <w:tcPr>
            <w:tcW w:w="1008" w:type="dxa"/>
            <w:tcBorders>
              <w:top w:val="single" w:sz="4" w:space="0" w:color="auto"/>
              <w:bottom w:val="single" w:sz="4" w:space="0" w:color="auto"/>
            </w:tcBorders>
            <w:shd w:val="clear" w:color="auto" w:fill="FFFFFF"/>
          </w:tcPr>
          <w:p w14:paraId="31CCE540" w14:textId="77777777" w:rsidR="00715956" w:rsidRPr="00F21240" w:rsidRDefault="00715956">
            <w:pPr>
              <w:pStyle w:val="QryTableInputParam"/>
            </w:pPr>
            <w:r w:rsidRPr="00F21240">
              <w:t>Assigning Authority</w:t>
            </w:r>
          </w:p>
        </w:tc>
        <w:tc>
          <w:tcPr>
            <w:tcW w:w="576" w:type="dxa"/>
            <w:tcBorders>
              <w:top w:val="single" w:sz="4" w:space="0" w:color="auto"/>
              <w:bottom w:val="single" w:sz="4" w:space="0" w:color="auto"/>
            </w:tcBorders>
            <w:shd w:val="clear" w:color="auto" w:fill="FFFFFF"/>
          </w:tcPr>
          <w:p w14:paraId="1C839A00" w14:textId="77777777" w:rsidR="00715956" w:rsidRPr="00F21240" w:rsidRDefault="00715956">
            <w:pPr>
              <w:pStyle w:val="QryTableInputParam"/>
            </w:pPr>
          </w:p>
        </w:tc>
        <w:tc>
          <w:tcPr>
            <w:tcW w:w="5760" w:type="dxa"/>
            <w:tcBorders>
              <w:top w:val="single" w:sz="4" w:space="0" w:color="auto"/>
              <w:bottom w:val="single" w:sz="4" w:space="0" w:color="auto"/>
            </w:tcBorders>
            <w:shd w:val="clear" w:color="auto" w:fill="FFFFFF"/>
          </w:tcPr>
          <w:p w14:paraId="7FB7ABFE" w14:textId="77777777" w:rsidR="00715956" w:rsidRPr="00F21240" w:rsidRDefault="00715956">
            <w:pPr>
              <w:pStyle w:val="QryTableInputParam"/>
            </w:pPr>
            <w:r w:rsidRPr="00F21240">
              <w:t>PID.3.4 must be valued.</w:t>
            </w:r>
          </w:p>
        </w:tc>
      </w:tr>
      <w:tr w:rsidR="00715956" w:rsidRPr="00715956" w14:paraId="664575F7" w14:textId="77777777">
        <w:tc>
          <w:tcPr>
            <w:tcW w:w="1584" w:type="dxa"/>
            <w:tcBorders>
              <w:top w:val="single" w:sz="4" w:space="0" w:color="auto"/>
              <w:bottom w:val="double" w:sz="4" w:space="0" w:color="auto"/>
            </w:tcBorders>
            <w:shd w:val="clear" w:color="auto" w:fill="FFFFFF"/>
          </w:tcPr>
          <w:p w14:paraId="0424883B" w14:textId="77777777" w:rsidR="00715956" w:rsidRPr="00F21240" w:rsidRDefault="00715956">
            <w:pPr>
              <w:pStyle w:val="QryTableInputParam"/>
            </w:pPr>
            <w:r w:rsidRPr="00F21240">
              <w:t>WhatDomainsReturned</w:t>
            </w:r>
          </w:p>
        </w:tc>
        <w:tc>
          <w:tcPr>
            <w:tcW w:w="1008" w:type="dxa"/>
            <w:tcBorders>
              <w:top w:val="single" w:sz="4" w:space="0" w:color="auto"/>
              <w:bottom w:val="double" w:sz="4" w:space="0" w:color="auto"/>
            </w:tcBorders>
            <w:shd w:val="clear" w:color="auto" w:fill="FFFFFF"/>
          </w:tcPr>
          <w:p w14:paraId="088AE87F" w14:textId="77777777" w:rsidR="00715956" w:rsidRPr="00F21240" w:rsidRDefault="00715956">
            <w:pPr>
              <w:pStyle w:val="QryTableInputParam"/>
            </w:pPr>
            <w:r w:rsidRPr="00F21240">
              <w:t>Identifier type code</w:t>
            </w:r>
          </w:p>
        </w:tc>
        <w:tc>
          <w:tcPr>
            <w:tcW w:w="576" w:type="dxa"/>
            <w:tcBorders>
              <w:top w:val="single" w:sz="4" w:space="0" w:color="auto"/>
              <w:bottom w:val="double" w:sz="4" w:space="0" w:color="auto"/>
            </w:tcBorders>
            <w:shd w:val="clear" w:color="auto" w:fill="FFFFFF"/>
          </w:tcPr>
          <w:p w14:paraId="5406184B" w14:textId="77777777" w:rsidR="00715956" w:rsidRPr="00F21240" w:rsidRDefault="00715956">
            <w:pPr>
              <w:pStyle w:val="QryTableInputParam"/>
            </w:pPr>
          </w:p>
        </w:tc>
        <w:tc>
          <w:tcPr>
            <w:tcW w:w="5760" w:type="dxa"/>
            <w:tcBorders>
              <w:top w:val="single" w:sz="4" w:space="0" w:color="auto"/>
              <w:bottom w:val="double" w:sz="4" w:space="0" w:color="auto"/>
            </w:tcBorders>
            <w:shd w:val="clear" w:color="auto" w:fill="FFFFFF"/>
          </w:tcPr>
          <w:p w14:paraId="08DECC04" w14:textId="77777777" w:rsidR="00715956" w:rsidRPr="00F21240" w:rsidRDefault="00715956">
            <w:pPr>
              <w:pStyle w:val="QryTableInputParam"/>
            </w:pPr>
          </w:p>
        </w:tc>
      </w:tr>
    </w:tbl>
    <w:p w14:paraId="11CB6DA2" w14:textId="77777777" w:rsidR="00715956" w:rsidRPr="00F21240" w:rsidRDefault="00715956"/>
    <w:p w14:paraId="44399EB7" w14:textId="77777777" w:rsidR="00715956" w:rsidRPr="00F21240" w:rsidRDefault="00715956">
      <w:pPr>
        <w:pStyle w:val="NormalIndented"/>
        <w:keepNext/>
      </w:pPr>
      <w:r w:rsidRPr="00F21240">
        <w:lastRenderedPageBreak/>
        <w:t>Following is an example of a Q25/K25 query/response pair of messages. First is the query:</w:t>
      </w:r>
    </w:p>
    <w:p w14:paraId="718ABB87" w14:textId="77777777" w:rsidR="00715956" w:rsidRPr="00F21240" w:rsidRDefault="00715956">
      <w:pPr>
        <w:pStyle w:val="Example"/>
      </w:pPr>
      <w:r w:rsidRPr="00F21240">
        <w:t>MSH|^&amp;~\|CLINREG|WESTCLIN|HOSPMPI|HOSP|199912121135-0600||QBP^Q25^QBP_Q21|8702|D|2.6</w:t>
      </w:r>
    </w:p>
    <w:p w14:paraId="72491D34" w14:textId="77777777" w:rsidR="00715956" w:rsidRPr="00F21240" w:rsidRDefault="00715956">
      <w:pPr>
        <w:pStyle w:val="Example"/>
      </w:pPr>
      <w:r w:rsidRPr="00F21240">
        <w:t>QPD|Q25^Find Candidates Including Visit Information^HL70471|111069|@PID.5.1^SMITH~@PV1.3.2^389 |80|MATCHWARE|1.2||^^^METRO HOSPITAL</w:t>
      </w:r>
    </w:p>
    <w:p w14:paraId="79F25B22" w14:textId="77777777" w:rsidR="00715956" w:rsidRPr="00F21240" w:rsidRDefault="00715956">
      <w:pPr>
        <w:pStyle w:val="Example"/>
      </w:pPr>
      <w:r w:rsidRPr="00F21240">
        <w:t>RCP||I|20^RD</w:t>
      </w:r>
    </w:p>
    <w:p w14:paraId="619F224F" w14:textId="77777777" w:rsidR="00715956" w:rsidRPr="00F21240" w:rsidRDefault="00715956">
      <w:pPr>
        <w:pStyle w:val="NormalIndented"/>
      </w:pPr>
      <w:r w:rsidRPr="00F21240">
        <w:t>This query is asking for a list of persons matching the name SMITH who are recorded as being in Room 389. Candidates with a match level above 80 using the algorithm Matchware version 1.2 should be returned. The returned records should include identifiers for assigning authority METRO HOSPITAL. The RCP segment specifies that the number of matches should be limited to 20. Here is a sample response:</w:t>
      </w:r>
    </w:p>
    <w:p w14:paraId="30F40D63" w14:textId="77777777" w:rsidR="00715956" w:rsidRPr="00F21240" w:rsidRDefault="00715956">
      <w:pPr>
        <w:pStyle w:val="Example"/>
        <w:rPr>
          <w:rFonts w:cs="Courier New"/>
        </w:rPr>
      </w:pPr>
      <w:r w:rsidRPr="00F21240">
        <w:rPr>
          <w:rFonts w:cs="Courier New"/>
        </w:rPr>
        <w:t>MSH|^&amp;~\|HOSPMPI|HOSP|CLINREG|WESTCLIN|200412121135-0600||RSP^K25^RSP_K25|H352357509|D|2.6</w:t>
      </w:r>
    </w:p>
    <w:p w14:paraId="1DB25CE5" w14:textId="77777777" w:rsidR="00715956" w:rsidRPr="00F21240" w:rsidRDefault="00715956">
      <w:pPr>
        <w:pStyle w:val="Example"/>
        <w:rPr>
          <w:rFonts w:cs="Courier New"/>
        </w:rPr>
      </w:pPr>
      <w:r w:rsidRPr="00F21240">
        <w:rPr>
          <w:rFonts w:cs="Courier New"/>
        </w:rPr>
        <w:t>MSA|AA|8702</w:t>
      </w:r>
    </w:p>
    <w:p w14:paraId="5EA26D12" w14:textId="77777777" w:rsidR="00715956" w:rsidRPr="00F21240" w:rsidRDefault="00715956">
      <w:pPr>
        <w:pStyle w:val="Example"/>
        <w:rPr>
          <w:rFonts w:cs="Courier New"/>
        </w:rPr>
      </w:pPr>
      <w:r w:rsidRPr="00F21240">
        <w:rPr>
          <w:rFonts w:cs="Courier New"/>
        </w:rPr>
        <w:t>QAK|111069|OK|Q25^Find Candidates Including Visit Information^HL70471|1</w:t>
      </w:r>
    </w:p>
    <w:p w14:paraId="183F2801" w14:textId="77777777" w:rsidR="00715956" w:rsidRPr="00F21240" w:rsidRDefault="00715956">
      <w:pPr>
        <w:pStyle w:val="Example"/>
        <w:rPr>
          <w:rFonts w:cs="Courier New"/>
        </w:rPr>
      </w:pPr>
      <w:r w:rsidRPr="00F21240">
        <w:rPr>
          <w:rFonts w:cs="Courier New"/>
        </w:rPr>
        <w:t>QPD|Q25^Find Candidates Including Visit Information^HL70471|111069|@PID.5.1^SMITH~ @PID.5.2^JOHN~@PID.8^M|80|MATCHWARE|1.2||^^^METRO HOSPITAL</w:t>
      </w:r>
    </w:p>
    <w:p w14:paraId="49EE6762" w14:textId="77777777" w:rsidR="00715956" w:rsidRPr="00F21240" w:rsidRDefault="00715956">
      <w:pPr>
        <w:pStyle w:val="Example"/>
        <w:rPr>
          <w:rFonts w:cs="Courier New"/>
        </w:rPr>
      </w:pPr>
      <w:r w:rsidRPr="00F21240">
        <w:rPr>
          <w:rFonts w:cs="Courier New"/>
        </w:rPr>
        <w:t>PID|||66785^^^METRO HOSPITAL||Smith^John||19630423|M||C|N2378 South Street^^Madison^WI^53711</w:t>
      </w:r>
    </w:p>
    <w:p w14:paraId="5A00FD35" w14:textId="77777777" w:rsidR="00715956" w:rsidRPr="00F21240" w:rsidRDefault="00715956">
      <w:pPr>
        <w:pStyle w:val="Example"/>
        <w:rPr>
          <w:rFonts w:eastAsia="Arial Unicode MS"/>
          <w:vanish/>
          <w:color w:val="000000"/>
        </w:rPr>
      </w:pPr>
      <w:r w:rsidRPr="00F21240">
        <w:rPr>
          <w:rFonts w:cs="Courier New"/>
          <w:color w:val="000000"/>
        </w:rPr>
        <w:t>PV1||I|W^389^1^METRO HOSPITAL^^^^3||||12345^MORGAN^REX^J^^^MD^0010^METRO HOSPITAL^L||67890^GRAINGER^LUCY^X^^^MD^0010^METRO HOSPITAL^L|MED|||||A0||13579^POTTER^SHERMAN^T^^^MD^0010^METRO HOSPITAL^L</w:t>
      </w:r>
    </w:p>
    <w:p w14:paraId="72FEB597" w14:textId="77777777" w:rsidR="00715956" w:rsidRPr="00F21240" w:rsidRDefault="00715956">
      <w:pPr>
        <w:pStyle w:val="Example"/>
        <w:rPr>
          <w:rFonts w:cs="Courier New"/>
        </w:rPr>
      </w:pPr>
    </w:p>
    <w:p w14:paraId="30894BCE" w14:textId="77777777" w:rsidR="00715956" w:rsidRPr="00F21240" w:rsidRDefault="00715956">
      <w:pPr>
        <w:pStyle w:val="Example"/>
        <w:rPr>
          <w:rFonts w:cs="Courier New"/>
        </w:rPr>
      </w:pPr>
      <w:r w:rsidRPr="00F21240">
        <w:rPr>
          <w:rFonts w:cs="Courier New"/>
        </w:rPr>
        <w:t>QRI|95||MATCHWARE 1.2</w:t>
      </w:r>
    </w:p>
    <w:p w14:paraId="1E2DF1AF" w14:textId="77777777" w:rsidR="00715956" w:rsidRPr="00F21240" w:rsidRDefault="00715956">
      <w:pPr>
        <w:pStyle w:val="NormalIndented"/>
      </w:pPr>
      <w:r w:rsidRPr="00F21240">
        <w:t>One candidate was returned.  Notice the 1 at the end of the QAK segment signifying the number of matches. The group of segments includes a PID, PV1, and QRI segment; the QRI segment gives a confidence factor for the candidate.</w:t>
      </w:r>
    </w:p>
    <w:p w14:paraId="639D83DD" w14:textId="603EC885" w:rsidR="00715956" w:rsidRPr="00F21240" w:rsidRDefault="00715956">
      <w:pPr>
        <w:pStyle w:val="Heading2"/>
        <w:rPr>
          <w:noProof/>
        </w:rPr>
      </w:pPr>
      <w:bookmarkStart w:id="4175" w:name="_Toc27754849"/>
      <w:bookmarkStart w:id="4176" w:name="_Toc109892144"/>
      <w:r w:rsidRPr="00F21240">
        <w:rPr>
          <w:noProof/>
        </w:rPr>
        <w:t>M</w:t>
      </w:r>
      <w:r w:rsidR="004C5C19">
        <w:rPr>
          <w:noProof/>
        </w:rPr>
        <w:t>essage Segments</w:t>
      </w:r>
      <w:bookmarkEnd w:id="4152"/>
      <w:bookmarkEnd w:id="4153"/>
      <w:bookmarkEnd w:id="4154"/>
      <w:bookmarkEnd w:id="4155"/>
      <w:bookmarkEnd w:id="4175"/>
      <w:bookmarkEnd w:id="4176"/>
    </w:p>
    <w:p w14:paraId="2CD8A574" w14:textId="77777777" w:rsidR="00715956" w:rsidRPr="00F21240" w:rsidRDefault="00715956">
      <w:pPr>
        <w:pStyle w:val="Heading3"/>
        <w:rPr>
          <w:noProof/>
        </w:rPr>
      </w:pPr>
      <w:bookmarkStart w:id="4177" w:name="_Toc21372546"/>
      <w:bookmarkStart w:id="4178" w:name="_Toc175992020"/>
      <w:bookmarkStart w:id="4179" w:name="_Toc176235978"/>
      <w:bookmarkStart w:id="4180" w:name="_Toc27754850"/>
      <w:bookmarkStart w:id="4181" w:name="_Toc109892145"/>
      <w:bookmarkStart w:id="4182" w:name="_Toc348245016"/>
      <w:bookmarkStart w:id="4183" w:name="_Toc348258204"/>
      <w:bookmarkStart w:id="4184" w:name="_Toc348263387"/>
      <w:bookmarkStart w:id="4185" w:name="_Toc348336801"/>
      <w:bookmarkStart w:id="4186" w:name="_Toc348768114"/>
      <w:bookmarkStart w:id="4187" w:name="_Toc380435662"/>
      <w:bookmarkStart w:id="4188" w:name="_Toc359236160"/>
      <w:bookmarkStart w:id="4189" w:name="_Toc1816002"/>
      <w:bookmarkEnd w:id="3799"/>
      <w:bookmarkEnd w:id="3800"/>
      <w:bookmarkEnd w:id="3801"/>
      <w:bookmarkEnd w:id="3802"/>
      <w:bookmarkEnd w:id="3803"/>
      <w:bookmarkEnd w:id="3804"/>
      <w:bookmarkEnd w:id="3805"/>
      <w:r w:rsidRPr="00F21240">
        <w:rPr>
          <w:noProof/>
        </w:rPr>
        <w:t xml:space="preserve">EVN </w:t>
      </w:r>
      <w:r w:rsidRPr="00F21240">
        <w:rPr>
          <w:noProof/>
        </w:rPr>
        <w:noBreakHyphen/>
        <w:t xml:space="preserve"> Event Type Segment</w:t>
      </w:r>
      <w:bookmarkEnd w:id="4177"/>
      <w:bookmarkEnd w:id="4178"/>
      <w:bookmarkEnd w:id="4179"/>
      <w:bookmarkEnd w:id="4180"/>
      <w:bookmarkEnd w:id="4181"/>
      <w:r w:rsidRPr="00F21240">
        <w:rPr>
          <w:noProof/>
        </w:rPr>
        <w:fldChar w:fldCharType="begin"/>
      </w:r>
      <w:r w:rsidRPr="00F21240">
        <w:rPr>
          <w:noProof/>
        </w:rPr>
        <w:instrText>XE "Segments: EVN"</w:instrText>
      </w:r>
      <w:r w:rsidRPr="00F21240">
        <w:rPr>
          <w:noProof/>
        </w:rPr>
        <w:fldChar w:fldCharType="end"/>
      </w:r>
      <w:bookmarkEnd w:id="4182"/>
      <w:bookmarkEnd w:id="4183"/>
      <w:bookmarkEnd w:id="4184"/>
      <w:bookmarkEnd w:id="4185"/>
      <w:bookmarkEnd w:id="4186"/>
      <w:bookmarkEnd w:id="4187"/>
      <w:bookmarkEnd w:id="4188"/>
      <w:bookmarkEnd w:id="4189"/>
      <w:r w:rsidRPr="00F21240">
        <w:rPr>
          <w:noProof/>
        </w:rPr>
        <w:fldChar w:fldCharType="begin"/>
      </w:r>
      <w:r w:rsidRPr="00F21240">
        <w:rPr>
          <w:noProof/>
        </w:rPr>
        <w:instrText>XE "EVN"</w:instrText>
      </w:r>
      <w:r w:rsidRPr="00F21240">
        <w:rPr>
          <w:noProof/>
        </w:rPr>
        <w:fldChar w:fldCharType="end"/>
      </w:r>
      <w:r w:rsidRPr="00F21240">
        <w:rPr>
          <w:noProof/>
        </w:rPr>
        <w:fldChar w:fldCharType="begin"/>
      </w:r>
      <w:r w:rsidRPr="00F21240">
        <w:rPr>
          <w:noProof/>
        </w:rPr>
        <w:instrText>XE "Event Type Segment"</w:instrText>
      </w:r>
      <w:r w:rsidRPr="00F21240">
        <w:rPr>
          <w:noProof/>
        </w:rPr>
        <w:fldChar w:fldCharType="end"/>
      </w:r>
    </w:p>
    <w:p w14:paraId="0E5029C3" w14:textId="3FC2E923" w:rsidR="00715956" w:rsidRPr="00F21240" w:rsidRDefault="00715956">
      <w:pPr>
        <w:pStyle w:val="NormalIndented"/>
        <w:rPr>
          <w:noProof/>
        </w:rPr>
      </w:pPr>
      <w:r w:rsidRPr="00F21240">
        <w:rPr>
          <w:noProof/>
        </w:rPr>
        <w:t>The EVN segment</w:t>
      </w:r>
      <w:r w:rsidRPr="00F21240">
        <w:rPr>
          <w:noProof/>
        </w:rPr>
        <w:fldChar w:fldCharType="begin"/>
      </w:r>
      <w:r w:rsidRPr="00F21240">
        <w:rPr>
          <w:noProof/>
        </w:rPr>
        <w:instrText>XE "EVN segment"</w:instrText>
      </w:r>
      <w:r w:rsidRPr="00F21240">
        <w:rPr>
          <w:noProof/>
        </w:rPr>
        <w:fldChar w:fldCharType="end"/>
      </w:r>
      <w:r w:rsidRPr="00F21240">
        <w:rPr>
          <w:noProof/>
        </w:rPr>
        <w:t xml:space="preserve"> is used to communicate necessary trigger event information to receiving applications.  Valid event types for all chapters are contained in </w:t>
      </w:r>
      <w:hyperlink r:id="rId97" w:anchor="HL70003" w:history="1">
        <w:r w:rsidRPr="007D31AF">
          <w:rPr>
            <w:rStyle w:val="ReferenceHL7Table"/>
          </w:rPr>
          <w:t>HL7 Table 0003 - Event Type</w:t>
        </w:r>
      </w:hyperlink>
      <w:r w:rsidRPr="00F21240">
        <w:rPr>
          <w:noProof/>
        </w:rPr>
        <w:t>.</w:t>
      </w:r>
    </w:p>
    <w:p w14:paraId="345ED06B" w14:textId="28893FE1" w:rsidR="00715956" w:rsidRPr="00F21240" w:rsidRDefault="00715956">
      <w:pPr>
        <w:pStyle w:val="AttributeTableCaption"/>
        <w:rPr>
          <w:noProof/>
        </w:rPr>
      </w:pPr>
      <w:r w:rsidRPr="00F21240">
        <w:rPr>
          <w:noProof/>
        </w:rPr>
        <w:t>HL7 Attribute Table - EVN</w:t>
      </w:r>
      <w:bookmarkStart w:id="4190" w:name="EVN"/>
      <w:bookmarkEnd w:id="4190"/>
      <w:r w:rsidRPr="00F21240">
        <w:rPr>
          <w:noProof/>
        </w:rPr>
        <w:t xml:space="preserve"> – Event Type</w:t>
      </w:r>
      <w:bookmarkStart w:id="4191" w:name="_Hlk28000492"/>
      <w:r w:rsidRPr="00F21240">
        <w:rPr>
          <w:noProof/>
        </w:rPr>
        <w:fldChar w:fldCharType="begin"/>
      </w:r>
      <w:r w:rsidRPr="00F21240">
        <w:rPr>
          <w:noProof/>
        </w:rPr>
        <w:instrText>XE "HL7 Attribute Table</w:instrText>
      </w:r>
      <w:r w:rsidR="00A12042">
        <w:rPr>
          <w:noProof/>
        </w:rPr>
        <w:instrText>:</w:instrText>
      </w:r>
      <w:r w:rsidRPr="00F21240">
        <w:rPr>
          <w:noProof/>
        </w:rPr>
        <w:instrText xml:space="preserve"> EVN"</w:instrText>
      </w:r>
      <w:r w:rsidRPr="00F21240">
        <w:rPr>
          <w:noProof/>
        </w:rPr>
        <w:fldChar w:fldCharType="end"/>
      </w:r>
      <w:bookmarkEnd w:id="4191"/>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4332C30"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346E63A7"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09F1BBCA"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19BDD7C0"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230AB067"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6C1E161D"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943474D"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5133D0D"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4E19DAA9"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50E67569" w14:textId="77777777" w:rsidR="00715956" w:rsidRPr="00F21240" w:rsidRDefault="00715956">
            <w:pPr>
              <w:pStyle w:val="AttributeTableHeader"/>
              <w:jc w:val="left"/>
              <w:rPr>
                <w:noProof/>
              </w:rPr>
            </w:pPr>
            <w:r w:rsidRPr="00F21240">
              <w:rPr>
                <w:noProof/>
              </w:rPr>
              <w:t>ELEMENT NAME</w:t>
            </w:r>
          </w:p>
        </w:tc>
      </w:tr>
      <w:tr w:rsidR="00D50068" w:rsidRPr="00715956" w14:paraId="63CC50E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2A330E9F"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03C4B3CB"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3237E8"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D978BDC"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9DD42D3" w14:textId="77777777" w:rsidR="00715956" w:rsidRPr="00F21240" w:rsidRDefault="00715956">
            <w:pPr>
              <w:pStyle w:val="AttributeTableBody"/>
              <w:rPr>
                <w:noProof/>
              </w:rPr>
            </w:pPr>
            <w:r w:rsidRPr="00F21240">
              <w:rPr>
                <w:noProof/>
              </w:rPr>
              <w:t>W</w:t>
            </w:r>
          </w:p>
        </w:tc>
        <w:tc>
          <w:tcPr>
            <w:tcW w:w="648" w:type="dxa"/>
            <w:tcBorders>
              <w:top w:val="single" w:sz="4" w:space="0" w:color="auto"/>
              <w:left w:val="nil"/>
              <w:bottom w:val="dotted" w:sz="4" w:space="0" w:color="auto"/>
              <w:right w:val="nil"/>
            </w:tcBorders>
            <w:shd w:val="clear" w:color="auto" w:fill="FFFFFF"/>
          </w:tcPr>
          <w:p w14:paraId="18597292"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A8CFD51"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DEE1B2" w14:textId="77777777" w:rsidR="00715956" w:rsidRPr="00F21240" w:rsidRDefault="00715956">
            <w:pPr>
              <w:pStyle w:val="AttributeTableBody"/>
              <w:rPr>
                <w:noProof/>
              </w:rPr>
            </w:pPr>
            <w:r w:rsidRPr="00F21240">
              <w:rPr>
                <w:noProof/>
              </w:rPr>
              <w:t>00099</w:t>
            </w:r>
          </w:p>
        </w:tc>
        <w:tc>
          <w:tcPr>
            <w:tcW w:w="3888" w:type="dxa"/>
            <w:tcBorders>
              <w:top w:val="single" w:sz="4" w:space="0" w:color="auto"/>
              <w:left w:val="nil"/>
              <w:bottom w:val="dotted" w:sz="4" w:space="0" w:color="auto"/>
              <w:right w:val="nil"/>
            </w:tcBorders>
            <w:shd w:val="clear" w:color="auto" w:fill="FFFFFF"/>
          </w:tcPr>
          <w:p w14:paraId="7A853843" w14:textId="77777777" w:rsidR="00715956" w:rsidRPr="00F21240" w:rsidRDefault="00715956">
            <w:pPr>
              <w:pStyle w:val="AttributeTableBody"/>
              <w:jc w:val="left"/>
              <w:rPr>
                <w:noProof/>
              </w:rPr>
            </w:pPr>
            <w:r w:rsidRPr="00F21240">
              <w:rPr>
                <w:noProof/>
              </w:rPr>
              <w:t>Event Type Code</w:t>
            </w:r>
          </w:p>
        </w:tc>
      </w:tr>
      <w:tr w:rsidR="00D50068" w:rsidRPr="00715956" w14:paraId="1EAD5C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049BE90"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82056B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AB20AB"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F10FB76" w14:textId="77777777" w:rsidR="00715956" w:rsidRPr="00F21240" w:rsidRDefault="00715956">
            <w:pPr>
              <w:pStyle w:val="AttributeTableBody"/>
              <w:rPr>
                <w:noProof/>
              </w:rPr>
            </w:pPr>
            <w:r w:rsidRPr="00F21240">
              <w:rPr>
                <w:noProof/>
                <w:color w:val="000000"/>
              </w:rPr>
              <w:t>DTM</w:t>
            </w:r>
          </w:p>
        </w:tc>
        <w:tc>
          <w:tcPr>
            <w:tcW w:w="648" w:type="dxa"/>
            <w:tcBorders>
              <w:top w:val="dotted" w:sz="4" w:space="0" w:color="auto"/>
              <w:left w:val="nil"/>
              <w:bottom w:val="dotted" w:sz="4" w:space="0" w:color="auto"/>
              <w:right w:val="nil"/>
            </w:tcBorders>
            <w:shd w:val="clear" w:color="auto" w:fill="FFFFFF"/>
          </w:tcPr>
          <w:p w14:paraId="298BD8AD"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7504338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396AE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C6136D" w14:textId="77777777" w:rsidR="00715956" w:rsidRPr="00F21240" w:rsidRDefault="00715956">
            <w:pPr>
              <w:pStyle w:val="AttributeTableBody"/>
              <w:rPr>
                <w:noProof/>
              </w:rPr>
            </w:pPr>
            <w:r w:rsidRPr="00F21240">
              <w:rPr>
                <w:noProof/>
              </w:rPr>
              <w:t>00100</w:t>
            </w:r>
          </w:p>
        </w:tc>
        <w:tc>
          <w:tcPr>
            <w:tcW w:w="3888" w:type="dxa"/>
            <w:tcBorders>
              <w:top w:val="dotted" w:sz="4" w:space="0" w:color="auto"/>
              <w:left w:val="nil"/>
              <w:bottom w:val="dotted" w:sz="4" w:space="0" w:color="auto"/>
              <w:right w:val="nil"/>
            </w:tcBorders>
            <w:shd w:val="clear" w:color="auto" w:fill="FFFFFF"/>
          </w:tcPr>
          <w:p w14:paraId="6FE426B2" w14:textId="77777777" w:rsidR="00715956" w:rsidRPr="00F21240" w:rsidRDefault="00715956">
            <w:pPr>
              <w:pStyle w:val="AttributeTableBody"/>
              <w:jc w:val="left"/>
              <w:rPr>
                <w:noProof/>
              </w:rPr>
            </w:pPr>
            <w:r w:rsidRPr="00F21240">
              <w:rPr>
                <w:noProof/>
              </w:rPr>
              <w:t xml:space="preserve">Recorded Date/Time </w:t>
            </w:r>
          </w:p>
        </w:tc>
      </w:tr>
      <w:tr w:rsidR="00D50068" w:rsidRPr="00715956" w14:paraId="06D32E0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BA9D28"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412C07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EA93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1FC15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0B48C5D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DB0C3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099E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CC4F44" w14:textId="77777777" w:rsidR="00715956" w:rsidRPr="00F21240" w:rsidRDefault="00715956">
            <w:pPr>
              <w:pStyle w:val="AttributeTableBody"/>
              <w:rPr>
                <w:noProof/>
              </w:rPr>
            </w:pPr>
            <w:r w:rsidRPr="00F21240">
              <w:rPr>
                <w:noProof/>
              </w:rPr>
              <w:t>00101</w:t>
            </w:r>
          </w:p>
        </w:tc>
        <w:tc>
          <w:tcPr>
            <w:tcW w:w="3888" w:type="dxa"/>
            <w:tcBorders>
              <w:top w:val="dotted" w:sz="4" w:space="0" w:color="auto"/>
              <w:left w:val="nil"/>
              <w:bottom w:val="dotted" w:sz="4" w:space="0" w:color="auto"/>
              <w:right w:val="nil"/>
            </w:tcBorders>
            <w:shd w:val="clear" w:color="auto" w:fill="FFFFFF"/>
          </w:tcPr>
          <w:p w14:paraId="6E09BE37" w14:textId="77777777" w:rsidR="00715956" w:rsidRPr="00F21240" w:rsidRDefault="00715956">
            <w:pPr>
              <w:pStyle w:val="AttributeTableBody"/>
              <w:jc w:val="left"/>
              <w:rPr>
                <w:noProof/>
              </w:rPr>
            </w:pPr>
            <w:r w:rsidRPr="00F21240">
              <w:rPr>
                <w:noProof/>
              </w:rPr>
              <w:t>Date/Time Planned Event</w:t>
            </w:r>
          </w:p>
        </w:tc>
      </w:tr>
      <w:tr w:rsidR="00D50068" w:rsidRPr="00715956" w14:paraId="299EBBA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E98B719"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73B5390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8F68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F6ECDE"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8E9C73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B8D00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52141D" w14:textId="5528E1E6" w:rsidR="00715956" w:rsidRPr="00F21240" w:rsidRDefault="00000000">
            <w:pPr>
              <w:pStyle w:val="AttributeTableBody"/>
              <w:rPr>
                <w:rStyle w:val="HyperlinkTable"/>
                <w:noProof/>
              </w:rPr>
            </w:pPr>
            <w:hyperlink r:id="rId98" w:anchor="HL70062" w:history="1">
              <w:r w:rsidR="00715956" w:rsidRPr="00F21240">
                <w:rPr>
                  <w:rStyle w:val="HyperlinkTable"/>
                  <w:noProof/>
                </w:rPr>
                <w:t>0062</w:t>
              </w:r>
            </w:hyperlink>
          </w:p>
        </w:tc>
        <w:tc>
          <w:tcPr>
            <w:tcW w:w="720" w:type="dxa"/>
            <w:tcBorders>
              <w:top w:val="dotted" w:sz="4" w:space="0" w:color="auto"/>
              <w:left w:val="nil"/>
              <w:bottom w:val="dotted" w:sz="4" w:space="0" w:color="auto"/>
              <w:right w:val="nil"/>
            </w:tcBorders>
            <w:shd w:val="clear" w:color="auto" w:fill="FFFFFF"/>
          </w:tcPr>
          <w:p w14:paraId="16DAA3EF" w14:textId="77777777" w:rsidR="00715956" w:rsidRPr="00F21240" w:rsidRDefault="00715956">
            <w:pPr>
              <w:pStyle w:val="AttributeTableBody"/>
              <w:rPr>
                <w:noProof/>
              </w:rPr>
            </w:pPr>
            <w:r w:rsidRPr="00F21240">
              <w:rPr>
                <w:noProof/>
              </w:rPr>
              <w:t>00102</w:t>
            </w:r>
          </w:p>
        </w:tc>
        <w:tc>
          <w:tcPr>
            <w:tcW w:w="3888" w:type="dxa"/>
            <w:tcBorders>
              <w:top w:val="dotted" w:sz="4" w:space="0" w:color="auto"/>
              <w:left w:val="nil"/>
              <w:bottom w:val="dotted" w:sz="4" w:space="0" w:color="auto"/>
              <w:right w:val="nil"/>
            </w:tcBorders>
            <w:shd w:val="clear" w:color="auto" w:fill="FFFFFF"/>
          </w:tcPr>
          <w:p w14:paraId="5CCFC3FD" w14:textId="77777777" w:rsidR="00715956" w:rsidRPr="00F21240" w:rsidRDefault="00715956">
            <w:pPr>
              <w:pStyle w:val="AttributeTableBody"/>
              <w:jc w:val="left"/>
              <w:rPr>
                <w:noProof/>
              </w:rPr>
            </w:pPr>
            <w:r w:rsidRPr="00F21240">
              <w:rPr>
                <w:noProof/>
              </w:rPr>
              <w:t>Event Reason Code</w:t>
            </w:r>
          </w:p>
        </w:tc>
      </w:tr>
      <w:tr w:rsidR="00D50068" w:rsidRPr="00715956" w14:paraId="3F325E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9170A6"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6B9B63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49CA5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E53884"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74B5D48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EA812B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0E20438" w14:textId="5D647D29" w:rsidR="00715956" w:rsidRPr="00F21240" w:rsidRDefault="00000000">
            <w:pPr>
              <w:pStyle w:val="AttributeTableBody"/>
              <w:rPr>
                <w:rStyle w:val="HyperlinkTable"/>
                <w:noProof/>
              </w:rPr>
            </w:pPr>
            <w:hyperlink r:id="rId99" w:anchor="HL70188" w:history="1">
              <w:r w:rsidR="00715956" w:rsidRPr="00F21240">
                <w:rPr>
                  <w:rStyle w:val="HyperlinkTable"/>
                  <w:noProof/>
                </w:rPr>
                <w:t>018</w:t>
              </w:r>
              <w:bookmarkStart w:id="4192" w:name="_Hlt479197205"/>
              <w:r w:rsidR="00715956" w:rsidRPr="00F21240">
                <w:rPr>
                  <w:rStyle w:val="HyperlinkTable"/>
                  <w:noProof/>
                </w:rPr>
                <w:t>8</w:t>
              </w:r>
              <w:bookmarkEnd w:id="4192"/>
            </w:hyperlink>
          </w:p>
        </w:tc>
        <w:tc>
          <w:tcPr>
            <w:tcW w:w="720" w:type="dxa"/>
            <w:tcBorders>
              <w:top w:val="dotted" w:sz="4" w:space="0" w:color="auto"/>
              <w:left w:val="nil"/>
              <w:bottom w:val="dotted" w:sz="4" w:space="0" w:color="auto"/>
              <w:right w:val="nil"/>
            </w:tcBorders>
            <w:shd w:val="clear" w:color="auto" w:fill="FFFFFF"/>
          </w:tcPr>
          <w:p w14:paraId="49C88BD2" w14:textId="77777777" w:rsidR="00715956" w:rsidRPr="00F21240" w:rsidRDefault="00715956">
            <w:pPr>
              <w:pStyle w:val="AttributeTableBody"/>
              <w:rPr>
                <w:noProof/>
              </w:rPr>
            </w:pPr>
            <w:r w:rsidRPr="00F21240">
              <w:rPr>
                <w:noProof/>
              </w:rPr>
              <w:t>00103</w:t>
            </w:r>
          </w:p>
        </w:tc>
        <w:tc>
          <w:tcPr>
            <w:tcW w:w="3888" w:type="dxa"/>
            <w:tcBorders>
              <w:top w:val="dotted" w:sz="4" w:space="0" w:color="auto"/>
              <w:left w:val="nil"/>
              <w:bottom w:val="dotted" w:sz="4" w:space="0" w:color="auto"/>
              <w:right w:val="nil"/>
            </w:tcBorders>
            <w:shd w:val="clear" w:color="auto" w:fill="FFFFFF"/>
          </w:tcPr>
          <w:p w14:paraId="2DA8C8F6" w14:textId="77777777" w:rsidR="00715956" w:rsidRPr="00F21240" w:rsidRDefault="00715956">
            <w:pPr>
              <w:pStyle w:val="AttributeTableBody"/>
              <w:jc w:val="left"/>
              <w:rPr>
                <w:noProof/>
              </w:rPr>
            </w:pPr>
            <w:r w:rsidRPr="00F21240">
              <w:rPr>
                <w:noProof/>
              </w:rPr>
              <w:t>Operator ID</w:t>
            </w:r>
          </w:p>
        </w:tc>
      </w:tr>
      <w:tr w:rsidR="00D50068" w:rsidRPr="00715956" w14:paraId="17EF908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6A06B5"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208FF32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6F9E6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1D4FC1"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558973A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525E37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954A3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4CF9F9" w14:textId="77777777" w:rsidR="00715956" w:rsidRPr="00F21240" w:rsidRDefault="00715956">
            <w:pPr>
              <w:pStyle w:val="AttributeTableBody"/>
              <w:rPr>
                <w:noProof/>
              </w:rPr>
            </w:pPr>
            <w:r w:rsidRPr="00F21240">
              <w:rPr>
                <w:noProof/>
              </w:rPr>
              <w:t>01278</w:t>
            </w:r>
          </w:p>
        </w:tc>
        <w:tc>
          <w:tcPr>
            <w:tcW w:w="3888" w:type="dxa"/>
            <w:tcBorders>
              <w:top w:val="dotted" w:sz="4" w:space="0" w:color="auto"/>
              <w:left w:val="nil"/>
              <w:bottom w:val="dotted" w:sz="4" w:space="0" w:color="auto"/>
              <w:right w:val="nil"/>
            </w:tcBorders>
            <w:shd w:val="clear" w:color="auto" w:fill="FFFFFF"/>
          </w:tcPr>
          <w:p w14:paraId="671E7EB3" w14:textId="77777777" w:rsidR="00715956" w:rsidRPr="00F21240" w:rsidRDefault="00715956">
            <w:pPr>
              <w:pStyle w:val="AttributeTableBody"/>
              <w:jc w:val="left"/>
              <w:rPr>
                <w:noProof/>
              </w:rPr>
            </w:pPr>
            <w:r w:rsidRPr="00F21240">
              <w:rPr>
                <w:noProof/>
              </w:rPr>
              <w:t>Event Occurred</w:t>
            </w:r>
          </w:p>
        </w:tc>
      </w:tr>
      <w:tr w:rsidR="00715956" w:rsidRPr="00715956" w14:paraId="011FD054"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5C88CD1B"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single" w:sz="4" w:space="0" w:color="auto"/>
              <w:right w:val="nil"/>
            </w:tcBorders>
            <w:shd w:val="clear" w:color="auto" w:fill="FFFFFF"/>
          </w:tcPr>
          <w:p w14:paraId="07316FE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9DFA3C"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D958E10" w14:textId="77777777" w:rsidR="00715956" w:rsidRPr="00F21240" w:rsidRDefault="00715956">
            <w:pPr>
              <w:pStyle w:val="AttributeTableBody"/>
              <w:rPr>
                <w:noProof/>
              </w:rPr>
            </w:pPr>
            <w:r w:rsidRPr="00F21240">
              <w:rPr>
                <w:noProof/>
              </w:rPr>
              <w:t>HD</w:t>
            </w:r>
          </w:p>
        </w:tc>
        <w:tc>
          <w:tcPr>
            <w:tcW w:w="648" w:type="dxa"/>
            <w:tcBorders>
              <w:top w:val="dotted" w:sz="4" w:space="0" w:color="auto"/>
              <w:left w:val="nil"/>
              <w:bottom w:val="single" w:sz="4" w:space="0" w:color="auto"/>
              <w:right w:val="nil"/>
            </w:tcBorders>
            <w:shd w:val="clear" w:color="auto" w:fill="FFFFFF"/>
          </w:tcPr>
          <w:p w14:paraId="4D77D37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08F8DD18"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46992A"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56EC9FC" w14:textId="77777777" w:rsidR="00715956" w:rsidRPr="00F21240" w:rsidRDefault="00715956">
            <w:pPr>
              <w:pStyle w:val="AttributeTableBody"/>
              <w:rPr>
                <w:noProof/>
              </w:rPr>
            </w:pPr>
            <w:r w:rsidRPr="00F21240">
              <w:rPr>
                <w:noProof/>
              </w:rPr>
              <w:t>01534</w:t>
            </w:r>
          </w:p>
        </w:tc>
        <w:tc>
          <w:tcPr>
            <w:tcW w:w="3888" w:type="dxa"/>
            <w:tcBorders>
              <w:top w:val="dotted" w:sz="4" w:space="0" w:color="auto"/>
              <w:left w:val="nil"/>
              <w:bottom w:val="single" w:sz="4" w:space="0" w:color="auto"/>
              <w:right w:val="nil"/>
            </w:tcBorders>
            <w:shd w:val="clear" w:color="auto" w:fill="FFFFFF"/>
          </w:tcPr>
          <w:p w14:paraId="06478757" w14:textId="77777777" w:rsidR="00715956" w:rsidRPr="00F21240" w:rsidRDefault="00715956">
            <w:pPr>
              <w:pStyle w:val="AttributeTableBody"/>
              <w:jc w:val="left"/>
              <w:rPr>
                <w:noProof/>
              </w:rPr>
            </w:pPr>
            <w:r w:rsidRPr="00F21240">
              <w:rPr>
                <w:noProof/>
              </w:rPr>
              <w:t>Event Facility</w:t>
            </w:r>
          </w:p>
        </w:tc>
      </w:tr>
    </w:tbl>
    <w:p w14:paraId="3C87D113" w14:textId="77777777" w:rsidR="00715956" w:rsidRPr="00F21240" w:rsidRDefault="00715956">
      <w:pPr>
        <w:pStyle w:val="Heading4"/>
        <w:rPr>
          <w:noProof/>
          <w:vanish/>
        </w:rPr>
      </w:pPr>
      <w:bookmarkStart w:id="4193" w:name="_Toc1816003"/>
      <w:bookmarkStart w:id="4194" w:name="_Toc21372547"/>
      <w:r w:rsidRPr="00F21240">
        <w:rPr>
          <w:noProof/>
          <w:vanish/>
        </w:rPr>
        <w:t>EVN field definitions</w:t>
      </w:r>
      <w:bookmarkStart w:id="4195" w:name="_Toc174953550"/>
      <w:bookmarkStart w:id="4196" w:name="_Toc174954137"/>
      <w:bookmarkEnd w:id="4193"/>
      <w:bookmarkEnd w:id="4194"/>
      <w:bookmarkEnd w:id="4195"/>
      <w:bookmarkEnd w:id="4196"/>
      <w:r w:rsidRPr="00F21240">
        <w:rPr>
          <w:noProof/>
          <w:vanish/>
        </w:rPr>
        <w:fldChar w:fldCharType="begin"/>
      </w:r>
      <w:r w:rsidRPr="00F21240">
        <w:rPr>
          <w:noProof/>
          <w:vanish/>
        </w:rPr>
        <w:instrText xml:space="preserve"> XE "EVN - data element definitions" </w:instrText>
      </w:r>
      <w:r w:rsidRPr="00F21240">
        <w:rPr>
          <w:noProof/>
          <w:vanish/>
        </w:rPr>
        <w:fldChar w:fldCharType="end"/>
      </w:r>
      <w:bookmarkStart w:id="4197" w:name="_Toc175992021"/>
      <w:bookmarkEnd w:id="4197"/>
    </w:p>
    <w:p w14:paraId="416CA656" w14:textId="77777777" w:rsidR="00715956" w:rsidRPr="00F21240" w:rsidRDefault="00715956">
      <w:pPr>
        <w:pStyle w:val="Heading4"/>
        <w:rPr>
          <w:noProof/>
        </w:rPr>
      </w:pPr>
      <w:bookmarkStart w:id="4198" w:name="_Toc1816004"/>
      <w:bookmarkStart w:id="4199" w:name="_Toc21372548"/>
      <w:bookmarkStart w:id="4200" w:name="_Toc175992022"/>
      <w:r w:rsidRPr="00F21240">
        <w:rPr>
          <w:noProof/>
        </w:rPr>
        <w:t>EVN-1   Event Type Code</w:t>
      </w:r>
      <w:bookmarkEnd w:id="4198"/>
      <w:bookmarkEnd w:id="4199"/>
      <w:bookmarkEnd w:id="4200"/>
    </w:p>
    <w:p w14:paraId="00360DC8" w14:textId="77777777" w:rsidR="00715956" w:rsidRPr="00F21240" w:rsidRDefault="00715956">
      <w:pPr>
        <w:pStyle w:val="NormalIndented"/>
        <w:rPr>
          <w:b/>
          <w:i/>
          <w:noProof/>
        </w:rPr>
      </w:pPr>
      <w:r w:rsidRPr="00F21240">
        <w:rPr>
          <w:b/>
          <w:i/>
          <w:noProof/>
        </w:rPr>
        <w:t>Attention: The EVN-1 field was retained for backward compatibilty only as of v2.5 and the detail was withdrawn and removed from the standard as of v2.7.</w:t>
      </w:r>
    </w:p>
    <w:p w14:paraId="34BB71A5" w14:textId="77777777" w:rsidR="00715956" w:rsidRPr="00F21240" w:rsidRDefault="00715956">
      <w:pPr>
        <w:pStyle w:val="Heading4"/>
        <w:rPr>
          <w:noProof/>
        </w:rPr>
      </w:pPr>
      <w:bookmarkStart w:id="4201" w:name="_Toc1816005"/>
      <w:bookmarkStart w:id="4202" w:name="_Toc21372549"/>
      <w:bookmarkStart w:id="4203" w:name="_Toc175992023"/>
      <w:r w:rsidRPr="00F21240">
        <w:rPr>
          <w:noProof/>
        </w:rPr>
        <w:t>EVN-2   Recorded Date/Time</w:t>
      </w:r>
      <w:r w:rsidRPr="00F21240">
        <w:rPr>
          <w:noProof/>
        </w:rPr>
        <w:fldChar w:fldCharType="begin"/>
      </w:r>
      <w:r w:rsidRPr="00F21240">
        <w:rPr>
          <w:noProof/>
        </w:rPr>
        <w:instrText>XE "Recorded date/time"</w:instrText>
      </w:r>
      <w:r w:rsidRPr="00F21240">
        <w:rPr>
          <w:noProof/>
        </w:rPr>
        <w:fldChar w:fldCharType="end"/>
      </w:r>
      <w:r w:rsidRPr="00F21240">
        <w:rPr>
          <w:noProof/>
        </w:rPr>
        <w:t xml:space="preserve">   (DTM)   00100</w:t>
      </w:r>
      <w:bookmarkEnd w:id="4201"/>
      <w:bookmarkEnd w:id="4202"/>
      <w:bookmarkEnd w:id="4203"/>
    </w:p>
    <w:p w14:paraId="1603A56E" w14:textId="77777777" w:rsidR="00715956" w:rsidRPr="00F21240" w:rsidRDefault="00715956">
      <w:pPr>
        <w:pStyle w:val="NormalIndented"/>
        <w:rPr>
          <w:noProof/>
        </w:rPr>
      </w:pPr>
      <w:r w:rsidRPr="00F21240">
        <w:rPr>
          <w:noProof/>
        </w:rPr>
        <w:t>Definition:  Most systems will default to the system date/time when the transaction was entered, but they should also permit an override.</w:t>
      </w:r>
    </w:p>
    <w:p w14:paraId="24EE30B3" w14:textId="77777777" w:rsidR="00715956" w:rsidRPr="00F21240" w:rsidRDefault="00715956">
      <w:pPr>
        <w:pStyle w:val="Heading4"/>
        <w:rPr>
          <w:noProof/>
        </w:rPr>
      </w:pPr>
      <w:bookmarkStart w:id="4204" w:name="_Toc1816006"/>
      <w:bookmarkStart w:id="4205" w:name="_Toc21372550"/>
      <w:bookmarkStart w:id="4206" w:name="_Toc175992024"/>
      <w:r w:rsidRPr="00F21240">
        <w:rPr>
          <w:noProof/>
        </w:rPr>
        <w:lastRenderedPageBreak/>
        <w:t>EVN-3   Date/Time Planned Event</w:t>
      </w:r>
      <w:r w:rsidRPr="00F21240">
        <w:rPr>
          <w:noProof/>
        </w:rPr>
        <w:fldChar w:fldCharType="begin"/>
      </w:r>
      <w:r w:rsidRPr="00F21240">
        <w:rPr>
          <w:noProof/>
        </w:rPr>
        <w:instrText>XE "Date/time planned event"</w:instrText>
      </w:r>
      <w:r w:rsidRPr="00F21240">
        <w:rPr>
          <w:noProof/>
        </w:rPr>
        <w:fldChar w:fldCharType="end"/>
      </w:r>
      <w:r w:rsidRPr="00F21240">
        <w:rPr>
          <w:noProof/>
        </w:rPr>
        <w:t xml:space="preserve">   (DTM)   00101</w:t>
      </w:r>
      <w:bookmarkEnd w:id="4204"/>
      <w:bookmarkEnd w:id="4205"/>
      <w:bookmarkEnd w:id="4206"/>
    </w:p>
    <w:p w14:paraId="60CEFE4B" w14:textId="77777777" w:rsidR="00715956" w:rsidRPr="00F21240" w:rsidRDefault="00715956">
      <w:pPr>
        <w:pStyle w:val="NormalIndented"/>
        <w:rPr>
          <w:noProof/>
        </w:rPr>
      </w:pPr>
      <w:r w:rsidRPr="00F21240">
        <w:rPr>
          <w:noProof/>
        </w:rPr>
        <w:t xml:space="preserve">Definition:  This field contains the date/time that the event is planned.  We recommend that </w:t>
      </w:r>
      <w:r w:rsidRPr="00F21240">
        <w:rPr>
          <w:rStyle w:val="ReferenceAttribute"/>
          <w:noProof/>
        </w:rPr>
        <w:t>PV2-8 - Expected Admit Date/Time</w:t>
      </w:r>
      <w:r w:rsidRPr="00F21240">
        <w:rPr>
          <w:noProof/>
        </w:rPr>
        <w:t xml:space="preserve">, </w:t>
      </w:r>
      <w:r w:rsidRPr="00F21240">
        <w:rPr>
          <w:rStyle w:val="ReferenceAttribute"/>
          <w:noProof/>
        </w:rPr>
        <w:t>PV2-9 - Expected Discharge Date/Time</w:t>
      </w:r>
      <w:r w:rsidRPr="00F21240">
        <w:rPr>
          <w:noProof/>
        </w:rPr>
        <w:t xml:space="preserve"> or </w:t>
      </w:r>
      <w:r w:rsidRPr="00F21240">
        <w:rPr>
          <w:rStyle w:val="ReferenceAttribute"/>
          <w:noProof/>
        </w:rPr>
        <w:t>PV2-47 - Expected LOA Return date/time</w:t>
      </w:r>
      <w:r w:rsidRPr="00F21240">
        <w:rPr>
          <w:noProof/>
        </w:rPr>
        <w:t xml:space="preserve"> be used whenever possible.</w:t>
      </w:r>
    </w:p>
    <w:p w14:paraId="7FFE7715" w14:textId="77777777" w:rsidR="00715956" w:rsidRPr="00F21240" w:rsidRDefault="00715956">
      <w:pPr>
        <w:pStyle w:val="Heading4"/>
        <w:rPr>
          <w:noProof/>
        </w:rPr>
      </w:pPr>
      <w:bookmarkStart w:id="4207" w:name="_Toc1816007"/>
      <w:bookmarkStart w:id="4208" w:name="_Toc21372551"/>
      <w:bookmarkStart w:id="4209" w:name="_Toc175992025"/>
      <w:r w:rsidRPr="00F21240">
        <w:rPr>
          <w:noProof/>
        </w:rPr>
        <w:t>EVN-4   Event Reason Code</w:t>
      </w:r>
      <w:r w:rsidRPr="00F21240">
        <w:rPr>
          <w:noProof/>
        </w:rPr>
        <w:fldChar w:fldCharType="begin"/>
      </w:r>
      <w:r w:rsidRPr="00F21240">
        <w:rPr>
          <w:noProof/>
        </w:rPr>
        <w:instrText>XE "Event reason code"</w:instrText>
      </w:r>
      <w:r w:rsidRPr="00F21240">
        <w:rPr>
          <w:noProof/>
        </w:rPr>
        <w:fldChar w:fldCharType="end"/>
      </w:r>
      <w:r w:rsidRPr="00F21240">
        <w:rPr>
          <w:noProof/>
        </w:rPr>
        <w:t xml:space="preserve">   (CWE)   00102</w:t>
      </w:r>
      <w:bookmarkEnd w:id="4207"/>
      <w:bookmarkEnd w:id="4208"/>
      <w:bookmarkEnd w:id="4209"/>
    </w:p>
    <w:p w14:paraId="602B59C9" w14:textId="77777777" w:rsidR="00A95485" w:rsidRDefault="00A95485" w:rsidP="00A95485">
      <w:pPr>
        <w:pStyle w:val="Components"/>
        <w:rPr>
          <w:noProof/>
        </w:rPr>
      </w:pPr>
      <w:bookmarkStart w:id="4210"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4210"/>
    </w:p>
    <w:p w14:paraId="7A206947" w14:textId="47311064" w:rsidR="00715956" w:rsidRPr="00F21240" w:rsidRDefault="00715956">
      <w:pPr>
        <w:pStyle w:val="NormalIndented"/>
        <w:rPr>
          <w:noProof/>
        </w:rPr>
      </w:pPr>
      <w:r w:rsidRPr="00F21240">
        <w:rPr>
          <w:noProof/>
        </w:rPr>
        <w:t xml:space="preserve">Definition:  This field contains the reason for this event.  Refer to </w:t>
      </w:r>
      <w:hyperlink r:id="rId100" w:anchor="HL70062" w:history="1">
        <w:r w:rsidRPr="00FE0C80">
          <w:rPr>
            <w:rStyle w:val="ReferenceUserTable"/>
          </w:rPr>
          <w:t>User-defined Table 0062 - Eve</w:t>
        </w:r>
        <w:bookmarkStart w:id="4211" w:name="_Hlt479196478"/>
        <w:r w:rsidRPr="00FE0C80">
          <w:rPr>
            <w:rStyle w:val="ReferenceUserTable"/>
          </w:rPr>
          <w:t>n</w:t>
        </w:r>
        <w:bookmarkEnd w:id="4211"/>
        <w:r w:rsidRPr="00FE0C80">
          <w:rPr>
            <w:rStyle w:val="ReferenceUserTable"/>
          </w:rPr>
          <w:t>t Re</w:t>
        </w:r>
        <w:bookmarkStart w:id="4212" w:name="_Hlt1595536"/>
        <w:bookmarkStart w:id="4213" w:name="_Hlt1595437"/>
        <w:bookmarkEnd w:id="4212"/>
        <w:r w:rsidRPr="00FE0C80">
          <w:rPr>
            <w:rStyle w:val="ReferenceUserTable"/>
          </w:rPr>
          <w:t>a</w:t>
        </w:r>
        <w:bookmarkEnd w:id="4213"/>
        <w:r w:rsidRPr="00FE0C80">
          <w:rPr>
            <w:rStyle w:val="ReferenceUserTable"/>
          </w:rPr>
          <w:t>son</w:t>
        </w:r>
      </w:hyperlink>
      <w:r w:rsidRPr="00F21240">
        <w:rPr>
          <w:noProof/>
        </w:rPr>
        <w:t xml:space="preserve"> </w:t>
      </w:r>
      <w:r>
        <w:rPr>
          <w:noProof/>
        </w:rPr>
        <w:t xml:space="preserve">in Chapter 2C, Code Tables, </w:t>
      </w:r>
      <w:r w:rsidRPr="00F21240">
        <w:rPr>
          <w:noProof/>
        </w:rPr>
        <w:t>for suggested values.</w:t>
      </w:r>
    </w:p>
    <w:p w14:paraId="4873D343" w14:textId="77777777" w:rsidR="00715956" w:rsidRPr="00F21240" w:rsidRDefault="00715956">
      <w:pPr>
        <w:pStyle w:val="Heading4"/>
        <w:rPr>
          <w:noProof/>
        </w:rPr>
      </w:pPr>
      <w:bookmarkStart w:id="4214" w:name="_Hlt479196483"/>
      <w:bookmarkStart w:id="4215" w:name="_Toc1816008"/>
      <w:bookmarkStart w:id="4216" w:name="_Toc21372552"/>
      <w:bookmarkStart w:id="4217" w:name="_Toc175992026"/>
      <w:bookmarkEnd w:id="4214"/>
      <w:r w:rsidRPr="00F21240">
        <w:rPr>
          <w:noProof/>
        </w:rPr>
        <w:t>EVN-5   Operator ID</w:t>
      </w:r>
      <w:r w:rsidRPr="00F21240">
        <w:rPr>
          <w:noProof/>
        </w:rPr>
        <w:fldChar w:fldCharType="begin"/>
      </w:r>
      <w:r w:rsidRPr="00F21240">
        <w:rPr>
          <w:noProof/>
        </w:rPr>
        <w:instrText>XE "Operator ID"</w:instrText>
      </w:r>
      <w:r w:rsidRPr="00F21240">
        <w:rPr>
          <w:noProof/>
        </w:rPr>
        <w:fldChar w:fldCharType="end"/>
      </w:r>
      <w:r w:rsidRPr="00F21240">
        <w:rPr>
          <w:noProof/>
        </w:rPr>
        <w:t xml:space="preserve">   (XCN)   00103</w:t>
      </w:r>
      <w:bookmarkEnd w:id="4215"/>
      <w:bookmarkEnd w:id="4216"/>
      <w:bookmarkEnd w:id="4217"/>
    </w:p>
    <w:p w14:paraId="1E7C7E98" w14:textId="77777777" w:rsidR="00A95485" w:rsidRDefault="00A95485" w:rsidP="00A95485">
      <w:pPr>
        <w:pStyle w:val="Components"/>
      </w:pPr>
      <w:bookmarkStart w:id="4218"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9114B1C"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177B4C5D"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2D416E" w14:textId="77777777" w:rsidR="00A95485" w:rsidRDefault="00A95485" w:rsidP="00A95485">
      <w:pPr>
        <w:pStyle w:val="Components"/>
      </w:pPr>
      <w:r>
        <w:t>Subcomponents for Assigning Authority (HD):  &lt;Namespace ID (IS)&gt; &amp; &lt;Universal ID (ST)&gt; &amp; &lt;Universal ID Type (ID)&gt;</w:t>
      </w:r>
    </w:p>
    <w:p w14:paraId="13341B44" w14:textId="77777777" w:rsidR="00A95485" w:rsidRDefault="00A95485" w:rsidP="00A95485">
      <w:pPr>
        <w:pStyle w:val="Components"/>
      </w:pPr>
      <w:r>
        <w:t>Subcomponents for Assigning Facility (HD):  &lt;Namespace ID (IS)&gt; &amp; &lt;Universal ID (ST)&gt; &amp; &lt;Universal ID Type (ID)&gt;</w:t>
      </w:r>
    </w:p>
    <w:p w14:paraId="5106AE6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5CC5AA"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17B8FD"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218"/>
    </w:p>
    <w:p w14:paraId="2B209E86" w14:textId="0723E154" w:rsidR="00715956" w:rsidRPr="00F21240" w:rsidRDefault="00715956">
      <w:pPr>
        <w:pStyle w:val="NormalIndented"/>
        <w:rPr>
          <w:noProof/>
        </w:rPr>
      </w:pPr>
      <w:r w:rsidRPr="00F21240">
        <w:rPr>
          <w:noProof/>
        </w:rPr>
        <w:t xml:space="preserve">Definition:  This field identifies the individual responsible for triggering the event.  Refer to </w:t>
      </w:r>
      <w:hyperlink r:id="rId101" w:anchor="HL70188" w:history="1">
        <w:r w:rsidRPr="00FE0C80">
          <w:rPr>
            <w:rStyle w:val="ReferenceUserTable"/>
          </w:rPr>
          <w:t>User-defined Table 0188 - Ope</w:t>
        </w:r>
        <w:bookmarkStart w:id="4219" w:name="_Hlt479196699"/>
        <w:r w:rsidRPr="00FE0C80">
          <w:rPr>
            <w:rStyle w:val="ReferenceUserTable"/>
          </w:rPr>
          <w:t>r</w:t>
        </w:r>
        <w:bookmarkEnd w:id="4219"/>
        <w:r w:rsidRPr="00FE0C80">
          <w:rPr>
            <w:rStyle w:val="ReferenceUserTable"/>
          </w:rPr>
          <w:t>ator ID</w:t>
        </w:r>
      </w:hyperlink>
      <w:r>
        <w:rPr>
          <w:rStyle w:val="ReferenceUserTable"/>
          <w:noProof/>
        </w:rPr>
        <w:t xml:space="preserve"> </w:t>
      </w:r>
      <w:r>
        <w:t xml:space="preserve">in Chapter 2C, Code Tables, for </w:t>
      </w:r>
      <w:r w:rsidRPr="00F21240">
        <w:rPr>
          <w:noProof/>
        </w:rPr>
        <w:t>suggested values.</w:t>
      </w:r>
    </w:p>
    <w:p w14:paraId="1D6E41A4" w14:textId="77777777" w:rsidR="00715956" w:rsidRPr="00F21240" w:rsidRDefault="00715956">
      <w:pPr>
        <w:pStyle w:val="Heading4"/>
        <w:rPr>
          <w:noProof/>
        </w:rPr>
      </w:pPr>
      <w:bookmarkStart w:id="4220" w:name="_Hlt476034640"/>
      <w:bookmarkStart w:id="4221" w:name="_Toc1816009"/>
      <w:bookmarkStart w:id="4222" w:name="_Toc21372553"/>
      <w:bookmarkStart w:id="4223" w:name="_Toc175992027"/>
      <w:bookmarkEnd w:id="4220"/>
      <w:r w:rsidRPr="00F21240">
        <w:rPr>
          <w:noProof/>
        </w:rPr>
        <w:t>EVN-6   Event Occurred</w:t>
      </w:r>
      <w:r w:rsidRPr="00F21240">
        <w:rPr>
          <w:noProof/>
        </w:rPr>
        <w:fldChar w:fldCharType="begin"/>
      </w:r>
      <w:r w:rsidRPr="00F21240">
        <w:rPr>
          <w:noProof/>
        </w:rPr>
        <w:instrText>XE "Operator ID"</w:instrText>
      </w:r>
      <w:r w:rsidRPr="00F21240">
        <w:rPr>
          <w:noProof/>
        </w:rPr>
        <w:fldChar w:fldCharType="end"/>
      </w:r>
      <w:r w:rsidRPr="00F21240">
        <w:rPr>
          <w:noProof/>
        </w:rPr>
        <w:t xml:space="preserve">   (DTM)   01278</w:t>
      </w:r>
      <w:bookmarkEnd w:id="4221"/>
      <w:bookmarkEnd w:id="4222"/>
      <w:bookmarkEnd w:id="4223"/>
    </w:p>
    <w:p w14:paraId="29D8E494" w14:textId="77777777" w:rsidR="00715956" w:rsidRPr="00F21240" w:rsidRDefault="00715956">
      <w:pPr>
        <w:pStyle w:val="NormalIndented"/>
        <w:rPr>
          <w:noProof/>
        </w:rPr>
      </w:pPr>
      <w:r w:rsidRPr="00F21240">
        <w:rPr>
          <w:noProof/>
        </w:rPr>
        <w:t>Definition:  This field contains the date/time that the event actually occurred.  For example, on a transfer (A02 transfer a patient), this field would contain the date/time the patient was actually transferred.  On a cancellation event, this field should contain the date/time that the event being cancelled occurred.</w:t>
      </w:r>
    </w:p>
    <w:p w14:paraId="00C5DDDB" w14:textId="77777777" w:rsidR="00715956" w:rsidRPr="00F21240" w:rsidRDefault="00715956">
      <w:pPr>
        <w:pStyle w:val="Heading4"/>
        <w:rPr>
          <w:noProof/>
        </w:rPr>
      </w:pPr>
      <w:bookmarkStart w:id="4224" w:name="_Toc1816010"/>
      <w:bookmarkStart w:id="4225" w:name="_Toc21372554"/>
      <w:bookmarkStart w:id="4226" w:name="_Toc175992028"/>
      <w:r w:rsidRPr="00F21240">
        <w:rPr>
          <w:noProof/>
        </w:rPr>
        <w:t>EVN-7   Event Facility</w:t>
      </w:r>
      <w:r w:rsidRPr="00F21240">
        <w:rPr>
          <w:noProof/>
        </w:rPr>
        <w:fldChar w:fldCharType="begin"/>
      </w:r>
      <w:r w:rsidRPr="00F21240">
        <w:rPr>
          <w:noProof/>
        </w:rPr>
        <w:instrText>XE "Operator ID"</w:instrText>
      </w:r>
      <w:r w:rsidRPr="00F21240">
        <w:rPr>
          <w:noProof/>
        </w:rPr>
        <w:fldChar w:fldCharType="end"/>
      </w:r>
      <w:r w:rsidRPr="00F21240">
        <w:rPr>
          <w:noProof/>
        </w:rPr>
        <w:t xml:space="preserve">   (HD)   01534</w:t>
      </w:r>
      <w:bookmarkEnd w:id="4224"/>
      <w:bookmarkEnd w:id="4225"/>
      <w:bookmarkEnd w:id="4226"/>
    </w:p>
    <w:p w14:paraId="41DCD71A" w14:textId="77777777" w:rsidR="00A95485" w:rsidRDefault="00A95485" w:rsidP="00A95485">
      <w:pPr>
        <w:pStyle w:val="Components"/>
      </w:pPr>
      <w:bookmarkStart w:id="4227" w:name="HDComponent"/>
      <w:r>
        <w:t>Components:  &lt;Namespace ID (IS)&gt; ^ &lt;Universal ID (ST)&gt; ^ &lt;Universal ID Type (ID)&gt;</w:t>
      </w:r>
      <w:bookmarkEnd w:id="4227"/>
    </w:p>
    <w:p w14:paraId="5034D14B" w14:textId="77777777" w:rsidR="00715956" w:rsidRPr="00F21240" w:rsidRDefault="00715956">
      <w:pPr>
        <w:pStyle w:val="NormalIndented"/>
        <w:rPr>
          <w:noProof/>
        </w:rPr>
      </w:pPr>
      <w:r w:rsidRPr="00F21240">
        <w:rPr>
          <w:noProof/>
        </w:rPr>
        <w:t>Definition:  This field identifies the actual facility where the event occurred as differentiated from the sending facility (MSH-4).  It would be the facility at which the Operator (EVN-5) has entered the event.</w:t>
      </w:r>
    </w:p>
    <w:p w14:paraId="154E0F2D" w14:textId="77777777" w:rsidR="00715956" w:rsidRPr="00F21240" w:rsidRDefault="00715956">
      <w:pPr>
        <w:pStyle w:val="NormalIndented"/>
        <w:rPr>
          <w:noProof/>
        </w:rPr>
      </w:pPr>
      <w:r w:rsidRPr="00F21240">
        <w:rPr>
          <w:noProof/>
        </w:rPr>
        <w:t>Use Case: System A is where the patient is originally registered.  This registration message is sent to an MPI, System B.  The MPI needs to broadcast the event of this update and would become the sending facility. This new field would allow for retention of knowledge of the originating facility where the event occurred.  The MPI could be the assigning authority for the ID number as well which means that it is performing the function of assigning authority for the facility originating the event.</w:t>
      </w:r>
    </w:p>
    <w:p w14:paraId="6EA8FE85" w14:textId="77777777" w:rsidR="00715956" w:rsidRPr="00F21240" w:rsidRDefault="00715956">
      <w:pPr>
        <w:pStyle w:val="Heading3"/>
        <w:rPr>
          <w:noProof/>
        </w:rPr>
      </w:pPr>
      <w:bookmarkStart w:id="4228" w:name="_Toc348245017"/>
      <w:bookmarkStart w:id="4229" w:name="_Toc348258205"/>
      <w:bookmarkStart w:id="4230" w:name="_Toc348263388"/>
      <w:bookmarkStart w:id="4231" w:name="_Toc348336802"/>
      <w:bookmarkStart w:id="4232" w:name="_Toc348768115"/>
      <w:bookmarkStart w:id="4233" w:name="_Toc380435663"/>
      <w:bookmarkStart w:id="4234" w:name="_Toc359236161"/>
      <w:bookmarkStart w:id="4235" w:name="_Toc1816011"/>
      <w:bookmarkStart w:id="4236" w:name="_Toc21372555"/>
      <w:bookmarkStart w:id="4237" w:name="_Toc175992029"/>
      <w:bookmarkStart w:id="4238" w:name="_Toc176235979"/>
      <w:bookmarkStart w:id="4239" w:name="_Toc27754851"/>
      <w:bookmarkStart w:id="4240" w:name="_Toc109892146"/>
      <w:r w:rsidRPr="00F21240">
        <w:rPr>
          <w:noProof/>
        </w:rPr>
        <w:t>PID</w:t>
      </w:r>
      <w:r w:rsidRPr="00F21240">
        <w:rPr>
          <w:noProof/>
        </w:rPr>
        <w:fldChar w:fldCharType="begin"/>
      </w:r>
      <w:r w:rsidRPr="00F21240">
        <w:rPr>
          <w:noProof/>
        </w:rPr>
        <w:instrText>XE "PID"</w:instrText>
      </w:r>
      <w:r w:rsidRPr="00F21240">
        <w:rPr>
          <w:noProof/>
        </w:rPr>
        <w:fldChar w:fldCharType="end"/>
      </w:r>
      <w:r w:rsidRPr="00F21240">
        <w:rPr>
          <w:noProof/>
        </w:rPr>
        <w:t xml:space="preserve"> - Patient Identification Segment</w:t>
      </w:r>
      <w:bookmarkEnd w:id="4228"/>
      <w:bookmarkEnd w:id="4229"/>
      <w:bookmarkEnd w:id="4230"/>
      <w:bookmarkEnd w:id="4231"/>
      <w:bookmarkEnd w:id="4232"/>
      <w:bookmarkEnd w:id="4233"/>
      <w:bookmarkEnd w:id="4234"/>
      <w:bookmarkEnd w:id="4235"/>
      <w:bookmarkEnd w:id="4236"/>
      <w:bookmarkEnd w:id="4237"/>
      <w:bookmarkEnd w:id="4238"/>
      <w:bookmarkEnd w:id="4239"/>
      <w:bookmarkEnd w:id="4240"/>
      <w:r w:rsidRPr="00F21240">
        <w:rPr>
          <w:noProof/>
        </w:rPr>
        <w:fldChar w:fldCharType="begin"/>
      </w:r>
      <w:r w:rsidRPr="00F21240">
        <w:rPr>
          <w:noProof/>
        </w:rPr>
        <w:instrText>XE "Patient Identification Segment"</w:instrText>
      </w:r>
      <w:r w:rsidRPr="00F21240">
        <w:rPr>
          <w:noProof/>
        </w:rPr>
        <w:fldChar w:fldCharType="end"/>
      </w:r>
      <w:r w:rsidRPr="00F21240">
        <w:rPr>
          <w:noProof/>
        </w:rPr>
        <w:fldChar w:fldCharType="begin"/>
      </w:r>
      <w:r w:rsidRPr="00F21240">
        <w:rPr>
          <w:noProof/>
        </w:rPr>
        <w:instrText>XE "Segments: PID"</w:instrText>
      </w:r>
      <w:r w:rsidRPr="00F21240">
        <w:rPr>
          <w:noProof/>
        </w:rPr>
        <w:fldChar w:fldCharType="end"/>
      </w:r>
    </w:p>
    <w:p w14:paraId="643937F7" w14:textId="77777777" w:rsidR="00715956" w:rsidRPr="00F21240" w:rsidRDefault="00715956">
      <w:pPr>
        <w:pStyle w:val="NormalIndented"/>
        <w:rPr>
          <w:noProof/>
        </w:rPr>
      </w:pPr>
      <w:r w:rsidRPr="00F21240">
        <w:rPr>
          <w:noProof/>
        </w:rPr>
        <w:t>The PID segment is used by all applications as the primary means of communicating patient identification information.  This segment contains permanent patient identifying and demographic information that, for the most part, is not likely to change frequently.</w:t>
      </w:r>
    </w:p>
    <w:p w14:paraId="0224DE1E" w14:textId="77777777" w:rsidR="00715956" w:rsidRPr="00F21240" w:rsidRDefault="00715956">
      <w:pPr>
        <w:pStyle w:val="NormalIndented"/>
        <w:rPr>
          <w:noProof/>
        </w:rPr>
      </w:pPr>
      <w:r w:rsidRPr="00F21240">
        <w:rPr>
          <w:noProof/>
        </w:rPr>
        <w:t>It should be noted that from V2.4 onwards the demographics of animals can also be sent in the PID segment (see PID-35 to PID-38).</w:t>
      </w:r>
    </w:p>
    <w:p w14:paraId="5B69E124" w14:textId="77777777" w:rsidR="00715956" w:rsidRPr="00F21240" w:rsidRDefault="00715956">
      <w:pPr>
        <w:pStyle w:val="NormalIndented"/>
        <w:rPr>
          <w:noProof/>
        </w:rPr>
      </w:pPr>
      <w:r w:rsidRPr="00F21240">
        <w:rPr>
          <w:noProof/>
        </w:rPr>
        <w:t xml:space="preserve">The assigning authority, the fourth component of the patient identifiers, is a HD data type that is uniquely associated with the assigning authority that originally assigned the number.  A given institution, or group of intercommunicating institutions, should establish a list of assigning authorities that may be potential assignors of patient identification (and other important identification) numbers.  The list will be one of the institution's master dictionary lists.  Since third parties (other than the assignors of patient identification numbers) may send or receive HL7 messages containing patient identification numbers, the assigning authority in the patient identification numbers may not be the same as the sending and receiving systems identified in the MSH.  The assigning authority must be unique across applications at a given site.  This field is required in HL7 implementations that have more than a single Patient Administration application </w:t>
      </w:r>
      <w:r w:rsidRPr="00F21240">
        <w:rPr>
          <w:noProof/>
        </w:rPr>
        <w:lastRenderedPageBreak/>
        <w:t>assigning such numbers. The assigning authority and identifier type codes are strongly recommended for all CX data types.</w:t>
      </w:r>
    </w:p>
    <w:p w14:paraId="07EEFD6C" w14:textId="33C5973A" w:rsidR="00715956" w:rsidRDefault="00715956">
      <w:pPr>
        <w:pStyle w:val="NormalIndented"/>
        <w:rPr>
          <w:ins w:id="4241" w:author="Merrick, Riki | APHL" w:date="2022-07-17T14:25:00Z"/>
          <w:noProof/>
        </w:rPr>
      </w:pPr>
      <w:r w:rsidRPr="00F21240">
        <w:rPr>
          <w:noProof/>
        </w:rPr>
        <w:t>With HL7 V2.3, the nomenclature for the fourth component of the patient identifiers was changed from "assigning facility ID" to "assigning authority".  While the identifier may be unique to a given healthcare facility (for example, a medical record assigned by facility A in Hospital XYZ), the identifier might also be assigned at a system level (for example a corporate person index or enterprise number spanning multiple facilities) or by a government entity, for example a nationally assigned unique individual identifier.  While a facility is usually an assigning authority, not all assigning authorities are facilities.  Therefore, the fourth component is referred to as an assigning authority, but retains backward compatibility using the construct of the HD data type (see the note in chapter 2).  Additionally, CX data types support the use of assigning facility (HD) as the sixth component.</w:t>
      </w:r>
    </w:p>
    <w:p w14:paraId="3E47580C" w14:textId="4B6C93F2" w:rsidR="0077115C" w:rsidRPr="00F21240" w:rsidRDefault="0077115C">
      <w:pPr>
        <w:pStyle w:val="NormalIndented"/>
        <w:rPr>
          <w:noProof/>
        </w:rPr>
      </w:pPr>
      <w:ins w:id="4242" w:author="Merrick, Riki | APHL" w:date="2022-07-17T14:25:00Z">
        <w:r>
          <w:rPr>
            <w:noProof/>
          </w:rPr>
          <w:t xml:space="preserve">In order to support </w:t>
        </w:r>
      </w:ins>
      <w:ins w:id="4243" w:author="Merrick, Riki | APHL" w:date="2022-07-17T14:26:00Z">
        <w:r>
          <w:rPr>
            <w:noProof/>
          </w:rPr>
          <w:t>“name to use”</w:t>
        </w:r>
        <w:r w:rsidR="0003652C">
          <w:rPr>
            <w:noProof/>
          </w:rPr>
          <w:t xml:space="preserve"> to indicate how to address the patient, when that does not match their legal name, include an occurrence of Patient Name (PID-5), where the nametype code (PID-5.</w:t>
        </w:r>
      </w:ins>
      <w:ins w:id="4244" w:author="Merrick, Riki | APHL" w:date="2022-07-17T14:27:00Z">
        <w:r w:rsidR="00165748">
          <w:rPr>
            <w:noProof/>
          </w:rPr>
          <w:t>7</w:t>
        </w:r>
        <w:r w:rsidR="0003652C">
          <w:rPr>
            <w:noProof/>
          </w:rPr>
          <w:t>) is valued ‘</w:t>
        </w:r>
      </w:ins>
      <w:ins w:id="4245" w:author="Merrick, Riki | APHL" w:date="2022-07-17T14:28:00Z">
        <w:r w:rsidR="00C01A68">
          <w:rPr>
            <w:noProof/>
          </w:rPr>
          <w:t>N</w:t>
        </w:r>
      </w:ins>
      <w:ins w:id="4246" w:author="Merrick, Riki | APHL" w:date="2022-07-17T14:27:00Z">
        <w:r w:rsidR="0003652C">
          <w:rPr>
            <w:noProof/>
          </w:rPr>
          <w:t>’.</w:t>
        </w:r>
      </w:ins>
    </w:p>
    <w:p w14:paraId="767CCC75" w14:textId="410294DF" w:rsidR="00715956" w:rsidRPr="004842E3" w:rsidRDefault="00715956">
      <w:pPr>
        <w:pStyle w:val="AttributeTableCaption"/>
        <w:rPr>
          <w:noProof/>
          <w:lang w:val="fr-FR"/>
        </w:rPr>
      </w:pPr>
      <w:bookmarkStart w:id="4247" w:name="_Hlt479197644"/>
      <w:bookmarkStart w:id="4248" w:name="PID"/>
      <w:bookmarkEnd w:id="4247"/>
      <w:r w:rsidRPr="004842E3">
        <w:rPr>
          <w:noProof/>
          <w:lang w:val="fr-FR"/>
        </w:rPr>
        <w:t>HL7 Attribute Table - PI</w:t>
      </w:r>
      <w:bookmarkStart w:id="4249" w:name="_Hlt476040326"/>
      <w:r w:rsidRPr="004842E3">
        <w:rPr>
          <w:noProof/>
          <w:lang w:val="fr-FR"/>
        </w:rPr>
        <w:t>D - Patient Identification</w:t>
      </w:r>
      <w:bookmarkEnd w:id="4248"/>
      <w:r w:rsidRPr="00F21240">
        <w:rPr>
          <w:noProof/>
        </w:rPr>
        <w:fldChar w:fldCharType="begin"/>
      </w:r>
      <w:r w:rsidRPr="004842E3">
        <w:rPr>
          <w:noProof/>
          <w:lang w:val="fr-FR"/>
        </w:rPr>
        <w:instrText>XE "HL7 Attribute Table</w:instrText>
      </w:r>
      <w:r w:rsidR="00A12042">
        <w:rPr>
          <w:noProof/>
          <w:lang w:val="fr-FR"/>
        </w:rPr>
        <w:instrText>:</w:instrText>
      </w:r>
      <w:r w:rsidRPr="004842E3">
        <w:rPr>
          <w:noProof/>
          <w:lang w:val="fr-FR"/>
        </w:rPr>
        <w:instrText xml:space="preserve"> PID"</w:instrText>
      </w:r>
      <w:r w:rsidRPr="00F21240">
        <w:rPr>
          <w:noProof/>
        </w:rPr>
        <w:fldChar w:fldCharType="end"/>
      </w:r>
      <w:bookmarkEnd w:id="4249"/>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0142148D" w14:textId="77777777" w:rsidTr="00D50068">
        <w:trPr>
          <w:cantSplit/>
          <w:tblHeader/>
          <w:jc w:val="center"/>
        </w:trPr>
        <w:tc>
          <w:tcPr>
            <w:tcW w:w="648" w:type="dxa"/>
            <w:tcBorders>
              <w:top w:val="single" w:sz="4" w:space="0" w:color="auto"/>
              <w:left w:val="nil"/>
              <w:bottom w:val="single" w:sz="4" w:space="0" w:color="auto"/>
              <w:right w:val="nil"/>
            </w:tcBorders>
            <w:shd w:val="clear" w:color="auto" w:fill="FFFFFF"/>
          </w:tcPr>
          <w:p w14:paraId="2CBC957F"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59BFFFAD"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35C0882F"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363541FA"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3430D190"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4FE44E90"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4A6CE92"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0E4F6BDE"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17E9D94D" w14:textId="77777777" w:rsidR="00715956" w:rsidRPr="00F21240" w:rsidRDefault="00715956">
            <w:pPr>
              <w:pStyle w:val="AttributeTableHeader"/>
              <w:jc w:val="left"/>
              <w:rPr>
                <w:noProof/>
              </w:rPr>
            </w:pPr>
            <w:r w:rsidRPr="00F21240">
              <w:rPr>
                <w:noProof/>
              </w:rPr>
              <w:t>ELEMENT NAME</w:t>
            </w:r>
          </w:p>
        </w:tc>
      </w:tr>
      <w:tr w:rsidR="00D50068" w:rsidRPr="00715956" w14:paraId="67841A69" w14:textId="77777777" w:rsidTr="00D50068">
        <w:trPr>
          <w:cantSplit/>
          <w:jc w:val="center"/>
        </w:trPr>
        <w:tc>
          <w:tcPr>
            <w:tcW w:w="648" w:type="dxa"/>
            <w:tcBorders>
              <w:top w:val="single" w:sz="4" w:space="0" w:color="auto"/>
              <w:left w:val="nil"/>
              <w:bottom w:val="dotted" w:sz="4" w:space="0" w:color="auto"/>
              <w:right w:val="nil"/>
            </w:tcBorders>
            <w:shd w:val="clear" w:color="auto" w:fill="FFFFFF"/>
          </w:tcPr>
          <w:p w14:paraId="5F1B13D4"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2CD4851C"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700340FC"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7E0FE21"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1D821820" w14:textId="77777777" w:rsidR="00715956" w:rsidRPr="00F21240" w:rsidRDefault="00715956">
            <w:pPr>
              <w:pStyle w:val="AttributeTableBody"/>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22E438D4"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864CF25"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E6B85C6" w14:textId="77777777" w:rsidR="00715956" w:rsidRPr="00F21240" w:rsidRDefault="00715956">
            <w:pPr>
              <w:pStyle w:val="AttributeTableBody"/>
              <w:rPr>
                <w:noProof/>
              </w:rPr>
            </w:pPr>
            <w:r w:rsidRPr="00F21240">
              <w:rPr>
                <w:noProof/>
              </w:rPr>
              <w:t>00104</w:t>
            </w:r>
          </w:p>
        </w:tc>
        <w:tc>
          <w:tcPr>
            <w:tcW w:w="3888" w:type="dxa"/>
            <w:tcBorders>
              <w:top w:val="single" w:sz="4" w:space="0" w:color="auto"/>
              <w:left w:val="nil"/>
              <w:bottom w:val="dotted" w:sz="4" w:space="0" w:color="auto"/>
              <w:right w:val="nil"/>
            </w:tcBorders>
            <w:shd w:val="clear" w:color="auto" w:fill="FFFFFF"/>
          </w:tcPr>
          <w:p w14:paraId="3DF7D3C6" w14:textId="77777777" w:rsidR="00715956" w:rsidRPr="00F21240" w:rsidRDefault="00715956">
            <w:pPr>
              <w:pStyle w:val="AttributeTableBody"/>
              <w:jc w:val="left"/>
              <w:rPr>
                <w:noProof/>
              </w:rPr>
            </w:pPr>
            <w:r w:rsidRPr="00F21240">
              <w:rPr>
                <w:noProof/>
              </w:rPr>
              <w:t>Set ID - PID</w:t>
            </w:r>
          </w:p>
        </w:tc>
      </w:tr>
      <w:tr w:rsidR="00D50068" w:rsidRPr="00715956" w14:paraId="36199FB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1F612EC"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6840CD5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241C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2012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A20B4E"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1F9891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1B065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F819D" w14:textId="77777777" w:rsidR="00715956" w:rsidRPr="00F21240" w:rsidRDefault="00715956">
            <w:pPr>
              <w:pStyle w:val="AttributeTableBody"/>
              <w:rPr>
                <w:noProof/>
              </w:rPr>
            </w:pPr>
            <w:r w:rsidRPr="00F21240">
              <w:rPr>
                <w:noProof/>
              </w:rPr>
              <w:t>00105</w:t>
            </w:r>
          </w:p>
        </w:tc>
        <w:tc>
          <w:tcPr>
            <w:tcW w:w="3888" w:type="dxa"/>
            <w:tcBorders>
              <w:top w:val="dotted" w:sz="4" w:space="0" w:color="auto"/>
              <w:left w:val="nil"/>
              <w:bottom w:val="dotted" w:sz="4" w:space="0" w:color="auto"/>
              <w:right w:val="nil"/>
            </w:tcBorders>
            <w:shd w:val="clear" w:color="auto" w:fill="FFFFFF"/>
          </w:tcPr>
          <w:p w14:paraId="31AC327C" w14:textId="77777777" w:rsidR="00715956" w:rsidRPr="00F21240" w:rsidRDefault="00715956">
            <w:pPr>
              <w:pStyle w:val="AttributeTableBody"/>
              <w:jc w:val="left"/>
              <w:rPr>
                <w:noProof/>
              </w:rPr>
            </w:pPr>
            <w:r w:rsidRPr="00F21240">
              <w:rPr>
                <w:noProof/>
              </w:rPr>
              <w:t>Patient ID</w:t>
            </w:r>
          </w:p>
        </w:tc>
      </w:tr>
      <w:tr w:rsidR="00D50068" w:rsidRPr="00715956" w14:paraId="544B1C80"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010A25F"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6931D22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58127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CA039A"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8F8FBA6"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52DAB47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B4A3D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422CA" w14:textId="77777777" w:rsidR="00715956" w:rsidRPr="00F21240" w:rsidRDefault="00715956">
            <w:pPr>
              <w:pStyle w:val="AttributeTableBody"/>
              <w:rPr>
                <w:noProof/>
              </w:rPr>
            </w:pPr>
            <w:r w:rsidRPr="00F21240">
              <w:rPr>
                <w:noProof/>
              </w:rPr>
              <w:t>00106</w:t>
            </w:r>
          </w:p>
        </w:tc>
        <w:tc>
          <w:tcPr>
            <w:tcW w:w="3888" w:type="dxa"/>
            <w:tcBorders>
              <w:top w:val="dotted" w:sz="4" w:space="0" w:color="auto"/>
              <w:left w:val="nil"/>
              <w:bottom w:val="dotted" w:sz="4" w:space="0" w:color="auto"/>
              <w:right w:val="nil"/>
            </w:tcBorders>
            <w:shd w:val="clear" w:color="auto" w:fill="FFFFFF"/>
          </w:tcPr>
          <w:p w14:paraId="518772C7" w14:textId="77777777" w:rsidR="00715956" w:rsidRPr="00F21240" w:rsidRDefault="00715956">
            <w:pPr>
              <w:pStyle w:val="AttributeTableBody"/>
              <w:jc w:val="left"/>
              <w:rPr>
                <w:noProof/>
              </w:rPr>
            </w:pPr>
            <w:r w:rsidRPr="00F21240">
              <w:rPr>
                <w:noProof/>
              </w:rPr>
              <w:t>Patient Identifier List</w:t>
            </w:r>
          </w:p>
        </w:tc>
      </w:tr>
      <w:tr w:rsidR="00D50068" w:rsidRPr="00715956" w14:paraId="2BAE324E"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0913D07"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3EDF30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4BDB8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090D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30A187"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5EB19EB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1E6A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AACA0" w14:textId="77777777" w:rsidR="00715956" w:rsidRPr="00F21240" w:rsidRDefault="00715956">
            <w:pPr>
              <w:pStyle w:val="AttributeTableBody"/>
              <w:rPr>
                <w:noProof/>
              </w:rPr>
            </w:pPr>
            <w:r w:rsidRPr="00F21240">
              <w:rPr>
                <w:noProof/>
              </w:rPr>
              <w:t>00107</w:t>
            </w:r>
          </w:p>
        </w:tc>
        <w:tc>
          <w:tcPr>
            <w:tcW w:w="3888" w:type="dxa"/>
            <w:tcBorders>
              <w:top w:val="dotted" w:sz="4" w:space="0" w:color="auto"/>
              <w:left w:val="nil"/>
              <w:bottom w:val="dotted" w:sz="4" w:space="0" w:color="auto"/>
              <w:right w:val="nil"/>
            </w:tcBorders>
            <w:shd w:val="clear" w:color="auto" w:fill="FFFFFF"/>
          </w:tcPr>
          <w:p w14:paraId="72DD37AF" w14:textId="77777777" w:rsidR="00715956" w:rsidRPr="00F21240" w:rsidRDefault="00715956">
            <w:pPr>
              <w:pStyle w:val="AttributeTableBody"/>
              <w:jc w:val="left"/>
              <w:rPr>
                <w:noProof/>
              </w:rPr>
            </w:pPr>
            <w:r w:rsidRPr="00F21240">
              <w:rPr>
                <w:noProof/>
              </w:rPr>
              <w:t>Alternate Patient ID - PID</w:t>
            </w:r>
          </w:p>
        </w:tc>
      </w:tr>
      <w:tr w:rsidR="00D50068" w:rsidRPr="00715956" w14:paraId="7470F53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CCAC62"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AFE017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8B389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065364"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5ABA040F"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2D3AA065"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D282094" w14:textId="7A5FA271" w:rsidR="00715956" w:rsidRPr="00F21240" w:rsidRDefault="00000000">
            <w:pPr>
              <w:pStyle w:val="AttributeTableBody"/>
              <w:rPr>
                <w:rStyle w:val="HyperlinkTable"/>
              </w:rPr>
            </w:pPr>
            <w:hyperlink r:id="rId102" w:anchor="HL70200" w:history="1">
              <w:r w:rsidR="00715956" w:rsidRPr="00F21240">
                <w:rPr>
                  <w:rStyle w:val="HyperlinkTable"/>
                </w:rPr>
                <w:t>0200</w:t>
              </w:r>
            </w:hyperlink>
          </w:p>
        </w:tc>
        <w:tc>
          <w:tcPr>
            <w:tcW w:w="720" w:type="dxa"/>
            <w:tcBorders>
              <w:top w:val="dotted" w:sz="4" w:space="0" w:color="auto"/>
              <w:left w:val="nil"/>
              <w:bottom w:val="dotted" w:sz="4" w:space="0" w:color="auto"/>
              <w:right w:val="nil"/>
            </w:tcBorders>
            <w:shd w:val="clear" w:color="auto" w:fill="FFFFFF"/>
          </w:tcPr>
          <w:p w14:paraId="47769818" w14:textId="77777777" w:rsidR="00715956" w:rsidRPr="00F21240" w:rsidRDefault="00715956">
            <w:pPr>
              <w:pStyle w:val="AttributeTableBody"/>
              <w:rPr>
                <w:noProof/>
              </w:rPr>
            </w:pPr>
            <w:r w:rsidRPr="00F21240">
              <w:rPr>
                <w:noProof/>
              </w:rPr>
              <w:t>00108</w:t>
            </w:r>
          </w:p>
        </w:tc>
        <w:tc>
          <w:tcPr>
            <w:tcW w:w="3888" w:type="dxa"/>
            <w:tcBorders>
              <w:top w:val="dotted" w:sz="4" w:space="0" w:color="auto"/>
              <w:left w:val="nil"/>
              <w:bottom w:val="dotted" w:sz="4" w:space="0" w:color="auto"/>
              <w:right w:val="nil"/>
            </w:tcBorders>
            <w:shd w:val="clear" w:color="auto" w:fill="FFFFFF"/>
          </w:tcPr>
          <w:p w14:paraId="2BB5B1C1" w14:textId="77777777" w:rsidR="00715956" w:rsidRPr="00F21240" w:rsidRDefault="00715956">
            <w:pPr>
              <w:pStyle w:val="AttributeTableBody"/>
              <w:jc w:val="left"/>
              <w:rPr>
                <w:noProof/>
              </w:rPr>
            </w:pPr>
            <w:r w:rsidRPr="00F21240">
              <w:rPr>
                <w:noProof/>
              </w:rPr>
              <w:t>Patient Name</w:t>
            </w:r>
          </w:p>
        </w:tc>
      </w:tr>
      <w:tr w:rsidR="00D50068" w:rsidRPr="00715956" w14:paraId="6E9D8B46"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C7BBFA8"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22745B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F7B9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D604E"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46843F3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A7AFC1F"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B271FD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DF24B" w14:textId="77777777" w:rsidR="00715956" w:rsidRPr="00F21240" w:rsidRDefault="00715956">
            <w:pPr>
              <w:pStyle w:val="AttributeTableBody"/>
              <w:rPr>
                <w:noProof/>
              </w:rPr>
            </w:pPr>
            <w:r w:rsidRPr="00F21240">
              <w:rPr>
                <w:noProof/>
              </w:rPr>
              <w:t>00109</w:t>
            </w:r>
          </w:p>
        </w:tc>
        <w:tc>
          <w:tcPr>
            <w:tcW w:w="3888" w:type="dxa"/>
            <w:tcBorders>
              <w:top w:val="dotted" w:sz="4" w:space="0" w:color="auto"/>
              <w:left w:val="nil"/>
              <w:bottom w:val="dotted" w:sz="4" w:space="0" w:color="auto"/>
              <w:right w:val="nil"/>
            </w:tcBorders>
            <w:shd w:val="clear" w:color="auto" w:fill="FFFFFF"/>
          </w:tcPr>
          <w:p w14:paraId="37450A01" w14:textId="77777777" w:rsidR="00715956" w:rsidRPr="00F21240" w:rsidRDefault="00715956">
            <w:pPr>
              <w:pStyle w:val="AttributeTableBody"/>
              <w:jc w:val="left"/>
              <w:rPr>
                <w:noProof/>
              </w:rPr>
            </w:pPr>
            <w:r w:rsidRPr="00F21240">
              <w:rPr>
                <w:noProof/>
              </w:rPr>
              <w:t>Mother's Maiden Name</w:t>
            </w:r>
          </w:p>
        </w:tc>
      </w:tr>
      <w:tr w:rsidR="00D50068" w:rsidRPr="00715956" w14:paraId="7F0E1A7C"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CF4DE23"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48FAB92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E289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87383D"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718555C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33870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2FD5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15D8DE" w14:textId="77777777" w:rsidR="00715956" w:rsidRPr="00F21240" w:rsidRDefault="00715956">
            <w:pPr>
              <w:pStyle w:val="AttributeTableBody"/>
              <w:rPr>
                <w:noProof/>
              </w:rPr>
            </w:pPr>
            <w:r w:rsidRPr="00F21240">
              <w:rPr>
                <w:noProof/>
              </w:rPr>
              <w:t>00110</w:t>
            </w:r>
          </w:p>
        </w:tc>
        <w:tc>
          <w:tcPr>
            <w:tcW w:w="3888" w:type="dxa"/>
            <w:tcBorders>
              <w:top w:val="dotted" w:sz="4" w:space="0" w:color="auto"/>
              <w:left w:val="nil"/>
              <w:bottom w:val="dotted" w:sz="4" w:space="0" w:color="auto"/>
              <w:right w:val="nil"/>
            </w:tcBorders>
            <w:shd w:val="clear" w:color="auto" w:fill="FFFFFF"/>
          </w:tcPr>
          <w:p w14:paraId="0E2D687C" w14:textId="77777777" w:rsidR="00715956" w:rsidRPr="00F21240" w:rsidRDefault="00715956">
            <w:pPr>
              <w:pStyle w:val="AttributeTableBody"/>
              <w:jc w:val="left"/>
              <w:rPr>
                <w:noProof/>
              </w:rPr>
            </w:pPr>
            <w:r w:rsidRPr="00F21240">
              <w:rPr>
                <w:noProof/>
              </w:rPr>
              <w:t>Date/Time of Birth</w:t>
            </w:r>
          </w:p>
        </w:tc>
      </w:tr>
      <w:tr w:rsidR="00D50068" w:rsidRPr="00715956" w14:paraId="2B17AA5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B1B0526"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36A1779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6C90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0C0410"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304BBE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7A911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265F9" w14:textId="3E2018E6" w:rsidR="00715956" w:rsidRPr="00F21240" w:rsidRDefault="00000000">
            <w:pPr>
              <w:pStyle w:val="AttributeTableBody"/>
              <w:rPr>
                <w:rStyle w:val="HyperlinkTable"/>
              </w:rPr>
            </w:pPr>
            <w:hyperlink r:id="rId103" w:anchor="HL70001" w:history="1">
              <w:r w:rsidR="00715956" w:rsidRPr="00F21240">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530EAC2A" w14:textId="77777777" w:rsidR="00715956" w:rsidRPr="00F21240" w:rsidRDefault="00715956">
            <w:pPr>
              <w:pStyle w:val="AttributeTableBody"/>
              <w:rPr>
                <w:noProof/>
              </w:rPr>
            </w:pPr>
            <w:r w:rsidRPr="00F21240">
              <w:rPr>
                <w:noProof/>
              </w:rPr>
              <w:t>00111</w:t>
            </w:r>
          </w:p>
        </w:tc>
        <w:tc>
          <w:tcPr>
            <w:tcW w:w="3888" w:type="dxa"/>
            <w:tcBorders>
              <w:top w:val="dotted" w:sz="4" w:space="0" w:color="auto"/>
              <w:left w:val="nil"/>
              <w:bottom w:val="dotted" w:sz="4" w:space="0" w:color="auto"/>
              <w:right w:val="nil"/>
            </w:tcBorders>
            <w:shd w:val="clear" w:color="auto" w:fill="FFFFFF"/>
          </w:tcPr>
          <w:p w14:paraId="74EFB5A0" w14:textId="77777777" w:rsidR="00715956" w:rsidRPr="00F21240" w:rsidRDefault="00715956">
            <w:pPr>
              <w:pStyle w:val="AttributeTableBody"/>
              <w:jc w:val="left"/>
              <w:rPr>
                <w:noProof/>
              </w:rPr>
            </w:pPr>
            <w:r w:rsidRPr="00F21240">
              <w:rPr>
                <w:noProof/>
              </w:rPr>
              <w:t>Administrative Sex</w:t>
            </w:r>
          </w:p>
        </w:tc>
      </w:tr>
      <w:tr w:rsidR="00D50068" w:rsidRPr="00715956" w14:paraId="1A28C74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5EDD48B"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4FFFC0A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E663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F4118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50BE03"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4896307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CE01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211A0A" w14:textId="77777777" w:rsidR="00715956" w:rsidRPr="00F21240" w:rsidRDefault="00715956">
            <w:pPr>
              <w:pStyle w:val="AttributeTableBody"/>
              <w:rPr>
                <w:noProof/>
              </w:rPr>
            </w:pPr>
            <w:r w:rsidRPr="00F21240">
              <w:rPr>
                <w:noProof/>
              </w:rPr>
              <w:t>00112</w:t>
            </w:r>
          </w:p>
        </w:tc>
        <w:tc>
          <w:tcPr>
            <w:tcW w:w="3888" w:type="dxa"/>
            <w:tcBorders>
              <w:top w:val="dotted" w:sz="4" w:space="0" w:color="auto"/>
              <w:left w:val="nil"/>
              <w:bottom w:val="dotted" w:sz="4" w:space="0" w:color="auto"/>
              <w:right w:val="nil"/>
            </w:tcBorders>
            <w:shd w:val="clear" w:color="auto" w:fill="FFFFFF"/>
          </w:tcPr>
          <w:p w14:paraId="46F0ACFA" w14:textId="77777777" w:rsidR="00715956" w:rsidRPr="00F21240" w:rsidRDefault="00715956">
            <w:pPr>
              <w:pStyle w:val="AttributeTableBody"/>
              <w:jc w:val="left"/>
              <w:rPr>
                <w:noProof/>
              </w:rPr>
            </w:pPr>
            <w:r w:rsidRPr="00F21240">
              <w:rPr>
                <w:noProof/>
              </w:rPr>
              <w:t>Patient Alias</w:t>
            </w:r>
          </w:p>
        </w:tc>
      </w:tr>
      <w:tr w:rsidR="00D50068" w:rsidRPr="00715956" w14:paraId="1E8A9EB7"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9714A61"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7A3F3A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1B44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5ED11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288B83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20F49A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F887BCE" w14:textId="0FE0A837" w:rsidR="00715956" w:rsidRPr="00F21240" w:rsidRDefault="00000000">
            <w:pPr>
              <w:pStyle w:val="AttributeTableBody"/>
              <w:rPr>
                <w:rStyle w:val="HyperlinkTable"/>
              </w:rPr>
            </w:pPr>
            <w:hyperlink r:id="rId104" w:anchor="HL70005" w:history="1">
              <w:r w:rsidR="00715956" w:rsidRPr="00F21240">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12027145" w14:textId="77777777" w:rsidR="00715956" w:rsidRPr="00F21240" w:rsidRDefault="00715956">
            <w:pPr>
              <w:pStyle w:val="AttributeTableBody"/>
              <w:rPr>
                <w:noProof/>
              </w:rPr>
            </w:pPr>
            <w:r w:rsidRPr="00F21240">
              <w:rPr>
                <w:noProof/>
              </w:rPr>
              <w:t>00113</w:t>
            </w:r>
          </w:p>
        </w:tc>
        <w:tc>
          <w:tcPr>
            <w:tcW w:w="3888" w:type="dxa"/>
            <w:tcBorders>
              <w:top w:val="dotted" w:sz="4" w:space="0" w:color="auto"/>
              <w:left w:val="nil"/>
              <w:bottom w:val="dotted" w:sz="4" w:space="0" w:color="auto"/>
              <w:right w:val="nil"/>
            </w:tcBorders>
            <w:shd w:val="clear" w:color="auto" w:fill="FFFFFF"/>
          </w:tcPr>
          <w:p w14:paraId="02C018F8" w14:textId="77777777" w:rsidR="00715956" w:rsidRPr="00F21240" w:rsidRDefault="00715956">
            <w:pPr>
              <w:pStyle w:val="AttributeTableBody"/>
              <w:jc w:val="left"/>
              <w:rPr>
                <w:noProof/>
              </w:rPr>
            </w:pPr>
            <w:r w:rsidRPr="00F21240">
              <w:rPr>
                <w:noProof/>
              </w:rPr>
              <w:t>Race</w:t>
            </w:r>
          </w:p>
        </w:tc>
      </w:tr>
      <w:tr w:rsidR="00D50068" w:rsidRPr="00715956" w14:paraId="0204387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6F783EF"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208D542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E2E87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FDC858" w14:textId="77777777" w:rsidR="00715956" w:rsidRPr="00F21240" w:rsidRDefault="00715956">
            <w:pPr>
              <w:pStyle w:val="AttributeTableBody"/>
              <w:rPr>
                <w:noProof/>
              </w:rPr>
            </w:pPr>
            <w:r w:rsidRPr="00F21240">
              <w:rPr>
                <w:noProof/>
              </w:rPr>
              <w:t>XAD</w:t>
            </w:r>
          </w:p>
        </w:tc>
        <w:tc>
          <w:tcPr>
            <w:tcW w:w="648" w:type="dxa"/>
            <w:tcBorders>
              <w:top w:val="dotted" w:sz="4" w:space="0" w:color="auto"/>
              <w:left w:val="nil"/>
              <w:bottom w:val="dotted" w:sz="4" w:space="0" w:color="auto"/>
              <w:right w:val="nil"/>
            </w:tcBorders>
            <w:shd w:val="clear" w:color="auto" w:fill="FFFFFF"/>
          </w:tcPr>
          <w:p w14:paraId="19FBB60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8821CA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29125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4FF7FF" w14:textId="77777777" w:rsidR="00715956" w:rsidRPr="00F21240" w:rsidRDefault="00715956">
            <w:pPr>
              <w:pStyle w:val="AttributeTableBody"/>
              <w:rPr>
                <w:noProof/>
              </w:rPr>
            </w:pPr>
            <w:r w:rsidRPr="00F21240">
              <w:rPr>
                <w:noProof/>
              </w:rPr>
              <w:t>00114</w:t>
            </w:r>
          </w:p>
        </w:tc>
        <w:tc>
          <w:tcPr>
            <w:tcW w:w="3888" w:type="dxa"/>
            <w:tcBorders>
              <w:top w:val="dotted" w:sz="4" w:space="0" w:color="auto"/>
              <w:left w:val="nil"/>
              <w:bottom w:val="dotted" w:sz="4" w:space="0" w:color="auto"/>
              <w:right w:val="nil"/>
            </w:tcBorders>
            <w:shd w:val="clear" w:color="auto" w:fill="FFFFFF"/>
          </w:tcPr>
          <w:p w14:paraId="17E9DE5C" w14:textId="77777777" w:rsidR="00715956" w:rsidRPr="00F21240" w:rsidRDefault="00715956">
            <w:pPr>
              <w:pStyle w:val="AttributeTableBody"/>
              <w:jc w:val="left"/>
              <w:rPr>
                <w:noProof/>
              </w:rPr>
            </w:pPr>
            <w:r w:rsidRPr="00F21240">
              <w:rPr>
                <w:noProof/>
              </w:rPr>
              <w:t>Patient Address</w:t>
            </w:r>
          </w:p>
        </w:tc>
      </w:tr>
      <w:tr w:rsidR="00D50068" w:rsidRPr="00715956" w14:paraId="5D9C2E1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6F77DFA"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0FA8E1F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F1EB7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E4190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A16D6D"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0FEFAB7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90D46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31891F" w14:textId="77777777" w:rsidR="00715956" w:rsidRPr="00F21240" w:rsidRDefault="00715956">
            <w:pPr>
              <w:pStyle w:val="AttributeTableBody"/>
              <w:rPr>
                <w:noProof/>
              </w:rPr>
            </w:pPr>
            <w:r w:rsidRPr="00F21240">
              <w:rPr>
                <w:noProof/>
              </w:rPr>
              <w:t>00115</w:t>
            </w:r>
          </w:p>
        </w:tc>
        <w:tc>
          <w:tcPr>
            <w:tcW w:w="3888" w:type="dxa"/>
            <w:tcBorders>
              <w:top w:val="dotted" w:sz="4" w:space="0" w:color="auto"/>
              <w:left w:val="nil"/>
              <w:bottom w:val="dotted" w:sz="4" w:space="0" w:color="auto"/>
              <w:right w:val="nil"/>
            </w:tcBorders>
            <w:shd w:val="clear" w:color="auto" w:fill="FFFFFF"/>
          </w:tcPr>
          <w:p w14:paraId="72666777" w14:textId="77777777" w:rsidR="00715956" w:rsidRPr="00F21240" w:rsidRDefault="00715956">
            <w:pPr>
              <w:pStyle w:val="AttributeTableBody"/>
              <w:jc w:val="left"/>
              <w:rPr>
                <w:noProof/>
              </w:rPr>
            </w:pPr>
            <w:r w:rsidRPr="00F21240">
              <w:rPr>
                <w:noProof/>
              </w:rPr>
              <w:t>County Code</w:t>
            </w:r>
          </w:p>
        </w:tc>
      </w:tr>
      <w:tr w:rsidR="00D50068" w:rsidRPr="00715956" w14:paraId="5FA4E9B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BA073D5"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65887F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9247D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DC1552"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042AC66E" w14:textId="7A7090E1" w:rsidR="00715956" w:rsidRPr="00F21240" w:rsidRDefault="00F930F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80B230E"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E4CB9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B5FB0" w14:textId="77777777" w:rsidR="00715956" w:rsidRPr="00F21240" w:rsidRDefault="00715956">
            <w:pPr>
              <w:pStyle w:val="AttributeTableBody"/>
              <w:rPr>
                <w:noProof/>
              </w:rPr>
            </w:pPr>
            <w:r w:rsidRPr="00F21240">
              <w:rPr>
                <w:noProof/>
              </w:rPr>
              <w:t>00116</w:t>
            </w:r>
          </w:p>
        </w:tc>
        <w:tc>
          <w:tcPr>
            <w:tcW w:w="3888" w:type="dxa"/>
            <w:tcBorders>
              <w:top w:val="dotted" w:sz="4" w:space="0" w:color="auto"/>
              <w:left w:val="nil"/>
              <w:bottom w:val="dotted" w:sz="4" w:space="0" w:color="auto"/>
              <w:right w:val="nil"/>
            </w:tcBorders>
            <w:shd w:val="clear" w:color="auto" w:fill="FFFFFF"/>
          </w:tcPr>
          <w:p w14:paraId="5812ADDD" w14:textId="77777777" w:rsidR="00715956" w:rsidRPr="00F21240" w:rsidRDefault="00715956">
            <w:pPr>
              <w:pStyle w:val="AttributeTableBody"/>
              <w:jc w:val="left"/>
              <w:rPr>
                <w:noProof/>
              </w:rPr>
            </w:pPr>
            <w:r w:rsidRPr="00F21240">
              <w:rPr>
                <w:noProof/>
              </w:rPr>
              <w:t>Phone Number - Home</w:t>
            </w:r>
          </w:p>
        </w:tc>
      </w:tr>
      <w:tr w:rsidR="00D50068" w:rsidRPr="00715956" w14:paraId="51D4CB41"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A65FE1"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0DB90B2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ED13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1ADADB"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794AC8F0" w14:textId="4B730578" w:rsidR="00715956" w:rsidRPr="00F21240" w:rsidRDefault="00F930F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50BA70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B13C3E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E971B" w14:textId="77777777" w:rsidR="00715956" w:rsidRPr="00F21240" w:rsidRDefault="00715956">
            <w:pPr>
              <w:pStyle w:val="AttributeTableBody"/>
              <w:rPr>
                <w:noProof/>
              </w:rPr>
            </w:pPr>
            <w:r w:rsidRPr="00F21240">
              <w:rPr>
                <w:noProof/>
              </w:rPr>
              <w:t>00117</w:t>
            </w:r>
          </w:p>
        </w:tc>
        <w:tc>
          <w:tcPr>
            <w:tcW w:w="3888" w:type="dxa"/>
            <w:tcBorders>
              <w:top w:val="dotted" w:sz="4" w:space="0" w:color="auto"/>
              <w:left w:val="nil"/>
              <w:bottom w:val="dotted" w:sz="4" w:space="0" w:color="auto"/>
              <w:right w:val="nil"/>
            </w:tcBorders>
            <w:shd w:val="clear" w:color="auto" w:fill="FFFFFF"/>
          </w:tcPr>
          <w:p w14:paraId="1207D721" w14:textId="77777777" w:rsidR="00715956" w:rsidRPr="00F21240" w:rsidRDefault="00715956">
            <w:pPr>
              <w:pStyle w:val="AttributeTableBody"/>
              <w:jc w:val="left"/>
              <w:rPr>
                <w:noProof/>
              </w:rPr>
            </w:pPr>
            <w:r w:rsidRPr="00F21240">
              <w:rPr>
                <w:noProof/>
              </w:rPr>
              <w:t>Phone Number - Business</w:t>
            </w:r>
          </w:p>
        </w:tc>
      </w:tr>
      <w:tr w:rsidR="00D50068" w:rsidRPr="00715956" w14:paraId="0F30EE7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B865447"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1B5C159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B4133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5155D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C57939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6C5EA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ACC77" w14:textId="165920A9" w:rsidR="00715956" w:rsidRPr="00F21240" w:rsidRDefault="00000000">
            <w:pPr>
              <w:pStyle w:val="AttributeTableBody"/>
              <w:rPr>
                <w:rStyle w:val="HyperlinkTable"/>
              </w:rPr>
            </w:pPr>
            <w:hyperlink r:id="rId105" w:anchor="HL70296" w:history="1">
              <w:r w:rsidR="00715956" w:rsidRPr="00F21240">
                <w:rPr>
                  <w:rStyle w:val="HyperlinkTable"/>
                </w:rPr>
                <w:t>0296</w:t>
              </w:r>
            </w:hyperlink>
          </w:p>
        </w:tc>
        <w:tc>
          <w:tcPr>
            <w:tcW w:w="720" w:type="dxa"/>
            <w:tcBorders>
              <w:top w:val="dotted" w:sz="4" w:space="0" w:color="auto"/>
              <w:left w:val="nil"/>
              <w:bottom w:val="dotted" w:sz="4" w:space="0" w:color="auto"/>
              <w:right w:val="nil"/>
            </w:tcBorders>
            <w:shd w:val="clear" w:color="auto" w:fill="FFFFFF"/>
          </w:tcPr>
          <w:p w14:paraId="3642BD0F" w14:textId="77777777" w:rsidR="00715956" w:rsidRPr="00F21240" w:rsidRDefault="00715956">
            <w:pPr>
              <w:pStyle w:val="AttributeTableBody"/>
              <w:rPr>
                <w:noProof/>
              </w:rPr>
            </w:pPr>
            <w:r w:rsidRPr="00F21240">
              <w:rPr>
                <w:noProof/>
              </w:rPr>
              <w:t>00118</w:t>
            </w:r>
          </w:p>
        </w:tc>
        <w:tc>
          <w:tcPr>
            <w:tcW w:w="3888" w:type="dxa"/>
            <w:tcBorders>
              <w:top w:val="dotted" w:sz="4" w:space="0" w:color="auto"/>
              <w:left w:val="nil"/>
              <w:bottom w:val="dotted" w:sz="4" w:space="0" w:color="auto"/>
              <w:right w:val="nil"/>
            </w:tcBorders>
            <w:shd w:val="clear" w:color="auto" w:fill="FFFFFF"/>
          </w:tcPr>
          <w:p w14:paraId="395BBB65" w14:textId="77777777" w:rsidR="00715956" w:rsidRPr="00F21240" w:rsidRDefault="00715956">
            <w:pPr>
              <w:pStyle w:val="AttributeTableBody"/>
              <w:jc w:val="left"/>
              <w:rPr>
                <w:noProof/>
              </w:rPr>
            </w:pPr>
            <w:r w:rsidRPr="00F21240">
              <w:rPr>
                <w:noProof/>
              </w:rPr>
              <w:t>Primary Language</w:t>
            </w:r>
          </w:p>
        </w:tc>
      </w:tr>
      <w:tr w:rsidR="00D50068" w:rsidRPr="00715956" w14:paraId="78EDD620"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338AD08"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1053046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C4D2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89201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0A2134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4C9CE8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05CF91" w14:textId="49632699" w:rsidR="00715956" w:rsidRPr="00F21240" w:rsidRDefault="00000000">
            <w:pPr>
              <w:pStyle w:val="AttributeTableBody"/>
              <w:rPr>
                <w:rStyle w:val="HyperlinkTable"/>
              </w:rPr>
            </w:pPr>
            <w:hyperlink r:id="rId106" w:anchor="HL70002" w:history="1">
              <w:r w:rsidR="00715956" w:rsidRPr="00F21240">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52F8B289" w14:textId="77777777" w:rsidR="00715956" w:rsidRPr="00F21240" w:rsidRDefault="00715956">
            <w:pPr>
              <w:pStyle w:val="AttributeTableBody"/>
              <w:rPr>
                <w:noProof/>
              </w:rPr>
            </w:pPr>
            <w:r w:rsidRPr="00F21240">
              <w:rPr>
                <w:noProof/>
              </w:rPr>
              <w:t>00119</w:t>
            </w:r>
          </w:p>
        </w:tc>
        <w:tc>
          <w:tcPr>
            <w:tcW w:w="3888" w:type="dxa"/>
            <w:tcBorders>
              <w:top w:val="dotted" w:sz="4" w:space="0" w:color="auto"/>
              <w:left w:val="nil"/>
              <w:bottom w:val="dotted" w:sz="4" w:space="0" w:color="auto"/>
              <w:right w:val="nil"/>
            </w:tcBorders>
            <w:shd w:val="clear" w:color="auto" w:fill="FFFFFF"/>
          </w:tcPr>
          <w:p w14:paraId="29E608D6" w14:textId="77777777" w:rsidR="00715956" w:rsidRPr="00F21240" w:rsidRDefault="00715956">
            <w:pPr>
              <w:pStyle w:val="AttributeTableBody"/>
              <w:jc w:val="left"/>
              <w:rPr>
                <w:noProof/>
              </w:rPr>
            </w:pPr>
            <w:r w:rsidRPr="00F21240">
              <w:rPr>
                <w:noProof/>
              </w:rPr>
              <w:t>Marital Status</w:t>
            </w:r>
          </w:p>
        </w:tc>
      </w:tr>
      <w:tr w:rsidR="00D50068" w:rsidRPr="00715956" w14:paraId="0E4F5429"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73C8867"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4849BE2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06C6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1B98E4"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AC524C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82047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27B04" w14:textId="4004268B" w:rsidR="00715956" w:rsidRPr="00F21240" w:rsidRDefault="00000000">
            <w:pPr>
              <w:pStyle w:val="AttributeTableBody"/>
              <w:rPr>
                <w:rStyle w:val="HyperlinkTable"/>
              </w:rPr>
            </w:pPr>
            <w:hyperlink r:id="rId107" w:anchor="HL70006" w:history="1">
              <w:r w:rsidR="00715956" w:rsidRPr="00F21240">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7C461241" w14:textId="77777777" w:rsidR="00715956" w:rsidRPr="00F21240" w:rsidRDefault="00715956">
            <w:pPr>
              <w:pStyle w:val="AttributeTableBody"/>
              <w:rPr>
                <w:noProof/>
              </w:rPr>
            </w:pPr>
            <w:r w:rsidRPr="00F21240">
              <w:rPr>
                <w:noProof/>
              </w:rPr>
              <w:t>00120</w:t>
            </w:r>
          </w:p>
        </w:tc>
        <w:tc>
          <w:tcPr>
            <w:tcW w:w="3888" w:type="dxa"/>
            <w:tcBorders>
              <w:top w:val="dotted" w:sz="4" w:space="0" w:color="auto"/>
              <w:left w:val="nil"/>
              <w:bottom w:val="dotted" w:sz="4" w:space="0" w:color="auto"/>
              <w:right w:val="nil"/>
            </w:tcBorders>
            <w:shd w:val="clear" w:color="auto" w:fill="FFFFFF"/>
          </w:tcPr>
          <w:p w14:paraId="27374498" w14:textId="77777777" w:rsidR="00715956" w:rsidRPr="00F21240" w:rsidRDefault="00715956">
            <w:pPr>
              <w:pStyle w:val="AttributeTableBody"/>
              <w:jc w:val="left"/>
              <w:rPr>
                <w:noProof/>
              </w:rPr>
            </w:pPr>
            <w:r w:rsidRPr="00F21240">
              <w:rPr>
                <w:noProof/>
              </w:rPr>
              <w:t>Religion</w:t>
            </w:r>
          </w:p>
        </w:tc>
      </w:tr>
      <w:tr w:rsidR="00D50068" w:rsidRPr="00715956" w14:paraId="79AECD98"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45C73AD"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39CE71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F6DA7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27B083"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19AB950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68085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B6D4C" w14:textId="0A3CD1CF" w:rsidR="00715956" w:rsidRPr="00F21240" w:rsidRDefault="00000000">
            <w:pPr>
              <w:pStyle w:val="AttributeTableBody"/>
              <w:rPr>
                <w:rStyle w:val="HyperlinkTable"/>
              </w:rPr>
            </w:pPr>
            <w:hyperlink r:id="rId108"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91CF910" w14:textId="77777777" w:rsidR="00715956" w:rsidRPr="00F21240" w:rsidRDefault="00715956">
            <w:pPr>
              <w:pStyle w:val="AttributeTableBody"/>
              <w:rPr>
                <w:noProof/>
              </w:rPr>
            </w:pPr>
            <w:r w:rsidRPr="00F21240">
              <w:rPr>
                <w:noProof/>
              </w:rPr>
              <w:t>00121</w:t>
            </w:r>
          </w:p>
        </w:tc>
        <w:tc>
          <w:tcPr>
            <w:tcW w:w="3888" w:type="dxa"/>
            <w:tcBorders>
              <w:top w:val="dotted" w:sz="4" w:space="0" w:color="auto"/>
              <w:left w:val="nil"/>
              <w:bottom w:val="dotted" w:sz="4" w:space="0" w:color="auto"/>
              <w:right w:val="nil"/>
            </w:tcBorders>
            <w:shd w:val="clear" w:color="auto" w:fill="FFFFFF"/>
          </w:tcPr>
          <w:p w14:paraId="678BCFC6" w14:textId="77777777" w:rsidR="00715956" w:rsidRPr="00F21240" w:rsidRDefault="00715956">
            <w:pPr>
              <w:pStyle w:val="AttributeTableBody"/>
              <w:jc w:val="left"/>
              <w:rPr>
                <w:noProof/>
              </w:rPr>
            </w:pPr>
            <w:r w:rsidRPr="00F21240">
              <w:rPr>
                <w:noProof/>
              </w:rPr>
              <w:t>Patient Account Number</w:t>
            </w:r>
          </w:p>
        </w:tc>
      </w:tr>
      <w:tr w:rsidR="00D50068" w:rsidRPr="00715956" w14:paraId="386ABA58"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2124B49"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52DF0E2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ED7D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1A4B1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C05761"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26E4CE6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FE93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1BC1D" w14:textId="77777777" w:rsidR="00715956" w:rsidRPr="00F21240" w:rsidRDefault="00715956">
            <w:pPr>
              <w:pStyle w:val="AttributeTableBody"/>
              <w:rPr>
                <w:noProof/>
              </w:rPr>
            </w:pPr>
            <w:r w:rsidRPr="00F21240">
              <w:rPr>
                <w:noProof/>
              </w:rPr>
              <w:t>00122</w:t>
            </w:r>
          </w:p>
        </w:tc>
        <w:tc>
          <w:tcPr>
            <w:tcW w:w="3888" w:type="dxa"/>
            <w:tcBorders>
              <w:top w:val="dotted" w:sz="4" w:space="0" w:color="auto"/>
              <w:left w:val="nil"/>
              <w:bottom w:val="dotted" w:sz="4" w:space="0" w:color="auto"/>
              <w:right w:val="nil"/>
            </w:tcBorders>
            <w:shd w:val="clear" w:color="auto" w:fill="FFFFFF"/>
          </w:tcPr>
          <w:p w14:paraId="280A9108" w14:textId="77777777" w:rsidR="00715956" w:rsidRPr="00F21240" w:rsidRDefault="00715956">
            <w:pPr>
              <w:pStyle w:val="AttributeTableBody"/>
              <w:jc w:val="left"/>
              <w:rPr>
                <w:noProof/>
              </w:rPr>
            </w:pPr>
            <w:r w:rsidRPr="00F21240">
              <w:rPr>
                <w:noProof/>
              </w:rPr>
              <w:t>SSN Number - Patient</w:t>
            </w:r>
          </w:p>
        </w:tc>
      </w:tr>
      <w:tr w:rsidR="00D50068" w:rsidRPr="00715956" w14:paraId="1412A60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17BA505"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2F76B5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2F960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9B677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DCAFF8"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7557AD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A199D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72EE9" w14:textId="77777777" w:rsidR="00715956" w:rsidRPr="00F21240" w:rsidRDefault="00715956">
            <w:pPr>
              <w:pStyle w:val="AttributeTableBody"/>
              <w:rPr>
                <w:noProof/>
              </w:rPr>
            </w:pPr>
            <w:r w:rsidRPr="00F21240">
              <w:rPr>
                <w:noProof/>
              </w:rPr>
              <w:t>00123</w:t>
            </w:r>
          </w:p>
        </w:tc>
        <w:tc>
          <w:tcPr>
            <w:tcW w:w="3888" w:type="dxa"/>
            <w:tcBorders>
              <w:top w:val="dotted" w:sz="4" w:space="0" w:color="auto"/>
              <w:left w:val="nil"/>
              <w:bottom w:val="dotted" w:sz="4" w:space="0" w:color="auto"/>
              <w:right w:val="nil"/>
            </w:tcBorders>
            <w:shd w:val="clear" w:color="auto" w:fill="FFFFFF"/>
          </w:tcPr>
          <w:p w14:paraId="03EF72C5" w14:textId="77777777" w:rsidR="00715956" w:rsidRPr="00F21240" w:rsidRDefault="00715956">
            <w:pPr>
              <w:pStyle w:val="AttributeTableBody"/>
              <w:jc w:val="left"/>
              <w:rPr>
                <w:noProof/>
              </w:rPr>
            </w:pPr>
            <w:r w:rsidRPr="00F21240">
              <w:rPr>
                <w:noProof/>
              </w:rPr>
              <w:t>Driver's License Number - Patient</w:t>
            </w:r>
          </w:p>
        </w:tc>
      </w:tr>
      <w:tr w:rsidR="00D50068" w:rsidRPr="00715956" w14:paraId="7E68064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A78A97F"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720B3B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88AE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267E6F"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ECD6E7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12EAA5"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2C0B6F9" w14:textId="15192F08" w:rsidR="00715956" w:rsidRPr="00F21240" w:rsidRDefault="00000000">
            <w:pPr>
              <w:pStyle w:val="AttributeTableBody"/>
              <w:rPr>
                <w:rStyle w:val="HyperlinkTable"/>
              </w:rPr>
            </w:pPr>
            <w:hyperlink r:id="rId109"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638522F" w14:textId="77777777" w:rsidR="00715956" w:rsidRPr="00F21240" w:rsidRDefault="00715956">
            <w:pPr>
              <w:pStyle w:val="AttributeTableBody"/>
              <w:rPr>
                <w:noProof/>
              </w:rPr>
            </w:pPr>
            <w:r w:rsidRPr="00F21240">
              <w:rPr>
                <w:noProof/>
              </w:rPr>
              <w:t>00124</w:t>
            </w:r>
          </w:p>
        </w:tc>
        <w:tc>
          <w:tcPr>
            <w:tcW w:w="3888" w:type="dxa"/>
            <w:tcBorders>
              <w:top w:val="dotted" w:sz="4" w:space="0" w:color="auto"/>
              <w:left w:val="nil"/>
              <w:bottom w:val="dotted" w:sz="4" w:space="0" w:color="auto"/>
              <w:right w:val="nil"/>
            </w:tcBorders>
            <w:shd w:val="clear" w:color="auto" w:fill="FFFFFF"/>
          </w:tcPr>
          <w:p w14:paraId="69B5CC35" w14:textId="77777777" w:rsidR="00715956" w:rsidRPr="00F21240" w:rsidRDefault="00715956">
            <w:pPr>
              <w:pStyle w:val="AttributeTableBody"/>
              <w:jc w:val="left"/>
              <w:rPr>
                <w:noProof/>
              </w:rPr>
            </w:pPr>
            <w:r w:rsidRPr="00F21240">
              <w:rPr>
                <w:noProof/>
              </w:rPr>
              <w:t>Mother's Identifier</w:t>
            </w:r>
          </w:p>
        </w:tc>
      </w:tr>
      <w:tr w:rsidR="00D50068" w:rsidRPr="00715956" w14:paraId="7DD0A42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77C51F97"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6059C96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F933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104E71"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69E49B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80189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A3C9B4C" w14:textId="16F5F57B" w:rsidR="00715956" w:rsidRPr="00F21240" w:rsidRDefault="00000000">
            <w:pPr>
              <w:pStyle w:val="AttributeTableBody"/>
              <w:rPr>
                <w:rStyle w:val="HyperlinkTable"/>
              </w:rPr>
            </w:pPr>
            <w:hyperlink r:id="rId110" w:anchor="HL70189" w:history="1">
              <w:r w:rsidR="00715956" w:rsidRPr="00F21240">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221E73CD" w14:textId="77777777" w:rsidR="00715956" w:rsidRPr="00F21240" w:rsidRDefault="00715956">
            <w:pPr>
              <w:pStyle w:val="AttributeTableBody"/>
              <w:rPr>
                <w:noProof/>
              </w:rPr>
            </w:pPr>
            <w:r w:rsidRPr="00F21240">
              <w:rPr>
                <w:noProof/>
              </w:rPr>
              <w:t>00125</w:t>
            </w:r>
          </w:p>
        </w:tc>
        <w:tc>
          <w:tcPr>
            <w:tcW w:w="3888" w:type="dxa"/>
            <w:tcBorders>
              <w:top w:val="dotted" w:sz="4" w:space="0" w:color="auto"/>
              <w:left w:val="nil"/>
              <w:bottom w:val="dotted" w:sz="4" w:space="0" w:color="auto"/>
              <w:right w:val="nil"/>
            </w:tcBorders>
            <w:shd w:val="clear" w:color="auto" w:fill="FFFFFF"/>
          </w:tcPr>
          <w:p w14:paraId="054D3400" w14:textId="77777777" w:rsidR="00715956" w:rsidRPr="00F21240" w:rsidRDefault="00715956">
            <w:pPr>
              <w:pStyle w:val="AttributeTableBody"/>
              <w:jc w:val="left"/>
              <w:rPr>
                <w:noProof/>
              </w:rPr>
            </w:pPr>
            <w:r w:rsidRPr="00F21240">
              <w:rPr>
                <w:noProof/>
              </w:rPr>
              <w:t>Ethnic Group</w:t>
            </w:r>
          </w:p>
        </w:tc>
      </w:tr>
      <w:tr w:rsidR="00D50068" w:rsidRPr="00715956" w14:paraId="51C42CF4"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835BF23"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50F2754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95320" w14:textId="77777777" w:rsidR="00715956" w:rsidRPr="00F21240" w:rsidRDefault="00715956">
            <w:pPr>
              <w:pStyle w:val="AttributeTableBody"/>
              <w:rPr>
                <w:noProof/>
              </w:rPr>
            </w:pPr>
            <w:r w:rsidRPr="00F21240">
              <w:rPr>
                <w:noProof/>
              </w:rPr>
              <w:t>250#</w:t>
            </w:r>
          </w:p>
        </w:tc>
        <w:tc>
          <w:tcPr>
            <w:tcW w:w="648" w:type="dxa"/>
            <w:tcBorders>
              <w:top w:val="dotted" w:sz="4" w:space="0" w:color="auto"/>
              <w:left w:val="nil"/>
              <w:bottom w:val="dotted" w:sz="4" w:space="0" w:color="auto"/>
              <w:right w:val="nil"/>
            </w:tcBorders>
            <w:shd w:val="clear" w:color="auto" w:fill="FFFFFF"/>
          </w:tcPr>
          <w:p w14:paraId="2F46A68D"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4470445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1FAB02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3E78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55A4B" w14:textId="77777777" w:rsidR="00715956" w:rsidRPr="00F21240" w:rsidRDefault="00715956">
            <w:pPr>
              <w:pStyle w:val="AttributeTableBody"/>
              <w:rPr>
                <w:noProof/>
              </w:rPr>
            </w:pPr>
            <w:r w:rsidRPr="00F21240">
              <w:rPr>
                <w:noProof/>
              </w:rPr>
              <w:t>00126</w:t>
            </w:r>
          </w:p>
        </w:tc>
        <w:tc>
          <w:tcPr>
            <w:tcW w:w="3888" w:type="dxa"/>
            <w:tcBorders>
              <w:top w:val="dotted" w:sz="4" w:space="0" w:color="auto"/>
              <w:left w:val="nil"/>
              <w:bottom w:val="dotted" w:sz="4" w:space="0" w:color="auto"/>
              <w:right w:val="nil"/>
            </w:tcBorders>
            <w:shd w:val="clear" w:color="auto" w:fill="FFFFFF"/>
          </w:tcPr>
          <w:p w14:paraId="2735B096" w14:textId="77777777" w:rsidR="00715956" w:rsidRPr="00F21240" w:rsidRDefault="00715956">
            <w:pPr>
              <w:pStyle w:val="AttributeTableBody"/>
              <w:jc w:val="left"/>
              <w:rPr>
                <w:noProof/>
              </w:rPr>
            </w:pPr>
            <w:r w:rsidRPr="00F21240">
              <w:rPr>
                <w:noProof/>
              </w:rPr>
              <w:t>Birth Place</w:t>
            </w:r>
          </w:p>
        </w:tc>
      </w:tr>
      <w:tr w:rsidR="00D50068" w:rsidRPr="00715956" w14:paraId="1396EAF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DFD6AE6"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2DFAE6BA"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0D723A1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2AAFD5"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6AA882C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DADE4A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28FA9B" w14:textId="47C60C92" w:rsidR="00715956" w:rsidRPr="00F21240" w:rsidRDefault="00000000">
            <w:pPr>
              <w:pStyle w:val="AttributeTableBody"/>
              <w:rPr>
                <w:rStyle w:val="HyperlinkTable"/>
              </w:rPr>
            </w:pPr>
            <w:hyperlink r:id="rId111" w:anchor="HL70136" w:history="1">
              <w:r w:rsidR="00715956" w:rsidRPr="00F2124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062311C2" w14:textId="77777777" w:rsidR="00715956" w:rsidRPr="00F21240" w:rsidRDefault="00715956">
            <w:pPr>
              <w:pStyle w:val="AttributeTableBody"/>
              <w:rPr>
                <w:noProof/>
              </w:rPr>
            </w:pPr>
            <w:r w:rsidRPr="00F21240">
              <w:rPr>
                <w:noProof/>
              </w:rPr>
              <w:t>00127</w:t>
            </w:r>
          </w:p>
        </w:tc>
        <w:tc>
          <w:tcPr>
            <w:tcW w:w="3888" w:type="dxa"/>
            <w:tcBorders>
              <w:top w:val="dotted" w:sz="4" w:space="0" w:color="auto"/>
              <w:left w:val="nil"/>
              <w:bottom w:val="dotted" w:sz="4" w:space="0" w:color="auto"/>
              <w:right w:val="nil"/>
            </w:tcBorders>
            <w:shd w:val="clear" w:color="auto" w:fill="FFFFFF"/>
          </w:tcPr>
          <w:p w14:paraId="0A6D064A" w14:textId="77777777" w:rsidR="00715956" w:rsidRPr="00F21240" w:rsidRDefault="00715956">
            <w:pPr>
              <w:pStyle w:val="AttributeTableBody"/>
              <w:jc w:val="left"/>
              <w:rPr>
                <w:noProof/>
              </w:rPr>
            </w:pPr>
            <w:r w:rsidRPr="00F21240">
              <w:rPr>
                <w:noProof/>
              </w:rPr>
              <w:t>Multiple Birth Indicator</w:t>
            </w:r>
          </w:p>
        </w:tc>
      </w:tr>
      <w:tr w:rsidR="00D50068" w:rsidRPr="00715956" w14:paraId="0507407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FC02A3F"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2A216EAE" w14:textId="77777777" w:rsidR="00715956" w:rsidRPr="00F21240" w:rsidRDefault="00715956">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F9FE11A"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38B7EC3"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698AA9E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7A5AD9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107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91E87A" w14:textId="77777777" w:rsidR="00715956" w:rsidRPr="00F21240" w:rsidRDefault="00715956">
            <w:pPr>
              <w:pStyle w:val="AttributeTableBody"/>
              <w:rPr>
                <w:noProof/>
              </w:rPr>
            </w:pPr>
            <w:r w:rsidRPr="00F21240">
              <w:rPr>
                <w:noProof/>
              </w:rPr>
              <w:t>00128</w:t>
            </w:r>
          </w:p>
        </w:tc>
        <w:tc>
          <w:tcPr>
            <w:tcW w:w="3888" w:type="dxa"/>
            <w:tcBorders>
              <w:top w:val="dotted" w:sz="4" w:space="0" w:color="auto"/>
              <w:left w:val="nil"/>
              <w:bottom w:val="dotted" w:sz="4" w:space="0" w:color="auto"/>
              <w:right w:val="nil"/>
            </w:tcBorders>
            <w:shd w:val="clear" w:color="auto" w:fill="FFFFFF"/>
          </w:tcPr>
          <w:p w14:paraId="3C904080" w14:textId="77777777" w:rsidR="00715956" w:rsidRPr="00F21240" w:rsidRDefault="00715956">
            <w:pPr>
              <w:pStyle w:val="AttributeTableBody"/>
              <w:jc w:val="left"/>
              <w:rPr>
                <w:noProof/>
              </w:rPr>
            </w:pPr>
            <w:r w:rsidRPr="00F21240">
              <w:rPr>
                <w:noProof/>
              </w:rPr>
              <w:t>Birth Order</w:t>
            </w:r>
          </w:p>
        </w:tc>
      </w:tr>
      <w:tr w:rsidR="00D50068" w:rsidRPr="00715956" w14:paraId="492BBC33"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24130DC"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19FC25A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DB80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91FF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1DCD8B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073D4D4"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6B8A0C2" w14:textId="3D447B10" w:rsidR="00715956" w:rsidRPr="00F21240" w:rsidRDefault="00000000">
            <w:pPr>
              <w:pStyle w:val="AttributeTableBody"/>
              <w:rPr>
                <w:rStyle w:val="HyperlinkTable"/>
              </w:rPr>
            </w:pPr>
            <w:hyperlink r:id="rId112" w:anchor="HL70171" w:history="1">
              <w:r w:rsidR="00715956" w:rsidRPr="00F21240">
                <w:rPr>
                  <w:rStyle w:val="HyperlinkTable"/>
                </w:rPr>
                <w:t>0171</w:t>
              </w:r>
            </w:hyperlink>
          </w:p>
        </w:tc>
        <w:tc>
          <w:tcPr>
            <w:tcW w:w="720" w:type="dxa"/>
            <w:tcBorders>
              <w:top w:val="dotted" w:sz="4" w:space="0" w:color="auto"/>
              <w:left w:val="nil"/>
              <w:bottom w:val="dotted" w:sz="4" w:space="0" w:color="auto"/>
              <w:right w:val="nil"/>
            </w:tcBorders>
            <w:shd w:val="clear" w:color="auto" w:fill="FFFFFF"/>
          </w:tcPr>
          <w:p w14:paraId="63FC00DA" w14:textId="77777777" w:rsidR="00715956" w:rsidRPr="00F21240" w:rsidRDefault="00715956">
            <w:pPr>
              <w:pStyle w:val="AttributeTableBody"/>
              <w:rPr>
                <w:noProof/>
              </w:rPr>
            </w:pPr>
            <w:r w:rsidRPr="00F21240">
              <w:rPr>
                <w:noProof/>
              </w:rPr>
              <w:t>00129</w:t>
            </w:r>
          </w:p>
        </w:tc>
        <w:tc>
          <w:tcPr>
            <w:tcW w:w="3888" w:type="dxa"/>
            <w:tcBorders>
              <w:top w:val="dotted" w:sz="4" w:space="0" w:color="auto"/>
              <w:left w:val="nil"/>
              <w:bottom w:val="dotted" w:sz="4" w:space="0" w:color="auto"/>
              <w:right w:val="nil"/>
            </w:tcBorders>
            <w:shd w:val="clear" w:color="auto" w:fill="FFFFFF"/>
          </w:tcPr>
          <w:p w14:paraId="55B984E2" w14:textId="77777777" w:rsidR="00715956" w:rsidRPr="00F21240" w:rsidRDefault="00715956">
            <w:pPr>
              <w:pStyle w:val="AttributeTableBody"/>
              <w:jc w:val="left"/>
              <w:rPr>
                <w:noProof/>
              </w:rPr>
            </w:pPr>
            <w:r w:rsidRPr="00F21240">
              <w:rPr>
                <w:noProof/>
              </w:rPr>
              <w:t>Citizenship</w:t>
            </w:r>
          </w:p>
        </w:tc>
      </w:tr>
      <w:tr w:rsidR="00D50068" w:rsidRPr="00715956" w14:paraId="44029A1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2DDFD229"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7E8E3C5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AEDB4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20349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A8EB5B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FDCEE3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A8BB2" w14:textId="6146E16E" w:rsidR="00715956" w:rsidRPr="00F21240" w:rsidRDefault="00000000">
            <w:pPr>
              <w:pStyle w:val="AttributeTableBody"/>
              <w:rPr>
                <w:rStyle w:val="HyperlinkTable"/>
              </w:rPr>
            </w:pPr>
            <w:hyperlink r:id="rId113" w:anchor="HL70172" w:history="1">
              <w:r w:rsidR="00715956" w:rsidRPr="00F21240">
                <w:rPr>
                  <w:rStyle w:val="HyperlinkTable"/>
                </w:rPr>
                <w:t>0172</w:t>
              </w:r>
            </w:hyperlink>
          </w:p>
        </w:tc>
        <w:tc>
          <w:tcPr>
            <w:tcW w:w="720" w:type="dxa"/>
            <w:tcBorders>
              <w:top w:val="dotted" w:sz="4" w:space="0" w:color="auto"/>
              <w:left w:val="nil"/>
              <w:bottom w:val="dotted" w:sz="4" w:space="0" w:color="auto"/>
              <w:right w:val="nil"/>
            </w:tcBorders>
            <w:shd w:val="clear" w:color="auto" w:fill="FFFFFF"/>
          </w:tcPr>
          <w:p w14:paraId="6EBDE0A3" w14:textId="77777777" w:rsidR="00715956" w:rsidRPr="00F21240" w:rsidRDefault="00715956">
            <w:pPr>
              <w:pStyle w:val="AttributeTableBody"/>
              <w:rPr>
                <w:noProof/>
              </w:rPr>
            </w:pPr>
            <w:r w:rsidRPr="00F21240">
              <w:rPr>
                <w:noProof/>
              </w:rPr>
              <w:t>00130</w:t>
            </w:r>
          </w:p>
        </w:tc>
        <w:tc>
          <w:tcPr>
            <w:tcW w:w="3888" w:type="dxa"/>
            <w:tcBorders>
              <w:top w:val="dotted" w:sz="4" w:space="0" w:color="auto"/>
              <w:left w:val="nil"/>
              <w:bottom w:val="dotted" w:sz="4" w:space="0" w:color="auto"/>
              <w:right w:val="nil"/>
            </w:tcBorders>
            <w:shd w:val="clear" w:color="auto" w:fill="FFFFFF"/>
          </w:tcPr>
          <w:p w14:paraId="055FB72B" w14:textId="77777777" w:rsidR="00715956" w:rsidRPr="00F21240" w:rsidRDefault="00715956">
            <w:pPr>
              <w:pStyle w:val="AttributeTableBody"/>
              <w:jc w:val="left"/>
              <w:rPr>
                <w:noProof/>
              </w:rPr>
            </w:pPr>
            <w:r w:rsidRPr="00F21240">
              <w:rPr>
                <w:noProof/>
              </w:rPr>
              <w:t>Veterans Military Status</w:t>
            </w:r>
          </w:p>
        </w:tc>
      </w:tr>
      <w:tr w:rsidR="00D50068" w:rsidRPr="00715956" w14:paraId="6D7ADFBF"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2DEBB1A"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25BC9E4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0FD3D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3FC49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659FA2"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14A9EE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8FC9B"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7D6FBC51" w14:textId="77777777" w:rsidR="00715956" w:rsidRPr="00F21240" w:rsidRDefault="00715956">
            <w:pPr>
              <w:pStyle w:val="AttributeTableBody"/>
              <w:rPr>
                <w:noProof/>
              </w:rPr>
            </w:pPr>
            <w:r w:rsidRPr="00F21240">
              <w:rPr>
                <w:noProof/>
              </w:rPr>
              <w:t>00739</w:t>
            </w:r>
          </w:p>
        </w:tc>
        <w:tc>
          <w:tcPr>
            <w:tcW w:w="3888" w:type="dxa"/>
            <w:tcBorders>
              <w:top w:val="dotted" w:sz="4" w:space="0" w:color="auto"/>
              <w:left w:val="nil"/>
              <w:bottom w:val="dotted" w:sz="4" w:space="0" w:color="auto"/>
              <w:right w:val="nil"/>
            </w:tcBorders>
            <w:shd w:val="clear" w:color="auto" w:fill="FFFFFF"/>
          </w:tcPr>
          <w:p w14:paraId="429872DA" w14:textId="77777777" w:rsidR="00715956" w:rsidRPr="00F21240" w:rsidRDefault="00715956">
            <w:pPr>
              <w:pStyle w:val="AttributeTableBody"/>
              <w:jc w:val="left"/>
              <w:rPr>
                <w:noProof/>
              </w:rPr>
            </w:pPr>
            <w:r w:rsidRPr="00F21240">
              <w:rPr>
                <w:noProof/>
              </w:rPr>
              <w:t xml:space="preserve">Nationality </w:t>
            </w:r>
          </w:p>
        </w:tc>
      </w:tr>
      <w:tr w:rsidR="00D50068" w:rsidRPr="00715956" w14:paraId="451E9EBE"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DE69854"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326E7E6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F3C52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DF488D"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5EF2BD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3713F5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849A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4E12A3" w14:textId="77777777" w:rsidR="00715956" w:rsidRPr="00F21240" w:rsidRDefault="00715956">
            <w:pPr>
              <w:pStyle w:val="AttributeTableBody"/>
              <w:rPr>
                <w:noProof/>
              </w:rPr>
            </w:pPr>
            <w:r w:rsidRPr="00F21240">
              <w:rPr>
                <w:noProof/>
              </w:rPr>
              <w:t>00740</w:t>
            </w:r>
          </w:p>
        </w:tc>
        <w:tc>
          <w:tcPr>
            <w:tcW w:w="3888" w:type="dxa"/>
            <w:tcBorders>
              <w:top w:val="dotted" w:sz="4" w:space="0" w:color="auto"/>
              <w:left w:val="nil"/>
              <w:bottom w:val="dotted" w:sz="4" w:space="0" w:color="auto"/>
              <w:right w:val="nil"/>
            </w:tcBorders>
            <w:shd w:val="clear" w:color="auto" w:fill="FFFFFF"/>
          </w:tcPr>
          <w:p w14:paraId="312DCD02" w14:textId="77777777" w:rsidR="00715956" w:rsidRPr="00F21240" w:rsidRDefault="00715956">
            <w:pPr>
              <w:pStyle w:val="AttributeTableBody"/>
              <w:jc w:val="left"/>
              <w:rPr>
                <w:noProof/>
              </w:rPr>
            </w:pPr>
            <w:r w:rsidRPr="00F21240">
              <w:rPr>
                <w:noProof/>
              </w:rPr>
              <w:t>Patient Death Date and Time</w:t>
            </w:r>
          </w:p>
        </w:tc>
      </w:tr>
      <w:tr w:rsidR="00D50068" w:rsidRPr="00715956" w14:paraId="422EAA4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2BCB0C5"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5BD655EC"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48AB2F3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3EAA04"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010D4A4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5E72B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849526" w14:textId="70247233" w:rsidR="00715956" w:rsidRPr="00F21240" w:rsidRDefault="00000000">
            <w:pPr>
              <w:pStyle w:val="AttributeTableBody"/>
              <w:rPr>
                <w:rStyle w:val="HyperlinkTable"/>
              </w:rPr>
            </w:pPr>
            <w:hyperlink r:id="rId114" w:anchor="HL70136" w:history="1">
              <w:r w:rsidR="00715956" w:rsidRPr="00F2124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95AA274" w14:textId="77777777" w:rsidR="00715956" w:rsidRPr="00F21240" w:rsidRDefault="00715956">
            <w:pPr>
              <w:pStyle w:val="AttributeTableBody"/>
              <w:rPr>
                <w:noProof/>
              </w:rPr>
            </w:pPr>
            <w:r w:rsidRPr="00F21240">
              <w:rPr>
                <w:noProof/>
              </w:rPr>
              <w:t>00741</w:t>
            </w:r>
          </w:p>
        </w:tc>
        <w:tc>
          <w:tcPr>
            <w:tcW w:w="3888" w:type="dxa"/>
            <w:tcBorders>
              <w:top w:val="dotted" w:sz="4" w:space="0" w:color="auto"/>
              <w:left w:val="nil"/>
              <w:bottom w:val="dotted" w:sz="4" w:space="0" w:color="auto"/>
              <w:right w:val="nil"/>
            </w:tcBorders>
            <w:shd w:val="clear" w:color="auto" w:fill="FFFFFF"/>
          </w:tcPr>
          <w:p w14:paraId="65171933" w14:textId="77777777" w:rsidR="00715956" w:rsidRPr="00F21240" w:rsidRDefault="00715956">
            <w:pPr>
              <w:pStyle w:val="AttributeTableBody"/>
              <w:jc w:val="left"/>
              <w:rPr>
                <w:noProof/>
              </w:rPr>
            </w:pPr>
            <w:r w:rsidRPr="00F21240">
              <w:rPr>
                <w:noProof/>
              </w:rPr>
              <w:t>Patient Death Indicator</w:t>
            </w:r>
          </w:p>
        </w:tc>
      </w:tr>
      <w:tr w:rsidR="00D50068" w:rsidRPr="00715956" w14:paraId="44D05A4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1347E740"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487F3A39"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53E96A7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6DF5A"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68D3646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0BF7BB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F8F897" w14:textId="5C514172" w:rsidR="00715956" w:rsidRPr="00F21240" w:rsidRDefault="00000000">
            <w:pPr>
              <w:pStyle w:val="AttributeTableBody"/>
              <w:rPr>
                <w:rStyle w:val="HyperlinkTable"/>
              </w:rPr>
            </w:pPr>
            <w:hyperlink r:id="rId115" w:anchor="HL70136" w:history="1">
              <w:r w:rsidR="00715956" w:rsidRPr="00F2124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66570AE" w14:textId="77777777" w:rsidR="00715956" w:rsidRPr="00F21240" w:rsidRDefault="00715956">
            <w:pPr>
              <w:pStyle w:val="AttributeTableBody"/>
              <w:rPr>
                <w:noProof/>
              </w:rPr>
            </w:pPr>
            <w:r w:rsidRPr="00F21240">
              <w:rPr>
                <w:noProof/>
              </w:rPr>
              <w:t>01535</w:t>
            </w:r>
          </w:p>
        </w:tc>
        <w:tc>
          <w:tcPr>
            <w:tcW w:w="3888" w:type="dxa"/>
            <w:tcBorders>
              <w:top w:val="dotted" w:sz="4" w:space="0" w:color="auto"/>
              <w:left w:val="nil"/>
              <w:bottom w:val="dotted" w:sz="4" w:space="0" w:color="auto"/>
              <w:right w:val="nil"/>
            </w:tcBorders>
            <w:shd w:val="clear" w:color="auto" w:fill="FFFFFF"/>
          </w:tcPr>
          <w:p w14:paraId="4CA0830D" w14:textId="77777777" w:rsidR="00715956" w:rsidRPr="00F21240" w:rsidRDefault="00715956">
            <w:pPr>
              <w:pStyle w:val="AttributeTableBody"/>
              <w:jc w:val="left"/>
              <w:rPr>
                <w:noProof/>
              </w:rPr>
            </w:pPr>
            <w:r w:rsidRPr="00F21240">
              <w:rPr>
                <w:noProof/>
              </w:rPr>
              <w:t>Identity Unknown Indicator</w:t>
            </w:r>
          </w:p>
        </w:tc>
      </w:tr>
      <w:tr w:rsidR="00D50068" w:rsidRPr="00715956" w14:paraId="753EB42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823ED06"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6548BE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0D44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9C358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5BD78E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0D4AE2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A2A05C1" w14:textId="77421461" w:rsidR="00715956" w:rsidRPr="00F21240" w:rsidRDefault="00000000">
            <w:pPr>
              <w:pStyle w:val="AttributeTableBody"/>
              <w:rPr>
                <w:rStyle w:val="HyperlinkTable"/>
              </w:rPr>
            </w:pPr>
            <w:hyperlink r:id="rId116" w:anchor="HL70445" w:history="1">
              <w:r w:rsidR="00715956" w:rsidRPr="00F21240">
                <w:rPr>
                  <w:rStyle w:val="HyperlinkTable"/>
                </w:rPr>
                <w:t>0445</w:t>
              </w:r>
            </w:hyperlink>
          </w:p>
        </w:tc>
        <w:tc>
          <w:tcPr>
            <w:tcW w:w="720" w:type="dxa"/>
            <w:tcBorders>
              <w:top w:val="dotted" w:sz="4" w:space="0" w:color="auto"/>
              <w:left w:val="nil"/>
              <w:bottom w:val="dotted" w:sz="4" w:space="0" w:color="auto"/>
              <w:right w:val="nil"/>
            </w:tcBorders>
            <w:shd w:val="clear" w:color="auto" w:fill="FFFFFF"/>
          </w:tcPr>
          <w:p w14:paraId="492B930E" w14:textId="77777777" w:rsidR="00715956" w:rsidRPr="00F21240" w:rsidRDefault="00715956">
            <w:pPr>
              <w:pStyle w:val="AttributeTableBody"/>
              <w:rPr>
                <w:noProof/>
              </w:rPr>
            </w:pPr>
            <w:r w:rsidRPr="00F21240">
              <w:rPr>
                <w:noProof/>
              </w:rPr>
              <w:t>01536</w:t>
            </w:r>
          </w:p>
        </w:tc>
        <w:tc>
          <w:tcPr>
            <w:tcW w:w="3888" w:type="dxa"/>
            <w:tcBorders>
              <w:top w:val="dotted" w:sz="4" w:space="0" w:color="auto"/>
              <w:left w:val="nil"/>
              <w:bottom w:val="dotted" w:sz="4" w:space="0" w:color="auto"/>
              <w:right w:val="nil"/>
            </w:tcBorders>
            <w:shd w:val="clear" w:color="auto" w:fill="FFFFFF"/>
          </w:tcPr>
          <w:p w14:paraId="27B5670A" w14:textId="77777777" w:rsidR="00715956" w:rsidRPr="00F21240" w:rsidRDefault="00715956">
            <w:pPr>
              <w:pStyle w:val="AttributeTableBody"/>
              <w:jc w:val="left"/>
              <w:rPr>
                <w:noProof/>
              </w:rPr>
            </w:pPr>
            <w:r w:rsidRPr="00F21240">
              <w:rPr>
                <w:noProof/>
              </w:rPr>
              <w:t>Identity Reliability Code</w:t>
            </w:r>
          </w:p>
        </w:tc>
      </w:tr>
      <w:tr w:rsidR="00D50068" w:rsidRPr="00715956" w14:paraId="6D324D9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19183D3"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467AF8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A44DC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48098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EA187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5E2EF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0723E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91475" w14:textId="77777777" w:rsidR="00715956" w:rsidRPr="00F21240" w:rsidRDefault="00715956">
            <w:pPr>
              <w:pStyle w:val="AttributeTableBody"/>
              <w:rPr>
                <w:noProof/>
              </w:rPr>
            </w:pPr>
            <w:r w:rsidRPr="00F21240">
              <w:rPr>
                <w:noProof/>
              </w:rPr>
              <w:t>01537</w:t>
            </w:r>
          </w:p>
        </w:tc>
        <w:tc>
          <w:tcPr>
            <w:tcW w:w="3888" w:type="dxa"/>
            <w:tcBorders>
              <w:top w:val="dotted" w:sz="4" w:space="0" w:color="auto"/>
              <w:left w:val="nil"/>
              <w:bottom w:val="dotted" w:sz="4" w:space="0" w:color="auto"/>
              <w:right w:val="nil"/>
            </w:tcBorders>
            <w:shd w:val="clear" w:color="auto" w:fill="FFFFFF"/>
          </w:tcPr>
          <w:p w14:paraId="3892A78B" w14:textId="77777777" w:rsidR="00715956" w:rsidRPr="00F21240" w:rsidRDefault="00715956">
            <w:pPr>
              <w:pStyle w:val="AttributeTableBody"/>
              <w:jc w:val="left"/>
              <w:rPr>
                <w:noProof/>
              </w:rPr>
            </w:pPr>
            <w:r w:rsidRPr="00F21240">
              <w:rPr>
                <w:noProof/>
              </w:rPr>
              <w:t>Last Update Date/Time</w:t>
            </w:r>
          </w:p>
        </w:tc>
      </w:tr>
      <w:tr w:rsidR="00D50068" w:rsidRPr="00715956" w14:paraId="4C6C23D9"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DD6BE38" w14:textId="77777777" w:rsidR="00715956" w:rsidRPr="00F21240" w:rsidRDefault="00715956">
            <w:pPr>
              <w:pStyle w:val="AttributeTableBody"/>
              <w:rPr>
                <w:noProof/>
              </w:rPr>
            </w:pPr>
            <w:r w:rsidRPr="00F21240">
              <w:rPr>
                <w:noProof/>
              </w:rPr>
              <w:lastRenderedPageBreak/>
              <w:t>34</w:t>
            </w:r>
          </w:p>
        </w:tc>
        <w:tc>
          <w:tcPr>
            <w:tcW w:w="648" w:type="dxa"/>
            <w:tcBorders>
              <w:top w:val="dotted" w:sz="4" w:space="0" w:color="auto"/>
              <w:left w:val="nil"/>
              <w:bottom w:val="dotted" w:sz="4" w:space="0" w:color="auto"/>
              <w:right w:val="nil"/>
            </w:tcBorders>
            <w:shd w:val="clear" w:color="auto" w:fill="FFFFFF"/>
          </w:tcPr>
          <w:p w14:paraId="724C3EA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0BDA5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32CDE" w14:textId="77777777" w:rsidR="00715956" w:rsidRPr="00F21240" w:rsidRDefault="00715956">
            <w:pPr>
              <w:pStyle w:val="AttributeTableBody"/>
              <w:rPr>
                <w:noProof/>
              </w:rPr>
            </w:pPr>
            <w:r w:rsidRPr="00F21240">
              <w:rPr>
                <w:noProof/>
              </w:rPr>
              <w:t>HD</w:t>
            </w:r>
          </w:p>
        </w:tc>
        <w:tc>
          <w:tcPr>
            <w:tcW w:w="648" w:type="dxa"/>
            <w:tcBorders>
              <w:top w:val="dotted" w:sz="4" w:space="0" w:color="auto"/>
              <w:left w:val="nil"/>
              <w:bottom w:val="dotted" w:sz="4" w:space="0" w:color="auto"/>
              <w:right w:val="nil"/>
            </w:tcBorders>
            <w:shd w:val="clear" w:color="auto" w:fill="FFFFFF"/>
          </w:tcPr>
          <w:p w14:paraId="199D199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EB80A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2AB5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3A59C" w14:textId="77777777" w:rsidR="00715956" w:rsidRPr="00F21240" w:rsidRDefault="00715956">
            <w:pPr>
              <w:pStyle w:val="AttributeTableBody"/>
              <w:rPr>
                <w:noProof/>
              </w:rPr>
            </w:pPr>
            <w:r w:rsidRPr="00F21240">
              <w:rPr>
                <w:noProof/>
              </w:rPr>
              <w:t>01538</w:t>
            </w:r>
          </w:p>
        </w:tc>
        <w:tc>
          <w:tcPr>
            <w:tcW w:w="3888" w:type="dxa"/>
            <w:tcBorders>
              <w:top w:val="dotted" w:sz="4" w:space="0" w:color="auto"/>
              <w:left w:val="nil"/>
              <w:bottom w:val="dotted" w:sz="4" w:space="0" w:color="auto"/>
              <w:right w:val="nil"/>
            </w:tcBorders>
            <w:shd w:val="clear" w:color="auto" w:fill="FFFFFF"/>
          </w:tcPr>
          <w:p w14:paraId="35D52152" w14:textId="77777777" w:rsidR="00715956" w:rsidRPr="00F21240" w:rsidRDefault="00715956">
            <w:pPr>
              <w:pStyle w:val="AttributeTableBody"/>
              <w:jc w:val="left"/>
              <w:rPr>
                <w:noProof/>
              </w:rPr>
            </w:pPr>
            <w:r w:rsidRPr="00F21240">
              <w:rPr>
                <w:noProof/>
              </w:rPr>
              <w:t>Last Update Facility</w:t>
            </w:r>
          </w:p>
        </w:tc>
      </w:tr>
      <w:tr w:rsidR="00D50068" w:rsidRPr="00715956" w14:paraId="642D7322"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BA82C99"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2DC3D19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C1F7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5FE60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D07A308" w14:textId="77777777" w:rsidR="00715956" w:rsidRPr="00F21240" w:rsidRDefault="0071595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9064E9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2954F" w14:textId="77777777" w:rsidR="00715956" w:rsidRPr="00F21240" w:rsidRDefault="00715956"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2826BAFD" w14:textId="77777777" w:rsidR="00715956" w:rsidRPr="00F21240" w:rsidRDefault="00715956">
            <w:pPr>
              <w:pStyle w:val="AttributeTableBody"/>
              <w:rPr>
                <w:noProof/>
              </w:rPr>
            </w:pPr>
            <w:r w:rsidRPr="00F21240">
              <w:rPr>
                <w:noProof/>
              </w:rPr>
              <w:t>01539</w:t>
            </w:r>
          </w:p>
        </w:tc>
        <w:tc>
          <w:tcPr>
            <w:tcW w:w="3888" w:type="dxa"/>
            <w:tcBorders>
              <w:top w:val="dotted" w:sz="4" w:space="0" w:color="auto"/>
              <w:left w:val="nil"/>
              <w:bottom w:val="dotted" w:sz="4" w:space="0" w:color="auto"/>
              <w:right w:val="nil"/>
            </w:tcBorders>
            <w:shd w:val="clear" w:color="auto" w:fill="FFFFFF"/>
          </w:tcPr>
          <w:p w14:paraId="70E033BB" w14:textId="77777777" w:rsidR="00715956" w:rsidRPr="00F21240" w:rsidRDefault="00715956">
            <w:pPr>
              <w:pStyle w:val="AttributeTableBody"/>
              <w:jc w:val="left"/>
              <w:rPr>
                <w:noProof/>
              </w:rPr>
            </w:pPr>
            <w:r>
              <w:rPr>
                <w:noProof/>
              </w:rPr>
              <w:t>Taxonomic Classification Code</w:t>
            </w:r>
          </w:p>
        </w:tc>
      </w:tr>
      <w:tr w:rsidR="00D50068" w:rsidRPr="00715956" w14:paraId="5F78C20F"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EA6D643"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2176AC4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BC9EE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29B03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D5AA1DF" w14:textId="77777777" w:rsidR="00715956" w:rsidRPr="00F21240" w:rsidRDefault="00715956">
            <w:pPr>
              <w:pStyle w:val="AttributeTableBody"/>
              <w:rPr>
                <w:noProof/>
              </w:rPr>
            </w:pPr>
            <w:r>
              <w:rPr>
                <w:noProof/>
              </w:rPr>
              <w:t>B</w:t>
            </w:r>
          </w:p>
        </w:tc>
        <w:tc>
          <w:tcPr>
            <w:tcW w:w="648" w:type="dxa"/>
            <w:tcBorders>
              <w:top w:val="dotted" w:sz="4" w:space="0" w:color="auto"/>
              <w:left w:val="nil"/>
              <w:bottom w:val="dotted" w:sz="4" w:space="0" w:color="auto"/>
              <w:right w:val="nil"/>
            </w:tcBorders>
            <w:shd w:val="clear" w:color="auto" w:fill="FFFFFF"/>
          </w:tcPr>
          <w:p w14:paraId="5900CB1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B29F7" w14:textId="118C4082" w:rsidR="00715956" w:rsidRPr="00F21240" w:rsidRDefault="00000000">
            <w:pPr>
              <w:pStyle w:val="AttributeTableBody"/>
              <w:rPr>
                <w:rStyle w:val="HyperlinkTable"/>
              </w:rPr>
            </w:pPr>
            <w:hyperlink r:id="rId117" w:anchor="HL70447" w:history="1">
              <w:r w:rsidR="00715956" w:rsidRPr="00F21240">
                <w:rPr>
                  <w:rStyle w:val="HyperlinkTable"/>
                </w:rPr>
                <w:t>0447</w:t>
              </w:r>
            </w:hyperlink>
          </w:p>
        </w:tc>
        <w:tc>
          <w:tcPr>
            <w:tcW w:w="720" w:type="dxa"/>
            <w:tcBorders>
              <w:top w:val="dotted" w:sz="4" w:space="0" w:color="auto"/>
              <w:left w:val="nil"/>
              <w:bottom w:val="dotted" w:sz="4" w:space="0" w:color="auto"/>
              <w:right w:val="nil"/>
            </w:tcBorders>
            <w:shd w:val="clear" w:color="auto" w:fill="FFFFFF"/>
          </w:tcPr>
          <w:p w14:paraId="26059397" w14:textId="77777777" w:rsidR="00715956" w:rsidRPr="00F21240" w:rsidRDefault="00715956">
            <w:pPr>
              <w:pStyle w:val="AttributeTableBody"/>
              <w:rPr>
                <w:noProof/>
              </w:rPr>
            </w:pPr>
            <w:r w:rsidRPr="00F21240">
              <w:rPr>
                <w:noProof/>
              </w:rPr>
              <w:t>01540</w:t>
            </w:r>
          </w:p>
        </w:tc>
        <w:tc>
          <w:tcPr>
            <w:tcW w:w="3888" w:type="dxa"/>
            <w:tcBorders>
              <w:top w:val="dotted" w:sz="4" w:space="0" w:color="auto"/>
              <w:left w:val="nil"/>
              <w:bottom w:val="dotted" w:sz="4" w:space="0" w:color="auto"/>
              <w:right w:val="nil"/>
            </w:tcBorders>
            <w:shd w:val="clear" w:color="auto" w:fill="FFFFFF"/>
          </w:tcPr>
          <w:p w14:paraId="3EFBDDCC" w14:textId="77777777" w:rsidR="00715956" w:rsidRPr="00F21240" w:rsidRDefault="00715956">
            <w:pPr>
              <w:pStyle w:val="AttributeTableBody"/>
              <w:jc w:val="left"/>
              <w:rPr>
                <w:noProof/>
              </w:rPr>
            </w:pPr>
            <w:r w:rsidRPr="00F21240">
              <w:rPr>
                <w:noProof/>
              </w:rPr>
              <w:t>Breed Code</w:t>
            </w:r>
          </w:p>
        </w:tc>
      </w:tr>
      <w:tr w:rsidR="00D50068" w:rsidRPr="00715956" w14:paraId="0A4A0395"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6B9A951" w14:textId="77777777" w:rsidR="00715956" w:rsidRPr="00F21240" w:rsidRDefault="00715956">
            <w:pPr>
              <w:pStyle w:val="AttributeTableBody"/>
              <w:rPr>
                <w:noProof/>
              </w:rPr>
            </w:pPr>
            <w:r w:rsidRPr="00F21240">
              <w:rPr>
                <w:noProof/>
              </w:rPr>
              <w:t>37</w:t>
            </w:r>
          </w:p>
        </w:tc>
        <w:tc>
          <w:tcPr>
            <w:tcW w:w="648" w:type="dxa"/>
            <w:tcBorders>
              <w:top w:val="dotted" w:sz="4" w:space="0" w:color="auto"/>
              <w:left w:val="nil"/>
              <w:bottom w:val="dotted" w:sz="4" w:space="0" w:color="auto"/>
              <w:right w:val="nil"/>
            </w:tcBorders>
            <w:shd w:val="clear" w:color="auto" w:fill="FFFFFF"/>
          </w:tcPr>
          <w:p w14:paraId="0BA1698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5A6FD4" w14:textId="77777777" w:rsidR="00715956" w:rsidRPr="00F21240" w:rsidRDefault="00715956">
            <w:pPr>
              <w:pStyle w:val="AttributeTableBody"/>
              <w:rPr>
                <w:noProof/>
              </w:rPr>
            </w:pPr>
            <w:r w:rsidRPr="00F21240">
              <w:rPr>
                <w:noProof/>
              </w:rPr>
              <w:t>80=</w:t>
            </w:r>
          </w:p>
        </w:tc>
        <w:tc>
          <w:tcPr>
            <w:tcW w:w="648" w:type="dxa"/>
            <w:tcBorders>
              <w:top w:val="dotted" w:sz="4" w:space="0" w:color="auto"/>
              <w:left w:val="nil"/>
              <w:bottom w:val="dotted" w:sz="4" w:space="0" w:color="auto"/>
              <w:right w:val="nil"/>
            </w:tcBorders>
            <w:shd w:val="clear" w:color="auto" w:fill="FFFFFF"/>
          </w:tcPr>
          <w:p w14:paraId="0A8107AA"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130FAA9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B107F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537E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9DAFDE" w14:textId="77777777" w:rsidR="00715956" w:rsidRPr="00F21240" w:rsidRDefault="00715956">
            <w:pPr>
              <w:pStyle w:val="AttributeTableBody"/>
              <w:rPr>
                <w:noProof/>
              </w:rPr>
            </w:pPr>
            <w:r w:rsidRPr="00F21240">
              <w:rPr>
                <w:noProof/>
              </w:rPr>
              <w:t>01541</w:t>
            </w:r>
          </w:p>
        </w:tc>
        <w:tc>
          <w:tcPr>
            <w:tcW w:w="3888" w:type="dxa"/>
            <w:tcBorders>
              <w:top w:val="dotted" w:sz="4" w:space="0" w:color="auto"/>
              <w:left w:val="nil"/>
              <w:bottom w:val="dotted" w:sz="4" w:space="0" w:color="auto"/>
              <w:right w:val="nil"/>
            </w:tcBorders>
            <w:shd w:val="clear" w:color="auto" w:fill="FFFFFF"/>
          </w:tcPr>
          <w:p w14:paraId="1270BE87" w14:textId="77777777" w:rsidR="00715956" w:rsidRPr="00F21240" w:rsidRDefault="00715956">
            <w:pPr>
              <w:pStyle w:val="AttributeTableBody"/>
              <w:jc w:val="left"/>
              <w:rPr>
                <w:noProof/>
              </w:rPr>
            </w:pPr>
            <w:r w:rsidRPr="00F21240">
              <w:rPr>
                <w:noProof/>
              </w:rPr>
              <w:t>Strain</w:t>
            </w:r>
          </w:p>
        </w:tc>
      </w:tr>
      <w:tr w:rsidR="00D50068" w:rsidRPr="00715956" w14:paraId="0FCCCA0D"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547829FE" w14:textId="77777777" w:rsidR="00715956" w:rsidRPr="00F21240" w:rsidRDefault="00715956">
            <w:pPr>
              <w:pStyle w:val="AttributeTableBody"/>
              <w:rPr>
                <w:noProof/>
              </w:rPr>
            </w:pPr>
            <w:r w:rsidRPr="00F21240">
              <w:rPr>
                <w:noProof/>
              </w:rPr>
              <w:t>38</w:t>
            </w:r>
          </w:p>
        </w:tc>
        <w:tc>
          <w:tcPr>
            <w:tcW w:w="648" w:type="dxa"/>
            <w:tcBorders>
              <w:top w:val="dotted" w:sz="4" w:space="0" w:color="auto"/>
              <w:left w:val="nil"/>
              <w:bottom w:val="dotted" w:sz="4" w:space="0" w:color="auto"/>
              <w:right w:val="nil"/>
            </w:tcBorders>
            <w:shd w:val="clear" w:color="auto" w:fill="FFFFFF"/>
          </w:tcPr>
          <w:p w14:paraId="20EFDE5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0E2F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7F8B7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315885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C1BD847" w14:textId="77777777" w:rsidR="00715956" w:rsidRPr="00F21240" w:rsidRDefault="00715956">
            <w:pPr>
              <w:pStyle w:val="AttributeTableBody"/>
              <w:rPr>
                <w:noProof/>
              </w:rPr>
            </w:pPr>
            <w:r w:rsidRPr="00F21240">
              <w:rPr>
                <w:noProof/>
              </w:rPr>
              <w:t>2</w:t>
            </w:r>
          </w:p>
        </w:tc>
        <w:tc>
          <w:tcPr>
            <w:tcW w:w="720" w:type="dxa"/>
            <w:tcBorders>
              <w:top w:val="dotted" w:sz="4" w:space="0" w:color="auto"/>
              <w:left w:val="nil"/>
              <w:bottom w:val="dotted" w:sz="4" w:space="0" w:color="auto"/>
              <w:right w:val="nil"/>
            </w:tcBorders>
            <w:shd w:val="clear" w:color="auto" w:fill="FFFFFF"/>
          </w:tcPr>
          <w:p w14:paraId="03450CDE" w14:textId="186CFF3A" w:rsidR="00715956" w:rsidRPr="00F21240" w:rsidRDefault="00000000">
            <w:pPr>
              <w:pStyle w:val="AttributeTableBody"/>
              <w:rPr>
                <w:rStyle w:val="HyperlinkTable"/>
              </w:rPr>
            </w:pPr>
            <w:hyperlink r:id="rId118" w:anchor="HL70429" w:history="1">
              <w:r w:rsidR="00715956" w:rsidRPr="00F21240">
                <w:rPr>
                  <w:rStyle w:val="HyperlinkTable"/>
                </w:rPr>
                <w:t>0429</w:t>
              </w:r>
            </w:hyperlink>
          </w:p>
        </w:tc>
        <w:tc>
          <w:tcPr>
            <w:tcW w:w="720" w:type="dxa"/>
            <w:tcBorders>
              <w:top w:val="dotted" w:sz="4" w:space="0" w:color="auto"/>
              <w:left w:val="nil"/>
              <w:bottom w:val="dotted" w:sz="4" w:space="0" w:color="auto"/>
              <w:right w:val="nil"/>
            </w:tcBorders>
            <w:shd w:val="clear" w:color="auto" w:fill="FFFFFF"/>
          </w:tcPr>
          <w:p w14:paraId="0B0B4870" w14:textId="77777777" w:rsidR="00715956" w:rsidRPr="00F21240" w:rsidRDefault="00715956">
            <w:pPr>
              <w:pStyle w:val="AttributeTableBody"/>
              <w:rPr>
                <w:noProof/>
              </w:rPr>
            </w:pPr>
            <w:r w:rsidRPr="00F21240">
              <w:rPr>
                <w:noProof/>
              </w:rPr>
              <w:t>01542</w:t>
            </w:r>
          </w:p>
        </w:tc>
        <w:tc>
          <w:tcPr>
            <w:tcW w:w="3888" w:type="dxa"/>
            <w:tcBorders>
              <w:top w:val="dotted" w:sz="4" w:space="0" w:color="auto"/>
              <w:left w:val="nil"/>
              <w:bottom w:val="dotted" w:sz="4" w:space="0" w:color="auto"/>
              <w:right w:val="nil"/>
            </w:tcBorders>
            <w:shd w:val="clear" w:color="auto" w:fill="FFFFFF"/>
          </w:tcPr>
          <w:p w14:paraId="4AE6B579" w14:textId="77777777" w:rsidR="00715956" w:rsidRPr="00F21240" w:rsidRDefault="00715956">
            <w:pPr>
              <w:pStyle w:val="AttributeTableBody"/>
              <w:jc w:val="left"/>
              <w:rPr>
                <w:noProof/>
              </w:rPr>
            </w:pPr>
            <w:r w:rsidRPr="00F21240">
              <w:rPr>
                <w:noProof/>
              </w:rPr>
              <w:t>Production Class Code</w:t>
            </w:r>
          </w:p>
        </w:tc>
      </w:tr>
      <w:tr w:rsidR="00D50068" w:rsidRPr="00715956" w14:paraId="0BBBA4B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3E701CE1"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6E10BA8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FCDB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14B4A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A62970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3498C4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797C00F" w14:textId="7EAC8EC2" w:rsidR="00715956" w:rsidRPr="00F21240" w:rsidRDefault="00000000">
            <w:pPr>
              <w:pStyle w:val="AttributeTableBody"/>
              <w:rPr>
                <w:rStyle w:val="HyperlinkTable"/>
              </w:rPr>
            </w:pPr>
            <w:hyperlink r:id="rId119" w:anchor="HL70171" w:history="1">
              <w:r w:rsidR="00715956" w:rsidRPr="00F21240">
                <w:rPr>
                  <w:rStyle w:val="HyperlinkTable"/>
                </w:rPr>
                <w:t>0171</w:t>
              </w:r>
            </w:hyperlink>
          </w:p>
        </w:tc>
        <w:tc>
          <w:tcPr>
            <w:tcW w:w="720" w:type="dxa"/>
            <w:tcBorders>
              <w:top w:val="dotted" w:sz="4" w:space="0" w:color="auto"/>
              <w:left w:val="nil"/>
              <w:bottom w:val="dotted" w:sz="4" w:space="0" w:color="auto"/>
              <w:right w:val="nil"/>
            </w:tcBorders>
            <w:shd w:val="clear" w:color="auto" w:fill="FFFFFF"/>
          </w:tcPr>
          <w:p w14:paraId="43AFDCE3" w14:textId="77777777" w:rsidR="00715956" w:rsidRPr="00F21240" w:rsidRDefault="00715956">
            <w:pPr>
              <w:pStyle w:val="AttributeTableBody"/>
              <w:rPr>
                <w:noProof/>
              </w:rPr>
            </w:pPr>
            <w:r w:rsidRPr="00F21240">
              <w:rPr>
                <w:noProof/>
              </w:rPr>
              <w:t>01840</w:t>
            </w:r>
          </w:p>
        </w:tc>
        <w:tc>
          <w:tcPr>
            <w:tcW w:w="3888" w:type="dxa"/>
            <w:tcBorders>
              <w:top w:val="dotted" w:sz="4" w:space="0" w:color="auto"/>
              <w:left w:val="nil"/>
              <w:bottom w:val="dotted" w:sz="4" w:space="0" w:color="auto"/>
              <w:right w:val="nil"/>
            </w:tcBorders>
            <w:shd w:val="clear" w:color="auto" w:fill="FFFFFF"/>
          </w:tcPr>
          <w:p w14:paraId="4CB9B759" w14:textId="77777777" w:rsidR="00715956" w:rsidRPr="00F21240" w:rsidRDefault="00715956">
            <w:pPr>
              <w:pStyle w:val="AttributeTableBody"/>
              <w:jc w:val="left"/>
              <w:rPr>
                <w:noProof/>
              </w:rPr>
            </w:pPr>
            <w:r w:rsidRPr="00F21240">
              <w:rPr>
                <w:noProof/>
              </w:rPr>
              <w:t>Tribal Citizenship</w:t>
            </w:r>
          </w:p>
        </w:tc>
      </w:tr>
      <w:tr w:rsidR="00D50068" w:rsidRPr="00715956" w14:paraId="17843124" w14:textId="77777777" w:rsidTr="00D50068">
        <w:trPr>
          <w:cantSplit/>
          <w:jc w:val="center"/>
        </w:trPr>
        <w:tc>
          <w:tcPr>
            <w:tcW w:w="648" w:type="dxa"/>
            <w:tcBorders>
              <w:top w:val="dotted" w:sz="4" w:space="0" w:color="auto"/>
              <w:left w:val="nil"/>
              <w:bottom w:val="single" w:sz="4" w:space="0" w:color="auto"/>
              <w:right w:val="nil"/>
            </w:tcBorders>
            <w:shd w:val="clear" w:color="auto" w:fill="FFFFFF"/>
          </w:tcPr>
          <w:p w14:paraId="38AB53C7"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single" w:sz="4" w:space="0" w:color="auto"/>
              <w:right w:val="nil"/>
            </w:tcBorders>
            <w:shd w:val="clear" w:color="auto" w:fill="FFFFFF"/>
          </w:tcPr>
          <w:p w14:paraId="1FB9DBD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8330206"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7E167E4"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single" w:sz="4" w:space="0" w:color="auto"/>
              <w:right w:val="nil"/>
            </w:tcBorders>
            <w:shd w:val="clear" w:color="auto" w:fill="FFFFFF"/>
          </w:tcPr>
          <w:p w14:paraId="3D5B42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711DF242"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single" w:sz="4" w:space="0" w:color="auto"/>
              <w:right w:val="nil"/>
            </w:tcBorders>
            <w:shd w:val="clear" w:color="auto" w:fill="FFFFFF"/>
          </w:tcPr>
          <w:p w14:paraId="24E3B4A1"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4E9558A2" w14:textId="77777777" w:rsidR="00715956" w:rsidRPr="00F21240" w:rsidRDefault="00715956">
            <w:pPr>
              <w:pStyle w:val="AttributeTableBody"/>
              <w:rPr>
                <w:noProof/>
              </w:rPr>
            </w:pPr>
            <w:r w:rsidRPr="00F21240">
              <w:rPr>
                <w:noProof/>
              </w:rPr>
              <w:t>02289</w:t>
            </w:r>
          </w:p>
        </w:tc>
        <w:tc>
          <w:tcPr>
            <w:tcW w:w="3888" w:type="dxa"/>
            <w:tcBorders>
              <w:top w:val="dotted" w:sz="4" w:space="0" w:color="auto"/>
              <w:left w:val="nil"/>
              <w:bottom w:val="single" w:sz="4" w:space="0" w:color="auto"/>
              <w:right w:val="nil"/>
            </w:tcBorders>
            <w:shd w:val="clear" w:color="auto" w:fill="FFFFFF"/>
          </w:tcPr>
          <w:p w14:paraId="52761804" w14:textId="77777777" w:rsidR="00715956" w:rsidRPr="00F21240" w:rsidRDefault="00715956">
            <w:pPr>
              <w:pStyle w:val="AttributeTableBody"/>
              <w:jc w:val="left"/>
              <w:rPr>
                <w:noProof/>
              </w:rPr>
            </w:pPr>
            <w:r w:rsidRPr="00F21240">
              <w:rPr>
                <w:noProof/>
              </w:rPr>
              <w:t>Patient Telecommunication Information</w:t>
            </w:r>
          </w:p>
        </w:tc>
      </w:tr>
    </w:tbl>
    <w:p w14:paraId="455DE3D5" w14:textId="77777777" w:rsidR="00715956" w:rsidRPr="00F21240" w:rsidRDefault="00715956">
      <w:pPr>
        <w:pStyle w:val="Heading4"/>
        <w:rPr>
          <w:noProof/>
          <w:vanish/>
        </w:rPr>
      </w:pPr>
      <w:bookmarkStart w:id="4250" w:name="_Toc1816012"/>
      <w:bookmarkStart w:id="4251" w:name="_Toc21372556"/>
      <w:r w:rsidRPr="00F21240">
        <w:rPr>
          <w:noProof/>
          <w:vanish/>
        </w:rPr>
        <w:t>PID field definitions</w:t>
      </w:r>
      <w:bookmarkStart w:id="4252" w:name="_Toc174953559"/>
      <w:bookmarkStart w:id="4253" w:name="_Toc174954146"/>
      <w:bookmarkEnd w:id="4250"/>
      <w:bookmarkEnd w:id="4251"/>
      <w:bookmarkEnd w:id="4252"/>
      <w:bookmarkEnd w:id="4253"/>
      <w:r w:rsidRPr="00F21240">
        <w:rPr>
          <w:noProof/>
          <w:vanish/>
        </w:rPr>
        <w:fldChar w:fldCharType="begin"/>
      </w:r>
      <w:r w:rsidRPr="00F21240">
        <w:rPr>
          <w:noProof/>
          <w:vanish/>
        </w:rPr>
        <w:instrText xml:space="preserve"> XE "PID - data element definitions" </w:instrText>
      </w:r>
      <w:r w:rsidRPr="00F21240">
        <w:rPr>
          <w:noProof/>
          <w:vanish/>
        </w:rPr>
        <w:fldChar w:fldCharType="end"/>
      </w:r>
      <w:bookmarkStart w:id="4254" w:name="_Toc175992030"/>
      <w:bookmarkEnd w:id="4254"/>
    </w:p>
    <w:p w14:paraId="3DFA2D3C" w14:textId="77777777" w:rsidR="00715956" w:rsidRPr="00F21240" w:rsidRDefault="00715956">
      <w:pPr>
        <w:pStyle w:val="Heading4"/>
        <w:rPr>
          <w:noProof/>
        </w:rPr>
      </w:pPr>
      <w:bookmarkStart w:id="4255" w:name="_Toc1816013"/>
      <w:bookmarkStart w:id="4256" w:name="_Toc21372557"/>
      <w:bookmarkStart w:id="4257" w:name="_Toc175992031"/>
      <w:r w:rsidRPr="00F21240">
        <w:rPr>
          <w:noProof/>
        </w:rPr>
        <w:t xml:space="preserve">PID-1   Set ID </w:t>
      </w:r>
      <w:r w:rsidRPr="00F21240">
        <w:rPr>
          <w:noProof/>
        </w:rPr>
        <w:noBreakHyphen/>
        <w:t xml:space="preserve"> PID</w:t>
      </w:r>
      <w:r w:rsidRPr="00F21240">
        <w:rPr>
          <w:noProof/>
        </w:rPr>
        <w:fldChar w:fldCharType="begin"/>
      </w:r>
      <w:r w:rsidRPr="00F21240">
        <w:rPr>
          <w:noProof/>
        </w:rPr>
        <w:instrText xml:space="preserve">XE "Set ID </w:instrText>
      </w:r>
      <w:r w:rsidRPr="00F21240">
        <w:rPr>
          <w:noProof/>
        </w:rPr>
        <w:noBreakHyphen/>
        <w:instrText xml:space="preserve"> PID"</w:instrText>
      </w:r>
      <w:r w:rsidRPr="00F21240">
        <w:rPr>
          <w:noProof/>
        </w:rPr>
        <w:fldChar w:fldCharType="end"/>
      </w:r>
      <w:r w:rsidRPr="00F21240">
        <w:rPr>
          <w:noProof/>
        </w:rPr>
        <w:t xml:space="preserve">   (SI)   00104</w:t>
      </w:r>
      <w:bookmarkEnd w:id="4255"/>
      <w:bookmarkEnd w:id="4256"/>
      <w:bookmarkEnd w:id="4257"/>
    </w:p>
    <w:p w14:paraId="41A61BE2"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C8872B6" w14:textId="77777777" w:rsidR="00715956" w:rsidRPr="00F21240" w:rsidRDefault="00715956">
      <w:pPr>
        <w:pStyle w:val="Heading4"/>
        <w:rPr>
          <w:noProof/>
        </w:rPr>
      </w:pPr>
      <w:bookmarkStart w:id="4258" w:name="_Toc1816014"/>
      <w:bookmarkStart w:id="4259" w:name="_Toc21372558"/>
      <w:bookmarkStart w:id="4260" w:name="_Toc175992032"/>
      <w:r w:rsidRPr="00F21240">
        <w:rPr>
          <w:noProof/>
        </w:rPr>
        <w:t>PID-2   Patient ID</w:t>
      </w:r>
      <w:r w:rsidRPr="00F21240">
        <w:rPr>
          <w:noProof/>
        </w:rPr>
        <w:fldChar w:fldCharType="begin"/>
      </w:r>
      <w:r w:rsidRPr="00F21240">
        <w:rPr>
          <w:noProof/>
        </w:rPr>
        <w:instrText>XE "Patient ID "</w:instrText>
      </w:r>
      <w:r w:rsidRPr="00F21240">
        <w:rPr>
          <w:noProof/>
        </w:rPr>
        <w:fldChar w:fldCharType="end"/>
      </w:r>
      <w:r w:rsidRPr="00F21240">
        <w:rPr>
          <w:noProof/>
        </w:rPr>
        <w:t xml:space="preserve">   00105</w:t>
      </w:r>
      <w:bookmarkEnd w:id="4258"/>
      <w:bookmarkEnd w:id="4259"/>
      <w:bookmarkEnd w:id="4260"/>
    </w:p>
    <w:p w14:paraId="39A58024" w14:textId="77777777" w:rsidR="00715956" w:rsidRPr="00F21240" w:rsidRDefault="00715956">
      <w:pPr>
        <w:pStyle w:val="NormalIndented"/>
        <w:rPr>
          <w:noProof/>
        </w:rPr>
      </w:pPr>
      <w:bookmarkStart w:id="4261" w:name="CXComponent"/>
      <w:r w:rsidRPr="00F21240">
        <w:rPr>
          <w:rStyle w:val="Strong"/>
          <w:noProof/>
        </w:rPr>
        <w:t xml:space="preserve">Attention: </w:t>
      </w:r>
      <w:r w:rsidRPr="00F21240">
        <w:rPr>
          <w:rStyle w:val="Strong"/>
          <w:b w:val="0"/>
          <w:noProof/>
        </w:rPr>
        <w:t>The PID-2 field was retained for backward compatibility only as of v2.3.1</w:t>
      </w:r>
      <w:r w:rsidRPr="00F21240">
        <w:rPr>
          <w:noProof/>
        </w:rPr>
        <w:t xml:space="preserve"> and was withdrawn and removed from this message structure as of v2.7. </w:t>
      </w:r>
      <w:bookmarkEnd w:id="4261"/>
      <w:r w:rsidRPr="00F21240">
        <w:rPr>
          <w:noProof/>
        </w:rPr>
        <w:t xml:space="preserve">It is recommended to use </w:t>
      </w:r>
      <w:r w:rsidRPr="00F21240">
        <w:rPr>
          <w:rStyle w:val="ReferenceAttribute"/>
          <w:noProof/>
        </w:rPr>
        <w:t>PID-3 - Patient Identifier List</w:t>
      </w:r>
      <w:r w:rsidRPr="00F21240">
        <w:rPr>
          <w:noProof/>
        </w:rPr>
        <w:t xml:space="preserve"> for all patient identifiers.</w:t>
      </w:r>
    </w:p>
    <w:p w14:paraId="1D31BE9F" w14:textId="77777777" w:rsidR="00715956" w:rsidRPr="004842E3" w:rsidRDefault="00715956">
      <w:pPr>
        <w:pStyle w:val="Heading4"/>
        <w:rPr>
          <w:noProof/>
          <w:lang w:val="fr-FR"/>
        </w:rPr>
      </w:pPr>
      <w:bookmarkStart w:id="4262" w:name="_Toc1816015"/>
      <w:bookmarkStart w:id="4263" w:name="_Toc21372559"/>
      <w:bookmarkStart w:id="4264" w:name="_Toc175992033"/>
      <w:r w:rsidRPr="004842E3">
        <w:rPr>
          <w:noProof/>
          <w:lang w:val="fr-FR"/>
        </w:rPr>
        <w:t>PID-3   Patient Identifier List</w:t>
      </w:r>
      <w:r w:rsidRPr="00F21240">
        <w:rPr>
          <w:noProof/>
        </w:rPr>
        <w:fldChar w:fldCharType="begin"/>
      </w:r>
      <w:r w:rsidRPr="004842E3">
        <w:rPr>
          <w:noProof/>
          <w:lang w:val="fr-FR"/>
        </w:rPr>
        <w:instrText>XE "Patient Identifier List"</w:instrText>
      </w:r>
      <w:r w:rsidRPr="00F21240">
        <w:rPr>
          <w:noProof/>
        </w:rPr>
        <w:fldChar w:fldCharType="end"/>
      </w:r>
      <w:r w:rsidRPr="004842E3">
        <w:rPr>
          <w:noProof/>
          <w:lang w:val="fr-FR"/>
        </w:rPr>
        <w:t xml:space="preserve">   (CX)   00106</w:t>
      </w:r>
      <w:bookmarkEnd w:id="4262"/>
      <w:bookmarkEnd w:id="4263"/>
      <w:bookmarkEnd w:id="4264"/>
    </w:p>
    <w:p w14:paraId="186A8F90"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B124AD3" w14:textId="77777777" w:rsidR="00A95485" w:rsidRDefault="00A95485" w:rsidP="00A95485">
      <w:pPr>
        <w:pStyle w:val="Components"/>
      </w:pPr>
      <w:r>
        <w:t>Subcomponents for Assigning Authority (HD):  &lt;Namespace ID (IS)&gt; &amp; &lt;Universal ID (ST)&gt; &amp; &lt;Universal ID Type (ID)&gt;</w:t>
      </w:r>
    </w:p>
    <w:p w14:paraId="17CD4D62" w14:textId="77777777" w:rsidR="00A95485" w:rsidRDefault="00A95485" w:rsidP="00A95485">
      <w:pPr>
        <w:pStyle w:val="Components"/>
      </w:pPr>
      <w:r>
        <w:t>Subcomponents for Assigning Facility (HD):  &lt;Namespace ID (IS)&gt; &amp; &lt;Universal ID (ST)&gt; &amp; &lt;Universal ID Type (ID)&gt;</w:t>
      </w:r>
    </w:p>
    <w:p w14:paraId="3A1E5C14"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9BF3CF0"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919C93" w14:textId="77777777" w:rsidR="00715956" w:rsidRPr="00F21240" w:rsidRDefault="00715956">
      <w:pPr>
        <w:pStyle w:val="NormalIndented"/>
        <w:rPr>
          <w:noProof/>
        </w:rPr>
      </w:pPr>
      <w:r w:rsidRPr="00F21240">
        <w:rPr>
          <w:noProof/>
        </w:rPr>
        <w:t xml:space="preserve">Definition:  This field contains the list of identifiers (one or more) used by the healthcare facility to uniquely identify a patient (e.g., medical record number, billing number, birth registry, national unique individual identifier, etc.).  </w:t>
      </w:r>
      <w:r w:rsidRPr="00F21240">
        <w:rPr>
          <w:noProof/>
          <w:snapToGrid w:val="0"/>
        </w:rPr>
        <w:t xml:space="preserve">In Canada, the Canadian Provincial Healthcare Number should be sent in this field.  </w:t>
      </w:r>
      <w:r w:rsidRPr="00F21240">
        <w:rPr>
          <w:noProof/>
        </w:rPr>
        <w:t>The arbitrary term of "internal ID" has been removed from the name of this field for clarity.</w:t>
      </w:r>
    </w:p>
    <w:p w14:paraId="0530A7FF" w14:textId="77777777" w:rsidR="00715956" w:rsidRPr="00F21240" w:rsidRDefault="00715956">
      <w:pPr>
        <w:pStyle w:val="Heading4"/>
        <w:rPr>
          <w:noProof/>
        </w:rPr>
      </w:pPr>
      <w:bookmarkStart w:id="4265" w:name="_Toc1816016"/>
      <w:bookmarkStart w:id="4266" w:name="_Toc21372560"/>
      <w:bookmarkStart w:id="4267" w:name="_Toc175992034"/>
      <w:r w:rsidRPr="00F21240">
        <w:rPr>
          <w:noProof/>
        </w:rPr>
        <w:lastRenderedPageBreak/>
        <w:t>PID-4   Alternate Patient ID - PID</w:t>
      </w:r>
      <w:r w:rsidRPr="00F21240">
        <w:rPr>
          <w:noProof/>
        </w:rPr>
        <w:fldChar w:fldCharType="begin"/>
      </w:r>
      <w:r w:rsidRPr="00F21240">
        <w:rPr>
          <w:noProof/>
        </w:rPr>
        <w:instrText>XE "Alternate Patient ID - PID"</w:instrText>
      </w:r>
      <w:r w:rsidRPr="00F21240">
        <w:rPr>
          <w:noProof/>
        </w:rPr>
        <w:fldChar w:fldCharType="end"/>
      </w:r>
      <w:r w:rsidRPr="00F21240">
        <w:rPr>
          <w:noProof/>
        </w:rPr>
        <w:t xml:space="preserve">   00107</w:t>
      </w:r>
      <w:bookmarkEnd w:id="4265"/>
      <w:bookmarkEnd w:id="4266"/>
      <w:bookmarkEnd w:id="4267"/>
    </w:p>
    <w:p w14:paraId="36A98707"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PID-4 field was retained for backward compatibility only as of v2.3.1</w:t>
      </w:r>
      <w:r w:rsidRPr="00F21240">
        <w:rPr>
          <w:noProof/>
        </w:rPr>
        <w:t xml:space="preserve"> and was withdrawn and removed from this message structure as of v2.7.  It is recommended to use </w:t>
      </w:r>
      <w:r w:rsidRPr="00F21240">
        <w:rPr>
          <w:rStyle w:val="ReferenceAttribute"/>
          <w:noProof/>
        </w:rPr>
        <w:t>PID-3 - Patient Identifier List</w:t>
      </w:r>
      <w:r w:rsidRPr="00F21240">
        <w:rPr>
          <w:noProof/>
        </w:rPr>
        <w:t xml:space="preserve"> for all patient identifiers. </w:t>
      </w:r>
    </w:p>
    <w:p w14:paraId="20ADE386" w14:textId="77777777" w:rsidR="00715956" w:rsidRPr="00F21240" w:rsidRDefault="00715956">
      <w:pPr>
        <w:pStyle w:val="Heading4"/>
        <w:rPr>
          <w:noProof/>
        </w:rPr>
      </w:pPr>
      <w:bookmarkStart w:id="4268" w:name="_Toc1816017"/>
      <w:bookmarkStart w:id="4269" w:name="_Toc21372561"/>
      <w:bookmarkStart w:id="4270" w:name="_Toc175992035"/>
      <w:r w:rsidRPr="00F21240">
        <w:rPr>
          <w:noProof/>
        </w:rPr>
        <w:t>PID-5   Patient Name</w:t>
      </w:r>
      <w:r w:rsidRPr="00F21240">
        <w:rPr>
          <w:noProof/>
        </w:rPr>
        <w:fldChar w:fldCharType="begin"/>
      </w:r>
      <w:r w:rsidRPr="00F21240">
        <w:rPr>
          <w:noProof/>
        </w:rPr>
        <w:instrText>XE "Patient Name"</w:instrText>
      </w:r>
      <w:r w:rsidRPr="00F21240">
        <w:rPr>
          <w:noProof/>
        </w:rPr>
        <w:fldChar w:fldCharType="end"/>
      </w:r>
      <w:r w:rsidRPr="00F21240">
        <w:rPr>
          <w:noProof/>
        </w:rPr>
        <w:t xml:space="preserve">   (XPN)   00108</w:t>
      </w:r>
      <w:bookmarkEnd w:id="4268"/>
      <w:bookmarkEnd w:id="4269"/>
      <w:bookmarkEnd w:id="4270"/>
    </w:p>
    <w:p w14:paraId="49FE4633" w14:textId="77777777" w:rsidR="00A95485" w:rsidRDefault="00A95485" w:rsidP="00A95485">
      <w:pPr>
        <w:pStyle w:val="Components"/>
      </w:pPr>
      <w:bookmarkStart w:id="4271"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3AD7E70C"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07C78D0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271"/>
    </w:p>
    <w:p w14:paraId="0D792A72" w14:textId="14EACEE8" w:rsidR="00715956" w:rsidRPr="00F21240" w:rsidRDefault="00715956">
      <w:pPr>
        <w:pStyle w:val="NormalIndented"/>
        <w:rPr>
          <w:noProof/>
        </w:rPr>
      </w:pPr>
      <w:r w:rsidRPr="00F21240">
        <w:rPr>
          <w:noProof/>
        </w:rPr>
        <w:t xml:space="preserve">Definition:  This field contains one or more of the names of the patient. The XPN.7 Name Type Code, and not the order, conveys how the name should be interpreted. As of v2.7, Name Type Code is Required. Refer to </w:t>
      </w:r>
      <w:hyperlink r:id="rId120" w:anchor="HL70200" w:history="1">
        <w:r w:rsidRPr="00FE0C80">
          <w:rPr>
            <w:rStyle w:val="ReferenceUserTable"/>
          </w:rPr>
          <w:t xml:space="preserve">HL7 Table 0200 - Name </w:t>
        </w:r>
        <w:bookmarkStart w:id="4272" w:name="_Hlt1595534"/>
        <w:bookmarkStart w:id="4273" w:name="_Hlt1595528"/>
        <w:bookmarkEnd w:id="4272"/>
        <w:r w:rsidRPr="00FE0C80">
          <w:rPr>
            <w:rStyle w:val="ReferenceUserTable"/>
          </w:rPr>
          <w:t>T</w:t>
        </w:r>
        <w:bookmarkEnd w:id="4273"/>
        <w:r w:rsidRPr="00FE0C80">
          <w:rPr>
            <w:rStyle w:val="ReferenceUserTable"/>
          </w:rPr>
          <w:t>ype</w:t>
        </w:r>
      </w:hyperlink>
      <w:r w:rsidRPr="00F21240">
        <w:rPr>
          <w:noProof/>
        </w:rPr>
        <w:t xml:space="preserve"> </w:t>
      </w:r>
      <w:r>
        <w:rPr>
          <w:noProof/>
        </w:rPr>
        <w:t xml:space="preserve">in Chaper 2C, Code Tables, </w:t>
      </w:r>
      <w:r w:rsidRPr="00F21240">
        <w:rPr>
          <w:noProof/>
        </w:rPr>
        <w:t>for valid values.  Specification of meaning based on sequence is deprecated.</w:t>
      </w:r>
    </w:p>
    <w:p w14:paraId="7C5E0B09" w14:textId="77777777" w:rsidR="00715956" w:rsidRPr="00F21240" w:rsidRDefault="00715956">
      <w:pPr>
        <w:pStyle w:val="NormalIndented"/>
      </w:pPr>
      <w:r w:rsidRPr="00F21240">
        <w:t xml:space="preserve">In addition to allowing repetition of this field for transmitting multiple names with different Name Type Codes, repetition also allows for representing the same name in different character sets based on the value in XPN.8 Name Representation Code.  </w:t>
      </w:r>
    </w:p>
    <w:p w14:paraId="3EDA5E3E" w14:textId="77777777" w:rsidR="00715956" w:rsidRPr="00F21240" w:rsidRDefault="00715956">
      <w:pPr>
        <w:pStyle w:val="NormalIndented"/>
        <w:rPr>
          <w:noProof/>
        </w:rPr>
      </w:pPr>
      <w:r w:rsidRPr="00F21240">
        <w:t>Multiple given names and/or initials are separated by spaces.</w:t>
      </w:r>
    </w:p>
    <w:p w14:paraId="5A5E41AB" w14:textId="77777777" w:rsidR="00715956" w:rsidRPr="00F21240" w:rsidRDefault="00715956">
      <w:pPr>
        <w:pStyle w:val="NormalIndented"/>
        <w:rPr>
          <w:noProof/>
        </w:rPr>
      </w:pPr>
      <w:bookmarkStart w:id="4274" w:name="_Hlt476035463"/>
      <w:bookmarkEnd w:id="4274"/>
      <w:r w:rsidRPr="00F21240">
        <w:rPr>
          <w:noProof/>
        </w:rPr>
        <w:t>For animals, if a Name Type of "R" is used, use "Name Context" to identify the authority with which the animal's name is registered.</w:t>
      </w:r>
    </w:p>
    <w:p w14:paraId="6D0A3275" w14:textId="77777777" w:rsidR="00715956" w:rsidRPr="00F21240" w:rsidRDefault="00715956">
      <w:pPr>
        <w:pStyle w:val="Heading4"/>
        <w:rPr>
          <w:noProof/>
        </w:rPr>
      </w:pPr>
      <w:bookmarkStart w:id="4275" w:name="_Toc1816018"/>
      <w:bookmarkStart w:id="4276" w:name="_Toc21372562"/>
      <w:bookmarkStart w:id="4277" w:name="_Toc175992036"/>
      <w:r w:rsidRPr="00F21240">
        <w:rPr>
          <w:noProof/>
        </w:rPr>
        <w:t>PID-6   Mother's Maiden Name</w:t>
      </w:r>
      <w:r w:rsidRPr="00F21240">
        <w:rPr>
          <w:noProof/>
        </w:rPr>
        <w:fldChar w:fldCharType="begin"/>
      </w:r>
      <w:r w:rsidRPr="00F21240">
        <w:rPr>
          <w:noProof/>
        </w:rPr>
        <w:instrText>XE "Mother's Maiden Name"</w:instrText>
      </w:r>
      <w:r w:rsidRPr="00F21240">
        <w:rPr>
          <w:noProof/>
        </w:rPr>
        <w:fldChar w:fldCharType="end"/>
      </w:r>
      <w:r w:rsidRPr="00F21240">
        <w:rPr>
          <w:noProof/>
        </w:rPr>
        <w:t xml:space="preserve">   (XPN)   00109</w:t>
      </w:r>
      <w:bookmarkEnd w:id="4275"/>
      <w:bookmarkEnd w:id="4276"/>
      <w:bookmarkEnd w:id="4277"/>
    </w:p>
    <w:p w14:paraId="3B3E9D94"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C2FFFF8"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087BB8B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6931D9" w14:textId="77777777" w:rsidR="00715956" w:rsidRPr="00F21240" w:rsidRDefault="00715956">
      <w:pPr>
        <w:pStyle w:val="NormalIndented"/>
        <w:rPr>
          <w:noProof/>
        </w:rPr>
      </w:pPr>
      <w:r w:rsidRPr="00F21240">
        <w:rPr>
          <w:noProof/>
        </w:rPr>
        <w:lastRenderedPageBreak/>
        <w:t>Definition:  This field contains the family name under which the mother was born (i.e., before marriage). It is used to distinguish between patients with the same last name.</w:t>
      </w:r>
    </w:p>
    <w:p w14:paraId="17AA199E" w14:textId="77777777" w:rsidR="00715956" w:rsidRPr="00F21240" w:rsidRDefault="00715956">
      <w:pPr>
        <w:pStyle w:val="Heading4"/>
        <w:rPr>
          <w:noProof/>
        </w:rPr>
      </w:pPr>
      <w:bookmarkStart w:id="4278" w:name="_Toc1816019"/>
      <w:bookmarkStart w:id="4279" w:name="_Toc21372563"/>
      <w:bookmarkStart w:id="4280" w:name="_Toc175992037"/>
      <w:r w:rsidRPr="00F21240">
        <w:rPr>
          <w:noProof/>
        </w:rPr>
        <w:t>PID-7   Date/Time of Birth</w:t>
      </w:r>
      <w:r w:rsidRPr="00F21240">
        <w:rPr>
          <w:noProof/>
        </w:rPr>
        <w:fldChar w:fldCharType="begin"/>
      </w:r>
      <w:r w:rsidRPr="00F21240">
        <w:rPr>
          <w:noProof/>
        </w:rPr>
        <w:instrText>XE "Date of birth"</w:instrText>
      </w:r>
      <w:r w:rsidRPr="00F21240">
        <w:rPr>
          <w:noProof/>
        </w:rPr>
        <w:fldChar w:fldCharType="end"/>
      </w:r>
      <w:r w:rsidRPr="00F21240">
        <w:rPr>
          <w:noProof/>
        </w:rPr>
        <w:t xml:space="preserve">   (DTM)   00110</w:t>
      </w:r>
      <w:bookmarkEnd w:id="4278"/>
      <w:bookmarkEnd w:id="4279"/>
      <w:bookmarkEnd w:id="4280"/>
    </w:p>
    <w:p w14:paraId="73A57652" w14:textId="77777777" w:rsidR="00715956" w:rsidRPr="00F21240" w:rsidRDefault="00715956">
      <w:pPr>
        <w:pStyle w:val="NormalIndented"/>
        <w:rPr>
          <w:noProof/>
        </w:rPr>
      </w:pPr>
      <w:r w:rsidRPr="00F21240">
        <w:rPr>
          <w:noProof/>
        </w:rPr>
        <w:t>Definition:  This field contains the patient's date and time of birth.</w:t>
      </w:r>
    </w:p>
    <w:p w14:paraId="2DB92346" w14:textId="77777777" w:rsidR="00715956" w:rsidRPr="00F21240" w:rsidRDefault="00715956">
      <w:pPr>
        <w:pStyle w:val="Heading4"/>
        <w:rPr>
          <w:noProof/>
        </w:rPr>
      </w:pPr>
      <w:bookmarkStart w:id="4281" w:name="_Toc1816020"/>
      <w:bookmarkStart w:id="4282" w:name="_Toc21372564"/>
      <w:bookmarkStart w:id="4283" w:name="_Toc175992038"/>
      <w:r w:rsidRPr="00F21240">
        <w:rPr>
          <w:noProof/>
        </w:rPr>
        <w:t>PID-8   Administrative Sex</w:t>
      </w:r>
      <w:r w:rsidRPr="00F21240">
        <w:rPr>
          <w:noProof/>
        </w:rPr>
        <w:fldChar w:fldCharType="begin"/>
      </w:r>
      <w:r w:rsidRPr="00F21240">
        <w:rPr>
          <w:noProof/>
        </w:rPr>
        <w:instrText>XE "Administrative Sex"</w:instrText>
      </w:r>
      <w:r w:rsidRPr="00F21240">
        <w:rPr>
          <w:noProof/>
        </w:rPr>
        <w:fldChar w:fldCharType="end"/>
      </w:r>
      <w:r w:rsidRPr="00F21240">
        <w:rPr>
          <w:noProof/>
        </w:rPr>
        <w:t xml:space="preserve">   (CWE)   00111</w:t>
      </w:r>
      <w:bookmarkEnd w:id="4281"/>
      <w:bookmarkEnd w:id="4282"/>
      <w:bookmarkEnd w:id="4283"/>
    </w:p>
    <w:p w14:paraId="328AF51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E96A32" w14:textId="7DDA5106" w:rsidR="00715956" w:rsidRPr="00F21240" w:rsidRDefault="00715956">
      <w:pPr>
        <w:pStyle w:val="NormalIndented"/>
        <w:rPr>
          <w:noProof/>
        </w:rPr>
      </w:pPr>
      <w:r w:rsidRPr="00F21240">
        <w:rPr>
          <w:noProof/>
        </w:rPr>
        <w:t xml:space="preserve">Definition:  This field contains the patient's sex.  Refer to </w:t>
      </w:r>
      <w:hyperlink r:id="rId121" w:anchor="HL70001" w:history="1">
        <w:r w:rsidRPr="00FE0C80">
          <w:rPr>
            <w:rStyle w:val="ReferenceUserTable"/>
          </w:rPr>
          <w:t xml:space="preserve">User-defined </w:t>
        </w:r>
        <w:bookmarkStart w:id="4284" w:name="_Hlt476027938"/>
        <w:r w:rsidRPr="00FE0C80">
          <w:rPr>
            <w:rStyle w:val="ReferenceUserTable"/>
          </w:rPr>
          <w:t>Ta</w:t>
        </w:r>
        <w:bookmarkEnd w:id="4284"/>
        <w:r w:rsidRPr="00FE0C80">
          <w:rPr>
            <w:rStyle w:val="ReferenceUserTable"/>
          </w:rPr>
          <w:t>ble 0001 -</w:t>
        </w:r>
        <w:bookmarkStart w:id="4285" w:name="_Hlt479572790"/>
        <w:r w:rsidRPr="00FE0C80">
          <w:rPr>
            <w:rStyle w:val="ReferenceUserTable"/>
          </w:rPr>
          <w:t xml:space="preserve"> </w:t>
        </w:r>
        <w:bookmarkEnd w:id="4285"/>
        <w:r w:rsidRPr="00FE0C80">
          <w:rPr>
            <w:rStyle w:val="ReferenceUserTable"/>
          </w:rPr>
          <w:t>Administrative Sex</w:t>
        </w:r>
      </w:hyperlink>
      <w:r w:rsidRPr="00F21240">
        <w:rPr>
          <w:noProof/>
        </w:rPr>
        <w:t xml:space="preserve"> </w:t>
      </w:r>
      <w:r>
        <w:rPr>
          <w:noProof/>
        </w:rPr>
        <w:t xml:space="preserve">in Chapter 2C, Code Tables, for </w:t>
      </w:r>
      <w:r w:rsidRPr="00F21240">
        <w:rPr>
          <w:noProof/>
        </w:rPr>
        <w:t>suggested values.</w:t>
      </w:r>
    </w:p>
    <w:p w14:paraId="709BB6C9" w14:textId="77777777" w:rsidR="00715956" w:rsidRPr="00F21240" w:rsidRDefault="00715956">
      <w:pPr>
        <w:pStyle w:val="Heading4"/>
        <w:ind w:left="1071" w:hanging="1071"/>
        <w:rPr>
          <w:noProof/>
        </w:rPr>
      </w:pPr>
      <w:bookmarkStart w:id="4286" w:name="_Hlt476027941"/>
      <w:bookmarkStart w:id="4287" w:name="HL70001"/>
      <w:bookmarkStart w:id="4288" w:name="_Toc1816021"/>
      <w:bookmarkStart w:id="4289" w:name="_Toc21372565"/>
      <w:bookmarkStart w:id="4290" w:name="_Toc175992039"/>
      <w:bookmarkEnd w:id="4286"/>
      <w:bookmarkEnd w:id="4287"/>
      <w:r w:rsidRPr="00F21240">
        <w:rPr>
          <w:noProof/>
        </w:rPr>
        <w:t>PID-9   Patient Alias</w:t>
      </w:r>
      <w:r w:rsidRPr="00F21240">
        <w:rPr>
          <w:noProof/>
        </w:rPr>
        <w:fldChar w:fldCharType="begin"/>
      </w:r>
      <w:r w:rsidRPr="00F21240">
        <w:rPr>
          <w:noProof/>
        </w:rPr>
        <w:instrText>XE "Patient Alias"</w:instrText>
      </w:r>
      <w:r w:rsidRPr="00F21240">
        <w:rPr>
          <w:noProof/>
        </w:rPr>
        <w:fldChar w:fldCharType="end"/>
      </w:r>
      <w:r w:rsidRPr="00F21240">
        <w:rPr>
          <w:noProof/>
        </w:rPr>
        <w:t xml:space="preserve">   00112</w:t>
      </w:r>
      <w:bookmarkEnd w:id="4288"/>
      <w:bookmarkEnd w:id="4289"/>
      <w:bookmarkEnd w:id="4290"/>
    </w:p>
    <w:p w14:paraId="20C026D2"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PID-9 field was retained for backward compatibility only as of v2.4</w:t>
      </w:r>
      <w:r w:rsidRPr="00F21240">
        <w:rPr>
          <w:noProof/>
        </w:rPr>
        <w:t xml:space="preserve"> and was withdrawn and removed from this message structure as of v2.7. it is recommended to use </w:t>
      </w:r>
      <w:r w:rsidRPr="00F21240">
        <w:rPr>
          <w:rStyle w:val="ReferenceAttribute"/>
          <w:noProof/>
        </w:rPr>
        <w:t>PID-5 - Patient Name</w:t>
      </w:r>
      <w:r w:rsidRPr="00F21240">
        <w:rPr>
          <w:noProof/>
        </w:rPr>
        <w:t xml:space="preserve"> for all patient names. </w:t>
      </w:r>
    </w:p>
    <w:p w14:paraId="069E0C0D" w14:textId="77777777" w:rsidR="00715956" w:rsidRPr="00F21240" w:rsidRDefault="00715956">
      <w:pPr>
        <w:pStyle w:val="Heading4"/>
        <w:rPr>
          <w:noProof/>
        </w:rPr>
      </w:pPr>
      <w:bookmarkStart w:id="4291" w:name="_Toc1816022"/>
      <w:bookmarkStart w:id="4292" w:name="_Toc21372566"/>
      <w:bookmarkStart w:id="4293" w:name="_Toc175992040"/>
      <w:r w:rsidRPr="00F21240">
        <w:rPr>
          <w:noProof/>
        </w:rPr>
        <w:t>PID-10   Race</w:t>
      </w:r>
      <w:r w:rsidRPr="00F21240">
        <w:rPr>
          <w:noProof/>
        </w:rPr>
        <w:fldChar w:fldCharType="begin"/>
      </w:r>
      <w:r w:rsidRPr="00F21240">
        <w:rPr>
          <w:noProof/>
        </w:rPr>
        <w:instrText>XE "Race"</w:instrText>
      </w:r>
      <w:r w:rsidRPr="00F21240">
        <w:rPr>
          <w:noProof/>
        </w:rPr>
        <w:fldChar w:fldCharType="end"/>
      </w:r>
      <w:r w:rsidRPr="00F21240">
        <w:rPr>
          <w:noProof/>
        </w:rPr>
        <w:t xml:space="preserve">   (CWE)   00113</w:t>
      </w:r>
      <w:bookmarkEnd w:id="4291"/>
      <w:bookmarkEnd w:id="4292"/>
      <w:bookmarkEnd w:id="4293"/>
    </w:p>
    <w:p w14:paraId="7841065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9C4915" w14:textId="33F3B3FF" w:rsidR="00715956" w:rsidRPr="00F21240" w:rsidRDefault="00715956">
      <w:pPr>
        <w:pStyle w:val="NormalIndented"/>
        <w:rPr>
          <w:noProof/>
        </w:rPr>
      </w:pPr>
      <w:r w:rsidRPr="00F21240">
        <w:rPr>
          <w:noProof/>
        </w:rPr>
        <w:t xml:space="preserve">Definition:  This field refers to the patient's race.  Refer to </w:t>
      </w:r>
      <w:hyperlink r:id="rId122" w:anchor="HL70005" w:history="1">
        <w:r w:rsidRPr="00FE0C80">
          <w:rPr>
            <w:rStyle w:val="ReferenceUserTable"/>
          </w:rPr>
          <w:t xml:space="preserve">User-defined Table 0005 - </w:t>
        </w:r>
        <w:bookmarkStart w:id="4294" w:name="_Hlt479199007"/>
        <w:r w:rsidRPr="00FE0C80">
          <w:rPr>
            <w:rStyle w:val="ReferenceUserTable"/>
          </w:rPr>
          <w:t>R</w:t>
        </w:r>
        <w:bookmarkEnd w:id="4294"/>
        <w:r w:rsidRPr="00FE0C80">
          <w:rPr>
            <w:rStyle w:val="ReferenceUserTable"/>
          </w:rPr>
          <w:t>ace</w:t>
        </w:r>
      </w:hyperlink>
      <w:r w:rsidRPr="00F21240">
        <w:rPr>
          <w:noProof/>
        </w:rPr>
        <w:t xml:space="preserve"> </w:t>
      </w:r>
      <w:r>
        <w:rPr>
          <w:noProof/>
        </w:rPr>
        <w:t xml:space="preserve">in Chapter 2C, Code Tables, for </w:t>
      </w:r>
      <w:r w:rsidRPr="00F21240">
        <w:rPr>
          <w:noProof/>
        </w:rPr>
        <w:t>suggested values.  The second triplet of the CWE data type for race (alternate identifier, alternate text, and name of alternate coding system) is reserved for governmentally assigned codes.</w:t>
      </w:r>
    </w:p>
    <w:p w14:paraId="13ACADFB" w14:textId="77777777" w:rsidR="00715956" w:rsidRPr="00F21240" w:rsidRDefault="00715956">
      <w:pPr>
        <w:pStyle w:val="Heading4"/>
        <w:ind w:left="1071" w:hanging="1071"/>
        <w:rPr>
          <w:noProof/>
        </w:rPr>
      </w:pPr>
      <w:bookmarkStart w:id="4295" w:name="_Hlt479199035"/>
      <w:bookmarkStart w:id="4296" w:name="_Toc1816023"/>
      <w:bookmarkStart w:id="4297" w:name="_Toc21372567"/>
      <w:bookmarkStart w:id="4298" w:name="_Toc175992041"/>
      <w:bookmarkEnd w:id="4295"/>
      <w:r w:rsidRPr="00F21240">
        <w:rPr>
          <w:noProof/>
        </w:rPr>
        <w:t>PID-11   Patient Address</w:t>
      </w:r>
      <w:r w:rsidRPr="00F21240">
        <w:rPr>
          <w:noProof/>
        </w:rPr>
        <w:fldChar w:fldCharType="begin"/>
      </w:r>
      <w:r w:rsidRPr="00F21240">
        <w:rPr>
          <w:noProof/>
        </w:rPr>
        <w:instrText>XE "Patient Address"</w:instrText>
      </w:r>
      <w:r w:rsidRPr="00F21240">
        <w:rPr>
          <w:noProof/>
        </w:rPr>
        <w:fldChar w:fldCharType="end"/>
      </w:r>
      <w:r w:rsidRPr="00F21240">
        <w:rPr>
          <w:noProof/>
        </w:rPr>
        <w:t xml:space="preserve">   (XAD)   00114</w:t>
      </w:r>
      <w:bookmarkEnd w:id="4296"/>
      <w:bookmarkEnd w:id="4297"/>
      <w:bookmarkEnd w:id="4298"/>
    </w:p>
    <w:p w14:paraId="629B39B1" w14:textId="77777777" w:rsidR="00A95485" w:rsidRDefault="00A95485" w:rsidP="00A95485">
      <w:pPr>
        <w:pStyle w:val="Components"/>
      </w:pPr>
      <w:bookmarkStart w:id="4299"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8012E63" w14:textId="77777777" w:rsidR="00A95485" w:rsidRDefault="00A95485" w:rsidP="00A95485">
      <w:pPr>
        <w:pStyle w:val="Components"/>
      </w:pPr>
      <w:r>
        <w:t>Subcomponents for Street Address (SAD):  &lt;Street or Mailing Address (ST)&gt; &amp; &lt;Street Name (ST)&gt; &amp; &lt;Dwelling Number (ST)&gt;</w:t>
      </w:r>
    </w:p>
    <w:p w14:paraId="605D8C2A" w14:textId="77777777" w:rsidR="00A95485" w:rsidRDefault="00A95485" w:rsidP="00A95485">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D71F5D" w14:textId="77777777" w:rsidR="00A95485" w:rsidRDefault="00A95485" w:rsidP="00A95485">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DB3981"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39FA7B"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4B1AD3" w14:textId="77777777" w:rsidR="00A95485" w:rsidRDefault="00A95485" w:rsidP="00A95485">
      <w:pPr>
        <w:pStyle w:val="Components"/>
      </w:pPr>
      <w:r>
        <w:t>Subcomponents for Address Identifier (EI):  &lt;Entity Identifier (ST)&gt; &amp; &lt;Namespace ID (IS)&gt; &amp; &lt;Universal ID (ST)&gt; &amp; &lt;Universal ID Type (ID)&gt;</w:t>
      </w:r>
      <w:bookmarkEnd w:id="4299"/>
    </w:p>
    <w:p w14:paraId="5A50D7D5" w14:textId="77777777" w:rsidR="00715956" w:rsidRPr="00F21240" w:rsidRDefault="00715956">
      <w:pPr>
        <w:pStyle w:val="NormalIndented"/>
        <w:rPr>
          <w:noProof/>
        </w:rPr>
      </w:pPr>
      <w:r w:rsidRPr="00F21240">
        <w:rPr>
          <w:color w:val="000000"/>
        </w:rPr>
        <w:t>Definition: This field contains the address of the patient. Multiple addresses for the same person may be sent. As of v2.7 the "primary mailing address" constraint as the first sequence has been removed.</w:t>
      </w:r>
      <w:r w:rsidRPr="00F21240">
        <w:rPr>
          <w:rFonts w:ascii="MS Sans Serif" w:hAnsi="MS Sans Serif" w:cs="MS Sans Serif"/>
          <w:color w:val="000000"/>
          <w:sz w:val="16"/>
          <w:szCs w:val="16"/>
        </w:rPr>
        <w:t>.</w:t>
      </w:r>
      <w:r w:rsidRPr="00F21240">
        <w:rPr>
          <w:noProof/>
        </w:rPr>
        <w:t>.</w:t>
      </w:r>
    </w:p>
    <w:p w14:paraId="6A74F5A5" w14:textId="77777777" w:rsidR="00715956" w:rsidRPr="00F21240" w:rsidRDefault="00715956">
      <w:pPr>
        <w:pStyle w:val="Heading4"/>
        <w:rPr>
          <w:noProof/>
        </w:rPr>
      </w:pPr>
      <w:bookmarkStart w:id="4300" w:name="_Toc1816024"/>
      <w:bookmarkStart w:id="4301" w:name="_Toc21372568"/>
      <w:bookmarkStart w:id="4302" w:name="_Toc175992042"/>
      <w:r w:rsidRPr="00F21240">
        <w:rPr>
          <w:noProof/>
        </w:rPr>
        <w:t>PID-12   County Code</w:t>
      </w:r>
      <w:r w:rsidRPr="00F21240">
        <w:rPr>
          <w:noProof/>
        </w:rPr>
        <w:fldChar w:fldCharType="begin"/>
      </w:r>
      <w:r w:rsidRPr="00F21240">
        <w:rPr>
          <w:noProof/>
        </w:rPr>
        <w:instrText>XE "County Code"</w:instrText>
      </w:r>
      <w:r w:rsidRPr="00F21240">
        <w:rPr>
          <w:noProof/>
        </w:rPr>
        <w:fldChar w:fldCharType="end"/>
      </w:r>
      <w:r w:rsidRPr="00F21240">
        <w:rPr>
          <w:noProof/>
        </w:rPr>
        <w:t xml:space="preserve">   00115</w:t>
      </w:r>
      <w:bookmarkEnd w:id="4300"/>
      <w:bookmarkEnd w:id="4301"/>
      <w:bookmarkEnd w:id="4302"/>
    </w:p>
    <w:p w14:paraId="2400B108"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PID-12 field was retained for backward compatibility only as of v2.3</w:t>
      </w:r>
      <w:r w:rsidRPr="00F21240">
        <w:rPr>
          <w:noProof/>
        </w:rPr>
        <w:t xml:space="preserve"> and was withdrawn and removed from this message structure as of v2.7.   The county can now be supported in the county/parish code component of the XAD data type (</w:t>
      </w:r>
      <w:r w:rsidRPr="00F21240">
        <w:rPr>
          <w:rStyle w:val="ReferenceAttribute"/>
          <w:noProof/>
        </w:rPr>
        <w:t>PID-11 - Patient Address</w:t>
      </w:r>
      <w:r w:rsidRPr="00F21240">
        <w:rPr>
          <w:noProof/>
        </w:rPr>
        <w:t xml:space="preserve">).  </w:t>
      </w:r>
    </w:p>
    <w:p w14:paraId="49943D92" w14:textId="77777777" w:rsidR="00715956" w:rsidRPr="00F21240" w:rsidRDefault="00715956">
      <w:pPr>
        <w:pStyle w:val="Heading4"/>
        <w:rPr>
          <w:noProof/>
        </w:rPr>
      </w:pPr>
      <w:bookmarkStart w:id="4303" w:name="_Toc1816025"/>
      <w:bookmarkStart w:id="4304" w:name="_Toc21372569"/>
      <w:bookmarkStart w:id="4305" w:name="_Toc175992043"/>
      <w:r w:rsidRPr="00F21240">
        <w:rPr>
          <w:noProof/>
        </w:rPr>
        <w:t>PID-13   Phone Number - Home</w:t>
      </w:r>
      <w:r w:rsidRPr="00F21240">
        <w:rPr>
          <w:noProof/>
        </w:rPr>
        <w:fldChar w:fldCharType="begin"/>
      </w:r>
      <w:r w:rsidRPr="00F21240">
        <w:rPr>
          <w:noProof/>
        </w:rPr>
        <w:instrText xml:space="preserve">XE "Phone Number </w:instrText>
      </w:r>
      <w:r w:rsidRPr="00F21240">
        <w:rPr>
          <w:noProof/>
        </w:rPr>
        <w:noBreakHyphen/>
        <w:instrText xml:space="preserve"> Home"</w:instrText>
      </w:r>
      <w:r w:rsidRPr="00F21240">
        <w:rPr>
          <w:noProof/>
        </w:rPr>
        <w:fldChar w:fldCharType="end"/>
      </w:r>
      <w:r w:rsidRPr="00F21240">
        <w:rPr>
          <w:noProof/>
        </w:rPr>
        <w:t xml:space="preserve">   (XTN)   00116</w:t>
      </w:r>
      <w:bookmarkEnd w:id="4303"/>
      <w:bookmarkEnd w:id="4304"/>
      <w:bookmarkEnd w:id="4305"/>
    </w:p>
    <w:p w14:paraId="570AF6AF" w14:textId="77777777" w:rsidR="00A95485" w:rsidRDefault="00A95485" w:rsidP="00A95485">
      <w:pPr>
        <w:pStyle w:val="Components"/>
      </w:pPr>
      <w:bookmarkStart w:id="4306"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AA67FF3" w14:textId="77777777" w:rsidR="00A95485" w:rsidRDefault="00A95485" w:rsidP="00A95485">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876817"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B119E4" w14:textId="77777777" w:rsidR="00A95485" w:rsidRDefault="00A95485" w:rsidP="00A95485">
      <w:pPr>
        <w:pStyle w:val="Components"/>
      </w:pPr>
      <w:r>
        <w:t>Subcomponents for Shared Telecommunication Identifier (EI):  &lt;Entity Identifier (ST)&gt; &amp; &lt;Namespace ID (IS)&gt; &amp; &lt;Universal ID (ST)&gt; &amp; &lt;Universal ID Type (ID)&gt;</w:t>
      </w:r>
      <w:bookmarkEnd w:id="4306"/>
    </w:p>
    <w:p w14:paraId="163B0A03" w14:textId="7B1EAC74" w:rsidR="00715956" w:rsidRPr="00F21240" w:rsidRDefault="00791C29">
      <w:pPr>
        <w:pStyle w:val="NormalIndented"/>
        <w:rPr>
          <w:noProof/>
        </w:rPr>
      </w:pPr>
      <w:r w:rsidRPr="00594536">
        <w:rPr>
          <w:b/>
          <w:noProof/>
        </w:rPr>
        <w:t>Attention</w:t>
      </w:r>
      <w:r w:rsidR="00715956" w:rsidRPr="00594536">
        <w:rPr>
          <w:b/>
          <w:noProof/>
        </w:rPr>
        <w:t>:</w:t>
      </w:r>
      <w:r w:rsidR="00715956" w:rsidRPr="00F21240">
        <w:rPr>
          <w:noProof/>
        </w:rPr>
        <w:t xml:space="preserve"> </w:t>
      </w:r>
      <w:r>
        <w:rPr>
          <w:noProof/>
        </w:rPr>
        <w:t xml:space="preserve"> </w:t>
      </w:r>
      <w:r w:rsidR="00715956" w:rsidRPr="00F21240">
        <w:rPr>
          <w:noProof/>
        </w:rPr>
        <w:t>The PID13 field has been retained for backward compatibility as of v</w:t>
      </w:r>
      <w:r w:rsidR="00715956">
        <w:rPr>
          <w:noProof/>
        </w:rPr>
        <w:t xml:space="preserve"> </w:t>
      </w:r>
      <w:r w:rsidR="00715956" w:rsidRPr="00F21240">
        <w:rPr>
          <w:noProof/>
        </w:rPr>
        <w:t>2.7</w:t>
      </w:r>
      <w:r w:rsidR="009A258C">
        <w:rPr>
          <w:noProof/>
        </w:rPr>
        <w:t xml:space="preserve"> and withdrawn as of v 2.9</w:t>
      </w:r>
      <w:r w:rsidR="00715956" w:rsidRPr="00F21240">
        <w:rPr>
          <w:noProof/>
        </w:rPr>
        <w:t xml:space="preserve">. The reader is referrred to section </w:t>
      </w:r>
      <w:r w:rsidR="00715956" w:rsidRPr="00F21240">
        <w:rPr>
          <w:rStyle w:val="HyperlinkText"/>
        </w:rPr>
        <w:fldChar w:fldCharType="begin"/>
      </w:r>
      <w:r w:rsidR="00715956" w:rsidRPr="00F21240">
        <w:rPr>
          <w:rStyle w:val="HyperlinkText"/>
        </w:rPr>
        <w:instrText xml:space="preserve"> REF _Ref233696509 \r \h  \* MERGEFORMAT </w:instrText>
      </w:r>
      <w:r w:rsidR="00715956" w:rsidRPr="00F21240">
        <w:rPr>
          <w:rStyle w:val="HyperlinkText"/>
        </w:rPr>
      </w:r>
      <w:r w:rsidR="00715956" w:rsidRPr="00F21240">
        <w:rPr>
          <w:rStyle w:val="HyperlinkText"/>
        </w:rPr>
        <w:fldChar w:fldCharType="separate"/>
      </w:r>
      <w:r w:rsidR="00FD1E54">
        <w:rPr>
          <w:rStyle w:val="HyperlinkText"/>
        </w:rPr>
        <w:t>3.</w:t>
      </w:r>
      <w:r w:rsidR="009A258C">
        <w:rPr>
          <w:rStyle w:val="HyperlinkText"/>
        </w:rPr>
        <w:t>4</w:t>
      </w:r>
      <w:r w:rsidR="00FD1E54">
        <w:rPr>
          <w:rStyle w:val="HyperlinkText"/>
        </w:rPr>
        <w:t>.2.40</w:t>
      </w:r>
      <w:r w:rsidR="00715956" w:rsidRPr="00F21240">
        <w:rPr>
          <w:rStyle w:val="HyperlinkText"/>
        </w:rPr>
        <w:fldChar w:fldCharType="end"/>
      </w:r>
      <w:r w:rsidR="00715956" w:rsidRPr="00F21240">
        <w:rPr>
          <w:noProof/>
        </w:rPr>
        <w:t xml:space="preserve">, </w:t>
      </w:r>
      <w:r w:rsidR="00715956" w:rsidRPr="00F21240">
        <w:rPr>
          <w:rStyle w:val="ReferenceAttribute"/>
        </w:rPr>
        <w:t>PID-40 – Patient Telecommunication Information</w:t>
      </w:r>
      <w:r w:rsidR="00715956" w:rsidRPr="00F21240">
        <w:rPr>
          <w:noProof/>
        </w:rPr>
        <w:t xml:space="preserve"> instead, which replaces</w:t>
      </w:r>
      <w:r w:rsidR="00715956" w:rsidRPr="00F21240">
        <w:rPr>
          <w:rStyle w:val="ReferenceAttribute"/>
        </w:rPr>
        <w:t xml:space="preserve"> PID-13 – Phone Number - Home</w:t>
      </w:r>
      <w:r w:rsidR="00715956" w:rsidRPr="00F21240">
        <w:rPr>
          <w:noProof/>
        </w:rPr>
        <w:t xml:space="preserve"> with the intention that the components of the XTN data type be used to identify phone usage (Telecommunication use code) and type of equipment (telecommunication equipment type). </w:t>
      </w:r>
    </w:p>
    <w:p w14:paraId="71FBC1D2" w14:textId="6B9C3337" w:rsidR="00715956" w:rsidRPr="00F21240" w:rsidRDefault="00715956">
      <w:pPr>
        <w:pStyle w:val="NormalIndented"/>
        <w:rPr>
          <w:noProof/>
        </w:rPr>
      </w:pPr>
      <w:r w:rsidRPr="00F21240">
        <w:rPr>
          <w:noProof/>
        </w:rPr>
        <w:t xml:space="preserve">This field contains the patient's personal phone numbers.  All personal phone numbers for the patient are sent in the following sequence.  The first sequence is considered the primary number (for backward compatibility).  If the primary number is not sent, then a repeat delimiter is sent in the first sequence.  Refer to </w:t>
      </w:r>
      <w:hyperlink r:id="rId123" w:anchor="HL70201" w:history="1">
        <w:r w:rsidRPr="00F21240">
          <w:rPr>
            <w:rStyle w:val="ReferenceHL7Table"/>
          </w:rPr>
          <w:t>HL7 Table 0201 - Telecommunication Use Code</w:t>
        </w:r>
      </w:hyperlink>
      <w:r w:rsidRPr="00F21240">
        <w:rPr>
          <w:noProof/>
        </w:rPr>
        <w:t xml:space="preserve"> and </w:t>
      </w:r>
      <w:hyperlink r:id="rId124" w:anchor="HL70202" w:history="1">
        <w:r w:rsidRPr="00F21240">
          <w:rPr>
            <w:rStyle w:val="ReferenceHL7Table"/>
          </w:rPr>
          <w:t>HL7 Table 0202 - Telecommunication Equipment Type</w:t>
        </w:r>
      </w:hyperlink>
      <w:r w:rsidRPr="00F21240">
        <w:rPr>
          <w:noProof/>
        </w:rPr>
        <w:t xml:space="preserve"> </w:t>
      </w:r>
      <w:r>
        <w:rPr>
          <w:noProof/>
        </w:rPr>
        <w:t xml:space="preserve">in Chapter 2C, Code Tables, for </w:t>
      </w:r>
      <w:r w:rsidRPr="00F21240">
        <w:rPr>
          <w:noProof/>
        </w:rPr>
        <w:t>valid values.</w:t>
      </w:r>
    </w:p>
    <w:p w14:paraId="62477FFC" w14:textId="77777777" w:rsidR="00715956" w:rsidRPr="00F21240" w:rsidRDefault="00715956">
      <w:pPr>
        <w:pStyle w:val="Heading4"/>
        <w:rPr>
          <w:noProof/>
        </w:rPr>
      </w:pPr>
      <w:bookmarkStart w:id="4307" w:name="_Toc1816026"/>
      <w:bookmarkStart w:id="4308" w:name="_Toc21372570"/>
      <w:bookmarkStart w:id="4309" w:name="_Toc175992044"/>
      <w:r w:rsidRPr="00F21240">
        <w:rPr>
          <w:noProof/>
        </w:rPr>
        <w:t xml:space="preserve">PID-14   Phone Number </w:t>
      </w:r>
      <w:r w:rsidRPr="00F21240">
        <w:rPr>
          <w:noProof/>
        </w:rPr>
        <w:noBreakHyphen/>
        <w:t xml:space="preserve"> Business</w:t>
      </w:r>
      <w:r w:rsidRPr="00F21240">
        <w:rPr>
          <w:noProof/>
        </w:rPr>
        <w:fldChar w:fldCharType="begin"/>
      </w:r>
      <w:r w:rsidRPr="00F21240">
        <w:rPr>
          <w:noProof/>
        </w:rPr>
        <w:instrText xml:space="preserve">XE "Phone Number </w:instrText>
      </w:r>
      <w:r w:rsidRPr="00F21240">
        <w:rPr>
          <w:noProof/>
        </w:rPr>
        <w:noBreakHyphen/>
        <w:instrText xml:space="preserve"> Business"</w:instrText>
      </w:r>
      <w:r w:rsidRPr="00F21240">
        <w:rPr>
          <w:noProof/>
        </w:rPr>
        <w:fldChar w:fldCharType="end"/>
      </w:r>
      <w:r w:rsidRPr="00F21240">
        <w:rPr>
          <w:noProof/>
        </w:rPr>
        <w:t xml:space="preserve">   (XTN)   00117</w:t>
      </w:r>
      <w:bookmarkEnd w:id="4307"/>
      <w:bookmarkEnd w:id="4308"/>
      <w:bookmarkEnd w:id="4309"/>
    </w:p>
    <w:p w14:paraId="6C05D98F"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7783C2F"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AA9AD05" w14:textId="77777777" w:rsidR="00A95485" w:rsidRDefault="00A95485" w:rsidP="00A95485">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5F5967"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36F5B449" w14:textId="75BEF13C" w:rsidR="00715956" w:rsidRPr="00F21240" w:rsidRDefault="009A258C">
      <w:pPr>
        <w:pStyle w:val="NormalIndented"/>
        <w:rPr>
          <w:noProof/>
        </w:rPr>
      </w:pPr>
      <w:r>
        <w:rPr>
          <w:b/>
          <w:noProof/>
        </w:rPr>
        <w:t>Attention:</w:t>
      </w:r>
      <w:r w:rsidR="00715956" w:rsidRPr="00F21240">
        <w:rPr>
          <w:noProof/>
        </w:rPr>
        <w:t xml:space="preserve"> </w:t>
      </w:r>
      <w:r>
        <w:rPr>
          <w:noProof/>
        </w:rPr>
        <w:t xml:space="preserve"> </w:t>
      </w:r>
      <w:r w:rsidR="00715956" w:rsidRPr="00F21240">
        <w:rPr>
          <w:noProof/>
        </w:rPr>
        <w:t>The PID-14 field has been retained for backward compatibility only as of v2.7</w:t>
      </w:r>
      <w:r>
        <w:rPr>
          <w:noProof/>
        </w:rPr>
        <w:t xml:space="preserve"> and withdrawn as of v 2.9</w:t>
      </w:r>
      <w:r w:rsidRPr="00F21240">
        <w:rPr>
          <w:noProof/>
        </w:rPr>
        <w:t>.</w:t>
      </w:r>
      <w:r w:rsidR="00715956" w:rsidRPr="00F21240">
        <w:rPr>
          <w:noProof/>
        </w:rPr>
        <w:t xml:space="preserve">. The reader is referred to section </w:t>
      </w:r>
      <w:r w:rsidR="00715956" w:rsidRPr="00F21240">
        <w:rPr>
          <w:rStyle w:val="HyperlinkText"/>
        </w:rPr>
        <w:fldChar w:fldCharType="begin"/>
      </w:r>
      <w:r w:rsidR="00715956" w:rsidRPr="00F21240">
        <w:rPr>
          <w:rStyle w:val="HyperlinkText"/>
        </w:rPr>
        <w:instrText xml:space="preserve"> REF _Ref233696509 \r \h  \* MERGEFORMAT </w:instrText>
      </w:r>
      <w:r w:rsidR="00715956" w:rsidRPr="00F21240">
        <w:rPr>
          <w:rStyle w:val="HyperlinkText"/>
        </w:rPr>
      </w:r>
      <w:r w:rsidR="00715956" w:rsidRPr="00F21240">
        <w:rPr>
          <w:rStyle w:val="HyperlinkText"/>
        </w:rPr>
        <w:fldChar w:fldCharType="separate"/>
      </w:r>
      <w:r w:rsidR="00FD1E54">
        <w:rPr>
          <w:rStyle w:val="HyperlinkText"/>
        </w:rPr>
        <w:t>3.</w:t>
      </w:r>
      <w:r>
        <w:rPr>
          <w:rStyle w:val="HyperlinkText"/>
        </w:rPr>
        <w:t>4</w:t>
      </w:r>
      <w:r w:rsidR="00FD1E54">
        <w:rPr>
          <w:rStyle w:val="HyperlinkText"/>
        </w:rPr>
        <w:t>.2.40</w:t>
      </w:r>
      <w:r w:rsidR="00715956" w:rsidRPr="00F21240">
        <w:rPr>
          <w:rStyle w:val="HyperlinkText"/>
        </w:rPr>
        <w:fldChar w:fldCharType="end"/>
      </w:r>
      <w:r w:rsidR="00715956" w:rsidRPr="00F21240">
        <w:rPr>
          <w:noProof/>
        </w:rPr>
        <w:t xml:space="preserve">, </w:t>
      </w:r>
      <w:r w:rsidR="00715956" w:rsidRPr="00F21240">
        <w:rPr>
          <w:rStyle w:val="ReferenceAttribute"/>
        </w:rPr>
        <w:t>PID-40 – Patient Telecommunication Information</w:t>
      </w:r>
      <w:r w:rsidR="00715956" w:rsidRPr="00F21240">
        <w:rPr>
          <w:noProof/>
        </w:rPr>
        <w:t xml:space="preserve"> instead, which replaces </w:t>
      </w:r>
      <w:r w:rsidR="00715956" w:rsidRPr="00F21240">
        <w:rPr>
          <w:rStyle w:val="ReferenceAttribute"/>
        </w:rPr>
        <w:t>PID-14 – Phone Number - Business</w:t>
      </w:r>
      <w:r w:rsidR="00715956" w:rsidRPr="00F21240">
        <w:rPr>
          <w:noProof/>
        </w:rPr>
        <w:t xml:space="preserve"> with the intention that the components of the XTN data type be used to identify phone usage (Telecommunication use code) and type of equipment (telecommunication equipment type). </w:t>
      </w:r>
    </w:p>
    <w:p w14:paraId="0B1235B5" w14:textId="2CB09028" w:rsidR="00715956" w:rsidRPr="00F21240" w:rsidRDefault="00715956">
      <w:pPr>
        <w:pStyle w:val="NormalIndented"/>
        <w:rPr>
          <w:noProof/>
        </w:rPr>
      </w:pPr>
      <w:r w:rsidRPr="00F21240">
        <w:rPr>
          <w:noProof/>
        </w:rPr>
        <w:t xml:space="preserve">This field contains the patient's business telephone numbers.  All business numbers for the patient are sent in the following sequence.  The first sequence is considered the patient's primary business phone number (for backward compatibility).  If the primary business phone number is not sent, then a repeat delimiter must be sent in the first sequence.  Refer to  </w:t>
      </w:r>
      <w:hyperlink r:id="rId125" w:anchor="HL70201" w:history="1">
        <w:r w:rsidRPr="00F21240">
          <w:rPr>
            <w:rStyle w:val="ReferenceHL7Table"/>
          </w:rPr>
          <w:t>HL7 Table 0201 - Telecommunication Use Code</w:t>
        </w:r>
      </w:hyperlink>
      <w:r w:rsidRPr="00F21240">
        <w:rPr>
          <w:noProof/>
        </w:rPr>
        <w:t xml:space="preserve"> and </w:t>
      </w:r>
      <w:hyperlink r:id="rId126" w:anchor="HL70202" w:history="1">
        <w:r w:rsidRPr="00F21240">
          <w:rPr>
            <w:rStyle w:val="ReferenceHL7Table"/>
          </w:rPr>
          <w:t>HL7 Table 0202 - Telecommunication Equipment Type</w:t>
        </w:r>
      </w:hyperlink>
      <w:r w:rsidRPr="00F21240">
        <w:rPr>
          <w:noProof/>
        </w:rPr>
        <w:t xml:space="preserve"> </w:t>
      </w:r>
      <w:r>
        <w:rPr>
          <w:noProof/>
        </w:rPr>
        <w:t xml:space="preserve">in Chapter 2C, Code Tables, for </w:t>
      </w:r>
      <w:r w:rsidRPr="00F21240">
        <w:rPr>
          <w:noProof/>
        </w:rPr>
        <w:t>valid values.</w:t>
      </w:r>
    </w:p>
    <w:p w14:paraId="54A3046B" w14:textId="77777777" w:rsidR="00715956" w:rsidRPr="00F21240" w:rsidRDefault="00715956">
      <w:pPr>
        <w:pStyle w:val="Heading4"/>
        <w:rPr>
          <w:noProof/>
        </w:rPr>
      </w:pPr>
      <w:bookmarkStart w:id="4310" w:name="_Toc1816027"/>
      <w:bookmarkStart w:id="4311" w:name="_Toc21372571"/>
      <w:bookmarkStart w:id="4312" w:name="_Toc175992045"/>
      <w:r w:rsidRPr="00F21240">
        <w:rPr>
          <w:noProof/>
        </w:rPr>
        <w:t>PID-15   Primary Language</w:t>
      </w:r>
      <w:r w:rsidRPr="00F21240">
        <w:rPr>
          <w:noProof/>
        </w:rPr>
        <w:fldChar w:fldCharType="begin"/>
      </w:r>
      <w:r w:rsidRPr="00F21240">
        <w:rPr>
          <w:noProof/>
        </w:rPr>
        <w:instrText>XE "Primary Language"</w:instrText>
      </w:r>
      <w:r w:rsidRPr="00F21240">
        <w:rPr>
          <w:noProof/>
        </w:rPr>
        <w:fldChar w:fldCharType="end"/>
      </w:r>
      <w:r w:rsidRPr="00F21240">
        <w:rPr>
          <w:noProof/>
        </w:rPr>
        <w:t xml:space="preserve">   (CWE)   00118</w:t>
      </w:r>
      <w:bookmarkEnd w:id="4310"/>
      <w:bookmarkEnd w:id="4311"/>
      <w:bookmarkEnd w:id="4312"/>
    </w:p>
    <w:p w14:paraId="0CED686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CAB746" w14:textId="217A5396" w:rsidR="00715956" w:rsidRPr="00F21240" w:rsidRDefault="00715956">
      <w:pPr>
        <w:pStyle w:val="NormalIndented"/>
        <w:rPr>
          <w:noProof/>
        </w:rPr>
      </w:pPr>
      <w:r w:rsidRPr="00F21240">
        <w:rPr>
          <w:noProof/>
        </w:rPr>
        <w:t xml:space="preserve">Definition:  This field contains the patient's primary language.  HL7 recommends using ISO table 639 as the suggested values in </w:t>
      </w:r>
      <w:hyperlink r:id="rId127" w:anchor="HL70296" w:history="1">
        <w:r w:rsidRPr="00FE0C80">
          <w:rPr>
            <w:rStyle w:val="ReferenceUserTable"/>
          </w:rPr>
          <w:t>User-defined Table 0296 - Primary Language</w:t>
        </w:r>
      </w:hyperlink>
      <w:r>
        <w:rPr>
          <w:noProof/>
        </w:rPr>
        <w:t xml:space="preserve"> within Chapter 2C, Code Tables.</w:t>
      </w:r>
    </w:p>
    <w:p w14:paraId="1DE59DF9" w14:textId="77777777" w:rsidR="00715956" w:rsidRPr="00F21240" w:rsidRDefault="00715956">
      <w:pPr>
        <w:pStyle w:val="Heading4"/>
        <w:rPr>
          <w:noProof/>
        </w:rPr>
      </w:pPr>
      <w:bookmarkStart w:id="4313" w:name="HL70296"/>
      <w:bookmarkStart w:id="4314" w:name="_Toc1816028"/>
      <w:bookmarkStart w:id="4315" w:name="_Toc21372572"/>
      <w:bookmarkStart w:id="4316" w:name="_Toc175992046"/>
      <w:bookmarkEnd w:id="4313"/>
      <w:r w:rsidRPr="00F21240">
        <w:rPr>
          <w:noProof/>
        </w:rPr>
        <w:t>PID-16   Marital Status</w:t>
      </w:r>
      <w:r w:rsidRPr="00F21240">
        <w:rPr>
          <w:noProof/>
        </w:rPr>
        <w:fldChar w:fldCharType="begin"/>
      </w:r>
      <w:r w:rsidRPr="00F21240">
        <w:rPr>
          <w:noProof/>
        </w:rPr>
        <w:instrText>XE "Marital Status"</w:instrText>
      </w:r>
      <w:r w:rsidRPr="00F21240">
        <w:rPr>
          <w:noProof/>
        </w:rPr>
        <w:fldChar w:fldCharType="end"/>
      </w:r>
      <w:r w:rsidRPr="00F21240">
        <w:rPr>
          <w:noProof/>
        </w:rPr>
        <w:t xml:space="preserve">   (CWE)   00119</w:t>
      </w:r>
      <w:bookmarkEnd w:id="4314"/>
      <w:bookmarkEnd w:id="4315"/>
      <w:bookmarkEnd w:id="4316"/>
    </w:p>
    <w:p w14:paraId="0CEA0D03"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01DE5F" w14:textId="46463AF5" w:rsidR="00715956" w:rsidRPr="00F21240" w:rsidRDefault="00715956">
      <w:pPr>
        <w:pStyle w:val="NormalIndented"/>
        <w:rPr>
          <w:noProof/>
        </w:rPr>
      </w:pPr>
      <w:r w:rsidRPr="00F21240">
        <w:rPr>
          <w:noProof/>
        </w:rPr>
        <w:t xml:space="preserve">Definition:  This field contains the patient's marital (civil) status.  Refer to </w:t>
      </w:r>
      <w:hyperlink r:id="rId128" w:anchor="HL70002" w:history="1">
        <w:r w:rsidRPr="00F21240">
          <w:rPr>
            <w:rStyle w:val="ReferenceUserTable"/>
            <w:noProof/>
          </w:rPr>
          <w:t>User-defined Table 0002 - Marital Status</w:t>
        </w:r>
      </w:hyperlink>
      <w:r w:rsidRPr="00F21240">
        <w:rPr>
          <w:noProof/>
        </w:rPr>
        <w:t xml:space="preserve"> </w:t>
      </w:r>
      <w:r>
        <w:rPr>
          <w:noProof/>
        </w:rPr>
        <w:t xml:space="preserve">in Chapter 2C, Code Tables, for </w:t>
      </w:r>
      <w:r w:rsidRPr="00F21240">
        <w:rPr>
          <w:noProof/>
        </w:rPr>
        <w:t>suggested values.</w:t>
      </w:r>
    </w:p>
    <w:p w14:paraId="04BC916C" w14:textId="77777777" w:rsidR="00715956" w:rsidRPr="00F21240" w:rsidRDefault="00715956">
      <w:pPr>
        <w:pStyle w:val="Heading4"/>
        <w:rPr>
          <w:noProof/>
        </w:rPr>
      </w:pPr>
      <w:bookmarkStart w:id="4317" w:name="HL70002"/>
      <w:bookmarkStart w:id="4318" w:name="_Toc1816029"/>
      <w:bookmarkStart w:id="4319" w:name="_Toc21372573"/>
      <w:bookmarkStart w:id="4320" w:name="_Toc175992047"/>
      <w:bookmarkEnd w:id="4317"/>
      <w:r w:rsidRPr="00F21240">
        <w:rPr>
          <w:noProof/>
        </w:rPr>
        <w:lastRenderedPageBreak/>
        <w:t>PID-17   Religion</w:t>
      </w:r>
      <w:r w:rsidRPr="00F21240">
        <w:rPr>
          <w:noProof/>
        </w:rPr>
        <w:fldChar w:fldCharType="begin"/>
      </w:r>
      <w:r w:rsidRPr="00F21240">
        <w:rPr>
          <w:noProof/>
        </w:rPr>
        <w:instrText>XE "Religion"</w:instrText>
      </w:r>
      <w:r w:rsidRPr="00F21240">
        <w:rPr>
          <w:noProof/>
        </w:rPr>
        <w:fldChar w:fldCharType="end"/>
      </w:r>
      <w:r w:rsidRPr="00F21240">
        <w:rPr>
          <w:noProof/>
        </w:rPr>
        <w:t xml:space="preserve">   (CWE)   00120</w:t>
      </w:r>
      <w:bookmarkEnd w:id="4318"/>
      <w:bookmarkEnd w:id="4319"/>
      <w:bookmarkEnd w:id="4320"/>
    </w:p>
    <w:p w14:paraId="5123847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DDE30" w14:textId="581829E3" w:rsidR="00715956" w:rsidRPr="00F21240" w:rsidRDefault="00715956">
      <w:pPr>
        <w:pStyle w:val="NormalIndented"/>
        <w:rPr>
          <w:noProof/>
        </w:rPr>
      </w:pPr>
      <w:r w:rsidRPr="00F21240">
        <w:rPr>
          <w:noProof/>
        </w:rPr>
        <w:t xml:space="preserve">Definition:  This field contains the patient's religion.  Refer to </w:t>
      </w:r>
      <w:hyperlink r:id="rId129" w:anchor="HL70006" w:history="1">
        <w:r w:rsidRPr="00F21240">
          <w:rPr>
            <w:rStyle w:val="ReferenceUserTable"/>
            <w:noProof/>
          </w:rPr>
          <w:t>User-defined Table 0006 - Religion</w:t>
        </w:r>
      </w:hyperlink>
      <w:r w:rsidRPr="00F21240">
        <w:rPr>
          <w:noProof/>
        </w:rPr>
        <w:t xml:space="preserve"> </w:t>
      </w:r>
      <w:r>
        <w:rPr>
          <w:noProof/>
        </w:rPr>
        <w:t xml:space="preserve">in Chapter 2C, Code Tables, for </w:t>
      </w:r>
      <w:r w:rsidRPr="00F21240">
        <w:rPr>
          <w:noProof/>
        </w:rPr>
        <w:t>suggested values.</w:t>
      </w:r>
    </w:p>
    <w:p w14:paraId="7561B52B" w14:textId="77777777" w:rsidR="00715956" w:rsidRPr="00F21240" w:rsidRDefault="00715956">
      <w:pPr>
        <w:pStyle w:val="Heading4"/>
        <w:rPr>
          <w:noProof/>
        </w:rPr>
      </w:pPr>
      <w:bookmarkStart w:id="4321" w:name="HL70006"/>
      <w:bookmarkStart w:id="4322" w:name="_Toc1816030"/>
      <w:bookmarkStart w:id="4323" w:name="_Toc21372574"/>
      <w:bookmarkStart w:id="4324" w:name="_Toc175992048"/>
      <w:bookmarkEnd w:id="4321"/>
      <w:r w:rsidRPr="00F21240">
        <w:rPr>
          <w:noProof/>
        </w:rPr>
        <w:t>PID-18   Patient Account Number</w:t>
      </w:r>
      <w:r w:rsidRPr="00F21240">
        <w:rPr>
          <w:noProof/>
        </w:rPr>
        <w:fldChar w:fldCharType="begin"/>
      </w:r>
      <w:r w:rsidRPr="00F21240">
        <w:rPr>
          <w:noProof/>
        </w:rPr>
        <w:instrText>XE "Patient Account Number"</w:instrText>
      </w:r>
      <w:r w:rsidRPr="00F21240">
        <w:rPr>
          <w:noProof/>
        </w:rPr>
        <w:fldChar w:fldCharType="end"/>
      </w:r>
      <w:r w:rsidRPr="00F21240">
        <w:rPr>
          <w:noProof/>
        </w:rPr>
        <w:t xml:space="preserve">   (CX)   00121</w:t>
      </w:r>
      <w:bookmarkEnd w:id="4322"/>
      <w:bookmarkEnd w:id="4323"/>
      <w:bookmarkEnd w:id="4324"/>
    </w:p>
    <w:p w14:paraId="40703BBD"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CB0AB16" w14:textId="77777777" w:rsidR="00A95485" w:rsidRDefault="00A95485" w:rsidP="00A95485">
      <w:pPr>
        <w:pStyle w:val="Components"/>
      </w:pPr>
      <w:r>
        <w:t>Subcomponents for Assigning Authority (HD):  &lt;Namespace ID (IS)&gt; &amp; &lt;Universal ID (ST)&gt; &amp; &lt;Universal ID Type (ID)&gt;</w:t>
      </w:r>
    </w:p>
    <w:p w14:paraId="10A03446" w14:textId="77777777" w:rsidR="00A95485" w:rsidRDefault="00A95485" w:rsidP="00A95485">
      <w:pPr>
        <w:pStyle w:val="Components"/>
      </w:pPr>
      <w:r>
        <w:t>Subcomponents for Assigning Facility (HD):  &lt;Namespace ID (IS)&gt; &amp; &lt;Universal ID (ST)&gt; &amp; &lt;Universal ID Type (ID)&gt;</w:t>
      </w:r>
    </w:p>
    <w:p w14:paraId="6D022DA1"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9D6F48"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C2BEF3" w14:textId="528D154F" w:rsidR="00715956" w:rsidRPr="00F21240" w:rsidRDefault="00715956">
      <w:pPr>
        <w:pStyle w:val="NormalIndented"/>
        <w:rPr>
          <w:noProof/>
        </w:rPr>
      </w:pPr>
      <w:r w:rsidRPr="00F21240">
        <w:rPr>
          <w:noProof/>
        </w:rPr>
        <w:t xml:space="preserve">Definition:  This field contains the patient account number assigned by accounting to which all charges, payments, etc., are recorded.  It is used to identify the patient's account.  Refer to </w:t>
      </w:r>
      <w:hyperlink r:id="rId130" w:anchor="HL70061" w:history="1">
        <w:r w:rsidRPr="00F21240">
          <w:rPr>
            <w:rStyle w:val="ReferenceHL7Table"/>
          </w:rPr>
          <w:t>HL7 Table 0061 - Check Digit Scheme</w:t>
        </w:r>
      </w:hyperlink>
      <w:r w:rsidRPr="00F21240">
        <w:rPr>
          <w:noProof/>
        </w:rPr>
        <w:t xml:space="preserve"> </w:t>
      </w:r>
      <w:r>
        <w:rPr>
          <w:noProof/>
        </w:rPr>
        <w:t xml:space="preserve">in Chapter 2C, Code Tables, for </w:t>
      </w:r>
      <w:r w:rsidRPr="00F21240">
        <w:rPr>
          <w:noProof/>
        </w:rPr>
        <w:t>valid values.</w:t>
      </w:r>
    </w:p>
    <w:p w14:paraId="7324470B" w14:textId="77777777" w:rsidR="00715956" w:rsidRPr="00F21240" w:rsidRDefault="00715956">
      <w:pPr>
        <w:pStyle w:val="Heading4"/>
        <w:rPr>
          <w:noProof/>
        </w:rPr>
      </w:pPr>
      <w:bookmarkStart w:id="4325" w:name="_Toc1816031"/>
      <w:bookmarkStart w:id="4326" w:name="_Toc21372575"/>
      <w:bookmarkStart w:id="4327" w:name="_Toc175992049"/>
      <w:r w:rsidRPr="00F21240">
        <w:rPr>
          <w:noProof/>
        </w:rPr>
        <w:t xml:space="preserve">PID-19   SSN Number </w:t>
      </w:r>
      <w:r w:rsidRPr="00F21240">
        <w:rPr>
          <w:noProof/>
        </w:rPr>
        <w:noBreakHyphen/>
        <w:t xml:space="preserve"> Patient</w:t>
      </w:r>
      <w:r w:rsidRPr="00F21240">
        <w:rPr>
          <w:noProof/>
        </w:rPr>
        <w:fldChar w:fldCharType="begin"/>
      </w:r>
      <w:r w:rsidRPr="00F21240">
        <w:rPr>
          <w:noProof/>
        </w:rPr>
        <w:instrText xml:space="preserve">XE "SSN Number </w:instrText>
      </w:r>
      <w:r w:rsidRPr="00F21240">
        <w:rPr>
          <w:noProof/>
        </w:rPr>
        <w:noBreakHyphen/>
        <w:instrText xml:space="preserve"> Patient"</w:instrText>
      </w:r>
      <w:r w:rsidRPr="00F21240">
        <w:rPr>
          <w:noProof/>
        </w:rPr>
        <w:fldChar w:fldCharType="end"/>
      </w:r>
      <w:r w:rsidRPr="00F21240">
        <w:rPr>
          <w:noProof/>
        </w:rPr>
        <w:t xml:space="preserve">   00122</w:t>
      </w:r>
      <w:bookmarkEnd w:id="4325"/>
      <w:bookmarkEnd w:id="4326"/>
      <w:bookmarkEnd w:id="4327"/>
    </w:p>
    <w:p w14:paraId="51C657DF"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PID-19 field was retained for backward compatibility only as of v</w:t>
      </w:r>
      <w:r>
        <w:rPr>
          <w:rStyle w:val="Strong"/>
          <w:b w:val="0"/>
          <w:noProof/>
        </w:rPr>
        <w:t xml:space="preserve"> </w:t>
      </w:r>
      <w:r w:rsidRPr="00F21240">
        <w:rPr>
          <w:rStyle w:val="Strong"/>
          <w:b w:val="0"/>
          <w:noProof/>
        </w:rPr>
        <w:t>2.3.1</w:t>
      </w:r>
      <w:r w:rsidRPr="00F21240">
        <w:rPr>
          <w:noProof/>
        </w:rPr>
        <w:t xml:space="preserve"> and was withdrawn and removed from this message structure as of v</w:t>
      </w:r>
      <w:r>
        <w:rPr>
          <w:noProof/>
        </w:rPr>
        <w:t xml:space="preserve"> </w:t>
      </w:r>
      <w:r w:rsidRPr="00F21240">
        <w:rPr>
          <w:noProof/>
        </w:rPr>
        <w:t xml:space="preserve">2.7.  It is recommended to use </w:t>
      </w:r>
      <w:r w:rsidRPr="00F21240">
        <w:rPr>
          <w:rStyle w:val="ReferenceAttribute"/>
          <w:noProof/>
        </w:rPr>
        <w:t>PID-3 - Patient Identifier List</w:t>
      </w:r>
      <w:r w:rsidRPr="00F21240">
        <w:rPr>
          <w:noProof/>
        </w:rPr>
        <w:t xml:space="preserve"> for all patient identifiers. </w:t>
      </w:r>
    </w:p>
    <w:p w14:paraId="4125EEFD" w14:textId="77777777" w:rsidR="00715956" w:rsidRPr="00F21240" w:rsidRDefault="00715956">
      <w:pPr>
        <w:pStyle w:val="Heading4"/>
        <w:rPr>
          <w:noProof/>
        </w:rPr>
      </w:pPr>
      <w:bookmarkStart w:id="4328" w:name="_Toc1816032"/>
      <w:bookmarkStart w:id="4329" w:name="_Toc21372576"/>
      <w:bookmarkStart w:id="4330" w:name="_Toc175992050"/>
      <w:r w:rsidRPr="00F21240">
        <w:rPr>
          <w:noProof/>
        </w:rPr>
        <w:t>PID-20   Driver's License Number - Patient</w:t>
      </w:r>
      <w:r w:rsidRPr="00F21240">
        <w:rPr>
          <w:noProof/>
        </w:rPr>
        <w:fldChar w:fldCharType="begin"/>
      </w:r>
      <w:r w:rsidRPr="00F21240">
        <w:rPr>
          <w:noProof/>
        </w:rPr>
        <w:instrText xml:space="preserve">XE "Driver's License Number </w:instrText>
      </w:r>
      <w:r w:rsidRPr="00F21240">
        <w:rPr>
          <w:noProof/>
        </w:rPr>
        <w:noBreakHyphen/>
        <w:instrText xml:space="preserve"> Patient"</w:instrText>
      </w:r>
      <w:r w:rsidRPr="00F21240">
        <w:rPr>
          <w:noProof/>
        </w:rPr>
        <w:fldChar w:fldCharType="end"/>
      </w:r>
      <w:r w:rsidRPr="00F21240">
        <w:rPr>
          <w:noProof/>
        </w:rPr>
        <w:t xml:space="preserve">   00123</w:t>
      </w:r>
      <w:bookmarkEnd w:id="4328"/>
      <w:bookmarkEnd w:id="4329"/>
      <w:bookmarkEnd w:id="4330"/>
    </w:p>
    <w:p w14:paraId="674E25BE" w14:textId="77777777" w:rsidR="00715956" w:rsidRPr="00F21240" w:rsidRDefault="00715956">
      <w:pPr>
        <w:pStyle w:val="NormalIndented"/>
        <w:rPr>
          <w:noProof/>
        </w:rPr>
      </w:pPr>
      <w:bookmarkStart w:id="4331" w:name="DLNComponent"/>
      <w:r w:rsidRPr="00F21240">
        <w:rPr>
          <w:rStyle w:val="Strong"/>
          <w:noProof/>
        </w:rPr>
        <w:t xml:space="preserve">Attention: </w:t>
      </w:r>
      <w:r w:rsidRPr="00F21240">
        <w:rPr>
          <w:rStyle w:val="Strong"/>
          <w:b w:val="0"/>
          <w:noProof/>
        </w:rPr>
        <w:t>The PID-20 field was retained for backward compatibility only as of v</w:t>
      </w:r>
      <w:r>
        <w:rPr>
          <w:rStyle w:val="Strong"/>
          <w:b w:val="0"/>
          <w:noProof/>
        </w:rPr>
        <w:t xml:space="preserve"> </w:t>
      </w:r>
      <w:r w:rsidRPr="00F21240">
        <w:rPr>
          <w:rStyle w:val="Strong"/>
          <w:b w:val="0"/>
          <w:noProof/>
        </w:rPr>
        <w:t>2.5</w:t>
      </w:r>
      <w:r w:rsidRPr="00F21240">
        <w:rPr>
          <w:noProof/>
        </w:rPr>
        <w:t xml:space="preserve"> and was withdrawn and removed from this message structure as of v</w:t>
      </w:r>
      <w:r>
        <w:rPr>
          <w:noProof/>
        </w:rPr>
        <w:t xml:space="preserve"> </w:t>
      </w:r>
      <w:r w:rsidRPr="00F21240">
        <w:rPr>
          <w:noProof/>
        </w:rPr>
        <w:t xml:space="preserve">2.7. </w:t>
      </w:r>
      <w:bookmarkEnd w:id="4331"/>
      <w:r w:rsidRPr="00F21240">
        <w:rPr>
          <w:rStyle w:val="Strong"/>
          <w:noProof/>
        </w:rPr>
        <w:t xml:space="preserve"> </w:t>
      </w:r>
      <w:r w:rsidRPr="00F21240">
        <w:rPr>
          <w:noProof/>
        </w:rPr>
        <w:t xml:space="preserve"> It is recommended to use </w:t>
      </w:r>
      <w:r w:rsidRPr="00F21240">
        <w:rPr>
          <w:rStyle w:val="ReferenceAttribute"/>
          <w:noProof/>
        </w:rPr>
        <w:t>PID-3 - Patient Identifier List</w:t>
      </w:r>
      <w:r w:rsidRPr="00F21240">
        <w:rPr>
          <w:noProof/>
        </w:rPr>
        <w:t xml:space="preserve"> for all patient identifiers. </w:t>
      </w:r>
    </w:p>
    <w:p w14:paraId="3C0ACEF4" w14:textId="77777777" w:rsidR="00715956" w:rsidRPr="00F21240" w:rsidRDefault="00715956">
      <w:pPr>
        <w:pStyle w:val="Heading4"/>
        <w:rPr>
          <w:noProof/>
        </w:rPr>
      </w:pPr>
      <w:bookmarkStart w:id="4332" w:name="_Toc1816033"/>
      <w:bookmarkStart w:id="4333" w:name="_Toc21372577"/>
      <w:bookmarkStart w:id="4334" w:name="_Toc175992051"/>
      <w:r w:rsidRPr="00F21240">
        <w:rPr>
          <w:noProof/>
        </w:rPr>
        <w:lastRenderedPageBreak/>
        <w:t>PID-21   Mother's Identifier</w:t>
      </w:r>
      <w:r w:rsidRPr="00F21240">
        <w:rPr>
          <w:noProof/>
        </w:rPr>
        <w:fldChar w:fldCharType="begin"/>
      </w:r>
      <w:r w:rsidRPr="00F21240">
        <w:rPr>
          <w:noProof/>
        </w:rPr>
        <w:instrText>XE "Mother's Identifier"</w:instrText>
      </w:r>
      <w:r w:rsidRPr="00F21240">
        <w:rPr>
          <w:noProof/>
        </w:rPr>
        <w:fldChar w:fldCharType="end"/>
      </w:r>
      <w:r w:rsidRPr="00F21240">
        <w:rPr>
          <w:noProof/>
        </w:rPr>
        <w:t xml:space="preserve">   (CX)   00124</w:t>
      </w:r>
      <w:bookmarkEnd w:id="4332"/>
      <w:bookmarkEnd w:id="4333"/>
      <w:bookmarkEnd w:id="4334"/>
    </w:p>
    <w:p w14:paraId="05B233D2"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07AB637" w14:textId="77777777" w:rsidR="00A95485" w:rsidRDefault="00A95485" w:rsidP="00A95485">
      <w:pPr>
        <w:pStyle w:val="Components"/>
      </w:pPr>
      <w:r>
        <w:t>Subcomponents for Assigning Authority (HD):  &lt;Namespace ID (IS)&gt; &amp; &lt;Universal ID (ST)&gt; &amp; &lt;Universal ID Type (ID)&gt;</w:t>
      </w:r>
    </w:p>
    <w:p w14:paraId="1EAD14EE" w14:textId="77777777" w:rsidR="00A95485" w:rsidRDefault="00A95485" w:rsidP="00A95485">
      <w:pPr>
        <w:pStyle w:val="Components"/>
      </w:pPr>
      <w:r>
        <w:t>Subcomponents for Assigning Facility (HD):  &lt;Namespace ID (IS)&gt; &amp; &lt;Universal ID (ST)&gt; &amp; &lt;Universal ID Type (ID)&gt;</w:t>
      </w:r>
    </w:p>
    <w:p w14:paraId="7108A3BB"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7E42C1"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D3CFD6" w14:textId="3A441C2B" w:rsidR="00715956" w:rsidRPr="00F21240" w:rsidRDefault="00715956">
      <w:pPr>
        <w:pStyle w:val="NormalIndented"/>
        <w:rPr>
          <w:noProof/>
        </w:rPr>
      </w:pPr>
      <w:r w:rsidRPr="00F21240">
        <w:rPr>
          <w:noProof/>
        </w:rPr>
        <w:t xml:space="preserve">Definition:  This field is used, for example, as a link field for newborns.  Typically a patient ID or account number may be used.  This field can contain multiple identifiers for the same mother.  Refer to </w:t>
      </w:r>
      <w:hyperlink r:id="rId131" w:anchor="HL70061" w:history="1">
        <w:r w:rsidRPr="00F21240">
          <w:rPr>
            <w:rStyle w:val="ReferenceHL7Table"/>
          </w:rPr>
          <w:t>HL7 Table 0061 - Check Digit Scheme</w:t>
        </w:r>
      </w:hyperlink>
      <w:r w:rsidRPr="00F21240">
        <w:rPr>
          <w:noProof/>
        </w:rPr>
        <w:t xml:space="preserve"> </w:t>
      </w:r>
      <w:r>
        <w:rPr>
          <w:noProof/>
        </w:rPr>
        <w:t xml:space="preserve">in Chapter 2C, Code Tables, for </w:t>
      </w:r>
      <w:r w:rsidRPr="00F21240">
        <w:rPr>
          <w:noProof/>
        </w:rPr>
        <w:t>valid values.</w:t>
      </w:r>
    </w:p>
    <w:p w14:paraId="51D929F8" w14:textId="77777777" w:rsidR="00715956" w:rsidRPr="00F21240" w:rsidRDefault="00715956">
      <w:pPr>
        <w:pStyle w:val="Heading4"/>
        <w:rPr>
          <w:noProof/>
        </w:rPr>
      </w:pPr>
      <w:bookmarkStart w:id="4335" w:name="_Toc1816034"/>
      <w:bookmarkStart w:id="4336" w:name="_Toc21372578"/>
      <w:bookmarkStart w:id="4337" w:name="_Toc175992052"/>
      <w:r w:rsidRPr="00F21240">
        <w:rPr>
          <w:noProof/>
        </w:rPr>
        <w:t>PID-22   Ethnic Group</w:t>
      </w:r>
      <w:r w:rsidRPr="00F21240">
        <w:rPr>
          <w:noProof/>
        </w:rPr>
        <w:fldChar w:fldCharType="begin"/>
      </w:r>
      <w:r w:rsidRPr="00F21240">
        <w:rPr>
          <w:noProof/>
        </w:rPr>
        <w:instrText>XE "Ethnic Group"</w:instrText>
      </w:r>
      <w:r w:rsidRPr="00F21240">
        <w:rPr>
          <w:noProof/>
        </w:rPr>
        <w:fldChar w:fldCharType="end"/>
      </w:r>
      <w:r w:rsidRPr="00F21240">
        <w:rPr>
          <w:noProof/>
        </w:rPr>
        <w:t xml:space="preserve">   (CWE)   00125</w:t>
      </w:r>
      <w:bookmarkEnd w:id="4335"/>
      <w:bookmarkEnd w:id="4336"/>
      <w:bookmarkEnd w:id="4337"/>
    </w:p>
    <w:p w14:paraId="132BF82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DB703F" w14:textId="6B74EC38" w:rsidR="00715956" w:rsidRPr="00F21240" w:rsidRDefault="00715956">
      <w:pPr>
        <w:pStyle w:val="NormalIndented"/>
        <w:rPr>
          <w:noProof/>
        </w:rPr>
      </w:pPr>
      <w:r w:rsidRPr="00F21240">
        <w:rPr>
          <w:noProof/>
        </w:rPr>
        <w:t xml:space="preserve">Definition:  This field further defines the patient's ancestry.  Refer to </w:t>
      </w:r>
      <w:hyperlink r:id="rId132" w:anchor="HL70189" w:history="1">
        <w:r w:rsidRPr="00FE0C80">
          <w:rPr>
            <w:rStyle w:val="ReferenceUserTable"/>
          </w:rPr>
          <w:t>User-defined Table 0189 - Ethnic Group</w:t>
        </w:r>
      </w:hyperlink>
      <w:r w:rsidRPr="00F21240">
        <w:rPr>
          <w:noProof/>
        </w:rPr>
        <w:t xml:space="preserve"> </w:t>
      </w:r>
      <w:r>
        <w:rPr>
          <w:noProof/>
        </w:rPr>
        <w:t xml:space="preserve">in Chapter 2C, Code Tables, for </w:t>
      </w:r>
      <w:r w:rsidRPr="00F21240">
        <w:rPr>
          <w:noProof/>
        </w:rPr>
        <w:t>suggested values. The second triplet of the CWE data type for ethnic group (alternate identifier, alternate text, and name of alternate coding system) is reserved for governmentally assigned codes. In the US, a current use is to report ethnicity in line with US federal standards for Hispanic origin.</w:t>
      </w:r>
    </w:p>
    <w:p w14:paraId="356DDB55" w14:textId="77777777" w:rsidR="00715956" w:rsidRPr="00F21240" w:rsidRDefault="00715956">
      <w:pPr>
        <w:pStyle w:val="Heading4"/>
        <w:rPr>
          <w:noProof/>
        </w:rPr>
      </w:pPr>
      <w:bookmarkStart w:id="4338" w:name="HL70189"/>
      <w:bookmarkStart w:id="4339" w:name="_Toc1816035"/>
      <w:bookmarkStart w:id="4340" w:name="_Toc21372579"/>
      <w:bookmarkStart w:id="4341" w:name="_Toc175992053"/>
      <w:bookmarkEnd w:id="4338"/>
      <w:r w:rsidRPr="00F21240">
        <w:rPr>
          <w:noProof/>
        </w:rPr>
        <w:t>PID-23   Birth Place</w:t>
      </w:r>
      <w:r w:rsidRPr="00F21240">
        <w:rPr>
          <w:noProof/>
        </w:rPr>
        <w:fldChar w:fldCharType="begin"/>
      </w:r>
      <w:r w:rsidRPr="00F21240">
        <w:rPr>
          <w:noProof/>
        </w:rPr>
        <w:instrText>XE "Birth Place"</w:instrText>
      </w:r>
      <w:r w:rsidRPr="00F21240">
        <w:rPr>
          <w:noProof/>
        </w:rPr>
        <w:fldChar w:fldCharType="end"/>
      </w:r>
      <w:r w:rsidRPr="00F21240">
        <w:rPr>
          <w:noProof/>
        </w:rPr>
        <w:t xml:space="preserve">   (ST)   00126</w:t>
      </w:r>
      <w:bookmarkEnd w:id="4339"/>
      <w:bookmarkEnd w:id="4340"/>
      <w:bookmarkEnd w:id="4341"/>
    </w:p>
    <w:p w14:paraId="5284196E" w14:textId="77777777" w:rsidR="00715956" w:rsidRPr="00F21240" w:rsidRDefault="00715956">
      <w:pPr>
        <w:pStyle w:val="NormalIndented"/>
        <w:rPr>
          <w:noProof/>
        </w:rPr>
      </w:pPr>
      <w:r w:rsidRPr="00F21240">
        <w:rPr>
          <w:noProof/>
        </w:rPr>
        <w:t>Definition:  This field indicates the location of the patient's birth, for example "St. Francis Community Hospital of Lower South Side". The actual address is reported in PID-11 with an identifier of "N".</w:t>
      </w:r>
    </w:p>
    <w:p w14:paraId="30D06ABA" w14:textId="77777777" w:rsidR="00715956" w:rsidRPr="00F21240" w:rsidRDefault="00715956">
      <w:pPr>
        <w:pStyle w:val="Heading4"/>
        <w:rPr>
          <w:noProof/>
        </w:rPr>
      </w:pPr>
      <w:bookmarkStart w:id="4342" w:name="_Toc1816036"/>
      <w:bookmarkStart w:id="4343" w:name="_Toc21372580"/>
      <w:bookmarkStart w:id="4344" w:name="_Toc175992054"/>
      <w:r w:rsidRPr="00F21240">
        <w:rPr>
          <w:noProof/>
        </w:rPr>
        <w:lastRenderedPageBreak/>
        <w:t>PID-24   Multiple Birth Indicator</w:t>
      </w:r>
      <w:r w:rsidRPr="00F21240">
        <w:rPr>
          <w:noProof/>
        </w:rPr>
        <w:fldChar w:fldCharType="begin"/>
      </w:r>
      <w:r w:rsidRPr="00F21240">
        <w:rPr>
          <w:noProof/>
        </w:rPr>
        <w:instrText>XE "Multiple Birth Indicator"</w:instrText>
      </w:r>
      <w:r w:rsidRPr="00F21240">
        <w:rPr>
          <w:noProof/>
        </w:rPr>
        <w:fldChar w:fldCharType="end"/>
      </w:r>
      <w:r w:rsidRPr="00F21240">
        <w:rPr>
          <w:noProof/>
        </w:rPr>
        <w:t xml:space="preserve">   (ID)   00127</w:t>
      </w:r>
      <w:bookmarkEnd w:id="4342"/>
      <w:bookmarkEnd w:id="4343"/>
      <w:bookmarkEnd w:id="4344"/>
    </w:p>
    <w:p w14:paraId="469B2C46" w14:textId="673C6F7D" w:rsidR="00715956" w:rsidRPr="00F21240" w:rsidRDefault="00715956">
      <w:pPr>
        <w:pStyle w:val="NormalIndented"/>
        <w:rPr>
          <w:noProof/>
        </w:rPr>
      </w:pPr>
      <w:r w:rsidRPr="00F21240">
        <w:rPr>
          <w:noProof/>
        </w:rPr>
        <w:t xml:space="preserve">Definition:  This field indicates whether the patient was part of a multiple birth.  Refer to </w:t>
      </w:r>
      <w:hyperlink r:id="rId133"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49FE56F1"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 was part of a multiple birth</w:t>
      </w:r>
    </w:p>
    <w:p w14:paraId="3D5A2967"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 was a single birth</w:t>
      </w:r>
    </w:p>
    <w:p w14:paraId="46F323B1" w14:textId="77777777" w:rsidR="00715956" w:rsidRPr="00F21240" w:rsidRDefault="00715956">
      <w:pPr>
        <w:pStyle w:val="Heading4"/>
        <w:rPr>
          <w:noProof/>
        </w:rPr>
      </w:pPr>
      <w:bookmarkStart w:id="4345" w:name="_Toc1816037"/>
      <w:bookmarkStart w:id="4346" w:name="_Toc21372581"/>
      <w:bookmarkStart w:id="4347" w:name="_Toc175992055"/>
      <w:r w:rsidRPr="00F21240">
        <w:rPr>
          <w:noProof/>
        </w:rPr>
        <w:t>PID-25   Birth Order</w:t>
      </w:r>
      <w:r w:rsidRPr="00F21240">
        <w:rPr>
          <w:noProof/>
        </w:rPr>
        <w:fldChar w:fldCharType="begin"/>
      </w:r>
      <w:r w:rsidRPr="00F21240">
        <w:rPr>
          <w:noProof/>
        </w:rPr>
        <w:instrText>XE "Birth Order"</w:instrText>
      </w:r>
      <w:r w:rsidRPr="00F21240">
        <w:rPr>
          <w:noProof/>
        </w:rPr>
        <w:fldChar w:fldCharType="end"/>
      </w:r>
      <w:r w:rsidRPr="00F21240">
        <w:rPr>
          <w:noProof/>
        </w:rPr>
        <w:t xml:space="preserve">   (NM)   00128</w:t>
      </w:r>
      <w:bookmarkEnd w:id="4345"/>
      <w:bookmarkEnd w:id="4346"/>
      <w:bookmarkEnd w:id="4347"/>
    </w:p>
    <w:p w14:paraId="78AD1DE1" w14:textId="77777777" w:rsidR="00715956" w:rsidRPr="00F21240" w:rsidRDefault="00715956">
      <w:pPr>
        <w:pStyle w:val="NormalIndented"/>
        <w:rPr>
          <w:noProof/>
        </w:rPr>
      </w:pPr>
      <w:r w:rsidRPr="00F21240">
        <w:rPr>
          <w:noProof/>
        </w:rPr>
        <w:t>Definition:  When a patient was part of a multiple birth, a value (number) indicating the patient's birth order is entered in this field.</w:t>
      </w:r>
    </w:p>
    <w:p w14:paraId="2460461D" w14:textId="77777777" w:rsidR="00715956" w:rsidRPr="00F21240" w:rsidRDefault="00715956">
      <w:pPr>
        <w:pStyle w:val="Heading4"/>
        <w:rPr>
          <w:noProof/>
        </w:rPr>
      </w:pPr>
      <w:bookmarkStart w:id="4348" w:name="_Toc1816038"/>
      <w:bookmarkStart w:id="4349" w:name="_Toc21372582"/>
      <w:bookmarkStart w:id="4350" w:name="_Toc175992056"/>
      <w:r w:rsidRPr="00F21240">
        <w:rPr>
          <w:noProof/>
        </w:rPr>
        <w:t>PID-26   Citizenship</w:t>
      </w:r>
      <w:r w:rsidRPr="00F21240">
        <w:rPr>
          <w:noProof/>
        </w:rPr>
        <w:fldChar w:fldCharType="begin"/>
      </w:r>
      <w:r w:rsidRPr="00F21240">
        <w:rPr>
          <w:noProof/>
        </w:rPr>
        <w:instrText>XE "Citizenship"</w:instrText>
      </w:r>
      <w:r w:rsidRPr="00F21240">
        <w:rPr>
          <w:noProof/>
        </w:rPr>
        <w:fldChar w:fldCharType="end"/>
      </w:r>
      <w:r w:rsidRPr="00F21240">
        <w:rPr>
          <w:noProof/>
        </w:rPr>
        <w:t xml:space="preserve">   (CWE)   00129</w:t>
      </w:r>
      <w:bookmarkEnd w:id="4348"/>
      <w:bookmarkEnd w:id="4349"/>
      <w:bookmarkEnd w:id="4350"/>
    </w:p>
    <w:p w14:paraId="1C6E864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23018D" w14:textId="7E5E55D1" w:rsidR="00715956" w:rsidRPr="00F21240" w:rsidRDefault="00715956">
      <w:pPr>
        <w:pStyle w:val="NormalIndented"/>
        <w:rPr>
          <w:noProof/>
          <w:snapToGrid w:val="0"/>
        </w:rPr>
      </w:pPr>
      <w:r w:rsidRPr="00F21240">
        <w:rPr>
          <w:noProof/>
          <w:snapToGrid w:val="0"/>
        </w:rPr>
        <w:t xml:space="preserve">This field contains the information related to a person's country citizenship. For country citizenship HL7 recommends using ISO table 3166.  For a local definition, </w:t>
      </w:r>
      <w:hyperlink r:id="rId134" w:anchor="HL70171" w:history="1">
        <w:r w:rsidRPr="00FE0C80">
          <w:rPr>
            <w:rStyle w:val="ReferenceUserTable"/>
          </w:rPr>
          <w:t>User-defined Table 0171 - Citizenship</w:t>
        </w:r>
      </w:hyperlink>
      <w:r w:rsidRPr="00F21240">
        <w:rPr>
          <w:noProof/>
          <w:snapToGrid w:val="0"/>
        </w:rPr>
        <w:t xml:space="preserve"> </w:t>
      </w:r>
      <w:r>
        <w:rPr>
          <w:noProof/>
          <w:snapToGrid w:val="0"/>
        </w:rPr>
        <w:t xml:space="preserve">in Chapter 2C, Code Tables, </w:t>
      </w:r>
      <w:r w:rsidRPr="00F21240">
        <w:rPr>
          <w:noProof/>
          <w:snapToGrid w:val="0"/>
        </w:rPr>
        <w:t>should be used.</w:t>
      </w:r>
    </w:p>
    <w:p w14:paraId="74FF664C" w14:textId="77777777" w:rsidR="00715956" w:rsidRPr="00F21240" w:rsidRDefault="00715956">
      <w:pPr>
        <w:pStyle w:val="NormalIndented"/>
        <w:rPr>
          <w:noProof/>
          <w:snapToGrid w:val="0"/>
        </w:rPr>
      </w:pPr>
      <w:r w:rsidRPr="00F21240">
        <w:rPr>
          <w:noProof/>
          <w:snapToGrid w:val="0"/>
        </w:rPr>
        <w:t>This field repeats since persons can be citizens of more than one country.  The Name of Coding System component(s) of the CWE datatype should be used to identify the table from which citizenship membership is drawn.</w:t>
      </w:r>
    </w:p>
    <w:p w14:paraId="050456EB" w14:textId="77777777" w:rsidR="00715956" w:rsidRPr="00F21240" w:rsidRDefault="00715956">
      <w:pPr>
        <w:pStyle w:val="NormalIndented"/>
        <w:rPr>
          <w:noProof/>
        </w:rPr>
      </w:pPr>
      <w:r w:rsidRPr="00F21240">
        <w:rPr>
          <w:noProof/>
        </w:rPr>
        <w:t>In the Netherlands, this field is used for "Nationaliteit".</w:t>
      </w:r>
    </w:p>
    <w:p w14:paraId="128718AA" w14:textId="77777777" w:rsidR="00715956" w:rsidRPr="00F21240" w:rsidRDefault="00715956">
      <w:pPr>
        <w:pStyle w:val="Heading4"/>
        <w:rPr>
          <w:noProof/>
        </w:rPr>
      </w:pPr>
      <w:bookmarkStart w:id="4351" w:name="_Toc1816039"/>
      <w:bookmarkStart w:id="4352" w:name="_Toc21372583"/>
      <w:bookmarkStart w:id="4353" w:name="_Toc175992057"/>
      <w:r w:rsidRPr="00F21240">
        <w:rPr>
          <w:noProof/>
        </w:rPr>
        <w:t>PID-27   Veterans Military Status</w:t>
      </w:r>
      <w:r w:rsidRPr="00F21240">
        <w:rPr>
          <w:noProof/>
        </w:rPr>
        <w:fldChar w:fldCharType="begin"/>
      </w:r>
      <w:r w:rsidRPr="00F21240">
        <w:rPr>
          <w:noProof/>
        </w:rPr>
        <w:instrText>XE "Veterans Military Status"</w:instrText>
      </w:r>
      <w:r w:rsidRPr="00F21240">
        <w:rPr>
          <w:noProof/>
        </w:rPr>
        <w:fldChar w:fldCharType="end"/>
      </w:r>
      <w:r w:rsidRPr="00F21240">
        <w:rPr>
          <w:noProof/>
        </w:rPr>
        <w:t xml:space="preserve">   (CWE)   00130</w:t>
      </w:r>
      <w:bookmarkEnd w:id="4351"/>
      <w:bookmarkEnd w:id="4352"/>
      <w:bookmarkEnd w:id="4353"/>
    </w:p>
    <w:p w14:paraId="63C9FA7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997BDE" w14:textId="0287F94E" w:rsidR="00715956" w:rsidRPr="00F21240" w:rsidRDefault="00715956">
      <w:pPr>
        <w:pStyle w:val="NormalIndented"/>
        <w:rPr>
          <w:noProof/>
        </w:rPr>
      </w:pPr>
      <w:r w:rsidRPr="00F21240">
        <w:rPr>
          <w:noProof/>
        </w:rPr>
        <w:t xml:space="preserve">Definition:  This field contains the military status assigned to a veteran.  Refer to </w:t>
      </w:r>
      <w:hyperlink r:id="rId135" w:anchor="HL70172" w:history="1">
        <w:r w:rsidRPr="00FE0C80">
          <w:rPr>
            <w:rStyle w:val="ReferenceUserTable"/>
          </w:rPr>
          <w:t>User-defined Table 0172 - Veterans Military Status</w:t>
        </w:r>
      </w:hyperlink>
      <w:r w:rsidRPr="00F21240">
        <w:rPr>
          <w:noProof/>
        </w:rPr>
        <w:t xml:space="preserve"> </w:t>
      </w:r>
      <w:r>
        <w:rPr>
          <w:noProof/>
        </w:rPr>
        <w:t xml:space="preserve">in Chapter 2C, Code Tables, for </w:t>
      </w:r>
      <w:r w:rsidRPr="00F21240">
        <w:rPr>
          <w:noProof/>
        </w:rPr>
        <w:t>suggested values.</w:t>
      </w:r>
    </w:p>
    <w:p w14:paraId="5931E40A" w14:textId="77777777" w:rsidR="00715956" w:rsidRPr="00F21240" w:rsidRDefault="00715956">
      <w:pPr>
        <w:pStyle w:val="Heading4"/>
        <w:rPr>
          <w:noProof/>
        </w:rPr>
      </w:pPr>
      <w:bookmarkStart w:id="4354" w:name="_Toc1816040"/>
      <w:bookmarkStart w:id="4355" w:name="_Toc21372584"/>
      <w:bookmarkStart w:id="4356" w:name="_Toc175992058"/>
      <w:r w:rsidRPr="00F21240">
        <w:rPr>
          <w:noProof/>
        </w:rPr>
        <w:t>PID-28   Nationality</w:t>
      </w:r>
      <w:r w:rsidRPr="00F21240">
        <w:rPr>
          <w:noProof/>
        </w:rPr>
        <w:fldChar w:fldCharType="begin"/>
      </w:r>
      <w:r w:rsidRPr="00F21240">
        <w:rPr>
          <w:noProof/>
        </w:rPr>
        <w:instrText>XE "Nationality"</w:instrText>
      </w:r>
      <w:r w:rsidRPr="00F21240">
        <w:rPr>
          <w:noProof/>
        </w:rPr>
        <w:fldChar w:fldCharType="end"/>
      </w:r>
      <w:r w:rsidRPr="00F21240">
        <w:rPr>
          <w:noProof/>
        </w:rPr>
        <w:t xml:space="preserve">   00739</w:t>
      </w:r>
      <w:bookmarkEnd w:id="4354"/>
      <w:bookmarkEnd w:id="4355"/>
      <w:bookmarkEnd w:id="4356"/>
    </w:p>
    <w:p w14:paraId="6A063F27" w14:textId="77777777" w:rsidR="00715956" w:rsidRPr="00F21240" w:rsidRDefault="00715956">
      <w:pPr>
        <w:pStyle w:val="NormalIndented"/>
        <w:rPr>
          <w:noProof/>
        </w:rPr>
      </w:pPr>
      <w:r w:rsidRPr="00F21240">
        <w:rPr>
          <w:rStyle w:val="Strong"/>
          <w:noProof/>
        </w:rPr>
        <w:t xml:space="preserve">Attention: </w:t>
      </w:r>
      <w:r w:rsidRPr="00F21240">
        <w:rPr>
          <w:rStyle w:val="Strong"/>
          <w:b w:val="0"/>
          <w:noProof/>
        </w:rPr>
        <w:t>The PID-28 field was retained for backward compatibility only as of v</w:t>
      </w:r>
      <w:r>
        <w:rPr>
          <w:rStyle w:val="Strong"/>
          <w:b w:val="0"/>
          <w:noProof/>
        </w:rPr>
        <w:t xml:space="preserve"> </w:t>
      </w:r>
      <w:r w:rsidRPr="00F21240">
        <w:rPr>
          <w:rStyle w:val="Strong"/>
          <w:b w:val="0"/>
          <w:noProof/>
        </w:rPr>
        <w:t>2.4</w:t>
      </w:r>
      <w:r w:rsidRPr="00F21240">
        <w:rPr>
          <w:noProof/>
        </w:rPr>
        <w:t xml:space="preserve"> and was withdrawn and removed from this message structure as of v</w:t>
      </w:r>
      <w:r>
        <w:rPr>
          <w:noProof/>
        </w:rPr>
        <w:t xml:space="preserve"> </w:t>
      </w:r>
      <w:r w:rsidRPr="00F21240">
        <w:rPr>
          <w:noProof/>
        </w:rPr>
        <w:t xml:space="preserve">2.7. It is recommended to refer to </w:t>
      </w:r>
      <w:r w:rsidRPr="00F21240">
        <w:rPr>
          <w:rStyle w:val="ReferenceAttribute"/>
          <w:noProof/>
        </w:rPr>
        <w:t>PID-10 - Race</w:t>
      </w:r>
      <w:r w:rsidRPr="00F21240">
        <w:rPr>
          <w:noProof/>
        </w:rPr>
        <w:t xml:space="preserve">, </w:t>
      </w:r>
      <w:r w:rsidRPr="00F21240">
        <w:rPr>
          <w:rStyle w:val="ReferenceAttribute"/>
          <w:noProof/>
        </w:rPr>
        <w:t>PID-22 - Ethnic group</w:t>
      </w:r>
      <w:r w:rsidRPr="00F21240">
        <w:rPr>
          <w:noProof/>
        </w:rPr>
        <w:t xml:space="preserve"> and </w:t>
      </w:r>
      <w:r w:rsidRPr="00F21240">
        <w:rPr>
          <w:rStyle w:val="ReferenceAttribute"/>
          <w:noProof/>
        </w:rPr>
        <w:t>PID-26 - Citizenship</w:t>
      </w:r>
      <w:r w:rsidRPr="00F21240">
        <w:rPr>
          <w:noProof/>
        </w:rPr>
        <w:t xml:space="preserve">. </w:t>
      </w:r>
    </w:p>
    <w:p w14:paraId="0CB1AE1D" w14:textId="77777777" w:rsidR="00715956" w:rsidRPr="00F21240" w:rsidRDefault="00715956">
      <w:pPr>
        <w:pStyle w:val="Heading4"/>
        <w:rPr>
          <w:noProof/>
        </w:rPr>
      </w:pPr>
      <w:bookmarkStart w:id="4357" w:name="_Toc1816041"/>
      <w:bookmarkStart w:id="4358" w:name="_Toc21372585"/>
      <w:bookmarkStart w:id="4359" w:name="_Toc175992059"/>
      <w:r w:rsidRPr="00F21240">
        <w:rPr>
          <w:noProof/>
        </w:rPr>
        <w:t>PID-29   Patient Death Date and Time</w:t>
      </w:r>
      <w:r w:rsidRPr="00F21240">
        <w:rPr>
          <w:noProof/>
        </w:rPr>
        <w:fldChar w:fldCharType="begin"/>
      </w:r>
      <w:r w:rsidRPr="00F21240">
        <w:rPr>
          <w:noProof/>
        </w:rPr>
        <w:instrText>XE "Patient Death Date and Time"</w:instrText>
      </w:r>
      <w:r w:rsidRPr="00F21240">
        <w:rPr>
          <w:noProof/>
        </w:rPr>
        <w:fldChar w:fldCharType="end"/>
      </w:r>
      <w:r w:rsidRPr="00F21240">
        <w:rPr>
          <w:noProof/>
        </w:rPr>
        <w:t xml:space="preserve">   (DTM)   00740</w:t>
      </w:r>
      <w:bookmarkEnd w:id="4357"/>
      <w:bookmarkEnd w:id="4358"/>
      <w:bookmarkEnd w:id="4359"/>
    </w:p>
    <w:p w14:paraId="17713414" w14:textId="77777777" w:rsidR="00715956" w:rsidRPr="00F21240" w:rsidRDefault="00715956">
      <w:pPr>
        <w:pStyle w:val="NormalIndented"/>
        <w:rPr>
          <w:noProof/>
        </w:rPr>
      </w:pPr>
      <w:r w:rsidRPr="00F21240">
        <w:rPr>
          <w:noProof/>
        </w:rPr>
        <w:t>Definition:  This field contains the date and time at which the patient death occurred.</w:t>
      </w:r>
    </w:p>
    <w:p w14:paraId="6CE796D0" w14:textId="77777777" w:rsidR="00715956" w:rsidRPr="00F21240" w:rsidRDefault="00715956">
      <w:pPr>
        <w:pStyle w:val="Heading4"/>
        <w:rPr>
          <w:noProof/>
        </w:rPr>
      </w:pPr>
      <w:bookmarkStart w:id="4360" w:name="_Toc1816042"/>
      <w:bookmarkStart w:id="4361" w:name="_Toc21372586"/>
      <w:bookmarkStart w:id="4362" w:name="_Toc175992060"/>
      <w:r w:rsidRPr="00F21240">
        <w:rPr>
          <w:noProof/>
        </w:rPr>
        <w:t>PID-30   Patient Death Indicator</w:t>
      </w:r>
      <w:r w:rsidRPr="00F21240">
        <w:rPr>
          <w:noProof/>
        </w:rPr>
        <w:fldChar w:fldCharType="begin"/>
      </w:r>
      <w:r w:rsidRPr="00F21240">
        <w:rPr>
          <w:noProof/>
        </w:rPr>
        <w:instrText>XE "Patient Death Indicator"</w:instrText>
      </w:r>
      <w:r w:rsidRPr="00F21240">
        <w:rPr>
          <w:noProof/>
        </w:rPr>
        <w:fldChar w:fldCharType="end"/>
      </w:r>
      <w:r w:rsidRPr="00F21240">
        <w:rPr>
          <w:noProof/>
        </w:rPr>
        <w:t xml:space="preserve">   (ID)   00741</w:t>
      </w:r>
      <w:bookmarkEnd w:id="4360"/>
      <w:bookmarkEnd w:id="4361"/>
      <w:bookmarkEnd w:id="4362"/>
    </w:p>
    <w:p w14:paraId="0B91A892" w14:textId="3F27007F" w:rsidR="00715956" w:rsidRPr="00F21240" w:rsidRDefault="00715956">
      <w:pPr>
        <w:pStyle w:val="NormalIndented"/>
        <w:rPr>
          <w:noProof/>
        </w:rPr>
      </w:pPr>
      <w:r w:rsidRPr="00F21240">
        <w:rPr>
          <w:noProof/>
        </w:rPr>
        <w:t xml:space="preserve">Definition:  This field indicates whether the patient is deceased.  Refer to </w:t>
      </w:r>
      <w:hyperlink r:id="rId136"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6DFC9804" w14:textId="77777777" w:rsidR="00715956" w:rsidRPr="00F21240" w:rsidRDefault="00715956">
      <w:pPr>
        <w:pStyle w:val="NormalList"/>
        <w:rPr>
          <w:noProof/>
          <w:snapToGrid w:val="0"/>
          <w:lang w:val="en-US"/>
        </w:rPr>
      </w:pPr>
      <w:r w:rsidRPr="00F21240">
        <w:rPr>
          <w:noProof/>
          <w:snapToGrid w:val="0"/>
          <w:lang w:val="en-US"/>
        </w:rPr>
        <w:lastRenderedPageBreak/>
        <w:t>Y</w:t>
      </w:r>
      <w:r w:rsidRPr="00F21240">
        <w:rPr>
          <w:noProof/>
          <w:snapToGrid w:val="0"/>
          <w:lang w:val="en-US"/>
        </w:rPr>
        <w:tab/>
        <w:t>the patient is deceased</w:t>
      </w:r>
    </w:p>
    <w:p w14:paraId="0E60CD63" w14:textId="77777777" w:rsidR="00715956" w:rsidRPr="00F21240" w:rsidRDefault="00715956">
      <w:pPr>
        <w:pStyle w:val="NormalList"/>
        <w:rPr>
          <w:noProof/>
          <w:snapToGrid w:val="0"/>
          <w:lang w:val="en-US"/>
        </w:rPr>
      </w:pPr>
      <w:r w:rsidRPr="00F21240">
        <w:rPr>
          <w:noProof/>
          <w:snapToGrid w:val="0"/>
          <w:lang w:val="en-US"/>
        </w:rPr>
        <w:t>N</w:t>
      </w:r>
      <w:r w:rsidRPr="00F21240">
        <w:rPr>
          <w:noProof/>
          <w:snapToGrid w:val="0"/>
          <w:lang w:val="en-US"/>
        </w:rPr>
        <w:tab/>
        <w:t>the patient is not deceased</w:t>
      </w:r>
    </w:p>
    <w:p w14:paraId="32B4133A" w14:textId="77777777" w:rsidR="00715956" w:rsidRPr="00F21240" w:rsidRDefault="00715956">
      <w:pPr>
        <w:pStyle w:val="Heading4"/>
        <w:rPr>
          <w:noProof/>
        </w:rPr>
      </w:pPr>
      <w:bookmarkStart w:id="4363" w:name="_Toc1816043"/>
      <w:bookmarkStart w:id="4364" w:name="_Toc21372587"/>
      <w:bookmarkStart w:id="4365" w:name="_Toc175992061"/>
      <w:r w:rsidRPr="00F21240">
        <w:rPr>
          <w:noProof/>
        </w:rPr>
        <w:t>PID-31   Identity Unknown Indicator</w:t>
      </w:r>
      <w:r w:rsidRPr="00F21240">
        <w:rPr>
          <w:noProof/>
        </w:rPr>
        <w:fldChar w:fldCharType="begin"/>
      </w:r>
      <w:r w:rsidRPr="00F21240">
        <w:rPr>
          <w:noProof/>
        </w:rPr>
        <w:instrText>XE "Identity Unknown Indicator"</w:instrText>
      </w:r>
      <w:r w:rsidRPr="00F21240">
        <w:rPr>
          <w:noProof/>
        </w:rPr>
        <w:fldChar w:fldCharType="end"/>
      </w:r>
      <w:r w:rsidRPr="00F21240">
        <w:rPr>
          <w:noProof/>
        </w:rPr>
        <w:t xml:space="preserve">   (ID)   01535</w:t>
      </w:r>
      <w:bookmarkEnd w:id="4363"/>
      <w:bookmarkEnd w:id="4364"/>
      <w:bookmarkEnd w:id="4365"/>
    </w:p>
    <w:p w14:paraId="41525DC1" w14:textId="0B57A900" w:rsidR="00715956" w:rsidRPr="00F21240" w:rsidRDefault="00715956">
      <w:pPr>
        <w:pStyle w:val="NormalIndented"/>
        <w:rPr>
          <w:noProof/>
        </w:rPr>
      </w:pPr>
      <w:r w:rsidRPr="00F21240">
        <w:rPr>
          <w:noProof/>
        </w:rPr>
        <w:t xml:space="preserve">Definition:  This field indicates whether or not the patient's/person's identity is known.  Refer to </w:t>
      </w:r>
      <w:hyperlink r:id="rId137"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FE38C1C"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 xml:space="preserve">the </w:t>
      </w:r>
      <w:r w:rsidRPr="00F21240">
        <w:rPr>
          <w:noProof/>
          <w:lang w:val="en-US"/>
        </w:rPr>
        <w:t>patient's/person's</w:t>
      </w:r>
      <w:r w:rsidRPr="00F21240">
        <w:rPr>
          <w:noProof/>
          <w:snapToGrid w:val="0"/>
          <w:lang w:val="en-US"/>
        </w:rPr>
        <w:t xml:space="preserve"> identity is unknown</w:t>
      </w:r>
    </w:p>
    <w:p w14:paraId="2782BD3B"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w:t>
      </w:r>
      <w:r w:rsidRPr="00F21240">
        <w:rPr>
          <w:noProof/>
          <w:lang w:val="en-US"/>
        </w:rPr>
        <w:t>'</w:t>
      </w:r>
      <w:r w:rsidRPr="00F21240">
        <w:rPr>
          <w:noProof/>
          <w:snapToGrid w:val="0"/>
          <w:lang w:val="en-US"/>
        </w:rPr>
        <w:t>s</w:t>
      </w:r>
      <w:r w:rsidRPr="00F21240">
        <w:rPr>
          <w:noProof/>
          <w:lang w:val="en-US"/>
        </w:rPr>
        <w:t>/person's</w:t>
      </w:r>
      <w:r w:rsidRPr="00F21240">
        <w:rPr>
          <w:noProof/>
          <w:snapToGrid w:val="0"/>
          <w:lang w:val="en-US"/>
        </w:rPr>
        <w:t xml:space="preserve"> identity is known</w:t>
      </w:r>
    </w:p>
    <w:p w14:paraId="5DA2369B" w14:textId="77777777" w:rsidR="00715956" w:rsidRPr="00F21240" w:rsidRDefault="00715956">
      <w:pPr>
        <w:pStyle w:val="Heading4"/>
        <w:rPr>
          <w:noProof/>
        </w:rPr>
      </w:pPr>
      <w:bookmarkStart w:id="4366" w:name="_Toc1816044"/>
      <w:bookmarkStart w:id="4367" w:name="_Toc21372588"/>
      <w:bookmarkStart w:id="4368" w:name="_Toc175992062"/>
      <w:r w:rsidRPr="00F21240">
        <w:rPr>
          <w:noProof/>
        </w:rPr>
        <w:t>PID-32   Identity Reliability Code</w:t>
      </w:r>
      <w:r w:rsidRPr="00F21240">
        <w:rPr>
          <w:noProof/>
        </w:rPr>
        <w:fldChar w:fldCharType="begin"/>
      </w:r>
      <w:r w:rsidRPr="00F21240">
        <w:rPr>
          <w:noProof/>
        </w:rPr>
        <w:instrText>XE "Identity Reliability Code"</w:instrText>
      </w:r>
      <w:r w:rsidRPr="00F21240">
        <w:rPr>
          <w:noProof/>
        </w:rPr>
        <w:fldChar w:fldCharType="end"/>
      </w:r>
      <w:r w:rsidRPr="00F21240">
        <w:rPr>
          <w:noProof/>
        </w:rPr>
        <w:t xml:space="preserve">   (CWE)   01536</w:t>
      </w:r>
      <w:bookmarkEnd w:id="4366"/>
      <w:bookmarkEnd w:id="4367"/>
      <w:bookmarkEnd w:id="4368"/>
    </w:p>
    <w:p w14:paraId="3315BEA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4037E1" w14:textId="3F32EC2A" w:rsidR="00715956" w:rsidRPr="00F21240" w:rsidRDefault="00715956">
      <w:pPr>
        <w:pStyle w:val="NormalIndented"/>
        <w:rPr>
          <w:noProof/>
        </w:rPr>
      </w:pPr>
      <w:r w:rsidRPr="00F21240">
        <w:rPr>
          <w:noProof/>
        </w:rPr>
        <w:t xml:space="preserve">Definition:  This field contains a coded value used to communicate information regarding the reliability of patient/person identifying data transmitted via a transaction.  Values could indicate that certain fields on a PID segment for a given patient/person are known to be false (e.g., use of default or system-generated values for Date of Birth or Social Security Number).  Refer to </w:t>
      </w:r>
      <w:hyperlink r:id="rId138" w:anchor="HL70445" w:history="1">
        <w:r w:rsidRPr="00F21240">
          <w:rPr>
            <w:rStyle w:val="ReferenceUserTable"/>
            <w:noProof/>
          </w:rPr>
          <w:t>User-defined Table 0445 - Identity Reliability Code</w:t>
        </w:r>
      </w:hyperlink>
      <w:r w:rsidRPr="00F21240">
        <w:rPr>
          <w:noProof/>
        </w:rPr>
        <w:t xml:space="preserve"> </w:t>
      </w:r>
      <w:r>
        <w:rPr>
          <w:noProof/>
        </w:rPr>
        <w:t xml:space="preserve">in Chapter 2C, Code Tables, for </w:t>
      </w:r>
      <w:r w:rsidRPr="00F21240">
        <w:rPr>
          <w:noProof/>
        </w:rPr>
        <w:t>suggested values.</w:t>
      </w:r>
    </w:p>
    <w:p w14:paraId="0EAC8E74" w14:textId="77777777" w:rsidR="00715956" w:rsidRPr="00F21240" w:rsidRDefault="00715956">
      <w:pPr>
        <w:pStyle w:val="Heading4"/>
        <w:rPr>
          <w:noProof/>
        </w:rPr>
      </w:pPr>
      <w:bookmarkStart w:id="4369" w:name="HL70445"/>
      <w:bookmarkStart w:id="4370" w:name="_Toc1816045"/>
      <w:bookmarkStart w:id="4371" w:name="_Toc21372589"/>
      <w:bookmarkStart w:id="4372" w:name="_Toc175992063"/>
      <w:bookmarkEnd w:id="4369"/>
      <w:r w:rsidRPr="00F21240">
        <w:rPr>
          <w:noProof/>
        </w:rPr>
        <w:t>PID-33   Last Update Date/Time</w:t>
      </w:r>
      <w:r w:rsidRPr="00F21240">
        <w:rPr>
          <w:noProof/>
        </w:rPr>
        <w:fldChar w:fldCharType="begin"/>
      </w:r>
      <w:r w:rsidRPr="00F21240">
        <w:rPr>
          <w:noProof/>
        </w:rPr>
        <w:instrText>XE "Last Update Date/Time"</w:instrText>
      </w:r>
      <w:r w:rsidRPr="00F21240">
        <w:rPr>
          <w:noProof/>
        </w:rPr>
        <w:fldChar w:fldCharType="end"/>
      </w:r>
      <w:r w:rsidRPr="00F21240">
        <w:rPr>
          <w:noProof/>
        </w:rPr>
        <w:t xml:space="preserve">   (DTM)   01537</w:t>
      </w:r>
      <w:bookmarkEnd w:id="4370"/>
      <w:bookmarkEnd w:id="4371"/>
      <w:bookmarkEnd w:id="4372"/>
    </w:p>
    <w:p w14:paraId="0CE1B835" w14:textId="77777777" w:rsidR="00715956" w:rsidRPr="00F21240" w:rsidRDefault="00715956">
      <w:pPr>
        <w:pStyle w:val="NormalIndented"/>
        <w:rPr>
          <w:noProof/>
        </w:rPr>
      </w:pPr>
      <w:r w:rsidRPr="00F21240">
        <w:rPr>
          <w:noProof/>
        </w:rPr>
        <w:t>Definition:  This field contains the last update date and time for the patient's/person's identifying and demographic data, as defined in the PID segment.  Receiving systems will use this field to determine how to apply the transaction to their systems.  If the receiving system (such as an enterprise master patient index) already has a record for the person with a later last update date/time, then the EMPI could decide not to apply the patient's/person's demographic and identifying data from this transaction.</w:t>
      </w:r>
    </w:p>
    <w:p w14:paraId="4A648858" w14:textId="77777777" w:rsidR="00715956" w:rsidRPr="00F21240" w:rsidRDefault="00715956">
      <w:pPr>
        <w:pStyle w:val="Heading4"/>
        <w:rPr>
          <w:noProof/>
        </w:rPr>
      </w:pPr>
      <w:bookmarkStart w:id="4373" w:name="_Toc1816046"/>
      <w:bookmarkStart w:id="4374" w:name="_Toc21372590"/>
      <w:bookmarkStart w:id="4375" w:name="_Toc175992064"/>
      <w:r w:rsidRPr="00F21240">
        <w:rPr>
          <w:noProof/>
        </w:rPr>
        <w:t>PID-34   Last Update Facility</w:t>
      </w:r>
      <w:r w:rsidRPr="00F21240">
        <w:rPr>
          <w:noProof/>
        </w:rPr>
        <w:fldChar w:fldCharType="begin"/>
      </w:r>
      <w:r w:rsidRPr="00F21240">
        <w:rPr>
          <w:noProof/>
        </w:rPr>
        <w:instrText>XE "Last Update Facility"</w:instrText>
      </w:r>
      <w:r w:rsidRPr="00F21240">
        <w:rPr>
          <w:noProof/>
        </w:rPr>
        <w:fldChar w:fldCharType="end"/>
      </w:r>
      <w:r w:rsidRPr="00F21240">
        <w:rPr>
          <w:noProof/>
        </w:rPr>
        <w:t xml:space="preserve">   (HD)   01538</w:t>
      </w:r>
      <w:bookmarkEnd w:id="4373"/>
      <w:bookmarkEnd w:id="4374"/>
      <w:bookmarkEnd w:id="4375"/>
    </w:p>
    <w:p w14:paraId="0DCF6F90" w14:textId="77777777" w:rsidR="00A95485" w:rsidRDefault="00A95485" w:rsidP="00A95485">
      <w:pPr>
        <w:pStyle w:val="Components"/>
      </w:pPr>
      <w:r>
        <w:t>Components:  &lt;Namespace ID (IS)&gt; ^ &lt;Universal ID (ST)&gt; ^ &lt;Universal ID Type (ID)&gt;</w:t>
      </w:r>
    </w:p>
    <w:p w14:paraId="69F7A7C0" w14:textId="77777777" w:rsidR="00715956" w:rsidRPr="00F21240" w:rsidRDefault="00715956">
      <w:pPr>
        <w:pStyle w:val="NormalIndented"/>
        <w:rPr>
          <w:noProof/>
        </w:rPr>
      </w:pPr>
      <w:r w:rsidRPr="00F21240">
        <w:rPr>
          <w:noProof/>
        </w:rPr>
        <w:t>Definition: This field identifies the facility of the last update to a patient's/person's identifying and demographic data, as defined in the PID segment.  Receiving systems or users will use this field to determine how to apply the transaction to their systems.  If the receiving system (such as a hospital's patient management system) already has a record for the patient/person, then it may decide to only update its data if the source is a "trusted" source.  A hospital might consider other hospitals trusted sources, but not "trust" updates from non-acute care facilities.  For example:</w:t>
      </w:r>
    </w:p>
    <w:p w14:paraId="5CEB52AE" w14:textId="77777777" w:rsidR="00715956" w:rsidRPr="00F21240" w:rsidRDefault="00715956">
      <w:pPr>
        <w:pStyle w:val="Example"/>
      </w:pPr>
      <w:r w:rsidRPr="00F21240">
        <w:t>...|GOOD HEALTH Hospital|...</w:t>
      </w:r>
    </w:p>
    <w:p w14:paraId="4ACFC68F" w14:textId="77777777" w:rsidR="00715956" w:rsidRPr="00F21240" w:rsidRDefault="00715956">
      <w:pPr>
        <w:pStyle w:val="Heading4"/>
        <w:rPr>
          <w:noProof/>
        </w:rPr>
      </w:pPr>
      <w:bookmarkStart w:id="4376" w:name="_Toc1816047"/>
      <w:bookmarkStart w:id="4377" w:name="_Toc21372591"/>
      <w:bookmarkStart w:id="4378" w:name="_Toc175992065"/>
      <w:r w:rsidRPr="00F21240">
        <w:rPr>
          <w:noProof/>
        </w:rPr>
        <w:t xml:space="preserve">PID-35   </w:t>
      </w:r>
      <w:r>
        <w:rPr>
          <w:noProof/>
        </w:rPr>
        <w:t>Taxonomic Classification Code</w:t>
      </w:r>
      <w:r w:rsidRPr="00F21240">
        <w:rPr>
          <w:noProof/>
        </w:rPr>
        <w:fldChar w:fldCharType="begin"/>
      </w:r>
      <w:r w:rsidRPr="00F21240">
        <w:rPr>
          <w:noProof/>
        </w:rPr>
        <w:instrText>XE "Species Code"</w:instrText>
      </w:r>
      <w:r w:rsidRPr="00F21240">
        <w:rPr>
          <w:noProof/>
        </w:rPr>
        <w:fldChar w:fldCharType="end"/>
      </w:r>
      <w:r w:rsidRPr="00F21240">
        <w:rPr>
          <w:noProof/>
        </w:rPr>
        <w:t xml:space="preserve">   (CWE)   01539</w:t>
      </w:r>
      <w:bookmarkEnd w:id="4376"/>
      <w:bookmarkEnd w:id="4377"/>
      <w:bookmarkEnd w:id="4378"/>
    </w:p>
    <w:p w14:paraId="200144A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B27E72" w14:textId="77777777" w:rsidR="00715956" w:rsidRPr="00F21240" w:rsidRDefault="00715956">
      <w:pPr>
        <w:pStyle w:val="NormalIndented"/>
        <w:rPr>
          <w:noProof/>
        </w:rPr>
      </w:pPr>
      <w:r>
        <w:rPr>
          <w:noProof/>
        </w:rPr>
        <w:lastRenderedPageBreak/>
        <w:t xml:space="preserve">Definition: </w:t>
      </w:r>
      <w:bookmarkStart w:id="4379" w:name="_Hlt476038691"/>
      <w:bookmarkStart w:id="4380" w:name="HL70446"/>
      <w:bookmarkEnd w:id="4379"/>
      <w:bookmarkEnd w:id="4380"/>
      <w:r>
        <w:rPr>
          <w:noProof/>
        </w:rPr>
        <w:t xml:space="preserve">A code representing the taxonomic classification (e.g. species and/or breed) of an organism.  This may include the common or scientific name in the description component, based on the coding system(s) used.  SNOMED-CT is the recommended coding system.  If this field is not valued, a human is assumed.  If the specificity of the coding system is insufficient to represent the organism to the degree desired, the most detailed coded value available may be used in this field and additional information sent in the text field, </w:t>
      </w:r>
      <w:r w:rsidRPr="000E310B">
        <w:rPr>
          <w:rStyle w:val="ReferenceAttribute"/>
        </w:rPr>
        <w:t>PID-37 – Strain</w:t>
      </w:r>
      <w:r>
        <w:rPr>
          <w:noProof/>
        </w:rPr>
        <w:t xml:space="preserve">. </w:t>
      </w:r>
    </w:p>
    <w:p w14:paraId="39A9D0D4" w14:textId="77777777" w:rsidR="00715956" w:rsidRPr="00F21240" w:rsidRDefault="00715956">
      <w:pPr>
        <w:pStyle w:val="NormalIndented"/>
        <w:keepNext/>
        <w:rPr>
          <w:noProof/>
        </w:rPr>
      </w:pPr>
      <w:r w:rsidRPr="00F21240">
        <w:rPr>
          <w:noProof/>
        </w:rPr>
        <w:t>For example:</w:t>
      </w:r>
    </w:p>
    <w:p w14:paraId="42BD20C5" w14:textId="77777777" w:rsidR="00715956" w:rsidRPr="00F21240" w:rsidRDefault="00715956">
      <w:pPr>
        <w:pStyle w:val="Example"/>
        <w:rPr>
          <w:lang w:eastAsia="en-US"/>
        </w:rPr>
      </w:pPr>
      <w:r w:rsidRPr="00F21240">
        <w:rPr>
          <w:lang w:eastAsia="en-US"/>
        </w:rPr>
        <w:t>...|L-80700^Canine, NOS^SNM3|...</w:t>
      </w:r>
    </w:p>
    <w:p w14:paraId="6C9EF18B" w14:textId="77777777" w:rsidR="00715956" w:rsidRPr="00F21240" w:rsidRDefault="00715956">
      <w:pPr>
        <w:pStyle w:val="Example"/>
        <w:rPr>
          <w:lang w:eastAsia="en-US"/>
        </w:rPr>
      </w:pPr>
      <w:r w:rsidRPr="00F21240">
        <w:rPr>
          <w:lang w:eastAsia="en-US"/>
        </w:rPr>
        <w:t>...|L-80100^Bovine^SNM3|...</w:t>
      </w:r>
    </w:p>
    <w:p w14:paraId="28A54261" w14:textId="77777777" w:rsidR="00715956" w:rsidRPr="00F21240" w:rsidRDefault="00715956">
      <w:pPr>
        <w:pStyle w:val="Example"/>
        <w:rPr>
          <w:lang w:eastAsia="en-US"/>
        </w:rPr>
      </w:pPr>
      <w:r w:rsidRPr="00F21240">
        <w:rPr>
          <w:lang w:eastAsia="en-US"/>
        </w:rPr>
        <w:t>...|L-80A00^Feline^SNM3|...</w:t>
      </w:r>
    </w:p>
    <w:p w14:paraId="66F057D5" w14:textId="77777777" w:rsidR="00715956" w:rsidRPr="00F21240" w:rsidRDefault="00715956">
      <w:pPr>
        <w:pStyle w:val="Heading4"/>
        <w:rPr>
          <w:noProof/>
        </w:rPr>
      </w:pPr>
      <w:bookmarkStart w:id="4381" w:name="_Toc1816048"/>
      <w:bookmarkStart w:id="4382" w:name="_Toc21372592"/>
      <w:bookmarkStart w:id="4383" w:name="_Toc175992066"/>
      <w:r w:rsidRPr="00F21240">
        <w:rPr>
          <w:noProof/>
        </w:rPr>
        <w:t>PID-36   Breed Code</w:t>
      </w:r>
      <w:r w:rsidRPr="00F21240">
        <w:rPr>
          <w:noProof/>
        </w:rPr>
        <w:fldChar w:fldCharType="begin"/>
      </w:r>
      <w:r w:rsidRPr="00F21240">
        <w:rPr>
          <w:noProof/>
        </w:rPr>
        <w:instrText>XE "Breed Code"</w:instrText>
      </w:r>
      <w:r w:rsidRPr="00F21240">
        <w:rPr>
          <w:noProof/>
        </w:rPr>
        <w:fldChar w:fldCharType="end"/>
      </w:r>
      <w:r w:rsidRPr="00F21240">
        <w:rPr>
          <w:noProof/>
        </w:rPr>
        <w:t xml:space="preserve">   (CWE)   01540</w:t>
      </w:r>
      <w:bookmarkEnd w:id="4381"/>
      <w:bookmarkEnd w:id="4382"/>
      <w:bookmarkEnd w:id="4383"/>
    </w:p>
    <w:p w14:paraId="2D6662FE"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F0713B" w14:textId="69D5AA69" w:rsidR="00715956" w:rsidRPr="00F21240" w:rsidRDefault="00715956">
      <w:pPr>
        <w:pStyle w:val="NormalIndented"/>
        <w:rPr>
          <w:noProof/>
        </w:rPr>
      </w:pPr>
      <w:r w:rsidRPr="00F21240">
        <w:rPr>
          <w:noProof/>
        </w:rPr>
        <w:t xml:space="preserve">Definition:  </w:t>
      </w:r>
      <w:r w:rsidRPr="00BD14D3">
        <w:rPr>
          <w:rStyle w:val="Strong"/>
        </w:rPr>
        <w:t xml:space="preserve">From </w:t>
      </w:r>
      <w:r>
        <w:rPr>
          <w:rStyle w:val="Strong"/>
        </w:rPr>
        <w:t xml:space="preserve">v </w:t>
      </w:r>
      <w:r w:rsidRPr="00BD14D3">
        <w:rPr>
          <w:rStyle w:val="Strong"/>
        </w:rPr>
        <w:t>2.</w:t>
      </w:r>
      <w:r>
        <w:rPr>
          <w:rStyle w:val="Strong"/>
        </w:rPr>
        <w:t>8</w:t>
      </w:r>
      <w:r w:rsidRPr="00BD14D3">
        <w:rPr>
          <w:rStyle w:val="Strong"/>
        </w:rPr>
        <w:t xml:space="preserve"> onward, this field has been retained for backward compatibility only</w:t>
      </w:r>
      <w:r>
        <w:rPr>
          <w:rStyle w:val="Strong"/>
        </w:rPr>
        <w:t>.</w:t>
      </w:r>
      <w:r w:rsidRPr="00F21240">
        <w:rPr>
          <w:noProof/>
        </w:rPr>
        <w:t xml:space="preserve"> The specific breed of animal.  This field, unlike Species and Strain is specific to animals and cannot be generally used for all living organisms.  SNOMED is the recommended coding system. Refer to </w:t>
      </w:r>
      <w:hyperlink r:id="rId139" w:anchor="HL70447" w:history="1">
        <w:r w:rsidRPr="00F21240">
          <w:rPr>
            <w:rStyle w:val="ReferenceUserTable"/>
            <w:noProof/>
          </w:rPr>
          <w:t>User-defined Table 0447 - Breed Code</w:t>
        </w:r>
      </w:hyperlink>
      <w:r w:rsidRPr="00F21240">
        <w:rPr>
          <w:noProof/>
        </w:rPr>
        <w:t xml:space="preserve"> </w:t>
      </w:r>
      <w:r>
        <w:rPr>
          <w:noProof/>
        </w:rPr>
        <w:t xml:space="preserve">in Chapter 2C, Code Tables, for </w:t>
      </w:r>
      <w:r w:rsidRPr="00F21240">
        <w:rPr>
          <w:noProof/>
        </w:rPr>
        <w:t>suggested values.</w:t>
      </w:r>
    </w:p>
    <w:p w14:paraId="6234BECC" w14:textId="77777777" w:rsidR="00715956" w:rsidRPr="00F21240" w:rsidRDefault="00715956">
      <w:pPr>
        <w:pStyle w:val="NormalIndented"/>
        <w:rPr>
          <w:noProof/>
        </w:rPr>
      </w:pPr>
      <w:bookmarkStart w:id="4384" w:name="HL70447"/>
      <w:bookmarkEnd w:id="4384"/>
      <w:r w:rsidRPr="00F21240">
        <w:rPr>
          <w:noProof/>
        </w:rPr>
        <w:t xml:space="preserve">Conditionality Rule: This field must be valued if </w:t>
      </w:r>
      <w:r w:rsidRPr="00F21240">
        <w:rPr>
          <w:rStyle w:val="ReferenceAttribute"/>
          <w:noProof/>
        </w:rPr>
        <w:t>PID-37 - Strain</w:t>
      </w:r>
      <w:r w:rsidRPr="00F21240">
        <w:rPr>
          <w:noProof/>
        </w:rPr>
        <w:t xml:space="preserve"> is valued.</w:t>
      </w:r>
    </w:p>
    <w:p w14:paraId="1C887433" w14:textId="77777777" w:rsidR="00715956" w:rsidRPr="00F21240" w:rsidRDefault="00715956">
      <w:pPr>
        <w:pStyle w:val="NormalIndented"/>
        <w:keepNext/>
        <w:rPr>
          <w:noProof/>
        </w:rPr>
      </w:pPr>
      <w:r w:rsidRPr="00F21240">
        <w:rPr>
          <w:noProof/>
        </w:rPr>
        <w:t>For example, (showing primary and alternative coding systems, using locally defined "American Kennel Club" nomenclature):</w:t>
      </w:r>
    </w:p>
    <w:p w14:paraId="39DE8512" w14:textId="77777777" w:rsidR="00715956" w:rsidRPr="00F21240" w:rsidRDefault="00715956">
      <w:pPr>
        <w:pStyle w:val="Example"/>
        <w:rPr>
          <w:lang w:eastAsia="en-US"/>
        </w:rPr>
      </w:pPr>
      <w:r w:rsidRPr="00F21240">
        <w:rPr>
          <w:lang w:eastAsia="en-US"/>
        </w:rPr>
        <w:t>...|L-80733^ Staffordshire bull terrier^SNM3^^American Staffordshire Terrier^99AKC|...</w:t>
      </w:r>
    </w:p>
    <w:p w14:paraId="28A3D463" w14:textId="77777777" w:rsidR="00715956" w:rsidRPr="002748BE" w:rsidRDefault="00715956">
      <w:pPr>
        <w:pStyle w:val="Example"/>
        <w:rPr>
          <w:noProof w:val="0"/>
          <w:lang w:val="es-GT" w:eastAsia="en-US"/>
        </w:rPr>
      </w:pPr>
      <w:r w:rsidRPr="002748BE">
        <w:rPr>
          <w:noProof w:val="0"/>
          <w:lang w:val="es-GT" w:eastAsia="en-US"/>
        </w:rPr>
        <w:t>...|L-80900^Weimaraner^SNM3|...</w:t>
      </w:r>
    </w:p>
    <w:p w14:paraId="3017B36E" w14:textId="77777777" w:rsidR="00715956" w:rsidRPr="002748BE" w:rsidRDefault="00715956">
      <w:pPr>
        <w:pStyle w:val="Example"/>
        <w:rPr>
          <w:lang w:val="es-GT" w:eastAsia="en-US"/>
        </w:rPr>
      </w:pPr>
      <w:r w:rsidRPr="002748BE">
        <w:rPr>
          <w:lang w:val="es-GT" w:eastAsia="en-US"/>
        </w:rPr>
        <w:t>...|L-80439^Peruvian Paso Horse^SNM3|...</w:t>
      </w:r>
    </w:p>
    <w:p w14:paraId="184B5828" w14:textId="77777777" w:rsidR="00715956" w:rsidRPr="00F21240" w:rsidRDefault="00715956">
      <w:pPr>
        <w:pStyle w:val="Heading4"/>
        <w:rPr>
          <w:noProof/>
        </w:rPr>
      </w:pPr>
      <w:bookmarkStart w:id="4385" w:name="_Toc1816049"/>
      <w:bookmarkStart w:id="4386" w:name="_Toc21372593"/>
      <w:bookmarkStart w:id="4387" w:name="_Toc175992067"/>
      <w:r w:rsidRPr="00F21240">
        <w:rPr>
          <w:noProof/>
        </w:rPr>
        <w:t>PID-37   Strain</w:t>
      </w:r>
      <w:r w:rsidRPr="00F21240">
        <w:rPr>
          <w:noProof/>
        </w:rPr>
        <w:fldChar w:fldCharType="begin"/>
      </w:r>
      <w:r w:rsidRPr="00F21240">
        <w:rPr>
          <w:noProof/>
        </w:rPr>
        <w:instrText>XE "Strain"</w:instrText>
      </w:r>
      <w:r w:rsidRPr="00F21240">
        <w:rPr>
          <w:noProof/>
        </w:rPr>
        <w:fldChar w:fldCharType="end"/>
      </w:r>
      <w:r w:rsidRPr="00F21240">
        <w:rPr>
          <w:noProof/>
        </w:rPr>
        <w:t xml:space="preserve">   (ST)   01541</w:t>
      </w:r>
      <w:bookmarkEnd w:id="4385"/>
      <w:bookmarkEnd w:id="4386"/>
      <w:bookmarkEnd w:id="4387"/>
    </w:p>
    <w:p w14:paraId="1D81BE2A" w14:textId="77777777" w:rsidR="00715956" w:rsidRPr="00F21240" w:rsidRDefault="00715956">
      <w:pPr>
        <w:pStyle w:val="NormalIndented"/>
        <w:rPr>
          <w:noProof/>
        </w:rPr>
      </w:pPr>
      <w:r w:rsidRPr="00F21240">
        <w:rPr>
          <w:noProof/>
        </w:rPr>
        <w:t>Definition:  This field contains the specific strain of animal.  It can also be expanded to include strain of any living organism and is not restricted to animals.</w:t>
      </w:r>
    </w:p>
    <w:p w14:paraId="15691D9D" w14:textId="77777777" w:rsidR="00715956" w:rsidRPr="00F21240" w:rsidRDefault="00715956">
      <w:pPr>
        <w:pStyle w:val="NormalIndented"/>
        <w:rPr>
          <w:noProof/>
        </w:rPr>
      </w:pPr>
      <w:r w:rsidRPr="00F21240">
        <w:rPr>
          <w:noProof/>
        </w:rPr>
        <w:t>Example:</w:t>
      </w:r>
    </w:p>
    <w:p w14:paraId="7CA1C707" w14:textId="77777777" w:rsidR="00715956" w:rsidRPr="00F21240" w:rsidRDefault="00715956">
      <w:pPr>
        <w:pStyle w:val="Example"/>
        <w:rPr>
          <w:lang w:eastAsia="en-US"/>
        </w:rPr>
      </w:pPr>
      <w:r w:rsidRPr="00F21240">
        <w:rPr>
          <w:lang w:eastAsia="en-US"/>
        </w:rPr>
        <w:t>...|DeKalb|...</w:t>
      </w:r>
    </w:p>
    <w:p w14:paraId="655D642E" w14:textId="77777777" w:rsidR="00715956" w:rsidRPr="00F21240" w:rsidRDefault="00715956">
      <w:pPr>
        <w:pStyle w:val="Example"/>
        <w:rPr>
          <w:lang w:eastAsia="en-US"/>
        </w:rPr>
      </w:pPr>
      <w:r w:rsidRPr="00F21240">
        <w:rPr>
          <w:lang w:eastAsia="en-US"/>
        </w:rPr>
        <w:t>...|Balb/c|...</w:t>
      </w:r>
    </w:p>
    <w:p w14:paraId="4AD936AA" w14:textId="77777777" w:rsidR="00715956" w:rsidRPr="00F21240" w:rsidRDefault="00715956">
      <w:pPr>
        <w:pStyle w:val="Example"/>
        <w:rPr>
          <w:lang w:eastAsia="en-US"/>
        </w:rPr>
      </w:pPr>
      <w:r w:rsidRPr="00F21240">
        <w:rPr>
          <w:lang w:eastAsia="en-US"/>
        </w:rPr>
        <w:t>...|DXL|...</w:t>
      </w:r>
    </w:p>
    <w:p w14:paraId="0A12FE90" w14:textId="77777777" w:rsidR="00715956" w:rsidRPr="00F21240" w:rsidRDefault="00715956">
      <w:pPr>
        <w:pStyle w:val="Heading4"/>
        <w:rPr>
          <w:noProof/>
        </w:rPr>
      </w:pPr>
      <w:bookmarkStart w:id="4388" w:name="_Toc1816050"/>
      <w:bookmarkStart w:id="4389" w:name="_Toc21372594"/>
      <w:bookmarkStart w:id="4390" w:name="_Toc175992068"/>
      <w:r w:rsidRPr="00F21240">
        <w:rPr>
          <w:noProof/>
        </w:rPr>
        <w:t>PID-38   Production Class Code</w:t>
      </w:r>
      <w:r w:rsidRPr="00F21240">
        <w:rPr>
          <w:noProof/>
        </w:rPr>
        <w:fldChar w:fldCharType="begin"/>
      </w:r>
      <w:r w:rsidRPr="00F21240">
        <w:rPr>
          <w:noProof/>
        </w:rPr>
        <w:instrText>XE "Production Class Code"</w:instrText>
      </w:r>
      <w:r w:rsidRPr="00F21240">
        <w:rPr>
          <w:noProof/>
        </w:rPr>
        <w:fldChar w:fldCharType="end"/>
      </w:r>
      <w:r w:rsidRPr="00F21240">
        <w:rPr>
          <w:noProof/>
        </w:rPr>
        <w:t xml:space="preserve">   (CWE)   01542</w:t>
      </w:r>
      <w:bookmarkEnd w:id="4388"/>
      <w:bookmarkEnd w:id="4389"/>
      <w:bookmarkEnd w:id="4390"/>
    </w:p>
    <w:p w14:paraId="15BC95E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CEC215" w14:textId="2209FAC4" w:rsidR="00715956" w:rsidRPr="00F21240" w:rsidRDefault="00715956">
      <w:pPr>
        <w:pStyle w:val="NormalIndented"/>
        <w:rPr>
          <w:noProof/>
        </w:rPr>
      </w:pPr>
      <w:r w:rsidRPr="00F21240">
        <w:rPr>
          <w:noProof/>
        </w:rPr>
        <w:lastRenderedPageBreak/>
        <w:t xml:space="preserve">Definition: This field contains the code and/or text indicating the primary use for which the living subject was bred or grown. Refer to </w:t>
      </w:r>
      <w:hyperlink r:id="rId140" w:anchor="HL70429" w:history="1">
        <w:r w:rsidRPr="00F21240">
          <w:rPr>
            <w:rStyle w:val="ReferenceUserTable"/>
            <w:noProof/>
          </w:rPr>
          <w:t>User-defined Table 0429 - Production Class Code</w:t>
        </w:r>
      </w:hyperlink>
      <w:r w:rsidRPr="00F21240">
        <w:rPr>
          <w:noProof/>
        </w:rPr>
        <w:t xml:space="preserve"> </w:t>
      </w:r>
      <w:r>
        <w:rPr>
          <w:noProof/>
        </w:rPr>
        <w:t xml:space="preserve">in Chapter 2C, Code Tables, for </w:t>
      </w:r>
      <w:r w:rsidRPr="00F21240">
        <w:rPr>
          <w:noProof/>
        </w:rPr>
        <w:t>suggested values. For example:</w:t>
      </w:r>
    </w:p>
    <w:p w14:paraId="5CF8AEAA" w14:textId="77777777" w:rsidR="00715956" w:rsidRPr="00F21240" w:rsidRDefault="00715956">
      <w:pPr>
        <w:pStyle w:val="Example"/>
        <w:rPr>
          <w:lang w:eastAsia="en-US"/>
        </w:rPr>
      </w:pPr>
      <w:r w:rsidRPr="00F21240">
        <w:rPr>
          <w:lang w:eastAsia="en-US"/>
        </w:rPr>
        <w:t>...|DA^Dairy^L|...</w:t>
      </w:r>
    </w:p>
    <w:p w14:paraId="4B51A685" w14:textId="77777777" w:rsidR="00715956" w:rsidRPr="00F21240" w:rsidRDefault="00715956">
      <w:pPr>
        <w:pStyle w:val="Example"/>
        <w:rPr>
          <w:lang w:eastAsia="en-US"/>
        </w:rPr>
      </w:pPr>
      <w:r w:rsidRPr="00F21240">
        <w:rPr>
          <w:lang w:eastAsia="en-US"/>
        </w:rPr>
        <w:t>...|MT^Meat^L|...</w:t>
      </w:r>
    </w:p>
    <w:p w14:paraId="166E1256" w14:textId="77777777" w:rsidR="00715956" w:rsidRPr="00F21240" w:rsidRDefault="00715956">
      <w:pPr>
        <w:pStyle w:val="Example"/>
        <w:rPr>
          <w:lang w:eastAsia="en-US"/>
        </w:rPr>
      </w:pPr>
      <w:r w:rsidRPr="00F21240">
        <w:rPr>
          <w:lang w:eastAsia="en-US"/>
        </w:rPr>
        <w:t>...|RA^Racing^L|...</w:t>
      </w:r>
    </w:p>
    <w:p w14:paraId="17C234CD" w14:textId="77777777" w:rsidR="00715956" w:rsidRPr="00F21240" w:rsidRDefault="00715956">
      <w:pPr>
        <w:pStyle w:val="Heading4"/>
        <w:rPr>
          <w:noProof/>
        </w:rPr>
      </w:pPr>
      <w:bookmarkStart w:id="4391" w:name="HL70429"/>
      <w:bookmarkStart w:id="4392" w:name="_Toc1816051"/>
      <w:bookmarkStart w:id="4393" w:name="_Toc21372595"/>
      <w:bookmarkStart w:id="4394" w:name="_Toc175992069"/>
      <w:bookmarkEnd w:id="4391"/>
      <w:r w:rsidRPr="00F21240">
        <w:rPr>
          <w:noProof/>
        </w:rPr>
        <w:t>PID-39   Tribal Citizenship</w:t>
      </w:r>
      <w:r w:rsidRPr="00F21240">
        <w:rPr>
          <w:noProof/>
        </w:rPr>
        <w:fldChar w:fldCharType="begin"/>
      </w:r>
      <w:r w:rsidRPr="00F21240">
        <w:rPr>
          <w:noProof/>
        </w:rPr>
        <w:instrText>XE "Tribal Citizenship"</w:instrText>
      </w:r>
      <w:r w:rsidRPr="00F21240">
        <w:rPr>
          <w:noProof/>
        </w:rPr>
        <w:fldChar w:fldCharType="end"/>
      </w:r>
      <w:r w:rsidRPr="00F21240">
        <w:rPr>
          <w:noProof/>
        </w:rPr>
        <w:t xml:space="preserve">   (CWE)   01840</w:t>
      </w:r>
      <w:bookmarkEnd w:id="4392"/>
      <w:bookmarkEnd w:id="4393"/>
      <w:bookmarkEnd w:id="4394"/>
    </w:p>
    <w:p w14:paraId="107061D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66F00A" w14:textId="435DC82D" w:rsidR="00715956" w:rsidRPr="00F21240" w:rsidRDefault="00715956">
      <w:pPr>
        <w:pStyle w:val="NormalIndented"/>
        <w:rPr>
          <w:noProof/>
          <w:snapToGrid w:val="0"/>
        </w:rPr>
      </w:pPr>
      <w:r w:rsidRPr="00F21240">
        <w:rPr>
          <w:noProof/>
          <w:snapToGrid w:val="0"/>
        </w:rPr>
        <w:t>This field contains the information related to a person's tribal citizenship.  For tribal citizenship, in the United States, HL7 recommends using the Bureau of Indian Affairs (BIA) Tribal Identity List.  For a local definition,</w:t>
      </w:r>
      <w:r w:rsidRPr="00F21240">
        <w:rPr>
          <w:rStyle w:val="ReferenceUserTable"/>
          <w:noProof/>
        </w:rPr>
        <w:t xml:space="preserve"> </w:t>
      </w:r>
      <w:hyperlink r:id="rId141" w:anchor="HL70171" w:history="1">
        <w:r w:rsidRPr="00F21240">
          <w:rPr>
            <w:rStyle w:val="ReferenceHL7Table"/>
          </w:rPr>
          <w:t>User-defined Table 0171 - Citizenship</w:t>
        </w:r>
      </w:hyperlink>
      <w:r w:rsidRPr="00F21240">
        <w:rPr>
          <w:noProof/>
          <w:snapToGrid w:val="0"/>
        </w:rPr>
        <w:t xml:space="preserve"> </w:t>
      </w:r>
      <w:r>
        <w:rPr>
          <w:noProof/>
          <w:snapToGrid w:val="0"/>
        </w:rPr>
        <w:t xml:space="preserve">in Chapter 2C, Code Tables </w:t>
      </w:r>
      <w:r w:rsidRPr="00F21240">
        <w:rPr>
          <w:noProof/>
          <w:snapToGrid w:val="0"/>
        </w:rPr>
        <w:t>should be used.</w:t>
      </w:r>
    </w:p>
    <w:p w14:paraId="0213958A" w14:textId="77777777" w:rsidR="00715956" w:rsidRPr="00F21240" w:rsidRDefault="00715956">
      <w:pPr>
        <w:pStyle w:val="NormalIndented"/>
        <w:rPr>
          <w:noProof/>
          <w:snapToGrid w:val="0"/>
        </w:rPr>
      </w:pPr>
      <w:r w:rsidRPr="00F21240">
        <w:rPr>
          <w:noProof/>
          <w:snapToGrid w:val="0"/>
        </w:rPr>
        <w:t>This field repeats since persons can have tribal membership(s) and can be members of more than one tribe.  The Name of Coding System component(s) of the CWE datatype should be used to identify the table from which tribal membership is drawn.</w:t>
      </w:r>
    </w:p>
    <w:p w14:paraId="445C83CF" w14:textId="77777777" w:rsidR="00715956" w:rsidRPr="004842E3" w:rsidRDefault="00715956">
      <w:pPr>
        <w:pStyle w:val="Heading4"/>
        <w:rPr>
          <w:noProof/>
          <w:lang w:val="fr-FR"/>
        </w:rPr>
      </w:pPr>
      <w:bookmarkStart w:id="4395" w:name="_Ref233696509"/>
      <w:r w:rsidRPr="004842E3">
        <w:rPr>
          <w:noProof/>
          <w:lang w:val="fr-FR"/>
        </w:rPr>
        <w:t>PID-40   Patient Telecommunication Information</w:t>
      </w:r>
      <w:r w:rsidRPr="00F21240">
        <w:rPr>
          <w:noProof/>
        </w:rPr>
        <w:fldChar w:fldCharType="begin"/>
      </w:r>
      <w:r w:rsidRPr="004842E3">
        <w:rPr>
          <w:noProof/>
          <w:lang w:val="fr-FR"/>
        </w:rPr>
        <w:instrText>XE "Patient Telecommunication Information"</w:instrText>
      </w:r>
      <w:r w:rsidRPr="00F21240">
        <w:rPr>
          <w:noProof/>
        </w:rPr>
        <w:fldChar w:fldCharType="end"/>
      </w:r>
      <w:r w:rsidRPr="004842E3">
        <w:rPr>
          <w:noProof/>
          <w:lang w:val="fr-FR"/>
        </w:rPr>
        <w:t xml:space="preserve">   (XTN)   02289</w:t>
      </w:r>
      <w:bookmarkEnd w:id="4395"/>
    </w:p>
    <w:p w14:paraId="2C396A47"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1AEFA9D"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D12431"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662666"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73DBCC2D" w14:textId="77777777" w:rsidR="00715956" w:rsidRPr="00F21240" w:rsidRDefault="00715956">
      <w:pPr>
        <w:pStyle w:val="NormalIndented"/>
        <w:rPr>
          <w:noProof/>
          <w:snapToGrid w:val="0"/>
        </w:rPr>
      </w:pPr>
      <w:r w:rsidRPr="00F21240">
        <w:rPr>
          <w:noProof/>
        </w:rPr>
        <w:t xml:space="preserve">Definition: This field contains the patient's personal telecommunication contact information. This field replaces </w:t>
      </w:r>
      <w:r w:rsidRPr="00F21240">
        <w:rPr>
          <w:rStyle w:val="ReferenceAttribute"/>
        </w:rPr>
        <w:t>PID-13 – Phone Number - Home</w:t>
      </w:r>
      <w:r w:rsidRPr="00F21240">
        <w:rPr>
          <w:noProof/>
        </w:rPr>
        <w:t xml:space="preserve"> and </w:t>
      </w:r>
      <w:r w:rsidRPr="00F21240">
        <w:rPr>
          <w:rStyle w:val="ReferenceAttribute"/>
        </w:rPr>
        <w:t>PID-14 – Phone Number – Business</w:t>
      </w:r>
      <w:r w:rsidRPr="00F21240">
        <w:rPr>
          <w:noProof/>
        </w:rPr>
        <w:t xml:space="preserve"> with the intention that </w:t>
      </w:r>
      <w:r w:rsidRPr="00F21240">
        <w:rPr>
          <w:noProof/>
        </w:rPr>
        <w:lastRenderedPageBreak/>
        <w:t>the components of the XTN data type be used to identify phone usage (Telecommunication use code) and type of equipment (telecommunication equipment type). Jointly, these components will describe the nature of the telecommunication data contained in this field and removes the sequenced-based assumptions in PID-13 and PID-14.</w:t>
      </w:r>
    </w:p>
    <w:p w14:paraId="5234D23B" w14:textId="77777777" w:rsidR="00715956" w:rsidRPr="00F21240" w:rsidRDefault="00715956">
      <w:pPr>
        <w:pStyle w:val="Heading3"/>
        <w:rPr>
          <w:noProof/>
        </w:rPr>
      </w:pPr>
      <w:bookmarkStart w:id="4396" w:name="_Toc348245018"/>
      <w:bookmarkStart w:id="4397" w:name="_Toc348258206"/>
      <w:bookmarkStart w:id="4398" w:name="_Toc348263389"/>
      <w:bookmarkStart w:id="4399" w:name="_Toc348336803"/>
      <w:bookmarkStart w:id="4400" w:name="_Toc348768116"/>
      <w:bookmarkStart w:id="4401" w:name="_Toc380435664"/>
      <w:bookmarkStart w:id="4402" w:name="_Toc359236162"/>
      <w:bookmarkStart w:id="4403" w:name="_Toc1816052"/>
      <w:bookmarkStart w:id="4404" w:name="_Toc21372596"/>
      <w:bookmarkStart w:id="4405" w:name="_Toc175992070"/>
      <w:bookmarkStart w:id="4406" w:name="_Toc176235980"/>
      <w:bookmarkStart w:id="4407" w:name="_Toc27754852"/>
      <w:bookmarkStart w:id="4408" w:name="_Toc109892147"/>
      <w:r w:rsidRPr="00F21240">
        <w:rPr>
          <w:noProof/>
        </w:rPr>
        <w:t>PV1</w:t>
      </w:r>
      <w:r w:rsidRPr="00F21240">
        <w:rPr>
          <w:noProof/>
        </w:rPr>
        <w:fldChar w:fldCharType="begin"/>
      </w:r>
      <w:r w:rsidRPr="00F21240">
        <w:rPr>
          <w:noProof/>
        </w:rPr>
        <w:instrText>XE "PV1"</w:instrText>
      </w:r>
      <w:r w:rsidRPr="00F21240">
        <w:rPr>
          <w:noProof/>
        </w:rPr>
        <w:fldChar w:fldCharType="end"/>
      </w:r>
      <w:r w:rsidRPr="00F21240">
        <w:rPr>
          <w:noProof/>
        </w:rPr>
        <w:t xml:space="preserve"> </w:t>
      </w:r>
      <w:r w:rsidRPr="00F21240">
        <w:rPr>
          <w:noProof/>
        </w:rPr>
        <w:noBreakHyphen/>
        <w:t xml:space="preserve"> </w:t>
      </w:r>
      <w:bookmarkStart w:id="4409" w:name="_Hlt1757390"/>
      <w:r w:rsidRPr="00F21240">
        <w:rPr>
          <w:noProof/>
        </w:rPr>
        <w:t>Patient Visit Segmen</w:t>
      </w:r>
      <w:bookmarkEnd w:id="4409"/>
      <w:r w:rsidRPr="00F21240">
        <w:rPr>
          <w:noProof/>
        </w:rPr>
        <w:t>t</w:t>
      </w:r>
      <w:bookmarkEnd w:id="4396"/>
      <w:bookmarkEnd w:id="4397"/>
      <w:bookmarkEnd w:id="4398"/>
      <w:bookmarkEnd w:id="4399"/>
      <w:bookmarkEnd w:id="4400"/>
      <w:bookmarkEnd w:id="4401"/>
      <w:bookmarkEnd w:id="4402"/>
      <w:bookmarkEnd w:id="4403"/>
      <w:bookmarkEnd w:id="4404"/>
      <w:bookmarkEnd w:id="4405"/>
      <w:bookmarkEnd w:id="4406"/>
      <w:bookmarkEnd w:id="4407"/>
      <w:bookmarkEnd w:id="4408"/>
      <w:r w:rsidRPr="00F21240">
        <w:rPr>
          <w:noProof/>
        </w:rPr>
        <w:fldChar w:fldCharType="begin"/>
      </w:r>
      <w:r w:rsidRPr="00F21240">
        <w:rPr>
          <w:noProof/>
        </w:rPr>
        <w:instrText>XE "Segments:PV1"</w:instrText>
      </w:r>
      <w:r w:rsidRPr="00F21240">
        <w:rPr>
          <w:noProof/>
        </w:rPr>
        <w:fldChar w:fldCharType="end"/>
      </w:r>
      <w:r w:rsidRPr="00F21240">
        <w:rPr>
          <w:noProof/>
        </w:rPr>
        <w:fldChar w:fldCharType="begin"/>
      </w:r>
      <w:r w:rsidRPr="00F21240">
        <w:rPr>
          <w:noProof/>
        </w:rPr>
        <w:instrText>XE "patient visit segment"</w:instrText>
      </w:r>
      <w:r w:rsidRPr="00F21240">
        <w:rPr>
          <w:noProof/>
        </w:rPr>
        <w:fldChar w:fldCharType="end"/>
      </w:r>
    </w:p>
    <w:p w14:paraId="4F721340" w14:textId="77777777" w:rsidR="00715956" w:rsidRPr="00F21240" w:rsidRDefault="00715956">
      <w:pPr>
        <w:pStyle w:val="NormalIndented"/>
        <w:rPr>
          <w:noProof/>
        </w:rPr>
      </w:pPr>
      <w:r w:rsidRPr="00F21240">
        <w:rPr>
          <w:noProof/>
        </w:rPr>
        <w:t xml:space="preserve">The PV1 segment is used by Registration/Patient Administration applications to communicate information on an account or visit-specific basis.  The default is to send account level data. To use this segment for visit level data </w:t>
      </w:r>
      <w:r w:rsidRPr="00F21240">
        <w:rPr>
          <w:rStyle w:val="ReferenceAttribute"/>
          <w:noProof/>
        </w:rPr>
        <w:t>PV1-51 - Visit Indicator</w:t>
      </w:r>
      <w:r w:rsidRPr="00F21240">
        <w:rPr>
          <w:noProof/>
        </w:rPr>
        <w:t xml:space="preserve"> must be valued to "V". The value of PV-51 affects the level of data being sent on the PV1, PV2, and any other segments that are part of the associated PV1 hierarchy (e.g., ROL, DG1, or OBX).</w:t>
      </w:r>
    </w:p>
    <w:p w14:paraId="665954B7" w14:textId="77777777" w:rsidR="00715956" w:rsidRPr="00F21240" w:rsidRDefault="00715956">
      <w:pPr>
        <w:pStyle w:val="NormalIndented"/>
        <w:rPr>
          <w:noProof/>
        </w:rPr>
      </w:pPr>
      <w:r w:rsidRPr="00F21240">
        <w:rPr>
          <w:noProof/>
        </w:rPr>
        <w:t>The facility ID, the optional fourth component of each patient location field, is a HD data type that is uniquely associated with the healthcare facility containing the location.  A given institution, or group of intercommunicating institutions, should establish a list of facilities that may be potential assignors of patient locations.  The list will be one of the institution's master dictionary lists.  Since third parties other than the assignors of patient locations may send or receive HL7 messages containing patient locations, the facility ID in the patient location may not be the same as that implied by the sending and receiving systems identified in the MSH.  The facility ID must be unique across facilities at a given site.  This field is required for HL7 implementations that have more than a single healthcare facility with bed locations, since the same &lt;point of care&gt; ^ &lt;room&gt; ^ &lt;bed&gt; combination may exist at more than one facility.</w:t>
      </w:r>
    </w:p>
    <w:p w14:paraId="0C13E1DA" w14:textId="64B684A9" w:rsidR="00715956" w:rsidRPr="004842E3" w:rsidRDefault="00715956">
      <w:pPr>
        <w:pStyle w:val="AttributeTableCaption"/>
        <w:rPr>
          <w:noProof/>
          <w:lang w:val="fr-FR"/>
        </w:rPr>
      </w:pPr>
      <w:bookmarkStart w:id="4410" w:name="_Hlt476040270"/>
      <w:bookmarkStart w:id="4411" w:name="PV1"/>
      <w:bookmarkEnd w:id="4410"/>
      <w:r w:rsidRPr="004842E3">
        <w:rPr>
          <w:noProof/>
          <w:lang w:val="fr-FR"/>
        </w:rPr>
        <w:t>HL7 Attribute Table - PV1 - Patient Visit</w:t>
      </w:r>
      <w:bookmarkEnd w:id="4411"/>
      <w:r w:rsidRPr="00F21240">
        <w:rPr>
          <w:noProof/>
        </w:rPr>
        <w:fldChar w:fldCharType="begin"/>
      </w:r>
      <w:r w:rsidRPr="004842E3">
        <w:rPr>
          <w:noProof/>
          <w:lang w:val="fr-FR"/>
        </w:rPr>
        <w:instrText>XE "HL7 Attribute Table</w:instrText>
      </w:r>
      <w:r w:rsidR="00A12042">
        <w:rPr>
          <w:noProof/>
          <w:lang w:val="fr-FR"/>
        </w:rPr>
        <w:instrText>:</w:instrText>
      </w:r>
      <w:r w:rsidRPr="004842E3">
        <w:rPr>
          <w:noProof/>
          <w:lang w:val="fr-FR"/>
        </w:rPr>
        <w:instrText xml:space="preserve"> PV1"</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887F552"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71CC14DA"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3D48D2ED"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2DD09EF2"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376E8361"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25B2F56F"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D7E6AF4"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55DA055B"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80C516C"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B9C5C25" w14:textId="77777777" w:rsidR="00715956" w:rsidRPr="00F21240" w:rsidRDefault="00715956">
            <w:pPr>
              <w:pStyle w:val="AttributeTableHeader"/>
              <w:jc w:val="left"/>
              <w:rPr>
                <w:noProof/>
              </w:rPr>
            </w:pPr>
            <w:r w:rsidRPr="00F21240">
              <w:rPr>
                <w:noProof/>
              </w:rPr>
              <w:t>ELEMENT NAME</w:t>
            </w:r>
          </w:p>
        </w:tc>
      </w:tr>
      <w:tr w:rsidR="00D50068" w:rsidRPr="00715956" w14:paraId="6426DCE4"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2DB2A9F"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3CFEFBD1"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1D0F438A"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D9ECAF7"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7FDD4AA8" w14:textId="77777777" w:rsidR="00715956" w:rsidRPr="00F21240" w:rsidRDefault="00715956">
            <w:pPr>
              <w:pStyle w:val="AttributeTableBody"/>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678602A5"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B205846"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E73139" w14:textId="77777777" w:rsidR="00715956" w:rsidRPr="00F21240" w:rsidRDefault="00715956">
            <w:pPr>
              <w:pStyle w:val="AttributeTableBody"/>
              <w:rPr>
                <w:noProof/>
              </w:rPr>
            </w:pPr>
            <w:r w:rsidRPr="00F21240">
              <w:rPr>
                <w:noProof/>
              </w:rPr>
              <w:t>00131</w:t>
            </w:r>
          </w:p>
        </w:tc>
        <w:tc>
          <w:tcPr>
            <w:tcW w:w="3888" w:type="dxa"/>
            <w:tcBorders>
              <w:top w:val="single" w:sz="4" w:space="0" w:color="auto"/>
              <w:left w:val="nil"/>
              <w:bottom w:val="dotted" w:sz="4" w:space="0" w:color="auto"/>
              <w:right w:val="nil"/>
            </w:tcBorders>
            <w:shd w:val="clear" w:color="auto" w:fill="FFFFFF"/>
          </w:tcPr>
          <w:p w14:paraId="3A582F99" w14:textId="77777777" w:rsidR="00715956" w:rsidRPr="00F21240" w:rsidRDefault="00715956">
            <w:pPr>
              <w:pStyle w:val="AttributeTableBody"/>
              <w:jc w:val="left"/>
              <w:rPr>
                <w:noProof/>
              </w:rPr>
            </w:pPr>
            <w:r w:rsidRPr="00F21240">
              <w:rPr>
                <w:noProof/>
              </w:rPr>
              <w:t>Set ID - PV1</w:t>
            </w:r>
          </w:p>
        </w:tc>
      </w:tr>
      <w:tr w:rsidR="00D50068" w:rsidRPr="00715956" w14:paraId="3EBA9E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50EA3"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713F6E0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6E366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29D820"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454FAC5" w14:textId="5E2480E5" w:rsidR="00715956" w:rsidRPr="00F21240" w:rsidRDefault="00AF6A62">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5B254BC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D906EE" w14:textId="78982B81" w:rsidR="00715956" w:rsidRPr="00F21240" w:rsidRDefault="00000000">
            <w:pPr>
              <w:pStyle w:val="AttributeTableBody"/>
              <w:rPr>
                <w:rStyle w:val="HyperlinkTable"/>
                <w:noProof/>
              </w:rPr>
            </w:pPr>
            <w:hyperlink r:id="rId142" w:anchor="HL70004" w:history="1">
              <w:r w:rsidR="00715956" w:rsidRPr="00F21240">
                <w:rPr>
                  <w:rStyle w:val="HyperlinkTable"/>
                  <w:noProof/>
                </w:rPr>
                <w:t>0004</w:t>
              </w:r>
            </w:hyperlink>
          </w:p>
        </w:tc>
        <w:tc>
          <w:tcPr>
            <w:tcW w:w="720" w:type="dxa"/>
            <w:tcBorders>
              <w:top w:val="dotted" w:sz="4" w:space="0" w:color="auto"/>
              <w:left w:val="nil"/>
              <w:bottom w:val="dotted" w:sz="4" w:space="0" w:color="auto"/>
              <w:right w:val="nil"/>
            </w:tcBorders>
            <w:shd w:val="clear" w:color="auto" w:fill="FFFFFF"/>
          </w:tcPr>
          <w:p w14:paraId="60EBB90B" w14:textId="77777777" w:rsidR="00715956" w:rsidRPr="00F21240" w:rsidRDefault="00715956">
            <w:pPr>
              <w:pStyle w:val="AttributeTableBody"/>
              <w:rPr>
                <w:noProof/>
              </w:rPr>
            </w:pPr>
            <w:r w:rsidRPr="00F21240">
              <w:rPr>
                <w:noProof/>
              </w:rPr>
              <w:t>00132</w:t>
            </w:r>
          </w:p>
        </w:tc>
        <w:tc>
          <w:tcPr>
            <w:tcW w:w="3888" w:type="dxa"/>
            <w:tcBorders>
              <w:top w:val="dotted" w:sz="4" w:space="0" w:color="auto"/>
              <w:left w:val="nil"/>
              <w:bottom w:val="dotted" w:sz="4" w:space="0" w:color="auto"/>
              <w:right w:val="nil"/>
            </w:tcBorders>
            <w:shd w:val="clear" w:color="auto" w:fill="FFFFFF"/>
          </w:tcPr>
          <w:p w14:paraId="4E26BA01" w14:textId="77777777" w:rsidR="00715956" w:rsidRPr="00F21240" w:rsidRDefault="00715956">
            <w:pPr>
              <w:pStyle w:val="AttributeTableBody"/>
              <w:jc w:val="left"/>
              <w:rPr>
                <w:noProof/>
              </w:rPr>
            </w:pPr>
            <w:r w:rsidRPr="00F21240">
              <w:rPr>
                <w:noProof/>
              </w:rPr>
              <w:t>Patient Class</w:t>
            </w:r>
          </w:p>
        </w:tc>
      </w:tr>
      <w:tr w:rsidR="00D50068" w:rsidRPr="00715956" w14:paraId="47B5A32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85F115B"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22991C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CA17D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028FAA"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684E5BC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124A8A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6FF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53CDFA" w14:textId="77777777" w:rsidR="00715956" w:rsidRPr="00F21240" w:rsidRDefault="00715956">
            <w:pPr>
              <w:pStyle w:val="AttributeTableBody"/>
              <w:rPr>
                <w:noProof/>
              </w:rPr>
            </w:pPr>
            <w:r w:rsidRPr="00F21240">
              <w:rPr>
                <w:noProof/>
              </w:rPr>
              <w:t>00133</w:t>
            </w:r>
          </w:p>
        </w:tc>
        <w:tc>
          <w:tcPr>
            <w:tcW w:w="3888" w:type="dxa"/>
            <w:tcBorders>
              <w:top w:val="dotted" w:sz="4" w:space="0" w:color="auto"/>
              <w:left w:val="nil"/>
              <w:bottom w:val="dotted" w:sz="4" w:space="0" w:color="auto"/>
              <w:right w:val="nil"/>
            </w:tcBorders>
            <w:shd w:val="clear" w:color="auto" w:fill="FFFFFF"/>
          </w:tcPr>
          <w:p w14:paraId="12119609" w14:textId="77777777" w:rsidR="00715956" w:rsidRPr="00F21240" w:rsidRDefault="00715956">
            <w:pPr>
              <w:pStyle w:val="AttributeTableBody"/>
              <w:jc w:val="left"/>
              <w:rPr>
                <w:noProof/>
              </w:rPr>
            </w:pPr>
            <w:r w:rsidRPr="00F21240">
              <w:rPr>
                <w:noProof/>
              </w:rPr>
              <w:t>Assigned Patient Location</w:t>
            </w:r>
          </w:p>
        </w:tc>
      </w:tr>
      <w:tr w:rsidR="00D50068" w:rsidRPr="00715956" w14:paraId="6E97D82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41A8E7"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57F958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94B6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FAFE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15CDF5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F077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1BB501" w14:textId="2510F50F" w:rsidR="00715956" w:rsidRPr="00F21240" w:rsidRDefault="00000000">
            <w:pPr>
              <w:pStyle w:val="AttributeTableBody"/>
              <w:rPr>
                <w:rStyle w:val="HyperlinkTable"/>
                <w:noProof/>
              </w:rPr>
            </w:pPr>
            <w:hyperlink r:id="rId143" w:anchor="HL70007" w:history="1">
              <w:r w:rsidR="00715956" w:rsidRPr="00F21240">
                <w:rPr>
                  <w:rStyle w:val="HyperlinkTable"/>
                  <w:noProof/>
                </w:rPr>
                <w:t>0007</w:t>
              </w:r>
            </w:hyperlink>
          </w:p>
        </w:tc>
        <w:tc>
          <w:tcPr>
            <w:tcW w:w="720" w:type="dxa"/>
            <w:tcBorders>
              <w:top w:val="dotted" w:sz="4" w:space="0" w:color="auto"/>
              <w:left w:val="nil"/>
              <w:bottom w:val="dotted" w:sz="4" w:space="0" w:color="auto"/>
              <w:right w:val="nil"/>
            </w:tcBorders>
            <w:shd w:val="clear" w:color="auto" w:fill="FFFFFF"/>
          </w:tcPr>
          <w:p w14:paraId="17FBD0A4" w14:textId="77777777" w:rsidR="00715956" w:rsidRPr="00F21240" w:rsidRDefault="00715956">
            <w:pPr>
              <w:pStyle w:val="AttributeTableBody"/>
              <w:rPr>
                <w:noProof/>
              </w:rPr>
            </w:pPr>
            <w:r w:rsidRPr="00F21240">
              <w:rPr>
                <w:noProof/>
              </w:rPr>
              <w:t>00134</w:t>
            </w:r>
          </w:p>
        </w:tc>
        <w:tc>
          <w:tcPr>
            <w:tcW w:w="3888" w:type="dxa"/>
            <w:tcBorders>
              <w:top w:val="dotted" w:sz="4" w:space="0" w:color="auto"/>
              <w:left w:val="nil"/>
              <w:bottom w:val="dotted" w:sz="4" w:space="0" w:color="auto"/>
              <w:right w:val="nil"/>
            </w:tcBorders>
            <w:shd w:val="clear" w:color="auto" w:fill="FFFFFF"/>
          </w:tcPr>
          <w:p w14:paraId="327FDEEC" w14:textId="77777777" w:rsidR="00715956" w:rsidRPr="00F21240" w:rsidRDefault="00715956">
            <w:pPr>
              <w:pStyle w:val="AttributeTableBody"/>
              <w:jc w:val="left"/>
              <w:rPr>
                <w:noProof/>
              </w:rPr>
            </w:pPr>
            <w:r w:rsidRPr="00F21240">
              <w:rPr>
                <w:noProof/>
              </w:rPr>
              <w:t>Admission Type</w:t>
            </w:r>
          </w:p>
        </w:tc>
      </w:tr>
      <w:tr w:rsidR="00D50068" w:rsidRPr="00715956" w14:paraId="24F9F8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4D2B63"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758644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F7989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A69A13"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5D7198F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A0692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423B3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E6B37B" w14:textId="77777777" w:rsidR="00715956" w:rsidRPr="00F21240" w:rsidRDefault="00715956">
            <w:pPr>
              <w:pStyle w:val="AttributeTableBody"/>
              <w:rPr>
                <w:noProof/>
              </w:rPr>
            </w:pPr>
            <w:r w:rsidRPr="00F21240">
              <w:rPr>
                <w:noProof/>
              </w:rPr>
              <w:t>00135</w:t>
            </w:r>
          </w:p>
        </w:tc>
        <w:tc>
          <w:tcPr>
            <w:tcW w:w="3888" w:type="dxa"/>
            <w:tcBorders>
              <w:top w:val="dotted" w:sz="4" w:space="0" w:color="auto"/>
              <w:left w:val="nil"/>
              <w:bottom w:val="dotted" w:sz="4" w:space="0" w:color="auto"/>
              <w:right w:val="nil"/>
            </w:tcBorders>
            <w:shd w:val="clear" w:color="auto" w:fill="FFFFFF"/>
          </w:tcPr>
          <w:p w14:paraId="59802AE2" w14:textId="77777777" w:rsidR="00715956" w:rsidRPr="00F21240" w:rsidRDefault="00715956">
            <w:pPr>
              <w:pStyle w:val="AttributeTableBody"/>
              <w:jc w:val="left"/>
              <w:rPr>
                <w:noProof/>
              </w:rPr>
            </w:pPr>
            <w:r w:rsidRPr="00F21240">
              <w:rPr>
                <w:noProof/>
              </w:rPr>
              <w:t>Preadmit Number</w:t>
            </w:r>
          </w:p>
        </w:tc>
      </w:tr>
      <w:tr w:rsidR="00D50068" w:rsidRPr="00715956" w14:paraId="044C92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4C2A68D"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5A7C46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98C1A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4A2ECF"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27F2A0E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2129DE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F4E7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B174D4" w14:textId="77777777" w:rsidR="00715956" w:rsidRPr="00F21240" w:rsidRDefault="00715956">
            <w:pPr>
              <w:pStyle w:val="AttributeTableBody"/>
              <w:rPr>
                <w:noProof/>
              </w:rPr>
            </w:pPr>
            <w:r w:rsidRPr="00F21240">
              <w:rPr>
                <w:noProof/>
              </w:rPr>
              <w:t>00136</w:t>
            </w:r>
          </w:p>
        </w:tc>
        <w:tc>
          <w:tcPr>
            <w:tcW w:w="3888" w:type="dxa"/>
            <w:tcBorders>
              <w:top w:val="dotted" w:sz="4" w:space="0" w:color="auto"/>
              <w:left w:val="nil"/>
              <w:bottom w:val="dotted" w:sz="4" w:space="0" w:color="auto"/>
              <w:right w:val="nil"/>
            </w:tcBorders>
            <w:shd w:val="clear" w:color="auto" w:fill="FFFFFF"/>
          </w:tcPr>
          <w:p w14:paraId="04DBEE2B" w14:textId="77777777" w:rsidR="00715956" w:rsidRPr="00F21240" w:rsidRDefault="00715956">
            <w:pPr>
              <w:pStyle w:val="AttributeTableBody"/>
              <w:jc w:val="left"/>
              <w:rPr>
                <w:noProof/>
              </w:rPr>
            </w:pPr>
            <w:r w:rsidRPr="00F21240">
              <w:rPr>
                <w:noProof/>
              </w:rPr>
              <w:t>Prior Patient Location</w:t>
            </w:r>
          </w:p>
        </w:tc>
      </w:tr>
      <w:tr w:rsidR="00D50068" w:rsidRPr="00715956" w14:paraId="5844E04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9F2E80"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5DC7A0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7713F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46150B"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20A21BD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11EC15"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89A9C38" w14:textId="1197CE66" w:rsidR="00715956" w:rsidRPr="00F21240" w:rsidRDefault="00000000">
            <w:pPr>
              <w:pStyle w:val="AttributeTableBody"/>
              <w:rPr>
                <w:noProof/>
              </w:rPr>
            </w:pPr>
            <w:hyperlink r:id="rId144" w:anchor="HL70010" w:history="1">
              <w:r w:rsidR="00715956" w:rsidRPr="00F21240">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5E681231" w14:textId="77777777" w:rsidR="00715956" w:rsidRPr="00F21240" w:rsidRDefault="00715956">
            <w:pPr>
              <w:pStyle w:val="AttributeTableBody"/>
              <w:rPr>
                <w:noProof/>
              </w:rPr>
            </w:pPr>
            <w:r w:rsidRPr="00F21240">
              <w:rPr>
                <w:noProof/>
              </w:rPr>
              <w:t>00137</w:t>
            </w:r>
          </w:p>
        </w:tc>
        <w:tc>
          <w:tcPr>
            <w:tcW w:w="3888" w:type="dxa"/>
            <w:tcBorders>
              <w:top w:val="dotted" w:sz="4" w:space="0" w:color="auto"/>
              <w:left w:val="nil"/>
              <w:bottom w:val="dotted" w:sz="4" w:space="0" w:color="auto"/>
              <w:right w:val="nil"/>
            </w:tcBorders>
            <w:shd w:val="clear" w:color="auto" w:fill="FFFFFF"/>
          </w:tcPr>
          <w:p w14:paraId="598ED9C2" w14:textId="77777777" w:rsidR="00715956" w:rsidRPr="00F21240" w:rsidRDefault="00715956">
            <w:pPr>
              <w:pStyle w:val="AttributeTableBody"/>
              <w:jc w:val="left"/>
              <w:rPr>
                <w:noProof/>
              </w:rPr>
            </w:pPr>
            <w:r w:rsidRPr="00F21240">
              <w:rPr>
                <w:noProof/>
              </w:rPr>
              <w:t>Attending Doctor</w:t>
            </w:r>
          </w:p>
        </w:tc>
      </w:tr>
      <w:tr w:rsidR="00D50068" w:rsidRPr="00715956" w14:paraId="47E5E6F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5C3CAF"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1E90F7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6CADE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592C38"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5602595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32AB90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908E12B" w14:textId="0C8D569E" w:rsidR="00715956" w:rsidRPr="00F21240" w:rsidRDefault="00000000">
            <w:pPr>
              <w:pStyle w:val="AttributeTableBody"/>
              <w:rPr>
                <w:noProof/>
              </w:rPr>
            </w:pPr>
            <w:hyperlink r:id="rId145" w:anchor="HL70010" w:history="1">
              <w:r w:rsidR="00715956" w:rsidRPr="00F21240">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34B2D4C3" w14:textId="77777777" w:rsidR="00715956" w:rsidRPr="00F21240" w:rsidRDefault="00715956">
            <w:pPr>
              <w:pStyle w:val="AttributeTableBody"/>
              <w:rPr>
                <w:noProof/>
              </w:rPr>
            </w:pPr>
            <w:r w:rsidRPr="00F21240">
              <w:rPr>
                <w:noProof/>
              </w:rPr>
              <w:t>00138</w:t>
            </w:r>
          </w:p>
        </w:tc>
        <w:tc>
          <w:tcPr>
            <w:tcW w:w="3888" w:type="dxa"/>
            <w:tcBorders>
              <w:top w:val="dotted" w:sz="4" w:space="0" w:color="auto"/>
              <w:left w:val="nil"/>
              <w:bottom w:val="dotted" w:sz="4" w:space="0" w:color="auto"/>
              <w:right w:val="nil"/>
            </w:tcBorders>
            <w:shd w:val="clear" w:color="auto" w:fill="FFFFFF"/>
          </w:tcPr>
          <w:p w14:paraId="4B9901C6" w14:textId="77777777" w:rsidR="00715956" w:rsidRPr="00F21240" w:rsidRDefault="00715956">
            <w:pPr>
              <w:pStyle w:val="AttributeTableBody"/>
              <w:jc w:val="left"/>
              <w:rPr>
                <w:noProof/>
              </w:rPr>
            </w:pPr>
            <w:r w:rsidRPr="00F21240">
              <w:rPr>
                <w:noProof/>
              </w:rPr>
              <w:t>Referring Doctor</w:t>
            </w:r>
          </w:p>
        </w:tc>
      </w:tr>
      <w:tr w:rsidR="00D50068" w:rsidRPr="00715956" w14:paraId="28A373B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DA69FF"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2B21346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51CC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8ED131"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3CFC3425" w14:textId="77777777" w:rsidR="00715956" w:rsidRPr="00F21240" w:rsidRDefault="00715956">
            <w:pPr>
              <w:pStyle w:val="AttributeTableBody"/>
              <w:rPr>
                <w:noProof/>
              </w:rPr>
            </w:pPr>
            <w:r w:rsidRPr="00F21240">
              <w:rPr>
                <w:noProof/>
              </w:rPr>
              <w:t>B</w:t>
            </w:r>
          </w:p>
        </w:tc>
        <w:tc>
          <w:tcPr>
            <w:tcW w:w="648" w:type="dxa"/>
            <w:tcBorders>
              <w:top w:val="dotted" w:sz="4" w:space="0" w:color="auto"/>
              <w:left w:val="nil"/>
              <w:bottom w:val="dotted" w:sz="4" w:space="0" w:color="auto"/>
              <w:right w:val="nil"/>
            </w:tcBorders>
            <w:shd w:val="clear" w:color="auto" w:fill="FFFFFF"/>
          </w:tcPr>
          <w:p w14:paraId="3269464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BBA26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50B2C6" w14:textId="77777777" w:rsidR="00715956" w:rsidRPr="00F21240" w:rsidRDefault="00715956">
            <w:pPr>
              <w:pStyle w:val="AttributeTableBody"/>
              <w:rPr>
                <w:noProof/>
              </w:rPr>
            </w:pPr>
            <w:r w:rsidRPr="00F21240">
              <w:rPr>
                <w:noProof/>
              </w:rPr>
              <w:t>00139</w:t>
            </w:r>
          </w:p>
        </w:tc>
        <w:tc>
          <w:tcPr>
            <w:tcW w:w="3888" w:type="dxa"/>
            <w:tcBorders>
              <w:top w:val="dotted" w:sz="4" w:space="0" w:color="auto"/>
              <w:left w:val="nil"/>
              <w:bottom w:val="dotted" w:sz="4" w:space="0" w:color="auto"/>
              <w:right w:val="nil"/>
            </w:tcBorders>
            <w:shd w:val="clear" w:color="auto" w:fill="FFFFFF"/>
          </w:tcPr>
          <w:p w14:paraId="55E761E5" w14:textId="77777777" w:rsidR="00715956" w:rsidRPr="00F21240" w:rsidRDefault="00715956">
            <w:pPr>
              <w:pStyle w:val="AttributeTableBody"/>
              <w:jc w:val="left"/>
              <w:rPr>
                <w:noProof/>
              </w:rPr>
            </w:pPr>
            <w:r w:rsidRPr="00F21240">
              <w:rPr>
                <w:noProof/>
              </w:rPr>
              <w:t>Consulting Doctor</w:t>
            </w:r>
          </w:p>
        </w:tc>
      </w:tr>
      <w:tr w:rsidR="00D50068" w:rsidRPr="00715956" w14:paraId="4BD90D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9B3868"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5ACFAA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BD636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9AB2C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8C9E9E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1EA8F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5F7F6" w14:textId="18D8023C" w:rsidR="00715956" w:rsidRPr="00F21240" w:rsidRDefault="00000000">
            <w:pPr>
              <w:pStyle w:val="AttributeTableBody"/>
              <w:rPr>
                <w:noProof/>
              </w:rPr>
            </w:pPr>
            <w:hyperlink r:id="rId146" w:anchor="HL70069" w:history="1">
              <w:r w:rsidR="00715956" w:rsidRPr="00F21240">
                <w:rPr>
                  <w:rStyle w:val="HyperlinkTable"/>
                  <w:noProof/>
                </w:rPr>
                <w:t>0069</w:t>
              </w:r>
            </w:hyperlink>
          </w:p>
        </w:tc>
        <w:tc>
          <w:tcPr>
            <w:tcW w:w="720" w:type="dxa"/>
            <w:tcBorders>
              <w:top w:val="dotted" w:sz="4" w:space="0" w:color="auto"/>
              <w:left w:val="nil"/>
              <w:bottom w:val="dotted" w:sz="4" w:space="0" w:color="auto"/>
              <w:right w:val="nil"/>
            </w:tcBorders>
            <w:shd w:val="clear" w:color="auto" w:fill="FFFFFF"/>
          </w:tcPr>
          <w:p w14:paraId="5B464A1E" w14:textId="77777777" w:rsidR="00715956" w:rsidRPr="00F21240" w:rsidRDefault="00715956">
            <w:pPr>
              <w:pStyle w:val="AttributeTableBody"/>
              <w:rPr>
                <w:noProof/>
              </w:rPr>
            </w:pPr>
            <w:r w:rsidRPr="00F21240">
              <w:rPr>
                <w:noProof/>
              </w:rPr>
              <w:t>00140</w:t>
            </w:r>
          </w:p>
        </w:tc>
        <w:tc>
          <w:tcPr>
            <w:tcW w:w="3888" w:type="dxa"/>
            <w:tcBorders>
              <w:top w:val="dotted" w:sz="4" w:space="0" w:color="auto"/>
              <w:left w:val="nil"/>
              <w:bottom w:val="dotted" w:sz="4" w:space="0" w:color="auto"/>
              <w:right w:val="nil"/>
            </w:tcBorders>
            <w:shd w:val="clear" w:color="auto" w:fill="FFFFFF"/>
          </w:tcPr>
          <w:p w14:paraId="3296521E" w14:textId="77777777" w:rsidR="00715956" w:rsidRPr="00F21240" w:rsidRDefault="00715956">
            <w:pPr>
              <w:pStyle w:val="AttributeTableBody"/>
              <w:jc w:val="left"/>
              <w:rPr>
                <w:noProof/>
              </w:rPr>
            </w:pPr>
            <w:r w:rsidRPr="00F21240">
              <w:rPr>
                <w:noProof/>
              </w:rPr>
              <w:t>Hospital Service</w:t>
            </w:r>
          </w:p>
        </w:tc>
      </w:tr>
      <w:tr w:rsidR="00D50068" w:rsidRPr="00715956" w14:paraId="606979E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FA4227"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7BC8C88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2C92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AACDD"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4DB664C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9447BC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4E8E6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A46A8" w14:textId="77777777" w:rsidR="00715956" w:rsidRPr="00F21240" w:rsidRDefault="00715956">
            <w:pPr>
              <w:pStyle w:val="AttributeTableBody"/>
              <w:rPr>
                <w:noProof/>
              </w:rPr>
            </w:pPr>
            <w:r w:rsidRPr="00F21240">
              <w:rPr>
                <w:noProof/>
              </w:rPr>
              <w:t>00141</w:t>
            </w:r>
          </w:p>
        </w:tc>
        <w:tc>
          <w:tcPr>
            <w:tcW w:w="3888" w:type="dxa"/>
            <w:tcBorders>
              <w:top w:val="dotted" w:sz="4" w:space="0" w:color="auto"/>
              <w:left w:val="nil"/>
              <w:bottom w:val="dotted" w:sz="4" w:space="0" w:color="auto"/>
              <w:right w:val="nil"/>
            </w:tcBorders>
            <w:shd w:val="clear" w:color="auto" w:fill="FFFFFF"/>
          </w:tcPr>
          <w:p w14:paraId="4035862E" w14:textId="77777777" w:rsidR="00715956" w:rsidRPr="00F21240" w:rsidRDefault="00715956">
            <w:pPr>
              <w:pStyle w:val="AttributeTableBody"/>
              <w:jc w:val="left"/>
              <w:rPr>
                <w:noProof/>
              </w:rPr>
            </w:pPr>
            <w:r w:rsidRPr="00F21240">
              <w:rPr>
                <w:noProof/>
              </w:rPr>
              <w:t>Temporary Location</w:t>
            </w:r>
          </w:p>
        </w:tc>
      </w:tr>
      <w:tr w:rsidR="00D50068" w:rsidRPr="00715956" w14:paraId="4CA9F53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75D7E0"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8E7811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1467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08687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69D84F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402AD7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51E1F" w14:textId="238095BC" w:rsidR="00715956" w:rsidRPr="00F21240" w:rsidRDefault="00000000">
            <w:pPr>
              <w:pStyle w:val="AttributeTableBody"/>
              <w:rPr>
                <w:rStyle w:val="Hyperlink"/>
                <w:noProof/>
              </w:rPr>
            </w:pPr>
            <w:hyperlink r:id="rId147" w:anchor="HL70087" w:history="1">
              <w:r w:rsidR="00715956" w:rsidRPr="00F21240">
                <w:rPr>
                  <w:rStyle w:val="HyperlinkTable"/>
                  <w:noProof/>
                </w:rPr>
                <w:t>0087</w:t>
              </w:r>
            </w:hyperlink>
          </w:p>
        </w:tc>
        <w:tc>
          <w:tcPr>
            <w:tcW w:w="720" w:type="dxa"/>
            <w:tcBorders>
              <w:top w:val="dotted" w:sz="4" w:space="0" w:color="auto"/>
              <w:left w:val="nil"/>
              <w:bottom w:val="dotted" w:sz="4" w:space="0" w:color="auto"/>
              <w:right w:val="nil"/>
            </w:tcBorders>
            <w:shd w:val="clear" w:color="auto" w:fill="FFFFFF"/>
          </w:tcPr>
          <w:p w14:paraId="36216314" w14:textId="77777777" w:rsidR="00715956" w:rsidRPr="00F21240" w:rsidRDefault="00715956">
            <w:pPr>
              <w:pStyle w:val="AttributeTableBody"/>
              <w:rPr>
                <w:noProof/>
              </w:rPr>
            </w:pPr>
            <w:r w:rsidRPr="00F21240">
              <w:rPr>
                <w:noProof/>
              </w:rPr>
              <w:t>00142</w:t>
            </w:r>
          </w:p>
        </w:tc>
        <w:tc>
          <w:tcPr>
            <w:tcW w:w="3888" w:type="dxa"/>
            <w:tcBorders>
              <w:top w:val="dotted" w:sz="4" w:space="0" w:color="auto"/>
              <w:left w:val="nil"/>
              <w:bottom w:val="dotted" w:sz="4" w:space="0" w:color="auto"/>
              <w:right w:val="nil"/>
            </w:tcBorders>
            <w:shd w:val="clear" w:color="auto" w:fill="FFFFFF"/>
          </w:tcPr>
          <w:p w14:paraId="39E2CB9C" w14:textId="77777777" w:rsidR="00715956" w:rsidRPr="00F21240" w:rsidRDefault="00715956">
            <w:pPr>
              <w:pStyle w:val="AttributeTableBody"/>
              <w:jc w:val="left"/>
              <w:rPr>
                <w:noProof/>
              </w:rPr>
            </w:pPr>
            <w:r w:rsidRPr="00F21240">
              <w:rPr>
                <w:noProof/>
              </w:rPr>
              <w:t>Preadmit Test Indicator</w:t>
            </w:r>
          </w:p>
        </w:tc>
      </w:tr>
      <w:tr w:rsidR="00D50068" w:rsidRPr="00715956" w14:paraId="368B293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320FA2"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2E8E97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68979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8CC39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539419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0970D3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3918A" w14:textId="4C78146F" w:rsidR="00715956" w:rsidRPr="00F21240" w:rsidRDefault="00000000">
            <w:pPr>
              <w:pStyle w:val="AttributeTableBody"/>
              <w:rPr>
                <w:rStyle w:val="Hyperlink"/>
                <w:noProof/>
              </w:rPr>
            </w:pPr>
            <w:hyperlink r:id="rId148" w:anchor="HL70092" w:history="1">
              <w:r w:rsidR="00715956" w:rsidRPr="00F21240">
                <w:rPr>
                  <w:rStyle w:val="HyperlinkTable"/>
                  <w:noProof/>
                </w:rPr>
                <w:t>0092</w:t>
              </w:r>
            </w:hyperlink>
          </w:p>
        </w:tc>
        <w:tc>
          <w:tcPr>
            <w:tcW w:w="720" w:type="dxa"/>
            <w:tcBorders>
              <w:top w:val="dotted" w:sz="4" w:space="0" w:color="auto"/>
              <w:left w:val="nil"/>
              <w:bottom w:val="dotted" w:sz="4" w:space="0" w:color="auto"/>
              <w:right w:val="nil"/>
            </w:tcBorders>
            <w:shd w:val="clear" w:color="auto" w:fill="FFFFFF"/>
          </w:tcPr>
          <w:p w14:paraId="3E530D56" w14:textId="77777777" w:rsidR="00715956" w:rsidRPr="00F21240" w:rsidRDefault="00715956">
            <w:pPr>
              <w:pStyle w:val="AttributeTableBody"/>
              <w:rPr>
                <w:noProof/>
              </w:rPr>
            </w:pPr>
            <w:r w:rsidRPr="00F21240">
              <w:rPr>
                <w:noProof/>
              </w:rPr>
              <w:t>00143</w:t>
            </w:r>
          </w:p>
        </w:tc>
        <w:tc>
          <w:tcPr>
            <w:tcW w:w="3888" w:type="dxa"/>
            <w:tcBorders>
              <w:top w:val="dotted" w:sz="4" w:space="0" w:color="auto"/>
              <w:left w:val="nil"/>
              <w:bottom w:val="dotted" w:sz="4" w:space="0" w:color="auto"/>
              <w:right w:val="nil"/>
            </w:tcBorders>
            <w:shd w:val="clear" w:color="auto" w:fill="FFFFFF"/>
          </w:tcPr>
          <w:p w14:paraId="13336A8C" w14:textId="77777777" w:rsidR="00715956" w:rsidRPr="00F21240" w:rsidRDefault="00715956">
            <w:pPr>
              <w:pStyle w:val="AttributeTableBody"/>
              <w:jc w:val="left"/>
              <w:rPr>
                <w:noProof/>
              </w:rPr>
            </w:pPr>
            <w:r w:rsidRPr="00F21240">
              <w:rPr>
                <w:noProof/>
              </w:rPr>
              <w:t>Re-admission Indicator</w:t>
            </w:r>
          </w:p>
        </w:tc>
      </w:tr>
      <w:tr w:rsidR="00D50068" w:rsidRPr="00715956" w14:paraId="023E8FE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B91134"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3DD5B2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389A0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7972D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638088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EAB520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7762A3" w14:textId="1DA2A445" w:rsidR="00715956" w:rsidRPr="00F21240" w:rsidRDefault="00000000">
            <w:pPr>
              <w:pStyle w:val="AttributeTableBody"/>
              <w:rPr>
                <w:noProof/>
              </w:rPr>
            </w:pPr>
            <w:hyperlink r:id="rId149" w:anchor="HL70023" w:history="1">
              <w:r w:rsidR="00715956" w:rsidRPr="00F21240">
                <w:rPr>
                  <w:rStyle w:val="HyperlinkTable"/>
                  <w:noProof/>
                </w:rPr>
                <w:t>0023</w:t>
              </w:r>
            </w:hyperlink>
          </w:p>
        </w:tc>
        <w:tc>
          <w:tcPr>
            <w:tcW w:w="720" w:type="dxa"/>
            <w:tcBorders>
              <w:top w:val="dotted" w:sz="4" w:space="0" w:color="auto"/>
              <w:left w:val="nil"/>
              <w:bottom w:val="dotted" w:sz="4" w:space="0" w:color="auto"/>
              <w:right w:val="nil"/>
            </w:tcBorders>
            <w:shd w:val="clear" w:color="auto" w:fill="FFFFFF"/>
          </w:tcPr>
          <w:p w14:paraId="480FDD9B" w14:textId="77777777" w:rsidR="00715956" w:rsidRPr="00F21240" w:rsidRDefault="00715956">
            <w:pPr>
              <w:pStyle w:val="AttributeTableBody"/>
              <w:rPr>
                <w:noProof/>
              </w:rPr>
            </w:pPr>
            <w:r w:rsidRPr="00F21240">
              <w:rPr>
                <w:noProof/>
              </w:rPr>
              <w:t>00144</w:t>
            </w:r>
          </w:p>
        </w:tc>
        <w:tc>
          <w:tcPr>
            <w:tcW w:w="3888" w:type="dxa"/>
            <w:tcBorders>
              <w:top w:val="dotted" w:sz="4" w:space="0" w:color="auto"/>
              <w:left w:val="nil"/>
              <w:bottom w:val="dotted" w:sz="4" w:space="0" w:color="auto"/>
              <w:right w:val="nil"/>
            </w:tcBorders>
            <w:shd w:val="clear" w:color="auto" w:fill="FFFFFF"/>
          </w:tcPr>
          <w:p w14:paraId="23B56DB5" w14:textId="77777777" w:rsidR="00715956" w:rsidRPr="00F21240" w:rsidRDefault="00715956">
            <w:pPr>
              <w:pStyle w:val="AttributeTableBody"/>
              <w:jc w:val="left"/>
              <w:rPr>
                <w:noProof/>
              </w:rPr>
            </w:pPr>
            <w:r w:rsidRPr="00F21240">
              <w:rPr>
                <w:noProof/>
              </w:rPr>
              <w:t>Admit Source</w:t>
            </w:r>
          </w:p>
        </w:tc>
      </w:tr>
      <w:tr w:rsidR="00D50068" w:rsidRPr="00715956" w14:paraId="60478E5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23278C"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20B0FA2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9A84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3953C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050DF8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99C01C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0FD10EC" w14:textId="2A91A1BC" w:rsidR="00715956" w:rsidRPr="00F21240" w:rsidRDefault="00000000">
            <w:pPr>
              <w:pStyle w:val="AttributeTableBody"/>
              <w:rPr>
                <w:noProof/>
              </w:rPr>
            </w:pPr>
            <w:hyperlink r:id="rId150" w:anchor="HL70009" w:history="1">
              <w:r w:rsidR="00715956" w:rsidRPr="00F21240">
                <w:rPr>
                  <w:rStyle w:val="HyperlinkTable"/>
                  <w:noProof/>
                </w:rPr>
                <w:t>0009</w:t>
              </w:r>
            </w:hyperlink>
          </w:p>
        </w:tc>
        <w:tc>
          <w:tcPr>
            <w:tcW w:w="720" w:type="dxa"/>
            <w:tcBorders>
              <w:top w:val="dotted" w:sz="4" w:space="0" w:color="auto"/>
              <w:left w:val="nil"/>
              <w:bottom w:val="dotted" w:sz="4" w:space="0" w:color="auto"/>
              <w:right w:val="nil"/>
            </w:tcBorders>
            <w:shd w:val="clear" w:color="auto" w:fill="FFFFFF"/>
          </w:tcPr>
          <w:p w14:paraId="677F2192" w14:textId="77777777" w:rsidR="00715956" w:rsidRPr="00F21240" w:rsidRDefault="00715956">
            <w:pPr>
              <w:pStyle w:val="AttributeTableBody"/>
              <w:rPr>
                <w:noProof/>
              </w:rPr>
            </w:pPr>
            <w:r w:rsidRPr="00F21240">
              <w:rPr>
                <w:noProof/>
              </w:rPr>
              <w:t>00145</w:t>
            </w:r>
          </w:p>
        </w:tc>
        <w:tc>
          <w:tcPr>
            <w:tcW w:w="3888" w:type="dxa"/>
            <w:tcBorders>
              <w:top w:val="dotted" w:sz="4" w:space="0" w:color="auto"/>
              <w:left w:val="nil"/>
              <w:bottom w:val="dotted" w:sz="4" w:space="0" w:color="auto"/>
              <w:right w:val="nil"/>
            </w:tcBorders>
            <w:shd w:val="clear" w:color="auto" w:fill="FFFFFF"/>
          </w:tcPr>
          <w:p w14:paraId="1337D733" w14:textId="77777777" w:rsidR="00715956" w:rsidRPr="00F21240" w:rsidRDefault="00715956">
            <w:pPr>
              <w:pStyle w:val="AttributeTableBody"/>
              <w:jc w:val="left"/>
              <w:rPr>
                <w:noProof/>
              </w:rPr>
            </w:pPr>
            <w:r w:rsidRPr="00F21240">
              <w:rPr>
                <w:noProof/>
              </w:rPr>
              <w:t>Ambulatory Status</w:t>
            </w:r>
          </w:p>
        </w:tc>
      </w:tr>
      <w:tr w:rsidR="00D50068" w:rsidRPr="00715956" w14:paraId="0FE950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42CEFD5"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3AF98FC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0C9CA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1AB3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D718D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8590BB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3786B" w14:textId="1EBB9154" w:rsidR="00715956" w:rsidRPr="00F21240" w:rsidRDefault="00000000">
            <w:pPr>
              <w:pStyle w:val="AttributeTableBody"/>
              <w:rPr>
                <w:noProof/>
              </w:rPr>
            </w:pPr>
            <w:hyperlink r:id="rId151" w:anchor="HL70099" w:history="1">
              <w:r w:rsidR="00715956" w:rsidRPr="00F21240">
                <w:rPr>
                  <w:rStyle w:val="HyperlinkTable"/>
                  <w:noProof/>
                </w:rPr>
                <w:t>0099</w:t>
              </w:r>
            </w:hyperlink>
          </w:p>
        </w:tc>
        <w:tc>
          <w:tcPr>
            <w:tcW w:w="720" w:type="dxa"/>
            <w:tcBorders>
              <w:top w:val="dotted" w:sz="4" w:space="0" w:color="auto"/>
              <w:left w:val="nil"/>
              <w:bottom w:val="dotted" w:sz="4" w:space="0" w:color="auto"/>
              <w:right w:val="nil"/>
            </w:tcBorders>
            <w:shd w:val="clear" w:color="auto" w:fill="FFFFFF"/>
          </w:tcPr>
          <w:p w14:paraId="1ACF9443" w14:textId="77777777" w:rsidR="00715956" w:rsidRPr="00F21240" w:rsidRDefault="00715956">
            <w:pPr>
              <w:pStyle w:val="AttributeTableBody"/>
              <w:rPr>
                <w:noProof/>
              </w:rPr>
            </w:pPr>
            <w:r w:rsidRPr="00F21240">
              <w:rPr>
                <w:noProof/>
              </w:rPr>
              <w:t>00146</w:t>
            </w:r>
          </w:p>
        </w:tc>
        <w:tc>
          <w:tcPr>
            <w:tcW w:w="3888" w:type="dxa"/>
            <w:tcBorders>
              <w:top w:val="dotted" w:sz="4" w:space="0" w:color="auto"/>
              <w:left w:val="nil"/>
              <w:bottom w:val="dotted" w:sz="4" w:space="0" w:color="auto"/>
              <w:right w:val="nil"/>
            </w:tcBorders>
            <w:shd w:val="clear" w:color="auto" w:fill="FFFFFF"/>
          </w:tcPr>
          <w:p w14:paraId="28779DB1" w14:textId="77777777" w:rsidR="00715956" w:rsidRPr="00F21240" w:rsidRDefault="00715956">
            <w:pPr>
              <w:pStyle w:val="AttributeTableBody"/>
              <w:jc w:val="left"/>
              <w:rPr>
                <w:noProof/>
              </w:rPr>
            </w:pPr>
            <w:r w:rsidRPr="00F21240">
              <w:rPr>
                <w:noProof/>
              </w:rPr>
              <w:t>VIP Indicator</w:t>
            </w:r>
          </w:p>
        </w:tc>
      </w:tr>
      <w:tr w:rsidR="00D50068" w:rsidRPr="00715956" w14:paraId="3C486FD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4C1A64D"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141598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79569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FBD8B1"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10B4BF1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1499F3"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E62ADA9" w14:textId="793EF1E5" w:rsidR="00715956" w:rsidRPr="00F21240" w:rsidRDefault="00000000">
            <w:pPr>
              <w:pStyle w:val="AttributeTableBody"/>
              <w:rPr>
                <w:noProof/>
              </w:rPr>
            </w:pPr>
            <w:hyperlink r:id="rId152" w:anchor="HL70010" w:history="1">
              <w:r w:rsidR="00715956" w:rsidRPr="00F21240">
                <w:rPr>
                  <w:rStyle w:val="HyperlinkTable"/>
                  <w:noProof/>
                </w:rPr>
                <w:t>0010</w:t>
              </w:r>
            </w:hyperlink>
          </w:p>
        </w:tc>
        <w:tc>
          <w:tcPr>
            <w:tcW w:w="720" w:type="dxa"/>
            <w:tcBorders>
              <w:top w:val="dotted" w:sz="4" w:space="0" w:color="auto"/>
              <w:left w:val="nil"/>
              <w:bottom w:val="dotted" w:sz="4" w:space="0" w:color="auto"/>
              <w:right w:val="nil"/>
            </w:tcBorders>
            <w:shd w:val="clear" w:color="auto" w:fill="FFFFFF"/>
          </w:tcPr>
          <w:p w14:paraId="7AACF094" w14:textId="77777777" w:rsidR="00715956" w:rsidRPr="00F21240" w:rsidRDefault="00715956">
            <w:pPr>
              <w:pStyle w:val="AttributeTableBody"/>
              <w:rPr>
                <w:noProof/>
              </w:rPr>
            </w:pPr>
            <w:r w:rsidRPr="00F21240">
              <w:rPr>
                <w:noProof/>
              </w:rPr>
              <w:t>00147</w:t>
            </w:r>
          </w:p>
        </w:tc>
        <w:tc>
          <w:tcPr>
            <w:tcW w:w="3888" w:type="dxa"/>
            <w:tcBorders>
              <w:top w:val="dotted" w:sz="4" w:space="0" w:color="auto"/>
              <w:left w:val="nil"/>
              <w:bottom w:val="dotted" w:sz="4" w:space="0" w:color="auto"/>
              <w:right w:val="nil"/>
            </w:tcBorders>
            <w:shd w:val="clear" w:color="auto" w:fill="FFFFFF"/>
          </w:tcPr>
          <w:p w14:paraId="57964E58" w14:textId="77777777" w:rsidR="00715956" w:rsidRPr="00F21240" w:rsidRDefault="00715956">
            <w:pPr>
              <w:pStyle w:val="AttributeTableBody"/>
              <w:jc w:val="left"/>
              <w:rPr>
                <w:noProof/>
              </w:rPr>
            </w:pPr>
            <w:r w:rsidRPr="00F21240">
              <w:rPr>
                <w:noProof/>
              </w:rPr>
              <w:t>Admitting Doctor</w:t>
            </w:r>
          </w:p>
        </w:tc>
      </w:tr>
      <w:tr w:rsidR="00D50068" w:rsidRPr="00715956" w14:paraId="20C527D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77E32"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4EB11E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D8DE0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CAD8A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5E699B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A3146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1E1D2" w14:textId="65195A1D" w:rsidR="00715956" w:rsidRPr="00F21240" w:rsidRDefault="00000000">
            <w:pPr>
              <w:pStyle w:val="AttributeTableBody"/>
              <w:rPr>
                <w:noProof/>
              </w:rPr>
            </w:pPr>
            <w:hyperlink r:id="rId153" w:anchor="HL70018" w:history="1">
              <w:r w:rsidR="00715956" w:rsidRPr="00F21240">
                <w:rPr>
                  <w:rStyle w:val="HyperlinkTable"/>
                  <w:noProof/>
                </w:rPr>
                <w:t>0018</w:t>
              </w:r>
            </w:hyperlink>
          </w:p>
        </w:tc>
        <w:tc>
          <w:tcPr>
            <w:tcW w:w="720" w:type="dxa"/>
            <w:tcBorders>
              <w:top w:val="dotted" w:sz="4" w:space="0" w:color="auto"/>
              <w:left w:val="nil"/>
              <w:bottom w:val="dotted" w:sz="4" w:space="0" w:color="auto"/>
              <w:right w:val="nil"/>
            </w:tcBorders>
            <w:shd w:val="clear" w:color="auto" w:fill="FFFFFF"/>
          </w:tcPr>
          <w:p w14:paraId="2951169F" w14:textId="77777777" w:rsidR="00715956" w:rsidRPr="00F21240" w:rsidRDefault="00715956">
            <w:pPr>
              <w:pStyle w:val="AttributeTableBody"/>
              <w:rPr>
                <w:noProof/>
              </w:rPr>
            </w:pPr>
            <w:r w:rsidRPr="00F21240">
              <w:rPr>
                <w:noProof/>
              </w:rPr>
              <w:t>00148</w:t>
            </w:r>
          </w:p>
        </w:tc>
        <w:tc>
          <w:tcPr>
            <w:tcW w:w="3888" w:type="dxa"/>
            <w:tcBorders>
              <w:top w:val="dotted" w:sz="4" w:space="0" w:color="auto"/>
              <w:left w:val="nil"/>
              <w:bottom w:val="dotted" w:sz="4" w:space="0" w:color="auto"/>
              <w:right w:val="nil"/>
            </w:tcBorders>
            <w:shd w:val="clear" w:color="auto" w:fill="FFFFFF"/>
          </w:tcPr>
          <w:p w14:paraId="26DDA9BB" w14:textId="77777777" w:rsidR="00715956" w:rsidRPr="00F21240" w:rsidRDefault="00715956">
            <w:pPr>
              <w:pStyle w:val="AttributeTableBody"/>
              <w:jc w:val="left"/>
              <w:rPr>
                <w:noProof/>
              </w:rPr>
            </w:pPr>
            <w:r w:rsidRPr="00F21240">
              <w:rPr>
                <w:noProof/>
              </w:rPr>
              <w:t>Patient Type</w:t>
            </w:r>
          </w:p>
        </w:tc>
      </w:tr>
      <w:tr w:rsidR="00D50068" w:rsidRPr="00715956" w14:paraId="55448DE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96A385"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1C0C10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E3553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4861EA"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6CE1266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48BE3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B52F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876DC" w14:textId="77777777" w:rsidR="00715956" w:rsidRPr="00F21240" w:rsidRDefault="00715956">
            <w:pPr>
              <w:pStyle w:val="AttributeTableBody"/>
              <w:rPr>
                <w:noProof/>
              </w:rPr>
            </w:pPr>
            <w:r w:rsidRPr="00F21240">
              <w:rPr>
                <w:noProof/>
              </w:rPr>
              <w:t>00149</w:t>
            </w:r>
          </w:p>
        </w:tc>
        <w:tc>
          <w:tcPr>
            <w:tcW w:w="3888" w:type="dxa"/>
            <w:tcBorders>
              <w:top w:val="dotted" w:sz="4" w:space="0" w:color="auto"/>
              <w:left w:val="nil"/>
              <w:bottom w:val="dotted" w:sz="4" w:space="0" w:color="auto"/>
              <w:right w:val="nil"/>
            </w:tcBorders>
            <w:shd w:val="clear" w:color="auto" w:fill="FFFFFF"/>
          </w:tcPr>
          <w:p w14:paraId="4B2493BD" w14:textId="77777777" w:rsidR="00715956" w:rsidRPr="00F21240" w:rsidRDefault="00715956">
            <w:pPr>
              <w:pStyle w:val="AttributeTableBody"/>
              <w:jc w:val="left"/>
              <w:rPr>
                <w:noProof/>
              </w:rPr>
            </w:pPr>
            <w:r w:rsidRPr="00F21240">
              <w:rPr>
                <w:noProof/>
              </w:rPr>
              <w:t>Visit Number</w:t>
            </w:r>
          </w:p>
        </w:tc>
      </w:tr>
      <w:tr w:rsidR="00D50068" w:rsidRPr="00715956" w14:paraId="05BB36E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203D0DF"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2770D69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49DE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8A2187" w14:textId="77777777" w:rsidR="00715956" w:rsidRPr="00F21240" w:rsidRDefault="00715956">
            <w:pPr>
              <w:pStyle w:val="AttributeTableBody"/>
              <w:rPr>
                <w:noProof/>
              </w:rPr>
            </w:pPr>
            <w:r w:rsidRPr="00F21240">
              <w:rPr>
                <w:noProof/>
              </w:rPr>
              <w:t>FC</w:t>
            </w:r>
          </w:p>
        </w:tc>
        <w:tc>
          <w:tcPr>
            <w:tcW w:w="648" w:type="dxa"/>
            <w:tcBorders>
              <w:top w:val="dotted" w:sz="4" w:space="0" w:color="auto"/>
              <w:left w:val="nil"/>
              <w:bottom w:val="dotted" w:sz="4" w:space="0" w:color="auto"/>
              <w:right w:val="nil"/>
            </w:tcBorders>
            <w:shd w:val="clear" w:color="auto" w:fill="FFFFFF"/>
          </w:tcPr>
          <w:p w14:paraId="3534E88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9C9242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47D1DAC" w14:textId="2BE7AD31" w:rsidR="00715956" w:rsidRPr="00F21240" w:rsidRDefault="00000000">
            <w:pPr>
              <w:pStyle w:val="AttributeTableBody"/>
              <w:rPr>
                <w:noProof/>
              </w:rPr>
            </w:pPr>
            <w:hyperlink r:id="rId154" w:anchor="HL70064" w:history="1">
              <w:r w:rsidR="00715956" w:rsidRPr="00F21240">
                <w:rPr>
                  <w:rStyle w:val="HyperlinkTable"/>
                  <w:noProof/>
                </w:rPr>
                <w:t>0064</w:t>
              </w:r>
            </w:hyperlink>
          </w:p>
        </w:tc>
        <w:tc>
          <w:tcPr>
            <w:tcW w:w="720" w:type="dxa"/>
            <w:tcBorders>
              <w:top w:val="dotted" w:sz="4" w:space="0" w:color="auto"/>
              <w:left w:val="nil"/>
              <w:bottom w:val="dotted" w:sz="4" w:space="0" w:color="auto"/>
              <w:right w:val="nil"/>
            </w:tcBorders>
            <w:shd w:val="clear" w:color="auto" w:fill="FFFFFF"/>
          </w:tcPr>
          <w:p w14:paraId="0EE83517" w14:textId="77777777" w:rsidR="00715956" w:rsidRPr="00F21240" w:rsidRDefault="00715956">
            <w:pPr>
              <w:pStyle w:val="AttributeTableBody"/>
              <w:rPr>
                <w:noProof/>
              </w:rPr>
            </w:pPr>
            <w:r w:rsidRPr="00F21240">
              <w:rPr>
                <w:noProof/>
              </w:rPr>
              <w:t>00150</w:t>
            </w:r>
          </w:p>
        </w:tc>
        <w:tc>
          <w:tcPr>
            <w:tcW w:w="3888" w:type="dxa"/>
            <w:tcBorders>
              <w:top w:val="dotted" w:sz="4" w:space="0" w:color="auto"/>
              <w:left w:val="nil"/>
              <w:bottom w:val="dotted" w:sz="4" w:space="0" w:color="auto"/>
              <w:right w:val="nil"/>
            </w:tcBorders>
            <w:shd w:val="clear" w:color="auto" w:fill="FFFFFF"/>
          </w:tcPr>
          <w:p w14:paraId="7D497284" w14:textId="77777777" w:rsidR="00715956" w:rsidRPr="00F21240" w:rsidRDefault="00715956">
            <w:pPr>
              <w:pStyle w:val="AttributeTableBody"/>
              <w:jc w:val="left"/>
              <w:rPr>
                <w:noProof/>
              </w:rPr>
            </w:pPr>
            <w:r w:rsidRPr="00F21240">
              <w:rPr>
                <w:noProof/>
              </w:rPr>
              <w:t>Financial Class</w:t>
            </w:r>
          </w:p>
        </w:tc>
      </w:tr>
      <w:tr w:rsidR="00D50068" w:rsidRPr="00715956" w14:paraId="4A40AF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A351234"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610845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1071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9B9B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EA7BDA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423DE1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C5FE5" w14:textId="07074D14" w:rsidR="00715956" w:rsidRPr="00F21240" w:rsidRDefault="00000000">
            <w:pPr>
              <w:pStyle w:val="AttributeTableBody"/>
              <w:rPr>
                <w:rStyle w:val="Hyperlink"/>
                <w:noProof/>
              </w:rPr>
            </w:pPr>
            <w:hyperlink r:id="rId155" w:anchor="HL70032" w:history="1">
              <w:r w:rsidR="00715956" w:rsidRPr="00F21240">
                <w:rPr>
                  <w:rStyle w:val="HyperlinkTable"/>
                  <w:noProof/>
                </w:rPr>
                <w:t>0032</w:t>
              </w:r>
            </w:hyperlink>
          </w:p>
        </w:tc>
        <w:tc>
          <w:tcPr>
            <w:tcW w:w="720" w:type="dxa"/>
            <w:tcBorders>
              <w:top w:val="dotted" w:sz="4" w:space="0" w:color="auto"/>
              <w:left w:val="nil"/>
              <w:bottom w:val="dotted" w:sz="4" w:space="0" w:color="auto"/>
              <w:right w:val="nil"/>
            </w:tcBorders>
            <w:shd w:val="clear" w:color="auto" w:fill="FFFFFF"/>
          </w:tcPr>
          <w:p w14:paraId="68C77C80" w14:textId="77777777" w:rsidR="00715956" w:rsidRPr="00F21240" w:rsidRDefault="00715956">
            <w:pPr>
              <w:pStyle w:val="AttributeTableBody"/>
              <w:rPr>
                <w:noProof/>
              </w:rPr>
            </w:pPr>
            <w:r w:rsidRPr="00F21240">
              <w:rPr>
                <w:noProof/>
              </w:rPr>
              <w:t>00151</w:t>
            </w:r>
          </w:p>
        </w:tc>
        <w:tc>
          <w:tcPr>
            <w:tcW w:w="3888" w:type="dxa"/>
            <w:tcBorders>
              <w:top w:val="dotted" w:sz="4" w:space="0" w:color="auto"/>
              <w:left w:val="nil"/>
              <w:bottom w:val="dotted" w:sz="4" w:space="0" w:color="auto"/>
              <w:right w:val="nil"/>
            </w:tcBorders>
            <w:shd w:val="clear" w:color="auto" w:fill="FFFFFF"/>
          </w:tcPr>
          <w:p w14:paraId="48003010" w14:textId="77777777" w:rsidR="00715956" w:rsidRPr="00F21240" w:rsidRDefault="00715956">
            <w:pPr>
              <w:pStyle w:val="AttributeTableBody"/>
              <w:jc w:val="left"/>
              <w:rPr>
                <w:noProof/>
              </w:rPr>
            </w:pPr>
            <w:r w:rsidRPr="00F21240">
              <w:rPr>
                <w:noProof/>
              </w:rPr>
              <w:t>Charge Price Indicator</w:t>
            </w:r>
          </w:p>
        </w:tc>
      </w:tr>
      <w:tr w:rsidR="00D50068" w:rsidRPr="00715956" w14:paraId="6E74D05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E96CBBB"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6A1284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B314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4D60E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D8C6DE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F609F1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C41857" w14:textId="690DEE25" w:rsidR="00715956" w:rsidRPr="00F21240" w:rsidRDefault="00000000">
            <w:pPr>
              <w:pStyle w:val="AttributeTableBody"/>
              <w:rPr>
                <w:rStyle w:val="Hyperlink"/>
                <w:noProof/>
              </w:rPr>
            </w:pPr>
            <w:hyperlink r:id="rId156" w:anchor="HL70045" w:history="1">
              <w:r w:rsidR="00715956" w:rsidRPr="00F21240">
                <w:rPr>
                  <w:rStyle w:val="HyperlinkTable"/>
                  <w:noProof/>
                </w:rPr>
                <w:t>0045</w:t>
              </w:r>
            </w:hyperlink>
          </w:p>
        </w:tc>
        <w:tc>
          <w:tcPr>
            <w:tcW w:w="720" w:type="dxa"/>
            <w:tcBorders>
              <w:top w:val="dotted" w:sz="4" w:space="0" w:color="auto"/>
              <w:left w:val="nil"/>
              <w:bottom w:val="dotted" w:sz="4" w:space="0" w:color="auto"/>
              <w:right w:val="nil"/>
            </w:tcBorders>
            <w:shd w:val="clear" w:color="auto" w:fill="FFFFFF"/>
          </w:tcPr>
          <w:p w14:paraId="35E6730F" w14:textId="77777777" w:rsidR="00715956" w:rsidRPr="00F21240" w:rsidRDefault="00715956">
            <w:pPr>
              <w:pStyle w:val="AttributeTableBody"/>
              <w:rPr>
                <w:noProof/>
              </w:rPr>
            </w:pPr>
            <w:r w:rsidRPr="00F21240">
              <w:rPr>
                <w:noProof/>
              </w:rPr>
              <w:t>00152</w:t>
            </w:r>
          </w:p>
        </w:tc>
        <w:tc>
          <w:tcPr>
            <w:tcW w:w="3888" w:type="dxa"/>
            <w:tcBorders>
              <w:top w:val="dotted" w:sz="4" w:space="0" w:color="auto"/>
              <w:left w:val="nil"/>
              <w:bottom w:val="dotted" w:sz="4" w:space="0" w:color="auto"/>
              <w:right w:val="nil"/>
            </w:tcBorders>
            <w:shd w:val="clear" w:color="auto" w:fill="FFFFFF"/>
          </w:tcPr>
          <w:p w14:paraId="64D8DBCA" w14:textId="77777777" w:rsidR="00715956" w:rsidRPr="00F21240" w:rsidRDefault="00715956">
            <w:pPr>
              <w:pStyle w:val="AttributeTableBody"/>
              <w:jc w:val="left"/>
              <w:rPr>
                <w:noProof/>
              </w:rPr>
            </w:pPr>
            <w:r w:rsidRPr="00F21240">
              <w:rPr>
                <w:noProof/>
              </w:rPr>
              <w:t>Courtesy Code</w:t>
            </w:r>
          </w:p>
        </w:tc>
      </w:tr>
      <w:tr w:rsidR="00D50068" w:rsidRPr="00715956" w14:paraId="6156F2C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268778A"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4CBEA0F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196D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74AD05"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41E566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E5B97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08AA00" w14:textId="52A04981" w:rsidR="00715956" w:rsidRPr="00F21240" w:rsidRDefault="00000000">
            <w:pPr>
              <w:pStyle w:val="AttributeTableBody"/>
              <w:rPr>
                <w:rStyle w:val="HyperlinkTable"/>
                <w:noProof/>
              </w:rPr>
            </w:pPr>
            <w:hyperlink r:id="rId157" w:anchor="HL70046" w:history="1">
              <w:r w:rsidR="00715956" w:rsidRPr="00F21240">
                <w:rPr>
                  <w:rStyle w:val="HyperlinkTable"/>
                  <w:noProof/>
                </w:rPr>
                <w:t>0046</w:t>
              </w:r>
            </w:hyperlink>
          </w:p>
        </w:tc>
        <w:tc>
          <w:tcPr>
            <w:tcW w:w="720" w:type="dxa"/>
            <w:tcBorders>
              <w:top w:val="dotted" w:sz="4" w:space="0" w:color="auto"/>
              <w:left w:val="nil"/>
              <w:bottom w:val="dotted" w:sz="4" w:space="0" w:color="auto"/>
              <w:right w:val="nil"/>
            </w:tcBorders>
            <w:shd w:val="clear" w:color="auto" w:fill="FFFFFF"/>
          </w:tcPr>
          <w:p w14:paraId="196E9C71" w14:textId="77777777" w:rsidR="00715956" w:rsidRPr="00F21240" w:rsidRDefault="00715956">
            <w:pPr>
              <w:pStyle w:val="AttributeTableBody"/>
              <w:rPr>
                <w:noProof/>
              </w:rPr>
            </w:pPr>
            <w:r w:rsidRPr="00F21240">
              <w:rPr>
                <w:noProof/>
              </w:rPr>
              <w:t>00153</w:t>
            </w:r>
          </w:p>
        </w:tc>
        <w:tc>
          <w:tcPr>
            <w:tcW w:w="3888" w:type="dxa"/>
            <w:tcBorders>
              <w:top w:val="dotted" w:sz="4" w:space="0" w:color="auto"/>
              <w:left w:val="nil"/>
              <w:bottom w:val="dotted" w:sz="4" w:space="0" w:color="auto"/>
              <w:right w:val="nil"/>
            </w:tcBorders>
            <w:shd w:val="clear" w:color="auto" w:fill="FFFFFF"/>
          </w:tcPr>
          <w:p w14:paraId="437457BE" w14:textId="77777777" w:rsidR="00715956" w:rsidRPr="00F21240" w:rsidRDefault="00715956">
            <w:pPr>
              <w:pStyle w:val="AttributeTableBody"/>
              <w:jc w:val="left"/>
              <w:rPr>
                <w:noProof/>
              </w:rPr>
            </w:pPr>
            <w:r w:rsidRPr="00F21240">
              <w:rPr>
                <w:noProof/>
              </w:rPr>
              <w:t>Credit Rating</w:t>
            </w:r>
          </w:p>
        </w:tc>
      </w:tr>
      <w:tr w:rsidR="00D50068" w:rsidRPr="00715956" w14:paraId="1E8893E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FADC06B"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27BBC5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8364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97F17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517B66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9BE5D0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7037875" w14:textId="5B7A57AD" w:rsidR="00715956" w:rsidRPr="00F21240" w:rsidRDefault="00000000">
            <w:pPr>
              <w:pStyle w:val="AttributeTableBody"/>
              <w:rPr>
                <w:rStyle w:val="HyperlinkTable"/>
                <w:noProof/>
              </w:rPr>
            </w:pPr>
            <w:hyperlink r:id="rId158" w:anchor="HL70044" w:history="1">
              <w:r w:rsidR="00715956" w:rsidRPr="00F21240">
                <w:rPr>
                  <w:rStyle w:val="HyperlinkTable"/>
                  <w:noProof/>
                </w:rPr>
                <w:t>0044</w:t>
              </w:r>
            </w:hyperlink>
          </w:p>
        </w:tc>
        <w:tc>
          <w:tcPr>
            <w:tcW w:w="720" w:type="dxa"/>
            <w:tcBorders>
              <w:top w:val="dotted" w:sz="4" w:space="0" w:color="auto"/>
              <w:left w:val="nil"/>
              <w:bottom w:val="dotted" w:sz="4" w:space="0" w:color="auto"/>
              <w:right w:val="nil"/>
            </w:tcBorders>
            <w:shd w:val="clear" w:color="auto" w:fill="FFFFFF"/>
          </w:tcPr>
          <w:p w14:paraId="3B311312" w14:textId="77777777" w:rsidR="00715956" w:rsidRPr="00F21240" w:rsidRDefault="00715956">
            <w:pPr>
              <w:pStyle w:val="AttributeTableBody"/>
              <w:rPr>
                <w:noProof/>
              </w:rPr>
            </w:pPr>
            <w:r w:rsidRPr="00F21240">
              <w:rPr>
                <w:noProof/>
              </w:rPr>
              <w:t>00154</w:t>
            </w:r>
          </w:p>
        </w:tc>
        <w:tc>
          <w:tcPr>
            <w:tcW w:w="3888" w:type="dxa"/>
            <w:tcBorders>
              <w:top w:val="dotted" w:sz="4" w:space="0" w:color="auto"/>
              <w:left w:val="nil"/>
              <w:bottom w:val="dotted" w:sz="4" w:space="0" w:color="auto"/>
              <w:right w:val="nil"/>
            </w:tcBorders>
            <w:shd w:val="clear" w:color="auto" w:fill="FFFFFF"/>
          </w:tcPr>
          <w:p w14:paraId="64B568F6" w14:textId="77777777" w:rsidR="00715956" w:rsidRPr="00F21240" w:rsidRDefault="00715956">
            <w:pPr>
              <w:pStyle w:val="AttributeTableBody"/>
              <w:jc w:val="left"/>
              <w:rPr>
                <w:noProof/>
              </w:rPr>
            </w:pPr>
            <w:r w:rsidRPr="00F21240">
              <w:rPr>
                <w:noProof/>
              </w:rPr>
              <w:t>Contract Code</w:t>
            </w:r>
          </w:p>
        </w:tc>
      </w:tr>
      <w:tr w:rsidR="00D50068" w:rsidRPr="00715956" w14:paraId="6C42694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89E423B"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6A5FB84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2E97A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7D8DAF"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46B1312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6B6FF42"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56B3DE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27FDC" w14:textId="77777777" w:rsidR="00715956" w:rsidRPr="00F21240" w:rsidRDefault="00715956">
            <w:pPr>
              <w:pStyle w:val="AttributeTableBody"/>
              <w:rPr>
                <w:noProof/>
              </w:rPr>
            </w:pPr>
            <w:r w:rsidRPr="00F21240">
              <w:rPr>
                <w:noProof/>
              </w:rPr>
              <w:t>00155</w:t>
            </w:r>
          </w:p>
        </w:tc>
        <w:tc>
          <w:tcPr>
            <w:tcW w:w="3888" w:type="dxa"/>
            <w:tcBorders>
              <w:top w:val="dotted" w:sz="4" w:space="0" w:color="auto"/>
              <w:left w:val="nil"/>
              <w:bottom w:val="dotted" w:sz="4" w:space="0" w:color="auto"/>
              <w:right w:val="nil"/>
            </w:tcBorders>
            <w:shd w:val="clear" w:color="auto" w:fill="FFFFFF"/>
          </w:tcPr>
          <w:p w14:paraId="72601CEB" w14:textId="77777777" w:rsidR="00715956" w:rsidRPr="00F21240" w:rsidRDefault="00715956">
            <w:pPr>
              <w:pStyle w:val="AttributeTableBody"/>
              <w:jc w:val="left"/>
              <w:rPr>
                <w:noProof/>
              </w:rPr>
            </w:pPr>
            <w:r w:rsidRPr="00F21240">
              <w:rPr>
                <w:noProof/>
              </w:rPr>
              <w:t>Contract Effective Date</w:t>
            </w:r>
          </w:p>
        </w:tc>
      </w:tr>
      <w:tr w:rsidR="00D50068" w:rsidRPr="00715956" w14:paraId="5C21C9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ACD4652"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400F91E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E1EA5"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5CA68D9"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61251C8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7C5579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8BF0EA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A31195" w14:textId="77777777" w:rsidR="00715956" w:rsidRPr="00F21240" w:rsidRDefault="00715956">
            <w:pPr>
              <w:pStyle w:val="AttributeTableBody"/>
              <w:rPr>
                <w:noProof/>
              </w:rPr>
            </w:pPr>
            <w:r w:rsidRPr="00F21240">
              <w:rPr>
                <w:noProof/>
              </w:rPr>
              <w:t>00156</w:t>
            </w:r>
          </w:p>
        </w:tc>
        <w:tc>
          <w:tcPr>
            <w:tcW w:w="3888" w:type="dxa"/>
            <w:tcBorders>
              <w:top w:val="dotted" w:sz="4" w:space="0" w:color="auto"/>
              <w:left w:val="nil"/>
              <w:bottom w:val="dotted" w:sz="4" w:space="0" w:color="auto"/>
              <w:right w:val="nil"/>
            </w:tcBorders>
            <w:shd w:val="clear" w:color="auto" w:fill="FFFFFF"/>
          </w:tcPr>
          <w:p w14:paraId="2EE6824F" w14:textId="77777777" w:rsidR="00715956" w:rsidRPr="00F21240" w:rsidRDefault="00715956">
            <w:pPr>
              <w:pStyle w:val="AttributeTableBody"/>
              <w:jc w:val="left"/>
              <w:rPr>
                <w:noProof/>
              </w:rPr>
            </w:pPr>
            <w:r w:rsidRPr="00F21240">
              <w:rPr>
                <w:noProof/>
              </w:rPr>
              <w:t>Contract Amount</w:t>
            </w:r>
          </w:p>
        </w:tc>
      </w:tr>
      <w:tr w:rsidR="00D50068" w:rsidRPr="00715956" w14:paraId="7CA9E4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74A3A32"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15A73CE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D807E4"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39B3827B"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6A17B8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C0DCC6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8667E4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06555C" w14:textId="77777777" w:rsidR="00715956" w:rsidRPr="00F21240" w:rsidRDefault="00715956">
            <w:pPr>
              <w:pStyle w:val="AttributeTableBody"/>
              <w:rPr>
                <w:noProof/>
              </w:rPr>
            </w:pPr>
            <w:r w:rsidRPr="00F21240">
              <w:rPr>
                <w:noProof/>
              </w:rPr>
              <w:t>00157</w:t>
            </w:r>
          </w:p>
        </w:tc>
        <w:tc>
          <w:tcPr>
            <w:tcW w:w="3888" w:type="dxa"/>
            <w:tcBorders>
              <w:top w:val="dotted" w:sz="4" w:space="0" w:color="auto"/>
              <w:left w:val="nil"/>
              <w:bottom w:val="dotted" w:sz="4" w:space="0" w:color="auto"/>
              <w:right w:val="nil"/>
            </w:tcBorders>
            <w:shd w:val="clear" w:color="auto" w:fill="FFFFFF"/>
          </w:tcPr>
          <w:p w14:paraId="71058AC7" w14:textId="77777777" w:rsidR="00715956" w:rsidRPr="00F21240" w:rsidRDefault="00715956">
            <w:pPr>
              <w:pStyle w:val="AttributeTableBody"/>
              <w:jc w:val="left"/>
              <w:rPr>
                <w:noProof/>
              </w:rPr>
            </w:pPr>
            <w:r w:rsidRPr="00F21240">
              <w:rPr>
                <w:noProof/>
              </w:rPr>
              <w:t>Contract Period</w:t>
            </w:r>
          </w:p>
        </w:tc>
      </w:tr>
      <w:tr w:rsidR="00D50068" w:rsidRPr="00715956" w14:paraId="15EA223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CB9D90B" w14:textId="77777777" w:rsidR="00715956" w:rsidRPr="00F21240" w:rsidRDefault="00715956">
            <w:pPr>
              <w:pStyle w:val="AttributeTableBody"/>
              <w:rPr>
                <w:noProof/>
              </w:rPr>
            </w:pPr>
            <w:r w:rsidRPr="00F21240">
              <w:rPr>
                <w:noProof/>
              </w:rPr>
              <w:lastRenderedPageBreak/>
              <w:t>28</w:t>
            </w:r>
          </w:p>
        </w:tc>
        <w:tc>
          <w:tcPr>
            <w:tcW w:w="648" w:type="dxa"/>
            <w:tcBorders>
              <w:top w:val="dotted" w:sz="4" w:space="0" w:color="auto"/>
              <w:left w:val="nil"/>
              <w:bottom w:val="dotted" w:sz="4" w:space="0" w:color="auto"/>
              <w:right w:val="nil"/>
            </w:tcBorders>
            <w:shd w:val="clear" w:color="auto" w:fill="FFFFFF"/>
          </w:tcPr>
          <w:p w14:paraId="20C84A7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DEB94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7611F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99CD7C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0F92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73A189" w14:textId="64C4ED8F" w:rsidR="00715956" w:rsidRPr="00F21240" w:rsidRDefault="00000000">
            <w:pPr>
              <w:pStyle w:val="AttributeTableBody"/>
              <w:rPr>
                <w:noProof/>
              </w:rPr>
            </w:pPr>
            <w:hyperlink r:id="rId159" w:anchor="HL70073" w:history="1">
              <w:r w:rsidR="00715956" w:rsidRPr="00F21240">
                <w:rPr>
                  <w:rStyle w:val="HyperlinkTable"/>
                  <w:noProof/>
                </w:rPr>
                <w:t>0073</w:t>
              </w:r>
            </w:hyperlink>
          </w:p>
        </w:tc>
        <w:tc>
          <w:tcPr>
            <w:tcW w:w="720" w:type="dxa"/>
            <w:tcBorders>
              <w:top w:val="dotted" w:sz="4" w:space="0" w:color="auto"/>
              <w:left w:val="nil"/>
              <w:bottom w:val="dotted" w:sz="4" w:space="0" w:color="auto"/>
              <w:right w:val="nil"/>
            </w:tcBorders>
            <w:shd w:val="clear" w:color="auto" w:fill="FFFFFF"/>
          </w:tcPr>
          <w:p w14:paraId="6808D7FA" w14:textId="77777777" w:rsidR="00715956" w:rsidRPr="00F21240" w:rsidRDefault="00715956">
            <w:pPr>
              <w:pStyle w:val="AttributeTableBody"/>
              <w:rPr>
                <w:noProof/>
              </w:rPr>
            </w:pPr>
            <w:r w:rsidRPr="00F21240">
              <w:rPr>
                <w:noProof/>
              </w:rPr>
              <w:t>00158</w:t>
            </w:r>
          </w:p>
        </w:tc>
        <w:tc>
          <w:tcPr>
            <w:tcW w:w="3888" w:type="dxa"/>
            <w:tcBorders>
              <w:top w:val="dotted" w:sz="4" w:space="0" w:color="auto"/>
              <w:left w:val="nil"/>
              <w:bottom w:val="dotted" w:sz="4" w:space="0" w:color="auto"/>
              <w:right w:val="nil"/>
            </w:tcBorders>
            <w:shd w:val="clear" w:color="auto" w:fill="FFFFFF"/>
          </w:tcPr>
          <w:p w14:paraId="36527F4B" w14:textId="77777777" w:rsidR="00715956" w:rsidRPr="00F21240" w:rsidRDefault="00715956">
            <w:pPr>
              <w:pStyle w:val="AttributeTableBody"/>
              <w:jc w:val="left"/>
              <w:rPr>
                <w:noProof/>
              </w:rPr>
            </w:pPr>
            <w:r w:rsidRPr="00F21240">
              <w:rPr>
                <w:noProof/>
              </w:rPr>
              <w:t>Interest Code</w:t>
            </w:r>
          </w:p>
        </w:tc>
      </w:tr>
      <w:tr w:rsidR="00D50068" w:rsidRPr="00715956" w14:paraId="7B3560A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2E38EB"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524A730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2B9D5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4035F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362843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577231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8B40BD" w14:textId="5B8C7728" w:rsidR="00715956" w:rsidRPr="00F21240" w:rsidRDefault="00000000">
            <w:pPr>
              <w:pStyle w:val="AttributeTableBody"/>
              <w:rPr>
                <w:noProof/>
              </w:rPr>
            </w:pPr>
            <w:hyperlink r:id="rId160" w:anchor="HL70110" w:history="1">
              <w:r w:rsidR="00715956" w:rsidRPr="00F21240">
                <w:rPr>
                  <w:rStyle w:val="HyperlinkTable"/>
                  <w:noProof/>
                </w:rPr>
                <w:t>0110</w:t>
              </w:r>
            </w:hyperlink>
          </w:p>
        </w:tc>
        <w:tc>
          <w:tcPr>
            <w:tcW w:w="720" w:type="dxa"/>
            <w:tcBorders>
              <w:top w:val="dotted" w:sz="4" w:space="0" w:color="auto"/>
              <w:left w:val="nil"/>
              <w:bottom w:val="dotted" w:sz="4" w:space="0" w:color="auto"/>
              <w:right w:val="nil"/>
            </w:tcBorders>
            <w:shd w:val="clear" w:color="auto" w:fill="FFFFFF"/>
          </w:tcPr>
          <w:p w14:paraId="573F82D4" w14:textId="77777777" w:rsidR="00715956" w:rsidRPr="00F21240" w:rsidRDefault="00715956">
            <w:pPr>
              <w:pStyle w:val="AttributeTableBody"/>
              <w:rPr>
                <w:noProof/>
              </w:rPr>
            </w:pPr>
            <w:r w:rsidRPr="00F21240">
              <w:rPr>
                <w:noProof/>
              </w:rPr>
              <w:t>00159</w:t>
            </w:r>
          </w:p>
        </w:tc>
        <w:tc>
          <w:tcPr>
            <w:tcW w:w="3888" w:type="dxa"/>
            <w:tcBorders>
              <w:top w:val="dotted" w:sz="4" w:space="0" w:color="auto"/>
              <w:left w:val="nil"/>
              <w:bottom w:val="dotted" w:sz="4" w:space="0" w:color="auto"/>
              <w:right w:val="nil"/>
            </w:tcBorders>
            <w:shd w:val="clear" w:color="auto" w:fill="FFFFFF"/>
          </w:tcPr>
          <w:p w14:paraId="3A8AD5B5" w14:textId="77777777" w:rsidR="00715956" w:rsidRPr="00F21240" w:rsidRDefault="00715956">
            <w:pPr>
              <w:pStyle w:val="AttributeTableBody"/>
              <w:jc w:val="left"/>
              <w:rPr>
                <w:noProof/>
              </w:rPr>
            </w:pPr>
            <w:r w:rsidRPr="00F21240">
              <w:rPr>
                <w:noProof/>
              </w:rPr>
              <w:t>Transfer to Bad Debt Code</w:t>
            </w:r>
          </w:p>
        </w:tc>
      </w:tr>
      <w:tr w:rsidR="00D50068" w:rsidRPr="00715956" w14:paraId="7C5FCA7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9CA206A"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6A4A67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6F00D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80FB93"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333FEF5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6CE04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17D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5A73CD" w14:textId="77777777" w:rsidR="00715956" w:rsidRPr="00F21240" w:rsidRDefault="00715956">
            <w:pPr>
              <w:pStyle w:val="AttributeTableBody"/>
              <w:rPr>
                <w:noProof/>
              </w:rPr>
            </w:pPr>
            <w:r w:rsidRPr="00F21240">
              <w:rPr>
                <w:noProof/>
              </w:rPr>
              <w:t>00160</w:t>
            </w:r>
          </w:p>
        </w:tc>
        <w:tc>
          <w:tcPr>
            <w:tcW w:w="3888" w:type="dxa"/>
            <w:tcBorders>
              <w:top w:val="dotted" w:sz="4" w:space="0" w:color="auto"/>
              <w:left w:val="nil"/>
              <w:bottom w:val="dotted" w:sz="4" w:space="0" w:color="auto"/>
              <w:right w:val="nil"/>
            </w:tcBorders>
            <w:shd w:val="clear" w:color="auto" w:fill="FFFFFF"/>
          </w:tcPr>
          <w:p w14:paraId="57193053" w14:textId="77777777" w:rsidR="00715956" w:rsidRPr="00F21240" w:rsidRDefault="00715956">
            <w:pPr>
              <w:pStyle w:val="AttributeTableBody"/>
              <w:jc w:val="left"/>
              <w:rPr>
                <w:noProof/>
              </w:rPr>
            </w:pPr>
            <w:r w:rsidRPr="00F21240">
              <w:rPr>
                <w:noProof/>
              </w:rPr>
              <w:t>Transfer to Bad Debt Date</w:t>
            </w:r>
          </w:p>
        </w:tc>
      </w:tr>
      <w:tr w:rsidR="00D50068" w:rsidRPr="00715956" w14:paraId="3F9806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E77A7F"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28531B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4EF9E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D6590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922454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C85F3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F92089" w14:textId="210421AE" w:rsidR="00715956" w:rsidRPr="00F21240" w:rsidRDefault="00000000">
            <w:pPr>
              <w:pStyle w:val="AttributeTableBody"/>
              <w:rPr>
                <w:rStyle w:val="Hyperlink"/>
                <w:noProof/>
              </w:rPr>
            </w:pPr>
            <w:hyperlink r:id="rId161" w:anchor="HL70021" w:history="1">
              <w:r w:rsidR="00715956" w:rsidRPr="00F21240">
                <w:rPr>
                  <w:rStyle w:val="HyperlinkTable"/>
                  <w:noProof/>
                </w:rPr>
                <w:t>0021</w:t>
              </w:r>
            </w:hyperlink>
          </w:p>
        </w:tc>
        <w:tc>
          <w:tcPr>
            <w:tcW w:w="720" w:type="dxa"/>
            <w:tcBorders>
              <w:top w:val="dotted" w:sz="4" w:space="0" w:color="auto"/>
              <w:left w:val="nil"/>
              <w:bottom w:val="dotted" w:sz="4" w:space="0" w:color="auto"/>
              <w:right w:val="nil"/>
            </w:tcBorders>
            <w:shd w:val="clear" w:color="auto" w:fill="FFFFFF"/>
          </w:tcPr>
          <w:p w14:paraId="2F620F06" w14:textId="77777777" w:rsidR="00715956" w:rsidRPr="00F21240" w:rsidRDefault="00715956">
            <w:pPr>
              <w:pStyle w:val="AttributeTableBody"/>
              <w:rPr>
                <w:noProof/>
              </w:rPr>
            </w:pPr>
            <w:r w:rsidRPr="00F21240">
              <w:rPr>
                <w:noProof/>
              </w:rPr>
              <w:t>00161</w:t>
            </w:r>
          </w:p>
        </w:tc>
        <w:tc>
          <w:tcPr>
            <w:tcW w:w="3888" w:type="dxa"/>
            <w:tcBorders>
              <w:top w:val="dotted" w:sz="4" w:space="0" w:color="auto"/>
              <w:left w:val="nil"/>
              <w:bottom w:val="dotted" w:sz="4" w:space="0" w:color="auto"/>
              <w:right w:val="nil"/>
            </w:tcBorders>
            <w:shd w:val="clear" w:color="auto" w:fill="FFFFFF"/>
          </w:tcPr>
          <w:p w14:paraId="5FE71831" w14:textId="77777777" w:rsidR="00715956" w:rsidRPr="00F21240" w:rsidRDefault="00715956">
            <w:pPr>
              <w:pStyle w:val="AttributeTableBody"/>
              <w:jc w:val="left"/>
              <w:rPr>
                <w:noProof/>
              </w:rPr>
            </w:pPr>
            <w:r w:rsidRPr="00F21240">
              <w:rPr>
                <w:noProof/>
              </w:rPr>
              <w:t>Bad Debt Agency Code</w:t>
            </w:r>
          </w:p>
        </w:tc>
      </w:tr>
      <w:tr w:rsidR="00D50068" w:rsidRPr="00715956" w14:paraId="506F450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4937F1"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01F3FA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ECAAF"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3424C22"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416F736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BAC31A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A421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64598" w14:textId="77777777" w:rsidR="00715956" w:rsidRPr="00F21240" w:rsidRDefault="00715956">
            <w:pPr>
              <w:pStyle w:val="AttributeTableBody"/>
              <w:rPr>
                <w:noProof/>
              </w:rPr>
            </w:pPr>
            <w:r w:rsidRPr="00F21240">
              <w:rPr>
                <w:noProof/>
              </w:rPr>
              <w:t>00162</w:t>
            </w:r>
          </w:p>
        </w:tc>
        <w:tc>
          <w:tcPr>
            <w:tcW w:w="3888" w:type="dxa"/>
            <w:tcBorders>
              <w:top w:val="dotted" w:sz="4" w:space="0" w:color="auto"/>
              <w:left w:val="nil"/>
              <w:bottom w:val="dotted" w:sz="4" w:space="0" w:color="auto"/>
              <w:right w:val="nil"/>
            </w:tcBorders>
            <w:shd w:val="clear" w:color="auto" w:fill="FFFFFF"/>
          </w:tcPr>
          <w:p w14:paraId="5F68BEDE" w14:textId="77777777" w:rsidR="00715956" w:rsidRPr="00F21240" w:rsidRDefault="00715956">
            <w:pPr>
              <w:pStyle w:val="AttributeTableBody"/>
              <w:jc w:val="left"/>
              <w:rPr>
                <w:noProof/>
              </w:rPr>
            </w:pPr>
            <w:r w:rsidRPr="00F21240">
              <w:rPr>
                <w:noProof/>
              </w:rPr>
              <w:t>Bad Debt Transfer Amount</w:t>
            </w:r>
          </w:p>
        </w:tc>
      </w:tr>
      <w:tr w:rsidR="00D50068" w:rsidRPr="00715956" w14:paraId="5420CDC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7B728F4"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28AB009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41920B"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58C81E5"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A5FF62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E71EB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63E74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CC34B" w14:textId="77777777" w:rsidR="00715956" w:rsidRPr="00F21240" w:rsidRDefault="00715956">
            <w:pPr>
              <w:pStyle w:val="AttributeTableBody"/>
              <w:rPr>
                <w:noProof/>
              </w:rPr>
            </w:pPr>
            <w:r w:rsidRPr="00F21240">
              <w:rPr>
                <w:noProof/>
              </w:rPr>
              <w:t>00163</w:t>
            </w:r>
          </w:p>
        </w:tc>
        <w:tc>
          <w:tcPr>
            <w:tcW w:w="3888" w:type="dxa"/>
            <w:tcBorders>
              <w:top w:val="dotted" w:sz="4" w:space="0" w:color="auto"/>
              <w:left w:val="nil"/>
              <w:bottom w:val="dotted" w:sz="4" w:space="0" w:color="auto"/>
              <w:right w:val="nil"/>
            </w:tcBorders>
            <w:shd w:val="clear" w:color="auto" w:fill="FFFFFF"/>
          </w:tcPr>
          <w:p w14:paraId="00CD040B" w14:textId="77777777" w:rsidR="00715956" w:rsidRPr="00F21240" w:rsidRDefault="00715956">
            <w:pPr>
              <w:pStyle w:val="AttributeTableBody"/>
              <w:jc w:val="left"/>
              <w:rPr>
                <w:noProof/>
              </w:rPr>
            </w:pPr>
            <w:r w:rsidRPr="00F21240">
              <w:rPr>
                <w:noProof/>
              </w:rPr>
              <w:t>Bad Debt Recovery Amount</w:t>
            </w:r>
          </w:p>
        </w:tc>
      </w:tr>
      <w:tr w:rsidR="00D50068" w:rsidRPr="00715956" w14:paraId="2763C79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982EC1E" w14:textId="77777777" w:rsidR="00715956" w:rsidRPr="00F21240" w:rsidRDefault="00715956">
            <w:pPr>
              <w:pStyle w:val="AttributeTableBody"/>
              <w:rPr>
                <w:noProof/>
              </w:rPr>
            </w:pPr>
            <w:r w:rsidRPr="00F21240">
              <w:rPr>
                <w:noProof/>
              </w:rPr>
              <w:t>34</w:t>
            </w:r>
          </w:p>
        </w:tc>
        <w:tc>
          <w:tcPr>
            <w:tcW w:w="648" w:type="dxa"/>
            <w:tcBorders>
              <w:top w:val="dotted" w:sz="4" w:space="0" w:color="auto"/>
              <w:left w:val="nil"/>
              <w:bottom w:val="dotted" w:sz="4" w:space="0" w:color="auto"/>
              <w:right w:val="nil"/>
            </w:tcBorders>
            <w:shd w:val="clear" w:color="auto" w:fill="FFFFFF"/>
          </w:tcPr>
          <w:p w14:paraId="7EA8E8E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FBD3F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00644E"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214E48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908B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325FE9" w14:textId="4606751F" w:rsidR="00715956" w:rsidRPr="00F21240" w:rsidRDefault="00000000">
            <w:pPr>
              <w:pStyle w:val="AttributeTableBody"/>
              <w:rPr>
                <w:noProof/>
              </w:rPr>
            </w:pPr>
            <w:hyperlink r:id="rId162" w:anchor="HL70111" w:history="1">
              <w:r w:rsidR="00715956" w:rsidRPr="00F21240">
                <w:rPr>
                  <w:rStyle w:val="HyperlinkTable"/>
                  <w:noProof/>
                </w:rPr>
                <w:t>0111</w:t>
              </w:r>
            </w:hyperlink>
          </w:p>
        </w:tc>
        <w:tc>
          <w:tcPr>
            <w:tcW w:w="720" w:type="dxa"/>
            <w:tcBorders>
              <w:top w:val="dotted" w:sz="4" w:space="0" w:color="auto"/>
              <w:left w:val="nil"/>
              <w:bottom w:val="dotted" w:sz="4" w:space="0" w:color="auto"/>
              <w:right w:val="nil"/>
            </w:tcBorders>
            <w:shd w:val="clear" w:color="auto" w:fill="FFFFFF"/>
          </w:tcPr>
          <w:p w14:paraId="11965BB8" w14:textId="77777777" w:rsidR="00715956" w:rsidRPr="00F21240" w:rsidRDefault="00715956">
            <w:pPr>
              <w:pStyle w:val="AttributeTableBody"/>
              <w:rPr>
                <w:noProof/>
              </w:rPr>
            </w:pPr>
            <w:r w:rsidRPr="00F21240">
              <w:rPr>
                <w:noProof/>
              </w:rPr>
              <w:t>00164</w:t>
            </w:r>
          </w:p>
        </w:tc>
        <w:tc>
          <w:tcPr>
            <w:tcW w:w="3888" w:type="dxa"/>
            <w:tcBorders>
              <w:top w:val="dotted" w:sz="4" w:space="0" w:color="auto"/>
              <w:left w:val="nil"/>
              <w:bottom w:val="dotted" w:sz="4" w:space="0" w:color="auto"/>
              <w:right w:val="nil"/>
            </w:tcBorders>
            <w:shd w:val="clear" w:color="auto" w:fill="FFFFFF"/>
          </w:tcPr>
          <w:p w14:paraId="50494EE0" w14:textId="77777777" w:rsidR="00715956" w:rsidRPr="00F21240" w:rsidRDefault="00715956">
            <w:pPr>
              <w:pStyle w:val="AttributeTableBody"/>
              <w:jc w:val="left"/>
              <w:rPr>
                <w:noProof/>
              </w:rPr>
            </w:pPr>
            <w:r w:rsidRPr="00F21240">
              <w:rPr>
                <w:noProof/>
              </w:rPr>
              <w:t>Delete Account Indicator</w:t>
            </w:r>
          </w:p>
        </w:tc>
      </w:tr>
      <w:tr w:rsidR="00D50068" w:rsidRPr="00715956" w14:paraId="4941ED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9EC81A9"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413704C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E9AE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49AFF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6AF06FF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50463B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736A8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ABC92" w14:textId="77777777" w:rsidR="00715956" w:rsidRPr="00F21240" w:rsidRDefault="00715956">
            <w:pPr>
              <w:pStyle w:val="AttributeTableBody"/>
              <w:rPr>
                <w:noProof/>
              </w:rPr>
            </w:pPr>
            <w:r w:rsidRPr="00F21240">
              <w:rPr>
                <w:noProof/>
              </w:rPr>
              <w:t>00165</w:t>
            </w:r>
          </w:p>
        </w:tc>
        <w:tc>
          <w:tcPr>
            <w:tcW w:w="3888" w:type="dxa"/>
            <w:tcBorders>
              <w:top w:val="dotted" w:sz="4" w:space="0" w:color="auto"/>
              <w:left w:val="nil"/>
              <w:bottom w:val="dotted" w:sz="4" w:space="0" w:color="auto"/>
              <w:right w:val="nil"/>
            </w:tcBorders>
            <w:shd w:val="clear" w:color="auto" w:fill="FFFFFF"/>
          </w:tcPr>
          <w:p w14:paraId="5EB10CB9" w14:textId="77777777" w:rsidR="00715956" w:rsidRPr="00F21240" w:rsidRDefault="00715956">
            <w:pPr>
              <w:pStyle w:val="AttributeTableBody"/>
              <w:jc w:val="left"/>
              <w:rPr>
                <w:noProof/>
              </w:rPr>
            </w:pPr>
            <w:r w:rsidRPr="00F21240">
              <w:rPr>
                <w:noProof/>
              </w:rPr>
              <w:t>Delete Account Date</w:t>
            </w:r>
          </w:p>
        </w:tc>
      </w:tr>
      <w:tr w:rsidR="00D50068" w:rsidRPr="00715956" w14:paraId="680D672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3A5403"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35B595D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1122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62FD7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1A2DC7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FF126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50E32E" w14:textId="34E5E07B" w:rsidR="00715956" w:rsidRPr="00F21240" w:rsidRDefault="00000000">
            <w:pPr>
              <w:pStyle w:val="AttributeTableBody"/>
              <w:rPr>
                <w:noProof/>
              </w:rPr>
            </w:pPr>
            <w:hyperlink r:id="rId163" w:anchor="HL70112" w:history="1">
              <w:r w:rsidR="00715956" w:rsidRPr="00F21240">
                <w:rPr>
                  <w:rStyle w:val="HyperlinkTable"/>
                  <w:noProof/>
                </w:rPr>
                <w:t>0112</w:t>
              </w:r>
            </w:hyperlink>
          </w:p>
        </w:tc>
        <w:tc>
          <w:tcPr>
            <w:tcW w:w="720" w:type="dxa"/>
            <w:tcBorders>
              <w:top w:val="dotted" w:sz="4" w:space="0" w:color="auto"/>
              <w:left w:val="nil"/>
              <w:bottom w:val="dotted" w:sz="4" w:space="0" w:color="auto"/>
              <w:right w:val="nil"/>
            </w:tcBorders>
            <w:shd w:val="clear" w:color="auto" w:fill="FFFFFF"/>
          </w:tcPr>
          <w:p w14:paraId="77284D39" w14:textId="77777777" w:rsidR="00715956" w:rsidRPr="00F21240" w:rsidRDefault="00715956">
            <w:pPr>
              <w:pStyle w:val="AttributeTableBody"/>
              <w:rPr>
                <w:noProof/>
              </w:rPr>
            </w:pPr>
            <w:r w:rsidRPr="00F21240">
              <w:rPr>
                <w:noProof/>
              </w:rPr>
              <w:t>00166</w:t>
            </w:r>
          </w:p>
        </w:tc>
        <w:tc>
          <w:tcPr>
            <w:tcW w:w="3888" w:type="dxa"/>
            <w:tcBorders>
              <w:top w:val="dotted" w:sz="4" w:space="0" w:color="auto"/>
              <w:left w:val="nil"/>
              <w:bottom w:val="dotted" w:sz="4" w:space="0" w:color="auto"/>
              <w:right w:val="nil"/>
            </w:tcBorders>
            <w:shd w:val="clear" w:color="auto" w:fill="FFFFFF"/>
          </w:tcPr>
          <w:p w14:paraId="60278B07" w14:textId="77777777" w:rsidR="00715956" w:rsidRPr="00F21240" w:rsidRDefault="00715956">
            <w:pPr>
              <w:pStyle w:val="AttributeTableBody"/>
              <w:jc w:val="left"/>
              <w:rPr>
                <w:noProof/>
              </w:rPr>
            </w:pPr>
            <w:r w:rsidRPr="00F21240">
              <w:rPr>
                <w:noProof/>
              </w:rPr>
              <w:t>Discharge Disposition</w:t>
            </w:r>
          </w:p>
        </w:tc>
      </w:tr>
      <w:tr w:rsidR="00D50068" w:rsidRPr="00715956" w14:paraId="2E611E0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3C2F2B" w14:textId="77777777" w:rsidR="00715956" w:rsidRPr="00F21240" w:rsidRDefault="00715956">
            <w:pPr>
              <w:pStyle w:val="AttributeTableBody"/>
              <w:rPr>
                <w:noProof/>
              </w:rPr>
            </w:pPr>
            <w:r w:rsidRPr="00F21240">
              <w:rPr>
                <w:noProof/>
              </w:rPr>
              <w:t>37</w:t>
            </w:r>
          </w:p>
        </w:tc>
        <w:tc>
          <w:tcPr>
            <w:tcW w:w="648" w:type="dxa"/>
            <w:tcBorders>
              <w:top w:val="dotted" w:sz="4" w:space="0" w:color="auto"/>
              <w:left w:val="nil"/>
              <w:bottom w:val="dotted" w:sz="4" w:space="0" w:color="auto"/>
              <w:right w:val="nil"/>
            </w:tcBorders>
            <w:shd w:val="clear" w:color="auto" w:fill="FFFFFF"/>
          </w:tcPr>
          <w:p w14:paraId="50EA6E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24B6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62B290" w14:textId="77777777" w:rsidR="00715956" w:rsidRPr="00F21240" w:rsidRDefault="00715956">
            <w:pPr>
              <w:pStyle w:val="AttributeTableBody"/>
              <w:rPr>
                <w:noProof/>
              </w:rPr>
            </w:pPr>
            <w:r w:rsidRPr="00F21240">
              <w:rPr>
                <w:noProof/>
              </w:rPr>
              <w:t>DLD</w:t>
            </w:r>
          </w:p>
        </w:tc>
        <w:tc>
          <w:tcPr>
            <w:tcW w:w="648" w:type="dxa"/>
            <w:tcBorders>
              <w:top w:val="dotted" w:sz="4" w:space="0" w:color="auto"/>
              <w:left w:val="nil"/>
              <w:bottom w:val="dotted" w:sz="4" w:space="0" w:color="auto"/>
              <w:right w:val="nil"/>
            </w:tcBorders>
            <w:shd w:val="clear" w:color="auto" w:fill="FFFFFF"/>
          </w:tcPr>
          <w:p w14:paraId="1C690E7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55D928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CAF299" w14:textId="6559DF06" w:rsidR="00715956" w:rsidRPr="00F21240" w:rsidRDefault="00000000">
            <w:pPr>
              <w:pStyle w:val="AttributeTableBody"/>
              <w:rPr>
                <w:noProof/>
              </w:rPr>
            </w:pPr>
            <w:hyperlink r:id="rId164" w:anchor="HL70113" w:history="1">
              <w:r w:rsidR="00715956" w:rsidRPr="00F21240">
                <w:rPr>
                  <w:rStyle w:val="HyperlinkTable"/>
                  <w:noProof/>
                </w:rPr>
                <w:t>0113</w:t>
              </w:r>
            </w:hyperlink>
          </w:p>
        </w:tc>
        <w:tc>
          <w:tcPr>
            <w:tcW w:w="720" w:type="dxa"/>
            <w:tcBorders>
              <w:top w:val="dotted" w:sz="4" w:space="0" w:color="auto"/>
              <w:left w:val="nil"/>
              <w:bottom w:val="dotted" w:sz="4" w:space="0" w:color="auto"/>
              <w:right w:val="nil"/>
            </w:tcBorders>
            <w:shd w:val="clear" w:color="auto" w:fill="FFFFFF"/>
          </w:tcPr>
          <w:p w14:paraId="11C9C235" w14:textId="77777777" w:rsidR="00715956" w:rsidRPr="00F21240" w:rsidRDefault="00715956">
            <w:pPr>
              <w:pStyle w:val="AttributeTableBody"/>
              <w:rPr>
                <w:noProof/>
              </w:rPr>
            </w:pPr>
            <w:r w:rsidRPr="00F21240">
              <w:rPr>
                <w:noProof/>
              </w:rPr>
              <w:t>00167</w:t>
            </w:r>
          </w:p>
        </w:tc>
        <w:tc>
          <w:tcPr>
            <w:tcW w:w="3888" w:type="dxa"/>
            <w:tcBorders>
              <w:top w:val="dotted" w:sz="4" w:space="0" w:color="auto"/>
              <w:left w:val="nil"/>
              <w:bottom w:val="dotted" w:sz="4" w:space="0" w:color="auto"/>
              <w:right w:val="nil"/>
            </w:tcBorders>
            <w:shd w:val="clear" w:color="auto" w:fill="FFFFFF"/>
          </w:tcPr>
          <w:p w14:paraId="042C3104" w14:textId="77777777" w:rsidR="00715956" w:rsidRPr="00F21240" w:rsidRDefault="00715956">
            <w:pPr>
              <w:pStyle w:val="AttributeTableBody"/>
              <w:jc w:val="left"/>
              <w:rPr>
                <w:noProof/>
              </w:rPr>
            </w:pPr>
            <w:r w:rsidRPr="00F21240">
              <w:rPr>
                <w:noProof/>
              </w:rPr>
              <w:t>Discharged to Location</w:t>
            </w:r>
          </w:p>
        </w:tc>
      </w:tr>
      <w:tr w:rsidR="00D50068" w:rsidRPr="00715956" w14:paraId="7AA81DB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ECAAA05" w14:textId="77777777" w:rsidR="00715956" w:rsidRPr="00F21240" w:rsidRDefault="00715956">
            <w:pPr>
              <w:pStyle w:val="AttributeTableBody"/>
              <w:rPr>
                <w:noProof/>
              </w:rPr>
            </w:pPr>
            <w:r w:rsidRPr="00F21240">
              <w:rPr>
                <w:noProof/>
              </w:rPr>
              <w:t>38</w:t>
            </w:r>
          </w:p>
        </w:tc>
        <w:tc>
          <w:tcPr>
            <w:tcW w:w="648" w:type="dxa"/>
            <w:tcBorders>
              <w:top w:val="dotted" w:sz="4" w:space="0" w:color="auto"/>
              <w:left w:val="nil"/>
              <w:bottom w:val="dotted" w:sz="4" w:space="0" w:color="auto"/>
              <w:right w:val="nil"/>
            </w:tcBorders>
            <w:shd w:val="clear" w:color="auto" w:fill="FFFFFF"/>
          </w:tcPr>
          <w:p w14:paraId="1FE95EB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E3E86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57814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8081E3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A7B38F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5F516" w14:textId="396020C0" w:rsidR="00715956" w:rsidRPr="00F21240" w:rsidRDefault="00000000">
            <w:pPr>
              <w:pStyle w:val="AttributeTableBody"/>
              <w:rPr>
                <w:noProof/>
              </w:rPr>
            </w:pPr>
            <w:hyperlink r:id="rId165" w:anchor="HL70114" w:history="1">
              <w:r w:rsidR="00715956" w:rsidRPr="00F21240">
                <w:rPr>
                  <w:rStyle w:val="HyperlinkTable"/>
                  <w:noProof/>
                </w:rPr>
                <w:t>0114</w:t>
              </w:r>
            </w:hyperlink>
          </w:p>
        </w:tc>
        <w:tc>
          <w:tcPr>
            <w:tcW w:w="720" w:type="dxa"/>
            <w:tcBorders>
              <w:top w:val="dotted" w:sz="4" w:space="0" w:color="auto"/>
              <w:left w:val="nil"/>
              <w:bottom w:val="dotted" w:sz="4" w:space="0" w:color="auto"/>
              <w:right w:val="nil"/>
            </w:tcBorders>
            <w:shd w:val="clear" w:color="auto" w:fill="FFFFFF"/>
          </w:tcPr>
          <w:p w14:paraId="1AD82928" w14:textId="77777777" w:rsidR="00715956" w:rsidRPr="00F21240" w:rsidRDefault="00715956">
            <w:pPr>
              <w:pStyle w:val="AttributeTableBody"/>
              <w:rPr>
                <w:noProof/>
              </w:rPr>
            </w:pPr>
            <w:r w:rsidRPr="00F21240">
              <w:rPr>
                <w:noProof/>
              </w:rPr>
              <w:t>00168</w:t>
            </w:r>
          </w:p>
        </w:tc>
        <w:tc>
          <w:tcPr>
            <w:tcW w:w="3888" w:type="dxa"/>
            <w:tcBorders>
              <w:top w:val="dotted" w:sz="4" w:space="0" w:color="auto"/>
              <w:left w:val="nil"/>
              <w:bottom w:val="dotted" w:sz="4" w:space="0" w:color="auto"/>
              <w:right w:val="nil"/>
            </w:tcBorders>
            <w:shd w:val="clear" w:color="auto" w:fill="FFFFFF"/>
          </w:tcPr>
          <w:p w14:paraId="71AFA70A" w14:textId="77777777" w:rsidR="00715956" w:rsidRPr="00F21240" w:rsidRDefault="00715956">
            <w:pPr>
              <w:pStyle w:val="AttributeTableBody"/>
              <w:jc w:val="left"/>
              <w:rPr>
                <w:noProof/>
              </w:rPr>
            </w:pPr>
            <w:r w:rsidRPr="00F21240">
              <w:rPr>
                <w:noProof/>
              </w:rPr>
              <w:t>Diet Type</w:t>
            </w:r>
          </w:p>
        </w:tc>
      </w:tr>
      <w:tr w:rsidR="00D50068" w:rsidRPr="00715956" w14:paraId="5E28BFF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891C0C"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0D05CA1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274E2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EE91B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35958B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5AC937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A2C852" w14:textId="42888357" w:rsidR="00715956" w:rsidRPr="00F21240" w:rsidRDefault="00000000">
            <w:pPr>
              <w:pStyle w:val="AttributeTableBody"/>
              <w:rPr>
                <w:noProof/>
              </w:rPr>
            </w:pPr>
            <w:hyperlink r:id="rId166" w:anchor="HL70115" w:history="1">
              <w:r w:rsidR="00715956" w:rsidRPr="00F21240">
                <w:rPr>
                  <w:rStyle w:val="HyperlinkTable"/>
                  <w:noProof/>
                </w:rPr>
                <w:t>0115</w:t>
              </w:r>
            </w:hyperlink>
          </w:p>
        </w:tc>
        <w:tc>
          <w:tcPr>
            <w:tcW w:w="720" w:type="dxa"/>
            <w:tcBorders>
              <w:top w:val="dotted" w:sz="4" w:space="0" w:color="auto"/>
              <w:left w:val="nil"/>
              <w:bottom w:val="dotted" w:sz="4" w:space="0" w:color="auto"/>
              <w:right w:val="nil"/>
            </w:tcBorders>
            <w:shd w:val="clear" w:color="auto" w:fill="FFFFFF"/>
          </w:tcPr>
          <w:p w14:paraId="17EBEEB3" w14:textId="77777777" w:rsidR="00715956" w:rsidRPr="00F21240" w:rsidRDefault="00715956">
            <w:pPr>
              <w:pStyle w:val="AttributeTableBody"/>
              <w:rPr>
                <w:noProof/>
              </w:rPr>
            </w:pPr>
            <w:r w:rsidRPr="00F21240">
              <w:rPr>
                <w:noProof/>
              </w:rPr>
              <w:t>00169</w:t>
            </w:r>
          </w:p>
        </w:tc>
        <w:tc>
          <w:tcPr>
            <w:tcW w:w="3888" w:type="dxa"/>
            <w:tcBorders>
              <w:top w:val="dotted" w:sz="4" w:space="0" w:color="auto"/>
              <w:left w:val="nil"/>
              <w:bottom w:val="dotted" w:sz="4" w:space="0" w:color="auto"/>
              <w:right w:val="nil"/>
            </w:tcBorders>
            <w:shd w:val="clear" w:color="auto" w:fill="FFFFFF"/>
          </w:tcPr>
          <w:p w14:paraId="5130F4B6" w14:textId="77777777" w:rsidR="00715956" w:rsidRPr="00F21240" w:rsidRDefault="00715956">
            <w:pPr>
              <w:pStyle w:val="AttributeTableBody"/>
              <w:jc w:val="left"/>
              <w:rPr>
                <w:noProof/>
              </w:rPr>
            </w:pPr>
            <w:r w:rsidRPr="00F21240">
              <w:rPr>
                <w:noProof/>
              </w:rPr>
              <w:t>Servicing Facility</w:t>
            </w:r>
          </w:p>
        </w:tc>
      </w:tr>
      <w:tr w:rsidR="00D50068" w:rsidRPr="00715956" w14:paraId="12D4A35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5A0687"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dotted" w:sz="4" w:space="0" w:color="auto"/>
              <w:right w:val="nil"/>
            </w:tcBorders>
            <w:shd w:val="clear" w:color="auto" w:fill="FFFFFF"/>
          </w:tcPr>
          <w:p w14:paraId="04B95D0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2DCA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47462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5B70C7"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0C0273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04EE7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C901D" w14:textId="77777777" w:rsidR="00715956" w:rsidRPr="00F21240" w:rsidRDefault="00715956">
            <w:pPr>
              <w:pStyle w:val="AttributeTableBody"/>
              <w:rPr>
                <w:noProof/>
              </w:rPr>
            </w:pPr>
            <w:r w:rsidRPr="00F21240">
              <w:rPr>
                <w:noProof/>
              </w:rPr>
              <w:t>00170</w:t>
            </w:r>
          </w:p>
        </w:tc>
        <w:tc>
          <w:tcPr>
            <w:tcW w:w="3888" w:type="dxa"/>
            <w:tcBorders>
              <w:top w:val="dotted" w:sz="4" w:space="0" w:color="auto"/>
              <w:left w:val="nil"/>
              <w:bottom w:val="dotted" w:sz="4" w:space="0" w:color="auto"/>
              <w:right w:val="nil"/>
            </w:tcBorders>
            <w:shd w:val="clear" w:color="auto" w:fill="FFFFFF"/>
          </w:tcPr>
          <w:p w14:paraId="6371764F" w14:textId="77777777" w:rsidR="00715956" w:rsidRPr="00F21240" w:rsidRDefault="00715956">
            <w:pPr>
              <w:pStyle w:val="AttributeTableBody"/>
              <w:jc w:val="left"/>
              <w:rPr>
                <w:noProof/>
              </w:rPr>
            </w:pPr>
            <w:r w:rsidRPr="00F21240">
              <w:rPr>
                <w:noProof/>
              </w:rPr>
              <w:t>Bed Status</w:t>
            </w:r>
          </w:p>
        </w:tc>
      </w:tr>
      <w:tr w:rsidR="00D50068" w:rsidRPr="00715956" w14:paraId="534C76F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28C31DB" w14:textId="77777777" w:rsidR="00715956" w:rsidRPr="00F21240" w:rsidRDefault="00715956">
            <w:pPr>
              <w:pStyle w:val="AttributeTableBody"/>
              <w:rPr>
                <w:noProof/>
              </w:rPr>
            </w:pPr>
            <w:r w:rsidRPr="00F21240">
              <w:rPr>
                <w:noProof/>
              </w:rPr>
              <w:t>41</w:t>
            </w:r>
          </w:p>
        </w:tc>
        <w:tc>
          <w:tcPr>
            <w:tcW w:w="648" w:type="dxa"/>
            <w:tcBorders>
              <w:top w:val="dotted" w:sz="4" w:space="0" w:color="auto"/>
              <w:left w:val="nil"/>
              <w:bottom w:val="dotted" w:sz="4" w:space="0" w:color="auto"/>
              <w:right w:val="nil"/>
            </w:tcBorders>
            <w:shd w:val="clear" w:color="auto" w:fill="FFFFFF"/>
          </w:tcPr>
          <w:p w14:paraId="576156D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CEC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202AF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31C630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310BB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66BBF" w14:textId="63745E95" w:rsidR="00715956" w:rsidRPr="00F21240" w:rsidRDefault="00000000">
            <w:pPr>
              <w:pStyle w:val="AttributeTableBody"/>
              <w:rPr>
                <w:rStyle w:val="Hyperlink"/>
                <w:noProof/>
              </w:rPr>
            </w:pPr>
            <w:hyperlink r:id="rId167" w:anchor="HL70117" w:history="1">
              <w:r w:rsidR="00715956" w:rsidRPr="00F21240">
                <w:rPr>
                  <w:rStyle w:val="HyperlinkTable"/>
                  <w:noProof/>
                </w:rPr>
                <w:t>0117</w:t>
              </w:r>
            </w:hyperlink>
          </w:p>
        </w:tc>
        <w:tc>
          <w:tcPr>
            <w:tcW w:w="720" w:type="dxa"/>
            <w:tcBorders>
              <w:top w:val="dotted" w:sz="4" w:space="0" w:color="auto"/>
              <w:left w:val="nil"/>
              <w:bottom w:val="dotted" w:sz="4" w:space="0" w:color="auto"/>
              <w:right w:val="nil"/>
            </w:tcBorders>
            <w:shd w:val="clear" w:color="auto" w:fill="FFFFFF"/>
          </w:tcPr>
          <w:p w14:paraId="49C06B08" w14:textId="77777777" w:rsidR="00715956" w:rsidRPr="00F21240" w:rsidRDefault="00715956">
            <w:pPr>
              <w:pStyle w:val="AttributeTableBody"/>
              <w:rPr>
                <w:noProof/>
              </w:rPr>
            </w:pPr>
            <w:r w:rsidRPr="00F21240">
              <w:rPr>
                <w:noProof/>
              </w:rPr>
              <w:t>00171</w:t>
            </w:r>
          </w:p>
        </w:tc>
        <w:tc>
          <w:tcPr>
            <w:tcW w:w="3888" w:type="dxa"/>
            <w:tcBorders>
              <w:top w:val="dotted" w:sz="4" w:space="0" w:color="auto"/>
              <w:left w:val="nil"/>
              <w:bottom w:val="dotted" w:sz="4" w:space="0" w:color="auto"/>
              <w:right w:val="nil"/>
            </w:tcBorders>
            <w:shd w:val="clear" w:color="auto" w:fill="FFFFFF"/>
          </w:tcPr>
          <w:p w14:paraId="75D6FA47" w14:textId="77777777" w:rsidR="00715956" w:rsidRPr="00F21240" w:rsidRDefault="00715956">
            <w:pPr>
              <w:pStyle w:val="AttributeTableBody"/>
              <w:jc w:val="left"/>
              <w:rPr>
                <w:noProof/>
              </w:rPr>
            </w:pPr>
            <w:r w:rsidRPr="00F21240">
              <w:rPr>
                <w:noProof/>
              </w:rPr>
              <w:t>Account Status</w:t>
            </w:r>
          </w:p>
        </w:tc>
      </w:tr>
      <w:tr w:rsidR="00D50068" w:rsidRPr="00715956" w14:paraId="7104429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7CE7A1" w14:textId="77777777" w:rsidR="00715956" w:rsidRPr="00F21240" w:rsidRDefault="00715956">
            <w:pPr>
              <w:pStyle w:val="AttributeTableBody"/>
              <w:rPr>
                <w:noProof/>
              </w:rPr>
            </w:pPr>
            <w:r w:rsidRPr="00F21240">
              <w:rPr>
                <w:noProof/>
              </w:rPr>
              <w:t>42</w:t>
            </w:r>
          </w:p>
        </w:tc>
        <w:tc>
          <w:tcPr>
            <w:tcW w:w="648" w:type="dxa"/>
            <w:tcBorders>
              <w:top w:val="dotted" w:sz="4" w:space="0" w:color="auto"/>
              <w:left w:val="nil"/>
              <w:bottom w:val="dotted" w:sz="4" w:space="0" w:color="auto"/>
              <w:right w:val="nil"/>
            </w:tcBorders>
            <w:shd w:val="clear" w:color="auto" w:fill="FFFFFF"/>
          </w:tcPr>
          <w:p w14:paraId="4DCED5A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7D43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C52CAD"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414FDBD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B2802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B54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ECD2A" w14:textId="77777777" w:rsidR="00715956" w:rsidRPr="00F21240" w:rsidRDefault="00715956">
            <w:pPr>
              <w:pStyle w:val="AttributeTableBody"/>
              <w:rPr>
                <w:noProof/>
              </w:rPr>
            </w:pPr>
            <w:r w:rsidRPr="00F21240">
              <w:rPr>
                <w:noProof/>
              </w:rPr>
              <w:t>00172</w:t>
            </w:r>
          </w:p>
        </w:tc>
        <w:tc>
          <w:tcPr>
            <w:tcW w:w="3888" w:type="dxa"/>
            <w:tcBorders>
              <w:top w:val="dotted" w:sz="4" w:space="0" w:color="auto"/>
              <w:left w:val="nil"/>
              <w:bottom w:val="dotted" w:sz="4" w:space="0" w:color="auto"/>
              <w:right w:val="nil"/>
            </w:tcBorders>
            <w:shd w:val="clear" w:color="auto" w:fill="FFFFFF"/>
          </w:tcPr>
          <w:p w14:paraId="6AE1BC5E" w14:textId="77777777" w:rsidR="00715956" w:rsidRPr="00F21240" w:rsidRDefault="00715956">
            <w:pPr>
              <w:pStyle w:val="AttributeTableBody"/>
              <w:jc w:val="left"/>
              <w:rPr>
                <w:noProof/>
              </w:rPr>
            </w:pPr>
            <w:r w:rsidRPr="00F21240">
              <w:rPr>
                <w:noProof/>
              </w:rPr>
              <w:t>Pending Location</w:t>
            </w:r>
          </w:p>
        </w:tc>
      </w:tr>
      <w:tr w:rsidR="00D50068" w:rsidRPr="00715956" w14:paraId="6B686E6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B7B1F47" w14:textId="77777777" w:rsidR="00715956" w:rsidRPr="00F21240" w:rsidRDefault="00715956">
            <w:pPr>
              <w:pStyle w:val="AttributeTableBody"/>
              <w:rPr>
                <w:noProof/>
              </w:rPr>
            </w:pPr>
            <w:r w:rsidRPr="00F21240">
              <w:rPr>
                <w:noProof/>
              </w:rPr>
              <w:t>43</w:t>
            </w:r>
          </w:p>
        </w:tc>
        <w:tc>
          <w:tcPr>
            <w:tcW w:w="648" w:type="dxa"/>
            <w:tcBorders>
              <w:top w:val="dotted" w:sz="4" w:space="0" w:color="auto"/>
              <w:left w:val="nil"/>
              <w:bottom w:val="dotted" w:sz="4" w:space="0" w:color="auto"/>
              <w:right w:val="nil"/>
            </w:tcBorders>
            <w:shd w:val="clear" w:color="auto" w:fill="FFFFFF"/>
          </w:tcPr>
          <w:p w14:paraId="4D6BB5D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2BEB2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E8D5D1"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0A5F719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A949BD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AA07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5A61D3" w14:textId="77777777" w:rsidR="00715956" w:rsidRPr="00F21240" w:rsidRDefault="00715956">
            <w:pPr>
              <w:pStyle w:val="AttributeTableBody"/>
              <w:rPr>
                <w:noProof/>
              </w:rPr>
            </w:pPr>
            <w:r w:rsidRPr="00F21240">
              <w:rPr>
                <w:noProof/>
              </w:rPr>
              <w:t>00173</w:t>
            </w:r>
          </w:p>
        </w:tc>
        <w:tc>
          <w:tcPr>
            <w:tcW w:w="3888" w:type="dxa"/>
            <w:tcBorders>
              <w:top w:val="dotted" w:sz="4" w:space="0" w:color="auto"/>
              <w:left w:val="nil"/>
              <w:bottom w:val="dotted" w:sz="4" w:space="0" w:color="auto"/>
              <w:right w:val="nil"/>
            </w:tcBorders>
            <w:shd w:val="clear" w:color="auto" w:fill="FFFFFF"/>
          </w:tcPr>
          <w:p w14:paraId="7E67B3C4" w14:textId="77777777" w:rsidR="00715956" w:rsidRPr="00F21240" w:rsidRDefault="00715956">
            <w:pPr>
              <w:pStyle w:val="AttributeTableBody"/>
              <w:jc w:val="left"/>
              <w:rPr>
                <w:noProof/>
              </w:rPr>
            </w:pPr>
            <w:r w:rsidRPr="00F21240">
              <w:rPr>
                <w:noProof/>
              </w:rPr>
              <w:t>Prior Temporary Location</w:t>
            </w:r>
          </w:p>
        </w:tc>
      </w:tr>
      <w:tr w:rsidR="00D50068" w:rsidRPr="00715956" w14:paraId="6BF4B5E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6107C4" w14:textId="77777777" w:rsidR="00715956" w:rsidRPr="00F21240" w:rsidRDefault="00715956">
            <w:pPr>
              <w:pStyle w:val="AttributeTableBody"/>
              <w:rPr>
                <w:noProof/>
              </w:rPr>
            </w:pPr>
            <w:r w:rsidRPr="00F21240">
              <w:rPr>
                <w:noProof/>
              </w:rPr>
              <w:t>44</w:t>
            </w:r>
          </w:p>
        </w:tc>
        <w:tc>
          <w:tcPr>
            <w:tcW w:w="648" w:type="dxa"/>
            <w:tcBorders>
              <w:top w:val="dotted" w:sz="4" w:space="0" w:color="auto"/>
              <w:left w:val="nil"/>
              <w:bottom w:val="dotted" w:sz="4" w:space="0" w:color="auto"/>
              <w:right w:val="nil"/>
            </w:tcBorders>
            <w:shd w:val="clear" w:color="auto" w:fill="FFFFFF"/>
          </w:tcPr>
          <w:p w14:paraId="4573BEA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65B4F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DCD06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4E33193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95B36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7B5E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4B1234" w14:textId="77777777" w:rsidR="00715956" w:rsidRPr="00F21240" w:rsidRDefault="00715956">
            <w:pPr>
              <w:pStyle w:val="AttributeTableBody"/>
              <w:rPr>
                <w:noProof/>
              </w:rPr>
            </w:pPr>
            <w:r w:rsidRPr="00F21240">
              <w:rPr>
                <w:noProof/>
              </w:rPr>
              <w:t>00174</w:t>
            </w:r>
          </w:p>
        </w:tc>
        <w:tc>
          <w:tcPr>
            <w:tcW w:w="3888" w:type="dxa"/>
            <w:tcBorders>
              <w:top w:val="dotted" w:sz="4" w:space="0" w:color="auto"/>
              <w:left w:val="nil"/>
              <w:bottom w:val="dotted" w:sz="4" w:space="0" w:color="auto"/>
              <w:right w:val="nil"/>
            </w:tcBorders>
            <w:shd w:val="clear" w:color="auto" w:fill="FFFFFF"/>
          </w:tcPr>
          <w:p w14:paraId="720604D8" w14:textId="77777777" w:rsidR="00715956" w:rsidRPr="00F21240" w:rsidRDefault="00715956">
            <w:pPr>
              <w:pStyle w:val="AttributeTableBody"/>
              <w:jc w:val="left"/>
              <w:rPr>
                <w:noProof/>
              </w:rPr>
            </w:pPr>
            <w:r w:rsidRPr="00F21240">
              <w:rPr>
                <w:noProof/>
              </w:rPr>
              <w:t>Admit Date/Time</w:t>
            </w:r>
          </w:p>
        </w:tc>
      </w:tr>
      <w:tr w:rsidR="00D50068" w:rsidRPr="00715956" w14:paraId="56B07F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5F32AD2" w14:textId="77777777" w:rsidR="00715956" w:rsidRPr="00F21240" w:rsidRDefault="00715956">
            <w:pPr>
              <w:pStyle w:val="AttributeTableBody"/>
              <w:rPr>
                <w:noProof/>
              </w:rPr>
            </w:pPr>
            <w:r w:rsidRPr="00F21240">
              <w:rPr>
                <w:noProof/>
              </w:rPr>
              <w:t>45</w:t>
            </w:r>
          </w:p>
        </w:tc>
        <w:tc>
          <w:tcPr>
            <w:tcW w:w="648" w:type="dxa"/>
            <w:tcBorders>
              <w:top w:val="dotted" w:sz="4" w:space="0" w:color="auto"/>
              <w:left w:val="nil"/>
              <w:bottom w:val="dotted" w:sz="4" w:space="0" w:color="auto"/>
              <w:right w:val="nil"/>
            </w:tcBorders>
            <w:shd w:val="clear" w:color="auto" w:fill="FFFFFF"/>
          </w:tcPr>
          <w:p w14:paraId="7CBE944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B476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FF0B9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536B88A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F66336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CDE4D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D09BFD" w14:textId="77777777" w:rsidR="00715956" w:rsidRPr="00F21240" w:rsidRDefault="00715956">
            <w:pPr>
              <w:pStyle w:val="AttributeTableBody"/>
              <w:rPr>
                <w:noProof/>
              </w:rPr>
            </w:pPr>
            <w:r w:rsidRPr="00F21240">
              <w:rPr>
                <w:noProof/>
              </w:rPr>
              <w:t>00175</w:t>
            </w:r>
          </w:p>
        </w:tc>
        <w:tc>
          <w:tcPr>
            <w:tcW w:w="3888" w:type="dxa"/>
            <w:tcBorders>
              <w:top w:val="dotted" w:sz="4" w:space="0" w:color="auto"/>
              <w:left w:val="nil"/>
              <w:bottom w:val="dotted" w:sz="4" w:space="0" w:color="auto"/>
              <w:right w:val="nil"/>
            </w:tcBorders>
            <w:shd w:val="clear" w:color="auto" w:fill="FFFFFF"/>
          </w:tcPr>
          <w:p w14:paraId="3CFD263B" w14:textId="77777777" w:rsidR="00715956" w:rsidRPr="00F21240" w:rsidRDefault="00715956">
            <w:pPr>
              <w:pStyle w:val="AttributeTableBody"/>
              <w:jc w:val="left"/>
              <w:rPr>
                <w:noProof/>
              </w:rPr>
            </w:pPr>
            <w:r w:rsidRPr="00F21240">
              <w:rPr>
                <w:noProof/>
              </w:rPr>
              <w:t>Discharge Date/Time</w:t>
            </w:r>
          </w:p>
        </w:tc>
      </w:tr>
      <w:tr w:rsidR="00D50068" w:rsidRPr="00715956" w14:paraId="4901B89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C267111" w14:textId="77777777" w:rsidR="00715956" w:rsidRPr="00F21240" w:rsidRDefault="00715956">
            <w:pPr>
              <w:pStyle w:val="AttributeTableBody"/>
              <w:rPr>
                <w:noProof/>
              </w:rPr>
            </w:pPr>
            <w:r w:rsidRPr="00F21240">
              <w:rPr>
                <w:noProof/>
              </w:rPr>
              <w:t>46</w:t>
            </w:r>
          </w:p>
        </w:tc>
        <w:tc>
          <w:tcPr>
            <w:tcW w:w="648" w:type="dxa"/>
            <w:tcBorders>
              <w:top w:val="dotted" w:sz="4" w:space="0" w:color="auto"/>
              <w:left w:val="nil"/>
              <w:bottom w:val="dotted" w:sz="4" w:space="0" w:color="auto"/>
              <w:right w:val="nil"/>
            </w:tcBorders>
            <w:shd w:val="clear" w:color="auto" w:fill="FFFFFF"/>
          </w:tcPr>
          <w:p w14:paraId="79CC77F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22E997"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3A681BCD"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46FF481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7C57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2E9F8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B0DD4" w14:textId="77777777" w:rsidR="00715956" w:rsidRPr="00F21240" w:rsidRDefault="00715956">
            <w:pPr>
              <w:pStyle w:val="AttributeTableBody"/>
              <w:rPr>
                <w:noProof/>
              </w:rPr>
            </w:pPr>
            <w:r w:rsidRPr="00F21240">
              <w:rPr>
                <w:noProof/>
              </w:rPr>
              <w:t>00176</w:t>
            </w:r>
          </w:p>
        </w:tc>
        <w:tc>
          <w:tcPr>
            <w:tcW w:w="3888" w:type="dxa"/>
            <w:tcBorders>
              <w:top w:val="dotted" w:sz="4" w:space="0" w:color="auto"/>
              <w:left w:val="nil"/>
              <w:bottom w:val="dotted" w:sz="4" w:space="0" w:color="auto"/>
              <w:right w:val="nil"/>
            </w:tcBorders>
            <w:shd w:val="clear" w:color="auto" w:fill="FFFFFF"/>
          </w:tcPr>
          <w:p w14:paraId="6F3E6DA8" w14:textId="77777777" w:rsidR="00715956" w:rsidRPr="00F21240" w:rsidRDefault="00715956">
            <w:pPr>
              <w:pStyle w:val="AttributeTableBody"/>
              <w:jc w:val="left"/>
              <w:rPr>
                <w:noProof/>
              </w:rPr>
            </w:pPr>
            <w:r w:rsidRPr="00F21240">
              <w:rPr>
                <w:noProof/>
              </w:rPr>
              <w:t>Current Patient Balance</w:t>
            </w:r>
          </w:p>
        </w:tc>
      </w:tr>
      <w:tr w:rsidR="00D50068" w:rsidRPr="00715956" w14:paraId="6B4F98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139514" w14:textId="77777777" w:rsidR="00715956" w:rsidRPr="00F21240" w:rsidRDefault="00715956">
            <w:pPr>
              <w:pStyle w:val="AttributeTableBody"/>
              <w:rPr>
                <w:noProof/>
              </w:rPr>
            </w:pPr>
            <w:r w:rsidRPr="00F21240">
              <w:rPr>
                <w:noProof/>
              </w:rPr>
              <w:t>47</w:t>
            </w:r>
          </w:p>
        </w:tc>
        <w:tc>
          <w:tcPr>
            <w:tcW w:w="648" w:type="dxa"/>
            <w:tcBorders>
              <w:top w:val="dotted" w:sz="4" w:space="0" w:color="auto"/>
              <w:left w:val="nil"/>
              <w:bottom w:val="dotted" w:sz="4" w:space="0" w:color="auto"/>
              <w:right w:val="nil"/>
            </w:tcBorders>
            <w:shd w:val="clear" w:color="auto" w:fill="FFFFFF"/>
          </w:tcPr>
          <w:p w14:paraId="244B15C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E5FC2"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3FC7CBA"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4849D11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E78AA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E984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E3FE49" w14:textId="77777777" w:rsidR="00715956" w:rsidRPr="00F21240" w:rsidRDefault="00715956">
            <w:pPr>
              <w:pStyle w:val="AttributeTableBody"/>
              <w:rPr>
                <w:noProof/>
              </w:rPr>
            </w:pPr>
            <w:r w:rsidRPr="00F21240">
              <w:rPr>
                <w:noProof/>
              </w:rPr>
              <w:t>00177</w:t>
            </w:r>
          </w:p>
        </w:tc>
        <w:tc>
          <w:tcPr>
            <w:tcW w:w="3888" w:type="dxa"/>
            <w:tcBorders>
              <w:top w:val="dotted" w:sz="4" w:space="0" w:color="auto"/>
              <w:left w:val="nil"/>
              <w:bottom w:val="dotted" w:sz="4" w:space="0" w:color="auto"/>
              <w:right w:val="nil"/>
            </w:tcBorders>
            <w:shd w:val="clear" w:color="auto" w:fill="FFFFFF"/>
          </w:tcPr>
          <w:p w14:paraId="169EF5FD" w14:textId="77777777" w:rsidR="00715956" w:rsidRPr="00F21240" w:rsidRDefault="00715956">
            <w:pPr>
              <w:pStyle w:val="AttributeTableBody"/>
              <w:jc w:val="left"/>
              <w:rPr>
                <w:noProof/>
              </w:rPr>
            </w:pPr>
            <w:r w:rsidRPr="00F21240">
              <w:rPr>
                <w:noProof/>
              </w:rPr>
              <w:t>Total Charges</w:t>
            </w:r>
          </w:p>
        </w:tc>
      </w:tr>
      <w:tr w:rsidR="00D50068" w:rsidRPr="00715956" w14:paraId="1E9AE9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79EB798" w14:textId="77777777" w:rsidR="00715956" w:rsidRPr="00F21240" w:rsidRDefault="00715956">
            <w:pPr>
              <w:pStyle w:val="AttributeTableBody"/>
              <w:rPr>
                <w:noProof/>
              </w:rPr>
            </w:pPr>
            <w:r w:rsidRPr="00F21240">
              <w:rPr>
                <w:noProof/>
              </w:rPr>
              <w:t>48</w:t>
            </w:r>
          </w:p>
        </w:tc>
        <w:tc>
          <w:tcPr>
            <w:tcW w:w="648" w:type="dxa"/>
            <w:tcBorders>
              <w:top w:val="dotted" w:sz="4" w:space="0" w:color="auto"/>
              <w:left w:val="nil"/>
              <w:bottom w:val="dotted" w:sz="4" w:space="0" w:color="auto"/>
              <w:right w:val="nil"/>
            </w:tcBorders>
            <w:shd w:val="clear" w:color="auto" w:fill="FFFFFF"/>
          </w:tcPr>
          <w:p w14:paraId="4EF626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206BCA"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7AD414FF"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5367B1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1BFB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DB81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DC5E31" w14:textId="77777777" w:rsidR="00715956" w:rsidRPr="00F21240" w:rsidRDefault="00715956">
            <w:pPr>
              <w:pStyle w:val="AttributeTableBody"/>
              <w:rPr>
                <w:noProof/>
              </w:rPr>
            </w:pPr>
            <w:r w:rsidRPr="00F21240">
              <w:rPr>
                <w:noProof/>
              </w:rPr>
              <w:t>00178</w:t>
            </w:r>
          </w:p>
        </w:tc>
        <w:tc>
          <w:tcPr>
            <w:tcW w:w="3888" w:type="dxa"/>
            <w:tcBorders>
              <w:top w:val="dotted" w:sz="4" w:space="0" w:color="auto"/>
              <w:left w:val="nil"/>
              <w:bottom w:val="dotted" w:sz="4" w:space="0" w:color="auto"/>
              <w:right w:val="nil"/>
            </w:tcBorders>
            <w:shd w:val="clear" w:color="auto" w:fill="FFFFFF"/>
          </w:tcPr>
          <w:p w14:paraId="06163FD1" w14:textId="77777777" w:rsidR="00715956" w:rsidRPr="00F21240" w:rsidRDefault="00715956">
            <w:pPr>
              <w:pStyle w:val="AttributeTableBody"/>
              <w:jc w:val="left"/>
              <w:rPr>
                <w:noProof/>
              </w:rPr>
            </w:pPr>
            <w:r w:rsidRPr="00F21240">
              <w:rPr>
                <w:noProof/>
              </w:rPr>
              <w:t>Total Adjustments</w:t>
            </w:r>
          </w:p>
        </w:tc>
      </w:tr>
      <w:tr w:rsidR="00D50068" w:rsidRPr="00715956" w14:paraId="4854E23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F7E769" w14:textId="77777777" w:rsidR="00715956" w:rsidRPr="00F21240" w:rsidRDefault="00715956">
            <w:pPr>
              <w:pStyle w:val="AttributeTableBody"/>
              <w:rPr>
                <w:noProof/>
              </w:rPr>
            </w:pPr>
            <w:r w:rsidRPr="00F21240">
              <w:rPr>
                <w:noProof/>
              </w:rPr>
              <w:t>49</w:t>
            </w:r>
          </w:p>
        </w:tc>
        <w:tc>
          <w:tcPr>
            <w:tcW w:w="648" w:type="dxa"/>
            <w:tcBorders>
              <w:top w:val="dotted" w:sz="4" w:space="0" w:color="auto"/>
              <w:left w:val="nil"/>
              <w:bottom w:val="dotted" w:sz="4" w:space="0" w:color="auto"/>
              <w:right w:val="nil"/>
            </w:tcBorders>
            <w:shd w:val="clear" w:color="auto" w:fill="FFFFFF"/>
          </w:tcPr>
          <w:p w14:paraId="3C75715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95041"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ED86B96"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3FA4262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75837D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620A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4B8EDC" w14:textId="77777777" w:rsidR="00715956" w:rsidRPr="00F21240" w:rsidRDefault="00715956">
            <w:pPr>
              <w:pStyle w:val="AttributeTableBody"/>
              <w:rPr>
                <w:noProof/>
              </w:rPr>
            </w:pPr>
            <w:r w:rsidRPr="00F21240">
              <w:rPr>
                <w:noProof/>
              </w:rPr>
              <w:t>00179</w:t>
            </w:r>
          </w:p>
        </w:tc>
        <w:tc>
          <w:tcPr>
            <w:tcW w:w="3888" w:type="dxa"/>
            <w:tcBorders>
              <w:top w:val="dotted" w:sz="4" w:space="0" w:color="auto"/>
              <w:left w:val="nil"/>
              <w:bottom w:val="dotted" w:sz="4" w:space="0" w:color="auto"/>
              <w:right w:val="nil"/>
            </w:tcBorders>
            <w:shd w:val="clear" w:color="auto" w:fill="FFFFFF"/>
          </w:tcPr>
          <w:p w14:paraId="27B43B55" w14:textId="77777777" w:rsidR="00715956" w:rsidRPr="00F21240" w:rsidRDefault="00715956">
            <w:pPr>
              <w:pStyle w:val="AttributeTableBody"/>
              <w:jc w:val="left"/>
              <w:rPr>
                <w:noProof/>
              </w:rPr>
            </w:pPr>
            <w:r w:rsidRPr="00F21240">
              <w:rPr>
                <w:noProof/>
              </w:rPr>
              <w:t>Total Payments</w:t>
            </w:r>
          </w:p>
        </w:tc>
      </w:tr>
      <w:tr w:rsidR="00D50068" w:rsidRPr="00715956" w14:paraId="2AD30E3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76C9D1" w14:textId="77777777" w:rsidR="00715956" w:rsidRPr="00F21240" w:rsidRDefault="00715956">
            <w:pPr>
              <w:pStyle w:val="AttributeTableBody"/>
              <w:rPr>
                <w:noProof/>
              </w:rPr>
            </w:pPr>
            <w:r w:rsidRPr="00F21240">
              <w:rPr>
                <w:noProof/>
              </w:rPr>
              <w:t>50</w:t>
            </w:r>
          </w:p>
        </w:tc>
        <w:tc>
          <w:tcPr>
            <w:tcW w:w="648" w:type="dxa"/>
            <w:tcBorders>
              <w:top w:val="dotted" w:sz="4" w:space="0" w:color="auto"/>
              <w:left w:val="nil"/>
              <w:bottom w:val="dotted" w:sz="4" w:space="0" w:color="auto"/>
              <w:right w:val="nil"/>
            </w:tcBorders>
            <w:shd w:val="clear" w:color="auto" w:fill="FFFFFF"/>
          </w:tcPr>
          <w:p w14:paraId="17294A7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1A94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C62B00"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216C98C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E2D2AAF" w14:textId="77777777" w:rsidR="00715956" w:rsidRPr="00F21240" w:rsidRDefault="00715956">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5CB5E1C" w14:textId="13871C8C" w:rsidR="00715956" w:rsidRPr="00F21240" w:rsidRDefault="00000000">
            <w:pPr>
              <w:pStyle w:val="AttributeTableBody"/>
              <w:rPr>
                <w:noProof/>
              </w:rPr>
            </w:pPr>
            <w:hyperlink r:id="rId168" w:anchor="HL70203" w:history="1">
              <w:r w:rsidR="00715956" w:rsidRPr="00F21240">
                <w:rPr>
                  <w:rStyle w:val="HyperlinkTable"/>
                  <w:noProof/>
                </w:rPr>
                <w:t>0203</w:t>
              </w:r>
            </w:hyperlink>
          </w:p>
        </w:tc>
        <w:tc>
          <w:tcPr>
            <w:tcW w:w="720" w:type="dxa"/>
            <w:tcBorders>
              <w:top w:val="dotted" w:sz="4" w:space="0" w:color="auto"/>
              <w:left w:val="nil"/>
              <w:bottom w:val="dotted" w:sz="4" w:space="0" w:color="auto"/>
              <w:right w:val="nil"/>
            </w:tcBorders>
            <w:shd w:val="clear" w:color="auto" w:fill="FFFFFF"/>
          </w:tcPr>
          <w:p w14:paraId="65E6062D" w14:textId="77777777" w:rsidR="00715956" w:rsidRPr="00F21240" w:rsidRDefault="00715956">
            <w:pPr>
              <w:pStyle w:val="AttributeTableBody"/>
              <w:rPr>
                <w:noProof/>
              </w:rPr>
            </w:pPr>
            <w:r w:rsidRPr="00F21240">
              <w:rPr>
                <w:noProof/>
              </w:rPr>
              <w:t>00180</w:t>
            </w:r>
          </w:p>
        </w:tc>
        <w:tc>
          <w:tcPr>
            <w:tcW w:w="3888" w:type="dxa"/>
            <w:tcBorders>
              <w:top w:val="dotted" w:sz="4" w:space="0" w:color="auto"/>
              <w:left w:val="nil"/>
              <w:bottom w:val="dotted" w:sz="4" w:space="0" w:color="auto"/>
              <w:right w:val="nil"/>
            </w:tcBorders>
            <w:shd w:val="clear" w:color="auto" w:fill="FFFFFF"/>
          </w:tcPr>
          <w:p w14:paraId="4487DA6B" w14:textId="77777777" w:rsidR="00715956" w:rsidRPr="00F21240" w:rsidRDefault="00715956">
            <w:pPr>
              <w:pStyle w:val="AttributeTableBody"/>
              <w:jc w:val="left"/>
              <w:rPr>
                <w:noProof/>
              </w:rPr>
            </w:pPr>
            <w:r w:rsidRPr="00F21240">
              <w:rPr>
                <w:noProof/>
              </w:rPr>
              <w:t>Alternate Visit ID</w:t>
            </w:r>
          </w:p>
        </w:tc>
      </w:tr>
      <w:tr w:rsidR="00D50068" w:rsidRPr="00715956" w14:paraId="739BA5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DD44709" w14:textId="77777777" w:rsidR="00715956" w:rsidRPr="00F21240" w:rsidRDefault="00715956">
            <w:pPr>
              <w:pStyle w:val="AttributeTableBody"/>
              <w:rPr>
                <w:noProof/>
              </w:rPr>
            </w:pPr>
            <w:r w:rsidRPr="00F21240">
              <w:rPr>
                <w:noProof/>
              </w:rPr>
              <w:t>51</w:t>
            </w:r>
          </w:p>
        </w:tc>
        <w:tc>
          <w:tcPr>
            <w:tcW w:w="648" w:type="dxa"/>
            <w:tcBorders>
              <w:top w:val="dotted" w:sz="4" w:space="0" w:color="auto"/>
              <w:left w:val="nil"/>
              <w:bottom w:val="dotted" w:sz="4" w:space="0" w:color="auto"/>
              <w:right w:val="nil"/>
            </w:tcBorders>
            <w:shd w:val="clear" w:color="auto" w:fill="FFFFFF"/>
          </w:tcPr>
          <w:p w14:paraId="53B6314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8D91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19FFE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17BE06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85D40F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92F4C4" w14:textId="3FEB430E" w:rsidR="00715956" w:rsidRPr="00F21240" w:rsidRDefault="00000000">
            <w:pPr>
              <w:pStyle w:val="AttributeTableBody"/>
              <w:rPr>
                <w:noProof/>
              </w:rPr>
            </w:pPr>
            <w:hyperlink r:id="rId169" w:anchor="HL70326" w:history="1">
              <w:r w:rsidR="00715956" w:rsidRPr="00F21240">
                <w:rPr>
                  <w:rStyle w:val="HyperlinkTable"/>
                  <w:noProof/>
                </w:rPr>
                <w:t>0326</w:t>
              </w:r>
            </w:hyperlink>
          </w:p>
        </w:tc>
        <w:tc>
          <w:tcPr>
            <w:tcW w:w="720" w:type="dxa"/>
            <w:tcBorders>
              <w:top w:val="dotted" w:sz="4" w:space="0" w:color="auto"/>
              <w:left w:val="nil"/>
              <w:bottom w:val="dotted" w:sz="4" w:space="0" w:color="auto"/>
              <w:right w:val="nil"/>
            </w:tcBorders>
            <w:shd w:val="clear" w:color="auto" w:fill="FFFFFF"/>
          </w:tcPr>
          <w:p w14:paraId="7CC4C849" w14:textId="77777777" w:rsidR="00715956" w:rsidRPr="00F21240" w:rsidRDefault="00715956">
            <w:pPr>
              <w:pStyle w:val="AttributeTableBody"/>
              <w:rPr>
                <w:noProof/>
              </w:rPr>
            </w:pPr>
            <w:r w:rsidRPr="00F21240">
              <w:rPr>
                <w:noProof/>
              </w:rPr>
              <w:t>01226</w:t>
            </w:r>
          </w:p>
        </w:tc>
        <w:tc>
          <w:tcPr>
            <w:tcW w:w="3888" w:type="dxa"/>
            <w:tcBorders>
              <w:top w:val="dotted" w:sz="4" w:space="0" w:color="auto"/>
              <w:left w:val="nil"/>
              <w:bottom w:val="dotted" w:sz="4" w:space="0" w:color="auto"/>
              <w:right w:val="nil"/>
            </w:tcBorders>
            <w:shd w:val="clear" w:color="auto" w:fill="FFFFFF"/>
          </w:tcPr>
          <w:p w14:paraId="2444847E" w14:textId="77777777" w:rsidR="00715956" w:rsidRPr="00F21240" w:rsidRDefault="00715956">
            <w:pPr>
              <w:pStyle w:val="AttributeTableBody"/>
              <w:jc w:val="left"/>
              <w:rPr>
                <w:noProof/>
              </w:rPr>
            </w:pPr>
            <w:r w:rsidRPr="00F21240">
              <w:rPr>
                <w:noProof/>
              </w:rPr>
              <w:t>Visit Indicator</w:t>
            </w:r>
          </w:p>
        </w:tc>
      </w:tr>
      <w:tr w:rsidR="00D50068" w:rsidRPr="00715956" w14:paraId="2755266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373C85" w14:textId="77777777" w:rsidR="00715956" w:rsidRPr="00F21240" w:rsidRDefault="00715956">
            <w:pPr>
              <w:pStyle w:val="AttributeTableBody"/>
              <w:rPr>
                <w:noProof/>
              </w:rPr>
            </w:pPr>
            <w:r w:rsidRPr="00F21240">
              <w:rPr>
                <w:noProof/>
              </w:rPr>
              <w:t>52</w:t>
            </w:r>
          </w:p>
        </w:tc>
        <w:tc>
          <w:tcPr>
            <w:tcW w:w="648" w:type="dxa"/>
            <w:tcBorders>
              <w:top w:val="dotted" w:sz="4" w:space="0" w:color="auto"/>
              <w:left w:val="nil"/>
              <w:bottom w:val="dotted" w:sz="4" w:space="0" w:color="auto"/>
              <w:right w:val="nil"/>
            </w:tcBorders>
            <w:shd w:val="clear" w:color="auto" w:fill="FFFFFF"/>
          </w:tcPr>
          <w:p w14:paraId="231992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10974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897AE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3CDB84"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4CBE2A7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1384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8FC72" w14:textId="77777777" w:rsidR="00715956" w:rsidRPr="00F21240" w:rsidRDefault="00715956">
            <w:pPr>
              <w:pStyle w:val="AttributeTableBody"/>
              <w:rPr>
                <w:noProof/>
              </w:rPr>
            </w:pPr>
            <w:r w:rsidRPr="00F21240">
              <w:rPr>
                <w:noProof/>
              </w:rPr>
              <w:t>01274</w:t>
            </w:r>
          </w:p>
        </w:tc>
        <w:tc>
          <w:tcPr>
            <w:tcW w:w="3888" w:type="dxa"/>
            <w:tcBorders>
              <w:top w:val="dotted" w:sz="4" w:space="0" w:color="auto"/>
              <w:left w:val="nil"/>
              <w:bottom w:val="dotted" w:sz="4" w:space="0" w:color="auto"/>
              <w:right w:val="nil"/>
            </w:tcBorders>
            <w:shd w:val="clear" w:color="auto" w:fill="FFFFFF"/>
          </w:tcPr>
          <w:p w14:paraId="12497689" w14:textId="77777777" w:rsidR="00715956" w:rsidRPr="00F21240" w:rsidRDefault="00715956">
            <w:pPr>
              <w:pStyle w:val="AttributeTableBody"/>
              <w:jc w:val="left"/>
              <w:rPr>
                <w:noProof/>
              </w:rPr>
            </w:pPr>
            <w:r w:rsidRPr="00F21240">
              <w:rPr>
                <w:noProof/>
              </w:rPr>
              <w:t>Other Healthcare Provider</w:t>
            </w:r>
          </w:p>
        </w:tc>
      </w:tr>
      <w:tr w:rsidR="00D50068" w:rsidRPr="00715956" w14:paraId="3F36A3C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B040CD" w14:textId="77777777" w:rsidR="00715956" w:rsidRPr="00F21240" w:rsidRDefault="00715956">
            <w:pPr>
              <w:pStyle w:val="AttributeTableBody"/>
              <w:rPr>
                <w:noProof/>
              </w:rPr>
            </w:pPr>
            <w:r w:rsidRPr="00F21240">
              <w:rPr>
                <w:noProof/>
              </w:rPr>
              <w:t>53</w:t>
            </w:r>
          </w:p>
        </w:tc>
        <w:tc>
          <w:tcPr>
            <w:tcW w:w="648" w:type="dxa"/>
            <w:tcBorders>
              <w:top w:val="dotted" w:sz="4" w:space="0" w:color="auto"/>
              <w:left w:val="nil"/>
              <w:bottom w:val="dotted" w:sz="4" w:space="0" w:color="auto"/>
              <w:right w:val="nil"/>
            </w:tcBorders>
            <w:shd w:val="clear" w:color="auto" w:fill="FFFFFF"/>
          </w:tcPr>
          <w:p w14:paraId="6CB2AF1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41585" w14:textId="77777777" w:rsidR="00715956" w:rsidRPr="00F21240" w:rsidRDefault="00715956">
            <w:pPr>
              <w:pStyle w:val="AttributeTableBody"/>
              <w:rPr>
                <w:noProof/>
              </w:rPr>
            </w:pPr>
            <w:r w:rsidRPr="00F21240">
              <w:rPr>
                <w:noProof/>
              </w:rPr>
              <w:t>50#</w:t>
            </w:r>
          </w:p>
        </w:tc>
        <w:tc>
          <w:tcPr>
            <w:tcW w:w="648" w:type="dxa"/>
            <w:tcBorders>
              <w:top w:val="dotted" w:sz="4" w:space="0" w:color="auto"/>
              <w:left w:val="nil"/>
              <w:bottom w:val="dotted" w:sz="4" w:space="0" w:color="auto"/>
              <w:right w:val="nil"/>
            </w:tcBorders>
            <w:shd w:val="clear" w:color="auto" w:fill="FFFFFF"/>
          </w:tcPr>
          <w:p w14:paraId="37EA5513"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33CE97D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7A4CA9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C930B"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1FA1C977" w14:textId="77777777" w:rsidR="00715956" w:rsidRPr="00F21240" w:rsidRDefault="00715956">
            <w:pPr>
              <w:pStyle w:val="AttributeTableBody"/>
              <w:rPr>
                <w:noProof/>
              </w:rPr>
            </w:pPr>
            <w:r w:rsidRPr="00F21240">
              <w:rPr>
                <w:noProof/>
              </w:rPr>
              <w:t>02290</w:t>
            </w:r>
          </w:p>
        </w:tc>
        <w:tc>
          <w:tcPr>
            <w:tcW w:w="3888" w:type="dxa"/>
            <w:tcBorders>
              <w:top w:val="dotted" w:sz="4" w:space="0" w:color="auto"/>
              <w:left w:val="nil"/>
              <w:bottom w:val="dotted" w:sz="4" w:space="0" w:color="auto"/>
              <w:right w:val="nil"/>
            </w:tcBorders>
            <w:shd w:val="clear" w:color="auto" w:fill="FFFFFF"/>
          </w:tcPr>
          <w:p w14:paraId="1CBAA41D" w14:textId="77777777" w:rsidR="00715956" w:rsidRPr="00F21240" w:rsidRDefault="00715956">
            <w:pPr>
              <w:pStyle w:val="AttributeTableBody"/>
              <w:jc w:val="left"/>
              <w:rPr>
                <w:noProof/>
              </w:rPr>
            </w:pPr>
            <w:r w:rsidRPr="00F21240">
              <w:rPr>
                <w:noProof/>
              </w:rPr>
              <w:t>Service Episode Description</w:t>
            </w:r>
          </w:p>
        </w:tc>
      </w:tr>
      <w:tr w:rsidR="00D50068" w:rsidRPr="00715956" w14:paraId="72BD275F"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2E351E4C" w14:textId="77777777" w:rsidR="00715956" w:rsidRPr="00F21240" w:rsidRDefault="00715956">
            <w:pPr>
              <w:pStyle w:val="AttributeTableBody"/>
              <w:rPr>
                <w:noProof/>
              </w:rPr>
            </w:pPr>
            <w:r w:rsidRPr="00F21240">
              <w:rPr>
                <w:noProof/>
              </w:rPr>
              <w:t>54</w:t>
            </w:r>
          </w:p>
        </w:tc>
        <w:tc>
          <w:tcPr>
            <w:tcW w:w="648" w:type="dxa"/>
            <w:tcBorders>
              <w:top w:val="dotted" w:sz="4" w:space="0" w:color="auto"/>
              <w:left w:val="nil"/>
              <w:bottom w:val="single" w:sz="4" w:space="0" w:color="auto"/>
              <w:right w:val="nil"/>
            </w:tcBorders>
            <w:shd w:val="clear" w:color="auto" w:fill="FFFFFF"/>
          </w:tcPr>
          <w:p w14:paraId="46D814C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A15DCB"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B983699"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single" w:sz="4" w:space="0" w:color="auto"/>
              <w:right w:val="nil"/>
            </w:tcBorders>
            <w:shd w:val="clear" w:color="auto" w:fill="FFFFFF"/>
          </w:tcPr>
          <w:p w14:paraId="29735D1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49C7A04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5C00D0"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0697D035" w14:textId="77777777" w:rsidR="00715956" w:rsidRPr="00F21240" w:rsidRDefault="00715956">
            <w:pPr>
              <w:pStyle w:val="AttributeTableBody"/>
              <w:rPr>
                <w:noProof/>
              </w:rPr>
            </w:pPr>
            <w:r w:rsidRPr="00F21240">
              <w:rPr>
                <w:noProof/>
              </w:rPr>
              <w:t>02291</w:t>
            </w:r>
          </w:p>
        </w:tc>
        <w:tc>
          <w:tcPr>
            <w:tcW w:w="3888" w:type="dxa"/>
            <w:tcBorders>
              <w:top w:val="dotted" w:sz="4" w:space="0" w:color="auto"/>
              <w:left w:val="nil"/>
              <w:bottom w:val="single" w:sz="4" w:space="0" w:color="auto"/>
              <w:right w:val="nil"/>
            </w:tcBorders>
            <w:shd w:val="clear" w:color="auto" w:fill="FFFFFF"/>
          </w:tcPr>
          <w:p w14:paraId="091B2DEA" w14:textId="77777777" w:rsidR="00715956" w:rsidRPr="00F21240" w:rsidRDefault="00715956">
            <w:pPr>
              <w:pStyle w:val="AttributeTableBody"/>
              <w:jc w:val="left"/>
              <w:rPr>
                <w:noProof/>
              </w:rPr>
            </w:pPr>
            <w:r w:rsidRPr="00F21240">
              <w:rPr>
                <w:noProof/>
              </w:rPr>
              <w:t>Service Episode Identifier</w:t>
            </w:r>
          </w:p>
        </w:tc>
      </w:tr>
    </w:tbl>
    <w:p w14:paraId="5D9C5EA5" w14:textId="77777777" w:rsidR="00715956" w:rsidRPr="00F21240" w:rsidRDefault="00715956">
      <w:pPr>
        <w:pStyle w:val="Heading4"/>
        <w:rPr>
          <w:noProof/>
          <w:vanish/>
        </w:rPr>
      </w:pPr>
      <w:bookmarkStart w:id="4412" w:name="_Toc1816053"/>
      <w:bookmarkStart w:id="4413" w:name="_Toc21372597"/>
      <w:r w:rsidRPr="00F21240">
        <w:rPr>
          <w:noProof/>
          <w:vanish/>
        </w:rPr>
        <w:t>PV1 field definitions</w:t>
      </w:r>
      <w:bookmarkEnd w:id="4412"/>
      <w:bookmarkEnd w:id="4413"/>
      <w:r w:rsidRPr="00F21240">
        <w:rPr>
          <w:noProof/>
          <w:vanish/>
        </w:rPr>
        <w:fldChar w:fldCharType="begin"/>
      </w:r>
      <w:r w:rsidRPr="00F21240">
        <w:rPr>
          <w:noProof/>
          <w:vanish/>
        </w:rPr>
        <w:instrText>XE "PV1 field definitions"</w:instrText>
      </w:r>
      <w:r w:rsidRPr="00F21240">
        <w:rPr>
          <w:noProof/>
          <w:vanish/>
        </w:rPr>
        <w:fldChar w:fldCharType="end"/>
      </w:r>
      <w:bookmarkStart w:id="4414" w:name="_Toc174953600"/>
      <w:bookmarkStart w:id="4415" w:name="_Toc174954187"/>
      <w:bookmarkStart w:id="4416" w:name="_Toc175992071"/>
      <w:bookmarkEnd w:id="4414"/>
      <w:bookmarkEnd w:id="4415"/>
      <w:bookmarkEnd w:id="4416"/>
    </w:p>
    <w:p w14:paraId="52E7D8F3" w14:textId="77777777" w:rsidR="00715956" w:rsidRPr="00F21240" w:rsidRDefault="00715956">
      <w:pPr>
        <w:pStyle w:val="Heading4"/>
        <w:rPr>
          <w:noProof/>
        </w:rPr>
      </w:pPr>
      <w:bookmarkStart w:id="4417" w:name="_Toc1816054"/>
      <w:bookmarkStart w:id="4418" w:name="_Toc21372598"/>
      <w:bookmarkStart w:id="4419" w:name="_Toc175992072"/>
      <w:r w:rsidRPr="00F21240">
        <w:rPr>
          <w:noProof/>
        </w:rPr>
        <w:t xml:space="preserve">PV1-1   Set ID </w:t>
      </w:r>
      <w:r w:rsidRPr="00F21240">
        <w:rPr>
          <w:noProof/>
        </w:rPr>
        <w:noBreakHyphen/>
        <w:t xml:space="preserve"> PV1</w:t>
      </w:r>
      <w:r w:rsidRPr="00F21240">
        <w:rPr>
          <w:noProof/>
        </w:rPr>
        <w:fldChar w:fldCharType="begin"/>
      </w:r>
      <w:r w:rsidRPr="00F21240">
        <w:rPr>
          <w:noProof/>
        </w:rPr>
        <w:instrText xml:space="preserve">XE "Set ID </w:instrText>
      </w:r>
      <w:r w:rsidRPr="00F21240">
        <w:rPr>
          <w:noProof/>
        </w:rPr>
        <w:noBreakHyphen/>
        <w:instrText xml:space="preserve"> PV1"</w:instrText>
      </w:r>
      <w:r w:rsidRPr="00F21240">
        <w:rPr>
          <w:noProof/>
        </w:rPr>
        <w:fldChar w:fldCharType="end"/>
      </w:r>
      <w:r w:rsidRPr="00F21240">
        <w:rPr>
          <w:noProof/>
        </w:rPr>
        <w:t xml:space="preserve">   (SI)   00131</w:t>
      </w:r>
      <w:bookmarkEnd w:id="4417"/>
      <w:bookmarkEnd w:id="4418"/>
      <w:bookmarkEnd w:id="4419"/>
    </w:p>
    <w:p w14:paraId="237AC988"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3892256C" w14:textId="77777777" w:rsidR="00715956" w:rsidRPr="00F21240" w:rsidRDefault="00715956">
      <w:pPr>
        <w:pStyle w:val="Heading4"/>
        <w:rPr>
          <w:noProof/>
        </w:rPr>
      </w:pPr>
      <w:bookmarkStart w:id="4420" w:name="_Toc1816055"/>
      <w:bookmarkStart w:id="4421" w:name="_Toc21372599"/>
      <w:bookmarkStart w:id="4422" w:name="_Toc175992073"/>
      <w:r w:rsidRPr="00F21240">
        <w:rPr>
          <w:noProof/>
        </w:rPr>
        <w:t>PV1-2   Patient Class</w:t>
      </w:r>
      <w:r w:rsidRPr="00F21240">
        <w:rPr>
          <w:noProof/>
        </w:rPr>
        <w:fldChar w:fldCharType="begin"/>
      </w:r>
      <w:r w:rsidRPr="00F21240">
        <w:rPr>
          <w:noProof/>
        </w:rPr>
        <w:instrText>XE "Patient Class"</w:instrText>
      </w:r>
      <w:r w:rsidRPr="00F21240">
        <w:rPr>
          <w:noProof/>
        </w:rPr>
        <w:fldChar w:fldCharType="end"/>
      </w:r>
      <w:r w:rsidRPr="00F21240">
        <w:rPr>
          <w:noProof/>
        </w:rPr>
        <w:t xml:space="preserve">   (CWE)   00132</w:t>
      </w:r>
      <w:bookmarkEnd w:id="4420"/>
      <w:bookmarkEnd w:id="4421"/>
      <w:bookmarkEnd w:id="4422"/>
    </w:p>
    <w:p w14:paraId="59B270D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A06C7C" w14:textId="560A25CE" w:rsidR="00715956" w:rsidRPr="00F21240" w:rsidRDefault="00715956">
      <w:pPr>
        <w:pStyle w:val="NormalIndented"/>
        <w:rPr>
          <w:noProof/>
        </w:rPr>
      </w:pPr>
      <w:r w:rsidRPr="00F21240">
        <w:rPr>
          <w:noProof/>
        </w:rPr>
        <w:t>Definition:  This field is used by systems to categorize patients by site.  It does not have a consistent industry-wide definition.  It is subject to site</w:t>
      </w:r>
      <w:r w:rsidRPr="00F21240">
        <w:rPr>
          <w:noProof/>
        </w:rPr>
        <w:noBreakHyphen/>
        <w:t xml:space="preserve">specific variations.  Refer to </w:t>
      </w:r>
      <w:hyperlink r:id="rId170" w:anchor="HL70004" w:history="1">
        <w:r w:rsidRPr="00F21240">
          <w:rPr>
            <w:rStyle w:val="ReferenceUserTable"/>
            <w:noProof/>
          </w:rPr>
          <w:t>User-defined Table 0004 - Patient Class</w:t>
        </w:r>
      </w:hyperlink>
      <w:r w:rsidRPr="00F21240">
        <w:rPr>
          <w:noProof/>
        </w:rPr>
        <w:t xml:space="preserve"> </w:t>
      </w:r>
      <w:r>
        <w:rPr>
          <w:noProof/>
        </w:rPr>
        <w:t xml:space="preserve">in Chapter 2C, Code Tables, for </w:t>
      </w:r>
      <w:r w:rsidRPr="00F21240">
        <w:rPr>
          <w:noProof/>
        </w:rPr>
        <w:t>suggested values.</w:t>
      </w:r>
    </w:p>
    <w:p w14:paraId="7E6E8C3D" w14:textId="77777777" w:rsidR="00715956" w:rsidRPr="00F21240" w:rsidRDefault="00715956">
      <w:pPr>
        <w:pStyle w:val="NormalIndented"/>
        <w:rPr>
          <w:noProof/>
          <w:snapToGrid w:val="0"/>
        </w:rPr>
      </w:pPr>
      <w:r w:rsidRPr="00F21240">
        <w:rPr>
          <w:noProof/>
          <w:snapToGrid w:val="0"/>
        </w:rPr>
        <w:t>"Commercial Account" is used by reference labs for specimen processing when the service is billed back to a third party.  A registration is processed for the specimen to facilitate the subsequent billing.  The identity of the patient may be known or unknown.  In either case, for billing and statistical purposes, the patient class is considered a commercial account due to the third party billing responsibility.</w:t>
      </w:r>
    </w:p>
    <w:p w14:paraId="7206ED07" w14:textId="77777777" w:rsidR="00715956" w:rsidRPr="00F21240" w:rsidRDefault="00715956">
      <w:pPr>
        <w:pStyle w:val="NormalIndented"/>
        <w:rPr>
          <w:noProof/>
        </w:rPr>
      </w:pPr>
      <w:r w:rsidRPr="00F21240">
        <w:rPr>
          <w:noProof/>
          <w:snapToGrid w:val="0"/>
        </w:rPr>
        <w:lastRenderedPageBreak/>
        <w:t>"Not Applicable" is used only in cases where the PV1 segment itself is not applicable but is retained in the message definitions for backwards compatibility (for example when a managed care system sends A28, A29, or A31 messages to indicate the enrolment of a patient in the system and there is no scheduled "visit" or "encounter" and hence the entire PV1 segment is not applicable</w:t>
      </w:r>
      <w:r w:rsidRPr="00F21240">
        <w:rPr>
          <w:noProof/>
        </w:rPr>
        <w:t>).</w:t>
      </w:r>
    </w:p>
    <w:p w14:paraId="0EC022E7" w14:textId="77777777" w:rsidR="00715956" w:rsidRPr="00F21240" w:rsidRDefault="00715956">
      <w:pPr>
        <w:pStyle w:val="Heading4"/>
        <w:rPr>
          <w:noProof/>
        </w:rPr>
      </w:pPr>
      <w:bookmarkStart w:id="4423" w:name="_Toc1816056"/>
      <w:bookmarkStart w:id="4424" w:name="_Toc21372600"/>
      <w:bookmarkStart w:id="4425" w:name="_Toc175992074"/>
      <w:r w:rsidRPr="00F21240">
        <w:rPr>
          <w:noProof/>
        </w:rPr>
        <w:t>PV1-3   Assigned Patient Location</w:t>
      </w:r>
      <w:r w:rsidRPr="00F21240">
        <w:rPr>
          <w:noProof/>
        </w:rPr>
        <w:fldChar w:fldCharType="begin"/>
      </w:r>
      <w:r w:rsidRPr="00F21240">
        <w:rPr>
          <w:noProof/>
        </w:rPr>
        <w:instrText>XE "Assigned Patient Location"</w:instrText>
      </w:r>
      <w:r w:rsidRPr="00F21240">
        <w:rPr>
          <w:noProof/>
        </w:rPr>
        <w:fldChar w:fldCharType="end"/>
      </w:r>
      <w:r w:rsidRPr="00F21240">
        <w:rPr>
          <w:noProof/>
        </w:rPr>
        <w:t xml:space="preserve">   (PL)   00133</w:t>
      </w:r>
      <w:bookmarkEnd w:id="4423"/>
      <w:bookmarkEnd w:id="4424"/>
      <w:bookmarkEnd w:id="4425"/>
    </w:p>
    <w:p w14:paraId="7C07A70B" w14:textId="77777777" w:rsidR="00A95485" w:rsidRDefault="00A95485" w:rsidP="00A95485">
      <w:pPr>
        <w:pStyle w:val="Components"/>
      </w:pPr>
      <w:bookmarkStart w:id="4426"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CA05ADD" w14:textId="77777777" w:rsidR="00A95485" w:rsidRDefault="00A95485" w:rsidP="00A95485">
      <w:pPr>
        <w:pStyle w:val="Components"/>
      </w:pPr>
      <w:r>
        <w:t>Subcomponents for Point of Care (HD):  &lt;Namespace ID (IS)&gt; &amp; &lt;Universal ID (ST)&gt; &amp; &lt;Universal ID Type (ID)&gt;</w:t>
      </w:r>
    </w:p>
    <w:p w14:paraId="3ECAB284" w14:textId="77777777" w:rsidR="00A95485" w:rsidRDefault="00A95485" w:rsidP="00A95485">
      <w:pPr>
        <w:pStyle w:val="Components"/>
      </w:pPr>
      <w:r>
        <w:t>Subcomponents for Room (HD):  &lt;Namespace ID (IS)&gt; &amp; &lt;Universal ID (ST)&gt; &amp; &lt;Universal ID Type (ID)&gt;</w:t>
      </w:r>
    </w:p>
    <w:p w14:paraId="012F50D1" w14:textId="77777777" w:rsidR="00A95485" w:rsidRDefault="00A95485" w:rsidP="00A95485">
      <w:pPr>
        <w:pStyle w:val="Components"/>
      </w:pPr>
      <w:r>
        <w:t>Subcomponents for Bed (HD):  &lt;Namespace ID (IS)&gt; &amp; &lt;Universal ID (ST)&gt; &amp; &lt;Universal ID Type (ID)&gt;</w:t>
      </w:r>
    </w:p>
    <w:p w14:paraId="0F3C13C2" w14:textId="77777777" w:rsidR="00A95485" w:rsidRDefault="00A95485" w:rsidP="00A95485">
      <w:pPr>
        <w:pStyle w:val="Components"/>
      </w:pPr>
      <w:r>
        <w:t>Subcomponents for Facility (HD):  &lt;Namespace ID (IS)&gt; &amp; &lt;Universal ID (ST)&gt; &amp; &lt;Universal ID Type (ID)&gt;</w:t>
      </w:r>
    </w:p>
    <w:p w14:paraId="0ECEA4F1" w14:textId="77777777" w:rsidR="00A95485" w:rsidRDefault="00A95485" w:rsidP="00A95485">
      <w:pPr>
        <w:pStyle w:val="Components"/>
      </w:pPr>
      <w:r>
        <w:t>Subcomponents for Building (HD):  &lt;Namespace ID (IS)&gt; &amp; &lt;Universal ID (ST)&gt; &amp; &lt;Universal ID Type (ID)&gt;</w:t>
      </w:r>
    </w:p>
    <w:p w14:paraId="289A57A7" w14:textId="77777777" w:rsidR="00A95485" w:rsidRDefault="00A95485" w:rsidP="00A95485">
      <w:pPr>
        <w:pStyle w:val="Components"/>
      </w:pPr>
      <w:r>
        <w:t>Subcomponents for Floor (HD):  &lt;Namespace ID (IS)&gt; &amp; &lt;Universal ID (ST)&gt; &amp; &lt;Universal ID Type (ID)&gt;</w:t>
      </w:r>
    </w:p>
    <w:p w14:paraId="4421764D"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52C434E3" w14:textId="77777777" w:rsidR="00A95485" w:rsidRDefault="00A95485" w:rsidP="00A95485">
      <w:pPr>
        <w:pStyle w:val="Components"/>
      </w:pPr>
      <w:r>
        <w:t>Subcomponents for Assigning Authority for Location (HD):  &lt;Namespace ID (IS)&gt; &amp; &lt;Universal ID (ST)&gt; &amp; &lt;Universal ID Type (ID)&gt;</w:t>
      </w:r>
      <w:bookmarkEnd w:id="4426"/>
    </w:p>
    <w:p w14:paraId="4C2DC095" w14:textId="77777777" w:rsidR="00715956" w:rsidRPr="00F21240" w:rsidRDefault="00715956">
      <w:pPr>
        <w:pStyle w:val="NormalIndented"/>
        <w:rPr>
          <w:noProof/>
        </w:rPr>
      </w:pPr>
      <w:r w:rsidRPr="00F21240">
        <w:rPr>
          <w:noProof/>
        </w:rPr>
        <w:t xml:space="preserve">Definition:  This field contains the patient's initial assigned location or the location to which the patient is being moved.  The first component may be the nursing station for inpatient locations, or clinic or department, for locations other than inpatient.  For canceling a transaction or discharging a patient, the current location (after the cancellation event or before the discharge event) should be in this field.  If a value exists in the fifth component (location status), it supersedes the value in </w:t>
      </w:r>
      <w:r w:rsidRPr="00F21240">
        <w:rPr>
          <w:rStyle w:val="ReferenceAttribute"/>
          <w:noProof/>
        </w:rPr>
        <w:t>PV1-40 - Bed Status</w:t>
      </w:r>
      <w:r w:rsidRPr="00F21240">
        <w:rPr>
          <w:noProof/>
        </w:rPr>
        <w:t>.</w:t>
      </w:r>
    </w:p>
    <w:p w14:paraId="1241DEFC" w14:textId="77777777" w:rsidR="00715956" w:rsidRPr="00F21240" w:rsidRDefault="00715956">
      <w:pPr>
        <w:pStyle w:val="Heading4"/>
        <w:rPr>
          <w:noProof/>
        </w:rPr>
      </w:pPr>
      <w:bookmarkStart w:id="4427" w:name="_Toc1816057"/>
      <w:bookmarkStart w:id="4428" w:name="_Toc21372601"/>
      <w:bookmarkStart w:id="4429" w:name="_Toc175992075"/>
      <w:r w:rsidRPr="00F21240">
        <w:rPr>
          <w:noProof/>
        </w:rPr>
        <w:t>PV1-4   Admission Type</w:t>
      </w:r>
      <w:r w:rsidRPr="00F21240">
        <w:rPr>
          <w:noProof/>
        </w:rPr>
        <w:fldChar w:fldCharType="begin"/>
      </w:r>
      <w:r w:rsidRPr="00F21240">
        <w:rPr>
          <w:noProof/>
        </w:rPr>
        <w:instrText>XE "Admission Type"</w:instrText>
      </w:r>
      <w:r w:rsidRPr="00F21240">
        <w:rPr>
          <w:noProof/>
        </w:rPr>
        <w:fldChar w:fldCharType="end"/>
      </w:r>
      <w:r w:rsidRPr="00F21240">
        <w:rPr>
          <w:noProof/>
        </w:rPr>
        <w:t xml:space="preserve">   (CWE)   00134</w:t>
      </w:r>
      <w:bookmarkEnd w:id="4427"/>
      <w:bookmarkEnd w:id="4428"/>
      <w:bookmarkEnd w:id="4429"/>
    </w:p>
    <w:p w14:paraId="04142EA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4DC276" w14:textId="3126CF28" w:rsidR="00715956" w:rsidRPr="00674C5B" w:rsidRDefault="00715956" w:rsidP="00121474">
      <w:pPr>
        <w:pStyle w:val="NormalIndented"/>
        <w:rPr>
          <w:noProof/>
        </w:rPr>
      </w:pPr>
      <w:r w:rsidRPr="00F21240">
        <w:rPr>
          <w:noProof/>
        </w:rPr>
        <w:t xml:space="preserve">Definition:  This field indicates the circumstances under which the patient was or will be admitted.  Refer to </w:t>
      </w:r>
      <w:hyperlink r:id="rId171" w:anchor="HL70007" w:history="1">
        <w:r w:rsidRPr="00F21240">
          <w:rPr>
            <w:rStyle w:val="ReferenceUserTable"/>
            <w:noProof/>
          </w:rPr>
          <w:t>User-defined Table 0007 - Admission Type</w:t>
        </w:r>
      </w:hyperlink>
      <w:r w:rsidRPr="00674C5B">
        <w:t xml:space="preserve"> in Chapter 2C, Code Tables, for</w:t>
      </w:r>
      <w:r>
        <w:rPr>
          <w:rStyle w:val="ReferenceUserTable"/>
          <w:i w:val="0"/>
          <w:noProof/>
        </w:rPr>
        <w:t xml:space="preserve"> </w:t>
      </w:r>
      <w:r w:rsidRPr="00F21240">
        <w:rPr>
          <w:noProof/>
        </w:rPr>
        <w:t xml:space="preserve">suggested values.  </w:t>
      </w:r>
      <w:r w:rsidRPr="00F21240">
        <w:t>In the US, entities required to be compliant with the US Healthcare Information Technology Standards Panel (HITSP) are required to use the Official Universal Billing (UB) 04 2008 numeric codes found on form locator 14. Refer to External Table UB04FL14 for valid values.</w:t>
      </w:r>
      <w:bookmarkStart w:id="4430" w:name="HL70007"/>
      <w:bookmarkEnd w:id="4430"/>
    </w:p>
    <w:p w14:paraId="6329F8E4" w14:textId="77777777" w:rsidR="00715956" w:rsidRPr="00F21240" w:rsidRDefault="00715956">
      <w:pPr>
        <w:ind w:left="720"/>
        <w:rPr>
          <w:snapToGrid w:val="0"/>
          <w:szCs w:val="20"/>
        </w:rPr>
      </w:pPr>
      <w:r w:rsidRPr="00F21240">
        <w:rPr>
          <w:snapToGrid w:val="0"/>
          <w:szCs w:val="20"/>
        </w:rPr>
        <w:t>For example:</w:t>
      </w:r>
    </w:p>
    <w:p w14:paraId="5C3E1C5E" w14:textId="77777777" w:rsidR="00715956" w:rsidRPr="00F21240" w:rsidRDefault="00715956">
      <w:pPr>
        <w:ind w:left="720"/>
        <w:rPr>
          <w:snapToGrid w:val="0"/>
          <w:szCs w:val="20"/>
        </w:rPr>
      </w:pPr>
    </w:p>
    <w:p w14:paraId="55D31E4F" w14:textId="77777777" w:rsidR="00715956" w:rsidRPr="00F21240" w:rsidRDefault="00715956">
      <w:pPr>
        <w:ind w:left="1440"/>
        <w:rPr>
          <w:snapToGrid w:val="0"/>
          <w:szCs w:val="20"/>
        </w:rPr>
      </w:pPr>
      <w:r w:rsidRPr="00F21240">
        <w:rPr>
          <w:snapToGrid w:val="0"/>
          <w:szCs w:val="20"/>
        </w:rPr>
        <w:t>Non-US |E^Emergency^HL70007|</w:t>
      </w:r>
    </w:p>
    <w:p w14:paraId="1F3EA693" w14:textId="77777777" w:rsidR="00715956" w:rsidRPr="00F21240" w:rsidRDefault="00715956">
      <w:pPr>
        <w:ind w:left="1440"/>
        <w:rPr>
          <w:snapToGrid w:val="0"/>
          <w:szCs w:val="20"/>
        </w:rPr>
      </w:pPr>
      <w:r w:rsidRPr="00F21240">
        <w:rPr>
          <w:snapToGrid w:val="0"/>
          <w:szCs w:val="20"/>
        </w:rPr>
        <w:t xml:space="preserve">US: |1^Emergency^UB04FL14^^^^2008, v 2.0| </w:t>
      </w:r>
    </w:p>
    <w:p w14:paraId="41892221" w14:textId="77777777" w:rsidR="00715956" w:rsidRPr="00F21240" w:rsidRDefault="00715956">
      <w:pPr>
        <w:ind w:left="720"/>
        <w:rPr>
          <w:snapToGrid w:val="0"/>
          <w:szCs w:val="20"/>
        </w:rPr>
      </w:pPr>
    </w:p>
    <w:p w14:paraId="44EF25D4" w14:textId="77777777" w:rsidR="00715956" w:rsidRPr="00F21240" w:rsidRDefault="00715956">
      <w:pPr>
        <w:ind w:left="720"/>
        <w:rPr>
          <w:snapToGrid w:val="0"/>
          <w:szCs w:val="20"/>
        </w:rPr>
      </w:pPr>
      <w:r w:rsidRPr="00F21240">
        <w:rPr>
          <w:snapToGrid w:val="0"/>
          <w:szCs w:val="20"/>
        </w:rPr>
        <w:lastRenderedPageBreak/>
        <w:t>To report that information is not available:</w:t>
      </w:r>
    </w:p>
    <w:p w14:paraId="258B07B0" w14:textId="77777777" w:rsidR="00715956" w:rsidRPr="00F21240" w:rsidRDefault="00715956">
      <w:pPr>
        <w:ind w:left="720"/>
        <w:rPr>
          <w:snapToGrid w:val="0"/>
          <w:szCs w:val="20"/>
        </w:rPr>
      </w:pPr>
    </w:p>
    <w:p w14:paraId="61B2C453" w14:textId="3500CF74" w:rsidR="00715956" w:rsidRPr="004842E3" w:rsidRDefault="00715956">
      <w:pPr>
        <w:ind w:left="1440"/>
        <w:rPr>
          <w:snapToGrid w:val="0"/>
          <w:szCs w:val="20"/>
          <w:lang w:val="it-IT"/>
        </w:rPr>
      </w:pPr>
      <w:r w:rsidRPr="004842E3">
        <w:rPr>
          <w:snapToGrid w:val="0"/>
          <w:szCs w:val="20"/>
          <w:lang w:val="it-IT"/>
        </w:rPr>
        <w:t>Non-US: |NI^No Information^HL705</w:t>
      </w:r>
      <w:r w:rsidR="00FB0512">
        <w:rPr>
          <w:snapToGrid w:val="0"/>
          <w:szCs w:val="20"/>
          <w:lang w:val="it-IT"/>
        </w:rPr>
        <w:t>32</w:t>
      </w:r>
      <w:r w:rsidRPr="004842E3">
        <w:rPr>
          <w:snapToGrid w:val="0"/>
          <w:szCs w:val="20"/>
          <w:lang w:val="it-IT"/>
        </w:rPr>
        <w:t>|</w:t>
      </w:r>
    </w:p>
    <w:p w14:paraId="222298BE" w14:textId="77777777" w:rsidR="00715956" w:rsidRPr="00F21240" w:rsidRDefault="00715956">
      <w:pPr>
        <w:ind w:left="1440"/>
        <w:rPr>
          <w:snapToGrid w:val="0"/>
        </w:rPr>
      </w:pPr>
      <w:r w:rsidRPr="00F21240">
        <w:rPr>
          <w:snapToGrid w:val="0"/>
          <w:szCs w:val="20"/>
        </w:rPr>
        <w:t xml:space="preserve">US: </w:t>
      </w:r>
      <w:bookmarkStart w:id="4431" w:name="OLE_LINK1"/>
      <w:bookmarkStart w:id="4432" w:name="OLE_LINK2"/>
      <w:r w:rsidRPr="00F21240">
        <w:rPr>
          <w:snapToGrid w:val="0"/>
          <w:szCs w:val="20"/>
        </w:rPr>
        <w:t>|9^Information not available^ UB04FL14^^^^2008, v 2.0|</w:t>
      </w:r>
      <w:bookmarkEnd w:id="4431"/>
      <w:bookmarkEnd w:id="4432"/>
    </w:p>
    <w:p w14:paraId="244A7CC7" w14:textId="77777777" w:rsidR="00715956" w:rsidRPr="00F21240" w:rsidRDefault="00715956"/>
    <w:p w14:paraId="58A1AA45" w14:textId="77777777" w:rsidR="00715956" w:rsidRPr="00F21240" w:rsidRDefault="00715956">
      <w:pPr>
        <w:pStyle w:val="Heading4"/>
        <w:rPr>
          <w:noProof/>
        </w:rPr>
      </w:pPr>
      <w:bookmarkStart w:id="4433" w:name="_Toc1816058"/>
      <w:bookmarkStart w:id="4434" w:name="_Toc21372602"/>
      <w:bookmarkStart w:id="4435" w:name="_Toc175992076"/>
      <w:r w:rsidRPr="00F21240">
        <w:rPr>
          <w:noProof/>
        </w:rPr>
        <w:t>PV1-5   Preadmit Number</w:t>
      </w:r>
      <w:r w:rsidRPr="00F21240">
        <w:rPr>
          <w:noProof/>
        </w:rPr>
        <w:fldChar w:fldCharType="begin"/>
      </w:r>
      <w:r w:rsidRPr="00F21240">
        <w:rPr>
          <w:noProof/>
        </w:rPr>
        <w:instrText>XE "Preadmit Number"</w:instrText>
      </w:r>
      <w:r w:rsidRPr="00F21240">
        <w:rPr>
          <w:noProof/>
        </w:rPr>
        <w:fldChar w:fldCharType="end"/>
      </w:r>
      <w:r w:rsidRPr="00F21240">
        <w:rPr>
          <w:noProof/>
        </w:rPr>
        <w:t xml:space="preserve">   (CX)   00135</w:t>
      </w:r>
      <w:bookmarkEnd w:id="4433"/>
      <w:bookmarkEnd w:id="4434"/>
      <w:bookmarkEnd w:id="4435"/>
    </w:p>
    <w:p w14:paraId="4D0DF9F3"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C3AB3CC" w14:textId="77777777" w:rsidR="00A95485" w:rsidRDefault="00A95485" w:rsidP="00A95485">
      <w:pPr>
        <w:pStyle w:val="Components"/>
      </w:pPr>
      <w:r>
        <w:t>Subcomponents for Assigning Authority (HD):  &lt;Namespace ID (IS)&gt; &amp; &lt;Universal ID (ST)&gt; &amp; &lt;Universal ID Type (ID)&gt;</w:t>
      </w:r>
    </w:p>
    <w:p w14:paraId="63106EC0" w14:textId="77777777" w:rsidR="00A95485" w:rsidRDefault="00A95485" w:rsidP="00A95485">
      <w:pPr>
        <w:pStyle w:val="Components"/>
      </w:pPr>
      <w:r>
        <w:t>Subcomponents for Assigning Facility (HD):  &lt;Namespace ID (IS)&gt; &amp; &lt;Universal ID (ST)&gt; &amp; &lt;Universal ID Type (ID)&gt;</w:t>
      </w:r>
    </w:p>
    <w:p w14:paraId="0875AD32"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820ACB"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E4C6FF" w14:textId="77777777" w:rsidR="00715956" w:rsidRPr="00F21240" w:rsidRDefault="00715956">
      <w:pPr>
        <w:pStyle w:val="NormalIndented"/>
        <w:rPr>
          <w:noProof/>
        </w:rPr>
      </w:pPr>
      <w:r w:rsidRPr="00F21240">
        <w:rPr>
          <w:noProof/>
        </w:rPr>
        <w:t>Definition:  This field uniquely identifies the patient's pre</w:t>
      </w:r>
      <w:r w:rsidRPr="00F21240">
        <w:rPr>
          <w:noProof/>
        </w:rPr>
        <w:noBreakHyphen/>
        <w:t>admit account.  Some systems will continue to use the pre</w:t>
      </w:r>
      <w:r w:rsidRPr="00F21240">
        <w:rPr>
          <w:noProof/>
        </w:rPr>
        <w:noBreakHyphen/>
        <w:t>admit number as the billing number after the patient has been admitted.  For backward compatibility, a ST data type can be sent; however, HL7 recommends use of the CX data type, like the account number, for new implementations.  The assigning authority and identifier type codes are strongly recommended for all CX data types.</w:t>
      </w:r>
    </w:p>
    <w:p w14:paraId="4BB2CF6C" w14:textId="77777777" w:rsidR="00715956" w:rsidRPr="004842E3" w:rsidRDefault="00715956">
      <w:pPr>
        <w:pStyle w:val="Heading4"/>
        <w:rPr>
          <w:noProof/>
          <w:lang w:val="fr-FR"/>
        </w:rPr>
      </w:pPr>
      <w:bookmarkStart w:id="4436" w:name="_Toc1816059"/>
      <w:bookmarkStart w:id="4437" w:name="_Toc21372603"/>
      <w:bookmarkStart w:id="4438" w:name="_Toc175992077"/>
      <w:r w:rsidRPr="004842E3">
        <w:rPr>
          <w:noProof/>
          <w:lang w:val="fr-FR"/>
        </w:rPr>
        <w:t>PV1-6   Prior Patient Location</w:t>
      </w:r>
      <w:r w:rsidRPr="00F21240">
        <w:rPr>
          <w:noProof/>
        </w:rPr>
        <w:fldChar w:fldCharType="begin"/>
      </w:r>
      <w:r w:rsidRPr="004842E3">
        <w:rPr>
          <w:noProof/>
          <w:lang w:val="fr-FR"/>
        </w:rPr>
        <w:instrText>XE "Prior Patient Location"</w:instrText>
      </w:r>
      <w:r w:rsidRPr="00F21240">
        <w:rPr>
          <w:noProof/>
        </w:rPr>
        <w:fldChar w:fldCharType="end"/>
      </w:r>
      <w:r w:rsidRPr="004842E3">
        <w:rPr>
          <w:noProof/>
          <w:lang w:val="fr-FR"/>
        </w:rPr>
        <w:t xml:space="preserve">   (PL)   00136</w:t>
      </w:r>
      <w:bookmarkEnd w:id="4436"/>
      <w:bookmarkEnd w:id="4437"/>
      <w:bookmarkEnd w:id="4438"/>
    </w:p>
    <w:p w14:paraId="25CC3136"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588A954" w14:textId="77777777" w:rsidR="00A95485" w:rsidRDefault="00A95485" w:rsidP="00A95485">
      <w:pPr>
        <w:pStyle w:val="Components"/>
      </w:pPr>
      <w:r>
        <w:t>Subcomponents for Point of Care (HD):  &lt;Namespace ID (IS)&gt; &amp; &lt;Universal ID (ST)&gt; &amp; &lt;Universal ID Type (ID)&gt;</w:t>
      </w:r>
    </w:p>
    <w:p w14:paraId="06D4C4A6" w14:textId="77777777" w:rsidR="00A95485" w:rsidRDefault="00A95485" w:rsidP="00A95485">
      <w:pPr>
        <w:pStyle w:val="Components"/>
      </w:pPr>
      <w:r>
        <w:t>Subcomponents for Room (HD):  &lt;Namespace ID (IS)&gt; &amp; &lt;Universal ID (ST)&gt; &amp; &lt;Universal ID Type (ID)&gt;</w:t>
      </w:r>
    </w:p>
    <w:p w14:paraId="2B88D292" w14:textId="77777777" w:rsidR="00A95485" w:rsidRDefault="00A95485" w:rsidP="00A95485">
      <w:pPr>
        <w:pStyle w:val="Components"/>
      </w:pPr>
      <w:r>
        <w:t>Subcomponents for Bed (HD):  &lt;Namespace ID (IS)&gt; &amp; &lt;Universal ID (ST)&gt; &amp; &lt;Universal ID Type (ID)&gt;</w:t>
      </w:r>
    </w:p>
    <w:p w14:paraId="3B0302B5" w14:textId="77777777" w:rsidR="00A95485" w:rsidRDefault="00A95485" w:rsidP="00A95485">
      <w:pPr>
        <w:pStyle w:val="Components"/>
      </w:pPr>
      <w:r>
        <w:t>Subcomponents for Facility (HD):  &lt;Namespace ID (IS)&gt; &amp; &lt;Universal ID (ST)&gt; &amp; &lt;Universal ID Type (ID)&gt;</w:t>
      </w:r>
    </w:p>
    <w:p w14:paraId="7D8BA128" w14:textId="77777777" w:rsidR="00A95485" w:rsidRDefault="00A95485" w:rsidP="00A95485">
      <w:pPr>
        <w:pStyle w:val="Components"/>
      </w:pPr>
      <w:r>
        <w:lastRenderedPageBreak/>
        <w:t>Subcomponents for Building (HD):  &lt;Namespace ID (IS)&gt; &amp; &lt;Universal ID (ST)&gt; &amp; &lt;Universal ID Type (ID)&gt;</w:t>
      </w:r>
    </w:p>
    <w:p w14:paraId="70B27FB4" w14:textId="77777777" w:rsidR="00A95485" w:rsidRDefault="00A95485" w:rsidP="00A95485">
      <w:pPr>
        <w:pStyle w:val="Components"/>
      </w:pPr>
      <w:r>
        <w:t>Subcomponents for Floor (HD):  &lt;Namespace ID (IS)&gt; &amp; &lt;Universal ID (ST)&gt; &amp; &lt;Universal ID Type (ID)&gt;</w:t>
      </w:r>
    </w:p>
    <w:p w14:paraId="0ADA061E"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69296BC3" w14:textId="77777777" w:rsidR="00A95485" w:rsidRDefault="00A95485" w:rsidP="00A95485">
      <w:pPr>
        <w:pStyle w:val="Components"/>
      </w:pPr>
      <w:r>
        <w:t>Subcomponents for Assigning Authority for Location (HD):  &lt;Namespace ID (IS)&gt; &amp; &lt;Universal ID (ST)&gt; &amp; &lt;Universal ID Type (ID)&gt;</w:t>
      </w:r>
    </w:p>
    <w:p w14:paraId="751800E3" w14:textId="77777777" w:rsidR="00715956" w:rsidRPr="00F21240" w:rsidRDefault="00715956">
      <w:pPr>
        <w:pStyle w:val="NormalIndented"/>
        <w:rPr>
          <w:noProof/>
        </w:rPr>
      </w:pPr>
      <w:r w:rsidRPr="00F21240">
        <w:rPr>
          <w:noProof/>
        </w:rPr>
        <w:t xml:space="preserve">Definition:  This field contains the prior patient location if the patient is being transferred.  The old location is null if the patient is new.  If a value exists in the fifth component (location status), it supersedes the value in </w:t>
      </w:r>
      <w:r w:rsidRPr="00F21240">
        <w:rPr>
          <w:rStyle w:val="ReferenceAttribute"/>
          <w:noProof/>
        </w:rPr>
        <w:t>PV1-40 - Bed Status</w:t>
      </w:r>
      <w:r w:rsidRPr="00F21240">
        <w:rPr>
          <w:noProof/>
        </w:rPr>
        <w:t>.</w:t>
      </w:r>
      <w:bookmarkStart w:id="4439" w:name="_Toc1816060"/>
      <w:bookmarkStart w:id="4440" w:name="_Toc21372604"/>
    </w:p>
    <w:p w14:paraId="34E6F7A1" w14:textId="77777777" w:rsidR="00715956" w:rsidRPr="00F21240" w:rsidRDefault="00715956">
      <w:pPr>
        <w:pStyle w:val="Heading4"/>
        <w:rPr>
          <w:noProof/>
        </w:rPr>
      </w:pPr>
      <w:bookmarkStart w:id="4441" w:name="_Toc175992078"/>
      <w:r w:rsidRPr="00F21240">
        <w:rPr>
          <w:noProof/>
        </w:rPr>
        <w:t>PV1-7   Attending Doctor</w:t>
      </w:r>
      <w:r w:rsidRPr="00F21240">
        <w:rPr>
          <w:noProof/>
        </w:rPr>
        <w:fldChar w:fldCharType="begin"/>
      </w:r>
      <w:r w:rsidRPr="00F21240">
        <w:rPr>
          <w:noProof/>
        </w:rPr>
        <w:instrText>XE "Attending Doctor"</w:instrText>
      </w:r>
      <w:r w:rsidRPr="00F21240">
        <w:rPr>
          <w:noProof/>
        </w:rPr>
        <w:fldChar w:fldCharType="end"/>
      </w:r>
      <w:r w:rsidRPr="00F21240">
        <w:rPr>
          <w:noProof/>
        </w:rPr>
        <w:t xml:space="preserve">   (XCN)   00137</w:t>
      </w:r>
      <w:bookmarkEnd w:id="4439"/>
      <w:bookmarkEnd w:id="4440"/>
      <w:bookmarkEnd w:id="4441"/>
    </w:p>
    <w:p w14:paraId="1BB6BC60"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C655D08"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67AED18C"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A9D94D" w14:textId="77777777" w:rsidR="00A95485" w:rsidRDefault="00A95485" w:rsidP="00A95485">
      <w:pPr>
        <w:pStyle w:val="Components"/>
      </w:pPr>
      <w:r>
        <w:t>Subcomponents for Assigning Authority (HD):  &lt;Namespace ID (IS)&gt; &amp; &lt;Universal ID (ST)&gt; &amp; &lt;Universal ID Type (ID)&gt;</w:t>
      </w:r>
    </w:p>
    <w:p w14:paraId="670238F6" w14:textId="77777777" w:rsidR="00A95485" w:rsidRDefault="00A95485" w:rsidP="00A95485">
      <w:pPr>
        <w:pStyle w:val="Components"/>
      </w:pPr>
      <w:r>
        <w:t>Subcomponents for Assigning Facility (HD):  &lt;Namespace ID (IS)&gt; &amp; &lt;Universal ID (ST)&gt; &amp; &lt;Universal ID Type (ID)&gt;</w:t>
      </w:r>
    </w:p>
    <w:p w14:paraId="5B5014F9"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418BF8"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A37812"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420F40" w14:textId="18C975A7" w:rsidR="00715956" w:rsidRPr="00F21240" w:rsidRDefault="00715956">
      <w:pPr>
        <w:pStyle w:val="NormalIndented"/>
        <w:rPr>
          <w:noProof/>
        </w:rPr>
      </w:pPr>
      <w:r w:rsidRPr="00F21240">
        <w:rPr>
          <w:noProof/>
        </w:rPr>
        <w:t xml:space="preserve">Definition:  This field contains the attending physician information.  Multiple names and identifiers for the same physician may be sent.  The field sequences are not used to indicate multiple attending doctors.  </w:t>
      </w:r>
      <w:r w:rsidRPr="00F21240">
        <w:t xml:space="preserve">As of v2.7, if </w:t>
      </w:r>
      <w:r w:rsidRPr="00F21240">
        <w:rPr>
          <w:rStyle w:val="ReferenceAttribute"/>
        </w:rPr>
        <w:t>XCN.1 ID Number</w:t>
      </w:r>
      <w:r w:rsidRPr="00F21240">
        <w:t xml:space="preserve"> is populated, then the</w:t>
      </w:r>
      <w:r w:rsidRPr="00F21240">
        <w:rPr>
          <w:rStyle w:val="ReferenceAttribute"/>
        </w:rPr>
        <w:t xml:space="preserve"> XCN.13 Identifier Type Code</w:t>
      </w:r>
      <w:r w:rsidRPr="00F21240">
        <w:t xml:space="preserve"> and the </w:t>
      </w:r>
      <w:r w:rsidRPr="00F21240">
        <w:rPr>
          <w:rStyle w:val="ReferenceAttribute"/>
        </w:rPr>
        <w:t>XCN.9 Assigning Authority</w:t>
      </w:r>
      <w:r w:rsidRPr="00F21240">
        <w:t xml:space="preserve"> or </w:t>
      </w:r>
      <w:r w:rsidRPr="00F21240">
        <w:rPr>
          <w:rStyle w:val="ReferenceAttribute"/>
        </w:rPr>
        <w:t>XCN.22 Assigning Jurisdiction</w:t>
      </w:r>
      <w:r w:rsidRPr="00F21240">
        <w:t xml:space="preserve"> or </w:t>
      </w:r>
      <w:r w:rsidRPr="00F21240">
        <w:rPr>
          <w:rStyle w:val="ReferenceAttribute"/>
        </w:rPr>
        <w:t>XCN.23 Assigning Agency or Department</w:t>
      </w:r>
      <w:r w:rsidRPr="00F21240">
        <w:t xml:space="preserve"> are required. If </w:t>
      </w:r>
      <w:r w:rsidRPr="00F21240">
        <w:rPr>
          <w:rStyle w:val="ReferenceAttribute"/>
        </w:rPr>
        <w:t>XCN.2 Family Name</w:t>
      </w:r>
      <w:r w:rsidRPr="00F21240">
        <w:t xml:space="preserve"> is populated, then the</w:t>
      </w:r>
      <w:r w:rsidRPr="00F21240">
        <w:rPr>
          <w:rStyle w:val="ReferenceAttribute"/>
        </w:rPr>
        <w:t xml:space="preserve"> XCN.10 Name Type Code</w:t>
      </w:r>
      <w:r w:rsidRPr="00F21240">
        <w:t xml:space="preserve"> is required. No assumptions can be safely made based on position or sequence. </w:t>
      </w:r>
      <w:r w:rsidRPr="00F21240">
        <w:rPr>
          <w:noProof/>
        </w:rPr>
        <w:t xml:space="preserve"> Specification of meaning based on sequence is deprecated.  Depending on local agreements, either ID or the name may be absent in this field.  Refer to </w:t>
      </w:r>
      <w:hyperlink r:id="rId172" w:anchor="HL70010" w:history="1">
        <w:r w:rsidRPr="00F21240">
          <w:rPr>
            <w:rStyle w:val="ReferenceUserTable"/>
            <w:noProof/>
          </w:rPr>
          <w:t>User-defined Table 0010 - Physician ID</w:t>
        </w:r>
      </w:hyperlink>
      <w:r w:rsidRPr="00F21240">
        <w:rPr>
          <w:noProof/>
        </w:rPr>
        <w:t xml:space="preserve"> </w:t>
      </w:r>
      <w:r>
        <w:rPr>
          <w:noProof/>
        </w:rPr>
        <w:t xml:space="preserve">in Chapter 2C, Code Tables, for </w:t>
      </w:r>
      <w:r w:rsidRPr="00F21240">
        <w:rPr>
          <w:noProof/>
        </w:rPr>
        <w:t>suggested values.</w:t>
      </w:r>
    </w:p>
    <w:p w14:paraId="5A4FD361" w14:textId="77777777" w:rsidR="00715956" w:rsidRPr="00F21240" w:rsidRDefault="00715956">
      <w:pPr>
        <w:pStyle w:val="Heading4"/>
        <w:rPr>
          <w:noProof/>
        </w:rPr>
      </w:pPr>
      <w:bookmarkStart w:id="4442" w:name="HL70010"/>
      <w:bookmarkStart w:id="4443" w:name="_Toc1816061"/>
      <w:bookmarkStart w:id="4444" w:name="_Toc21372605"/>
      <w:bookmarkStart w:id="4445" w:name="_Toc175992079"/>
      <w:bookmarkEnd w:id="4442"/>
      <w:r w:rsidRPr="00F21240">
        <w:rPr>
          <w:noProof/>
        </w:rPr>
        <w:t>PV1-8   Referring Doctor</w:t>
      </w:r>
      <w:r w:rsidRPr="00F21240">
        <w:rPr>
          <w:noProof/>
        </w:rPr>
        <w:fldChar w:fldCharType="begin"/>
      </w:r>
      <w:r w:rsidRPr="00F21240">
        <w:rPr>
          <w:noProof/>
        </w:rPr>
        <w:instrText>XE "Referring Doctor"</w:instrText>
      </w:r>
      <w:r w:rsidRPr="00F21240">
        <w:rPr>
          <w:noProof/>
        </w:rPr>
        <w:fldChar w:fldCharType="end"/>
      </w:r>
      <w:r w:rsidRPr="00F21240">
        <w:rPr>
          <w:noProof/>
        </w:rPr>
        <w:t xml:space="preserve">   (XCN)   00138</w:t>
      </w:r>
      <w:bookmarkEnd w:id="4443"/>
      <w:bookmarkEnd w:id="4444"/>
      <w:bookmarkEnd w:id="4445"/>
    </w:p>
    <w:p w14:paraId="436D14DE"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AC66050"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3769CAD5"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972B30" w14:textId="77777777" w:rsidR="00A95485" w:rsidRDefault="00A95485" w:rsidP="00A95485">
      <w:pPr>
        <w:pStyle w:val="Components"/>
      </w:pPr>
      <w:r>
        <w:t>Subcomponents for Assigning Authority (HD):  &lt;Namespace ID (IS)&gt; &amp; &lt;Universal ID (ST)&gt; &amp; &lt;Universal ID Type (ID)&gt;</w:t>
      </w:r>
    </w:p>
    <w:p w14:paraId="7260BA29" w14:textId="77777777" w:rsidR="00A95485" w:rsidRDefault="00A95485" w:rsidP="00A95485">
      <w:pPr>
        <w:pStyle w:val="Components"/>
      </w:pPr>
      <w:r>
        <w:t>Subcomponents for Assigning Facility (HD):  &lt;Namespace ID (IS)&gt; &amp; &lt;Universal ID (ST)&gt; &amp; &lt;Universal ID Type (ID)&gt;</w:t>
      </w:r>
    </w:p>
    <w:p w14:paraId="03D29C20" w14:textId="77777777" w:rsidR="00A95485" w:rsidRDefault="00A95485" w:rsidP="00A95485">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BC3A63"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18BBBB"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E6F7FB" w14:textId="7C69BF5D" w:rsidR="00715956" w:rsidRPr="00F21240" w:rsidRDefault="00715956">
      <w:pPr>
        <w:pStyle w:val="NormalIndented"/>
        <w:rPr>
          <w:noProof/>
        </w:rPr>
      </w:pPr>
      <w:r w:rsidRPr="00F21240">
        <w:rPr>
          <w:noProof/>
        </w:rPr>
        <w:t xml:space="preserve">Definition:  This field contains the referring physician information.  Multiple names and identifiers for the same physician may be sent.  The field sequences are not used to indicate multiple referring doctors.  </w:t>
      </w:r>
      <w:r w:rsidRPr="00F21240">
        <w:t>As of v</w:t>
      </w:r>
      <w:r>
        <w:t xml:space="preserve"> </w:t>
      </w:r>
      <w:r w:rsidRPr="00F21240">
        <w:t xml:space="preserve">2.7 if </w:t>
      </w:r>
      <w:r w:rsidRPr="00F21240">
        <w:rPr>
          <w:rStyle w:val="ReferenceAttribute"/>
        </w:rPr>
        <w:t>XCN.1 ID Number</w:t>
      </w:r>
      <w:r w:rsidRPr="00F21240">
        <w:t xml:space="preserve"> is populated, then the</w:t>
      </w:r>
      <w:r w:rsidRPr="00F21240">
        <w:rPr>
          <w:rStyle w:val="ReferenceAttribute"/>
        </w:rPr>
        <w:t xml:space="preserve"> XCN.13 Identifier Type Code</w:t>
      </w:r>
      <w:r w:rsidRPr="00F21240">
        <w:t xml:space="preserve"> and the </w:t>
      </w:r>
      <w:r w:rsidRPr="00F21240">
        <w:rPr>
          <w:rStyle w:val="ReferenceAttribute"/>
        </w:rPr>
        <w:t>XCN.9 Assigning Authority</w:t>
      </w:r>
      <w:r w:rsidRPr="00F21240">
        <w:t xml:space="preserve"> or </w:t>
      </w:r>
      <w:r w:rsidRPr="00F21240">
        <w:rPr>
          <w:rStyle w:val="ReferenceAttribute"/>
        </w:rPr>
        <w:t>XCN.22 Assigning Jurisdiction</w:t>
      </w:r>
      <w:r w:rsidRPr="00F21240">
        <w:t xml:space="preserve"> or </w:t>
      </w:r>
      <w:r w:rsidRPr="00F21240">
        <w:rPr>
          <w:rStyle w:val="ReferenceAttribute"/>
        </w:rPr>
        <w:t>XCN.23 Assigning Agency or Department</w:t>
      </w:r>
      <w:r w:rsidRPr="00F21240">
        <w:t xml:space="preserve"> are required. If </w:t>
      </w:r>
      <w:r w:rsidRPr="00F21240">
        <w:rPr>
          <w:rStyle w:val="ReferenceAttribute"/>
        </w:rPr>
        <w:t>XCN.2 Family Name</w:t>
      </w:r>
      <w:r w:rsidRPr="00F21240">
        <w:t xml:space="preserve"> is populated, then the </w:t>
      </w:r>
      <w:r w:rsidRPr="00F21240">
        <w:rPr>
          <w:rStyle w:val="ReferenceAttribute"/>
        </w:rPr>
        <w:t>XCN.10 Name Type Code</w:t>
      </w:r>
      <w:r w:rsidRPr="00F21240">
        <w:t xml:space="preserve"> is required. No assumptions can be safely made based on position or sequence. </w:t>
      </w:r>
      <w:r w:rsidRPr="00F21240">
        <w:rPr>
          <w:noProof/>
        </w:rPr>
        <w:t xml:space="preserve"> Specification of meaning based on sequence is deprecated.  Depending on local agreements, either the ID or the name may be absent from this field.  Refer to </w:t>
      </w:r>
      <w:hyperlink r:id="rId173" w:anchor="HL70010" w:history="1">
        <w:r w:rsidRPr="00F21240">
          <w:rPr>
            <w:rStyle w:val="ReferenceUserTable"/>
            <w:noProof/>
          </w:rPr>
          <w:t>User-defined Table 0010 - Physician ID</w:t>
        </w:r>
      </w:hyperlink>
      <w:r w:rsidRPr="00F21240">
        <w:rPr>
          <w:rStyle w:val="ReferenceUserTable"/>
          <w:noProof/>
        </w:rPr>
        <w:t xml:space="preserve"> </w:t>
      </w:r>
      <w:r w:rsidRPr="00674C5B">
        <w:t xml:space="preserve"> in Chapter 2C, Code Tables, for</w:t>
      </w:r>
      <w:r>
        <w:rPr>
          <w:rStyle w:val="ReferenceUserTable"/>
          <w:i w:val="0"/>
          <w:noProof/>
        </w:rPr>
        <w:t xml:space="preserve"> </w:t>
      </w:r>
      <w:r w:rsidRPr="00F21240">
        <w:rPr>
          <w:noProof/>
        </w:rPr>
        <w:t>suggested values.</w:t>
      </w:r>
    </w:p>
    <w:p w14:paraId="7FC44C8B" w14:textId="77777777" w:rsidR="00715956" w:rsidRPr="00F21240" w:rsidRDefault="00715956">
      <w:pPr>
        <w:pStyle w:val="Heading4"/>
        <w:rPr>
          <w:noProof/>
        </w:rPr>
      </w:pPr>
      <w:bookmarkStart w:id="4446" w:name="_Toc1816062"/>
      <w:bookmarkStart w:id="4447" w:name="_Toc21372606"/>
      <w:bookmarkStart w:id="4448" w:name="_Toc175992080"/>
      <w:r w:rsidRPr="00F21240">
        <w:rPr>
          <w:noProof/>
        </w:rPr>
        <w:t>PV1-9   Consulting Doctor</w:t>
      </w:r>
      <w:r w:rsidRPr="00F21240">
        <w:rPr>
          <w:noProof/>
        </w:rPr>
        <w:fldChar w:fldCharType="begin"/>
      </w:r>
      <w:r w:rsidRPr="00F21240">
        <w:rPr>
          <w:noProof/>
        </w:rPr>
        <w:instrText>XE "Consulting Doctor"</w:instrText>
      </w:r>
      <w:r w:rsidRPr="00F21240">
        <w:rPr>
          <w:noProof/>
        </w:rPr>
        <w:fldChar w:fldCharType="end"/>
      </w:r>
      <w:r w:rsidRPr="00F21240">
        <w:rPr>
          <w:noProof/>
        </w:rPr>
        <w:t xml:space="preserve">   (XCN)   00139</w:t>
      </w:r>
      <w:bookmarkEnd w:id="4446"/>
      <w:bookmarkEnd w:id="4447"/>
      <w:bookmarkEnd w:id="4448"/>
    </w:p>
    <w:p w14:paraId="28B97412"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DA6AEE1"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2E8FCD7F" w14:textId="77777777" w:rsidR="00A95485" w:rsidRDefault="00A95485" w:rsidP="00A95485">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CB605E" w14:textId="77777777" w:rsidR="00A95485" w:rsidRDefault="00A95485" w:rsidP="00A95485">
      <w:pPr>
        <w:pStyle w:val="Components"/>
      </w:pPr>
      <w:r>
        <w:t>Subcomponents for Assigning Authority (HD):  &lt;Namespace ID (IS)&gt; &amp; &lt;Universal ID (ST)&gt; &amp; &lt;Universal ID Type (ID)&gt;</w:t>
      </w:r>
    </w:p>
    <w:p w14:paraId="5E3CF12E" w14:textId="77777777" w:rsidR="00A95485" w:rsidRDefault="00A95485" w:rsidP="00A95485">
      <w:pPr>
        <w:pStyle w:val="Components"/>
      </w:pPr>
      <w:r>
        <w:t>Subcomponents for Assigning Facility (HD):  &lt;Namespace ID (IS)&gt; &amp; &lt;Universal ID (ST)&gt; &amp; &lt;Universal ID Type (ID)&gt;</w:t>
      </w:r>
    </w:p>
    <w:p w14:paraId="62FD554A"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BDE115"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70BD5E"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1D97B7" w14:textId="39AD33CB" w:rsidR="00715956" w:rsidRPr="00F21240" w:rsidRDefault="00715956">
      <w:pPr>
        <w:pStyle w:val="NormalIndented"/>
        <w:rPr>
          <w:noProof/>
        </w:rPr>
      </w:pPr>
      <w:r w:rsidRPr="00F21240">
        <w:rPr>
          <w:rStyle w:val="Strong"/>
          <w:noProof/>
        </w:rPr>
        <w:t xml:space="preserve">From V2.4 onward, this field has been retained for backward compatibility only. </w:t>
      </w:r>
      <w:r w:rsidRPr="00F21240">
        <w:rPr>
          <w:noProof/>
        </w:rPr>
        <w:t xml:space="preserve"> It is recommended to use the </w:t>
      </w:r>
      <w:r w:rsidR="00A07566">
        <w:rPr>
          <w:noProof/>
        </w:rPr>
        <w:t>PRT</w:t>
      </w:r>
      <w:r w:rsidR="00A07566" w:rsidRPr="00F21240">
        <w:rPr>
          <w:noProof/>
        </w:rPr>
        <w:t xml:space="preserve"> </w:t>
      </w:r>
      <w:r w:rsidRPr="00F21240">
        <w:rPr>
          <w:noProof/>
        </w:rPr>
        <w:t xml:space="preserve">- </w:t>
      </w:r>
      <w:r w:rsidR="00A07566">
        <w:rPr>
          <w:noProof/>
        </w:rPr>
        <w:t>Participation</w:t>
      </w:r>
      <w:r w:rsidRPr="00F21240">
        <w:rPr>
          <w:noProof/>
        </w:rPr>
        <w:t xml:space="preserve"> segment for consulting physicians instead. </w:t>
      </w:r>
    </w:p>
    <w:p w14:paraId="285215C8" w14:textId="77777777" w:rsidR="00715956" w:rsidRPr="00F21240" w:rsidRDefault="00715956">
      <w:pPr>
        <w:pStyle w:val="Heading4"/>
        <w:rPr>
          <w:noProof/>
        </w:rPr>
      </w:pPr>
      <w:bookmarkStart w:id="4449" w:name="_Toc1816063"/>
      <w:bookmarkStart w:id="4450" w:name="_Toc21372607"/>
      <w:bookmarkStart w:id="4451" w:name="_Toc175992081"/>
      <w:r w:rsidRPr="00F21240">
        <w:rPr>
          <w:noProof/>
        </w:rPr>
        <w:t>PV1-10   Hospital Service</w:t>
      </w:r>
      <w:r w:rsidRPr="00F21240">
        <w:rPr>
          <w:noProof/>
        </w:rPr>
        <w:fldChar w:fldCharType="begin"/>
      </w:r>
      <w:r w:rsidRPr="00F21240">
        <w:rPr>
          <w:noProof/>
        </w:rPr>
        <w:instrText>XE "Hospital Service"</w:instrText>
      </w:r>
      <w:r w:rsidRPr="00F21240">
        <w:rPr>
          <w:noProof/>
        </w:rPr>
        <w:fldChar w:fldCharType="end"/>
      </w:r>
      <w:r w:rsidRPr="00F21240">
        <w:rPr>
          <w:noProof/>
        </w:rPr>
        <w:t xml:space="preserve">   (CWE)   00140</w:t>
      </w:r>
      <w:bookmarkEnd w:id="4449"/>
      <w:bookmarkEnd w:id="4450"/>
      <w:bookmarkEnd w:id="4451"/>
    </w:p>
    <w:p w14:paraId="701A6C6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BC8D18" w14:textId="676B9C95" w:rsidR="00715956" w:rsidRPr="00F21240" w:rsidRDefault="00715956">
      <w:pPr>
        <w:pStyle w:val="NormalIndented"/>
        <w:rPr>
          <w:noProof/>
        </w:rPr>
      </w:pPr>
      <w:r w:rsidRPr="00F21240">
        <w:rPr>
          <w:noProof/>
        </w:rPr>
        <w:lastRenderedPageBreak/>
        <w:t xml:space="preserve">Definition:  This field contains the treatment or type of surgery that the patient is scheduled to receive.  It is a required field with trigger events A01 (admit/visit notification), A02 (transfer a patient), A14 (pending admit), A15 (pending transfer).  Refer to </w:t>
      </w:r>
      <w:hyperlink r:id="rId174" w:anchor="HL70069" w:history="1">
        <w:r w:rsidRPr="00F21240">
          <w:rPr>
            <w:rStyle w:val="ReferenceUserTable"/>
            <w:noProof/>
          </w:rPr>
          <w:t>User-defined Table 0069 - Hospital Service</w:t>
        </w:r>
      </w:hyperlink>
      <w:r w:rsidRPr="00F21240">
        <w:rPr>
          <w:noProof/>
        </w:rPr>
        <w:t xml:space="preserve"> </w:t>
      </w:r>
      <w:r>
        <w:rPr>
          <w:noProof/>
        </w:rPr>
        <w:t xml:space="preserve">in Chapter 2C, Code Tables, for </w:t>
      </w:r>
      <w:r w:rsidRPr="00F21240">
        <w:rPr>
          <w:noProof/>
        </w:rPr>
        <w:t>suggested values.</w:t>
      </w:r>
    </w:p>
    <w:p w14:paraId="1C7DB30E" w14:textId="77777777" w:rsidR="00715956" w:rsidRPr="00F21240" w:rsidRDefault="00715956">
      <w:pPr>
        <w:pStyle w:val="Heading4"/>
        <w:rPr>
          <w:noProof/>
        </w:rPr>
      </w:pPr>
      <w:bookmarkStart w:id="4452" w:name="HL70069"/>
      <w:bookmarkStart w:id="4453" w:name="_Toc1816064"/>
      <w:bookmarkStart w:id="4454" w:name="_Toc21372608"/>
      <w:bookmarkStart w:id="4455" w:name="_Toc175992082"/>
      <w:bookmarkEnd w:id="4452"/>
      <w:r w:rsidRPr="00F21240">
        <w:rPr>
          <w:noProof/>
        </w:rPr>
        <w:t>PV1-11   Temporary Location</w:t>
      </w:r>
      <w:r w:rsidRPr="00F21240">
        <w:rPr>
          <w:noProof/>
        </w:rPr>
        <w:fldChar w:fldCharType="begin"/>
      </w:r>
      <w:r w:rsidRPr="00F21240">
        <w:rPr>
          <w:noProof/>
        </w:rPr>
        <w:instrText>XE "Temporary Location"</w:instrText>
      </w:r>
      <w:r w:rsidRPr="00F21240">
        <w:rPr>
          <w:noProof/>
        </w:rPr>
        <w:fldChar w:fldCharType="end"/>
      </w:r>
      <w:r w:rsidRPr="00F21240">
        <w:rPr>
          <w:noProof/>
        </w:rPr>
        <w:t xml:space="preserve">   (PL)   00141</w:t>
      </w:r>
      <w:bookmarkEnd w:id="4453"/>
      <w:bookmarkEnd w:id="4454"/>
      <w:bookmarkEnd w:id="4455"/>
    </w:p>
    <w:p w14:paraId="1D4AD1B1"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5A5B3037" w14:textId="77777777" w:rsidR="00A95485" w:rsidRDefault="00A95485" w:rsidP="00A95485">
      <w:pPr>
        <w:pStyle w:val="Components"/>
      </w:pPr>
      <w:r>
        <w:t>Subcomponents for Point of Care (HD):  &lt;Namespace ID (IS)&gt; &amp; &lt;Universal ID (ST)&gt; &amp; &lt;Universal ID Type (ID)&gt;</w:t>
      </w:r>
    </w:p>
    <w:p w14:paraId="7755A1AB" w14:textId="77777777" w:rsidR="00A95485" w:rsidRDefault="00A95485" w:rsidP="00A95485">
      <w:pPr>
        <w:pStyle w:val="Components"/>
      </w:pPr>
      <w:r>
        <w:t>Subcomponents for Room (HD):  &lt;Namespace ID (IS)&gt; &amp; &lt;Universal ID (ST)&gt; &amp; &lt;Universal ID Type (ID)&gt;</w:t>
      </w:r>
    </w:p>
    <w:p w14:paraId="2B280858" w14:textId="77777777" w:rsidR="00A95485" w:rsidRDefault="00A95485" w:rsidP="00A95485">
      <w:pPr>
        <w:pStyle w:val="Components"/>
      </w:pPr>
      <w:r>
        <w:t>Subcomponents for Bed (HD):  &lt;Namespace ID (IS)&gt; &amp; &lt;Universal ID (ST)&gt; &amp; &lt;Universal ID Type (ID)&gt;</w:t>
      </w:r>
    </w:p>
    <w:p w14:paraId="39D4EF1C" w14:textId="77777777" w:rsidR="00A95485" w:rsidRDefault="00A95485" w:rsidP="00A95485">
      <w:pPr>
        <w:pStyle w:val="Components"/>
      </w:pPr>
      <w:r>
        <w:t>Subcomponents for Facility (HD):  &lt;Namespace ID (IS)&gt; &amp; &lt;Universal ID (ST)&gt; &amp; &lt;Universal ID Type (ID)&gt;</w:t>
      </w:r>
    </w:p>
    <w:p w14:paraId="38E5E887" w14:textId="77777777" w:rsidR="00A95485" w:rsidRDefault="00A95485" w:rsidP="00A95485">
      <w:pPr>
        <w:pStyle w:val="Components"/>
      </w:pPr>
      <w:r>
        <w:t>Subcomponents for Building (HD):  &lt;Namespace ID (IS)&gt; &amp; &lt;Universal ID (ST)&gt; &amp; &lt;Universal ID Type (ID)&gt;</w:t>
      </w:r>
    </w:p>
    <w:p w14:paraId="67165756" w14:textId="77777777" w:rsidR="00A95485" w:rsidRDefault="00A95485" w:rsidP="00A95485">
      <w:pPr>
        <w:pStyle w:val="Components"/>
      </w:pPr>
      <w:r>
        <w:t>Subcomponents for Floor (HD):  &lt;Namespace ID (IS)&gt; &amp; &lt;Universal ID (ST)&gt; &amp; &lt;Universal ID Type (ID)&gt;</w:t>
      </w:r>
    </w:p>
    <w:p w14:paraId="5F216558"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1F39B86A" w14:textId="77777777" w:rsidR="00A95485" w:rsidRDefault="00A95485" w:rsidP="00A95485">
      <w:pPr>
        <w:pStyle w:val="Components"/>
      </w:pPr>
      <w:r>
        <w:t>Subcomponents for Assigning Authority for Location (HD):  &lt;Namespace ID (IS)&gt; &amp; &lt;Universal ID (ST)&gt; &amp; &lt;Universal ID Type (ID)&gt;</w:t>
      </w:r>
    </w:p>
    <w:p w14:paraId="04646D03" w14:textId="77777777" w:rsidR="00715956" w:rsidRPr="00F21240" w:rsidRDefault="00715956">
      <w:pPr>
        <w:pStyle w:val="NormalIndented"/>
        <w:rPr>
          <w:noProof/>
        </w:rPr>
      </w:pPr>
      <w:r w:rsidRPr="00F21240">
        <w:rPr>
          <w:noProof/>
        </w:rPr>
        <w:t xml:space="preserve">Definition:  This field contains a location other than the assigned location required for a temporary period of time (e.g., OR, operating theatre, etc.).  If a value exists in the fifth component (location status), it supersedes the value in </w:t>
      </w:r>
      <w:r w:rsidRPr="00F21240">
        <w:rPr>
          <w:rStyle w:val="ReferenceAttribute"/>
          <w:noProof/>
        </w:rPr>
        <w:t>PV1-40 - Bed Status</w:t>
      </w:r>
      <w:r w:rsidRPr="00F21240">
        <w:rPr>
          <w:noProof/>
        </w:rPr>
        <w:t>.</w:t>
      </w:r>
    </w:p>
    <w:p w14:paraId="1BB6CFE7" w14:textId="77777777" w:rsidR="00715956" w:rsidRPr="00F21240" w:rsidRDefault="00715956">
      <w:pPr>
        <w:pStyle w:val="Heading4"/>
        <w:rPr>
          <w:noProof/>
        </w:rPr>
      </w:pPr>
      <w:bookmarkStart w:id="4456" w:name="_Toc1816065"/>
      <w:bookmarkStart w:id="4457" w:name="_Toc21372609"/>
      <w:bookmarkStart w:id="4458" w:name="_Toc175992083"/>
      <w:r w:rsidRPr="00F21240">
        <w:rPr>
          <w:noProof/>
        </w:rPr>
        <w:t>PV1-12   Preadmit Test Indicator</w:t>
      </w:r>
      <w:r w:rsidRPr="00F21240">
        <w:rPr>
          <w:noProof/>
        </w:rPr>
        <w:fldChar w:fldCharType="begin"/>
      </w:r>
      <w:r w:rsidRPr="00F21240">
        <w:rPr>
          <w:noProof/>
        </w:rPr>
        <w:instrText>XE "Preadmit Test Indicator"</w:instrText>
      </w:r>
      <w:r w:rsidRPr="00F21240">
        <w:rPr>
          <w:noProof/>
        </w:rPr>
        <w:fldChar w:fldCharType="end"/>
      </w:r>
      <w:r w:rsidRPr="00F21240">
        <w:rPr>
          <w:noProof/>
        </w:rPr>
        <w:t xml:space="preserve">   (CWE)   00142</w:t>
      </w:r>
      <w:bookmarkEnd w:id="4456"/>
      <w:bookmarkEnd w:id="4457"/>
      <w:bookmarkEnd w:id="4458"/>
    </w:p>
    <w:p w14:paraId="4F52932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E42EE3" w14:textId="6513D462" w:rsidR="00715956" w:rsidRPr="00F21240" w:rsidRDefault="00715956">
      <w:pPr>
        <w:pStyle w:val="NormalIndented"/>
        <w:rPr>
          <w:noProof/>
        </w:rPr>
      </w:pPr>
      <w:r w:rsidRPr="00F21240">
        <w:rPr>
          <w:noProof/>
        </w:rPr>
        <w:t>Definition:  This field indicates whether the patient must have pre</w:t>
      </w:r>
      <w:r w:rsidRPr="00F21240">
        <w:rPr>
          <w:noProof/>
        </w:rPr>
        <w:noBreakHyphen/>
        <w:t xml:space="preserve">admission testing done in order to be admitted.  Refer to </w:t>
      </w:r>
      <w:hyperlink r:id="rId175" w:anchor="HL70087" w:history="1">
        <w:r w:rsidRPr="00F21240">
          <w:rPr>
            <w:rStyle w:val="ReferenceUserTable"/>
            <w:noProof/>
          </w:rPr>
          <w:t>User-defined Table 0087 - Pre-Admit Test Indicator</w:t>
        </w:r>
      </w:hyperlink>
      <w:r w:rsidRPr="00F21240">
        <w:rPr>
          <w:noProof/>
        </w:rPr>
        <w:t xml:space="preserve"> </w:t>
      </w:r>
      <w:r>
        <w:rPr>
          <w:noProof/>
        </w:rPr>
        <w:t xml:space="preserve">in Chapter 2C, Code Tables, for </w:t>
      </w:r>
      <w:r w:rsidRPr="00F21240">
        <w:rPr>
          <w:noProof/>
        </w:rPr>
        <w:t>suggested values.</w:t>
      </w:r>
    </w:p>
    <w:p w14:paraId="25E78DA3" w14:textId="77777777" w:rsidR="00715956" w:rsidRPr="00F21240" w:rsidRDefault="00715956">
      <w:pPr>
        <w:pStyle w:val="Heading4"/>
        <w:rPr>
          <w:noProof/>
        </w:rPr>
      </w:pPr>
      <w:bookmarkStart w:id="4459" w:name="HL70087"/>
      <w:bookmarkStart w:id="4460" w:name="_Toc1816066"/>
      <w:bookmarkStart w:id="4461" w:name="_Toc21372610"/>
      <w:bookmarkStart w:id="4462" w:name="_Toc175992084"/>
      <w:bookmarkEnd w:id="4459"/>
      <w:r w:rsidRPr="00F21240">
        <w:rPr>
          <w:noProof/>
        </w:rPr>
        <w:t>PV1-13   Re</w:t>
      </w:r>
      <w:r w:rsidRPr="00F21240">
        <w:rPr>
          <w:noProof/>
        </w:rPr>
        <w:noBreakHyphen/>
        <w:t>Admission Indicator</w:t>
      </w:r>
      <w:r w:rsidRPr="00F21240">
        <w:rPr>
          <w:noProof/>
        </w:rPr>
        <w:fldChar w:fldCharType="begin"/>
      </w:r>
      <w:r w:rsidRPr="00F21240">
        <w:rPr>
          <w:noProof/>
        </w:rPr>
        <w:instrText>XE "Re</w:instrText>
      </w:r>
      <w:r w:rsidRPr="00F21240">
        <w:rPr>
          <w:noProof/>
        </w:rPr>
        <w:noBreakHyphen/>
        <w:instrText>admission indicator"</w:instrText>
      </w:r>
      <w:r w:rsidRPr="00F21240">
        <w:rPr>
          <w:noProof/>
        </w:rPr>
        <w:fldChar w:fldCharType="end"/>
      </w:r>
      <w:r w:rsidRPr="00F21240">
        <w:rPr>
          <w:noProof/>
        </w:rPr>
        <w:t xml:space="preserve">   (CWE)   00143</w:t>
      </w:r>
      <w:bookmarkEnd w:id="4460"/>
      <w:bookmarkEnd w:id="4461"/>
      <w:bookmarkEnd w:id="4462"/>
    </w:p>
    <w:p w14:paraId="3F31718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DCC3D8" w14:textId="7F3A4997" w:rsidR="00715956" w:rsidRPr="00F21240" w:rsidRDefault="00715956">
      <w:pPr>
        <w:pStyle w:val="NormalIndented"/>
        <w:rPr>
          <w:noProof/>
        </w:rPr>
      </w:pPr>
      <w:r w:rsidRPr="00F21240">
        <w:rPr>
          <w:noProof/>
        </w:rPr>
        <w:lastRenderedPageBreak/>
        <w:t>Definition:  This field indicates that a patient is being re</w:t>
      </w:r>
      <w:r w:rsidRPr="00F21240">
        <w:rPr>
          <w:noProof/>
        </w:rPr>
        <w:noBreakHyphen/>
        <w:t>admitted to the healthcare facility and gives the circumstances.  We suggest using "</w:t>
      </w:r>
      <w:r w:rsidRPr="00F21240">
        <w:rPr>
          <w:rStyle w:val="Strong"/>
          <w:noProof/>
        </w:rPr>
        <w:t>R</w:t>
      </w:r>
      <w:r w:rsidRPr="00F21240">
        <w:rPr>
          <w:noProof/>
        </w:rPr>
        <w:t xml:space="preserve">" for readmission or else null.  Refer to </w:t>
      </w:r>
      <w:hyperlink r:id="rId176" w:anchor="HL70092" w:history="1">
        <w:r w:rsidRPr="00F21240">
          <w:rPr>
            <w:rStyle w:val="ReferenceUserTable"/>
            <w:noProof/>
          </w:rPr>
          <w:t>User-defined Table 0092 - Re-Admission Indi</w:t>
        </w:r>
        <w:bookmarkStart w:id="4463" w:name="_Hlt1596397"/>
        <w:r w:rsidRPr="00F21240">
          <w:rPr>
            <w:rStyle w:val="ReferenceUserTable"/>
            <w:noProof/>
          </w:rPr>
          <w:t>c</w:t>
        </w:r>
        <w:bookmarkEnd w:id="4463"/>
        <w:r w:rsidRPr="00F21240">
          <w:rPr>
            <w:rStyle w:val="ReferenceUserTable"/>
            <w:noProof/>
          </w:rPr>
          <w:t>ator</w:t>
        </w:r>
      </w:hyperlink>
      <w:r w:rsidRPr="00F21240">
        <w:rPr>
          <w:noProof/>
        </w:rPr>
        <w:t xml:space="preserve"> </w:t>
      </w:r>
      <w:r>
        <w:rPr>
          <w:noProof/>
        </w:rPr>
        <w:t xml:space="preserve">in Chapter 2C, Code Tables, for </w:t>
      </w:r>
      <w:r w:rsidRPr="00F21240">
        <w:rPr>
          <w:noProof/>
        </w:rPr>
        <w:t>suggested values.</w:t>
      </w:r>
    </w:p>
    <w:p w14:paraId="3E522F14" w14:textId="77777777" w:rsidR="00715956" w:rsidRPr="00F21240" w:rsidRDefault="00715956">
      <w:pPr>
        <w:pStyle w:val="Heading4"/>
        <w:rPr>
          <w:noProof/>
        </w:rPr>
      </w:pPr>
      <w:bookmarkStart w:id="4464" w:name="HL70092"/>
      <w:bookmarkStart w:id="4465" w:name="_Toc1816067"/>
      <w:bookmarkStart w:id="4466" w:name="_Toc21372611"/>
      <w:bookmarkStart w:id="4467" w:name="_Toc175992085"/>
      <w:bookmarkEnd w:id="4464"/>
      <w:r w:rsidRPr="00F21240">
        <w:rPr>
          <w:noProof/>
        </w:rPr>
        <w:t>PV1-14   Admit Source</w:t>
      </w:r>
      <w:r w:rsidRPr="00F21240">
        <w:rPr>
          <w:noProof/>
        </w:rPr>
        <w:fldChar w:fldCharType="begin"/>
      </w:r>
      <w:r w:rsidRPr="00F21240">
        <w:rPr>
          <w:noProof/>
        </w:rPr>
        <w:instrText>XE "Admit Source"</w:instrText>
      </w:r>
      <w:r w:rsidRPr="00F21240">
        <w:rPr>
          <w:noProof/>
        </w:rPr>
        <w:fldChar w:fldCharType="end"/>
      </w:r>
      <w:r w:rsidRPr="00F21240">
        <w:rPr>
          <w:noProof/>
        </w:rPr>
        <w:t xml:space="preserve">   (CWE)   00144</w:t>
      </w:r>
      <w:bookmarkEnd w:id="4465"/>
      <w:bookmarkEnd w:id="4466"/>
      <w:bookmarkEnd w:id="4467"/>
    </w:p>
    <w:p w14:paraId="71E4E48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20468A" w14:textId="7F095DBA" w:rsidR="00715956" w:rsidRPr="00F21240" w:rsidRDefault="00715956">
      <w:pPr>
        <w:pStyle w:val="NormalIndented"/>
        <w:rPr>
          <w:noProof/>
        </w:rPr>
      </w:pPr>
      <w:r w:rsidRPr="00F21240">
        <w:rPr>
          <w:noProof/>
        </w:rPr>
        <w:t xml:space="preserve">Definition:  This field indicates </w:t>
      </w:r>
      <w:r>
        <w:rPr>
          <w:noProof/>
        </w:rPr>
        <w:t xml:space="preserve">from </w:t>
      </w:r>
      <w:r w:rsidRPr="00F21240">
        <w:rPr>
          <w:noProof/>
        </w:rPr>
        <w:t xml:space="preserve">where the patient was admitted.  Refer to </w:t>
      </w:r>
      <w:hyperlink r:id="rId177" w:anchor="HL70023" w:history="1">
        <w:r w:rsidRPr="00F21240">
          <w:rPr>
            <w:rStyle w:val="ReferenceUserTable"/>
            <w:noProof/>
          </w:rPr>
          <w:t>User-defined Table 0023 - Admit Source</w:t>
        </w:r>
      </w:hyperlink>
      <w:r w:rsidRPr="00F21240">
        <w:rPr>
          <w:noProof/>
        </w:rPr>
        <w:t xml:space="preserve"> </w:t>
      </w:r>
      <w:r>
        <w:rPr>
          <w:noProof/>
        </w:rPr>
        <w:t xml:space="preserve">in Chapter 2C, Code Tables, for </w:t>
      </w:r>
      <w:r w:rsidRPr="00F21240">
        <w:rPr>
          <w:noProof/>
        </w:rPr>
        <w:t xml:space="preserve">suggested values.  In the US, </w:t>
      </w:r>
      <w:r w:rsidRPr="00F21240">
        <w:t xml:space="preserve">this field should use the Official Uniform Billing (UB) 04 2008 numeric codes found on form locator 15. Refer to </w:t>
      </w:r>
      <w:r w:rsidRPr="00F21240">
        <w:rPr>
          <w:i/>
        </w:rPr>
        <w:t xml:space="preserve">External Table UB04FL15 </w:t>
      </w:r>
      <w:r w:rsidRPr="00F21240">
        <w:rPr>
          <w:i/>
          <w:snapToGrid w:val="0"/>
        </w:rPr>
        <w:t>Source of Origin</w:t>
      </w:r>
      <w:r w:rsidRPr="00F21240">
        <w:t xml:space="preserve"> for valid values. The UB has redefined the Admission Source as the Point of Origin for Admission or Visit.  The new UB definition is the code indicating the Point of Origin for this Admission or Visit</w:t>
      </w:r>
    </w:p>
    <w:p w14:paraId="723F1630" w14:textId="77777777" w:rsidR="00715956" w:rsidRPr="00F21240" w:rsidRDefault="00715956">
      <w:pPr>
        <w:ind w:left="720"/>
        <w:rPr>
          <w:snapToGrid w:val="0"/>
          <w:szCs w:val="20"/>
        </w:rPr>
      </w:pPr>
      <w:r w:rsidRPr="00F21240">
        <w:rPr>
          <w:snapToGrid w:val="0"/>
          <w:szCs w:val="20"/>
        </w:rPr>
        <w:t>For Example:</w:t>
      </w:r>
    </w:p>
    <w:p w14:paraId="79432B97" w14:textId="77777777" w:rsidR="00715956" w:rsidRPr="00F21240" w:rsidRDefault="00715956">
      <w:pPr>
        <w:ind w:left="720"/>
        <w:rPr>
          <w:snapToGrid w:val="0"/>
          <w:szCs w:val="20"/>
        </w:rPr>
      </w:pPr>
    </w:p>
    <w:p w14:paraId="20EC3F50" w14:textId="77777777" w:rsidR="00715956" w:rsidRPr="00F21240" w:rsidRDefault="00715956">
      <w:pPr>
        <w:ind w:left="1440"/>
        <w:rPr>
          <w:snapToGrid w:val="0"/>
          <w:szCs w:val="20"/>
        </w:rPr>
      </w:pPr>
      <w:r w:rsidRPr="00F21240">
        <w:rPr>
          <w:snapToGrid w:val="0"/>
          <w:szCs w:val="20"/>
        </w:rPr>
        <w:t xml:space="preserve">US: |1^Physician Referral^UB04FL15^^^^2008, v 2.0| </w:t>
      </w:r>
    </w:p>
    <w:p w14:paraId="2245927E" w14:textId="77777777" w:rsidR="00715956" w:rsidRPr="00F21240" w:rsidRDefault="00715956">
      <w:pPr>
        <w:ind w:left="720"/>
        <w:rPr>
          <w:snapToGrid w:val="0"/>
          <w:szCs w:val="20"/>
        </w:rPr>
      </w:pPr>
    </w:p>
    <w:p w14:paraId="6211A89D" w14:textId="77777777" w:rsidR="00715956" w:rsidRPr="00F21240" w:rsidRDefault="00715956">
      <w:pPr>
        <w:ind w:left="720"/>
        <w:rPr>
          <w:snapToGrid w:val="0"/>
          <w:szCs w:val="20"/>
        </w:rPr>
      </w:pPr>
      <w:r w:rsidRPr="00F21240">
        <w:rPr>
          <w:snapToGrid w:val="0"/>
          <w:szCs w:val="20"/>
        </w:rPr>
        <w:t>To report that information is not available:</w:t>
      </w:r>
    </w:p>
    <w:p w14:paraId="5A7E7BC1" w14:textId="77777777" w:rsidR="00715956" w:rsidRPr="00F21240" w:rsidRDefault="00715956">
      <w:pPr>
        <w:ind w:left="720"/>
        <w:rPr>
          <w:snapToGrid w:val="0"/>
          <w:szCs w:val="20"/>
        </w:rPr>
      </w:pPr>
    </w:p>
    <w:p w14:paraId="415E8A75" w14:textId="77777777" w:rsidR="00715956" w:rsidRPr="00F21240" w:rsidRDefault="00715956">
      <w:pPr>
        <w:ind w:left="1440"/>
        <w:rPr>
          <w:snapToGrid w:val="0"/>
          <w:szCs w:val="20"/>
        </w:rPr>
      </w:pPr>
      <w:r w:rsidRPr="00F21240">
        <w:rPr>
          <w:snapToGrid w:val="0"/>
          <w:szCs w:val="20"/>
        </w:rPr>
        <w:t>US: |9^Information not available^ UB04FL15^^^^2008, v 2.0|</w:t>
      </w:r>
    </w:p>
    <w:p w14:paraId="62F28132" w14:textId="77777777" w:rsidR="00715956" w:rsidRPr="00F21240" w:rsidRDefault="00715956"/>
    <w:p w14:paraId="0C533B13" w14:textId="77777777" w:rsidR="00715956" w:rsidRPr="00F21240" w:rsidRDefault="00715956">
      <w:pPr>
        <w:pStyle w:val="Heading4"/>
        <w:rPr>
          <w:noProof/>
        </w:rPr>
      </w:pPr>
      <w:bookmarkStart w:id="4468" w:name="_Toc1816068"/>
      <w:bookmarkStart w:id="4469" w:name="_Toc21372612"/>
      <w:bookmarkStart w:id="4470" w:name="_Toc175992086"/>
      <w:r w:rsidRPr="00F21240">
        <w:rPr>
          <w:noProof/>
        </w:rPr>
        <w:t>PV1-15   Ambulatory Status</w:t>
      </w:r>
      <w:r w:rsidRPr="00F21240">
        <w:rPr>
          <w:noProof/>
        </w:rPr>
        <w:fldChar w:fldCharType="begin"/>
      </w:r>
      <w:r w:rsidRPr="00F21240">
        <w:rPr>
          <w:noProof/>
        </w:rPr>
        <w:instrText>XE "Ambulatory Status"</w:instrText>
      </w:r>
      <w:r w:rsidRPr="00F21240">
        <w:rPr>
          <w:noProof/>
        </w:rPr>
        <w:fldChar w:fldCharType="end"/>
      </w:r>
      <w:r w:rsidRPr="00F21240">
        <w:rPr>
          <w:noProof/>
        </w:rPr>
        <w:t xml:space="preserve">   (CWE)   00145</w:t>
      </w:r>
      <w:bookmarkEnd w:id="4468"/>
      <w:bookmarkEnd w:id="4469"/>
      <w:bookmarkEnd w:id="4470"/>
    </w:p>
    <w:p w14:paraId="700E0E8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5168CD" w14:textId="3561456D" w:rsidR="00715956" w:rsidRPr="00F21240" w:rsidRDefault="00715956">
      <w:pPr>
        <w:pStyle w:val="NormalIndented"/>
        <w:rPr>
          <w:noProof/>
        </w:rPr>
      </w:pPr>
      <w:r w:rsidRPr="00F21240">
        <w:rPr>
          <w:noProof/>
        </w:rPr>
        <w:t xml:space="preserve">Definition:  This field indicates any permanent or transient handicapped conditions.  Refer to </w:t>
      </w:r>
      <w:hyperlink r:id="rId178" w:anchor="HL70009" w:history="1">
        <w:r w:rsidRPr="00F21240">
          <w:rPr>
            <w:rStyle w:val="ReferenceUserTable"/>
            <w:noProof/>
          </w:rPr>
          <w:t>User-defined Table 0009 - Ambulatory Status</w:t>
        </w:r>
      </w:hyperlink>
      <w:r w:rsidRPr="00F21240">
        <w:rPr>
          <w:noProof/>
        </w:rPr>
        <w:t xml:space="preserve"> </w:t>
      </w:r>
      <w:r>
        <w:rPr>
          <w:noProof/>
        </w:rPr>
        <w:t xml:space="preserve">in Chapter 2C, Code Tables, for </w:t>
      </w:r>
      <w:r w:rsidRPr="00F21240">
        <w:rPr>
          <w:noProof/>
        </w:rPr>
        <w:t>suggested entries.</w:t>
      </w:r>
    </w:p>
    <w:p w14:paraId="5C2E6D31" w14:textId="77777777" w:rsidR="00715956" w:rsidRPr="00F21240" w:rsidRDefault="00715956">
      <w:pPr>
        <w:pStyle w:val="Heading4"/>
        <w:rPr>
          <w:noProof/>
        </w:rPr>
      </w:pPr>
      <w:bookmarkStart w:id="4471" w:name="_Toc1816069"/>
      <w:bookmarkStart w:id="4472" w:name="_Toc21372613"/>
      <w:bookmarkStart w:id="4473" w:name="_Toc175992087"/>
      <w:r w:rsidRPr="00F21240">
        <w:rPr>
          <w:noProof/>
        </w:rPr>
        <w:lastRenderedPageBreak/>
        <w:t>PV1-16   VIP Indicator</w:t>
      </w:r>
      <w:r w:rsidRPr="00F21240">
        <w:rPr>
          <w:noProof/>
        </w:rPr>
        <w:fldChar w:fldCharType="begin"/>
      </w:r>
      <w:r w:rsidRPr="00F21240">
        <w:rPr>
          <w:noProof/>
        </w:rPr>
        <w:instrText>XE "VIP Indicator"</w:instrText>
      </w:r>
      <w:r w:rsidRPr="00F21240">
        <w:rPr>
          <w:noProof/>
        </w:rPr>
        <w:fldChar w:fldCharType="end"/>
      </w:r>
      <w:r w:rsidRPr="00F21240">
        <w:rPr>
          <w:noProof/>
        </w:rPr>
        <w:t xml:space="preserve">   (CWE)   00146</w:t>
      </w:r>
      <w:bookmarkEnd w:id="4471"/>
      <w:bookmarkEnd w:id="4472"/>
      <w:bookmarkEnd w:id="4473"/>
    </w:p>
    <w:p w14:paraId="7C1FE02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E6C222" w14:textId="4A47E598" w:rsidR="00715956" w:rsidRPr="00F21240" w:rsidRDefault="00715956">
      <w:pPr>
        <w:pStyle w:val="NormalIndented"/>
        <w:rPr>
          <w:noProof/>
        </w:rPr>
      </w:pPr>
      <w:r w:rsidRPr="00F21240">
        <w:rPr>
          <w:noProof/>
        </w:rPr>
        <w:t xml:space="preserve">Definition:  This field identifies the type of VIP.  Refer to </w:t>
      </w:r>
      <w:hyperlink r:id="rId179" w:anchor="HL70099" w:history="1">
        <w:r w:rsidRPr="00F21240">
          <w:rPr>
            <w:rStyle w:val="ReferenceUserTable"/>
            <w:noProof/>
          </w:rPr>
          <w:t>User-defined Table 0099 - VIP Indicator</w:t>
        </w:r>
      </w:hyperlink>
      <w:r w:rsidRPr="00F21240">
        <w:rPr>
          <w:noProof/>
        </w:rPr>
        <w:t xml:space="preserve"> </w:t>
      </w:r>
      <w:r>
        <w:rPr>
          <w:noProof/>
        </w:rPr>
        <w:t xml:space="preserve">in Chapter 2C, Code Tables, for </w:t>
      </w:r>
      <w:r w:rsidRPr="00F21240">
        <w:rPr>
          <w:noProof/>
        </w:rPr>
        <w:t>suggested values.</w:t>
      </w:r>
    </w:p>
    <w:p w14:paraId="48B27256" w14:textId="77777777" w:rsidR="00715956" w:rsidRPr="00F21240" w:rsidRDefault="00715956">
      <w:pPr>
        <w:pStyle w:val="Heading4"/>
        <w:rPr>
          <w:noProof/>
        </w:rPr>
      </w:pPr>
      <w:bookmarkStart w:id="4474" w:name="HL70099"/>
      <w:bookmarkStart w:id="4475" w:name="_Toc1816070"/>
      <w:bookmarkStart w:id="4476" w:name="_Toc21372614"/>
      <w:bookmarkStart w:id="4477" w:name="_Toc175992088"/>
      <w:bookmarkEnd w:id="4474"/>
      <w:r w:rsidRPr="00F21240">
        <w:rPr>
          <w:noProof/>
        </w:rPr>
        <w:t>PV1-17   Admitting Doctor</w:t>
      </w:r>
      <w:r w:rsidRPr="00F21240">
        <w:rPr>
          <w:noProof/>
        </w:rPr>
        <w:fldChar w:fldCharType="begin"/>
      </w:r>
      <w:r w:rsidRPr="00F21240">
        <w:rPr>
          <w:noProof/>
        </w:rPr>
        <w:instrText>XE "Admitting Doctor"</w:instrText>
      </w:r>
      <w:r w:rsidRPr="00F21240">
        <w:rPr>
          <w:noProof/>
        </w:rPr>
        <w:fldChar w:fldCharType="end"/>
      </w:r>
      <w:r w:rsidRPr="00F21240">
        <w:rPr>
          <w:noProof/>
        </w:rPr>
        <w:t xml:space="preserve">   (XCN)   00147</w:t>
      </w:r>
      <w:bookmarkEnd w:id="4475"/>
      <w:bookmarkEnd w:id="4476"/>
      <w:bookmarkEnd w:id="4477"/>
    </w:p>
    <w:p w14:paraId="00D91AF2"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3EB7741"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1B4ABB14"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F7B1AB" w14:textId="77777777" w:rsidR="00A95485" w:rsidRDefault="00A95485" w:rsidP="00A95485">
      <w:pPr>
        <w:pStyle w:val="Components"/>
      </w:pPr>
      <w:r>
        <w:t>Subcomponents for Assigning Authority (HD):  &lt;Namespace ID (IS)&gt; &amp; &lt;Universal ID (ST)&gt; &amp; &lt;Universal ID Type (ID)&gt;</w:t>
      </w:r>
    </w:p>
    <w:p w14:paraId="65679C36" w14:textId="77777777" w:rsidR="00A95485" w:rsidRDefault="00A95485" w:rsidP="00A95485">
      <w:pPr>
        <w:pStyle w:val="Components"/>
      </w:pPr>
      <w:r>
        <w:t>Subcomponents for Assigning Facility (HD):  &lt;Namespace ID (IS)&gt; &amp; &lt;Universal ID (ST)&gt; &amp; &lt;Universal ID Type (ID)&gt;</w:t>
      </w:r>
    </w:p>
    <w:p w14:paraId="52E0B6D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D2675D"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D422CA"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478E94" w14:textId="76BE187E" w:rsidR="00715956" w:rsidRPr="00F21240" w:rsidRDefault="00715956">
      <w:pPr>
        <w:pStyle w:val="NormalIndented"/>
        <w:rPr>
          <w:noProof/>
        </w:rPr>
      </w:pPr>
      <w:r w:rsidRPr="00F21240">
        <w:rPr>
          <w:noProof/>
        </w:rPr>
        <w:t xml:space="preserve">Definition:  This field contains the admitting physician information.  Multiple names and identifiers for the same physician may be sent.  The field sequences are not used to indicate multiple admitting doctors.  </w:t>
      </w:r>
      <w:r w:rsidRPr="00F21240">
        <w:t xml:space="preserve">As of v2.7 if </w:t>
      </w:r>
      <w:r w:rsidRPr="00F21240">
        <w:rPr>
          <w:rStyle w:val="ReferenceAttribute"/>
        </w:rPr>
        <w:t>XCN.1 ID Number</w:t>
      </w:r>
      <w:r w:rsidRPr="00F21240">
        <w:t xml:space="preserve"> is populated, then the </w:t>
      </w:r>
      <w:r w:rsidRPr="00F21240">
        <w:rPr>
          <w:rStyle w:val="ReferenceAttribute"/>
        </w:rPr>
        <w:t>XCN.13 Identifier Type Code</w:t>
      </w:r>
      <w:r w:rsidRPr="00F21240">
        <w:t xml:space="preserve"> and the </w:t>
      </w:r>
      <w:r w:rsidRPr="00F21240">
        <w:rPr>
          <w:rStyle w:val="ReferenceAttribute"/>
        </w:rPr>
        <w:t>XCN.9 Assigning Authority</w:t>
      </w:r>
      <w:r w:rsidRPr="00F21240">
        <w:t xml:space="preserve"> or</w:t>
      </w:r>
      <w:r w:rsidRPr="00F21240">
        <w:rPr>
          <w:rStyle w:val="ReferenceAttribute"/>
        </w:rPr>
        <w:t xml:space="preserve"> XCN.22 Assigning Jurisdiction</w:t>
      </w:r>
      <w:r w:rsidRPr="00F21240">
        <w:t xml:space="preserve"> or </w:t>
      </w:r>
      <w:r w:rsidRPr="00F21240">
        <w:rPr>
          <w:rStyle w:val="ReferenceAttribute"/>
        </w:rPr>
        <w:t>XCN.23 Assigning Agency or Department</w:t>
      </w:r>
      <w:r w:rsidRPr="00F21240">
        <w:t xml:space="preserve"> are required. If </w:t>
      </w:r>
      <w:r w:rsidRPr="00F21240">
        <w:rPr>
          <w:rStyle w:val="ReferenceAttribute"/>
        </w:rPr>
        <w:t>XCN.2 Family Name</w:t>
      </w:r>
      <w:r w:rsidRPr="00F21240">
        <w:t xml:space="preserve"> is populated, then the </w:t>
      </w:r>
      <w:r w:rsidRPr="00F21240">
        <w:rPr>
          <w:rStyle w:val="ReferenceAttribute"/>
        </w:rPr>
        <w:t>XCN.10 Name Type Code</w:t>
      </w:r>
      <w:r w:rsidRPr="00F21240">
        <w:t xml:space="preserve"> is required. No assumptions can be safely made based on position or sequence. </w:t>
      </w:r>
      <w:r w:rsidRPr="00F21240">
        <w:rPr>
          <w:noProof/>
        </w:rPr>
        <w:t xml:space="preserve"> Specification of meaning based on sequence is deprecated.  By local agreement, the name or ID may be absent in this field.  Refer to </w:t>
      </w:r>
      <w:hyperlink r:id="rId180" w:anchor="HL70010" w:history="1">
        <w:r w:rsidRPr="00F21240">
          <w:rPr>
            <w:rStyle w:val="ReferenceUserTable"/>
            <w:noProof/>
          </w:rPr>
          <w:t>User-defined Table 0010 - Physician ID</w:t>
        </w:r>
      </w:hyperlink>
      <w:r w:rsidRPr="00F21240">
        <w:rPr>
          <w:noProof/>
        </w:rPr>
        <w:t xml:space="preserve"> </w:t>
      </w:r>
      <w:r>
        <w:rPr>
          <w:noProof/>
        </w:rPr>
        <w:t xml:space="preserve">in Chapter 2C, Code Tables, for </w:t>
      </w:r>
      <w:r w:rsidRPr="00F21240">
        <w:rPr>
          <w:noProof/>
        </w:rPr>
        <w:t>suggested values.</w:t>
      </w:r>
    </w:p>
    <w:p w14:paraId="0C358C86" w14:textId="77777777" w:rsidR="00715956" w:rsidRPr="00F21240" w:rsidRDefault="00715956">
      <w:pPr>
        <w:pStyle w:val="Heading4"/>
        <w:rPr>
          <w:noProof/>
        </w:rPr>
      </w:pPr>
      <w:bookmarkStart w:id="4478" w:name="_Toc1816071"/>
      <w:bookmarkStart w:id="4479" w:name="_Toc21372615"/>
      <w:bookmarkStart w:id="4480" w:name="_Toc175992089"/>
      <w:r w:rsidRPr="00F21240">
        <w:rPr>
          <w:noProof/>
        </w:rPr>
        <w:t>PV1-18   Patient Type</w:t>
      </w:r>
      <w:r w:rsidRPr="00F21240">
        <w:rPr>
          <w:noProof/>
        </w:rPr>
        <w:fldChar w:fldCharType="begin"/>
      </w:r>
      <w:r w:rsidRPr="00F21240">
        <w:rPr>
          <w:noProof/>
        </w:rPr>
        <w:instrText>XE "Patient Type"</w:instrText>
      </w:r>
      <w:r w:rsidRPr="00F21240">
        <w:rPr>
          <w:noProof/>
        </w:rPr>
        <w:fldChar w:fldCharType="end"/>
      </w:r>
      <w:r w:rsidRPr="00F21240">
        <w:rPr>
          <w:noProof/>
        </w:rPr>
        <w:t xml:space="preserve">   (CWE)   00148</w:t>
      </w:r>
      <w:bookmarkEnd w:id="4478"/>
      <w:bookmarkEnd w:id="4479"/>
      <w:bookmarkEnd w:id="4480"/>
    </w:p>
    <w:p w14:paraId="7D5CB27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376B80" w14:textId="6D862F65" w:rsidR="00715956" w:rsidRPr="00F21240" w:rsidRDefault="00715956">
      <w:pPr>
        <w:pStyle w:val="NormalIndented"/>
        <w:rPr>
          <w:noProof/>
        </w:rPr>
      </w:pPr>
      <w:r w:rsidRPr="00F21240">
        <w:rPr>
          <w:noProof/>
        </w:rPr>
        <w:t xml:space="preserve">Definition:  This field contains site-specific values that identify the patient type. Refer to </w:t>
      </w:r>
      <w:hyperlink r:id="rId181" w:anchor="HL70018" w:history="1">
        <w:r w:rsidRPr="00F21240">
          <w:rPr>
            <w:rStyle w:val="ReferenceUserTable"/>
            <w:noProof/>
          </w:rPr>
          <w:t>User-defined Table 0018 - Patient Type</w:t>
        </w:r>
      </w:hyperlink>
      <w:r w:rsidRPr="00F21240">
        <w:rPr>
          <w:noProof/>
        </w:rPr>
        <w:t xml:space="preserve"> </w:t>
      </w:r>
      <w:r>
        <w:rPr>
          <w:noProof/>
        </w:rPr>
        <w:t xml:space="preserve">in Chapter 2C, Code Tables, for </w:t>
      </w:r>
      <w:r w:rsidRPr="00F21240">
        <w:rPr>
          <w:noProof/>
        </w:rPr>
        <w:t>suggested values.</w:t>
      </w:r>
    </w:p>
    <w:p w14:paraId="3123F979" w14:textId="77777777" w:rsidR="00715956" w:rsidRPr="00F21240" w:rsidRDefault="00715956">
      <w:pPr>
        <w:pStyle w:val="Heading4"/>
        <w:rPr>
          <w:noProof/>
        </w:rPr>
      </w:pPr>
      <w:bookmarkStart w:id="4481" w:name="HL70018"/>
      <w:bookmarkStart w:id="4482" w:name="_Toc1816072"/>
      <w:bookmarkStart w:id="4483" w:name="_Toc21372616"/>
      <w:bookmarkStart w:id="4484" w:name="_Toc175992090"/>
      <w:bookmarkEnd w:id="4481"/>
      <w:r w:rsidRPr="00F21240">
        <w:rPr>
          <w:noProof/>
        </w:rPr>
        <w:t>PV1-19   Visit Number</w:t>
      </w:r>
      <w:r w:rsidRPr="00F21240">
        <w:rPr>
          <w:noProof/>
        </w:rPr>
        <w:fldChar w:fldCharType="begin"/>
      </w:r>
      <w:r w:rsidRPr="00F21240">
        <w:rPr>
          <w:noProof/>
        </w:rPr>
        <w:instrText>XE "Visit number"</w:instrText>
      </w:r>
      <w:r w:rsidRPr="00F21240">
        <w:rPr>
          <w:noProof/>
        </w:rPr>
        <w:fldChar w:fldCharType="end"/>
      </w:r>
      <w:r w:rsidRPr="00F21240">
        <w:rPr>
          <w:noProof/>
        </w:rPr>
        <w:t xml:space="preserve">   (CX)   00149</w:t>
      </w:r>
      <w:bookmarkEnd w:id="4482"/>
      <w:bookmarkEnd w:id="4483"/>
      <w:bookmarkEnd w:id="4484"/>
    </w:p>
    <w:p w14:paraId="4C2666FB"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84984B8" w14:textId="77777777" w:rsidR="00A95485" w:rsidRDefault="00A95485" w:rsidP="00A95485">
      <w:pPr>
        <w:pStyle w:val="Components"/>
      </w:pPr>
      <w:r>
        <w:t>Subcomponents for Assigning Authority (HD):  &lt;Namespace ID (IS)&gt; &amp; &lt;Universal ID (ST)&gt; &amp; &lt;Universal ID Type (ID)&gt;</w:t>
      </w:r>
    </w:p>
    <w:p w14:paraId="3775895F" w14:textId="77777777" w:rsidR="00A95485" w:rsidRDefault="00A95485" w:rsidP="00A95485">
      <w:pPr>
        <w:pStyle w:val="Components"/>
      </w:pPr>
      <w:r>
        <w:t>Subcomponents for Assigning Facility (HD):  &lt;Namespace ID (IS)&gt; &amp; &lt;Universal ID (ST)&gt; &amp; &lt;Universal ID Type (ID)&gt;</w:t>
      </w:r>
    </w:p>
    <w:p w14:paraId="3323C52C"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003A5"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A8C8E6" w14:textId="77777777" w:rsidR="00715956" w:rsidRPr="00F21240" w:rsidRDefault="00715956">
      <w:pPr>
        <w:pStyle w:val="NormalIndented"/>
        <w:rPr>
          <w:noProof/>
        </w:rPr>
      </w:pPr>
      <w:r w:rsidRPr="00F21240">
        <w:rPr>
          <w:noProof/>
        </w:rPr>
        <w:t>Definition: For backward compatibility, a NM data type may be sent, but HL7 recommends that new implementations use the CX data type</w:t>
      </w:r>
      <w:r w:rsidRPr="00F21240">
        <w:rPr>
          <w:rStyle w:val="Strong"/>
          <w:noProof/>
        </w:rPr>
        <w:t>.</w:t>
      </w:r>
      <w:r w:rsidRPr="00F21240">
        <w:rPr>
          <w:noProof/>
        </w:rPr>
        <w:t xml:space="preserve">  This field contains the unique number assigned to each patient visit.  The assigning authority and identifier type code are strongly recommended for all CX data types.</w:t>
      </w:r>
    </w:p>
    <w:p w14:paraId="0C30186B" w14:textId="77777777" w:rsidR="00715956" w:rsidRPr="00F21240" w:rsidRDefault="00715956">
      <w:pPr>
        <w:pStyle w:val="Heading4"/>
        <w:rPr>
          <w:noProof/>
        </w:rPr>
      </w:pPr>
      <w:bookmarkStart w:id="4485" w:name="_Toc1816073"/>
      <w:bookmarkStart w:id="4486" w:name="_Toc21372617"/>
      <w:bookmarkStart w:id="4487" w:name="_Toc175992091"/>
      <w:r w:rsidRPr="00F21240">
        <w:rPr>
          <w:noProof/>
        </w:rPr>
        <w:t>PV1-20   Financial Class</w:t>
      </w:r>
      <w:r w:rsidRPr="00F21240">
        <w:rPr>
          <w:noProof/>
        </w:rPr>
        <w:fldChar w:fldCharType="begin"/>
      </w:r>
      <w:r w:rsidRPr="00F21240">
        <w:rPr>
          <w:noProof/>
        </w:rPr>
        <w:instrText>XE "Financial Class"</w:instrText>
      </w:r>
      <w:r w:rsidRPr="00F21240">
        <w:rPr>
          <w:noProof/>
        </w:rPr>
        <w:fldChar w:fldCharType="end"/>
      </w:r>
      <w:r w:rsidRPr="00F21240">
        <w:rPr>
          <w:noProof/>
        </w:rPr>
        <w:t xml:space="preserve">   (FC)   00150</w:t>
      </w:r>
      <w:bookmarkEnd w:id="4485"/>
      <w:bookmarkEnd w:id="4486"/>
      <w:bookmarkEnd w:id="4487"/>
    </w:p>
    <w:p w14:paraId="2C2573D3" w14:textId="77777777" w:rsidR="00A95485" w:rsidRDefault="00A95485" w:rsidP="00A95485">
      <w:pPr>
        <w:pStyle w:val="Components"/>
      </w:pPr>
      <w:bookmarkStart w:id="4488" w:name="FCComponent"/>
      <w:r>
        <w:t>Components:  &lt;Financial Class Code (CWE)&gt; ^ &lt;Effective Date (DTM)&gt;</w:t>
      </w:r>
    </w:p>
    <w:p w14:paraId="33D92CE9" w14:textId="77777777" w:rsidR="00A95485" w:rsidRDefault="00A95485" w:rsidP="00A95485">
      <w:pPr>
        <w:pStyle w:val="Components"/>
      </w:pPr>
      <w:r>
        <w:t>Subcomponents for Financial Class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488"/>
    </w:p>
    <w:p w14:paraId="2D9CB685" w14:textId="704A7055" w:rsidR="00715956" w:rsidRPr="00F21240" w:rsidRDefault="00715956">
      <w:pPr>
        <w:pStyle w:val="NormalIndented"/>
        <w:rPr>
          <w:noProof/>
        </w:rPr>
      </w:pPr>
      <w:r w:rsidRPr="00F21240">
        <w:rPr>
          <w:noProof/>
        </w:rPr>
        <w:t xml:space="preserve">Definition:  This field contains the financial class(es) assigned to the patient for the purpose of identifying sources of reimbursement.  Refer to </w:t>
      </w:r>
      <w:hyperlink r:id="rId182" w:anchor="HL70064" w:history="1">
        <w:r w:rsidRPr="00F21240">
          <w:rPr>
            <w:rStyle w:val="ReferenceUserTable"/>
            <w:noProof/>
          </w:rPr>
          <w:t>User-defined Table 0064 - Financial Class</w:t>
        </w:r>
      </w:hyperlink>
      <w:r w:rsidRPr="00F21240">
        <w:rPr>
          <w:noProof/>
        </w:rPr>
        <w:t xml:space="preserve"> </w:t>
      </w:r>
      <w:r>
        <w:rPr>
          <w:noProof/>
        </w:rPr>
        <w:t xml:space="preserve">in Chapter 2C, Code Tables, for </w:t>
      </w:r>
      <w:r w:rsidRPr="00F21240">
        <w:rPr>
          <w:noProof/>
        </w:rPr>
        <w:t>suggested values.</w:t>
      </w:r>
    </w:p>
    <w:p w14:paraId="7012D7EB" w14:textId="77777777" w:rsidR="00715956" w:rsidRPr="00F21240" w:rsidRDefault="00715956">
      <w:pPr>
        <w:pStyle w:val="Heading4"/>
        <w:rPr>
          <w:noProof/>
        </w:rPr>
      </w:pPr>
      <w:bookmarkStart w:id="4489" w:name="HL70064"/>
      <w:bookmarkStart w:id="4490" w:name="_Toc1816074"/>
      <w:bookmarkStart w:id="4491" w:name="_Toc21372618"/>
      <w:bookmarkStart w:id="4492" w:name="_Toc175992092"/>
      <w:bookmarkEnd w:id="4489"/>
      <w:r w:rsidRPr="00F21240">
        <w:rPr>
          <w:noProof/>
        </w:rPr>
        <w:t>PV1-21   Charge Price Indicator</w:t>
      </w:r>
      <w:r w:rsidRPr="00F21240">
        <w:rPr>
          <w:noProof/>
        </w:rPr>
        <w:fldChar w:fldCharType="begin"/>
      </w:r>
      <w:r w:rsidRPr="00F21240">
        <w:rPr>
          <w:noProof/>
        </w:rPr>
        <w:instrText>XE "Charge Price Indicator"</w:instrText>
      </w:r>
      <w:r w:rsidRPr="00F21240">
        <w:rPr>
          <w:noProof/>
        </w:rPr>
        <w:fldChar w:fldCharType="end"/>
      </w:r>
      <w:r w:rsidRPr="00F21240">
        <w:rPr>
          <w:noProof/>
        </w:rPr>
        <w:t xml:space="preserve">   (CWE)   00151</w:t>
      </w:r>
      <w:bookmarkEnd w:id="4490"/>
      <w:bookmarkEnd w:id="4491"/>
      <w:bookmarkEnd w:id="4492"/>
    </w:p>
    <w:p w14:paraId="1DF236C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2C330D" w14:textId="69FF4E6C" w:rsidR="00715956" w:rsidRPr="00F21240" w:rsidRDefault="00715956">
      <w:pPr>
        <w:pStyle w:val="NormalIndented"/>
        <w:rPr>
          <w:noProof/>
        </w:rPr>
      </w:pPr>
      <w:r w:rsidRPr="00F21240">
        <w:rPr>
          <w:noProof/>
        </w:rPr>
        <w:t xml:space="preserve">Definition:  This field contains the code used to determine which price schedule is to be used for room and bed charges.  Refer to </w:t>
      </w:r>
      <w:hyperlink r:id="rId183" w:anchor="HL70032" w:history="1">
        <w:r w:rsidRPr="00F21240">
          <w:rPr>
            <w:rStyle w:val="ReferenceUserTable"/>
            <w:noProof/>
          </w:rPr>
          <w:t>User-defined Table 0032 - Charge/Price Indi</w:t>
        </w:r>
        <w:bookmarkStart w:id="4493" w:name="_Hlt1596665"/>
        <w:r w:rsidRPr="00F21240">
          <w:rPr>
            <w:rStyle w:val="ReferenceUserTable"/>
            <w:noProof/>
          </w:rPr>
          <w:t>c</w:t>
        </w:r>
        <w:bookmarkStart w:id="4494" w:name="_Hlt1596664"/>
        <w:bookmarkEnd w:id="4493"/>
        <w:r w:rsidRPr="00F21240">
          <w:rPr>
            <w:rStyle w:val="ReferenceUserTable"/>
            <w:noProof/>
          </w:rPr>
          <w:t>a</w:t>
        </w:r>
        <w:bookmarkEnd w:id="4494"/>
        <w:r w:rsidRPr="00F21240">
          <w:rPr>
            <w:rStyle w:val="ReferenceUserTable"/>
            <w:noProof/>
          </w:rPr>
          <w:t>t</w:t>
        </w:r>
        <w:bookmarkStart w:id="4495" w:name="_Hlt1596662"/>
        <w:r w:rsidRPr="00F21240">
          <w:rPr>
            <w:rStyle w:val="ReferenceUserTable"/>
            <w:noProof/>
          </w:rPr>
          <w:t>o</w:t>
        </w:r>
        <w:bookmarkEnd w:id="4495"/>
        <w:r w:rsidRPr="00F21240">
          <w:rPr>
            <w:rStyle w:val="ReferenceUserTable"/>
            <w:noProof/>
          </w:rPr>
          <w:t>r</w:t>
        </w:r>
      </w:hyperlink>
      <w:r w:rsidRPr="00F21240">
        <w:rPr>
          <w:noProof/>
        </w:rPr>
        <w:t xml:space="preserve"> </w:t>
      </w:r>
      <w:r>
        <w:rPr>
          <w:noProof/>
        </w:rPr>
        <w:t xml:space="preserve">in Chapter 2C, Code Tables, for </w:t>
      </w:r>
      <w:r w:rsidRPr="00F21240">
        <w:rPr>
          <w:noProof/>
        </w:rPr>
        <w:t>suggested values.</w:t>
      </w:r>
    </w:p>
    <w:p w14:paraId="6AAF73DA" w14:textId="77777777" w:rsidR="00715956" w:rsidRPr="00F21240" w:rsidRDefault="00715956">
      <w:pPr>
        <w:pStyle w:val="Heading4"/>
        <w:rPr>
          <w:noProof/>
        </w:rPr>
      </w:pPr>
      <w:bookmarkStart w:id="4496" w:name="HL70032"/>
      <w:bookmarkStart w:id="4497" w:name="_Toc1816075"/>
      <w:bookmarkStart w:id="4498" w:name="_Toc21372619"/>
      <w:bookmarkStart w:id="4499" w:name="_Toc175992093"/>
      <w:bookmarkEnd w:id="4496"/>
      <w:r w:rsidRPr="00F21240">
        <w:rPr>
          <w:noProof/>
        </w:rPr>
        <w:lastRenderedPageBreak/>
        <w:t>PV1-22   Courtesy Code</w:t>
      </w:r>
      <w:r w:rsidRPr="00F21240">
        <w:rPr>
          <w:noProof/>
        </w:rPr>
        <w:fldChar w:fldCharType="begin"/>
      </w:r>
      <w:r w:rsidRPr="00F21240">
        <w:rPr>
          <w:noProof/>
        </w:rPr>
        <w:instrText>XE "Courtesy Code"</w:instrText>
      </w:r>
      <w:r w:rsidRPr="00F21240">
        <w:rPr>
          <w:noProof/>
        </w:rPr>
        <w:fldChar w:fldCharType="end"/>
      </w:r>
      <w:r w:rsidRPr="00F21240">
        <w:rPr>
          <w:noProof/>
        </w:rPr>
        <w:t xml:space="preserve">   (CWE)   00152</w:t>
      </w:r>
      <w:bookmarkEnd w:id="4497"/>
      <w:bookmarkEnd w:id="4498"/>
      <w:bookmarkEnd w:id="4499"/>
    </w:p>
    <w:p w14:paraId="67FC756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307F8D" w14:textId="07667A4C" w:rsidR="00715956" w:rsidRPr="00F21240" w:rsidRDefault="00715956">
      <w:pPr>
        <w:pStyle w:val="NormalIndented"/>
        <w:rPr>
          <w:noProof/>
        </w:rPr>
      </w:pPr>
      <w:r w:rsidRPr="00F21240">
        <w:rPr>
          <w:noProof/>
        </w:rPr>
        <w:t xml:space="preserve">Definition:  This field indicates whether the patient will be extended certain special courtesies.  Refer to </w:t>
      </w:r>
      <w:hyperlink r:id="rId184" w:anchor="HL70045" w:history="1">
        <w:r w:rsidRPr="00F21240">
          <w:rPr>
            <w:rStyle w:val="ReferenceUserTable"/>
            <w:noProof/>
          </w:rPr>
          <w:t>User-defined Table 0045 - Courtesy Code</w:t>
        </w:r>
      </w:hyperlink>
      <w:r w:rsidRPr="00F21240">
        <w:rPr>
          <w:noProof/>
        </w:rPr>
        <w:t xml:space="preserve"> </w:t>
      </w:r>
      <w:r>
        <w:rPr>
          <w:noProof/>
        </w:rPr>
        <w:t xml:space="preserve">in Chapter 2C, Code Tables, for </w:t>
      </w:r>
      <w:r w:rsidRPr="00F21240">
        <w:rPr>
          <w:noProof/>
        </w:rPr>
        <w:t>suggested values.</w:t>
      </w:r>
    </w:p>
    <w:p w14:paraId="6E9A3895" w14:textId="77777777" w:rsidR="00715956" w:rsidRPr="00F21240" w:rsidRDefault="00715956">
      <w:pPr>
        <w:pStyle w:val="Heading4"/>
        <w:rPr>
          <w:noProof/>
        </w:rPr>
      </w:pPr>
      <w:bookmarkStart w:id="4500" w:name="HL70045"/>
      <w:bookmarkStart w:id="4501" w:name="_Toc1816076"/>
      <w:bookmarkStart w:id="4502" w:name="_Toc21372620"/>
      <w:bookmarkStart w:id="4503" w:name="_Toc175992094"/>
      <w:bookmarkEnd w:id="4500"/>
      <w:r w:rsidRPr="00F21240">
        <w:rPr>
          <w:noProof/>
        </w:rPr>
        <w:t>PV1-23   Credit Rating</w:t>
      </w:r>
      <w:r w:rsidRPr="00F21240">
        <w:rPr>
          <w:noProof/>
        </w:rPr>
        <w:fldChar w:fldCharType="begin"/>
      </w:r>
      <w:r w:rsidRPr="00F21240">
        <w:rPr>
          <w:noProof/>
        </w:rPr>
        <w:instrText>XE "Credit Rating"</w:instrText>
      </w:r>
      <w:r w:rsidRPr="00F21240">
        <w:rPr>
          <w:noProof/>
        </w:rPr>
        <w:fldChar w:fldCharType="end"/>
      </w:r>
      <w:r w:rsidRPr="00F21240">
        <w:rPr>
          <w:noProof/>
        </w:rPr>
        <w:t xml:space="preserve">   (CWE)   00153</w:t>
      </w:r>
      <w:bookmarkEnd w:id="4501"/>
      <w:bookmarkEnd w:id="4502"/>
      <w:bookmarkEnd w:id="4503"/>
    </w:p>
    <w:p w14:paraId="2D79AFB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5664BB" w14:textId="0E530019" w:rsidR="00715956" w:rsidRPr="00F21240" w:rsidRDefault="00715956">
      <w:pPr>
        <w:pStyle w:val="NormalIndented"/>
        <w:rPr>
          <w:noProof/>
        </w:rPr>
      </w:pPr>
      <w:r w:rsidRPr="00F21240">
        <w:rPr>
          <w:noProof/>
        </w:rPr>
        <w:t xml:space="preserve">Definition:  This field contains the user-defined code to determine past credit experience.  Refer to </w:t>
      </w:r>
      <w:hyperlink r:id="rId185" w:anchor="HL70046" w:history="1">
        <w:r w:rsidRPr="00F21240">
          <w:rPr>
            <w:rStyle w:val="ReferenceUserTable"/>
            <w:noProof/>
          </w:rPr>
          <w:t>User-defined Table 0046 - Credit Rati</w:t>
        </w:r>
        <w:bookmarkStart w:id="4504" w:name="_Hlt1596773"/>
        <w:r w:rsidRPr="00F21240">
          <w:rPr>
            <w:rStyle w:val="ReferenceUserTable"/>
            <w:noProof/>
          </w:rPr>
          <w:t>n</w:t>
        </w:r>
        <w:bookmarkEnd w:id="4504"/>
        <w:r w:rsidRPr="00F21240">
          <w:rPr>
            <w:rStyle w:val="ReferenceUserTable"/>
            <w:noProof/>
          </w:rPr>
          <w:t>g</w:t>
        </w:r>
      </w:hyperlink>
      <w:r w:rsidRPr="00F21240">
        <w:rPr>
          <w:noProof/>
        </w:rPr>
        <w:t xml:space="preserve"> </w:t>
      </w:r>
      <w:r>
        <w:rPr>
          <w:noProof/>
        </w:rPr>
        <w:t xml:space="preserve">in Chapter 2C, Code Tables, for </w:t>
      </w:r>
      <w:r w:rsidRPr="00F21240">
        <w:rPr>
          <w:noProof/>
        </w:rPr>
        <w:t>suggested values.</w:t>
      </w:r>
    </w:p>
    <w:p w14:paraId="7D6339B0" w14:textId="77777777" w:rsidR="00715956" w:rsidRPr="00F21240" w:rsidRDefault="00715956">
      <w:pPr>
        <w:pStyle w:val="Heading4"/>
        <w:rPr>
          <w:noProof/>
        </w:rPr>
      </w:pPr>
      <w:bookmarkStart w:id="4505" w:name="HL70046"/>
      <w:bookmarkStart w:id="4506" w:name="_Toc1816077"/>
      <w:bookmarkStart w:id="4507" w:name="_Toc21372621"/>
      <w:bookmarkStart w:id="4508" w:name="_Toc175992095"/>
      <w:bookmarkEnd w:id="4505"/>
      <w:r w:rsidRPr="00F21240">
        <w:rPr>
          <w:noProof/>
        </w:rPr>
        <w:t>PV1-24   Contract Code</w:t>
      </w:r>
      <w:r w:rsidRPr="00F21240">
        <w:rPr>
          <w:noProof/>
        </w:rPr>
        <w:fldChar w:fldCharType="begin"/>
      </w:r>
      <w:r w:rsidRPr="00F21240">
        <w:rPr>
          <w:noProof/>
        </w:rPr>
        <w:instrText>XE "Contract Code"</w:instrText>
      </w:r>
      <w:r w:rsidRPr="00F21240">
        <w:rPr>
          <w:noProof/>
        </w:rPr>
        <w:fldChar w:fldCharType="end"/>
      </w:r>
      <w:r w:rsidRPr="00F21240">
        <w:rPr>
          <w:noProof/>
        </w:rPr>
        <w:t xml:space="preserve">   (CWE)   00154</w:t>
      </w:r>
      <w:bookmarkEnd w:id="4506"/>
      <w:bookmarkEnd w:id="4507"/>
      <w:bookmarkEnd w:id="4508"/>
    </w:p>
    <w:p w14:paraId="62A91A6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660EC7" w14:textId="3BC6EF48" w:rsidR="00715956" w:rsidRPr="00F21240" w:rsidRDefault="00715956">
      <w:pPr>
        <w:pStyle w:val="NormalIndented"/>
        <w:rPr>
          <w:noProof/>
        </w:rPr>
      </w:pPr>
      <w:r w:rsidRPr="00F21240">
        <w:rPr>
          <w:noProof/>
        </w:rPr>
        <w:t xml:space="preserve">Definition:  This field identifies the type of contract entered into by the healthcare facility and the guarantor for the purpose of settling outstanding account balances.  Refer to </w:t>
      </w:r>
      <w:hyperlink r:id="rId186" w:anchor="HL70044" w:history="1">
        <w:r w:rsidRPr="00F21240">
          <w:rPr>
            <w:rStyle w:val="ReferenceUserTable"/>
            <w:noProof/>
          </w:rPr>
          <w:t>User-defined Table 0044 - Contract Code</w:t>
        </w:r>
      </w:hyperlink>
      <w:r w:rsidRPr="00F21240">
        <w:rPr>
          <w:noProof/>
        </w:rPr>
        <w:t xml:space="preserve"> </w:t>
      </w:r>
      <w:r>
        <w:rPr>
          <w:noProof/>
        </w:rPr>
        <w:t xml:space="preserve">in Chapter 2C, Code Tables, for </w:t>
      </w:r>
      <w:r w:rsidRPr="00F21240">
        <w:rPr>
          <w:noProof/>
        </w:rPr>
        <w:t>suggested values.</w:t>
      </w:r>
    </w:p>
    <w:p w14:paraId="42518E5B" w14:textId="77777777" w:rsidR="00715956" w:rsidRPr="00F21240" w:rsidRDefault="00715956">
      <w:pPr>
        <w:pStyle w:val="Heading4"/>
        <w:rPr>
          <w:noProof/>
        </w:rPr>
      </w:pPr>
      <w:bookmarkStart w:id="4509" w:name="HL70044"/>
      <w:bookmarkStart w:id="4510" w:name="_Toc1816078"/>
      <w:bookmarkStart w:id="4511" w:name="_Toc21372622"/>
      <w:bookmarkStart w:id="4512" w:name="_Toc175992096"/>
      <w:bookmarkEnd w:id="4509"/>
      <w:r w:rsidRPr="00F21240">
        <w:rPr>
          <w:noProof/>
        </w:rPr>
        <w:t>PV1-25   Contract Effective Date</w:t>
      </w:r>
      <w:r w:rsidRPr="00F21240">
        <w:rPr>
          <w:noProof/>
        </w:rPr>
        <w:fldChar w:fldCharType="begin"/>
      </w:r>
      <w:r w:rsidRPr="00F21240">
        <w:rPr>
          <w:noProof/>
        </w:rPr>
        <w:instrText>XE "Contract Effective Date"</w:instrText>
      </w:r>
      <w:r w:rsidRPr="00F21240">
        <w:rPr>
          <w:noProof/>
        </w:rPr>
        <w:fldChar w:fldCharType="end"/>
      </w:r>
      <w:r w:rsidRPr="00F21240">
        <w:rPr>
          <w:noProof/>
        </w:rPr>
        <w:t xml:space="preserve">   (DT)   00155</w:t>
      </w:r>
      <w:bookmarkEnd w:id="4510"/>
      <w:bookmarkEnd w:id="4511"/>
      <w:bookmarkEnd w:id="4512"/>
    </w:p>
    <w:p w14:paraId="4DCF1D63" w14:textId="77777777" w:rsidR="00715956" w:rsidRPr="00F21240" w:rsidRDefault="00715956">
      <w:pPr>
        <w:pStyle w:val="NormalIndented"/>
        <w:rPr>
          <w:noProof/>
        </w:rPr>
      </w:pPr>
      <w:r w:rsidRPr="00F21240">
        <w:rPr>
          <w:noProof/>
        </w:rPr>
        <w:t>Definition:  This field contains the date that the contract is to start or started.</w:t>
      </w:r>
    </w:p>
    <w:p w14:paraId="1DA74120" w14:textId="77777777" w:rsidR="00715956" w:rsidRPr="00F21240" w:rsidRDefault="00715956">
      <w:pPr>
        <w:pStyle w:val="Heading4"/>
        <w:rPr>
          <w:noProof/>
        </w:rPr>
      </w:pPr>
      <w:bookmarkStart w:id="4513" w:name="_Toc1816079"/>
      <w:bookmarkStart w:id="4514" w:name="_Toc21372623"/>
      <w:bookmarkStart w:id="4515" w:name="_Toc175992097"/>
      <w:r w:rsidRPr="00F21240">
        <w:rPr>
          <w:noProof/>
        </w:rPr>
        <w:t>PV1-26   Contract Amount</w:t>
      </w:r>
      <w:r w:rsidRPr="00F21240">
        <w:rPr>
          <w:noProof/>
        </w:rPr>
        <w:fldChar w:fldCharType="begin"/>
      </w:r>
      <w:r w:rsidRPr="00F21240">
        <w:rPr>
          <w:noProof/>
        </w:rPr>
        <w:instrText>XE "Contract Amount"</w:instrText>
      </w:r>
      <w:r w:rsidRPr="00F21240">
        <w:rPr>
          <w:noProof/>
        </w:rPr>
        <w:fldChar w:fldCharType="end"/>
      </w:r>
      <w:r w:rsidRPr="00F21240">
        <w:rPr>
          <w:noProof/>
        </w:rPr>
        <w:t xml:space="preserve">   (NM)   00156</w:t>
      </w:r>
      <w:bookmarkEnd w:id="4513"/>
      <w:bookmarkEnd w:id="4514"/>
      <w:bookmarkEnd w:id="4515"/>
    </w:p>
    <w:p w14:paraId="347A1A27" w14:textId="77777777" w:rsidR="00715956" w:rsidRPr="00F21240" w:rsidRDefault="00715956">
      <w:pPr>
        <w:pStyle w:val="NormalIndented"/>
        <w:rPr>
          <w:noProof/>
        </w:rPr>
      </w:pPr>
      <w:r w:rsidRPr="00F21240">
        <w:rPr>
          <w:noProof/>
        </w:rPr>
        <w:t>Definition:  This field contains the amount to be paid by the guarantor each period according to the contract.</w:t>
      </w:r>
    </w:p>
    <w:p w14:paraId="4B4A267B" w14:textId="77777777" w:rsidR="00715956" w:rsidRPr="00F21240" w:rsidRDefault="00715956">
      <w:pPr>
        <w:pStyle w:val="Heading4"/>
        <w:rPr>
          <w:noProof/>
        </w:rPr>
      </w:pPr>
      <w:bookmarkStart w:id="4516" w:name="_Toc1816080"/>
      <w:bookmarkStart w:id="4517" w:name="_Toc21372624"/>
      <w:bookmarkStart w:id="4518" w:name="_Toc175992098"/>
      <w:r w:rsidRPr="00F21240">
        <w:rPr>
          <w:noProof/>
        </w:rPr>
        <w:t>PV1-27   Contract Period</w:t>
      </w:r>
      <w:r w:rsidRPr="00F21240">
        <w:rPr>
          <w:noProof/>
        </w:rPr>
        <w:fldChar w:fldCharType="begin"/>
      </w:r>
      <w:r w:rsidRPr="00F21240">
        <w:rPr>
          <w:noProof/>
        </w:rPr>
        <w:instrText>XE "Contract Period"</w:instrText>
      </w:r>
      <w:r w:rsidRPr="00F21240">
        <w:rPr>
          <w:noProof/>
        </w:rPr>
        <w:fldChar w:fldCharType="end"/>
      </w:r>
      <w:r w:rsidRPr="00F21240">
        <w:rPr>
          <w:noProof/>
        </w:rPr>
        <w:t xml:space="preserve">   (NM)   00157</w:t>
      </w:r>
      <w:bookmarkEnd w:id="4516"/>
      <w:bookmarkEnd w:id="4517"/>
      <w:bookmarkEnd w:id="4518"/>
    </w:p>
    <w:p w14:paraId="76B30E21" w14:textId="77777777" w:rsidR="00715956" w:rsidRPr="00F21240" w:rsidRDefault="00715956">
      <w:pPr>
        <w:pStyle w:val="NormalIndented"/>
        <w:rPr>
          <w:noProof/>
        </w:rPr>
      </w:pPr>
      <w:r w:rsidRPr="00F21240">
        <w:rPr>
          <w:noProof/>
        </w:rPr>
        <w:t>Definition:  This field specifies the duration of the contract for user-defined periods.</w:t>
      </w:r>
    </w:p>
    <w:p w14:paraId="4E31F2D6" w14:textId="77777777" w:rsidR="00715956" w:rsidRPr="00F21240" w:rsidRDefault="00715956">
      <w:pPr>
        <w:pStyle w:val="Heading4"/>
        <w:rPr>
          <w:noProof/>
        </w:rPr>
      </w:pPr>
      <w:bookmarkStart w:id="4519" w:name="_Toc1816081"/>
      <w:bookmarkStart w:id="4520" w:name="_Toc21372625"/>
      <w:bookmarkStart w:id="4521" w:name="_Toc175992099"/>
      <w:r w:rsidRPr="00F21240">
        <w:rPr>
          <w:noProof/>
        </w:rPr>
        <w:lastRenderedPageBreak/>
        <w:t>PV1-28   Interest Code</w:t>
      </w:r>
      <w:r w:rsidRPr="00F21240">
        <w:rPr>
          <w:noProof/>
        </w:rPr>
        <w:fldChar w:fldCharType="begin"/>
      </w:r>
      <w:r w:rsidRPr="00F21240">
        <w:rPr>
          <w:noProof/>
        </w:rPr>
        <w:instrText>XE "Interest Code"</w:instrText>
      </w:r>
      <w:r w:rsidRPr="00F21240">
        <w:rPr>
          <w:noProof/>
        </w:rPr>
        <w:fldChar w:fldCharType="end"/>
      </w:r>
      <w:r w:rsidRPr="00F21240">
        <w:rPr>
          <w:noProof/>
        </w:rPr>
        <w:t xml:space="preserve">   (CWE)   00158</w:t>
      </w:r>
      <w:bookmarkEnd w:id="4519"/>
      <w:bookmarkEnd w:id="4520"/>
      <w:bookmarkEnd w:id="4521"/>
    </w:p>
    <w:p w14:paraId="6D3DD67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5A053F" w14:textId="4B0F86A2" w:rsidR="00715956" w:rsidRPr="00F21240" w:rsidRDefault="00715956">
      <w:pPr>
        <w:pStyle w:val="NormalIndented"/>
        <w:rPr>
          <w:noProof/>
        </w:rPr>
      </w:pPr>
      <w:r w:rsidRPr="00F21240">
        <w:rPr>
          <w:noProof/>
        </w:rPr>
        <w:t xml:space="preserve">Definition:  This field indicates the amount of interest that will be charged the guarantor on any outstanding amounts.  Refer to </w:t>
      </w:r>
      <w:hyperlink r:id="rId187" w:anchor="HL70073" w:history="1">
        <w:r w:rsidRPr="00F21240">
          <w:rPr>
            <w:rStyle w:val="ReferenceUserTable"/>
            <w:noProof/>
          </w:rPr>
          <w:t>User-defined Table 0073 - Interest Rate Code</w:t>
        </w:r>
      </w:hyperlink>
      <w:r w:rsidRPr="00F21240">
        <w:rPr>
          <w:noProof/>
        </w:rPr>
        <w:t xml:space="preserve"> </w:t>
      </w:r>
      <w:r>
        <w:rPr>
          <w:noProof/>
        </w:rPr>
        <w:t xml:space="preserve">in Chapter 2C, Code Tables, for </w:t>
      </w:r>
      <w:r w:rsidRPr="00F21240">
        <w:rPr>
          <w:noProof/>
        </w:rPr>
        <w:t>suggested values.</w:t>
      </w:r>
    </w:p>
    <w:p w14:paraId="308836B4" w14:textId="77777777" w:rsidR="00715956" w:rsidRPr="00F21240" w:rsidRDefault="00715956">
      <w:pPr>
        <w:pStyle w:val="Heading4"/>
        <w:rPr>
          <w:noProof/>
        </w:rPr>
      </w:pPr>
      <w:bookmarkStart w:id="4522" w:name="HL70073"/>
      <w:bookmarkStart w:id="4523" w:name="_Toc1816082"/>
      <w:bookmarkStart w:id="4524" w:name="_Toc21372626"/>
      <w:bookmarkStart w:id="4525" w:name="_Toc175992100"/>
      <w:bookmarkEnd w:id="4522"/>
      <w:r w:rsidRPr="00F21240">
        <w:rPr>
          <w:noProof/>
        </w:rPr>
        <w:t>PV1-29   Transfer to Bad Debt Code</w:t>
      </w:r>
      <w:r w:rsidRPr="00F21240">
        <w:rPr>
          <w:noProof/>
        </w:rPr>
        <w:fldChar w:fldCharType="begin"/>
      </w:r>
      <w:r w:rsidRPr="00F21240">
        <w:rPr>
          <w:noProof/>
        </w:rPr>
        <w:instrText>XE "Transfer to Bad Debt Code"</w:instrText>
      </w:r>
      <w:r w:rsidRPr="00F21240">
        <w:rPr>
          <w:noProof/>
        </w:rPr>
        <w:fldChar w:fldCharType="end"/>
      </w:r>
      <w:r w:rsidRPr="00F21240">
        <w:rPr>
          <w:noProof/>
        </w:rPr>
        <w:t xml:space="preserve">   (CWE)   00159</w:t>
      </w:r>
      <w:bookmarkEnd w:id="4523"/>
      <w:bookmarkEnd w:id="4524"/>
      <w:bookmarkEnd w:id="4525"/>
    </w:p>
    <w:p w14:paraId="74A751C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F86C6C" w14:textId="7A97C141" w:rsidR="00715956" w:rsidRPr="00F21240" w:rsidRDefault="00715956">
      <w:pPr>
        <w:pStyle w:val="NormalIndented"/>
        <w:rPr>
          <w:noProof/>
        </w:rPr>
      </w:pPr>
      <w:r w:rsidRPr="00F21240">
        <w:rPr>
          <w:noProof/>
        </w:rPr>
        <w:t xml:space="preserve">Definition:  This field indicates that the account was transferred to bad debts and gives the reason.  Refer to </w:t>
      </w:r>
      <w:hyperlink r:id="rId188" w:anchor="HL70110" w:history="1">
        <w:r w:rsidRPr="00F21240">
          <w:rPr>
            <w:rStyle w:val="ReferenceUserTable"/>
            <w:noProof/>
          </w:rPr>
          <w:t>User-defined Table 0110 - Transfer to Bad Debt Code</w:t>
        </w:r>
      </w:hyperlink>
      <w:r w:rsidRPr="00F21240">
        <w:rPr>
          <w:noProof/>
        </w:rPr>
        <w:t xml:space="preserve"> </w:t>
      </w:r>
      <w:r>
        <w:rPr>
          <w:noProof/>
        </w:rPr>
        <w:t xml:space="preserve">in Chapter 2C, Code Tables, for </w:t>
      </w:r>
      <w:r w:rsidRPr="00F21240">
        <w:rPr>
          <w:noProof/>
        </w:rPr>
        <w:t>suggested values.</w:t>
      </w:r>
    </w:p>
    <w:p w14:paraId="42644945" w14:textId="77777777" w:rsidR="00715956" w:rsidRPr="00F21240" w:rsidRDefault="00715956">
      <w:pPr>
        <w:pStyle w:val="Heading4"/>
        <w:rPr>
          <w:noProof/>
        </w:rPr>
      </w:pPr>
      <w:bookmarkStart w:id="4526" w:name="HL70110"/>
      <w:bookmarkStart w:id="4527" w:name="_Toc1816083"/>
      <w:bookmarkStart w:id="4528" w:name="_Toc21372627"/>
      <w:bookmarkStart w:id="4529" w:name="_Toc175992101"/>
      <w:bookmarkEnd w:id="4526"/>
      <w:r w:rsidRPr="00F21240">
        <w:rPr>
          <w:noProof/>
        </w:rPr>
        <w:t>PV1-30   Transfer to Bad Debt Date</w:t>
      </w:r>
      <w:r w:rsidRPr="00F21240">
        <w:rPr>
          <w:noProof/>
        </w:rPr>
        <w:fldChar w:fldCharType="begin"/>
      </w:r>
      <w:r w:rsidRPr="00F21240">
        <w:rPr>
          <w:noProof/>
        </w:rPr>
        <w:instrText>XE "Transfer to Bad Debt Date"</w:instrText>
      </w:r>
      <w:r w:rsidRPr="00F21240">
        <w:rPr>
          <w:noProof/>
        </w:rPr>
        <w:fldChar w:fldCharType="end"/>
      </w:r>
      <w:r w:rsidRPr="00F21240">
        <w:rPr>
          <w:noProof/>
        </w:rPr>
        <w:t xml:space="preserve">   (DT)   00160</w:t>
      </w:r>
      <w:bookmarkEnd w:id="4527"/>
      <w:bookmarkEnd w:id="4528"/>
      <w:bookmarkEnd w:id="4529"/>
    </w:p>
    <w:p w14:paraId="1C5BB456" w14:textId="77777777" w:rsidR="00715956" w:rsidRPr="00F21240" w:rsidRDefault="00715956">
      <w:pPr>
        <w:pStyle w:val="NormalIndented"/>
        <w:rPr>
          <w:noProof/>
        </w:rPr>
      </w:pPr>
      <w:r w:rsidRPr="00F21240">
        <w:rPr>
          <w:noProof/>
        </w:rPr>
        <w:t>Definition:  This field contains the date that the account was transferred to a bad debt status.</w:t>
      </w:r>
    </w:p>
    <w:p w14:paraId="0521F9AC" w14:textId="77777777" w:rsidR="00715956" w:rsidRPr="00F21240" w:rsidRDefault="00715956">
      <w:pPr>
        <w:pStyle w:val="Heading4"/>
        <w:rPr>
          <w:noProof/>
        </w:rPr>
      </w:pPr>
      <w:bookmarkStart w:id="4530" w:name="_Toc1816084"/>
      <w:bookmarkStart w:id="4531" w:name="_Toc21372628"/>
      <w:bookmarkStart w:id="4532" w:name="_Toc175992102"/>
      <w:r w:rsidRPr="00F21240">
        <w:rPr>
          <w:noProof/>
        </w:rPr>
        <w:t>PV1-31   Bad Debt Agency Code</w:t>
      </w:r>
      <w:r w:rsidRPr="00F21240">
        <w:rPr>
          <w:noProof/>
        </w:rPr>
        <w:fldChar w:fldCharType="begin"/>
      </w:r>
      <w:r w:rsidRPr="00F21240">
        <w:rPr>
          <w:noProof/>
        </w:rPr>
        <w:instrText>XE "Bad Debt Agency Code"</w:instrText>
      </w:r>
      <w:r w:rsidRPr="00F21240">
        <w:rPr>
          <w:noProof/>
        </w:rPr>
        <w:fldChar w:fldCharType="end"/>
      </w:r>
      <w:r w:rsidRPr="00F21240">
        <w:rPr>
          <w:noProof/>
        </w:rPr>
        <w:t xml:space="preserve">   (CWE)   00161</w:t>
      </w:r>
      <w:bookmarkEnd w:id="4530"/>
      <w:bookmarkEnd w:id="4531"/>
      <w:bookmarkEnd w:id="4532"/>
    </w:p>
    <w:p w14:paraId="0373F85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0A74E0" w14:textId="7140F6AF" w:rsidR="00715956" w:rsidRPr="00F21240" w:rsidRDefault="00715956">
      <w:pPr>
        <w:pStyle w:val="NormalIndented"/>
        <w:rPr>
          <w:noProof/>
        </w:rPr>
      </w:pPr>
      <w:r w:rsidRPr="00F21240">
        <w:rPr>
          <w:noProof/>
        </w:rPr>
        <w:t xml:space="preserve">Definition: This field can be used as a ST type for backward compatibility.  This field uniquely identifies the bad debt agency to which the account was transferred.  This code is site defined.  One possible implementation would be to edit against a table such as </w:t>
      </w:r>
      <w:hyperlink r:id="rId189" w:anchor="HL70021" w:history="1">
        <w:r w:rsidRPr="00F21240">
          <w:rPr>
            <w:rStyle w:val="ReferenceUserTable"/>
            <w:noProof/>
          </w:rPr>
          <w:t>User-defined Table 0021 - Bad Debt Agency Code</w:t>
        </w:r>
      </w:hyperlink>
      <w:r w:rsidRPr="00F21240">
        <w:rPr>
          <w:noProof/>
        </w:rPr>
        <w:t xml:space="preserve">; </w:t>
      </w:r>
      <w:r>
        <w:rPr>
          <w:noProof/>
        </w:rPr>
        <w:t xml:space="preserve">in chapter 2C, </w:t>
      </w:r>
      <w:r w:rsidRPr="00F21240">
        <w:rPr>
          <w:noProof/>
        </w:rPr>
        <w:t>however, this is not required.</w:t>
      </w:r>
    </w:p>
    <w:p w14:paraId="13327E5C" w14:textId="77777777" w:rsidR="00715956" w:rsidRPr="00F21240" w:rsidRDefault="00715956">
      <w:pPr>
        <w:pStyle w:val="Heading4"/>
        <w:rPr>
          <w:noProof/>
        </w:rPr>
      </w:pPr>
      <w:bookmarkStart w:id="4533" w:name="HL70021"/>
      <w:bookmarkStart w:id="4534" w:name="_Toc1816085"/>
      <w:bookmarkStart w:id="4535" w:name="_Toc21372629"/>
      <w:bookmarkStart w:id="4536" w:name="_Toc175992103"/>
      <w:bookmarkEnd w:id="4533"/>
      <w:r w:rsidRPr="00F21240">
        <w:rPr>
          <w:noProof/>
        </w:rPr>
        <w:t>PV1-32   Bad Debt Transfer Amount</w:t>
      </w:r>
      <w:r w:rsidRPr="00F21240">
        <w:rPr>
          <w:noProof/>
        </w:rPr>
        <w:fldChar w:fldCharType="begin"/>
      </w:r>
      <w:r w:rsidRPr="00F21240">
        <w:rPr>
          <w:noProof/>
        </w:rPr>
        <w:instrText>XE "Bad Debt Transfer Amount"</w:instrText>
      </w:r>
      <w:r w:rsidRPr="00F21240">
        <w:rPr>
          <w:noProof/>
        </w:rPr>
        <w:fldChar w:fldCharType="end"/>
      </w:r>
      <w:r w:rsidRPr="00F21240">
        <w:rPr>
          <w:noProof/>
        </w:rPr>
        <w:t xml:space="preserve">   (NM)   00162</w:t>
      </w:r>
      <w:bookmarkEnd w:id="4534"/>
      <w:bookmarkEnd w:id="4535"/>
      <w:bookmarkEnd w:id="4536"/>
    </w:p>
    <w:p w14:paraId="13263FC1" w14:textId="77777777" w:rsidR="00715956" w:rsidRPr="00F21240" w:rsidRDefault="00715956">
      <w:pPr>
        <w:pStyle w:val="NormalIndented"/>
        <w:rPr>
          <w:noProof/>
        </w:rPr>
      </w:pPr>
      <w:r w:rsidRPr="00F21240">
        <w:rPr>
          <w:noProof/>
        </w:rPr>
        <w:t>Definition:  This field contains the amount that was transferred to a bad debt status.</w:t>
      </w:r>
    </w:p>
    <w:p w14:paraId="3D6888A9" w14:textId="77777777" w:rsidR="00715956" w:rsidRPr="00F21240" w:rsidRDefault="00715956">
      <w:pPr>
        <w:pStyle w:val="Heading4"/>
        <w:rPr>
          <w:noProof/>
        </w:rPr>
      </w:pPr>
      <w:bookmarkStart w:id="4537" w:name="_Toc1816086"/>
      <w:bookmarkStart w:id="4538" w:name="_Toc21372630"/>
      <w:bookmarkStart w:id="4539" w:name="_Toc175992104"/>
      <w:r w:rsidRPr="00F21240">
        <w:rPr>
          <w:noProof/>
        </w:rPr>
        <w:t>PV1-33   Bad Debt Recovery Amount</w:t>
      </w:r>
      <w:r w:rsidRPr="00F21240">
        <w:rPr>
          <w:noProof/>
        </w:rPr>
        <w:fldChar w:fldCharType="begin"/>
      </w:r>
      <w:r w:rsidRPr="00F21240">
        <w:rPr>
          <w:noProof/>
        </w:rPr>
        <w:instrText>XE "Bad Debt Recovery Amount"</w:instrText>
      </w:r>
      <w:r w:rsidRPr="00F21240">
        <w:rPr>
          <w:noProof/>
        </w:rPr>
        <w:fldChar w:fldCharType="end"/>
      </w:r>
      <w:r w:rsidRPr="00F21240">
        <w:rPr>
          <w:noProof/>
        </w:rPr>
        <w:t xml:space="preserve">   (NM)   00163</w:t>
      </w:r>
      <w:bookmarkEnd w:id="4537"/>
      <w:bookmarkEnd w:id="4538"/>
      <w:bookmarkEnd w:id="4539"/>
    </w:p>
    <w:p w14:paraId="6E4F820D" w14:textId="77777777" w:rsidR="00715956" w:rsidRPr="00F21240" w:rsidRDefault="00715956">
      <w:pPr>
        <w:pStyle w:val="NormalIndented"/>
        <w:rPr>
          <w:noProof/>
        </w:rPr>
      </w:pPr>
      <w:r w:rsidRPr="00F21240">
        <w:rPr>
          <w:noProof/>
        </w:rPr>
        <w:t>Definition:  This field contains the amount recovered from the guarantor on the account.</w:t>
      </w:r>
    </w:p>
    <w:p w14:paraId="7B3D1193" w14:textId="77777777" w:rsidR="00715956" w:rsidRPr="00F21240" w:rsidRDefault="00715956">
      <w:pPr>
        <w:pStyle w:val="Heading4"/>
        <w:rPr>
          <w:noProof/>
        </w:rPr>
      </w:pPr>
      <w:bookmarkStart w:id="4540" w:name="_Toc1816087"/>
      <w:bookmarkStart w:id="4541" w:name="_Toc21372631"/>
      <w:bookmarkStart w:id="4542" w:name="_Toc175992105"/>
      <w:r w:rsidRPr="00F21240">
        <w:rPr>
          <w:noProof/>
        </w:rPr>
        <w:lastRenderedPageBreak/>
        <w:t>PV1-34   Delete Account Indicator</w:t>
      </w:r>
      <w:r w:rsidRPr="00F21240">
        <w:rPr>
          <w:noProof/>
        </w:rPr>
        <w:fldChar w:fldCharType="begin"/>
      </w:r>
      <w:r w:rsidRPr="00F21240">
        <w:rPr>
          <w:noProof/>
        </w:rPr>
        <w:instrText>XE "Delete Account Indicator"</w:instrText>
      </w:r>
      <w:r w:rsidRPr="00F21240">
        <w:rPr>
          <w:noProof/>
        </w:rPr>
        <w:fldChar w:fldCharType="end"/>
      </w:r>
      <w:r w:rsidRPr="00F21240">
        <w:rPr>
          <w:noProof/>
        </w:rPr>
        <w:t xml:space="preserve">   (CWE)   00164</w:t>
      </w:r>
      <w:bookmarkEnd w:id="4540"/>
      <w:bookmarkEnd w:id="4541"/>
      <w:bookmarkEnd w:id="4542"/>
    </w:p>
    <w:p w14:paraId="70D8211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7B91AE" w14:textId="0EC868BB" w:rsidR="00715956" w:rsidRPr="00F21240" w:rsidRDefault="00715956">
      <w:pPr>
        <w:pStyle w:val="NormalIndented"/>
        <w:rPr>
          <w:noProof/>
        </w:rPr>
      </w:pPr>
      <w:r w:rsidRPr="00F21240">
        <w:rPr>
          <w:noProof/>
        </w:rPr>
        <w:t xml:space="preserve">Definition:  This field indicates that the account was deleted from the file and gives the reason.  Refer to </w:t>
      </w:r>
      <w:hyperlink r:id="rId190" w:anchor="HL70111" w:history="1">
        <w:r w:rsidRPr="00F21240">
          <w:rPr>
            <w:rStyle w:val="ReferenceUserTable"/>
            <w:noProof/>
          </w:rPr>
          <w:t>User-defined Table 0111 - Delete Account Code</w:t>
        </w:r>
      </w:hyperlink>
      <w:r w:rsidRPr="00F21240">
        <w:rPr>
          <w:noProof/>
        </w:rPr>
        <w:t xml:space="preserve"> </w:t>
      </w:r>
      <w:r>
        <w:rPr>
          <w:noProof/>
        </w:rPr>
        <w:t xml:space="preserve">in Chapter 2C, Code Tables, for </w:t>
      </w:r>
      <w:r w:rsidRPr="00F21240">
        <w:rPr>
          <w:noProof/>
        </w:rPr>
        <w:t>suggested values.</w:t>
      </w:r>
    </w:p>
    <w:p w14:paraId="55909DF2" w14:textId="77777777" w:rsidR="00715956" w:rsidRPr="00F21240" w:rsidRDefault="00715956">
      <w:pPr>
        <w:pStyle w:val="Heading4"/>
        <w:rPr>
          <w:noProof/>
        </w:rPr>
      </w:pPr>
      <w:bookmarkStart w:id="4543" w:name="HL70111"/>
      <w:bookmarkStart w:id="4544" w:name="_Toc1816088"/>
      <w:bookmarkStart w:id="4545" w:name="_Toc21372632"/>
      <w:bookmarkStart w:id="4546" w:name="_Toc175992106"/>
      <w:bookmarkEnd w:id="4543"/>
      <w:r w:rsidRPr="00F21240">
        <w:rPr>
          <w:noProof/>
        </w:rPr>
        <w:t>PV1-35   Delete Account Date</w:t>
      </w:r>
      <w:r w:rsidRPr="00F21240">
        <w:rPr>
          <w:noProof/>
        </w:rPr>
        <w:fldChar w:fldCharType="begin"/>
      </w:r>
      <w:r w:rsidRPr="00F21240">
        <w:rPr>
          <w:noProof/>
        </w:rPr>
        <w:instrText>XE "Delete Account Date"</w:instrText>
      </w:r>
      <w:r w:rsidRPr="00F21240">
        <w:rPr>
          <w:noProof/>
        </w:rPr>
        <w:fldChar w:fldCharType="end"/>
      </w:r>
      <w:r w:rsidRPr="00F21240">
        <w:rPr>
          <w:noProof/>
        </w:rPr>
        <w:t xml:space="preserve">   (DT)   00165</w:t>
      </w:r>
      <w:bookmarkEnd w:id="4544"/>
      <w:bookmarkEnd w:id="4545"/>
      <w:bookmarkEnd w:id="4546"/>
    </w:p>
    <w:p w14:paraId="28082FAC" w14:textId="77777777" w:rsidR="00715956" w:rsidRPr="00F21240" w:rsidRDefault="00715956">
      <w:pPr>
        <w:pStyle w:val="NormalIndented"/>
        <w:rPr>
          <w:noProof/>
        </w:rPr>
      </w:pPr>
      <w:r w:rsidRPr="00F21240">
        <w:rPr>
          <w:noProof/>
        </w:rPr>
        <w:t>Definition:  This field contains the date that the account was deleted from the file.</w:t>
      </w:r>
    </w:p>
    <w:p w14:paraId="5D199C65" w14:textId="77777777" w:rsidR="00715956" w:rsidRPr="00F21240" w:rsidRDefault="00715956">
      <w:pPr>
        <w:pStyle w:val="Heading4"/>
        <w:rPr>
          <w:noProof/>
        </w:rPr>
      </w:pPr>
      <w:bookmarkStart w:id="4547" w:name="_Toc1816089"/>
      <w:bookmarkStart w:id="4548" w:name="_Toc21372633"/>
      <w:bookmarkStart w:id="4549" w:name="_Toc175992107"/>
      <w:r w:rsidRPr="00F21240">
        <w:rPr>
          <w:noProof/>
        </w:rPr>
        <w:t>PV1-36   Discharge Disposition</w:t>
      </w:r>
      <w:r w:rsidRPr="00F21240">
        <w:rPr>
          <w:noProof/>
        </w:rPr>
        <w:fldChar w:fldCharType="begin"/>
      </w:r>
      <w:r w:rsidRPr="00F21240">
        <w:rPr>
          <w:noProof/>
        </w:rPr>
        <w:instrText>XE "Discharge Disposition"</w:instrText>
      </w:r>
      <w:r w:rsidRPr="00F21240">
        <w:rPr>
          <w:noProof/>
        </w:rPr>
        <w:fldChar w:fldCharType="end"/>
      </w:r>
      <w:r w:rsidRPr="00F21240">
        <w:rPr>
          <w:noProof/>
        </w:rPr>
        <w:t xml:space="preserve">   (CWE)   00166</w:t>
      </w:r>
      <w:bookmarkEnd w:id="4547"/>
      <w:bookmarkEnd w:id="4548"/>
      <w:bookmarkEnd w:id="4549"/>
    </w:p>
    <w:p w14:paraId="3A91B06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290D81" w14:textId="3C600C71" w:rsidR="00715956" w:rsidRPr="00F21240" w:rsidRDefault="00715956">
      <w:pPr>
        <w:pStyle w:val="NormalIndented"/>
        <w:rPr>
          <w:noProof/>
        </w:rPr>
      </w:pPr>
      <w:r w:rsidRPr="00F21240">
        <w:rPr>
          <w:noProof/>
        </w:rPr>
        <w:t xml:space="preserve">Definition:  This field contains the disposition of the patient at time of discharge (i.e., discharged to home, expired, etc.).  Refer to </w:t>
      </w:r>
      <w:hyperlink r:id="rId191" w:anchor="HL70112" w:history="1">
        <w:r w:rsidRPr="00F21240">
          <w:rPr>
            <w:rStyle w:val="ReferenceUserTable"/>
            <w:noProof/>
          </w:rPr>
          <w:t>User-defined Table 0112 - Discharge Dispos</w:t>
        </w:r>
        <w:bookmarkStart w:id="4550" w:name="_Hlt1845668"/>
        <w:r w:rsidRPr="00F21240">
          <w:rPr>
            <w:rStyle w:val="ReferenceUserTable"/>
            <w:noProof/>
          </w:rPr>
          <w:t>i</w:t>
        </w:r>
        <w:bookmarkEnd w:id="4550"/>
        <w:r w:rsidRPr="00F21240">
          <w:rPr>
            <w:rStyle w:val="ReferenceUserTable"/>
            <w:noProof/>
          </w:rPr>
          <w:t>tion</w:t>
        </w:r>
      </w:hyperlink>
      <w:r w:rsidRPr="00F21240">
        <w:rPr>
          <w:noProof/>
        </w:rPr>
        <w:t xml:space="preserve"> </w:t>
      </w:r>
      <w:r>
        <w:rPr>
          <w:noProof/>
        </w:rPr>
        <w:t xml:space="preserve">in Chapter 2C, Code Tables, for </w:t>
      </w:r>
      <w:r w:rsidRPr="00F21240">
        <w:rPr>
          <w:noProof/>
        </w:rPr>
        <w:t xml:space="preserve">suggested values. In the US, this field </w:t>
      </w:r>
      <w:r w:rsidRPr="00F21240">
        <w:t xml:space="preserve">should use the Official Uniform Billing (UB) 04 2008 numeric codes found on form locator 17. Refer to </w:t>
      </w:r>
      <w:r w:rsidRPr="00F21240">
        <w:rPr>
          <w:i/>
        </w:rPr>
        <w:t xml:space="preserve">External Table UB04FL17 </w:t>
      </w:r>
      <w:r w:rsidRPr="00F21240">
        <w:rPr>
          <w:i/>
          <w:snapToGrid w:val="0"/>
        </w:rPr>
        <w:t>Patient Discharge Status</w:t>
      </w:r>
      <w:r w:rsidRPr="00F21240">
        <w:t xml:space="preserve"> for valid values</w:t>
      </w:r>
      <w:r w:rsidRPr="00F21240">
        <w:rPr>
          <w:noProof/>
        </w:rPr>
        <w:t>.</w:t>
      </w:r>
    </w:p>
    <w:p w14:paraId="7BF7B62C" w14:textId="77777777" w:rsidR="00715956" w:rsidRPr="00F21240" w:rsidRDefault="00715956" w:rsidP="00121474">
      <w:pPr>
        <w:pStyle w:val="NormalIndented"/>
        <w:rPr>
          <w:snapToGrid w:val="0"/>
        </w:rPr>
      </w:pPr>
      <w:bookmarkStart w:id="4551" w:name="_Hlt1845670"/>
      <w:bookmarkEnd w:id="4551"/>
      <w:r w:rsidRPr="00F21240">
        <w:rPr>
          <w:snapToGrid w:val="0"/>
        </w:rPr>
        <w:t>Examples:</w:t>
      </w:r>
    </w:p>
    <w:p w14:paraId="6914AB8C" w14:textId="77777777" w:rsidR="00715956" w:rsidRPr="00F21240" w:rsidRDefault="00715956">
      <w:pPr>
        <w:pStyle w:val="Example"/>
        <w:rPr>
          <w:snapToGrid w:val="0"/>
        </w:rPr>
      </w:pPr>
      <w:r w:rsidRPr="00F21240">
        <w:rPr>
          <w:snapToGrid w:val="0"/>
        </w:rPr>
        <w:t>US: |01^</w:t>
      </w:r>
      <w:r w:rsidRPr="00F21240">
        <w:t xml:space="preserve"> Discharged to home or self care (routine discharge)</w:t>
      </w:r>
      <w:r w:rsidRPr="00F21240">
        <w:rPr>
          <w:snapToGrid w:val="0"/>
        </w:rPr>
        <w:t xml:space="preserve">^UB04FL17^^^^2008, v 2.0| </w:t>
      </w:r>
    </w:p>
    <w:p w14:paraId="59060A7A" w14:textId="77777777" w:rsidR="00715956" w:rsidRPr="00F21240" w:rsidRDefault="00715956">
      <w:pPr>
        <w:rPr>
          <w:snapToGrid w:val="0"/>
        </w:rPr>
      </w:pPr>
    </w:p>
    <w:p w14:paraId="57CCC462" w14:textId="77777777" w:rsidR="00715956" w:rsidRPr="00F21240" w:rsidRDefault="00715956" w:rsidP="00121474">
      <w:pPr>
        <w:pStyle w:val="NormalIndented"/>
        <w:rPr>
          <w:snapToGrid w:val="0"/>
        </w:rPr>
      </w:pPr>
      <w:r w:rsidRPr="00594536">
        <w:rPr>
          <w:b/>
          <w:snapToGrid w:val="0"/>
        </w:rPr>
        <w:t>Usage Note:</w:t>
      </w:r>
      <w:r w:rsidRPr="00F21240">
        <w:rPr>
          <w:snapToGrid w:val="0"/>
        </w:rPr>
        <w:t xml:space="preserve"> NUBC does not supply a null value for this field. </w:t>
      </w:r>
    </w:p>
    <w:p w14:paraId="6596CA2D" w14:textId="77777777" w:rsidR="00715956" w:rsidRPr="00F21240" w:rsidRDefault="00715956">
      <w:pPr>
        <w:pStyle w:val="Heading4"/>
        <w:rPr>
          <w:noProof/>
        </w:rPr>
      </w:pPr>
      <w:bookmarkStart w:id="4552" w:name="_Toc1816090"/>
      <w:bookmarkStart w:id="4553" w:name="_Toc21372634"/>
      <w:bookmarkStart w:id="4554" w:name="_Toc175992108"/>
      <w:r w:rsidRPr="00F21240">
        <w:rPr>
          <w:noProof/>
        </w:rPr>
        <w:t>PV1-37   Discharged to Location</w:t>
      </w:r>
      <w:r w:rsidRPr="00F21240">
        <w:rPr>
          <w:noProof/>
        </w:rPr>
        <w:fldChar w:fldCharType="begin"/>
      </w:r>
      <w:r w:rsidRPr="00F21240">
        <w:rPr>
          <w:noProof/>
        </w:rPr>
        <w:instrText>XE "Discharged to Location"</w:instrText>
      </w:r>
      <w:r w:rsidRPr="00F21240">
        <w:rPr>
          <w:noProof/>
        </w:rPr>
        <w:fldChar w:fldCharType="end"/>
      </w:r>
      <w:r w:rsidRPr="00F21240">
        <w:rPr>
          <w:noProof/>
        </w:rPr>
        <w:t xml:space="preserve">   (DLD)   00167</w:t>
      </w:r>
      <w:bookmarkEnd w:id="4552"/>
      <w:bookmarkEnd w:id="4553"/>
      <w:bookmarkEnd w:id="4554"/>
    </w:p>
    <w:p w14:paraId="64D713BC" w14:textId="77777777" w:rsidR="00A95485" w:rsidRDefault="00A95485" w:rsidP="00A95485">
      <w:pPr>
        <w:pStyle w:val="Components"/>
      </w:pPr>
      <w:bookmarkStart w:id="4555" w:name="DLDComponent"/>
      <w:r>
        <w:t>Components:  &lt;Discharge to Location (CWE)&gt; ^ &lt;Effective Date (DTM)&gt;</w:t>
      </w:r>
    </w:p>
    <w:p w14:paraId="2A1D0903" w14:textId="77777777" w:rsidR="00A95485" w:rsidRDefault="00A95485" w:rsidP="00A95485">
      <w:pPr>
        <w:pStyle w:val="Components"/>
      </w:pPr>
      <w:r>
        <w:t>Subcomponents for Discharge to Location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555"/>
    </w:p>
    <w:p w14:paraId="36EF7947" w14:textId="1A191B07" w:rsidR="00715956" w:rsidRPr="00F21240" w:rsidRDefault="00715956">
      <w:pPr>
        <w:pStyle w:val="NormalIndented"/>
        <w:rPr>
          <w:noProof/>
        </w:rPr>
      </w:pPr>
      <w:r w:rsidRPr="00F21240">
        <w:rPr>
          <w:noProof/>
        </w:rPr>
        <w:t xml:space="preserve">Definition:  This field indicates the healthcare facility to which the patient was discharged and the date.  Refer to </w:t>
      </w:r>
      <w:hyperlink r:id="rId192" w:anchor="HL70113" w:history="1">
        <w:r w:rsidRPr="00F21240">
          <w:rPr>
            <w:rStyle w:val="ReferenceUserTable"/>
            <w:noProof/>
          </w:rPr>
          <w:t>User-defined Table 0113 - Discharged to Location</w:t>
        </w:r>
      </w:hyperlink>
      <w:r w:rsidRPr="00F21240">
        <w:rPr>
          <w:noProof/>
        </w:rPr>
        <w:t xml:space="preserve"> </w:t>
      </w:r>
      <w:r>
        <w:rPr>
          <w:noProof/>
        </w:rPr>
        <w:t xml:space="preserve">in Chapter 2C, Code Tables, for </w:t>
      </w:r>
      <w:r w:rsidRPr="00F21240">
        <w:rPr>
          <w:noProof/>
        </w:rPr>
        <w:t>suggested values.</w:t>
      </w:r>
    </w:p>
    <w:p w14:paraId="1C0C73AF" w14:textId="77777777" w:rsidR="00715956" w:rsidRPr="00F21240" w:rsidRDefault="00715956">
      <w:pPr>
        <w:pStyle w:val="Heading4"/>
        <w:rPr>
          <w:noProof/>
        </w:rPr>
      </w:pPr>
      <w:bookmarkStart w:id="4556" w:name="HL70113"/>
      <w:bookmarkStart w:id="4557" w:name="_Toc1816091"/>
      <w:bookmarkStart w:id="4558" w:name="_Toc21372635"/>
      <w:bookmarkStart w:id="4559" w:name="_Toc175992109"/>
      <w:bookmarkEnd w:id="4556"/>
      <w:r w:rsidRPr="00F21240">
        <w:rPr>
          <w:noProof/>
        </w:rPr>
        <w:lastRenderedPageBreak/>
        <w:t>PV1-38   Diet Type</w:t>
      </w:r>
      <w:r w:rsidRPr="00F21240">
        <w:rPr>
          <w:noProof/>
        </w:rPr>
        <w:fldChar w:fldCharType="begin"/>
      </w:r>
      <w:r w:rsidRPr="00F21240">
        <w:rPr>
          <w:noProof/>
        </w:rPr>
        <w:instrText>XE "Diet type"</w:instrText>
      </w:r>
      <w:r w:rsidRPr="00F21240">
        <w:rPr>
          <w:noProof/>
        </w:rPr>
        <w:fldChar w:fldCharType="end"/>
      </w:r>
      <w:r w:rsidRPr="00F21240">
        <w:rPr>
          <w:noProof/>
        </w:rPr>
        <w:t xml:space="preserve">   (CWE)   00168</w:t>
      </w:r>
      <w:bookmarkEnd w:id="4557"/>
      <w:bookmarkEnd w:id="4558"/>
      <w:bookmarkEnd w:id="4559"/>
    </w:p>
    <w:p w14:paraId="24BEC0B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F3F28A" w14:textId="15975160" w:rsidR="00715956" w:rsidRPr="00F21240" w:rsidRDefault="00715956">
      <w:pPr>
        <w:pStyle w:val="NormalIndented"/>
        <w:rPr>
          <w:noProof/>
        </w:rPr>
      </w:pPr>
      <w:r w:rsidRPr="00F21240">
        <w:rPr>
          <w:noProof/>
        </w:rPr>
        <w:t xml:space="preserve">Definition:  This field indicates a special diet type for a patient.  Refer to </w:t>
      </w:r>
      <w:hyperlink r:id="rId193" w:anchor="HL70114" w:history="1">
        <w:r w:rsidRPr="00F21240">
          <w:rPr>
            <w:rStyle w:val="ReferenceUserTable"/>
            <w:noProof/>
          </w:rPr>
          <w:t>User-defined Table 0114 - Diet Type</w:t>
        </w:r>
      </w:hyperlink>
      <w:r w:rsidRPr="00F21240">
        <w:rPr>
          <w:noProof/>
        </w:rPr>
        <w:t xml:space="preserve"> </w:t>
      </w:r>
      <w:r>
        <w:rPr>
          <w:noProof/>
        </w:rPr>
        <w:t xml:space="preserve">in Chapter 2C, Code Tables, for </w:t>
      </w:r>
      <w:r w:rsidRPr="00F21240">
        <w:rPr>
          <w:noProof/>
        </w:rPr>
        <w:t>suggested values.</w:t>
      </w:r>
    </w:p>
    <w:p w14:paraId="5DAC6B9A" w14:textId="77777777" w:rsidR="00715956" w:rsidRPr="00F21240" w:rsidRDefault="00715956">
      <w:pPr>
        <w:pStyle w:val="Heading4"/>
        <w:rPr>
          <w:noProof/>
        </w:rPr>
      </w:pPr>
      <w:bookmarkStart w:id="4560" w:name="HL70114"/>
      <w:bookmarkStart w:id="4561" w:name="_Toc1816092"/>
      <w:bookmarkStart w:id="4562" w:name="_Toc21372636"/>
      <w:bookmarkStart w:id="4563" w:name="_Toc175992110"/>
      <w:bookmarkEnd w:id="4560"/>
      <w:r w:rsidRPr="00F21240">
        <w:rPr>
          <w:noProof/>
        </w:rPr>
        <w:t>PV1-39   Servicing Facility</w:t>
      </w:r>
      <w:r w:rsidRPr="00F21240">
        <w:rPr>
          <w:noProof/>
        </w:rPr>
        <w:fldChar w:fldCharType="begin"/>
      </w:r>
      <w:r w:rsidRPr="00F21240">
        <w:rPr>
          <w:noProof/>
        </w:rPr>
        <w:instrText>XE "Servicing Facility"</w:instrText>
      </w:r>
      <w:r w:rsidRPr="00F21240">
        <w:rPr>
          <w:noProof/>
        </w:rPr>
        <w:fldChar w:fldCharType="end"/>
      </w:r>
      <w:r w:rsidRPr="00F21240">
        <w:rPr>
          <w:noProof/>
        </w:rPr>
        <w:t xml:space="preserve">   (CWE)   00169</w:t>
      </w:r>
      <w:bookmarkEnd w:id="4561"/>
      <w:bookmarkEnd w:id="4562"/>
      <w:bookmarkEnd w:id="4563"/>
    </w:p>
    <w:p w14:paraId="3AA8DA1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C4B5AB" w14:textId="478821C1" w:rsidR="00715956" w:rsidRPr="00F21240" w:rsidRDefault="00715956">
      <w:pPr>
        <w:pStyle w:val="NormalIndented"/>
        <w:rPr>
          <w:noProof/>
        </w:rPr>
      </w:pPr>
      <w:r w:rsidRPr="00F21240">
        <w:rPr>
          <w:noProof/>
        </w:rPr>
        <w:t xml:space="preserve">Definition:  This field is used in a multiple facility environment, e.g., multiple campuses or buildings, to indicate the healthcare facility with which this visit is associated.  Refer to </w:t>
      </w:r>
      <w:hyperlink r:id="rId194" w:anchor="HL70115" w:history="1">
        <w:r w:rsidRPr="00F21240">
          <w:rPr>
            <w:rStyle w:val="ReferenceUserTable"/>
            <w:noProof/>
          </w:rPr>
          <w:t>User-defined Table 0115 - Servicing Facility</w:t>
        </w:r>
      </w:hyperlink>
      <w:r w:rsidRPr="00F21240">
        <w:rPr>
          <w:noProof/>
        </w:rPr>
        <w:t xml:space="preserve"> </w:t>
      </w:r>
      <w:r>
        <w:rPr>
          <w:noProof/>
        </w:rPr>
        <w:t xml:space="preserve">in Chapter 2C, Code Tables, for </w:t>
      </w:r>
      <w:r w:rsidRPr="00F21240">
        <w:rPr>
          <w:noProof/>
        </w:rPr>
        <w:t>suggested values.</w:t>
      </w:r>
    </w:p>
    <w:p w14:paraId="677A5C3A" w14:textId="77777777" w:rsidR="00715956" w:rsidRPr="00F21240" w:rsidRDefault="00715956">
      <w:pPr>
        <w:pStyle w:val="NormalIndented"/>
        <w:rPr>
          <w:noProof/>
        </w:rPr>
      </w:pPr>
      <w:bookmarkStart w:id="4564" w:name="HL70115"/>
      <w:bookmarkEnd w:id="4564"/>
      <w:r w:rsidRPr="00F21240">
        <w:rPr>
          <w:noProof/>
        </w:rPr>
        <w:t>An optional sixth component, the facility ID, may be valued in each individual location field in PV1, instead of placing it here.</w:t>
      </w:r>
    </w:p>
    <w:p w14:paraId="5C3107B1" w14:textId="77777777" w:rsidR="00715956" w:rsidRPr="00F21240" w:rsidRDefault="00715956">
      <w:pPr>
        <w:pStyle w:val="Heading4"/>
        <w:rPr>
          <w:noProof/>
        </w:rPr>
      </w:pPr>
      <w:bookmarkStart w:id="4565" w:name="_Toc1816093"/>
      <w:bookmarkStart w:id="4566" w:name="_Toc21372637"/>
      <w:bookmarkStart w:id="4567" w:name="_Toc175992111"/>
      <w:r w:rsidRPr="00F21240">
        <w:rPr>
          <w:noProof/>
        </w:rPr>
        <w:t>PV1-40   Bed Status</w:t>
      </w:r>
      <w:r w:rsidRPr="00F21240">
        <w:rPr>
          <w:noProof/>
        </w:rPr>
        <w:fldChar w:fldCharType="begin"/>
      </w:r>
      <w:r w:rsidRPr="00F21240">
        <w:rPr>
          <w:noProof/>
        </w:rPr>
        <w:instrText>XE "Bed Status"</w:instrText>
      </w:r>
      <w:r w:rsidRPr="00F21240">
        <w:rPr>
          <w:noProof/>
        </w:rPr>
        <w:fldChar w:fldCharType="end"/>
      </w:r>
      <w:r w:rsidRPr="00F21240">
        <w:rPr>
          <w:noProof/>
        </w:rPr>
        <w:t xml:space="preserve">   00170</w:t>
      </w:r>
      <w:bookmarkEnd w:id="4565"/>
      <w:bookmarkEnd w:id="4566"/>
      <w:bookmarkEnd w:id="4567"/>
    </w:p>
    <w:p w14:paraId="6000FD59" w14:textId="77777777" w:rsidR="00715956" w:rsidRPr="00F21240" w:rsidRDefault="00715956" w:rsidP="00121474">
      <w:pPr>
        <w:pStyle w:val="NormalIndented"/>
        <w:rPr>
          <w:noProof/>
        </w:rPr>
      </w:pPr>
      <w:r w:rsidRPr="00F21240">
        <w:rPr>
          <w:noProof/>
        </w:rPr>
        <w:t xml:space="preserve">Definition:  </w:t>
      </w:r>
      <w:r w:rsidRPr="00F21240">
        <w:rPr>
          <w:b/>
          <w:noProof/>
        </w:rPr>
        <w:t>T</w:t>
      </w:r>
      <w:r w:rsidRPr="00F21240">
        <w:rPr>
          <w:rStyle w:val="Strong"/>
          <w:noProof/>
        </w:rPr>
        <w:t>he PV1-40 field was retained for backward compatibility only as of v</w:t>
      </w:r>
      <w:r>
        <w:rPr>
          <w:rStyle w:val="Strong"/>
          <w:noProof/>
        </w:rPr>
        <w:t xml:space="preserve"> </w:t>
      </w:r>
      <w:r w:rsidRPr="00F21240">
        <w:rPr>
          <w:rStyle w:val="Strong"/>
          <w:noProof/>
        </w:rPr>
        <w:t>2.3, and the field withdrawn as of v</w:t>
      </w:r>
      <w:r>
        <w:rPr>
          <w:rStyle w:val="Strong"/>
          <w:noProof/>
        </w:rPr>
        <w:t xml:space="preserve"> </w:t>
      </w:r>
      <w:r w:rsidRPr="00F21240">
        <w:rPr>
          <w:rStyle w:val="Strong"/>
          <w:noProof/>
        </w:rPr>
        <w:t>2.7</w:t>
      </w:r>
      <w:r w:rsidRPr="00F21240">
        <w:rPr>
          <w:noProof/>
        </w:rPr>
        <w:t xml:space="preserve">. The information is now held in the fifth component of the PL datatype in PV1-3. </w:t>
      </w:r>
      <w:r w:rsidRPr="00F21240">
        <w:rPr>
          <w:noProof/>
        </w:rPr>
        <w:fldChar w:fldCharType="begin"/>
      </w:r>
      <w:r w:rsidRPr="00F21240">
        <w:rPr>
          <w:noProof/>
        </w:rPr>
        <w:instrText>XE "User-defined Table 0116 - Bed Status"</w:instrText>
      </w:r>
      <w:r w:rsidRPr="00F21240">
        <w:rPr>
          <w:noProof/>
        </w:rPr>
        <w:fldChar w:fldCharType="end"/>
      </w:r>
    </w:p>
    <w:p w14:paraId="21041653" w14:textId="77777777" w:rsidR="00715956" w:rsidRPr="00F21240" w:rsidRDefault="00715956">
      <w:pPr>
        <w:pStyle w:val="Heading4"/>
        <w:rPr>
          <w:noProof/>
        </w:rPr>
      </w:pPr>
      <w:bookmarkStart w:id="4568" w:name="_Toc1816094"/>
      <w:bookmarkStart w:id="4569" w:name="_Toc21372638"/>
      <w:bookmarkStart w:id="4570" w:name="_Toc175992112"/>
      <w:r w:rsidRPr="00F21240">
        <w:rPr>
          <w:noProof/>
        </w:rPr>
        <w:t>PV1-41   Account Status</w:t>
      </w:r>
      <w:r w:rsidRPr="00F21240">
        <w:rPr>
          <w:noProof/>
        </w:rPr>
        <w:fldChar w:fldCharType="begin"/>
      </w:r>
      <w:r w:rsidRPr="00F21240">
        <w:rPr>
          <w:noProof/>
        </w:rPr>
        <w:instrText>XE "Account Status"</w:instrText>
      </w:r>
      <w:r w:rsidRPr="00F21240">
        <w:rPr>
          <w:noProof/>
        </w:rPr>
        <w:fldChar w:fldCharType="end"/>
      </w:r>
      <w:r w:rsidRPr="00F21240">
        <w:rPr>
          <w:noProof/>
        </w:rPr>
        <w:t xml:space="preserve">   (CWE)   00171</w:t>
      </w:r>
      <w:bookmarkEnd w:id="4568"/>
      <w:bookmarkEnd w:id="4569"/>
      <w:bookmarkEnd w:id="4570"/>
    </w:p>
    <w:p w14:paraId="34D9439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021494" w14:textId="0B194CEC" w:rsidR="00715956" w:rsidRPr="00F21240" w:rsidRDefault="00715956">
      <w:pPr>
        <w:pStyle w:val="NormalIndented"/>
        <w:rPr>
          <w:noProof/>
        </w:rPr>
      </w:pPr>
      <w:r w:rsidRPr="00F21240">
        <w:rPr>
          <w:noProof/>
        </w:rPr>
        <w:t xml:space="preserve">Definition:  This field contains the account status.  Refer to </w:t>
      </w:r>
      <w:hyperlink r:id="rId195" w:anchor="HL70117" w:history="1">
        <w:r w:rsidRPr="00F21240">
          <w:rPr>
            <w:rStyle w:val="ReferenceUserTable"/>
          </w:rPr>
          <w:t>User-defined Table 0117 - Account Status</w:t>
        </w:r>
      </w:hyperlink>
      <w:r w:rsidRPr="00F21240">
        <w:rPr>
          <w:noProof/>
        </w:rPr>
        <w:t xml:space="preserve"> </w:t>
      </w:r>
      <w:r>
        <w:rPr>
          <w:noProof/>
        </w:rPr>
        <w:t xml:space="preserve">in Chapter 2C, Code Tables, for </w:t>
      </w:r>
      <w:r w:rsidRPr="00F21240">
        <w:rPr>
          <w:noProof/>
        </w:rPr>
        <w:t>suggested values.</w:t>
      </w:r>
    </w:p>
    <w:p w14:paraId="00DC31C2" w14:textId="77777777" w:rsidR="00715956" w:rsidRPr="00F21240" w:rsidRDefault="00715956">
      <w:pPr>
        <w:pStyle w:val="Heading4"/>
        <w:rPr>
          <w:noProof/>
        </w:rPr>
      </w:pPr>
      <w:bookmarkStart w:id="4571" w:name="HL70117"/>
      <w:bookmarkStart w:id="4572" w:name="_Toc1816095"/>
      <w:bookmarkStart w:id="4573" w:name="_Toc21372639"/>
      <w:bookmarkStart w:id="4574" w:name="_Toc175992113"/>
      <w:bookmarkEnd w:id="4571"/>
      <w:r w:rsidRPr="00F21240">
        <w:rPr>
          <w:noProof/>
        </w:rPr>
        <w:t>PV1-42   Pending Location</w:t>
      </w:r>
      <w:r w:rsidRPr="00F21240">
        <w:rPr>
          <w:noProof/>
        </w:rPr>
        <w:fldChar w:fldCharType="begin"/>
      </w:r>
      <w:r w:rsidRPr="00F21240">
        <w:rPr>
          <w:noProof/>
        </w:rPr>
        <w:instrText>XE "Pending Location"</w:instrText>
      </w:r>
      <w:r w:rsidRPr="00F21240">
        <w:rPr>
          <w:noProof/>
        </w:rPr>
        <w:fldChar w:fldCharType="end"/>
      </w:r>
      <w:r w:rsidRPr="00F21240">
        <w:rPr>
          <w:noProof/>
        </w:rPr>
        <w:t xml:space="preserve">   (PL)   00172</w:t>
      </w:r>
      <w:bookmarkEnd w:id="4572"/>
      <w:bookmarkEnd w:id="4573"/>
      <w:bookmarkEnd w:id="4574"/>
    </w:p>
    <w:p w14:paraId="1A6D979A"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95DA44B" w14:textId="77777777" w:rsidR="00A95485" w:rsidRDefault="00A95485" w:rsidP="00A95485">
      <w:pPr>
        <w:pStyle w:val="Components"/>
      </w:pPr>
      <w:r>
        <w:t>Subcomponents for Point of Care (HD):  &lt;Namespace ID (IS)&gt; &amp; &lt;Universal ID (ST)&gt; &amp; &lt;Universal ID Type (ID)&gt;</w:t>
      </w:r>
    </w:p>
    <w:p w14:paraId="1874C32D" w14:textId="77777777" w:rsidR="00A95485" w:rsidRDefault="00A95485" w:rsidP="00A95485">
      <w:pPr>
        <w:pStyle w:val="Components"/>
      </w:pPr>
      <w:r>
        <w:t>Subcomponents for Room (HD):  &lt;Namespace ID (IS)&gt; &amp; &lt;Universal ID (ST)&gt; &amp; &lt;Universal ID Type (ID)&gt;</w:t>
      </w:r>
    </w:p>
    <w:p w14:paraId="52706333" w14:textId="77777777" w:rsidR="00A95485" w:rsidRDefault="00A95485" w:rsidP="00A95485">
      <w:pPr>
        <w:pStyle w:val="Components"/>
      </w:pPr>
      <w:r>
        <w:lastRenderedPageBreak/>
        <w:t>Subcomponents for Bed (HD):  &lt;Namespace ID (IS)&gt; &amp; &lt;Universal ID (ST)&gt; &amp; &lt;Universal ID Type (ID)&gt;</w:t>
      </w:r>
    </w:p>
    <w:p w14:paraId="3C9A6ACD" w14:textId="77777777" w:rsidR="00A95485" w:rsidRDefault="00A95485" w:rsidP="00A95485">
      <w:pPr>
        <w:pStyle w:val="Components"/>
      </w:pPr>
      <w:r>
        <w:t>Subcomponents for Facility (HD):  &lt;Namespace ID (IS)&gt; &amp; &lt;Universal ID (ST)&gt; &amp; &lt;Universal ID Type (ID)&gt;</w:t>
      </w:r>
    </w:p>
    <w:p w14:paraId="0B001B0F" w14:textId="77777777" w:rsidR="00A95485" w:rsidRDefault="00A95485" w:rsidP="00A95485">
      <w:pPr>
        <w:pStyle w:val="Components"/>
      </w:pPr>
      <w:r>
        <w:t>Subcomponents for Building (HD):  &lt;Namespace ID (IS)&gt; &amp; &lt;Universal ID (ST)&gt; &amp; &lt;Universal ID Type (ID)&gt;</w:t>
      </w:r>
    </w:p>
    <w:p w14:paraId="1E1AC719" w14:textId="77777777" w:rsidR="00A95485" w:rsidRDefault="00A95485" w:rsidP="00A95485">
      <w:pPr>
        <w:pStyle w:val="Components"/>
      </w:pPr>
      <w:r>
        <w:t>Subcomponents for Floor (HD):  &lt;Namespace ID (IS)&gt; &amp; &lt;Universal ID (ST)&gt; &amp; &lt;Universal ID Type (ID)&gt;</w:t>
      </w:r>
    </w:p>
    <w:p w14:paraId="0454C9DA"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43D05369" w14:textId="77777777" w:rsidR="00A95485" w:rsidRDefault="00A95485" w:rsidP="00A95485">
      <w:pPr>
        <w:pStyle w:val="Components"/>
      </w:pPr>
      <w:r>
        <w:t>Subcomponents for Assigning Authority for Location (HD):  &lt;Namespace ID (IS)&gt; &amp; &lt;Universal ID (ST)&gt; &amp; &lt;Universal ID Type (ID)&gt;</w:t>
      </w:r>
    </w:p>
    <w:p w14:paraId="2A1CCB39" w14:textId="77777777" w:rsidR="00715956" w:rsidRPr="00F21240" w:rsidRDefault="00715956">
      <w:pPr>
        <w:pStyle w:val="NormalIndented"/>
        <w:rPr>
          <w:noProof/>
        </w:rPr>
      </w:pPr>
      <w:r w:rsidRPr="00F21240">
        <w:rPr>
          <w:noProof/>
        </w:rPr>
        <w:t xml:space="preserve">Definition:  This field indicates the point of care, room, bed, healthcare facility ID, and bed status to which the patient may be moved.  The first component may be the nursing station for inpatient locations, or the clinic, department, or home for locations other than inpatient.  If a value exists in the fifth component (location status), it supersedes the value in </w:t>
      </w:r>
      <w:r w:rsidRPr="00F21240">
        <w:rPr>
          <w:rStyle w:val="ReferenceAttribute"/>
          <w:noProof/>
        </w:rPr>
        <w:t>PV1-40 - Bed Status</w:t>
      </w:r>
      <w:r w:rsidRPr="00F21240">
        <w:rPr>
          <w:noProof/>
        </w:rPr>
        <w:t>.</w:t>
      </w:r>
    </w:p>
    <w:p w14:paraId="2DAD08A6" w14:textId="77777777" w:rsidR="00715956" w:rsidRPr="00F21240" w:rsidRDefault="00715956">
      <w:pPr>
        <w:pStyle w:val="Heading4"/>
        <w:rPr>
          <w:noProof/>
        </w:rPr>
      </w:pPr>
      <w:bookmarkStart w:id="4575" w:name="_Toc1816096"/>
      <w:bookmarkStart w:id="4576" w:name="_Toc21372640"/>
      <w:bookmarkStart w:id="4577" w:name="_Toc175992114"/>
      <w:r w:rsidRPr="00F21240">
        <w:rPr>
          <w:noProof/>
        </w:rPr>
        <w:t>PV1-43   Prior Temporary Location</w:t>
      </w:r>
      <w:r w:rsidRPr="00F21240">
        <w:rPr>
          <w:noProof/>
        </w:rPr>
        <w:fldChar w:fldCharType="begin"/>
      </w:r>
      <w:r w:rsidRPr="00F21240">
        <w:rPr>
          <w:noProof/>
        </w:rPr>
        <w:instrText>XE "Prior Temporary Location"</w:instrText>
      </w:r>
      <w:r w:rsidRPr="00F21240">
        <w:rPr>
          <w:noProof/>
        </w:rPr>
        <w:fldChar w:fldCharType="end"/>
      </w:r>
      <w:r w:rsidRPr="00F21240">
        <w:rPr>
          <w:noProof/>
        </w:rPr>
        <w:t xml:space="preserve">   (PL)   00173</w:t>
      </w:r>
      <w:bookmarkEnd w:id="4575"/>
      <w:bookmarkEnd w:id="4576"/>
      <w:bookmarkEnd w:id="4577"/>
    </w:p>
    <w:p w14:paraId="623191F5"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2B9530D" w14:textId="77777777" w:rsidR="00A95485" w:rsidRDefault="00A95485" w:rsidP="00A95485">
      <w:pPr>
        <w:pStyle w:val="Components"/>
      </w:pPr>
      <w:r>
        <w:t>Subcomponents for Point of Care (HD):  &lt;Namespace ID (IS)&gt; &amp; &lt;Universal ID (ST)&gt; &amp; &lt;Universal ID Type (ID)&gt;</w:t>
      </w:r>
    </w:p>
    <w:p w14:paraId="3AB3D48B" w14:textId="77777777" w:rsidR="00A95485" w:rsidRDefault="00A95485" w:rsidP="00A95485">
      <w:pPr>
        <w:pStyle w:val="Components"/>
      </w:pPr>
      <w:r>
        <w:t>Subcomponents for Room (HD):  &lt;Namespace ID (IS)&gt; &amp; &lt;Universal ID (ST)&gt; &amp; &lt;Universal ID Type (ID)&gt;</w:t>
      </w:r>
    </w:p>
    <w:p w14:paraId="1FEDA287" w14:textId="77777777" w:rsidR="00A95485" w:rsidRDefault="00A95485" w:rsidP="00A95485">
      <w:pPr>
        <w:pStyle w:val="Components"/>
      </w:pPr>
      <w:r>
        <w:t>Subcomponents for Bed (HD):  &lt;Namespace ID (IS)&gt; &amp; &lt;Universal ID (ST)&gt; &amp; &lt;Universal ID Type (ID)&gt;</w:t>
      </w:r>
    </w:p>
    <w:p w14:paraId="7A80DA33" w14:textId="77777777" w:rsidR="00A95485" w:rsidRDefault="00A95485" w:rsidP="00A95485">
      <w:pPr>
        <w:pStyle w:val="Components"/>
      </w:pPr>
      <w:r>
        <w:t>Subcomponents for Facility (HD):  &lt;Namespace ID (IS)&gt; &amp; &lt;Universal ID (ST)&gt; &amp; &lt;Universal ID Type (ID)&gt;</w:t>
      </w:r>
    </w:p>
    <w:p w14:paraId="3C3FC978" w14:textId="77777777" w:rsidR="00A95485" w:rsidRDefault="00A95485" w:rsidP="00A95485">
      <w:pPr>
        <w:pStyle w:val="Components"/>
      </w:pPr>
      <w:r>
        <w:t>Subcomponents for Building (HD):  &lt;Namespace ID (IS)&gt; &amp; &lt;Universal ID (ST)&gt; &amp; &lt;Universal ID Type (ID)&gt;</w:t>
      </w:r>
    </w:p>
    <w:p w14:paraId="7620CCA5" w14:textId="77777777" w:rsidR="00A95485" w:rsidRDefault="00A95485" w:rsidP="00A95485">
      <w:pPr>
        <w:pStyle w:val="Components"/>
      </w:pPr>
      <w:r>
        <w:t>Subcomponents for Floor (HD):  &lt;Namespace ID (IS)&gt; &amp; &lt;Universal ID (ST)&gt; &amp; &lt;Universal ID Type (ID)&gt;</w:t>
      </w:r>
    </w:p>
    <w:p w14:paraId="6357BDCA"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3818E54B" w14:textId="77777777" w:rsidR="00A95485" w:rsidRDefault="00A95485" w:rsidP="00A95485">
      <w:pPr>
        <w:pStyle w:val="Components"/>
      </w:pPr>
      <w:r>
        <w:t>Subcomponents for Assigning Authority for Location (HD):  &lt;Namespace ID (IS)&gt; &amp; &lt;Universal ID (ST)&gt; &amp; &lt;Universal ID Type (ID)&gt;</w:t>
      </w:r>
    </w:p>
    <w:p w14:paraId="2E215234" w14:textId="77777777" w:rsidR="00715956" w:rsidRPr="00F21240" w:rsidRDefault="00715956">
      <w:pPr>
        <w:pStyle w:val="NormalIndented"/>
        <w:rPr>
          <w:noProof/>
        </w:rPr>
      </w:pPr>
      <w:r w:rsidRPr="00F21240">
        <w:rPr>
          <w:noProof/>
        </w:rPr>
        <w:t>Definition:  This field is used to reflect the patient's temporary location (such as the operating room/theatre or x-ray) prior to a transfer from a temporary location to an actual location, or from a temporary location to another temporary location. The first component may be the nursing station for inpatient locations, or the clinic, department, or home for locations other than inpatient.</w:t>
      </w:r>
    </w:p>
    <w:p w14:paraId="4F5B5434" w14:textId="77777777" w:rsidR="00715956" w:rsidRPr="00F21240" w:rsidRDefault="00715956">
      <w:pPr>
        <w:pStyle w:val="Heading4"/>
        <w:rPr>
          <w:noProof/>
        </w:rPr>
      </w:pPr>
      <w:bookmarkStart w:id="4578" w:name="_Toc1816097"/>
      <w:bookmarkStart w:id="4579" w:name="_Toc21372641"/>
      <w:bookmarkStart w:id="4580" w:name="_Toc175992115"/>
      <w:r w:rsidRPr="00F21240">
        <w:rPr>
          <w:noProof/>
        </w:rPr>
        <w:t>PV1-44   Admit Date/Time</w:t>
      </w:r>
      <w:r w:rsidRPr="00F21240">
        <w:rPr>
          <w:noProof/>
        </w:rPr>
        <w:fldChar w:fldCharType="begin"/>
      </w:r>
      <w:r w:rsidRPr="00F21240">
        <w:rPr>
          <w:noProof/>
        </w:rPr>
        <w:instrText>XE "Admit Date/Time"</w:instrText>
      </w:r>
      <w:r w:rsidRPr="00F21240">
        <w:rPr>
          <w:noProof/>
        </w:rPr>
        <w:fldChar w:fldCharType="end"/>
      </w:r>
      <w:r w:rsidRPr="00F21240">
        <w:rPr>
          <w:noProof/>
        </w:rPr>
        <w:t xml:space="preserve">   (DTM)   00174</w:t>
      </w:r>
      <w:bookmarkEnd w:id="4578"/>
      <w:bookmarkEnd w:id="4579"/>
      <w:bookmarkEnd w:id="4580"/>
    </w:p>
    <w:p w14:paraId="7DBA3B62" w14:textId="77777777" w:rsidR="00715956" w:rsidRPr="00F21240" w:rsidRDefault="00715956">
      <w:pPr>
        <w:pStyle w:val="NormalIndented"/>
        <w:rPr>
          <w:noProof/>
        </w:rPr>
      </w:pPr>
      <w:r w:rsidRPr="00F21240">
        <w:rPr>
          <w:noProof/>
        </w:rPr>
        <w:t>Definition:  This field contains the admit date/time.  It is to be used if the event date/time is different than the admit date and time, i.e., a retroactive update.  This field is also used to reflect the date/time of an outpatient/emergency patient registration.</w:t>
      </w:r>
    </w:p>
    <w:p w14:paraId="6C851F67" w14:textId="77777777" w:rsidR="00715956" w:rsidRPr="00F21240" w:rsidRDefault="00715956">
      <w:pPr>
        <w:pStyle w:val="Heading4"/>
        <w:rPr>
          <w:noProof/>
        </w:rPr>
      </w:pPr>
      <w:bookmarkStart w:id="4581" w:name="_Toc1816098"/>
      <w:bookmarkStart w:id="4582" w:name="_Toc21372642"/>
      <w:bookmarkStart w:id="4583" w:name="_Toc175992116"/>
      <w:r w:rsidRPr="00F21240">
        <w:rPr>
          <w:noProof/>
        </w:rPr>
        <w:t>PV1-45   Discharge Date/Time</w:t>
      </w:r>
      <w:r w:rsidRPr="00F21240">
        <w:rPr>
          <w:noProof/>
        </w:rPr>
        <w:fldChar w:fldCharType="begin"/>
      </w:r>
      <w:r w:rsidRPr="00F21240">
        <w:rPr>
          <w:noProof/>
        </w:rPr>
        <w:instrText>XE "Discharge Date/Time"</w:instrText>
      </w:r>
      <w:r w:rsidRPr="00F21240">
        <w:rPr>
          <w:noProof/>
        </w:rPr>
        <w:fldChar w:fldCharType="end"/>
      </w:r>
      <w:r w:rsidRPr="00F21240">
        <w:rPr>
          <w:noProof/>
        </w:rPr>
        <w:t xml:space="preserve">   (DTM)   00175</w:t>
      </w:r>
      <w:bookmarkEnd w:id="4581"/>
      <w:bookmarkEnd w:id="4582"/>
      <w:bookmarkEnd w:id="4583"/>
    </w:p>
    <w:p w14:paraId="4A12958C" w14:textId="77777777" w:rsidR="00715956" w:rsidRPr="00F21240" w:rsidRDefault="00715956">
      <w:pPr>
        <w:pStyle w:val="NormalIndented"/>
        <w:rPr>
          <w:noProof/>
        </w:rPr>
      </w:pPr>
      <w:r w:rsidRPr="00F21240">
        <w:rPr>
          <w:noProof/>
        </w:rPr>
        <w:t>Definition:  This field contains the discharge date/time.  It is to be used if the event date/time is different than the discharge date and time, that is, a retroactive update.  This field is also used to reflect the date/time of an outpatient/emergency patient discharge.</w:t>
      </w:r>
    </w:p>
    <w:p w14:paraId="460001B0" w14:textId="77777777" w:rsidR="00715956" w:rsidRPr="004842E3" w:rsidRDefault="00715956">
      <w:pPr>
        <w:pStyle w:val="Heading4"/>
        <w:rPr>
          <w:noProof/>
          <w:lang w:val="fr-FR"/>
        </w:rPr>
      </w:pPr>
      <w:bookmarkStart w:id="4584" w:name="_Toc1816099"/>
      <w:bookmarkStart w:id="4585" w:name="_Toc21372643"/>
      <w:bookmarkStart w:id="4586" w:name="_Toc175992117"/>
      <w:r w:rsidRPr="004842E3">
        <w:rPr>
          <w:noProof/>
          <w:lang w:val="fr-FR"/>
        </w:rPr>
        <w:t>PV1-46   Current Patient Balance</w:t>
      </w:r>
      <w:r w:rsidRPr="00F21240">
        <w:rPr>
          <w:noProof/>
        </w:rPr>
        <w:fldChar w:fldCharType="begin"/>
      </w:r>
      <w:r w:rsidRPr="004842E3">
        <w:rPr>
          <w:noProof/>
          <w:lang w:val="fr-FR"/>
        </w:rPr>
        <w:instrText>XE "Current Patient Balance"</w:instrText>
      </w:r>
      <w:r w:rsidRPr="00F21240">
        <w:rPr>
          <w:noProof/>
        </w:rPr>
        <w:fldChar w:fldCharType="end"/>
      </w:r>
      <w:r w:rsidRPr="004842E3">
        <w:rPr>
          <w:noProof/>
          <w:lang w:val="fr-FR"/>
        </w:rPr>
        <w:t xml:space="preserve">   (NM)   00176</w:t>
      </w:r>
      <w:bookmarkEnd w:id="4584"/>
      <w:bookmarkEnd w:id="4585"/>
      <w:bookmarkEnd w:id="4586"/>
    </w:p>
    <w:p w14:paraId="094D9103" w14:textId="77777777" w:rsidR="00715956" w:rsidRPr="00F21240" w:rsidRDefault="00715956">
      <w:pPr>
        <w:pStyle w:val="NormalIndented"/>
        <w:rPr>
          <w:noProof/>
        </w:rPr>
      </w:pPr>
      <w:r w:rsidRPr="00F21240">
        <w:rPr>
          <w:noProof/>
        </w:rPr>
        <w:t>Definition:  This field contains the visit balance due.</w:t>
      </w:r>
    </w:p>
    <w:p w14:paraId="7FC0CBEB" w14:textId="77777777" w:rsidR="00715956" w:rsidRPr="00F21240" w:rsidRDefault="00715956">
      <w:pPr>
        <w:pStyle w:val="Heading4"/>
        <w:rPr>
          <w:noProof/>
        </w:rPr>
      </w:pPr>
      <w:bookmarkStart w:id="4587" w:name="_Toc1816100"/>
      <w:bookmarkStart w:id="4588" w:name="_Toc21372644"/>
      <w:bookmarkStart w:id="4589" w:name="_Toc175992118"/>
      <w:r w:rsidRPr="00F21240">
        <w:rPr>
          <w:noProof/>
        </w:rPr>
        <w:lastRenderedPageBreak/>
        <w:t>PV1-47   Total Charges</w:t>
      </w:r>
      <w:r w:rsidRPr="00F21240">
        <w:rPr>
          <w:noProof/>
        </w:rPr>
        <w:fldChar w:fldCharType="begin"/>
      </w:r>
      <w:r w:rsidRPr="00F21240">
        <w:rPr>
          <w:noProof/>
        </w:rPr>
        <w:instrText>XE "Total Charges"</w:instrText>
      </w:r>
      <w:r w:rsidRPr="00F21240">
        <w:rPr>
          <w:noProof/>
        </w:rPr>
        <w:fldChar w:fldCharType="end"/>
      </w:r>
      <w:r w:rsidRPr="00F21240">
        <w:rPr>
          <w:noProof/>
        </w:rPr>
        <w:t xml:space="preserve">   (NM)   00177</w:t>
      </w:r>
      <w:bookmarkEnd w:id="4587"/>
      <w:bookmarkEnd w:id="4588"/>
      <w:bookmarkEnd w:id="4589"/>
    </w:p>
    <w:p w14:paraId="225C008A" w14:textId="77777777" w:rsidR="00715956" w:rsidRPr="00F21240" w:rsidRDefault="00715956">
      <w:pPr>
        <w:pStyle w:val="NormalIndented"/>
        <w:rPr>
          <w:noProof/>
        </w:rPr>
      </w:pPr>
      <w:r w:rsidRPr="00F21240">
        <w:rPr>
          <w:noProof/>
        </w:rPr>
        <w:t>Definition:  This field contains the total visit charges.</w:t>
      </w:r>
    </w:p>
    <w:p w14:paraId="3E8D85E0" w14:textId="77777777" w:rsidR="00715956" w:rsidRPr="00F21240" w:rsidRDefault="00715956">
      <w:pPr>
        <w:pStyle w:val="Heading4"/>
        <w:rPr>
          <w:noProof/>
        </w:rPr>
      </w:pPr>
      <w:bookmarkStart w:id="4590" w:name="_Toc1816101"/>
      <w:bookmarkStart w:id="4591" w:name="_Toc21372645"/>
      <w:bookmarkStart w:id="4592" w:name="_Toc175992119"/>
      <w:r w:rsidRPr="00F21240">
        <w:rPr>
          <w:noProof/>
        </w:rPr>
        <w:t>PV1-48   Total Adjustments</w:t>
      </w:r>
      <w:r w:rsidRPr="00F21240">
        <w:rPr>
          <w:noProof/>
        </w:rPr>
        <w:fldChar w:fldCharType="begin"/>
      </w:r>
      <w:r w:rsidRPr="00F21240">
        <w:rPr>
          <w:noProof/>
        </w:rPr>
        <w:instrText>XE "Total Adjustments"</w:instrText>
      </w:r>
      <w:r w:rsidRPr="00F21240">
        <w:rPr>
          <w:noProof/>
        </w:rPr>
        <w:fldChar w:fldCharType="end"/>
      </w:r>
      <w:r w:rsidRPr="00F21240">
        <w:rPr>
          <w:noProof/>
        </w:rPr>
        <w:t xml:space="preserve">   (NM)   00178</w:t>
      </w:r>
      <w:bookmarkEnd w:id="4590"/>
      <w:bookmarkEnd w:id="4591"/>
      <w:bookmarkEnd w:id="4592"/>
    </w:p>
    <w:p w14:paraId="5655B0C0" w14:textId="77777777" w:rsidR="00715956" w:rsidRPr="00F21240" w:rsidRDefault="00715956">
      <w:pPr>
        <w:pStyle w:val="NormalIndented"/>
        <w:rPr>
          <w:noProof/>
        </w:rPr>
      </w:pPr>
      <w:r w:rsidRPr="00F21240">
        <w:rPr>
          <w:noProof/>
        </w:rPr>
        <w:t>Definition:  This field contains the total adjustments for visit.</w:t>
      </w:r>
    </w:p>
    <w:p w14:paraId="306A8F71" w14:textId="77777777" w:rsidR="00715956" w:rsidRPr="00F21240" w:rsidRDefault="00715956">
      <w:pPr>
        <w:pStyle w:val="Heading4"/>
        <w:rPr>
          <w:noProof/>
        </w:rPr>
      </w:pPr>
      <w:bookmarkStart w:id="4593" w:name="_Toc1816102"/>
      <w:bookmarkStart w:id="4594" w:name="_Toc21372646"/>
      <w:bookmarkStart w:id="4595" w:name="_Toc175992120"/>
      <w:r w:rsidRPr="00F21240">
        <w:rPr>
          <w:noProof/>
        </w:rPr>
        <w:t>PV1-49   Total Payments</w:t>
      </w:r>
      <w:r w:rsidRPr="00F21240">
        <w:rPr>
          <w:noProof/>
        </w:rPr>
        <w:fldChar w:fldCharType="begin"/>
      </w:r>
      <w:r w:rsidRPr="00F21240">
        <w:rPr>
          <w:noProof/>
        </w:rPr>
        <w:instrText>XE "Total Payments"</w:instrText>
      </w:r>
      <w:r w:rsidRPr="00F21240">
        <w:rPr>
          <w:noProof/>
        </w:rPr>
        <w:fldChar w:fldCharType="end"/>
      </w:r>
      <w:r w:rsidRPr="00F21240">
        <w:rPr>
          <w:noProof/>
        </w:rPr>
        <w:t xml:space="preserve">   (NM)   00179</w:t>
      </w:r>
      <w:bookmarkEnd w:id="4593"/>
      <w:bookmarkEnd w:id="4594"/>
      <w:bookmarkEnd w:id="4595"/>
    </w:p>
    <w:p w14:paraId="030DA5CA" w14:textId="77777777" w:rsidR="00715956" w:rsidRPr="00F21240" w:rsidRDefault="00715956">
      <w:pPr>
        <w:pStyle w:val="NormalIndented"/>
        <w:rPr>
          <w:noProof/>
        </w:rPr>
      </w:pPr>
      <w:r w:rsidRPr="00F21240">
        <w:rPr>
          <w:noProof/>
        </w:rPr>
        <w:t>Definition:  This field contains the total payments for visit.</w:t>
      </w:r>
    </w:p>
    <w:p w14:paraId="3D9DF1A7" w14:textId="77777777" w:rsidR="00715956" w:rsidRPr="00F21240" w:rsidRDefault="00715956">
      <w:pPr>
        <w:pStyle w:val="Heading4"/>
        <w:rPr>
          <w:noProof/>
        </w:rPr>
      </w:pPr>
      <w:bookmarkStart w:id="4596" w:name="_Toc1816103"/>
      <w:bookmarkStart w:id="4597" w:name="_Toc21372647"/>
      <w:bookmarkStart w:id="4598" w:name="_Toc175992121"/>
      <w:r w:rsidRPr="00F21240">
        <w:rPr>
          <w:noProof/>
        </w:rPr>
        <w:t>PV1-50   Alternate Visit ID</w:t>
      </w:r>
      <w:r w:rsidRPr="00F21240">
        <w:rPr>
          <w:noProof/>
        </w:rPr>
        <w:fldChar w:fldCharType="begin"/>
      </w:r>
      <w:r w:rsidRPr="00F21240">
        <w:rPr>
          <w:noProof/>
        </w:rPr>
        <w:instrText>XE "Alternate Visit ID"</w:instrText>
      </w:r>
      <w:r w:rsidRPr="00F21240">
        <w:rPr>
          <w:noProof/>
        </w:rPr>
        <w:fldChar w:fldCharType="end"/>
      </w:r>
      <w:r w:rsidRPr="00F21240">
        <w:rPr>
          <w:noProof/>
        </w:rPr>
        <w:t xml:space="preserve">   (CX)   00180</w:t>
      </w:r>
      <w:bookmarkEnd w:id="4596"/>
      <w:bookmarkEnd w:id="4597"/>
      <w:bookmarkEnd w:id="4598"/>
    </w:p>
    <w:p w14:paraId="6F4C6125"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037B23D" w14:textId="77777777" w:rsidR="00A95485" w:rsidRDefault="00A95485" w:rsidP="00A95485">
      <w:pPr>
        <w:pStyle w:val="Components"/>
      </w:pPr>
      <w:r>
        <w:t>Subcomponents for Assigning Authority (HD):  &lt;Namespace ID (IS)&gt; &amp; &lt;Universal ID (ST)&gt; &amp; &lt;Universal ID Type (ID)&gt;</w:t>
      </w:r>
    </w:p>
    <w:p w14:paraId="53BDBA48" w14:textId="77777777" w:rsidR="00A95485" w:rsidRDefault="00A95485" w:rsidP="00A95485">
      <w:pPr>
        <w:pStyle w:val="Components"/>
      </w:pPr>
      <w:r>
        <w:t>Subcomponents for Assigning Facility (HD):  &lt;Namespace ID (IS)&gt; &amp; &lt;Universal ID (ST)&gt; &amp; &lt;Universal ID Type (ID)&gt;</w:t>
      </w:r>
    </w:p>
    <w:p w14:paraId="30A03A1E"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E26233"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DDF513" w14:textId="0EB2D7F8" w:rsidR="00715956" w:rsidRPr="00F21240" w:rsidRDefault="00715956">
      <w:pPr>
        <w:pStyle w:val="NormalIndented"/>
        <w:rPr>
          <w:noProof/>
        </w:rPr>
      </w:pPr>
      <w:r w:rsidRPr="00F21240">
        <w:rPr>
          <w:noProof/>
        </w:rPr>
        <w:t xml:space="preserve">Definition:  This field contains the alternative, temporary, or pending optional visit ID number to be used if needed.  </w:t>
      </w:r>
      <w:r>
        <w:rPr>
          <w:noProof/>
        </w:rPr>
        <w:t xml:space="preserve">Multiple alternate identifiers may be sent. </w:t>
      </w:r>
      <w:r w:rsidRPr="00F21240">
        <w:rPr>
          <w:noProof/>
        </w:rPr>
        <w:t xml:space="preserve">Refer to </w:t>
      </w:r>
      <w:hyperlink r:id="rId196" w:anchor="HL70061" w:history="1">
        <w:r w:rsidRPr="00F21240">
          <w:rPr>
            <w:rStyle w:val="ReferenceHL7Table"/>
          </w:rPr>
          <w:t>HL7 Table 0061 - Check Digit Scheme</w:t>
        </w:r>
      </w:hyperlink>
      <w:r w:rsidRPr="00F21240">
        <w:rPr>
          <w:noProof/>
        </w:rPr>
        <w:t xml:space="preserve"> </w:t>
      </w:r>
      <w:r>
        <w:rPr>
          <w:noProof/>
        </w:rPr>
        <w:t xml:space="preserve">in Chapter 2C, Code Tables, for </w:t>
      </w:r>
      <w:r w:rsidRPr="00F21240">
        <w:rPr>
          <w:noProof/>
        </w:rPr>
        <w:t xml:space="preserve">valid values.  Refer to </w:t>
      </w:r>
      <w:hyperlink r:id="rId197" w:anchor="HL70203" w:history="1">
        <w:r w:rsidRPr="00F21240">
          <w:rPr>
            <w:rStyle w:val="ReferenceUserTable"/>
            <w:noProof/>
          </w:rPr>
          <w:t>HL7 Table 0203 - Identifier Type</w:t>
        </w:r>
      </w:hyperlink>
      <w:r w:rsidRPr="00F21240">
        <w:rPr>
          <w:noProof/>
        </w:rPr>
        <w:t xml:space="preserve"> </w:t>
      </w:r>
      <w:r>
        <w:rPr>
          <w:noProof/>
        </w:rPr>
        <w:t xml:space="preserve">in Chapter 2C, Code Tables, for </w:t>
      </w:r>
      <w:r w:rsidRPr="00F21240">
        <w:rPr>
          <w:noProof/>
        </w:rPr>
        <w:t>valid values.  The assigning authority and identifier type codes are strongly recommended for all CX data types.</w:t>
      </w:r>
    </w:p>
    <w:p w14:paraId="1E0FBCBC" w14:textId="77777777" w:rsidR="00715956" w:rsidRPr="00F21240" w:rsidRDefault="00715956">
      <w:pPr>
        <w:pStyle w:val="Heading4"/>
        <w:rPr>
          <w:noProof/>
        </w:rPr>
      </w:pPr>
      <w:bookmarkStart w:id="4599" w:name="_Toc1816104"/>
      <w:bookmarkStart w:id="4600" w:name="_Toc21372648"/>
      <w:bookmarkStart w:id="4601" w:name="_Toc175992122"/>
      <w:r w:rsidRPr="00F21240">
        <w:rPr>
          <w:noProof/>
        </w:rPr>
        <w:t>PV1-51   Visit Indicator</w:t>
      </w:r>
      <w:r w:rsidRPr="00F21240">
        <w:rPr>
          <w:noProof/>
        </w:rPr>
        <w:fldChar w:fldCharType="begin"/>
      </w:r>
      <w:r w:rsidRPr="00F21240">
        <w:rPr>
          <w:noProof/>
        </w:rPr>
        <w:instrText>XE "Visit Indicator"</w:instrText>
      </w:r>
      <w:r w:rsidRPr="00F21240">
        <w:rPr>
          <w:noProof/>
        </w:rPr>
        <w:fldChar w:fldCharType="end"/>
      </w:r>
      <w:r w:rsidRPr="00F21240">
        <w:rPr>
          <w:noProof/>
        </w:rPr>
        <w:t xml:space="preserve">   (CWE)   01226</w:t>
      </w:r>
      <w:bookmarkEnd w:id="4599"/>
      <w:bookmarkEnd w:id="4600"/>
      <w:bookmarkEnd w:id="4601"/>
    </w:p>
    <w:p w14:paraId="5CC8422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9F95F0" w14:textId="068162BA" w:rsidR="00715956" w:rsidRPr="00F21240" w:rsidRDefault="00715956">
      <w:pPr>
        <w:pStyle w:val="NormalIndented"/>
        <w:rPr>
          <w:noProof/>
        </w:rPr>
      </w:pPr>
      <w:r w:rsidRPr="00F21240">
        <w:rPr>
          <w:noProof/>
        </w:rPr>
        <w:lastRenderedPageBreak/>
        <w:t xml:space="preserve">Definition:  This field specifies the level on which data are being sent.  It is the indicator used to send data at two levels, visit and account.  HL7 recommends sending an 'A' or no value when the data in the message are at the account level, or 'V' to indicate that the data sent in the message are at the visit level.  Refer to </w:t>
      </w:r>
      <w:hyperlink r:id="rId198" w:anchor="HL70326" w:history="1">
        <w:r w:rsidRPr="00F21240">
          <w:rPr>
            <w:rStyle w:val="ReferenceUserTable"/>
            <w:noProof/>
          </w:rPr>
          <w:t>User-defined Table 0326 - Visit Indicator</w:t>
        </w:r>
      </w:hyperlink>
      <w:r w:rsidRPr="00F21240">
        <w:rPr>
          <w:noProof/>
        </w:rPr>
        <w:t xml:space="preserve"> </w:t>
      </w:r>
      <w:r>
        <w:rPr>
          <w:noProof/>
        </w:rPr>
        <w:t xml:space="preserve">in Chapter 2C, Code Tables, for </w:t>
      </w:r>
      <w:r w:rsidRPr="00F21240">
        <w:rPr>
          <w:noProof/>
        </w:rPr>
        <w:t>suggested values.</w:t>
      </w:r>
    </w:p>
    <w:p w14:paraId="4A47C6A5" w14:textId="77777777" w:rsidR="00715956" w:rsidRPr="00F21240" w:rsidRDefault="00715956">
      <w:pPr>
        <w:pStyle w:val="NormalIndented"/>
        <w:rPr>
          <w:noProof/>
        </w:rPr>
      </w:pPr>
      <w:r w:rsidRPr="00F21240">
        <w:rPr>
          <w:noProof/>
        </w:rPr>
        <w:t>The value of this element affects the context of data sent in PV1, PV2 and any associated hierarchical segments (e.g., DB1, AL1, DG1, etc.).</w:t>
      </w:r>
    </w:p>
    <w:p w14:paraId="3E9C7318" w14:textId="77777777" w:rsidR="00715956" w:rsidRPr="00F21240" w:rsidRDefault="00715956">
      <w:pPr>
        <w:pStyle w:val="Heading4"/>
        <w:rPr>
          <w:noProof/>
        </w:rPr>
      </w:pPr>
      <w:bookmarkStart w:id="4602" w:name="_Hlt479199522"/>
      <w:bookmarkStart w:id="4603" w:name="_Toc1816105"/>
      <w:bookmarkStart w:id="4604" w:name="_Toc21372649"/>
      <w:bookmarkStart w:id="4605" w:name="_Toc175992123"/>
      <w:bookmarkEnd w:id="4602"/>
      <w:r w:rsidRPr="00F21240">
        <w:rPr>
          <w:noProof/>
        </w:rPr>
        <w:t>PV1-52   Other Healthcare Provider</w:t>
      </w:r>
      <w:r w:rsidRPr="00F21240">
        <w:rPr>
          <w:noProof/>
        </w:rPr>
        <w:fldChar w:fldCharType="begin"/>
      </w:r>
      <w:r w:rsidRPr="00F21240">
        <w:rPr>
          <w:noProof/>
        </w:rPr>
        <w:instrText>XE "Other Healthcare Provider"</w:instrText>
      </w:r>
      <w:r w:rsidRPr="00F21240">
        <w:rPr>
          <w:noProof/>
        </w:rPr>
        <w:fldChar w:fldCharType="end"/>
      </w:r>
      <w:r w:rsidRPr="00F21240">
        <w:rPr>
          <w:noProof/>
        </w:rPr>
        <w:t xml:space="preserve">   (XCN)   01274</w:t>
      </w:r>
      <w:bookmarkEnd w:id="4603"/>
      <w:bookmarkEnd w:id="4604"/>
      <w:bookmarkEnd w:id="4605"/>
    </w:p>
    <w:p w14:paraId="12F840AE"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8D60855"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260A9CC4"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2CD6A9" w14:textId="77777777" w:rsidR="00A95485" w:rsidRDefault="00A95485" w:rsidP="00A95485">
      <w:pPr>
        <w:pStyle w:val="Components"/>
      </w:pPr>
      <w:r>
        <w:t>Subcomponents for Assigning Authority (HD):  &lt;Namespace ID (IS)&gt; &amp; &lt;Universal ID (ST)&gt; &amp; &lt;Universal ID Type (ID)&gt;</w:t>
      </w:r>
    </w:p>
    <w:p w14:paraId="5333C17F" w14:textId="77777777" w:rsidR="00A95485" w:rsidRDefault="00A95485" w:rsidP="00A95485">
      <w:pPr>
        <w:pStyle w:val="Components"/>
      </w:pPr>
      <w:r>
        <w:t>Subcomponents for Assigning Facility (HD):  &lt;Namespace ID (IS)&gt; &amp; &lt;Universal ID (ST)&gt; &amp; &lt;Universal ID Type (ID)&gt;</w:t>
      </w:r>
    </w:p>
    <w:p w14:paraId="0393168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D33445"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891A01" w14:textId="77777777" w:rsidR="00A95485" w:rsidRDefault="00A95485" w:rsidP="00A95485">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B75128" w14:textId="5BDF30E1" w:rsidR="00715956" w:rsidRPr="00F21240" w:rsidRDefault="00715956">
      <w:pPr>
        <w:pStyle w:val="NormalIndented"/>
        <w:rPr>
          <w:noProof/>
        </w:rPr>
      </w:pPr>
      <w:r w:rsidRPr="00F21240">
        <w:rPr>
          <w:noProof/>
        </w:rPr>
        <w:t xml:space="preserve">Definition: </w:t>
      </w:r>
      <w:r w:rsidRPr="00F21240">
        <w:rPr>
          <w:b/>
          <w:noProof/>
        </w:rPr>
        <w:t>The PV1-52 field was retained for backward compatibility only as of v</w:t>
      </w:r>
      <w:r>
        <w:rPr>
          <w:b/>
          <w:noProof/>
        </w:rPr>
        <w:t xml:space="preserve"> </w:t>
      </w:r>
      <w:r w:rsidRPr="00F21240">
        <w:rPr>
          <w:b/>
          <w:noProof/>
        </w:rPr>
        <w:t>2.4 and withdrawn as of v</w:t>
      </w:r>
      <w:r>
        <w:rPr>
          <w:b/>
          <w:noProof/>
        </w:rPr>
        <w:t xml:space="preserve"> </w:t>
      </w:r>
      <w:r w:rsidRPr="00F21240">
        <w:rPr>
          <w:b/>
          <w:noProof/>
        </w:rPr>
        <w:t>2.7.</w:t>
      </w:r>
      <w:r w:rsidRPr="00F21240">
        <w:rPr>
          <w:rStyle w:val="Strong"/>
          <w:noProof/>
        </w:rPr>
        <w:t xml:space="preserve"> </w:t>
      </w:r>
      <w:r w:rsidRPr="00F21240">
        <w:rPr>
          <w:rStyle w:val="Strong"/>
          <w:b w:val="0"/>
          <w:noProof/>
        </w:rPr>
        <w:t>The reader is advised to</w:t>
      </w:r>
      <w:r w:rsidRPr="00F21240">
        <w:rPr>
          <w:rStyle w:val="Strong"/>
          <w:noProof/>
        </w:rPr>
        <w:t xml:space="preserve"> </w:t>
      </w:r>
      <w:r w:rsidRPr="00F21240">
        <w:rPr>
          <w:noProof/>
        </w:rPr>
        <w:t xml:space="preserve">use the </w:t>
      </w:r>
      <w:r w:rsidR="007C7240">
        <w:rPr>
          <w:noProof/>
        </w:rPr>
        <w:t>PRT s</w:t>
      </w:r>
      <w:r w:rsidRPr="00F21240">
        <w:rPr>
          <w:noProof/>
        </w:rPr>
        <w:t xml:space="preserve">egment to communicate providers not specified elsewhere.  Refer to Chapter </w:t>
      </w:r>
      <w:r w:rsidR="007C7240">
        <w:rPr>
          <w:noProof/>
        </w:rPr>
        <w:t>7</w:t>
      </w:r>
      <w:r w:rsidR="007C7240" w:rsidRPr="00F21240">
        <w:rPr>
          <w:noProof/>
        </w:rPr>
        <w:t xml:space="preserve"> </w:t>
      </w:r>
      <w:r w:rsidRPr="00F21240">
        <w:rPr>
          <w:noProof/>
        </w:rPr>
        <w:t xml:space="preserve">for the definition of the </w:t>
      </w:r>
      <w:r w:rsidR="007C7240">
        <w:rPr>
          <w:noProof/>
        </w:rPr>
        <w:t>PRT</w:t>
      </w:r>
      <w:r w:rsidR="007C7240" w:rsidRPr="00F21240">
        <w:rPr>
          <w:noProof/>
        </w:rPr>
        <w:t xml:space="preserve"> </w:t>
      </w:r>
      <w:r w:rsidRPr="00F21240">
        <w:rPr>
          <w:noProof/>
        </w:rPr>
        <w:t xml:space="preserve">segment.  </w:t>
      </w:r>
    </w:p>
    <w:p w14:paraId="16B15F99" w14:textId="77777777" w:rsidR="00715956" w:rsidRPr="00F21240" w:rsidRDefault="00715956">
      <w:pPr>
        <w:pStyle w:val="Heading4"/>
        <w:rPr>
          <w:noProof/>
        </w:rPr>
      </w:pPr>
      <w:r w:rsidRPr="00F21240">
        <w:rPr>
          <w:noProof/>
        </w:rPr>
        <w:t>PV1-53   Service Episode Description</w:t>
      </w:r>
      <w:r w:rsidRPr="00F21240">
        <w:rPr>
          <w:noProof/>
        </w:rPr>
        <w:fldChar w:fldCharType="begin"/>
      </w:r>
      <w:r w:rsidRPr="00F21240">
        <w:rPr>
          <w:noProof/>
        </w:rPr>
        <w:instrText>XE "Service Episode Description"</w:instrText>
      </w:r>
      <w:r w:rsidRPr="00F21240">
        <w:rPr>
          <w:noProof/>
        </w:rPr>
        <w:fldChar w:fldCharType="end"/>
      </w:r>
      <w:r w:rsidRPr="00F21240">
        <w:rPr>
          <w:noProof/>
        </w:rPr>
        <w:t xml:space="preserve">   (ST)   02290</w:t>
      </w:r>
    </w:p>
    <w:p w14:paraId="2DAD31EC" w14:textId="77777777" w:rsidR="00715956" w:rsidRPr="00F21240" w:rsidRDefault="00715956">
      <w:pPr>
        <w:pStyle w:val="NormalIndented"/>
      </w:pPr>
      <w:r w:rsidRPr="00F21240">
        <w:t xml:space="preserve">Definition:  This field contains a brief user-defined description of a Service Episode in or for which the visit occurs.  A Service Episode is the context in which the treatment or management of an arbitrary subset of a Patient’s medical conditions occurs. </w:t>
      </w:r>
      <w:r w:rsidRPr="00F21240">
        <w:rPr>
          <w:bCs/>
        </w:rPr>
        <w:t xml:space="preserve">The definition of the start time, stop time, and included events of a Service Episode is entirely arbitrary; it may include a single outpatient visit or a hospitalization, or extend over significant </w:t>
      </w:r>
      <w:proofErr w:type="gramStart"/>
      <w:r w:rsidRPr="00F21240">
        <w:rPr>
          <w:bCs/>
        </w:rPr>
        <w:t>period of time</w:t>
      </w:r>
      <w:proofErr w:type="gramEnd"/>
      <w:r w:rsidRPr="00F21240">
        <w:rPr>
          <w:bCs/>
        </w:rPr>
        <w:t xml:space="preserve">, e.g., the duration of a pregnancy, or an oncology treatment regimen, or a cardiac episode from infarction through rehabilitation. </w:t>
      </w:r>
      <w:r w:rsidRPr="00F21240">
        <w:t>A Service Episode may involve one or more Healthcare Organizations.</w:t>
      </w:r>
    </w:p>
    <w:p w14:paraId="6860ED32" w14:textId="77777777" w:rsidR="00715956" w:rsidRPr="00F21240" w:rsidRDefault="00715956">
      <w:pPr>
        <w:pStyle w:val="Heading4"/>
        <w:rPr>
          <w:noProof/>
        </w:rPr>
      </w:pPr>
      <w:r w:rsidRPr="00F21240">
        <w:rPr>
          <w:noProof/>
        </w:rPr>
        <w:t>PV1-54   Service Episode Identifier</w:t>
      </w:r>
      <w:r w:rsidRPr="00F21240">
        <w:rPr>
          <w:noProof/>
        </w:rPr>
        <w:fldChar w:fldCharType="begin"/>
      </w:r>
      <w:r w:rsidRPr="00F21240">
        <w:rPr>
          <w:noProof/>
        </w:rPr>
        <w:instrText>XE "Service Episode ID"</w:instrText>
      </w:r>
      <w:r w:rsidRPr="00F21240">
        <w:rPr>
          <w:noProof/>
        </w:rPr>
        <w:fldChar w:fldCharType="end"/>
      </w:r>
      <w:r w:rsidRPr="00F21240">
        <w:rPr>
          <w:noProof/>
        </w:rPr>
        <w:t xml:space="preserve">   (CX)   02291</w:t>
      </w:r>
    </w:p>
    <w:p w14:paraId="6978756C"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D3D9D68" w14:textId="77777777" w:rsidR="00A95485" w:rsidRDefault="00A95485" w:rsidP="00A95485">
      <w:pPr>
        <w:pStyle w:val="Components"/>
      </w:pPr>
      <w:r>
        <w:t>Subcomponents for Assigning Authority (HD):  &lt;Namespace ID (IS)&gt; &amp; &lt;Universal ID (ST)&gt; &amp; &lt;Universal ID Type (ID)&gt;</w:t>
      </w:r>
    </w:p>
    <w:p w14:paraId="4FCC6B35" w14:textId="77777777" w:rsidR="00A95485" w:rsidRDefault="00A95485" w:rsidP="00A95485">
      <w:pPr>
        <w:pStyle w:val="Components"/>
      </w:pPr>
      <w:r>
        <w:t>Subcomponents for Assigning Facility (HD):  &lt;Namespace ID (IS)&gt; &amp; &lt;Universal ID (ST)&gt; &amp; &lt;Universal ID Type (ID)&gt;</w:t>
      </w:r>
    </w:p>
    <w:p w14:paraId="7039B495"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D19A48"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18BA90" w14:textId="77777777" w:rsidR="00715956" w:rsidRPr="00F21240" w:rsidRDefault="00715956">
      <w:pPr>
        <w:pStyle w:val="NormalIndented"/>
      </w:pPr>
      <w:r w:rsidRPr="00F21240">
        <w:t xml:space="preserve">Definition:  This field contains the identifier of a Service Episode in or for which the visit occurs.  </w:t>
      </w:r>
    </w:p>
    <w:p w14:paraId="33B9EA46" w14:textId="77777777" w:rsidR="00715956" w:rsidRPr="004842E3" w:rsidRDefault="00715956">
      <w:pPr>
        <w:pStyle w:val="Heading3"/>
        <w:rPr>
          <w:noProof/>
          <w:lang w:val="fr-FR"/>
        </w:rPr>
      </w:pPr>
      <w:bookmarkStart w:id="4606" w:name="_Toc348245019"/>
      <w:bookmarkStart w:id="4607" w:name="_Toc348258207"/>
      <w:bookmarkStart w:id="4608" w:name="_Toc348263390"/>
      <w:bookmarkStart w:id="4609" w:name="_Toc348336804"/>
      <w:bookmarkStart w:id="4610" w:name="_Toc348768117"/>
      <w:bookmarkStart w:id="4611" w:name="_Toc380435665"/>
      <w:bookmarkStart w:id="4612" w:name="_Toc359236163"/>
      <w:bookmarkStart w:id="4613" w:name="_Toc1816106"/>
      <w:bookmarkStart w:id="4614" w:name="_Toc21372650"/>
      <w:bookmarkStart w:id="4615" w:name="_Toc175992124"/>
      <w:bookmarkStart w:id="4616" w:name="_Toc176235981"/>
      <w:bookmarkStart w:id="4617" w:name="_Toc27754853"/>
      <w:bookmarkStart w:id="4618" w:name="_Toc109892148"/>
      <w:r w:rsidRPr="004842E3">
        <w:rPr>
          <w:noProof/>
          <w:lang w:val="fr-FR"/>
        </w:rPr>
        <w:lastRenderedPageBreak/>
        <w:t>PV2</w:t>
      </w:r>
      <w:r w:rsidRPr="00F21240">
        <w:rPr>
          <w:noProof/>
        </w:rPr>
        <w:fldChar w:fldCharType="begin"/>
      </w:r>
      <w:r w:rsidRPr="004842E3">
        <w:rPr>
          <w:noProof/>
          <w:lang w:val="fr-FR"/>
        </w:rPr>
        <w:instrText>XE "PV2"</w:instrText>
      </w:r>
      <w:r w:rsidRPr="00F21240">
        <w:rPr>
          <w:noProof/>
        </w:rPr>
        <w:fldChar w:fldCharType="end"/>
      </w:r>
      <w:r w:rsidRPr="004842E3">
        <w:rPr>
          <w:noProof/>
          <w:lang w:val="fr-FR"/>
        </w:rPr>
        <w:t xml:space="preserve"> - </w:t>
      </w:r>
      <w:bookmarkStart w:id="4619" w:name="_Hlt1757404"/>
      <w:r w:rsidRPr="004842E3">
        <w:rPr>
          <w:noProof/>
          <w:lang w:val="fr-FR"/>
        </w:rPr>
        <w:t>Patient Visit - Additional Information S</w:t>
      </w:r>
      <w:bookmarkEnd w:id="4619"/>
      <w:r w:rsidRPr="004842E3">
        <w:rPr>
          <w:noProof/>
          <w:lang w:val="fr-FR"/>
        </w:rPr>
        <w:t>egment</w:t>
      </w:r>
      <w:bookmarkEnd w:id="4606"/>
      <w:bookmarkEnd w:id="4607"/>
      <w:bookmarkEnd w:id="4608"/>
      <w:bookmarkEnd w:id="4609"/>
      <w:bookmarkEnd w:id="4610"/>
      <w:bookmarkEnd w:id="4611"/>
      <w:bookmarkEnd w:id="4612"/>
      <w:bookmarkEnd w:id="4613"/>
      <w:bookmarkEnd w:id="4614"/>
      <w:bookmarkEnd w:id="4615"/>
      <w:bookmarkEnd w:id="4616"/>
      <w:bookmarkEnd w:id="4617"/>
      <w:bookmarkEnd w:id="4618"/>
      <w:r w:rsidRPr="00F21240">
        <w:rPr>
          <w:noProof/>
        </w:rPr>
        <w:fldChar w:fldCharType="begin"/>
      </w:r>
      <w:r w:rsidRPr="004842E3">
        <w:rPr>
          <w:noProof/>
          <w:lang w:val="fr-FR"/>
        </w:rPr>
        <w:instrText>XE "Patient Visit - Additional Information Segment"</w:instrText>
      </w:r>
      <w:r w:rsidRPr="00F21240">
        <w:rPr>
          <w:noProof/>
        </w:rPr>
        <w:fldChar w:fldCharType="end"/>
      </w:r>
      <w:r w:rsidRPr="00F21240">
        <w:rPr>
          <w:noProof/>
        </w:rPr>
        <w:fldChar w:fldCharType="begin"/>
      </w:r>
      <w:r w:rsidRPr="004842E3">
        <w:rPr>
          <w:noProof/>
          <w:lang w:val="fr-FR"/>
        </w:rPr>
        <w:instrText>XE "Segments: PV2"</w:instrText>
      </w:r>
      <w:r w:rsidRPr="00F21240">
        <w:rPr>
          <w:noProof/>
        </w:rPr>
        <w:fldChar w:fldCharType="end"/>
      </w:r>
    </w:p>
    <w:p w14:paraId="7E5D4F99" w14:textId="77777777" w:rsidR="00715956" w:rsidRPr="00F21240" w:rsidRDefault="00715956">
      <w:pPr>
        <w:pStyle w:val="NormalIndented"/>
        <w:rPr>
          <w:noProof/>
        </w:rPr>
      </w:pPr>
      <w:r w:rsidRPr="00F21240">
        <w:rPr>
          <w:noProof/>
        </w:rPr>
        <w:t>The PV2 segment</w:t>
      </w:r>
      <w:r w:rsidRPr="00F21240">
        <w:rPr>
          <w:noProof/>
        </w:rPr>
        <w:fldChar w:fldCharType="begin"/>
      </w:r>
      <w:r w:rsidRPr="00F21240">
        <w:rPr>
          <w:noProof/>
        </w:rPr>
        <w:instrText>XE "PV2 segment"</w:instrText>
      </w:r>
      <w:r w:rsidRPr="00F21240">
        <w:rPr>
          <w:noProof/>
        </w:rPr>
        <w:fldChar w:fldCharType="end"/>
      </w:r>
      <w:r w:rsidRPr="00F21240">
        <w:rPr>
          <w:noProof/>
        </w:rPr>
        <w:t xml:space="preserve"> is a continuation of information contained on the PV1 segment.</w:t>
      </w:r>
    </w:p>
    <w:p w14:paraId="5CC3AE6B" w14:textId="33D7F912" w:rsidR="00715956" w:rsidRPr="00F21240" w:rsidRDefault="00715956">
      <w:pPr>
        <w:pStyle w:val="AttributeTableCaption"/>
        <w:rPr>
          <w:noProof/>
        </w:rPr>
      </w:pPr>
      <w:bookmarkStart w:id="4620" w:name="PV2"/>
      <w:r w:rsidRPr="00F21240">
        <w:rPr>
          <w:noProof/>
        </w:rPr>
        <w:t>HL7 Attribute Table - PV2 - Patient Visit - Additional Information</w:t>
      </w:r>
      <w:bookmarkEnd w:id="4620"/>
      <w:r w:rsidRPr="00F21240">
        <w:rPr>
          <w:noProof/>
        </w:rPr>
        <w:fldChar w:fldCharType="begin"/>
      </w:r>
      <w:r w:rsidRPr="00F21240">
        <w:rPr>
          <w:noProof/>
        </w:rPr>
        <w:instrText>XE "HL7 Attribute Table</w:instrText>
      </w:r>
      <w:r w:rsidR="00A12042">
        <w:rPr>
          <w:noProof/>
        </w:rPr>
        <w:instrText>:</w:instrText>
      </w:r>
      <w:r w:rsidRPr="00F21240">
        <w:rPr>
          <w:noProof/>
        </w:rPr>
        <w:instrText xml:space="preserve"> PV2"</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43341BDF"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A07393A"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622B57A9"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33CED652"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2100DF28"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397DD36E"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B24EAE5"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4254150E"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EB886F7"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81E7324" w14:textId="77777777" w:rsidR="00715956" w:rsidRPr="00F21240" w:rsidRDefault="00715956">
            <w:pPr>
              <w:pStyle w:val="AttributeTableHeader"/>
              <w:jc w:val="left"/>
              <w:rPr>
                <w:noProof/>
              </w:rPr>
            </w:pPr>
            <w:r w:rsidRPr="00F21240">
              <w:rPr>
                <w:noProof/>
              </w:rPr>
              <w:t>ELEMENT NAME</w:t>
            </w:r>
          </w:p>
        </w:tc>
      </w:tr>
      <w:tr w:rsidR="00D50068" w:rsidRPr="00715956" w14:paraId="2CE4A819"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411E1427" w14:textId="77777777" w:rsidR="00715956" w:rsidRPr="00F21240" w:rsidRDefault="00715956">
            <w:pPr>
              <w:pStyle w:val="AttributeTableBody"/>
              <w:keepNext/>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39F7E35A" w14:textId="77777777" w:rsidR="00715956" w:rsidRPr="00F21240"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75D9BC99" w14:textId="77777777" w:rsidR="00715956" w:rsidRPr="00F21240" w:rsidRDefault="00715956">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3D252FAB" w14:textId="77777777" w:rsidR="00715956" w:rsidRPr="00F21240" w:rsidRDefault="00715956">
            <w:pPr>
              <w:pStyle w:val="AttributeTableBody"/>
              <w:keepNext/>
              <w:rPr>
                <w:noProof/>
              </w:rPr>
            </w:pPr>
            <w:r w:rsidRPr="00F21240">
              <w:rPr>
                <w:noProof/>
              </w:rPr>
              <w:t>PL</w:t>
            </w:r>
          </w:p>
        </w:tc>
        <w:tc>
          <w:tcPr>
            <w:tcW w:w="648" w:type="dxa"/>
            <w:tcBorders>
              <w:top w:val="single" w:sz="4" w:space="0" w:color="auto"/>
              <w:left w:val="nil"/>
              <w:bottom w:val="dotted" w:sz="4" w:space="0" w:color="auto"/>
              <w:right w:val="nil"/>
            </w:tcBorders>
            <w:shd w:val="clear" w:color="auto" w:fill="FFFFFF"/>
          </w:tcPr>
          <w:p w14:paraId="56A29726" w14:textId="77777777" w:rsidR="00715956" w:rsidRPr="00F21240" w:rsidRDefault="00715956">
            <w:pPr>
              <w:pStyle w:val="AttributeTableBody"/>
              <w:keepNext/>
              <w:rPr>
                <w:noProof/>
              </w:rPr>
            </w:pPr>
            <w:r w:rsidRPr="00F21240">
              <w:rPr>
                <w:noProof/>
              </w:rPr>
              <w:t>C</w:t>
            </w:r>
          </w:p>
        </w:tc>
        <w:tc>
          <w:tcPr>
            <w:tcW w:w="648" w:type="dxa"/>
            <w:tcBorders>
              <w:top w:val="single" w:sz="4" w:space="0" w:color="auto"/>
              <w:left w:val="nil"/>
              <w:bottom w:val="dotted" w:sz="4" w:space="0" w:color="auto"/>
              <w:right w:val="nil"/>
            </w:tcBorders>
            <w:shd w:val="clear" w:color="auto" w:fill="FFFFFF"/>
          </w:tcPr>
          <w:p w14:paraId="368D7974" w14:textId="77777777" w:rsidR="00715956" w:rsidRPr="00F21240"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6C791926" w14:textId="77777777" w:rsidR="00715956" w:rsidRPr="00F21240" w:rsidRDefault="00715956">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7CC6C7FA" w14:textId="77777777" w:rsidR="00715956" w:rsidRPr="00F21240" w:rsidRDefault="00715956">
            <w:pPr>
              <w:pStyle w:val="AttributeTableBody"/>
              <w:keepNext/>
              <w:rPr>
                <w:noProof/>
              </w:rPr>
            </w:pPr>
            <w:r w:rsidRPr="00F21240">
              <w:rPr>
                <w:noProof/>
              </w:rPr>
              <w:t>00181</w:t>
            </w:r>
          </w:p>
        </w:tc>
        <w:tc>
          <w:tcPr>
            <w:tcW w:w="3888" w:type="dxa"/>
            <w:tcBorders>
              <w:top w:val="single" w:sz="4" w:space="0" w:color="auto"/>
              <w:left w:val="nil"/>
              <w:bottom w:val="dotted" w:sz="4" w:space="0" w:color="auto"/>
              <w:right w:val="nil"/>
            </w:tcBorders>
            <w:shd w:val="clear" w:color="auto" w:fill="FFFFFF"/>
          </w:tcPr>
          <w:p w14:paraId="70F2C7B7" w14:textId="77777777" w:rsidR="00715956" w:rsidRPr="00F21240" w:rsidRDefault="00715956">
            <w:pPr>
              <w:pStyle w:val="AttributeTableBody"/>
              <w:keepNext/>
              <w:jc w:val="left"/>
              <w:rPr>
                <w:noProof/>
              </w:rPr>
            </w:pPr>
            <w:r w:rsidRPr="00F21240">
              <w:rPr>
                <w:noProof/>
              </w:rPr>
              <w:t>Prior Pending Location</w:t>
            </w:r>
          </w:p>
        </w:tc>
      </w:tr>
      <w:tr w:rsidR="00D50068" w:rsidRPr="00715956" w14:paraId="53D939D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11A138"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4E62CEE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A7C9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F3010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F7B00D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CDC4B1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3A7FE8" w14:textId="512F7AE2" w:rsidR="00715956" w:rsidRPr="00F21240" w:rsidRDefault="00000000">
            <w:pPr>
              <w:pStyle w:val="AttributeTableBody"/>
              <w:rPr>
                <w:noProof/>
              </w:rPr>
            </w:pPr>
            <w:hyperlink r:id="rId199" w:anchor="HL70129" w:history="1">
              <w:r w:rsidR="00715956" w:rsidRPr="00F21240">
                <w:rPr>
                  <w:rStyle w:val="Hyperlink"/>
                  <w:noProof/>
                  <w:kern w:val="16"/>
                </w:rPr>
                <w:t>0129</w:t>
              </w:r>
            </w:hyperlink>
          </w:p>
        </w:tc>
        <w:tc>
          <w:tcPr>
            <w:tcW w:w="720" w:type="dxa"/>
            <w:tcBorders>
              <w:top w:val="dotted" w:sz="4" w:space="0" w:color="auto"/>
              <w:left w:val="nil"/>
              <w:bottom w:val="dotted" w:sz="4" w:space="0" w:color="auto"/>
              <w:right w:val="nil"/>
            </w:tcBorders>
            <w:shd w:val="clear" w:color="auto" w:fill="FFFFFF"/>
          </w:tcPr>
          <w:p w14:paraId="3149E875" w14:textId="77777777" w:rsidR="00715956" w:rsidRPr="00F21240" w:rsidRDefault="00715956">
            <w:pPr>
              <w:pStyle w:val="AttributeTableBody"/>
              <w:rPr>
                <w:noProof/>
              </w:rPr>
            </w:pPr>
            <w:r w:rsidRPr="00F21240">
              <w:rPr>
                <w:noProof/>
              </w:rPr>
              <w:t>00182</w:t>
            </w:r>
          </w:p>
        </w:tc>
        <w:tc>
          <w:tcPr>
            <w:tcW w:w="3888" w:type="dxa"/>
            <w:tcBorders>
              <w:top w:val="dotted" w:sz="4" w:space="0" w:color="auto"/>
              <w:left w:val="nil"/>
              <w:bottom w:val="dotted" w:sz="4" w:space="0" w:color="auto"/>
              <w:right w:val="nil"/>
            </w:tcBorders>
            <w:shd w:val="clear" w:color="auto" w:fill="FFFFFF"/>
          </w:tcPr>
          <w:p w14:paraId="7B67B009" w14:textId="77777777" w:rsidR="00715956" w:rsidRPr="00F21240" w:rsidRDefault="00715956">
            <w:pPr>
              <w:pStyle w:val="AttributeTableBody"/>
              <w:jc w:val="left"/>
              <w:rPr>
                <w:noProof/>
              </w:rPr>
            </w:pPr>
            <w:r w:rsidRPr="00F21240">
              <w:rPr>
                <w:noProof/>
              </w:rPr>
              <w:t>Accommodation Code</w:t>
            </w:r>
          </w:p>
        </w:tc>
      </w:tr>
      <w:tr w:rsidR="00D50068" w:rsidRPr="00715956" w14:paraId="6724372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F8BB3CF"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3D7DDE7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CC8C5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31C5C4"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A7CE55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4762A9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CDE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8CF9F" w14:textId="77777777" w:rsidR="00715956" w:rsidRPr="00F21240" w:rsidRDefault="00715956">
            <w:pPr>
              <w:pStyle w:val="AttributeTableBody"/>
              <w:rPr>
                <w:noProof/>
              </w:rPr>
            </w:pPr>
            <w:r w:rsidRPr="00F21240">
              <w:rPr>
                <w:noProof/>
              </w:rPr>
              <w:t>00183</w:t>
            </w:r>
          </w:p>
        </w:tc>
        <w:tc>
          <w:tcPr>
            <w:tcW w:w="3888" w:type="dxa"/>
            <w:tcBorders>
              <w:top w:val="dotted" w:sz="4" w:space="0" w:color="auto"/>
              <w:left w:val="nil"/>
              <w:bottom w:val="dotted" w:sz="4" w:space="0" w:color="auto"/>
              <w:right w:val="nil"/>
            </w:tcBorders>
            <w:shd w:val="clear" w:color="auto" w:fill="FFFFFF"/>
          </w:tcPr>
          <w:p w14:paraId="4111E8FE" w14:textId="77777777" w:rsidR="00715956" w:rsidRPr="00F21240" w:rsidRDefault="00715956">
            <w:pPr>
              <w:pStyle w:val="AttributeTableBody"/>
              <w:jc w:val="left"/>
              <w:rPr>
                <w:noProof/>
              </w:rPr>
            </w:pPr>
            <w:r w:rsidRPr="00F21240">
              <w:rPr>
                <w:noProof/>
              </w:rPr>
              <w:t>Admit Reason</w:t>
            </w:r>
          </w:p>
        </w:tc>
      </w:tr>
      <w:tr w:rsidR="00D50068" w:rsidRPr="00715956" w14:paraId="482823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363EB8A"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5B5005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E8DBC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43411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E25289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292C76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F97EA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BE51F" w14:textId="77777777" w:rsidR="00715956" w:rsidRPr="00F21240" w:rsidRDefault="00715956">
            <w:pPr>
              <w:pStyle w:val="AttributeTableBody"/>
              <w:rPr>
                <w:noProof/>
              </w:rPr>
            </w:pPr>
            <w:r w:rsidRPr="00F21240">
              <w:rPr>
                <w:noProof/>
              </w:rPr>
              <w:t>00184</w:t>
            </w:r>
          </w:p>
        </w:tc>
        <w:tc>
          <w:tcPr>
            <w:tcW w:w="3888" w:type="dxa"/>
            <w:tcBorders>
              <w:top w:val="dotted" w:sz="4" w:space="0" w:color="auto"/>
              <w:left w:val="nil"/>
              <w:bottom w:val="dotted" w:sz="4" w:space="0" w:color="auto"/>
              <w:right w:val="nil"/>
            </w:tcBorders>
            <w:shd w:val="clear" w:color="auto" w:fill="FFFFFF"/>
          </w:tcPr>
          <w:p w14:paraId="1D119FB2" w14:textId="77777777" w:rsidR="00715956" w:rsidRPr="00F21240" w:rsidRDefault="00715956">
            <w:pPr>
              <w:pStyle w:val="AttributeTableBody"/>
              <w:jc w:val="left"/>
              <w:rPr>
                <w:noProof/>
              </w:rPr>
            </w:pPr>
            <w:r w:rsidRPr="00F21240">
              <w:rPr>
                <w:noProof/>
              </w:rPr>
              <w:t>Transfer Reason</w:t>
            </w:r>
          </w:p>
        </w:tc>
      </w:tr>
      <w:tr w:rsidR="00D50068" w:rsidRPr="00715956" w14:paraId="44A244A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E46D3C"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43F5F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474C1D"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203FD891"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4C63F8F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52B76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A51DF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E6D542" w14:textId="77777777" w:rsidR="00715956" w:rsidRPr="00F21240" w:rsidRDefault="00715956">
            <w:pPr>
              <w:pStyle w:val="AttributeTableBody"/>
              <w:rPr>
                <w:noProof/>
              </w:rPr>
            </w:pPr>
            <w:r w:rsidRPr="00F21240">
              <w:rPr>
                <w:noProof/>
              </w:rPr>
              <w:t>00185</w:t>
            </w:r>
          </w:p>
        </w:tc>
        <w:tc>
          <w:tcPr>
            <w:tcW w:w="3888" w:type="dxa"/>
            <w:tcBorders>
              <w:top w:val="dotted" w:sz="4" w:space="0" w:color="auto"/>
              <w:left w:val="nil"/>
              <w:bottom w:val="dotted" w:sz="4" w:space="0" w:color="auto"/>
              <w:right w:val="nil"/>
            </w:tcBorders>
            <w:shd w:val="clear" w:color="auto" w:fill="FFFFFF"/>
          </w:tcPr>
          <w:p w14:paraId="2F900F28" w14:textId="77777777" w:rsidR="00715956" w:rsidRPr="00F21240" w:rsidRDefault="00715956">
            <w:pPr>
              <w:pStyle w:val="AttributeTableBody"/>
              <w:jc w:val="left"/>
              <w:rPr>
                <w:noProof/>
              </w:rPr>
            </w:pPr>
            <w:r w:rsidRPr="00F21240">
              <w:rPr>
                <w:noProof/>
              </w:rPr>
              <w:t>Patient Valuables</w:t>
            </w:r>
          </w:p>
        </w:tc>
      </w:tr>
      <w:tr w:rsidR="00D50068" w:rsidRPr="00715956" w14:paraId="7566677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2F98D3"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5D06A34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B3BA34"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23FB590D"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7C93FA5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3F906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FE23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15693D" w14:textId="77777777" w:rsidR="00715956" w:rsidRPr="00F21240" w:rsidRDefault="00715956">
            <w:pPr>
              <w:pStyle w:val="AttributeTableBody"/>
              <w:rPr>
                <w:noProof/>
              </w:rPr>
            </w:pPr>
            <w:r w:rsidRPr="00F21240">
              <w:rPr>
                <w:noProof/>
              </w:rPr>
              <w:t>00186</w:t>
            </w:r>
          </w:p>
        </w:tc>
        <w:tc>
          <w:tcPr>
            <w:tcW w:w="3888" w:type="dxa"/>
            <w:tcBorders>
              <w:top w:val="dotted" w:sz="4" w:space="0" w:color="auto"/>
              <w:left w:val="nil"/>
              <w:bottom w:val="dotted" w:sz="4" w:space="0" w:color="auto"/>
              <w:right w:val="nil"/>
            </w:tcBorders>
            <w:shd w:val="clear" w:color="auto" w:fill="FFFFFF"/>
          </w:tcPr>
          <w:p w14:paraId="4C73112A" w14:textId="77777777" w:rsidR="00715956" w:rsidRPr="00F21240" w:rsidRDefault="00715956">
            <w:pPr>
              <w:pStyle w:val="AttributeTableBody"/>
              <w:jc w:val="left"/>
              <w:rPr>
                <w:noProof/>
              </w:rPr>
            </w:pPr>
            <w:r w:rsidRPr="00F21240">
              <w:rPr>
                <w:noProof/>
              </w:rPr>
              <w:t>Patient Valuables Location</w:t>
            </w:r>
          </w:p>
        </w:tc>
      </w:tr>
      <w:tr w:rsidR="00D50068" w:rsidRPr="00715956" w14:paraId="48FD1B4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49B95E5"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0FD25A6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387D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DE720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2C9889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8897047"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BA53DD0" w14:textId="694B8BFC" w:rsidR="00715956" w:rsidRPr="00F21240" w:rsidRDefault="00000000">
            <w:pPr>
              <w:pStyle w:val="AttributeTableBody"/>
              <w:rPr>
                <w:rStyle w:val="HyperlinkTable"/>
                <w:noProof/>
              </w:rPr>
            </w:pPr>
            <w:hyperlink r:id="rId200" w:anchor="HL70130" w:history="1">
              <w:r w:rsidR="00715956" w:rsidRPr="00F21240">
                <w:rPr>
                  <w:rStyle w:val="HyperlinkTable"/>
                  <w:noProof/>
                </w:rPr>
                <w:t>0130</w:t>
              </w:r>
            </w:hyperlink>
          </w:p>
        </w:tc>
        <w:tc>
          <w:tcPr>
            <w:tcW w:w="720" w:type="dxa"/>
            <w:tcBorders>
              <w:top w:val="dotted" w:sz="4" w:space="0" w:color="auto"/>
              <w:left w:val="nil"/>
              <w:bottom w:val="dotted" w:sz="4" w:space="0" w:color="auto"/>
              <w:right w:val="nil"/>
            </w:tcBorders>
            <w:shd w:val="clear" w:color="auto" w:fill="FFFFFF"/>
          </w:tcPr>
          <w:p w14:paraId="0D415598" w14:textId="77777777" w:rsidR="00715956" w:rsidRPr="00F21240" w:rsidRDefault="00715956">
            <w:pPr>
              <w:pStyle w:val="AttributeTableBody"/>
              <w:rPr>
                <w:noProof/>
              </w:rPr>
            </w:pPr>
            <w:r w:rsidRPr="00F21240">
              <w:rPr>
                <w:noProof/>
              </w:rPr>
              <w:t>00187</w:t>
            </w:r>
          </w:p>
        </w:tc>
        <w:tc>
          <w:tcPr>
            <w:tcW w:w="3888" w:type="dxa"/>
            <w:tcBorders>
              <w:top w:val="dotted" w:sz="4" w:space="0" w:color="auto"/>
              <w:left w:val="nil"/>
              <w:bottom w:val="dotted" w:sz="4" w:space="0" w:color="auto"/>
              <w:right w:val="nil"/>
            </w:tcBorders>
            <w:shd w:val="clear" w:color="auto" w:fill="FFFFFF"/>
          </w:tcPr>
          <w:p w14:paraId="1E7D539B" w14:textId="77777777" w:rsidR="00715956" w:rsidRPr="00F21240" w:rsidRDefault="00715956">
            <w:pPr>
              <w:pStyle w:val="AttributeTableBody"/>
              <w:jc w:val="left"/>
              <w:rPr>
                <w:noProof/>
              </w:rPr>
            </w:pPr>
            <w:r w:rsidRPr="00F21240">
              <w:rPr>
                <w:noProof/>
              </w:rPr>
              <w:t>Visit User Code</w:t>
            </w:r>
          </w:p>
        </w:tc>
      </w:tr>
      <w:tr w:rsidR="00D50068" w:rsidRPr="00715956" w14:paraId="5FF6DBD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0D4971"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65C7402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5ED2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9856E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0F4A8BF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9E7AD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F0AD3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1873F" w14:textId="77777777" w:rsidR="00715956" w:rsidRPr="00F21240" w:rsidRDefault="00715956">
            <w:pPr>
              <w:pStyle w:val="AttributeTableBody"/>
              <w:rPr>
                <w:noProof/>
              </w:rPr>
            </w:pPr>
            <w:r w:rsidRPr="00F21240">
              <w:rPr>
                <w:noProof/>
              </w:rPr>
              <w:t>00188</w:t>
            </w:r>
          </w:p>
        </w:tc>
        <w:tc>
          <w:tcPr>
            <w:tcW w:w="3888" w:type="dxa"/>
            <w:tcBorders>
              <w:top w:val="dotted" w:sz="4" w:space="0" w:color="auto"/>
              <w:left w:val="nil"/>
              <w:bottom w:val="dotted" w:sz="4" w:space="0" w:color="auto"/>
              <w:right w:val="nil"/>
            </w:tcBorders>
            <w:shd w:val="clear" w:color="auto" w:fill="FFFFFF"/>
          </w:tcPr>
          <w:p w14:paraId="021E502F" w14:textId="77777777" w:rsidR="00715956" w:rsidRPr="00F21240" w:rsidRDefault="00715956">
            <w:pPr>
              <w:pStyle w:val="AttributeTableBody"/>
              <w:jc w:val="left"/>
              <w:rPr>
                <w:noProof/>
              </w:rPr>
            </w:pPr>
            <w:r w:rsidRPr="00F21240">
              <w:rPr>
                <w:noProof/>
              </w:rPr>
              <w:t>Expected Admit Date/Time</w:t>
            </w:r>
          </w:p>
        </w:tc>
      </w:tr>
      <w:tr w:rsidR="00D50068" w:rsidRPr="00715956" w14:paraId="3F90D7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C5B9202"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7FFD203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CA588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B38F8E"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28972A3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3BE5A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56DA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BF4BC" w14:textId="77777777" w:rsidR="00715956" w:rsidRPr="00F21240" w:rsidRDefault="00715956">
            <w:pPr>
              <w:pStyle w:val="AttributeTableBody"/>
              <w:rPr>
                <w:noProof/>
              </w:rPr>
            </w:pPr>
            <w:r w:rsidRPr="00F21240">
              <w:rPr>
                <w:noProof/>
              </w:rPr>
              <w:t>00189</w:t>
            </w:r>
          </w:p>
        </w:tc>
        <w:tc>
          <w:tcPr>
            <w:tcW w:w="3888" w:type="dxa"/>
            <w:tcBorders>
              <w:top w:val="dotted" w:sz="4" w:space="0" w:color="auto"/>
              <w:left w:val="nil"/>
              <w:bottom w:val="dotted" w:sz="4" w:space="0" w:color="auto"/>
              <w:right w:val="nil"/>
            </w:tcBorders>
            <w:shd w:val="clear" w:color="auto" w:fill="FFFFFF"/>
          </w:tcPr>
          <w:p w14:paraId="11D8A724" w14:textId="77777777" w:rsidR="00715956" w:rsidRPr="00F21240" w:rsidRDefault="00715956">
            <w:pPr>
              <w:pStyle w:val="AttributeTableBody"/>
              <w:jc w:val="left"/>
              <w:rPr>
                <w:noProof/>
              </w:rPr>
            </w:pPr>
            <w:r w:rsidRPr="00F21240">
              <w:rPr>
                <w:noProof/>
              </w:rPr>
              <w:t>Expected Discharge Date/Time</w:t>
            </w:r>
          </w:p>
        </w:tc>
      </w:tr>
      <w:tr w:rsidR="00D50068" w:rsidRPr="00715956" w14:paraId="0984B2D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2AA6DBB"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4F405E2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69A382"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36B2B726"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01290FA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F49AA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F384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EFE8A8" w14:textId="77777777" w:rsidR="00715956" w:rsidRPr="00F21240" w:rsidRDefault="00715956">
            <w:pPr>
              <w:pStyle w:val="AttributeTableBody"/>
              <w:rPr>
                <w:noProof/>
              </w:rPr>
            </w:pPr>
            <w:r w:rsidRPr="00F21240">
              <w:rPr>
                <w:noProof/>
              </w:rPr>
              <w:t>00711</w:t>
            </w:r>
          </w:p>
        </w:tc>
        <w:tc>
          <w:tcPr>
            <w:tcW w:w="3888" w:type="dxa"/>
            <w:tcBorders>
              <w:top w:val="dotted" w:sz="4" w:space="0" w:color="auto"/>
              <w:left w:val="nil"/>
              <w:bottom w:val="dotted" w:sz="4" w:space="0" w:color="auto"/>
              <w:right w:val="nil"/>
            </w:tcBorders>
            <w:shd w:val="clear" w:color="auto" w:fill="FFFFFF"/>
          </w:tcPr>
          <w:p w14:paraId="50BD4ECB" w14:textId="77777777" w:rsidR="00715956" w:rsidRPr="00F21240" w:rsidRDefault="00715956">
            <w:pPr>
              <w:pStyle w:val="AttributeTableBody"/>
              <w:jc w:val="left"/>
              <w:rPr>
                <w:noProof/>
              </w:rPr>
            </w:pPr>
            <w:r w:rsidRPr="00F21240">
              <w:rPr>
                <w:noProof/>
              </w:rPr>
              <w:t>Estimated Length of Inpatient Stay</w:t>
            </w:r>
          </w:p>
        </w:tc>
      </w:tr>
      <w:tr w:rsidR="00D50068" w:rsidRPr="00715956" w14:paraId="36F4454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2CCB313"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41FEADC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C9463"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4B57A8D"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112B2BD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03EC9C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CFA0D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5B7317" w14:textId="77777777" w:rsidR="00715956" w:rsidRPr="00F21240" w:rsidRDefault="00715956">
            <w:pPr>
              <w:pStyle w:val="AttributeTableBody"/>
              <w:rPr>
                <w:noProof/>
              </w:rPr>
            </w:pPr>
            <w:r w:rsidRPr="00F21240">
              <w:rPr>
                <w:noProof/>
              </w:rPr>
              <w:t>00712</w:t>
            </w:r>
          </w:p>
        </w:tc>
        <w:tc>
          <w:tcPr>
            <w:tcW w:w="3888" w:type="dxa"/>
            <w:tcBorders>
              <w:top w:val="dotted" w:sz="4" w:space="0" w:color="auto"/>
              <w:left w:val="nil"/>
              <w:bottom w:val="dotted" w:sz="4" w:space="0" w:color="auto"/>
              <w:right w:val="nil"/>
            </w:tcBorders>
            <w:shd w:val="clear" w:color="auto" w:fill="FFFFFF"/>
          </w:tcPr>
          <w:p w14:paraId="425AF84C" w14:textId="77777777" w:rsidR="00715956" w:rsidRPr="00F21240" w:rsidRDefault="00715956">
            <w:pPr>
              <w:pStyle w:val="AttributeTableBody"/>
              <w:jc w:val="left"/>
              <w:rPr>
                <w:noProof/>
              </w:rPr>
            </w:pPr>
            <w:r w:rsidRPr="00F21240">
              <w:rPr>
                <w:noProof/>
              </w:rPr>
              <w:t>Actual Length of Inpatient Stay</w:t>
            </w:r>
          </w:p>
        </w:tc>
      </w:tr>
      <w:tr w:rsidR="00D50068" w:rsidRPr="00715956" w14:paraId="31EB66A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4120A62"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532532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A130C" w14:textId="77777777" w:rsidR="00715956" w:rsidRPr="00F21240" w:rsidRDefault="00715956">
            <w:pPr>
              <w:pStyle w:val="AttributeTableBody"/>
              <w:rPr>
                <w:noProof/>
              </w:rPr>
            </w:pPr>
            <w:r w:rsidRPr="00F21240">
              <w:rPr>
                <w:noProof/>
              </w:rPr>
              <w:t>50#</w:t>
            </w:r>
          </w:p>
        </w:tc>
        <w:tc>
          <w:tcPr>
            <w:tcW w:w="648" w:type="dxa"/>
            <w:tcBorders>
              <w:top w:val="dotted" w:sz="4" w:space="0" w:color="auto"/>
              <w:left w:val="nil"/>
              <w:bottom w:val="dotted" w:sz="4" w:space="0" w:color="auto"/>
              <w:right w:val="nil"/>
            </w:tcBorders>
            <w:shd w:val="clear" w:color="auto" w:fill="FFFFFF"/>
          </w:tcPr>
          <w:p w14:paraId="64599EE1"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5D3110A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E59AF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FC57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66A56B" w14:textId="77777777" w:rsidR="00715956" w:rsidRPr="00F21240" w:rsidRDefault="00715956">
            <w:pPr>
              <w:pStyle w:val="AttributeTableBody"/>
              <w:rPr>
                <w:noProof/>
              </w:rPr>
            </w:pPr>
            <w:r w:rsidRPr="00F21240">
              <w:rPr>
                <w:noProof/>
              </w:rPr>
              <w:t>00713</w:t>
            </w:r>
          </w:p>
        </w:tc>
        <w:tc>
          <w:tcPr>
            <w:tcW w:w="3888" w:type="dxa"/>
            <w:tcBorders>
              <w:top w:val="dotted" w:sz="4" w:space="0" w:color="auto"/>
              <w:left w:val="nil"/>
              <w:bottom w:val="dotted" w:sz="4" w:space="0" w:color="auto"/>
              <w:right w:val="nil"/>
            </w:tcBorders>
            <w:shd w:val="clear" w:color="auto" w:fill="FFFFFF"/>
          </w:tcPr>
          <w:p w14:paraId="31E4CF24" w14:textId="77777777" w:rsidR="00715956" w:rsidRPr="00F21240" w:rsidRDefault="00715956">
            <w:pPr>
              <w:pStyle w:val="AttributeTableBody"/>
              <w:jc w:val="left"/>
              <w:rPr>
                <w:noProof/>
              </w:rPr>
            </w:pPr>
            <w:r w:rsidRPr="00F21240">
              <w:rPr>
                <w:noProof/>
              </w:rPr>
              <w:t>Visit Description</w:t>
            </w:r>
          </w:p>
        </w:tc>
      </w:tr>
      <w:tr w:rsidR="00D50068" w:rsidRPr="00715956" w14:paraId="7BC8EE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ECEE971"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52DE71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C00EC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03AB33"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28CBCB9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D4E8107"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7B8B83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00B8B" w14:textId="77777777" w:rsidR="00715956" w:rsidRPr="00F21240" w:rsidRDefault="00715956">
            <w:pPr>
              <w:pStyle w:val="AttributeTableBody"/>
              <w:rPr>
                <w:noProof/>
              </w:rPr>
            </w:pPr>
            <w:r w:rsidRPr="00F21240">
              <w:rPr>
                <w:noProof/>
              </w:rPr>
              <w:t>00714</w:t>
            </w:r>
          </w:p>
        </w:tc>
        <w:tc>
          <w:tcPr>
            <w:tcW w:w="3888" w:type="dxa"/>
            <w:tcBorders>
              <w:top w:val="dotted" w:sz="4" w:space="0" w:color="auto"/>
              <w:left w:val="nil"/>
              <w:bottom w:val="dotted" w:sz="4" w:space="0" w:color="auto"/>
              <w:right w:val="nil"/>
            </w:tcBorders>
            <w:shd w:val="clear" w:color="auto" w:fill="FFFFFF"/>
          </w:tcPr>
          <w:p w14:paraId="7F47AD1B" w14:textId="77777777" w:rsidR="00715956" w:rsidRPr="00F21240" w:rsidRDefault="00715956">
            <w:pPr>
              <w:pStyle w:val="AttributeTableBody"/>
              <w:jc w:val="left"/>
              <w:rPr>
                <w:noProof/>
              </w:rPr>
            </w:pPr>
            <w:r w:rsidRPr="00F21240">
              <w:rPr>
                <w:noProof/>
              </w:rPr>
              <w:t>Referral Source Code</w:t>
            </w:r>
          </w:p>
        </w:tc>
      </w:tr>
      <w:tr w:rsidR="00D50068" w:rsidRPr="00715956" w14:paraId="2B4AE11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66AE5CC"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2DFEBD9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BD2F9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D68700"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0505BCC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82702F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A9A9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CC0F51" w14:textId="77777777" w:rsidR="00715956" w:rsidRPr="00F21240" w:rsidRDefault="00715956">
            <w:pPr>
              <w:pStyle w:val="AttributeTableBody"/>
              <w:rPr>
                <w:noProof/>
              </w:rPr>
            </w:pPr>
            <w:r w:rsidRPr="00F21240">
              <w:rPr>
                <w:noProof/>
              </w:rPr>
              <w:t>00715</w:t>
            </w:r>
          </w:p>
        </w:tc>
        <w:tc>
          <w:tcPr>
            <w:tcW w:w="3888" w:type="dxa"/>
            <w:tcBorders>
              <w:top w:val="dotted" w:sz="4" w:space="0" w:color="auto"/>
              <w:left w:val="nil"/>
              <w:bottom w:val="dotted" w:sz="4" w:space="0" w:color="auto"/>
              <w:right w:val="nil"/>
            </w:tcBorders>
            <w:shd w:val="clear" w:color="auto" w:fill="FFFFFF"/>
          </w:tcPr>
          <w:p w14:paraId="6D748CCF" w14:textId="77777777" w:rsidR="00715956" w:rsidRPr="00F21240" w:rsidRDefault="00715956">
            <w:pPr>
              <w:pStyle w:val="AttributeTableBody"/>
              <w:jc w:val="left"/>
              <w:rPr>
                <w:noProof/>
              </w:rPr>
            </w:pPr>
            <w:r w:rsidRPr="00F21240">
              <w:rPr>
                <w:noProof/>
              </w:rPr>
              <w:t>Previous Service Date</w:t>
            </w:r>
          </w:p>
        </w:tc>
      </w:tr>
      <w:tr w:rsidR="00D50068" w:rsidRPr="00715956" w14:paraId="45A445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2AA7EAE"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11CACA0E"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2BB643D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557742"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0BCCE4E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E759D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B2F0F" w14:textId="092FB351" w:rsidR="00715956" w:rsidRPr="00F21240" w:rsidRDefault="00000000">
            <w:pPr>
              <w:pStyle w:val="AttributeTableBody"/>
              <w:rPr>
                <w:noProof/>
              </w:rPr>
            </w:pPr>
            <w:hyperlink r:id="rId201"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268909C0" w14:textId="77777777" w:rsidR="00715956" w:rsidRPr="00F21240" w:rsidRDefault="00715956">
            <w:pPr>
              <w:pStyle w:val="AttributeTableBody"/>
              <w:rPr>
                <w:noProof/>
              </w:rPr>
            </w:pPr>
            <w:r w:rsidRPr="00F21240">
              <w:rPr>
                <w:noProof/>
              </w:rPr>
              <w:t>00716</w:t>
            </w:r>
          </w:p>
        </w:tc>
        <w:tc>
          <w:tcPr>
            <w:tcW w:w="3888" w:type="dxa"/>
            <w:tcBorders>
              <w:top w:val="dotted" w:sz="4" w:space="0" w:color="auto"/>
              <w:left w:val="nil"/>
              <w:bottom w:val="dotted" w:sz="4" w:space="0" w:color="auto"/>
              <w:right w:val="nil"/>
            </w:tcBorders>
            <w:shd w:val="clear" w:color="auto" w:fill="FFFFFF"/>
          </w:tcPr>
          <w:p w14:paraId="7247C02C" w14:textId="77777777" w:rsidR="00715956" w:rsidRPr="00F21240" w:rsidRDefault="00715956">
            <w:pPr>
              <w:pStyle w:val="AttributeTableBody"/>
              <w:jc w:val="left"/>
              <w:rPr>
                <w:noProof/>
              </w:rPr>
            </w:pPr>
            <w:r w:rsidRPr="00F21240">
              <w:rPr>
                <w:noProof/>
              </w:rPr>
              <w:t>Employment Illness Related Indicator</w:t>
            </w:r>
          </w:p>
        </w:tc>
      </w:tr>
      <w:tr w:rsidR="00D50068" w:rsidRPr="00715956" w14:paraId="250062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A067B92"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75BF680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05D1A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48745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BA41FC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64A8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FFDD8" w14:textId="75D85F65" w:rsidR="00715956" w:rsidRPr="00F21240" w:rsidRDefault="00000000">
            <w:pPr>
              <w:pStyle w:val="AttributeTableBody"/>
              <w:rPr>
                <w:rStyle w:val="HyperlinkTable"/>
                <w:noProof/>
              </w:rPr>
            </w:pPr>
            <w:hyperlink r:id="rId202" w:anchor="HL70213" w:history="1">
              <w:r w:rsidR="00715956" w:rsidRPr="00F21240">
                <w:rPr>
                  <w:rStyle w:val="HyperlinkTable"/>
                  <w:noProof/>
                </w:rPr>
                <w:t>0213</w:t>
              </w:r>
            </w:hyperlink>
          </w:p>
        </w:tc>
        <w:tc>
          <w:tcPr>
            <w:tcW w:w="720" w:type="dxa"/>
            <w:tcBorders>
              <w:top w:val="dotted" w:sz="4" w:space="0" w:color="auto"/>
              <w:left w:val="nil"/>
              <w:bottom w:val="dotted" w:sz="4" w:space="0" w:color="auto"/>
              <w:right w:val="nil"/>
            </w:tcBorders>
            <w:shd w:val="clear" w:color="auto" w:fill="FFFFFF"/>
          </w:tcPr>
          <w:p w14:paraId="010A42BB" w14:textId="77777777" w:rsidR="00715956" w:rsidRPr="00F21240" w:rsidRDefault="00715956">
            <w:pPr>
              <w:pStyle w:val="AttributeTableBody"/>
              <w:rPr>
                <w:noProof/>
              </w:rPr>
            </w:pPr>
            <w:r w:rsidRPr="00F21240">
              <w:rPr>
                <w:noProof/>
              </w:rPr>
              <w:t>00717</w:t>
            </w:r>
          </w:p>
        </w:tc>
        <w:tc>
          <w:tcPr>
            <w:tcW w:w="3888" w:type="dxa"/>
            <w:tcBorders>
              <w:top w:val="dotted" w:sz="4" w:space="0" w:color="auto"/>
              <w:left w:val="nil"/>
              <w:bottom w:val="dotted" w:sz="4" w:space="0" w:color="auto"/>
              <w:right w:val="nil"/>
            </w:tcBorders>
            <w:shd w:val="clear" w:color="auto" w:fill="FFFFFF"/>
          </w:tcPr>
          <w:p w14:paraId="01AEABC5" w14:textId="77777777" w:rsidR="00715956" w:rsidRPr="00F21240" w:rsidRDefault="00715956">
            <w:pPr>
              <w:pStyle w:val="AttributeTableBody"/>
              <w:jc w:val="left"/>
              <w:rPr>
                <w:noProof/>
              </w:rPr>
            </w:pPr>
            <w:r w:rsidRPr="00F21240">
              <w:rPr>
                <w:noProof/>
              </w:rPr>
              <w:t>Purge Status Code</w:t>
            </w:r>
          </w:p>
        </w:tc>
      </w:tr>
      <w:tr w:rsidR="00D50068" w:rsidRPr="00715956" w14:paraId="308BF45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BCC9F8"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579CF5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743CB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499B6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23DBD2B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32F08D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7355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9B8CF0" w14:textId="77777777" w:rsidR="00715956" w:rsidRPr="00F21240" w:rsidRDefault="00715956">
            <w:pPr>
              <w:pStyle w:val="AttributeTableBody"/>
              <w:rPr>
                <w:noProof/>
              </w:rPr>
            </w:pPr>
            <w:r w:rsidRPr="00F21240">
              <w:rPr>
                <w:noProof/>
              </w:rPr>
              <w:t>00718</w:t>
            </w:r>
          </w:p>
        </w:tc>
        <w:tc>
          <w:tcPr>
            <w:tcW w:w="3888" w:type="dxa"/>
            <w:tcBorders>
              <w:top w:val="dotted" w:sz="4" w:space="0" w:color="auto"/>
              <w:left w:val="nil"/>
              <w:bottom w:val="dotted" w:sz="4" w:space="0" w:color="auto"/>
              <w:right w:val="nil"/>
            </w:tcBorders>
            <w:shd w:val="clear" w:color="auto" w:fill="FFFFFF"/>
          </w:tcPr>
          <w:p w14:paraId="4F7AAEAD" w14:textId="77777777" w:rsidR="00715956" w:rsidRPr="00F21240" w:rsidRDefault="00715956">
            <w:pPr>
              <w:pStyle w:val="AttributeTableBody"/>
              <w:jc w:val="left"/>
              <w:rPr>
                <w:noProof/>
              </w:rPr>
            </w:pPr>
            <w:r w:rsidRPr="00F21240">
              <w:rPr>
                <w:noProof/>
              </w:rPr>
              <w:t>Purge Status Date</w:t>
            </w:r>
          </w:p>
        </w:tc>
      </w:tr>
      <w:tr w:rsidR="00D50068" w:rsidRPr="00715956" w14:paraId="7B3A27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42AABF8"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7413F9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4BE48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8B0881"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7D2013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E84CE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68D96" w14:textId="46B24D4D" w:rsidR="00715956" w:rsidRPr="00F21240" w:rsidRDefault="00000000">
            <w:pPr>
              <w:pStyle w:val="AttributeTableBody"/>
              <w:rPr>
                <w:rStyle w:val="HyperlinkTable"/>
                <w:noProof/>
              </w:rPr>
            </w:pPr>
            <w:hyperlink r:id="rId203" w:anchor="HL70214" w:history="1">
              <w:r w:rsidR="00715956" w:rsidRPr="00F21240">
                <w:rPr>
                  <w:rStyle w:val="HyperlinkTable"/>
                  <w:noProof/>
                </w:rPr>
                <w:t>0214</w:t>
              </w:r>
            </w:hyperlink>
          </w:p>
        </w:tc>
        <w:tc>
          <w:tcPr>
            <w:tcW w:w="720" w:type="dxa"/>
            <w:tcBorders>
              <w:top w:val="dotted" w:sz="4" w:space="0" w:color="auto"/>
              <w:left w:val="nil"/>
              <w:bottom w:val="dotted" w:sz="4" w:space="0" w:color="auto"/>
              <w:right w:val="nil"/>
            </w:tcBorders>
            <w:shd w:val="clear" w:color="auto" w:fill="FFFFFF"/>
          </w:tcPr>
          <w:p w14:paraId="32D262EC" w14:textId="77777777" w:rsidR="00715956" w:rsidRPr="00F21240" w:rsidRDefault="00715956">
            <w:pPr>
              <w:pStyle w:val="AttributeTableBody"/>
              <w:rPr>
                <w:noProof/>
              </w:rPr>
            </w:pPr>
            <w:r w:rsidRPr="00F21240">
              <w:rPr>
                <w:noProof/>
              </w:rPr>
              <w:t>00719</w:t>
            </w:r>
          </w:p>
        </w:tc>
        <w:tc>
          <w:tcPr>
            <w:tcW w:w="3888" w:type="dxa"/>
            <w:tcBorders>
              <w:top w:val="dotted" w:sz="4" w:space="0" w:color="auto"/>
              <w:left w:val="nil"/>
              <w:bottom w:val="dotted" w:sz="4" w:space="0" w:color="auto"/>
              <w:right w:val="nil"/>
            </w:tcBorders>
            <w:shd w:val="clear" w:color="auto" w:fill="FFFFFF"/>
          </w:tcPr>
          <w:p w14:paraId="4C29D0C0" w14:textId="77777777" w:rsidR="00715956" w:rsidRPr="00F21240" w:rsidRDefault="00715956">
            <w:pPr>
              <w:pStyle w:val="AttributeTableBody"/>
              <w:jc w:val="left"/>
              <w:rPr>
                <w:noProof/>
              </w:rPr>
            </w:pPr>
            <w:r w:rsidRPr="00F21240">
              <w:rPr>
                <w:noProof/>
              </w:rPr>
              <w:t>Special Program Code</w:t>
            </w:r>
          </w:p>
        </w:tc>
      </w:tr>
      <w:tr w:rsidR="00D50068" w:rsidRPr="00715956" w14:paraId="06E0FB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0A1380"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7A9AB963"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1CC70B6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0CED72"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59FDFA6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F7BAF3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7F23" w14:textId="7C3D11A7" w:rsidR="00715956" w:rsidRPr="00F21240" w:rsidRDefault="00000000">
            <w:pPr>
              <w:pStyle w:val="AttributeTableBody"/>
              <w:rPr>
                <w:noProof/>
              </w:rPr>
            </w:pPr>
            <w:hyperlink r:id="rId204"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0603375D" w14:textId="77777777" w:rsidR="00715956" w:rsidRPr="00F21240" w:rsidRDefault="00715956">
            <w:pPr>
              <w:pStyle w:val="AttributeTableBody"/>
              <w:rPr>
                <w:noProof/>
              </w:rPr>
            </w:pPr>
            <w:r w:rsidRPr="00F21240">
              <w:rPr>
                <w:noProof/>
              </w:rPr>
              <w:t>00720</w:t>
            </w:r>
          </w:p>
        </w:tc>
        <w:tc>
          <w:tcPr>
            <w:tcW w:w="3888" w:type="dxa"/>
            <w:tcBorders>
              <w:top w:val="dotted" w:sz="4" w:space="0" w:color="auto"/>
              <w:left w:val="nil"/>
              <w:bottom w:val="dotted" w:sz="4" w:space="0" w:color="auto"/>
              <w:right w:val="nil"/>
            </w:tcBorders>
            <w:shd w:val="clear" w:color="auto" w:fill="FFFFFF"/>
          </w:tcPr>
          <w:p w14:paraId="446F8F80" w14:textId="77777777" w:rsidR="00715956" w:rsidRPr="00F21240" w:rsidRDefault="00715956">
            <w:pPr>
              <w:pStyle w:val="AttributeTableBody"/>
              <w:jc w:val="left"/>
              <w:rPr>
                <w:noProof/>
              </w:rPr>
            </w:pPr>
            <w:r w:rsidRPr="00F21240">
              <w:rPr>
                <w:noProof/>
              </w:rPr>
              <w:t>Retention Indicator</w:t>
            </w:r>
          </w:p>
        </w:tc>
      </w:tr>
      <w:tr w:rsidR="00D50068" w:rsidRPr="00715956" w14:paraId="1FE92B3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01CCA06"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6B7EF2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BBCB6" w14:textId="77777777" w:rsidR="00715956" w:rsidRPr="00F21240" w:rsidRDefault="00715956">
            <w:pPr>
              <w:pStyle w:val="AttributeTableBody"/>
              <w:rPr>
                <w:noProof/>
              </w:rPr>
            </w:pPr>
            <w:r w:rsidRPr="00F21240">
              <w:rPr>
                <w:noProof/>
              </w:rPr>
              <w:t>1=</w:t>
            </w:r>
          </w:p>
        </w:tc>
        <w:tc>
          <w:tcPr>
            <w:tcW w:w="648" w:type="dxa"/>
            <w:tcBorders>
              <w:top w:val="dotted" w:sz="4" w:space="0" w:color="auto"/>
              <w:left w:val="nil"/>
              <w:bottom w:val="dotted" w:sz="4" w:space="0" w:color="auto"/>
              <w:right w:val="nil"/>
            </w:tcBorders>
            <w:shd w:val="clear" w:color="auto" w:fill="FFFFFF"/>
          </w:tcPr>
          <w:p w14:paraId="0EC33EDA" w14:textId="77777777" w:rsidR="00715956" w:rsidRPr="00F21240" w:rsidRDefault="00715956">
            <w:pPr>
              <w:pStyle w:val="AttributeTableBody"/>
              <w:rPr>
                <w:noProof/>
              </w:rPr>
            </w:pPr>
            <w:r w:rsidRPr="00F21240">
              <w:rPr>
                <w:noProof/>
              </w:rPr>
              <w:t>NM</w:t>
            </w:r>
          </w:p>
        </w:tc>
        <w:tc>
          <w:tcPr>
            <w:tcW w:w="648" w:type="dxa"/>
            <w:tcBorders>
              <w:top w:val="dotted" w:sz="4" w:space="0" w:color="auto"/>
              <w:left w:val="nil"/>
              <w:bottom w:val="dotted" w:sz="4" w:space="0" w:color="auto"/>
              <w:right w:val="nil"/>
            </w:tcBorders>
            <w:shd w:val="clear" w:color="auto" w:fill="FFFFFF"/>
          </w:tcPr>
          <w:p w14:paraId="734EF58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72E3D6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F754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31916" w14:textId="77777777" w:rsidR="00715956" w:rsidRPr="00F21240" w:rsidRDefault="00715956">
            <w:pPr>
              <w:pStyle w:val="AttributeTableBody"/>
              <w:rPr>
                <w:noProof/>
              </w:rPr>
            </w:pPr>
            <w:r w:rsidRPr="00F21240">
              <w:rPr>
                <w:noProof/>
              </w:rPr>
              <w:t>00721</w:t>
            </w:r>
          </w:p>
        </w:tc>
        <w:tc>
          <w:tcPr>
            <w:tcW w:w="3888" w:type="dxa"/>
            <w:tcBorders>
              <w:top w:val="dotted" w:sz="4" w:space="0" w:color="auto"/>
              <w:left w:val="nil"/>
              <w:bottom w:val="dotted" w:sz="4" w:space="0" w:color="auto"/>
              <w:right w:val="nil"/>
            </w:tcBorders>
            <w:shd w:val="clear" w:color="auto" w:fill="FFFFFF"/>
          </w:tcPr>
          <w:p w14:paraId="54962A7F" w14:textId="77777777" w:rsidR="00715956" w:rsidRPr="00F21240" w:rsidRDefault="00715956">
            <w:pPr>
              <w:pStyle w:val="AttributeTableBody"/>
              <w:jc w:val="left"/>
              <w:rPr>
                <w:noProof/>
              </w:rPr>
            </w:pPr>
            <w:r w:rsidRPr="00F21240">
              <w:rPr>
                <w:noProof/>
              </w:rPr>
              <w:t>Expected Number of Insurance Plans</w:t>
            </w:r>
          </w:p>
        </w:tc>
      </w:tr>
      <w:tr w:rsidR="00D50068" w:rsidRPr="00715956" w14:paraId="33E6B46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F2CD2F2"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05A57D9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CEA32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55DE9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B49355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2917AA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ACC9A" w14:textId="028E20FD" w:rsidR="00715956" w:rsidRPr="00F21240" w:rsidRDefault="00000000">
            <w:pPr>
              <w:pStyle w:val="AttributeTableBody"/>
              <w:rPr>
                <w:rStyle w:val="HyperlinkTable"/>
                <w:noProof/>
              </w:rPr>
            </w:pPr>
            <w:hyperlink r:id="rId205" w:anchor="HL70215" w:history="1">
              <w:r w:rsidR="00715956" w:rsidRPr="00F21240">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392826C8" w14:textId="77777777" w:rsidR="00715956" w:rsidRPr="00F21240" w:rsidRDefault="00715956">
            <w:pPr>
              <w:pStyle w:val="AttributeTableBody"/>
              <w:rPr>
                <w:noProof/>
              </w:rPr>
            </w:pPr>
            <w:r w:rsidRPr="00F21240">
              <w:rPr>
                <w:noProof/>
              </w:rPr>
              <w:t>00722</w:t>
            </w:r>
          </w:p>
        </w:tc>
        <w:tc>
          <w:tcPr>
            <w:tcW w:w="3888" w:type="dxa"/>
            <w:tcBorders>
              <w:top w:val="dotted" w:sz="4" w:space="0" w:color="auto"/>
              <w:left w:val="nil"/>
              <w:bottom w:val="dotted" w:sz="4" w:space="0" w:color="auto"/>
              <w:right w:val="nil"/>
            </w:tcBorders>
            <w:shd w:val="clear" w:color="auto" w:fill="FFFFFF"/>
          </w:tcPr>
          <w:p w14:paraId="5464A3A4" w14:textId="77777777" w:rsidR="00715956" w:rsidRPr="00F21240" w:rsidRDefault="00715956">
            <w:pPr>
              <w:pStyle w:val="AttributeTableBody"/>
              <w:jc w:val="left"/>
              <w:rPr>
                <w:noProof/>
              </w:rPr>
            </w:pPr>
            <w:r w:rsidRPr="00F21240">
              <w:rPr>
                <w:noProof/>
              </w:rPr>
              <w:t>Visit Publicity Code</w:t>
            </w:r>
          </w:p>
        </w:tc>
      </w:tr>
      <w:tr w:rsidR="00D50068" w:rsidRPr="00715956" w14:paraId="5527FA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4A2B2FF"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60B9BE98"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50D1C4E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7AC8A7"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73706B22" w14:textId="77777777" w:rsidR="00715956" w:rsidRPr="00F21240" w:rsidRDefault="00715956">
            <w:pPr>
              <w:pStyle w:val="AttributeTableBody"/>
              <w:rPr>
                <w:noProof/>
              </w:rPr>
            </w:pPr>
            <w:r w:rsidRPr="00F21240">
              <w:rPr>
                <w:noProof/>
              </w:rPr>
              <w:t>B</w:t>
            </w:r>
          </w:p>
        </w:tc>
        <w:tc>
          <w:tcPr>
            <w:tcW w:w="648" w:type="dxa"/>
            <w:tcBorders>
              <w:top w:val="dotted" w:sz="4" w:space="0" w:color="auto"/>
              <w:left w:val="nil"/>
              <w:bottom w:val="dotted" w:sz="4" w:space="0" w:color="auto"/>
              <w:right w:val="nil"/>
            </w:tcBorders>
            <w:shd w:val="clear" w:color="auto" w:fill="FFFFFF"/>
          </w:tcPr>
          <w:p w14:paraId="3ACAE7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38FF5" w14:textId="7B58D2A1" w:rsidR="00715956" w:rsidRPr="00F21240" w:rsidRDefault="00000000">
            <w:pPr>
              <w:pStyle w:val="AttributeTableBody"/>
              <w:rPr>
                <w:noProof/>
              </w:rPr>
            </w:pPr>
            <w:hyperlink r:id="rId206"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0566666" w14:textId="77777777" w:rsidR="00715956" w:rsidRPr="00F21240" w:rsidRDefault="00715956">
            <w:pPr>
              <w:pStyle w:val="AttributeTableBody"/>
              <w:rPr>
                <w:noProof/>
              </w:rPr>
            </w:pPr>
            <w:r w:rsidRPr="00F21240">
              <w:rPr>
                <w:noProof/>
              </w:rPr>
              <w:t>00723</w:t>
            </w:r>
          </w:p>
        </w:tc>
        <w:tc>
          <w:tcPr>
            <w:tcW w:w="3888" w:type="dxa"/>
            <w:tcBorders>
              <w:top w:val="dotted" w:sz="4" w:space="0" w:color="auto"/>
              <w:left w:val="nil"/>
              <w:bottom w:val="dotted" w:sz="4" w:space="0" w:color="auto"/>
              <w:right w:val="nil"/>
            </w:tcBorders>
            <w:shd w:val="clear" w:color="auto" w:fill="FFFFFF"/>
          </w:tcPr>
          <w:p w14:paraId="5DA319F7" w14:textId="77777777" w:rsidR="00715956" w:rsidRPr="00F21240" w:rsidRDefault="00715956">
            <w:pPr>
              <w:pStyle w:val="AttributeTableBody"/>
              <w:jc w:val="left"/>
              <w:rPr>
                <w:noProof/>
              </w:rPr>
            </w:pPr>
            <w:r w:rsidRPr="00F21240">
              <w:rPr>
                <w:noProof/>
              </w:rPr>
              <w:t>Visit Protection Indicator</w:t>
            </w:r>
          </w:p>
        </w:tc>
      </w:tr>
      <w:tr w:rsidR="00D50068" w:rsidRPr="00715956" w14:paraId="44253A3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9BF6F21"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40173A0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19EDE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C82B61"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0935032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1C5C92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BC1BD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E48D4" w14:textId="77777777" w:rsidR="00715956" w:rsidRPr="00F21240" w:rsidRDefault="00715956">
            <w:pPr>
              <w:pStyle w:val="AttributeTableBody"/>
              <w:rPr>
                <w:noProof/>
              </w:rPr>
            </w:pPr>
            <w:r w:rsidRPr="00F21240">
              <w:rPr>
                <w:noProof/>
              </w:rPr>
              <w:t>00724</w:t>
            </w:r>
          </w:p>
        </w:tc>
        <w:tc>
          <w:tcPr>
            <w:tcW w:w="3888" w:type="dxa"/>
            <w:tcBorders>
              <w:top w:val="dotted" w:sz="4" w:space="0" w:color="auto"/>
              <w:left w:val="nil"/>
              <w:bottom w:val="dotted" w:sz="4" w:space="0" w:color="auto"/>
              <w:right w:val="nil"/>
            </w:tcBorders>
            <w:shd w:val="clear" w:color="auto" w:fill="FFFFFF"/>
          </w:tcPr>
          <w:p w14:paraId="01BCD432" w14:textId="77777777" w:rsidR="00715956" w:rsidRPr="00F21240" w:rsidRDefault="00715956">
            <w:pPr>
              <w:pStyle w:val="AttributeTableBody"/>
              <w:jc w:val="left"/>
              <w:rPr>
                <w:noProof/>
              </w:rPr>
            </w:pPr>
            <w:r w:rsidRPr="00F21240">
              <w:rPr>
                <w:noProof/>
              </w:rPr>
              <w:t>Clinic Organization Name</w:t>
            </w:r>
          </w:p>
        </w:tc>
      </w:tr>
      <w:tr w:rsidR="00D50068" w:rsidRPr="00715956" w14:paraId="14DBDAB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336FE5D"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4FC910F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9CFC7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8E638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58D2D7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41574E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32EA35" w14:textId="0678171C" w:rsidR="00715956" w:rsidRPr="00F21240" w:rsidRDefault="00000000">
            <w:pPr>
              <w:pStyle w:val="AttributeTableBody"/>
              <w:rPr>
                <w:rStyle w:val="HyperlinkTable"/>
                <w:noProof/>
              </w:rPr>
            </w:pPr>
            <w:hyperlink r:id="rId207" w:anchor="HL70216" w:history="1">
              <w:r w:rsidR="00715956" w:rsidRPr="00F21240">
                <w:rPr>
                  <w:rStyle w:val="HyperlinkTable"/>
                  <w:noProof/>
                </w:rPr>
                <w:t>0216</w:t>
              </w:r>
            </w:hyperlink>
          </w:p>
        </w:tc>
        <w:tc>
          <w:tcPr>
            <w:tcW w:w="720" w:type="dxa"/>
            <w:tcBorders>
              <w:top w:val="dotted" w:sz="4" w:space="0" w:color="auto"/>
              <w:left w:val="nil"/>
              <w:bottom w:val="dotted" w:sz="4" w:space="0" w:color="auto"/>
              <w:right w:val="nil"/>
            </w:tcBorders>
            <w:shd w:val="clear" w:color="auto" w:fill="FFFFFF"/>
          </w:tcPr>
          <w:p w14:paraId="0A4FCBBF" w14:textId="77777777" w:rsidR="00715956" w:rsidRPr="00F21240" w:rsidRDefault="00715956">
            <w:pPr>
              <w:pStyle w:val="AttributeTableBody"/>
              <w:rPr>
                <w:noProof/>
              </w:rPr>
            </w:pPr>
            <w:r w:rsidRPr="00F21240">
              <w:rPr>
                <w:noProof/>
              </w:rPr>
              <w:t>00725</w:t>
            </w:r>
          </w:p>
        </w:tc>
        <w:tc>
          <w:tcPr>
            <w:tcW w:w="3888" w:type="dxa"/>
            <w:tcBorders>
              <w:top w:val="dotted" w:sz="4" w:space="0" w:color="auto"/>
              <w:left w:val="nil"/>
              <w:bottom w:val="dotted" w:sz="4" w:space="0" w:color="auto"/>
              <w:right w:val="nil"/>
            </w:tcBorders>
            <w:shd w:val="clear" w:color="auto" w:fill="FFFFFF"/>
          </w:tcPr>
          <w:p w14:paraId="324825B8" w14:textId="77777777" w:rsidR="00715956" w:rsidRPr="00F21240" w:rsidRDefault="00715956">
            <w:pPr>
              <w:pStyle w:val="AttributeTableBody"/>
              <w:jc w:val="left"/>
              <w:rPr>
                <w:noProof/>
              </w:rPr>
            </w:pPr>
            <w:r w:rsidRPr="00F21240">
              <w:rPr>
                <w:noProof/>
              </w:rPr>
              <w:t>Patient Status Code</w:t>
            </w:r>
          </w:p>
        </w:tc>
      </w:tr>
      <w:tr w:rsidR="00D50068" w:rsidRPr="00715956" w14:paraId="06250F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61596B"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1EB042A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9BFE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440CD0"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FAC3FD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E19B80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B5C2E0" w14:textId="06DA0E30" w:rsidR="00715956" w:rsidRPr="00F21240" w:rsidRDefault="00000000">
            <w:pPr>
              <w:pStyle w:val="AttributeTableBody"/>
              <w:rPr>
                <w:rStyle w:val="HyperlinkTable"/>
                <w:noProof/>
              </w:rPr>
            </w:pPr>
            <w:hyperlink r:id="rId208" w:anchor="HL70217" w:history="1">
              <w:r w:rsidR="00715956" w:rsidRPr="00F21240">
                <w:rPr>
                  <w:rStyle w:val="HyperlinkTable"/>
                  <w:noProof/>
                </w:rPr>
                <w:t>0217</w:t>
              </w:r>
            </w:hyperlink>
          </w:p>
        </w:tc>
        <w:tc>
          <w:tcPr>
            <w:tcW w:w="720" w:type="dxa"/>
            <w:tcBorders>
              <w:top w:val="dotted" w:sz="4" w:space="0" w:color="auto"/>
              <w:left w:val="nil"/>
              <w:bottom w:val="dotted" w:sz="4" w:space="0" w:color="auto"/>
              <w:right w:val="nil"/>
            </w:tcBorders>
            <w:shd w:val="clear" w:color="auto" w:fill="FFFFFF"/>
          </w:tcPr>
          <w:p w14:paraId="0701FF85" w14:textId="77777777" w:rsidR="00715956" w:rsidRPr="00F21240" w:rsidRDefault="00715956">
            <w:pPr>
              <w:pStyle w:val="AttributeTableBody"/>
              <w:rPr>
                <w:noProof/>
              </w:rPr>
            </w:pPr>
            <w:r w:rsidRPr="00F21240">
              <w:rPr>
                <w:noProof/>
              </w:rPr>
              <w:t>00726</w:t>
            </w:r>
          </w:p>
        </w:tc>
        <w:tc>
          <w:tcPr>
            <w:tcW w:w="3888" w:type="dxa"/>
            <w:tcBorders>
              <w:top w:val="dotted" w:sz="4" w:space="0" w:color="auto"/>
              <w:left w:val="nil"/>
              <w:bottom w:val="dotted" w:sz="4" w:space="0" w:color="auto"/>
              <w:right w:val="nil"/>
            </w:tcBorders>
            <w:shd w:val="clear" w:color="auto" w:fill="FFFFFF"/>
          </w:tcPr>
          <w:p w14:paraId="72B43368" w14:textId="77777777" w:rsidR="00715956" w:rsidRPr="00F21240" w:rsidRDefault="00715956">
            <w:pPr>
              <w:pStyle w:val="AttributeTableBody"/>
              <w:jc w:val="left"/>
              <w:rPr>
                <w:noProof/>
              </w:rPr>
            </w:pPr>
            <w:r w:rsidRPr="00F21240">
              <w:rPr>
                <w:noProof/>
              </w:rPr>
              <w:t>Visit Priority Code</w:t>
            </w:r>
          </w:p>
        </w:tc>
      </w:tr>
      <w:tr w:rsidR="00D50068" w:rsidRPr="00715956" w14:paraId="06690D0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CD78C7"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239F3C4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D7CB9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AAB70D"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B3D3AF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70C46B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18F4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37F5A" w14:textId="77777777" w:rsidR="00715956" w:rsidRPr="00F21240" w:rsidRDefault="00715956">
            <w:pPr>
              <w:pStyle w:val="AttributeTableBody"/>
              <w:rPr>
                <w:noProof/>
              </w:rPr>
            </w:pPr>
            <w:r w:rsidRPr="00F21240">
              <w:rPr>
                <w:noProof/>
              </w:rPr>
              <w:t>00727</w:t>
            </w:r>
          </w:p>
        </w:tc>
        <w:tc>
          <w:tcPr>
            <w:tcW w:w="3888" w:type="dxa"/>
            <w:tcBorders>
              <w:top w:val="dotted" w:sz="4" w:space="0" w:color="auto"/>
              <w:left w:val="nil"/>
              <w:bottom w:val="dotted" w:sz="4" w:space="0" w:color="auto"/>
              <w:right w:val="nil"/>
            </w:tcBorders>
            <w:shd w:val="clear" w:color="auto" w:fill="FFFFFF"/>
          </w:tcPr>
          <w:p w14:paraId="25995545" w14:textId="77777777" w:rsidR="00715956" w:rsidRPr="00F21240" w:rsidRDefault="00715956">
            <w:pPr>
              <w:pStyle w:val="AttributeTableBody"/>
              <w:jc w:val="left"/>
              <w:rPr>
                <w:noProof/>
              </w:rPr>
            </w:pPr>
            <w:r w:rsidRPr="00F21240">
              <w:rPr>
                <w:noProof/>
              </w:rPr>
              <w:t>Previous Treatment Date</w:t>
            </w:r>
          </w:p>
        </w:tc>
      </w:tr>
      <w:tr w:rsidR="00D50068" w:rsidRPr="00715956" w14:paraId="3F7141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725EB5D"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54C3012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0F77F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79961E"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780EBD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7E57D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A556F" w14:textId="3DA14DAA" w:rsidR="00715956" w:rsidRPr="00F21240" w:rsidRDefault="00000000">
            <w:pPr>
              <w:pStyle w:val="AttributeTableBody"/>
              <w:rPr>
                <w:rStyle w:val="HyperlinkTable"/>
                <w:noProof/>
              </w:rPr>
            </w:pPr>
            <w:hyperlink r:id="rId209" w:anchor="HL70112" w:history="1">
              <w:r w:rsidR="00715956" w:rsidRPr="00F21240">
                <w:rPr>
                  <w:rStyle w:val="HyperlinkTable"/>
                  <w:noProof/>
                </w:rPr>
                <w:t>0112</w:t>
              </w:r>
            </w:hyperlink>
          </w:p>
        </w:tc>
        <w:tc>
          <w:tcPr>
            <w:tcW w:w="720" w:type="dxa"/>
            <w:tcBorders>
              <w:top w:val="dotted" w:sz="4" w:space="0" w:color="auto"/>
              <w:left w:val="nil"/>
              <w:bottom w:val="dotted" w:sz="4" w:space="0" w:color="auto"/>
              <w:right w:val="nil"/>
            </w:tcBorders>
            <w:shd w:val="clear" w:color="auto" w:fill="FFFFFF"/>
          </w:tcPr>
          <w:p w14:paraId="3F4C6E79" w14:textId="77777777" w:rsidR="00715956" w:rsidRPr="00F21240" w:rsidRDefault="00715956">
            <w:pPr>
              <w:pStyle w:val="AttributeTableBody"/>
              <w:rPr>
                <w:noProof/>
              </w:rPr>
            </w:pPr>
            <w:r w:rsidRPr="00F21240">
              <w:rPr>
                <w:noProof/>
              </w:rPr>
              <w:t>00728</w:t>
            </w:r>
          </w:p>
        </w:tc>
        <w:tc>
          <w:tcPr>
            <w:tcW w:w="3888" w:type="dxa"/>
            <w:tcBorders>
              <w:top w:val="dotted" w:sz="4" w:space="0" w:color="auto"/>
              <w:left w:val="nil"/>
              <w:bottom w:val="dotted" w:sz="4" w:space="0" w:color="auto"/>
              <w:right w:val="nil"/>
            </w:tcBorders>
            <w:shd w:val="clear" w:color="auto" w:fill="FFFFFF"/>
          </w:tcPr>
          <w:p w14:paraId="7236E80D" w14:textId="77777777" w:rsidR="00715956" w:rsidRPr="00F21240" w:rsidRDefault="00715956">
            <w:pPr>
              <w:pStyle w:val="AttributeTableBody"/>
              <w:jc w:val="left"/>
              <w:rPr>
                <w:noProof/>
              </w:rPr>
            </w:pPr>
            <w:r w:rsidRPr="00F21240">
              <w:rPr>
                <w:noProof/>
              </w:rPr>
              <w:t>Expected Discharge Disposition</w:t>
            </w:r>
          </w:p>
        </w:tc>
      </w:tr>
      <w:tr w:rsidR="00D50068" w:rsidRPr="00715956" w14:paraId="3A25B4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6EE3C42"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2C8A9A3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B6C6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8B64C4"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02A5A4E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7B2C7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9DF2B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64C4D" w14:textId="77777777" w:rsidR="00715956" w:rsidRPr="00F21240" w:rsidRDefault="00715956">
            <w:pPr>
              <w:pStyle w:val="AttributeTableBody"/>
              <w:rPr>
                <w:noProof/>
              </w:rPr>
            </w:pPr>
            <w:r w:rsidRPr="00F21240">
              <w:rPr>
                <w:noProof/>
              </w:rPr>
              <w:t>00729</w:t>
            </w:r>
          </w:p>
        </w:tc>
        <w:tc>
          <w:tcPr>
            <w:tcW w:w="3888" w:type="dxa"/>
            <w:tcBorders>
              <w:top w:val="dotted" w:sz="4" w:space="0" w:color="auto"/>
              <w:left w:val="nil"/>
              <w:bottom w:val="dotted" w:sz="4" w:space="0" w:color="auto"/>
              <w:right w:val="nil"/>
            </w:tcBorders>
            <w:shd w:val="clear" w:color="auto" w:fill="FFFFFF"/>
          </w:tcPr>
          <w:p w14:paraId="5359E151" w14:textId="77777777" w:rsidR="00715956" w:rsidRPr="00F21240" w:rsidRDefault="00715956">
            <w:pPr>
              <w:pStyle w:val="AttributeTableBody"/>
              <w:jc w:val="left"/>
              <w:rPr>
                <w:noProof/>
              </w:rPr>
            </w:pPr>
            <w:r w:rsidRPr="00F21240">
              <w:rPr>
                <w:noProof/>
              </w:rPr>
              <w:t>Signature on File Date</w:t>
            </w:r>
          </w:p>
        </w:tc>
      </w:tr>
      <w:tr w:rsidR="00D50068" w:rsidRPr="00715956" w14:paraId="33DA347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3989DB0"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20E6382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04705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5629A6"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688884B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8576DC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ACE8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71A7BE" w14:textId="77777777" w:rsidR="00715956" w:rsidRPr="00F21240" w:rsidRDefault="00715956">
            <w:pPr>
              <w:pStyle w:val="AttributeTableBody"/>
              <w:rPr>
                <w:noProof/>
              </w:rPr>
            </w:pPr>
            <w:r w:rsidRPr="00F21240">
              <w:rPr>
                <w:noProof/>
              </w:rPr>
              <w:t>00730</w:t>
            </w:r>
          </w:p>
        </w:tc>
        <w:tc>
          <w:tcPr>
            <w:tcW w:w="3888" w:type="dxa"/>
            <w:tcBorders>
              <w:top w:val="dotted" w:sz="4" w:space="0" w:color="auto"/>
              <w:left w:val="nil"/>
              <w:bottom w:val="dotted" w:sz="4" w:space="0" w:color="auto"/>
              <w:right w:val="nil"/>
            </w:tcBorders>
            <w:shd w:val="clear" w:color="auto" w:fill="FFFFFF"/>
          </w:tcPr>
          <w:p w14:paraId="3B3D25A6" w14:textId="77777777" w:rsidR="00715956" w:rsidRPr="00F21240" w:rsidRDefault="00715956">
            <w:pPr>
              <w:pStyle w:val="AttributeTableBody"/>
              <w:jc w:val="left"/>
              <w:rPr>
                <w:noProof/>
              </w:rPr>
            </w:pPr>
            <w:r w:rsidRPr="00F21240">
              <w:rPr>
                <w:noProof/>
              </w:rPr>
              <w:t>First Similar Illness Date</w:t>
            </w:r>
          </w:p>
        </w:tc>
      </w:tr>
      <w:tr w:rsidR="00D50068" w:rsidRPr="00715956" w14:paraId="45EA38C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51A6C13"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71B1085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9AD47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D5BCA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FB37AA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375620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3DE4E8" w14:textId="0E055AA7" w:rsidR="00715956" w:rsidRPr="00F21240" w:rsidRDefault="00000000">
            <w:pPr>
              <w:pStyle w:val="AttributeTableBody"/>
              <w:rPr>
                <w:noProof/>
              </w:rPr>
            </w:pPr>
            <w:hyperlink r:id="rId210" w:anchor="HL70218" w:history="1">
              <w:r w:rsidR="00715956" w:rsidRPr="00F21240">
                <w:rPr>
                  <w:rStyle w:val="Hyperlink"/>
                  <w:noProof/>
                  <w:kern w:val="16"/>
                </w:rPr>
                <w:t>0218</w:t>
              </w:r>
            </w:hyperlink>
          </w:p>
        </w:tc>
        <w:tc>
          <w:tcPr>
            <w:tcW w:w="720" w:type="dxa"/>
            <w:tcBorders>
              <w:top w:val="dotted" w:sz="4" w:space="0" w:color="auto"/>
              <w:left w:val="nil"/>
              <w:bottom w:val="dotted" w:sz="4" w:space="0" w:color="auto"/>
              <w:right w:val="nil"/>
            </w:tcBorders>
            <w:shd w:val="clear" w:color="auto" w:fill="FFFFFF"/>
          </w:tcPr>
          <w:p w14:paraId="66836D9F" w14:textId="77777777" w:rsidR="00715956" w:rsidRPr="00F21240" w:rsidRDefault="00715956">
            <w:pPr>
              <w:pStyle w:val="AttributeTableBody"/>
              <w:rPr>
                <w:noProof/>
              </w:rPr>
            </w:pPr>
            <w:r w:rsidRPr="00F21240">
              <w:rPr>
                <w:noProof/>
              </w:rPr>
              <w:t>00731</w:t>
            </w:r>
          </w:p>
        </w:tc>
        <w:tc>
          <w:tcPr>
            <w:tcW w:w="3888" w:type="dxa"/>
            <w:tcBorders>
              <w:top w:val="dotted" w:sz="4" w:space="0" w:color="auto"/>
              <w:left w:val="nil"/>
              <w:bottom w:val="dotted" w:sz="4" w:space="0" w:color="auto"/>
              <w:right w:val="nil"/>
            </w:tcBorders>
            <w:shd w:val="clear" w:color="auto" w:fill="FFFFFF"/>
          </w:tcPr>
          <w:p w14:paraId="5B1168B1" w14:textId="77777777" w:rsidR="00715956" w:rsidRPr="00F21240" w:rsidRDefault="00715956">
            <w:pPr>
              <w:pStyle w:val="AttributeTableBody"/>
              <w:jc w:val="left"/>
              <w:rPr>
                <w:noProof/>
              </w:rPr>
            </w:pPr>
            <w:r w:rsidRPr="00F21240">
              <w:rPr>
                <w:noProof/>
              </w:rPr>
              <w:t>Patient Charge Adjustment Code</w:t>
            </w:r>
          </w:p>
        </w:tc>
      </w:tr>
      <w:tr w:rsidR="00D50068" w:rsidRPr="00715956" w14:paraId="5DAF1CF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590E20A"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623C78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5B15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A0540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1C3939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700D6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0894A" w14:textId="2A507D97" w:rsidR="00715956" w:rsidRPr="00F21240" w:rsidRDefault="00000000">
            <w:pPr>
              <w:pStyle w:val="AttributeTableBody"/>
              <w:rPr>
                <w:rStyle w:val="HyperlinkTable"/>
                <w:noProof/>
              </w:rPr>
            </w:pPr>
            <w:hyperlink r:id="rId211" w:anchor="HL70219" w:history="1">
              <w:r w:rsidR="00715956" w:rsidRPr="00F21240">
                <w:rPr>
                  <w:rStyle w:val="HyperlinkTable"/>
                  <w:noProof/>
                </w:rPr>
                <w:t>0219</w:t>
              </w:r>
            </w:hyperlink>
          </w:p>
        </w:tc>
        <w:tc>
          <w:tcPr>
            <w:tcW w:w="720" w:type="dxa"/>
            <w:tcBorders>
              <w:top w:val="dotted" w:sz="4" w:space="0" w:color="auto"/>
              <w:left w:val="nil"/>
              <w:bottom w:val="dotted" w:sz="4" w:space="0" w:color="auto"/>
              <w:right w:val="nil"/>
            </w:tcBorders>
            <w:shd w:val="clear" w:color="auto" w:fill="FFFFFF"/>
          </w:tcPr>
          <w:p w14:paraId="693FAA2E" w14:textId="77777777" w:rsidR="00715956" w:rsidRPr="00F21240" w:rsidRDefault="00715956">
            <w:pPr>
              <w:pStyle w:val="AttributeTableBody"/>
              <w:rPr>
                <w:noProof/>
              </w:rPr>
            </w:pPr>
            <w:r w:rsidRPr="00F21240">
              <w:rPr>
                <w:noProof/>
              </w:rPr>
              <w:t>00732</w:t>
            </w:r>
          </w:p>
        </w:tc>
        <w:tc>
          <w:tcPr>
            <w:tcW w:w="3888" w:type="dxa"/>
            <w:tcBorders>
              <w:top w:val="dotted" w:sz="4" w:space="0" w:color="auto"/>
              <w:left w:val="nil"/>
              <w:bottom w:val="dotted" w:sz="4" w:space="0" w:color="auto"/>
              <w:right w:val="nil"/>
            </w:tcBorders>
            <w:shd w:val="clear" w:color="auto" w:fill="FFFFFF"/>
          </w:tcPr>
          <w:p w14:paraId="4A709FCB" w14:textId="77777777" w:rsidR="00715956" w:rsidRPr="00F21240" w:rsidRDefault="00715956">
            <w:pPr>
              <w:pStyle w:val="AttributeTableBody"/>
              <w:jc w:val="left"/>
              <w:rPr>
                <w:noProof/>
              </w:rPr>
            </w:pPr>
            <w:r w:rsidRPr="00F21240">
              <w:rPr>
                <w:noProof/>
              </w:rPr>
              <w:t>Recurring Service Code</w:t>
            </w:r>
          </w:p>
        </w:tc>
      </w:tr>
      <w:tr w:rsidR="00D50068" w:rsidRPr="00715956" w14:paraId="6767537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F710FD"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1E538AE9"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0604CDB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37F88"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7B50266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CDEE8E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99F269" w14:textId="7D52CF72" w:rsidR="00715956" w:rsidRPr="00F21240" w:rsidRDefault="00000000">
            <w:pPr>
              <w:pStyle w:val="AttributeTableBody"/>
              <w:rPr>
                <w:noProof/>
              </w:rPr>
            </w:pPr>
            <w:hyperlink r:id="rId212"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2F56FBA" w14:textId="77777777" w:rsidR="00715956" w:rsidRPr="00F21240" w:rsidRDefault="00715956">
            <w:pPr>
              <w:pStyle w:val="AttributeTableBody"/>
              <w:rPr>
                <w:noProof/>
              </w:rPr>
            </w:pPr>
            <w:r w:rsidRPr="00F21240">
              <w:rPr>
                <w:noProof/>
              </w:rPr>
              <w:t>00733</w:t>
            </w:r>
          </w:p>
        </w:tc>
        <w:tc>
          <w:tcPr>
            <w:tcW w:w="3888" w:type="dxa"/>
            <w:tcBorders>
              <w:top w:val="dotted" w:sz="4" w:space="0" w:color="auto"/>
              <w:left w:val="nil"/>
              <w:bottom w:val="dotted" w:sz="4" w:space="0" w:color="auto"/>
              <w:right w:val="nil"/>
            </w:tcBorders>
            <w:shd w:val="clear" w:color="auto" w:fill="FFFFFF"/>
          </w:tcPr>
          <w:p w14:paraId="6CCBF448" w14:textId="77777777" w:rsidR="00715956" w:rsidRPr="00F21240" w:rsidRDefault="00715956">
            <w:pPr>
              <w:pStyle w:val="AttributeTableBody"/>
              <w:jc w:val="left"/>
              <w:rPr>
                <w:noProof/>
              </w:rPr>
            </w:pPr>
            <w:r w:rsidRPr="00F21240">
              <w:rPr>
                <w:noProof/>
              </w:rPr>
              <w:t>Billing Media Code</w:t>
            </w:r>
          </w:p>
        </w:tc>
      </w:tr>
      <w:tr w:rsidR="00D50068" w:rsidRPr="00715956" w14:paraId="6C932F8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F99F87"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6069A0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39CA9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1E7D5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67BB550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8BB145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90D8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9A4ED" w14:textId="77777777" w:rsidR="00715956" w:rsidRPr="00F21240" w:rsidRDefault="00715956">
            <w:pPr>
              <w:pStyle w:val="AttributeTableBody"/>
              <w:rPr>
                <w:noProof/>
              </w:rPr>
            </w:pPr>
            <w:r w:rsidRPr="00F21240">
              <w:rPr>
                <w:noProof/>
              </w:rPr>
              <w:t>00734</w:t>
            </w:r>
          </w:p>
        </w:tc>
        <w:tc>
          <w:tcPr>
            <w:tcW w:w="3888" w:type="dxa"/>
            <w:tcBorders>
              <w:top w:val="dotted" w:sz="4" w:space="0" w:color="auto"/>
              <w:left w:val="nil"/>
              <w:bottom w:val="dotted" w:sz="4" w:space="0" w:color="auto"/>
              <w:right w:val="nil"/>
            </w:tcBorders>
            <w:shd w:val="clear" w:color="auto" w:fill="FFFFFF"/>
          </w:tcPr>
          <w:p w14:paraId="2418F59C" w14:textId="77777777" w:rsidR="00715956" w:rsidRPr="00F21240" w:rsidRDefault="00715956">
            <w:pPr>
              <w:pStyle w:val="AttributeTableBody"/>
              <w:jc w:val="left"/>
              <w:rPr>
                <w:noProof/>
              </w:rPr>
            </w:pPr>
            <w:r w:rsidRPr="00F21240">
              <w:rPr>
                <w:noProof/>
              </w:rPr>
              <w:t>Expected Surgery Date and Time</w:t>
            </w:r>
          </w:p>
        </w:tc>
      </w:tr>
      <w:tr w:rsidR="00D50068" w:rsidRPr="00715956" w14:paraId="553A876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592F6F4" w14:textId="77777777" w:rsidR="00715956" w:rsidRPr="00F21240" w:rsidRDefault="00715956">
            <w:pPr>
              <w:pStyle w:val="AttributeTableBody"/>
              <w:rPr>
                <w:noProof/>
              </w:rPr>
            </w:pPr>
            <w:r w:rsidRPr="00F21240">
              <w:rPr>
                <w:noProof/>
              </w:rPr>
              <w:t>34</w:t>
            </w:r>
          </w:p>
        </w:tc>
        <w:tc>
          <w:tcPr>
            <w:tcW w:w="648" w:type="dxa"/>
            <w:tcBorders>
              <w:top w:val="dotted" w:sz="4" w:space="0" w:color="auto"/>
              <w:left w:val="nil"/>
              <w:bottom w:val="dotted" w:sz="4" w:space="0" w:color="auto"/>
              <w:right w:val="nil"/>
            </w:tcBorders>
            <w:shd w:val="clear" w:color="auto" w:fill="FFFFFF"/>
          </w:tcPr>
          <w:p w14:paraId="5218CF5F"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1CD85C7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5FD264"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7E1710A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E6DE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1EE59" w14:textId="22CA5FA2" w:rsidR="00715956" w:rsidRPr="00F21240" w:rsidRDefault="00000000">
            <w:pPr>
              <w:pStyle w:val="AttributeTableBody"/>
              <w:rPr>
                <w:noProof/>
              </w:rPr>
            </w:pPr>
            <w:hyperlink r:id="rId213"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3A817A57" w14:textId="77777777" w:rsidR="00715956" w:rsidRPr="00F21240" w:rsidRDefault="00715956">
            <w:pPr>
              <w:pStyle w:val="AttributeTableBody"/>
              <w:rPr>
                <w:noProof/>
              </w:rPr>
            </w:pPr>
            <w:r w:rsidRPr="00F21240">
              <w:rPr>
                <w:noProof/>
              </w:rPr>
              <w:t>00735</w:t>
            </w:r>
          </w:p>
        </w:tc>
        <w:tc>
          <w:tcPr>
            <w:tcW w:w="3888" w:type="dxa"/>
            <w:tcBorders>
              <w:top w:val="dotted" w:sz="4" w:space="0" w:color="auto"/>
              <w:left w:val="nil"/>
              <w:bottom w:val="dotted" w:sz="4" w:space="0" w:color="auto"/>
              <w:right w:val="nil"/>
            </w:tcBorders>
            <w:shd w:val="clear" w:color="auto" w:fill="FFFFFF"/>
          </w:tcPr>
          <w:p w14:paraId="143F2351" w14:textId="77777777" w:rsidR="00715956" w:rsidRPr="00F21240" w:rsidRDefault="00715956">
            <w:pPr>
              <w:pStyle w:val="AttributeTableBody"/>
              <w:jc w:val="left"/>
              <w:rPr>
                <w:noProof/>
              </w:rPr>
            </w:pPr>
            <w:r w:rsidRPr="00F21240">
              <w:rPr>
                <w:noProof/>
              </w:rPr>
              <w:t>Military Partnership Code</w:t>
            </w:r>
          </w:p>
        </w:tc>
      </w:tr>
      <w:tr w:rsidR="00D50068" w:rsidRPr="00715956" w14:paraId="760E841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6893D7"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63FC85C1"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69A4377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F0E82F"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44083B0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ACC465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B4560B" w14:textId="512A7F53" w:rsidR="00715956" w:rsidRPr="00F21240" w:rsidRDefault="00000000">
            <w:pPr>
              <w:pStyle w:val="AttributeTableBody"/>
              <w:rPr>
                <w:noProof/>
              </w:rPr>
            </w:pPr>
            <w:hyperlink r:id="rId214"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7655D24A" w14:textId="77777777" w:rsidR="00715956" w:rsidRPr="00F21240" w:rsidRDefault="00715956">
            <w:pPr>
              <w:pStyle w:val="AttributeTableBody"/>
              <w:rPr>
                <w:noProof/>
              </w:rPr>
            </w:pPr>
            <w:r w:rsidRPr="00F21240">
              <w:rPr>
                <w:noProof/>
              </w:rPr>
              <w:t>00736</w:t>
            </w:r>
          </w:p>
        </w:tc>
        <w:tc>
          <w:tcPr>
            <w:tcW w:w="3888" w:type="dxa"/>
            <w:tcBorders>
              <w:top w:val="dotted" w:sz="4" w:space="0" w:color="auto"/>
              <w:left w:val="nil"/>
              <w:bottom w:val="dotted" w:sz="4" w:space="0" w:color="auto"/>
              <w:right w:val="nil"/>
            </w:tcBorders>
            <w:shd w:val="clear" w:color="auto" w:fill="FFFFFF"/>
          </w:tcPr>
          <w:p w14:paraId="5571491B" w14:textId="77777777" w:rsidR="00715956" w:rsidRPr="00F21240" w:rsidRDefault="00715956">
            <w:pPr>
              <w:pStyle w:val="AttributeTableBody"/>
              <w:jc w:val="left"/>
              <w:rPr>
                <w:noProof/>
              </w:rPr>
            </w:pPr>
            <w:r w:rsidRPr="00F21240">
              <w:rPr>
                <w:noProof/>
              </w:rPr>
              <w:t>Military Non-Availability Code</w:t>
            </w:r>
          </w:p>
        </w:tc>
      </w:tr>
      <w:tr w:rsidR="00D50068" w:rsidRPr="00715956" w14:paraId="621AC9B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5EF8802"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71417A2F"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77F9458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ED079D"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1049D51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B80E9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560FD" w14:textId="21B71A31" w:rsidR="00715956" w:rsidRPr="00F21240" w:rsidRDefault="00000000">
            <w:pPr>
              <w:pStyle w:val="AttributeTableBody"/>
              <w:rPr>
                <w:noProof/>
              </w:rPr>
            </w:pPr>
            <w:hyperlink r:id="rId215"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6E69968" w14:textId="77777777" w:rsidR="00715956" w:rsidRPr="00F21240" w:rsidRDefault="00715956">
            <w:pPr>
              <w:pStyle w:val="AttributeTableBody"/>
              <w:rPr>
                <w:noProof/>
              </w:rPr>
            </w:pPr>
            <w:r w:rsidRPr="00F21240">
              <w:rPr>
                <w:noProof/>
              </w:rPr>
              <w:t>00737</w:t>
            </w:r>
          </w:p>
        </w:tc>
        <w:tc>
          <w:tcPr>
            <w:tcW w:w="3888" w:type="dxa"/>
            <w:tcBorders>
              <w:top w:val="dotted" w:sz="4" w:space="0" w:color="auto"/>
              <w:left w:val="nil"/>
              <w:bottom w:val="dotted" w:sz="4" w:space="0" w:color="auto"/>
              <w:right w:val="nil"/>
            </w:tcBorders>
            <w:shd w:val="clear" w:color="auto" w:fill="FFFFFF"/>
          </w:tcPr>
          <w:p w14:paraId="37982045" w14:textId="77777777" w:rsidR="00715956" w:rsidRPr="00F21240" w:rsidRDefault="00715956">
            <w:pPr>
              <w:pStyle w:val="AttributeTableBody"/>
              <w:jc w:val="left"/>
              <w:rPr>
                <w:noProof/>
              </w:rPr>
            </w:pPr>
            <w:r w:rsidRPr="00F21240">
              <w:rPr>
                <w:noProof/>
              </w:rPr>
              <w:t>Newborn Baby Indicator</w:t>
            </w:r>
          </w:p>
        </w:tc>
      </w:tr>
      <w:tr w:rsidR="00D50068" w:rsidRPr="00715956" w14:paraId="3C6DD16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8B9325F" w14:textId="77777777" w:rsidR="00715956" w:rsidRPr="00F21240" w:rsidRDefault="00715956">
            <w:pPr>
              <w:pStyle w:val="AttributeTableBody"/>
              <w:rPr>
                <w:noProof/>
              </w:rPr>
            </w:pPr>
            <w:r w:rsidRPr="00F21240">
              <w:rPr>
                <w:noProof/>
              </w:rPr>
              <w:t>37</w:t>
            </w:r>
          </w:p>
        </w:tc>
        <w:tc>
          <w:tcPr>
            <w:tcW w:w="648" w:type="dxa"/>
            <w:tcBorders>
              <w:top w:val="dotted" w:sz="4" w:space="0" w:color="auto"/>
              <w:left w:val="nil"/>
              <w:bottom w:val="dotted" w:sz="4" w:space="0" w:color="auto"/>
              <w:right w:val="nil"/>
            </w:tcBorders>
            <w:shd w:val="clear" w:color="auto" w:fill="FFFFFF"/>
          </w:tcPr>
          <w:p w14:paraId="33CE2587"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06827CA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F570AE"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20F0A4C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EDE01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BA0FD2" w14:textId="76595820" w:rsidR="00715956" w:rsidRPr="00F21240" w:rsidRDefault="00000000">
            <w:pPr>
              <w:pStyle w:val="AttributeTableBody"/>
              <w:rPr>
                <w:noProof/>
              </w:rPr>
            </w:pPr>
            <w:hyperlink r:id="rId216"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6FDB9BD" w14:textId="77777777" w:rsidR="00715956" w:rsidRPr="00F21240" w:rsidRDefault="00715956">
            <w:pPr>
              <w:pStyle w:val="AttributeTableBody"/>
              <w:rPr>
                <w:noProof/>
              </w:rPr>
            </w:pPr>
            <w:r w:rsidRPr="00F21240">
              <w:rPr>
                <w:noProof/>
              </w:rPr>
              <w:t>00738</w:t>
            </w:r>
          </w:p>
        </w:tc>
        <w:tc>
          <w:tcPr>
            <w:tcW w:w="3888" w:type="dxa"/>
            <w:tcBorders>
              <w:top w:val="dotted" w:sz="4" w:space="0" w:color="auto"/>
              <w:left w:val="nil"/>
              <w:bottom w:val="dotted" w:sz="4" w:space="0" w:color="auto"/>
              <w:right w:val="nil"/>
            </w:tcBorders>
            <w:shd w:val="clear" w:color="auto" w:fill="FFFFFF"/>
          </w:tcPr>
          <w:p w14:paraId="5ECB6851" w14:textId="77777777" w:rsidR="00715956" w:rsidRPr="00F21240" w:rsidRDefault="00715956">
            <w:pPr>
              <w:pStyle w:val="AttributeTableBody"/>
              <w:jc w:val="left"/>
              <w:rPr>
                <w:noProof/>
              </w:rPr>
            </w:pPr>
            <w:r w:rsidRPr="00F21240">
              <w:rPr>
                <w:noProof/>
              </w:rPr>
              <w:t>Baby Detained Indicator</w:t>
            </w:r>
          </w:p>
        </w:tc>
      </w:tr>
      <w:tr w:rsidR="00D50068" w:rsidRPr="00715956" w14:paraId="62C712B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073E6C" w14:textId="77777777" w:rsidR="00715956" w:rsidRPr="00F21240" w:rsidRDefault="00715956">
            <w:pPr>
              <w:pStyle w:val="AttributeTableBody"/>
              <w:rPr>
                <w:noProof/>
              </w:rPr>
            </w:pPr>
            <w:r w:rsidRPr="00F21240">
              <w:rPr>
                <w:noProof/>
              </w:rPr>
              <w:t>38</w:t>
            </w:r>
          </w:p>
        </w:tc>
        <w:tc>
          <w:tcPr>
            <w:tcW w:w="648" w:type="dxa"/>
            <w:tcBorders>
              <w:top w:val="dotted" w:sz="4" w:space="0" w:color="auto"/>
              <w:left w:val="nil"/>
              <w:bottom w:val="dotted" w:sz="4" w:space="0" w:color="auto"/>
              <w:right w:val="nil"/>
            </w:tcBorders>
            <w:shd w:val="clear" w:color="auto" w:fill="FFFFFF"/>
          </w:tcPr>
          <w:p w14:paraId="1CF2A5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5F6C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9900F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4C7DBC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4824E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CC587" w14:textId="6CB466CB" w:rsidR="00715956" w:rsidRPr="00F21240" w:rsidRDefault="00000000">
            <w:pPr>
              <w:pStyle w:val="AttributeTableBody"/>
              <w:rPr>
                <w:rStyle w:val="HyperlinkTable"/>
                <w:noProof/>
              </w:rPr>
            </w:pPr>
            <w:hyperlink r:id="rId217" w:anchor="HL70430" w:history="1">
              <w:r w:rsidR="00715956" w:rsidRPr="00F21240">
                <w:rPr>
                  <w:rStyle w:val="HyperlinkTable"/>
                  <w:noProof/>
                </w:rPr>
                <w:t>0430</w:t>
              </w:r>
            </w:hyperlink>
          </w:p>
        </w:tc>
        <w:tc>
          <w:tcPr>
            <w:tcW w:w="720" w:type="dxa"/>
            <w:tcBorders>
              <w:top w:val="dotted" w:sz="4" w:space="0" w:color="auto"/>
              <w:left w:val="nil"/>
              <w:bottom w:val="dotted" w:sz="4" w:space="0" w:color="auto"/>
              <w:right w:val="nil"/>
            </w:tcBorders>
            <w:shd w:val="clear" w:color="auto" w:fill="FFFFFF"/>
          </w:tcPr>
          <w:p w14:paraId="48F29F70" w14:textId="77777777" w:rsidR="00715956" w:rsidRPr="00F21240" w:rsidRDefault="00715956">
            <w:pPr>
              <w:pStyle w:val="AttributeTableBody"/>
              <w:rPr>
                <w:noProof/>
              </w:rPr>
            </w:pPr>
            <w:r w:rsidRPr="00F21240">
              <w:rPr>
                <w:noProof/>
              </w:rPr>
              <w:t>01543</w:t>
            </w:r>
          </w:p>
        </w:tc>
        <w:tc>
          <w:tcPr>
            <w:tcW w:w="3888" w:type="dxa"/>
            <w:tcBorders>
              <w:top w:val="dotted" w:sz="4" w:space="0" w:color="auto"/>
              <w:left w:val="nil"/>
              <w:bottom w:val="dotted" w:sz="4" w:space="0" w:color="auto"/>
              <w:right w:val="nil"/>
            </w:tcBorders>
            <w:shd w:val="clear" w:color="auto" w:fill="FFFFFF"/>
          </w:tcPr>
          <w:p w14:paraId="1EDB6BE6" w14:textId="77777777" w:rsidR="00715956" w:rsidRPr="00F21240" w:rsidRDefault="00715956">
            <w:pPr>
              <w:pStyle w:val="AttributeTableBody"/>
              <w:jc w:val="left"/>
              <w:rPr>
                <w:noProof/>
              </w:rPr>
            </w:pPr>
            <w:r w:rsidRPr="00F21240">
              <w:rPr>
                <w:noProof/>
              </w:rPr>
              <w:t>Mode of Arrival Code</w:t>
            </w:r>
          </w:p>
        </w:tc>
      </w:tr>
      <w:tr w:rsidR="00D50068" w:rsidRPr="00715956" w14:paraId="3ED054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261794"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7263507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13054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BE4E0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2C46F8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4F894F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F76D325" w14:textId="222D4F6E" w:rsidR="00715956" w:rsidRPr="00F21240" w:rsidRDefault="00000000">
            <w:pPr>
              <w:pStyle w:val="AttributeTableBody"/>
              <w:rPr>
                <w:rStyle w:val="HyperlinkTable"/>
                <w:noProof/>
              </w:rPr>
            </w:pPr>
            <w:hyperlink r:id="rId218" w:anchor="HL70431" w:history="1">
              <w:r w:rsidR="00715956" w:rsidRPr="00F21240">
                <w:rPr>
                  <w:rStyle w:val="HyperlinkTable"/>
                  <w:noProof/>
                </w:rPr>
                <w:t>0431</w:t>
              </w:r>
            </w:hyperlink>
          </w:p>
        </w:tc>
        <w:tc>
          <w:tcPr>
            <w:tcW w:w="720" w:type="dxa"/>
            <w:tcBorders>
              <w:top w:val="dotted" w:sz="4" w:space="0" w:color="auto"/>
              <w:left w:val="nil"/>
              <w:bottom w:val="dotted" w:sz="4" w:space="0" w:color="auto"/>
              <w:right w:val="nil"/>
            </w:tcBorders>
            <w:shd w:val="clear" w:color="auto" w:fill="FFFFFF"/>
          </w:tcPr>
          <w:p w14:paraId="7C8EF400" w14:textId="77777777" w:rsidR="00715956" w:rsidRPr="00F21240" w:rsidRDefault="00715956">
            <w:pPr>
              <w:pStyle w:val="AttributeTableBody"/>
              <w:rPr>
                <w:noProof/>
              </w:rPr>
            </w:pPr>
            <w:r w:rsidRPr="00F21240">
              <w:rPr>
                <w:noProof/>
              </w:rPr>
              <w:t>01544</w:t>
            </w:r>
          </w:p>
        </w:tc>
        <w:tc>
          <w:tcPr>
            <w:tcW w:w="3888" w:type="dxa"/>
            <w:tcBorders>
              <w:top w:val="dotted" w:sz="4" w:space="0" w:color="auto"/>
              <w:left w:val="nil"/>
              <w:bottom w:val="dotted" w:sz="4" w:space="0" w:color="auto"/>
              <w:right w:val="nil"/>
            </w:tcBorders>
            <w:shd w:val="clear" w:color="auto" w:fill="FFFFFF"/>
          </w:tcPr>
          <w:p w14:paraId="1333A1BC" w14:textId="77777777" w:rsidR="00715956" w:rsidRPr="00F21240" w:rsidRDefault="00715956">
            <w:pPr>
              <w:pStyle w:val="AttributeTableBody"/>
              <w:jc w:val="left"/>
              <w:rPr>
                <w:noProof/>
              </w:rPr>
            </w:pPr>
            <w:r w:rsidRPr="00F21240">
              <w:rPr>
                <w:noProof/>
              </w:rPr>
              <w:t>Recreational Drug Use Code</w:t>
            </w:r>
          </w:p>
        </w:tc>
      </w:tr>
      <w:tr w:rsidR="00D50068" w:rsidRPr="00715956" w14:paraId="1E2971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58F70D"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dotted" w:sz="4" w:space="0" w:color="auto"/>
              <w:right w:val="nil"/>
            </w:tcBorders>
            <w:shd w:val="clear" w:color="auto" w:fill="FFFFFF"/>
          </w:tcPr>
          <w:p w14:paraId="450A8DB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EB266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2C37F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36C120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3FCE78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AA3B8" w14:textId="0079EE18" w:rsidR="00715956" w:rsidRPr="00F21240" w:rsidRDefault="00000000">
            <w:pPr>
              <w:pStyle w:val="AttributeTableBody"/>
              <w:rPr>
                <w:rStyle w:val="HyperlinkTable"/>
                <w:noProof/>
              </w:rPr>
            </w:pPr>
            <w:hyperlink r:id="rId219" w:anchor="HL70432" w:history="1">
              <w:r w:rsidR="00715956" w:rsidRPr="00F21240">
                <w:rPr>
                  <w:rStyle w:val="HyperlinkTable"/>
                  <w:noProof/>
                </w:rPr>
                <w:t>0432</w:t>
              </w:r>
            </w:hyperlink>
          </w:p>
        </w:tc>
        <w:tc>
          <w:tcPr>
            <w:tcW w:w="720" w:type="dxa"/>
            <w:tcBorders>
              <w:top w:val="dotted" w:sz="4" w:space="0" w:color="auto"/>
              <w:left w:val="nil"/>
              <w:bottom w:val="dotted" w:sz="4" w:space="0" w:color="auto"/>
              <w:right w:val="nil"/>
            </w:tcBorders>
            <w:shd w:val="clear" w:color="auto" w:fill="FFFFFF"/>
          </w:tcPr>
          <w:p w14:paraId="1277B1D9" w14:textId="77777777" w:rsidR="00715956" w:rsidRPr="00F21240" w:rsidRDefault="00715956">
            <w:pPr>
              <w:pStyle w:val="AttributeTableBody"/>
              <w:rPr>
                <w:noProof/>
              </w:rPr>
            </w:pPr>
            <w:r w:rsidRPr="00F21240">
              <w:rPr>
                <w:noProof/>
              </w:rPr>
              <w:t>01545</w:t>
            </w:r>
          </w:p>
        </w:tc>
        <w:tc>
          <w:tcPr>
            <w:tcW w:w="3888" w:type="dxa"/>
            <w:tcBorders>
              <w:top w:val="dotted" w:sz="4" w:space="0" w:color="auto"/>
              <w:left w:val="nil"/>
              <w:bottom w:val="dotted" w:sz="4" w:space="0" w:color="auto"/>
              <w:right w:val="nil"/>
            </w:tcBorders>
            <w:shd w:val="clear" w:color="auto" w:fill="FFFFFF"/>
          </w:tcPr>
          <w:p w14:paraId="14EE89CE" w14:textId="77777777" w:rsidR="00715956" w:rsidRPr="00F21240" w:rsidRDefault="00715956">
            <w:pPr>
              <w:pStyle w:val="AttributeTableBody"/>
              <w:jc w:val="left"/>
              <w:rPr>
                <w:noProof/>
              </w:rPr>
            </w:pPr>
            <w:r w:rsidRPr="00F21240">
              <w:rPr>
                <w:noProof/>
              </w:rPr>
              <w:t>Admission Level of Care Code</w:t>
            </w:r>
          </w:p>
        </w:tc>
      </w:tr>
      <w:tr w:rsidR="00D50068" w:rsidRPr="00715956" w14:paraId="0592E31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6F85C58" w14:textId="77777777" w:rsidR="00715956" w:rsidRPr="00F21240" w:rsidRDefault="00715956">
            <w:pPr>
              <w:pStyle w:val="AttributeTableBody"/>
              <w:rPr>
                <w:noProof/>
              </w:rPr>
            </w:pPr>
            <w:r w:rsidRPr="00F21240">
              <w:rPr>
                <w:noProof/>
              </w:rPr>
              <w:t>41</w:t>
            </w:r>
          </w:p>
        </w:tc>
        <w:tc>
          <w:tcPr>
            <w:tcW w:w="648" w:type="dxa"/>
            <w:tcBorders>
              <w:top w:val="dotted" w:sz="4" w:space="0" w:color="auto"/>
              <w:left w:val="nil"/>
              <w:bottom w:val="dotted" w:sz="4" w:space="0" w:color="auto"/>
              <w:right w:val="nil"/>
            </w:tcBorders>
            <w:shd w:val="clear" w:color="auto" w:fill="FFFFFF"/>
          </w:tcPr>
          <w:p w14:paraId="70FB5A4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4675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BD119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259262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11A4F0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956D912" w14:textId="47B10959" w:rsidR="00715956" w:rsidRPr="00F21240" w:rsidRDefault="00000000">
            <w:pPr>
              <w:pStyle w:val="AttributeTableBody"/>
              <w:rPr>
                <w:rStyle w:val="HyperlinkTable"/>
                <w:noProof/>
              </w:rPr>
            </w:pPr>
            <w:hyperlink r:id="rId220" w:anchor="HL70433" w:history="1">
              <w:r w:rsidR="00715956" w:rsidRPr="00F21240">
                <w:rPr>
                  <w:rStyle w:val="HyperlinkTable"/>
                  <w:noProof/>
                </w:rPr>
                <w:t>0433</w:t>
              </w:r>
            </w:hyperlink>
          </w:p>
        </w:tc>
        <w:tc>
          <w:tcPr>
            <w:tcW w:w="720" w:type="dxa"/>
            <w:tcBorders>
              <w:top w:val="dotted" w:sz="4" w:space="0" w:color="auto"/>
              <w:left w:val="nil"/>
              <w:bottom w:val="dotted" w:sz="4" w:space="0" w:color="auto"/>
              <w:right w:val="nil"/>
            </w:tcBorders>
            <w:shd w:val="clear" w:color="auto" w:fill="FFFFFF"/>
          </w:tcPr>
          <w:p w14:paraId="43D26859" w14:textId="77777777" w:rsidR="00715956" w:rsidRPr="00F21240" w:rsidRDefault="00715956">
            <w:pPr>
              <w:pStyle w:val="AttributeTableBody"/>
              <w:rPr>
                <w:noProof/>
              </w:rPr>
            </w:pPr>
            <w:r w:rsidRPr="00F21240">
              <w:rPr>
                <w:noProof/>
              </w:rPr>
              <w:t>01546</w:t>
            </w:r>
          </w:p>
        </w:tc>
        <w:tc>
          <w:tcPr>
            <w:tcW w:w="3888" w:type="dxa"/>
            <w:tcBorders>
              <w:top w:val="dotted" w:sz="4" w:space="0" w:color="auto"/>
              <w:left w:val="nil"/>
              <w:bottom w:val="dotted" w:sz="4" w:space="0" w:color="auto"/>
              <w:right w:val="nil"/>
            </w:tcBorders>
            <w:shd w:val="clear" w:color="auto" w:fill="FFFFFF"/>
          </w:tcPr>
          <w:p w14:paraId="79F9F758" w14:textId="77777777" w:rsidR="00715956" w:rsidRPr="00F21240" w:rsidRDefault="00715956">
            <w:pPr>
              <w:pStyle w:val="AttributeTableBody"/>
              <w:jc w:val="left"/>
              <w:rPr>
                <w:noProof/>
              </w:rPr>
            </w:pPr>
            <w:r w:rsidRPr="00F21240">
              <w:rPr>
                <w:noProof/>
              </w:rPr>
              <w:t>Precaution Code</w:t>
            </w:r>
          </w:p>
        </w:tc>
      </w:tr>
      <w:tr w:rsidR="00D50068" w:rsidRPr="00715956" w14:paraId="5CA6DD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1E56B2" w14:textId="77777777" w:rsidR="00715956" w:rsidRPr="00F21240" w:rsidRDefault="00715956">
            <w:pPr>
              <w:pStyle w:val="AttributeTableBody"/>
              <w:rPr>
                <w:noProof/>
              </w:rPr>
            </w:pPr>
            <w:r w:rsidRPr="00F21240">
              <w:rPr>
                <w:noProof/>
              </w:rPr>
              <w:t>42</w:t>
            </w:r>
          </w:p>
        </w:tc>
        <w:tc>
          <w:tcPr>
            <w:tcW w:w="648" w:type="dxa"/>
            <w:tcBorders>
              <w:top w:val="dotted" w:sz="4" w:space="0" w:color="auto"/>
              <w:left w:val="nil"/>
              <w:bottom w:val="dotted" w:sz="4" w:space="0" w:color="auto"/>
              <w:right w:val="nil"/>
            </w:tcBorders>
            <w:shd w:val="clear" w:color="auto" w:fill="FFFFFF"/>
          </w:tcPr>
          <w:p w14:paraId="79F0E2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EC79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DC35C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7084DD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49FFC1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95D76B" w14:textId="0BCA5875" w:rsidR="00715956" w:rsidRPr="00F21240" w:rsidRDefault="00000000">
            <w:pPr>
              <w:pStyle w:val="AttributeTableBody"/>
              <w:rPr>
                <w:rStyle w:val="HyperlinkTable"/>
                <w:noProof/>
              </w:rPr>
            </w:pPr>
            <w:hyperlink r:id="rId221" w:anchor="HL70434" w:history="1">
              <w:r w:rsidR="00715956" w:rsidRPr="00F21240">
                <w:rPr>
                  <w:rStyle w:val="HyperlinkTable"/>
                  <w:noProof/>
                </w:rPr>
                <w:t>0434</w:t>
              </w:r>
            </w:hyperlink>
          </w:p>
        </w:tc>
        <w:tc>
          <w:tcPr>
            <w:tcW w:w="720" w:type="dxa"/>
            <w:tcBorders>
              <w:top w:val="dotted" w:sz="4" w:space="0" w:color="auto"/>
              <w:left w:val="nil"/>
              <w:bottom w:val="dotted" w:sz="4" w:space="0" w:color="auto"/>
              <w:right w:val="nil"/>
            </w:tcBorders>
            <w:shd w:val="clear" w:color="auto" w:fill="FFFFFF"/>
          </w:tcPr>
          <w:p w14:paraId="1775E30A" w14:textId="77777777" w:rsidR="00715956" w:rsidRPr="00F21240" w:rsidRDefault="00715956">
            <w:pPr>
              <w:pStyle w:val="AttributeTableBody"/>
              <w:rPr>
                <w:noProof/>
              </w:rPr>
            </w:pPr>
            <w:r w:rsidRPr="00F21240">
              <w:rPr>
                <w:noProof/>
              </w:rPr>
              <w:t>01547</w:t>
            </w:r>
          </w:p>
        </w:tc>
        <w:tc>
          <w:tcPr>
            <w:tcW w:w="3888" w:type="dxa"/>
            <w:tcBorders>
              <w:top w:val="dotted" w:sz="4" w:space="0" w:color="auto"/>
              <w:left w:val="nil"/>
              <w:bottom w:val="dotted" w:sz="4" w:space="0" w:color="auto"/>
              <w:right w:val="nil"/>
            </w:tcBorders>
            <w:shd w:val="clear" w:color="auto" w:fill="FFFFFF"/>
          </w:tcPr>
          <w:p w14:paraId="2093AED5" w14:textId="77777777" w:rsidR="00715956" w:rsidRPr="00F21240" w:rsidRDefault="00715956">
            <w:pPr>
              <w:pStyle w:val="AttributeTableBody"/>
              <w:jc w:val="left"/>
              <w:rPr>
                <w:noProof/>
              </w:rPr>
            </w:pPr>
            <w:r w:rsidRPr="00F21240">
              <w:rPr>
                <w:noProof/>
              </w:rPr>
              <w:t>Patient Condition Code</w:t>
            </w:r>
          </w:p>
        </w:tc>
      </w:tr>
      <w:tr w:rsidR="00D50068" w:rsidRPr="00715956" w14:paraId="2E53AEA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893D7F9" w14:textId="77777777" w:rsidR="00715956" w:rsidRPr="00F21240" w:rsidRDefault="00715956">
            <w:pPr>
              <w:pStyle w:val="AttributeTableBody"/>
              <w:rPr>
                <w:noProof/>
              </w:rPr>
            </w:pPr>
            <w:r w:rsidRPr="00F21240">
              <w:rPr>
                <w:noProof/>
              </w:rPr>
              <w:t>43</w:t>
            </w:r>
          </w:p>
        </w:tc>
        <w:tc>
          <w:tcPr>
            <w:tcW w:w="648" w:type="dxa"/>
            <w:tcBorders>
              <w:top w:val="dotted" w:sz="4" w:space="0" w:color="auto"/>
              <w:left w:val="nil"/>
              <w:bottom w:val="dotted" w:sz="4" w:space="0" w:color="auto"/>
              <w:right w:val="nil"/>
            </w:tcBorders>
            <w:shd w:val="clear" w:color="auto" w:fill="FFFFFF"/>
          </w:tcPr>
          <w:p w14:paraId="2AD12AE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873C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2F780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F1CAEB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A6753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09044E" w14:textId="5A8B857C" w:rsidR="00715956" w:rsidRPr="00F21240" w:rsidRDefault="00000000">
            <w:pPr>
              <w:pStyle w:val="AttributeTableBody"/>
              <w:rPr>
                <w:rStyle w:val="HyperlinkTable"/>
                <w:noProof/>
              </w:rPr>
            </w:pPr>
            <w:hyperlink r:id="rId222" w:anchor="HL70315" w:history="1">
              <w:r w:rsidR="00715956" w:rsidRPr="00F21240">
                <w:rPr>
                  <w:rStyle w:val="HyperlinkTable"/>
                  <w:noProof/>
                </w:rPr>
                <w:t>0315</w:t>
              </w:r>
            </w:hyperlink>
          </w:p>
        </w:tc>
        <w:tc>
          <w:tcPr>
            <w:tcW w:w="720" w:type="dxa"/>
            <w:tcBorders>
              <w:top w:val="dotted" w:sz="4" w:space="0" w:color="auto"/>
              <w:left w:val="nil"/>
              <w:bottom w:val="dotted" w:sz="4" w:space="0" w:color="auto"/>
              <w:right w:val="nil"/>
            </w:tcBorders>
            <w:shd w:val="clear" w:color="auto" w:fill="FFFFFF"/>
          </w:tcPr>
          <w:p w14:paraId="39F6CE99" w14:textId="77777777" w:rsidR="00715956" w:rsidRPr="00F21240" w:rsidRDefault="00715956">
            <w:pPr>
              <w:pStyle w:val="AttributeTableBody"/>
              <w:rPr>
                <w:noProof/>
              </w:rPr>
            </w:pPr>
            <w:r w:rsidRPr="00F21240">
              <w:rPr>
                <w:noProof/>
              </w:rPr>
              <w:t>00759</w:t>
            </w:r>
          </w:p>
        </w:tc>
        <w:tc>
          <w:tcPr>
            <w:tcW w:w="3888" w:type="dxa"/>
            <w:tcBorders>
              <w:top w:val="dotted" w:sz="4" w:space="0" w:color="auto"/>
              <w:left w:val="nil"/>
              <w:bottom w:val="dotted" w:sz="4" w:space="0" w:color="auto"/>
              <w:right w:val="nil"/>
            </w:tcBorders>
            <w:shd w:val="clear" w:color="auto" w:fill="FFFFFF"/>
          </w:tcPr>
          <w:p w14:paraId="4C608824" w14:textId="77777777" w:rsidR="00715956" w:rsidRPr="00F21240" w:rsidRDefault="00715956">
            <w:pPr>
              <w:pStyle w:val="AttributeTableBody"/>
              <w:jc w:val="left"/>
              <w:rPr>
                <w:noProof/>
              </w:rPr>
            </w:pPr>
            <w:r w:rsidRPr="00F21240">
              <w:rPr>
                <w:noProof/>
              </w:rPr>
              <w:t>Living Will Code</w:t>
            </w:r>
          </w:p>
        </w:tc>
      </w:tr>
      <w:tr w:rsidR="00D50068" w:rsidRPr="00715956" w14:paraId="20F5B24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5F69B9" w14:textId="77777777" w:rsidR="00715956" w:rsidRPr="00F21240" w:rsidRDefault="00715956">
            <w:pPr>
              <w:pStyle w:val="AttributeTableBody"/>
              <w:rPr>
                <w:noProof/>
              </w:rPr>
            </w:pPr>
            <w:r w:rsidRPr="00F21240">
              <w:rPr>
                <w:noProof/>
              </w:rPr>
              <w:lastRenderedPageBreak/>
              <w:t>44</w:t>
            </w:r>
          </w:p>
        </w:tc>
        <w:tc>
          <w:tcPr>
            <w:tcW w:w="648" w:type="dxa"/>
            <w:tcBorders>
              <w:top w:val="dotted" w:sz="4" w:space="0" w:color="auto"/>
              <w:left w:val="nil"/>
              <w:bottom w:val="dotted" w:sz="4" w:space="0" w:color="auto"/>
              <w:right w:val="nil"/>
            </w:tcBorders>
            <w:shd w:val="clear" w:color="auto" w:fill="FFFFFF"/>
          </w:tcPr>
          <w:p w14:paraId="7667B51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9C5B1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5EC8A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F43DBC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953FE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6A470A" w14:textId="21BDB577" w:rsidR="00715956" w:rsidRPr="00F21240" w:rsidRDefault="00000000">
            <w:pPr>
              <w:pStyle w:val="AttributeTableBody"/>
              <w:rPr>
                <w:rStyle w:val="HyperlinkTable"/>
                <w:noProof/>
              </w:rPr>
            </w:pPr>
            <w:hyperlink r:id="rId223" w:anchor="HL70316" w:history="1">
              <w:r w:rsidR="00715956" w:rsidRPr="00F21240">
                <w:rPr>
                  <w:rStyle w:val="HyperlinkTable"/>
                  <w:noProof/>
                </w:rPr>
                <w:t>0316</w:t>
              </w:r>
            </w:hyperlink>
          </w:p>
        </w:tc>
        <w:tc>
          <w:tcPr>
            <w:tcW w:w="720" w:type="dxa"/>
            <w:tcBorders>
              <w:top w:val="dotted" w:sz="4" w:space="0" w:color="auto"/>
              <w:left w:val="nil"/>
              <w:bottom w:val="dotted" w:sz="4" w:space="0" w:color="auto"/>
              <w:right w:val="nil"/>
            </w:tcBorders>
            <w:shd w:val="clear" w:color="auto" w:fill="FFFFFF"/>
          </w:tcPr>
          <w:p w14:paraId="763432A1" w14:textId="77777777" w:rsidR="00715956" w:rsidRPr="00F21240" w:rsidRDefault="00715956">
            <w:pPr>
              <w:pStyle w:val="AttributeTableBody"/>
              <w:rPr>
                <w:noProof/>
              </w:rPr>
            </w:pPr>
            <w:r w:rsidRPr="00F21240">
              <w:rPr>
                <w:noProof/>
              </w:rPr>
              <w:t>00760</w:t>
            </w:r>
          </w:p>
        </w:tc>
        <w:tc>
          <w:tcPr>
            <w:tcW w:w="3888" w:type="dxa"/>
            <w:tcBorders>
              <w:top w:val="dotted" w:sz="4" w:space="0" w:color="auto"/>
              <w:left w:val="nil"/>
              <w:bottom w:val="dotted" w:sz="4" w:space="0" w:color="auto"/>
              <w:right w:val="nil"/>
            </w:tcBorders>
            <w:shd w:val="clear" w:color="auto" w:fill="FFFFFF"/>
          </w:tcPr>
          <w:p w14:paraId="4B874F30" w14:textId="77777777" w:rsidR="00715956" w:rsidRPr="00F21240" w:rsidRDefault="00715956">
            <w:pPr>
              <w:pStyle w:val="AttributeTableBody"/>
              <w:jc w:val="left"/>
              <w:rPr>
                <w:noProof/>
              </w:rPr>
            </w:pPr>
            <w:r w:rsidRPr="00F21240">
              <w:rPr>
                <w:noProof/>
              </w:rPr>
              <w:t>Organ Donor Code</w:t>
            </w:r>
          </w:p>
        </w:tc>
      </w:tr>
      <w:tr w:rsidR="00D50068" w:rsidRPr="00715956" w14:paraId="63686A2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CC59029" w14:textId="77777777" w:rsidR="00715956" w:rsidRPr="00F21240" w:rsidRDefault="00715956">
            <w:pPr>
              <w:pStyle w:val="AttributeTableBody"/>
              <w:rPr>
                <w:noProof/>
              </w:rPr>
            </w:pPr>
            <w:r w:rsidRPr="00F21240">
              <w:rPr>
                <w:noProof/>
              </w:rPr>
              <w:t>45</w:t>
            </w:r>
          </w:p>
        </w:tc>
        <w:tc>
          <w:tcPr>
            <w:tcW w:w="648" w:type="dxa"/>
            <w:tcBorders>
              <w:top w:val="dotted" w:sz="4" w:space="0" w:color="auto"/>
              <w:left w:val="nil"/>
              <w:bottom w:val="dotted" w:sz="4" w:space="0" w:color="auto"/>
              <w:right w:val="nil"/>
            </w:tcBorders>
            <w:shd w:val="clear" w:color="auto" w:fill="FFFFFF"/>
          </w:tcPr>
          <w:p w14:paraId="12382F1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744A8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5C9C9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3F16FB4" w14:textId="77777777" w:rsidR="00715956" w:rsidRPr="00F21240" w:rsidRDefault="00715956">
            <w:pPr>
              <w:pStyle w:val="AttributeTableBody"/>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1057347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C849E9B" w14:textId="634B4315" w:rsidR="00715956" w:rsidRPr="00F21240" w:rsidRDefault="00000000">
            <w:pPr>
              <w:pStyle w:val="AttributeTableBody"/>
              <w:rPr>
                <w:rStyle w:val="HyperlinkTable"/>
                <w:noProof/>
              </w:rPr>
            </w:pPr>
            <w:hyperlink r:id="rId224" w:anchor="HL70435" w:history="1">
              <w:r w:rsidR="00715956" w:rsidRPr="00F21240">
                <w:rPr>
                  <w:rStyle w:val="HyperlinkTable"/>
                  <w:noProof/>
                </w:rPr>
                <w:t>0435</w:t>
              </w:r>
            </w:hyperlink>
          </w:p>
        </w:tc>
        <w:tc>
          <w:tcPr>
            <w:tcW w:w="720" w:type="dxa"/>
            <w:tcBorders>
              <w:top w:val="dotted" w:sz="4" w:space="0" w:color="auto"/>
              <w:left w:val="nil"/>
              <w:bottom w:val="dotted" w:sz="4" w:space="0" w:color="auto"/>
              <w:right w:val="nil"/>
            </w:tcBorders>
            <w:shd w:val="clear" w:color="auto" w:fill="FFFFFF"/>
          </w:tcPr>
          <w:p w14:paraId="06C5974C" w14:textId="77777777" w:rsidR="00715956" w:rsidRPr="00F21240" w:rsidRDefault="00715956">
            <w:pPr>
              <w:pStyle w:val="AttributeTableBody"/>
              <w:rPr>
                <w:noProof/>
              </w:rPr>
            </w:pPr>
            <w:r w:rsidRPr="00F21240">
              <w:rPr>
                <w:noProof/>
              </w:rPr>
              <w:t>01548</w:t>
            </w:r>
          </w:p>
        </w:tc>
        <w:tc>
          <w:tcPr>
            <w:tcW w:w="3888" w:type="dxa"/>
            <w:tcBorders>
              <w:top w:val="dotted" w:sz="4" w:space="0" w:color="auto"/>
              <w:left w:val="nil"/>
              <w:bottom w:val="dotted" w:sz="4" w:space="0" w:color="auto"/>
              <w:right w:val="nil"/>
            </w:tcBorders>
            <w:shd w:val="clear" w:color="auto" w:fill="FFFFFF"/>
          </w:tcPr>
          <w:p w14:paraId="654A032B" w14:textId="77777777" w:rsidR="00715956" w:rsidRPr="00F21240" w:rsidRDefault="00715956">
            <w:pPr>
              <w:pStyle w:val="AttributeTableBody"/>
              <w:jc w:val="left"/>
              <w:rPr>
                <w:noProof/>
              </w:rPr>
            </w:pPr>
            <w:r w:rsidRPr="00F21240">
              <w:rPr>
                <w:noProof/>
              </w:rPr>
              <w:t>Advance Directive Code</w:t>
            </w:r>
          </w:p>
        </w:tc>
      </w:tr>
      <w:tr w:rsidR="00D50068" w:rsidRPr="00715956" w14:paraId="4DA27ED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BE2D38" w14:textId="77777777" w:rsidR="00715956" w:rsidRPr="00F21240" w:rsidRDefault="00715956">
            <w:pPr>
              <w:pStyle w:val="AttributeTableBody"/>
              <w:rPr>
                <w:noProof/>
              </w:rPr>
            </w:pPr>
            <w:r w:rsidRPr="00F21240">
              <w:rPr>
                <w:noProof/>
              </w:rPr>
              <w:t>46</w:t>
            </w:r>
          </w:p>
        </w:tc>
        <w:tc>
          <w:tcPr>
            <w:tcW w:w="648" w:type="dxa"/>
            <w:tcBorders>
              <w:top w:val="dotted" w:sz="4" w:space="0" w:color="auto"/>
              <w:left w:val="nil"/>
              <w:bottom w:val="dotted" w:sz="4" w:space="0" w:color="auto"/>
              <w:right w:val="nil"/>
            </w:tcBorders>
            <w:shd w:val="clear" w:color="auto" w:fill="FFFFFF"/>
          </w:tcPr>
          <w:p w14:paraId="15D9944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99CC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A0D20B"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0A6AF9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5ABD5A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313E2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2AB5CF" w14:textId="77777777" w:rsidR="00715956" w:rsidRPr="00F21240" w:rsidRDefault="00715956">
            <w:pPr>
              <w:pStyle w:val="AttributeTableBody"/>
              <w:rPr>
                <w:noProof/>
              </w:rPr>
            </w:pPr>
            <w:r w:rsidRPr="00F21240">
              <w:rPr>
                <w:noProof/>
              </w:rPr>
              <w:t>01549</w:t>
            </w:r>
          </w:p>
        </w:tc>
        <w:tc>
          <w:tcPr>
            <w:tcW w:w="3888" w:type="dxa"/>
            <w:tcBorders>
              <w:top w:val="dotted" w:sz="4" w:space="0" w:color="auto"/>
              <w:left w:val="nil"/>
              <w:bottom w:val="dotted" w:sz="4" w:space="0" w:color="auto"/>
              <w:right w:val="nil"/>
            </w:tcBorders>
            <w:shd w:val="clear" w:color="auto" w:fill="FFFFFF"/>
          </w:tcPr>
          <w:p w14:paraId="798DBD42" w14:textId="77777777" w:rsidR="00715956" w:rsidRPr="00F21240" w:rsidRDefault="00715956">
            <w:pPr>
              <w:pStyle w:val="AttributeTableBody"/>
              <w:jc w:val="left"/>
              <w:rPr>
                <w:noProof/>
              </w:rPr>
            </w:pPr>
            <w:r w:rsidRPr="00F21240">
              <w:rPr>
                <w:noProof/>
              </w:rPr>
              <w:t>Patient Status Effective Date</w:t>
            </w:r>
          </w:p>
        </w:tc>
      </w:tr>
      <w:tr w:rsidR="00D50068" w:rsidRPr="00715956" w14:paraId="0C71CE7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DE9E815" w14:textId="77777777" w:rsidR="00715956" w:rsidRPr="00F21240" w:rsidRDefault="00715956">
            <w:pPr>
              <w:pStyle w:val="AttributeTableBody"/>
              <w:rPr>
                <w:noProof/>
              </w:rPr>
            </w:pPr>
            <w:r w:rsidRPr="00F21240">
              <w:rPr>
                <w:noProof/>
              </w:rPr>
              <w:t>47</w:t>
            </w:r>
          </w:p>
        </w:tc>
        <w:tc>
          <w:tcPr>
            <w:tcW w:w="648" w:type="dxa"/>
            <w:tcBorders>
              <w:top w:val="dotted" w:sz="4" w:space="0" w:color="auto"/>
              <w:left w:val="nil"/>
              <w:bottom w:val="dotted" w:sz="4" w:space="0" w:color="auto"/>
              <w:right w:val="nil"/>
            </w:tcBorders>
            <w:shd w:val="clear" w:color="auto" w:fill="FFFFFF"/>
          </w:tcPr>
          <w:p w14:paraId="41795AE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A016E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9C2385"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80B593F" w14:textId="77777777" w:rsidR="00715956" w:rsidRPr="00F21240" w:rsidRDefault="00715956">
            <w:pPr>
              <w:pStyle w:val="AttributeTableBody"/>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066B74A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69E9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DF70C7" w14:textId="77777777" w:rsidR="00715956" w:rsidRPr="00F21240" w:rsidRDefault="00715956">
            <w:pPr>
              <w:pStyle w:val="AttributeTableBody"/>
              <w:rPr>
                <w:noProof/>
              </w:rPr>
            </w:pPr>
            <w:r w:rsidRPr="00F21240">
              <w:rPr>
                <w:noProof/>
              </w:rPr>
              <w:t>01550</w:t>
            </w:r>
          </w:p>
        </w:tc>
        <w:tc>
          <w:tcPr>
            <w:tcW w:w="3888" w:type="dxa"/>
            <w:tcBorders>
              <w:top w:val="dotted" w:sz="4" w:space="0" w:color="auto"/>
              <w:left w:val="nil"/>
              <w:bottom w:val="dotted" w:sz="4" w:space="0" w:color="auto"/>
              <w:right w:val="nil"/>
            </w:tcBorders>
            <w:shd w:val="clear" w:color="auto" w:fill="FFFFFF"/>
          </w:tcPr>
          <w:p w14:paraId="00F685A5" w14:textId="77777777" w:rsidR="00715956" w:rsidRPr="00F21240" w:rsidRDefault="00715956">
            <w:pPr>
              <w:pStyle w:val="AttributeTableBody"/>
              <w:jc w:val="left"/>
              <w:rPr>
                <w:noProof/>
              </w:rPr>
            </w:pPr>
            <w:r w:rsidRPr="00F21240">
              <w:rPr>
                <w:noProof/>
              </w:rPr>
              <w:t>Expected LOA Return Date/Time</w:t>
            </w:r>
          </w:p>
        </w:tc>
      </w:tr>
      <w:tr w:rsidR="00D50068" w:rsidRPr="00715956" w14:paraId="19BC871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50A04DF" w14:textId="77777777" w:rsidR="00715956" w:rsidRPr="00F21240" w:rsidRDefault="00715956">
            <w:pPr>
              <w:pStyle w:val="AttributeTableBody"/>
              <w:rPr>
                <w:noProof/>
              </w:rPr>
            </w:pPr>
            <w:r w:rsidRPr="00F21240">
              <w:rPr>
                <w:noProof/>
              </w:rPr>
              <w:t>48</w:t>
            </w:r>
          </w:p>
        </w:tc>
        <w:tc>
          <w:tcPr>
            <w:tcW w:w="648" w:type="dxa"/>
            <w:tcBorders>
              <w:top w:val="dotted" w:sz="4" w:space="0" w:color="auto"/>
              <w:left w:val="nil"/>
              <w:bottom w:val="dotted" w:sz="4" w:space="0" w:color="auto"/>
              <w:right w:val="nil"/>
            </w:tcBorders>
            <w:shd w:val="clear" w:color="auto" w:fill="FFFFFF"/>
          </w:tcPr>
          <w:p w14:paraId="6C699DF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ED33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5A5846"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41F9471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32989D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9A4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A89D9" w14:textId="77777777" w:rsidR="00715956" w:rsidRPr="00F21240" w:rsidRDefault="00715956">
            <w:pPr>
              <w:pStyle w:val="AttributeTableBody"/>
              <w:rPr>
                <w:noProof/>
              </w:rPr>
            </w:pPr>
            <w:r w:rsidRPr="00F21240">
              <w:rPr>
                <w:noProof/>
              </w:rPr>
              <w:t>01841</w:t>
            </w:r>
          </w:p>
        </w:tc>
        <w:tc>
          <w:tcPr>
            <w:tcW w:w="3888" w:type="dxa"/>
            <w:tcBorders>
              <w:top w:val="dotted" w:sz="4" w:space="0" w:color="auto"/>
              <w:left w:val="nil"/>
              <w:bottom w:val="dotted" w:sz="4" w:space="0" w:color="auto"/>
              <w:right w:val="nil"/>
            </w:tcBorders>
            <w:shd w:val="clear" w:color="auto" w:fill="FFFFFF"/>
          </w:tcPr>
          <w:p w14:paraId="7C6715CE" w14:textId="77777777" w:rsidR="00715956" w:rsidRPr="00F21240" w:rsidRDefault="00715956">
            <w:pPr>
              <w:pStyle w:val="AttributeTableBody"/>
              <w:jc w:val="left"/>
              <w:rPr>
                <w:noProof/>
              </w:rPr>
            </w:pPr>
            <w:r w:rsidRPr="00F21240">
              <w:rPr>
                <w:noProof/>
              </w:rPr>
              <w:t>Expected Pre-admission Testing Date/Time</w:t>
            </w:r>
          </w:p>
        </w:tc>
      </w:tr>
      <w:tr w:rsidR="00D50068" w:rsidRPr="00715956" w14:paraId="0838882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0970538" w14:textId="77777777" w:rsidR="00715956" w:rsidRPr="00F21240" w:rsidRDefault="00715956">
            <w:pPr>
              <w:pStyle w:val="AttributeTableBody"/>
              <w:rPr>
                <w:noProof/>
              </w:rPr>
            </w:pPr>
            <w:r w:rsidRPr="00F21240">
              <w:rPr>
                <w:noProof/>
              </w:rPr>
              <w:t>49</w:t>
            </w:r>
          </w:p>
        </w:tc>
        <w:tc>
          <w:tcPr>
            <w:tcW w:w="648" w:type="dxa"/>
            <w:tcBorders>
              <w:top w:val="dotted" w:sz="4" w:space="0" w:color="auto"/>
              <w:left w:val="nil"/>
              <w:bottom w:val="dotted" w:sz="4" w:space="0" w:color="auto"/>
              <w:right w:val="nil"/>
            </w:tcBorders>
            <w:shd w:val="clear" w:color="auto" w:fill="FFFFFF"/>
          </w:tcPr>
          <w:p w14:paraId="6CB038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6D68B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5841D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BE21EB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CC0E48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F0C535B" w14:textId="70982B4D" w:rsidR="00715956" w:rsidRPr="00F21240" w:rsidRDefault="00000000">
            <w:pPr>
              <w:pStyle w:val="AttributeTableBody"/>
              <w:rPr>
                <w:rStyle w:val="HyperlinkTable"/>
                <w:noProof/>
              </w:rPr>
            </w:pPr>
            <w:hyperlink r:id="rId225" w:anchor="HL70534" w:history="1">
              <w:r w:rsidR="00715956" w:rsidRPr="00F21240">
                <w:rPr>
                  <w:rStyle w:val="HyperlinkTable"/>
                  <w:noProof/>
                </w:rPr>
                <w:t>0534</w:t>
              </w:r>
            </w:hyperlink>
          </w:p>
        </w:tc>
        <w:tc>
          <w:tcPr>
            <w:tcW w:w="720" w:type="dxa"/>
            <w:tcBorders>
              <w:top w:val="dotted" w:sz="4" w:space="0" w:color="auto"/>
              <w:left w:val="nil"/>
              <w:bottom w:val="dotted" w:sz="4" w:space="0" w:color="auto"/>
              <w:right w:val="nil"/>
            </w:tcBorders>
            <w:shd w:val="clear" w:color="auto" w:fill="FFFFFF"/>
          </w:tcPr>
          <w:p w14:paraId="26E6A001" w14:textId="77777777" w:rsidR="00715956" w:rsidRPr="00F21240" w:rsidRDefault="00715956">
            <w:pPr>
              <w:pStyle w:val="AttributeTableBody"/>
              <w:rPr>
                <w:noProof/>
              </w:rPr>
            </w:pPr>
            <w:r w:rsidRPr="00F21240">
              <w:rPr>
                <w:noProof/>
              </w:rPr>
              <w:t>01842</w:t>
            </w:r>
          </w:p>
        </w:tc>
        <w:tc>
          <w:tcPr>
            <w:tcW w:w="3888" w:type="dxa"/>
            <w:tcBorders>
              <w:top w:val="dotted" w:sz="4" w:space="0" w:color="auto"/>
              <w:left w:val="nil"/>
              <w:bottom w:val="dotted" w:sz="4" w:space="0" w:color="auto"/>
              <w:right w:val="nil"/>
            </w:tcBorders>
            <w:shd w:val="clear" w:color="auto" w:fill="FFFFFF"/>
          </w:tcPr>
          <w:p w14:paraId="789506F3" w14:textId="77777777" w:rsidR="00715956" w:rsidRPr="00F21240" w:rsidRDefault="00715956">
            <w:pPr>
              <w:pStyle w:val="AttributeTableBody"/>
              <w:jc w:val="left"/>
              <w:rPr>
                <w:noProof/>
              </w:rPr>
            </w:pPr>
            <w:r w:rsidRPr="00F21240">
              <w:rPr>
                <w:noProof/>
              </w:rPr>
              <w:t>Notify Clergy Code</w:t>
            </w:r>
          </w:p>
        </w:tc>
      </w:tr>
      <w:tr w:rsidR="00D50068" w:rsidRPr="00715956" w14:paraId="2CC6572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7BCBD49F" w14:textId="77777777" w:rsidR="00715956" w:rsidRPr="00F21240" w:rsidRDefault="00715956">
            <w:pPr>
              <w:pStyle w:val="AttributeTableBody"/>
              <w:rPr>
                <w:noProof/>
              </w:rPr>
            </w:pPr>
            <w:r w:rsidRPr="00F21240">
              <w:rPr>
                <w:noProof/>
              </w:rPr>
              <w:t>50</w:t>
            </w:r>
          </w:p>
        </w:tc>
        <w:tc>
          <w:tcPr>
            <w:tcW w:w="648" w:type="dxa"/>
            <w:tcBorders>
              <w:top w:val="dotted" w:sz="4" w:space="0" w:color="auto"/>
              <w:left w:val="nil"/>
              <w:bottom w:val="single" w:sz="4" w:space="0" w:color="auto"/>
              <w:right w:val="nil"/>
            </w:tcBorders>
            <w:shd w:val="clear" w:color="auto" w:fill="FFFFFF"/>
          </w:tcPr>
          <w:p w14:paraId="55A8C827"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136BB1"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F1731E0"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single" w:sz="4" w:space="0" w:color="auto"/>
              <w:right w:val="nil"/>
            </w:tcBorders>
            <w:shd w:val="clear" w:color="auto" w:fill="FFFFFF"/>
          </w:tcPr>
          <w:p w14:paraId="47E150A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29DF7D7E"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DE2369"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016EC7" w14:textId="77777777" w:rsidR="00715956" w:rsidRPr="00F21240" w:rsidRDefault="00715956">
            <w:pPr>
              <w:pStyle w:val="AttributeTableBody"/>
              <w:rPr>
                <w:noProof/>
              </w:rPr>
            </w:pPr>
            <w:r w:rsidRPr="00F21240">
              <w:rPr>
                <w:noProof/>
              </w:rPr>
              <w:t>02141</w:t>
            </w:r>
          </w:p>
        </w:tc>
        <w:tc>
          <w:tcPr>
            <w:tcW w:w="3888" w:type="dxa"/>
            <w:tcBorders>
              <w:top w:val="dotted" w:sz="4" w:space="0" w:color="auto"/>
              <w:left w:val="nil"/>
              <w:bottom w:val="single" w:sz="4" w:space="0" w:color="auto"/>
              <w:right w:val="nil"/>
            </w:tcBorders>
            <w:shd w:val="clear" w:color="auto" w:fill="FFFFFF"/>
          </w:tcPr>
          <w:p w14:paraId="2803970B" w14:textId="77777777" w:rsidR="00715956" w:rsidRPr="00F21240" w:rsidRDefault="00715956">
            <w:pPr>
              <w:pStyle w:val="AttributeTableBody"/>
              <w:jc w:val="left"/>
              <w:rPr>
                <w:noProof/>
              </w:rPr>
            </w:pPr>
            <w:r w:rsidRPr="00F21240">
              <w:rPr>
                <w:noProof/>
              </w:rPr>
              <w:t>Advance Directive Last Verified Date</w:t>
            </w:r>
          </w:p>
        </w:tc>
      </w:tr>
    </w:tbl>
    <w:p w14:paraId="500ABBC0" w14:textId="77777777" w:rsidR="00715956" w:rsidRPr="00F21240" w:rsidRDefault="00715956">
      <w:pPr>
        <w:pStyle w:val="Heading4"/>
        <w:rPr>
          <w:noProof/>
          <w:vanish/>
        </w:rPr>
      </w:pPr>
      <w:bookmarkStart w:id="4621" w:name="_Toc1816107"/>
      <w:bookmarkStart w:id="4622" w:name="_Toc21372651"/>
      <w:r w:rsidRPr="00F21240">
        <w:rPr>
          <w:noProof/>
          <w:vanish/>
        </w:rPr>
        <w:t>PV2 field definitions</w:t>
      </w:r>
      <w:bookmarkStart w:id="4623" w:name="_Toc174953654"/>
      <w:bookmarkStart w:id="4624" w:name="_Toc174954241"/>
      <w:bookmarkEnd w:id="4621"/>
      <w:bookmarkEnd w:id="4622"/>
      <w:bookmarkEnd w:id="4623"/>
      <w:bookmarkEnd w:id="4624"/>
      <w:r w:rsidRPr="00F21240">
        <w:rPr>
          <w:noProof/>
          <w:vanish/>
        </w:rPr>
        <w:fldChar w:fldCharType="begin"/>
      </w:r>
      <w:r w:rsidRPr="00F21240">
        <w:rPr>
          <w:noProof/>
          <w:vanish/>
        </w:rPr>
        <w:instrText>XE "PV2 field definitions"</w:instrText>
      </w:r>
      <w:r w:rsidRPr="00F21240">
        <w:rPr>
          <w:noProof/>
          <w:vanish/>
        </w:rPr>
        <w:fldChar w:fldCharType="end"/>
      </w:r>
      <w:bookmarkStart w:id="4625" w:name="_Toc175992125"/>
      <w:bookmarkEnd w:id="4625"/>
    </w:p>
    <w:p w14:paraId="46D19841" w14:textId="77777777" w:rsidR="00715956" w:rsidRPr="00F21240" w:rsidRDefault="00715956">
      <w:pPr>
        <w:pStyle w:val="Heading4"/>
        <w:rPr>
          <w:noProof/>
        </w:rPr>
      </w:pPr>
      <w:bookmarkStart w:id="4626" w:name="_Toc1816108"/>
      <w:bookmarkStart w:id="4627" w:name="_Toc21372652"/>
      <w:bookmarkStart w:id="4628" w:name="_Toc175992126"/>
      <w:r w:rsidRPr="00F21240">
        <w:rPr>
          <w:noProof/>
        </w:rPr>
        <w:t>PV2-1   Prior Pending Location</w:t>
      </w:r>
      <w:r w:rsidRPr="00F21240">
        <w:rPr>
          <w:noProof/>
        </w:rPr>
        <w:fldChar w:fldCharType="begin"/>
      </w:r>
      <w:r w:rsidRPr="00F21240">
        <w:rPr>
          <w:noProof/>
        </w:rPr>
        <w:instrText>XE "Prior Pending Location"</w:instrText>
      </w:r>
      <w:r w:rsidRPr="00F21240">
        <w:rPr>
          <w:noProof/>
        </w:rPr>
        <w:fldChar w:fldCharType="end"/>
      </w:r>
      <w:r w:rsidRPr="00F21240">
        <w:rPr>
          <w:noProof/>
        </w:rPr>
        <w:t xml:space="preserve">   (PL)   00181</w:t>
      </w:r>
      <w:bookmarkEnd w:id="4626"/>
      <w:bookmarkEnd w:id="4627"/>
      <w:bookmarkEnd w:id="4628"/>
    </w:p>
    <w:p w14:paraId="71CAD7D7"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0DC75855" w14:textId="77777777" w:rsidR="00A95485" w:rsidRDefault="00A95485" w:rsidP="00A95485">
      <w:pPr>
        <w:pStyle w:val="Components"/>
      </w:pPr>
      <w:r>
        <w:t>Subcomponents for Point of Care (HD):  &lt;Namespace ID (IS)&gt; &amp; &lt;Universal ID (ST)&gt; &amp; &lt;Universal ID Type (ID)&gt;</w:t>
      </w:r>
    </w:p>
    <w:p w14:paraId="339466DB" w14:textId="77777777" w:rsidR="00A95485" w:rsidRDefault="00A95485" w:rsidP="00A95485">
      <w:pPr>
        <w:pStyle w:val="Components"/>
      </w:pPr>
      <w:r>
        <w:t>Subcomponents for Room (HD):  &lt;Namespace ID (IS)&gt; &amp; &lt;Universal ID (ST)&gt; &amp; &lt;Universal ID Type (ID)&gt;</w:t>
      </w:r>
    </w:p>
    <w:p w14:paraId="5F3ABF51" w14:textId="77777777" w:rsidR="00A95485" w:rsidRDefault="00A95485" w:rsidP="00A95485">
      <w:pPr>
        <w:pStyle w:val="Components"/>
      </w:pPr>
      <w:r>
        <w:t>Subcomponents for Bed (HD):  &lt;Namespace ID (IS)&gt; &amp; &lt;Universal ID (ST)&gt; &amp; &lt;Universal ID Type (ID)&gt;</w:t>
      </w:r>
    </w:p>
    <w:p w14:paraId="6BCA6582" w14:textId="77777777" w:rsidR="00A95485" w:rsidRDefault="00A95485" w:rsidP="00A95485">
      <w:pPr>
        <w:pStyle w:val="Components"/>
      </w:pPr>
      <w:r>
        <w:t>Subcomponents for Facility (HD):  &lt;Namespace ID (IS)&gt; &amp; &lt;Universal ID (ST)&gt; &amp; &lt;Universal ID Type (ID)&gt;</w:t>
      </w:r>
    </w:p>
    <w:p w14:paraId="4EA51952" w14:textId="77777777" w:rsidR="00A95485" w:rsidRDefault="00A95485" w:rsidP="00A95485">
      <w:pPr>
        <w:pStyle w:val="Components"/>
      </w:pPr>
      <w:r>
        <w:t>Subcomponents for Building (HD):  &lt;Namespace ID (IS)&gt; &amp; &lt;Universal ID (ST)&gt; &amp; &lt;Universal ID Type (ID)&gt;</w:t>
      </w:r>
    </w:p>
    <w:p w14:paraId="2EC94A9D" w14:textId="77777777" w:rsidR="00A95485" w:rsidRDefault="00A95485" w:rsidP="00A95485">
      <w:pPr>
        <w:pStyle w:val="Components"/>
      </w:pPr>
      <w:r>
        <w:t>Subcomponents for Floor (HD):  &lt;Namespace ID (IS)&gt; &amp; &lt;Universal ID (ST)&gt; &amp; &lt;Universal ID Type (ID)&gt;</w:t>
      </w:r>
    </w:p>
    <w:p w14:paraId="7B402B1E"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67C3260B" w14:textId="77777777" w:rsidR="00A95485" w:rsidRDefault="00A95485" w:rsidP="00A95485">
      <w:pPr>
        <w:pStyle w:val="Components"/>
      </w:pPr>
      <w:r>
        <w:t>Subcomponents for Assigning Authority for Location (HD):  &lt;Namespace ID (IS)&gt; &amp; &lt;Universal ID (ST)&gt; &amp; &lt;Universal ID Type (ID)&gt;</w:t>
      </w:r>
    </w:p>
    <w:p w14:paraId="44974F7C" w14:textId="77777777" w:rsidR="00715956" w:rsidRPr="00F21240" w:rsidRDefault="00715956">
      <w:pPr>
        <w:pStyle w:val="NormalIndented"/>
        <w:rPr>
          <w:noProof/>
        </w:rPr>
      </w:pPr>
      <w:r w:rsidRPr="00F21240">
        <w:rPr>
          <w:noProof/>
        </w:rPr>
        <w:t>Definition:  This field is required for cancel pending transfer (A26) messages.  In all other events it is optional.</w:t>
      </w:r>
      <w:bookmarkStart w:id="4629" w:name="_Toc1816109"/>
      <w:bookmarkStart w:id="4630" w:name="_Toc21372653"/>
    </w:p>
    <w:p w14:paraId="7BD11991" w14:textId="77777777" w:rsidR="00715956" w:rsidRPr="00F21240" w:rsidRDefault="00715956">
      <w:pPr>
        <w:pStyle w:val="Heading4"/>
        <w:rPr>
          <w:noProof/>
        </w:rPr>
      </w:pPr>
      <w:bookmarkStart w:id="4631" w:name="_Toc175992127"/>
      <w:r w:rsidRPr="00F21240">
        <w:rPr>
          <w:noProof/>
        </w:rPr>
        <w:t>PV2-2   Accommodation Code</w:t>
      </w:r>
      <w:r w:rsidRPr="00F21240">
        <w:rPr>
          <w:noProof/>
        </w:rPr>
        <w:fldChar w:fldCharType="begin"/>
      </w:r>
      <w:r w:rsidRPr="00F21240">
        <w:rPr>
          <w:noProof/>
        </w:rPr>
        <w:instrText>XE "Accommodation Code"</w:instrText>
      </w:r>
      <w:r w:rsidRPr="00F21240">
        <w:rPr>
          <w:noProof/>
        </w:rPr>
        <w:fldChar w:fldCharType="end"/>
      </w:r>
      <w:r w:rsidRPr="00F21240">
        <w:rPr>
          <w:noProof/>
        </w:rPr>
        <w:t xml:space="preserve">   (CWE)   00182</w:t>
      </w:r>
      <w:bookmarkEnd w:id="4629"/>
      <w:bookmarkEnd w:id="4630"/>
      <w:bookmarkEnd w:id="4631"/>
    </w:p>
    <w:p w14:paraId="1FCEC17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E1D550" w14:textId="6440C964" w:rsidR="00715956" w:rsidRPr="00F21240" w:rsidRDefault="00715956">
      <w:pPr>
        <w:pStyle w:val="NormalIndented"/>
        <w:rPr>
          <w:noProof/>
        </w:rPr>
      </w:pPr>
      <w:r w:rsidRPr="00F21240">
        <w:rPr>
          <w:noProof/>
        </w:rPr>
        <w:t xml:space="preserve">Definition:  This field indicates the specific patient accommodations for this visit.  Refer to </w:t>
      </w:r>
      <w:hyperlink r:id="rId226" w:anchor="HL70129" w:history="1">
        <w:r w:rsidRPr="00F21240">
          <w:rPr>
            <w:rStyle w:val="ReferenceUserTable"/>
          </w:rPr>
          <w:t>User-defined Table 0129 - Accommodation Code</w:t>
        </w:r>
      </w:hyperlink>
      <w:r w:rsidRPr="00F21240">
        <w:rPr>
          <w:noProof/>
        </w:rPr>
        <w:t xml:space="preserve"> </w:t>
      </w:r>
      <w:r>
        <w:rPr>
          <w:noProof/>
        </w:rPr>
        <w:t xml:space="preserve">in Chapter 2C, Code Tables, for </w:t>
      </w:r>
      <w:r w:rsidRPr="00F21240">
        <w:rPr>
          <w:noProof/>
        </w:rPr>
        <w:t>suggested values.</w:t>
      </w:r>
    </w:p>
    <w:p w14:paraId="47C15666" w14:textId="77777777" w:rsidR="00715956" w:rsidRPr="00F21240" w:rsidRDefault="00715956">
      <w:pPr>
        <w:pStyle w:val="Heading4"/>
        <w:rPr>
          <w:noProof/>
        </w:rPr>
      </w:pPr>
      <w:bookmarkStart w:id="4632" w:name="_Toc1816110"/>
      <w:bookmarkStart w:id="4633" w:name="_Toc21372654"/>
      <w:bookmarkStart w:id="4634" w:name="_Toc175992128"/>
      <w:r w:rsidRPr="00F21240">
        <w:rPr>
          <w:noProof/>
        </w:rPr>
        <w:lastRenderedPageBreak/>
        <w:t>PV2-3   Admit Reason</w:t>
      </w:r>
      <w:r w:rsidRPr="00F21240">
        <w:rPr>
          <w:noProof/>
        </w:rPr>
        <w:fldChar w:fldCharType="begin"/>
      </w:r>
      <w:r w:rsidRPr="00F21240">
        <w:rPr>
          <w:noProof/>
        </w:rPr>
        <w:instrText>XE "Admit Reason"</w:instrText>
      </w:r>
      <w:r w:rsidRPr="00F21240">
        <w:rPr>
          <w:noProof/>
        </w:rPr>
        <w:fldChar w:fldCharType="end"/>
      </w:r>
      <w:r w:rsidRPr="00F21240">
        <w:rPr>
          <w:noProof/>
        </w:rPr>
        <w:t xml:space="preserve">   (CWE)   00183</w:t>
      </w:r>
      <w:bookmarkEnd w:id="4632"/>
      <w:bookmarkEnd w:id="4633"/>
      <w:bookmarkEnd w:id="4634"/>
    </w:p>
    <w:p w14:paraId="5F1C55F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1A55BE" w14:textId="77777777" w:rsidR="00715956" w:rsidRPr="00F21240" w:rsidRDefault="00715956">
      <w:pPr>
        <w:pStyle w:val="NormalIndented"/>
        <w:rPr>
          <w:noProof/>
        </w:rPr>
      </w:pPr>
      <w:r w:rsidRPr="00F21240">
        <w:rPr>
          <w:noProof/>
        </w:rPr>
        <w:t>Definition:  This field contains the short description of the reason for patient admission.</w:t>
      </w:r>
    </w:p>
    <w:p w14:paraId="56584DA3" w14:textId="77777777" w:rsidR="00715956" w:rsidRPr="00F21240" w:rsidRDefault="00715956">
      <w:pPr>
        <w:pStyle w:val="Heading4"/>
        <w:rPr>
          <w:noProof/>
        </w:rPr>
      </w:pPr>
      <w:bookmarkStart w:id="4635" w:name="_Toc1816111"/>
      <w:bookmarkStart w:id="4636" w:name="_Toc21372655"/>
      <w:bookmarkStart w:id="4637" w:name="_Toc175992129"/>
      <w:r w:rsidRPr="00F21240">
        <w:rPr>
          <w:noProof/>
        </w:rPr>
        <w:t>PV2-4   Transfer Reason</w:t>
      </w:r>
      <w:r w:rsidRPr="00F21240">
        <w:rPr>
          <w:noProof/>
        </w:rPr>
        <w:fldChar w:fldCharType="begin"/>
      </w:r>
      <w:r w:rsidRPr="00F21240">
        <w:rPr>
          <w:noProof/>
        </w:rPr>
        <w:instrText>XE "Transfer Reason"</w:instrText>
      </w:r>
      <w:r w:rsidRPr="00F21240">
        <w:rPr>
          <w:noProof/>
        </w:rPr>
        <w:fldChar w:fldCharType="end"/>
      </w:r>
      <w:r w:rsidRPr="00F21240">
        <w:rPr>
          <w:noProof/>
        </w:rPr>
        <w:t xml:space="preserve">   (CWE)   00184</w:t>
      </w:r>
      <w:bookmarkEnd w:id="4635"/>
      <w:bookmarkEnd w:id="4636"/>
      <w:bookmarkEnd w:id="4637"/>
    </w:p>
    <w:p w14:paraId="14A74A7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E0B8C7" w14:textId="77777777" w:rsidR="00715956" w:rsidRPr="00F21240" w:rsidRDefault="00715956">
      <w:pPr>
        <w:pStyle w:val="NormalIndented"/>
        <w:rPr>
          <w:noProof/>
        </w:rPr>
      </w:pPr>
      <w:r w:rsidRPr="00F21240">
        <w:rPr>
          <w:noProof/>
        </w:rPr>
        <w:t>Definition:  This field contains the short description of the reason for a patient location change.</w:t>
      </w:r>
    </w:p>
    <w:p w14:paraId="781DACAA" w14:textId="77777777" w:rsidR="00715956" w:rsidRPr="00F21240" w:rsidRDefault="00715956">
      <w:pPr>
        <w:pStyle w:val="Heading4"/>
        <w:rPr>
          <w:noProof/>
        </w:rPr>
      </w:pPr>
      <w:bookmarkStart w:id="4638" w:name="_Toc1816112"/>
      <w:bookmarkStart w:id="4639" w:name="_Toc21372656"/>
      <w:bookmarkStart w:id="4640" w:name="_Toc175992130"/>
      <w:r w:rsidRPr="00F21240">
        <w:rPr>
          <w:noProof/>
        </w:rPr>
        <w:t>PV2-5   Patient Valuables</w:t>
      </w:r>
      <w:r w:rsidRPr="00F21240">
        <w:rPr>
          <w:noProof/>
        </w:rPr>
        <w:fldChar w:fldCharType="begin"/>
      </w:r>
      <w:r w:rsidRPr="00F21240">
        <w:rPr>
          <w:noProof/>
        </w:rPr>
        <w:instrText>XE "Patient Valuables"</w:instrText>
      </w:r>
      <w:r w:rsidRPr="00F21240">
        <w:rPr>
          <w:noProof/>
        </w:rPr>
        <w:fldChar w:fldCharType="end"/>
      </w:r>
      <w:r w:rsidRPr="00F21240">
        <w:rPr>
          <w:noProof/>
        </w:rPr>
        <w:t xml:space="preserve">   (ST)   00185</w:t>
      </w:r>
      <w:bookmarkEnd w:id="4638"/>
      <w:bookmarkEnd w:id="4639"/>
      <w:bookmarkEnd w:id="4640"/>
    </w:p>
    <w:p w14:paraId="2575F80F" w14:textId="77777777" w:rsidR="00715956" w:rsidRPr="00F21240" w:rsidRDefault="00715956">
      <w:pPr>
        <w:pStyle w:val="NormalIndented"/>
        <w:rPr>
          <w:noProof/>
        </w:rPr>
      </w:pPr>
      <w:r w:rsidRPr="00F21240">
        <w:rPr>
          <w:noProof/>
        </w:rPr>
        <w:t>Definition:  This field contains the short description of patient valuables checked in during admission.</w:t>
      </w:r>
    </w:p>
    <w:p w14:paraId="39BA2C7E" w14:textId="77777777" w:rsidR="00715956" w:rsidRPr="004842E3" w:rsidRDefault="00715956">
      <w:pPr>
        <w:pStyle w:val="Heading4"/>
        <w:rPr>
          <w:noProof/>
          <w:lang w:val="fr-FR"/>
        </w:rPr>
      </w:pPr>
      <w:bookmarkStart w:id="4641" w:name="_Toc1816113"/>
      <w:bookmarkStart w:id="4642" w:name="_Toc21372657"/>
      <w:bookmarkStart w:id="4643" w:name="_Toc175992131"/>
      <w:r w:rsidRPr="004842E3">
        <w:rPr>
          <w:noProof/>
          <w:lang w:val="fr-FR"/>
        </w:rPr>
        <w:t>PV2-6   Patient Valuables Location</w:t>
      </w:r>
      <w:r w:rsidRPr="00F21240">
        <w:rPr>
          <w:noProof/>
        </w:rPr>
        <w:fldChar w:fldCharType="begin"/>
      </w:r>
      <w:r w:rsidRPr="004842E3">
        <w:rPr>
          <w:noProof/>
          <w:lang w:val="fr-FR"/>
        </w:rPr>
        <w:instrText>XE "Patient Valuables Location"</w:instrText>
      </w:r>
      <w:r w:rsidRPr="00F21240">
        <w:rPr>
          <w:noProof/>
        </w:rPr>
        <w:fldChar w:fldCharType="end"/>
      </w:r>
      <w:r w:rsidRPr="004842E3">
        <w:rPr>
          <w:noProof/>
          <w:lang w:val="fr-FR"/>
        </w:rPr>
        <w:t xml:space="preserve">   (ST)   00186</w:t>
      </w:r>
      <w:bookmarkEnd w:id="4641"/>
      <w:bookmarkEnd w:id="4642"/>
      <w:bookmarkEnd w:id="4643"/>
    </w:p>
    <w:p w14:paraId="3649BDD5" w14:textId="77777777" w:rsidR="00715956" w:rsidRPr="00F21240" w:rsidRDefault="00715956">
      <w:pPr>
        <w:pStyle w:val="NormalIndented"/>
        <w:rPr>
          <w:noProof/>
        </w:rPr>
      </w:pPr>
      <w:r w:rsidRPr="00F21240">
        <w:rPr>
          <w:noProof/>
        </w:rPr>
        <w:t>Definition:  This field indicates the location of the patient's valuables.</w:t>
      </w:r>
    </w:p>
    <w:p w14:paraId="460468F9" w14:textId="77777777" w:rsidR="00715956" w:rsidRPr="004842E3" w:rsidRDefault="00715956">
      <w:pPr>
        <w:pStyle w:val="Heading4"/>
        <w:rPr>
          <w:noProof/>
          <w:lang w:val="fr-FR"/>
        </w:rPr>
      </w:pPr>
      <w:bookmarkStart w:id="4644" w:name="_Toc1816114"/>
      <w:bookmarkStart w:id="4645" w:name="_Toc21372658"/>
      <w:bookmarkStart w:id="4646" w:name="_Toc175992132"/>
      <w:r w:rsidRPr="004842E3">
        <w:rPr>
          <w:noProof/>
          <w:lang w:val="fr-FR"/>
        </w:rPr>
        <w:t>PV2-7   Visit User Code</w:t>
      </w:r>
      <w:r w:rsidRPr="00F21240">
        <w:rPr>
          <w:noProof/>
        </w:rPr>
        <w:fldChar w:fldCharType="begin"/>
      </w:r>
      <w:r w:rsidRPr="004842E3">
        <w:rPr>
          <w:noProof/>
          <w:lang w:val="fr-FR"/>
        </w:rPr>
        <w:instrText>XE "Visit User Code"</w:instrText>
      </w:r>
      <w:r w:rsidRPr="00F21240">
        <w:rPr>
          <w:noProof/>
        </w:rPr>
        <w:fldChar w:fldCharType="end"/>
      </w:r>
      <w:r w:rsidRPr="004842E3">
        <w:rPr>
          <w:noProof/>
          <w:lang w:val="fr-FR"/>
        </w:rPr>
        <w:t xml:space="preserve">   (CWE)   00187</w:t>
      </w:r>
      <w:bookmarkEnd w:id="4644"/>
      <w:bookmarkEnd w:id="4645"/>
      <w:bookmarkEnd w:id="4646"/>
    </w:p>
    <w:p w14:paraId="323BF51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357A7F" w14:textId="6332BB92" w:rsidR="00715956" w:rsidRPr="00F21240" w:rsidRDefault="00715956">
      <w:pPr>
        <w:pStyle w:val="NormalIndented"/>
        <w:rPr>
          <w:noProof/>
        </w:rPr>
      </w:pPr>
      <w:r w:rsidRPr="00F21240">
        <w:rPr>
          <w:noProof/>
        </w:rPr>
        <w:t xml:space="preserve">Definition:  This field further categorizes a patient's visit with respect to an individual institution's needs, and is expected to be site-specific. Refer to </w:t>
      </w:r>
      <w:hyperlink r:id="rId227" w:anchor="HL70130" w:history="1">
        <w:r w:rsidRPr="00F21240">
          <w:rPr>
            <w:rStyle w:val="ReferenceUserTable"/>
            <w:noProof/>
          </w:rPr>
          <w:t>User-defined Table 0130 - Visit User Code</w:t>
        </w:r>
      </w:hyperlink>
      <w:r w:rsidRPr="00F21240">
        <w:rPr>
          <w:noProof/>
        </w:rPr>
        <w:t xml:space="preserve"> </w:t>
      </w:r>
      <w:r>
        <w:rPr>
          <w:noProof/>
        </w:rPr>
        <w:t xml:space="preserve">in Chapter 2C, Code Tables, for </w:t>
      </w:r>
      <w:r w:rsidRPr="00F21240">
        <w:rPr>
          <w:noProof/>
        </w:rPr>
        <w:t>suggested values.</w:t>
      </w:r>
    </w:p>
    <w:p w14:paraId="3BA93480" w14:textId="77777777" w:rsidR="00715956" w:rsidRPr="00F21240" w:rsidRDefault="00715956">
      <w:pPr>
        <w:pStyle w:val="Heading4"/>
        <w:rPr>
          <w:noProof/>
        </w:rPr>
      </w:pPr>
      <w:bookmarkStart w:id="4647" w:name="_Toc1816115"/>
      <w:bookmarkStart w:id="4648" w:name="_Toc21372659"/>
      <w:bookmarkStart w:id="4649" w:name="_Toc175992133"/>
      <w:r w:rsidRPr="00F21240">
        <w:rPr>
          <w:noProof/>
        </w:rPr>
        <w:t>PV2-8   Expected Admit Date/Time</w:t>
      </w:r>
      <w:r w:rsidRPr="00F21240">
        <w:rPr>
          <w:noProof/>
        </w:rPr>
        <w:fldChar w:fldCharType="begin"/>
      </w:r>
      <w:r w:rsidRPr="00F21240">
        <w:rPr>
          <w:noProof/>
        </w:rPr>
        <w:instrText>XE "Expected Admit Date/Time</w:instrText>
      </w:r>
      <w:r w:rsidRPr="00F21240">
        <w:rPr>
          <w:noProof/>
        </w:rPr>
        <w:fldChar w:fldCharType="end"/>
      </w:r>
      <w:r w:rsidRPr="00F21240">
        <w:rPr>
          <w:noProof/>
        </w:rPr>
        <w:t xml:space="preserve">   (DTM)   00188</w:t>
      </w:r>
      <w:bookmarkEnd w:id="4647"/>
      <w:bookmarkEnd w:id="4648"/>
      <w:bookmarkEnd w:id="4649"/>
    </w:p>
    <w:p w14:paraId="654FEE96" w14:textId="77777777" w:rsidR="00715956" w:rsidRPr="00F21240" w:rsidRDefault="00715956">
      <w:pPr>
        <w:pStyle w:val="NormalIndented"/>
        <w:rPr>
          <w:noProof/>
        </w:rPr>
      </w:pPr>
      <w:r w:rsidRPr="00F21240">
        <w:rPr>
          <w:noProof/>
        </w:rPr>
        <w:t>Definition:  This field contains the date and time that the patient is expected to be admitted.  This field is also used to reflect the date/time of an outpatient/emergency patient registration.</w:t>
      </w:r>
    </w:p>
    <w:p w14:paraId="4680D366" w14:textId="77777777" w:rsidR="00715956" w:rsidRPr="00F21240" w:rsidRDefault="00715956">
      <w:pPr>
        <w:pStyle w:val="Heading4"/>
        <w:rPr>
          <w:noProof/>
        </w:rPr>
      </w:pPr>
      <w:bookmarkStart w:id="4650" w:name="_Toc1816116"/>
      <w:bookmarkStart w:id="4651" w:name="_Toc21372660"/>
      <w:bookmarkStart w:id="4652" w:name="_Toc175992134"/>
      <w:r w:rsidRPr="00F21240">
        <w:rPr>
          <w:noProof/>
        </w:rPr>
        <w:t>PV2-9   Expected Discharge Date/Time</w:t>
      </w:r>
      <w:r w:rsidRPr="00F21240">
        <w:rPr>
          <w:noProof/>
        </w:rPr>
        <w:fldChar w:fldCharType="begin"/>
      </w:r>
      <w:r w:rsidRPr="00F21240">
        <w:rPr>
          <w:noProof/>
        </w:rPr>
        <w:instrText>XE "Expected Discharge Date"</w:instrText>
      </w:r>
      <w:r w:rsidRPr="00F21240">
        <w:rPr>
          <w:noProof/>
        </w:rPr>
        <w:fldChar w:fldCharType="end"/>
      </w:r>
      <w:r w:rsidRPr="00F21240">
        <w:rPr>
          <w:noProof/>
        </w:rPr>
        <w:t xml:space="preserve">   (DTM)   00189</w:t>
      </w:r>
      <w:bookmarkEnd w:id="4650"/>
      <w:bookmarkEnd w:id="4651"/>
      <w:bookmarkEnd w:id="4652"/>
    </w:p>
    <w:p w14:paraId="573AC0E7" w14:textId="77777777" w:rsidR="00715956" w:rsidRPr="00F21240" w:rsidRDefault="00715956">
      <w:pPr>
        <w:pStyle w:val="NormalIndented"/>
        <w:rPr>
          <w:noProof/>
        </w:rPr>
      </w:pPr>
      <w:r w:rsidRPr="00F21240">
        <w:rPr>
          <w:noProof/>
        </w:rPr>
        <w:t>Definition:  This field contains the date and time that the patient is expected to be discharged.  This is a non-event related date used by ancillaries to determine more accurately the projected workloads.  This field is also used to reflect the anticipated discharge date/time of an outpatient/emergency patient, or an inpatient.</w:t>
      </w:r>
    </w:p>
    <w:p w14:paraId="04073763" w14:textId="77777777" w:rsidR="00715956" w:rsidRPr="00F21240" w:rsidRDefault="00715956">
      <w:pPr>
        <w:pStyle w:val="Heading4"/>
        <w:rPr>
          <w:noProof/>
        </w:rPr>
      </w:pPr>
      <w:bookmarkStart w:id="4653" w:name="_Toc1816117"/>
      <w:bookmarkStart w:id="4654" w:name="_Toc21372661"/>
      <w:bookmarkStart w:id="4655" w:name="_Toc175992135"/>
      <w:r w:rsidRPr="00F21240">
        <w:rPr>
          <w:noProof/>
        </w:rPr>
        <w:lastRenderedPageBreak/>
        <w:t>PV2-10   Estimated Length of Inpatient Stay</w:t>
      </w:r>
      <w:r w:rsidRPr="00F21240">
        <w:rPr>
          <w:noProof/>
        </w:rPr>
        <w:fldChar w:fldCharType="begin"/>
      </w:r>
      <w:r w:rsidRPr="00F21240">
        <w:rPr>
          <w:noProof/>
        </w:rPr>
        <w:instrText>XE "Estimated Length of Inpatient Stay"</w:instrText>
      </w:r>
      <w:r w:rsidRPr="00F21240">
        <w:rPr>
          <w:noProof/>
        </w:rPr>
        <w:fldChar w:fldCharType="end"/>
      </w:r>
      <w:r w:rsidRPr="00F21240">
        <w:rPr>
          <w:noProof/>
        </w:rPr>
        <w:t xml:space="preserve">   (NM)   00711</w:t>
      </w:r>
      <w:bookmarkEnd w:id="4653"/>
      <w:bookmarkEnd w:id="4654"/>
      <w:bookmarkEnd w:id="4655"/>
    </w:p>
    <w:p w14:paraId="23E47FCC" w14:textId="77777777" w:rsidR="00715956" w:rsidRPr="00F21240" w:rsidRDefault="00715956">
      <w:pPr>
        <w:pStyle w:val="NormalIndented"/>
        <w:rPr>
          <w:noProof/>
        </w:rPr>
      </w:pPr>
      <w:r w:rsidRPr="00F21240">
        <w:rPr>
          <w:noProof/>
        </w:rPr>
        <w:t>Definition:  This field specifies the estimated days of inpatient stays.</w:t>
      </w:r>
    </w:p>
    <w:p w14:paraId="10077CBE" w14:textId="77777777" w:rsidR="00715956" w:rsidRPr="00F21240" w:rsidRDefault="00715956">
      <w:pPr>
        <w:pStyle w:val="Heading4"/>
        <w:rPr>
          <w:noProof/>
        </w:rPr>
      </w:pPr>
      <w:bookmarkStart w:id="4656" w:name="_Toc1816118"/>
      <w:bookmarkStart w:id="4657" w:name="_Toc21372662"/>
      <w:bookmarkStart w:id="4658" w:name="_Toc175992136"/>
      <w:r w:rsidRPr="00F21240">
        <w:rPr>
          <w:noProof/>
        </w:rPr>
        <w:t>PV2-11   Actual Length of Inpatient Stay</w:t>
      </w:r>
      <w:r w:rsidRPr="00F21240">
        <w:rPr>
          <w:noProof/>
        </w:rPr>
        <w:fldChar w:fldCharType="begin"/>
      </w:r>
      <w:r w:rsidRPr="00F21240">
        <w:rPr>
          <w:noProof/>
        </w:rPr>
        <w:instrText>XE "Actual Length of Inpatient Stay"</w:instrText>
      </w:r>
      <w:r w:rsidRPr="00F21240">
        <w:rPr>
          <w:noProof/>
        </w:rPr>
        <w:fldChar w:fldCharType="end"/>
      </w:r>
      <w:r w:rsidRPr="00F21240">
        <w:rPr>
          <w:noProof/>
        </w:rPr>
        <w:t xml:space="preserve">   (NM)   00712</w:t>
      </w:r>
      <w:bookmarkEnd w:id="4656"/>
      <w:bookmarkEnd w:id="4657"/>
      <w:bookmarkEnd w:id="4658"/>
    </w:p>
    <w:p w14:paraId="0A495161" w14:textId="77777777" w:rsidR="00715956" w:rsidRPr="00F21240" w:rsidRDefault="00715956">
      <w:pPr>
        <w:pStyle w:val="NormalIndented"/>
        <w:rPr>
          <w:noProof/>
        </w:rPr>
      </w:pPr>
      <w:r w:rsidRPr="00F21240">
        <w:rPr>
          <w:noProof/>
        </w:rPr>
        <w:t>Definition:  This field contains the actual days of inpatient stays.  The actual length of the inpatient stay may not be calculated from the admission and discharge dates because of possible leaves of absence.</w:t>
      </w:r>
    </w:p>
    <w:p w14:paraId="39C3AD3D" w14:textId="77777777" w:rsidR="00715956" w:rsidRPr="00F21240" w:rsidRDefault="00715956">
      <w:pPr>
        <w:pStyle w:val="Heading4"/>
        <w:rPr>
          <w:noProof/>
        </w:rPr>
      </w:pPr>
      <w:bookmarkStart w:id="4659" w:name="_Toc1816119"/>
      <w:bookmarkStart w:id="4660" w:name="_Toc21372663"/>
      <w:bookmarkStart w:id="4661" w:name="_Toc175992137"/>
      <w:r w:rsidRPr="00F21240">
        <w:rPr>
          <w:noProof/>
        </w:rPr>
        <w:t>PV2-12   Visit Description</w:t>
      </w:r>
      <w:r w:rsidRPr="00F21240">
        <w:rPr>
          <w:noProof/>
        </w:rPr>
        <w:fldChar w:fldCharType="begin"/>
      </w:r>
      <w:r w:rsidRPr="00F21240">
        <w:rPr>
          <w:noProof/>
        </w:rPr>
        <w:instrText>XE "Visit Description"</w:instrText>
      </w:r>
      <w:r w:rsidRPr="00F21240">
        <w:rPr>
          <w:noProof/>
        </w:rPr>
        <w:fldChar w:fldCharType="end"/>
      </w:r>
      <w:r w:rsidRPr="00F21240">
        <w:rPr>
          <w:noProof/>
        </w:rPr>
        <w:t xml:space="preserve">   (ST)   00713</w:t>
      </w:r>
      <w:bookmarkEnd w:id="4659"/>
      <w:bookmarkEnd w:id="4660"/>
      <w:bookmarkEnd w:id="4661"/>
    </w:p>
    <w:p w14:paraId="22D9BD13" w14:textId="77777777" w:rsidR="00715956" w:rsidRPr="00F21240" w:rsidRDefault="00715956">
      <w:pPr>
        <w:pStyle w:val="NormalIndented"/>
        <w:rPr>
          <w:noProof/>
        </w:rPr>
      </w:pPr>
      <w:r w:rsidRPr="00F21240">
        <w:rPr>
          <w:noProof/>
        </w:rPr>
        <w:t>Definition:  This field contains a brief user-defined description of the visit.</w:t>
      </w:r>
    </w:p>
    <w:p w14:paraId="1637596C" w14:textId="77777777" w:rsidR="00715956" w:rsidRPr="004842E3" w:rsidRDefault="00715956">
      <w:pPr>
        <w:pStyle w:val="Heading4"/>
        <w:rPr>
          <w:noProof/>
          <w:lang w:val="fr-FR"/>
        </w:rPr>
      </w:pPr>
      <w:bookmarkStart w:id="4662" w:name="_Toc1816120"/>
      <w:bookmarkStart w:id="4663" w:name="_Toc21372664"/>
      <w:bookmarkStart w:id="4664" w:name="_Toc175992138"/>
      <w:r w:rsidRPr="004842E3">
        <w:rPr>
          <w:noProof/>
          <w:lang w:val="fr-FR"/>
        </w:rPr>
        <w:t>PV2-13   Referral Source Code</w:t>
      </w:r>
      <w:r w:rsidRPr="00F21240">
        <w:rPr>
          <w:noProof/>
        </w:rPr>
        <w:fldChar w:fldCharType="begin"/>
      </w:r>
      <w:r w:rsidRPr="004842E3">
        <w:rPr>
          <w:noProof/>
          <w:lang w:val="fr-FR"/>
        </w:rPr>
        <w:instrText>XE "Referral Source Code"</w:instrText>
      </w:r>
      <w:r w:rsidRPr="00F21240">
        <w:rPr>
          <w:noProof/>
        </w:rPr>
        <w:fldChar w:fldCharType="end"/>
      </w:r>
      <w:r w:rsidRPr="004842E3">
        <w:rPr>
          <w:noProof/>
          <w:lang w:val="fr-FR"/>
        </w:rPr>
        <w:t xml:space="preserve">   (XCN)   00714</w:t>
      </w:r>
      <w:bookmarkEnd w:id="4662"/>
      <w:bookmarkEnd w:id="4663"/>
      <w:bookmarkEnd w:id="4664"/>
    </w:p>
    <w:p w14:paraId="646E3DB4"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4420871"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244AC007"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B59273" w14:textId="77777777" w:rsidR="00A95485" w:rsidRDefault="00A95485" w:rsidP="00A95485">
      <w:pPr>
        <w:pStyle w:val="Components"/>
      </w:pPr>
      <w:r>
        <w:t>Subcomponents for Assigning Authority (HD):  &lt;Namespace ID (IS)&gt; &amp; &lt;Universal ID (ST)&gt; &amp; &lt;Universal ID Type (ID)&gt;</w:t>
      </w:r>
    </w:p>
    <w:p w14:paraId="6AC031AC" w14:textId="77777777" w:rsidR="00A95485" w:rsidRDefault="00A95485" w:rsidP="00A95485">
      <w:pPr>
        <w:pStyle w:val="Components"/>
      </w:pPr>
      <w:r>
        <w:t>Subcomponents for Assigning Facility (HD):  &lt;Namespace ID (IS)&gt; &amp; &lt;Universal ID (ST)&gt; &amp; &lt;Universal ID Type (ID)&gt;</w:t>
      </w:r>
    </w:p>
    <w:p w14:paraId="6A3E82E7"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30B593"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B2CA8E" w14:textId="77777777" w:rsidR="00A95485" w:rsidRDefault="00A95485" w:rsidP="00A95485">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1170B1" w14:textId="77777777" w:rsidR="00715956" w:rsidRPr="00F21240" w:rsidRDefault="00715956">
      <w:pPr>
        <w:pStyle w:val="NormalIndented"/>
        <w:rPr>
          <w:noProof/>
        </w:rPr>
      </w:pPr>
      <w:r w:rsidRPr="00F21240">
        <w:rPr>
          <w:noProof/>
        </w:rPr>
        <w:t>Definition:  This field contains the name and the identification numbers of the person or organization that made the referral.  This person/organization is not the same as the referring doctor.  For example, Adam Everyman referred me to the Clinic (or to Dr. Everywoman at the Clinic).</w:t>
      </w:r>
    </w:p>
    <w:p w14:paraId="0C1D1E9B" w14:textId="77777777" w:rsidR="00715956" w:rsidRPr="00F21240" w:rsidRDefault="00715956">
      <w:pPr>
        <w:pStyle w:val="Heading4"/>
        <w:rPr>
          <w:noProof/>
        </w:rPr>
      </w:pPr>
      <w:bookmarkStart w:id="4665" w:name="_Toc1816121"/>
      <w:bookmarkStart w:id="4666" w:name="_Toc21372665"/>
      <w:bookmarkStart w:id="4667" w:name="_Toc175992139"/>
      <w:r w:rsidRPr="00F21240">
        <w:rPr>
          <w:noProof/>
        </w:rPr>
        <w:t>PV2-14   Previous Service Date</w:t>
      </w:r>
      <w:r w:rsidRPr="00F21240">
        <w:rPr>
          <w:noProof/>
        </w:rPr>
        <w:fldChar w:fldCharType="begin"/>
      </w:r>
      <w:r w:rsidRPr="00F21240">
        <w:rPr>
          <w:noProof/>
        </w:rPr>
        <w:instrText>XE "Previous Service Date"</w:instrText>
      </w:r>
      <w:r w:rsidRPr="00F21240">
        <w:rPr>
          <w:noProof/>
        </w:rPr>
        <w:fldChar w:fldCharType="end"/>
      </w:r>
      <w:r w:rsidRPr="00F21240">
        <w:rPr>
          <w:noProof/>
        </w:rPr>
        <w:t xml:space="preserve">   (DT)   00715</w:t>
      </w:r>
      <w:bookmarkEnd w:id="4665"/>
      <w:bookmarkEnd w:id="4666"/>
      <w:bookmarkEnd w:id="4667"/>
    </w:p>
    <w:p w14:paraId="542BCDCA" w14:textId="77777777" w:rsidR="00715956" w:rsidRPr="00F21240" w:rsidRDefault="00715956">
      <w:pPr>
        <w:pStyle w:val="NormalIndented"/>
        <w:rPr>
          <w:noProof/>
        </w:rPr>
      </w:pPr>
      <w:r w:rsidRPr="00F21240">
        <w:rPr>
          <w:noProof/>
        </w:rPr>
        <w:t>Definition:  This field contains the date of previous service for the same recurring condition. This may be a required field for billing certain illnesses (e.g., accident related) to a third party.</w:t>
      </w:r>
    </w:p>
    <w:p w14:paraId="2F82A20A" w14:textId="77777777" w:rsidR="00715956" w:rsidRPr="00F21240" w:rsidRDefault="00715956">
      <w:pPr>
        <w:pStyle w:val="Heading4"/>
        <w:rPr>
          <w:noProof/>
        </w:rPr>
      </w:pPr>
      <w:bookmarkStart w:id="4668" w:name="_Toc1816122"/>
      <w:bookmarkStart w:id="4669" w:name="_Toc21372666"/>
      <w:bookmarkStart w:id="4670" w:name="_Toc175992140"/>
      <w:r w:rsidRPr="00F21240">
        <w:rPr>
          <w:noProof/>
        </w:rPr>
        <w:t>PV2-15   Employment Illness Related Indicator</w:t>
      </w:r>
      <w:r w:rsidRPr="00F21240">
        <w:rPr>
          <w:noProof/>
        </w:rPr>
        <w:fldChar w:fldCharType="begin"/>
      </w:r>
      <w:r w:rsidRPr="00F21240">
        <w:rPr>
          <w:noProof/>
        </w:rPr>
        <w:instrText>XE "Employment Illness Related Indicator"</w:instrText>
      </w:r>
      <w:r w:rsidRPr="00F21240">
        <w:rPr>
          <w:noProof/>
        </w:rPr>
        <w:fldChar w:fldCharType="end"/>
      </w:r>
      <w:r w:rsidRPr="00F21240">
        <w:rPr>
          <w:noProof/>
        </w:rPr>
        <w:t xml:space="preserve">   (ID)   00716</w:t>
      </w:r>
      <w:bookmarkEnd w:id="4668"/>
      <w:bookmarkEnd w:id="4669"/>
      <w:bookmarkEnd w:id="4670"/>
    </w:p>
    <w:p w14:paraId="418F2370" w14:textId="55700849" w:rsidR="00715956" w:rsidRPr="00F21240" w:rsidRDefault="00715956">
      <w:pPr>
        <w:pStyle w:val="NormalIndented"/>
        <w:rPr>
          <w:noProof/>
        </w:rPr>
      </w:pPr>
      <w:r w:rsidRPr="00F21240">
        <w:rPr>
          <w:noProof/>
        </w:rPr>
        <w:t xml:space="preserve">Definition:  This field specifies whether a patient's illness was job-related.  Refer to </w:t>
      </w:r>
      <w:hyperlink r:id="rId228"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2B4F564E"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patient's illness was job-related</w:t>
      </w:r>
    </w:p>
    <w:p w14:paraId="1DAEC747"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patient's illness was not job-related</w:t>
      </w:r>
    </w:p>
    <w:p w14:paraId="551FB992" w14:textId="77777777" w:rsidR="00715956" w:rsidRPr="004842E3" w:rsidRDefault="00715956">
      <w:pPr>
        <w:pStyle w:val="Heading4"/>
        <w:rPr>
          <w:noProof/>
          <w:lang w:val="fr-FR"/>
        </w:rPr>
      </w:pPr>
      <w:bookmarkStart w:id="4671" w:name="_Toc1816123"/>
      <w:bookmarkStart w:id="4672" w:name="_Toc21372667"/>
      <w:bookmarkStart w:id="4673" w:name="_Toc175992141"/>
      <w:r w:rsidRPr="004842E3">
        <w:rPr>
          <w:noProof/>
          <w:lang w:val="fr-FR"/>
        </w:rPr>
        <w:t>PV2-16   Purge Status Code</w:t>
      </w:r>
      <w:r w:rsidRPr="00F21240">
        <w:rPr>
          <w:noProof/>
        </w:rPr>
        <w:fldChar w:fldCharType="begin"/>
      </w:r>
      <w:r w:rsidRPr="004842E3">
        <w:rPr>
          <w:noProof/>
          <w:lang w:val="fr-FR"/>
        </w:rPr>
        <w:instrText>XE "Purge Status Code"</w:instrText>
      </w:r>
      <w:r w:rsidRPr="00F21240">
        <w:rPr>
          <w:noProof/>
        </w:rPr>
        <w:fldChar w:fldCharType="end"/>
      </w:r>
      <w:r w:rsidRPr="004842E3">
        <w:rPr>
          <w:noProof/>
          <w:lang w:val="fr-FR"/>
        </w:rPr>
        <w:t xml:space="preserve">   (CWE)   00717</w:t>
      </w:r>
      <w:bookmarkEnd w:id="4671"/>
      <w:bookmarkEnd w:id="4672"/>
      <w:bookmarkEnd w:id="4673"/>
    </w:p>
    <w:p w14:paraId="3D1EFA8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7D8A0B" w14:textId="651ADB9A" w:rsidR="00715956" w:rsidRPr="00F21240" w:rsidRDefault="00715956">
      <w:pPr>
        <w:pStyle w:val="NormalIndented"/>
        <w:rPr>
          <w:noProof/>
        </w:rPr>
      </w:pPr>
      <w:r w:rsidRPr="00F21240">
        <w:rPr>
          <w:noProof/>
        </w:rPr>
        <w:t xml:space="preserve">Definition:  This field contains the purge status code for the account.  It is used by the application program to determine purge processing.  Refer to </w:t>
      </w:r>
      <w:hyperlink r:id="rId229" w:anchor="HL70213" w:history="1">
        <w:r w:rsidRPr="00F21240">
          <w:rPr>
            <w:rStyle w:val="ReferenceUserTable"/>
            <w:noProof/>
          </w:rPr>
          <w:t>User-defined Table 0213 - Purge Status Code</w:t>
        </w:r>
      </w:hyperlink>
      <w:r w:rsidRPr="00F21240">
        <w:rPr>
          <w:noProof/>
        </w:rPr>
        <w:t xml:space="preserve"> </w:t>
      </w:r>
      <w:r>
        <w:rPr>
          <w:noProof/>
        </w:rPr>
        <w:t xml:space="preserve">in Chapter 2C, Code Tables, for </w:t>
      </w:r>
      <w:r w:rsidRPr="00F21240">
        <w:rPr>
          <w:noProof/>
        </w:rPr>
        <w:t>suggested values.</w:t>
      </w:r>
    </w:p>
    <w:p w14:paraId="3325BE02" w14:textId="77777777" w:rsidR="00715956" w:rsidRPr="00F21240" w:rsidRDefault="00715956">
      <w:pPr>
        <w:pStyle w:val="Heading4"/>
        <w:rPr>
          <w:noProof/>
        </w:rPr>
      </w:pPr>
      <w:bookmarkStart w:id="4674" w:name="_Toc1816124"/>
      <w:bookmarkStart w:id="4675" w:name="_Toc21372668"/>
      <w:bookmarkStart w:id="4676" w:name="_Toc175992142"/>
      <w:r w:rsidRPr="00F21240">
        <w:rPr>
          <w:noProof/>
        </w:rPr>
        <w:t>PV2-17   Purge Status Date</w:t>
      </w:r>
      <w:r w:rsidRPr="00F21240">
        <w:rPr>
          <w:noProof/>
        </w:rPr>
        <w:fldChar w:fldCharType="begin"/>
      </w:r>
      <w:r w:rsidRPr="00F21240">
        <w:rPr>
          <w:noProof/>
        </w:rPr>
        <w:instrText>XE "Purge status date"</w:instrText>
      </w:r>
      <w:r w:rsidRPr="00F21240">
        <w:rPr>
          <w:noProof/>
        </w:rPr>
        <w:fldChar w:fldCharType="end"/>
      </w:r>
      <w:r w:rsidRPr="00F21240">
        <w:rPr>
          <w:noProof/>
        </w:rPr>
        <w:t xml:space="preserve">   (DT)   00718</w:t>
      </w:r>
      <w:bookmarkEnd w:id="4674"/>
      <w:bookmarkEnd w:id="4675"/>
      <w:bookmarkEnd w:id="4676"/>
    </w:p>
    <w:p w14:paraId="49F72FCA" w14:textId="77777777" w:rsidR="00715956" w:rsidRPr="00F21240" w:rsidRDefault="00715956">
      <w:pPr>
        <w:pStyle w:val="NormalIndented"/>
        <w:rPr>
          <w:noProof/>
        </w:rPr>
      </w:pPr>
      <w:r w:rsidRPr="00F21240">
        <w:rPr>
          <w:noProof/>
        </w:rPr>
        <w:t>Definition:  This field contains the date on which the data will be purged from the system.</w:t>
      </w:r>
    </w:p>
    <w:p w14:paraId="2AF122CA" w14:textId="77777777" w:rsidR="00715956" w:rsidRPr="00F21240" w:rsidRDefault="00715956">
      <w:pPr>
        <w:pStyle w:val="Heading4"/>
        <w:rPr>
          <w:noProof/>
        </w:rPr>
      </w:pPr>
      <w:bookmarkStart w:id="4677" w:name="_Toc1816125"/>
      <w:bookmarkStart w:id="4678" w:name="_Toc21372669"/>
      <w:bookmarkStart w:id="4679" w:name="_Toc175992143"/>
      <w:r w:rsidRPr="00F21240">
        <w:rPr>
          <w:noProof/>
        </w:rPr>
        <w:t>PV2-18   Special Program Code</w:t>
      </w:r>
      <w:r w:rsidRPr="00F21240">
        <w:rPr>
          <w:noProof/>
        </w:rPr>
        <w:fldChar w:fldCharType="begin"/>
      </w:r>
      <w:r w:rsidRPr="00F21240">
        <w:rPr>
          <w:noProof/>
        </w:rPr>
        <w:instrText>XE "Special Program Code"</w:instrText>
      </w:r>
      <w:r w:rsidRPr="00F21240">
        <w:rPr>
          <w:noProof/>
        </w:rPr>
        <w:fldChar w:fldCharType="end"/>
      </w:r>
      <w:r w:rsidRPr="00F21240">
        <w:rPr>
          <w:noProof/>
        </w:rPr>
        <w:t xml:space="preserve">   (CWE)   00719</w:t>
      </w:r>
      <w:bookmarkEnd w:id="4677"/>
      <w:bookmarkEnd w:id="4678"/>
      <w:bookmarkEnd w:id="4679"/>
    </w:p>
    <w:p w14:paraId="7FD0610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26DB26" w14:textId="775CD14D" w:rsidR="00715956" w:rsidRPr="00F21240" w:rsidRDefault="00715956">
      <w:pPr>
        <w:pStyle w:val="NormalIndented"/>
        <w:rPr>
          <w:noProof/>
        </w:rPr>
      </w:pPr>
      <w:r w:rsidRPr="00F21240">
        <w:rPr>
          <w:noProof/>
        </w:rPr>
        <w:t xml:space="preserve">Definition:  This field designates the specific health insurance program for a visit required for healthcare reimbursement.    Refer to </w:t>
      </w:r>
      <w:hyperlink r:id="rId230" w:anchor="HL70214" w:history="1">
        <w:r w:rsidRPr="00F21240">
          <w:rPr>
            <w:rStyle w:val="ReferenceUserTable"/>
            <w:noProof/>
          </w:rPr>
          <w:t>User-defined Table 0214 - Special Program Codes</w:t>
        </w:r>
      </w:hyperlink>
      <w:r w:rsidRPr="00F21240">
        <w:rPr>
          <w:noProof/>
        </w:rPr>
        <w:t xml:space="preserve"> </w:t>
      </w:r>
      <w:r>
        <w:rPr>
          <w:noProof/>
        </w:rPr>
        <w:t xml:space="preserve">in Chapter 2C, Code Tables, for </w:t>
      </w:r>
      <w:r w:rsidRPr="00F21240">
        <w:rPr>
          <w:noProof/>
        </w:rPr>
        <w:t>suggested values.</w:t>
      </w:r>
    </w:p>
    <w:p w14:paraId="05B23506" w14:textId="77777777" w:rsidR="00715956" w:rsidRPr="00F21240" w:rsidRDefault="00715956">
      <w:pPr>
        <w:pStyle w:val="Heading4"/>
        <w:rPr>
          <w:noProof/>
        </w:rPr>
      </w:pPr>
      <w:bookmarkStart w:id="4680" w:name="_Toc1816126"/>
      <w:bookmarkStart w:id="4681" w:name="_Toc21372670"/>
      <w:bookmarkStart w:id="4682" w:name="_Toc175992144"/>
      <w:r w:rsidRPr="00F21240">
        <w:rPr>
          <w:noProof/>
        </w:rPr>
        <w:lastRenderedPageBreak/>
        <w:t>PV2-19   Retention Indicator</w:t>
      </w:r>
      <w:r w:rsidRPr="00F21240">
        <w:rPr>
          <w:noProof/>
        </w:rPr>
        <w:fldChar w:fldCharType="begin"/>
      </w:r>
      <w:r w:rsidRPr="00F21240">
        <w:rPr>
          <w:noProof/>
        </w:rPr>
        <w:instrText>XE "Retention Indicator"</w:instrText>
      </w:r>
      <w:r w:rsidRPr="00F21240">
        <w:rPr>
          <w:noProof/>
        </w:rPr>
        <w:fldChar w:fldCharType="end"/>
      </w:r>
      <w:r w:rsidRPr="00F21240">
        <w:rPr>
          <w:noProof/>
        </w:rPr>
        <w:t xml:space="preserve">   (ID)   00720</w:t>
      </w:r>
      <w:bookmarkEnd w:id="4680"/>
      <w:bookmarkEnd w:id="4681"/>
      <w:bookmarkEnd w:id="4682"/>
    </w:p>
    <w:p w14:paraId="20A8D02B" w14:textId="5AE8D8DC" w:rsidR="00715956" w:rsidRPr="00F21240" w:rsidRDefault="00715956">
      <w:pPr>
        <w:pStyle w:val="NormalIndented"/>
        <w:rPr>
          <w:noProof/>
        </w:rPr>
      </w:pPr>
      <w:r w:rsidRPr="00F21240">
        <w:rPr>
          <w:noProof/>
        </w:rPr>
        <w:t xml:space="preserve">Definition:  This field allows the user to control the financial and demographic purge processes at the visit.  It is used to preserve demographic and financial data on specific, high priority visits.  Refer to </w:t>
      </w:r>
      <w:hyperlink r:id="rId231" w:anchor="HL70136" w:history="1">
        <w:r w:rsidRPr="00F21240">
          <w:rPr>
            <w:rStyle w:val="ReferenceHL7Table"/>
          </w:rPr>
          <w:t>HL7 Table 0136 - Yes/No Indicator</w:t>
        </w:r>
      </w:hyperlink>
      <w:r w:rsidRPr="00F21240">
        <w:rPr>
          <w:noProof/>
        </w:rPr>
        <w:t xml:space="preserve"> for valid values.</w:t>
      </w:r>
    </w:p>
    <w:p w14:paraId="0746C2D0"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retain data</w:t>
      </w:r>
    </w:p>
    <w:p w14:paraId="40AC5A16"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purge processing</w:t>
      </w:r>
    </w:p>
    <w:p w14:paraId="2F08E47F" w14:textId="77777777" w:rsidR="00715956" w:rsidRPr="00F21240" w:rsidRDefault="00715956">
      <w:pPr>
        <w:pStyle w:val="Heading4"/>
        <w:rPr>
          <w:noProof/>
        </w:rPr>
      </w:pPr>
      <w:bookmarkStart w:id="4683" w:name="_Toc1816127"/>
      <w:bookmarkStart w:id="4684" w:name="_Toc21372671"/>
      <w:bookmarkStart w:id="4685" w:name="_Toc175992145"/>
      <w:r w:rsidRPr="00F21240">
        <w:rPr>
          <w:noProof/>
        </w:rPr>
        <w:t>PV2-20   Expected Number of Insurance Plans</w:t>
      </w:r>
      <w:r w:rsidRPr="00F21240">
        <w:rPr>
          <w:noProof/>
        </w:rPr>
        <w:fldChar w:fldCharType="begin"/>
      </w:r>
      <w:r w:rsidRPr="00F21240">
        <w:rPr>
          <w:noProof/>
        </w:rPr>
        <w:instrText>XE "Expected Number of Insurance Plans"</w:instrText>
      </w:r>
      <w:r w:rsidRPr="00F21240">
        <w:rPr>
          <w:noProof/>
        </w:rPr>
        <w:fldChar w:fldCharType="end"/>
      </w:r>
      <w:r w:rsidRPr="00F21240">
        <w:rPr>
          <w:noProof/>
        </w:rPr>
        <w:t xml:space="preserve">   (NM)   00721</w:t>
      </w:r>
      <w:bookmarkEnd w:id="4683"/>
      <w:bookmarkEnd w:id="4684"/>
      <w:bookmarkEnd w:id="4685"/>
    </w:p>
    <w:p w14:paraId="0332A233" w14:textId="77777777" w:rsidR="00715956" w:rsidRPr="00F21240" w:rsidRDefault="00715956">
      <w:pPr>
        <w:pStyle w:val="NormalIndented"/>
        <w:rPr>
          <w:noProof/>
        </w:rPr>
      </w:pPr>
      <w:r w:rsidRPr="00F21240">
        <w:rPr>
          <w:noProof/>
        </w:rPr>
        <w:t>Definition:  This field contains the number of insurance plans that may provide coverage for this visit.</w:t>
      </w:r>
    </w:p>
    <w:p w14:paraId="48852BA2" w14:textId="77777777" w:rsidR="00715956" w:rsidRPr="00F21240" w:rsidRDefault="00715956">
      <w:pPr>
        <w:pStyle w:val="Heading4"/>
        <w:rPr>
          <w:noProof/>
        </w:rPr>
      </w:pPr>
      <w:bookmarkStart w:id="4686" w:name="_Toc1816128"/>
      <w:bookmarkStart w:id="4687" w:name="_Toc21372672"/>
      <w:bookmarkStart w:id="4688" w:name="_Toc175992146"/>
      <w:r w:rsidRPr="00F21240">
        <w:rPr>
          <w:noProof/>
        </w:rPr>
        <w:t>PV2-21   Visit Publicity Code</w:t>
      </w:r>
      <w:r w:rsidRPr="00F21240">
        <w:rPr>
          <w:noProof/>
        </w:rPr>
        <w:fldChar w:fldCharType="begin"/>
      </w:r>
      <w:r w:rsidRPr="00F21240">
        <w:rPr>
          <w:noProof/>
        </w:rPr>
        <w:instrText>XE "Visit Publicity Code"</w:instrText>
      </w:r>
      <w:r w:rsidRPr="00F21240">
        <w:rPr>
          <w:noProof/>
        </w:rPr>
        <w:fldChar w:fldCharType="end"/>
      </w:r>
      <w:r w:rsidRPr="00F21240">
        <w:rPr>
          <w:noProof/>
        </w:rPr>
        <w:t xml:space="preserve">   (CWE)   00722</w:t>
      </w:r>
      <w:bookmarkEnd w:id="4686"/>
      <w:bookmarkEnd w:id="4687"/>
      <w:bookmarkEnd w:id="4688"/>
    </w:p>
    <w:p w14:paraId="37E7CD0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B17AF4" w14:textId="48A8EFAE" w:rsidR="00715956" w:rsidRPr="00F21240" w:rsidRDefault="00715956">
      <w:pPr>
        <w:pStyle w:val="NormalIndented"/>
        <w:rPr>
          <w:noProof/>
        </w:rPr>
      </w:pPr>
      <w:r w:rsidRPr="00F21240">
        <w:rPr>
          <w:noProof/>
        </w:rPr>
        <w:t xml:space="preserve">Definition:  This field contains a user-defined code indicating what level of publicity is allowed for a specific visit.  Refer to </w:t>
      </w:r>
      <w:hyperlink r:id="rId232" w:anchor="HL70215" w:history="1">
        <w:r w:rsidRPr="00F21240">
          <w:rPr>
            <w:rStyle w:val="ReferenceUserTable"/>
            <w:noProof/>
          </w:rPr>
          <w:t>User-defined Table 0215 - Publicity Code</w:t>
        </w:r>
      </w:hyperlink>
      <w:r w:rsidRPr="00F21240">
        <w:rPr>
          <w:noProof/>
        </w:rPr>
        <w:t xml:space="preserve"> </w:t>
      </w:r>
      <w:r>
        <w:rPr>
          <w:noProof/>
        </w:rPr>
        <w:t xml:space="preserve">in Chapter 2C, Code Tables, for </w:t>
      </w:r>
      <w:r w:rsidRPr="00F21240">
        <w:rPr>
          <w:noProof/>
        </w:rPr>
        <w:t xml:space="preserve">suggested values.  Refer to </w:t>
      </w:r>
      <w:r w:rsidRPr="00F21240">
        <w:rPr>
          <w:rStyle w:val="ReferenceAttribute"/>
          <w:noProof/>
        </w:rPr>
        <w:t>PD1-11 - Publicity Code</w:t>
      </w:r>
      <w:r w:rsidRPr="00F21240">
        <w:rPr>
          <w:noProof/>
        </w:rPr>
        <w:t xml:space="preserve"> for the patient level publicity code.</w:t>
      </w:r>
    </w:p>
    <w:p w14:paraId="7DC6D4AE" w14:textId="77777777" w:rsidR="00715956" w:rsidRPr="00F21240" w:rsidRDefault="00715956">
      <w:pPr>
        <w:pStyle w:val="Heading4"/>
        <w:rPr>
          <w:noProof/>
        </w:rPr>
      </w:pPr>
      <w:bookmarkStart w:id="4689" w:name="_Toc1816129"/>
      <w:bookmarkStart w:id="4690" w:name="_Toc21372673"/>
      <w:bookmarkStart w:id="4691" w:name="_Toc175992147"/>
      <w:r w:rsidRPr="00F21240">
        <w:rPr>
          <w:noProof/>
        </w:rPr>
        <w:t>PV2-22   Visit Protection Indicator</w:t>
      </w:r>
      <w:r w:rsidRPr="00F21240">
        <w:rPr>
          <w:noProof/>
        </w:rPr>
        <w:fldChar w:fldCharType="begin"/>
      </w:r>
      <w:r w:rsidRPr="00F21240">
        <w:rPr>
          <w:noProof/>
        </w:rPr>
        <w:instrText>XE "Visit Protection Indicator"</w:instrText>
      </w:r>
      <w:r w:rsidRPr="00F21240">
        <w:rPr>
          <w:noProof/>
        </w:rPr>
        <w:fldChar w:fldCharType="end"/>
      </w:r>
      <w:r w:rsidRPr="00F21240">
        <w:rPr>
          <w:noProof/>
        </w:rPr>
        <w:t xml:space="preserve">   (ID)   00723</w:t>
      </w:r>
      <w:bookmarkEnd w:id="4689"/>
      <w:bookmarkEnd w:id="4690"/>
      <w:bookmarkEnd w:id="4691"/>
    </w:p>
    <w:p w14:paraId="4FDA0295" w14:textId="02141A05" w:rsidR="00715956" w:rsidRPr="00F21240" w:rsidRDefault="00715956">
      <w:pPr>
        <w:pStyle w:val="NormalIndented"/>
        <w:rPr>
          <w:noProof/>
        </w:rPr>
      </w:pPr>
      <w:r w:rsidRPr="00F21240">
        <w:rPr>
          <w:noProof/>
        </w:rPr>
        <w:t xml:space="preserve">Definition:   </w:t>
      </w:r>
      <w:r w:rsidRPr="00F21240">
        <w:rPr>
          <w:rStyle w:val="Strong"/>
          <w:noProof/>
        </w:rPr>
        <w:t xml:space="preserve">From </w:t>
      </w:r>
      <w:r>
        <w:rPr>
          <w:rStyle w:val="Strong"/>
          <w:noProof/>
        </w:rPr>
        <w:t xml:space="preserve">v </w:t>
      </w:r>
      <w:r w:rsidRPr="00F21240">
        <w:rPr>
          <w:rStyle w:val="Strong"/>
          <w:noProof/>
        </w:rPr>
        <w:t>2.6 onward, this field has been retained for backwards compatibility only.</w:t>
      </w:r>
      <w:r w:rsidRPr="00F21240">
        <w:rPr>
          <w:noProof/>
        </w:rPr>
        <w:t xml:space="preserve">  Use the ARV segment instead.  This field identifies the person's protection that determines, in turn, whether access to information about this person should be kept from users who do not have adequate authority for a specific visit.  Refer to </w:t>
      </w:r>
      <w:hyperlink r:id="rId233"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79A1F334"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protect access to patient information</w:t>
      </w:r>
    </w:p>
    <w:p w14:paraId="54FC135E"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access</w:t>
      </w:r>
    </w:p>
    <w:p w14:paraId="657FD231" w14:textId="77777777" w:rsidR="00715956" w:rsidRPr="00F21240" w:rsidRDefault="00715956">
      <w:pPr>
        <w:pStyle w:val="NormalIndented"/>
        <w:rPr>
          <w:noProof/>
        </w:rPr>
      </w:pPr>
      <w:r w:rsidRPr="00F21240">
        <w:rPr>
          <w:noProof/>
        </w:rPr>
        <w:t xml:space="preserve">Refer to </w:t>
      </w:r>
      <w:r w:rsidRPr="00F21240">
        <w:rPr>
          <w:rStyle w:val="ReferenceAttribute"/>
          <w:noProof/>
        </w:rPr>
        <w:t>PD1-12 - Protection Indicator</w:t>
      </w:r>
      <w:r w:rsidRPr="00F21240">
        <w:rPr>
          <w:noProof/>
        </w:rPr>
        <w:t xml:space="preserve"> for the patient level protection indicator.</w:t>
      </w:r>
    </w:p>
    <w:p w14:paraId="73AF81DB" w14:textId="77777777" w:rsidR="00715956" w:rsidRPr="00F21240" w:rsidRDefault="00715956">
      <w:pPr>
        <w:pStyle w:val="Heading4"/>
        <w:rPr>
          <w:noProof/>
        </w:rPr>
      </w:pPr>
      <w:bookmarkStart w:id="4692" w:name="_Toc1816130"/>
      <w:bookmarkStart w:id="4693" w:name="_Toc21372674"/>
      <w:bookmarkStart w:id="4694" w:name="_Toc175992148"/>
      <w:r w:rsidRPr="00F21240">
        <w:rPr>
          <w:noProof/>
        </w:rPr>
        <w:t>PV2-23   Clinic Organization Name</w:t>
      </w:r>
      <w:r w:rsidRPr="00F21240">
        <w:rPr>
          <w:noProof/>
        </w:rPr>
        <w:fldChar w:fldCharType="begin"/>
      </w:r>
      <w:r w:rsidRPr="00F21240">
        <w:rPr>
          <w:noProof/>
        </w:rPr>
        <w:instrText>XE "Clinic Organization Name"</w:instrText>
      </w:r>
      <w:r w:rsidRPr="00F21240">
        <w:rPr>
          <w:noProof/>
        </w:rPr>
        <w:fldChar w:fldCharType="end"/>
      </w:r>
      <w:r w:rsidRPr="00F21240">
        <w:rPr>
          <w:noProof/>
        </w:rPr>
        <w:t xml:space="preserve">   (XON)   00724</w:t>
      </w:r>
      <w:bookmarkEnd w:id="4692"/>
      <w:bookmarkEnd w:id="4693"/>
      <w:bookmarkEnd w:id="4694"/>
    </w:p>
    <w:p w14:paraId="2F15A984" w14:textId="77777777" w:rsidR="00A95485" w:rsidRDefault="00A95485" w:rsidP="00A95485">
      <w:pPr>
        <w:pStyle w:val="Components"/>
      </w:pPr>
      <w:bookmarkStart w:id="4695"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D1509A3"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1FA681" w14:textId="77777777" w:rsidR="00A95485" w:rsidRDefault="00A95485" w:rsidP="00A95485">
      <w:pPr>
        <w:pStyle w:val="Components"/>
      </w:pPr>
      <w:r>
        <w:t>Subcomponents for Assigning Authority (HD):  &lt;Namespace ID (IS)&gt; &amp; &lt;Universal ID (ST)&gt; &amp; &lt;Universal ID Type (ID)&gt;</w:t>
      </w:r>
    </w:p>
    <w:p w14:paraId="6843791B" w14:textId="77777777" w:rsidR="00A95485" w:rsidRDefault="00A95485" w:rsidP="00A95485">
      <w:pPr>
        <w:pStyle w:val="Components"/>
      </w:pPr>
      <w:r>
        <w:t>Subcomponents for Assigning Facility (HD):  &lt;Namespace ID (IS)&gt; &amp; &lt;Universal ID (ST)&gt; &amp; &lt;Universal ID Type (ID)&gt;</w:t>
      </w:r>
      <w:bookmarkEnd w:id="4695"/>
    </w:p>
    <w:p w14:paraId="7F89DD44" w14:textId="77777777" w:rsidR="00715956" w:rsidRPr="00F21240" w:rsidRDefault="00715956">
      <w:pPr>
        <w:pStyle w:val="NormalIndented"/>
        <w:rPr>
          <w:noProof/>
        </w:rPr>
      </w:pPr>
      <w:r w:rsidRPr="00F21240">
        <w:rPr>
          <w:noProof/>
        </w:rPr>
        <w:lastRenderedPageBreak/>
        <w:t>Definition:  This field contains the organization name or sub-unit and identifier that is associated with the (visit) episode of care.  For example, the Allergy or Oncology Clinic within the healthcare facility might be named.</w:t>
      </w:r>
    </w:p>
    <w:p w14:paraId="66FA7F73" w14:textId="77777777" w:rsidR="00715956" w:rsidRPr="004842E3" w:rsidRDefault="00715956">
      <w:pPr>
        <w:pStyle w:val="Heading4"/>
        <w:rPr>
          <w:noProof/>
          <w:lang w:val="fr-FR"/>
        </w:rPr>
      </w:pPr>
      <w:bookmarkStart w:id="4696" w:name="_Toc1816131"/>
      <w:bookmarkStart w:id="4697" w:name="_Toc21372675"/>
      <w:bookmarkStart w:id="4698" w:name="_Toc175992149"/>
      <w:r w:rsidRPr="004842E3">
        <w:rPr>
          <w:noProof/>
          <w:lang w:val="fr-FR"/>
        </w:rPr>
        <w:t>PV2-24   Patient Status Code</w:t>
      </w:r>
      <w:r w:rsidRPr="00F21240">
        <w:rPr>
          <w:noProof/>
        </w:rPr>
        <w:fldChar w:fldCharType="begin"/>
      </w:r>
      <w:r w:rsidRPr="004842E3">
        <w:rPr>
          <w:noProof/>
          <w:lang w:val="fr-FR"/>
        </w:rPr>
        <w:instrText>XE "Patient Status Code"</w:instrText>
      </w:r>
      <w:r w:rsidRPr="00F21240">
        <w:rPr>
          <w:noProof/>
        </w:rPr>
        <w:fldChar w:fldCharType="end"/>
      </w:r>
      <w:r w:rsidRPr="004842E3">
        <w:rPr>
          <w:noProof/>
          <w:lang w:val="fr-FR"/>
        </w:rPr>
        <w:t xml:space="preserve">   (CWE)   00725</w:t>
      </w:r>
      <w:bookmarkEnd w:id="4696"/>
      <w:bookmarkEnd w:id="4697"/>
      <w:bookmarkEnd w:id="4698"/>
    </w:p>
    <w:p w14:paraId="32F8417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F407CF" w14:textId="0D828EC3" w:rsidR="00715956" w:rsidRPr="00F21240" w:rsidRDefault="00715956">
      <w:pPr>
        <w:pStyle w:val="NormalIndented"/>
        <w:rPr>
          <w:noProof/>
        </w:rPr>
      </w:pPr>
      <w:r w:rsidRPr="00F21240">
        <w:rPr>
          <w:noProof/>
        </w:rPr>
        <w:t xml:space="preserve">Definition:  This field indicates the status of the episode of care. Refer to </w:t>
      </w:r>
      <w:hyperlink r:id="rId234" w:anchor="HL70216" w:history="1">
        <w:r w:rsidRPr="00F21240">
          <w:rPr>
            <w:rStyle w:val="ReferenceUserTable"/>
            <w:noProof/>
          </w:rPr>
          <w:t>User-defined Table 0216 - Patient Status</w:t>
        </w:r>
      </w:hyperlink>
      <w:r w:rsidRPr="00F21240">
        <w:rPr>
          <w:noProof/>
        </w:rPr>
        <w:t xml:space="preserve"> </w:t>
      </w:r>
      <w:r>
        <w:rPr>
          <w:noProof/>
        </w:rPr>
        <w:t xml:space="preserve">in Chapter 2C, Code Tables, for </w:t>
      </w:r>
      <w:r w:rsidRPr="00F21240">
        <w:rPr>
          <w:noProof/>
        </w:rPr>
        <w:t>suggested values.</w:t>
      </w:r>
    </w:p>
    <w:p w14:paraId="44DC7607" w14:textId="77777777" w:rsidR="00715956" w:rsidRPr="00F21240" w:rsidRDefault="00715956">
      <w:pPr>
        <w:pStyle w:val="Heading4"/>
        <w:rPr>
          <w:noProof/>
        </w:rPr>
      </w:pPr>
      <w:bookmarkStart w:id="4699" w:name="_Toc1816132"/>
      <w:bookmarkStart w:id="4700" w:name="_Toc21372676"/>
      <w:bookmarkStart w:id="4701" w:name="_Toc175992150"/>
      <w:r w:rsidRPr="00F21240">
        <w:rPr>
          <w:noProof/>
        </w:rPr>
        <w:t>PV2-25   Visit Priority Code</w:t>
      </w:r>
      <w:r w:rsidRPr="00F21240">
        <w:rPr>
          <w:noProof/>
        </w:rPr>
        <w:fldChar w:fldCharType="begin"/>
      </w:r>
      <w:r w:rsidRPr="00F21240">
        <w:rPr>
          <w:noProof/>
        </w:rPr>
        <w:instrText>XE "Visit Priority Code"</w:instrText>
      </w:r>
      <w:r w:rsidRPr="00F21240">
        <w:rPr>
          <w:noProof/>
        </w:rPr>
        <w:fldChar w:fldCharType="end"/>
      </w:r>
      <w:r w:rsidRPr="00F21240">
        <w:rPr>
          <w:noProof/>
        </w:rPr>
        <w:t xml:space="preserve">   (CWE)   00726</w:t>
      </w:r>
      <w:bookmarkEnd w:id="4699"/>
      <w:bookmarkEnd w:id="4700"/>
      <w:bookmarkEnd w:id="4701"/>
    </w:p>
    <w:p w14:paraId="58A8BEB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A83F1A" w14:textId="666DB5A6" w:rsidR="00715956" w:rsidRPr="00F21240" w:rsidRDefault="00715956">
      <w:pPr>
        <w:pStyle w:val="NormalIndented"/>
        <w:rPr>
          <w:noProof/>
        </w:rPr>
      </w:pPr>
      <w:r w:rsidRPr="00F21240">
        <w:rPr>
          <w:noProof/>
        </w:rPr>
        <w:t xml:space="preserve">Definition:  This field contains the priority of the visit.  Refer to </w:t>
      </w:r>
      <w:hyperlink r:id="rId235" w:anchor="HL70217" w:history="1">
        <w:r w:rsidRPr="00F21240">
          <w:rPr>
            <w:rStyle w:val="ReferenceUserTable"/>
            <w:noProof/>
          </w:rPr>
          <w:t>User-defined Table 0217 - Visit Priority Code</w:t>
        </w:r>
      </w:hyperlink>
      <w:r w:rsidRPr="00F21240">
        <w:rPr>
          <w:noProof/>
        </w:rPr>
        <w:t xml:space="preserve"> </w:t>
      </w:r>
      <w:r>
        <w:rPr>
          <w:noProof/>
        </w:rPr>
        <w:t xml:space="preserve">in Chapter 2C, Code Tables, for </w:t>
      </w:r>
      <w:r w:rsidRPr="00F21240">
        <w:rPr>
          <w:noProof/>
        </w:rPr>
        <w:t>suggested values.</w:t>
      </w:r>
    </w:p>
    <w:p w14:paraId="3D89A821" w14:textId="77777777" w:rsidR="00715956" w:rsidRPr="00F21240" w:rsidRDefault="00715956">
      <w:pPr>
        <w:pStyle w:val="Heading4"/>
        <w:rPr>
          <w:noProof/>
        </w:rPr>
      </w:pPr>
      <w:bookmarkStart w:id="4702" w:name="_Toc1816133"/>
      <w:bookmarkStart w:id="4703" w:name="_Toc21372677"/>
      <w:bookmarkStart w:id="4704" w:name="_Toc175992151"/>
      <w:r w:rsidRPr="00F21240">
        <w:rPr>
          <w:noProof/>
        </w:rPr>
        <w:t>PV2-26   Previous Treatment Date</w:t>
      </w:r>
      <w:r w:rsidRPr="00F21240">
        <w:rPr>
          <w:noProof/>
        </w:rPr>
        <w:fldChar w:fldCharType="begin"/>
      </w:r>
      <w:r w:rsidRPr="00F21240">
        <w:rPr>
          <w:noProof/>
        </w:rPr>
        <w:instrText>XE "Previous Treatment Date"</w:instrText>
      </w:r>
      <w:r w:rsidRPr="00F21240">
        <w:rPr>
          <w:noProof/>
        </w:rPr>
        <w:fldChar w:fldCharType="end"/>
      </w:r>
      <w:r w:rsidRPr="00F21240">
        <w:rPr>
          <w:noProof/>
        </w:rPr>
        <w:t xml:space="preserve">   (DT)   00727</w:t>
      </w:r>
      <w:bookmarkEnd w:id="4702"/>
      <w:bookmarkEnd w:id="4703"/>
      <w:bookmarkEnd w:id="4704"/>
    </w:p>
    <w:p w14:paraId="6503D21A" w14:textId="77777777" w:rsidR="00715956" w:rsidRPr="00F21240" w:rsidRDefault="00715956">
      <w:pPr>
        <w:pStyle w:val="NormalIndented"/>
        <w:rPr>
          <w:noProof/>
        </w:rPr>
      </w:pPr>
      <w:r w:rsidRPr="00F21240">
        <w:rPr>
          <w:noProof/>
        </w:rPr>
        <w:t>Definition:  This field contains the date that the patient last had treatment for any condition prior to this visit.  In the case of a prior hospital visit, it is likely to be the previous discharge date.</w:t>
      </w:r>
    </w:p>
    <w:p w14:paraId="5EA020A9" w14:textId="77777777" w:rsidR="00715956" w:rsidRPr="00F21240" w:rsidRDefault="00715956">
      <w:pPr>
        <w:pStyle w:val="Heading4"/>
        <w:rPr>
          <w:noProof/>
        </w:rPr>
      </w:pPr>
      <w:bookmarkStart w:id="4705" w:name="_Toc1816134"/>
      <w:bookmarkStart w:id="4706" w:name="_Toc21372678"/>
      <w:bookmarkStart w:id="4707" w:name="_Toc175992152"/>
      <w:r w:rsidRPr="00F21240">
        <w:rPr>
          <w:noProof/>
        </w:rPr>
        <w:t>PV2-27   Expected Discharge Disposition</w:t>
      </w:r>
      <w:r w:rsidRPr="00F21240">
        <w:rPr>
          <w:noProof/>
        </w:rPr>
        <w:fldChar w:fldCharType="begin"/>
      </w:r>
      <w:r w:rsidRPr="00F21240">
        <w:rPr>
          <w:noProof/>
        </w:rPr>
        <w:instrText>XE "Expected Discharge Disposition"</w:instrText>
      </w:r>
      <w:r w:rsidRPr="00F21240">
        <w:rPr>
          <w:noProof/>
        </w:rPr>
        <w:fldChar w:fldCharType="end"/>
      </w:r>
      <w:r w:rsidRPr="00F21240">
        <w:rPr>
          <w:noProof/>
        </w:rPr>
        <w:t xml:space="preserve">   (CWE)   00728</w:t>
      </w:r>
      <w:bookmarkEnd w:id="4705"/>
      <w:bookmarkEnd w:id="4706"/>
      <w:bookmarkEnd w:id="4707"/>
    </w:p>
    <w:p w14:paraId="4011DED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9ECA15" w14:textId="035BBE7A" w:rsidR="00715956" w:rsidRPr="00F21240" w:rsidRDefault="00715956">
      <w:pPr>
        <w:pStyle w:val="NormalIndented"/>
        <w:rPr>
          <w:noProof/>
        </w:rPr>
      </w:pPr>
      <w:r w:rsidRPr="00F21240">
        <w:rPr>
          <w:noProof/>
        </w:rPr>
        <w:t xml:space="preserve">Definition:  This field describes what the patient's disposition is expected to be at the end of the visit.  Refer to </w:t>
      </w:r>
      <w:hyperlink r:id="rId236" w:anchor="HL70112" w:history="1">
        <w:r w:rsidRPr="00F21240">
          <w:rPr>
            <w:rStyle w:val="ReferenceUserTable"/>
            <w:noProof/>
          </w:rPr>
          <w:t>User-defined Table 0112 - Discharge Disposition</w:t>
        </w:r>
      </w:hyperlink>
      <w:r w:rsidRPr="00F21240">
        <w:rPr>
          <w:noProof/>
        </w:rPr>
        <w:t xml:space="preserve"> </w:t>
      </w:r>
      <w:r>
        <w:rPr>
          <w:noProof/>
        </w:rPr>
        <w:t xml:space="preserve">in Chapter 2C, Code Tables, for </w:t>
      </w:r>
      <w:r w:rsidRPr="00F21240">
        <w:rPr>
          <w:noProof/>
        </w:rPr>
        <w:t>suggested values.</w:t>
      </w:r>
    </w:p>
    <w:p w14:paraId="4EBB314A" w14:textId="77777777" w:rsidR="00715956" w:rsidRPr="00F21240" w:rsidRDefault="00715956">
      <w:pPr>
        <w:pStyle w:val="Heading4"/>
        <w:rPr>
          <w:noProof/>
        </w:rPr>
      </w:pPr>
      <w:bookmarkStart w:id="4708" w:name="_Toc1816135"/>
      <w:bookmarkStart w:id="4709" w:name="_Toc21372679"/>
      <w:bookmarkStart w:id="4710" w:name="_Toc175992153"/>
      <w:r w:rsidRPr="00F21240">
        <w:rPr>
          <w:noProof/>
        </w:rPr>
        <w:t>PV2-28   Signature on File Date</w:t>
      </w:r>
      <w:r w:rsidRPr="00F21240">
        <w:rPr>
          <w:noProof/>
        </w:rPr>
        <w:fldChar w:fldCharType="begin"/>
      </w:r>
      <w:r w:rsidRPr="00F21240">
        <w:rPr>
          <w:noProof/>
        </w:rPr>
        <w:instrText>XE "Signature on File Date"</w:instrText>
      </w:r>
      <w:r w:rsidRPr="00F21240">
        <w:rPr>
          <w:noProof/>
        </w:rPr>
        <w:fldChar w:fldCharType="end"/>
      </w:r>
      <w:r w:rsidRPr="00F21240">
        <w:rPr>
          <w:noProof/>
        </w:rPr>
        <w:t xml:space="preserve">   (DT)   00729</w:t>
      </w:r>
      <w:bookmarkEnd w:id="4708"/>
      <w:bookmarkEnd w:id="4709"/>
      <w:bookmarkEnd w:id="4710"/>
    </w:p>
    <w:p w14:paraId="7E5EBD6B" w14:textId="77777777" w:rsidR="00715956" w:rsidRPr="00F21240" w:rsidRDefault="00715956">
      <w:pPr>
        <w:pStyle w:val="NormalIndented"/>
        <w:rPr>
          <w:noProof/>
        </w:rPr>
      </w:pPr>
      <w:r w:rsidRPr="00F21240">
        <w:rPr>
          <w:noProof/>
        </w:rPr>
        <w:t>Definition:  This field contains the date on which a signature was obtained for insurance billing purposes.</w:t>
      </w:r>
    </w:p>
    <w:p w14:paraId="1395B466" w14:textId="77777777" w:rsidR="00715956" w:rsidRPr="00F21240" w:rsidRDefault="00715956">
      <w:pPr>
        <w:pStyle w:val="Heading4"/>
        <w:rPr>
          <w:noProof/>
        </w:rPr>
      </w:pPr>
      <w:bookmarkStart w:id="4711" w:name="_Toc1816136"/>
      <w:bookmarkStart w:id="4712" w:name="_Toc21372680"/>
      <w:bookmarkStart w:id="4713" w:name="_Toc175992154"/>
      <w:r w:rsidRPr="00F21240">
        <w:rPr>
          <w:noProof/>
        </w:rPr>
        <w:t>PV2-29   First Similar Illness Date</w:t>
      </w:r>
      <w:r w:rsidRPr="00F21240">
        <w:rPr>
          <w:noProof/>
        </w:rPr>
        <w:fldChar w:fldCharType="begin"/>
      </w:r>
      <w:r w:rsidRPr="00F21240">
        <w:rPr>
          <w:noProof/>
        </w:rPr>
        <w:instrText>XE "First Similar Illness Date"</w:instrText>
      </w:r>
      <w:r w:rsidRPr="00F21240">
        <w:rPr>
          <w:noProof/>
        </w:rPr>
        <w:fldChar w:fldCharType="end"/>
      </w:r>
      <w:r w:rsidRPr="00F21240">
        <w:rPr>
          <w:noProof/>
        </w:rPr>
        <w:t xml:space="preserve">   (DT)   00730</w:t>
      </w:r>
      <w:bookmarkEnd w:id="4711"/>
      <w:bookmarkEnd w:id="4712"/>
      <w:bookmarkEnd w:id="4713"/>
    </w:p>
    <w:p w14:paraId="713670B6" w14:textId="77777777" w:rsidR="00715956" w:rsidRPr="00F21240" w:rsidRDefault="00715956">
      <w:pPr>
        <w:pStyle w:val="NormalIndented"/>
        <w:rPr>
          <w:noProof/>
        </w:rPr>
      </w:pPr>
      <w:r w:rsidRPr="00F21240">
        <w:rPr>
          <w:noProof/>
        </w:rPr>
        <w:t>Definition:  This field is used to determine if the patient has a pre-existing condition.</w:t>
      </w:r>
    </w:p>
    <w:p w14:paraId="508EF725" w14:textId="77777777" w:rsidR="00715956" w:rsidRPr="004842E3" w:rsidRDefault="00715956">
      <w:pPr>
        <w:pStyle w:val="Heading4"/>
        <w:rPr>
          <w:noProof/>
          <w:lang w:val="fr-FR"/>
        </w:rPr>
      </w:pPr>
      <w:bookmarkStart w:id="4714" w:name="_Toc1816137"/>
      <w:bookmarkStart w:id="4715" w:name="_Toc21372681"/>
      <w:bookmarkStart w:id="4716" w:name="_Toc175992155"/>
      <w:r w:rsidRPr="004842E3">
        <w:rPr>
          <w:noProof/>
          <w:lang w:val="fr-FR"/>
        </w:rPr>
        <w:lastRenderedPageBreak/>
        <w:t>PV2-30   Patient Charge Adjustment Code</w:t>
      </w:r>
      <w:r w:rsidRPr="00F21240">
        <w:rPr>
          <w:noProof/>
        </w:rPr>
        <w:fldChar w:fldCharType="begin"/>
      </w:r>
      <w:r w:rsidRPr="004842E3">
        <w:rPr>
          <w:noProof/>
          <w:lang w:val="fr-FR"/>
        </w:rPr>
        <w:instrText>XE "Patient Charge Adjustment Code"</w:instrText>
      </w:r>
      <w:r w:rsidRPr="00F21240">
        <w:rPr>
          <w:noProof/>
        </w:rPr>
        <w:fldChar w:fldCharType="end"/>
      </w:r>
      <w:r w:rsidRPr="004842E3">
        <w:rPr>
          <w:noProof/>
          <w:lang w:val="fr-FR"/>
        </w:rPr>
        <w:t xml:space="preserve">   (CWE)   00731</w:t>
      </w:r>
      <w:bookmarkEnd w:id="4714"/>
      <w:bookmarkEnd w:id="4715"/>
      <w:bookmarkEnd w:id="4716"/>
    </w:p>
    <w:p w14:paraId="17AC183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28C9CC" w14:textId="2C11C8F3" w:rsidR="00715956" w:rsidRPr="00F21240" w:rsidRDefault="00715956">
      <w:pPr>
        <w:pStyle w:val="NormalIndented"/>
        <w:rPr>
          <w:noProof/>
        </w:rPr>
      </w:pPr>
      <w:r w:rsidRPr="00F21240">
        <w:rPr>
          <w:noProof/>
        </w:rPr>
        <w:t xml:space="preserve">Definition:  This field contains a user-defined code that indicates which adjustments should be made to this patient's charges.  Refer to </w:t>
      </w:r>
      <w:hyperlink r:id="rId237" w:anchor="HL70218" w:history="1">
        <w:r w:rsidRPr="00F21240">
          <w:rPr>
            <w:rStyle w:val="ReferenceUserTable"/>
          </w:rPr>
          <w:t>User-defined Table 0218 - Patient Charge Adjustment</w:t>
        </w:r>
      </w:hyperlink>
      <w:r w:rsidRPr="00F21240">
        <w:rPr>
          <w:noProof/>
        </w:rPr>
        <w:t xml:space="preserve"> in </w:t>
      </w:r>
      <w:r>
        <w:rPr>
          <w:noProof/>
        </w:rPr>
        <w:t>in chapter 2C</w:t>
      </w:r>
      <w:r w:rsidRPr="00F21240">
        <w:rPr>
          <w:noProof/>
        </w:rPr>
        <w:t xml:space="preserve">, for suggested values.  This field is the same as </w:t>
      </w:r>
      <w:r w:rsidRPr="00F21240">
        <w:rPr>
          <w:rStyle w:val="ReferenceAttribute"/>
          <w:noProof/>
        </w:rPr>
        <w:t>GT1-26 - Guarantor Charge Adjustment Code</w:t>
      </w:r>
      <w:r w:rsidRPr="00F21240">
        <w:rPr>
          <w:noProof/>
        </w:rPr>
        <w:t>.</w:t>
      </w:r>
    </w:p>
    <w:p w14:paraId="77D26136" w14:textId="77777777" w:rsidR="00715956" w:rsidRPr="00F21240" w:rsidRDefault="00715956">
      <w:pPr>
        <w:pStyle w:val="Heading4"/>
        <w:rPr>
          <w:noProof/>
        </w:rPr>
      </w:pPr>
      <w:bookmarkStart w:id="4717" w:name="_Toc1816138"/>
      <w:bookmarkStart w:id="4718" w:name="_Toc21372682"/>
      <w:bookmarkStart w:id="4719" w:name="_Toc175992156"/>
      <w:r w:rsidRPr="00F21240">
        <w:rPr>
          <w:noProof/>
        </w:rPr>
        <w:t>PV2-31   Recurring Service Code</w:t>
      </w:r>
      <w:r w:rsidRPr="00F21240">
        <w:rPr>
          <w:noProof/>
        </w:rPr>
        <w:fldChar w:fldCharType="begin"/>
      </w:r>
      <w:r w:rsidRPr="00F21240">
        <w:rPr>
          <w:noProof/>
        </w:rPr>
        <w:instrText>XE "Recurring Service Code"</w:instrText>
      </w:r>
      <w:r w:rsidRPr="00F21240">
        <w:rPr>
          <w:noProof/>
        </w:rPr>
        <w:fldChar w:fldCharType="end"/>
      </w:r>
      <w:r w:rsidRPr="00F21240">
        <w:rPr>
          <w:noProof/>
        </w:rPr>
        <w:t xml:space="preserve">   (CWE)   00732</w:t>
      </w:r>
      <w:bookmarkEnd w:id="4717"/>
      <w:bookmarkEnd w:id="4718"/>
      <w:bookmarkEnd w:id="4719"/>
    </w:p>
    <w:p w14:paraId="5CE8471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FCC5A0" w14:textId="63EE0098" w:rsidR="00715956" w:rsidRPr="00F21240" w:rsidRDefault="00715956">
      <w:pPr>
        <w:pStyle w:val="NormalIndented"/>
        <w:rPr>
          <w:noProof/>
        </w:rPr>
      </w:pPr>
      <w:r w:rsidRPr="00F21240">
        <w:rPr>
          <w:noProof/>
        </w:rPr>
        <w:t xml:space="preserve">Definition:  This field indicates whether the treatment is continuous.  Refer to </w:t>
      </w:r>
      <w:hyperlink r:id="rId238" w:anchor="HL70219" w:history="1">
        <w:r w:rsidRPr="00F21240">
          <w:rPr>
            <w:rStyle w:val="ReferenceUserTable"/>
          </w:rPr>
          <w:t>User-defined Table 0219 - Recurring Service</w:t>
        </w:r>
      </w:hyperlink>
      <w:r w:rsidRPr="00F21240">
        <w:rPr>
          <w:noProof/>
        </w:rPr>
        <w:t xml:space="preserve"> </w:t>
      </w:r>
      <w:r>
        <w:rPr>
          <w:noProof/>
        </w:rPr>
        <w:t xml:space="preserve">in Chapter 2C, Code Tables, for </w:t>
      </w:r>
      <w:r w:rsidRPr="00F21240">
        <w:rPr>
          <w:noProof/>
        </w:rPr>
        <w:t>suggested values.</w:t>
      </w:r>
    </w:p>
    <w:p w14:paraId="5D367DC4" w14:textId="77777777" w:rsidR="00715956" w:rsidRPr="004842E3" w:rsidRDefault="00715956">
      <w:pPr>
        <w:pStyle w:val="Heading4"/>
        <w:rPr>
          <w:noProof/>
          <w:lang w:val="nl-NL"/>
        </w:rPr>
      </w:pPr>
      <w:bookmarkStart w:id="4720" w:name="_Toc1816139"/>
      <w:bookmarkStart w:id="4721" w:name="_Toc21372683"/>
      <w:bookmarkStart w:id="4722" w:name="_Toc175992157"/>
      <w:r w:rsidRPr="004842E3">
        <w:rPr>
          <w:noProof/>
          <w:lang w:val="nl-NL"/>
        </w:rPr>
        <w:t>PV2-32   Billing Media Code</w:t>
      </w:r>
      <w:r w:rsidRPr="00F21240">
        <w:rPr>
          <w:noProof/>
        </w:rPr>
        <w:fldChar w:fldCharType="begin"/>
      </w:r>
      <w:r w:rsidRPr="004842E3">
        <w:rPr>
          <w:noProof/>
          <w:lang w:val="nl-NL"/>
        </w:rPr>
        <w:instrText>XE "Billing Media Code"</w:instrText>
      </w:r>
      <w:r w:rsidRPr="00F21240">
        <w:rPr>
          <w:noProof/>
        </w:rPr>
        <w:fldChar w:fldCharType="end"/>
      </w:r>
      <w:r w:rsidRPr="004842E3">
        <w:rPr>
          <w:noProof/>
          <w:lang w:val="nl-NL"/>
        </w:rPr>
        <w:t xml:space="preserve">   (ID)   00733</w:t>
      </w:r>
      <w:bookmarkEnd w:id="4720"/>
      <w:bookmarkEnd w:id="4721"/>
      <w:bookmarkEnd w:id="4722"/>
    </w:p>
    <w:p w14:paraId="0E839E99" w14:textId="79034EAB" w:rsidR="00715956" w:rsidRPr="00F21240" w:rsidRDefault="00715956">
      <w:pPr>
        <w:pStyle w:val="NormalIndented"/>
        <w:rPr>
          <w:noProof/>
        </w:rPr>
      </w:pPr>
      <w:r w:rsidRPr="00F21240">
        <w:rPr>
          <w:noProof/>
        </w:rPr>
        <w:t xml:space="preserve">Definition:  This field indicates if the account is to be rejected from tape billing.  Refer to </w:t>
      </w:r>
      <w:hyperlink r:id="rId239"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6A68179D"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reject account from tape billing</w:t>
      </w:r>
    </w:p>
    <w:p w14:paraId="365EDF8A"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processing</w:t>
      </w:r>
    </w:p>
    <w:p w14:paraId="70B2947C" w14:textId="77777777" w:rsidR="00715956" w:rsidRPr="00F21240" w:rsidRDefault="00715956">
      <w:pPr>
        <w:pStyle w:val="Heading4"/>
        <w:rPr>
          <w:noProof/>
        </w:rPr>
      </w:pPr>
      <w:bookmarkStart w:id="4723" w:name="_Toc1816140"/>
      <w:bookmarkStart w:id="4724" w:name="_Toc21372684"/>
      <w:bookmarkStart w:id="4725" w:name="_Toc175992158"/>
      <w:r w:rsidRPr="00F21240">
        <w:rPr>
          <w:noProof/>
        </w:rPr>
        <w:t>PV2-33   Expected Surgery Date and Time</w:t>
      </w:r>
      <w:r w:rsidRPr="00F21240">
        <w:rPr>
          <w:noProof/>
        </w:rPr>
        <w:fldChar w:fldCharType="begin"/>
      </w:r>
      <w:r w:rsidRPr="00F21240">
        <w:rPr>
          <w:noProof/>
        </w:rPr>
        <w:instrText>XE "Expected Surgery Date and Time"</w:instrText>
      </w:r>
      <w:r w:rsidRPr="00F21240">
        <w:rPr>
          <w:noProof/>
        </w:rPr>
        <w:fldChar w:fldCharType="end"/>
      </w:r>
      <w:r w:rsidRPr="00F21240">
        <w:rPr>
          <w:noProof/>
        </w:rPr>
        <w:t xml:space="preserve">   (DTM)   00734</w:t>
      </w:r>
      <w:bookmarkEnd w:id="4723"/>
      <w:bookmarkEnd w:id="4724"/>
      <w:bookmarkEnd w:id="4725"/>
    </w:p>
    <w:p w14:paraId="0DF753B5" w14:textId="77777777" w:rsidR="00715956" w:rsidRPr="00F21240" w:rsidRDefault="00715956">
      <w:pPr>
        <w:pStyle w:val="NormalIndented"/>
        <w:rPr>
          <w:noProof/>
        </w:rPr>
      </w:pPr>
      <w:r w:rsidRPr="00F21240">
        <w:rPr>
          <w:noProof/>
        </w:rPr>
        <w:t>Definition:  This field contains the date and time on which the surgery is expected to occur.</w:t>
      </w:r>
    </w:p>
    <w:p w14:paraId="64530791" w14:textId="77777777" w:rsidR="00715956" w:rsidRPr="00F21240" w:rsidRDefault="00715956">
      <w:pPr>
        <w:pStyle w:val="Heading4"/>
        <w:rPr>
          <w:noProof/>
        </w:rPr>
      </w:pPr>
      <w:bookmarkStart w:id="4726" w:name="_Toc1816141"/>
      <w:bookmarkStart w:id="4727" w:name="_Toc21372685"/>
      <w:bookmarkStart w:id="4728" w:name="_Toc175992159"/>
      <w:r w:rsidRPr="00F21240">
        <w:rPr>
          <w:noProof/>
        </w:rPr>
        <w:t>PV2-34   Military Partnership Code</w:t>
      </w:r>
      <w:r w:rsidRPr="00F21240">
        <w:rPr>
          <w:noProof/>
        </w:rPr>
        <w:fldChar w:fldCharType="begin"/>
      </w:r>
      <w:r w:rsidRPr="00F21240">
        <w:rPr>
          <w:noProof/>
        </w:rPr>
        <w:instrText>XE "Military Partnership Code"</w:instrText>
      </w:r>
      <w:r w:rsidRPr="00F21240">
        <w:rPr>
          <w:noProof/>
        </w:rPr>
        <w:fldChar w:fldCharType="end"/>
      </w:r>
      <w:r w:rsidRPr="00F21240">
        <w:rPr>
          <w:noProof/>
        </w:rPr>
        <w:t xml:space="preserve">   (ID)   00735</w:t>
      </w:r>
      <w:bookmarkEnd w:id="4726"/>
      <w:bookmarkEnd w:id="4727"/>
      <w:bookmarkEnd w:id="4728"/>
    </w:p>
    <w:p w14:paraId="60562415" w14:textId="4905A3D9" w:rsidR="00715956" w:rsidRPr="00F21240" w:rsidRDefault="00715956">
      <w:pPr>
        <w:pStyle w:val="NormalIndented"/>
        <w:rPr>
          <w:noProof/>
        </w:rPr>
      </w:pPr>
      <w:r w:rsidRPr="00F21240">
        <w:rPr>
          <w:noProof/>
        </w:rPr>
        <w:t xml:space="preserve">Definition:  This field indicates that a military healthcare facility has contracted with a non-military healthcare facility for the use of its services.  Refer to </w:t>
      </w:r>
      <w:hyperlink r:id="rId240"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63B334BC"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contract(s) exist</w:t>
      </w:r>
    </w:p>
    <w:p w14:paraId="6CFAFAD8"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 contract(s) exist</w:t>
      </w:r>
    </w:p>
    <w:p w14:paraId="7376158B" w14:textId="77777777" w:rsidR="00715956" w:rsidRPr="00F21240" w:rsidRDefault="00715956">
      <w:pPr>
        <w:pStyle w:val="Heading4"/>
        <w:rPr>
          <w:noProof/>
        </w:rPr>
      </w:pPr>
      <w:bookmarkStart w:id="4729" w:name="_Toc1816142"/>
      <w:bookmarkStart w:id="4730" w:name="_Toc21372686"/>
      <w:bookmarkStart w:id="4731" w:name="_Toc175992160"/>
      <w:r w:rsidRPr="00F21240">
        <w:rPr>
          <w:noProof/>
        </w:rPr>
        <w:t>PV2-35   Military Non-Availability Code</w:t>
      </w:r>
      <w:r w:rsidRPr="00F21240">
        <w:rPr>
          <w:noProof/>
        </w:rPr>
        <w:fldChar w:fldCharType="begin"/>
      </w:r>
      <w:r w:rsidRPr="00F21240">
        <w:rPr>
          <w:noProof/>
        </w:rPr>
        <w:instrText>XE "Military Non-Availability Code"</w:instrText>
      </w:r>
      <w:r w:rsidRPr="00F21240">
        <w:rPr>
          <w:noProof/>
        </w:rPr>
        <w:fldChar w:fldCharType="end"/>
      </w:r>
      <w:r w:rsidRPr="00F21240">
        <w:rPr>
          <w:noProof/>
        </w:rPr>
        <w:t xml:space="preserve">   (ID)   00736</w:t>
      </w:r>
      <w:bookmarkEnd w:id="4729"/>
      <w:bookmarkEnd w:id="4730"/>
      <w:bookmarkEnd w:id="4731"/>
    </w:p>
    <w:p w14:paraId="1425770D" w14:textId="09CAC93B" w:rsidR="00715956" w:rsidRPr="00F21240" w:rsidRDefault="00715956">
      <w:pPr>
        <w:pStyle w:val="NormalIndented"/>
        <w:rPr>
          <w:noProof/>
        </w:rPr>
      </w:pPr>
      <w:r w:rsidRPr="00F21240">
        <w:rPr>
          <w:noProof/>
        </w:rPr>
        <w:t xml:space="preserve">Definition:  This field indicates whether a patient has permission to use a non-military healthcare facility for treatment.  Refer to </w:t>
      </w:r>
      <w:hyperlink r:id="rId241"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7C54E371"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patient has permission to use a non-military healthcare facility</w:t>
      </w:r>
    </w:p>
    <w:p w14:paraId="5FA66F51"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 does not have permissions to use a non-military healthcare facility</w:t>
      </w:r>
    </w:p>
    <w:p w14:paraId="0F096DA4" w14:textId="77777777" w:rsidR="00715956" w:rsidRPr="00F21240" w:rsidRDefault="00715956">
      <w:pPr>
        <w:pStyle w:val="Heading4"/>
        <w:rPr>
          <w:noProof/>
        </w:rPr>
      </w:pPr>
      <w:bookmarkStart w:id="4732" w:name="_Toc1816143"/>
      <w:bookmarkStart w:id="4733" w:name="_Toc21372687"/>
      <w:bookmarkStart w:id="4734" w:name="_Toc175992161"/>
      <w:r w:rsidRPr="00F21240">
        <w:rPr>
          <w:noProof/>
        </w:rPr>
        <w:t>PV2-36   Newborn Baby Indicator</w:t>
      </w:r>
      <w:r w:rsidRPr="00F21240">
        <w:rPr>
          <w:noProof/>
        </w:rPr>
        <w:fldChar w:fldCharType="begin"/>
      </w:r>
      <w:r w:rsidRPr="00F21240">
        <w:rPr>
          <w:noProof/>
        </w:rPr>
        <w:instrText>XE "Newborn Baby Indicator"</w:instrText>
      </w:r>
      <w:r w:rsidRPr="00F21240">
        <w:rPr>
          <w:noProof/>
        </w:rPr>
        <w:fldChar w:fldCharType="end"/>
      </w:r>
      <w:r w:rsidRPr="00F21240">
        <w:rPr>
          <w:noProof/>
        </w:rPr>
        <w:t xml:space="preserve">   (ID)   00737</w:t>
      </w:r>
      <w:bookmarkEnd w:id="4732"/>
      <w:bookmarkEnd w:id="4733"/>
      <w:bookmarkEnd w:id="4734"/>
    </w:p>
    <w:p w14:paraId="77BFDFAD" w14:textId="007C6280" w:rsidR="00715956" w:rsidRPr="00F21240" w:rsidRDefault="00715956">
      <w:pPr>
        <w:pStyle w:val="NormalIndented"/>
        <w:rPr>
          <w:noProof/>
        </w:rPr>
      </w:pPr>
      <w:r w:rsidRPr="00F21240">
        <w:rPr>
          <w:noProof/>
        </w:rPr>
        <w:t xml:space="preserve">Definition:  This field indicates whether the patient is a baby.  Refer to </w:t>
      </w:r>
      <w:hyperlink r:id="rId242"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16F4EB68" w14:textId="77777777" w:rsidR="00715956" w:rsidRPr="00F21240" w:rsidRDefault="00715956">
      <w:pPr>
        <w:pStyle w:val="NormalList"/>
        <w:rPr>
          <w:noProof/>
          <w:snapToGrid w:val="0"/>
          <w:lang w:val="en-US"/>
        </w:rPr>
      </w:pPr>
      <w:r w:rsidRPr="00F21240">
        <w:rPr>
          <w:noProof/>
          <w:snapToGrid w:val="0"/>
          <w:lang w:val="en-US"/>
        </w:rPr>
        <w:lastRenderedPageBreak/>
        <w:t>Y</w:t>
      </w:r>
      <w:r w:rsidRPr="00F21240">
        <w:rPr>
          <w:noProof/>
          <w:snapToGrid w:val="0"/>
          <w:lang w:val="en-US"/>
        </w:rPr>
        <w:tab/>
        <w:t>the patient is a baby</w:t>
      </w:r>
    </w:p>
    <w:p w14:paraId="4CF7BC7D"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the patient is not a baby</w:t>
      </w:r>
    </w:p>
    <w:p w14:paraId="5706DABB" w14:textId="77777777" w:rsidR="00715956" w:rsidRPr="00F21240" w:rsidRDefault="00715956">
      <w:pPr>
        <w:pStyle w:val="Heading4"/>
        <w:rPr>
          <w:noProof/>
        </w:rPr>
      </w:pPr>
      <w:bookmarkStart w:id="4735" w:name="_Toc1816144"/>
      <w:bookmarkStart w:id="4736" w:name="_Toc21372688"/>
      <w:bookmarkStart w:id="4737" w:name="_Toc175992162"/>
      <w:r w:rsidRPr="00F21240">
        <w:rPr>
          <w:noProof/>
        </w:rPr>
        <w:t>PV2-37   Baby Detained Indicator</w:t>
      </w:r>
      <w:r w:rsidRPr="00F21240">
        <w:rPr>
          <w:noProof/>
        </w:rPr>
        <w:fldChar w:fldCharType="begin"/>
      </w:r>
      <w:r w:rsidRPr="00F21240">
        <w:rPr>
          <w:noProof/>
        </w:rPr>
        <w:instrText>XE "Baby Detained Indicator"</w:instrText>
      </w:r>
      <w:r w:rsidRPr="00F21240">
        <w:rPr>
          <w:noProof/>
        </w:rPr>
        <w:fldChar w:fldCharType="end"/>
      </w:r>
      <w:r w:rsidRPr="00F21240">
        <w:rPr>
          <w:noProof/>
        </w:rPr>
        <w:t xml:space="preserve">   (ID)   00738</w:t>
      </w:r>
      <w:bookmarkEnd w:id="4735"/>
      <w:bookmarkEnd w:id="4736"/>
      <w:bookmarkEnd w:id="4737"/>
    </w:p>
    <w:p w14:paraId="3D02112C" w14:textId="4BEC7A77" w:rsidR="00715956" w:rsidRPr="00F21240" w:rsidRDefault="00715956">
      <w:pPr>
        <w:pStyle w:val="NormalIndented"/>
        <w:rPr>
          <w:noProof/>
        </w:rPr>
      </w:pPr>
      <w:r w:rsidRPr="00F21240">
        <w:rPr>
          <w:noProof/>
        </w:rPr>
        <w:t xml:space="preserve">Definition:  This field indicates if the baby is detained after the mother's discharge.  Refer to </w:t>
      </w:r>
      <w:hyperlink r:id="rId243"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1359ABA4"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the baby was detained</w:t>
      </w:r>
    </w:p>
    <w:p w14:paraId="721A6035"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discharge of mother and baby</w:t>
      </w:r>
    </w:p>
    <w:p w14:paraId="78E9C2D8" w14:textId="77777777" w:rsidR="00715956" w:rsidRPr="00F21240" w:rsidRDefault="00715956">
      <w:pPr>
        <w:pStyle w:val="Heading4"/>
        <w:rPr>
          <w:noProof/>
        </w:rPr>
      </w:pPr>
      <w:bookmarkStart w:id="4738" w:name="_Toc441258284"/>
      <w:bookmarkStart w:id="4739" w:name="_Toc1816145"/>
      <w:bookmarkStart w:id="4740" w:name="_Toc21372689"/>
      <w:bookmarkStart w:id="4741" w:name="_Toc175992163"/>
      <w:r w:rsidRPr="00F21240">
        <w:rPr>
          <w:noProof/>
        </w:rPr>
        <w:t>PV2-38   Mode of Arrival Code</w:t>
      </w:r>
      <w:r w:rsidRPr="00F21240">
        <w:rPr>
          <w:noProof/>
        </w:rPr>
        <w:fldChar w:fldCharType="begin"/>
      </w:r>
      <w:r w:rsidRPr="00F21240">
        <w:rPr>
          <w:noProof/>
        </w:rPr>
        <w:instrText>XE "Mode of Arrival Code"</w:instrText>
      </w:r>
      <w:r w:rsidRPr="00F21240">
        <w:rPr>
          <w:noProof/>
        </w:rPr>
        <w:fldChar w:fldCharType="end"/>
      </w:r>
      <w:r w:rsidRPr="00F21240">
        <w:rPr>
          <w:noProof/>
        </w:rPr>
        <w:t xml:space="preserve">   (CWE)   </w:t>
      </w:r>
      <w:bookmarkEnd w:id="4738"/>
      <w:r w:rsidRPr="00F21240">
        <w:rPr>
          <w:noProof/>
        </w:rPr>
        <w:t>01543</w:t>
      </w:r>
      <w:bookmarkEnd w:id="4739"/>
      <w:bookmarkEnd w:id="4740"/>
      <w:bookmarkEnd w:id="4741"/>
    </w:p>
    <w:p w14:paraId="3AE4C06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B5BA21" w14:textId="2A1529DB" w:rsidR="00715956" w:rsidRPr="00F21240" w:rsidRDefault="00715956">
      <w:pPr>
        <w:pStyle w:val="NormalIndented"/>
        <w:rPr>
          <w:noProof/>
        </w:rPr>
      </w:pPr>
      <w:r w:rsidRPr="00F21240">
        <w:rPr>
          <w:noProof/>
        </w:rPr>
        <w:t xml:space="preserve">Definition:  Identifies how the patient was brought to the healthcare facility. Refer to </w:t>
      </w:r>
      <w:hyperlink r:id="rId244" w:anchor="HL70430" w:history="1">
        <w:r w:rsidRPr="00F21240">
          <w:rPr>
            <w:rStyle w:val="ReferenceUserTable"/>
            <w:noProof/>
          </w:rPr>
          <w:t>User-defined Table 0430 - Mode of Arrival Code</w:t>
        </w:r>
      </w:hyperlink>
      <w:r w:rsidRPr="00F21240">
        <w:rPr>
          <w:noProof/>
        </w:rPr>
        <w:t xml:space="preserve"> </w:t>
      </w:r>
      <w:r>
        <w:rPr>
          <w:noProof/>
        </w:rPr>
        <w:t xml:space="preserve">in Chapter 2C, Code Tables, for </w:t>
      </w:r>
      <w:r w:rsidRPr="00F21240">
        <w:rPr>
          <w:noProof/>
        </w:rPr>
        <w:t>suggested values.</w:t>
      </w:r>
    </w:p>
    <w:p w14:paraId="7AB28337" w14:textId="77777777" w:rsidR="00715956" w:rsidRPr="00F21240" w:rsidRDefault="00715956">
      <w:pPr>
        <w:pStyle w:val="Heading4"/>
        <w:rPr>
          <w:noProof/>
        </w:rPr>
      </w:pPr>
      <w:bookmarkStart w:id="4742" w:name="_Toc441258285"/>
      <w:bookmarkStart w:id="4743" w:name="_Toc1816146"/>
      <w:bookmarkStart w:id="4744" w:name="_Toc21372690"/>
      <w:bookmarkStart w:id="4745" w:name="_Toc175992164"/>
      <w:r w:rsidRPr="00F21240">
        <w:rPr>
          <w:noProof/>
        </w:rPr>
        <w:t>PV2-39   Recreational Drug Use Code</w:t>
      </w:r>
      <w:r w:rsidRPr="00F21240">
        <w:rPr>
          <w:noProof/>
        </w:rPr>
        <w:fldChar w:fldCharType="begin"/>
      </w:r>
      <w:r w:rsidRPr="00F21240">
        <w:rPr>
          <w:noProof/>
        </w:rPr>
        <w:instrText>XE "Recreational Drug Use Code"</w:instrText>
      </w:r>
      <w:r w:rsidRPr="00F21240">
        <w:rPr>
          <w:noProof/>
        </w:rPr>
        <w:fldChar w:fldCharType="end"/>
      </w:r>
      <w:r w:rsidRPr="00F21240">
        <w:rPr>
          <w:noProof/>
        </w:rPr>
        <w:t xml:space="preserve">   (CWE)   01544</w:t>
      </w:r>
      <w:bookmarkEnd w:id="4742"/>
      <w:bookmarkEnd w:id="4743"/>
      <w:bookmarkEnd w:id="4744"/>
      <w:bookmarkEnd w:id="4745"/>
    </w:p>
    <w:p w14:paraId="2D60BF4E"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97E395" w14:textId="21727909" w:rsidR="00715956" w:rsidRPr="00F21240" w:rsidRDefault="00715956">
      <w:pPr>
        <w:pStyle w:val="NormalIndented"/>
        <w:rPr>
          <w:noProof/>
        </w:rPr>
      </w:pPr>
      <w:r w:rsidRPr="00F21240">
        <w:rPr>
          <w:noProof/>
        </w:rPr>
        <w:t xml:space="preserve">Definition:  This field indicates what recreational drugs the patient uses.  It is used for the purpose of room assignment.  Refer to </w:t>
      </w:r>
      <w:hyperlink r:id="rId245" w:anchor="HL70431" w:history="1">
        <w:r w:rsidRPr="00F21240">
          <w:rPr>
            <w:rStyle w:val="ReferenceUserTable"/>
            <w:noProof/>
          </w:rPr>
          <w:t>User-defined Table 0431 - Recreational Drug Use Code</w:t>
        </w:r>
      </w:hyperlink>
      <w:r w:rsidRPr="00F21240">
        <w:rPr>
          <w:noProof/>
        </w:rPr>
        <w:t xml:space="preserve"> </w:t>
      </w:r>
      <w:r>
        <w:rPr>
          <w:noProof/>
        </w:rPr>
        <w:t xml:space="preserve">in Chapter 2C, Code Tables, for </w:t>
      </w:r>
      <w:r w:rsidRPr="00F21240">
        <w:rPr>
          <w:noProof/>
        </w:rPr>
        <w:t>suggested values.</w:t>
      </w:r>
    </w:p>
    <w:p w14:paraId="2502B993" w14:textId="77777777" w:rsidR="00715956" w:rsidRPr="00F21240" w:rsidRDefault="00715956">
      <w:pPr>
        <w:pStyle w:val="Heading4"/>
        <w:rPr>
          <w:noProof/>
        </w:rPr>
      </w:pPr>
      <w:bookmarkStart w:id="4746" w:name="_Toc441258286"/>
      <w:bookmarkStart w:id="4747" w:name="_Toc1816147"/>
      <w:bookmarkStart w:id="4748" w:name="_Toc21372691"/>
      <w:bookmarkStart w:id="4749" w:name="_Toc175992165"/>
      <w:r w:rsidRPr="00F21240">
        <w:rPr>
          <w:noProof/>
        </w:rPr>
        <w:t>PV2-40   Admission Level of Care Code</w:t>
      </w:r>
      <w:r w:rsidRPr="00F21240">
        <w:rPr>
          <w:noProof/>
        </w:rPr>
        <w:fldChar w:fldCharType="begin"/>
      </w:r>
      <w:r w:rsidRPr="00F21240">
        <w:rPr>
          <w:noProof/>
        </w:rPr>
        <w:instrText>XE "Admission Level of Care"</w:instrText>
      </w:r>
      <w:r w:rsidRPr="00F21240">
        <w:rPr>
          <w:noProof/>
        </w:rPr>
        <w:fldChar w:fldCharType="end"/>
      </w:r>
      <w:r w:rsidRPr="00F21240">
        <w:rPr>
          <w:noProof/>
        </w:rPr>
        <w:t xml:space="preserve">   (CWE)   01545</w:t>
      </w:r>
      <w:bookmarkEnd w:id="4746"/>
      <w:bookmarkEnd w:id="4747"/>
      <w:bookmarkEnd w:id="4748"/>
      <w:bookmarkEnd w:id="4749"/>
    </w:p>
    <w:p w14:paraId="74960C5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64AB44" w14:textId="40B7DF00" w:rsidR="00715956" w:rsidRPr="00F21240" w:rsidRDefault="00715956">
      <w:pPr>
        <w:pStyle w:val="NormalIndented"/>
        <w:rPr>
          <w:noProof/>
        </w:rPr>
      </w:pPr>
      <w:r w:rsidRPr="00F21240">
        <w:rPr>
          <w:noProof/>
        </w:rPr>
        <w:t xml:space="preserve">Definition:  This field indicates the acuity level assigned to the patient at the time of admission.  Refer to </w:t>
      </w:r>
      <w:hyperlink r:id="rId246" w:anchor="HL70432" w:history="1">
        <w:r w:rsidRPr="00F21240">
          <w:rPr>
            <w:rStyle w:val="ReferenceUserTable"/>
            <w:noProof/>
          </w:rPr>
          <w:t>User-defined Table 0432 - Admission Level of Care Code</w:t>
        </w:r>
      </w:hyperlink>
      <w:r w:rsidRPr="00F21240">
        <w:rPr>
          <w:noProof/>
        </w:rPr>
        <w:t xml:space="preserve"> </w:t>
      </w:r>
      <w:r>
        <w:rPr>
          <w:noProof/>
        </w:rPr>
        <w:t xml:space="preserve">in Chapter 2C, Code Tables, for </w:t>
      </w:r>
      <w:r w:rsidRPr="00F21240">
        <w:rPr>
          <w:noProof/>
        </w:rPr>
        <w:t>suggested values.</w:t>
      </w:r>
    </w:p>
    <w:p w14:paraId="200B3023" w14:textId="77777777" w:rsidR="00715956" w:rsidRPr="00F21240" w:rsidRDefault="00715956">
      <w:pPr>
        <w:pStyle w:val="Heading4"/>
        <w:rPr>
          <w:noProof/>
        </w:rPr>
      </w:pPr>
      <w:bookmarkStart w:id="4750" w:name="_Toc441258287"/>
      <w:bookmarkStart w:id="4751" w:name="_Toc1816148"/>
      <w:bookmarkStart w:id="4752" w:name="_Toc21372692"/>
      <w:bookmarkStart w:id="4753" w:name="_Toc175992166"/>
      <w:r w:rsidRPr="00F21240">
        <w:rPr>
          <w:noProof/>
        </w:rPr>
        <w:lastRenderedPageBreak/>
        <w:t>PV2-41   Precaution Code</w:t>
      </w:r>
      <w:r w:rsidRPr="00F21240">
        <w:rPr>
          <w:noProof/>
        </w:rPr>
        <w:fldChar w:fldCharType="begin"/>
      </w:r>
      <w:r w:rsidRPr="00F21240">
        <w:rPr>
          <w:noProof/>
        </w:rPr>
        <w:instrText>XE "Precaution Code"</w:instrText>
      </w:r>
      <w:r w:rsidRPr="00F21240">
        <w:rPr>
          <w:noProof/>
        </w:rPr>
        <w:fldChar w:fldCharType="end"/>
      </w:r>
      <w:r w:rsidRPr="00F21240">
        <w:rPr>
          <w:noProof/>
        </w:rPr>
        <w:t xml:space="preserve">   (CWE)   </w:t>
      </w:r>
      <w:bookmarkEnd w:id="4750"/>
      <w:r w:rsidRPr="00F21240">
        <w:rPr>
          <w:noProof/>
        </w:rPr>
        <w:t>01546</w:t>
      </w:r>
      <w:bookmarkEnd w:id="4751"/>
      <w:bookmarkEnd w:id="4752"/>
      <w:bookmarkEnd w:id="4753"/>
    </w:p>
    <w:p w14:paraId="68427FC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2D3063" w14:textId="7551B3DE" w:rsidR="00715956" w:rsidRPr="00F21240" w:rsidRDefault="00715956">
      <w:pPr>
        <w:pStyle w:val="NormalIndented"/>
        <w:rPr>
          <w:noProof/>
        </w:rPr>
      </w:pPr>
      <w:r w:rsidRPr="00F21240">
        <w:rPr>
          <w:noProof/>
        </w:rPr>
        <w:t xml:space="preserve">Definition:  This field indicates non-clinical precautions that need to be taken with the patient.  Refer to </w:t>
      </w:r>
      <w:hyperlink r:id="rId247" w:anchor="HL70433" w:history="1">
        <w:r w:rsidRPr="00F21240">
          <w:rPr>
            <w:rStyle w:val="ReferenceUserTable"/>
            <w:noProof/>
          </w:rPr>
          <w:t>User-defined Table 0433 - Precaution Code</w:t>
        </w:r>
      </w:hyperlink>
      <w:r w:rsidRPr="00F21240">
        <w:rPr>
          <w:noProof/>
        </w:rPr>
        <w:t xml:space="preserve"> </w:t>
      </w:r>
      <w:r>
        <w:rPr>
          <w:noProof/>
        </w:rPr>
        <w:t xml:space="preserve">in Chapter 2C, Code Tables, for </w:t>
      </w:r>
      <w:r w:rsidRPr="00F21240">
        <w:rPr>
          <w:noProof/>
        </w:rPr>
        <w:t>suggested values.</w:t>
      </w:r>
    </w:p>
    <w:p w14:paraId="12A63529" w14:textId="77777777" w:rsidR="00715956" w:rsidRPr="004842E3" w:rsidRDefault="00715956">
      <w:pPr>
        <w:pStyle w:val="Heading4"/>
        <w:rPr>
          <w:noProof/>
          <w:lang w:val="fr-FR"/>
        </w:rPr>
      </w:pPr>
      <w:bookmarkStart w:id="4754" w:name="_Toc441258288"/>
      <w:bookmarkStart w:id="4755" w:name="_Toc1816149"/>
      <w:bookmarkStart w:id="4756" w:name="_Toc21372693"/>
      <w:bookmarkStart w:id="4757" w:name="_Toc175992167"/>
      <w:r w:rsidRPr="004842E3">
        <w:rPr>
          <w:noProof/>
          <w:lang w:val="fr-FR"/>
        </w:rPr>
        <w:t>PV2-42   Patient Condition Code</w:t>
      </w:r>
      <w:r w:rsidRPr="00F21240">
        <w:rPr>
          <w:noProof/>
        </w:rPr>
        <w:fldChar w:fldCharType="begin"/>
      </w:r>
      <w:r w:rsidRPr="004842E3">
        <w:rPr>
          <w:noProof/>
          <w:lang w:val="fr-FR"/>
        </w:rPr>
        <w:instrText>XE "Patient Condition Code"</w:instrText>
      </w:r>
      <w:r w:rsidRPr="00F21240">
        <w:rPr>
          <w:noProof/>
        </w:rPr>
        <w:fldChar w:fldCharType="end"/>
      </w:r>
      <w:r w:rsidRPr="004842E3">
        <w:rPr>
          <w:noProof/>
          <w:lang w:val="fr-FR"/>
        </w:rPr>
        <w:t xml:space="preserve">   (CWE)   01547</w:t>
      </w:r>
      <w:bookmarkEnd w:id="4754"/>
      <w:bookmarkEnd w:id="4755"/>
      <w:bookmarkEnd w:id="4756"/>
      <w:bookmarkEnd w:id="4757"/>
    </w:p>
    <w:p w14:paraId="0D522EA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D47E75" w14:textId="7AE827CA" w:rsidR="00715956" w:rsidRPr="00F21240" w:rsidRDefault="00715956">
      <w:pPr>
        <w:pStyle w:val="NormalIndented"/>
        <w:rPr>
          <w:noProof/>
        </w:rPr>
      </w:pPr>
      <w:r w:rsidRPr="00F21240">
        <w:rPr>
          <w:noProof/>
        </w:rPr>
        <w:t xml:space="preserve">Definition:  This field indicates the patient's current medical condition for the purpose of communicating to non-medical outside parties, e.g., family, employer, religious minister, media, etc.  Refer to </w:t>
      </w:r>
      <w:hyperlink r:id="rId248" w:anchor="HL70434" w:history="1">
        <w:r w:rsidRPr="00F21240">
          <w:rPr>
            <w:rStyle w:val="ReferenceUserTable"/>
            <w:noProof/>
          </w:rPr>
          <w:t>User-defined Table 0434 - Patient Condition Code</w:t>
        </w:r>
      </w:hyperlink>
      <w:r w:rsidRPr="00F21240">
        <w:rPr>
          <w:noProof/>
        </w:rPr>
        <w:t xml:space="preserve"> </w:t>
      </w:r>
      <w:r>
        <w:rPr>
          <w:noProof/>
        </w:rPr>
        <w:t xml:space="preserve">in Chapter 2C, Code Tables, for </w:t>
      </w:r>
      <w:r w:rsidRPr="00F21240">
        <w:rPr>
          <w:noProof/>
        </w:rPr>
        <w:t>suggested values.</w:t>
      </w:r>
    </w:p>
    <w:p w14:paraId="0704146A" w14:textId="77777777" w:rsidR="00715956" w:rsidRPr="00F21240" w:rsidRDefault="00715956">
      <w:pPr>
        <w:pStyle w:val="Heading4"/>
        <w:rPr>
          <w:noProof/>
        </w:rPr>
      </w:pPr>
      <w:bookmarkStart w:id="4758" w:name="_Toc1816150"/>
      <w:bookmarkStart w:id="4759" w:name="_Toc21372694"/>
      <w:bookmarkStart w:id="4760" w:name="_Toc175992168"/>
      <w:bookmarkStart w:id="4761" w:name="_Toc441258289"/>
      <w:r w:rsidRPr="00F21240">
        <w:rPr>
          <w:noProof/>
        </w:rPr>
        <w:t>PV2-43   Living Will Code</w:t>
      </w:r>
      <w:r w:rsidRPr="00F21240">
        <w:rPr>
          <w:noProof/>
        </w:rPr>
        <w:fldChar w:fldCharType="begin"/>
      </w:r>
      <w:r w:rsidRPr="00F21240">
        <w:rPr>
          <w:noProof/>
        </w:rPr>
        <w:instrText>XE "Living will code"</w:instrText>
      </w:r>
      <w:r w:rsidRPr="00F21240">
        <w:rPr>
          <w:noProof/>
        </w:rPr>
        <w:fldChar w:fldCharType="end"/>
      </w:r>
      <w:r w:rsidRPr="00F21240">
        <w:rPr>
          <w:noProof/>
        </w:rPr>
        <w:t xml:space="preserve">   (CWE)   00759</w:t>
      </w:r>
      <w:bookmarkEnd w:id="4758"/>
      <w:bookmarkEnd w:id="4759"/>
      <w:bookmarkEnd w:id="4760"/>
    </w:p>
    <w:p w14:paraId="428FEC0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5F2B0E" w14:textId="62017260" w:rsidR="00715956" w:rsidRPr="00F21240" w:rsidRDefault="00715956">
      <w:pPr>
        <w:pStyle w:val="NormalIndented"/>
        <w:rPr>
          <w:noProof/>
        </w:rPr>
      </w:pPr>
      <w:r w:rsidRPr="00F21240">
        <w:rPr>
          <w:noProof/>
        </w:rPr>
        <w:t xml:space="preserve">Definition: This field indicates whether or not the patient has a living will and, if so, whether a copy of the living will is on file at the healthcare facility.  If the patient does not have a living will, the value of this field indicates whether the patient was provided information on living wills.  Refer to </w:t>
      </w:r>
      <w:bookmarkStart w:id="4762" w:name="_Hlt480191651"/>
      <w:r w:rsidRPr="00F21240">
        <w:rPr>
          <w:rStyle w:val="ReferenceUserTable"/>
          <w:noProof/>
        </w:rPr>
        <w:fldChar w:fldCharType="begin"/>
      </w:r>
      <w:r w:rsidR="001D22DA">
        <w:rPr>
          <w:rStyle w:val="ReferenceUserTable"/>
          <w:noProof/>
        </w:rPr>
        <w:instrText>HYPERLINK "E:\\V2\\v2.9 final Nov from Frank\\V29_CH02C_Tables.docx" \l "HL70315"</w:instrText>
      </w:r>
      <w:r w:rsidRPr="00F21240">
        <w:rPr>
          <w:rStyle w:val="ReferenceUserTable"/>
          <w:noProof/>
        </w:rPr>
        <w:fldChar w:fldCharType="separate"/>
      </w:r>
      <w:r w:rsidRPr="00F21240">
        <w:rPr>
          <w:rStyle w:val="ReferenceUserTable"/>
          <w:noProof/>
        </w:rPr>
        <w:t>User-defined Table 0315 - Living Will</w:t>
      </w:r>
      <w:bookmarkEnd w:id="4762"/>
      <w:r w:rsidRPr="00F21240">
        <w:rPr>
          <w:rStyle w:val="ReferenceUserTable"/>
          <w:noProof/>
        </w:rPr>
        <w:t xml:space="preserve"> Code</w:t>
      </w:r>
      <w:r w:rsidRPr="00F21240">
        <w:rPr>
          <w:rStyle w:val="ReferenceUserTable"/>
          <w:noProof/>
        </w:rPr>
        <w:fldChar w:fldCharType="end"/>
      </w:r>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PD1-7 - Living Will</w:t>
      </w:r>
      <w:r w:rsidRPr="00F21240">
        <w:rPr>
          <w:noProof/>
        </w:rPr>
        <w:t>.</w:t>
      </w:r>
    </w:p>
    <w:p w14:paraId="2C036F62" w14:textId="77777777" w:rsidR="00715956" w:rsidRPr="00F21240" w:rsidRDefault="00715956">
      <w:pPr>
        <w:pStyle w:val="Heading4"/>
        <w:rPr>
          <w:noProof/>
        </w:rPr>
      </w:pPr>
      <w:bookmarkStart w:id="4763" w:name="_Toc1816151"/>
      <w:bookmarkStart w:id="4764" w:name="_Toc21372695"/>
      <w:bookmarkStart w:id="4765" w:name="_Toc175992169"/>
      <w:r w:rsidRPr="00F21240">
        <w:rPr>
          <w:noProof/>
        </w:rPr>
        <w:t>PV2-44   Organ Donor Code</w:t>
      </w:r>
      <w:r w:rsidRPr="00F21240">
        <w:rPr>
          <w:noProof/>
        </w:rPr>
        <w:fldChar w:fldCharType="begin"/>
      </w:r>
      <w:r w:rsidRPr="00F21240">
        <w:rPr>
          <w:noProof/>
        </w:rPr>
        <w:instrText>XE "Organ Donor Code"</w:instrText>
      </w:r>
      <w:r w:rsidRPr="00F21240">
        <w:rPr>
          <w:noProof/>
        </w:rPr>
        <w:fldChar w:fldCharType="end"/>
      </w:r>
      <w:r w:rsidRPr="00F21240">
        <w:rPr>
          <w:noProof/>
        </w:rPr>
        <w:t xml:space="preserve">   (CWE)   00760</w:t>
      </w:r>
      <w:bookmarkEnd w:id="4763"/>
      <w:bookmarkEnd w:id="4764"/>
      <w:bookmarkEnd w:id="4765"/>
    </w:p>
    <w:p w14:paraId="1AD4DE6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64695B" w14:textId="46D4324A" w:rsidR="00715956" w:rsidRPr="00F21240" w:rsidRDefault="00715956">
      <w:pPr>
        <w:pStyle w:val="NormalIndented"/>
        <w:rPr>
          <w:noProof/>
        </w:rPr>
      </w:pPr>
      <w:r w:rsidRPr="00F21240">
        <w:rPr>
          <w:noProof/>
        </w:rPr>
        <w:t xml:space="preserve">Definition: This field indicates whether the patient wants to donate his/her organs and whether an organ donor card or similar documentation is on file with the healthcare organization.  Refer to </w:t>
      </w:r>
      <w:bookmarkStart w:id="4766" w:name="_Hlt480191744"/>
      <w:r w:rsidRPr="00F21240">
        <w:rPr>
          <w:rStyle w:val="ReferenceUserTable"/>
          <w:noProof/>
        </w:rPr>
        <w:fldChar w:fldCharType="begin"/>
      </w:r>
      <w:r w:rsidR="001D22DA">
        <w:rPr>
          <w:rStyle w:val="ReferenceUserTable"/>
          <w:noProof/>
        </w:rPr>
        <w:instrText>HYPERLINK "E:\\V2\\v2.9 final Nov from Frank\\V29_CH02C_Tables.docx" \l "HL70316"</w:instrText>
      </w:r>
      <w:r w:rsidRPr="00F21240">
        <w:rPr>
          <w:rStyle w:val="ReferenceUserTable"/>
          <w:noProof/>
        </w:rPr>
        <w:fldChar w:fldCharType="separate"/>
      </w:r>
      <w:r w:rsidRPr="00F21240">
        <w:rPr>
          <w:rStyle w:val="ReferenceUserTable"/>
          <w:noProof/>
        </w:rPr>
        <w:t xml:space="preserve">User-defined </w:t>
      </w:r>
      <w:r w:rsidRPr="00F21240">
        <w:rPr>
          <w:rStyle w:val="ReferenceUserTable"/>
          <w:noProof/>
        </w:rPr>
        <w:lastRenderedPageBreak/>
        <w:t>Table 0316 - Organ Donor</w:t>
      </w:r>
      <w:bookmarkEnd w:id="4766"/>
      <w:r w:rsidRPr="00F21240">
        <w:rPr>
          <w:rStyle w:val="ReferenceUserTable"/>
          <w:noProof/>
        </w:rPr>
        <w:t xml:space="preserve"> Code</w:t>
      </w:r>
      <w:r w:rsidRPr="00F21240">
        <w:rPr>
          <w:rStyle w:val="ReferenceUserTable"/>
          <w:noProof/>
        </w:rPr>
        <w:fldChar w:fldCharType="end"/>
      </w:r>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PD1-8 - Organ Donor</w:t>
      </w:r>
      <w:r w:rsidRPr="00F21240">
        <w:rPr>
          <w:noProof/>
        </w:rPr>
        <w:t>.</w:t>
      </w:r>
    </w:p>
    <w:p w14:paraId="6E2ACFC0" w14:textId="77777777" w:rsidR="00715956" w:rsidRPr="00F21240" w:rsidRDefault="00715956">
      <w:pPr>
        <w:pStyle w:val="Heading4"/>
        <w:rPr>
          <w:noProof/>
        </w:rPr>
      </w:pPr>
      <w:bookmarkStart w:id="4767" w:name="_Toc1816152"/>
      <w:bookmarkStart w:id="4768" w:name="_Toc21372696"/>
      <w:bookmarkStart w:id="4769" w:name="_Toc175992170"/>
      <w:r w:rsidRPr="00F21240">
        <w:rPr>
          <w:noProof/>
        </w:rPr>
        <w:t>PV2-45   Advance Directive Code</w:t>
      </w:r>
      <w:r w:rsidRPr="00F21240">
        <w:rPr>
          <w:noProof/>
        </w:rPr>
        <w:fldChar w:fldCharType="begin"/>
      </w:r>
      <w:r w:rsidRPr="00F21240">
        <w:rPr>
          <w:noProof/>
        </w:rPr>
        <w:instrText>XE "Advance Directive Code"</w:instrText>
      </w:r>
      <w:r w:rsidRPr="00F21240">
        <w:rPr>
          <w:noProof/>
        </w:rPr>
        <w:fldChar w:fldCharType="end"/>
      </w:r>
      <w:r w:rsidRPr="00F21240">
        <w:rPr>
          <w:noProof/>
        </w:rPr>
        <w:t xml:space="preserve">   (CWE)   01548</w:t>
      </w:r>
      <w:bookmarkEnd w:id="4761"/>
      <w:bookmarkEnd w:id="4767"/>
      <w:bookmarkEnd w:id="4768"/>
      <w:bookmarkEnd w:id="4769"/>
    </w:p>
    <w:p w14:paraId="7B70F72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7C67D7E" w14:textId="66575962" w:rsidR="00715956" w:rsidRPr="00F21240" w:rsidRDefault="00715956">
      <w:pPr>
        <w:pStyle w:val="NormalIndented"/>
        <w:rPr>
          <w:noProof/>
        </w:rPr>
      </w:pPr>
      <w:r w:rsidRPr="00F21240">
        <w:rPr>
          <w:noProof/>
        </w:rPr>
        <w:t xml:space="preserve">Definition:  This field indicates the patient's instructions to the healthcare facility.  Refer to </w:t>
      </w:r>
      <w:hyperlink r:id="rId249" w:anchor="HL70435" w:history="1">
        <w:r w:rsidRPr="00F21240">
          <w:rPr>
            <w:rStyle w:val="ReferenceUserTable"/>
            <w:noProof/>
          </w:rPr>
          <w:t>User-defined Table 0435 - Advance Directive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PD1-15 - Advance Directive Code</w:t>
      </w:r>
      <w:r w:rsidRPr="00F21240">
        <w:rPr>
          <w:noProof/>
        </w:rPr>
        <w:t xml:space="preserve">. This field is required if </w:t>
      </w:r>
      <w:r w:rsidRPr="00F21240">
        <w:rPr>
          <w:rStyle w:val="ReferenceAttribute"/>
          <w:noProof/>
        </w:rPr>
        <w:t>PV2-50 - Advance Directive Last Verified Date</w:t>
      </w:r>
      <w:r w:rsidRPr="00F21240">
        <w:rPr>
          <w:noProof/>
        </w:rPr>
        <w:t xml:space="preserve"> is valued.</w:t>
      </w:r>
    </w:p>
    <w:p w14:paraId="54C91B05" w14:textId="7FCF6E7D"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Pr="00F21240">
        <w:rPr>
          <w:noProof/>
        </w:rPr>
        <w:t xml:space="preserve"> </w:t>
      </w:r>
      <w:r w:rsidR="007779D3">
        <w:rPr>
          <w:noProof/>
        </w:rPr>
        <w:t xml:space="preserve"> </w:t>
      </w:r>
      <w:r w:rsidRPr="00F21240">
        <w:rPr>
          <w:noProof/>
        </w:rPr>
        <w:t>for details about specific consent refer to the Consent (CON) segment in chapter 9.</w:t>
      </w:r>
    </w:p>
    <w:p w14:paraId="421E7D43" w14:textId="77777777" w:rsidR="00715956" w:rsidRPr="00F21240" w:rsidRDefault="00715956">
      <w:pPr>
        <w:pStyle w:val="Heading4"/>
        <w:rPr>
          <w:noProof/>
        </w:rPr>
      </w:pPr>
      <w:bookmarkStart w:id="4770" w:name="_Toc441258290"/>
      <w:bookmarkStart w:id="4771" w:name="_Toc1816153"/>
      <w:bookmarkStart w:id="4772" w:name="_Toc21372697"/>
      <w:bookmarkStart w:id="4773" w:name="_Toc175992171"/>
      <w:r w:rsidRPr="00F21240">
        <w:rPr>
          <w:noProof/>
        </w:rPr>
        <w:t>PV2-46   Patient Status Effective Date</w:t>
      </w:r>
      <w:r w:rsidRPr="00F21240">
        <w:rPr>
          <w:noProof/>
        </w:rPr>
        <w:fldChar w:fldCharType="begin"/>
      </w:r>
      <w:r w:rsidRPr="00F21240">
        <w:rPr>
          <w:noProof/>
        </w:rPr>
        <w:instrText>XE "Previous Service Date"</w:instrText>
      </w:r>
      <w:r w:rsidRPr="00F21240">
        <w:rPr>
          <w:noProof/>
        </w:rPr>
        <w:fldChar w:fldCharType="end"/>
      </w:r>
      <w:r w:rsidRPr="00F21240">
        <w:rPr>
          <w:noProof/>
        </w:rPr>
        <w:t xml:space="preserve">   (DT)   01549</w:t>
      </w:r>
      <w:bookmarkStart w:id="4774" w:name="_Toc441258291"/>
      <w:bookmarkEnd w:id="4770"/>
      <w:bookmarkEnd w:id="4771"/>
      <w:bookmarkEnd w:id="4772"/>
      <w:bookmarkEnd w:id="4773"/>
      <w:bookmarkEnd w:id="4774"/>
    </w:p>
    <w:p w14:paraId="26B84324" w14:textId="77777777" w:rsidR="00715956" w:rsidRPr="00F21240" w:rsidRDefault="00715956">
      <w:pPr>
        <w:pStyle w:val="NormalIndented"/>
        <w:rPr>
          <w:noProof/>
        </w:rPr>
      </w:pPr>
      <w:r w:rsidRPr="00F21240">
        <w:rPr>
          <w:noProof/>
        </w:rPr>
        <w:t xml:space="preserve">Definition:  This field indicates the effective date for </w:t>
      </w:r>
      <w:r w:rsidRPr="00F21240">
        <w:rPr>
          <w:rStyle w:val="ReferenceAttribute"/>
          <w:noProof/>
        </w:rPr>
        <w:t>PV2-24 - Patient Status</w:t>
      </w:r>
      <w:r w:rsidRPr="00F21240">
        <w:rPr>
          <w:noProof/>
        </w:rPr>
        <w:t>.</w:t>
      </w:r>
    </w:p>
    <w:p w14:paraId="05F480B7" w14:textId="77777777" w:rsidR="00715956" w:rsidRPr="00F21240" w:rsidRDefault="00715956">
      <w:pPr>
        <w:pStyle w:val="Heading4"/>
        <w:rPr>
          <w:noProof/>
        </w:rPr>
      </w:pPr>
      <w:bookmarkStart w:id="4775" w:name="_Toc1816154"/>
      <w:bookmarkStart w:id="4776" w:name="_Toc21372698"/>
      <w:bookmarkStart w:id="4777" w:name="_Toc175992172"/>
      <w:r w:rsidRPr="00F21240">
        <w:rPr>
          <w:noProof/>
        </w:rPr>
        <w:t>PV2-47   Expected LOA Return Date/Time</w:t>
      </w:r>
      <w:r w:rsidRPr="00F21240">
        <w:rPr>
          <w:noProof/>
        </w:rPr>
        <w:fldChar w:fldCharType="begin"/>
      </w:r>
      <w:r w:rsidRPr="00F21240">
        <w:rPr>
          <w:noProof/>
        </w:rPr>
        <w:instrText>XE "Expected LOA Return Date/Time"</w:instrText>
      </w:r>
      <w:r w:rsidRPr="00F21240">
        <w:rPr>
          <w:noProof/>
        </w:rPr>
        <w:fldChar w:fldCharType="end"/>
      </w:r>
      <w:r w:rsidRPr="00F21240">
        <w:rPr>
          <w:noProof/>
        </w:rPr>
        <w:t xml:space="preserve">   (DTM)   01550</w:t>
      </w:r>
      <w:bookmarkEnd w:id="4775"/>
      <w:bookmarkEnd w:id="4776"/>
      <w:bookmarkEnd w:id="4777"/>
    </w:p>
    <w:p w14:paraId="0FFAAEA5" w14:textId="77777777" w:rsidR="00715956" w:rsidRPr="00F21240" w:rsidRDefault="00715956">
      <w:pPr>
        <w:pStyle w:val="NormalIndented"/>
        <w:rPr>
          <w:noProof/>
        </w:rPr>
      </w:pPr>
      <w:r w:rsidRPr="00F21240">
        <w:rPr>
          <w:noProof/>
        </w:rPr>
        <w:t xml:space="preserve">Definition: This field is conditionally required for </w:t>
      </w:r>
      <w:r w:rsidRPr="00F21240">
        <w:rPr>
          <w:rStyle w:val="ReferenceAttribute"/>
        </w:rPr>
        <w:t>A21 - Patient goes on LOA</w:t>
      </w:r>
      <w:r w:rsidRPr="00F21240">
        <w:rPr>
          <w:noProof/>
        </w:rPr>
        <w:t xml:space="preserve">.  It may be populated in </w:t>
      </w:r>
      <w:r w:rsidRPr="00F21240">
        <w:rPr>
          <w:rStyle w:val="ReferenceAttribute"/>
        </w:rPr>
        <w:t>A22 - Patient returns from LOA</w:t>
      </w:r>
      <w:r w:rsidRPr="00F21240">
        <w:rPr>
          <w:noProof/>
        </w:rPr>
        <w:t xml:space="preserve"> as well as in the </w:t>
      </w:r>
      <w:r w:rsidRPr="00F21240">
        <w:rPr>
          <w:rStyle w:val="ReferenceAttribute"/>
        </w:rPr>
        <w:t>A53 - Cancel LOA for a patient</w:t>
      </w:r>
      <w:r w:rsidRPr="00F21240">
        <w:rPr>
          <w:noProof/>
        </w:rPr>
        <w:t xml:space="preserve"> and the </w:t>
      </w:r>
      <w:r w:rsidRPr="00F21240">
        <w:rPr>
          <w:rStyle w:val="ReferenceAttribute"/>
        </w:rPr>
        <w:t>A54 - Cancel patient returns from LOA</w:t>
      </w:r>
      <w:r w:rsidRPr="00F21240">
        <w:rPr>
          <w:noProof/>
        </w:rPr>
        <w:t xml:space="preserve"> triggers.  This field contains the date/time that the patient is expected to return from LOA.</w:t>
      </w:r>
    </w:p>
    <w:p w14:paraId="1F0AB255" w14:textId="77777777" w:rsidR="00715956" w:rsidRPr="00F21240" w:rsidRDefault="00715956">
      <w:pPr>
        <w:pStyle w:val="Heading4"/>
        <w:rPr>
          <w:noProof/>
        </w:rPr>
      </w:pPr>
      <w:bookmarkStart w:id="4778" w:name="_Toc1816155"/>
      <w:bookmarkStart w:id="4779" w:name="_Toc21372699"/>
      <w:bookmarkStart w:id="4780" w:name="_Toc175992173"/>
      <w:r w:rsidRPr="00F21240">
        <w:rPr>
          <w:noProof/>
        </w:rPr>
        <w:t>PV2-48   Expected Preadmission Testing Date/Time</w:t>
      </w:r>
      <w:r w:rsidRPr="00F21240">
        <w:rPr>
          <w:noProof/>
        </w:rPr>
        <w:fldChar w:fldCharType="begin"/>
      </w:r>
      <w:r w:rsidRPr="00F21240">
        <w:rPr>
          <w:noProof/>
        </w:rPr>
        <w:instrText>xe "Expected Preadmission Testing Date/Time"</w:instrText>
      </w:r>
      <w:r w:rsidRPr="00F21240">
        <w:rPr>
          <w:noProof/>
        </w:rPr>
        <w:fldChar w:fldCharType="end"/>
      </w:r>
      <w:r w:rsidRPr="00F21240">
        <w:rPr>
          <w:noProof/>
        </w:rPr>
        <w:t xml:space="preserve">   (DTM)   01841</w:t>
      </w:r>
      <w:bookmarkEnd w:id="4778"/>
      <w:bookmarkEnd w:id="4779"/>
      <w:bookmarkEnd w:id="4780"/>
    </w:p>
    <w:p w14:paraId="786817CE" w14:textId="77777777" w:rsidR="00715956" w:rsidRPr="00F21240" w:rsidRDefault="00715956">
      <w:pPr>
        <w:pStyle w:val="NormalIndented"/>
        <w:rPr>
          <w:noProof/>
        </w:rPr>
      </w:pPr>
      <w:r w:rsidRPr="00F21240">
        <w:rPr>
          <w:noProof/>
        </w:rPr>
        <w:t>Definition: This field contains the date/time that the patient is expected for pre-admission testing.</w:t>
      </w:r>
    </w:p>
    <w:p w14:paraId="4C662B21" w14:textId="77777777" w:rsidR="00715956" w:rsidRPr="00F21240" w:rsidRDefault="00715956">
      <w:pPr>
        <w:pStyle w:val="Heading4"/>
        <w:rPr>
          <w:noProof/>
        </w:rPr>
      </w:pPr>
      <w:bookmarkStart w:id="4781" w:name="_Toc1816156"/>
      <w:bookmarkStart w:id="4782" w:name="_Toc21372700"/>
      <w:bookmarkStart w:id="4783" w:name="_Toc175992174"/>
      <w:r w:rsidRPr="00F21240">
        <w:rPr>
          <w:noProof/>
        </w:rPr>
        <w:t>PV2-49   Notify Clergy Code</w:t>
      </w:r>
      <w:r w:rsidRPr="00F21240">
        <w:rPr>
          <w:noProof/>
        </w:rPr>
        <w:fldChar w:fldCharType="begin"/>
      </w:r>
      <w:r w:rsidRPr="00F21240">
        <w:rPr>
          <w:noProof/>
        </w:rPr>
        <w:instrText>xe "Notify Clergy Code"</w:instrText>
      </w:r>
      <w:r w:rsidRPr="00F21240">
        <w:rPr>
          <w:noProof/>
        </w:rPr>
        <w:fldChar w:fldCharType="end"/>
      </w:r>
      <w:r w:rsidRPr="00F21240">
        <w:rPr>
          <w:noProof/>
        </w:rPr>
        <w:t xml:space="preserve">   (CWE)   01842</w:t>
      </w:r>
      <w:bookmarkEnd w:id="4781"/>
      <w:bookmarkEnd w:id="4782"/>
      <w:bookmarkEnd w:id="4783"/>
    </w:p>
    <w:p w14:paraId="06915D0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AB307D" w14:textId="5AB146F1" w:rsidR="00715956" w:rsidRPr="00F21240" w:rsidRDefault="00715956">
      <w:pPr>
        <w:pStyle w:val="NormalIndented"/>
        <w:rPr>
          <w:noProof/>
        </w:rPr>
      </w:pPr>
      <w:r w:rsidRPr="00F21240">
        <w:rPr>
          <w:noProof/>
        </w:rPr>
        <w:t xml:space="preserve">Definition:  This field allows the user to indicate whether the clergy should be notified.  Refer to </w:t>
      </w:r>
      <w:hyperlink r:id="rId250" w:anchor="HL70534" w:history="1">
        <w:r w:rsidRPr="00F21240">
          <w:rPr>
            <w:rStyle w:val="ReferenceUserTable"/>
            <w:noProof/>
          </w:rPr>
          <w:t>User-defined Table 0534 - Notify Clergy Code</w:t>
        </w:r>
      </w:hyperlink>
      <w:r w:rsidRPr="00F21240">
        <w:rPr>
          <w:noProof/>
        </w:rPr>
        <w:t xml:space="preserve"> </w:t>
      </w:r>
      <w:r>
        <w:rPr>
          <w:noProof/>
        </w:rPr>
        <w:t xml:space="preserve">in Chapter 2C, Code Tables, for </w:t>
      </w:r>
      <w:r w:rsidRPr="00F21240">
        <w:rPr>
          <w:noProof/>
        </w:rPr>
        <w:t>suggested values.</w:t>
      </w:r>
    </w:p>
    <w:p w14:paraId="6F6FD571" w14:textId="77777777" w:rsidR="00715956" w:rsidRPr="00F21240" w:rsidRDefault="00715956">
      <w:pPr>
        <w:pStyle w:val="Heading4"/>
        <w:numPr>
          <w:ilvl w:val="3"/>
          <w:numId w:val="7"/>
        </w:numPr>
        <w:rPr>
          <w:noProof/>
        </w:rPr>
      </w:pPr>
      <w:bookmarkStart w:id="4784" w:name="_Toc175992175"/>
      <w:bookmarkStart w:id="4785" w:name="_Toc348245020"/>
      <w:bookmarkStart w:id="4786" w:name="_Toc348258208"/>
      <w:bookmarkStart w:id="4787" w:name="_Toc348263391"/>
      <w:bookmarkStart w:id="4788" w:name="_Toc348336805"/>
      <w:bookmarkStart w:id="4789" w:name="_Toc348768118"/>
      <w:bookmarkStart w:id="4790" w:name="_Toc380435666"/>
      <w:bookmarkStart w:id="4791" w:name="_Toc359236164"/>
      <w:bookmarkStart w:id="4792" w:name="_Toc1816157"/>
      <w:bookmarkStart w:id="4793" w:name="_Toc21372701"/>
      <w:r w:rsidRPr="00F21240">
        <w:rPr>
          <w:noProof/>
        </w:rPr>
        <w:t>PV2-50    Advance Directive Last Verified Date</w:t>
      </w:r>
      <w:r w:rsidRPr="00F21240">
        <w:rPr>
          <w:noProof/>
        </w:rPr>
        <w:fldChar w:fldCharType="begin"/>
      </w:r>
      <w:r w:rsidRPr="00F21240">
        <w:rPr>
          <w:noProof/>
        </w:rPr>
        <w:instrText>XE " Advance Directive Last Verified Date"</w:instrText>
      </w:r>
      <w:r w:rsidRPr="00F21240">
        <w:rPr>
          <w:noProof/>
        </w:rPr>
        <w:fldChar w:fldCharType="end"/>
      </w:r>
      <w:r w:rsidRPr="00F21240">
        <w:rPr>
          <w:noProof/>
        </w:rPr>
        <w:t xml:space="preserve">   (DT)   02141</w:t>
      </w:r>
      <w:bookmarkEnd w:id="4784"/>
    </w:p>
    <w:p w14:paraId="305C4C6F" w14:textId="77777777" w:rsidR="00715956" w:rsidRPr="00F21240" w:rsidRDefault="00715956">
      <w:pPr>
        <w:pStyle w:val="NormalIndented"/>
        <w:rPr>
          <w:noProof/>
        </w:rPr>
      </w:pPr>
      <w:r w:rsidRPr="00F21240">
        <w:rPr>
          <w:noProof/>
        </w:rPr>
        <w:t xml:space="preserve">Definition:  This field indicates the date that all the advance directives held in </w:t>
      </w:r>
      <w:r w:rsidRPr="00F21240">
        <w:rPr>
          <w:rStyle w:val="ReferenceAttribute"/>
          <w:noProof/>
        </w:rPr>
        <w:t>PV2-45 - Advance Directive Code</w:t>
      </w:r>
      <w:r w:rsidRPr="00F21240">
        <w:rPr>
          <w:noProof/>
        </w:rPr>
        <w:t xml:space="preserve"> were last verified.  When this field is valued, the field </w:t>
      </w:r>
      <w:r w:rsidRPr="00F21240">
        <w:rPr>
          <w:rStyle w:val="ReferenceAttribute"/>
          <w:noProof/>
        </w:rPr>
        <w:t>PV2-45 - Advance Directive Code</w:t>
      </w:r>
      <w:r w:rsidRPr="00F21240">
        <w:rPr>
          <w:noProof/>
        </w:rPr>
        <w:t xml:space="preserve"> is required.</w:t>
      </w:r>
    </w:p>
    <w:p w14:paraId="5FED05E1" w14:textId="77777777" w:rsidR="00715956" w:rsidRPr="00F21240" w:rsidRDefault="00715956">
      <w:pPr>
        <w:pStyle w:val="Heading3"/>
        <w:rPr>
          <w:noProof/>
        </w:rPr>
      </w:pPr>
      <w:bookmarkStart w:id="4794" w:name="_Toc175992176"/>
      <w:bookmarkStart w:id="4795" w:name="_Toc176235982"/>
      <w:bookmarkStart w:id="4796" w:name="_Toc27754854"/>
      <w:bookmarkStart w:id="4797" w:name="_Toc109892149"/>
      <w:r w:rsidRPr="00F21240">
        <w:rPr>
          <w:noProof/>
        </w:rPr>
        <w:t>NK1</w:t>
      </w:r>
      <w:r w:rsidRPr="00F21240">
        <w:rPr>
          <w:noProof/>
        </w:rPr>
        <w:fldChar w:fldCharType="begin"/>
      </w:r>
      <w:r w:rsidRPr="00F21240">
        <w:rPr>
          <w:noProof/>
        </w:rPr>
        <w:instrText>XE "NK1"</w:instrText>
      </w:r>
      <w:r w:rsidRPr="00F21240">
        <w:rPr>
          <w:noProof/>
        </w:rPr>
        <w:fldChar w:fldCharType="end"/>
      </w:r>
      <w:r w:rsidRPr="00F21240">
        <w:rPr>
          <w:noProof/>
        </w:rPr>
        <w:t xml:space="preserve"> </w:t>
      </w:r>
      <w:r w:rsidRPr="00F21240">
        <w:rPr>
          <w:noProof/>
        </w:rPr>
        <w:noBreakHyphen/>
        <w:t xml:space="preserve"> Ne</w:t>
      </w:r>
      <w:bookmarkStart w:id="4798" w:name="_Hlt1757424"/>
      <w:bookmarkEnd w:id="4798"/>
      <w:r w:rsidRPr="00F21240">
        <w:rPr>
          <w:noProof/>
        </w:rPr>
        <w:t>xt of Kin / Associated Parties Segment</w:t>
      </w:r>
      <w:bookmarkEnd w:id="4794"/>
      <w:bookmarkEnd w:id="4795"/>
      <w:bookmarkEnd w:id="4796"/>
      <w:bookmarkEnd w:id="4797"/>
      <w:r w:rsidRPr="00F21240">
        <w:rPr>
          <w:noProof/>
        </w:rPr>
        <w:fldChar w:fldCharType="begin"/>
      </w:r>
      <w:r w:rsidRPr="00F21240">
        <w:rPr>
          <w:noProof/>
        </w:rPr>
        <w:instrText>XE "Segments: NK1"</w:instrText>
      </w:r>
      <w:r w:rsidRPr="00F21240">
        <w:rPr>
          <w:noProof/>
        </w:rPr>
        <w:fldChar w:fldCharType="end"/>
      </w:r>
      <w:bookmarkEnd w:id="4785"/>
      <w:bookmarkEnd w:id="4786"/>
      <w:bookmarkEnd w:id="4787"/>
      <w:bookmarkEnd w:id="4788"/>
      <w:bookmarkEnd w:id="4789"/>
      <w:bookmarkEnd w:id="4790"/>
      <w:bookmarkEnd w:id="4791"/>
      <w:bookmarkEnd w:id="4792"/>
      <w:bookmarkEnd w:id="4793"/>
      <w:r w:rsidRPr="00F21240">
        <w:rPr>
          <w:noProof/>
        </w:rPr>
        <w:fldChar w:fldCharType="begin"/>
      </w:r>
      <w:r w:rsidRPr="00F21240">
        <w:rPr>
          <w:noProof/>
        </w:rPr>
        <w:instrText>XE "next of kin / associated parties segment"</w:instrText>
      </w:r>
      <w:r w:rsidRPr="00F21240">
        <w:rPr>
          <w:noProof/>
        </w:rPr>
        <w:fldChar w:fldCharType="end"/>
      </w:r>
    </w:p>
    <w:p w14:paraId="2307747D" w14:textId="77777777" w:rsidR="00715956" w:rsidRPr="00F21240" w:rsidRDefault="00715956">
      <w:pPr>
        <w:pStyle w:val="NormalIndented"/>
        <w:rPr>
          <w:noProof/>
        </w:rPr>
      </w:pPr>
      <w:r w:rsidRPr="00F21240">
        <w:rPr>
          <w:noProof/>
        </w:rPr>
        <w:t xml:space="preserve">The NK1 segment contains information about the patient's other related parties.  Any associated parties may be identified.  Utilizing </w:t>
      </w:r>
      <w:r w:rsidRPr="00F21240">
        <w:rPr>
          <w:rStyle w:val="ReferenceAttribute"/>
          <w:noProof/>
        </w:rPr>
        <w:t>NK1-1 - set ID</w:t>
      </w:r>
      <w:r w:rsidRPr="00F21240">
        <w:rPr>
          <w:noProof/>
        </w:rPr>
        <w:t>, multiple NK1 segments can be sent to patient accounts.</w:t>
      </w:r>
    </w:p>
    <w:p w14:paraId="700C9A87" w14:textId="77777777" w:rsidR="00715956" w:rsidRPr="00F21240" w:rsidRDefault="00715956">
      <w:pPr>
        <w:pStyle w:val="NormalIndented"/>
        <w:rPr>
          <w:noProof/>
        </w:rPr>
      </w:pPr>
      <w:r w:rsidRPr="00F21240">
        <w:rPr>
          <w:noProof/>
        </w:rPr>
        <w:t>If a person or organization fulfills multiple contact roles, for example, a person is an emergency contact and a next of kin, it is recommended to send a NK1 segment for each contact role (field 7).</w:t>
      </w:r>
    </w:p>
    <w:p w14:paraId="2E9112F2" w14:textId="565A2945" w:rsidR="00715956" w:rsidRPr="00F21240" w:rsidRDefault="00715956">
      <w:pPr>
        <w:pStyle w:val="AttributeTableCaption"/>
        <w:rPr>
          <w:noProof/>
        </w:rPr>
      </w:pPr>
      <w:bookmarkStart w:id="4799" w:name="NK1"/>
      <w:r w:rsidRPr="00F21240">
        <w:rPr>
          <w:noProof/>
        </w:rPr>
        <w:lastRenderedPageBreak/>
        <w:t>HL7 Attribute Table - NK1 - Next of Kin / Associated Parties</w:t>
      </w:r>
      <w:bookmarkEnd w:id="4799"/>
      <w:r w:rsidR="00A12042" w:rsidRPr="00F21240">
        <w:rPr>
          <w:noProof/>
        </w:rPr>
        <w:fldChar w:fldCharType="begin"/>
      </w:r>
      <w:r w:rsidR="00A12042" w:rsidRPr="002F372A">
        <w:rPr>
          <w:noProof/>
          <w:rPrChange w:id="4800" w:author="Merrick, Riki | APHL" w:date="2022-07-13T12:41:00Z">
            <w:rPr>
              <w:noProof/>
              <w:lang w:val="fr-FR"/>
            </w:rPr>
          </w:rPrChange>
        </w:rPr>
        <w:instrText>XE "HL7 Attribute Table: NK1"</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6B229D85"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0E90A8F5"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5EAE66B7"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63A75EA8"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26E74D9E"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1299602C"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10B2D30" w14:textId="77777777" w:rsidR="00715956" w:rsidRPr="00F21240" w:rsidRDefault="00715956">
            <w:pPr>
              <w:pStyle w:val="AttributeTableHeader"/>
              <w:rPr>
                <w:noProof/>
              </w:rPr>
            </w:pPr>
            <w:r w:rsidRPr="00F21240">
              <w:rPr>
                <w:noProof/>
              </w:rPr>
              <w:t>R P/#</w:t>
            </w:r>
          </w:p>
        </w:tc>
        <w:tc>
          <w:tcPr>
            <w:tcW w:w="720" w:type="dxa"/>
            <w:tcBorders>
              <w:top w:val="single" w:sz="4" w:space="0" w:color="auto"/>
              <w:left w:val="nil"/>
              <w:bottom w:val="single" w:sz="4" w:space="0" w:color="auto"/>
              <w:right w:val="nil"/>
            </w:tcBorders>
            <w:shd w:val="clear" w:color="auto" w:fill="FFFFFF"/>
          </w:tcPr>
          <w:p w14:paraId="44D13C91"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A0D4E02"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5B767991" w14:textId="77777777" w:rsidR="00715956" w:rsidRPr="00F21240" w:rsidRDefault="00715956">
            <w:pPr>
              <w:pStyle w:val="AttributeTableHeader"/>
              <w:jc w:val="left"/>
              <w:rPr>
                <w:noProof/>
              </w:rPr>
            </w:pPr>
            <w:r w:rsidRPr="00F21240">
              <w:rPr>
                <w:noProof/>
              </w:rPr>
              <w:t>ELEMENT NAME</w:t>
            </w:r>
          </w:p>
        </w:tc>
      </w:tr>
      <w:tr w:rsidR="00D50068" w:rsidRPr="00715956" w14:paraId="16ED089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2A01DC19"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24656A66"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61AF9130"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761B8E1"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6AFE4C6E" w14:textId="097FA0DF" w:rsidR="00715956" w:rsidRPr="00F21240" w:rsidRDefault="008C54E0">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38C6F6BF"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F4CEAF"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1A9EC7D" w14:textId="77777777" w:rsidR="00715956" w:rsidRPr="00F21240" w:rsidRDefault="00715956">
            <w:pPr>
              <w:pStyle w:val="AttributeTableBody"/>
              <w:rPr>
                <w:noProof/>
              </w:rPr>
            </w:pPr>
            <w:r w:rsidRPr="00F21240">
              <w:rPr>
                <w:noProof/>
              </w:rPr>
              <w:t>00190</w:t>
            </w:r>
          </w:p>
        </w:tc>
        <w:tc>
          <w:tcPr>
            <w:tcW w:w="3888" w:type="dxa"/>
            <w:tcBorders>
              <w:top w:val="single" w:sz="4" w:space="0" w:color="auto"/>
              <w:left w:val="nil"/>
              <w:bottom w:val="dotted" w:sz="4" w:space="0" w:color="auto"/>
              <w:right w:val="nil"/>
            </w:tcBorders>
            <w:shd w:val="clear" w:color="auto" w:fill="FFFFFF"/>
          </w:tcPr>
          <w:p w14:paraId="0EE233E1" w14:textId="77777777" w:rsidR="00715956" w:rsidRPr="00F21240" w:rsidRDefault="00715956">
            <w:pPr>
              <w:pStyle w:val="AttributeTableBody"/>
              <w:jc w:val="left"/>
              <w:rPr>
                <w:noProof/>
              </w:rPr>
            </w:pPr>
            <w:r w:rsidRPr="00F21240">
              <w:rPr>
                <w:noProof/>
              </w:rPr>
              <w:t>Set ID - NK1</w:t>
            </w:r>
          </w:p>
        </w:tc>
      </w:tr>
      <w:tr w:rsidR="00D50068" w:rsidRPr="00715956" w14:paraId="2FCB2A6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7072FC"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5AF8025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7F9B4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5B9ED"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406ABB1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9988D9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C7DB094" w14:textId="447CE115" w:rsidR="00715956" w:rsidRPr="00F21240" w:rsidRDefault="00000000">
            <w:pPr>
              <w:pStyle w:val="AttributeTableBody"/>
              <w:rPr>
                <w:rStyle w:val="HyperlinkTable"/>
                <w:noProof/>
              </w:rPr>
            </w:pPr>
            <w:hyperlink r:id="rId251" w:anchor="HL70200" w:history="1">
              <w:r w:rsidR="00715956" w:rsidRPr="00F21240">
                <w:rPr>
                  <w:rStyle w:val="HyperlinkTable"/>
                  <w:noProof/>
                </w:rPr>
                <w:t>0200</w:t>
              </w:r>
            </w:hyperlink>
          </w:p>
        </w:tc>
        <w:tc>
          <w:tcPr>
            <w:tcW w:w="720" w:type="dxa"/>
            <w:tcBorders>
              <w:top w:val="dotted" w:sz="4" w:space="0" w:color="auto"/>
              <w:left w:val="nil"/>
              <w:bottom w:val="dotted" w:sz="4" w:space="0" w:color="auto"/>
              <w:right w:val="nil"/>
            </w:tcBorders>
            <w:shd w:val="clear" w:color="auto" w:fill="FFFFFF"/>
          </w:tcPr>
          <w:p w14:paraId="0CEBF0DD" w14:textId="77777777" w:rsidR="00715956" w:rsidRPr="00F21240" w:rsidRDefault="00715956">
            <w:pPr>
              <w:pStyle w:val="AttributeTableBody"/>
              <w:rPr>
                <w:noProof/>
              </w:rPr>
            </w:pPr>
            <w:r w:rsidRPr="00F21240">
              <w:rPr>
                <w:noProof/>
              </w:rPr>
              <w:t>00191</w:t>
            </w:r>
          </w:p>
        </w:tc>
        <w:tc>
          <w:tcPr>
            <w:tcW w:w="3888" w:type="dxa"/>
            <w:tcBorders>
              <w:top w:val="dotted" w:sz="4" w:space="0" w:color="auto"/>
              <w:left w:val="nil"/>
              <w:bottom w:val="dotted" w:sz="4" w:space="0" w:color="auto"/>
              <w:right w:val="nil"/>
            </w:tcBorders>
            <w:shd w:val="clear" w:color="auto" w:fill="FFFFFF"/>
          </w:tcPr>
          <w:p w14:paraId="5284129E" w14:textId="77777777" w:rsidR="00715956" w:rsidRPr="00F21240" w:rsidRDefault="00715956">
            <w:pPr>
              <w:pStyle w:val="AttributeTableBody"/>
              <w:jc w:val="left"/>
              <w:rPr>
                <w:noProof/>
              </w:rPr>
            </w:pPr>
            <w:r w:rsidRPr="00F21240">
              <w:rPr>
                <w:noProof/>
              </w:rPr>
              <w:t>Name</w:t>
            </w:r>
          </w:p>
        </w:tc>
      </w:tr>
      <w:tr w:rsidR="00D50068" w:rsidRPr="00715956" w14:paraId="7479D0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26F761"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1ED1A0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0C7DE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47987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7B1870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0967B1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FD60A5" w14:textId="0B3FF64E" w:rsidR="00715956" w:rsidRPr="00F21240" w:rsidRDefault="00000000">
            <w:pPr>
              <w:pStyle w:val="AttributeTableBody"/>
              <w:rPr>
                <w:rStyle w:val="HyperlinkTable"/>
                <w:noProof/>
              </w:rPr>
            </w:pPr>
            <w:hyperlink r:id="rId252" w:anchor="HL70063" w:history="1">
              <w:r w:rsidR="00715956" w:rsidRPr="00F21240">
                <w:rPr>
                  <w:rStyle w:val="HyperlinkTable"/>
                  <w:noProof/>
                </w:rPr>
                <w:t>0063</w:t>
              </w:r>
            </w:hyperlink>
          </w:p>
        </w:tc>
        <w:tc>
          <w:tcPr>
            <w:tcW w:w="720" w:type="dxa"/>
            <w:tcBorders>
              <w:top w:val="dotted" w:sz="4" w:space="0" w:color="auto"/>
              <w:left w:val="nil"/>
              <w:bottom w:val="dotted" w:sz="4" w:space="0" w:color="auto"/>
              <w:right w:val="nil"/>
            </w:tcBorders>
            <w:shd w:val="clear" w:color="auto" w:fill="FFFFFF"/>
          </w:tcPr>
          <w:p w14:paraId="2E718FCE" w14:textId="77777777" w:rsidR="00715956" w:rsidRPr="00F21240" w:rsidRDefault="00715956">
            <w:pPr>
              <w:pStyle w:val="AttributeTableBody"/>
              <w:rPr>
                <w:noProof/>
              </w:rPr>
            </w:pPr>
            <w:r w:rsidRPr="00F21240">
              <w:rPr>
                <w:noProof/>
              </w:rPr>
              <w:t>00192</w:t>
            </w:r>
          </w:p>
        </w:tc>
        <w:tc>
          <w:tcPr>
            <w:tcW w:w="3888" w:type="dxa"/>
            <w:tcBorders>
              <w:top w:val="dotted" w:sz="4" w:space="0" w:color="auto"/>
              <w:left w:val="nil"/>
              <w:bottom w:val="dotted" w:sz="4" w:space="0" w:color="auto"/>
              <w:right w:val="nil"/>
            </w:tcBorders>
            <w:shd w:val="clear" w:color="auto" w:fill="FFFFFF"/>
          </w:tcPr>
          <w:p w14:paraId="55A6A0F6" w14:textId="77777777" w:rsidR="00715956" w:rsidRPr="00F21240" w:rsidRDefault="00715956">
            <w:pPr>
              <w:pStyle w:val="AttributeTableBody"/>
              <w:jc w:val="left"/>
              <w:rPr>
                <w:noProof/>
              </w:rPr>
            </w:pPr>
            <w:r w:rsidRPr="00F21240">
              <w:rPr>
                <w:noProof/>
              </w:rPr>
              <w:t>Relationship</w:t>
            </w:r>
          </w:p>
        </w:tc>
      </w:tr>
      <w:tr w:rsidR="00D50068" w:rsidRPr="00715956" w14:paraId="09D069E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02DEA58"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7C83F12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C683E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BF72B7" w14:textId="77777777" w:rsidR="00715956" w:rsidRPr="00F21240" w:rsidRDefault="00715956">
            <w:pPr>
              <w:pStyle w:val="AttributeTableBody"/>
              <w:rPr>
                <w:noProof/>
              </w:rPr>
            </w:pPr>
            <w:r w:rsidRPr="00F21240">
              <w:rPr>
                <w:noProof/>
              </w:rPr>
              <w:t>XAD</w:t>
            </w:r>
          </w:p>
        </w:tc>
        <w:tc>
          <w:tcPr>
            <w:tcW w:w="648" w:type="dxa"/>
            <w:tcBorders>
              <w:top w:val="dotted" w:sz="4" w:space="0" w:color="auto"/>
              <w:left w:val="nil"/>
              <w:bottom w:val="dotted" w:sz="4" w:space="0" w:color="auto"/>
              <w:right w:val="nil"/>
            </w:tcBorders>
            <w:shd w:val="clear" w:color="auto" w:fill="FFFFFF"/>
          </w:tcPr>
          <w:p w14:paraId="49A08DB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69073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B466DC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DFF87" w14:textId="77777777" w:rsidR="00715956" w:rsidRPr="00F21240" w:rsidRDefault="00715956">
            <w:pPr>
              <w:pStyle w:val="AttributeTableBody"/>
              <w:rPr>
                <w:noProof/>
              </w:rPr>
            </w:pPr>
            <w:r w:rsidRPr="00F21240">
              <w:rPr>
                <w:noProof/>
              </w:rPr>
              <w:t>00193</w:t>
            </w:r>
          </w:p>
        </w:tc>
        <w:tc>
          <w:tcPr>
            <w:tcW w:w="3888" w:type="dxa"/>
            <w:tcBorders>
              <w:top w:val="dotted" w:sz="4" w:space="0" w:color="auto"/>
              <w:left w:val="nil"/>
              <w:bottom w:val="dotted" w:sz="4" w:space="0" w:color="auto"/>
              <w:right w:val="nil"/>
            </w:tcBorders>
            <w:shd w:val="clear" w:color="auto" w:fill="FFFFFF"/>
          </w:tcPr>
          <w:p w14:paraId="50709351" w14:textId="77777777" w:rsidR="00715956" w:rsidRPr="00F21240" w:rsidRDefault="00715956">
            <w:pPr>
              <w:pStyle w:val="AttributeTableBody"/>
              <w:jc w:val="left"/>
              <w:rPr>
                <w:noProof/>
              </w:rPr>
            </w:pPr>
            <w:r w:rsidRPr="00F21240">
              <w:rPr>
                <w:noProof/>
              </w:rPr>
              <w:t>Address</w:t>
            </w:r>
          </w:p>
        </w:tc>
      </w:tr>
      <w:tr w:rsidR="00D50068" w:rsidRPr="00715956" w14:paraId="5957C16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B7AECAE"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55D680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BD02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C9EE3"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1D1851F1" w14:textId="37EF7772" w:rsidR="00715956" w:rsidRPr="00F21240" w:rsidRDefault="009A258C">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90C5E8C"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A93EC1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D4EFEC" w14:textId="77777777" w:rsidR="00715956" w:rsidRPr="00F21240" w:rsidRDefault="00715956">
            <w:pPr>
              <w:pStyle w:val="AttributeTableBody"/>
              <w:rPr>
                <w:noProof/>
              </w:rPr>
            </w:pPr>
            <w:r w:rsidRPr="00F21240">
              <w:rPr>
                <w:noProof/>
              </w:rPr>
              <w:t>00194</w:t>
            </w:r>
          </w:p>
        </w:tc>
        <w:tc>
          <w:tcPr>
            <w:tcW w:w="3888" w:type="dxa"/>
            <w:tcBorders>
              <w:top w:val="dotted" w:sz="4" w:space="0" w:color="auto"/>
              <w:left w:val="nil"/>
              <w:bottom w:val="dotted" w:sz="4" w:space="0" w:color="auto"/>
              <w:right w:val="nil"/>
            </w:tcBorders>
            <w:shd w:val="clear" w:color="auto" w:fill="FFFFFF"/>
          </w:tcPr>
          <w:p w14:paraId="5F04E1D0" w14:textId="77777777" w:rsidR="00715956" w:rsidRPr="00F21240" w:rsidRDefault="00715956">
            <w:pPr>
              <w:pStyle w:val="AttributeTableBody"/>
              <w:jc w:val="left"/>
              <w:rPr>
                <w:noProof/>
              </w:rPr>
            </w:pPr>
            <w:r w:rsidRPr="00F21240">
              <w:rPr>
                <w:noProof/>
              </w:rPr>
              <w:t>Phone Number</w:t>
            </w:r>
          </w:p>
        </w:tc>
      </w:tr>
      <w:tr w:rsidR="00D50068" w:rsidRPr="00715956" w14:paraId="5FB6471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6A45CC6"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3A87DA2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C96CF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6685FE"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222F2C94" w14:textId="78C631BE" w:rsidR="00715956" w:rsidRPr="00F21240" w:rsidRDefault="009A258C">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6CDF24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5D520D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5A43D4" w14:textId="77777777" w:rsidR="00715956" w:rsidRPr="00F21240" w:rsidRDefault="00715956">
            <w:pPr>
              <w:pStyle w:val="AttributeTableBody"/>
              <w:rPr>
                <w:noProof/>
              </w:rPr>
            </w:pPr>
            <w:r w:rsidRPr="00F21240">
              <w:rPr>
                <w:noProof/>
              </w:rPr>
              <w:t>00195</w:t>
            </w:r>
          </w:p>
        </w:tc>
        <w:tc>
          <w:tcPr>
            <w:tcW w:w="3888" w:type="dxa"/>
            <w:tcBorders>
              <w:top w:val="dotted" w:sz="4" w:space="0" w:color="auto"/>
              <w:left w:val="nil"/>
              <w:bottom w:val="dotted" w:sz="4" w:space="0" w:color="auto"/>
              <w:right w:val="nil"/>
            </w:tcBorders>
            <w:shd w:val="clear" w:color="auto" w:fill="FFFFFF"/>
          </w:tcPr>
          <w:p w14:paraId="2DE906CA" w14:textId="77777777" w:rsidR="00715956" w:rsidRPr="00F21240" w:rsidRDefault="00715956">
            <w:pPr>
              <w:pStyle w:val="AttributeTableBody"/>
              <w:jc w:val="left"/>
              <w:rPr>
                <w:noProof/>
              </w:rPr>
            </w:pPr>
            <w:r w:rsidRPr="00F21240">
              <w:rPr>
                <w:noProof/>
              </w:rPr>
              <w:t>Business Phone Number</w:t>
            </w:r>
          </w:p>
        </w:tc>
      </w:tr>
      <w:tr w:rsidR="00D50068" w:rsidRPr="00715956" w14:paraId="7A3FFC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ED19FFB"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7AF3589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9A952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592CE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D1D2A3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E9103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20DDF6" w14:textId="03ABE96B" w:rsidR="00715956" w:rsidRPr="00F21240" w:rsidRDefault="00000000">
            <w:pPr>
              <w:pStyle w:val="AttributeTableBody"/>
              <w:rPr>
                <w:rStyle w:val="HyperlinkTable"/>
                <w:noProof/>
              </w:rPr>
            </w:pPr>
            <w:hyperlink r:id="rId253" w:anchor="HL70131" w:history="1">
              <w:r w:rsidR="00715956" w:rsidRPr="00F21240">
                <w:rPr>
                  <w:rStyle w:val="HyperlinkTable"/>
                  <w:noProof/>
                </w:rPr>
                <w:t>0131</w:t>
              </w:r>
            </w:hyperlink>
          </w:p>
        </w:tc>
        <w:tc>
          <w:tcPr>
            <w:tcW w:w="720" w:type="dxa"/>
            <w:tcBorders>
              <w:top w:val="dotted" w:sz="4" w:space="0" w:color="auto"/>
              <w:left w:val="nil"/>
              <w:bottom w:val="dotted" w:sz="4" w:space="0" w:color="auto"/>
              <w:right w:val="nil"/>
            </w:tcBorders>
            <w:shd w:val="clear" w:color="auto" w:fill="FFFFFF"/>
          </w:tcPr>
          <w:p w14:paraId="31EFEC20" w14:textId="77777777" w:rsidR="00715956" w:rsidRPr="00F21240" w:rsidRDefault="00715956">
            <w:pPr>
              <w:pStyle w:val="AttributeTableBody"/>
              <w:rPr>
                <w:noProof/>
              </w:rPr>
            </w:pPr>
            <w:r w:rsidRPr="00F21240">
              <w:rPr>
                <w:noProof/>
              </w:rPr>
              <w:t>00196</w:t>
            </w:r>
          </w:p>
        </w:tc>
        <w:tc>
          <w:tcPr>
            <w:tcW w:w="3888" w:type="dxa"/>
            <w:tcBorders>
              <w:top w:val="dotted" w:sz="4" w:space="0" w:color="auto"/>
              <w:left w:val="nil"/>
              <w:bottom w:val="dotted" w:sz="4" w:space="0" w:color="auto"/>
              <w:right w:val="nil"/>
            </w:tcBorders>
            <w:shd w:val="clear" w:color="auto" w:fill="FFFFFF"/>
          </w:tcPr>
          <w:p w14:paraId="5C426595" w14:textId="77777777" w:rsidR="00715956" w:rsidRPr="00F21240" w:rsidRDefault="00715956">
            <w:pPr>
              <w:pStyle w:val="AttributeTableBody"/>
              <w:jc w:val="left"/>
              <w:rPr>
                <w:noProof/>
              </w:rPr>
            </w:pPr>
            <w:r w:rsidRPr="00F21240">
              <w:rPr>
                <w:noProof/>
              </w:rPr>
              <w:t>Contact Role</w:t>
            </w:r>
          </w:p>
        </w:tc>
      </w:tr>
      <w:tr w:rsidR="00D50068" w:rsidRPr="00715956" w14:paraId="3E9266D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D1AE4C"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1E18561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B072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3DF40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05C7855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2540B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AD72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C81EE" w14:textId="77777777" w:rsidR="00715956" w:rsidRPr="00F21240" w:rsidRDefault="00715956">
            <w:pPr>
              <w:pStyle w:val="AttributeTableBody"/>
              <w:rPr>
                <w:noProof/>
              </w:rPr>
            </w:pPr>
            <w:r w:rsidRPr="00F21240">
              <w:rPr>
                <w:noProof/>
              </w:rPr>
              <w:t>00197</w:t>
            </w:r>
          </w:p>
        </w:tc>
        <w:tc>
          <w:tcPr>
            <w:tcW w:w="3888" w:type="dxa"/>
            <w:tcBorders>
              <w:top w:val="dotted" w:sz="4" w:space="0" w:color="auto"/>
              <w:left w:val="nil"/>
              <w:bottom w:val="dotted" w:sz="4" w:space="0" w:color="auto"/>
              <w:right w:val="nil"/>
            </w:tcBorders>
            <w:shd w:val="clear" w:color="auto" w:fill="FFFFFF"/>
          </w:tcPr>
          <w:p w14:paraId="12115910" w14:textId="77777777" w:rsidR="00715956" w:rsidRPr="00F21240" w:rsidRDefault="00715956">
            <w:pPr>
              <w:pStyle w:val="AttributeTableBody"/>
              <w:jc w:val="left"/>
              <w:rPr>
                <w:noProof/>
              </w:rPr>
            </w:pPr>
            <w:r w:rsidRPr="00F21240">
              <w:rPr>
                <w:noProof/>
              </w:rPr>
              <w:t>Start Date</w:t>
            </w:r>
          </w:p>
        </w:tc>
      </w:tr>
      <w:tr w:rsidR="00D50068" w:rsidRPr="00715956" w14:paraId="21A504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1814B5C"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2834D3C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AE2EF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4CD594"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4AA87C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D279E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EF0F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41D05" w14:textId="77777777" w:rsidR="00715956" w:rsidRPr="00F21240" w:rsidRDefault="00715956">
            <w:pPr>
              <w:pStyle w:val="AttributeTableBody"/>
              <w:rPr>
                <w:noProof/>
              </w:rPr>
            </w:pPr>
            <w:r w:rsidRPr="00F21240">
              <w:rPr>
                <w:noProof/>
              </w:rPr>
              <w:t>00198</w:t>
            </w:r>
          </w:p>
        </w:tc>
        <w:tc>
          <w:tcPr>
            <w:tcW w:w="3888" w:type="dxa"/>
            <w:tcBorders>
              <w:top w:val="dotted" w:sz="4" w:space="0" w:color="auto"/>
              <w:left w:val="nil"/>
              <w:bottom w:val="dotted" w:sz="4" w:space="0" w:color="auto"/>
              <w:right w:val="nil"/>
            </w:tcBorders>
            <w:shd w:val="clear" w:color="auto" w:fill="FFFFFF"/>
          </w:tcPr>
          <w:p w14:paraId="411A1BB0" w14:textId="77777777" w:rsidR="00715956" w:rsidRPr="00F21240" w:rsidRDefault="00715956">
            <w:pPr>
              <w:pStyle w:val="AttributeTableBody"/>
              <w:jc w:val="left"/>
              <w:rPr>
                <w:noProof/>
              </w:rPr>
            </w:pPr>
            <w:r w:rsidRPr="00F21240">
              <w:rPr>
                <w:noProof/>
              </w:rPr>
              <w:t>End Date</w:t>
            </w:r>
          </w:p>
        </w:tc>
      </w:tr>
      <w:tr w:rsidR="00D50068" w:rsidRPr="00715956" w14:paraId="064E131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B352F3"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4482060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2DF48A" w14:textId="77777777" w:rsidR="00715956" w:rsidRPr="00F21240" w:rsidRDefault="00715956">
            <w:pPr>
              <w:pStyle w:val="AttributeTableBody"/>
              <w:rPr>
                <w:noProof/>
              </w:rPr>
            </w:pPr>
            <w:r w:rsidRPr="00F21240">
              <w:rPr>
                <w:noProof/>
              </w:rPr>
              <w:t>60#</w:t>
            </w:r>
          </w:p>
        </w:tc>
        <w:tc>
          <w:tcPr>
            <w:tcW w:w="648" w:type="dxa"/>
            <w:tcBorders>
              <w:top w:val="dotted" w:sz="4" w:space="0" w:color="auto"/>
              <w:left w:val="nil"/>
              <w:bottom w:val="dotted" w:sz="4" w:space="0" w:color="auto"/>
              <w:right w:val="nil"/>
            </w:tcBorders>
            <w:shd w:val="clear" w:color="auto" w:fill="FFFFFF"/>
          </w:tcPr>
          <w:p w14:paraId="3D0B1C3D"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E471C4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9150B5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60D4F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6985D" w14:textId="77777777" w:rsidR="00715956" w:rsidRPr="00F21240" w:rsidRDefault="00715956">
            <w:pPr>
              <w:pStyle w:val="AttributeTableBody"/>
              <w:rPr>
                <w:noProof/>
              </w:rPr>
            </w:pPr>
            <w:r w:rsidRPr="00F21240">
              <w:rPr>
                <w:noProof/>
              </w:rPr>
              <w:t>00199</w:t>
            </w:r>
          </w:p>
        </w:tc>
        <w:tc>
          <w:tcPr>
            <w:tcW w:w="3888" w:type="dxa"/>
            <w:tcBorders>
              <w:top w:val="dotted" w:sz="4" w:space="0" w:color="auto"/>
              <w:left w:val="nil"/>
              <w:bottom w:val="dotted" w:sz="4" w:space="0" w:color="auto"/>
              <w:right w:val="nil"/>
            </w:tcBorders>
            <w:shd w:val="clear" w:color="auto" w:fill="FFFFFF"/>
          </w:tcPr>
          <w:p w14:paraId="3BA00E36" w14:textId="77777777" w:rsidR="00715956" w:rsidRPr="00F21240" w:rsidRDefault="00715956">
            <w:pPr>
              <w:pStyle w:val="AttributeTableBody"/>
              <w:jc w:val="left"/>
              <w:rPr>
                <w:noProof/>
              </w:rPr>
            </w:pPr>
            <w:r w:rsidRPr="00F21240">
              <w:rPr>
                <w:noProof/>
              </w:rPr>
              <w:t>Next of Kin / Associated Parties Job Title</w:t>
            </w:r>
          </w:p>
        </w:tc>
      </w:tr>
      <w:tr w:rsidR="00D50068" w:rsidRPr="00715956" w14:paraId="57606FE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C3E7120"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0286E5C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A585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8ADE6A" w14:textId="77777777" w:rsidR="00715956" w:rsidRPr="00F21240" w:rsidRDefault="00715956">
            <w:pPr>
              <w:pStyle w:val="AttributeTableBody"/>
              <w:rPr>
                <w:noProof/>
              </w:rPr>
            </w:pPr>
            <w:r w:rsidRPr="00F21240">
              <w:rPr>
                <w:noProof/>
              </w:rPr>
              <w:t>JCC</w:t>
            </w:r>
          </w:p>
        </w:tc>
        <w:tc>
          <w:tcPr>
            <w:tcW w:w="648" w:type="dxa"/>
            <w:tcBorders>
              <w:top w:val="dotted" w:sz="4" w:space="0" w:color="auto"/>
              <w:left w:val="nil"/>
              <w:bottom w:val="dotted" w:sz="4" w:space="0" w:color="auto"/>
              <w:right w:val="nil"/>
            </w:tcBorders>
            <w:shd w:val="clear" w:color="auto" w:fill="FFFFFF"/>
          </w:tcPr>
          <w:p w14:paraId="1D8361D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44C46E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48B3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48C2F" w14:textId="77777777" w:rsidR="00715956" w:rsidRPr="00F21240" w:rsidRDefault="00715956">
            <w:pPr>
              <w:pStyle w:val="AttributeTableBody"/>
              <w:rPr>
                <w:noProof/>
              </w:rPr>
            </w:pPr>
            <w:r w:rsidRPr="00F21240">
              <w:rPr>
                <w:noProof/>
              </w:rPr>
              <w:t>00200</w:t>
            </w:r>
          </w:p>
        </w:tc>
        <w:tc>
          <w:tcPr>
            <w:tcW w:w="3888" w:type="dxa"/>
            <w:tcBorders>
              <w:top w:val="dotted" w:sz="4" w:space="0" w:color="auto"/>
              <w:left w:val="nil"/>
              <w:bottom w:val="dotted" w:sz="4" w:space="0" w:color="auto"/>
              <w:right w:val="nil"/>
            </w:tcBorders>
            <w:shd w:val="clear" w:color="auto" w:fill="FFFFFF"/>
          </w:tcPr>
          <w:p w14:paraId="6452CBC7" w14:textId="77777777" w:rsidR="00715956" w:rsidRPr="00F21240" w:rsidRDefault="00715956">
            <w:pPr>
              <w:pStyle w:val="AttributeTableBody"/>
              <w:jc w:val="left"/>
              <w:rPr>
                <w:noProof/>
              </w:rPr>
            </w:pPr>
            <w:r w:rsidRPr="00F21240">
              <w:rPr>
                <w:noProof/>
              </w:rPr>
              <w:t>Next of Kin / Associated Parties Job Code/Class</w:t>
            </w:r>
          </w:p>
        </w:tc>
      </w:tr>
      <w:tr w:rsidR="00D50068" w:rsidRPr="00715956" w14:paraId="6FE6C22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9B2C0C0"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49993D9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DBF03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C4B13"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1CF8D57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123287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D3B0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1E47DF" w14:textId="77777777" w:rsidR="00715956" w:rsidRPr="00F21240" w:rsidRDefault="00715956">
            <w:pPr>
              <w:pStyle w:val="AttributeTableBody"/>
              <w:rPr>
                <w:noProof/>
              </w:rPr>
            </w:pPr>
            <w:r w:rsidRPr="00F21240">
              <w:rPr>
                <w:noProof/>
              </w:rPr>
              <w:t>00201</w:t>
            </w:r>
          </w:p>
        </w:tc>
        <w:tc>
          <w:tcPr>
            <w:tcW w:w="3888" w:type="dxa"/>
            <w:tcBorders>
              <w:top w:val="dotted" w:sz="4" w:space="0" w:color="auto"/>
              <w:left w:val="nil"/>
              <w:bottom w:val="dotted" w:sz="4" w:space="0" w:color="auto"/>
              <w:right w:val="nil"/>
            </w:tcBorders>
            <w:shd w:val="clear" w:color="auto" w:fill="FFFFFF"/>
          </w:tcPr>
          <w:p w14:paraId="14B7F2B5" w14:textId="77777777" w:rsidR="00715956" w:rsidRPr="00F21240" w:rsidRDefault="00715956">
            <w:pPr>
              <w:pStyle w:val="AttributeTableBody"/>
              <w:jc w:val="left"/>
              <w:rPr>
                <w:noProof/>
              </w:rPr>
            </w:pPr>
            <w:r w:rsidRPr="00F21240">
              <w:rPr>
                <w:noProof/>
              </w:rPr>
              <w:t>Next of Kin / Associated Parties Employee Number</w:t>
            </w:r>
          </w:p>
        </w:tc>
      </w:tr>
      <w:tr w:rsidR="00D50068" w:rsidRPr="00715956" w14:paraId="050D4AD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2B40993"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4FDFFBF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2B32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2F2639"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2FDA30C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08CF9A2"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B51AB6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2A1378" w14:textId="77777777" w:rsidR="00715956" w:rsidRPr="00F21240" w:rsidRDefault="00715956">
            <w:pPr>
              <w:pStyle w:val="AttributeTableBody"/>
              <w:rPr>
                <w:noProof/>
              </w:rPr>
            </w:pPr>
            <w:r w:rsidRPr="00F21240">
              <w:rPr>
                <w:noProof/>
              </w:rPr>
              <w:t>00202</w:t>
            </w:r>
          </w:p>
        </w:tc>
        <w:tc>
          <w:tcPr>
            <w:tcW w:w="3888" w:type="dxa"/>
            <w:tcBorders>
              <w:top w:val="dotted" w:sz="4" w:space="0" w:color="auto"/>
              <w:left w:val="nil"/>
              <w:bottom w:val="dotted" w:sz="4" w:space="0" w:color="auto"/>
              <w:right w:val="nil"/>
            </w:tcBorders>
            <w:shd w:val="clear" w:color="auto" w:fill="FFFFFF"/>
          </w:tcPr>
          <w:p w14:paraId="1439B624" w14:textId="77777777" w:rsidR="00715956" w:rsidRPr="00F21240" w:rsidRDefault="00715956">
            <w:pPr>
              <w:pStyle w:val="AttributeTableBody"/>
              <w:jc w:val="left"/>
              <w:rPr>
                <w:noProof/>
              </w:rPr>
            </w:pPr>
            <w:r w:rsidRPr="00F21240">
              <w:rPr>
                <w:noProof/>
              </w:rPr>
              <w:t>Organization Name - NK1</w:t>
            </w:r>
          </w:p>
        </w:tc>
      </w:tr>
      <w:tr w:rsidR="00D50068" w:rsidRPr="00715956" w14:paraId="6623851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FDB435"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44F750B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1235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14F79F"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56C921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2E26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66716" w14:textId="07780BB6" w:rsidR="00715956" w:rsidRPr="00F21240" w:rsidRDefault="00000000">
            <w:pPr>
              <w:pStyle w:val="AttributeTableBody"/>
              <w:rPr>
                <w:rStyle w:val="HyperlinkTable"/>
                <w:noProof/>
              </w:rPr>
            </w:pPr>
            <w:hyperlink r:id="rId254" w:anchor="HL70002" w:history="1">
              <w:r w:rsidR="00715956" w:rsidRPr="00F21240">
                <w:rPr>
                  <w:rStyle w:val="HyperlinkTable"/>
                  <w:noProof/>
                </w:rPr>
                <w:t>0002</w:t>
              </w:r>
            </w:hyperlink>
          </w:p>
        </w:tc>
        <w:tc>
          <w:tcPr>
            <w:tcW w:w="720" w:type="dxa"/>
            <w:tcBorders>
              <w:top w:val="dotted" w:sz="4" w:space="0" w:color="auto"/>
              <w:left w:val="nil"/>
              <w:bottom w:val="dotted" w:sz="4" w:space="0" w:color="auto"/>
              <w:right w:val="nil"/>
            </w:tcBorders>
            <w:shd w:val="clear" w:color="auto" w:fill="FFFFFF"/>
          </w:tcPr>
          <w:p w14:paraId="235D90D5" w14:textId="77777777" w:rsidR="00715956" w:rsidRPr="00F21240" w:rsidRDefault="00715956">
            <w:pPr>
              <w:pStyle w:val="AttributeTableBody"/>
              <w:rPr>
                <w:noProof/>
              </w:rPr>
            </w:pPr>
            <w:r w:rsidRPr="00F21240">
              <w:rPr>
                <w:noProof/>
              </w:rPr>
              <w:t>00119</w:t>
            </w:r>
          </w:p>
        </w:tc>
        <w:tc>
          <w:tcPr>
            <w:tcW w:w="3888" w:type="dxa"/>
            <w:tcBorders>
              <w:top w:val="dotted" w:sz="4" w:space="0" w:color="auto"/>
              <w:left w:val="nil"/>
              <w:bottom w:val="dotted" w:sz="4" w:space="0" w:color="auto"/>
              <w:right w:val="nil"/>
            </w:tcBorders>
            <w:shd w:val="clear" w:color="auto" w:fill="FFFFFF"/>
          </w:tcPr>
          <w:p w14:paraId="578A0D0D" w14:textId="77777777" w:rsidR="00715956" w:rsidRPr="00F21240" w:rsidRDefault="00715956">
            <w:pPr>
              <w:pStyle w:val="AttributeTableBody"/>
              <w:jc w:val="left"/>
              <w:rPr>
                <w:noProof/>
              </w:rPr>
            </w:pPr>
            <w:r w:rsidRPr="00F21240">
              <w:rPr>
                <w:noProof/>
              </w:rPr>
              <w:t>Marital Status</w:t>
            </w:r>
          </w:p>
        </w:tc>
      </w:tr>
      <w:tr w:rsidR="00D50068" w:rsidRPr="00715956" w14:paraId="165859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BB677C2"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221D3F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D764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4F1CE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61533C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66FE29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45C0C" w14:textId="6BF988FD" w:rsidR="00715956" w:rsidRPr="00F21240" w:rsidRDefault="00000000">
            <w:pPr>
              <w:pStyle w:val="AttributeTableBody"/>
              <w:rPr>
                <w:rStyle w:val="HyperlinkTable"/>
                <w:noProof/>
              </w:rPr>
            </w:pPr>
            <w:hyperlink r:id="rId255" w:anchor="HL70001" w:history="1">
              <w:r w:rsidR="00715956" w:rsidRPr="00F21240">
                <w:rPr>
                  <w:rStyle w:val="HyperlinkTable"/>
                  <w:noProof/>
                </w:rPr>
                <w:t>0001</w:t>
              </w:r>
            </w:hyperlink>
          </w:p>
        </w:tc>
        <w:tc>
          <w:tcPr>
            <w:tcW w:w="720" w:type="dxa"/>
            <w:tcBorders>
              <w:top w:val="dotted" w:sz="4" w:space="0" w:color="auto"/>
              <w:left w:val="nil"/>
              <w:bottom w:val="dotted" w:sz="4" w:space="0" w:color="auto"/>
              <w:right w:val="nil"/>
            </w:tcBorders>
            <w:shd w:val="clear" w:color="auto" w:fill="FFFFFF"/>
          </w:tcPr>
          <w:p w14:paraId="385C241B" w14:textId="77777777" w:rsidR="00715956" w:rsidRPr="00F21240" w:rsidRDefault="00715956">
            <w:pPr>
              <w:pStyle w:val="AttributeTableBody"/>
              <w:rPr>
                <w:noProof/>
              </w:rPr>
            </w:pPr>
            <w:r w:rsidRPr="00F21240">
              <w:rPr>
                <w:noProof/>
              </w:rPr>
              <w:t>00111</w:t>
            </w:r>
          </w:p>
        </w:tc>
        <w:tc>
          <w:tcPr>
            <w:tcW w:w="3888" w:type="dxa"/>
            <w:tcBorders>
              <w:top w:val="dotted" w:sz="4" w:space="0" w:color="auto"/>
              <w:left w:val="nil"/>
              <w:bottom w:val="dotted" w:sz="4" w:space="0" w:color="auto"/>
              <w:right w:val="nil"/>
            </w:tcBorders>
            <w:shd w:val="clear" w:color="auto" w:fill="FFFFFF"/>
          </w:tcPr>
          <w:p w14:paraId="41E2014A" w14:textId="77777777" w:rsidR="00715956" w:rsidRPr="00F21240" w:rsidRDefault="00715956">
            <w:pPr>
              <w:pStyle w:val="AttributeTableBody"/>
              <w:jc w:val="left"/>
              <w:rPr>
                <w:noProof/>
              </w:rPr>
            </w:pPr>
            <w:r w:rsidRPr="00F21240">
              <w:rPr>
                <w:noProof/>
              </w:rPr>
              <w:t>Administrative Sex</w:t>
            </w:r>
          </w:p>
        </w:tc>
      </w:tr>
      <w:tr w:rsidR="00D50068" w:rsidRPr="00715956" w14:paraId="6B65981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794F0E"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06DAC08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18B8D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78A423"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3B3DD93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EC2C8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9451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2BAD1D" w14:textId="77777777" w:rsidR="00715956" w:rsidRPr="00F21240" w:rsidRDefault="00715956">
            <w:pPr>
              <w:pStyle w:val="AttributeTableBody"/>
              <w:rPr>
                <w:noProof/>
              </w:rPr>
            </w:pPr>
            <w:r w:rsidRPr="00F21240">
              <w:rPr>
                <w:noProof/>
              </w:rPr>
              <w:t>00110</w:t>
            </w:r>
          </w:p>
        </w:tc>
        <w:tc>
          <w:tcPr>
            <w:tcW w:w="3888" w:type="dxa"/>
            <w:tcBorders>
              <w:top w:val="dotted" w:sz="4" w:space="0" w:color="auto"/>
              <w:left w:val="nil"/>
              <w:bottom w:val="dotted" w:sz="4" w:space="0" w:color="auto"/>
              <w:right w:val="nil"/>
            </w:tcBorders>
            <w:shd w:val="clear" w:color="auto" w:fill="FFFFFF"/>
          </w:tcPr>
          <w:p w14:paraId="689D08C0" w14:textId="77777777" w:rsidR="00715956" w:rsidRPr="00F21240" w:rsidRDefault="00715956">
            <w:pPr>
              <w:pStyle w:val="AttributeTableBody"/>
              <w:jc w:val="left"/>
              <w:rPr>
                <w:noProof/>
              </w:rPr>
            </w:pPr>
            <w:r w:rsidRPr="00F21240">
              <w:rPr>
                <w:noProof/>
              </w:rPr>
              <w:t>Date/Time of Birth</w:t>
            </w:r>
          </w:p>
        </w:tc>
      </w:tr>
      <w:tr w:rsidR="00D50068" w:rsidRPr="00715956" w14:paraId="5B0E48E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87E114"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7ED27D8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2685E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EBAB1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80F3F7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C017A5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7FC010FB" w14:textId="757CE1AC" w:rsidR="00715956" w:rsidRPr="00F21240" w:rsidRDefault="00000000">
            <w:pPr>
              <w:pStyle w:val="AttributeTableBody"/>
              <w:rPr>
                <w:rStyle w:val="HyperlinkTable"/>
                <w:noProof/>
              </w:rPr>
            </w:pPr>
            <w:hyperlink r:id="rId256" w:anchor="HL70223" w:history="1">
              <w:r w:rsidR="00715956" w:rsidRPr="00F21240">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06586D2A" w14:textId="77777777" w:rsidR="00715956" w:rsidRPr="00F21240" w:rsidRDefault="00715956">
            <w:pPr>
              <w:pStyle w:val="AttributeTableBody"/>
              <w:rPr>
                <w:noProof/>
              </w:rPr>
            </w:pPr>
            <w:r w:rsidRPr="00F21240">
              <w:rPr>
                <w:noProof/>
              </w:rPr>
              <w:t>00755</w:t>
            </w:r>
          </w:p>
        </w:tc>
        <w:tc>
          <w:tcPr>
            <w:tcW w:w="3888" w:type="dxa"/>
            <w:tcBorders>
              <w:top w:val="dotted" w:sz="4" w:space="0" w:color="auto"/>
              <w:left w:val="nil"/>
              <w:bottom w:val="dotted" w:sz="4" w:space="0" w:color="auto"/>
              <w:right w:val="nil"/>
            </w:tcBorders>
            <w:shd w:val="clear" w:color="auto" w:fill="FFFFFF"/>
          </w:tcPr>
          <w:p w14:paraId="0960A107" w14:textId="77777777" w:rsidR="00715956" w:rsidRPr="00F21240" w:rsidRDefault="00715956">
            <w:pPr>
              <w:pStyle w:val="AttributeTableBody"/>
              <w:jc w:val="left"/>
              <w:rPr>
                <w:noProof/>
              </w:rPr>
            </w:pPr>
            <w:r w:rsidRPr="00F21240">
              <w:rPr>
                <w:noProof/>
              </w:rPr>
              <w:t>Living Dependency</w:t>
            </w:r>
          </w:p>
        </w:tc>
      </w:tr>
      <w:tr w:rsidR="00D50068" w:rsidRPr="00715956" w14:paraId="5B57190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10C5ED"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7485EB6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A524F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6E68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4468CA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8DD02F"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87870CB" w14:textId="58EDC984" w:rsidR="00715956" w:rsidRPr="00F21240" w:rsidRDefault="00000000">
            <w:pPr>
              <w:pStyle w:val="AttributeTableBody"/>
              <w:rPr>
                <w:rStyle w:val="HyperlinkTable"/>
                <w:noProof/>
              </w:rPr>
            </w:pPr>
            <w:hyperlink r:id="rId257" w:anchor="HL70009" w:history="1">
              <w:r w:rsidR="00715956" w:rsidRPr="00F21240">
                <w:rPr>
                  <w:rStyle w:val="HyperlinkTable"/>
                  <w:noProof/>
                </w:rPr>
                <w:t>0009</w:t>
              </w:r>
            </w:hyperlink>
          </w:p>
        </w:tc>
        <w:tc>
          <w:tcPr>
            <w:tcW w:w="720" w:type="dxa"/>
            <w:tcBorders>
              <w:top w:val="dotted" w:sz="4" w:space="0" w:color="auto"/>
              <w:left w:val="nil"/>
              <w:bottom w:val="dotted" w:sz="4" w:space="0" w:color="auto"/>
              <w:right w:val="nil"/>
            </w:tcBorders>
            <w:shd w:val="clear" w:color="auto" w:fill="FFFFFF"/>
          </w:tcPr>
          <w:p w14:paraId="2F8BEDCB" w14:textId="77777777" w:rsidR="00715956" w:rsidRPr="00F21240" w:rsidRDefault="00715956">
            <w:pPr>
              <w:pStyle w:val="AttributeTableBody"/>
              <w:rPr>
                <w:noProof/>
              </w:rPr>
            </w:pPr>
            <w:r w:rsidRPr="00F21240">
              <w:rPr>
                <w:noProof/>
              </w:rPr>
              <w:t>00145</w:t>
            </w:r>
          </w:p>
        </w:tc>
        <w:tc>
          <w:tcPr>
            <w:tcW w:w="3888" w:type="dxa"/>
            <w:tcBorders>
              <w:top w:val="dotted" w:sz="4" w:space="0" w:color="auto"/>
              <w:left w:val="nil"/>
              <w:bottom w:val="dotted" w:sz="4" w:space="0" w:color="auto"/>
              <w:right w:val="nil"/>
            </w:tcBorders>
            <w:shd w:val="clear" w:color="auto" w:fill="FFFFFF"/>
          </w:tcPr>
          <w:p w14:paraId="262E5A9E" w14:textId="77777777" w:rsidR="00715956" w:rsidRPr="00F21240" w:rsidRDefault="00715956">
            <w:pPr>
              <w:pStyle w:val="AttributeTableBody"/>
              <w:jc w:val="left"/>
              <w:rPr>
                <w:noProof/>
              </w:rPr>
            </w:pPr>
            <w:r w:rsidRPr="00F21240">
              <w:rPr>
                <w:noProof/>
              </w:rPr>
              <w:t>Ambulatory Status</w:t>
            </w:r>
          </w:p>
        </w:tc>
      </w:tr>
      <w:tr w:rsidR="00D50068" w:rsidRPr="00715956" w14:paraId="5DB72B3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67A271"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1DCFA9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B14A9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87D3D5"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3D65CB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1AF6CC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1ED3D7A" w14:textId="23EBAD35" w:rsidR="00715956" w:rsidRPr="00F21240" w:rsidRDefault="00000000">
            <w:pPr>
              <w:pStyle w:val="AttributeTableBody"/>
              <w:rPr>
                <w:rStyle w:val="HyperlinkTable"/>
                <w:noProof/>
              </w:rPr>
            </w:pPr>
            <w:hyperlink r:id="rId258" w:anchor="HL70171" w:history="1">
              <w:r w:rsidR="00715956" w:rsidRPr="00F21240">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555C3EB8" w14:textId="77777777" w:rsidR="00715956" w:rsidRPr="00F21240" w:rsidRDefault="00715956">
            <w:pPr>
              <w:pStyle w:val="AttributeTableBody"/>
              <w:rPr>
                <w:noProof/>
              </w:rPr>
            </w:pPr>
            <w:r w:rsidRPr="00F21240">
              <w:rPr>
                <w:noProof/>
              </w:rPr>
              <w:t>00129</w:t>
            </w:r>
          </w:p>
        </w:tc>
        <w:tc>
          <w:tcPr>
            <w:tcW w:w="3888" w:type="dxa"/>
            <w:tcBorders>
              <w:top w:val="dotted" w:sz="4" w:space="0" w:color="auto"/>
              <w:left w:val="nil"/>
              <w:bottom w:val="dotted" w:sz="4" w:space="0" w:color="auto"/>
              <w:right w:val="nil"/>
            </w:tcBorders>
            <w:shd w:val="clear" w:color="auto" w:fill="FFFFFF"/>
          </w:tcPr>
          <w:p w14:paraId="4EDF0B09" w14:textId="77777777" w:rsidR="00715956" w:rsidRPr="00F21240" w:rsidRDefault="00715956">
            <w:pPr>
              <w:pStyle w:val="AttributeTableBody"/>
              <w:jc w:val="left"/>
              <w:rPr>
                <w:noProof/>
              </w:rPr>
            </w:pPr>
            <w:r w:rsidRPr="00F21240">
              <w:rPr>
                <w:noProof/>
              </w:rPr>
              <w:t>Citizenship</w:t>
            </w:r>
          </w:p>
        </w:tc>
      </w:tr>
      <w:tr w:rsidR="00D50068" w:rsidRPr="00715956" w14:paraId="5F836FE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701B9BE"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783F82E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8E437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0159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F09DD8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8849EC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CBC8C8" w14:textId="6AA118CB" w:rsidR="00715956" w:rsidRPr="00F21240" w:rsidRDefault="00000000">
            <w:pPr>
              <w:pStyle w:val="AttributeTableBody"/>
              <w:rPr>
                <w:rStyle w:val="HyperlinkTable"/>
                <w:noProof/>
              </w:rPr>
            </w:pPr>
            <w:hyperlink r:id="rId259" w:anchor="HL70296" w:history="1">
              <w:r w:rsidR="00715956" w:rsidRPr="00F21240">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7EE252A1" w14:textId="77777777" w:rsidR="00715956" w:rsidRPr="00F21240" w:rsidRDefault="00715956">
            <w:pPr>
              <w:pStyle w:val="AttributeTableBody"/>
              <w:rPr>
                <w:noProof/>
              </w:rPr>
            </w:pPr>
            <w:r w:rsidRPr="00F21240">
              <w:rPr>
                <w:noProof/>
              </w:rPr>
              <w:t>00118</w:t>
            </w:r>
          </w:p>
        </w:tc>
        <w:tc>
          <w:tcPr>
            <w:tcW w:w="3888" w:type="dxa"/>
            <w:tcBorders>
              <w:top w:val="dotted" w:sz="4" w:space="0" w:color="auto"/>
              <w:left w:val="nil"/>
              <w:bottom w:val="dotted" w:sz="4" w:space="0" w:color="auto"/>
              <w:right w:val="nil"/>
            </w:tcBorders>
            <w:shd w:val="clear" w:color="auto" w:fill="FFFFFF"/>
          </w:tcPr>
          <w:p w14:paraId="4B88F09C" w14:textId="77777777" w:rsidR="00715956" w:rsidRPr="00F21240" w:rsidRDefault="00715956">
            <w:pPr>
              <w:pStyle w:val="AttributeTableBody"/>
              <w:jc w:val="left"/>
              <w:rPr>
                <w:noProof/>
              </w:rPr>
            </w:pPr>
            <w:r w:rsidRPr="00F21240">
              <w:rPr>
                <w:noProof/>
              </w:rPr>
              <w:t>Primary Language</w:t>
            </w:r>
          </w:p>
        </w:tc>
      </w:tr>
      <w:tr w:rsidR="00D50068" w:rsidRPr="00715956" w14:paraId="30DD5C0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68EBF3"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6430ACD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6436C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958B3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10A958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E17EA2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EF99E" w14:textId="56D09065" w:rsidR="00715956" w:rsidRPr="00F21240" w:rsidRDefault="00000000">
            <w:pPr>
              <w:pStyle w:val="AttributeTableBody"/>
              <w:rPr>
                <w:rStyle w:val="HyperlinkTable"/>
                <w:noProof/>
              </w:rPr>
            </w:pPr>
            <w:hyperlink r:id="rId260" w:anchor="HL70220" w:history="1">
              <w:r w:rsidR="00715956" w:rsidRPr="00F21240">
                <w:rPr>
                  <w:rStyle w:val="HyperlinkTable"/>
                  <w:noProof/>
                </w:rPr>
                <w:t>0220</w:t>
              </w:r>
            </w:hyperlink>
          </w:p>
        </w:tc>
        <w:tc>
          <w:tcPr>
            <w:tcW w:w="720" w:type="dxa"/>
            <w:tcBorders>
              <w:top w:val="dotted" w:sz="4" w:space="0" w:color="auto"/>
              <w:left w:val="nil"/>
              <w:bottom w:val="dotted" w:sz="4" w:space="0" w:color="auto"/>
              <w:right w:val="nil"/>
            </w:tcBorders>
            <w:shd w:val="clear" w:color="auto" w:fill="FFFFFF"/>
          </w:tcPr>
          <w:p w14:paraId="203AEA42" w14:textId="77777777" w:rsidR="00715956" w:rsidRPr="00F21240" w:rsidRDefault="00715956">
            <w:pPr>
              <w:pStyle w:val="AttributeTableBody"/>
              <w:rPr>
                <w:noProof/>
              </w:rPr>
            </w:pPr>
            <w:r w:rsidRPr="00F21240">
              <w:rPr>
                <w:noProof/>
              </w:rPr>
              <w:t>00742</w:t>
            </w:r>
          </w:p>
        </w:tc>
        <w:tc>
          <w:tcPr>
            <w:tcW w:w="3888" w:type="dxa"/>
            <w:tcBorders>
              <w:top w:val="dotted" w:sz="4" w:space="0" w:color="auto"/>
              <w:left w:val="nil"/>
              <w:bottom w:val="dotted" w:sz="4" w:space="0" w:color="auto"/>
              <w:right w:val="nil"/>
            </w:tcBorders>
            <w:shd w:val="clear" w:color="auto" w:fill="FFFFFF"/>
          </w:tcPr>
          <w:p w14:paraId="0F39A0E0" w14:textId="77777777" w:rsidR="00715956" w:rsidRPr="00F21240" w:rsidRDefault="00715956">
            <w:pPr>
              <w:pStyle w:val="AttributeTableBody"/>
              <w:jc w:val="left"/>
              <w:rPr>
                <w:noProof/>
              </w:rPr>
            </w:pPr>
            <w:r w:rsidRPr="00F21240">
              <w:rPr>
                <w:noProof/>
              </w:rPr>
              <w:t>Living Arrangement</w:t>
            </w:r>
          </w:p>
        </w:tc>
      </w:tr>
      <w:tr w:rsidR="00D50068" w:rsidRPr="00715956" w14:paraId="2875BDC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1FA021"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534EDE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B8BE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C4152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76B93D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5146F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F1B5D" w14:textId="42C1C73A" w:rsidR="00715956" w:rsidRPr="00F21240" w:rsidRDefault="00000000">
            <w:pPr>
              <w:pStyle w:val="AttributeTableBody"/>
              <w:rPr>
                <w:rStyle w:val="HyperlinkTable"/>
                <w:noProof/>
              </w:rPr>
            </w:pPr>
            <w:hyperlink r:id="rId261" w:anchor="HL70215" w:history="1">
              <w:r w:rsidR="00715956" w:rsidRPr="00F21240">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34C9ADAE" w14:textId="77777777" w:rsidR="00715956" w:rsidRPr="00F21240" w:rsidRDefault="00715956">
            <w:pPr>
              <w:pStyle w:val="AttributeTableBody"/>
              <w:rPr>
                <w:noProof/>
              </w:rPr>
            </w:pPr>
            <w:r w:rsidRPr="00F21240">
              <w:rPr>
                <w:noProof/>
              </w:rPr>
              <w:t>00743</w:t>
            </w:r>
          </w:p>
        </w:tc>
        <w:tc>
          <w:tcPr>
            <w:tcW w:w="3888" w:type="dxa"/>
            <w:tcBorders>
              <w:top w:val="dotted" w:sz="4" w:space="0" w:color="auto"/>
              <w:left w:val="nil"/>
              <w:bottom w:val="dotted" w:sz="4" w:space="0" w:color="auto"/>
              <w:right w:val="nil"/>
            </w:tcBorders>
            <w:shd w:val="clear" w:color="auto" w:fill="FFFFFF"/>
          </w:tcPr>
          <w:p w14:paraId="3818BF75" w14:textId="77777777" w:rsidR="00715956" w:rsidRPr="00F21240" w:rsidRDefault="00715956">
            <w:pPr>
              <w:pStyle w:val="AttributeTableBody"/>
              <w:jc w:val="left"/>
              <w:rPr>
                <w:noProof/>
              </w:rPr>
            </w:pPr>
            <w:r w:rsidRPr="00F21240">
              <w:rPr>
                <w:noProof/>
              </w:rPr>
              <w:t>Publicity Code</w:t>
            </w:r>
          </w:p>
        </w:tc>
      </w:tr>
      <w:tr w:rsidR="00D50068" w:rsidRPr="00715956" w14:paraId="575666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7FE3FB4"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7FDEB002"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1D1331D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6BDB5A"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38CAC1C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79682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9C9C98" w14:textId="16F82E25" w:rsidR="00715956" w:rsidRPr="00F21240" w:rsidRDefault="00000000">
            <w:pPr>
              <w:pStyle w:val="AttributeTableBody"/>
              <w:rPr>
                <w:noProof/>
              </w:rPr>
            </w:pPr>
            <w:hyperlink r:id="rId262"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C304E8E" w14:textId="77777777" w:rsidR="00715956" w:rsidRPr="00F21240" w:rsidRDefault="00715956">
            <w:pPr>
              <w:pStyle w:val="AttributeTableBody"/>
              <w:rPr>
                <w:noProof/>
              </w:rPr>
            </w:pPr>
            <w:r w:rsidRPr="00F21240">
              <w:rPr>
                <w:noProof/>
              </w:rPr>
              <w:t>00744</w:t>
            </w:r>
          </w:p>
        </w:tc>
        <w:tc>
          <w:tcPr>
            <w:tcW w:w="3888" w:type="dxa"/>
            <w:tcBorders>
              <w:top w:val="dotted" w:sz="4" w:space="0" w:color="auto"/>
              <w:left w:val="nil"/>
              <w:bottom w:val="dotted" w:sz="4" w:space="0" w:color="auto"/>
              <w:right w:val="nil"/>
            </w:tcBorders>
            <w:shd w:val="clear" w:color="auto" w:fill="FFFFFF"/>
          </w:tcPr>
          <w:p w14:paraId="1442878A" w14:textId="77777777" w:rsidR="00715956" w:rsidRPr="00F21240" w:rsidRDefault="00715956">
            <w:pPr>
              <w:pStyle w:val="AttributeTableBody"/>
              <w:jc w:val="left"/>
              <w:rPr>
                <w:noProof/>
              </w:rPr>
            </w:pPr>
            <w:r w:rsidRPr="00F21240">
              <w:rPr>
                <w:noProof/>
              </w:rPr>
              <w:t>Protection Indicator</w:t>
            </w:r>
          </w:p>
        </w:tc>
      </w:tr>
      <w:tr w:rsidR="00D50068" w:rsidRPr="00715956" w14:paraId="7C0E6A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8AB78B1"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5541E81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22A6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D2708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E3428E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1257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A5306F" w14:textId="481673DF" w:rsidR="00715956" w:rsidRPr="00F21240" w:rsidRDefault="00000000">
            <w:pPr>
              <w:pStyle w:val="AttributeTableBody"/>
              <w:rPr>
                <w:rStyle w:val="HyperlinkTable"/>
              </w:rPr>
            </w:pPr>
            <w:hyperlink r:id="rId263" w:anchor="HL70231" w:history="1">
              <w:r w:rsidR="00715956" w:rsidRPr="00F21240">
                <w:rPr>
                  <w:rStyle w:val="HyperlinkTable"/>
                </w:rPr>
                <w:t>0231</w:t>
              </w:r>
            </w:hyperlink>
          </w:p>
        </w:tc>
        <w:tc>
          <w:tcPr>
            <w:tcW w:w="720" w:type="dxa"/>
            <w:tcBorders>
              <w:top w:val="dotted" w:sz="4" w:space="0" w:color="auto"/>
              <w:left w:val="nil"/>
              <w:bottom w:val="dotted" w:sz="4" w:space="0" w:color="auto"/>
              <w:right w:val="nil"/>
            </w:tcBorders>
            <w:shd w:val="clear" w:color="auto" w:fill="FFFFFF"/>
          </w:tcPr>
          <w:p w14:paraId="503FC294" w14:textId="77777777" w:rsidR="00715956" w:rsidRPr="00F21240" w:rsidRDefault="00715956">
            <w:pPr>
              <w:pStyle w:val="AttributeTableBody"/>
              <w:rPr>
                <w:noProof/>
              </w:rPr>
            </w:pPr>
            <w:r w:rsidRPr="00F21240">
              <w:rPr>
                <w:noProof/>
              </w:rPr>
              <w:t>00745</w:t>
            </w:r>
          </w:p>
        </w:tc>
        <w:tc>
          <w:tcPr>
            <w:tcW w:w="3888" w:type="dxa"/>
            <w:tcBorders>
              <w:top w:val="dotted" w:sz="4" w:space="0" w:color="auto"/>
              <w:left w:val="nil"/>
              <w:bottom w:val="dotted" w:sz="4" w:space="0" w:color="auto"/>
              <w:right w:val="nil"/>
            </w:tcBorders>
            <w:shd w:val="clear" w:color="auto" w:fill="FFFFFF"/>
          </w:tcPr>
          <w:p w14:paraId="391880B5" w14:textId="77777777" w:rsidR="00715956" w:rsidRPr="00F21240" w:rsidRDefault="00715956">
            <w:pPr>
              <w:pStyle w:val="AttributeTableBody"/>
              <w:jc w:val="left"/>
              <w:rPr>
                <w:noProof/>
              </w:rPr>
            </w:pPr>
            <w:r w:rsidRPr="00F21240">
              <w:rPr>
                <w:noProof/>
              </w:rPr>
              <w:t>Student Indicator</w:t>
            </w:r>
          </w:p>
        </w:tc>
      </w:tr>
      <w:tr w:rsidR="00D50068" w:rsidRPr="00715956" w14:paraId="274D559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19C7E2"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0816194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D442A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0F0C84"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05FEEB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B56606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BD8C3C" w14:textId="3A05482F" w:rsidR="00715956" w:rsidRPr="00F21240" w:rsidRDefault="00000000">
            <w:pPr>
              <w:pStyle w:val="AttributeTableBody"/>
              <w:rPr>
                <w:rStyle w:val="HyperlinkTable"/>
                <w:noProof/>
              </w:rPr>
            </w:pPr>
            <w:hyperlink r:id="rId264" w:anchor="HL70006" w:history="1">
              <w:r w:rsidR="00715956" w:rsidRPr="00F21240">
                <w:rPr>
                  <w:rStyle w:val="HyperlinkTable"/>
                  <w:noProof/>
                </w:rPr>
                <w:t>0006</w:t>
              </w:r>
            </w:hyperlink>
          </w:p>
        </w:tc>
        <w:tc>
          <w:tcPr>
            <w:tcW w:w="720" w:type="dxa"/>
            <w:tcBorders>
              <w:top w:val="dotted" w:sz="4" w:space="0" w:color="auto"/>
              <w:left w:val="nil"/>
              <w:bottom w:val="dotted" w:sz="4" w:space="0" w:color="auto"/>
              <w:right w:val="nil"/>
            </w:tcBorders>
            <w:shd w:val="clear" w:color="auto" w:fill="FFFFFF"/>
          </w:tcPr>
          <w:p w14:paraId="31B9CFCF" w14:textId="77777777" w:rsidR="00715956" w:rsidRPr="00F21240" w:rsidRDefault="00715956">
            <w:pPr>
              <w:pStyle w:val="AttributeTableBody"/>
              <w:rPr>
                <w:noProof/>
              </w:rPr>
            </w:pPr>
            <w:r w:rsidRPr="00F21240">
              <w:rPr>
                <w:noProof/>
              </w:rPr>
              <w:t>00120</w:t>
            </w:r>
          </w:p>
        </w:tc>
        <w:tc>
          <w:tcPr>
            <w:tcW w:w="3888" w:type="dxa"/>
            <w:tcBorders>
              <w:top w:val="dotted" w:sz="4" w:space="0" w:color="auto"/>
              <w:left w:val="nil"/>
              <w:bottom w:val="dotted" w:sz="4" w:space="0" w:color="auto"/>
              <w:right w:val="nil"/>
            </w:tcBorders>
            <w:shd w:val="clear" w:color="auto" w:fill="FFFFFF"/>
          </w:tcPr>
          <w:p w14:paraId="40661556" w14:textId="77777777" w:rsidR="00715956" w:rsidRPr="00F21240" w:rsidRDefault="00715956">
            <w:pPr>
              <w:pStyle w:val="AttributeTableBody"/>
              <w:jc w:val="left"/>
              <w:rPr>
                <w:noProof/>
              </w:rPr>
            </w:pPr>
            <w:r w:rsidRPr="00F21240">
              <w:rPr>
                <w:noProof/>
              </w:rPr>
              <w:t>Religion</w:t>
            </w:r>
          </w:p>
        </w:tc>
      </w:tr>
      <w:tr w:rsidR="00D50068" w:rsidRPr="00715956" w14:paraId="7D7A86D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CDA4BEA"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3D9F2E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D0131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798026"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6335F20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79276D8"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8E60BD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603879" w14:textId="77777777" w:rsidR="00715956" w:rsidRPr="00F21240" w:rsidRDefault="00715956">
            <w:pPr>
              <w:pStyle w:val="AttributeTableBody"/>
              <w:rPr>
                <w:noProof/>
              </w:rPr>
            </w:pPr>
            <w:r w:rsidRPr="00F21240">
              <w:rPr>
                <w:noProof/>
              </w:rPr>
              <w:t>00109</w:t>
            </w:r>
          </w:p>
        </w:tc>
        <w:tc>
          <w:tcPr>
            <w:tcW w:w="3888" w:type="dxa"/>
            <w:tcBorders>
              <w:top w:val="dotted" w:sz="4" w:space="0" w:color="auto"/>
              <w:left w:val="nil"/>
              <w:bottom w:val="dotted" w:sz="4" w:space="0" w:color="auto"/>
              <w:right w:val="nil"/>
            </w:tcBorders>
            <w:shd w:val="clear" w:color="auto" w:fill="FFFFFF"/>
          </w:tcPr>
          <w:p w14:paraId="42637B35" w14:textId="77777777" w:rsidR="00715956" w:rsidRPr="00F21240" w:rsidRDefault="00715956">
            <w:pPr>
              <w:pStyle w:val="AttributeTableBody"/>
              <w:jc w:val="left"/>
              <w:rPr>
                <w:noProof/>
              </w:rPr>
            </w:pPr>
            <w:r w:rsidRPr="00F21240">
              <w:rPr>
                <w:noProof/>
              </w:rPr>
              <w:t>Mother's Maiden Name</w:t>
            </w:r>
          </w:p>
        </w:tc>
      </w:tr>
      <w:tr w:rsidR="00D50068" w:rsidRPr="00715956" w14:paraId="0C8384A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936667"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11CC732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69A08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40A905"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21A10B6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3EEE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58D832" w14:textId="3ADDF52D" w:rsidR="00715956" w:rsidRPr="00F21240" w:rsidRDefault="00000000">
            <w:pPr>
              <w:pStyle w:val="AttributeTableBody"/>
              <w:rPr>
                <w:rStyle w:val="HyperlinkTable"/>
                <w:noProof/>
              </w:rPr>
            </w:pPr>
            <w:hyperlink r:id="rId265" w:anchor="HL70212" w:history="1">
              <w:r w:rsidR="00715956" w:rsidRPr="00F21240">
                <w:rPr>
                  <w:rStyle w:val="HyperlinkTable"/>
                  <w:noProof/>
                </w:rPr>
                <w:t>0212</w:t>
              </w:r>
            </w:hyperlink>
          </w:p>
        </w:tc>
        <w:tc>
          <w:tcPr>
            <w:tcW w:w="720" w:type="dxa"/>
            <w:tcBorders>
              <w:top w:val="dotted" w:sz="4" w:space="0" w:color="auto"/>
              <w:left w:val="nil"/>
              <w:bottom w:val="dotted" w:sz="4" w:space="0" w:color="auto"/>
              <w:right w:val="nil"/>
            </w:tcBorders>
            <w:shd w:val="clear" w:color="auto" w:fill="FFFFFF"/>
          </w:tcPr>
          <w:p w14:paraId="3A6AB75A" w14:textId="77777777" w:rsidR="00715956" w:rsidRPr="00F21240" w:rsidRDefault="00715956">
            <w:pPr>
              <w:pStyle w:val="AttributeTableBody"/>
              <w:rPr>
                <w:noProof/>
              </w:rPr>
            </w:pPr>
            <w:r w:rsidRPr="00F21240">
              <w:rPr>
                <w:noProof/>
              </w:rPr>
              <w:t>00739</w:t>
            </w:r>
          </w:p>
        </w:tc>
        <w:tc>
          <w:tcPr>
            <w:tcW w:w="3888" w:type="dxa"/>
            <w:tcBorders>
              <w:top w:val="dotted" w:sz="4" w:space="0" w:color="auto"/>
              <w:left w:val="nil"/>
              <w:bottom w:val="dotted" w:sz="4" w:space="0" w:color="auto"/>
              <w:right w:val="nil"/>
            </w:tcBorders>
            <w:shd w:val="clear" w:color="auto" w:fill="FFFFFF"/>
          </w:tcPr>
          <w:p w14:paraId="2B08D296" w14:textId="77777777" w:rsidR="00715956" w:rsidRPr="00F21240" w:rsidRDefault="00715956">
            <w:pPr>
              <w:pStyle w:val="AttributeTableBody"/>
              <w:jc w:val="left"/>
              <w:rPr>
                <w:noProof/>
              </w:rPr>
            </w:pPr>
            <w:r w:rsidRPr="00F21240">
              <w:rPr>
                <w:noProof/>
              </w:rPr>
              <w:t>Nationality</w:t>
            </w:r>
          </w:p>
        </w:tc>
      </w:tr>
      <w:tr w:rsidR="00D50068" w:rsidRPr="00715956" w14:paraId="2D95A9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C8400E9"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5F23BE1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145B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1C358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D3E50C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AAE199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417B4C1" w14:textId="2E555065" w:rsidR="00715956" w:rsidRPr="00F21240" w:rsidRDefault="00000000">
            <w:pPr>
              <w:pStyle w:val="AttributeTableBody"/>
              <w:rPr>
                <w:rStyle w:val="HyperlinkTable"/>
                <w:noProof/>
              </w:rPr>
            </w:pPr>
            <w:hyperlink r:id="rId266" w:anchor="HL70189" w:history="1">
              <w:r w:rsidR="00715956" w:rsidRPr="00F21240">
                <w:rPr>
                  <w:rStyle w:val="HyperlinkTable"/>
                  <w:noProof/>
                </w:rPr>
                <w:t>0189</w:t>
              </w:r>
            </w:hyperlink>
          </w:p>
        </w:tc>
        <w:tc>
          <w:tcPr>
            <w:tcW w:w="720" w:type="dxa"/>
            <w:tcBorders>
              <w:top w:val="dotted" w:sz="4" w:space="0" w:color="auto"/>
              <w:left w:val="nil"/>
              <w:bottom w:val="dotted" w:sz="4" w:space="0" w:color="auto"/>
              <w:right w:val="nil"/>
            </w:tcBorders>
            <w:shd w:val="clear" w:color="auto" w:fill="FFFFFF"/>
          </w:tcPr>
          <w:p w14:paraId="0C7E2B3B" w14:textId="77777777" w:rsidR="00715956" w:rsidRPr="00F21240" w:rsidRDefault="00715956">
            <w:pPr>
              <w:pStyle w:val="AttributeTableBody"/>
              <w:rPr>
                <w:noProof/>
              </w:rPr>
            </w:pPr>
            <w:r w:rsidRPr="00F21240">
              <w:rPr>
                <w:noProof/>
              </w:rPr>
              <w:t>00125</w:t>
            </w:r>
          </w:p>
        </w:tc>
        <w:tc>
          <w:tcPr>
            <w:tcW w:w="3888" w:type="dxa"/>
            <w:tcBorders>
              <w:top w:val="dotted" w:sz="4" w:space="0" w:color="auto"/>
              <w:left w:val="nil"/>
              <w:bottom w:val="dotted" w:sz="4" w:space="0" w:color="auto"/>
              <w:right w:val="nil"/>
            </w:tcBorders>
            <w:shd w:val="clear" w:color="auto" w:fill="FFFFFF"/>
          </w:tcPr>
          <w:p w14:paraId="5F4D251D" w14:textId="77777777" w:rsidR="00715956" w:rsidRPr="00F21240" w:rsidRDefault="00715956">
            <w:pPr>
              <w:pStyle w:val="AttributeTableBody"/>
              <w:jc w:val="left"/>
              <w:rPr>
                <w:noProof/>
              </w:rPr>
            </w:pPr>
            <w:r w:rsidRPr="00F21240">
              <w:rPr>
                <w:noProof/>
              </w:rPr>
              <w:t>Ethnic Group</w:t>
            </w:r>
          </w:p>
        </w:tc>
      </w:tr>
      <w:tr w:rsidR="00D50068" w:rsidRPr="00715956" w14:paraId="5E03B29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19800D0"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1F64082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A6D4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6023B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946661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CC84970"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AB644E6" w14:textId="7040C3F3" w:rsidR="00715956" w:rsidRPr="00F21240" w:rsidRDefault="00000000">
            <w:pPr>
              <w:pStyle w:val="AttributeTableBody"/>
              <w:rPr>
                <w:noProof/>
              </w:rPr>
            </w:pPr>
            <w:hyperlink r:id="rId267" w:anchor="HL70222" w:history="1">
              <w:r w:rsidR="00715956" w:rsidRPr="00F21240">
                <w:rPr>
                  <w:rStyle w:val="Hyperlink"/>
                  <w:noProof/>
                  <w:kern w:val="16"/>
                </w:rPr>
                <w:t>0222</w:t>
              </w:r>
            </w:hyperlink>
          </w:p>
        </w:tc>
        <w:tc>
          <w:tcPr>
            <w:tcW w:w="720" w:type="dxa"/>
            <w:tcBorders>
              <w:top w:val="dotted" w:sz="4" w:space="0" w:color="auto"/>
              <w:left w:val="nil"/>
              <w:bottom w:val="dotted" w:sz="4" w:space="0" w:color="auto"/>
              <w:right w:val="nil"/>
            </w:tcBorders>
            <w:shd w:val="clear" w:color="auto" w:fill="FFFFFF"/>
          </w:tcPr>
          <w:p w14:paraId="2D7E0518" w14:textId="77777777" w:rsidR="00715956" w:rsidRPr="00F21240" w:rsidRDefault="00715956">
            <w:pPr>
              <w:pStyle w:val="AttributeTableBody"/>
              <w:rPr>
                <w:noProof/>
              </w:rPr>
            </w:pPr>
            <w:r w:rsidRPr="00F21240">
              <w:rPr>
                <w:noProof/>
              </w:rPr>
              <w:t>00747</w:t>
            </w:r>
          </w:p>
        </w:tc>
        <w:tc>
          <w:tcPr>
            <w:tcW w:w="3888" w:type="dxa"/>
            <w:tcBorders>
              <w:top w:val="dotted" w:sz="4" w:space="0" w:color="auto"/>
              <w:left w:val="nil"/>
              <w:bottom w:val="dotted" w:sz="4" w:space="0" w:color="auto"/>
              <w:right w:val="nil"/>
            </w:tcBorders>
            <w:shd w:val="clear" w:color="auto" w:fill="FFFFFF"/>
          </w:tcPr>
          <w:p w14:paraId="569645E1" w14:textId="77777777" w:rsidR="00715956" w:rsidRPr="00F21240" w:rsidRDefault="00715956">
            <w:pPr>
              <w:pStyle w:val="AttributeTableBody"/>
              <w:jc w:val="left"/>
              <w:rPr>
                <w:noProof/>
              </w:rPr>
            </w:pPr>
            <w:r w:rsidRPr="00F21240">
              <w:rPr>
                <w:noProof/>
              </w:rPr>
              <w:t>Contact Reason</w:t>
            </w:r>
          </w:p>
        </w:tc>
      </w:tr>
      <w:tr w:rsidR="00D50068" w:rsidRPr="00715956" w14:paraId="7842BCC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E7FDC3"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dotted" w:sz="4" w:space="0" w:color="auto"/>
              <w:right w:val="nil"/>
            </w:tcBorders>
            <w:shd w:val="clear" w:color="auto" w:fill="FFFFFF"/>
          </w:tcPr>
          <w:p w14:paraId="34FEFBA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A13E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A99E7D"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2C32160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882C9C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C82BD17" w14:textId="6152856D" w:rsidR="00715956" w:rsidRPr="00F21240" w:rsidRDefault="00000000">
            <w:pPr>
              <w:pStyle w:val="AttributeTableBody"/>
              <w:rPr>
                <w:rStyle w:val="HyperlinkTable"/>
                <w:noProof/>
              </w:rPr>
            </w:pPr>
            <w:hyperlink r:id="rId268" w:anchor="HL70200" w:history="1">
              <w:r w:rsidR="00715956" w:rsidRPr="00F21240">
                <w:rPr>
                  <w:rStyle w:val="HyperlinkTable"/>
                  <w:noProof/>
                </w:rPr>
                <w:t>0200</w:t>
              </w:r>
            </w:hyperlink>
          </w:p>
        </w:tc>
        <w:tc>
          <w:tcPr>
            <w:tcW w:w="720" w:type="dxa"/>
            <w:tcBorders>
              <w:top w:val="dotted" w:sz="4" w:space="0" w:color="auto"/>
              <w:left w:val="nil"/>
              <w:bottom w:val="dotted" w:sz="4" w:space="0" w:color="auto"/>
              <w:right w:val="nil"/>
            </w:tcBorders>
            <w:shd w:val="clear" w:color="auto" w:fill="FFFFFF"/>
          </w:tcPr>
          <w:p w14:paraId="6E9CFC3C" w14:textId="77777777" w:rsidR="00715956" w:rsidRPr="00F21240" w:rsidRDefault="00715956">
            <w:pPr>
              <w:pStyle w:val="AttributeTableBody"/>
              <w:rPr>
                <w:noProof/>
              </w:rPr>
            </w:pPr>
            <w:r w:rsidRPr="00F21240">
              <w:rPr>
                <w:noProof/>
              </w:rPr>
              <w:t>00748</w:t>
            </w:r>
          </w:p>
        </w:tc>
        <w:tc>
          <w:tcPr>
            <w:tcW w:w="3888" w:type="dxa"/>
            <w:tcBorders>
              <w:top w:val="dotted" w:sz="4" w:space="0" w:color="auto"/>
              <w:left w:val="nil"/>
              <w:bottom w:val="dotted" w:sz="4" w:space="0" w:color="auto"/>
              <w:right w:val="nil"/>
            </w:tcBorders>
            <w:shd w:val="clear" w:color="auto" w:fill="FFFFFF"/>
          </w:tcPr>
          <w:p w14:paraId="178584C2" w14:textId="77777777" w:rsidR="00715956" w:rsidRPr="00F21240" w:rsidRDefault="00715956">
            <w:pPr>
              <w:pStyle w:val="AttributeTableBody"/>
              <w:jc w:val="left"/>
              <w:rPr>
                <w:noProof/>
              </w:rPr>
            </w:pPr>
            <w:r w:rsidRPr="00F21240">
              <w:rPr>
                <w:noProof/>
              </w:rPr>
              <w:t>Contact Person's Name</w:t>
            </w:r>
          </w:p>
        </w:tc>
      </w:tr>
      <w:tr w:rsidR="00D50068" w:rsidRPr="00715956" w14:paraId="0E2C12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51D266" w14:textId="77777777" w:rsidR="00715956" w:rsidRPr="00F21240" w:rsidRDefault="00715956">
            <w:pPr>
              <w:pStyle w:val="AttributeTableBody"/>
              <w:rPr>
                <w:noProof/>
              </w:rPr>
            </w:pPr>
            <w:r w:rsidRPr="00F21240">
              <w:rPr>
                <w:noProof/>
              </w:rPr>
              <w:t>31</w:t>
            </w:r>
          </w:p>
        </w:tc>
        <w:tc>
          <w:tcPr>
            <w:tcW w:w="648" w:type="dxa"/>
            <w:tcBorders>
              <w:top w:val="dotted" w:sz="4" w:space="0" w:color="auto"/>
              <w:left w:val="nil"/>
              <w:bottom w:val="dotted" w:sz="4" w:space="0" w:color="auto"/>
              <w:right w:val="nil"/>
            </w:tcBorders>
            <w:shd w:val="clear" w:color="auto" w:fill="FFFFFF"/>
          </w:tcPr>
          <w:p w14:paraId="6501694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31651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FF42EC"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4AB73A58" w14:textId="5B1A672C" w:rsidR="00715956" w:rsidRPr="00F21240" w:rsidRDefault="009A258C">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2460DF1"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491DDC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6AFB3" w14:textId="77777777" w:rsidR="00715956" w:rsidRPr="00F21240" w:rsidRDefault="00715956">
            <w:pPr>
              <w:pStyle w:val="AttributeTableBody"/>
              <w:rPr>
                <w:noProof/>
              </w:rPr>
            </w:pPr>
            <w:r w:rsidRPr="00F21240">
              <w:rPr>
                <w:noProof/>
              </w:rPr>
              <w:t>00749</w:t>
            </w:r>
          </w:p>
        </w:tc>
        <w:tc>
          <w:tcPr>
            <w:tcW w:w="3888" w:type="dxa"/>
            <w:tcBorders>
              <w:top w:val="dotted" w:sz="4" w:space="0" w:color="auto"/>
              <w:left w:val="nil"/>
              <w:bottom w:val="dotted" w:sz="4" w:space="0" w:color="auto"/>
              <w:right w:val="nil"/>
            </w:tcBorders>
            <w:shd w:val="clear" w:color="auto" w:fill="FFFFFF"/>
          </w:tcPr>
          <w:p w14:paraId="14BF6901" w14:textId="77777777" w:rsidR="00715956" w:rsidRPr="00F21240" w:rsidRDefault="00715956">
            <w:pPr>
              <w:pStyle w:val="AttributeTableBody"/>
              <w:jc w:val="left"/>
              <w:rPr>
                <w:noProof/>
              </w:rPr>
            </w:pPr>
            <w:r w:rsidRPr="00F21240">
              <w:rPr>
                <w:noProof/>
              </w:rPr>
              <w:t>Contact Person's Telephone Number</w:t>
            </w:r>
          </w:p>
        </w:tc>
      </w:tr>
      <w:tr w:rsidR="00D50068" w:rsidRPr="00715956" w14:paraId="08C98E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BC7AE27" w14:textId="77777777" w:rsidR="00715956" w:rsidRPr="00F21240" w:rsidRDefault="00715956">
            <w:pPr>
              <w:pStyle w:val="AttributeTableBody"/>
              <w:rPr>
                <w:noProof/>
              </w:rPr>
            </w:pPr>
            <w:r w:rsidRPr="00F21240">
              <w:rPr>
                <w:noProof/>
              </w:rPr>
              <w:t>32</w:t>
            </w:r>
          </w:p>
        </w:tc>
        <w:tc>
          <w:tcPr>
            <w:tcW w:w="648" w:type="dxa"/>
            <w:tcBorders>
              <w:top w:val="dotted" w:sz="4" w:space="0" w:color="auto"/>
              <w:left w:val="nil"/>
              <w:bottom w:val="dotted" w:sz="4" w:space="0" w:color="auto"/>
              <w:right w:val="nil"/>
            </w:tcBorders>
            <w:shd w:val="clear" w:color="auto" w:fill="FFFFFF"/>
          </w:tcPr>
          <w:p w14:paraId="4670EA4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7A28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82992B" w14:textId="77777777" w:rsidR="00715956" w:rsidRPr="00F21240" w:rsidRDefault="00715956">
            <w:pPr>
              <w:pStyle w:val="AttributeTableBody"/>
              <w:rPr>
                <w:noProof/>
              </w:rPr>
            </w:pPr>
            <w:r w:rsidRPr="00F21240">
              <w:rPr>
                <w:noProof/>
              </w:rPr>
              <w:t>XAD</w:t>
            </w:r>
          </w:p>
        </w:tc>
        <w:tc>
          <w:tcPr>
            <w:tcW w:w="648" w:type="dxa"/>
            <w:tcBorders>
              <w:top w:val="dotted" w:sz="4" w:space="0" w:color="auto"/>
              <w:left w:val="nil"/>
              <w:bottom w:val="dotted" w:sz="4" w:space="0" w:color="auto"/>
              <w:right w:val="nil"/>
            </w:tcBorders>
            <w:shd w:val="clear" w:color="auto" w:fill="FFFFFF"/>
          </w:tcPr>
          <w:p w14:paraId="203AB9C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7F6A34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BE277F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202547" w14:textId="77777777" w:rsidR="00715956" w:rsidRPr="00F21240" w:rsidRDefault="00715956">
            <w:pPr>
              <w:pStyle w:val="AttributeTableBody"/>
              <w:rPr>
                <w:noProof/>
              </w:rPr>
            </w:pPr>
            <w:r w:rsidRPr="00F21240">
              <w:rPr>
                <w:noProof/>
              </w:rPr>
              <w:t>00750</w:t>
            </w:r>
          </w:p>
        </w:tc>
        <w:tc>
          <w:tcPr>
            <w:tcW w:w="3888" w:type="dxa"/>
            <w:tcBorders>
              <w:top w:val="dotted" w:sz="4" w:space="0" w:color="auto"/>
              <w:left w:val="nil"/>
              <w:bottom w:val="dotted" w:sz="4" w:space="0" w:color="auto"/>
              <w:right w:val="nil"/>
            </w:tcBorders>
            <w:shd w:val="clear" w:color="auto" w:fill="FFFFFF"/>
          </w:tcPr>
          <w:p w14:paraId="1E42EEA2" w14:textId="77777777" w:rsidR="00715956" w:rsidRPr="00F21240" w:rsidRDefault="00715956">
            <w:pPr>
              <w:pStyle w:val="AttributeTableBody"/>
              <w:jc w:val="left"/>
              <w:rPr>
                <w:noProof/>
              </w:rPr>
            </w:pPr>
            <w:r w:rsidRPr="00F21240">
              <w:rPr>
                <w:noProof/>
              </w:rPr>
              <w:t>Contact Person's Address</w:t>
            </w:r>
          </w:p>
        </w:tc>
      </w:tr>
      <w:tr w:rsidR="00D50068" w:rsidRPr="00715956" w14:paraId="1BABF6E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76D8412" w14:textId="77777777" w:rsidR="00715956" w:rsidRPr="00F21240" w:rsidRDefault="00715956">
            <w:pPr>
              <w:pStyle w:val="AttributeTableBody"/>
              <w:rPr>
                <w:noProof/>
              </w:rPr>
            </w:pPr>
            <w:r w:rsidRPr="00F21240">
              <w:rPr>
                <w:noProof/>
              </w:rPr>
              <w:t>33</w:t>
            </w:r>
          </w:p>
        </w:tc>
        <w:tc>
          <w:tcPr>
            <w:tcW w:w="648" w:type="dxa"/>
            <w:tcBorders>
              <w:top w:val="dotted" w:sz="4" w:space="0" w:color="auto"/>
              <w:left w:val="nil"/>
              <w:bottom w:val="dotted" w:sz="4" w:space="0" w:color="auto"/>
              <w:right w:val="nil"/>
            </w:tcBorders>
            <w:shd w:val="clear" w:color="auto" w:fill="FFFFFF"/>
          </w:tcPr>
          <w:p w14:paraId="7F7074C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3C4EF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ADD90E"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146CD5F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E582896"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719D88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3E126" w14:textId="77777777" w:rsidR="00715956" w:rsidRPr="00F21240" w:rsidRDefault="00715956">
            <w:pPr>
              <w:pStyle w:val="AttributeTableBody"/>
              <w:rPr>
                <w:noProof/>
              </w:rPr>
            </w:pPr>
            <w:r w:rsidRPr="00F21240">
              <w:rPr>
                <w:noProof/>
              </w:rPr>
              <w:t>00751</w:t>
            </w:r>
          </w:p>
        </w:tc>
        <w:tc>
          <w:tcPr>
            <w:tcW w:w="3888" w:type="dxa"/>
            <w:tcBorders>
              <w:top w:val="dotted" w:sz="4" w:space="0" w:color="auto"/>
              <w:left w:val="nil"/>
              <w:bottom w:val="dotted" w:sz="4" w:space="0" w:color="auto"/>
              <w:right w:val="nil"/>
            </w:tcBorders>
            <w:shd w:val="clear" w:color="auto" w:fill="FFFFFF"/>
          </w:tcPr>
          <w:p w14:paraId="15313431" w14:textId="77777777" w:rsidR="00715956" w:rsidRPr="00F21240" w:rsidRDefault="00715956">
            <w:pPr>
              <w:pStyle w:val="AttributeTableBody"/>
              <w:jc w:val="left"/>
              <w:rPr>
                <w:noProof/>
              </w:rPr>
            </w:pPr>
            <w:r w:rsidRPr="00F21240">
              <w:rPr>
                <w:noProof/>
              </w:rPr>
              <w:t>Next of Kin/Associated Party's Identifiers</w:t>
            </w:r>
          </w:p>
        </w:tc>
      </w:tr>
      <w:tr w:rsidR="00D50068" w:rsidRPr="00715956" w14:paraId="5E0D79C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2C7B46" w14:textId="77777777" w:rsidR="00715956" w:rsidRPr="00F21240" w:rsidRDefault="00715956">
            <w:pPr>
              <w:pStyle w:val="AttributeTableBody"/>
              <w:rPr>
                <w:noProof/>
              </w:rPr>
            </w:pPr>
            <w:r w:rsidRPr="00F21240">
              <w:rPr>
                <w:noProof/>
              </w:rPr>
              <w:t>34</w:t>
            </w:r>
          </w:p>
        </w:tc>
        <w:tc>
          <w:tcPr>
            <w:tcW w:w="648" w:type="dxa"/>
            <w:tcBorders>
              <w:top w:val="dotted" w:sz="4" w:space="0" w:color="auto"/>
              <w:left w:val="nil"/>
              <w:bottom w:val="dotted" w:sz="4" w:space="0" w:color="auto"/>
              <w:right w:val="nil"/>
            </w:tcBorders>
            <w:shd w:val="clear" w:color="auto" w:fill="FFFFFF"/>
          </w:tcPr>
          <w:p w14:paraId="5882077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554A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6E084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141463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02EA5F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A09D64" w14:textId="77B4E3D9" w:rsidR="00715956" w:rsidRPr="00F21240" w:rsidRDefault="00000000">
            <w:pPr>
              <w:pStyle w:val="AttributeTableBody"/>
              <w:rPr>
                <w:rStyle w:val="HyperlinkTable"/>
                <w:noProof/>
              </w:rPr>
            </w:pPr>
            <w:hyperlink r:id="rId269" w:anchor="HL70311" w:history="1">
              <w:r w:rsidR="00715956" w:rsidRPr="00F21240">
                <w:rPr>
                  <w:rStyle w:val="HyperlinkTable"/>
                  <w:noProof/>
                </w:rPr>
                <w:t>0311</w:t>
              </w:r>
            </w:hyperlink>
          </w:p>
        </w:tc>
        <w:tc>
          <w:tcPr>
            <w:tcW w:w="720" w:type="dxa"/>
            <w:tcBorders>
              <w:top w:val="dotted" w:sz="4" w:space="0" w:color="auto"/>
              <w:left w:val="nil"/>
              <w:bottom w:val="dotted" w:sz="4" w:space="0" w:color="auto"/>
              <w:right w:val="nil"/>
            </w:tcBorders>
            <w:shd w:val="clear" w:color="auto" w:fill="FFFFFF"/>
          </w:tcPr>
          <w:p w14:paraId="64C2B774" w14:textId="77777777" w:rsidR="00715956" w:rsidRPr="00F21240" w:rsidRDefault="00715956">
            <w:pPr>
              <w:pStyle w:val="AttributeTableBody"/>
              <w:rPr>
                <w:noProof/>
              </w:rPr>
            </w:pPr>
            <w:r w:rsidRPr="00F21240">
              <w:rPr>
                <w:noProof/>
              </w:rPr>
              <w:t>00752</w:t>
            </w:r>
          </w:p>
        </w:tc>
        <w:tc>
          <w:tcPr>
            <w:tcW w:w="3888" w:type="dxa"/>
            <w:tcBorders>
              <w:top w:val="dotted" w:sz="4" w:space="0" w:color="auto"/>
              <w:left w:val="nil"/>
              <w:bottom w:val="dotted" w:sz="4" w:space="0" w:color="auto"/>
              <w:right w:val="nil"/>
            </w:tcBorders>
            <w:shd w:val="clear" w:color="auto" w:fill="FFFFFF"/>
          </w:tcPr>
          <w:p w14:paraId="1D04D935" w14:textId="77777777" w:rsidR="00715956" w:rsidRPr="00F21240" w:rsidRDefault="00715956">
            <w:pPr>
              <w:pStyle w:val="AttributeTableBody"/>
              <w:jc w:val="left"/>
              <w:rPr>
                <w:noProof/>
              </w:rPr>
            </w:pPr>
            <w:r w:rsidRPr="00F21240">
              <w:rPr>
                <w:noProof/>
              </w:rPr>
              <w:t>Job Status</w:t>
            </w:r>
          </w:p>
        </w:tc>
      </w:tr>
      <w:tr w:rsidR="00D50068" w:rsidRPr="00715956" w14:paraId="5C92E9E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606AC7A" w14:textId="77777777" w:rsidR="00715956" w:rsidRPr="00F21240" w:rsidRDefault="00715956">
            <w:pPr>
              <w:pStyle w:val="AttributeTableBody"/>
              <w:rPr>
                <w:noProof/>
              </w:rPr>
            </w:pPr>
            <w:r w:rsidRPr="00F21240">
              <w:rPr>
                <w:noProof/>
              </w:rPr>
              <w:t>35</w:t>
            </w:r>
          </w:p>
        </w:tc>
        <w:tc>
          <w:tcPr>
            <w:tcW w:w="648" w:type="dxa"/>
            <w:tcBorders>
              <w:top w:val="dotted" w:sz="4" w:space="0" w:color="auto"/>
              <w:left w:val="nil"/>
              <w:bottom w:val="dotted" w:sz="4" w:space="0" w:color="auto"/>
              <w:right w:val="nil"/>
            </w:tcBorders>
            <w:shd w:val="clear" w:color="auto" w:fill="FFFFFF"/>
          </w:tcPr>
          <w:p w14:paraId="091399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F8047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CFC4B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5BB3E08"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B479BBD"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52E6B8A" w14:textId="3EEA0CD0" w:rsidR="00715956" w:rsidRPr="00F21240" w:rsidRDefault="00000000">
            <w:pPr>
              <w:pStyle w:val="AttributeTableBody"/>
              <w:rPr>
                <w:rStyle w:val="HyperlinkTable"/>
                <w:noProof/>
              </w:rPr>
            </w:pPr>
            <w:hyperlink r:id="rId270" w:anchor="HL70005" w:history="1">
              <w:r w:rsidR="00715956" w:rsidRPr="00F21240">
                <w:rPr>
                  <w:rStyle w:val="HyperlinkTable"/>
                  <w:noProof/>
                </w:rPr>
                <w:t>0005</w:t>
              </w:r>
            </w:hyperlink>
          </w:p>
        </w:tc>
        <w:tc>
          <w:tcPr>
            <w:tcW w:w="720" w:type="dxa"/>
            <w:tcBorders>
              <w:top w:val="dotted" w:sz="4" w:space="0" w:color="auto"/>
              <w:left w:val="nil"/>
              <w:bottom w:val="dotted" w:sz="4" w:space="0" w:color="auto"/>
              <w:right w:val="nil"/>
            </w:tcBorders>
            <w:shd w:val="clear" w:color="auto" w:fill="FFFFFF"/>
          </w:tcPr>
          <w:p w14:paraId="70E06AB7" w14:textId="77777777" w:rsidR="00715956" w:rsidRPr="00F21240" w:rsidRDefault="00715956">
            <w:pPr>
              <w:pStyle w:val="AttributeTableBody"/>
              <w:rPr>
                <w:noProof/>
              </w:rPr>
            </w:pPr>
            <w:r w:rsidRPr="00F21240">
              <w:rPr>
                <w:noProof/>
              </w:rPr>
              <w:t>00113</w:t>
            </w:r>
          </w:p>
        </w:tc>
        <w:tc>
          <w:tcPr>
            <w:tcW w:w="3888" w:type="dxa"/>
            <w:tcBorders>
              <w:top w:val="dotted" w:sz="4" w:space="0" w:color="auto"/>
              <w:left w:val="nil"/>
              <w:bottom w:val="dotted" w:sz="4" w:space="0" w:color="auto"/>
              <w:right w:val="nil"/>
            </w:tcBorders>
            <w:shd w:val="clear" w:color="auto" w:fill="FFFFFF"/>
          </w:tcPr>
          <w:p w14:paraId="6C6AE9A9" w14:textId="77777777" w:rsidR="00715956" w:rsidRPr="00F21240" w:rsidRDefault="00715956">
            <w:pPr>
              <w:pStyle w:val="AttributeTableBody"/>
              <w:jc w:val="left"/>
              <w:rPr>
                <w:noProof/>
              </w:rPr>
            </w:pPr>
            <w:r w:rsidRPr="00F21240">
              <w:rPr>
                <w:noProof/>
              </w:rPr>
              <w:t>Race</w:t>
            </w:r>
          </w:p>
        </w:tc>
      </w:tr>
      <w:tr w:rsidR="00D50068" w:rsidRPr="00715956" w14:paraId="77E8FB3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B2470AE" w14:textId="77777777" w:rsidR="00715956" w:rsidRPr="00F21240" w:rsidRDefault="00715956">
            <w:pPr>
              <w:pStyle w:val="AttributeTableBody"/>
              <w:rPr>
                <w:noProof/>
              </w:rPr>
            </w:pPr>
            <w:r w:rsidRPr="00F21240">
              <w:rPr>
                <w:noProof/>
              </w:rPr>
              <w:t>36</w:t>
            </w:r>
          </w:p>
        </w:tc>
        <w:tc>
          <w:tcPr>
            <w:tcW w:w="648" w:type="dxa"/>
            <w:tcBorders>
              <w:top w:val="dotted" w:sz="4" w:space="0" w:color="auto"/>
              <w:left w:val="nil"/>
              <w:bottom w:val="dotted" w:sz="4" w:space="0" w:color="auto"/>
              <w:right w:val="nil"/>
            </w:tcBorders>
            <w:shd w:val="clear" w:color="auto" w:fill="FFFFFF"/>
          </w:tcPr>
          <w:p w14:paraId="10037F4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7A0B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1E3E7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950145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029C3E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D040E" w14:textId="57030EB0" w:rsidR="00715956" w:rsidRPr="00F21240" w:rsidRDefault="00000000">
            <w:pPr>
              <w:pStyle w:val="AttributeTableBody"/>
              <w:rPr>
                <w:rStyle w:val="HyperlinkTable"/>
                <w:noProof/>
              </w:rPr>
            </w:pPr>
            <w:hyperlink r:id="rId271" w:anchor="HL70295" w:history="1">
              <w:r w:rsidR="00715956" w:rsidRPr="00F21240">
                <w:rPr>
                  <w:rStyle w:val="HyperlinkTable"/>
                  <w:noProof/>
                </w:rPr>
                <w:t>0295</w:t>
              </w:r>
            </w:hyperlink>
          </w:p>
        </w:tc>
        <w:tc>
          <w:tcPr>
            <w:tcW w:w="720" w:type="dxa"/>
            <w:tcBorders>
              <w:top w:val="dotted" w:sz="4" w:space="0" w:color="auto"/>
              <w:left w:val="nil"/>
              <w:bottom w:val="dotted" w:sz="4" w:space="0" w:color="auto"/>
              <w:right w:val="nil"/>
            </w:tcBorders>
            <w:shd w:val="clear" w:color="auto" w:fill="FFFFFF"/>
          </w:tcPr>
          <w:p w14:paraId="2EA15B16" w14:textId="77777777" w:rsidR="00715956" w:rsidRPr="00F21240" w:rsidRDefault="00715956">
            <w:pPr>
              <w:pStyle w:val="AttributeTableBody"/>
              <w:rPr>
                <w:noProof/>
              </w:rPr>
            </w:pPr>
            <w:r w:rsidRPr="00F21240">
              <w:rPr>
                <w:noProof/>
              </w:rPr>
              <w:t>00753</w:t>
            </w:r>
          </w:p>
        </w:tc>
        <w:tc>
          <w:tcPr>
            <w:tcW w:w="3888" w:type="dxa"/>
            <w:tcBorders>
              <w:top w:val="dotted" w:sz="4" w:space="0" w:color="auto"/>
              <w:left w:val="nil"/>
              <w:bottom w:val="dotted" w:sz="4" w:space="0" w:color="auto"/>
              <w:right w:val="nil"/>
            </w:tcBorders>
            <w:shd w:val="clear" w:color="auto" w:fill="FFFFFF"/>
          </w:tcPr>
          <w:p w14:paraId="7F303833" w14:textId="77777777" w:rsidR="00715956" w:rsidRPr="00F21240" w:rsidRDefault="00715956">
            <w:pPr>
              <w:pStyle w:val="AttributeTableBody"/>
              <w:jc w:val="left"/>
              <w:rPr>
                <w:noProof/>
              </w:rPr>
            </w:pPr>
            <w:r w:rsidRPr="00F21240">
              <w:rPr>
                <w:noProof/>
              </w:rPr>
              <w:t>Handicap</w:t>
            </w:r>
          </w:p>
        </w:tc>
      </w:tr>
      <w:tr w:rsidR="00D50068" w:rsidRPr="00715956" w14:paraId="63BC759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FFAE644" w14:textId="77777777" w:rsidR="00715956" w:rsidRPr="00F21240" w:rsidRDefault="00715956">
            <w:pPr>
              <w:pStyle w:val="AttributeTableBody"/>
              <w:rPr>
                <w:noProof/>
              </w:rPr>
            </w:pPr>
            <w:r w:rsidRPr="00F21240">
              <w:rPr>
                <w:noProof/>
              </w:rPr>
              <w:t>37</w:t>
            </w:r>
          </w:p>
        </w:tc>
        <w:tc>
          <w:tcPr>
            <w:tcW w:w="648" w:type="dxa"/>
            <w:tcBorders>
              <w:top w:val="dotted" w:sz="4" w:space="0" w:color="auto"/>
              <w:left w:val="nil"/>
              <w:bottom w:val="dotted" w:sz="4" w:space="0" w:color="auto"/>
              <w:right w:val="nil"/>
            </w:tcBorders>
            <w:shd w:val="clear" w:color="auto" w:fill="FFFFFF"/>
          </w:tcPr>
          <w:p w14:paraId="1760A4D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048F5"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2D1BC715"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1DB12FA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7D9D9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12883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1475A" w14:textId="77777777" w:rsidR="00715956" w:rsidRPr="00F21240" w:rsidRDefault="00715956">
            <w:pPr>
              <w:pStyle w:val="AttributeTableBody"/>
              <w:rPr>
                <w:noProof/>
              </w:rPr>
            </w:pPr>
            <w:r w:rsidRPr="00F21240">
              <w:rPr>
                <w:noProof/>
              </w:rPr>
              <w:t>00754</w:t>
            </w:r>
          </w:p>
        </w:tc>
        <w:tc>
          <w:tcPr>
            <w:tcW w:w="3888" w:type="dxa"/>
            <w:tcBorders>
              <w:top w:val="dotted" w:sz="4" w:space="0" w:color="auto"/>
              <w:left w:val="nil"/>
              <w:bottom w:val="dotted" w:sz="4" w:space="0" w:color="auto"/>
              <w:right w:val="nil"/>
            </w:tcBorders>
            <w:shd w:val="clear" w:color="auto" w:fill="FFFFFF"/>
          </w:tcPr>
          <w:p w14:paraId="391B3491" w14:textId="77777777" w:rsidR="00715956" w:rsidRPr="00F21240" w:rsidRDefault="00715956">
            <w:pPr>
              <w:pStyle w:val="AttributeTableBody"/>
              <w:jc w:val="left"/>
              <w:rPr>
                <w:noProof/>
              </w:rPr>
            </w:pPr>
            <w:r w:rsidRPr="00F21240">
              <w:rPr>
                <w:noProof/>
              </w:rPr>
              <w:t>Contact Person Social Security Number</w:t>
            </w:r>
          </w:p>
        </w:tc>
      </w:tr>
      <w:tr w:rsidR="00D50068" w:rsidRPr="00715956" w14:paraId="304BC37B"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4FF816AB" w14:textId="77777777" w:rsidR="00715956" w:rsidRPr="00F21240" w:rsidRDefault="00715956">
            <w:pPr>
              <w:pStyle w:val="AttributeTableBody"/>
              <w:rPr>
                <w:noProof/>
              </w:rPr>
            </w:pPr>
            <w:r w:rsidRPr="00F21240">
              <w:rPr>
                <w:noProof/>
              </w:rPr>
              <w:t>38</w:t>
            </w:r>
          </w:p>
        </w:tc>
        <w:tc>
          <w:tcPr>
            <w:tcW w:w="648" w:type="dxa"/>
            <w:tcBorders>
              <w:top w:val="dotted" w:sz="4" w:space="0" w:color="auto"/>
              <w:left w:val="nil"/>
              <w:bottom w:val="dotted" w:sz="4" w:space="0" w:color="auto"/>
              <w:right w:val="nil"/>
            </w:tcBorders>
            <w:shd w:val="clear" w:color="auto" w:fill="FFFFFF"/>
          </w:tcPr>
          <w:p w14:paraId="7B8A7EC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2E7E46" w14:textId="77777777" w:rsidR="00715956" w:rsidRPr="00F21240" w:rsidRDefault="00715956">
            <w:pPr>
              <w:pStyle w:val="AttributeTableBody"/>
              <w:rPr>
                <w:noProof/>
              </w:rPr>
            </w:pPr>
            <w:r w:rsidRPr="00F21240">
              <w:rPr>
                <w:noProof/>
              </w:rPr>
              <w:t>250#</w:t>
            </w:r>
          </w:p>
        </w:tc>
        <w:tc>
          <w:tcPr>
            <w:tcW w:w="648" w:type="dxa"/>
            <w:tcBorders>
              <w:top w:val="dotted" w:sz="4" w:space="0" w:color="auto"/>
              <w:left w:val="nil"/>
              <w:bottom w:val="dotted" w:sz="4" w:space="0" w:color="auto"/>
              <w:right w:val="nil"/>
            </w:tcBorders>
            <w:shd w:val="clear" w:color="auto" w:fill="FFFFFF"/>
          </w:tcPr>
          <w:p w14:paraId="11AEFF27"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017F25B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5D7310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7FC47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FD030" w14:textId="77777777" w:rsidR="00715956" w:rsidRPr="00F21240" w:rsidRDefault="00715956">
            <w:pPr>
              <w:pStyle w:val="AttributeTableBody"/>
              <w:rPr>
                <w:noProof/>
              </w:rPr>
            </w:pPr>
            <w:r w:rsidRPr="00F21240">
              <w:rPr>
                <w:noProof/>
              </w:rPr>
              <w:t>01905</w:t>
            </w:r>
          </w:p>
        </w:tc>
        <w:tc>
          <w:tcPr>
            <w:tcW w:w="3888" w:type="dxa"/>
            <w:tcBorders>
              <w:top w:val="dotted" w:sz="4" w:space="0" w:color="auto"/>
              <w:left w:val="nil"/>
              <w:bottom w:val="dotted" w:sz="4" w:space="0" w:color="auto"/>
              <w:right w:val="nil"/>
            </w:tcBorders>
            <w:shd w:val="clear" w:color="auto" w:fill="FFFFFF"/>
          </w:tcPr>
          <w:p w14:paraId="1102B7A4" w14:textId="77777777" w:rsidR="00715956" w:rsidRPr="00F21240" w:rsidRDefault="00715956">
            <w:pPr>
              <w:pStyle w:val="AttributeTableBody"/>
              <w:jc w:val="left"/>
              <w:rPr>
                <w:noProof/>
              </w:rPr>
            </w:pPr>
            <w:r w:rsidRPr="00F21240">
              <w:rPr>
                <w:noProof/>
              </w:rPr>
              <w:t>Next of Kin Birth Place</w:t>
            </w:r>
          </w:p>
        </w:tc>
      </w:tr>
      <w:tr w:rsidR="00D50068" w:rsidRPr="00715956" w14:paraId="331D87DA"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6597024C" w14:textId="77777777" w:rsidR="00715956" w:rsidRPr="00F21240" w:rsidRDefault="00715956">
            <w:pPr>
              <w:pStyle w:val="AttributeTableBody"/>
              <w:rPr>
                <w:noProof/>
              </w:rPr>
            </w:pPr>
            <w:r w:rsidRPr="00F21240">
              <w:rPr>
                <w:noProof/>
              </w:rPr>
              <w:t>39</w:t>
            </w:r>
          </w:p>
        </w:tc>
        <w:tc>
          <w:tcPr>
            <w:tcW w:w="648" w:type="dxa"/>
            <w:tcBorders>
              <w:top w:val="dotted" w:sz="4" w:space="0" w:color="auto"/>
              <w:left w:val="nil"/>
              <w:bottom w:val="dotted" w:sz="4" w:space="0" w:color="auto"/>
              <w:right w:val="nil"/>
            </w:tcBorders>
            <w:shd w:val="clear" w:color="auto" w:fill="FFFFFF"/>
          </w:tcPr>
          <w:p w14:paraId="6D401BC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76E9B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F15A37"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91EBB1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FB08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F904D" w14:textId="384701C9" w:rsidR="00715956" w:rsidRPr="00F21240" w:rsidRDefault="00000000">
            <w:pPr>
              <w:pStyle w:val="AttributeTableBody"/>
              <w:rPr>
                <w:rStyle w:val="HyperlinkTable"/>
                <w:noProof/>
              </w:rPr>
            </w:pPr>
            <w:hyperlink r:id="rId272" w:anchor="HL70099" w:history="1">
              <w:r w:rsidR="00715956" w:rsidRPr="00F21240">
                <w:rPr>
                  <w:rStyle w:val="HyperlinkTable"/>
                  <w:noProof/>
                </w:rPr>
                <w:t>0099</w:t>
              </w:r>
            </w:hyperlink>
          </w:p>
        </w:tc>
        <w:tc>
          <w:tcPr>
            <w:tcW w:w="720" w:type="dxa"/>
            <w:tcBorders>
              <w:top w:val="dotted" w:sz="4" w:space="0" w:color="auto"/>
              <w:left w:val="nil"/>
              <w:bottom w:val="dotted" w:sz="4" w:space="0" w:color="auto"/>
              <w:right w:val="nil"/>
            </w:tcBorders>
            <w:shd w:val="clear" w:color="auto" w:fill="FFFFFF"/>
          </w:tcPr>
          <w:p w14:paraId="37CF84C2" w14:textId="77777777" w:rsidR="00715956" w:rsidRPr="00F21240" w:rsidRDefault="00715956">
            <w:pPr>
              <w:pStyle w:val="AttributeTableBody"/>
              <w:rPr>
                <w:noProof/>
              </w:rPr>
            </w:pPr>
            <w:r w:rsidRPr="00F21240">
              <w:rPr>
                <w:noProof/>
              </w:rPr>
              <w:t>00146</w:t>
            </w:r>
          </w:p>
        </w:tc>
        <w:tc>
          <w:tcPr>
            <w:tcW w:w="3888" w:type="dxa"/>
            <w:tcBorders>
              <w:top w:val="dotted" w:sz="4" w:space="0" w:color="auto"/>
              <w:left w:val="nil"/>
              <w:bottom w:val="dotted" w:sz="4" w:space="0" w:color="auto"/>
              <w:right w:val="nil"/>
            </w:tcBorders>
            <w:shd w:val="clear" w:color="auto" w:fill="FFFFFF"/>
          </w:tcPr>
          <w:p w14:paraId="2F24D574" w14:textId="77777777" w:rsidR="00715956" w:rsidRPr="00F21240" w:rsidRDefault="00715956">
            <w:pPr>
              <w:pStyle w:val="AttributeTableBody"/>
              <w:jc w:val="left"/>
              <w:rPr>
                <w:noProof/>
              </w:rPr>
            </w:pPr>
            <w:r w:rsidRPr="00F21240">
              <w:rPr>
                <w:noProof/>
              </w:rPr>
              <w:t>VIP Indicator</w:t>
            </w:r>
          </w:p>
        </w:tc>
      </w:tr>
      <w:tr w:rsidR="00D50068" w:rsidRPr="00715956" w14:paraId="2BA925F6" w14:textId="77777777" w:rsidTr="00D50068">
        <w:trPr>
          <w:cantSplit/>
          <w:jc w:val="center"/>
        </w:trPr>
        <w:tc>
          <w:tcPr>
            <w:tcW w:w="648" w:type="dxa"/>
            <w:tcBorders>
              <w:top w:val="dotted" w:sz="4" w:space="0" w:color="auto"/>
              <w:left w:val="nil"/>
              <w:bottom w:val="dotted" w:sz="4" w:space="0" w:color="auto"/>
              <w:right w:val="nil"/>
            </w:tcBorders>
            <w:shd w:val="clear" w:color="auto" w:fill="FFFFFF"/>
          </w:tcPr>
          <w:p w14:paraId="0EF17F54" w14:textId="77777777" w:rsidR="00715956" w:rsidRPr="00F21240" w:rsidRDefault="00715956">
            <w:pPr>
              <w:pStyle w:val="AttributeTableBody"/>
              <w:rPr>
                <w:noProof/>
              </w:rPr>
            </w:pPr>
            <w:r w:rsidRPr="00F21240">
              <w:rPr>
                <w:noProof/>
              </w:rPr>
              <w:t>40</w:t>
            </w:r>
          </w:p>
        </w:tc>
        <w:tc>
          <w:tcPr>
            <w:tcW w:w="648" w:type="dxa"/>
            <w:tcBorders>
              <w:top w:val="dotted" w:sz="4" w:space="0" w:color="auto"/>
              <w:left w:val="nil"/>
              <w:bottom w:val="dotted" w:sz="4" w:space="0" w:color="auto"/>
              <w:right w:val="nil"/>
            </w:tcBorders>
            <w:shd w:val="clear" w:color="auto" w:fill="FFFFFF"/>
          </w:tcPr>
          <w:p w14:paraId="61AE77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60B5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5D3690"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dotted" w:sz="4" w:space="0" w:color="auto"/>
              <w:right w:val="nil"/>
            </w:tcBorders>
            <w:shd w:val="clear" w:color="auto" w:fill="FFFFFF"/>
          </w:tcPr>
          <w:p w14:paraId="1C02E9D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6D1811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17093"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3558737F" w14:textId="77777777" w:rsidR="00715956" w:rsidRPr="00F21240" w:rsidRDefault="00715956">
            <w:pPr>
              <w:pStyle w:val="AttributeTableBody"/>
              <w:rPr>
                <w:noProof/>
              </w:rPr>
            </w:pPr>
            <w:r w:rsidRPr="00F21240">
              <w:rPr>
                <w:noProof/>
              </w:rPr>
              <w:t>02292</w:t>
            </w:r>
          </w:p>
        </w:tc>
        <w:tc>
          <w:tcPr>
            <w:tcW w:w="3888" w:type="dxa"/>
            <w:tcBorders>
              <w:top w:val="dotted" w:sz="4" w:space="0" w:color="auto"/>
              <w:left w:val="nil"/>
              <w:bottom w:val="dotted" w:sz="4" w:space="0" w:color="auto"/>
              <w:right w:val="nil"/>
            </w:tcBorders>
            <w:shd w:val="clear" w:color="auto" w:fill="FFFFFF"/>
          </w:tcPr>
          <w:p w14:paraId="1D539C8A" w14:textId="77777777" w:rsidR="00715956" w:rsidRPr="00F21240" w:rsidRDefault="00715956">
            <w:pPr>
              <w:pStyle w:val="AttributeTableBody"/>
              <w:jc w:val="left"/>
              <w:rPr>
                <w:noProof/>
              </w:rPr>
            </w:pPr>
            <w:r w:rsidRPr="00F21240">
              <w:rPr>
                <w:noProof/>
              </w:rPr>
              <w:t>Next of Kin Telecommunication Information</w:t>
            </w:r>
          </w:p>
        </w:tc>
      </w:tr>
      <w:tr w:rsidR="00D50068" w:rsidRPr="00715956" w14:paraId="07FB5CB6" w14:textId="77777777" w:rsidTr="00D50068">
        <w:trPr>
          <w:cantSplit/>
          <w:jc w:val="center"/>
        </w:trPr>
        <w:tc>
          <w:tcPr>
            <w:tcW w:w="648" w:type="dxa"/>
            <w:tcBorders>
              <w:top w:val="dotted" w:sz="4" w:space="0" w:color="auto"/>
              <w:left w:val="nil"/>
              <w:bottom w:val="single" w:sz="4" w:space="0" w:color="auto"/>
              <w:right w:val="nil"/>
            </w:tcBorders>
            <w:shd w:val="clear" w:color="auto" w:fill="FFFFFF"/>
          </w:tcPr>
          <w:p w14:paraId="13222151" w14:textId="77777777" w:rsidR="00715956" w:rsidRPr="00F21240" w:rsidRDefault="00715956">
            <w:pPr>
              <w:pStyle w:val="AttributeTableBody"/>
            </w:pPr>
            <w:r w:rsidRPr="00F21240">
              <w:rPr>
                <w:noProof/>
              </w:rPr>
              <w:t>41</w:t>
            </w:r>
          </w:p>
        </w:tc>
        <w:tc>
          <w:tcPr>
            <w:tcW w:w="648" w:type="dxa"/>
            <w:tcBorders>
              <w:top w:val="dotted" w:sz="4" w:space="0" w:color="auto"/>
              <w:left w:val="nil"/>
              <w:bottom w:val="single" w:sz="4" w:space="0" w:color="auto"/>
              <w:right w:val="nil"/>
            </w:tcBorders>
            <w:shd w:val="clear" w:color="auto" w:fill="FFFFFF"/>
          </w:tcPr>
          <w:p w14:paraId="1F64D6D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A92318B"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58399FB" w14:textId="77777777" w:rsidR="00715956" w:rsidRPr="00F21240" w:rsidRDefault="00715956">
            <w:pPr>
              <w:pStyle w:val="AttributeTableBody"/>
              <w:rPr>
                <w:noProof/>
              </w:rPr>
            </w:pPr>
            <w:r w:rsidRPr="00F21240">
              <w:rPr>
                <w:noProof/>
              </w:rPr>
              <w:t>XTN</w:t>
            </w:r>
          </w:p>
        </w:tc>
        <w:tc>
          <w:tcPr>
            <w:tcW w:w="648" w:type="dxa"/>
            <w:tcBorders>
              <w:top w:val="dotted" w:sz="4" w:space="0" w:color="auto"/>
              <w:left w:val="nil"/>
              <w:bottom w:val="single" w:sz="4" w:space="0" w:color="auto"/>
              <w:right w:val="nil"/>
            </w:tcBorders>
            <w:shd w:val="clear" w:color="auto" w:fill="FFFFFF"/>
          </w:tcPr>
          <w:p w14:paraId="34B70F0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6DC80EAD"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EE7F736" w14:textId="77777777" w:rsidR="00715956" w:rsidRPr="00F21240" w:rsidRDefault="00715956" w:rsidP="00D50068">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403AFE8" w14:textId="77777777" w:rsidR="00715956" w:rsidRPr="00F21240" w:rsidRDefault="00715956">
            <w:pPr>
              <w:pStyle w:val="AttributeTableBody"/>
              <w:rPr>
                <w:noProof/>
              </w:rPr>
            </w:pPr>
            <w:r w:rsidRPr="00F21240">
              <w:rPr>
                <w:noProof/>
              </w:rPr>
              <w:t>02293</w:t>
            </w:r>
          </w:p>
        </w:tc>
        <w:tc>
          <w:tcPr>
            <w:tcW w:w="3888" w:type="dxa"/>
            <w:tcBorders>
              <w:top w:val="dotted" w:sz="4" w:space="0" w:color="auto"/>
              <w:left w:val="nil"/>
              <w:bottom w:val="single" w:sz="4" w:space="0" w:color="auto"/>
              <w:right w:val="nil"/>
            </w:tcBorders>
            <w:shd w:val="clear" w:color="auto" w:fill="FFFFFF"/>
          </w:tcPr>
          <w:p w14:paraId="6C801039" w14:textId="77777777" w:rsidR="00715956" w:rsidRPr="00F21240" w:rsidRDefault="00715956">
            <w:pPr>
              <w:pStyle w:val="AttributeTableBody"/>
              <w:jc w:val="left"/>
              <w:rPr>
                <w:noProof/>
              </w:rPr>
            </w:pPr>
            <w:r w:rsidRPr="00F21240">
              <w:rPr>
                <w:noProof/>
              </w:rPr>
              <w:t>Contact Person's Telecommunication Information</w:t>
            </w:r>
          </w:p>
        </w:tc>
      </w:tr>
    </w:tbl>
    <w:p w14:paraId="51206B49" w14:textId="77777777" w:rsidR="00715956" w:rsidRPr="00F21240" w:rsidRDefault="00715956">
      <w:pPr>
        <w:pStyle w:val="Heading4"/>
        <w:rPr>
          <w:noProof/>
          <w:vanish/>
        </w:rPr>
      </w:pPr>
      <w:bookmarkStart w:id="4801" w:name="_Toc1816158"/>
      <w:bookmarkStart w:id="4802" w:name="_Toc21372702"/>
      <w:r w:rsidRPr="00F21240">
        <w:rPr>
          <w:noProof/>
          <w:vanish/>
        </w:rPr>
        <w:t>NK1 field definitions</w:t>
      </w:r>
      <w:bookmarkStart w:id="4803" w:name="_Toc174953706"/>
      <w:bookmarkStart w:id="4804" w:name="_Toc174954293"/>
      <w:bookmarkEnd w:id="4801"/>
      <w:bookmarkEnd w:id="4802"/>
      <w:bookmarkEnd w:id="4803"/>
      <w:bookmarkEnd w:id="4804"/>
      <w:r w:rsidRPr="00F21240">
        <w:rPr>
          <w:noProof/>
          <w:vanish/>
        </w:rPr>
        <w:fldChar w:fldCharType="begin"/>
      </w:r>
      <w:r w:rsidRPr="00F21240">
        <w:rPr>
          <w:noProof/>
          <w:vanish/>
        </w:rPr>
        <w:instrText>XE "NK1 field definitions"</w:instrText>
      </w:r>
      <w:r w:rsidRPr="00F21240">
        <w:rPr>
          <w:noProof/>
          <w:vanish/>
        </w:rPr>
        <w:fldChar w:fldCharType="end"/>
      </w:r>
      <w:bookmarkStart w:id="4805" w:name="_Toc175992177"/>
      <w:bookmarkEnd w:id="4805"/>
    </w:p>
    <w:p w14:paraId="63C0C00F" w14:textId="77777777" w:rsidR="00715956" w:rsidRPr="00F21240" w:rsidRDefault="00715956">
      <w:pPr>
        <w:pStyle w:val="Heading4"/>
        <w:rPr>
          <w:noProof/>
        </w:rPr>
      </w:pPr>
      <w:bookmarkStart w:id="4806" w:name="_Toc1816159"/>
      <w:bookmarkStart w:id="4807" w:name="_Toc21372703"/>
      <w:bookmarkStart w:id="4808" w:name="_Toc175992178"/>
      <w:r w:rsidRPr="00F21240">
        <w:rPr>
          <w:noProof/>
        </w:rPr>
        <w:t xml:space="preserve">NK1-1   Set ID </w:t>
      </w:r>
      <w:r w:rsidRPr="00F21240">
        <w:rPr>
          <w:noProof/>
        </w:rPr>
        <w:noBreakHyphen/>
        <w:t xml:space="preserve"> NK1</w:t>
      </w:r>
      <w:r w:rsidRPr="00F21240">
        <w:rPr>
          <w:noProof/>
        </w:rPr>
        <w:fldChar w:fldCharType="begin"/>
      </w:r>
      <w:r w:rsidRPr="00F21240">
        <w:rPr>
          <w:noProof/>
        </w:rPr>
        <w:instrText xml:space="preserve">XE "Set ID </w:instrText>
      </w:r>
      <w:r w:rsidRPr="00F21240">
        <w:rPr>
          <w:noProof/>
        </w:rPr>
        <w:noBreakHyphen/>
        <w:instrText xml:space="preserve"> NK1"</w:instrText>
      </w:r>
      <w:r w:rsidRPr="00F21240">
        <w:rPr>
          <w:noProof/>
        </w:rPr>
        <w:fldChar w:fldCharType="end"/>
      </w:r>
      <w:r w:rsidRPr="00F21240">
        <w:rPr>
          <w:noProof/>
        </w:rPr>
        <w:t xml:space="preserve">   (SI)   00190</w:t>
      </w:r>
      <w:bookmarkEnd w:id="4806"/>
      <w:bookmarkEnd w:id="4807"/>
      <w:bookmarkEnd w:id="4808"/>
    </w:p>
    <w:p w14:paraId="7494F8E8"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21DC6FB" w14:textId="77777777" w:rsidR="00715956" w:rsidRPr="00F21240" w:rsidRDefault="00715956">
      <w:pPr>
        <w:pStyle w:val="Heading4"/>
        <w:rPr>
          <w:noProof/>
        </w:rPr>
      </w:pPr>
      <w:bookmarkStart w:id="4809" w:name="_Toc1816160"/>
      <w:bookmarkStart w:id="4810" w:name="_Toc21372704"/>
      <w:bookmarkStart w:id="4811" w:name="_Toc175992179"/>
      <w:r w:rsidRPr="00F21240">
        <w:rPr>
          <w:noProof/>
        </w:rPr>
        <w:lastRenderedPageBreak/>
        <w:t>NK1-2   Name</w:t>
      </w:r>
      <w:r w:rsidRPr="00F21240">
        <w:rPr>
          <w:noProof/>
        </w:rPr>
        <w:fldChar w:fldCharType="begin"/>
      </w:r>
      <w:r w:rsidRPr="00F21240">
        <w:rPr>
          <w:noProof/>
        </w:rPr>
        <w:instrText>XE "Name"</w:instrText>
      </w:r>
      <w:r w:rsidRPr="00F21240">
        <w:rPr>
          <w:noProof/>
        </w:rPr>
        <w:fldChar w:fldCharType="end"/>
      </w:r>
      <w:r w:rsidRPr="00F21240">
        <w:rPr>
          <w:noProof/>
        </w:rPr>
        <w:t xml:space="preserve">   (XPN)   00191</w:t>
      </w:r>
      <w:bookmarkEnd w:id="4809"/>
      <w:bookmarkEnd w:id="4810"/>
      <w:bookmarkEnd w:id="4811"/>
    </w:p>
    <w:p w14:paraId="1B6757D6"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6A17F9C"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5CA97FD4"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99C107" w14:textId="78CAA4B3" w:rsidR="00715956" w:rsidRPr="00F21240" w:rsidRDefault="00715956">
      <w:pPr>
        <w:pStyle w:val="NormalIndented"/>
      </w:pPr>
      <w:r w:rsidRPr="00F21240">
        <w:rPr>
          <w:noProof/>
        </w:rPr>
        <w:t xml:space="preserve">Definition:  This field contains one or more of the names of the next of kin or associated party.  </w:t>
      </w:r>
      <w:r w:rsidRPr="00F21240">
        <w:t xml:space="preserve">The </w:t>
      </w:r>
      <w:r w:rsidRPr="00F21240">
        <w:rPr>
          <w:rStyle w:val="ReferenceAttribute"/>
        </w:rPr>
        <w:t>XPN.7 Name Type Code</w:t>
      </w:r>
      <w:r w:rsidRPr="00F21240">
        <w:t>, and not the order, conveys how the name should be interpreted. As of v</w:t>
      </w:r>
      <w:r>
        <w:t xml:space="preserve"> </w:t>
      </w:r>
      <w:r w:rsidRPr="00F21240">
        <w:t>2.7 Name Type Code is required.</w:t>
      </w:r>
      <w:r w:rsidRPr="00F21240">
        <w:rPr>
          <w:noProof/>
        </w:rPr>
        <w:t xml:space="preserve">  Refer to </w:t>
      </w:r>
      <w:hyperlink r:id="rId273" w:anchor="HL70200" w:history="1">
        <w:r w:rsidRPr="00F21240">
          <w:rPr>
            <w:rStyle w:val="ReferenceHL7Table"/>
            <w:noProof/>
          </w:rPr>
          <w:t>HL7 Table 0200 - Name Type</w:t>
        </w:r>
      </w:hyperlink>
      <w:r w:rsidRPr="00F21240">
        <w:rPr>
          <w:noProof/>
        </w:rPr>
        <w:t xml:space="preserve"> </w:t>
      </w:r>
      <w:r>
        <w:rPr>
          <w:noProof/>
        </w:rPr>
        <w:t xml:space="preserve">in Chapter 2C, Code Tables, for </w:t>
      </w:r>
      <w:r w:rsidRPr="00F21240">
        <w:rPr>
          <w:noProof/>
        </w:rPr>
        <w:t xml:space="preserve">valid values.  </w:t>
      </w:r>
      <w:r w:rsidRPr="00F21240">
        <w:t>Specification of meaning based on sequence is deprecated.</w:t>
      </w:r>
    </w:p>
    <w:p w14:paraId="3E8F21A7" w14:textId="77777777" w:rsidR="00715956" w:rsidRPr="00F21240" w:rsidRDefault="00715956">
      <w:pPr>
        <w:pStyle w:val="NormalIndented"/>
        <w:rPr>
          <w:noProof/>
        </w:rPr>
      </w:pPr>
      <w:r w:rsidRPr="00F21240">
        <w:t>In addition to allowing repetition of this field for transmitting multiple names with different Name Type Codes, repetition also allows for representing the same name in different character sets based on the value in</w:t>
      </w:r>
      <w:r w:rsidRPr="00F21240">
        <w:rPr>
          <w:rStyle w:val="ReferenceAttribute"/>
        </w:rPr>
        <w:t xml:space="preserve"> XPN.8 Name Representation Code</w:t>
      </w:r>
      <w:r w:rsidRPr="00F21240">
        <w:t xml:space="preserve">.  </w:t>
      </w:r>
    </w:p>
    <w:p w14:paraId="140AE41B" w14:textId="77777777" w:rsidR="00715956" w:rsidRPr="00F21240" w:rsidRDefault="00715956">
      <w:pPr>
        <w:pStyle w:val="Heading4"/>
        <w:rPr>
          <w:noProof/>
        </w:rPr>
      </w:pPr>
      <w:bookmarkStart w:id="4812" w:name="_Toc1816161"/>
      <w:bookmarkStart w:id="4813" w:name="_Toc21372705"/>
      <w:bookmarkStart w:id="4814" w:name="_Toc175992180"/>
      <w:r w:rsidRPr="00F21240">
        <w:rPr>
          <w:noProof/>
        </w:rPr>
        <w:t>NK1-3   Relationship</w:t>
      </w:r>
      <w:r w:rsidRPr="00F21240">
        <w:rPr>
          <w:noProof/>
        </w:rPr>
        <w:fldChar w:fldCharType="begin"/>
      </w:r>
      <w:r w:rsidRPr="00F21240">
        <w:rPr>
          <w:noProof/>
        </w:rPr>
        <w:instrText>XE "Relationship"</w:instrText>
      </w:r>
      <w:r w:rsidRPr="00F21240">
        <w:rPr>
          <w:noProof/>
        </w:rPr>
        <w:fldChar w:fldCharType="end"/>
      </w:r>
      <w:r w:rsidRPr="00F21240">
        <w:rPr>
          <w:noProof/>
        </w:rPr>
        <w:t xml:space="preserve">   (CWE)   00192</w:t>
      </w:r>
      <w:bookmarkEnd w:id="4812"/>
      <w:bookmarkEnd w:id="4813"/>
      <w:bookmarkEnd w:id="4814"/>
    </w:p>
    <w:p w14:paraId="00DD8A8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E17D852" w14:textId="4088B070" w:rsidR="00715956" w:rsidRPr="00F21240" w:rsidRDefault="00715956">
      <w:pPr>
        <w:pStyle w:val="NormalIndented"/>
        <w:rPr>
          <w:noProof/>
        </w:rPr>
      </w:pPr>
      <w:r w:rsidRPr="00F21240">
        <w:rPr>
          <w:noProof/>
        </w:rPr>
        <w:t xml:space="preserve">Definition:  This field contains the actual personal relationship that the next of kin/associated party has to the patient.  Refer to </w:t>
      </w:r>
      <w:hyperlink r:id="rId274" w:anchor="HL70063" w:history="1">
        <w:r w:rsidRPr="00F21240">
          <w:rPr>
            <w:rStyle w:val="ReferenceUserTable"/>
            <w:noProof/>
          </w:rPr>
          <w:t>User-defined Table 0063 - Relationship</w:t>
        </w:r>
      </w:hyperlink>
      <w:r w:rsidRPr="00F21240">
        <w:rPr>
          <w:noProof/>
        </w:rPr>
        <w:t xml:space="preserve"> </w:t>
      </w:r>
      <w:r>
        <w:rPr>
          <w:noProof/>
        </w:rPr>
        <w:t xml:space="preserve">in Chapter 2C, Code Tables, for </w:t>
      </w:r>
      <w:r w:rsidRPr="00F21240">
        <w:rPr>
          <w:noProof/>
        </w:rPr>
        <w:t>suggested values.</w:t>
      </w:r>
    </w:p>
    <w:p w14:paraId="03D2B0FD" w14:textId="77777777" w:rsidR="00715956" w:rsidRPr="00F21240" w:rsidRDefault="00715956">
      <w:pPr>
        <w:pStyle w:val="Heading4"/>
        <w:rPr>
          <w:noProof/>
        </w:rPr>
      </w:pPr>
      <w:bookmarkStart w:id="4815" w:name="_Toc1816162"/>
      <w:bookmarkStart w:id="4816" w:name="_Toc21372706"/>
      <w:bookmarkStart w:id="4817" w:name="_Toc175992181"/>
      <w:r w:rsidRPr="00F21240">
        <w:rPr>
          <w:noProof/>
        </w:rPr>
        <w:t>NK1-4   Address</w:t>
      </w:r>
      <w:r w:rsidRPr="00F21240">
        <w:rPr>
          <w:noProof/>
        </w:rPr>
        <w:fldChar w:fldCharType="begin"/>
      </w:r>
      <w:r w:rsidRPr="00F21240">
        <w:rPr>
          <w:noProof/>
        </w:rPr>
        <w:instrText>XE "Address"</w:instrText>
      </w:r>
      <w:r w:rsidRPr="00F21240">
        <w:rPr>
          <w:noProof/>
        </w:rPr>
        <w:fldChar w:fldCharType="end"/>
      </w:r>
      <w:r w:rsidRPr="00F21240">
        <w:rPr>
          <w:noProof/>
        </w:rPr>
        <w:t xml:space="preserve">   (XAD)   00193</w:t>
      </w:r>
      <w:bookmarkEnd w:id="4815"/>
      <w:bookmarkEnd w:id="4816"/>
      <w:bookmarkEnd w:id="4817"/>
    </w:p>
    <w:p w14:paraId="44DC87C4" w14:textId="77777777" w:rsidR="00A95485" w:rsidRDefault="00A95485" w:rsidP="00A95485">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B514A56" w14:textId="77777777" w:rsidR="00A95485" w:rsidRDefault="00A95485" w:rsidP="00A95485">
      <w:pPr>
        <w:pStyle w:val="Components"/>
      </w:pPr>
      <w:r>
        <w:t>Subcomponents for Street Address (SAD):  &lt;Street or Mailing Address (ST)&gt; &amp; &lt;Street Name (ST)&gt; &amp; &lt;Dwelling Number (ST)&gt;</w:t>
      </w:r>
    </w:p>
    <w:p w14:paraId="589DA0CE" w14:textId="77777777" w:rsidR="00A95485" w:rsidRDefault="00A95485" w:rsidP="00A95485">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2ED754" w14:textId="77777777" w:rsidR="00A95485" w:rsidRDefault="00A95485" w:rsidP="00A95485">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0778D9"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B3F3AD"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97FB54" w14:textId="77777777" w:rsidR="00A95485" w:rsidRDefault="00A95485" w:rsidP="00A95485">
      <w:pPr>
        <w:pStyle w:val="Components"/>
      </w:pPr>
      <w:r>
        <w:t>Subcomponents for Address Identifier (EI):  &lt;Entity Identifier (ST)&gt; &amp; &lt;Namespace ID (IS)&gt; &amp; &lt;Universal ID (ST)&gt; &amp; &lt;Universal ID Type (ID)&gt;</w:t>
      </w:r>
    </w:p>
    <w:p w14:paraId="1E91AA4C" w14:textId="77777777" w:rsidR="00715956" w:rsidRPr="00F21240" w:rsidRDefault="00715956">
      <w:pPr>
        <w:pStyle w:val="NormalIndented"/>
        <w:rPr>
          <w:noProof/>
        </w:rPr>
      </w:pPr>
      <w:r w:rsidRPr="00F21240">
        <w:rPr>
          <w:noProof/>
        </w:rPr>
        <w:t xml:space="preserve">Definition:  This field contains the address of the next of kin/associated party.  Multiple addresses are allowed for the same person.  </w:t>
      </w:r>
      <w:r w:rsidRPr="00F21240">
        <w:rPr>
          <w:color w:val="000000"/>
        </w:rPr>
        <w:t xml:space="preserve">As of v2.7 the "primary mailing address" constraint as the first sequence has been removed. Primary Mailing Address is not an entry in either </w:t>
      </w:r>
      <w:r w:rsidRPr="00F21240">
        <w:rPr>
          <w:rStyle w:val="ReferenceAttribute"/>
        </w:rPr>
        <w:t>XAD.7 – Address Type</w:t>
      </w:r>
      <w:r w:rsidRPr="00F21240">
        <w:rPr>
          <w:color w:val="000000"/>
        </w:rPr>
        <w:t xml:space="preserve"> or in </w:t>
      </w:r>
      <w:r w:rsidRPr="00F21240">
        <w:rPr>
          <w:rStyle w:val="ReferenceAttribute"/>
        </w:rPr>
        <w:t>XAD.18 – Address Usage</w:t>
      </w:r>
      <w:r w:rsidRPr="00F21240">
        <w:rPr>
          <w:color w:val="000000"/>
        </w:rPr>
        <w:t>.</w:t>
      </w:r>
    </w:p>
    <w:p w14:paraId="553EE4D9" w14:textId="77777777" w:rsidR="00715956" w:rsidRPr="00F21240" w:rsidRDefault="00715956">
      <w:pPr>
        <w:pStyle w:val="Heading4"/>
        <w:rPr>
          <w:noProof/>
        </w:rPr>
      </w:pPr>
      <w:bookmarkStart w:id="4818" w:name="_Toc1816163"/>
      <w:bookmarkStart w:id="4819" w:name="_Toc21372707"/>
      <w:bookmarkStart w:id="4820" w:name="_Toc175992182"/>
      <w:r w:rsidRPr="00F21240">
        <w:rPr>
          <w:noProof/>
        </w:rPr>
        <w:t>NK1-5   Phone Number</w:t>
      </w:r>
      <w:r w:rsidRPr="00F21240">
        <w:rPr>
          <w:noProof/>
        </w:rPr>
        <w:fldChar w:fldCharType="begin"/>
      </w:r>
      <w:r w:rsidRPr="00F21240">
        <w:rPr>
          <w:noProof/>
        </w:rPr>
        <w:instrText>XE "Phone Number"</w:instrText>
      </w:r>
      <w:r w:rsidRPr="00F21240">
        <w:rPr>
          <w:noProof/>
        </w:rPr>
        <w:fldChar w:fldCharType="end"/>
      </w:r>
      <w:r w:rsidRPr="00F21240">
        <w:rPr>
          <w:noProof/>
        </w:rPr>
        <w:t xml:space="preserve">   (XTN)   00194</w:t>
      </w:r>
      <w:bookmarkEnd w:id="4818"/>
      <w:bookmarkEnd w:id="4819"/>
      <w:bookmarkEnd w:id="4820"/>
    </w:p>
    <w:p w14:paraId="68DE3E5C"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10B2DFC" w14:textId="77777777" w:rsidR="00A95485" w:rsidRDefault="00A95485" w:rsidP="00A95485">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EFD8DE"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5F7897"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79A21EAE" w14:textId="1B85D662" w:rsidR="00715956" w:rsidRPr="00F21240" w:rsidRDefault="009A258C">
      <w:pPr>
        <w:pStyle w:val="NormalIndented"/>
        <w:rPr>
          <w:noProof/>
        </w:rPr>
      </w:pPr>
      <w:r w:rsidRPr="00594536">
        <w:rPr>
          <w:b/>
          <w:noProof/>
        </w:rPr>
        <w:t>Attention:</w:t>
      </w:r>
      <w:r w:rsidR="00715956" w:rsidRPr="00F21240">
        <w:rPr>
          <w:noProof/>
        </w:rPr>
        <w:t xml:space="preserve"> </w:t>
      </w:r>
      <w:r>
        <w:rPr>
          <w:noProof/>
        </w:rPr>
        <w:t>The NK1-5 field was r</w:t>
      </w:r>
      <w:r w:rsidR="00715956" w:rsidRPr="00594536">
        <w:rPr>
          <w:noProof/>
        </w:rPr>
        <w:t>etained for backward compatibility as of v2.7</w:t>
      </w:r>
      <w:r>
        <w:rPr>
          <w:noProof/>
        </w:rPr>
        <w:t xml:space="preserve"> and withdrawn as of v 2.9. The reader is </w:t>
      </w:r>
      <w:r w:rsidR="00715956" w:rsidRPr="00F21240">
        <w:rPr>
          <w:noProof/>
        </w:rPr>
        <w:t>refer</w:t>
      </w:r>
      <w:r w:rsidR="00FC37ED">
        <w:rPr>
          <w:noProof/>
        </w:rPr>
        <w:t>red</w:t>
      </w:r>
      <w:r w:rsidR="00715956" w:rsidRPr="00F21240">
        <w:rPr>
          <w:noProof/>
        </w:rPr>
        <w:t xml:space="preserve"> to section </w:t>
      </w:r>
      <w:r w:rsidR="00715956" w:rsidRPr="00F21240">
        <w:rPr>
          <w:rStyle w:val="HyperlinkText"/>
        </w:rPr>
        <w:fldChar w:fldCharType="begin"/>
      </w:r>
      <w:r w:rsidR="00715956" w:rsidRPr="00F21240">
        <w:rPr>
          <w:rStyle w:val="HyperlinkText"/>
        </w:rPr>
        <w:instrText xml:space="preserve"> REF _Ref233709306 \r \h  \* MERGEFORMAT </w:instrText>
      </w:r>
      <w:r w:rsidR="00715956" w:rsidRPr="00F21240">
        <w:rPr>
          <w:rStyle w:val="HyperlinkText"/>
        </w:rPr>
      </w:r>
      <w:r w:rsidR="00715956" w:rsidRPr="00F21240">
        <w:rPr>
          <w:rStyle w:val="HyperlinkText"/>
        </w:rPr>
        <w:fldChar w:fldCharType="separate"/>
      </w:r>
      <w:r w:rsidR="00FD1E54">
        <w:rPr>
          <w:rStyle w:val="HyperlinkText"/>
        </w:rPr>
        <w:t>3.</w:t>
      </w:r>
      <w:r>
        <w:rPr>
          <w:rStyle w:val="HyperlinkText"/>
        </w:rPr>
        <w:t>4</w:t>
      </w:r>
      <w:r w:rsidR="00FD1E54">
        <w:rPr>
          <w:rStyle w:val="HyperlinkText"/>
        </w:rPr>
        <w:t>.5.40</w:t>
      </w:r>
      <w:r w:rsidR="00715956" w:rsidRPr="00F21240">
        <w:rPr>
          <w:rStyle w:val="HyperlinkText"/>
        </w:rPr>
        <w:fldChar w:fldCharType="end"/>
      </w:r>
      <w:r>
        <w:rPr>
          <w:rStyle w:val="HyperlinkText"/>
        </w:rPr>
        <w:t xml:space="preserve"> NK1-40</w:t>
      </w:r>
      <w:r w:rsidR="00715956" w:rsidRPr="00F21240">
        <w:rPr>
          <w:noProof/>
        </w:rPr>
        <w:t xml:space="preserve"> instead. This field contains the telephone number of the next of kin/associated party.  Multiple phone numbers are allowed for the same person.  The primary telephone number must be sent in the first sequence.  If the primary telephone number is not sent, then the repeat delimiter must be sent in the first sequence.  Refer to </w:t>
      </w:r>
      <w:hyperlink r:id="rId275" w:anchor="HL70201" w:history="1">
        <w:r w:rsidR="00715956" w:rsidRPr="00F21240">
          <w:rPr>
            <w:rStyle w:val="ReferenceHL7Table"/>
          </w:rPr>
          <w:t>HL7 Table 0201 - Telecommunication Use Code</w:t>
        </w:r>
      </w:hyperlink>
      <w:r w:rsidR="00715956" w:rsidRPr="00F21240">
        <w:rPr>
          <w:noProof/>
        </w:rPr>
        <w:t xml:space="preserve"> and </w:t>
      </w:r>
      <w:hyperlink r:id="rId276" w:anchor="HL70202" w:history="1">
        <w:r w:rsidR="00715956" w:rsidRPr="00F21240">
          <w:rPr>
            <w:rStyle w:val="ReferenceHL7Table"/>
          </w:rPr>
          <w:t>HL7 Table 0202 - Telecommunication Equipment Type</w:t>
        </w:r>
      </w:hyperlink>
      <w:r w:rsidR="00715956" w:rsidRPr="00F21240">
        <w:rPr>
          <w:noProof/>
        </w:rPr>
        <w:t xml:space="preserve"> </w:t>
      </w:r>
      <w:r w:rsidR="00715956">
        <w:rPr>
          <w:noProof/>
        </w:rPr>
        <w:t xml:space="preserve">in Chapter 2C, Code Tables, for </w:t>
      </w:r>
      <w:r w:rsidR="00715956" w:rsidRPr="00F21240">
        <w:rPr>
          <w:noProof/>
        </w:rPr>
        <w:t>valid values.</w:t>
      </w:r>
    </w:p>
    <w:p w14:paraId="5B7FF3A4" w14:textId="77777777" w:rsidR="00715956" w:rsidRPr="00F21240" w:rsidRDefault="00715956">
      <w:pPr>
        <w:pStyle w:val="Heading4"/>
        <w:rPr>
          <w:noProof/>
        </w:rPr>
      </w:pPr>
      <w:bookmarkStart w:id="4821" w:name="_Toc1816164"/>
      <w:bookmarkStart w:id="4822" w:name="_Toc21372708"/>
      <w:bookmarkStart w:id="4823" w:name="_Toc175992183"/>
      <w:r w:rsidRPr="00F21240">
        <w:rPr>
          <w:noProof/>
        </w:rPr>
        <w:t>NK1-6   Business Phone Number</w:t>
      </w:r>
      <w:r w:rsidRPr="00F21240">
        <w:rPr>
          <w:noProof/>
        </w:rPr>
        <w:fldChar w:fldCharType="begin"/>
      </w:r>
      <w:r w:rsidRPr="00F21240">
        <w:rPr>
          <w:noProof/>
        </w:rPr>
        <w:instrText>XE "Business Phone Number"</w:instrText>
      </w:r>
      <w:r w:rsidRPr="00F21240">
        <w:rPr>
          <w:noProof/>
        </w:rPr>
        <w:fldChar w:fldCharType="end"/>
      </w:r>
      <w:r w:rsidRPr="00F21240">
        <w:rPr>
          <w:noProof/>
        </w:rPr>
        <w:t xml:space="preserve">   (XTN)   00195</w:t>
      </w:r>
      <w:bookmarkEnd w:id="4821"/>
      <w:bookmarkEnd w:id="4822"/>
      <w:bookmarkEnd w:id="4823"/>
    </w:p>
    <w:p w14:paraId="56B2D349"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5608943"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7E9ED8"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A06D3B"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448B4314" w14:textId="0E80A4EB" w:rsidR="00715956" w:rsidRPr="00F21240" w:rsidRDefault="00FC37ED">
      <w:pPr>
        <w:pStyle w:val="NormalIndented"/>
        <w:rPr>
          <w:noProof/>
        </w:rPr>
      </w:pPr>
      <w:r w:rsidRPr="003735D9">
        <w:rPr>
          <w:b/>
          <w:noProof/>
        </w:rPr>
        <w:lastRenderedPageBreak/>
        <w:t>Attention:</w:t>
      </w:r>
      <w:r w:rsidRPr="00F21240">
        <w:rPr>
          <w:noProof/>
        </w:rPr>
        <w:t xml:space="preserve"> </w:t>
      </w:r>
      <w:r>
        <w:rPr>
          <w:noProof/>
        </w:rPr>
        <w:t>The NK1-5 field was r</w:t>
      </w:r>
      <w:r w:rsidRPr="003735D9">
        <w:rPr>
          <w:noProof/>
        </w:rPr>
        <w:t>etained for backward compatibility as of v2.7</w:t>
      </w:r>
      <w:r>
        <w:rPr>
          <w:noProof/>
        </w:rPr>
        <w:t xml:space="preserve"> and withdrawn as of v 2.9. The reader is </w:t>
      </w:r>
      <w:r w:rsidRPr="00F21240">
        <w:rPr>
          <w:noProof/>
        </w:rPr>
        <w:t>refer</w:t>
      </w:r>
      <w:r>
        <w:rPr>
          <w:noProof/>
        </w:rPr>
        <w:t>red</w:t>
      </w:r>
      <w:r w:rsidRPr="00F21240">
        <w:rPr>
          <w:noProof/>
        </w:rPr>
        <w:t xml:space="preserve"> to section </w:t>
      </w:r>
      <w:r w:rsidRPr="00F21240">
        <w:rPr>
          <w:rStyle w:val="HyperlinkText"/>
        </w:rPr>
        <w:fldChar w:fldCharType="begin"/>
      </w:r>
      <w:r w:rsidRPr="00F21240">
        <w:rPr>
          <w:rStyle w:val="HyperlinkText"/>
        </w:rPr>
        <w:instrText xml:space="preserve"> REF _Ref233709306 \r \h  \* MERGEFORMAT </w:instrText>
      </w:r>
      <w:r w:rsidRPr="00F21240">
        <w:rPr>
          <w:rStyle w:val="HyperlinkText"/>
        </w:rPr>
      </w:r>
      <w:r w:rsidRPr="00F21240">
        <w:rPr>
          <w:rStyle w:val="HyperlinkText"/>
        </w:rPr>
        <w:fldChar w:fldCharType="separate"/>
      </w:r>
      <w:r>
        <w:rPr>
          <w:rStyle w:val="HyperlinkText"/>
        </w:rPr>
        <w:t>3.4.5.40</w:t>
      </w:r>
      <w:r w:rsidRPr="00F21240">
        <w:rPr>
          <w:rStyle w:val="HyperlinkText"/>
        </w:rPr>
        <w:fldChar w:fldCharType="end"/>
      </w:r>
      <w:r>
        <w:rPr>
          <w:rStyle w:val="HyperlinkText"/>
        </w:rPr>
        <w:t xml:space="preserve"> NK1-40</w:t>
      </w:r>
      <w:r w:rsidRPr="00F21240">
        <w:rPr>
          <w:noProof/>
        </w:rPr>
        <w:t xml:space="preserve"> instead. </w:t>
      </w:r>
      <w:r w:rsidR="00715956" w:rsidRPr="00F21240">
        <w:rPr>
          <w:noProof/>
        </w:rPr>
        <w:t xml:space="preserve"> Multiple phone numbers are allowed for the same person.  The primary business telephone number must be sent in the first sequence.  If the primary business telephone number is not sent, then the repeat delimiter must be sent in the first sequence. Refer to </w:t>
      </w:r>
      <w:hyperlink r:id="rId277" w:anchor="HL70201" w:history="1">
        <w:r w:rsidR="00715956" w:rsidRPr="00F21240">
          <w:rPr>
            <w:rStyle w:val="ReferenceHL7Table"/>
          </w:rPr>
          <w:t>HL7 Table 0201 - Telecommunication Use Code</w:t>
        </w:r>
      </w:hyperlink>
      <w:r w:rsidR="00715956" w:rsidRPr="00F21240">
        <w:rPr>
          <w:noProof/>
        </w:rPr>
        <w:t xml:space="preserve"> and </w:t>
      </w:r>
      <w:hyperlink r:id="rId278" w:anchor="HL70202" w:history="1">
        <w:r w:rsidR="00715956" w:rsidRPr="00F21240">
          <w:rPr>
            <w:rStyle w:val="ReferenceHL7Table"/>
          </w:rPr>
          <w:t>HL7 Table 0202 - Telecommunication Equipment Type</w:t>
        </w:r>
      </w:hyperlink>
      <w:r w:rsidR="00715956" w:rsidRPr="00F21240">
        <w:rPr>
          <w:noProof/>
        </w:rPr>
        <w:t xml:space="preserve"> </w:t>
      </w:r>
      <w:r w:rsidR="00715956">
        <w:rPr>
          <w:noProof/>
        </w:rPr>
        <w:t xml:space="preserve">in Chapter 2C, Code Tables, for </w:t>
      </w:r>
      <w:r w:rsidR="00715956" w:rsidRPr="00F21240">
        <w:rPr>
          <w:noProof/>
        </w:rPr>
        <w:t>valid values.</w:t>
      </w:r>
    </w:p>
    <w:p w14:paraId="2D993D85" w14:textId="77777777" w:rsidR="00715956" w:rsidRPr="00F21240" w:rsidRDefault="00715956">
      <w:pPr>
        <w:pStyle w:val="Heading4"/>
        <w:rPr>
          <w:noProof/>
        </w:rPr>
      </w:pPr>
      <w:bookmarkStart w:id="4824" w:name="_Toc1816165"/>
      <w:bookmarkStart w:id="4825" w:name="_Toc21372709"/>
      <w:bookmarkStart w:id="4826" w:name="_Toc175992184"/>
      <w:r w:rsidRPr="00F21240">
        <w:rPr>
          <w:noProof/>
        </w:rPr>
        <w:t>NK1-7   Contact Role</w:t>
      </w:r>
      <w:r w:rsidRPr="00F21240">
        <w:rPr>
          <w:noProof/>
        </w:rPr>
        <w:fldChar w:fldCharType="begin"/>
      </w:r>
      <w:r w:rsidRPr="00F21240">
        <w:rPr>
          <w:noProof/>
        </w:rPr>
        <w:instrText>XE "Contact Role"</w:instrText>
      </w:r>
      <w:r w:rsidRPr="00F21240">
        <w:rPr>
          <w:noProof/>
        </w:rPr>
        <w:fldChar w:fldCharType="end"/>
      </w:r>
      <w:r w:rsidRPr="00F21240">
        <w:rPr>
          <w:noProof/>
        </w:rPr>
        <w:t xml:space="preserve">   (CWE)   00196</w:t>
      </w:r>
      <w:bookmarkEnd w:id="4824"/>
      <w:bookmarkEnd w:id="4825"/>
      <w:bookmarkEnd w:id="4826"/>
    </w:p>
    <w:p w14:paraId="6AD9D65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004B80" w14:textId="47286370" w:rsidR="00715956" w:rsidRPr="00F21240" w:rsidRDefault="00715956">
      <w:pPr>
        <w:pStyle w:val="NormalIndented"/>
        <w:rPr>
          <w:noProof/>
        </w:rPr>
      </w:pPr>
      <w:r w:rsidRPr="00F21240">
        <w:rPr>
          <w:noProof/>
        </w:rPr>
        <w:t xml:space="preserve">Definition:  This field indicates the specific relationship role.  Refer to </w:t>
      </w:r>
      <w:hyperlink r:id="rId279" w:anchor="HL70131" w:history="1">
        <w:r w:rsidRPr="00F21240">
          <w:rPr>
            <w:rStyle w:val="ReferenceUserTable"/>
            <w:noProof/>
          </w:rPr>
          <w:t>User-defined Table 0131 - Contact Role</w:t>
        </w:r>
      </w:hyperlink>
      <w:r w:rsidRPr="00F21240">
        <w:rPr>
          <w:noProof/>
        </w:rPr>
        <w:t xml:space="preserve"> </w:t>
      </w:r>
      <w:r>
        <w:rPr>
          <w:noProof/>
        </w:rPr>
        <w:t xml:space="preserve">in Chapter 2C, Code Tables, for </w:t>
      </w:r>
      <w:r w:rsidRPr="00F21240">
        <w:rPr>
          <w:noProof/>
        </w:rPr>
        <w:t>suggested values.  This field specifies the role that the next of kin/associated parties plays with regard to the patient.</w:t>
      </w:r>
    </w:p>
    <w:p w14:paraId="205D586D" w14:textId="77777777" w:rsidR="00715956" w:rsidRPr="00F21240" w:rsidRDefault="00715956">
      <w:pPr>
        <w:pStyle w:val="Heading4"/>
        <w:rPr>
          <w:noProof/>
        </w:rPr>
      </w:pPr>
      <w:bookmarkStart w:id="4827" w:name="HL70131"/>
      <w:bookmarkStart w:id="4828" w:name="_Toc1816166"/>
      <w:bookmarkStart w:id="4829" w:name="_Toc21372710"/>
      <w:bookmarkStart w:id="4830" w:name="_Toc175992185"/>
      <w:bookmarkEnd w:id="4827"/>
      <w:r w:rsidRPr="00F21240">
        <w:rPr>
          <w:noProof/>
        </w:rPr>
        <w:t>NK1-8   Start Date</w:t>
      </w:r>
      <w:r w:rsidRPr="00F21240">
        <w:rPr>
          <w:noProof/>
        </w:rPr>
        <w:fldChar w:fldCharType="begin"/>
      </w:r>
      <w:r w:rsidRPr="00F21240">
        <w:rPr>
          <w:noProof/>
        </w:rPr>
        <w:instrText>XE "Start Date"</w:instrText>
      </w:r>
      <w:r w:rsidRPr="00F21240">
        <w:rPr>
          <w:noProof/>
        </w:rPr>
        <w:fldChar w:fldCharType="end"/>
      </w:r>
      <w:r w:rsidRPr="00F21240">
        <w:rPr>
          <w:noProof/>
        </w:rPr>
        <w:t xml:space="preserve">   (DT)   00197</w:t>
      </w:r>
      <w:bookmarkEnd w:id="4828"/>
      <w:bookmarkEnd w:id="4829"/>
      <w:bookmarkEnd w:id="4830"/>
    </w:p>
    <w:p w14:paraId="381608CB" w14:textId="77777777" w:rsidR="00715956" w:rsidRPr="00F21240" w:rsidRDefault="00715956">
      <w:pPr>
        <w:pStyle w:val="NormalIndented"/>
        <w:rPr>
          <w:noProof/>
        </w:rPr>
      </w:pPr>
      <w:r w:rsidRPr="00F21240">
        <w:rPr>
          <w:noProof/>
        </w:rPr>
        <w:t>Definition:  This field contains the start date of the contact role.</w:t>
      </w:r>
    </w:p>
    <w:p w14:paraId="405C1A41" w14:textId="77777777" w:rsidR="00715956" w:rsidRPr="00F21240" w:rsidRDefault="00715956">
      <w:pPr>
        <w:pStyle w:val="Heading4"/>
        <w:rPr>
          <w:noProof/>
        </w:rPr>
      </w:pPr>
      <w:bookmarkStart w:id="4831" w:name="_Toc1816167"/>
      <w:bookmarkStart w:id="4832" w:name="_Toc21372711"/>
      <w:bookmarkStart w:id="4833" w:name="_Toc175992186"/>
      <w:r w:rsidRPr="00F21240">
        <w:rPr>
          <w:noProof/>
        </w:rPr>
        <w:t>NK1-9   End Date</w:t>
      </w:r>
      <w:r w:rsidRPr="00F21240">
        <w:rPr>
          <w:noProof/>
        </w:rPr>
        <w:fldChar w:fldCharType="begin"/>
      </w:r>
      <w:r w:rsidRPr="00F21240">
        <w:rPr>
          <w:noProof/>
        </w:rPr>
        <w:instrText>XE "End Date"</w:instrText>
      </w:r>
      <w:r w:rsidRPr="00F21240">
        <w:rPr>
          <w:noProof/>
        </w:rPr>
        <w:fldChar w:fldCharType="end"/>
      </w:r>
      <w:r w:rsidRPr="00F21240">
        <w:rPr>
          <w:noProof/>
        </w:rPr>
        <w:t xml:space="preserve">   (DT)   00198</w:t>
      </w:r>
      <w:bookmarkEnd w:id="4831"/>
      <w:bookmarkEnd w:id="4832"/>
      <w:bookmarkEnd w:id="4833"/>
    </w:p>
    <w:p w14:paraId="28680688" w14:textId="77777777" w:rsidR="00715956" w:rsidRPr="00F21240" w:rsidRDefault="00715956">
      <w:pPr>
        <w:pStyle w:val="NormalIndented"/>
        <w:rPr>
          <w:noProof/>
        </w:rPr>
      </w:pPr>
      <w:r w:rsidRPr="00F21240">
        <w:rPr>
          <w:noProof/>
        </w:rPr>
        <w:t>Definition:  This field contains the end date of the contact role.</w:t>
      </w:r>
    </w:p>
    <w:p w14:paraId="39CF5DDB" w14:textId="77777777" w:rsidR="00715956" w:rsidRPr="00F21240" w:rsidRDefault="00715956">
      <w:pPr>
        <w:pStyle w:val="Heading4"/>
        <w:rPr>
          <w:noProof/>
        </w:rPr>
      </w:pPr>
      <w:bookmarkStart w:id="4834" w:name="_Toc21372712"/>
      <w:bookmarkStart w:id="4835" w:name="_Toc1816168"/>
      <w:bookmarkStart w:id="4836" w:name="_Toc175992187"/>
      <w:r w:rsidRPr="00F21240">
        <w:rPr>
          <w:noProof/>
        </w:rPr>
        <w:t>NK1-10   Next of Kin / Associated Parties Job Title</w:t>
      </w:r>
      <w:bookmarkEnd w:id="4834"/>
      <w:r w:rsidRPr="00F21240">
        <w:rPr>
          <w:noProof/>
        </w:rPr>
        <w:fldChar w:fldCharType="begin"/>
      </w:r>
      <w:r w:rsidRPr="00F21240">
        <w:rPr>
          <w:noProof/>
        </w:rPr>
        <w:instrText>XE "Next of kin / associated parties job title"</w:instrText>
      </w:r>
      <w:r w:rsidRPr="00F21240">
        <w:rPr>
          <w:noProof/>
        </w:rPr>
        <w:fldChar w:fldCharType="end"/>
      </w:r>
      <w:r w:rsidRPr="00F21240">
        <w:rPr>
          <w:noProof/>
        </w:rPr>
        <w:t xml:space="preserve">   </w:t>
      </w:r>
      <w:bookmarkStart w:id="4837" w:name="_Toc21372713"/>
      <w:r w:rsidRPr="00F21240">
        <w:rPr>
          <w:noProof/>
        </w:rPr>
        <w:t>(ST)   00199</w:t>
      </w:r>
      <w:bookmarkEnd w:id="4835"/>
      <w:bookmarkEnd w:id="4836"/>
      <w:bookmarkEnd w:id="4837"/>
    </w:p>
    <w:p w14:paraId="63507B37" w14:textId="77777777" w:rsidR="00715956" w:rsidRPr="00F21240" w:rsidRDefault="00715956">
      <w:pPr>
        <w:pStyle w:val="NormalIndented"/>
        <w:rPr>
          <w:noProof/>
        </w:rPr>
      </w:pPr>
      <w:r w:rsidRPr="00F21240">
        <w:rPr>
          <w:noProof/>
        </w:rPr>
        <w:t>Definition:  This field contains the title of the next of kin/associated parties at their place of employment.  However, if the contact role is the patient's employer, this field contains the job title of the patient at their place of employment.</w:t>
      </w:r>
    </w:p>
    <w:p w14:paraId="2193D2F6" w14:textId="77777777" w:rsidR="00715956" w:rsidRPr="00F21240" w:rsidRDefault="00715956">
      <w:pPr>
        <w:pStyle w:val="Heading4"/>
        <w:rPr>
          <w:noProof/>
        </w:rPr>
      </w:pPr>
      <w:bookmarkStart w:id="4838" w:name="_Toc1816169"/>
      <w:bookmarkStart w:id="4839" w:name="_Toc21372714"/>
      <w:bookmarkStart w:id="4840" w:name="_Toc175992188"/>
      <w:r w:rsidRPr="00F21240">
        <w:rPr>
          <w:noProof/>
        </w:rPr>
        <w:t>NK1-11   Next of Kin / Associated Parties Job Code/Class</w:t>
      </w:r>
      <w:r w:rsidRPr="00F21240">
        <w:rPr>
          <w:noProof/>
        </w:rPr>
        <w:fldChar w:fldCharType="begin"/>
      </w:r>
      <w:r w:rsidRPr="00F21240">
        <w:rPr>
          <w:noProof/>
        </w:rPr>
        <w:instrText>XE "Next of Kin / Associated Parties Job Code/Class"</w:instrText>
      </w:r>
      <w:r w:rsidRPr="00F21240">
        <w:rPr>
          <w:noProof/>
        </w:rPr>
        <w:fldChar w:fldCharType="end"/>
      </w:r>
      <w:r w:rsidRPr="00F21240">
        <w:rPr>
          <w:noProof/>
        </w:rPr>
        <w:t xml:space="preserve">   (JCC)   00200</w:t>
      </w:r>
      <w:bookmarkEnd w:id="4838"/>
      <w:bookmarkEnd w:id="4839"/>
      <w:bookmarkEnd w:id="4840"/>
    </w:p>
    <w:p w14:paraId="3F10E303" w14:textId="77777777" w:rsidR="00A95485" w:rsidRDefault="00A95485" w:rsidP="00A95485">
      <w:pPr>
        <w:pStyle w:val="Components"/>
      </w:pPr>
      <w:bookmarkStart w:id="4841" w:name="JCCComponent"/>
      <w:r>
        <w:t>Components:  &lt;Job Code (CWE)&gt; ^ &lt;Job Class (CWE)&gt; ^ &lt;Job Description Text (TX)&gt;</w:t>
      </w:r>
    </w:p>
    <w:p w14:paraId="05E1B40C" w14:textId="77777777" w:rsidR="00A95485" w:rsidRDefault="00A95485" w:rsidP="00A95485">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C4EE8D" w14:textId="77777777" w:rsidR="00A95485" w:rsidRDefault="00A95485" w:rsidP="00A95485">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841"/>
    </w:p>
    <w:p w14:paraId="240067EC" w14:textId="77777777" w:rsidR="00715956" w:rsidRPr="00F21240" w:rsidRDefault="00715956">
      <w:pPr>
        <w:pStyle w:val="NormalIndented"/>
        <w:rPr>
          <w:noProof/>
        </w:rPr>
      </w:pPr>
      <w:r w:rsidRPr="00F21240">
        <w:rPr>
          <w:noProof/>
        </w:rPr>
        <w:t xml:space="preserve">Definition:  This field contains the employer's job code and the employee classification used for the next of kin/associated parties at their place of employment. However, if the contact role is the patient's employer, this field contains the job code/class of the patient at their place of employment.  </w:t>
      </w:r>
    </w:p>
    <w:p w14:paraId="3E9F9443" w14:textId="77777777" w:rsidR="00715956" w:rsidRPr="00F21240" w:rsidRDefault="00715956">
      <w:pPr>
        <w:pStyle w:val="Note"/>
        <w:rPr>
          <w:noProof/>
        </w:rPr>
      </w:pPr>
      <w:r w:rsidRPr="00F21240">
        <w:rPr>
          <w:b/>
          <w:noProof/>
        </w:rPr>
        <w:lastRenderedPageBreak/>
        <w:t>Note:</w:t>
      </w:r>
      <w:r w:rsidRPr="00F21240">
        <w:rPr>
          <w:noProof/>
        </w:rPr>
        <w:t xml:space="preserve">  The JCC data element appears in other segments as ITEM# 00786 (GT1-50, IN2-47, STF-19).  It is assigned a different ITEM# in the NK1 segment because the element name and usage is variable.  For example the job code/class can be for the patient's employer, or for an associated party's employment information.</w:t>
      </w:r>
    </w:p>
    <w:p w14:paraId="0B07ABC7" w14:textId="77777777" w:rsidR="00715956" w:rsidRPr="00F21240" w:rsidRDefault="00715956">
      <w:pPr>
        <w:pStyle w:val="Heading4"/>
        <w:rPr>
          <w:noProof/>
        </w:rPr>
      </w:pPr>
      <w:bookmarkStart w:id="4842" w:name="_Toc1816170"/>
      <w:bookmarkStart w:id="4843" w:name="_Toc21372715"/>
      <w:bookmarkStart w:id="4844" w:name="_Toc175992189"/>
      <w:r w:rsidRPr="00F21240">
        <w:rPr>
          <w:noProof/>
        </w:rPr>
        <w:t>NK1-12   Next of Kin / Associated Parties Employee Number</w:t>
      </w:r>
      <w:r w:rsidRPr="00F21240">
        <w:rPr>
          <w:noProof/>
        </w:rPr>
        <w:fldChar w:fldCharType="begin"/>
      </w:r>
      <w:r w:rsidRPr="00F21240">
        <w:rPr>
          <w:noProof/>
        </w:rPr>
        <w:instrText>XE "Next of Kin / Associated Parties Employee Number"</w:instrText>
      </w:r>
      <w:r w:rsidRPr="00F21240">
        <w:rPr>
          <w:noProof/>
        </w:rPr>
        <w:fldChar w:fldCharType="end"/>
      </w:r>
      <w:r w:rsidRPr="00F21240">
        <w:rPr>
          <w:noProof/>
        </w:rPr>
        <w:t xml:space="preserve">   (CX)   00201</w:t>
      </w:r>
      <w:bookmarkEnd w:id="4842"/>
      <w:bookmarkEnd w:id="4843"/>
      <w:bookmarkEnd w:id="4844"/>
    </w:p>
    <w:p w14:paraId="4055B82D"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38769BE" w14:textId="77777777" w:rsidR="00A95485" w:rsidRDefault="00A95485" w:rsidP="00A95485">
      <w:pPr>
        <w:pStyle w:val="Components"/>
      </w:pPr>
      <w:r>
        <w:t>Subcomponents for Assigning Authority (HD):  &lt;Namespace ID (IS)&gt; &amp; &lt;Universal ID (ST)&gt; &amp; &lt;Universal ID Type (ID)&gt;</w:t>
      </w:r>
    </w:p>
    <w:p w14:paraId="6CF07E3B" w14:textId="77777777" w:rsidR="00A95485" w:rsidRDefault="00A95485" w:rsidP="00A95485">
      <w:pPr>
        <w:pStyle w:val="Components"/>
      </w:pPr>
      <w:r>
        <w:t>Subcomponents for Assigning Facility (HD):  &lt;Namespace ID (IS)&gt; &amp; &lt;Universal ID (ST)&gt; &amp; &lt;Universal ID Type (ID)&gt;</w:t>
      </w:r>
    </w:p>
    <w:p w14:paraId="61277FF6"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64FB2D"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4BC06" w14:textId="77777777" w:rsidR="00715956" w:rsidRPr="00F21240" w:rsidRDefault="00715956">
      <w:pPr>
        <w:pStyle w:val="NormalIndented"/>
        <w:rPr>
          <w:noProof/>
        </w:rPr>
      </w:pPr>
      <w:r w:rsidRPr="00F21240">
        <w:rPr>
          <w:noProof/>
        </w:rPr>
        <w:t>Definition: For backward compatibility, the ST data type can be sent; however, HL7 recommends that the CX data type be used for new implementations.  This field contains the number that the employer assigns to the employee that is acting as next of kin/associated parties. However, if the contact role is the patient's employer, this field contains the employee number of the patient at their place of employment.  The assigning authority and identifier type codes are strongly recommended for all CX data types.</w:t>
      </w:r>
    </w:p>
    <w:p w14:paraId="14AE0162" w14:textId="77777777" w:rsidR="00715956" w:rsidRPr="00F21240" w:rsidRDefault="00715956">
      <w:pPr>
        <w:pStyle w:val="Heading4"/>
        <w:rPr>
          <w:noProof/>
        </w:rPr>
      </w:pPr>
      <w:bookmarkStart w:id="4845" w:name="_Toc1816171"/>
      <w:bookmarkStart w:id="4846" w:name="_Toc21372716"/>
      <w:bookmarkStart w:id="4847" w:name="_Toc175992190"/>
      <w:r w:rsidRPr="00F21240">
        <w:rPr>
          <w:noProof/>
        </w:rPr>
        <w:t>NK1-13   Organization Name - NK1</w:t>
      </w:r>
      <w:r w:rsidRPr="00F21240">
        <w:rPr>
          <w:noProof/>
        </w:rPr>
        <w:fldChar w:fldCharType="begin"/>
      </w:r>
      <w:r w:rsidRPr="00F21240">
        <w:rPr>
          <w:noProof/>
        </w:rPr>
        <w:instrText>XE "Organization Name - NK1"</w:instrText>
      </w:r>
      <w:r w:rsidRPr="00F21240">
        <w:rPr>
          <w:noProof/>
        </w:rPr>
        <w:fldChar w:fldCharType="end"/>
      </w:r>
      <w:r w:rsidRPr="00F21240">
        <w:rPr>
          <w:noProof/>
        </w:rPr>
        <w:t xml:space="preserve">   (XON)   00202</w:t>
      </w:r>
      <w:bookmarkEnd w:id="4845"/>
      <w:bookmarkEnd w:id="4846"/>
      <w:bookmarkEnd w:id="4847"/>
    </w:p>
    <w:p w14:paraId="7277BFDA"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707F153"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C1E2FC" w14:textId="77777777" w:rsidR="00A95485" w:rsidRDefault="00A95485" w:rsidP="00A95485">
      <w:pPr>
        <w:pStyle w:val="Components"/>
      </w:pPr>
      <w:r>
        <w:t>Subcomponents for Assigning Authority (HD):  &lt;Namespace ID (IS)&gt; &amp; &lt;Universal ID (ST)&gt; &amp; &lt;Universal ID Type (ID)&gt;</w:t>
      </w:r>
    </w:p>
    <w:p w14:paraId="572D8B54" w14:textId="77777777" w:rsidR="00A95485" w:rsidRDefault="00A95485" w:rsidP="00A95485">
      <w:pPr>
        <w:pStyle w:val="Components"/>
      </w:pPr>
      <w:r>
        <w:lastRenderedPageBreak/>
        <w:t>Subcomponents for Assigning Facility (HD):  &lt;Namespace ID (IS)&gt; &amp; &lt;Universal ID (ST)&gt; &amp; &lt;Universal ID Type (ID)&gt;</w:t>
      </w:r>
    </w:p>
    <w:p w14:paraId="0946EEAF" w14:textId="77777777" w:rsidR="00715956" w:rsidRPr="00F21240" w:rsidRDefault="00715956">
      <w:pPr>
        <w:pStyle w:val="NormalIndented"/>
        <w:rPr>
          <w:noProof/>
        </w:rPr>
      </w:pPr>
      <w:r w:rsidRPr="00F21240">
        <w:rPr>
          <w:noProof/>
        </w:rPr>
        <w:t>Definition:  This field contains the name of the organization that serves as a next of kin/associated party or as the next of kin of the patient.  This field may also be used to communicate the name of the organization at which the associated party works.  Multiple names for the same organization may be sent.  If multiple names are sent, the legal name must be sent in the first sequence.  If the legal name is not sent, then a repeat delimiter must be sent in the first sequence.</w:t>
      </w:r>
    </w:p>
    <w:p w14:paraId="013F68E6" w14:textId="77777777" w:rsidR="00715956" w:rsidRPr="00F21240" w:rsidRDefault="00715956">
      <w:pPr>
        <w:pStyle w:val="Heading4"/>
        <w:rPr>
          <w:noProof/>
        </w:rPr>
      </w:pPr>
      <w:bookmarkStart w:id="4848" w:name="_Toc1816172"/>
      <w:bookmarkStart w:id="4849" w:name="_Toc21372717"/>
      <w:bookmarkStart w:id="4850" w:name="_Toc175992191"/>
      <w:r w:rsidRPr="00F21240">
        <w:rPr>
          <w:noProof/>
        </w:rPr>
        <w:t>NK1-14   Marital Status</w:t>
      </w:r>
      <w:r w:rsidRPr="00F21240">
        <w:rPr>
          <w:noProof/>
        </w:rPr>
        <w:fldChar w:fldCharType="begin"/>
      </w:r>
      <w:r w:rsidRPr="00F21240">
        <w:rPr>
          <w:noProof/>
        </w:rPr>
        <w:instrText>XE "Marital Status"</w:instrText>
      </w:r>
      <w:r w:rsidRPr="00F21240">
        <w:rPr>
          <w:noProof/>
        </w:rPr>
        <w:fldChar w:fldCharType="end"/>
      </w:r>
      <w:r w:rsidRPr="00F21240">
        <w:rPr>
          <w:noProof/>
        </w:rPr>
        <w:t xml:space="preserve">   (CWE)   00119</w:t>
      </w:r>
      <w:bookmarkEnd w:id="4848"/>
      <w:bookmarkEnd w:id="4849"/>
      <w:bookmarkEnd w:id="4850"/>
    </w:p>
    <w:p w14:paraId="78A7F14E"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E12E8D" w14:textId="06E0FE5A" w:rsidR="00715956" w:rsidRPr="00F21240" w:rsidRDefault="00715956">
      <w:pPr>
        <w:pStyle w:val="NormalIndented"/>
        <w:rPr>
          <w:noProof/>
        </w:rPr>
      </w:pPr>
      <w:r w:rsidRPr="00F21240">
        <w:rPr>
          <w:noProof/>
        </w:rPr>
        <w:t xml:space="preserve">Definition:  This field contains the next of kin/associated party's marital status.  Refer to </w:t>
      </w:r>
      <w:bookmarkStart w:id="4851" w:name="_Hlt479654468"/>
      <w:r w:rsidRPr="00F21240">
        <w:rPr>
          <w:rStyle w:val="ReferenceUserTable"/>
          <w:noProof/>
        </w:rPr>
        <w:fldChar w:fldCharType="begin"/>
      </w:r>
      <w:r w:rsidR="001D22DA">
        <w:rPr>
          <w:rStyle w:val="ReferenceUserTable"/>
          <w:noProof/>
        </w:rPr>
        <w:instrText>HYPERLINK "E:\\V2\\v2.9 final Nov from Frank\\V29_CH02C_Tables.docx" \l "HL70002"</w:instrText>
      </w:r>
      <w:r w:rsidRPr="00F21240">
        <w:rPr>
          <w:rStyle w:val="ReferenceUserTable"/>
          <w:noProof/>
        </w:rPr>
        <w:fldChar w:fldCharType="separate"/>
      </w:r>
      <w:r w:rsidRPr="00F21240">
        <w:rPr>
          <w:rStyle w:val="ReferenceUserTable"/>
          <w:noProof/>
        </w:rPr>
        <w:t>User-defined Table 0002 - Marital Status</w:t>
      </w:r>
      <w:r w:rsidRPr="00F21240">
        <w:rPr>
          <w:rStyle w:val="ReferenceUserTable"/>
          <w:noProof/>
        </w:rPr>
        <w:fldChar w:fldCharType="end"/>
      </w:r>
      <w:bookmarkEnd w:id="4851"/>
      <w:r w:rsidRPr="00F21240">
        <w:rPr>
          <w:rStyle w:val="ReferenceUserTable"/>
          <w:noProof/>
        </w:rPr>
        <w:t xml:space="preserve"> </w:t>
      </w:r>
      <w:r>
        <w:rPr>
          <w:noProof/>
        </w:rPr>
        <w:t xml:space="preserve">in Chapter 2C, Code Tables, for </w:t>
      </w:r>
      <w:r w:rsidRPr="00F21240">
        <w:rPr>
          <w:noProof/>
        </w:rPr>
        <w:t>suggested values.</w:t>
      </w:r>
    </w:p>
    <w:p w14:paraId="22C3CE49" w14:textId="77777777" w:rsidR="00715956" w:rsidRPr="00F21240" w:rsidRDefault="00715956">
      <w:pPr>
        <w:pStyle w:val="Heading4"/>
        <w:rPr>
          <w:noProof/>
        </w:rPr>
      </w:pPr>
      <w:bookmarkStart w:id="4852" w:name="_Toc1816173"/>
      <w:bookmarkStart w:id="4853" w:name="_Toc21372718"/>
      <w:bookmarkStart w:id="4854" w:name="_Toc175992192"/>
      <w:r w:rsidRPr="00F21240">
        <w:rPr>
          <w:noProof/>
        </w:rPr>
        <w:t>NK1-15   Administrative Sex</w:t>
      </w:r>
      <w:r w:rsidRPr="00F21240">
        <w:rPr>
          <w:noProof/>
        </w:rPr>
        <w:fldChar w:fldCharType="begin"/>
      </w:r>
      <w:r w:rsidRPr="00F21240">
        <w:rPr>
          <w:noProof/>
        </w:rPr>
        <w:instrText>XE " Administrative Sex "</w:instrText>
      </w:r>
      <w:r w:rsidRPr="00F21240">
        <w:rPr>
          <w:noProof/>
        </w:rPr>
        <w:fldChar w:fldCharType="end"/>
      </w:r>
      <w:r w:rsidRPr="00F21240">
        <w:rPr>
          <w:noProof/>
        </w:rPr>
        <w:t xml:space="preserve">   (CWE)   00111</w:t>
      </w:r>
      <w:bookmarkEnd w:id="4852"/>
      <w:bookmarkEnd w:id="4853"/>
      <w:bookmarkEnd w:id="4854"/>
    </w:p>
    <w:p w14:paraId="4CCD920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68B3CD" w14:textId="0BEF7E13" w:rsidR="00715956" w:rsidRPr="00F21240" w:rsidRDefault="00715956">
      <w:pPr>
        <w:pStyle w:val="NormalIndented"/>
        <w:rPr>
          <w:noProof/>
        </w:rPr>
      </w:pPr>
      <w:r w:rsidRPr="00F21240">
        <w:rPr>
          <w:noProof/>
        </w:rPr>
        <w:t xml:space="preserve">Definition:  This field contains the next of kin/associated party's sex.  Refer to </w:t>
      </w:r>
      <w:hyperlink r:id="rId280" w:anchor="HL70001" w:history="1">
        <w:r w:rsidRPr="00F21240">
          <w:rPr>
            <w:rStyle w:val="ReferenceUserTable"/>
            <w:noProof/>
          </w:rPr>
          <w:t>User-defined Table 0001 - Administrative Sex</w:t>
        </w:r>
      </w:hyperlink>
      <w:r w:rsidRPr="00F21240">
        <w:rPr>
          <w:noProof/>
        </w:rPr>
        <w:t xml:space="preserve"> </w:t>
      </w:r>
      <w:r>
        <w:rPr>
          <w:noProof/>
        </w:rPr>
        <w:t xml:space="preserve">in Chapter 2C, Code Tables, for </w:t>
      </w:r>
      <w:r w:rsidRPr="00F21240">
        <w:rPr>
          <w:noProof/>
        </w:rPr>
        <w:t>suggested values.</w:t>
      </w:r>
    </w:p>
    <w:p w14:paraId="1CC65FFE" w14:textId="77777777" w:rsidR="00715956" w:rsidRPr="00F21240" w:rsidRDefault="00715956">
      <w:pPr>
        <w:pStyle w:val="Heading4"/>
        <w:rPr>
          <w:noProof/>
        </w:rPr>
      </w:pPr>
      <w:bookmarkStart w:id="4855" w:name="_Toc1816174"/>
      <w:bookmarkStart w:id="4856" w:name="_Toc21372719"/>
      <w:bookmarkStart w:id="4857" w:name="_Toc175992193"/>
      <w:r w:rsidRPr="00F21240">
        <w:rPr>
          <w:noProof/>
        </w:rPr>
        <w:t>NK1-16   Date/Time of Birth</w:t>
      </w:r>
      <w:r w:rsidRPr="00F21240">
        <w:rPr>
          <w:noProof/>
        </w:rPr>
        <w:fldChar w:fldCharType="begin"/>
      </w:r>
      <w:r w:rsidRPr="00F21240">
        <w:rPr>
          <w:noProof/>
        </w:rPr>
        <w:instrText>XE "Date/Time of Birth"</w:instrText>
      </w:r>
      <w:r w:rsidRPr="00F21240">
        <w:rPr>
          <w:noProof/>
        </w:rPr>
        <w:fldChar w:fldCharType="end"/>
      </w:r>
      <w:r w:rsidRPr="00F21240">
        <w:rPr>
          <w:noProof/>
        </w:rPr>
        <w:t xml:space="preserve">   (DTM)   00110</w:t>
      </w:r>
      <w:bookmarkEnd w:id="4855"/>
      <w:bookmarkEnd w:id="4856"/>
      <w:bookmarkEnd w:id="4857"/>
    </w:p>
    <w:p w14:paraId="015D66AC" w14:textId="77777777" w:rsidR="00715956" w:rsidRPr="00F21240" w:rsidRDefault="00715956">
      <w:pPr>
        <w:pStyle w:val="NormalIndented"/>
        <w:rPr>
          <w:noProof/>
        </w:rPr>
      </w:pPr>
      <w:r w:rsidRPr="00F21240">
        <w:rPr>
          <w:noProof/>
        </w:rPr>
        <w:t>Definition:  This field contains the next of kin/associated party's birth date and time.</w:t>
      </w:r>
    </w:p>
    <w:p w14:paraId="77388E53" w14:textId="77777777" w:rsidR="00715956" w:rsidRPr="00F21240" w:rsidRDefault="00715956">
      <w:pPr>
        <w:pStyle w:val="Heading4"/>
        <w:rPr>
          <w:noProof/>
        </w:rPr>
      </w:pPr>
      <w:bookmarkStart w:id="4858" w:name="_Toc1816175"/>
      <w:bookmarkStart w:id="4859" w:name="_Toc21372720"/>
      <w:bookmarkStart w:id="4860" w:name="_Toc175992194"/>
      <w:r w:rsidRPr="00F21240">
        <w:rPr>
          <w:noProof/>
        </w:rPr>
        <w:t>NK1-17   Living Dependency</w:t>
      </w:r>
      <w:r w:rsidRPr="00F21240">
        <w:rPr>
          <w:noProof/>
        </w:rPr>
        <w:fldChar w:fldCharType="begin"/>
      </w:r>
      <w:r w:rsidRPr="00F21240">
        <w:rPr>
          <w:noProof/>
        </w:rPr>
        <w:instrText>XE "Living Dependency"</w:instrText>
      </w:r>
      <w:r w:rsidRPr="00F21240">
        <w:rPr>
          <w:noProof/>
        </w:rPr>
        <w:fldChar w:fldCharType="end"/>
      </w:r>
      <w:r w:rsidRPr="00F21240">
        <w:rPr>
          <w:noProof/>
        </w:rPr>
        <w:t xml:space="preserve">   (CWE)   00755</w:t>
      </w:r>
      <w:bookmarkEnd w:id="4858"/>
      <w:bookmarkEnd w:id="4859"/>
      <w:bookmarkEnd w:id="4860"/>
    </w:p>
    <w:p w14:paraId="4FB90F0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831F59" w14:textId="69F56573" w:rsidR="00715956" w:rsidRDefault="00715956">
      <w:pPr>
        <w:pStyle w:val="NormalIndented"/>
        <w:rPr>
          <w:noProof/>
        </w:rPr>
      </w:pPr>
      <w:r w:rsidRPr="00F21240">
        <w:rPr>
          <w:noProof/>
        </w:rPr>
        <w:t xml:space="preserve">Definition:  This field identifies specific living conditions (e.g., spouse dependent on patient, walk-up) that are relevant to an evaluation of the patient's healthcare needs.  This information can be used for discharge planning.  Examples might include Spouse Dependent, Medical Supervision Required, Small Children Dependent.  This field repeats because, for example, "spouse dependent" and "medical supervision required" can apply at the same time.  Refer to </w:t>
      </w:r>
      <w:hyperlink r:id="rId281" w:anchor="HL70223" w:history="1">
        <w:r w:rsidRPr="00F21240">
          <w:rPr>
            <w:rStyle w:val="ReferenceUserTable"/>
            <w:noProof/>
          </w:rPr>
          <w:t>User-defined Table 0223 - Living Dependency</w:t>
        </w:r>
      </w:hyperlink>
      <w:r w:rsidRPr="00F21240">
        <w:rPr>
          <w:noProof/>
        </w:rPr>
        <w:t xml:space="preserve"> </w:t>
      </w:r>
      <w:r>
        <w:rPr>
          <w:noProof/>
        </w:rPr>
        <w:t xml:space="preserve">in Chapter 2C, Code Tables, for </w:t>
      </w:r>
      <w:r w:rsidRPr="00F21240">
        <w:rPr>
          <w:noProof/>
        </w:rPr>
        <w:t>suggested values.</w:t>
      </w:r>
    </w:p>
    <w:p w14:paraId="06564099" w14:textId="77777777" w:rsidR="00715956" w:rsidRPr="00F21240" w:rsidRDefault="00715956">
      <w:pPr>
        <w:pStyle w:val="Heading4"/>
        <w:rPr>
          <w:noProof/>
        </w:rPr>
      </w:pPr>
      <w:bookmarkStart w:id="4861" w:name="HL70223"/>
      <w:bookmarkStart w:id="4862" w:name="_Toc1816176"/>
      <w:bookmarkStart w:id="4863" w:name="_Toc21372721"/>
      <w:bookmarkStart w:id="4864" w:name="_Toc175992195"/>
      <w:bookmarkEnd w:id="4861"/>
      <w:r w:rsidRPr="00F21240">
        <w:rPr>
          <w:noProof/>
        </w:rPr>
        <w:lastRenderedPageBreak/>
        <w:t>NK1-18   Ambulatory Status</w:t>
      </w:r>
      <w:r w:rsidRPr="00F21240">
        <w:rPr>
          <w:noProof/>
        </w:rPr>
        <w:fldChar w:fldCharType="begin"/>
      </w:r>
      <w:r w:rsidRPr="00F21240">
        <w:rPr>
          <w:noProof/>
        </w:rPr>
        <w:instrText>XE "Ambulatory Status"</w:instrText>
      </w:r>
      <w:r w:rsidRPr="00F21240">
        <w:rPr>
          <w:noProof/>
        </w:rPr>
        <w:fldChar w:fldCharType="end"/>
      </w:r>
      <w:r w:rsidRPr="00F21240">
        <w:rPr>
          <w:noProof/>
        </w:rPr>
        <w:t xml:space="preserve">   (CWE)   00145</w:t>
      </w:r>
      <w:bookmarkEnd w:id="4862"/>
      <w:bookmarkEnd w:id="4863"/>
      <w:bookmarkEnd w:id="4864"/>
    </w:p>
    <w:p w14:paraId="35F8E7F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E7423A" w14:textId="5AEA2C90" w:rsidR="00715956" w:rsidRPr="00F21240" w:rsidRDefault="00715956">
      <w:pPr>
        <w:pStyle w:val="NormalIndented"/>
        <w:rPr>
          <w:noProof/>
        </w:rPr>
      </w:pPr>
      <w:r w:rsidRPr="00F21240">
        <w:rPr>
          <w:noProof/>
        </w:rPr>
        <w:t xml:space="preserve">Definition:  This field identifies the transient rate of mobility for the next of kin/associated party.  Refer to </w:t>
      </w:r>
      <w:hyperlink r:id="rId282" w:anchor="HL70009" w:history="1">
        <w:r w:rsidRPr="00F21240">
          <w:rPr>
            <w:rStyle w:val="ReferenceUserTable"/>
            <w:noProof/>
          </w:rPr>
          <w:t>User-defined Table 0009 - Ambulatory Status</w:t>
        </w:r>
      </w:hyperlink>
      <w:r w:rsidRPr="007B20FC">
        <w:rPr>
          <w:noProof/>
        </w:rPr>
        <w:t xml:space="preserve"> </w:t>
      </w:r>
      <w:r>
        <w:rPr>
          <w:noProof/>
        </w:rPr>
        <w:t xml:space="preserve">in Chapter 2C, Code Tables </w:t>
      </w:r>
      <w:r w:rsidRPr="00F21240">
        <w:rPr>
          <w:noProof/>
        </w:rPr>
        <w:t xml:space="preserve"> for suggested values.</w:t>
      </w:r>
    </w:p>
    <w:p w14:paraId="4AE46298" w14:textId="77777777" w:rsidR="00715956" w:rsidRPr="00F21240" w:rsidRDefault="00715956">
      <w:pPr>
        <w:pStyle w:val="Heading4"/>
        <w:rPr>
          <w:noProof/>
        </w:rPr>
      </w:pPr>
      <w:bookmarkStart w:id="4865" w:name="_Toc1816177"/>
      <w:bookmarkStart w:id="4866" w:name="_Toc21372722"/>
      <w:bookmarkStart w:id="4867" w:name="_Toc175992196"/>
      <w:r w:rsidRPr="00F21240">
        <w:rPr>
          <w:noProof/>
        </w:rPr>
        <w:t>NK1-19   Citizenship</w:t>
      </w:r>
      <w:r w:rsidRPr="00F21240">
        <w:rPr>
          <w:noProof/>
        </w:rPr>
        <w:fldChar w:fldCharType="begin"/>
      </w:r>
      <w:r w:rsidRPr="00F21240">
        <w:rPr>
          <w:noProof/>
        </w:rPr>
        <w:instrText>XE "Citizenship"</w:instrText>
      </w:r>
      <w:r w:rsidRPr="00F21240">
        <w:rPr>
          <w:noProof/>
        </w:rPr>
        <w:fldChar w:fldCharType="end"/>
      </w:r>
      <w:r w:rsidRPr="00F21240">
        <w:rPr>
          <w:noProof/>
        </w:rPr>
        <w:t xml:space="preserve">   (CWE)   00129</w:t>
      </w:r>
      <w:bookmarkEnd w:id="4865"/>
      <w:bookmarkEnd w:id="4866"/>
      <w:bookmarkEnd w:id="4867"/>
    </w:p>
    <w:p w14:paraId="36A72B8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3E7AE4" w14:textId="7C919BE6" w:rsidR="00715956" w:rsidRPr="00F21240" w:rsidRDefault="00715956">
      <w:pPr>
        <w:pStyle w:val="NormalIndented"/>
        <w:rPr>
          <w:noProof/>
        </w:rPr>
      </w:pPr>
      <w:r w:rsidRPr="00F21240">
        <w:rPr>
          <w:noProof/>
        </w:rPr>
        <w:t xml:space="preserve">Definition:  This field contains the code to identify the next of kin/associated party's citizenship.  HL7 recommends using ISO 3166 as the suggested values in </w:t>
      </w:r>
      <w:hyperlink r:id="rId283" w:anchor="HL70171" w:history="1">
        <w:r w:rsidRPr="00F21240">
          <w:rPr>
            <w:rStyle w:val="ReferenceUserTable"/>
            <w:noProof/>
          </w:rPr>
          <w:t>User-defined Table 0171 - Citizenship</w:t>
        </w:r>
      </w:hyperlink>
      <w:r>
        <w:rPr>
          <w:noProof/>
        </w:rPr>
        <w:t xml:space="preserve"> in Chapter 2C, Code Tables</w:t>
      </w:r>
      <w:r w:rsidRPr="00F21240">
        <w:rPr>
          <w:noProof/>
        </w:rPr>
        <w:t>.</w:t>
      </w:r>
    </w:p>
    <w:p w14:paraId="65FD5F48" w14:textId="77777777" w:rsidR="00715956" w:rsidRPr="00F21240" w:rsidRDefault="00715956">
      <w:pPr>
        <w:pStyle w:val="Heading4"/>
        <w:rPr>
          <w:noProof/>
        </w:rPr>
      </w:pPr>
      <w:bookmarkStart w:id="4868" w:name="_Toc1816178"/>
      <w:bookmarkStart w:id="4869" w:name="_Toc21372723"/>
      <w:bookmarkStart w:id="4870" w:name="_Toc175992197"/>
      <w:r w:rsidRPr="00F21240">
        <w:rPr>
          <w:noProof/>
        </w:rPr>
        <w:t>NK1-20   Primary Language</w:t>
      </w:r>
      <w:r w:rsidRPr="00F21240">
        <w:rPr>
          <w:noProof/>
        </w:rPr>
        <w:fldChar w:fldCharType="begin"/>
      </w:r>
      <w:r w:rsidRPr="00F21240">
        <w:rPr>
          <w:noProof/>
        </w:rPr>
        <w:instrText>XE "Primary Language"</w:instrText>
      </w:r>
      <w:r w:rsidRPr="00F21240">
        <w:rPr>
          <w:noProof/>
        </w:rPr>
        <w:fldChar w:fldCharType="end"/>
      </w:r>
      <w:r w:rsidRPr="00F21240">
        <w:rPr>
          <w:noProof/>
        </w:rPr>
        <w:t xml:space="preserve">   (CWE)   00118</w:t>
      </w:r>
      <w:bookmarkEnd w:id="4868"/>
      <w:bookmarkEnd w:id="4869"/>
      <w:bookmarkEnd w:id="4870"/>
    </w:p>
    <w:p w14:paraId="443D40EC"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F0698F" w14:textId="35D00862" w:rsidR="00715956" w:rsidRPr="00F21240" w:rsidRDefault="00715956">
      <w:pPr>
        <w:pStyle w:val="NormalIndented"/>
        <w:rPr>
          <w:noProof/>
        </w:rPr>
      </w:pPr>
      <w:r w:rsidRPr="00F21240">
        <w:rPr>
          <w:noProof/>
        </w:rPr>
        <w:t xml:space="preserve">Definition:  This field identifies the next of kin/associated party's primary speaking language.  HL7 recommends using ISO 639 as the suggested values in </w:t>
      </w:r>
      <w:hyperlink r:id="rId284" w:anchor="HL70296" w:history="1">
        <w:r w:rsidRPr="00F21240">
          <w:rPr>
            <w:rStyle w:val="ReferenceUserTable"/>
            <w:noProof/>
          </w:rPr>
          <w:t>User-defined Table 0296 - Language</w:t>
        </w:r>
      </w:hyperlink>
      <w:r>
        <w:rPr>
          <w:noProof/>
        </w:rPr>
        <w:t xml:space="preserve"> in Chapter 2C, Code Tables.</w:t>
      </w:r>
    </w:p>
    <w:p w14:paraId="2E0E8C42" w14:textId="77777777" w:rsidR="00715956" w:rsidRPr="00F21240" w:rsidRDefault="00715956">
      <w:pPr>
        <w:pStyle w:val="Heading4"/>
        <w:rPr>
          <w:noProof/>
        </w:rPr>
      </w:pPr>
      <w:bookmarkStart w:id="4871" w:name="_Toc1816179"/>
      <w:bookmarkStart w:id="4872" w:name="_Toc21372724"/>
      <w:bookmarkStart w:id="4873" w:name="_Toc175992198"/>
      <w:r w:rsidRPr="00F21240">
        <w:rPr>
          <w:noProof/>
        </w:rPr>
        <w:t>NK1-21   Living Arrangement</w:t>
      </w:r>
      <w:r w:rsidRPr="00F21240">
        <w:rPr>
          <w:noProof/>
        </w:rPr>
        <w:fldChar w:fldCharType="begin"/>
      </w:r>
      <w:r w:rsidRPr="00F21240">
        <w:rPr>
          <w:noProof/>
        </w:rPr>
        <w:instrText>XE "Living Arrangement"</w:instrText>
      </w:r>
      <w:r w:rsidRPr="00F21240">
        <w:rPr>
          <w:noProof/>
        </w:rPr>
        <w:fldChar w:fldCharType="end"/>
      </w:r>
      <w:r w:rsidRPr="00F21240">
        <w:rPr>
          <w:noProof/>
        </w:rPr>
        <w:t xml:space="preserve">   (CWE)   00742</w:t>
      </w:r>
      <w:bookmarkEnd w:id="4871"/>
      <w:bookmarkEnd w:id="4872"/>
      <w:bookmarkEnd w:id="4873"/>
    </w:p>
    <w:p w14:paraId="7F279CC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B7B36D" w14:textId="38E300B3" w:rsidR="00715956" w:rsidRPr="00F21240" w:rsidRDefault="00715956">
      <w:pPr>
        <w:pStyle w:val="NormalIndented"/>
        <w:rPr>
          <w:noProof/>
        </w:rPr>
      </w:pPr>
      <w:r w:rsidRPr="00F21240">
        <w:rPr>
          <w:noProof/>
        </w:rPr>
        <w:t xml:space="preserve">Definition:  This field identifies the situation that the associated party lives in at his/her residential address.  Refer to </w:t>
      </w:r>
      <w:hyperlink r:id="rId285" w:anchor="HL70220" w:history="1">
        <w:r w:rsidRPr="00F21240">
          <w:rPr>
            <w:rStyle w:val="ReferenceUserTable"/>
            <w:noProof/>
          </w:rPr>
          <w:t>User-defined Table 0220 - Living Arrangement</w:t>
        </w:r>
      </w:hyperlink>
      <w:r w:rsidRPr="00F21240">
        <w:rPr>
          <w:noProof/>
        </w:rPr>
        <w:t xml:space="preserve"> </w:t>
      </w:r>
      <w:r>
        <w:rPr>
          <w:noProof/>
        </w:rPr>
        <w:t xml:space="preserve">in Chapter 2C, Code Tables, for </w:t>
      </w:r>
      <w:r w:rsidRPr="00F21240">
        <w:rPr>
          <w:noProof/>
        </w:rPr>
        <w:t>suggested values.</w:t>
      </w:r>
    </w:p>
    <w:p w14:paraId="7B6B2ABF" w14:textId="77777777" w:rsidR="00715956" w:rsidRPr="00F21240" w:rsidRDefault="00715956">
      <w:pPr>
        <w:pStyle w:val="Heading4"/>
        <w:rPr>
          <w:noProof/>
        </w:rPr>
      </w:pPr>
      <w:bookmarkStart w:id="4874" w:name="_Toc1816180"/>
      <w:bookmarkStart w:id="4875" w:name="_Toc21372725"/>
      <w:bookmarkStart w:id="4876" w:name="_Toc175992199"/>
      <w:r w:rsidRPr="00F21240">
        <w:rPr>
          <w:noProof/>
        </w:rPr>
        <w:lastRenderedPageBreak/>
        <w:t>NK1-22   Publicity Code</w:t>
      </w:r>
      <w:r w:rsidRPr="00F21240">
        <w:rPr>
          <w:noProof/>
        </w:rPr>
        <w:fldChar w:fldCharType="begin"/>
      </w:r>
      <w:r w:rsidRPr="00F21240">
        <w:rPr>
          <w:noProof/>
        </w:rPr>
        <w:instrText>XE "Publicity Code"</w:instrText>
      </w:r>
      <w:r w:rsidRPr="00F21240">
        <w:rPr>
          <w:noProof/>
        </w:rPr>
        <w:fldChar w:fldCharType="end"/>
      </w:r>
      <w:r w:rsidRPr="00F21240">
        <w:rPr>
          <w:noProof/>
        </w:rPr>
        <w:t xml:space="preserve">   (CWE)   00743</w:t>
      </w:r>
      <w:bookmarkEnd w:id="4874"/>
      <w:bookmarkEnd w:id="4875"/>
      <w:bookmarkEnd w:id="4876"/>
    </w:p>
    <w:p w14:paraId="5953CC8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DA7404" w14:textId="42A8D29A" w:rsidR="00715956" w:rsidRPr="00F21240" w:rsidRDefault="00715956">
      <w:pPr>
        <w:pStyle w:val="NormalIndented"/>
        <w:rPr>
          <w:noProof/>
        </w:rPr>
      </w:pPr>
      <w:r w:rsidRPr="00F21240">
        <w:rPr>
          <w:noProof/>
        </w:rPr>
        <w:t xml:space="preserve">Definition:  This field indicates what level of publicity is allowed (e.g., No Publicity, Family Only) for the next of kin/associated party.  Refer to </w:t>
      </w:r>
      <w:hyperlink r:id="rId286" w:anchor="HL70215" w:history="1">
        <w:r w:rsidRPr="00F21240">
          <w:rPr>
            <w:rStyle w:val="ReferenceUserTable"/>
            <w:noProof/>
          </w:rPr>
          <w:t>User-defined Table 0215 - Publicity Code</w:t>
        </w:r>
      </w:hyperlink>
      <w:r w:rsidRPr="00F21240">
        <w:rPr>
          <w:noProof/>
        </w:rPr>
        <w:t xml:space="preserve"> </w:t>
      </w:r>
      <w:r>
        <w:rPr>
          <w:noProof/>
        </w:rPr>
        <w:t xml:space="preserve">in Chapter 2C, Code Tables, for </w:t>
      </w:r>
      <w:r w:rsidRPr="00F21240">
        <w:rPr>
          <w:noProof/>
        </w:rPr>
        <w:t>suggested values.</w:t>
      </w:r>
    </w:p>
    <w:p w14:paraId="1DA1ABE6" w14:textId="77777777" w:rsidR="00715956" w:rsidRPr="00F21240" w:rsidRDefault="00715956">
      <w:pPr>
        <w:pStyle w:val="Heading4"/>
        <w:rPr>
          <w:noProof/>
        </w:rPr>
      </w:pPr>
      <w:bookmarkStart w:id="4877" w:name="_Toc1816181"/>
      <w:bookmarkStart w:id="4878" w:name="_Toc21372726"/>
      <w:bookmarkStart w:id="4879" w:name="_Toc175992200"/>
      <w:r w:rsidRPr="00F21240">
        <w:rPr>
          <w:noProof/>
        </w:rPr>
        <w:t>NK1-23   Protection Indicator</w:t>
      </w:r>
      <w:r w:rsidRPr="00F21240">
        <w:rPr>
          <w:noProof/>
        </w:rPr>
        <w:fldChar w:fldCharType="begin"/>
      </w:r>
      <w:r w:rsidRPr="00F21240">
        <w:rPr>
          <w:noProof/>
        </w:rPr>
        <w:instrText>XE "Protection Indicator"</w:instrText>
      </w:r>
      <w:r w:rsidRPr="00F21240">
        <w:rPr>
          <w:noProof/>
        </w:rPr>
        <w:fldChar w:fldCharType="end"/>
      </w:r>
      <w:r w:rsidRPr="00F21240">
        <w:rPr>
          <w:noProof/>
        </w:rPr>
        <w:t xml:space="preserve">   (ID)   00744</w:t>
      </w:r>
      <w:bookmarkEnd w:id="4877"/>
      <w:bookmarkEnd w:id="4878"/>
      <w:bookmarkEnd w:id="4879"/>
    </w:p>
    <w:p w14:paraId="5E4C6680" w14:textId="095843EC" w:rsidR="00715956" w:rsidRPr="00F21240" w:rsidRDefault="00715956">
      <w:pPr>
        <w:pStyle w:val="NormalIndented"/>
        <w:rPr>
          <w:noProof/>
        </w:rPr>
      </w:pPr>
      <w:r w:rsidRPr="00F21240">
        <w:rPr>
          <w:noProof/>
        </w:rPr>
        <w:t xml:space="preserve">Definition:  This field identifies that next of kin/associated party's protection that determines, in turn, whether access to information about this person should be kept from users who do not have adequate authority.  Refer to </w:t>
      </w:r>
      <w:hyperlink r:id="rId287"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3405356F"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protect access to next-of-kin information</w:t>
      </w:r>
    </w:p>
    <w:p w14:paraId="46DFC39B"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access</w:t>
      </w:r>
    </w:p>
    <w:p w14:paraId="115FFAD0" w14:textId="77777777" w:rsidR="00715956" w:rsidRPr="00F21240" w:rsidRDefault="00715956">
      <w:pPr>
        <w:pStyle w:val="Heading4"/>
        <w:rPr>
          <w:noProof/>
        </w:rPr>
      </w:pPr>
      <w:bookmarkStart w:id="4880" w:name="_Toc1816182"/>
      <w:bookmarkStart w:id="4881" w:name="_Toc21372727"/>
      <w:bookmarkStart w:id="4882" w:name="_Toc175992201"/>
      <w:r w:rsidRPr="00F21240">
        <w:rPr>
          <w:noProof/>
        </w:rPr>
        <w:t>NK1-24   Student Indicator</w:t>
      </w:r>
      <w:r w:rsidRPr="00F21240">
        <w:rPr>
          <w:noProof/>
        </w:rPr>
        <w:fldChar w:fldCharType="begin"/>
      </w:r>
      <w:r w:rsidRPr="00F21240">
        <w:rPr>
          <w:noProof/>
        </w:rPr>
        <w:instrText>XE "Student Indicator"</w:instrText>
      </w:r>
      <w:r w:rsidRPr="00F21240">
        <w:rPr>
          <w:noProof/>
        </w:rPr>
        <w:fldChar w:fldCharType="end"/>
      </w:r>
      <w:r w:rsidRPr="00F21240">
        <w:rPr>
          <w:noProof/>
        </w:rPr>
        <w:t xml:space="preserve">   (CWE)   00745</w:t>
      </w:r>
      <w:bookmarkEnd w:id="4880"/>
      <w:bookmarkEnd w:id="4881"/>
      <w:bookmarkEnd w:id="4882"/>
    </w:p>
    <w:p w14:paraId="2A25A773"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95AEDD" w14:textId="4A52B77C" w:rsidR="00715956" w:rsidRPr="00F21240" w:rsidRDefault="00715956">
      <w:pPr>
        <w:pStyle w:val="NormalIndented"/>
        <w:rPr>
          <w:noProof/>
        </w:rPr>
      </w:pPr>
      <w:r w:rsidRPr="00F21240">
        <w:rPr>
          <w:noProof/>
        </w:rPr>
        <w:t xml:space="preserve">Definition:  This field identifies whether the next of kin/associated party is currently a student or not, and whether the next of kin/associated party is a full- or a part-time student.  This field does not indicate the degree (high school, college) of the student or the field of study.  Refer to </w:t>
      </w:r>
      <w:hyperlink r:id="rId288" w:anchor="HL70231" w:history="1">
        <w:r w:rsidRPr="00F21240">
          <w:rPr>
            <w:rStyle w:val="ReferenceUserTable"/>
          </w:rPr>
          <w:t>User-defined Table 0231 - Student Status</w:t>
        </w:r>
      </w:hyperlink>
      <w:r w:rsidRPr="00F21240">
        <w:rPr>
          <w:noProof/>
        </w:rPr>
        <w:t xml:space="preserve"> </w:t>
      </w:r>
      <w:r>
        <w:rPr>
          <w:noProof/>
        </w:rPr>
        <w:t>in chapter 2C</w:t>
      </w:r>
      <w:r w:rsidRPr="00F21240">
        <w:rPr>
          <w:noProof/>
        </w:rPr>
        <w:t>, for suggested values.</w:t>
      </w:r>
    </w:p>
    <w:p w14:paraId="6661FDB8" w14:textId="77777777" w:rsidR="00715956" w:rsidRPr="00F21240" w:rsidRDefault="00715956">
      <w:pPr>
        <w:pStyle w:val="Heading4"/>
        <w:rPr>
          <w:noProof/>
        </w:rPr>
      </w:pPr>
      <w:bookmarkStart w:id="4883" w:name="_Toc1816183"/>
      <w:bookmarkStart w:id="4884" w:name="_Toc21372728"/>
      <w:bookmarkStart w:id="4885" w:name="_Toc175992202"/>
      <w:r w:rsidRPr="00F21240">
        <w:rPr>
          <w:noProof/>
        </w:rPr>
        <w:t>NK1-25   Religion</w:t>
      </w:r>
      <w:r w:rsidRPr="00F21240">
        <w:rPr>
          <w:noProof/>
        </w:rPr>
        <w:fldChar w:fldCharType="begin"/>
      </w:r>
      <w:r w:rsidRPr="00F21240">
        <w:rPr>
          <w:noProof/>
        </w:rPr>
        <w:instrText>XE "Religion"</w:instrText>
      </w:r>
      <w:r w:rsidRPr="00F21240">
        <w:rPr>
          <w:noProof/>
        </w:rPr>
        <w:fldChar w:fldCharType="end"/>
      </w:r>
      <w:r w:rsidRPr="00F21240">
        <w:rPr>
          <w:noProof/>
        </w:rPr>
        <w:t xml:space="preserve">   (CWE)   00120</w:t>
      </w:r>
      <w:bookmarkEnd w:id="4883"/>
      <w:bookmarkEnd w:id="4884"/>
      <w:bookmarkEnd w:id="4885"/>
    </w:p>
    <w:p w14:paraId="584F66D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9293A17" w14:textId="05C6E037" w:rsidR="00715956" w:rsidRPr="00F21240" w:rsidRDefault="00715956">
      <w:pPr>
        <w:pStyle w:val="NormalIndented"/>
        <w:rPr>
          <w:noProof/>
        </w:rPr>
      </w:pPr>
      <w:r w:rsidRPr="00F21240">
        <w:rPr>
          <w:noProof/>
        </w:rPr>
        <w:t xml:space="preserve">Definition:  This field indicates the type of religion practiced by the next of kin/associated party.  Refer to </w:t>
      </w:r>
      <w:hyperlink r:id="rId289" w:anchor="HL70006" w:history="1">
        <w:r w:rsidRPr="00F21240">
          <w:rPr>
            <w:rStyle w:val="ReferenceUserTable"/>
            <w:noProof/>
          </w:rPr>
          <w:t>User-defined Table 0006 - Religion</w:t>
        </w:r>
      </w:hyperlink>
      <w:r w:rsidRPr="00F21240">
        <w:rPr>
          <w:noProof/>
        </w:rPr>
        <w:t xml:space="preserve"> </w:t>
      </w:r>
      <w:r>
        <w:rPr>
          <w:noProof/>
        </w:rPr>
        <w:t xml:space="preserve">in Chapter 2C, Code Tables, for </w:t>
      </w:r>
      <w:r w:rsidRPr="00F21240">
        <w:rPr>
          <w:noProof/>
        </w:rPr>
        <w:t>suggested values.</w:t>
      </w:r>
    </w:p>
    <w:p w14:paraId="3DA68B74" w14:textId="77777777" w:rsidR="00715956" w:rsidRPr="00F21240" w:rsidRDefault="00715956">
      <w:pPr>
        <w:pStyle w:val="Heading4"/>
        <w:rPr>
          <w:noProof/>
        </w:rPr>
      </w:pPr>
      <w:bookmarkStart w:id="4886" w:name="_Toc1816184"/>
      <w:bookmarkStart w:id="4887" w:name="_Toc21372729"/>
      <w:bookmarkStart w:id="4888" w:name="_Toc175992203"/>
      <w:r w:rsidRPr="00F21240">
        <w:rPr>
          <w:noProof/>
        </w:rPr>
        <w:lastRenderedPageBreak/>
        <w:t>NK1-26   Mother's Maiden Name</w:t>
      </w:r>
      <w:r w:rsidRPr="00F21240">
        <w:rPr>
          <w:noProof/>
        </w:rPr>
        <w:fldChar w:fldCharType="begin"/>
      </w:r>
      <w:r w:rsidRPr="00F21240">
        <w:rPr>
          <w:noProof/>
        </w:rPr>
        <w:instrText>XE "Mother’s Maiden Name"</w:instrText>
      </w:r>
      <w:r w:rsidRPr="00F21240">
        <w:rPr>
          <w:noProof/>
        </w:rPr>
        <w:fldChar w:fldCharType="end"/>
      </w:r>
      <w:r w:rsidRPr="00F21240">
        <w:rPr>
          <w:noProof/>
        </w:rPr>
        <w:t xml:space="preserve">   (XPN)   00109</w:t>
      </w:r>
      <w:bookmarkEnd w:id="4886"/>
      <w:bookmarkEnd w:id="4887"/>
      <w:bookmarkEnd w:id="4888"/>
    </w:p>
    <w:p w14:paraId="3940A7CC"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07221F8"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358DC6F0"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15C699" w14:textId="77777777" w:rsidR="00715956" w:rsidRPr="00F21240" w:rsidRDefault="00715956">
      <w:pPr>
        <w:pStyle w:val="NormalIndented"/>
        <w:rPr>
          <w:noProof/>
        </w:rPr>
      </w:pPr>
      <w:r w:rsidRPr="00F21240">
        <w:rPr>
          <w:noProof/>
        </w:rPr>
        <w:t>Definition:  This field indicates the maiden name of the next of kin/associated party's mother.</w:t>
      </w:r>
    </w:p>
    <w:p w14:paraId="2D709F9E" w14:textId="77777777" w:rsidR="00715956" w:rsidRPr="00F21240" w:rsidRDefault="00715956">
      <w:pPr>
        <w:pStyle w:val="Heading4"/>
        <w:rPr>
          <w:noProof/>
        </w:rPr>
      </w:pPr>
      <w:bookmarkStart w:id="4889" w:name="_Toc1816185"/>
      <w:bookmarkStart w:id="4890" w:name="_Toc21372730"/>
      <w:bookmarkStart w:id="4891" w:name="_Toc175992204"/>
      <w:r w:rsidRPr="00F21240">
        <w:rPr>
          <w:noProof/>
        </w:rPr>
        <w:t>NK1-27   Nationality</w:t>
      </w:r>
      <w:r w:rsidRPr="00F21240">
        <w:rPr>
          <w:noProof/>
        </w:rPr>
        <w:fldChar w:fldCharType="begin"/>
      </w:r>
      <w:r w:rsidRPr="00F21240">
        <w:rPr>
          <w:noProof/>
        </w:rPr>
        <w:instrText>XE "Nationality"</w:instrText>
      </w:r>
      <w:r w:rsidRPr="00F21240">
        <w:rPr>
          <w:noProof/>
        </w:rPr>
        <w:fldChar w:fldCharType="end"/>
      </w:r>
      <w:r w:rsidRPr="00F21240">
        <w:rPr>
          <w:noProof/>
        </w:rPr>
        <w:t xml:space="preserve">   (CWE)   00739</w:t>
      </w:r>
      <w:bookmarkEnd w:id="4889"/>
      <w:bookmarkEnd w:id="4890"/>
      <w:bookmarkEnd w:id="4891"/>
    </w:p>
    <w:p w14:paraId="54A8478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CD5C7D" w14:textId="0AAB9311" w:rsidR="00715956" w:rsidRPr="00F21240" w:rsidRDefault="00715956">
      <w:pPr>
        <w:pStyle w:val="NormalIndented"/>
        <w:rPr>
          <w:noProof/>
        </w:rPr>
      </w:pPr>
      <w:r w:rsidRPr="00F21240">
        <w:rPr>
          <w:noProof/>
        </w:rPr>
        <w:t xml:space="preserve">Definition:  This field identifies the nation or national group to which the next of kin/associated party belongs.  This information may be different than the person's citizenship in countries in which multiple nationalities are recognized (e.g., Spain: Basque, Catalan, etc.). Refer to </w:t>
      </w:r>
      <w:hyperlink r:id="rId290" w:anchor="HL70212" w:history="1">
        <w:r w:rsidRPr="00F21240">
          <w:rPr>
            <w:rStyle w:val="ReferenceUserTable"/>
            <w:noProof/>
          </w:rPr>
          <w:t>User-defined Table 0212 - Nationality</w:t>
        </w:r>
      </w:hyperlink>
      <w:r w:rsidRPr="00F21240">
        <w:rPr>
          <w:noProof/>
        </w:rPr>
        <w:t xml:space="preserve"> </w:t>
      </w:r>
      <w:r>
        <w:rPr>
          <w:noProof/>
        </w:rPr>
        <w:t xml:space="preserve">in Chapter 2C, Code Tables, for </w:t>
      </w:r>
      <w:r w:rsidRPr="00F21240">
        <w:rPr>
          <w:noProof/>
        </w:rPr>
        <w:t>suggested values.</w:t>
      </w:r>
    </w:p>
    <w:p w14:paraId="1F61FBB5" w14:textId="77777777" w:rsidR="00715956" w:rsidRPr="00F21240" w:rsidRDefault="00715956">
      <w:pPr>
        <w:pStyle w:val="Heading4"/>
        <w:rPr>
          <w:noProof/>
        </w:rPr>
      </w:pPr>
      <w:bookmarkStart w:id="4892" w:name="_Toc1816186"/>
      <w:bookmarkStart w:id="4893" w:name="_Toc21372731"/>
      <w:bookmarkStart w:id="4894" w:name="_Toc175992205"/>
      <w:r w:rsidRPr="00F21240">
        <w:rPr>
          <w:noProof/>
        </w:rPr>
        <w:t>NK1-28   Ethnic Group</w:t>
      </w:r>
      <w:r w:rsidRPr="00F21240">
        <w:rPr>
          <w:noProof/>
        </w:rPr>
        <w:fldChar w:fldCharType="begin"/>
      </w:r>
      <w:r w:rsidRPr="00F21240">
        <w:rPr>
          <w:noProof/>
        </w:rPr>
        <w:instrText>XE "Ethnic Group"</w:instrText>
      </w:r>
      <w:r w:rsidRPr="00F21240">
        <w:rPr>
          <w:noProof/>
        </w:rPr>
        <w:fldChar w:fldCharType="end"/>
      </w:r>
      <w:r w:rsidRPr="00F21240">
        <w:rPr>
          <w:noProof/>
        </w:rPr>
        <w:t xml:space="preserve">   (CWE)   00125</w:t>
      </w:r>
      <w:bookmarkEnd w:id="4892"/>
      <w:bookmarkEnd w:id="4893"/>
      <w:bookmarkEnd w:id="4894"/>
    </w:p>
    <w:p w14:paraId="0D020F7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192C38" w14:textId="193DCE0F" w:rsidR="00715956" w:rsidRPr="00F21240" w:rsidRDefault="00715956">
      <w:pPr>
        <w:pStyle w:val="NormalIndented"/>
        <w:rPr>
          <w:noProof/>
        </w:rPr>
      </w:pPr>
      <w:r w:rsidRPr="00F21240">
        <w:rPr>
          <w:noProof/>
        </w:rPr>
        <w:t xml:space="preserve">Definition:  This field contains the next of kin/associated party's ethnic group.  Refer to </w:t>
      </w:r>
      <w:hyperlink r:id="rId291" w:anchor="HL70189" w:history="1">
        <w:r w:rsidRPr="00F21240">
          <w:rPr>
            <w:rStyle w:val="ReferenceUserTable"/>
            <w:noProof/>
          </w:rPr>
          <w:t>User-defined Table 0189 - Ethnic Group</w:t>
        </w:r>
      </w:hyperlink>
      <w:r w:rsidRPr="00F21240">
        <w:rPr>
          <w:noProof/>
        </w:rPr>
        <w:t xml:space="preserve"> </w:t>
      </w:r>
      <w:r>
        <w:rPr>
          <w:noProof/>
        </w:rPr>
        <w:t xml:space="preserve">in Chapter 2C, Code Tables, for </w:t>
      </w:r>
      <w:r w:rsidRPr="00F21240">
        <w:rPr>
          <w:noProof/>
        </w:rPr>
        <w:t>suggested values.  The second triplet of the CWE data type for ethnic group (alternate identifier, alternate text, and name of alternate coding system) is reserved for governmentally assigned codes. In the US, a current use is to report ethnicity in line with US federal standards for Hispanic origin.</w:t>
      </w:r>
    </w:p>
    <w:p w14:paraId="17C212D9" w14:textId="77777777" w:rsidR="00715956" w:rsidRPr="00F21240" w:rsidRDefault="00715956">
      <w:pPr>
        <w:pStyle w:val="Heading4"/>
        <w:rPr>
          <w:noProof/>
        </w:rPr>
      </w:pPr>
      <w:bookmarkStart w:id="4895" w:name="_Toc1816187"/>
      <w:bookmarkStart w:id="4896" w:name="_Toc21372732"/>
      <w:bookmarkStart w:id="4897" w:name="_Toc175992206"/>
      <w:r w:rsidRPr="00F21240">
        <w:rPr>
          <w:noProof/>
        </w:rPr>
        <w:lastRenderedPageBreak/>
        <w:t>NK1-29   Contact Reason</w:t>
      </w:r>
      <w:r w:rsidRPr="00F21240">
        <w:rPr>
          <w:noProof/>
        </w:rPr>
        <w:fldChar w:fldCharType="begin"/>
      </w:r>
      <w:r w:rsidRPr="00F21240">
        <w:rPr>
          <w:noProof/>
        </w:rPr>
        <w:instrText>XE "Contact Reason"</w:instrText>
      </w:r>
      <w:r w:rsidRPr="00F21240">
        <w:rPr>
          <w:noProof/>
        </w:rPr>
        <w:fldChar w:fldCharType="end"/>
      </w:r>
      <w:r w:rsidRPr="00F21240">
        <w:rPr>
          <w:noProof/>
        </w:rPr>
        <w:t xml:space="preserve">   (CWE)   00747</w:t>
      </w:r>
      <w:bookmarkEnd w:id="4895"/>
      <w:bookmarkEnd w:id="4896"/>
      <w:bookmarkEnd w:id="4897"/>
    </w:p>
    <w:p w14:paraId="0B59D2A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F2C62E" w14:textId="677DF82B" w:rsidR="00715956" w:rsidRPr="00F21240" w:rsidRDefault="00715956">
      <w:pPr>
        <w:pStyle w:val="NormalIndented"/>
        <w:rPr>
          <w:noProof/>
        </w:rPr>
      </w:pPr>
      <w:r w:rsidRPr="00F21240">
        <w:rPr>
          <w:noProof/>
        </w:rPr>
        <w:t xml:space="preserve">Definition:  This field identifies how the contact should be used (e.g., contact employer if patient is unable to work). Refer to </w:t>
      </w:r>
      <w:hyperlink r:id="rId292" w:anchor="HL70222" w:history="1">
        <w:r w:rsidRPr="00F21240">
          <w:rPr>
            <w:rStyle w:val="ReferenceUserTable"/>
          </w:rPr>
          <w:t>User-defined Table 0222 - Contact Reason</w:t>
        </w:r>
      </w:hyperlink>
      <w:r w:rsidRPr="00F21240">
        <w:rPr>
          <w:noProof/>
        </w:rPr>
        <w:t xml:space="preserve"> </w:t>
      </w:r>
      <w:r>
        <w:rPr>
          <w:noProof/>
        </w:rPr>
        <w:t>in Chapter 2C, Code Tables</w:t>
      </w:r>
      <w:r w:rsidRPr="00F21240">
        <w:rPr>
          <w:noProof/>
        </w:rPr>
        <w:t>, for suggested values.</w:t>
      </w:r>
    </w:p>
    <w:p w14:paraId="6FA99C10" w14:textId="77777777" w:rsidR="00715956" w:rsidRPr="00F21240" w:rsidRDefault="00715956">
      <w:pPr>
        <w:pStyle w:val="Heading4"/>
        <w:rPr>
          <w:noProof/>
        </w:rPr>
      </w:pPr>
      <w:bookmarkStart w:id="4898" w:name="_Toc1816188"/>
      <w:bookmarkStart w:id="4899" w:name="_Toc21372733"/>
      <w:bookmarkStart w:id="4900" w:name="_Toc175992207"/>
      <w:r w:rsidRPr="00F21240">
        <w:rPr>
          <w:noProof/>
        </w:rPr>
        <w:t>NK1-30   Contact Person's Name</w:t>
      </w:r>
      <w:r w:rsidRPr="00F21240">
        <w:rPr>
          <w:noProof/>
        </w:rPr>
        <w:fldChar w:fldCharType="begin"/>
      </w:r>
      <w:r w:rsidRPr="00F21240">
        <w:rPr>
          <w:noProof/>
        </w:rPr>
        <w:instrText>XE "Contact Person’s Name"</w:instrText>
      </w:r>
      <w:r w:rsidRPr="00F21240">
        <w:rPr>
          <w:noProof/>
        </w:rPr>
        <w:fldChar w:fldCharType="end"/>
      </w:r>
      <w:r w:rsidRPr="00F21240">
        <w:rPr>
          <w:noProof/>
        </w:rPr>
        <w:t xml:space="preserve">   (XPN)   00748</w:t>
      </w:r>
      <w:bookmarkEnd w:id="4898"/>
      <w:bookmarkEnd w:id="4899"/>
      <w:bookmarkEnd w:id="4900"/>
    </w:p>
    <w:p w14:paraId="58D50B58"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02120CA"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11F3957D"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BAA76A" w14:textId="0E2BB971" w:rsidR="00715956" w:rsidRPr="00F21240" w:rsidRDefault="00715956">
      <w:pPr>
        <w:pStyle w:val="NormalIndented"/>
        <w:rPr>
          <w:noProof/>
        </w:rPr>
      </w:pPr>
      <w:r w:rsidRPr="00F21240">
        <w:rPr>
          <w:noProof/>
        </w:rPr>
        <w:t xml:space="preserve">Definition:  This field contains one or more of the names of the person to contact, depending on the value of the relationship defined in </w:t>
      </w:r>
      <w:r w:rsidRPr="00F21240">
        <w:rPr>
          <w:rStyle w:val="ReferenceAttribute"/>
          <w:noProof/>
        </w:rPr>
        <w:t>NK1-3 - Relationship</w:t>
      </w:r>
      <w:r w:rsidRPr="00F21240">
        <w:rPr>
          <w:noProof/>
        </w:rPr>
        <w:t xml:space="preserve">.  This field is typically needed when the NK1 is an organization.  </w:t>
      </w:r>
      <w:r w:rsidRPr="00F21240">
        <w:t xml:space="preserve">The </w:t>
      </w:r>
      <w:r w:rsidRPr="00F21240">
        <w:rPr>
          <w:rStyle w:val="ReferenceAttribute"/>
        </w:rPr>
        <w:t>XPN.7 Name Type Code</w:t>
      </w:r>
      <w:r w:rsidRPr="00F21240">
        <w:t>, and not the order, conveys how the name should be interpreted. As of v2.7, Name Type Code is required</w:t>
      </w:r>
      <w:r w:rsidRPr="00F21240">
        <w:rPr>
          <w:noProof/>
        </w:rPr>
        <w:t xml:space="preserve">.  Refer to </w:t>
      </w:r>
      <w:hyperlink r:id="rId293" w:anchor="HL70200" w:history="1">
        <w:r w:rsidRPr="00F21240">
          <w:rPr>
            <w:rStyle w:val="ReferenceUserTable"/>
            <w:noProof/>
          </w:rPr>
          <w:t>HL7 Table 0200 - Name Type</w:t>
        </w:r>
      </w:hyperlink>
      <w:r w:rsidRPr="00F21240">
        <w:rPr>
          <w:noProof/>
        </w:rPr>
        <w:t xml:space="preserve"> </w:t>
      </w:r>
      <w:r>
        <w:rPr>
          <w:noProof/>
        </w:rPr>
        <w:t xml:space="preserve">in Chapter 2C, Code Tables, for </w:t>
      </w:r>
      <w:r w:rsidRPr="00F21240">
        <w:rPr>
          <w:noProof/>
        </w:rPr>
        <w:t>valid values. Specification of meaning based on sequence is deprecated.</w:t>
      </w:r>
    </w:p>
    <w:p w14:paraId="3BB56EE5" w14:textId="77777777" w:rsidR="00715956" w:rsidRPr="00F21240" w:rsidRDefault="00715956">
      <w:pPr>
        <w:pStyle w:val="NormalIndented"/>
        <w:rPr>
          <w:noProof/>
        </w:rPr>
      </w:pPr>
      <w:r w:rsidRPr="00F21240">
        <w:t xml:space="preserve">In addition to allowing repetition of this field for transmitting multiple names with different Name Type Codes, repetition also allows for representing the same name in different character sets based on the value in </w:t>
      </w:r>
      <w:r w:rsidRPr="00F21240">
        <w:rPr>
          <w:rStyle w:val="ReferenceAttribute"/>
        </w:rPr>
        <w:t>XPN.8 Name Representation Code</w:t>
      </w:r>
      <w:r w:rsidRPr="00F21240">
        <w:t xml:space="preserve">.  </w:t>
      </w:r>
    </w:p>
    <w:p w14:paraId="3A6C2DFE" w14:textId="77777777" w:rsidR="00715956" w:rsidRPr="00F21240" w:rsidRDefault="00715956">
      <w:pPr>
        <w:pStyle w:val="Heading4"/>
        <w:rPr>
          <w:noProof/>
        </w:rPr>
      </w:pPr>
      <w:bookmarkStart w:id="4901" w:name="_Toc1816189"/>
      <w:bookmarkStart w:id="4902" w:name="_Toc21372734"/>
      <w:bookmarkStart w:id="4903" w:name="_Toc175992208"/>
      <w:r w:rsidRPr="00F21240">
        <w:rPr>
          <w:noProof/>
        </w:rPr>
        <w:t>NK1-31   Contact Person's Telephone Number</w:t>
      </w:r>
      <w:r w:rsidRPr="00F21240">
        <w:rPr>
          <w:noProof/>
        </w:rPr>
        <w:fldChar w:fldCharType="begin"/>
      </w:r>
      <w:r w:rsidRPr="00F21240">
        <w:rPr>
          <w:noProof/>
        </w:rPr>
        <w:instrText>XE "Contact Person’s Telephone Number"</w:instrText>
      </w:r>
      <w:r w:rsidRPr="00F21240">
        <w:rPr>
          <w:noProof/>
        </w:rPr>
        <w:fldChar w:fldCharType="end"/>
      </w:r>
      <w:r w:rsidRPr="00F21240">
        <w:rPr>
          <w:noProof/>
        </w:rPr>
        <w:t xml:space="preserve">   (XTN)   00749</w:t>
      </w:r>
      <w:bookmarkEnd w:id="4901"/>
      <w:bookmarkEnd w:id="4902"/>
      <w:bookmarkEnd w:id="4903"/>
    </w:p>
    <w:p w14:paraId="632D4B34"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BAAF33D" w14:textId="77777777" w:rsidR="00A95485" w:rsidRDefault="00A95485" w:rsidP="00A95485">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4253D6"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970911"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4443A03A" w14:textId="1FF28C4B" w:rsidR="00715956" w:rsidRPr="00F21240" w:rsidRDefault="00FC37ED">
      <w:pPr>
        <w:pStyle w:val="NormalIndented"/>
        <w:rPr>
          <w:noProof/>
        </w:rPr>
      </w:pPr>
      <w:r w:rsidRPr="00594536">
        <w:rPr>
          <w:b/>
          <w:noProof/>
        </w:rPr>
        <w:t>Attention</w:t>
      </w:r>
      <w:r w:rsidR="00715956" w:rsidRPr="00594536">
        <w:rPr>
          <w:b/>
          <w:noProof/>
        </w:rPr>
        <w:t>:</w:t>
      </w:r>
      <w:r w:rsidR="00715956" w:rsidRPr="00F21240">
        <w:rPr>
          <w:noProof/>
        </w:rPr>
        <w:t xml:space="preserve"> </w:t>
      </w:r>
      <w:r>
        <w:rPr>
          <w:noProof/>
        </w:rPr>
        <w:t>The NK1-31 field was r</w:t>
      </w:r>
      <w:r w:rsidR="00715956" w:rsidRPr="00594536">
        <w:rPr>
          <w:noProof/>
        </w:rPr>
        <w:t>etained for backward compatibility as of v2.7</w:t>
      </w:r>
      <w:r>
        <w:rPr>
          <w:noProof/>
        </w:rPr>
        <w:t xml:space="preserve"> and withdrawn as of v 2.9 The reader is </w:t>
      </w:r>
      <w:r w:rsidR="00715956" w:rsidRPr="00F21240">
        <w:rPr>
          <w:noProof/>
        </w:rPr>
        <w:t>refer</w:t>
      </w:r>
      <w:r>
        <w:rPr>
          <w:noProof/>
        </w:rPr>
        <w:t>red</w:t>
      </w:r>
      <w:r w:rsidR="00715956" w:rsidRPr="00F21240">
        <w:rPr>
          <w:noProof/>
        </w:rPr>
        <w:t xml:space="preserve"> to section </w:t>
      </w:r>
      <w:r w:rsidR="00715956" w:rsidRPr="00F21240">
        <w:rPr>
          <w:rStyle w:val="HyperlinkText"/>
        </w:rPr>
        <w:fldChar w:fldCharType="begin"/>
      </w:r>
      <w:r w:rsidR="00715956" w:rsidRPr="00F21240">
        <w:rPr>
          <w:rStyle w:val="HyperlinkText"/>
        </w:rPr>
        <w:instrText xml:space="preserve"> REF _Ref233710074 \r \h  \* MERGEFORMAT </w:instrText>
      </w:r>
      <w:r w:rsidR="00715956" w:rsidRPr="00F21240">
        <w:rPr>
          <w:rStyle w:val="HyperlinkText"/>
        </w:rPr>
      </w:r>
      <w:r w:rsidR="00715956" w:rsidRPr="00F21240">
        <w:rPr>
          <w:rStyle w:val="HyperlinkText"/>
        </w:rPr>
        <w:fldChar w:fldCharType="separate"/>
      </w:r>
      <w:r w:rsidR="00FD1E54">
        <w:rPr>
          <w:rStyle w:val="HyperlinkText"/>
        </w:rPr>
        <w:t>3.3.5.41</w:t>
      </w:r>
      <w:r w:rsidR="00715956" w:rsidRPr="00F21240">
        <w:rPr>
          <w:rStyle w:val="HyperlinkText"/>
        </w:rPr>
        <w:fldChar w:fldCharType="end"/>
      </w:r>
      <w:r>
        <w:rPr>
          <w:rStyle w:val="HyperlinkText"/>
        </w:rPr>
        <w:t xml:space="preserve"> NK-41 Contact Person’s Telecommunication Information</w:t>
      </w:r>
      <w:r w:rsidR="00715956" w:rsidRPr="00F21240">
        <w:rPr>
          <w:rStyle w:val="HyperlinkText"/>
          <w:i w:val="0"/>
        </w:rPr>
        <w:t xml:space="preserve"> </w:t>
      </w:r>
      <w:r w:rsidR="00715956" w:rsidRPr="00F21240">
        <w:rPr>
          <w:noProof/>
        </w:rPr>
        <w:t xml:space="preserve">instead. This field contains the telephone numbers of the contact person depending on the value of the relationship defined in </w:t>
      </w:r>
      <w:r w:rsidR="00715956" w:rsidRPr="00F21240">
        <w:rPr>
          <w:rStyle w:val="ReferenceAttribute"/>
          <w:noProof/>
        </w:rPr>
        <w:t>NK1-3 - Relationship</w:t>
      </w:r>
      <w:r w:rsidR="00715956" w:rsidRPr="00F21240">
        <w:rPr>
          <w:noProof/>
        </w:rPr>
        <w:t xml:space="preserve">.  This field is typically needed when the NK1 is an organization.  The primary telephone number must be sent in the first sequence.  If the primary telephone number is not sent, then a repeat delimiter must be sent in the first sequence.  Refer to </w:t>
      </w:r>
      <w:hyperlink r:id="rId294" w:anchor="HL70201" w:history="1">
        <w:r w:rsidR="00715956" w:rsidRPr="00F21240">
          <w:rPr>
            <w:rStyle w:val="ReferenceHL7Table"/>
          </w:rPr>
          <w:t>HL7 Table 0201 - Telecommunication Use Code</w:t>
        </w:r>
      </w:hyperlink>
      <w:r w:rsidR="00715956" w:rsidRPr="00F21240">
        <w:rPr>
          <w:noProof/>
        </w:rPr>
        <w:t xml:space="preserve"> and </w:t>
      </w:r>
      <w:hyperlink r:id="rId295" w:anchor="HL70202" w:history="1">
        <w:r w:rsidR="00715956" w:rsidRPr="00F21240">
          <w:rPr>
            <w:rStyle w:val="ReferenceHL7Table"/>
          </w:rPr>
          <w:t>HL7 Table 0202 - Telecommunication Equipment Type</w:t>
        </w:r>
      </w:hyperlink>
      <w:r w:rsidR="00715956" w:rsidRPr="00F21240">
        <w:rPr>
          <w:noProof/>
        </w:rPr>
        <w:t xml:space="preserve"> </w:t>
      </w:r>
      <w:r w:rsidR="00715956">
        <w:rPr>
          <w:noProof/>
        </w:rPr>
        <w:t xml:space="preserve">in Chapter 2C, Code Tables, for </w:t>
      </w:r>
      <w:r w:rsidR="00715956" w:rsidRPr="00F21240">
        <w:rPr>
          <w:noProof/>
        </w:rPr>
        <w:t>valid values.</w:t>
      </w:r>
    </w:p>
    <w:p w14:paraId="71669CBF" w14:textId="77777777" w:rsidR="00715956" w:rsidRPr="00F21240" w:rsidRDefault="00715956">
      <w:pPr>
        <w:pStyle w:val="Heading4"/>
        <w:rPr>
          <w:noProof/>
        </w:rPr>
      </w:pPr>
      <w:bookmarkStart w:id="4904" w:name="_Toc1816190"/>
      <w:bookmarkStart w:id="4905" w:name="_Toc21372735"/>
      <w:bookmarkStart w:id="4906" w:name="_Toc175992209"/>
      <w:r w:rsidRPr="00F21240">
        <w:rPr>
          <w:noProof/>
        </w:rPr>
        <w:t>NK1-32   Contact Person's Address</w:t>
      </w:r>
      <w:r w:rsidRPr="00F21240">
        <w:rPr>
          <w:noProof/>
        </w:rPr>
        <w:fldChar w:fldCharType="begin"/>
      </w:r>
      <w:r w:rsidRPr="00F21240">
        <w:rPr>
          <w:noProof/>
        </w:rPr>
        <w:instrText>XE "Contact Person Address"</w:instrText>
      </w:r>
      <w:r w:rsidRPr="00F21240">
        <w:rPr>
          <w:noProof/>
        </w:rPr>
        <w:fldChar w:fldCharType="end"/>
      </w:r>
      <w:r w:rsidRPr="00F21240">
        <w:rPr>
          <w:noProof/>
        </w:rPr>
        <w:t xml:space="preserve">   (XAD)   00750</w:t>
      </w:r>
      <w:bookmarkEnd w:id="4904"/>
      <w:bookmarkEnd w:id="4905"/>
      <w:bookmarkEnd w:id="4906"/>
    </w:p>
    <w:p w14:paraId="089836C3" w14:textId="77777777" w:rsidR="00A95485" w:rsidRDefault="00A95485" w:rsidP="00A95485">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279958E" w14:textId="77777777" w:rsidR="00A95485" w:rsidRDefault="00A95485" w:rsidP="00A95485">
      <w:pPr>
        <w:pStyle w:val="Components"/>
      </w:pPr>
      <w:r>
        <w:t>Subcomponents for Street Address (SAD):  &lt;Street or Mailing Address (ST)&gt; &amp; &lt;Street Name (ST)&gt; &amp; &lt;Dwelling Number (ST)&gt;</w:t>
      </w:r>
    </w:p>
    <w:p w14:paraId="1D6B43B4" w14:textId="77777777" w:rsidR="00A95485" w:rsidRDefault="00A95485" w:rsidP="00A95485">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10FF12" w14:textId="77777777" w:rsidR="00A95485" w:rsidRDefault="00A95485" w:rsidP="00A95485">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163599"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913032D"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96DB1F5" w14:textId="77777777" w:rsidR="00A95485" w:rsidRDefault="00A95485" w:rsidP="00A95485">
      <w:pPr>
        <w:pStyle w:val="Components"/>
      </w:pPr>
      <w:r>
        <w:t>Subcomponents for Address Identifier (EI):  &lt;Entity Identifier (ST)&gt; &amp; &lt;Namespace ID (IS)&gt; &amp; &lt;Universal ID (ST)&gt; &amp; &lt;Universal ID Type (ID)&gt;</w:t>
      </w:r>
    </w:p>
    <w:p w14:paraId="0050F154" w14:textId="77777777" w:rsidR="00715956" w:rsidRPr="00F21240" w:rsidRDefault="00715956">
      <w:pPr>
        <w:pStyle w:val="NormalIndented"/>
        <w:rPr>
          <w:noProof/>
        </w:rPr>
      </w:pPr>
      <w:r w:rsidRPr="00F21240">
        <w:rPr>
          <w:noProof/>
        </w:rPr>
        <w:t xml:space="preserve">Definition:  This field contains the addresses of the contact person depending on the value of the relationship defined in </w:t>
      </w:r>
      <w:r w:rsidRPr="00F21240">
        <w:rPr>
          <w:rStyle w:val="ReferenceAttribute"/>
          <w:noProof/>
        </w:rPr>
        <w:t>NK1-3 - Relationship</w:t>
      </w:r>
      <w:r w:rsidRPr="00F21240">
        <w:rPr>
          <w:noProof/>
        </w:rPr>
        <w:t xml:space="preserve">.  This field is typically used when the NK1 is an organization.  </w:t>
      </w:r>
      <w:r w:rsidRPr="00F21240">
        <w:rPr>
          <w:color w:val="000000"/>
        </w:rPr>
        <w:t xml:space="preserve">As of v2.7, the "primary mailing address" constraint as the first sequence has been removed. Primary Mailing Address is not an entry in either </w:t>
      </w:r>
      <w:r w:rsidRPr="00F21240">
        <w:rPr>
          <w:rStyle w:val="ReferenceAttribute"/>
        </w:rPr>
        <w:t>XAD.7 – Address Type</w:t>
      </w:r>
      <w:r w:rsidRPr="00F21240">
        <w:rPr>
          <w:color w:val="000000"/>
        </w:rPr>
        <w:t xml:space="preserve"> or in </w:t>
      </w:r>
      <w:r w:rsidRPr="00F21240">
        <w:rPr>
          <w:rStyle w:val="ReferenceAttribute"/>
        </w:rPr>
        <w:t>XAD.18 – Address Usage</w:t>
      </w:r>
      <w:r w:rsidRPr="00F21240">
        <w:rPr>
          <w:color w:val="000000"/>
        </w:rPr>
        <w:t>.</w:t>
      </w:r>
    </w:p>
    <w:p w14:paraId="3C46D797" w14:textId="77777777" w:rsidR="00715956" w:rsidRPr="00F21240" w:rsidRDefault="00715956">
      <w:pPr>
        <w:pStyle w:val="Heading4"/>
        <w:rPr>
          <w:noProof/>
        </w:rPr>
      </w:pPr>
      <w:bookmarkStart w:id="4907" w:name="_Toc1816191"/>
      <w:bookmarkStart w:id="4908" w:name="_Toc21372736"/>
      <w:bookmarkStart w:id="4909" w:name="_Toc175992210"/>
      <w:r w:rsidRPr="00F21240">
        <w:rPr>
          <w:noProof/>
        </w:rPr>
        <w:t>NK1-33   Next of Kin/Associated Party's Identifiers</w:t>
      </w:r>
      <w:r w:rsidRPr="00F21240">
        <w:rPr>
          <w:noProof/>
        </w:rPr>
        <w:fldChar w:fldCharType="begin"/>
      </w:r>
      <w:r w:rsidRPr="00F21240">
        <w:rPr>
          <w:noProof/>
        </w:rPr>
        <w:instrText>XE "Next of Kin/Associated Party Identifiers"</w:instrText>
      </w:r>
      <w:r w:rsidRPr="00F21240">
        <w:rPr>
          <w:noProof/>
        </w:rPr>
        <w:fldChar w:fldCharType="end"/>
      </w:r>
      <w:r w:rsidRPr="00F21240">
        <w:rPr>
          <w:noProof/>
        </w:rPr>
        <w:t xml:space="preserve">   (CX)   00751</w:t>
      </w:r>
      <w:bookmarkEnd w:id="4907"/>
      <w:bookmarkEnd w:id="4908"/>
      <w:bookmarkEnd w:id="4909"/>
    </w:p>
    <w:p w14:paraId="04C99EEB"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5E23DD1" w14:textId="77777777" w:rsidR="00A95485" w:rsidRDefault="00A95485" w:rsidP="00A95485">
      <w:pPr>
        <w:pStyle w:val="Components"/>
      </w:pPr>
      <w:r>
        <w:t>Subcomponents for Assigning Authority (HD):  &lt;Namespace ID (IS)&gt; &amp; &lt;Universal ID (ST)&gt; &amp; &lt;Universal ID Type (ID)&gt;</w:t>
      </w:r>
    </w:p>
    <w:p w14:paraId="136A475B" w14:textId="77777777" w:rsidR="00A95485" w:rsidRDefault="00A95485" w:rsidP="00A95485">
      <w:pPr>
        <w:pStyle w:val="Components"/>
      </w:pPr>
      <w:r>
        <w:t>Subcomponents for Assigning Facility (HD):  &lt;Namespace ID (IS)&gt; &amp; &lt;Universal ID (ST)&gt; &amp; &lt;Universal ID Type (ID)&gt;</w:t>
      </w:r>
    </w:p>
    <w:p w14:paraId="6F402C06"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E5C457" w14:textId="77777777" w:rsidR="00A95485" w:rsidRDefault="00A95485" w:rsidP="00A95485">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A9EF49" w14:textId="77777777" w:rsidR="00715956" w:rsidRPr="00F21240" w:rsidRDefault="00715956">
      <w:pPr>
        <w:pStyle w:val="NormalIndented"/>
        <w:rPr>
          <w:noProof/>
        </w:rPr>
      </w:pPr>
      <w:r w:rsidRPr="00F21240">
        <w:rPr>
          <w:noProof/>
        </w:rPr>
        <w:t>Definition:  This field contains the identifiers for the next of kin/associated party, for example, Social Security Number, driver's license, etc.  The assigning authority and identifier type code are strongly recommended for all CX data types.</w:t>
      </w:r>
    </w:p>
    <w:p w14:paraId="7A4D8767" w14:textId="77777777" w:rsidR="00715956" w:rsidRPr="00F21240" w:rsidRDefault="00715956">
      <w:pPr>
        <w:pStyle w:val="Heading4"/>
        <w:rPr>
          <w:noProof/>
        </w:rPr>
      </w:pPr>
      <w:bookmarkStart w:id="4910" w:name="_Toc1816192"/>
      <w:bookmarkStart w:id="4911" w:name="_Toc21372737"/>
      <w:bookmarkStart w:id="4912" w:name="_Toc175992211"/>
      <w:r w:rsidRPr="00F21240">
        <w:rPr>
          <w:noProof/>
        </w:rPr>
        <w:t>NK1-34   Job Status</w:t>
      </w:r>
      <w:r w:rsidRPr="00F21240">
        <w:rPr>
          <w:noProof/>
        </w:rPr>
        <w:fldChar w:fldCharType="begin"/>
      </w:r>
      <w:r w:rsidRPr="00F21240">
        <w:rPr>
          <w:noProof/>
        </w:rPr>
        <w:instrText>XE "Job Status"</w:instrText>
      </w:r>
      <w:r w:rsidRPr="00F21240">
        <w:rPr>
          <w:noProof/>
        </w:rPr>
        <w:fldChar w:fldCharType="end"/>
      </w:r>
      <w:r w:rsidRPr="00F21240">
        <w:rPr>
          <w:noProof/>
        </w:rPr>
        <w:t xml:space="preserve">   (CWE)   00752</w:t>
      </w:r>
      <w:bookmarkEnd w:id="4910"/>
      <w:bookmarkEnd w:id="4911"/>
      <w:bookmarkEnd w:id="4912"/>
    </w:p>
    <w:p w14:paraId="0B5069F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FED438" w14:textId="089D05CF" w:rsidR="00715956" w:rsidRPr="00F21240" w:rsidRDefault="00715956">
      <w:pPr>
        <w:pStyle w:val="NormalIndented"/>
        <w:rPr>
          <w:noProof/>
        </w:rPr>
      </w:pPr>
      <w:r w:rsidRPr="00F21240">
        <w:rPr>
          <w:noProof/>
        </w:rPr>
        <w:t xml:space="preserve">Definition:  This field identifies the next of kin/associated party's job status.  Refer to </w:t>
      </w:r>
      <w:hyperlink r:id="rId296" w:anchor="HL70311" w:history="1">
        <w:r w:rsidRPr="00F21240">
          <w:rPr>
            <w:rStyle w:val="ReferenceUserTable"/>
            <w:noProof/>
          </w:rPr>
          <w:t>User-defined Table 0311 - Job Status</w:t>
        </w:r>
      </w:hyperlink>
      <w:r w:rsidRPr="00F21240">
        <w:rPr>
          <w:noProof/>
        </w:rPr>
        <w:t xml:space="preserve"> </w:t>
      </w:r>
      <w:r>
        <w:rPr>
          <w:noProof/>
        </w:rPr>
        <w:t xml:space="preserve">in Chapter 2C, Code Tables, for </w:t>
      </w:r>
      <w:r w:rsidRPr="00F21240">
        <w:rPr>
          <w:noProof/>
        </w:rPr>
        <w:t>suggested values.</w:t>
      </w:r>
    </w:p>
    <w:p w14:paraId="192042DC" w14:textId="77777777" w:rsidR="00715956" w:rsidRPr="00F21240" w:rsidRDefault="00715956">
      <w:pPr>
        <w:pStyle w:val="Heading4"/>
        <w:rPr>
          <w:noProof/>
        </w:rPr>
      </w:pPr>
      <w:bookmarkStart w:id="4913" w:name="HL70311"/>
      <w:bookmarkStart w:id="4914" w:name="_Toc1816193"/>
      <w:bookmarkStart w:id="4915" w:name="_Toc21372738"/>
      <w:bookmarkStart w:id="4916" w:name="_Toc175992212"/>
      <w:bookmarkEnd w:id="4913"/>
      <w:r w:rsidRPr="00F21240">
        <w:rPr>
          <w:noProof/>
        </w:rPr>
        <w:t>NK1-35   Race</w:t>
      </w:r>
      <w:r w:rsidRPr="00F21240">
        <w:rPr>
          <w:noProof/>
        </w:rPr>
        <w:fldChar w:fldCharType="begin"/>
      </w:r>
      <w:r w:rsidRPr="00F21240">
        <w:rPr>
          <w:noProof/>
        </w:rPr>
        <w:instrText>XE "Race"</w:instrText>
      </w:r>
      <w:r w:rsidRPr="00F21240">
        <w:rPr>
          <w:noProof/>
        </w:rPr>
        <w:fldChar w:fldCharType="end"/>
      </w:r>
      <w:r w:rsidRPr="00F21240">
        <w:rPr>
          <w:noProof/>
        </w:rPr>
        <w:t xml:space="preserve">   (CWE)   00113</w:t>
      </w:r>
      <w:bookmarkEnd w:id="4914"/>
      <w:bookmarkEnd w:id="4915"/>
      <w:bookmarkEnd w:id="4916"/>
    </w:p>
    <w:p w14:paraId="05B1B59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8FEFCC" w14:textId="6E7FDD54" w:rsidR="00715956" w:rsidRPr="00F21240" w:rsidRDefault="00715956">
      <w:pPr>
        <w:pStyle w:val="NormalIndented"/>
        <w:rPr>
          <w:noProof/>
        </w:rPr>
      </w:pPr>
      <w:r w:rsidRPr="00F21240">
        <w:rPr>
          <w:noProof/>
        </w:rPr>
        <w:t xml:space="preserve">Definition:  This field identifies the race of the next of kin/associated party. Refer to </w:t>
      </w:r>
      <w:hyperlink r:id="rId297" w:anchor="HL70005" w:history="1">
        <w:r w:rsidRPr="00F21240">
          <w:rPr>
            <w:rStyle w:val="ReferenceUserTable"/>
            <w:noProof/>
          </w:rPr>
          <w:t>User-defined Table 0005 - Race</w:t>
        </w:r>
      </w:hyperlink>
      <w:r w:rsidRPr="00F21240">
        <w:rPr>
          <w:noProof/>
        </w:rPr>
        <w:t xml:space="preserve"> </w:t>
      </w:r>
      <w:r>
        <w:rPr>
          <w:noProof/>
        </w:rPr>
        <w:t xml:space="preserve">in Chapter 2C, Code Tables, for </w:t>
      </w:r>
      <w:r w:rsidRPr="00F21240">
        <w:rPr>
          <w:noProof/>
        </w:rPr>
        <w:t>suggested values.  The second triplet of the CWE data type for race (alternate identifier, alternate text, and name of alternate coding system) is reserved for governmentally assigned codes.</w:t>
      </w:r>
    </w:p>
    <w:p w14:paraId="65EF1057" w14:textId="77777777" w:rsidR="00715956" w:rsidRPr="00F21240" w:rsidRDefault="00715956">
      <w:pPr>
        <w:pStyle w:val="Heading4"/>
        <w:rPr>
          <w:noProof/>
        </w:rPr>
      </w:pPr>
      <w:bookmarkStart w:id="4917" w:name="_Toc1816194"/>
      <w:bookmarkStart w:id="4918" w:name="_Toc21372739"/>
      <w:bookmarkStart w:id="4919" w:name="_Toc175992213"/>
      <w:r w:rsidRPr="00F21240">
        <w:rPr>
          <w:noProof/>
        </w:rPr>
        <w:t>NK1-36   Handicap</w:t>
      </w:r>
      <w:r w:rsidRPr="00F21240">
        <w:rPr>
          <w:noProof/>
        </w:rPr>
        <w:fldChar w:fldCharType="begin"/>
      </w:r>
      <w:r w:rsidRPr="00F21240">
        <w:rPr>
          <w:noProof/>
        </w:rPr>
        <w:instrText>XE "Handicap"</w:instrText>
      </w:r>
      <w:r w:rsidRPr="00F21240">
        <w:rPr>
          <w:noProof/>
        </w:rPr>
        <w:fldChar w:fldCharType="end"/>
      </w:r>
      <w:r w:rsidRPr="00F21240">
        <w:rPr>
          <w:noProof/>
        </w:rPr>
        <w:t xml:space="preserve">   (CWE)   00753</w:t>
      </w:r>
      <w:bookmarkEnd w:id="4917"/>
      <w:bookmarkEnd w:id="4918"/>
      <w:bookmarkEnd w:id="4919"/>
    </w:p>
    <w:p w14:paraId="1F52D26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5E18AD" w14:textId="4148867C" w:rsidR="00715956" w:rsidRPr="00F21240" w:rsidRDefault="00715956">
      <w:pPr>
        <w:pStyle w:val="NormalIndented"/>
        <w:rPr>
          <w:noProof/>
        </w:rPr>
      </w:pPr>
      <w:r w:rsidRPr="00F21240">
        <w:rPr>
          <w:noProof/>
        </w:rPr>
        <w:t xml:space="preserve">Definition:  This field contains the code that describes an associated party's disability.  Refer to </w:t>
      </w:r>
      <w:hyperlink r:id="rId298" w:anchor="HL70295" w:history="1">
        <w:r w:rsidRPr="00F21240">
          <w:rPr>
            <w:rStyle w:val="ReferenceUserTable"/>
            <w:noProof/>
          </w:rPr>
          <w:t>User-defined Table 0295 - Handicap</w:t>
        </w:r>
      </w:hyperlink>
      <w:r w:rsidRPr="00F21240">
        <w:rPr>
          <w:noProof/>
        </w:rPr>
        <w:t xml:space="preserve"> </w:t>
      </w:r>
      <w:r>
        <w:rPr>
          <w:noProof/>
        </w:rPr>
        <w:t xml:space="preserve">in Chapter 2C, Code Tables, for </w:t>
      </w:r>
      <w:r w:rsidRPr="00F21240">
        <w:rPr>
          <w:noProof/>
        </w:rPr>
        <w:t>suggested values.</w:t>
      </w:r>
    </w:p>
    <w:p w14:paraId="7FE57039" w14:textId="77777777" w:rsidR="00715956" w:rsidRPr="00F21240" w:rsidRDefault="00715956">
      <w:pPr>
        <w:pStyle w:val="Heading4"/>
        <w:rPr>
          <w:noProof/>
        </w:rPr>
      </w:pPr>
      <w:bookmarkStart w:id="4920" w:name="_Toc1816195"/>
      <w:bookmarkStart w:id="4921" w:name="_Toc21372740"/>
      <w:bookmarkStart w:id="4922" w:name="_Toc175992214"/>
      <w:r w:rsidRPr="00F21240">
        <w:rPr>
          <w:noProof/>
        </w:rPr>
        <w:lastRenderedPageBreak/>
        <w:t>NK1-37   Contact Person Social Security Number</w:t>
      </w:r>
      <w:r w:rsidRPr="00F21240">
        <w:rPr>
          <w:noProof/>
        </w:rPr>
        <w:fldChar w:fldCharType="begin"/>
      </w:r>
      <w:r w:rsidRPr="00F21240">
        <w:rPr>
          <w:noProof/>
        </w:rPr>
        <w:instrText>XE "Contact Person Social Security Number"</w:instrText>
      </w:r>
      <w:r w:rsidRPr="00F21240">
        <w:rPr>
          <w:noProof/>
        </w:rPr>
        <w:fldChar w:fldCharType="end"/>
      </w:r>
      <w:r w:rsidRPr="00F21240">
        <w:rPr>
          <w:noProof/>
        </w:rPr>
        <w:t xml:space="preserve">   (ST)   00754</w:t>
      </w:r>
      <w:bookmarkEnd w:id="4920"/>
      <w:bookmarkEnd w:id="4921"/>
      <w:bookmarkEnd w:id="4922"/>
    </w:p>
    <w:p w14:paraId="200F3092" w14:textId="77777777" w:rsidR="00715956" w:rsidRPr="00F21240" w:rsidRDefault="00715956">
      <w:pPr>
        <w:pStyle w:val="NormalIndented"/>
        <w:rPr>
          <w:noProof/>
        </w:rPr>
      </w:pPr>
      <w:r w:rsidRPr="00F21240">
        <w:rPr>
          <w:noProof/>
        </w:rPr>
        <w:t xml:space="preserve">Definition:  In the US, this field contains the contact person's social security number.  This number may also be a RR retirement number.  For the Social Security number of the associated party, see </w:t>
      </w:r>
      <w:r w:rsidRPr="00F21240">
        <w:rPr>
          <w:rStyle w:val="ReferenceAttribute"/>
          <w:noProof/>
        </w:rPr>
        <w:t>NK1-33 - Next of Kin/Associated Party's identifiers</w:t>
      </w:r>
      <w:r w:rsidRPr="00F21240">
        <w:rPr>
          <w:noProof/>
        </w:rPr>
        <w:t>.</w:t>
      </w:r>
    </w:p>
    <w:p w14:paraId="01C7203E" w14:textId="77777777" w:rsidR="00715956" w:rsidRPr="00F21240" w:rsidRDefault="00715956">
      <w:pPr>
        <w:pStyle w:val="Heading4"/>
        <w:rPr>
          <w:noProof/>
        </w:rPr>
      </w:pPr>
      <w:bookmarkStart w:id="4923" w:name="_Toc21762414"/>
      <w:bookmarkStart w:id="4924" w:name="_Toc175992215"/>
      <w:bookmarkStart w:id="4925" w:name="_Toc348245021"/>
      <w:bookmarkStart w:id="4926" w:name="_Toc348258209"/>
      <w:bookmarkStart w:id="4927" w:name="_Toc348263392"/>
      <w:bookmarkStart w:id="4928" w:name="_Toc348336806"/>
      <w:bookmarkStart w:id="4929" w:name="_Toc348768119"/>
      <w:bookmarkStart w:id="4930" w:name="_Toc380435667"/>
      <w:bookmarkStart w:id="4931" w:name="_Toc359236165"/>
      <w:bookmarkStart w:id="4932" w:name="_Toc1816196"/>
      <w:bookmarkStart w:id="4933" w:name="_Toc21372741"/>
      <w:r w:rsidRPr="00F21240">
        <w:rPr>
          <w:noProof/>
        </w:rPr>
        <w:t>NK1-38   Next of Kin Birth Place</w:t>
      </w:r>
      <w:r w:rsidRPr="00F21240">
        <w:rPr>
          <w:noProof/>
        </w:rPr>
        <w:fldChar w:fldCharType="begin"/>
      </w:r>
      <w:r w:rsidRPr="00F21240">
        <w:rPr>
          <w:noProof/>
        </w:rPr>
        <w:instrText>XE "Next of Kin Birthplace"</w:instrText>
      </w:r>
      <w:r w:rsidRPr="00F21240">
        <w:rPr>
          <w:noProof/>
        </w:rPr>
        <w:fldChar w:fldCharType="end"/>
      </w:r>
      <w:r w:rsidRPr="00F21240">
        <w:rPr>
          <w:noProof/>
        </w:rPr>
        <w:t xml:space="preserve">   (ST)   01905</w:t>
      </w:r>
      <w:bookmarkEnd w:id="4923"/>
      <w:bookmarkEnd w:id="4924"/>
    </w:p>
    <w:p w14:paraId="4F2C9DC6" w14:textId="77777777" w:rsidR="00715956" w:rsidRPr="00F21240" w:rsidRDefault="00715956">
      <w:pPr>
        <w:pStyle w:val="NormalIndented"/>
        <w:rPr>
          <w:noProof/>
        </w:rPr>
      </w:pPr>
      <w:r w:rsidRPr="00F21240">
        <w:rPr>
          <w:noProof/>
        </w:rPr>
        <w:t xml:space="preserve">Definition:  This field indicates the location of the next-of-kin's birth; for example, "St. Francis Community Hospital of Lower South Side."  The actual address is reported in </w:t>
      </w:r>
      <w:r w:rsidRPr="00F21240">
        <w:rPr>
          <w:rStyle w:val="ReferenceAttribute"/>
          <w:noProof/>
        </w:rPr>
        <w:t>NK1-4 - Address</w:t>
      </w:r>
      <w:r w:rsidRPr="00F21240">
        <w:rPr>
          <w:noProof/>
        </w:rPr>
        <w:t xml:space="preserve"> with an identifier of "N".</w:t>
      </w:r>
    </w:p>
    <w:p w14:paraId="7DAD980F" w14:textId="77777777" w:rsidR="00715956" w:rsidRPr="00F21240" w:rsidRDefault="00715956">
      <w:pPr>
        <w:pStyle w:val="Heading4"/>
        <w:rPr>
          <w:noProof/>
        </w:rPr>
      </w:pPr>
      <w:bookmarkStart w:id="4934" w:name="_Toc21762415"/>
      <w:bookmarkStart w:id="4935" w:name="_Toc175992216"/>
      <w:r w:rsidRPr="00F21240">
        <w:rPr>
          <w:noProof/>
        </w:rPr>
        <w:t>NK1-39   VIP Indicator</w:t>
      </w:r>
      <w:r w:rsidRPr="00F21240">
        <w:rPr>
          <w:noProof/>
        </w:rPr>
        <w:fldChar w:fldCharType="begin"/>
      </w:r>
      <w:r w:rsidRPr="00F21240">
        <w:rPr>
          <w:noProof/>
        </w:rPr>
        <w:instrText>XE "VIP Indicator"</w:instrText>
      </w:r>
      <w:r w:rsidRPr="00F21240">
        <w:rPr>
          <w:noProof/>
        </w:rPr>
        <w:fldChar w:fldCharType="end"/>
      </w:r>
      <w:r w:rsidRPr="00F21240">
        <w:rPr>
          <w:noProof/>
        </w:rPr>
        <w:t xml:space="preserve">   (CWE)   00146</w:t>
      </w:r>
      <w:bookmarkEnd w:id="4934"/>
      <w:bookmarkEnd w:id="4935"/>
    </w:p>
    <w:p w14:paraId="07AF743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09D95C" w14:textId="1DD7F5A9" w:rsidR="00715956" w:rsidRPr="00F21240" w:rsidRDefault="00715956">
      <w:pPr>
        <w:pStyle w:val="NormalIndented"/>
        <w:rPr>
          <w:noProof/>
        </w:rPr>
      </w:pPr>
      <w:r w:rsidRPr="00F21240">
        <w:rPr>
          <w:noProof/>
        </w:rPr>
        <w:t xml:space="preserve">Definition:  This field identifies the type of VIP for the next-of-kin.  Refer to </w:t>
      </w:r>
      <w:hyperlink r:id="rId299" w:anchor="HL70099" w:history="1">
        <w:r w:rsidRPr="00F21240">
          <w:rPr>
            <w:rStyle w:val="ReferenceUserTable"/>
            <w:noProof/>
          </w:rPr>
          <w:t>User-defined Table 0099 – VIP Indicator</w:t>
        </w:r>
      </w:hyperlink>
      <w:r w:rsidRPr="007B20FC">
        <w:rPr>
          <w:noProof/>
        </w:rPr>
        <w:t xml:space="preserve"> </w:t>
      </w:r>
      <w:r>
        <w:rPr>
          <w:noProof/>
        </w:rPr>
        <w:t>in Chapter 2C, Code Tables</w:t>
      </w:r>
      <w:r w:rsidRPr="00F21240">
        <w:rPr>
          <w:noProof/>
        </w:rPr>
        <w:t>.</w:t>
      </w:r>
    </w:p>
    <w:p w14:paraId="21E4A2E6" w14:textId="77777777" w:rsidR="00715956" w:rsidRPr="00F21240" w:rsidRDefault="00715956">
      <w:pPr>
        <w:pStyle w:val="Heading4"/>
        <w:rPr>
          <w:noProof/>
        </w:rPr>
      </w:pPr>
      <w:bookmarkStart w:id="4936" w:name="_Ref233709306"/>
      <w:r w:rsidRPr="00F21240">
        <w:rPr>
          <w:noProof/>
        </w:rPr>
        <w:t>NK1-40   Next of Kin Telecommunication Information</w:t>
      </w:r>
      <w:r w:rsidRPr="00F21240">
        <w:rPr>
          <w:noProof/>
        </w:rPr>
        <w:fldChar w:fldCharType="begin"/>
      </w:r>
      <w:r w:rsidRPr="00F21240">
        <w:rPr>
          <w:noProof/>
        </w:rPr>
        <w:instrText>XE " Next of Kin Telecommunication Information "</w:instrText>
      </w:r>
      <w:r w:rsidRPr="00F21240">
        <w:rPr>
          <w:noProof/>
        </w:rPr>
        <w:fldChar w:fldCharType="end"/>
      </w:r>
      <w:r w:rsidRPr="00F21240">
        <w:rPr>
          <w:noProof/>
        </w:rPr>
        <w:t xml:space="preserve">   (XTN)   02292</w:t>
      </w:r>
      <w:bookmarkEnd w:id="4936"/>
    </w:p>
    <w:p w14:paraId="5B4A0A6D"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27ECC44"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6F3049"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9C235B"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320534CC" w14:textId="77777777" w:rsidR="00715956" w:rsidRPr="00F21240" w:rsidRDefault="00715956">
      <w:pPr>
        <w:pStyle w:val="NormalIndented"/>
        <w:rPr>
          <w:noProof/>
        </w:rPr>
      </w:pPr>
      <w:r w:rsidRPr="00F21240">
        <w:rPr>
          <w:noProof/>
        </w:rPr>
        <w:t xml:space="preserve">Definition:  This field contains the next of kin’s telecommunication contact information. This field replaces </w:t>
      </w:r>
      <w:r w:rsidRPr="00F21240">
        <w:rPr>
          <w:rStyle w:val="ReferenceAttribute"/>
        </w:rPr>
        <w:t>NK1-5 – Phone Number</w:t>
      </w:r>
      <w:r w:rsidRPr="00F21240">
        <w:rPr>
          <w:noProof/>
        </w:rPr>
        <w:t xml:space="preserve"> and </w:t>
      </w:r>
      <w:r w:rsidRPr="00F21240">
        <w:rPr>
          <w:rStyle w:val="ReferenceAttribute"/>
        </w:rPr>
        <w:t>NK1-6 – Business Phone Number</w:t>
      </w:r>
      <w:r w:rsidRPr="00F21240">
        <w:rPr>
          <w:noProof/>
        </w:rPr>
        <w:t xml:space="preserve"> with the intention that the components of the XTN data type be used to identify phone usage (Telecommunication use code) and type of equipment </w:t>
      </w:r>
      <w:r w:rsidRPr="00F21240">
        <w:rPr>
          <w:noProof/>
        </w:rPr>
        <w:lastRenderedPageBreak/>
        <w:t>(telecommunication equipment type). Jointly, these components will describe the nature of the telecommunication data contained in this field.</w:t>
      </w:r>
    </w:p>
    <w:p w14:paraId="0CC74EAE" w14:textId="77777777" w:rsidR="00715956" w:rsidRPr="00F21240" w:rsidRDefault="00715956">
      <w:pPr>
        <w:pStyle w:val="Heading4"/>
        <w:rPr>
          <w:noProof/>
        </w:rPr>
      </w:pPr>
      <w:bookmarkStart w:id="4937" w:name="_Ref233710074"/>
      <w:r w:rsidRPr="00F21240">
        <w:rPr>
          <w:noProof/>
        </w:rPr>
        <w:t>NK1-41   Contact Person’s Telecommunication Information</w:t>
      </w:r>
      <w:r w:rsidRPr="00F21240">
        <w:rPr>
          <w:noProof/>
        </w:rPr>
        <w:fldChar w:fldCharType="begin"/>
      </w:r>
      <w:r w:rsidRPr="00F21240">
        <w:rPr>
          <w:noProof/>
        </w:rPr>
        <w:instrText>XE " Next of Kin Telecommunication Information "</w:instrText>
      </w:r>
      <w:r w:rsidRPr="00F21240">
        <w:rPr>
          <w:noProof/>
        </w:rPr>
        <w:fldChar w:fldCharType="end"/>
      </w:r>
      <w:r w:rsidRPr="00F21240">
        <w:rPr>
          <w:noProof/>
        </w:rPr>
        <w:t xml:space="preserve">   (XTN)   02293</w:t>
      </w:r>
      <w:bookmarkEnd w:id="4937"/>
    </w:p>
    <w:p w14:paraId="55221126" w14:textId="77777777" w:rsidR="00A95485" w:rsidRDefault="00A95485" w:rsidP="00A95485">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6F8B187" w14:textId="77777777" w:rsidR="00A95485" w:rsidRDefault="00A95485" w:rsidP="00A95485">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BF4FE6" w14:textId="77777777" w:rsidR="00A95485" w:rsidRDefault="00A95485" w:rsidP="00A95485">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690BD1" w14:textId="77777777" w:rsidR="00A95485" w:rsidRDefault="00A95485" w:rsidP="00A95485">
      <w:pPr>
        <w:pStyle w:val="Components"/>
      </w:pPr>
      <w:r>
        <w:t>Subcomponents for Shared Telecommunication Identifier (EI):  &lt;Entity Identifier (ST)&gt; &amp; &lt;Namespace ID (IS)&gt; &amp; &lt;Universal ID (ST)&gt; &amp; &lt;Universal ID Type (ID)&gt;</w:t>
      </w:r>
    </w:p>
    <w:p w14:paraId="4BF6FB8F" w14:textId="77777777" w:rsidR="00715956" w:rsidRPr="00F21240" w:rsidRDefault="00715956">
      <w:pPr>
        <w:pStyle w:val="NormalIndented"/>
        <w:rPr>
          <w:noProof/>
        </w:rPr>
      </w:pPr>
      <w:r w:rsidRPr="00F21240">
        <w:rPr>
          <w:noProof/>
        </w:rPr>
        <w:t xml:space="preserve">Definition:  This field contains the contact person’s telecommunication contact information. This field replaces </w:t>
      </w:r>
      <w:r w:rsidRPr="00F21240">
        <w:rPr>
          <w:rStyle w:val="ReferenceAttribute"/>
        </w:rPr>
        <w:t>NK1-31 – Contact Person’s Telephone Number</w:t>
      </w:r>
      <w:r w:rsidRPr="00F21240">
        <w:rPr>
          <w:noProof/>
        </w:rPr>
        <w:t xml:space="preserve"> with the intention that the components of the XTN data type be used to identify phone usage (Telecommunication use code) and type of equipment (telecommunication equipment type). Jointly, these components will describe the nature of the telecommunication data contained in this field.</w:t>
      </w:r>
    </w:p>
    <w:p w14:paraId="5D1D8459" w14:textId="77777777" w:rsidR="00715956" w:rsidRPr="004842E3" w:rsidRDefault="00715956">
      <w:pPr>
        <w:pStyle w:val="Heading3"/>
        <w:rPr>
          <w:noProof/>
          <w:lang w:val="fr-FR"/>
        </w:rPr>
      </w:pPr>
      <w:bookmarkStart w:id="4938" w:name="_Toc175992217"/>
      <w:bookmarkStart w:id="4939" w:name="_Toc176235983"/>
      <w:bookmarkStart w:id="4940" w:name="_Toc27754855"/>
      <w:bookmarkStart w:id="4941" w:name="_Toc109892150"/>
      <w:r w:rsidRPr="004842E3">
        <w:rPr>
          <w:noProof/>
          <w:lang w:val="fr-FR"/>
        </w:rPr>
        <w:t>AL1</w:t>
      </w:r>
      <w:r w:rsidRPr="00F21240">
        <w:rPr>
          <w:noProof/>
        </w:rPr>
        <w:fldChar w:fldCharType="begin"/>
      </w:r>
      <w:r w:rsidRPr="004842E3">
        <w:rPr>
          <w:noProof/>
          <w:lang w:val="fr-FR"/>
        </w:rPr>
        <w:instrText>XE "AL1"</w:instrText>
      </w:r>
      <w:r w:rsidRPr="00F21240">
        <w:rPr>
          <w:noProof/>
        </w:rPr>
        <w:fldChar w:fldCharType="end"/>
      </w:r>
      <w:r w:rsidRPr="004842E3">
        <w:rPr>
          <w:noProof/>
          <w:lang w:val="fr-FR"/>
        </w:rPr>
        <w:t xml:space="preserve"> - </w:t>
      </w:r>
      <w:bookmarkStart w:id="4942" w:name="_Hlt1757452"/>
      <w:bookmarkStart w:id="4943" w:name="_Hlt1757433"/>
      <w:r w:rsidRPr="004842E3">
        <w:rPr>
          <w:noProof/>
          <w:lang w:val="fr-FR"/>
        </w:rPr>
        <w:t>Patient Allergy Information Se</w:t>
      </w:r>
      <w:bookmarkEnd w:id="4942"/>
      <w:r w:rsidRPr="004842E3">
        <w:rPr>
          <w:noProof/>
          <w:lang w:val="fr-FR"/>
        </w:rPr>
        <w:t>g</w:t>
      </w:r>
      <w:bookmarkEnd w:id="4943"/>
      <w:r w:rsidRPr="004842E3">
        <w:rPr>
          <w:noProof/>
          <w:lang w:val="fr-FR"/>
        </w:rPr>
        <w:t>ment</w:t>
      </w:r>
      <w:bookmarkEnd w:id="4925"/>
      <w:bookmarkEnd w:id="4926"/>
      <w:bookmarkEnd w:id="4927"/>
      <w:bookmarkEnd w:id="4928"/>
      <w:bookmarkEnd w:id="4929"/>
      <w:bookmarkEnd w:id="4930"/>
      <w:bookmarkEnd w:id="4931"/>
      <w:bookmarkEnd w:id="4932"/>
      <w:bookmarkEnd w:id="4933"/>
      <w:bookmarkEnd w:id="4938"/>
      <w:bookmarkEnd w:id="4939"/>
      <w:bookmarkEnd w:id="4940"/>
      <w:bookmarkEnd w:id="4941"/>
      <w:r w:rsidRPr="00F21240">
        <w:rPr>
          <w:noProof/>
        </w:rPr>
        <w:fldChar w:fldCharType="begin"/>
      </w:r>
      <w:r w:rsidRPr="004842E3">
        <w:rPr>
          <w:noProof/>
          <w:lang w:val="fr-FR"/>
        </w:rPr>
        <w:instrText>XE "patient allergy information segment"</w:instrText>
      </w:r>
      <w:r w:rsidRPr="00F21240">
        <w:rPr>
          <w:noProof/>
        </w:rPr>
        <w:fldChar w:fldCharType="end"/>
      </w:r>
      <w:r w:rsidRPr="00F21240">
        <w:rPr>
          <w:noProof/>
        </w:rPr>
        <w:fldChar w:fldCharType="begin"/>
      </w:r>
      <w:r w:rsidRPr="004842E3">
        <w:rPr>
          <w:noProof/>
          <w:lang w:val="fr-FR"/>
        </w:rPr>
        <w:instrText>XE "Segments: AL1"</w:instrText>
      </w:r>
      <w:r w:rsidRPr="00F21240">
        <w:rPr>
          <w:noProof/>
        </w:rPr>
        <w:fldChar w:fldCharType="end"/>
      </w:r>
    </w:p>
    <w:p w14:paraId="506B3DA5" w14:textId="77777777" w:rsidR="00715956" w:rsidRPr="00F21240" w:rsidRDefault="00715956">
      <w:pPr>
        <w:pStyle w:val="NormalIndented"/>
        <w:rPr>
          <w:noProof/>
        </w:rPr>
      </w:pPr>
      <w:r w:rsidRPr="00F21240">
        <w:rPr>
          <w:noProof/>
        </w:rPr>
        <w:t>The AL1 segment contains patient allergy information of various types.  Most of this information will be derived from user-defined tables.  Each AL1 segment describes a single patient allergy.</w:t>
      </w:r>
    </w:p>
    <w:p w14:paraId="3D28D1B0" w14:textId="36F8ECFC" w:rsidR="00715956" w:rsidRPr="00F21240" w:rsidRDefault="00715956">
      <w:pPr>
        <w:pStyle w:val="AttributeTableCaption"/>
        <w:rPr>
          <w:b/>
          <w:noProof/>
        </w:rPr>
      </w:pPr>
      <w:bookmarkStart w:id="4944" w:name="_Hlt479540324"/>
      <w:bookmarkStart w:id="4945" w:name="AL1"/>
      <w:bookmarkEnd w:id="4944"/>
      <w:r w:rsidRPr="00F21240">
        <w:rPr>
          <w:noProof/>
        </w:rPr>
        <w:t>HL7 Attribute Table - AL1 - Patient Allergy Information</w:t>
      </w:r>
      <w:bookmarkEnd w:id="4945"/>
      <w:r w:rsidR="00A12042" w:rsidRPr="00F21240">
        <w:rPr>
          <w:noProof/>
        </w:rPr>
        <w:fldChar w:fldCharType="begin"/>
      </w:r>
      <w:r w:rsidR="00A12042" w:rsidRPr="004842E3">
        <w:rPr>
          <w:noProof/>
          <w:lang w:val="fr-FR"/>
        </w:rPr>
        <w:instrText>XE "HL7 Attribute Table</w:instrText>
      </w:r>
      <w:r w:rsidR="00A12042">
        <w:rPr>
          <w:noProof/>
          <w:lang w:val="fr-FR"/>
        </w:rPr>
        <w:instrText>:</w:instrText>
      </w:r>
      <w:r w:rsidR="00A12042" w:rsidRPr="004842E3">
        <w:rPr>
          <w:noProof/>
          <w:lang w:val="fr-FR"/>
        </w:rPr>
        <w:instrText xml:space="preserve"> </w:instrText>
      </w:r>
      <w:r w:rsidR="00A12042">
        <w:rPr>
          <w:noProof/>
          <w:lang w:val="fr-FR"/>
        </w:rPr>
        <w:instrText>AL1</w:instrText>
      </w:r>
      <w:r w:rsidR="00A12042" w:rsidRPr="004842E3">
        <w:rPr>
          <w:noProof/>
          <w:lang w:val="fr-FR"/>
        </w:rPr>
        <w:instrText>"</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760D1764"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201123F"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5E25D566"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6C789413"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68D59DED"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66188535"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5BB229C"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72BAB25"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31515035"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177EC9B6" w14:textId="77777777" w:rsidR="00715956" w:rsidRPr="00F21240" w:rsidRDefault="00715956">
            <w:pPr>
              <w:pStyle w:val="AttributeTableHeader"/>
              <w:jc w:val="left"/>
              <w:rPr>
                <w:noProof/>
              </w:rPr>
            </w:pPr>
            <w:r w:rsidRPr="00F21240">
              <w:rPr>
                <w:noProof/>
              </w:rPr>
              <w:t>ELEMENT NAME</w:t>
            </w:r>
          </w:p>
        </w:tc>
      </w:tr>
      <w:tr w:rsidR="00D50068" w:rsidRPr="00715956" w14:paraId="02B2A6F0"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6F475415"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1E71941B"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064B87A2"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A9F11B1"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637683D9" w14:textId="312E6CCD" w:rsidR="00715956" w:rsidRPr="00F21240" w:rsidRDefault="008C54E0">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54ACFFC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DDA7B3"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1774429" w14:textId="77777777" w:rsidR="00715956" w:rsidRPr="00F21240" w:rsidRDefault="00715956">
            <w:pPr>
              <w:pStyle w:val="AttributeTableBody"/>
              <w:rPr>
                <w:noProof/>
              </w:rPr>
            </w:pPr>
            <w:r w:rsidRPr="00F21240">
              <w:rPr>
                <w:noProof/>
              </w:rPr>
              <w:t>00203</w:t>
            </w:r>
          </w:p>
        </w:tc>
        <w:tc>
          <w:tcPr>
            <w:tcW w:w="3888" w:type="dxa"/>
            <w:tcBorders>
              <w:top w:val="single" w:sz="4" w:space="0" w:color="auto"/>
              <w:left w:val="nil"/>
              <w:bottom w:val="dotted" w:sz="4" w:space="0" w:color="auto"/>
              <w:right w:val="nil"/>
            </w:tcBorders>
            <w:shd w:val="clear" w:color="auto" w:fill="FFFFFF"/>
          </w:tcPr>
          <w:p w14:paraId="677EB355" w14:textId="77777777" w:rsidR="00715956" w:rsidRPr="00F21240" w:rsidRDefault="00715956">
            <w:pPr>
              <w:pStyle w:val="AttributeTableBody"/>
              <w:jc w:val="left"/>
              <w:rPr>
                <w:noProof/>
              </w:rPr>
            </w:pPr>
            <w:r w:rsidRPr="00F21240">
              <w:rPr>
                <w:noProof/>
              </w:rPr>
              <w:t>Set ID - AL1</w:t>
            </w:r>
          </w:p>
        </w:tc>
      </w:tr>
      <w:tr w:rsidR="00D50068" w:rsidRPr="00715956" w14:paraId="0DA016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BAFD9C"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2A01AE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34B02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560C9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B2E3A4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77E707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AD4167" w14:textId="1CDC6C17" w:rsidR="00715956" w:rsidRPr="00F21240" w:rsidRDefault="00000000">
            <w:pPr>
              <w:pStyle w:val="AttributeTableBody"/>
              <w:rPr>
                <w:rStyle w:val="HyperlinkTable"/>
                <w:noProof/>
              </w:rPr>
            </w:pPr>
            <w:hyperlink r:id="rId300" w:anchor="HL70127" w:history="1">
              <w:r w:rsidR="00715956" w:rsidRPr="00F21240">
                <w:rPr>
                  <w:rStyle w:val="HyperlinkTable"/>
                  <w:noProof/>
                </w:rPr>
                <w:t>0127</w:t>
              </w:r>
            </w:hyperlink>
          </w:p>
        </w:tc>
        <w:tc>
          <w:tcPr>
            <w:tcW w:w="720" w:type="dxa"/>
            <w:tcBorders>
              <w:top w:val="dotted" w:sz="4" w:space="0" w:color="auto"/>
              <w:left w:val="nil"/>
              <w:bottom w:val="dotted" w:sz="4" w:space="0" w:color="auto"/>
              <w:right w:val="nil"/>
            </w:tcBorders>
            <w:shd w:val="clear" w:color="auto" w:fill="FFFFFF"/>
          </w:tcPr>
          <w:p w14:paraId="79B2BA6C" w14:textId="77777777" w:rsidR="00715956" w:rsidRPr="00F21240" w:rsidRDefault="00715956">
            <w:pPr>
              <w:pStyle w:val="AttributeTableBody"/>
              <w:rPr>
                <w:noProof/>
              </w:rPr>
            </w:pPr>
            <w:r w:rsidRPr="00F21240">
              <w:rPr>
                <w:noProof/>
              </w:rPr>
              <w:t>00204</w:t>
            </w:r>
          </w:p>
        </w:tc>
        <w:tc>
          <w:tcPr>
            <w:tcW w:w="3888" w:type="dxa"/>
            <w:tcBorders>
              <w:top w:val="dotted" w:sz="4" w:space="0" w:color="auto"/>
              <w:left w:val="nil"/>
              <w:bottom w:val="dotted" w:sz="4" w:space="0" w:color="auto"/>
              <w:right w:val="nil"/>
            </w:tcBorders>
            <w:shd w:val="clear" w:color="auto" w:fill="FFFFFF"/>
          </w:tcPr>
          <w:p w14:paraId="58A6AF4E" w14:textId="77777777" w:rsidR="00715956" w:rsidRPr="00F21240" w:rsidRDefault="00715956">
            <w:pPr>
              <w:pStyle w:val="AttributeTableBody"/>
              <w:jc w:val="left"/>
              <w:rPr>
                <w:noProof/>
              </w:rPr>
            </w:pPr>
            <w:r w:rsidRPr="00F21240">
              <w:rPr>
                <w:noProof/>
              </w:rPr>
              <w:t>Allergen Type Code</w:t>
            </w:r>
          </w:p>
        </w:tc>
      </w:tr>
      <w:tr w:rsidR="00D50068" w:rsidRPr="00715956" w14:paraId="44CB22B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94E424"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58011B9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D040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0E1B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F3F89B5" w14:textId="69A7DAA5" w:rsidR="00715956" w:rsidRPr="00F21240" w:rsidRDefault="008C54E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392E45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4F5D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CDC2FD" w14:textId="77777777" w:rsidR="00715956" w:rsidRPr="00F21240" w:rsidRDefault="00715956">
            <w:pPr>
              <w:pStyle w:val="AttributeTableBody"/>
              <w:rPr>
                <w:noProof/>
              </w:rPr>
            </w:pPr>
            <w:r w:rsidRPr="00F21240">
              <w:rPr>
                <w:noProof/>
              </w:rPr>
              <w:t>00205</w:t>
            </w:r>
          </w:p>
        </w:tc>
        <w:tc>
          <w:tcPr>
            <w:tcW w:w="3888" w:type="dxa"/>
            <w:tcBorders>
              <w:top w:val="dotted" w:sz="4" w:space="0" w:color="auto"/>
              <w:left w:val="nil"/>
              <w:bottom w:val="dotted" w:sz="4" w:space="0" w:color="auto"/>
              <w:right w:val="nil"/>
            </w:tcBorders>
            <w:shd w:val="clear" w:color="auto" w:fill="FFFFFF"/>
          </w:tcPr>
          <w:p w14:paraId="70BE04CD" w14:textId="77777777" w:rsidR="00715956" w:rsidRPr="00F21240" w:rsidRDefault="00715956">
            <w:pPr>
              <w:pStyle w:val="AttributeTableBody"/>
              <w:jc w:val="left"/>
              <w:rPr>
                <w:noProof/>
              </w:rPr>
            </w:pPr>
            <w:r w:rsidRPr="00F21240">
              <w:rPr>
                <w:noProof/>
              </w:rPr>
              <w:t>Allergen Code/Mnemonic/Description</w:t>
            </w:r>
          </w:p>
        </w:tc>
      </w:tr>
      <w:tr w:rsidR="00D50068" w:rsidRPr="00715956" w14:paraId="5C3D389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FFF7742"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468F025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94B2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A5BE1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C7A296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594603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AFBC3" w14:textId="56778FB9" w:rsidR="00715956" w:rsidRPr="00F21240" w:rsidRDefault="00000000">
            <w:pPr>
              <w:pStyle w:val="AttributeTableBody"/>
              <w:rPr>
                <w:rStyle w:val="HyperlinkTable"/>
                <w:noProof/>
              </w:rPr>
            </w:pPr>
            <w:hyperlink r:id="rId301" w:anchor="HL70128" w:history="1">
              <w:r w:rsidR="00715956" w:rsidRPr="00F21240">
                <w:rPr>
                  <w:rStyle w:val="HyperlinkTable"/>
                  <w:noProof/>
                </w:rPr>
                <w:t>0128</w:t>
              </w:r>
            </w:hyperlink>
          </w:p>
        </w:tc>
        <w:tc>
          <w:tcPr>
            <w:tcW w:w="720" w:type="dxa"/>
            <w:tcBorders>
              <w:top w:val="dotted" w:sz="4" w:space="0" w:color="auto"/>
              <w:left w:val="nil"/>
              <w:bottom w:val="dotted" w:sz="4" w:space="0" w:color="auto"/>
              <w:right w:val="nil"/>
            </w:tcBorders>
            <w:shd w:val="clear" w:color="auto" w:fill="FFFFFF"/>
          </w:tcPr>
          <w:p w14:paraId="19D93804" w14:textId="77777777" w:rsidR="00715956" w:rsidRPr="00F21240" w:rsidRDefault="00715956">
            <w:pPr>
              <w:pStyle w:val="AttributeTableBody"/>
              <w:rPr>
                <w:noProof/>
              </w:rPr>
            </w:pPr>
            <w:r w:rsidRPr="00F21240">
              <w:rPr>
                <w:noProof/>
              </w:rPr>
              <w:t>00206</w:t>
            </w:r>
          </w:p>
        </w:tc>
        <w:tc>
          <w:tcPr>
            <w:tcW w:w="3888" w:type="dxa"/>
            <w:tcBorders>
              <w:top w:val="dotted" w:sz="4" w:space="0" w:color="auto"/>
              <w:left w:val="nil"/>
              <w:bottom w:val="dotted" w:sz="4" w:space="0" w:color="auto"/>
              <w:right w:val="nil"/>
            </w:tcBorders>
            <w:shd w:val="clear" w:color="auto" w:fill="FFFFFF"/>
          </w:tcPr>
          <w:p w14:paraId="3D46B291" w14:textId="77777777" w:rsidR="00715956" w:rsidRPr="00F21240" w:rsidRDefault="00715956">
            <w:pPr>
              <w:pStyle w:val="AttributeTableBody"/>
              <w:jc w:val="left"/>
              <w:rPr>
                <w:noProof/>
              </w:rPr>
            </w:pPr>
            <w:r w:rsidRPr="00F21240">
              <w:rPr>
                <w:noProof/>
              </w:rPr>
              <w:t>Allergy Severity Code</w:t>
            </w:r>
          </w:p>
        </w:tc>
      </w:tr>
      <w:tr w:rsidR="00D50068" w:rsidRPr="00715956" w14:paraId="3C419AD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B109D8"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29D3692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5D429"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7958FE4F"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6211F9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FC61703"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D6D8D2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DF54D" w14:textId="77777777" w:rsidR="00715956" w:rsidRPr="00F21240" w:rsidRDefault="00715956">
            <w:pPr>
              <w:pStyle w:val="AttributeTableBody"/>
              <w:rPr>
                <w:noProof/>
              </w:rPr>
            </w:pPr>
            <w:r w:rsidRPr="00F21240">
              <w:rPr>
                <w:noProof/>
              </w:rPr>
              <w:t>00207</w:t>
            </w:r>
          </w:p>
        </w:tc>
        <w:tc>
          <w:tcPr>
            <w:tcW w:w="3888" w:type="dxa"/>
            <w:tcBorders>
              <w:top w:val="dotted" w:sz="4" w:space="0" w:color="auto"/>
              <w:left w:val="nil"/>
              <w:bottom w:val="dotted" w:sz="4" w:space="0" w:color="auto"/>
              <w:right w:val="nil"/>
            </w:tcBorders>
            <w:shd w:val="clear" w:color="auto" w:fill="FFFFFF"/>
          </w:tcPr>
          <w:p w14:paraId="7E4871C5" w14:textId="77777777" w:rsidR="00715956" w:rsidRPr="00F21240" w:rsidRDefault="00715956">
            <w:pPr>
              <w:pStyle w:val="AttributeTableBody"/>
              <w:jc w:val="left"/>
              <w:rPr>
                <w:noProof/>
              </w:rPr>
            </w:pPr>
            <w:r w:rsidRPr="00F21240">
              <w:rPr>
                <w:noProof/>
              </w:rPr>
              <w:t>Allergy Reaction Code</w:t>
            </w:r>
          </w:p>
        </w:tc>
      </w:tr>
      <w:tr w:rsidR="00D50068" w:rsidRPr="00715956" w14:paraId="726B95ED"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BDED359"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single" w:sz="4" w:space="0" w:color="auto"/>
              <w:right w:val="nil"/>
            </w:tcBorders>
            <w:shd w:val="clear" w:color="auto" w:fill="FFFFFF"/>
          </w:tcPr>
          <w:p w14:paraId="6E5EC69C"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4F6413D"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63190A9"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6877285"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single" w:sz="4" w:space="0" w:color="auto"/>
              <w:right w:val="nil"/>
            </w:tcBorders>
            <w:shd w:val="clear" w:color="auto" w:fill="FFFFFF"/>
          </w:tcPr>
          <w:p w14:paraId="35412AF7"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1A069F"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17CC0C7" w14:textId="77777777" w:rsidR="00715956" w:rsidRPr="00F21240" w:rsidRDefault="00715956">
            <w:pPr>
              <w:pStyle w:val="AttributeTableBody"/>
              <w:rPr>
                <w:noProof/>
              </w:rPr>
            </w:pPr>
            <w:r w:rsidRPr="00F21240">
              <w:rPr>
                <w:noProof/>
              </w:rPr>
              <w:t>00208</w:t>
            </w:r>
          </w:p>
        </w:tc>
        <w:tc>
          <w:tcPr>
            <w:tcW w:w="3888" w:type="dxa"/>
            <w:tcBorders>
              <w:top w:val="dotted" w:sz="4" w:space="0" w:color="auto"/>
              <w:left w:val="nil"/>
              <w:bottom w:val="single" w:sz="4" w:space="0" w:color="auto"/>
              <w:right w:val="nil"/>
            </w:tcBorders>
            <w:shd w:val="clear" w:color="auto" w:fill="FFFFFF"/>
          </w:tcPr>
          <w:p w14:paraId="49FC62EA" w14:textId="77777777" w:rsidR="00715956" w:rsidRPr="00F21240" w:rsidRDefault="00715956">
            <w:pPr>
              <w:pStyle w:val="AttributeTableBody"/>
              <w:jc w:val="left"/>
              <w:rPr>
                <w:noProof/>
              </w:rPr>
            </w:pPr>
            <w:r w:rsidRPr="00F21240">
              <w:rPr>
                <w:noProof/>
              </w:rPr>
              <w:t>Identification Date</w:t>
            </w:r>
          </w:p>
        </w:tc>
      </w:tr>
    </w:tbl>
    <w:p w14:paraId="2463AD05" w14:textId="77777777" w:rsidR="00715956" w:rsidRPr="00F21240" w:rsidRDefault="00715956">
      <w:pPr>
        <w:pStyle w:val="Heading4"/>
        <w:rPr>
          <w:noProof/>
          <w:vanish/>
        </w:rPr>
      </w:pPr>
      <w:bookmarkStart w:id="4946" w:name="_Toc1816197"/>
      <w:bookmarkStart w:id="4947" w:name="_Toc21372742"/>
      <w:r w:rsidRPr="00F21240">
        <w:rPr>
          <w:noProof/>
          <w:vanish/>
        </w:rPr>
        <w:t>AL1 field definitions</w:t>
      </w:r>
      <w:bookmarkStart w:id="4948" w:name="_Toc174953747"/>
      <w:bookmarkStart w:id="4949" w:name="_Toc174954334"/>
      <w:bookmarkEnd w:id="4946"/>
      <w:bookmarkEnd w:id="4947"/>
      <w:bookmarkEnd w:id="4948"/>
      <w:bookmarkEnd w:id="4949"/>
      <w:r w:rsidRPr="00F21240">
        <w:rPr>
          <w:noProof/>
          <w:vanish/>
        </w:rPr>
        <w:fldChar w:fldCharType="begin"/>
      </w:r>
      <w:r w:rsidRPr="00F21240">
        <w:rPr>
          <w:noProof/>
          <w:vanish/>
        </w:rPr>
        <w:instrText>XE "AL1 field definitions"</w:instrText>
      </w:r>
      <w:r w:rsidRPr="00F21240">
        <w:rPr>
          <w:noProof/>
          <w:vanish/>
        </w:rPr>
        <w:fldChar w:fldCharType="end"/>
      </w:r>
      <w:bookmarkStart w:id="4950" w:name="_Toc175992218"/>
      <w:bookmarkEnd w:id="4950"/>
    </w:p>
    <w:p w14:paraId="1EF15F7A" w14:textId="77777777" w:rsidR="00715956" w:rsidRPr="002748BE" w:rsidRDefault="00715956">
      <w:pPr>
        <w:pStyle w:val="Heading4"/>
        <w:rPr>
          <w:noProof/>
          <w:lang w:val="es-GT"/>
        </w:rPr>
      </w:pPr>
      <w:bookmarkStart w:id="4951" w:name="_Toc1816198"/>
      <w:bookmarkStart w:id="4952" w:name="_Toc21372743"/>
      <w:bookmarkStart w:id="4953" w:name="_Toc175992219"/>
      <w:r w:rsidRPr="002748BE">
        <w:rPr>
          <w:noProof/>
          <w:lang w:val="es-GT"/>
        </w:rPr>
        <w:t>AL1-1   Set ID - AL1</w:t>
      </w:r>
      <w:r w:rsidRPr="00F21240">
        <w:rPr>
          <w:noProof/>
        </w:rPr>
        <w:fldChar w:fldCharType="begin"/>
      </w:r>
      <w:r w:rsidRPr="002748BE">
        <w:rPr>
          <w:noProof/>
          <w:lang w:val="es-GT"/>
        </w:rPr>
        <w:instrText>XE "Set ID - AL1"</w:instrText>
      </w:r>
      <w:r w:rsidRPr="00F21240">
        <w:rPr>
          <w:noProof/>
        </w:rPr>
        <w:fldChar w:fldCharType="end"/>
      </w:r>
      <w:r w:rsidRPr="002748BE">
        <w:rPr>
          <w:noProof/>
          <w:lang w:val="es-GT"/>
        </w:rPr>
        <w:t xml:space="preserve">   (SI)   00203</w:t>
      </w:r>
      <w:bookmarkEnd w:id="4951"/>
      <w:bookmarkEnd w:id="4952"/>
      <w:bookmarkEnd w:id="4953"/>
    </w:p>
    <w:p w14:paraId="2CE889D0"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6FFBB6C5" w14:textId="77777777" w:rsidR="00715956" w:rsidRPr="004842E3" w:rsidRDefault="00715956">
      <w:pPr>
        <w:pStyle w:val="Heading4"/>
        <w:rPr>
          <w:noProof/>
          <w:lang w:val="nl-NL"/>
        </w:rPr>
      </w:pPr>
      <w:bookmarkStart w:id="4954" w:name="_Toc1816199"/>
      <w:bookmarkStart w:id="4955" w:name="_Toc21372744"/>
      <w:bookmarkStart w:id="4956" w:name="_Toc175992220"/>
      <w:r w:rsidRPr="004842E3">
        <w:rPr>
          <w:noProof/>
          <w:lang w:val="nl-NL"/>
        </w:rPr>
        <w:lastRenderedPageBreak/>
        <w:t>AL1-2   Allergen Type</w:t>
      </w:r>
      <w:r w:rsidRPr="00F21240">
        <w:rPr>
          <w:noProof/>
        </w:rPr>
        <w:fldChar w:fldCharType="begin"/>
      </w:r>
      <w:r w:rsidRPr="004842E3">
        <w:rPr>
          <w:noProof/>
          <w:lang w:val="nl-NL"/>
        </w:rPr>
        <w:instrText>XE "Allergen Type"</w:instrText>
      </w:r>
      <w:r w:rsidRPr="00F21240">
        <w:rPr>
          <w:noProof/>
        </w:rPr>
        <w:fldChar w:fldCharType="end"/>
      </w:r>
      <w:r w:rsidRPr="004842E3">
        <w:rPr>
          <w:noProof/>
          <w:lang w:val="nl-NL"/>
        </w:rPr>
        <w:t xml:space="preserve"> Code   (CWE)   00204</w:t>
      </w:r>
      <w:bookmarkEnd w:id="4954"/>
      <w:bookmarkEnd w:id="4955"/>
      <w:bookmarkEnd w:id="4956"/>
    </w:p>
    <w:p w14:paraId="269F84F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BD2364" w14:textId="252928B8" w:rsidR="00715956" w:rsidRPr="00F21240" w:rsidRDefault="00715956">
      <w:pPr>
        <w:pStyle w:val="NormalIndented"/>
        <w:rPr>
          <w:noProof/>
        </w:rPr>
      </w:pPr>
      <w:r w:rsidRPr="00F21240">
        <w:rPr>
          <w:noProof/>
        </w:rPr>
        <w:t xml:space="preserve">Definition:  This field indicates a general allergy category (drug, food, pollen, etc.).  Refer to </w:t>
      </w:r>
      <w:hyperlink r:id="rId302" w:anchor="HL70127" w:history="1">
        <w:r w:rsidRPr="00F21240">
          <w:rPr>
            <w:rStyle w:val="ReferenceUserTable"/>
            <w:noProof/>
          </w:rPr>
          <w:t>User-defined Table 0127 - Allergen Type</w:t>
        </w:r>
      </w:hyperlink>
      <w:r w:rsidRPr="00F21240">
        <w:rPr>
          <w:noProof/>
        </w:rPr>
        <w:t xml:space="preserve"> </w:t>
      </w:r>
      <w:r>
        <w:rPr>
          <w:noProof/>
        </w:rPr>
        <w:t xml:space="preserve">in Chapter 2C, Code Tables, for </w:t>
      </w:r>
      <w:r w:rsidRPr="00F21240">
        <w:rPr>
          <w:noProof/>
        </w:rPr>
        <w:t>suggested values.</w:t>
      </w:r>
    </w:p>
    <w:p w14:paraId="0303927E" w14:textId="77777777" w:rsidR="00715956" w:rsidRPr="004842E3" w:rsidRDefault="00715956">
      <w:pPr>
        <w:pStyle w:val="Heading4"/>
        <w:rPr>
          <w:noProof/>
          <w:lang w:val="fr-FR"/>
        </w:rPr>
      </w:pPr>
      <w:bookmarkStart w:id="4957" w:name="_Hlt489298853"/>
      <w:bookmarkStart w:id="4958" w:name="_Toc1816200"/>
      <w:bookmarkStart w:id="4959" w:name="_Toc21372745"/>
      <w:bookmarkStart w:id="4960" w:name="_Toc175992221"/>
      <w:bookmarkEnd w:id="4957"/>
      <w:r w:rsidRPr="004842E3">
        <w:rPr>
          <w:noProof/>
          <w:lang w:val="fr-FR"/>
        </w:rPr>
        <w:t>AL1-3   Allergen Code/Mnemonic/Description</w:t>
      </w:r>
      <w:r w:rsidRPr="00F21240">
        <w:rPr>
          <w:noProof/>
        </w:rPr>
        <w:fldChar w:fldCharType="begin"/>
      </w:r>
      <w:r w:rsidRPr="004842E3">
        <w:rPr>
          <w:noProof/>
          <w:lang w:val="fr-FR"/>
        </w:rPr>
        <w:instrText>XE "Allergy Code/Mnemonic/Description"</w:instrText>
      </w:r>
      <w:r w:rsidRPr="00F21240">
        <w:rPr>
          <w:noProof/>
        </w:rPr>
        <w:fldChar w:fldCharType="end"/>
      </w:r>
      <w:r w:rsidRPr="004842E3">
        <w:rPr>
          <w:noProof/>
          <w:lang w:val="fr-FR"/>
        </w:rPr>
        <w:t xml:space="preserve">   (CWE)   00205</w:t>
      </w:r>
      <w:bookmarkEnd w:id="4958"/>
      <w:bookmarkEnd w:id="4959"/>
      <w:bookmarkEnd w:id="4960"/>
    </w:p>
    <w:p w14:paraId="3B17931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7380E1" w14:textId="77777777" w:rsidR="00715956" w:rsidRPr="00F21240" w:rsidRDefault="00715956">
      <w:pPr>
        <w:pStyle w:val="NormalIndented"/>
        <w:rPr>
          <w:noProof/>
        </w:rPr>
      </w:pPr>
      <w:r w:rsidRPr="00F21240">
        <w:rPr>
          <w:noProof/>
        </w:rPr>
        <w:t>Definition:  This field uniquely identifies a particular allergen.  This element may conform to some external, standard coding system (that must be identified), or it may conform to local, largely textual or mnemonic descriptions.</w:t>
      </w:r>
    </w:p>
    <w:p w14:paraId="7423EAD6" w14:textId="77777777" w:rsidR="00715956" w:rsidRPr="00F21240" w:rsidRDefault="00715956">
      <w:pPr>
        <w:pStyle w:val="Heading4"/>
        <w:rPr>
          <w:noProof/>
        </w:rPr>
      </w:pPr>
      <w:bookmarkStart w:id="4961" w:name="_Hlt20967039"/>
      <w:bookmarkStart w:id="4962" w:name="_Toc1816201"/>
      <w:bookmarkStart w:id="4963" w:name="_Toc21372746"/>
      <w:bookmarkStart w:id="4964" w:name="_Toc175992222"/>
      <w:bookmarkEnd w:id="4961"/>
      <w:r w:rsidRPr="00F21240">
        <w:rPr>
          <w:noProof/>
        </w:rPr>
        <w:t>AL1-4   Allergy Severity Code</w:t>
      </w:r>
      <w:r w:rsidRPr="00F21240">
        <w:rPr>
          <w:noProof/>
        </w:rPr>
        <w:fldChar w:fldCharType="begin"/>
      </w:r>
      <w:r w:rsidRPr="00F21240">
        <w:rPr>
          <w:noProof/>
        </w:rPr>
        <w:instrText>XE "Allergy Severity Code"</w:instrText>
      </w:r>
      <w:r w:rsidRPr="00F21240">
        <w:rPr>
          <w:noProof/>
        </w:rPr>
        <w:fldChar w:fldCharType="end"/>
      </w:r>
      <w:r w:rsidRPr="00F21240">
        <w:rPr>
          <w:noProof/>
        </w:rPr>
        <w:t xml:space="preserve">   (CWE)   00206</w:t>
      </w:r>
      <w:bookmarkEnd w:id="4962"/>
      <w:bookmarkEnd w:id="4963"/>
      <w:bookmarkEnd w:id="4964"/>
    </w:p>
    <w:p w14:paraId="20F50F4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58C4AD" w14:textId="2DCB807A" w:rsidR="00715956" w:rsidRPr="00F21240" w:rsidRDefault="00715956">
      <w:pPr>
        <w:pStyle w:val="NormalIndented"/>
        <w:rPr>
          <w:noProof/>
        </w:rPr>
      </w:pPr>
      <w:r w:rsidRPr="00F21240">
        <w:rPr>
          <w:noProof/>
        </w:rPr>
        <w:t xml:space="preserve">Definition:  This field indicates the general severity of the allergy.  Refer to </w:t>
      </w:r>
      <w:hyperlink r:id="rId303" w:anchor="HL70128" w:history="1">
        <w:r w:rsidRPr="00F21240">
          <w:rPr>
            <w:rStyle w:val="ReferenceUserTable"/>
            <w:noProof/>
          </w:rPr>
          <w:t>User-defined T</w:t>
        </w:r>
        <w:bookmarkStart w:id="4965" w:name="_Hlt489664409"/>
        <w:r w:rsidRPr="00F21240">
          <w:rPr>
            <w:rStyle w:val="ReferenceUserTable"/>
            <w:noProof/>
          </w:rPr>
          <w:t>a</w:t>
        </w:r>
        <w:bookmarkEnd w:id="4965"/>
        <w:r w:rsidRPr="00F21240">
          <w:rPr>
            <w:rStyle w:val="ReferenceUserTable"/>
            <w:noProof/>
          </w:rPr>
          <w:t>ble 0128 - Allergy Severity</w:t>
        </w:r>
      </w:hyperlink>
      <w:r w:rsidRPr="00F21240">
        <w:rPr>
          <w:noProof/>
        </w:rPr>
        <w:t xml:space="preserve"> </w:t>
      </w:r>
      <w:r>
        <w:rPr>
          <w:noProof/>
        </w:rPr>
        <w:t xml:space="preserve">in Chapter 2C, Code Tables, for </w:t>
      </w:r>
      <w:r w:rsidR="00FC3EB7">
        <w:rPr>
          <w:noProof/>
        </w:rPr>
        <w:t>valid</w:t>
      </w:r>
      <w:r w:rsidR="00FC3EB7" w:rsidRPr="00F21240">
        <w:rPr>
          <w:noProof/>
        </w:rPr>
        <w:t xml:space="preserve"> </w:t>
      </w:r>
      <w:r w:rsidRPr="00F21240">
        <w:rPr>
          <w:noProof/>
        </w:rPr>
        <w:t>values.</w:t>
      </w:r>
    </w:p>
    <w:p w14:paraId="0C7E1A89" w14:textId="77777777" w:rsidR="00715956" w:rsidRPr="00F21240" w:rsidRDefault="00715956">
      <w:pPr>
        <w:pStyle w:val="Heading4"/>
        <w:rPr>
          <w:noProof/>
        </w:rPr>
      </w:pPr>
      <w:bookmarkStart w:id="4966" w:name="_Hlt489664456"/>
      <w:bookmarkStart w:id="4967" w:name="_Toc1816202"/>
      <w:bookmarkStart w:id="4968" w:name="_Toc21372747"/>
      <w:bookmarkStart w:id="4969" w:name="_Toc175992223"/>
      <w:bookmarkEnd w:id="4966"/>
      <w:r w:rsidRPr="00F21240">
        <w:rPr>
          <w:noProof/>
        </w:rPr>
        <w:t>AL1-5   Allergy Reaction Code</w:t>
      </w:r>
      <w:r w:rsidRPr="00F21240">
        <w:rPr>
          <w:noProof/>
        </w:rPr>
        <w:fldChar w:fldCharType="begin"/>
      </w:r>
      <w:r w:rsidRPr="00F21240">
        <w:rPr>
          <w:noProof/>
        </w:rPr>
        <w:instrText>XE "Allergy reaction code"</w:instrText>
      </w:r>
      <w:r w:rsidRPr="00F21240">
        <w:rPr>
          <w:noProof/>
        </w:rPr>
        <w:fldChar w:fldCharType="end"/>
      </w:r>
      <w:r w:rsidRPr="00F21240">
        <w:rPr>
          <w:noProof/>
        </w:rPr>
        <w:t xml:space="preserve">   (ST)   00207</w:t>
      </w:r>
      <w:bookmarkEnd w:id="4967"/>
      <w:bookmarkEnd w:id="4968"/>
      <w:bookmarkEnd w:id="4969"/>
    </w:p>
    <w:p w14:paraId="5CCCACA5" w14:textId="77777777" w:rsidR="00715956" w:rsidRPr="00F21240" w:rsidRDefault="00715956">
      <w:pPr>
        <w:pStyle w:val="NormalIndented"/>
        <w:rPr>
          <w:noProof/>
        </w:rPr>
      </w:pPr>
      <w:r w:rsidRPr="00F21240">
        <w:rPr>
          <w:noProof/>
        </w:rPr>
        <w:t>Definition: This field identifies the specific allergic reaction that was documented.  This element may conform to some external, standard coding system, or it may conform to local, largely textual or mnemonic descriptions (e.g., convulsions, sneeze, rash, etc.).</w:t>
      </w:r>
    </w:p>
    <w:p w14:paraId="33081C98" w14:textId="77777777" w:rsidR="00715956" w:rsidRPr="00F21240" w:rsidRDefault="00715956">
      <w:pPr>
        <w:pStyle w:val="Heading4"/>
        <w:rPr>
          <w:noProof/>
        </w:rPr>
      </w:pPr>
      <w:bookmarkStart w:id="4970" w:name="_Toc1816203"/>
      <w:bookmarkStart w:id="4971" w:name="_Toc21372748"/>
      <w:bookmarkStart w:id="4972" w:name="_Toc175992224"/>
      <w:r w:rsidRPr="00F21240">
        <w:rPr>
          <w:noProof/>
        </w:rPr>
        <w:t>AL1-6   Identification Date</w:t>
      </w:r>
      <w:r w:rsidRPr="00F21240">
        <w:rPr>
          <w:noProof/>
        </w:rPr>
        <w:fldChar w:fldCharType="begin"/>
      </w:r>
      <w:r w:rsidRPr="00F21240">
        <w:rPr>
          <w:noProof/>
        </w:rPr>
        <w:instrText>XE "Identification date"</w:instrText>
      </w:r>
      <w:r w:rsidRPr="00F21240">
        <w:rPr>
          <w:noProof/>
        </w:rPr>
        <w:fldChar w:fldCharType="end"/>
      </w:r>
      <w:r w:rsidRPr="00F21240">
        <w:rPr>
          <w:noProof/>
        </w:rPr>
        <w:t xml:space="preserve">   (DT)   00208</w:t>
      </w:r>
      <w:bookmarkEnd w:id="4970"/>
      <w:bookmarkEnd w:id="4971"/>
      <w:bookmarkEnd w:id="4972"/>
    </w:p>
    <w:p w14:paraId="593DC736" w14:textId="77777777" w:rsidR="00715956" w:rsidRPr="00F21240" w:rsidRDefault="00715956">
      <w:pPr>
        <w:pStyle w:val="NormalIndented"/>
        <w:rPr>
          <w:noProof/>
        </w:rPr>
      </w:pPr>
      <w:r w:rsidRPr="00F21240">
        <w:rPr>
          <w:noProof/>
        </w:rPr>
        <w:t xml:space="preserve">Definition: </w:t>
      </w:r>
      <w:r w:rsidRPr="00F21240">
        <w:rPr>
          <w:b/>
          <w:noProof/>
        </w:rPr>
        <w:t xml:space="preserve"> The Al-6 field was retained for backward compatibility only as of v</w:t>
      </w:r>
      <w:r>
        <w:rPr>
          <w:b/>
          <w:noProof/>
        </w:rPr>
        <w:t xml:space="preserve"> </w:t>
      </w:r>
      <w:r w:rsidRPr="00F21240">
        <w:rPr>
          <w:b/>
          <w:noProof/>
        </w:rPr>
        <w:t>2.4 and has been withdrawn as of v</w:t>
      </w:r>
      <w:r>
        <w:rPr>
          <w:b/>
          <w:noProof/>
        </w:rPr>
        <w:t xml:space="preserve"> </w:t>
      </w:r>
      <w:r w:rsidRPr="00F21240">
        <w:rPr>
          <w:b/>
          <w:noProof/>
        </w:rPr>
        <w:t>2.7.</w:t>
      </w:r>
      <w:r w:rsidRPr="00F21240">
        <w:rPr>
          <w:noProof/>
        </w:rPr>
        <w:t xml:space="preserve"> The reader is referred to the</w:t>
      </w:r>
      <w:r w:rsidRPr="00F21240">
        <w:rPr>
          <w:rStyle w:val="ReferenceAttribute"/>
        </w:rPr>
        <w:t xml:space="preserve"> IAM-11 – Onset Date</w:t>
      </w:r>
      <w:r w:rsidRPr="00F21240">
        <w:rPr>
          <w:noProof/>
        </w:rPr>
        <w:t xml:space="preserve"> or</w:t>
      </w:r>
      <w:r w:rsidRPr="00F21240">
        <w:rPr>
          <w:rStyle w:val="ReferenceAttribute"/>
        </w:rPr>
        <w:t xml:space="preserve"> IAM-13 – Inset Date</w:t>
      </w:r>
      <w:r w:rsidRPr="00F21240">
        <w:rPr>
          <w:noProof/>
        </w:rPr>
        <w:t xml:space="preserve"> fields for dates when the allergy was identified.. </w:t>
      </w:r>
    </w:p>
    <w:p w14:paraId="32105436" w14:textId="77777777" w:rsidR="00715956" w:rsidRPr="00F21240" w:rsidRDefault="00715956">
      <w:pPr>
        <w:pStyle w:val="Heading3"/>
        <w:rPr>
          <w:noProof/>
        </w:rPr>
      </w:pPr>
      <w:bookmarkStart w:id="4973" w:name="_IAM_-_Patient"/>
      <w:bookmarkStart w:id="4974" w:name="_Toc1816204"/>
      <w:bookmarkStart w:id="4975" w:name="_Toc21372749"/>
      <w:bookmarkStart w:id="4976" w:name="_Toc175992225"/>
      <w:bookmarkStart w:id="4977" w:name="_Toc176235984"/>
      <w:bookmarkStart w:id="4978" w:name="_Toc27754856"/>
      <w:bookmarkStart w:id="4979" w:name="_Toc109892151"/>
      <w:bookmarkEnd w:id="4973"/>
      <w:r w:rsidRPr="00F21240">
        <w:rPr>
          <w:noProof/>
        </w:rPr>
        <w:t>IAM</w:t>
      </w:r>
      <w:r w:rsidRPr="00F21240">
        <w:rPr>
          <w:noProof/>
        </w:rPr>
        <w:fldChar w:fldCharType="begin"/>
      </w:r>
      <w:r w:rsidRPr="00F21240">
        <w:rPr>
          <w:noProof/>
        </w:rPr>
        <w:instrText>XE "IAM"</w:instrText>
      </w:r>
      <w:r w:rsidRPr="00F21240">
        <w:rPr>
          <w:noProof/>
        </w:rPr>
        <w:fldChar w:fldCharType="end"/>
      </w:r>
      <w:r w:rsidRPr="00F21240">
        <w:rPr>
          <w:noProof/>
        </w:rPr>
        <w:t xml:space="preserve"> - </w:t>
      </w:r>
      <w:bookmarkStart w:id="4980" w:name="_Hlt1757462"/>
      <w:r w:rsidRPr="00F21240">
        <w:rPr>
          <w:noProof/>
        </w:rPr>
        <w:t>Patient Adverse Reaction Information Segment</w:t>
      </w:r>
      <w:bookmarkEnd w:id="4974"/>
      <w:bookmarkEnd w:id="4975"/>
      <w:bookmarkEnd w:id="4976"/>
      <w:bookmarkEnd w:id="4977"/>
      <w:bookmarkEnd w:id="4978"/>
      <w:bookmarkEnd w:id="4979"/>
      <w:bookmarkEnd w:id="4980"/>
      <w:r w:rsidRPr="00F21240">
        <w:rPr>
          <w:noProof/>
        </w:rPr>
        <w:fldChar w:fldCharType="begin"/>
      </w:r>
      <w:r w:rsidRPr="00F21240">
        <w:rPr>
          <w:noProof/>
        </w:rPr>
        <w:instrText>XE "patient adverse reaction information segment -"</w:instrText>
      </w:r>
      <w:r w:rsidRPr="00F21240">
        <w:rPr>
          <w:noProof/>
        </w:rPr>
        <w:fldChar w:fldCharType="end"/>
      </w:r>
      <w:r w:rsidRPr="00F21240">
        <w:rPr>
          <w:noProof/>
        </w:rPr>
        <w:fldChar w:fldCharType="begin"/>
      </w:r>
      <w:r w:rsidRPr="00F21240">
        <w:rPr>
          <w:noProof/>
        </w:rPr>
        <w:instrText>XE "Segments:IAM"</w:instrText>
      </w:r>
      <w:r w:rsidRPr="00F21240">
        <w:rPr>
          <w:noProof/>
        </w:rPr>
        <w:fldChar w:fldCharType="end"/>
      </w:r>
    </w:p>
    <w:p w14:paraId="377B5D2E" w14:textId="77777777" w:rsidR="00715956" w:rsidRPr="00F21240" w:rsidRDefault="00715956">
      <w:pPr>
        <w:pStyle w:val="NormalIndented"/>
        <w:rPr>
          <w:noProof/>
        </w:rPr>
      </w:pPr>
      <w:r w:rsidRPr="00F21240">
        <w:rPr>
          <w:noProof/>
        </w:rPr>
        <w:t xml:space="preserve">The IAM segment contains person/patient adverse reaction information of various types.  Most of this information will be derived from user-defined tables.  Each IAM segment describes a single person/patient adverse reaction.  This segment is used in lieu of the </w:t>
      </w:r>
      <w:r w:rsidRPr="00F21240">
        <w:rPr>
          <w:i/>
          <w:noProof/>
        </w:rPr>
        <w:t>AL1 - Patient Allergy Information Segment</w:t>
      </w:r>
      <w:r w:rsidRPr="00F21240">
        <w:rPr>
          <w:noProof/>
        </w:rPr>
        <w:t xml:space="preserve"> to support </w:t>
      </w:r>
      <w:r w:rsidRPr="00F21240">
        <w:rPr>
          <w:noProof/>
        </w:rPr>
        <w:lastRenderedPageBreak/>
        <w:t>action code/unique identifier mode update definition of repeating segments as defined in 2.10.4.2 in chapter 2, section 2.4.10, "Protocol for interpreting repeating segments or segment groups in an update Message."  The AL1 segment is used to support Snapshot mode update definition as defined in 2.10.4.1.</w:t>
      </w:r>
    </w:p>
    <w:p w14:paraId="12B28515" w14:textId="26F90AA9" w:rsidR="00715956" w:rsidRPr="00F21240" w:rsidRDefault="00715956">
      <w:pPr>
        <w:pStyle w:val="AttributeTableCaption"/>
        <w:rPr>
          <w:noProof/>
        </w:rPr>
      </w:pPr>
      <w:bookmarkStart w:id="4981" w:name="IAM"/>
      <w:r w:rsidRPr="00F21240">
        <w:rPr>
          <w:noProof/>
        </w:rPr>
        <w:t>HL7 Attribute Table - IAM - Patient Adverse Reaction Information</w:t>
      </w:r>
      <w:bookmarkEnd w:id="4981"/>
      <w:r w:rsidR="00A12042" w:rsidRPr="00F21240">
        <w:rPr>
          <w:noProof/>
        </w:rPr>
        <w:fldChar w:fldCharType="begin"/>
      </w:r>
      <w:r w:rsidR="00A12042" w:rsidRPr="004842E3">
        <w:rPr>
          <w:noProof/>
          <w:lang w:val="fr-FR"/>
        </w:rPr>
        <w:instrText>XE "HL7 Attribute Table</w:instrText>
      </w:r>
      <w:r w:rsidR="00A12042">
        <w:rPr>
          <w:noProof/>
          <w:lang w:val="fr-FR"/>
        </w:rPr>
        <w:instrText>:</w:instrText>
      </w:r>
      <w:r w:rsidR="00A12042" w:rsidRPr="004842E3">
        <w:rPr>
          <w:noProof/>
          <w:lang w:val="fr-FR"/>
        </w:rPr>
        <w:instrText xml:space="preserve"> </w:instrText>
      </w:r>
      <w:r w:rsidR="00A12042">
        <w:rPr>
          <w:noProof/>
          <w:lang w:val="fr-FR"/>
        </w:rPr>
        <w:instrText>IAM</w:instrText>
      </w:r>
      <w:r w:rsidR="00A12042" w:rsidRPr="004842E3">
        <w:rPr>
          <w:noProof/>
          <w:lang w:val="fr-FR"/>
        </w:rPr>
        <w:instrText>"</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2B6019F"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5A82229"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7E336D2F"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15F0B2AA"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4E02F0B5"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61D93E7F"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663F79CF"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C30D4B7"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685D3423"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5AA623BD" w14:textId="77777777" w:rsidR="00715956" w:rsidRPr="00F21240" w:rsidRDefault="00715956">
            <w:pPr>
              <w:pStyle w:val="AttributeTableHeader"/>
              <w:jc w:val="left"/>
              <w:rPr>
                <w:noProof/>
              </w:rPr>
            </w:pPr>
            <w:r w:rsidRPr="00F21240">
              <w:rPr>
                <w:noProof/>
              </w:rPr>
              <w:t>ELEMENT NAME</w:t>
            </w:r>
          </w:p>
        </w:tc>
      </w:tr>
      <w:tr w:rsidR="00D50068" w:rsidRPr="00715956" w14:paraId="72D1DECD"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B690330"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56ABF46B"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1DCC9E9D"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EDBC89"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3466A2E5"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6083FDD6"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ADE1FE"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C3B2A7" w14:textId="77777777" w:rsidR="00715956" w:rsidRPr="00F21240" w:rsidRDefault="00715956">
            <w:pPr>
              <w:pStyle w:val="AttributeTableBody"/>
              <w:rPr>
                <w:noProof/>
              </w:rPr>
            </w:pPr>
            <w:r w:rsidRPr="00F21240">
              <w:rPr>
                <w:noProof/>
              </w:rPr>
              <w:t>01612</w:t>
            </w:r>
          </w:p>
        </w:tc>
        <w:tc>
          <w:tcPr>
            <w:tcW w:w="3888" w:type="dxa"/>
            <w:tcBorders>
              <w:top w:val="single" w:sz="4" w:space="0" w:color="auto"/>
              <w:left w:val="nil"/>
              <w:bottom w:val="dotted" w:sz="4" w:space="0" w:color="auto"/>
              <w:right w:val="nil"/>
            </w:tcBorders>
            <w:shd w:val="clear" w:color="auto" w:fill="FFFFFF"/>
          </w:tcPr>
          <w:p w14:paraId="25A9814B" w14:textId="77777777" w:rsidR="00715956" w:rsidRPr="00F21240" w:rsidRDefault="00715956">
            <w:pPr>
              <w:pStyle w:val="AttributeTableBody"/>
              <w:jc w:val="left"/>
              <w:rPr>
                <w:noProof/>
              </w:rPr>
            </w:pPr>
            <w:r w:rsidRPr="00F21240">
              <w:rPr>
                <w:noProof/>
              </w:rPr>
              <w:t>Set ID - IAM</w:t>
            </w:r>
          </w:p>
        </w:tc>
      </w:tr>
      <w:tr w:rsidR="00D50068" w:rsidRPr="00715956" w14:paraId="6F412C4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85D6664"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322DF75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6F64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D2358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95BE63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9C91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88642D" w14:textId="66613B4D" w:rsidR="00715956" w:rsidRPr="00F21240" w:rsidRDefault="00000000">
            <w:pPr>
              <w:pStyle w:val="AttributeTableBody"/>
              <w:rPr>
                <w:rStyle w:val="HyperlinkTable"/>
                <w:noProof/>
              </w:rPr>
            </w:pPr>
            <w:hyperlink r:id="rId304" w:anchor="HL70127" w:history="1">
              <w:r w:rsidR="00715956" w:rsidRPr="00F21240">
                <w:rPr>
                  <w:rStyle w:val="Hyperlink"/>
                  <w:noProof/>
                </w:rPr>
                <w:t>0127</w:t>
              </w:r>
            </w:hyperlink>
          </w:p>
        </w:tc>
        <w:tc>
          <w:tcPr>
            <w:tcW w:w="720" w:type="dxa"/>
            <w:tcBorders>
              <w:top w:val="dotted" w:sz="4" w:space="0" w:color="auto"/>
              <w:left w:val="nil"/>
              <w:bottom w:val="dotted" w:sz="4" w:space="0" w:color="auto"/>
              <w:right w:val="nil"/>
            </w:tcBorders>
            <w:shd w:val="clear" w:color="auto" w:fill="FFFFFF"/>
          </w:tcPr>
          <w:p w14:paraId="7577F4A7" w14:textId="77777777" w:rsidR="00715956" w:rsidRPr="00F21240" w:rsidRDefault="00715956">
            <w:pPr>
              <w:pStyle w:val="AttributeTableBody"/>
              <w:rPr>
                <w:noProof/>
              </w:rPr>
            </w:pPr>
            <w:r w:rsidRPr="00F21240">
              <w:rPr>
                <w:noProof/>
              </w:rPr>
              <w:t>00204</w:t>
            </w:r>
          </w:p>
        </w:tc>
        <w:tc>
          <w:tcPr>
            <w:tcW w:w="3888" w:type="dxa"/>
            <w:tcBorders>
              <w:top w:val="dotted" w:sz="4" w:space="0" w:color="auto"/>
              <w:left w:val="nil"/>
              <w:bottom w:val="dotted" w:sz="4" w:space="0" w:color="auto"/>
              <w:right w:val="nil"/>
            </w:tcBorders>
            <w:shd w:val="clear" w:color="auto" w:fill="FFFFFF"/>
          </w:tcPr>
          <w:p w14:paraId="15F19080" w14:textId="77777777" w:rsidR="00715956" w:rsidRPr="00F21240" w:rsidRDefault="00715956">
            <w:pPr>
              <w:pStyle w:val="AttributeTableBody"/>
              <w:jc w:val="left"/>
              <w:rPr>
                <w:noProof/>
              </w:rPr>
            </w:pPr>
            <w:r w:rsidRPr="00F21240">
              <w:rPr>
                <w:noProof/>
              </w:rPr>
              <w:t>Allergen Type Code</w:t>
            </w:r>
          </w:p>
        </w:tc>
      </w:tr>
      <w:tr w:rsidR="00D50068" w:rsidRPr="00715956" w14:paraId="50BC778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24C9F52"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4088EC9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EA75D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B6958A"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79394F8"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33C6AC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A9C9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B56A53" w14:textId="77777777" w:rsidR="00715956" w:rsidRPr="00F21240" w:rsidRDefault="00715956">
            <w:pPr>
              <w:pStyle w:val="AttributeTableBody"/>
              <w:rPr>
                <w:noProof/>
              </w:rPr>
            </w:pPr>
            <w:r w:rsidRPr="00F21240">
              <w:rPr>
                <w:noProof/>
              </w:rPr>
              <w:t>00205</w:t>
            </w:r>
          </w:p>
        </w:tc>
        <w:tc>
          <w:tcPr>
            <w:tcW w:w="3888" w:type="dxa"/>
            <w:tcBorders>
              <w:top w:val="dotted" w:sz="4" w:space="0" w:color="auto"/>
              <w:left w:val="nil"/>
              <w:bottom w:val="dotted" w:sz="4" w:space="0" w:color="auto"/>
              <w:right w:val="nil"/>
            </w:tcBorders>
            <w:shd w:val="clear" w:color="auto" w:fill="FFFFFF"/>
          </w:tcPr>
          <w:p w14:paraId="72BCD175" w14:textId="77777777" w:rsidR="00715956" w:rsidRPr="00F21240" w:rsidRDefault="00715956">
            <w:pPr>
              <w:pStyle w:val="AttributeTableBody"/>
              <w:jc w:val="left"/>
              <w:rPr>
                <w:noProof/>
              </w:rPr>
            </w:pPr>
            <w:r w:rsidRPr="00F21240">
              <w:rPr>
                <w:noProof/>
              </w:rPr>
              <w:t>Allergen Code/Mnemonic/Description</w:t>
            </w:r>
          </w:p>
        </w:tc>
      </w:tr>
      <w:tr w:rsidR="00D50068" w:rsidRPr="00715956" w14:paraId="74CE85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416F65"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0E5B663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DDEE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CBB88"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882F6B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33EDD8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5A68F" w14:textId="7CA4F546" w:rsidR="00715956" w:rsidRPr="00F21240" w:rsidRDefault="00000000">
            <w:pPr>
              <w:pStyle w:val="AttributeTableBody"/>
              <w:rPr>
                <w:rStyle w:val="HyperlinkTable"/>
                <w:noProof/>
              </w:rPr>
            </w:pPr>
            <w:hyperlink r:id="rId305" w:anchor="HL70128" w:history="1">
              <w:r w:rsidR="00715956" w:rsidRPr="00F21240">
                <w:rPr>
                  <w:rStyle w:val="Hyperlink"/>
                  <w:noProof/>
                </w:rPr>
                <w:t>0128</w:t>
              </w:r>
            </w:hyperlink>
          </w:p>
        </w:tc>
        <w:tc>
          <w:tcPr>
            <w:tcW w:w="720" w:type="dxa"/>
            <w:tcBorders>
              <w:top w:val="dotted" w:sz="4" w:space="0" w:color="auto"/>
              <w:left w:val="nil"/>
              <w:bottom w:val="dotted" w:sz="4" w:space="0" w:color="auto"/>
              <w:right w:val="nil"/>
            </w:tcBorders>
            <w:shd w:val="clear" w:color="auto" w:fill="FFFFFF"/>
          </w:tcPr>
          <w:p w14:paraId="2293BB54" w14:textId="77777777" w:rsidR="00715956" w:rsidRPr="00F21240" w:rsidRDefault="00715956">
            <w:pPr>
              <w:pStyle w:val="AttributeTableBody"/>
              <w:rPr>
                <w:noProof/>
              </w:rPr>
            </w:pPr>
            <w:r w:rsidRPr="00F21240">
              <w:rPr>
                <w:noProof/>
              </w:rPr>
              <w:t>00206</w:t>
            </w:r>
          </w:p>
        </w:tc>
        <w:tc>
          <w:tcPr>
            <w:tcW w:w="3888" w:type="dxa"/>
            <w:tcBorders>
              <w:top w:val="dotted" w:sz="4" w:space="0" w:color="auto"/>
              <w:left w:val="nil"/>
              <w:bottom w:val="dotted" w:sz="4" w:space="0" w:color="auto"/>
              <w:right w:val="nil"/>
            </w:tcBorders>
            <w:shd w:val="clear" w:color="auto" w:fill="FFFFFF"/>
          </w:tcPr>
          <w:p w14:paraId="18865744" w14:textId="77777777" w:rsidR="00715956" w:rsidRPr="00F21240" w:rsidRDefault="00715956">
            <w:pPr>
              <w:pStyle w:val="AttributeTableBody"/>
              <w:jc w:val="left"/>
              <w:rPr>
                <w:noProof/>
              </w:rPr>
            </w:pPr>
            <w:r w:rsidRPr="00F21240">
              <w:rPr>
                <w:noProof/>
              </w:rPr>
              <w:t>Allergy Severity Code</w:t>
            </w:r>
          </w:p>
        </w:tc>
      </w:tr>
      <w:tr w:rsidR="00D50068" w:rsidRPr="00715956" w14:paraId="182E440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EBEE22"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31B5A8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6DC903"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0DC54040"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33E87A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0E6F88B"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67D9D56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C68EC" w14:textId="77777777" w:rsidR="00715956" w:rsidRPr="00F21240" w:rsidRDefault="00715956">
            <w:pPr>
              <w:pStyle w:val="AttributeTableBody"/>
              <w:rPr>
                <w:noProof/>
              </w:rPr>
            </w:pPr>
            <w:r w:rsidRPr="00F21240">
              <w:rPr>
                <w:noProof/>
              </w:rPr>
              <w:t>00207</w:t>
            </w:r>
          </w:p>
        </w:tc>
        <w:tc>
          <w:tcPr>
            <w:tcW w:w="3888" w:type="dxa"/>
            <w:tcBorders>
              <w:top w:val="dotted" w:sz="4" w:space="0" w:color="auto"/>
              <w:left w:val="nil"/>
              <w:bottom w:val="dotted" w:sz="4" w:space="0" w:color="auto"/>
              <w:right w:val="nil"/>
            </w:tcBorders>
            <w:shd w:val="clear" w:color="auto" w:fill="FFFFFF"/>
          </w:tcPr>
          <w:p w14:paraId="64B1E86B" w14:textId="77777777" w:rsidR="00715956" w:rsidRPr="00F21240" w:rsidRDefault="00715956">
            <w:pPr>
              <w:pStyle w:val="AttributeTableBody"/>
              <w:jc w:val="left"/>
              <w:rPr>
                <w:noProof/>
              </w:rPr>
            </w:pPr>
            <w:r w:rsidRPr="00F21240">
              <w:rPr>
                <w:noProof/>
              </w:rPr>
              <w:t>Allergy Reaction Code</w:t>
            </w:r>
          </w:p>
        </w:tc>
      </w:tr>
      <w:tr w:rsidR="00D50068" w:rsidRPr="00715956" w14:paraId="1A76005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1F4EE14"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6C5E42D0" w14:textId="741BF8D1" w:rsidR="00715956" w:rsidRPr="00F21240" w:rsidRDefault="00E852B3">
            <w:pPr>
              <w:pStyle w:val="AttributeTableBody"/>
              <w:rPr>
                <w:noProof/>
              </w:rPr>
            </w:pPr>
            <w:ins w:id="4982" w:author="Frank Oemig" w:date="2022-09-07T17:23:00Z">
              <w:r>
                <w:rPr>
                  <w:noProof/>
                </w:rPr>
                <w:t>1..1</w:t>
              </w:r>
            </w:ins>
          </w:p>
        </w:tc>
        <w:tc>
          <w:tcPr>
            <w:tcW w:w="720" w:type="dxa"/>
            <w:tcBorders>
              <w:top w:val="dotted" w:sz="4" w:space="0" w:color="auto"/>
              <w:left w:val="nil"/>
              <w:bottom w:val="dotted" w:sz="4" w:space="0" w:color="auto"/>
              <w:right w:val="nil"/>
            </w:tcBorders>
            <w:shd w:val="clear" w:color="auto" w:fill="FFFFFF"/>
          </w:tcPr>
          <w:p w14:paraId="773625B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50C227" w14:textId="77777777" w:rsidR="00715956" w:rsidRPr="00F21240" w:rsidRDefault="00715956">
            <w:pPr>
              <w:pStyle w:val="AttributeTableBody"/>
              <w:rPr>
                <w:noProof/>
              </w:rPr>
            </w:pPr>
            <w:r w:rsidRPr="00F21240">
              <w:rPr>
                <w:noProof/>
              </w:rPr>
              <w:t>CNE</w:t>
            </w:r>
          </w:p>
        </w:tc>
        <w:tc>
          <w:tcPr>
            <w:tcW w:w="648" w:type="dxa"/>
            <w:tcBorders>
              <w:top w:val="dotted" w:sz="4" w:space="0" w:color="auto"/>
              <w:left w:val="nil"/>
              <w:bottom w:val="dotted" w:sz="4" w:space="0" w:color="auto"/>
              <w:right w:val="nil"/>
            </w:tcBorders>
            <w:shd w:val="clear" w:color="auto" w:fill="FFFFFF"/>
          </w:tcPr>
          <w:p w14:paraId="7C353DB0"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218C7BF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C1297" w14:textId="3857010F" w:rsidR="00715956" w:rsidRPr="00F21240" w:rsidRDefault="00000000">
            <w:pPr>
              <w:pStyle w:val="AttributeTableBody"/>
              <w:rPr>
                <w:rStyle w:val="HyperlinkTable"/>
                <w:noProof/>
              </w:rPr>
            </w:pPr>
            <w:hyperlink r:id="rId306" w:anchor="HL70206" w:history="1">
              <w:r w:rsidR="00715956" w:rsidRPr="00F21240">
                <w:rPr>
                  <w:rStyle w:val="HyperlinkTable"/>
                  <w:noProof/>
                </w:rPr>
                <w:t>0206</w:t>
              </w:r>
            </w:hyperlink>
          </w:p>
        </w:tc>
        <w:tc>
          <w:tcPr>
            <w:tcW w:w="720" w:type="dxa"/>
            <w:tcBorders>
              <w:top w:val="dotted" w:sz="4" w:space="0" w:color="auto"/>
              <w:left w:val="nil"/>
              <w:bottom w:val="dotted" w:sz="4" w:space="0" w:color="auto"/>
              <w:right w:val="nil"/>
            </w:tcBorders>
            <w:shd w:val="clear" w:color="auto" w:fill="FFFFFF"/>
          </w:tcPr>
          <w:p w14:paraId="23E1E141" w14:textId="77777777" w:rsidR="00715956" w:rsidRPr="00F21240" w:rsidRDefault="00715956">
            <w:pPr>
              <w:pStyle w:val="AttributeTableBody"/>
              <w:rPr>
                <w:noProof/>
              </w:rPr>
            </w:pPr>
            <w:r w:rsidRPr="00F21240">
              <w:rPr>
                <w:noProof/>
              </w:rPr>
              <w:t>01551</w:t>
            </w:r>
          </w:p>
        </w:tc>
        <w:tc>
          <w:tcPr>
            <w:tcW w:w="3888" w:type="dxa"/>
            <w:tcBorders>
              <w:top w:val="dotted" w:sz="4" w:space="0" w:color="auto"/>
              <w:left w:val="nil"/>
              <w:bottom w:val="dotted" w:sz="4" w:space="0" w:color="auto"/>
              <w:right w:val="nil"/>
            </w:tcBorders>
            <w:shd w:val="clear" w:color="auto" w:fill="FFFFFF"/>
          </w:tcPr>
          <w:p w14:paraId="2B8B4F82" w14:textId="77777777" w:rsidR="00715956" w:rsidRPr="00F21240" w:rsidRDefault="00715956">
            <w:pPr>
              <w:pStyle w:val="AttributeTableBody"/>
              <w:jc w:val="left"/>
              <w:rPr>
                <w:noProof/>
              </w:rPr>
            </w:pPr>
            <w:r w:rsidRPr="00F21240">
              <w:rPr>
                <w:noProof/>
              </w:rPr>
              <w:t>Allergy Action Code</w:t>
            </w:r>
          </w:p>
        </w:tc>
      </w:tr>
      <w:tr w:rsidR="00D50068" w:rsidRPr="00715956" w14:paraId="6C23FB8F"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BF8332B"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3BCFD47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7670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D91492" w14:textId="77777777" w:rsidR="00715956" w:rsidRPr="00F21240" w:rsidRDefault="00715956">
            <w:pPr>
              <w:pStyle w:val="AttributeTableBody"/>
              <w:rPr>
                <w:noProof/>
              </w:rPr>
            </w:pPr>
            <w:r w:rsidRPr="00F21240">
              <w:rPr>
                <w:noProof/>
              </w:rPr>
              <w:t>EI</w:t>
            </w:r>
          </w:p>
        </w:tc>
        <w:tc>
          <w:tcPr>
            <w:tcW w:w="648" w:type="dxa"/>
            <w:tcBorders>
              <w:top w:val="dotted" w:sz="4" w:space="0" w:color="auto"/>
              <w:left w:val="nil"/>
              <w:bottom w:val="dotted" w:sz="4" w:space="0" w:color="auto"/>
              <w:right w:val="nil"/>
            </w:tcBorders>
            <w:shd w:val="clear" w:color="auto" w:fill="FFFFFF"/>
          </w:tcPr>
          <w:p w14:paraId="35F6FD61" w14:textId="77777777" w:rsidR="00715956" w:rsidRPr="00F21240" w:rsidRDefault="00715956">
            <w:pPr>
              <w:pStyle w:val="AttributeTableBody"/>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5F6351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4D82B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9CB9F1" w14:textId="77777777" w:rsidR="00715956" w:rsidRPr="00F21240" w:rsidRDefault="00715956">
            <w:pPr>
              <w:pStyle w:val="AttributeTableBody"/>
              <w:rPr>
                <w:noProof/>
              </w:rPr>
            </w:pPr>
            <w:r w:rsidRPr="00F21240">
              <w:rPr>
                <w:noProof/>
              </w:rPr>
              <w:t>01552</w:t>
            </w:r>
          </w:p>
        </w:tc>
        <w:tc>
          <w:tcPr>
            <w:tcW w:w="3888" w:type="dxa"/>
            <w:tcBorders>
              <w:top w:val="dotted" w:sz="4" w:space="0" w:color="auto"/>
              <w:left w:val="nil"/>
              <w:bottom w:val="dotted" w:sz="4" w:space="0" w:color="auto"/>
              <w:right w:val="nil"/>
            </w:tcBorders>
            <w:shd w:val="clear" w:color="auto" w:fill="FFFFFF"/>
          </w:tcPr>
          <w:p w14:paraId="6F961802" w14:textId="77777777" w:rsidR="00715956" w:rsidRPr="00F21240" w:rsidRDefault="00715956">
            <w:pPr>
              <w:pStyle w:val="AttributeTableBody"/>
              <w:jc w:val="left"/>
              <w:rPr>
                <w:noProof/>
              </w:rPr>
            </w:pPr>
            <w:r w:rsidRPr="00F21240">
              <w:rPr>
                <w:noProof/>
              </w:rPr>
              <w:t>Allergy Unique Identifier</w:t>
            </w:r>
          </w:p>
        </w:tc>
      </w:tr>
      <w:tr w:rsidR="00D50068" w:rsidRPr="00715956" w14:paraId="36B5AAA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B76A073"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50F62D3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1CE8F" w14:textId="77777777" w:rsidR="00715956" w:rsidRPr="00F21240" w:rsidRDefault="00715956">
            <w:pPr>
              <w:pStyle w:val="AttributeTableBody"/>
              <w:rPr>
                <w:noProof/>
              </w:rPr>
            </w:pPr>
            <w:r w:rsidRPr="00F21240">
              <w:rPr>
                <w:noProof/>
              </w:rPr>
              <w:t>60=</w:t>
            </w:r>
          </w:p>
        </w:tc>
        <w:tc>
          <w:tcPr>
            <w:tcW w:w="648" w:type="dxa"/>
            <w:tcBorders>
              <w:top w:val="dotted" w:sz="4" w:space="0" w:color="auto"/>
              <w:left w:val="nil"/>
              <w:bottom w:val="dotted" w:sz="4" w:space="0" w:color="auto"/>
              <w:right w:val="nil"/>
            </w:tcBorders>
            <w:shd w:val="clear" w:color="auto" w:fill="FFFFFF"/>
          </w:tcPr>
          <w:p w14:paraId="04CDF82E"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6CB6A0F9"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54A6D5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525AD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37340" w14:textId="77777777" w:rsidR="00715956" w:rsidRPr="00F21240" w:rsidRDefault="00715956">
            <w:pPr>
              <w:pStyle w:val="AttributeTableBody"/>
              <w:rPr>
                <w:noProof/>
              </w:rPr>
            </w:pPr>
            <w:r w:rsidRPr="00F21240">
              <w:rPr>
                <w:noProof/>
              </w:rPr>
              <w:t>01553</w:t>
            </w:r>
          </w:p>
        </w:tc>
        <w:tc>
          <w:tcPr>
            <w:tcW w:w="3888" w:type="dxa"/>
            <w:tcBorders>
              <w:top w:val="dotted" w:sz="4" w:space="0" w:color="auto"/>
              <w:left w:val="nil"/>
              <w:bottom w:val="dotted" w:sz="4" w:space="0" w:color="auto"/>
              <w:right w:val="nil"/>
            </w:tcBorders>
            <w:shd w:val="clear" w:color="auto" w:fill="FFFFFF"/>
          </w:tcPr>
          <w:p w14:paraId="2D1917E0" w14:textId="77777777" w:rsidR="00715956" w:rsidRPr="00F21240" w:rsidRDefault="00715956">
            <w:pPr>
              <w:pStyle w:val="AttributeTableBody"/>
              <w:jc w:val="left"/>
              <w:rPr>
                <w:noProof/>
              </w:rPr>
            </w:pPr>
            <w:r w:rsidRPr="00F21240">
              <w:rPr>
                <w:noProof/>
              </w:rPr>
              <w:t>Action Reason</w:t>
            </w:r>
          </w:p>
        </w:tc>
      </w:tr>
      <w:tr w:rsidR="00D50068" w:rsidRPr="00715956" w14:paraId="4A3CA53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25FD144" w14:textId="77777777" w:rsidR="00715956" w:rsidRPr="00F21240" w:rsidRDefault="00715956">
            <w:pPr>
              <w:pStyle w:val="AttributeTableBody"/>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60EC201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977B3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5E4ED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804270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25976C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2F9912" w14:textId="22AA56AC" w:rsidR="00715956" w:rsidRPr="00F21240" w:rsidRDefault="00000000">
            <w:pPr>
              <w:pStyle w:val="AttributeTableBody"/>
              <w:rPr>
                <w:rStyle w:val="HyperlinkTable"/>
                <w:noProof/>
              </w:rPr>
            </w:pPr>
            <w:hyperlink r:id="rId307" w:anchor="HL70436" w:history="1">
              <w:r w:rsidR="00715956" w:rsidRPr="00F21240">
                <w:rPr>
                  <w:rStyle w:val="Hyperlink"/>
                  <w:noProof/>
                </w:rPr>
                <w:t>0436</w:t>
              </w:r>
            </w:hyperlink>
          </w:p>
        </w:tc>
        <w:tc>
          <w:tcPr>
            <w:tcW w:w="720" w:type="dxa"/>
            <w:tcBorders>
              <w:top w:val="dotted" w:sz="4" w:space="0" w:color="auto"/>
              <w:left w:val="nil"/>
              <w:bottom w:val="dotted" w:sz="4" w:space="0" w:color="auto"/>
              <w:right w:val="nil"/>
            </w:tcBorders>
            <w:shd w:val="clear" w:color="auto" w:fill="FFFFFF"/>
          </w:tcPr>
          <w:p w14:paraId="56103874" w14:textId="77777777" w:rsidR="00715956" w:rsidRPr="00F21240" w:rsidRDefault="00715956">
            <w:pPr>
              <w:pStyle w:val="AttributeTableBody"/>
              <w:rPr>
                <w:noProof/>
              </w:rPr>
            </w:pPr>
            <w:r w:rsidRPr="00F21240">
              <w:rPr>
                <w:noProof/>
              </w:rPr>
              <w:t>01554</w:t>
            </w:r>
          </w:p>
        </w:tc>
        <w:tc>
          <w:tcPr>
            <w:tcW w:w="3888" w:type="dxa"/>
            <w:tcBorders>
              <w:top w:val="dotted" w:sz="4" w:space="0" w:color="auto"/>
              <w:left w:val="nil"/>
              <w:bottom w:val="dotted" w:sz="4" w:space="0" w:color="auto"/>
              <w:right w:val="nil"/>
            </w:tcBorders>
            <w:shd w:val="clear" w:color="auto" w:fill="FFFFFF"/>
          </w:tcPr>
          <w:p w14:paraId="4752B027" w14:textId="77777777" w:rsidR="00715956" w:rsidRPr="00F21240" w:rsidRDefault="00715956">
            <w:pPr>
              <w:pStyle w:val="AttributeTableBody"/>
              <w:jc w:val="left"/>
              <w:rPr>
                <w:noProof/>
              </w:rPr>
            </w:pPr>
            <w:r w:rsidRPr="00F21240">
              <w:rPr>
                <w:noProof/>
              </w:rPr>
              <w:t>Sensitivity to Causative Agent Code</w:t>
            </w:r>
          </w:p>
        </w:tc>
      </w:tr>
      <w:tr w:rsidR="00D50068" w:rsidRPr="00715956" w14:paraId="1219970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9B92D7" w14:textId="77777777" w:rsidR="00715956" w:rsidRPr="00F21240" w:rsidRDefault="00715956">
            <w:pPr>
              <w:pStyle w:val="AttributeTableBody"/>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525D03B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656E5B"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478D33"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700A5D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EE6C11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8A214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AF0FC" w14:textId="77777777" w:rsidR="00715956" w:rsidRPr="00F21240" w:rsidRDefault="00715956">
            <w:pPr>
              <w:pStyle w:val="AttributeTableBody"/>
              <w:rPr>
                <w:noProof/>
              </w:rPr>
            </w:pPr>
            <w:r w:rsidRPr="00F21240">
              <w:rPr>
                <w:noProof/>
              </w:rPr>
              <w:t>01555</w:t>
            </w:r>
          </w:p>
        </w:tc>
        <w:tc>
          <w:tcPr>
            <w:tcW w:w="3888" w:type="dxa"/>
            <w:tcBorders>
              <w:top w:val="dotted" w:sz="4" w:space="0" w:color="auto"/>
              <w:left w:val="nil"/>
              <w:bottom w:val="dotted" w:sz="4" w:space="0" w:color="auto"/>
              <w:right w:val="nil"/>
            </w:tcBorders>
            <w:shd w:val="clear" w:color="auto" w:fill="FFFFFF"/>
          </w:tcPr>
          <w:p w14:paraId="5D6BF818" w14:textId="77777777" w:rsidR="00715956" w:rsidRPr="00F21240" w:rsidRDefault="00715956">
            <w:pPr>
              <w:pStyle w:val="AttributeTableBody"/>
              <w:jc w:val="left"/>
              <w:rPr>
                <w:noProof/>
              </w:rPr>
            </w:pPr>
            <w:r w:rsidRPr="00F21240">
              <w:rPr>
                <w:noProof/>
              </w:rPr>
              <w:t>Allergen Group Code/Mnemonic/Description</w:t>
            </w:r>
          </w:p>
        </w:tc>
      </w:tr>
      <w:tr w:rsidR="00D50068" w:rsidRPr="00715956" w14:paraId="428717C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AC28C26" w14:textId="77777777" w:rsidR="00715956" w:rsidRPr="00F21240" w:rsidRDefault="00715956">
            <w:pPr>
              <w:pStyle w:val="AttributeTableBody"/>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1487940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5AA2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9C7D91"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3D8A0BC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3F1AA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8849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A43F98" w14:textId="77777777" w:rsidR="00715956" w:rsidRPr="00F21240" w:rsidRDefault="00715956">
            <w:pPr>
              <w:pStyle w:val="AttributeTableBody"/>
              <w:rPr>
                <w:noProof/>
              </w:rPr>
            </w:pPr>
            <w:r w:rsidRPr="00F21240">
              <w:rPr>
                <w:noProof/>
              </w:rPr>
              <w:t>01556</w:t>
            </w:r>
          </w:p>
        </w:tc>
        <w:tc>
          <w:tcPr>
            <w:tcW w:w="3888" w:type="dxa"/>
            <w:tcBorders>
              <w:top w:val="dotted" w:sz="4" w:space="0" w:color="auto"/>
              <w:left w:val="nil"/>
              <w:bottom w:val="dotted" w:sz="4" w:space="0" w:color="auto"/>
              <w:right w:val="nil"/>
            </w:tcBorders>
            <w:shd w:val="clear" w:color="auto" w:fill="FFFFFF"/>
          </w:tcPr>
          <w:p w14:paraId="24288BC7" w14:textId="77777777" w:rsidR="00715956" w:rsidRPr="00F21240" w:rsidRDefault="00715956">
            <w:pPr>
              <w:pStyle w:val="AttributeTableBody"/>
              <w:jc w:val="left"/>
              <w:rPr>
                <w:noProof/>
              </w:rPr>
            </w:pPr>
            <w:r w:rsidRPr="00F21240">
              <w:rPr>
                <w:noProof/>
              </w:rPr>
              <w:t>Onset Date</w:t>
            </w:r>
          </w:p>
        </w:tc>
      </w:tr>
      <w:tr w:rsidR="00D50068" w:rsidRPr="00715956" w14:paraId="390261F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3A8EA63" w14:textId="77777777" w:rsidR="00715956" w:rsidRPr="00F21240" w:rsidRDefault="00715956">
            <w:pPr>
              <w:pStyle w:val="AttributeTableBody"/>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1234CCC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0CEF4" w14:textId="77777777" w:rsidR="00715956" w:rsidRPr="00F21240" w:rsidRDefault="00715956">
            <w:pPr>
              <w:pStyle w:val="AttributeTableBody"/>
              <w:rPr>
                <w:noProof/>
              </w:rPr>
            </w:pPr>
            <w:r w:rsidRPr="00F21240">
              <w:rPr>
                <w:noProof/>
              </w:rPr>
              <w:t>60=</w:t>
            </w:r>
          </w:p>
        </w:tc>
        <w:tc>
          <w:tcPr>
            <w:tcW w:w="648" w:type="dxa"/>
            <w:tcBorders>
              <w:top w:val="dotted" w:sz="4" w:space="0" w:color="auto"/>
              <w:left w:val="nil"/>
              <w:bottom w:val="dotted" w:sz="4" w:space="0" w:color="auto"/>
              <w:right w:val="nil"/>
            </w:tcBorders>
            <w:shd w:val="clear" w:color="auto" w:fill="FFFFFF"/>
          </w:tcPr>
          <w:p w14:paraId="4A302641"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34386D9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3D236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9EF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A3FD1E" w14:textId="77777777" w:rsidR="00715956" w:rsidRPr="00F21240" w:rsidRDefault="00715956">
            <w:pPr>
              <w:pStyle w:val="AttributeTableBody"/>
              <w:rPr>
                <w:noProof/>
              </w:rPr>
            </w:pPr>
            <w:r w:rsidRPr="00F21240">
              <w:rPr>
                <w:noProof/>
              </w:rPr>
              <w:t>01557</w:t>
            </w:r>
          </w:p>
        </w:tc>
        <w:tc>
          <w:tcPr>
            <w:tcW w:w="3888" w:type="dxa"/>
            <w:tcBorders>
              <w:top w:val="dotted" w:sz="4" w:space="0" w:color="auto"/>
              <w:left w:val="nil"/>
              <w:bottom w:val="dotted" w:sz="4" w:space="0" w:color="auto"/>
              <w:right w:val="nil"/>
            </w:tcBorders>
            <w:shd w:val="clear" w:color="auto" w:fill="FFFFFF"/>
          </w:tcPr>
          <w:p w14:paraId="0E32415E" w14:textId="77777777" w:rsidR="00715956" w:rsidRPr="00F21240" w:rsidRDefault="00715956">
            <w:pPr>
              <w:pStyle w:val="AttributeTableBody"/>
              <w:jc w:val="left"/>
              <w:rPr>
                <w:noProof/>
              </w:rPr>
            </w:pPr>
            <w:r w:rsidRPr="00F21240">
              <w:rPr>
                <w:noProof/>
              </w:rPr>
              <w:t>Onset Date Text</w:t>
            </w:r>
          </w:p>
        </w:tc>
      </w:tr>
      <w:tr w:rsidR="00D50068" w:rsidRPr="00715956" w14:paraId="5699B4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B75A1D1" w14:textId="77777777" w:rsidR="00715956" w:rsidRPr="00F21240" w:rsidRDefault="00715956">
            <w:pPr>
              <w:pStyle w:val="AttributeTableBody"/>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5ACD9B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CAD02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04E72"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3FEE42E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28A844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02174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4A795" w14:textId="77777777" w:rsidR="00715956" w:rsidRPr="00F21240" w:rsidRDefault="00715956">
            <w:pPr>
              <w:pStyle w:val="AttributeTableBody"/>
              <w:rPr>
                <w:noProof/>
              </w:rPr>
            </w:pPr>
            <w:r w:rsidRPr="00F21240">
              <w:rPr>
                <w:noProof/>
              </w:rPr>
              <w:t>01558</w:t>
            </w:r>
          </w:p>
        </w:tc>
        <w:tc>
          <w:tcPr>
            <w:tcW w:w="3888" w:type="dxa"/>
            <w:tcBorders>
              <w:top w:val="dotted" w:sz="4" w:space="0" w:color="auto"/>
              <w:left w:val="nil"/>
              <w:bottom w:val="dotted" w:sz="4" w:space="0" w:color="auto"/>
              <w:right w:val="nil"/>
            </w:tcBorders>
            <w:shd w:val="clear" w:color="auto" w:fill="FFFFFF"/>
          </w:tcPr>
          <w:p w14:paraId="42DDEB53" w14:textId="77777777" w:rsidR="00715956" w:rsidRPr="00F21240" w:rsidRDefault="00715956">
            <w:pPr>
              <w:pStyle w:val="AttributeTableBody"/>
              <w:jc w:val="left"/>
              <w:rPr>
                <w:noProof/>
              </w:rPr>
            </w:pPr>
            <w:r w:rsidRPr="00F21240">
              <w:rPr>
                <w:noProof/>
              </w:rPr>
              <w:t>Reported Date/Time</w:t>
            </w:r>
          </w:p>
        </w:tc>
      </w:tr>
      <w:tr w:rsidR="00D50068" w:rsidRPr="00715956" w14:paraId="4F9509C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19E56CE"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1274FA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AC569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1FAAD"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dotted" w:sz="4" w:space="0" w:color="auto"/>
              <w:right w:val="nil"/>
            </w:tcBorders>
            <w:shd w:val="clear" w:color="auto" w:fill="FFFFFF"/>
          </w:tcPr>
          <w:p w14:paraId="177A9E4F"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617FFE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C164D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7363F" w14:textId="77777777" w:rsidR="00715956" w:rsidRPr="00F21240" w:rsidRDefault="00715956">
            <w:pPr>
              <w:pStyle w:val="AttributeTableBody"/>
              <w:rPr>
                <w:noProof/>
              </w:rPr>
            </w:pPr>
            <w:r w:rsidRPr="00F21240">
              <w:rPr>
                <w:noProof/>
              </w:rPr>
              <w:t>01559</w:t>
            </w:r>
          </w:p>
        </w:tc>
        <w:tc>
          <w:tcPr>
            <w:tcW w:w="3888" w:type="dxa"/>
            <w:tcBorders>
              <w:top w:val="dotted" w:sz="4" w:space="0" w:color="auto"/>
              <w:left w:val="nil"/>
              <w:bottom w:val="dotted" w:sz="4" w:space="0" w:color="auto"/>
              <w:right w:val="nil"/>
            </w:tcBorders>
            <w:shd w:val="clear" w:color="auto" w:fill="FFFFFF"/>
          </w:tcPr>
          <w:p w14:paraId="7DF8DF22" w14:textId="77777777" w:rsidR="00715956" w:rsidRPr="00F21240" w:rsidRDefault="00715956">
            <w:pPr>
              <w:pStyle w:val="AttributeTableBody"/>
              <w:jc w:val="left"/>
              <w:rPr>
                <w:noProof/>
              </w:rPr>
            </w:pPr>
            <w:r w:rsidRPr="00F21240">
              <w:rPr>
                <w:noProof/>
              </w:rPr>
              <w:t>Reported By</w:t>
            </w:r>
          </w:p>
        </w:tc>
      </w:tr>
      <w:tr w:rsidR="00D50068" w:rsidRPr="00715956" w14:paraId="6571949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A5A70F" w14:textId="77777777" w:rsidR="00715956" w:rsidRPr="00F21240" w:rsidRDefault="00715956">
            <w:pPr>
              <w:pStyle w:val="AttributeTableBody"/>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2506BD0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8E491A"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972D9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59BC7D6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22BA5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2AB96" w14:textId="4F37BE8D" w:rsidR="00715956" w:rsidRPr="00F21240" w:rsidRDefault="00000000">
            <w:pPr>
              <w:pStyle w:val="AttributeTableBody"/>
              <w:rPr>
                <w:rStyle w:val="HyperlinkTable"/>
                <w:noProof/>
              </w:rPr>
            </w:pPr>
            <w:hyperlink r:id="rId308" w:anchor="HL70063" w:history="1">
              <w:r w:rsidR="00715956" w:rsidRPr="00F21240">
                <w:rPr>
                  <w:rStyle w:val="Hyperlink"/>
                  <w:noProof/>
                </w:rPr>
                <w:t>0063</w:t>
              </w:r>
            </w:hyperlink>
          </w:p>
        </w:tc>
        <w:tc>
          <w:tcPr>
            <w:tcW w:w="720" w:type="dxa"/>
            <w:tcBorders>
              <w:top w:val="dotted" w:sz="4" w:space="0" w:color="auto"/>
              <w:left w:val="nil"/>
              <w:bottom w:val="dotted" w:sz="4" w:space="0" w:color="auto"/>
              <w:right w:val="nil"/>
            </w:tcBorders>
            <w:shd w:val="clear" w:color="auto" w:fill="FFFFFF"/>
          </w:tcPr>
          <w:p w14:paraId="188D847E" w14:textId="77777777" w:rsidR="00715956" w:rsidRPr="00F21240" w:rsidRDefault="00715956">
            <w:pPr>
              <w:pStyle w:val="AttributeTableBody"/>
              <w:rPr>
                <w:noProof/>
              </w:rPr>
            </w:pPr>
            <w:r w:rsidRPr="00F21240">
              <w:rPr>
                <w:noProof/>
              </w:rPr>
              <w:t>01560</w:t>
            </w:r>
          </w:p>
        </w:tc>
        <w:tc>
          <w:tcPr>
            <w:tcW w:w="3888" w:type="dxa"/>
            <w:tcBorders>
              <w:top w:val="dotted" w:sz="4" w:space="0" w:color="auto"/>
              <w:left w:val="nil"/>
              <w:bottom w:val="dotted" w:sz="4" w:space="0" w:color="auto"/>
              <w:right w:val="nil"/>
            </w:tcBorders>
            <w:shd w:val="clear" w:color="auto" w:fill="FFFFFF"/>
          </w:tcPr>
          <w:p w14:paraId="082097F0" w14:textId="77777777" w:rsidR="00715956" w:rsidRPr="00F21240" w:rsidRDefault="00715956">
            <w:pPr>
              <w:pStyle w:val="AttributeTableBody"/>
              <w:jc w:val="left"/>
              <w:rPr>
                <w:noProof/>
              </w:rPr>
            </w:pPr>
            <w:r w:rsidRPr="00F21240">
              <w:rPr>
                <w:noProof/>
              </w:rPr>
              <w:t>Relationship to Patient Code</w:t>
            </w:r>
          </w:p>
        </w:tc>
      </w:tr>
      <w:tr w:rsidR="00D50068" w:rsidRPr="00715956" w14:paraId="15EDABCA"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5DA2B1" w14:textId="77777777" w:rsidR="00715956" w:rsidRPr="00F21240" w:rsidRDefault="00715956">
            <w:pPr>
              <w:pStyle w:val="AttributeTableBody"/>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1037519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420046"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113EEB"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70A78DC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6F6949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F060D" w14:textId="079FDBA5" w:rsidR="00715956" w:rsidRPr="00F21240" w:rsidRDefault="00000000">
            <w:pPr>
              <w:pStyle w:val="AttributeTableBody"/>
              <w:rPr>
                <w:rStyle w:val="HyperlinkTable"/>
                <w:noProof/>
              </w:rPr>
            </w:pPr>
            <w:hyperlink r:id="rId309" w:anchor="HL70437" w:history="1">
              <w:r w:rsidR="00715956" w:rsidRPr="00F21240">
                <w:rPr>
                  <w:rStyle w:val="Hyperlink"/>
                  <w:noProof/>
                </w:rPr>
                <w:t>0437</w:t>
              </w:r>
            </w:hyperlink>
          </w:p>
        </w:tc>
        <w:tc>
          <w:tcPr>
            <w:tcW w:w="720" w:type="dxa"/>
            <w:tcBorders>
              <w:top w:val="dotted" w:sz="4" w:space="0" w:color="auto"/>
              <w:left w:val="nil"/>
              <w:bottom w:val="dotted" w:sz="4" w:space="0" w:color="auto"/>
              <w:right w:val="nil"/>
            </w:tcBorders>
            <w:shd w:val="clear" w:color="auto" w:fill="FFFFFF"/>
          </w:tcPr>
          <w:p w14:paraId="0187E61C" w14:textId="77777777" w:rsidR="00715956" w:rsidRPr="00F21240" w:rsidRDefault="00715956">
            <w:pPr>
              <w:pStyle w:val="AttributeTableBody"/>
              <w:rPr>
                <w:noProof/>
              </w:rPr>
            </w:pPr>
            <w:r w:rsidRPr="00F21240">
              <w:rPr>
                <w:noProof/>
              </w:rPr>
              <w:t>01561</w:t>
            </w:r>
          </w:p>
        </w:tc>
        <w:tc>
          <w:tcPr>
            <w:tcW w:w="3888" w:type="dxa"/>
            <w:tcBorders>
              <w:top w:val="dotted" w:sz="4" w:space="0" w:color="auto"/>
              <w:left w:val="nil"/>
              <w:bottom w:val="dotted" w:sz="4" w:space="0" w:color="auto"/>
              <w:right w:val="nil"/>
            </w:tcBorders>
            <w:shd w:val="clear" w:color="auto" w:fill="FFFFFF"/>
          </w:tcPr>
          <w:p w14:paraId="55937B4A" w14:textId="77777777" w:rsidR="00715956" w:rsidRPr="00F21240" w:rsidRDefault="00715956">
            <w:pPr>
              <w:pStyle w:val="AttributeTableBody"/>
              <w:jc w:val="left"/>
              <w:rPr>
                <w:noProof/>
              </w:rPr>
            </w:pPr>
            <w:r w:rsidRPr="00F21240">
              <w:rPr>
                <w:noProof/>
              </w:rPr>
              <w:t>Alert Device Code</w:t>
            </w:r>
          </w:p>
        </w:tc>
      </w:tr>
      <w:tr w:rsidR="00D50068" w:rsidRPr="00715956" w14:paraId="70C36B3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9E42485" w14:textId="77777777" w:rsidR="00715956" w:rsidRPr="00F21240" w:rsidRDefault="00715956">
            <w:pPr>
              <w:pStyle w:val="AttributeTableBody"/>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2059EEB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289C2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FA8529"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2D37AAB"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615C6D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7AF6D5" w14:textId="351046B6" w:rsidR="00715956" w:rsidRPr="00F21240" w:rsidRDefault="00000000">
            <w:pPr>
              <w:pStyle w:val="AttributeTableBody"/>
              <w:rPr>
                <w:rStyle w:val="HyperlinkTable"/>
                <w:noProof/>
              </w:rPr>
            </w:pPr>
            <w:hyperlink r:id="rId310" w:anchor="HL70438" w:history="1">
              <w:r w:rsidR="00715956" w:rsidRPr="00F21240">
                <w:rPr>
                  <w:rStyle w:val="Hyperlink"/>
                  <w:noProof/>
                </w:rPr>
                <w:t>0438</w:t>
              </w:r>
            </w:hyperlink>
          </w:p>
        </w:tc>
        <w:tc>
          <w:tcPr>
            <w:tcW w:w="720" w:type="dxa"/>
            <w:tcBorders>
              <w:top w:val="dotted" w:sz="4" w:space="0" w:color="auto"/>
              <w:left w:val="nil"/>
              <w:bottom w:val="dotted" w:sz="4" w:space="0" w:color="auto"/>
              <w:right w:val="nil"/>
            </w:tcBorders>
            <w:shd w:val="clear" w:color="auto" w:fill="FFFFFF"/>
          </w:tcPr>
          <w:p w14:paraId="545C2E9B" w14:textId="77777777" w:rsidR="00715956" w:rsidRPr="00F21240" w:rsidRDefault="00715956">
            <w:pPr>
              <w:pStyle w:val="AttributeTableBody"/>
              <w:rPr>
                <w:noProof/>
              </w:rPr>
            </w:pPr>
            <w:r w:rsidRPr="00F21240">
              <w:rPr>
                <w:noProof/>
              </w:rPr>
              <w:t>01562</w:t>
            </w:r>
          </w:p>
        </w:tc>
        <w:tc>
          <w:tcPr>
            <w:tcW w:w="3888" w:type="dxa"/>
            <w:tcBorders>
              <w:top w:val="dotted" w:sz="4" w:space="0" w:color="auto"/>
              <w:left w:val="nil"/>
              <w:bottom w:val="dotted" w:sz="4" w:space="0" w:color="auto"/>
              <w:right w:val="nil"/>
            </w:tcBorders>
            <w:shd w:val="clear" w:color="auto" w:fill="FFFFFF"/>
          </w:tcPr>
          <w:p w14:paraId="6F74D95B" w14:textId="77777777" w:rsidR="00715956" w:rsidRPr="00F21240" w:rsidRDefault="00715956">
            <w:pPr>
              <w:pStyle w:val="AttributeTableBody"/>
              <w:jc w:val="left"/>
              <w:rPr>
                <w:noProof/>
              </w:rPr>
            </w:pPr>
            <w:r w:rsidRPr="00F21240">
              <w:rPr>
                <w:noProof/>
              </w:rPr>
              <w:t>Allergy Clinical Status Code</w:t>
            </w:r>
          </w:p>
        </w:tc>
      </w:tr>
      <w:tr w:rsidR="00D50068" w:rsidRPr="00715956" w14:paraId="0C116A8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F54A98" w14:textId="77777777" w:rsidR="00715956" w:rsidRPr="00F21240" w:rsidRDefault="00715956">
            <w:pPr>
              <w:pStyle w:val="AttributeTableBody"/>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443B577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6B36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6CCA49"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63992CE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5BB63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9325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BD2AD0" w14:textId="77777777" w:rsidR="00715956" w:rsidRPr="00F21240" w:rsidRDefault="00715956">
            <w:pPr>
              <w:pStyle w:val="AttributeTableBody"/>
              <w:rPr>
                <w:noProof/>
              </w:rPr>
            </w:pPr>
            <w:r w:rsidRPr="00F21240">
              <w:rPr>
                <w:noProof/>
              </w:rPr>
              <w:t>01563</w:t>
            </w:r>
          </w:p>
        </w:tc>
        <w:tc>
          <w:tcPr>
            <w:tcW w:w="3888" w:type="dxa"/>
            <w:tcBorders>
              <w:top w:val="dotted" w:sz="4" w:space="0" w:color="auto"/>
              <w:left w:val="nil"/>
              <w:bottom w:val="dotted" w:sz="4" w:space="0" w:color="auto"/>
              <w:right w:val="nil"/>
            </w:tcBorders>
            <w:shd w:val="clear" w:color="auto" w:fill="FFFFFF"/>
          </w:tcPr>
          <w:p w14:paraId="19206D65" w14:textId="77777777" w:rsidR="00715956" w:rsidRPr="00F21240" w:rsidRDefault="00715956">
            <w:pPr>
              <w:pStyle w:val="AttributeTableBody"/>
              <w:jc w:val="left"/>
              <w:rPr>
                <w:noProof/>
              </w:rPr>
            </w:pPr>
            <w:r w:rsidRPr="00F21240">
              <w:rPr>
                <w:noProof/>
              </w:rPr>
              <w:t>Statused by Person</w:t>
            </w:r>
          </w:p>
        </w:tc>
      </w:tr>
      <w:tr w:rsidR="00D50068" w:rsidRPr="00715956" w14:paraId="1C68261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305E50" w14:textId="77777777" w:rsidR="00715956" w:rsidRPr="00F21240" w:rsidRDefault="00715956">
            <w:pPr>
              <w:pStyle w:val="AttributeTableBody"/>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419EEF6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392DF"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3634EC"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48993F9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2A49D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60AF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414F01" w14:textId="77777777" w:rsidR="00715956" w:rsidRPr="00F21240" w:rsidRDefault="00715956">
            <w:pPr>
              <w:pStyle w:val="AttributeTableBody"/>
              <w:rPr>
                <w:noProof/>
              </w:rPr>
            </w:pPr>
            <w:r w:rsidRPr="00F21240">
              <w:rPr>
                <w:noProof/>
              </w:rPr>
              <w:t>01564</w:t>
            </w:r>
          </w:p>
        </w:tc>
        <w:tc>
          <w:tcPr>
            <w:tcW w:w="3888" w:type="dxa"/>
            <w:tcBorders>
              <w:top w:val="dotted" w:sz="4" w:space="0" w:color="auto"/>
              <w:left w:val="nil"/>
              <w:bottom w:val="dotted" w:sz="4" w:space="0" w:color="auto"/>
              <w:right w:val="nil"/>
            </w:tcBorders>
            <w:shd w:val="clear" w:color="auto" w:fill="FFFFFF"/>
          </w:tcPr>
          <w:p w14:paraId="77809F32" w14:textId="77777777" w:rsidR="00715956" w:rsidRPr="00F21240" w:rsidRDefault="00715956">
            <w:pPr>
              <w:pStyle w:val="AttributeTableBody"/>
              <w:jc w:val="left"/>
              <w:rPr>
                <w:noProof/>
              </w:rPr>
            </w:pPr>
            <w:r w:rsidRPr="00F21240">
              <w:rPr>
                <w:noProof/>
              </w:rPr>
              <w:t>Statused by Organization</w:t>
            </w:r>
          </w:p>
        </w:tc>
      </w:tr>
      <w:tr w:rsidR="00D50068" w:rsidRPr="00715956" w14:paraId="5D3052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8A33F8" w14:textId="77777777" w:rsidR="00715956" w:rsidRPr="00F21240" w:rsidRDefault="00715956">
            <w:pPr>
              <w:pStyle w:val="AttributeTableBody"/>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6AF8955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86528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189468"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1B02165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A1F3F0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0BC7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AF66D" w14:textId="77777777" w:rsidR="00715956" w:rsidRPr="00F21240" w:rsidRDefault="00715956">
            <w:pPr>
              <w:pStyle w:val="AttributeTableBody"/>
              <w:rPr>
                <w:noProof/>
              </w:rPr>
            </w:pPr>
            <w:r w:rsidRPr="00F21240">
              <w:rPr>
                <w:noProof/>
              </w:rPr>
              <w:t>01565</w:t>
            </w:r>
          </w:p>
        </w:tc>
        <w:tc>
          <w:tcPr>
            <w:tcW w:w="3888" w:type="dxa"/>
            <w:tcBorders>
              <w:top w:val="dotted" w:sz="4" w:space="0" w:color="auto"/>
              <w:left w:val="nil"/>
              <w:bottom w:val="dotted" w:sz="4" w:space="0" w:color="auto"/>
              <w:right w:val="nil"/>
            </w:tcBorders>
            <w:shd w:val="clear" w:color="auto" w:fill="FFFFFF"/>
          </w:tcPr>
          <w:p w14:paraId="1B9C7B3B" w14:textId="77777777" w:rsidR="00715956" w:rsidRPr="00F21240" w:rsidRDefault="00715956">
            <w:pPr>
              <w:pStyle w:val="AttributeTableBody"/>
              <w:jc w:val="left"/>
              <w:rPr>
                <w:noProof/>
              </w:rPr>
            </w:pPr>
            <w:r w:rsidRPr="00F21240">
              <w:rPr>
                <w:noProof/>
              </w:rPr>
              <w:t>Statused at Date/Time</w:t>
            </w:r>
          </w:p>
        </w:tc>
      </w:tr>
      <w:tr w:rsidR="00D50068" w:rsidRPr="00715956" w14:paraId="279EF4A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1E4C662" w14:textId="77777777" w:rsidR="00715956" w:rsidRPr="00F21240" w:rsidRDefault="00715956">
            <w:pPr>
              <w:pStyle w:val="AttributeTableBody"/>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609B5D8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F687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37A36D"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778572A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58C33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98171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B9ACB6" w14:textId="77777777" w:rsidR="00715956" w:rsidRPr="00F21240" w:rsidRDefault="00715956">
            <w:pPr>
              <w:pStyle w:val="AttributeTableBody"/>
              <w:rPr>
                <w:noProof/>
              </w:rPr>
            </w:pPr>
            <w:r w:rsidRPr="00F21240">
              <w:rPr>
                <w:noProof/>
              </w:rPr>
              <w:t>02294</w:t>
            </w:r>
          </w:p>
        </w:tc>
        <w:tc>
          <w:tcPr>
            <w:tcW w:w="3888" w:type="dxa"/>
            <w:tcBorders>
              <w:top w:val="dotted" w:sz="4" w:space="0" w:color="auto"/>
              <w:left w:val="nil"/>
              <w:bottom w:val="dotted" w:sz="4" w:space="0" w:color="auto"/>
              <w:right w:val="nil"/>
            </w:tcBorders>
            <w:shd w:val="clear" w:color="auto" w:fill="FFFFFF"/>
          </w:tcPr>
          <w:p w14:paraId="0D238B2D" w14:textId="77777777" w:rsidR="00715956" w:rsidRPr="00F21240" w:rsidRDefault="00715956">
            <w:pPr>
              <w:pStyle w:val="AttributeTableBody"/>
              <w:jc w:val="left"/>
              <w:rPr>
                <w:noProof/>
              </w:rPr>
            </w:pPr>
            <w:r w:rsidRPr="00F21240">
              <w:rPr>
                <w:noProof/>
              </w:rPr>
              <w:t>Inactivated by Person</w:t>
            </w:r>
          </w:p>
        </w:tc>
      </w:tr>
      <w:tr w:rsidR="00D50068" w:rsidRPr="00715956" w14:paraId="0B357F9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81C39BB"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0DDF81F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89C210"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E6B7C8" w14:textId="77777777" w:rsidR="00715956" w:rsidRPr="00F21240" w:rsidRDefault="00715956">
            <w:pPr>
              <w:pStyle w:val="AttributeTableBody"/>
              <w:rPr>
                <w:noProof/>
              </w:rPr>
            </w:pPr>
            <w:r w:rsidRPr="00F21240">
              <w:rPr>
                <w:noProof/>
              </w:rPr>
              <w:t>DTM</w:t>
            </w:r>
          </w:p>
        </w:tc>
        <w:tc>
          <w:tcPr>
            <w:tcW w:w="648" w:type="dxa"/>
            <w:tcBorders>
              <w:top w:val="dotted" w:sz="4" w:space="0" w:color="auto"/>
              <w:left w:val="nil"/>
              <w:bottom w:val="dotted" w:sz="4" w:space="0" w:color="auto"/>
              <w:right w:val="nil"/>
            </w:tcBorders>
            <w:shd w:val="clear" w:color="auto" w:fill="FFFFFF"/>
          </w:tcPr>
          <w:p w14:paraId="7325309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4C544B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A7EC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F08E4" w14:textId="77777777" w:rsidR="00715956" w:rsidRPr="00F21240" w:rsidRDefault="00715956">
            <w:pPr>
              <w:pStyle w:val="AttributeTableBody"/>
              <w:rPr>
                <w:noProof/>
              </w:rPr>
            </w:pPr>
            <w:r w:rsidRPr="00F21240">
              <w:rPr>
                <w:noProof/>
              </w:rPr>
              <w:t>02295</w:t>
            </w:r>
          </w:p>
        </w:tc>
        <w:tc>
          <w:tcPr>
            <w:tcW w:w="3888" w:type="dxa"/>
            <w:tcBorders>
              <w:top w:val="dotted" w:sz="4" w:space="0" w:color="auto"/>
              <w:left w:val="nil"/>
              <w:bottom w:val="dotted" w:sz="4" w:space="0" w:color="auto"/>
              <w:right w:val="nil"/>
            </w:tcBorders>
            <w:shd w:val="clear" w:color="auto" w:fill="FFFFFF"/>
          </w:tcPr>
          <w:p w14:paraId="7CD4CFD1" w14:textId="77777777" w:rsidR="00715956" w:rsidRPr="00F21240" w:rsidRDefault="00715956">
            <w:pPr>
              <w:pStyle w:val="AttributeTableBody"/>
              <w:jc w:val="left"/>
              <w:rPr>
                <w:noProof/>
              </w:rPr>
            </w:pPr>
            <w:r w:rsidRPr="00F21240">
              <w:rPr>
                <w:noProof/>
              </w:rPr>
              <w:t>Inactivated Date/Time</w:t>
            </w:r>
          </w:p>
        </w:tc>
      </w:tr>
      <w:tr w:rsidR="00D50068" w:rsidRPr="00715956" w14:paraId="730526B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E6C5E4F" w14:textId="77777777" w:rsidR="00715956" w:rsidRPr="00F21240" w:rsidRDefault="00715956">
            <w:pPr>
              <w:pStyle w:val="AttributeTableBody"/>
              <w:rPr>
                <w:noProof/>
              </w:rPr>
            </w:pPr>
            <w:r w:rsidRPr="00F21240">
              <w:rPr>
                <w:noProof/>
              </w:rPr>
              <w:t>23</w:t>
            </w:r>
          </w:p>
        </w:tc>
        <w:tc>
          <w:tcPr>
            <w:tcW w:w="648" w:type="dxa"/>
            <w:tcBorders>
              <w:top w:val="dotted" w:sz="4" w:space="0" w:color="auto"/>
              <w:left w:val="nil"/>
              <w:bottom w:val="dotted" w:sz="4" w:space="0" w:color="auto"/>
              <w:right w:val="nil"/>
            </w:tcBorders>
            <w:shd w:val="clear" w:color="auto" w:fill="FFFFFF"/>
          </w:tcPr>
          <w:p w14:paraId="3E6AB4B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A4D822"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4548A" w14:textId="77777777" w:rsidR="00715956" w:rsidRPr="00F21240" w:rsidRDefault="00715956">
            <w:pPr>
              <w:pStyle w:val="AttributeTableBody"/>
              <w:rPr>
                <w:noProof/>
              </w:rPr>
            </w:pPr>
            <w:r w:rsidRPr="00F21240">
              <w:rPr>
                <w:noProof/>
              </w:rPr>
              <w:t>XCN</w:t>
            </w:r>
          </w:p>
        </w:tc>
        <w:tc>
          <w:tcPr>
            <w:tcW w:w="648" w:type="dxa"/>
            <w:tcBorders>
              <w:top w:val="dotted" w:sz="4" w:space="0" w:color="auto"/>
              <w:left w:val="nil"/>
              <w:bottom w:val="dotted" w:sz="4" w:space="0" w:color="auto"/>
              <w:right w:val="nil"/>
            </w:tcBorders>
            <w:shd w:val="clear" w:color="auto" w:fill="FFFFFF"/>
          </w:tcPr>
          <w:p w14:paraId="022BF0D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AC38FF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60BF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B5AD11" w14:textId="77777777" w:rsidR="00715956" w:rsidRPr="00F21240" w:rsidRDefault="00715956">
            <w:pPr>
              <w:pStyle w:val="AttributeTableBody"/>
              <w:rPr>
                <w:noProof/>
              </w:rPr>
            </w:pPr>
            <w:r w:rsidRPr="00F21240">
              <w:rPr>
                <w:noProof/>
              </w:rPr>
              <w:t>02296</w:t>
            </w:r>
          </w:p>
        </w:tc>
        <w:tc>
          <w:tcPr>
            <w:tcW w:w="3888" w:type="dxa"/>
            <w:tcBorders>
              <w:top w:val="dotted" w:sz="4" w:space="0" w:color="auto"/>
              <w:left w:val="nil"/>
              <w:bottom w:val="dotted" w:sz="4" w:space="0" w:color="auto"/>
              <w:right w:val="nil"/>
            </w:tcBorders>
            <w:shd w:val="clear" w:color="auto" w:fill="FFFFFF"/>
          </w:tcPr>
          <w:p w14:paraId="16BD30C8" w14:textId="77777777" w:rsidR="00715956" w:rsidRPr="00F21240" w:rsidRDefault="00715956">
            <w:pPr>
              <w:pStyle w:val="AttributeTableBody"/>
              <w:jc w:val="left"/>
              <w:rPr>
                <w:noProof/>
              </w:rPr>
            </w:pPr>
            <w:r w:rsidRPr="00F21240">
              <w:rPr>
                <w:szCs w:val="16"/>
              </w:rPr>
              <w:t>Initially Recorded by Person</w:t>
            </w:r>
          </w:p>
        </w:tc>
      </w:tr>
      <w:tr w:rsidR="00D50068" w:rsidRPr="00715956" w14:paraId="1545141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AA63CA" w14:textId="77777777" w:rsidR="00715956" w:rsidRPr="00F21240" w:rsidRDefault="00715956">
            <w:pPr>
              <w:pStyle w:val="AttributeTableBody"/>
              <w:rPr>
                <w:noProof/>
              </w:rPr>
            </w:pPr>
            <w:r w:rsidRPr="00F21240">
              <w:rPr>
                <w:noProof/>
              </w:rPr>
              <w:t>24</w:t>
            </w:r>
          </w:p>
        </w:tc>
        <w:tc>
          <w:tcPr>
            <w:tcW w:w="648" w:type="dxa"/>
            <w:tcBorders>
              <w:top w:val="dotted" w:sz="4" w:space="0" w:color="auto"/>
              <w:left w:val="nil"/>
              <w:bottom w:val="dotted" w:sz="4" w:space="0" w:color="auto"/>
              <w:right w:val="nil"/>
            </w:tcBorders>
            <w:shd w:val="clear" w:color="auto" w:fill="FFFFFF"/>
          </w:tcPr>
          <w:p w14:paraId="4EC3103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5264BA"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6FEEFD5F" w14:textId="77777777" w:rsidR="00715956" w:rsidRPr="00F21240" w:rsidRDefault="00715956">
            <w:pPr>
              <w:pStyle w:val="AttributeTableBody"/>
              <w:rPr>
                <w:noProof/>
              </w:rPr>
            </w:pPr>
            <w:r w:rsidRPr="00F21240">
              <w:rPr>
                <w:szCs w:val="16"/>
              </w:rPr>
              <w:t>DTM</w:t>
            </w:r>
          </w:p>
        </w:tc>
        <w:tc>
          <w:tcPr>
            <w:tcW w:w="648" w:type="dxa"/>
            <w:tcBorders>
              <w:top w:val="dotted" w:sz="4" w:space="0" w:color="auto"/>
              <w:left w:val="nil"/>
              <w:bottom w:val="dotted" w:sz="4" w:space="0" w:color="auto"/>
              <w:right w:val="nil"/>
            </w:tcBorders>
            <w:shd w:val="clear" w:color="auto" w:fill="FFFFFF"/>
          </w:tcPr>
          <w:p w14:paraId="3E7B227E" w14:textId="77777777" w:rsidR="00715956" w:rsidRPr="00F21240" w:rsidRDefault="00715956">
            <w:pPr>
              <w:pStyle w:val="AttributeTableBody"/>
              <w:rPr>
                <w:noProof/>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14E714B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127B4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0F7774" w14:textId="77777777" w:rsidR="00715956" w:rsidRPr="00F21240" w:rsidRDefault="00715956">
            <w:pPr>
              <w:pStyle w:val="AttributeTableBody"/>
              <w:rPr>
                <w:noProof/>
              </w:rPr>
            </w:pPr>
            <w:r w:rsidRPr="00F21240">
              <w:rPr>
                <w:noProof/>
              </w:rPr>
              <w:t>02297</w:t>
            </w:r>
          </w:p>
        </w:tc>
        <w:tc>
          <w:tcPr>
            <w:tcW w:w="3888" w:type="dxa"/>
            <w:tcBorders>
              <w:top w:val="dotted" w:sz="4" w:space="0" w:color="auto"/>
              <w:left w:val="nil"/>
              <w:bottom w:val="dotted" w:sz="4" w:space="0" w:color="auto"/>
              <w:right w:val="nil"/>
            </w:tcBorders>
            <w:shd w:val="clear" w:color="auto" w:fill="FFFFFF"/>
          </w:tcPr>
          <w:p w14:paraId="4C668D3C" w14:textId="77777777" w:rsidR="00715956" w:rsidRPr="00F21240" w:rsidRDefault="00715956">
            <w:pPr>
              <w:pStyle w:val="AttributeTableBody"/>
              <w:jc w:val="left"/>
              <w:rPr>
                <w:szCs w:val="16"/>
              </w:rPr>
            </w:pPr>
            <w:r w:rsidRPr="00F21240">
              <w:rPr>
                <w:szCs w:val="16"/>
              </w:rPr>
              <w:t>Initially Recorded Date/Time</w:t>
            </w:r>
          </w:p>
        </w:tc>
      </w:tr>
      <w:tr w:rsidR="00D50068" w:rsidRPr="00715956" w14:paraId="0F39A57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62048F1" w14:textId="77777777" w:rsidR="00715956" w:rsidRPr="00F21240" w:rsidRDefault="00715956">
            <w:pPr>
              <w:pStyle w:val="AttributeTableBody"/>
              <w:rPr>
                <w:noProof/>
              </w:rPr>
            </w:pPr>
            <w:r w:rsidRPr="00F21240">
              <w:rPr>
                <w:noProof/>
              </w:rPr>
              <w:t>25</w:t>
            </w:r>
          </w:p>
        </w:tc>
        <w:tc>
          <w:tcPr>
            <w:tcW w:w="648" w:type="dxa"/>
            <w:tcBorders>
              <w:top w:val="dotted" w:sz="4" w:space="0" w:color="auto"/>
              <w:left w:val="nil"/>
              <w:bottom w:val="dotted" w:sz="4" w:space="0" w:color="auto"/>
              <w:right w:val="nil"/>
            </w:tcBorders>
            <w:shd w:val="clear" w:color="auto" w:fill="FFFFFF"/>
          </w:tcPr>
          <w:p w14:paraId="6F9AFAD2"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2795501D"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262F2BE6" w14:textId="77777777" w:rsidR="00715956" w:rsidRPr="00F21240" w:rsidRDefault="00715956">
            <w:pPr>
              <w:pStyle w:val="AttributeTableBody"/>
              <w:rPr>
                <w:szCs w:val="16"/>
              </w:rPr>
            </w:pPr>
            <w:r w:rsidRPr="00F21240">
              <w:rPr>
                <w:szCs w:val="16"/>
              </w:rPr>
              <w:t>XCN</w:t>
            </w:r>
          </w:p>
        </w:tc>
        <w:tc>
          <w:tcPr>
            <w:tcW w:w="648" w:type="dxa"/>
            <w:tcBorders>
              <w:top w:val="dotted" w:sz="4" w:space="0" w:color="auto"/>
              <w:left w:val="nil"/>
              <w:bottom w:val="dotted" w:sz="4" w:space="0" w:color="auto"/>
              <w:right w:val="nil"/>
            </w:tcBorders>
            <w:shd w:val="clear" w:color="auto" w:fill="FFFFFF"/>
          </w:tcPr>
          <w:p w14:paraId="7AB3D557"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600C730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A68AB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249C40" w14:textId="77777777" w:rsidR="00715956" w:rsidRPr="00F21240" w:rsidRDefault="00715956">
            <w:pPr>
              <w:pStyle w:val="AttributeTableBody"/>
              <w:rPr>
                <w:noProof/>
              </w:rPr>
            </w:pPr>
            <w:r w:rsidRPr="00F21240">
              <w:rPr>
                <w:noProof/>
              </w:rPr>
              <w:t>02298</w:t>
            </w:r>
          </w:p>
        </w:tc>
        <w:tc>
          <w:tcPr>
            <w:tcW w:w="3888" w:type="dxa"/>
            <w:tcBorders>
              <w:top w:val="dotted" w:sz="4" w:space="0" w:color="auto"/>
              <w:left w:val="nil"/>
              <w:bottom w:val="dotted" w:sz="4" w:space="0" w:color="auto"/>
              <w:right w:val="nil"/>
            </w:tcBorders>
            <w:shd w:val="clear" w:color="auto" w:fill="FFFFFF"/>
          </w:tcPr>
          <w:p w14:paraId="7F8AE9D6" w14:textId="77777777" w:rsidR="00715956" w:rsidRPr="00F21240" w:rsidRDefault="00715956">
            <w:pPr>
              <w:pStyle w:val="AttributeTableBody"/>
              <w:jc w:val="left"/>
              <w:rPr>
                <w:szCs w:val="16"/>
              </w:rPr>
            </w:pPr>
            <w:r w:rsidRPr="00F21240">
              <w:rPr>
                <w:szCs w:val="16"/>
              </w:rPr>
              <w:t>Modified by Person</w:t>
            </w:r>
          </w:p>
        </w:tc>
      </w:tr>
      <w:tr w:rsidR="00D50068" w:rsidRPr="00715956" w14:paraId="09E90A82"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8E71DF" w14:textId="77777777" w:rsidR="00715956" w:rsidRPr="00F21240" w:rsidRDefault="00715956">
            <w:pPr>
              <w:pStyle w:val="AttributeTableBody"/>
              <w:rPr>
                <w:noProof/>
              </w:rPr>
            </w:pPr>
            <w:r w:rsidRPr="00F21240">
              <w:rPr>
                <w:noProof/>
              </w:rPr>
              <w:t>26</w:t>
            </w:r>
          </w:p>
        </w:tc>
        <w:tc>
          <w:tcPr>
            <w:tcW w:w="648" w:type="dxa"/>
            <w:tcBorders>
              <w:top w:val="dotted" w:sz="4" w:space="0" w:color="auto"/>
              <w:left w:val="nil"/>
              <w:bottom w:val="dotted" w:sz="4" w:space="0" w:color="auto"/>
              <w:right w:val="nil"/>
            </w:tcBorders>
            <w:shd w:val="clear" w:color="auto" w:fill="FFFFFF"/>
          </w:tcPr>
          <w:p w14:paraId="40B33A19"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36C8B2DD"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4C82A3B2" w14:textId="77777777" w:rsidR="00715956" w:rsidRPr="00F21240" w:rsidRDefault="00715956">
            <w:pPr>
              <w:pStyle w:val="AttributeTableBody"/>
              <w:rPr>
                <w:szCs w:val="16"/>
              </w:rPr>
            </w:pPr>
            <w:r w:rsidRPr="00F21240">
              <w:rPr>
                <w:szCs w:val="16"/>
              </w:rPr>
              <w:t>DTM</w:t>
            </w:r>
          </w:p>
        </w:tc>
        <w:tc>
          <w:tcPr>
            <w:tcW w:w="648" w:type="dxa"/>
            <w:tcBorders>
              <w:top w:val="dotted" w:sz="4" w:space="0" w:color="auto"/>
              <w:left w:val="nil"/>
              <w:bottom w:val="dotted" w:sz="4" w:space="0" w:color="auto"/>
              <w:right w:val="nil"/>
            </w:tcBorders>
            <w:shd w:val="clear" w:color="auto" w:fill="FFFFFF"/>
          </w:tcPr>
          <w:p w14:paraId="4ACED495"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7BBE27B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5FA7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6735A7" w14:textId="77777777" w:rsidR="00715956" w:rsidRPr="00F21240" w:rsidRDefault="00715956">
            <w:pPr>
              <w:pStyle w:val="AttributeTableBody"/>
              <w:rPr>
                <w:noProof/>
              </w:rPr>
            </w:pPr>
            <w:r w:rsidRPr="00F21240">
              <w:rPr>
                <w:noProof/>
              </w:rPr>
              <w:t>02299</w:t>
            </w:r>
          </w:p>
        </w:tc>
        <w:tc>
          <w:tcPr>
            <w:tcW w:w="3888" w:type="dxa"/>
            <w:tcBorders>
              <w:top w:val="dotted" w:sz="4" w:space="0" w:color="auto"/>
              <w:left w:val="nil"/>
              <w:bottom w:val="dotted" w:sz="4" w:space="0" w:color="auto"/>
              <w:right w:val="nil"/>
            </w:tcBorders>
            <w:shd w:val="clear" w:color="auto" w:fill="FFFFFF"/>
          </w:tcPr>
          <w:p w14:paraId="6381E989" w14:textId="77777777" w:rsidR="00715956" w:rsidRPr="00F21240" w:rsidRDefault="00715956">
            <w:pPr>
              <w:pStyle w:val="AttributeTableBody"/>
              <w:jc w:val="left"/>
              <w:rPr>
                <w:szCs w:val="16"/>
              </w:rPr>
            </w:pPr>
            <w:r w:rsidRPr="00F21240">
              <w:rPr>
                <w:szCs w:val="16"/>
              </w:rPr>
              <w:t>Modified Date/Time</w:t>
            </w:r>
          </w:p>
        </w:tc>
      </w:tr>
      <w:tr w:rsidR="00D50068" w:rsidRPr="00715956" w14:paraId="786D6F6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C44D99E" w14:textId="77777777" w:rsidR="00715956" w:rsidRPr="00F21240" w:rsidRDefault="00715956">
            <w:pPr>
              <w:pStyle w:val="AttributeTableBody"/>
              <w:rPr>
                <w:noProof/>
              </w:rPr>
            </w:pPr>
            <w:r w:rsidRPr="00F21240">
              <w:rPr>
                <w:noProof/>
              </w:rPr>
              <w:t>27</w:t>
            </w:r>
          </w:p>
        </w:tc>
        <w:tc>
          <w:tcPr>
            <w:tcW w:w="648" w:type="dxa"/>
            <w:tcBorders>
              <w:top w:val="dotted" w:sz="4" w:space="0" w:color="auto"/>
              <w:left w:val="nil"/>
              <w:bottom w:val="dotted" w:sz="4" w:space="0" w:color="auto"/>
              <w:right w:val="nil"/>
            </w:tcBorders>
            <w:shd w:val="clear" w:color="auto" w:fill="FFFFFF"/>
          </w:tcPr>
          <w:p w14:paraId="085D6BAD"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02F88732"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1367373F" w14:textId="77777777" w:rsidR="00715956" w:rsidRPr="00F21240" w:rsidRDefault="00715956">
            <w:pPr>
              <w:pStyle w:val="AttributeTableBody"/>
              <w:rPr>
                <w:szCs w:val="16"/>
              </w:rPr>
            </w:pPr>
            <w:r w:rsidRPr="00F21240">
              <w:rPr>
                <w:szCs w:val="16"/>
              </w:rPr>
              <w:t>CWE</w:t>
            </w:r>
          </w:p>
        </w:tc>
        <w:tc>
          <w:tcPr>
            <w:tcW w:w="648" w:type="dxa"/>
            <w:tcBorders>
              <w:top w:val="dotted" w:sz="4" w:space="0" w:color="auto"/>
              <w:left w:val="nil"/>
              <w:bottom w:val="dotted" w:sz="4" w:space="0" w:color="auto"/>
              <w:right w:val="nil"/>
            </w:tcBorders>
            <w:shd w:val="clear" w:color="auto" w:fill="FFFFFF"/>
          </w:tcPr>
          <w:p w14:paraId="79BF3A90"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38368C8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9748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B73675" w14:textId="77777777" w:rsidR="00715956" w:rsidRPr="00F21240" w:rsidRDefault="00715956">
            <w:pPr>
              <w:pStyle w:val="AttributeTableBody"/>
              <w:rPr>
                <w:noProof/>
              </w:rPr>
            </w:pPr>
            <w:r w:rsidRPr="00F21240">
              <w:rPr>
                <w:szCs w:val="16"/>
              </w:rPr>
              <w:t>02300</w:t>
            </w:r>
          </w:p>
        </w:tc>
        <w:tc>
          <w:tcPr>
            <w:tcW w:w="3888" w:type="dxa"/>
            <w:tcBorders>
              <w:top w:val="dotted" w:sz="4" w:space="0" w:color="auto"/>
              <w:left w:val="nil"/>
              <w:bottom w:val="dotted" w:sz="4" w:space="0" w:color="auto"/>
              <w:right w:val="nil"/>
            </w:tcBorders>
            <w:shd w:val="clear" w:color="auto" w:fill="FFFFFF"/>
          </w:tcPr>
          <w:p w14:paraId="17B0E5D2" w14:textId="544B2C73" w:rsidR="00715956" w:rsidRPr="00F21240" w:rsidRDefault="00A906D8">
            <w:pPr>
              <w:pStyle w:val="AttributeTableBody"/>
              <w:jc w:val="left"/>
              <w:rPr>
                <w:szCs w:val="16"/>
              </w:rPr>
            </w:pPr>
            <w:r w:rsidRPr="00A906D8">
              <w:rPr>
                <w:szCs w:val="16"/>
              </w:rPr>
              <w:t>Clinician-Identified Allergen Code</w:t>
            </w:r>
          </w:p>
        </w:tc>
      </w:tr>
      <w:tr w:rsidR="00D50068" w:rsidRPr="00715956" w14:paraId="38CAAC6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9585CAD" w14:textId="77777777" w:rsidR="00715956" w:rsidRPr="00F21240" w:rsidRDefault="00715956">
            <w:pPr>
              <w:pStyle w:val="AttributeTableBody"/>
              <w:rPr>
                <w:noProof/>
              </w:rPr>
            </w:pPr>
            <w:r w:rsidRPr="00F21240">
              <w:rPr>
                <w:noProof/>
              </w:rPr>
              <w:t>28</w:t>
            </w:r>
          </w:p>
        </w:tc>
        <w:tc>
          <w:tcPr>
            <w:tcW w:w="648" w:type="dxa"/>
            <w:tcBorders>
              <w:top w:val="dotted" w:sz="4" w:space="0" w:color="auto"/>
              <w:left w:val="nil"/>
              <w:bottom w:val="dotted" w:sz="4" w:space="0" w:color="auto"/>
              <w:right w:val="nil"/>
            </w:tcBorders>
            <w:shd w:val="clear" w:color="auto" w:fill="FFFFFF"/>
          </w:tcPr>
          <w:p w14:paraId="6DE8159D"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7B920DC9"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2D27CBA3" w14:textId="77777777" w:rsidR="00715956" w:rsidRPr="00F21240" w:rsidRDefault="00715956">
            <w:pPr>
              <w:pStyle w:val="AttributeTableBody"/>
              <w:rPr>
                <w:szCs w:val="16"/>
              </w:rPr>
            </w:pPr>
            <w:r w:rsidRPr="00F21240">
              <w:rPr>
                <w:szCs w:val="16"/>
              </w:rPr>
              <w:t>XON</w:t>
            </w:r>
          </w:p>
        </w:tc>
        <w:tc>
          <w:tcPr>
            <w:tcW w:w="648" w:type="dxa"/>
            <w:tcBorders>
              <w:top w:val="dotted" w:sz="4" w:space="0" w:color="auto"/>
              <w:left w:val="nil"/>
              <w:bottom w:val="dotted" w:sz="4" w:space="0" w:color="auto"/>
              <w:right w:val="nil"/>
            </w:tcBorders>
            <w:shd w:val="clear" w:color="auto" w:fill="FFFFFF"/>
          </w:tcPr>
          <w:p w14:paraId="6ABBEA2E"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4613C8D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0DC4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39BE72" w14:textId="77777777" w:rsidR="00715956" w:rsidRPr="00F21240" w:rsidRDefault="00715956">
            <w:pPr>
              <w:pStyle w:val="AttributeTableBody"/>
              <w:rPr>
                <w:szCs w:val="16"/>
              </w:rPr>
            </w:pPr>
            <w:r w:rsidRPr="00F21240">
              <w:rPr>
                <w:szCs w:val="16"/>
              </w:rPr>
              <w:t>03293</w:t>
            </w:r>
          </w:p>
        </w:tc>
        <w:tc>
          <w:tcPr>
            <w:tcW w:w="3888" w:type="dxa"/>
            <w:tcBorders>
              <w:top w:val="dotted" w:sz="4" w:space="0" w:color="auto"/>
              <w:left w:val="nil"/>
              <w:bottom w:val="dotted" w:sz="4" w:space="0" w:color="auto"/>
              <w:right w:val="nil"/>
            </w:tcBorders>
            <w:shd w:val="clear" w:color="auto" w:fill="FFFFFF"/>
          </w:tcPr>
          <w:p w14:paraId="614BECDC" w14:textId="77777777" w:rsidR="00715956" w:rsidRPr="00F21240" w:rsidRDefault="00715956">
            <w:pPr>
              <w:pStyle w:val="AttributeTableBody"/>
              <w:jc w:val="left"/>
              <w:rPr>
                <w:szCs w:val="16"/>
              </w:rPr>
            </w:pPr>
            <w:r w:rsidRPr="00F21240">
              <w:rPr>
                <w:szCs w:val="16"/>
              </w:rPr>
              <w:t>Initially Recorded by Organization</w:t>
            </w:r>
          </w:p>
        </w:tc>
      </w:tr>
      <w:tr w:rsidR="00D50068" w:rsidRPr="00715956" w14:paraId="0146677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244EE9E" w14:textId="77777777" w:rsidR="00715956" w:rsidRPr="00F21240" w:rsidRDefault="00715956">
            <w:pPr>
              <w:pStyle w:val="AttributeTableBody"/>
              <w:rPr>
                <w:noProof/>
              </w:rPr>
            </w:pPr>
            <w:r w:rsidRPr="00F21240">
              <w:rPr>
                <w:noProof/>
              </w:rPr>
              <w:t>29</w:t>
            </w:r>
          </w:p>
        </w:tc>
        <w:tc>
          <w:tcPr>
            <w:tcW w:w="648" w:type="dxa"/>
            <w:tcBorders>
              <w:top w:val="dotted" w:sz="4" w:space="0" w:color="auto"/>
              <w:left w:val="nil"/>
              <w:bottom w:val="dotted" w:sz="4" w:space="0" w:color="auto"/>
              <w:right w:val="nil"/>
            </w:tcBorders>
            <w:shd w:val="clear" w:color="auto" w:fill="FFFFFF"/>
          </w:tcPr>
          <w:p w14:paraId="3982FF43" w14:textId="77777777" w:rsidR="00715956" w:rsidRPr="00F21240" w:rsidRDefault="00715956">
            <w:pPr>
              <w:pStyle w:val="AttributeTableBody"/>
              <w:rPr>
                <w:szCs w:val="16"/>
              </w:rPr>
            </w:pPr>
          </w:p>
        </w:tc>
        <w:tc>
          <w:tcPr>
            <w:tcW w:w="720" w:type="dxa"/>
            <w:tcBorders>
              <w:top w:val="dotted" w:sz="4" w:space="0" w:color="auto"/>
              <w:left w:val="nil"/>
              <w:bottom w:val="dotted" w:sz="4" w:space="0" w:color="auto"/>
              <w:right w:val="nil"/>
            </w:tcBorders>
            <w:shd w:val="clear" w:color="auto" w:fill="FFFFFF"/>
          </w:tcPr>
          <w:p w14:paraId="71877B56" w14:textId="77777777" w:rsidR="00715956" w:rsidRPr="00F21240" w:rsidRDefault="00715956">
            <w:pPr>
              <w:pStyle w:val="AttributeTableBody"/>
              <w:rPr>
                <w:szCs w:val="16"/>
              </w:rPr>
            </w:pPr>
          </w:p>
        </w:tc>
        <w:tc>
          <w:tcPr>
            <w:tcW w:w="648" w:type="dxa"/>
            <w:tcBorders>
              <w:top w:val="dotted" w:sz="4" w:space="0" w:color="auto"/>
              <w:left w:val="nil"/>
              <w:bottom w:val="dotted" w:sz="4" w:space="0" w:color="auto"/>
              <w:right w:val="nil"/>
            </w:tcBorders>
            <w:shd w:val="clear" w:color="auto" w:fill="FFFFFF"/>
          </w:tcPr>
          <w:p w14:paraId="759395D0" w14:textId="77777777" w:rsidR="00715956" w:rsidRPr="00F21240" w:rsidRDefault="00715956">
            <w:pPr>
              <w:pStyle w:val="AttributeTableBody"/>
              <w:rPr>
                <w:szCs w:val="16"/>
              </w:rPr>
            </w:pPr>
            <w:r w:rsidRPr="00F21240">
              <w:rPr>
                <w:szCs w:val="16"/>
              </w:rPr>
              <w:t>XON</w:t>
            </w:r>
          </w:p>
        </w:tc>
        <w:tc>
          <w:tcPr>
            <w:tcW w:w="648" w:type="dxa"/>
            <w:tcBorders>
              <w:top w:val="dotted" w:sz="4" w:space="0" w:color="auto"/>
              <w:left w:val="nil"/>
              <w:bottom w:val="dotted" w:sz="4" w:space="0" w:color="auto"/>
              <w:right w:val="nil"/>
            </w:tcBorders>
            <w:shd w:val="clear" w:color="auto" w:fill="FFFFFF"/>
          </w:tcPr>
          <w:p w14:paraId="39E74B44"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dotted" w:sz="4" w:space="0" w:color="auto"/>
              <w:right w:val="nil"/>
            </w:tcBorders>
            <w:shd w:val="clear" w:color="auto" w:fill="FFFFFF"/>
          </w:tcPr>
          <w:p w14:paraId="793F4F8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DB20D3"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7016A" w14:textId="77777777" w:rsidR="00715956" w:rsidRPr="00F21240" w:rsidRDefault="00715956">
            <w:pPr>
              <w:pStyle w:val="AttributeTableBody"/>
              <w:rPr>
                <w:szCs w:val="16"/>
              </w:rPr>
            </w:pPr>
            <w:r w:rsidRPr="00F21240">
              <w:rPr>
                <w:szCs w:val="16"/>
              </w:rPr>
              <w:t>03294</w:t>
            </w:r>
          </w:p>
        </w:tc>
        <w:tc>
          <w:tcPr>
            <w:tcW w:w="3888" w:type="dxa"/>
            <w:tcBorders>
              <w:top w:val="dotted" w:sz="4" w:space="0" w:color="auto"/>
              <w:left w:val="nil"/>
              <w:bottom w:val="dotted" w:sz="4" w:space="0" w:color="auto"/>
              <w:right w:val="nil"/>
            </w:tcBorders>
            <w:shd w:val="clear" w:color="auto" w:fill="FFFFFF"/>
          </w:tcPr>
          <w:p w14:paraId="4F4E1347" w14:textId="77777777" w:rsidR="00715956" w:rsidRPr="00F21240" w:rsidRDefault="00715956">
            <w:pPr>
              <w:pStyle w:val="AttributeTableBody"/>
              <w:jc w:val="left"/>
              <w:rPr>
                <w:szCs w:val="16"/>
              </w:rPr>
            </w:pPr>
            <w:r w:rsidRPr="00F21240">
              <w:rPr>
                <w:szCs w:val="16"/>
              </w:rPr>
              <w:t>Modified by Organization</w:t>
            </w:r>
          </w:p>
        </w:tc>
      </w:tr>
      <w:tr w:rsidR="00D50068" w:rsidRPr="00715956" w14:paraId="5F833E73"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4FCA79D" w14:textId="77777777" w:rsidR="00715956" w:rsidRPr="00F21240" w:rsidRDefault="00715956">
            <w:pPr>
              <w:pStyle w:val="AttributeTableBody"/>
              <w:rPr>
                <w:noProof/>
              </w:rPr>
            </w:pPr>
            <w:r w:rsidRPr="00F21240">
              <w:rPr>
                <w:noProof/>
              </w:rPr>
              <w:t>30</w:t>
            </w:r>
          </w:p>
        </w:tc>
        <w:tc>
          <w:tcPr>
            <w:tcW w:w="648" w:type="dxa"/>
            <w:tcBorders>
              <w:top w:val="dotted" w:sz="4" w:space="0" w:color="auto"/>
              <w:left w:val="nil"/>
              <w:bottom w:val="single" w:sz="4" w:space="0" w:color="auto"/>
              <w:right w:val="nil"/>
            </w:tcBorders>
            <w:shd w:val="clear" w:color="auto" w:fill="FFFFFF"/>
          </w:tcPr>
          <w:p w14:paraId="6BB6E1EA" w14:textId="77777777" w:rsidR="00715956" w:rsidRPr="00F21240" w:rsidRDefault="00715956">
            <w:pPr>
              <w:pStyle w:val="AttributeTableBody"/>
              <w:rPr>
                <w:szCs w:val="16"/>
              </w:rPr>
            </w:pPr>
          </w:p>
        </w:tc>
        <w:tc>
          <w:tcPr>
            <w:tcW w:w="720" w:type="dxa"/>
            <w:tcBorders>
              <w:top w:val="dotted" w:sz="4" w:space="0" w:color="auto"/>
              <w:left w:val="nil"/>
              <w:bottom w:val="single" w:sz="4" w:space="0" w:color="auto"/>
              <w:right w:val="nil"/>
            </w:tcBorders>
            <w:shd w:val="clear" w:color="auto" w:fill="FFFFFF"/>
          </w:tcPr>
          <w:p w14:paraId="6205B5F7" w14:textId="77777777" w:rsidR="00715956" w:rsidRPr="00F21240" w:rsidRDefault="00715956">
            <w:pPr>
              <w:pStyle w:val="AttributeTableBody"/>
              <w:rPr>
                <w:szCs w:val="16"/>
              </w:rPr>
            </w:pPr>
          </w:p>
        </w:tc>
        <w:tc>
          <w:tcPr>
            <w:tcW w:w="648" w:type="dxa"/>
            <w:tcBorders>
              <w:top w:val="dotted" w:sz="4" w:space="0" w:color="auto"/>
              <w:left w:val="nil"/>
              <w:bottom w:val="single" w:sz="4" w:space="0" w:color="auto"/>
              <w:right w:val="nil"/>
            </w:tcBorders>
            <w:shd w:val="clear" w:color="auto" w:fill="FFFFFF"/>
          </w:tcPr>
          <w:p w14:paraId="1022AB29" w14:textId="77777777" w:rsidR="00715956" w:rsidRPr="00F21240" w:rsidRDefault="00715956">
            <w:pPr>
              <w:pStyle w:val="AttributeTableBody"/>
              <w:rPr>
                <w:szCs w:val="16"/>
              </w:rPr>
            </w:pPr>
            <w:r w:rsidRPr="00F21240">
              <w:rPr>
                <w:szCs w:val="16"/>
              </w:rPr>
              <w:t>XON</w:t>
            </w:r>
          </w:p>
        </w:tc>
        <w:tc>
          <w:tcPr>
            <w:tcW w:w="648" w:type="dxa"/>
            <w:tcBorders>
              <w:top w:val="dotted" w:sz="4" w:space="0" w:color="auto"/>
              <w:left w:val="nil"/>
              <w:bottom w:val="single" w:sz="4" w:space="0" w:color="auto"/>
              <w:right w:val="nil"/>
            </w:tcBorders>
            <w:shd w:val="clear" w:color="auto" w:fill="FFFFFF"/>
          </w:tcPr>
          <w:p w14:paraId="1D0D02FD" w14:textId="77777777" w:rsidR="00715956" w:rsidRPr="00F21240" w:rsidRDefault="00715956">
            <w:pPr>
              <w:pStyle w:val="AttributeTableBody"/>
              <w:rPr>
                <w:szCs w:val="16"/>
              </w:rPr>
            </w:pPr>
            <w:r w:rsidRPr="00F21240">
              <w:rPr>
                <w:szCs w:val="16"/>
              </w:rPr>
              <w:t>O</w:t>
            </w:r>
          </w:p>
        </w:tc>
        <w:tc>
          <w:tcPr>
            <w:tcW w:w="648" w:type="dxa"/>
            <w:tcBorders>
              <w:top w:val="dotted" w:sz="4" w:space="0" w:color="auto"/>
              <w:left w:val="nil"/>
              <w:bottom w:val="single" w:sz="4" w:space="0" w:color="auto"/>
              <w:right w:val="nil"/>
            </w:tcBorders>
            <w:shd w:val="clear" w:color="auto" w:fill="FFFFFF"/>
          </w:tcPr>
          <w:p w14:paraId="1738552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727068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F31D7E2" w14:textId="77777777" w:rsidR="00715956" w:rsidRPr="00F21240" w:rsidRDefault="00715956">
            <w:pPr>
              <w:pStyle w:val="AttributeTableBody"/>
              <w:rPr>
                <w:szCs w:val="16"/>
              </w:rPr>
            </w:pPr>
            <w:r w:rsidRPr="00F21240">
              <w:rPr>
                <w:szCs w:val="16"/>
              </w:rPr>
              <w:t>03295</w:t>
            </w:r>
          </w:p>
        </w:tc>
        <w:tc>
          <w:tcPr>
            <w:tcW w:w="3888" w:type="dxa"/>
            <w:tcBorders>
              <w:top w:val="dotted" w:sz="4" w:space="0" w:color="auto"/>
              <w:left w:val="nil"/>
              <w:bottom w:val="single" w:sz="4" w:space="0" w:color="auto"/>
              <w:right w:val="nil"/>
            </w:tcBorders>
            <w:shd w:val="clear" w:color="auto" w:fill="FFFFFF"/>
          </w:tcPr>
          <w:p w14:paraId="1633E274" w14:textId="77777777" w:rsidR="00715956" w:rsidRPr="00F21240" w:rsidRDefault="00715956">
            <w:pPr>
              <w:pStyle w:val="AttributeTableBody"/>
              <w:jc w:val="left"/>
              <w:rPr>
                <w:szCs w:val="16"/>
              </w:rPr>
            </w:pPr>
            <w:r w:rsidRPr="00F21240">
              <w:rPr>
                <w:szCs w:val="16"/>
              </w:rPr>
              <w:t>Inactivated by Organization</w:t>
            </w:r>
          </w:p>
        </w:tc>
      </w:tr>
    </w:tbl>
    <w:p w14:paraId="48FFB877" w14:textId="77777777" w:rsidR="00715956" w:rsidRPr="00F21240" w:rsidRDefault="00715956">
      <w:pPr>
        <w:pStyle w:val="Heading4"/>
        <w:rPr>
          <w:noProof/>
          <w:vanish/>
        </w:rPr>
      </w:pPr>
      <w:bookmarkStart w:id="4983" w:name="_Toc1816205"/>
      <w:bookmarkStart w:id="4984" w:name="_Toc21372750"/>
      <w:r w:rsidRPr="00F21240">
        <w:rPr>
          <w:noProof/>
          <w:vanish/>
        </w:rPr>
        <w:t>IAM field definitions</w:t>
      </w:r>
      <w:bookmarkStart w:id="4985" w:name="_Toc174953755"/>
      <w:bookmarkStart w:id="4986" w:name="_Toc174954342"/>
      <w:bookmarkEnd w:id="4983"/>
      <w:bookmarkEnd w:id="4984"/>
      <w:bookmarkEnd w:id="4985"/>
      <w:bookmarkEnd w:id="4986"/>
      <w:r w:rsidRPr="00F21240">
        <w:rPr>
          <w:noProof/>
          <w:vanish/>
        </w:rPr>
        <w:fldChar w:fldCharType="begin"/>
      </w:r>
      <w:r w:rsidRPr="00F21240">
        <w:rPr>
          <w:noProof/>
          <w:vanish/>
        </w:rPr>
        <w:instrText>XE "IAM field definitions"</w:instrText>
      </w:r>
      <w:r w:rsidRPr="00F21240">
        <w:rPr>
          <w:noProof/>
          <w:vanish/>
        </w:rPr>
        <w:fldChar w:fldCharType="end"/>
      </w:r>
      <w:bookmarkStart w:id="4987" w:name="_Toc175992226"/>
      <w:bookmarkEnd w:id="4987"/>
    </w:p>
    <w:p w14:paraId="15547C48" w14:textId="77777777" w:rsidR="00715956" w:rsidRPr="00F21240" w:rsidRDefault="00715956">
      <w:pPr>
        <w:pStyle w:val="Heading4"/>
        <w:rPr>
          <w:noProof/>
        </w:rPr>
      </w:pPr>
      <w:bookmarkStart w:id="4988" w:name="_Toc1816206"/>
      <w:bookmarkStart w:id="4989" w:name="_Toc21372751"/>
      <w:bookmarkStart w:id="4990" w:name="_Toc175992227"/>
      <w:r w:rsidRPr="00F21240">
        <w:rPr>
          <w:noProof/>
        </w:rPr>
        <w:t>IAM-1   Set ID - IAM</w:t>
      </w:r>
      <w:r w:rsidRPr="00F21240">
        <w:rPr>
          <w:noProof/>
        </w:rPr>
        <w:fldChar w:fldCharType="begin"/>
      </w:r>
      <w:r w:rsidRPr="00F21240">
        <w:rPr>
          <w:noProof/>
        </w:rPr>
        <w:instrText>XE "Set ID - IAM"</w:instrText>
      </w:r>
      <w:r w:rsidRPr="00F21240">
        <w:rPr>
          <w:noProof/>
        </w:rPr>
        <w:fldChar w:fldCharType="end"/>
      </w:r>
      <w:r w:rsidRPr="00F21240">
        <w:rPr>
          <w:noProof/>
        </w:rPr>
        <w:t xml:space="preserve">   (SI)   01612</w:t>
      </w:r>
      <w:bookmarkEnd w:id="4988"/>
      <w:bookmarkEnd w:id="4989"/>
      <w:bookmarkEnd w:id="4990"/>
    </w:p>
    <w:p w14:paraId="6530A1D5"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5BD53C1" w14:textId="77777777" w:rsidR="00715956" w:rsidRPr="00594536" w:rsidRDefault="00715956">
      <w:pPr>
        <w:pStyle w:val="Heading4"/>
        <w:rPr>
          <w:noProof/>
          <w:lang w:val="de-DE"/>
        </w:rPr>
      </w:pPr>
      <w:bookmarkStart w:id="4991" w:name="_Toc1816207"/>
      <w:bookmarkStart w:id="4992" w:name="_Toc21372752"/>
      <w:bookmarkStart w:id="4993" w:name="_Toc175992228"/>
      <w:r w:rsidRPr="00594536">
        <w:rPr>
          <w:noProof/>
          <w:lang w:val="de-DE"/>
        </w:rPr>
        <w:lastRenderedPageBreak/>
        <w:t>IAM-2   Allergen Type Code</w:t>
      </w:r>
      <w:r w:rsidRPr="00F21240">
        <w:rPr>
          <w:noProof/>
        </w:rPr>
        <w:fldChar w:fldCharType="begin"/>
      </w:r>
      <w:r w:rsidRPr="00594536">
        <w:rPr>
          <w:noProof/>
          <w:lang w:val="de-DE"/>
        </w:rPr>
        <w:instrText>XE "Allergen Type code"</w:instrText>
      </w:r>
      <w:r w:rsidRPr="00F21240">
        <w:rPr>
          <w:noProof/>
        </w:rPr>
        <w:fldChar w:fldCharType="end"/>
      </w:r>
      <w:r w:rsidRPr="00594536">
        <w:rPr>
          <w:noProof/>
          <w:lang w:val="de-DE"/>
        </w:rPr>
        <w:t xml:space="preserve">   (CWE)   00204</w:t>
      </w:r>
      <w:bookmarkEnd w:id="4991"/>
      <w:bookmarkEnd w:id="4992"/>
      <w:bookmarkEnd w:id="4993"/>
    </w:p>
    <w:p w14:paraId="1B42D1C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75AD41" w14:textId="7BF88C2B" w:rsidR="00715956" w:rsidRPr="00F21240" w:rsidRDefault="00715956">
      <w:pPr>
        <w:pStyle w:val="NormalIndented"/>
        <w:rPr>
          <w:noProof/>
        </w:rPr>
      </w:pPr>
      <w:r w:rsidRPr="00F21240">
        <w:rPr>
          <w:noProof/>
        </w:rPr>
        <w:t xml:space="preserve">Definition:  This field indicates a general allergy category (drug, food, pollen, etc.).  Refer to </w:t>
      </w:r>
      <w:hyperlink r:id="rId311" w:anchor="HL70127" w:history="1">
        <w:r w:rsidRPr="00F21240">
          <w:rPr>
            <w:rStyle w:val="ReferenceUserTable"/>
            <w:noProof/>
          </w:rPr>
          <w:t>User-d</w:t>
        </w:r>
        <w:bookmarkStart w:id="4994" w:name="_Hlt20967138"/>
        <w:bookmarkEnd w:id="4994"/>
        <w:r w:rsidRPr="00F21240">
          <w:rPr>
            <w:rStyle w:val="ReferenceUserTable"/>
            <w:noProof/>
          </w:rPr>
          <w:t>efined Table 0127 - Allerg</w:t>
        </w:r>
        <w:bookmarkStart w:id="4995" w:name="_Hlt489298851"/>
        <w:r w:rsidRPr="00F21240">
          <w:rPr>
            <w:rStyle w:val="ReferenceUserTable"/>
            <w:noProof/>
          </w:rPr>
          <w:t>e</w:t>
        </w:r>
        <w:bookmarkEnd w:id="4995"/>
        <w:r w:rsidRPr="00F21240">
          <w:rPr>
            <w:rStyle w:val="ReferenceUserTable"/>
            <w:noProof/>
          </w:rPr>
          <w:t>n Type</w:t>
        </w:r>
      </w:hyperlink>
      <w:r w:rsidRPr="00F21240">
        <w:rPr>
          <w:noProof/>
        </w:rPr>
        <w:t xml:space="preserve"> </w:t>
      </w:r>
      <w:r>
        <w:rPr>
          <w:noProof/>
        </w:rPr>
        <w:t xml:space="preserve">in Chapter 2C, Code Tables, for </w:t>
      </w:r>
      <w:r w:rsidRPr="00F21240">
        <w:rPr>
          <w:noProof/>
        </w:rPr>
        <w:t>suggested values.</w:t>
      </w:r>
    </w:p>
    <w:p w14:paraId="56849624" w14:textId="77777777" w:rsidR="00715956" w:rsidRPr="004842E3" w:rsidRDefault="00715956">
      <w:pPr>
        <w:pStyle w:val="Heading4"/>
        <w:rPr>
          <w:noProof/>
          <w:lang w:val="fr-FR"/>
        </w:rPr>
      </w:pPr>
      <w:bookmarkStart w:id="4996" w:name="_Toc1816208"/>
      <w:bookmarkStart w:id="4997" w:name="_Toc21372753"/>
      <w:bookmarkStart w:id="4998" w:name="_Toc175992229"/>
      <w:r w:rsidRPr="004842E3">
        <w:rPr>
          <w:noProof/>
          <w:lang w:val="fr-FR"/>
        </w:rPr>
        <w:t>IAM-3   Allergen Code/Mnemonic/Description</w:t>
      </w:r>
      <w:r w:rsidRPr="00F21240">
        <w:rPr>
          <w:noProof/>
        </w:rPr>
        <w:fldChar w:fldCharType="begin"/>
      </w:r>
      <w:r w:rsidRPr="004842E3">
        <w:rPr>
          <w:noProof/>
          <w:lang w:val="fr-FR"/>
        </w:rPr>
        <w:instrText>XE "Allergen Code/Mnemonic/Description"</w:instrText>
      </w:r>
      <w:r w:rsidRPr="00F21240">
        <w:rPr>
          <w:noProof/>
        </w:rPr>
        <w:fldChar w:fldCharType="end"/>
      </w:r>
      <w:r w:rsidRPr="004842E3">
        <w:rPr>
          <w:noProof/>
          <w:lang w:val="fr-FR"/>
        </w:rPr>
        <w:t xml:space="preserve">   (CWE)   00205</w:t>
      </w:r>
      <w:bookmarkEnd w:id="4996"/>
      <w:bookmarkEnd w:id="4997"/>
      <w:bookmarkEnd w:id="4998"/>
    </w:p>
    <w:p w14:paraId="3780C2E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C24AB2" w14:textId="77777777" w:rsidR="00715956" w:rsidRPr="00F21240" w:rsidRDefault="00715956">
      <w:pPr>
        <w:pStyle w:val="NormalIndented"/>
        <w:rPr>
          <w:noProof/>
        </w:rPr>
      </w:pPr>
      <w:r w:rsidRPr="00F21240">
        <w:rPr>
          <w:noProof/>
        </w:rPr>
        <w:t>Definition:  This field uniquely identifies a particular allergen.  This element may conform to some external, standard coding system (that must be identified), or it may conform to local, largely textual or mnemonic descriptions.</w:t>
      </w:r>
    </w:p>
    <w:p w14:paraId="75B877A3" w14:textId="77777777" w:rsidR="00715956" w:rsidRPr="00F21240" w:rsidRDefault="00715956">
      <w:pPr>
        <w:pStyle w:val="NormalIndented"/>
        <w:rPr>
          <w:noProof/>
        </w:rPr>
      </w:pPr>
      <w:r w:rsidRPr="00F21240">
        <w:rPr>
          <w:noProof/>
        </w:rPr>
        <w:t xml:space="preserve">If a system maintains allergen codes as its unique identifier for a particular allergy, and two systems have agreed to process the IAM using update mode, then this field can be used as the unique identifier instead of </w:t>
      </w:r>
      <w:r w:rsidRPr="00F21240">
        <w:rPr>
          <w:rStyle w:val="ReferenceAttribute"/>
          <w:noProof/>
        </w:rPr>
        <w:t>IAM-8 - Allergy Unique Identifier</w:t>
      </w:r>
      <w:r w:rsidRPr="00F21240">
        <w:rPr>
          <w:noProof/>
        </w:rPr>
        <w:t>. This does not preclude using allergen codes for unique identifiers for snapshot processing.</w:t>
      </w:r>
    </w:p>
    <w:p w14:paraId="40D29469" w14:textId="77777777" w:rsidR="00715956" w:rsidRPr="00F21240" w:rsidRDefault="00715956">
      <w:pPr>
        <w:pStyle w:val="Heading4"/>
        <w:rPr>
          <w:noProof/>
        </w:rPr>
      </w:pPr>
      <w:r w:rsidRPr="00F21240">
        <w:rPr>
          <w:rStyle w:val="ReferenceAttribute"/>
          <w:noProof/>
        </w:rPr>
        <w:t xml:space="preserve"> </w:t>
      </w:r>
      <w:bookmarkStart w:id="4999" w:name="_Toc1816209"/>
      <w:bookmarkStart w:id="5000" w:name="_Toc21372754"/>
      <w:bookmarkStart w:id="5001" w:name="_Toc175992230"/>
      <w:r w:rsidRPr="00F21240">
        <w:rPr>
          <w:rStyle w:val="ReferenceAttribute"/>
          <w:noProof/>
        </w:rPr>
        <w:t>IAM</w:t>
      </w:r>
      <w:r w:rsidRPr="00F21240">
        <w:rPr>
          <w:noProof/>
        </w:rPr>
        <w:t>-4   Allergy Severity Code</w:t>
      </w:r>
      <w:r w:rsidRPr="00F21240">
        <w:rPr>
          <w:noProof/>
        </w:rPr>
        <w:fldChar w:fldCharType="begin"/>
      </w:r>
      <w:r w:rsidRPr="00F21240">
        <w:rPr>
          <w:noProof/>
        </w:rPr>
        <w:instrText>XE "Allergy Severity code"</w:instrText>
      </w:r>
      <w:r w:rsidRPr="00F21240">
        <w:rPr>
          <w:noProof/>
        </w:rPr>
        <w:fldChar w:fldCharType="end"/>
      </w:r>
      <w:r w:rsidRPr="00F21240">
        <w:rPr>
          <w:noProof/>
        </w:rPr>
        <w:t xml:space="preserve">   (CWE)   00206</w:t>
      </w:r>
      <w:bookmarkEnd w:id="4999"/>
      <w:bookmarkEnd w:id="5000"/>
      <w:bookmarkEnd w:id="5001"/>
    </w:p>
    <w:p w14:paraId="6994651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F65713" w14:textId="350AD92C" w:rsidR="00715956" w:rsidRPr="00F21240" w:rsidRDefault="00715956">
      <w:pPr>
        <w:pStyle w:val="NormalIndented"/>
        <w:rPr>
          <w:noProof/>
        </w:rPr>
      </w:pPr>
      <w:r w:rsidRPr="00F21240">
        <w:rPr>
          <w:noProof/>
        </w:rPr>
        <w:t xml:space="preserve">Definition:  This field indicates the general severity of the allergy.  Refer to </w:t>
      </w:r>
      <w:hyperlink r:id="rId312" w:anchor="HL70128" w:history="1">
        <w:r w:rsidRPr="00F21240">
          <w:rPr>
            <w:rStyle w:val="ReferenceUserTable"/>
            <w:noProof/>
          </w:rPr>
          <w:t>User-defined Table 0128 - Allergy Severity Code</w:t>
        </w:r>
      </w:hyperlink>
      <w:r w:rsidRPr="00F21240">
        <w:rPr>
          <w:noProof/>
        </w:rPr>
        <w:t xml:space="preserve"> </w:t>
      </w:r>
      <w:r>
        <w:rPr>
          <w:noProof/>
        </w:rPr>
        <w:t xml:space="preserve">in Chapter 2C, Code Tables, for </w:t>
      </w:r>
      <w:r w:rsidRPr="00F21240">
        <w:rPr>
          <w:noProof/>
        </w:rPr>
        <w:t>suggested values.</w:t>
      </w:r>
    </w:p>
    <w:p w14:paraId="1177778E" w14:textId="77777777" w:rsidR="00715956" w:rsidRPr="00F21240" w:rsidRDefault="00715956">
      <w:pPr>
        <w:pStyle w:val="Heading4"/>
        <w:rPr>
          <w:noProof/>
        </w:rPr>
      </w:pPr>
      <w:bookmarkStart w:id="5002" w:name="_Toc1816210"/>
      <w:bookmarkStart w:id="5003" w:name="_Toc21372755"/>
      <w:bookmarkStart w:id="5004" w:name="_Toc175992231"/>
      <w:r w:rsidRPr="00F21240">
        <w:rPr>
          <w:rStyle w:val="ReferenceAttribute"/>
          <w:noProof/>
        </w:rPr>
        <w:t>IAM</w:t>
      </w:r>
      <w:r w:rsidRPr="00F21240">
        <w:rPr>
          <w:noProof/>
        </w:rPr>
        <w:t>-5   Allergy Reaction Code</w:t>
      </w:r>
      <w:r w:rsidRPr="00F21240">
        <w:rPr>
          <w:noProof/>
        </w:rPr>
        <w:fldChar w:fldCharType="begin"/>
      </w:r>
      <w:r w:rsidRPr="00F21240">
        <w:rPr>
          <w:noProof/>
        </w:rPr>
        <w:instrText>XE "Allergy Reaction Code"</w:instrText>
      </w:r>
      <w:r w:rsidRPr="00F21240">
        <w:rPr>
          <w:noProof/>
        </w:rPr>
        <w:fldChar w:fldCharType="end"/>
      </w:r>
      <w:r w:rsidRPr="00F21240">
        <w:rPr>
          <w:noProof/>
        </w:rPr>
        <w:t xml:space="preserve">   (ST)   00207</w:t>
      </w:r>
      <w:bookmarkEnd w:id="5002"/>
      <w:bookmarkEnd w:id="5003"/>
      <w:bookmarkEnd w:id="5004"/>
    </w:p>
    <w:p w14:paraId="2F323B9C" w14:textId="77777777" w:rsidR="00715956" w:rsidRPr="00F21240" w:rsidRDefault="00715956">
      <w:pPr>
        <w:pStyle w:val="NormalIndented"/>
        <w:rPr>
          <w:noProof/>
        </w:rPr>
      </w:pPr>
      <w:r w:rsidRPr="00F21240">
        <w:rPr>
          <w:noProof/>
        </w:rPr>
        <w:t>Definition: This field identifies the specific allergic reaction that was documented.  This element may conform to some external, standard coding system, or it may conform to local, largely textual or mnemonic descriptions (e.g., convulsions, sneeze, rash, etc.).</w:t>
      </w:r>
    </w:p>
    <w:p w14:paraId="35258BEA" w14:textId="77777777" w:rsidR="00715956" w:rsidRPr="004842E3" w:rsidRDefault="00715956">
      <w:pPr>
        <w:pStyle w:val="Heading4"/>
        <w:rPr>
          <w:noProof/>
          <w:lang w:val="fr-FR"/>
        </w:rPr>
      </w:pPr>
      <w:bookmarkStart w:id="5005" w:name="_Toc1816211"/>
      <w:bookmarkStart w:id="5006" w:name="_Toc21372756"/>
      <w:bookmarkStart w:id="5007" w:name="_Toc175992232"/>
      <w:r w:rsidRPr="004842E3">
        <w:rPr>
          <w:noProof/>
          <w:lang w:val="fr-FR"/>
        </w:rPr>
        <w:lastRenderedPageBreak/>
        <w:t>IAM-6   Allergy Action Code</w:t>
      </w:r>
      <w:r w:rsidRPr="00F21240">
        <w:rPr>
          <w:noProof/>
        </w:rPr>
        <w:fldChar w:fldCharType="begin"/>
      </w:r>
      <w:r w:rsidRPr="004842E3">
        <w:rPr>
          <w:noProof/>
          <w:lang w:val="fr-FR"/>
        </w:rPr>
        <w:instrText>XE "Allergy Action Code"</w:instrText>
      </w:r>
      <w:r w:rsidRPr="00F21240">
        <w:rPr>
          <w:noProof/>
        </w:rPr>
        <w:fldChar w:fldCharType="end"/>
      </w:r>
      <w:r w:rsidRPr="004842E3">
        <w:rPr>
          <w:noProof/>
          <w:lang w:val="fr-FR"/>
        </w:rPr>
        <w:t xml:space="preserve">   (CNE)   01551</w:t>
      </w:r>
      <w:bookmarkEnd w:id="5005"/>
      <w:bookmarkEnd w:id="5006"/>
      <w:bookmarkEnd w:id="5007"/>
    </w:p>
    <w:p w14:paraId="7C756B58" w14:textId="77777777" w:rsidR="00A95485" w:rsidRDefault="00A95485" w:rsidP="00A95485">
      <w:pPr>
        <w:pStyle w:val="Components"/>
        <w:rPr>
          <w:noProof/>
        </w:rPr>
      </w:pPr>
      <w:bookmarkStart w:id="5008"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5008"/>
    </w:p>
    <w:p w14:paraId="3FA3F8EB" w14:textId="4EBD6DFE" w:rsidR="00715956" w:rsidRPr="00F21240" w:rsidRDefault="00715956">
      <w:pPr>
        <w:pStyle w:val="NormalIndented"/>
        <w:rPr>
          <w:noProof/>
        </w:rPr>
      </w:pPr>
      <w:r w:rsidRPr="00F21240">
        <w:rPr>
          <w:noProof/>
        </w:rPr>
        <w:t xml:space="preserve">Definition:  This field contains a code defining the status of the record.  It allows allergy messages to be sent to delete or update previously sent allergy messages.  Refer to </w:t>
      </w:r>
      <w:hyperlink r:id="rId313" w:anchor="HL70206" w:history="1">
        <w:r w:rsidRPr="00F21240">
          <w:rPr>
            <w:rStyle w:val="ReferenceHL7Table"/>
            <w:noProof/>
          </w:rPr>
          <w:t>HL7 Table 0206 - Segment Action Code</w:t>
        </w:r>
      </w:hyperlink>
      <w:r w:rsidRPr="00F21240">
        <w:rPr>
          <w:noProof/>
        </w:rPr>
        <w:t xml:space="preserve"> </w:t>
      </w:r>
      <w:r>
        <w:rPr>
          <w:noProof/>
        </w:rPr>
        <w:t xml:space="preserve">in Chapter 2C, Code Tables, for </w:t>
      </w:r>
      <w:r w:rsidRPr="00F21240">
        <w:rPr>
          <w:noProof/>
        </w:rPr>
        <w:t>suggested values.</w:t>
      </w:r>
    </w:p>
    <w:p w14:paraId="10912338" w14:textId="77777777" w:rsidR="00715956" w:rsidRPr="00F21240" w:rsidRDefault="00715956">
      <w:pPr>
        <w:pStyle w:val="NormalIndented"/>
        <w:rPr>
          <w:noProof/>
        </w:rPr>
      </w:pPr>
      <w:bookmarkStart w:id="5009" w:name="HL70206"/>
      <w:bookmarkEnd w:id="5009"/>
    </w:p>
    <w:p w14:paraId="2B00D8A3" w14:textId="77777777" w:rsidR="00715956" w:rsidRPr="004842E3" w:rsidRDefault="00715956">
      <w:pPr>
        <w:pStyle w:val="Heading4"/>
        <w:rPr>
          <w:noProof/>
          <w:lang w:val="fr-FR"/>
        </w:rPr>
      </w:pPr>
      <w:bookmarkStart w:id="5010" w:name="_Toc174439117"/>
      <w:bookmarkStart w:id="5011" w:name="_Toc1816212"/>
      <w:bookmarkStart w:id="5012" w:name="_Toc21372757"/>
      <w:bookmarkStart w:id="5013" w:name="_Toc175992233"/>
      <w:bookmarkEnd w:id="5010"/>
      <w:r w:rsidRPr="004842E3">
        <w:rPr>
          <w:noProof/>
          <w:lang w:val="fr-FR"/>
        </w:rPr>
        <w:t>IAM-7   Allergy Unique Identifier</w:t>
      </w:r>
      <w:r w:rsidRPr="00F21240">
        <w:rPr>
          <w:noProof/>
        </w:rPr>
        <w:fldChar w:fldCharType="begin"/>
      </w:r>
      <w:r w:rsidRPr="004842E3">
        <w:rPr>
          <w:noProof/>
          <w:lang w:val="fr-FR"/>
        </w:rPr>
        <w:instrText>XE "Allergy unique identifier"</w:instrText>
      </w:r>
      <w:r w:rsidRPr="00F21240">
        <w:rPr>
          <w:noProof/>
        </w:rPr>
        <w:fldChar w:fldCharType="end"/>
      </w:r>
      <w:r w:rsidRPr="004842E3">
        <w:rPr>
          <w:noProof/>
          <w:lang w:val="fr-FR"/>
        </w:rPr>
        <w:t xml:space="preserve">   (EI)   01552</w:t>
      </w:r>
      <w:bookmarkEnd w:id="5011"/>
      <w:bookmarkEnd w:id="5012"/>
      <w:bookmarkEnd w:id="5013"/>
    </w:p>
    <w:p w14:paraId="5A83AF05" w14:textId="77777777" w:rsidR="00A95485" w:rsidRDefault="00A95485" w:rsidP="00A95485">
      <w:pPr>
        <w:pStyle w:val="Components"/>
      </w:pPr>
      <w:bookmarkStart w:id="5014" w:name="EIComponent"/>
      <w:r>
        <w:t>Components:  &lt;Entity Identifier (ST)&gt; ^ &lt;Namespace ID (IS)&gt; ^ &lt;Universal ID (ST)&gt; ^ &lt;Universal ID Type (ID)&gt;</w:t>
      </w:r>
      <w:bookmarkEnd w:id="5014"/>
    </w:p>
    <w:p w14:paraId="08DE2970" w14:textId="7FAB33BF" w:rsidR="00715956" w:rsidRPr="00F21240" w:rsidRDefault="00715956">
      <w:pPr>
        <w:pStyle w:val="NormalIndented"/>
        <w:rPr>
          <w:noProof/>
        </w:rPr>
      </w:pPr>
      <w:r w:rsidRPr="00F21240">
        <w:rPr>
          <w:noProof/>
        </w:rPr>
        <w:t xml:space="preserve">Definition:  This field contains a value that uniquely identifies a single allergy for a person.  </w:t>
      </w:r>
    </w:p>
    <w:p w14:paraId="4DE86043" w14:textId="77777777" w:rsidR="00715956" w:rsidRPr="00F21240" w:rsidRDefault="00715956">
      <w:pPr>
        <w:pStyle w:val="NormalIndented"/>
        <w:rPr>
          <w:noProof/>
        </w:rPr>
      </w:pPr>
      <w:r w:rsidRPr="00F21240">
        <w:rPr>
          <w:noProof/>
        </w:rPr>
        <w:t xml:space="preserve">This field is conditionally required.  The surrogate field to use is </w:t>
      </w:r>
      <w:r w:rsidRPr="00F21240">
        <w:rPr>
          <w:rStyle w:val="ReferenceAttribute"/>
          <w:noProof/>
        </w:rPr>
        <w:t>IAM-3 - Allergen Code/Mnemonic/Description</w:t>
      </w:r>
      <w:r w:rsidRPr="00F21240">
        <w:rPr>
          <w:noProof/>
        </w:rPr>
        <w:t xml:space="preserve"> if that field can uniquely identify the allergy on the receiving system.</w:t>
      </w:r>
    </w:p>
    <w:p w14:paraId="66C1DB7B" w14:textId="77777777" w:rsidR="00715956" w:rsidRPr="00F21240" w:rsidRDefault="00715956">
      <w:pPr>
        <w:pStyle w:val="Heading4"/>
        <w:rPr>
          <w:noProof/>
        </w:rPr>
      </w:pPr>
      <w:bookmarkStart w:id="5015" w:name="_Toc1816213"/>
      <w:bookmarkStart w:id="5016" w:name="_Toc21372758"/>
      <w:bookmarkStart w:id="5017" w:name="_Toc175992234"/>
      <w:r w:rsidRPr="00F21240">
        <w:rPr>
          <w:noProof/>
        </w:rPr>
        <w:t>IAM-8   Action Reason</w:t>
      </w:r>
      <w:r w:rsidRPr="00F21240">
        <w:rPr>
          <w:noProof/>
        </w:rPr>
        <w:fldChar w:fldCharType="begin"/>
      </w:r>
      <w:r w:rsidRPr="00F21240">
        <w:rPr>
          <w:noProof/>
        </w:rPr>
        <w:instrText>XE "Action reason"</w:instrText>
      </w:r>
      <w:r w:rsidRPr="00F21240">
        <w:rPr>
          <w:noProof/>
        </w:rPr>
        <w:fldChar w:fldCharType="end"/>
      </w:r>
      <w:r w:rsidRPr="00F21240">
        <w:rPr>
          <w:noProof/>
        </w:rPr>
        <w:t xml:space="preserve">   (ST)   01553</w:t>
      </w:r>
      <w:bookmarkEnd w:id="5015"/>
      <w:bookmarkEnd w:id="5016"/>
      <w:r w:rsidRPr="00F21240">
        <w:rPr>
          <w:noProof/>
        </w:rPr>
        <w:t>e</w:t>
      </w:r>
      <w:bookmarkEnd w:id="5017"/>
    </w:p>
    <w:p w14:paraId="360DE22A" w14:textId="77777777" w:rsidR="00715956" w:rsidRPr="00F21240" w:rsidRDefault="00715956">
      <w:pPr>
        <w:pStyle w:val="NormalIndented"/>
        <w:rPr>
          <w:noProof/>
        </w:rPr>
      </w:pPr>
      <w:r w:rsidRPr="00F21240">
        <w:rPr>
          <w:noProof/>
        </w:rPr>
        <w:t xml:space="preserve">Definition: This field contains the reason for the action indicated in the </w:t>
      </w:r>
      <w:r w:rsidRPr="00F21240">
        <w:rPr>
          <w:rStyle w:val="ReferenceAttribute"/>
          <w:noProof/>
        </w:rPr>
        <w:t>IAM-6 - Allergy Action Code</w:t>
      </w:r>
      <w:r w:rsidRPr="00F21240">
        <w:rPr>
          <w:noProof/>
        </w:rPr>
        <w:t xml:space="preserve"> field.</w:t>
      </w:r>
    </w:p>
    <w:p w14:paraId="4DAA2EFD" w14:textId="77777777" w:rsidR="00715956" w:rsidRPr="00F21240" w:rsidRDefault="00715956">
      <w:pPr>
        <w:pStyle w:val="Heading4"/>
        <w:rPr>
          <w:noProof/>
        </w:rPr>
      </w:pPr>
      <w:bookmarkStart w:id="5018" w:name="_Toc1816214"/>
      <w:bookmarkStart w:id="5019" w:name="_Toc21372759"/>
      <w:bookmarkStart w:id="5020" w:name="_Toc175992235"/>
      <w:r w:rsidRPr="00F21240">
        <w:rPr>
          <w:noProof/>
        </w:rPr>
        <w:t>IAM-9   Sensitivity to Causative Agent Code</w:t>
      </w:r>
      <w:r w:rsidRPr="00F21240">
        <w:rPr>
          <w:noProof/>
        </w:rPr>
        <w:fldChar w:fldCharType="begin"/>
      </w:r>
      <w:r w:rsidRPr="00F21240">
        <w:rPr>
          <w:noProof/>
        </w:rPr>
        <w:instrText>XE "Sensitivity to causative agent code"</w:instrText>
      </w:r>
      <w:r w:rsidRPr="00F21240">
        <w:rPr>
          <w:noProof/>
        </w:rPr>
        <w:fldChar w:fldCharType="end"/>
      </w:r>
      <w:r w:rsidRPr="00F21240">
        <w:rPr>
          <w:noProof/>
        </w:rPr>
        <w:t xml:space="preserve">   (CWE)   01554</w:t>
      </w:r>
      <w:bookmarkEnd w:id="5018"/>
      <w:bookmarkEnd w:id="5019"/>
      <w:bookmarkEnd w:id="5020"/>
    </w:p>
    <w:p w14:paraId="14D96F90"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999E02" w14:textId="04604514" w:rsidR="00715956" w:rsidRPr="00F21240" w:rsidRDefault="00715956">
      <w:pPr>
        <w:pStyle w:val="NormalIndented"/>
        <w:rPr>
          <w:noProof/>
        </w:rPr>
      </w:pPr>
      <w:r w:rsidRPr="00F21240">
        <w:rPr>
          <w:noProof/>
        </w:rPr>
        <w:t xml:space="preserve">Definition: This field contains the reason why the patient should not be exposed to a substance.  Refer to </w:t>
      </w:r>
      <w:hyperlink r:id="rId314" w:anchor="HL70436" w:history="1">
        <w:r w:rsidRPr="00F21240">
          <w:rPr>
            <w:rStyle w:val="ReferenceUserTable"/>
            <w:noProof/>
          </w:rPr>
          <w:t>User-defined Table 0436 - Sensitivity to Causative Agent Code</w:t>
        </w:r>
      </w:hyperlink>
      <w:r w:rsidRPr="00F21240">
        <w:rPr>
          <w:noProof/>
        </w:rPr>
        <w:t xml:space="preserve"> </w:t>
      </w:r>
      <w:r>
        <w:rPr>
          <w:noProof/>
        </w:rPr>
        <w:t xml:space="preserve">in Chapter 2C, Code Tables, for </w:t>
      </w:r>
      <w:r w:rsidRPr="00F21240">
        <w:rPr>
          <w:noProof/>
        </w:rPr>
        <w:t>suggested values.</w:t>
      </w:r>
    </w:p>
    <w:p w14:paraId="444FA37E" w14:textId="77777777" w:rsidR="00715956" w:rsidRPr="00F21240" w:rsidRDefault="00715956">
      <w:pPr>
        <w:pStyle w:val="Heading4"/>
        <w:rPr>
          <w:noProof/>
        </w:rPr>
      </w:pPr>
      <w:bookmarkStart w:id="5021" w:name="_Toc1816215"/>
      <w:bookmarkStart w:id="5022" w:name="_Toc21372760"/>
      <w:bookmarkStart w:id="5023" w:name="_Toc175992236"/>
      <w:r w:rsidRPr="00F21240">
        <w:rPr>
          <w:noProof/>
        </w:rPr>
        <w:t>IAM-10   Allergen Group Code/Mnemonic/Description</w:t>
      </w:r>
      <w:r w:rsidRPr="00F21240">
        <w:rPr>
          <w:noProof/>
        </w:rPr>
        <w:fldChar w:fldCharType="begin"/>
      </w:r>
      <w:r w:rsidRPr="00F21240">
        <w:rPr>
          <w:noProof/>
        </w:rPr>
        <w:instrText>XE "Allergen group code/mnemonic/description"</w:instrText>
      </w:r>
      <w:r w:rsidRPr="00F21240">
        <w:rPr>
          <w:noProof/>
        </w:rPr>
        <w:fldChar w:fldCharType="end"/>
      </w:r>
      <w:r w:rsidRPr="00F21240">
        <w:rPr>
          <w:noProof/>
        </w:rPr>
        <w:t xml:space="preserve">   (CWE)   01555</w:t>
      </w:r>
      <w:bookmarkEnd w:id="5021"/>
      <w:bookmarkEnd w:id="5022"/>
      <w:bookmarkEnd w:id="5023"/>
    </w:p>
    <w:p w14:paraId="3E4000D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6D6A23" w14:textId="77777777" w:rsidR="00715956" w:rsidRPr="00F21240" w:rsidRDefault="00715956">
      <w:pPr>
        <w:pStyle w:val="NormalIndented"/>
        <w:rPr>
          <w:noProof/>
        </w:rPr>
      </w:pPr>
      <w:r w:rsidRPr="00F21240">
        <w:rPr>
          <w:noProof/>
        </w:rPr>
        <w:t>Definition: This field contains the code, mnemonic, or description used to uniquely identify an allergen group when both a detailed allergy (</w:t>
      </w:r>
      <w:r w:rsidRPr="00F21240">
        <w:rPr>
          <w:rStyle w:val="ReferenceAttribute"/>
          <w:noProof/>
        </w:rPr>
        <w:t>IAM-3 - Allergen Code/Mnemonic/Description</w:t>
      </w:r>
      <w:r w:rsidRPr="00F21240">
        <w:rPr>
          <w:noProof/>
        </w:rPr>
        <w:t>) and group level (</w:t>
      </w:r>
      <w:r w:rsidRPr="00F21240">
        <w:rPr>
          <w:rStyle w:val="ReferenceAttribute"/>
          <w:noProof/>
        </w:rPr>
        <w:t>IAM-10 - Allergen Group Code/Mnemonic/Description</w:t>
      </w:r>
      <w:r w:rsidRPr="00F21240">
        <w:rPr>
          <w:noProof/>
        </w:rPr>
        <w:t xml:space="preserve">) need to be communicated.  In cases where systems want to communicate both a specific drug allergy and the group of drugs to which the specific drug belongs (i.e., </w:t>
      </w:r>
      <w:r w:rsidRPr="00F21240">
        <w:rPr>
          <w:noProof/>
        </w:rPr>
        <w:lastRenderedPageBreak/>
        <w:t xml:space="preserve">Bactrim and Sulfa drugs; Ceclor and Penicillins/Cephalosporins) then the specific drug allergy is sent in </w:t>
      </w:r>
      <w:r w:rsidRPr="00F21240">
        <w:rPr>
          <w:rStyle w:val="ReferenceAttribute"/>
          <w:noProof/>
        </w:rPr>
        <w:t>IAM-3 - Allergen Code/Mnemonic/Description</w:t>
      </w:r>
      <w:r w:rsidRPr="00F21240">
        <w:rPr>
          <w:noProof/>
        </w:rPr>
        <w:t xml:space="preserve"> and the group level is sent in </w:t>
      </w:r>
      <w:r w:rsidRPr="00F21240">
        <w:rPr>
          <w:rStyle w:val="ReferenceAttribute"/>
          <w:noProof/>
        </w:rPr>
        <w:t>IAM-10 - Allergen Group Code/Mnemonic/Description</w:t>
      </w:r>
      <w:r w:rsidRPr="00F21240">
        <w:rPr>
          <w:noProof/>
        </w:rPr>
        <w:t>.  However, if only a group level is being communicated, then it can be sent in IAM-3 as the primary identifier of the allergy.</w:t>
      </w:r>
    </w:p>
    <w:p w14:paraId="588D8A5E" w14:textId="77777777" w:rsidR="00715956" w:rsidRPr="00F21240" w:rsidRDefault="00715956">
      <w:pPr>
        <w:pStyle w:val="Heading4"/>
        <w:rPr>
          <w:noProof/>
        </w:rPr>
      </w:pPr>
      <w:bookmarkStart w:id="5024" w:name="_Toc1816216"/>
      <w:bookmarkStart w:id="5025" w:name="_Toc21372761"/>
      <w:bookmarkStart w:id="5026" w:name="_Toc175992237"/>
      <w:r w:rsidRPr="00F21240">
        <w:rPr>
          <w:noProof/>
        </w:rPr>
        <w:t>IAM-11   Onset Date</w:t>
      </w:r>
      <w:r w:rsidRPr="00F21240">
        <w:rPr>
          <w:noProof/>
        </w:rPr>
        <w:fldChar w:fldCharType="begin"/>
      </w:r>
      <w:r w:rsidRPr="00F21240">
        <w:rPr>
          <w:noProof/>
        </w:rPr>
        <w:instrText>XE "Onset Date"</w:instrText>
      </w:r>
      <w:r w:rsidRPr="00F21240">
        <w:rPr>
          <w:noProof/>
        </w:rPr>
        <w:fldChar w:fldCharType="end"/>
      </w:r>
      <w:r w:rsidRPr="00F21240">
        <w:rPr>
          <w:noProof/>
        </w:rPr>
        <w:t xml:space="preserve">   (DT)   01556</w:t>
      </w:r>
      <w:bookmarkEnd w:id="5024"/>
      <w:bookmarkEnd w:id="5025"/>
      <w:bookmarkEnd w:id="5026"/>
    </w:p>
    <w:p w14:paraId="49022731" w14:textId="77777777" w:rsidR="00715956" w:rsidRPr="00F21240" w:rsidRDefault="00715956">
      <w:pPr>
        <w:pStyle w:val="NormalIndented"/>
        <w:rPr>
          <w:noProof/>
        </w:rPr>
      </w:pPr>
      <w:r w:rsidRPr="00F21240">
        <w:rPr>
          <w:noProof/>
        </w:rPr>
        <w:t>Definition:  This field contains the actual date of the first reaction.</w:t>
      </w:r>
    </w:p>
    <w:p w14:paraId="72A663FB" w14:textId="77777777" w:rsidR="00715956" w:rsidRPr="00F21240" w:rsidRDefault="00715956">
      <w:pPr>
        <w:pStyle w:val="Heading4"/>
        <w:rPr>
          <w:noProof/>
        </w:rPr>
      </w:pPr>
      <w:bookmarkStart w:id="5027" w:name="_Toc1816217"/>
      <w:bookmarkStart w:id="5028" w:name="_Toc21372762"/>
      <w:bookmarkStart w:id="5029" w:name="_Toc175992238"/>
      <w:r w:rsidRPr="00F21240">
        <w:rPr>
          <w:noProof/>
        </w:rPr>
        <w:t>IAM-12   Onset Date Text</w:t>
      </w:r>
      <w:r w:rsidRPr="00F21240">
        <w:rPr>
          <w:noProof/>
        </w:rPr>
        <w:fldChar w:fldCharType="begin"/>
      </w:r>
      <w:r w:rsidRPr="00F21240">
        <w:rPr>
          <w:noProof/>
        </w:rPr>
        <w:instrText>XE "Onset Date Text"</w:instrText>
      </w:r>
      <w:r w:rsidRPr="00F21240">
        <w:rPr>
          <w:noProof/>
        </w:rPr>
        <w:fldChar w:fldCharType="end"/>
      </w:r>
      <w:r w:rsidRPr="00F21240">
        <w:rPr>
          <w:noProof/>
        </w:rPr>
        <w:t xml:space="preserve">   (ST)   01557</w:t>
      </w:r>
      <w:bookmarkEnd w:id="5027"/>
      <w:bookmarkEnd w:id="5028"/>
      <w:bookmarkEnd w:id="5029"/>
    </w:p>
    <w:p w14:paraId="74568493" w14:textId="77777777" w:rsidR="00715956" w:rsidRPr="00F21240" w:rsidRDefault="00715956">
      <w:pPr>
        <w:pStyle w:val="NormalIndented"/>
        <w:rPr>
          <w:noProof/>
        </w:rPr>
      </w:pPr>
      <w:r w:rsidRPr="00F21240">
        <w:rPr>
          <w:noProof/>
        </w:rPr>
        <w:t>Definition: This field contains a text description of the time period of the first reaction when an exact date is not known (e.g., adolescence, childhood, spring 1990).</w:t>
      </w:r>
    </w:p>
    <w:p w14:paraId="3628E6ED" w14:textId="77777777" w:rsidR="00715956" w:rsidRPr="00F21240" w:rsidRDefault="00715956">
      <w:pPr>
        <w:pStyle w:val="Heading4"/>
        <w:rPr>
          <w:noProof/>
        </w:rPr>
      </w:pPr>
      <w:bookmarkStart w:id="5030" w:name="_Toc1816218"/>
      <w:bookmarkStart w:id="5031" w:name="_Toc21372763"/>
      <w:bookmarkStart w:id="5032" w:name="_Toc175992239"/>
      <w:r w:rsidRPr="00F21240">
        <w:rPr>
          <w:noProof/>
        </w:rPr>
        <w:t>IAM-13   Reported Date/Time</w:t>
      </w:r>
      <w:r w:rsidRPr="00F21240">
        <w:rPr>
          <w:noProof/>
        </w:rPr>
        <w:fldChar w:fldCharType="begin"/>
      </w:r>
      <w:r w:rsidRPr="00F21240">
        <w:rPr>
          <w:noProof/>
        </w:rPr>
        <w:instrText>XE "Identification Date/Time"</w:instrText>
      </w:r>
      <w:r w:rsidRPr="00F21240">
        <w:rPr>
          <w:noProof/>
        </w:rPr>
        <w:fldChar w:fldCharType="end"/>
      </w:r>
      <w:r w:rsidRPr="00F21240">
        <w:rPr>
          <w:noProof/>
        </w:rPr>
        <w:t xml:space="preserve">   (DTM)   01558</w:t>
      </w:r>
      <w:bookmarkEnd w:id="5030"/>
      <w:bookmarkEnd w:id="5031"/>
      <w:bookmarkEnd w:id="5032"/>
    </w:p>
    <w:p w14:paraId="5A2FDEBF" w14:textId="77777777" w:rsidR="00715956" w:rsidRPr="00F21240" w:rsidRDefault="00715956">
      <w:pPr>
        <w:pStyle w:val="NormalIndented"/>
        <w:rPr>
          <w:noProof/>
        </w:rPr>
      </w:pPr>
      <w:r w:rsidRPr="00F21240">
        <w:rPr>
          <w:noProof/>
        </w:rPr>
        <w:t>Definition: This field contains the date/time the allergy was reported to a caregiver.</w:t>
      </w:r>
    </w:p>
    <w:p w14:paraId="79813E9E" w14:textId="77777777" w:rsidR="00715956" w:rsidRPr="00F21240" w:rsidRDefault="00715956">
      <w:pPr>
        <w:pStyle w:val="Heading4"/>
        <w:rPr>
          <w:noProof/>
        </w:rPr>
      </w:pPr>
      <w:bookmarkStart w:id="5033" w:name="_Toc1816219"/>
      <w:bookmarkStart w:id="5034" w:name="_Toc21372764"/>
      <w:bookmarkStart w:id="5035" w:name="_Toc175992240"/>
      <w:r w:rsidRPr="00F21240">
        <w:rPr>
          <w:noProof/>
        </w:rPr>
        <w:t>IAM-14   Reported by</w:t>
      </w:r>
      <w:r w:rsidRPr="00F21240">
        <w:rPr>
          <w:noProof/>
        </w:rPr>
        <w:fldChar w:fldCharType="begin"/>
      </w:r>
      <w:r w:rsidRPr="00F21240">
        <w:rPr>
          <w:noProof/>
        </w:rPr>
        <w:instrText>XE "Reported by"</w:instrText>
      </w:r>
      <w:r w:rsidRPr="00F21240">
        <w:rPr>
          <w:noProof/>
        </w:rPr>
        <w:fldChar w:fldCharType="end"/>
      </w:r>
      <w:r w:rsidRPr="00F21240">
        <w:rPr>
          <w:noProof/>
        </w:rPr>
        <w:t xml:space="preserve">   (XPN)   01559</w:t>
      </w:r>
      <w:bookmarkEnd w:id="5033"/>
      <w:bookmarkEnd w:id="5034"/>
      <w:bookmarkEnd w:id="5035"/>
    </w:p>
    <w:p w14:paraId="6E4C2F8D"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BC933AC"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70D04CA3"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18EC80" w14:textId="77777777" w:rsidR="00715956" w:rsidRPr="00F21240" w:rsidRDefault="00715956">
      <w:pPr>
        <w:pStyle w:val="NormalIndented"/>
        <w:rPr>
          <w:noProof/>
        </w:rPr>
      </w:pPr>
      <w:r w:rsidRPr="00F21240">
        <w:rPr>
          <w:noProof/>
        </w:rPr>
        <w:t xml:space="preserve">Definition: This field contains the name of the person reporting the allergy to a caregiver at the time reported in </w:t>
      </w:r>
      <w:r w:rsidRPr="00F21240">
        <w:rPr>
          <w:rStyle w:val="ReferenceAttribute"/>
          <w:noProof/>
        </w:rPr>
        <w:t>IAM-14 - Reported Date/Time</w:t>
      </w:r>
      <w:r w:rsidRPr="00F21240">
        <w:rPr>
          <w:noProof/>
        </w:rPr>
        <w:t>.</w:t>
      </w:r>
    </w:p>
    <w:p w14:paraId="1135918A" w14:textId="77777777" w:rsidR="00715956" w:rsidRPr="00F21240" w:rsidRDefault="00715956">
      <w:pPr>
        <w:pStyle w:val="Heading4"/>
        <w:rPr>
          <w:noProof/>
        </w:rPr>
      </w:pPr>
      <w:bookmarkStart w:id="5036" w:name="_Toc1816220"/>
      <w:bookmarkStart w:id="5037" w:name="_Toc21372765"/>
      <w:bookmarkStart w:id="5038" w:name="_Toc175992241"/>
      <w:r w:rsidRPr="00F21240">
        <w:rPr>
          <w:noProof/>
        </w:rPr>
        <w:t>IAM-15   Relationship to Patient Code</w:t>
      </w:r>
      <w:r w:rsidRPr="00F21240">
        <w:rPr>
          <w:noProof/>
        </w:rPr>
        <w:fldChar w:fldCharType="begin"/>
      </w:r>
      <w:r w:rsidRPr="00F21240">
        <w:rPr>
          <w:noProof/>
        </w:rPr>
        <w:instrText>XE "Relationship to patient code"</w:instrText>
      </w:r>
      <w:r w:rsidRPr="00F21240">
        <w:rPr>
          <w:noProof/>
        </w:rPr>
        <w:fldChar w:fldCharType="end"/>
      </w:r>
      <w:r w:rsidRPr="00F21240">
        <w:rPr>
          <w:noProof/>
        </w:rPr>
        <w:t xml:space="preserve">   (CWE)   01560</w:t>
      </w:r>
      <w:bookmarkEnd w:id="5036"/>
      <w:bookmarkEnd w:id="5037"/>
      <w:bookmarkEnd w:id="5038"/>
    </w:p>
    <w:p w14:paraId="4F1D26F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6C9551" w14:textId="1FA412DB" w:rsidR="00715956" w:rsidRPr="00F21240" w:rsidRDefault="00715956">
      <w:pPr>
        <w:pStyle w:val="NormalIndented"/>
        <w:rPr>
          <w:noProof/>
        </w:rPr>
      </w:pPr>
      <w:r w:rsidRPr="00F21240">
        <w:rPr>
          <w:noProof/>
        </w:rPr>
        <w:t xml:space="preserve">Definition: This field contains the personal relationship that the person reporting the allergy has to the patient. It uses the same table as that used by NK1-3.  Refer to </w:t>
      </w:r>
      <w:hyperlink r:id="rId315" w:anchor="HL70063" w:history="1">
        <w:r w:rsidRPr="00F21240">
          <w:rPr>
            <w:rStyle w:val="ReferenceUserTable"/>
            <w:noProof/>
          </w:rPr>
          <w:t>User-defined Table 0063 - Relationship</w:t>
        </w:r>
      </w:hyperlink>
      <w:r w:rsidRPr="00F21240">
        <w:rPr>
          <w:noProof/>
        </w:rPr>
        <w:t xml:space="preserve"> </w:t>
      </w:r>
      <w:r>
        <w:rPr>
          <w:noProof/>
        </w:rPr>
        <w:t xml:space="preserve">in Chapter 2C, Code Tables, for </w:t>
      </w:r>
      <w:r w:rsidRPr="00F21240">
        <w:rPr>
          <w:noProof/>
        </w:rPr>
        <w:t>suggested values.  Examples include: brother, sister, mother, father, friend, spouse, etc.</w:t>
      </w:r>
    </w:p>
    <w:p w14:paraId="5CA9181F" w14:textId="77777777" w:rsidR="00715956" w:rsidRPr="004842E3" w:rsidRDefault="00715956">
      <w:pPr>
        <w:pStyle w:val="Heading4"/>
        <w:rPr>
          <w:noProof/>
          <w:lang w:val="fr-FR"/>
        </w:rPr>
      </w:pPr>
      <w:bookmarkStart w:id="5039" w:name="_Toc1816221"/>
      <w:bookmarkStart w:id="5040" w:name="_Toc21372766"/>
      <w:bookmarkStart w:id="5041" w:name="_Toc175992242"/>
      <w:r w:rsidRPr="004842E3">
        <w:rPr>
          <w:noProof/>
          <w:lang w:val="fr-FR"/>
        </w:rPr>
        <w:lastRenderedPageBreak/>
        <w:t>IAM-16   Alert Device Code</w:t>
      </w:r>
      <w:r w:rsidRPr="00F21240">
        <w:rPr>
          <w:noProof/>
        </w:rPr>
        <w:fldChar w:fldCharType="begin"/>
      </w:r>
      <w:r w:rsidRPr="004842E3">
        <w:rPr>
          <w:noProof/>
          <w:lang w:val="fr-FR"/>
        </w:rPr>
        <w:instrText>XE "Alert device code"</w:instrText>
      </w:r>
      <w:r w:rsidRPr="00F21240">
        <w:rPr>
          <w:noProof/>
        </w:rPr>
        <w:fldChar w:fldCharType="end"/>
      </w:r>
      <w:r w:rsidRPr="004842E3">
        <w:rPr>
          <w:noProof/>
          <w:lang w:val="fr-FR"/>
        </w:rPr>
        <w:t xml:space="preserve">   (CWE)   01561</w:t>
      </w:r>
      <w:bookmarkEnd w:id="5039"/>
      <w:bookmarkEnd w:id="5040"/>
      <w:bookmarkEnd w:id="5041"/>
    </w:p>
    <w:p w14:paraId="5E0F32F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23993C" w14:textId="01C9EDF5" w:rsidR="00715956" w:rsidRPr="00F21240" w:rsidRDefault="00715956">
      <w:pPr>
        <w:pStyle w:val="NormalIndented"/>
        <w:rPr>
          <w:noProof/>
        </w:rPr>
      </w:pPr>
      <w:r w:rsidRPr="00F21240">
        <w:rPr>
          <w:noProof/>
        </w:rPr>
        <w:t xml:space="preserve">Definition: This field describes any type of allergy alert device the patient may be carrying or wearing.  Refer to </w:t>
      </w:r>
      <w:hyperlink r:id="rId316" w:anchor="HL70437" w:history="1">
        <w:r w:rsidRPr="00F21240">
          <w:rPr>
            <w:rStyle w:val="ReferenceUserTable"/>
            <w:noProof/>
          </w:rPr>
          <w:t>User-defined Table 0437 - Alert Device</w:t>
        </w:r>
      </w:hyperlink>
      <w:r w:rsidRPr="00F21240">
        <w:rPr>
          <w:noProof/>
        </w:rPr>
        <w:t xml:space="preserve"> </w:t>
      </w:r>
      <w:r>
        <w:rPr>
          <w:noProof/>
        </w:rPr>
        <w:t xml:space="preserve">in Chapter 2C, Code Tables, for </w:t>
      </w:r>
      <w:r w:rsidRPr="00F21240">
        <w:rPr>
          <w:noProof/>
        </w:rPr>
        <w:t>suggested values.</w:t>
      </w:r>
    </w:p>
    <w:p w14:paraId="58BA424D" w14:textId="77777777" w:rsidR="00715956" w:rsidRPr="00F21240" w:rsidRDefault="00715956">
      <w:pPr>
        <w:pStyle w:val="Heading4"/>
        <w:rPr>
          <w:noProof/>
        </w:rPr>
      </w:pPr>
      <w:bookmarkStart w:id="5042" w:name="_Toc1816222"/>
      <w:bookmarkStart w:id="5043" w:name="_Toc21372767"/>
      <w:bookmarkStart w:id="5044" w:name="_Toc175992243"/>
      <w:r w:rsidRPr="00F21240">
        <w:rPr>
          <w:noProof/>
        </w:rPr>
        <w:t>IAM-17   Allergy Clinical Status Code</w:t>
      </w:r>
      <w:r w:rsidRPr="00F21240">
        <w:rPr>
          <w:noProof/>
        </w:rPr>
        <w:fldChar w:fldCharType="begin"/>
      </w:r>
      <w:r w:rsidRPr="00F21240">
        <w:rPr>
          <w:noProof/>
        </w:rPr>
        <w:instrText>XE "Allergy Clinical Status Code"</w:instrText>
      </w:r>
      <w:r w:rsidRPr="00F21240">
        <w:rPr>
          <w:noProof/>
        </w:rPr>
        <w:fldChar w:fldCharType="end"/>
      </w:r>
      <w:r w:rsidRPr="00F21240">
        <w:rPr>
          <w:noProof/>
        </w:rPr>
        <w:t xml:space="preserve">   (CWE)   01562</w:t>
      </w:r>
      <w:bookmarkEnd w:id="5042"/>
      <w:bookmarkEnd w:id="5043"/>
      <w:bookmarkEnd w:id="5044"/>
    </w:p>
    <w:p w14:paraId="7C8E63F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9D7BA0" w14:textId="36B5BEC3" w:rsidR="00715956" w:rsidRPr="00F21240" w:rsidRDefault="00715956">
      <w:pPr>
        <w:pStyle w:val="NormalIndented"/>
        <w:rPr>
          <w:noProof/>
        </w:rPr>
      </w:pPr>
      <w:r w:rsidRPr="00F21240">
        <w:rPr>
          <w:noProof/>
        </w:rPr>
        <w:t xml:space="preserve">Definition:  This field indicates the verification status for the allergy.  Refer to </w:t>
      </w:r>
      <w:hyperlink r:id="rId317" w:anchor="HL70438" w:history="1">
        <w:r w:rsidRPr="00F21240">
          <w:rPr>
            <w:rStyle w:val="ReferenceUserTable"/>
            <w:noProof/>
          </w:rPr>
          <w:t>User-defined Table 0438 - Allergy Clinical Status</w:t>
        </w:r>
      </w:hyperlink>
      <w:r w:rsidRPr="00F21240">
        <w:rPr>
          <w:noProof/>
        </w:rPr>
        <w:t xml:space="preserve"> </w:t>
      </w:r>
      <w:r>
        <w:rPr>
          <w:noProof/>
        </w:rPr>
        <w:t xml:space="preserve">in Chapter 2C, Code Tables, for </w:t>
      </w:r>
      <w:r w:rsidRPr="00F21240">
        <w:rPr>
          <w:noProof/>
        </w:rPr>
        <w:t>suggested values.</w:t>
      </w:r>
    </w:p>
    <w:p w14:paraId="1D9CB039" w14:textId="77777777" w:rsidR="00715956" w:rsidRPr="00F21240" w:rsidRDefault="00715956">
      <w:pPr>
        <w:pStyle w:val="Heading4"/>
        <w:rPr>
          <w:noProof/>
        </w:rPr>
      </w:pPr>
      <w:bookmarkStart w:id="5045" w:name="_Toc1816223"/>
      <w:bookmarkStart w:id="5046" w:name="_Toc21372768"/>
      <w:bookmarkStart w:id="5047" w:name="_Toc175992244"/>
      <w:r w:rsidRPr="00F21240">
        <w:rPr>
          <w:noProof/>
        </w:rPr>
        <w:t>IAM-18   Statused by Person</w:t>
      </w:r>
      <w:r w:rsidRPr="00F21240">
        <w:rPr>
          <w:noProof/>
        </w:rPr>
        <w:fldChar w:fldCharType="begin"/>
      </w:r>
      <w:r w:rsidRPr="00F21240">
        <w:rPr>
          <w:noProof/>
        </w:rPr>
        <w:instrText>XE "Statused by Person"</w:instrText>
      </w:r>
      <w:r w:rsidRPr="00F21240">
        <w:rPr>
          <w:noProof/>
        </w:rPr>
        <w:fldChar w:fldCharType="end"/>
      </w:r>
      <w:r w:rsidRPr="00F21240">
        <w:rPr>
          <w:noProof/>
        </w:rPr>
        <w:t xml:space="preserve">   (XCN)   01563</w:t>
      </w:r>
      <w:bookmarkEnd w:id="5045"/>
      <w:bookmarkEnd w:id="5046"/>
      <w:bookmarkEnd w:id="5047"/>
    </w:p>
    <w:p w14:paraId="1F21415E"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9D571A3"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6C7566C9"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50E6C" w14:textId="77777777" w:rsidR="00A95485" w:rsidRDefault="00A95485" w:rsidP="00A95485">
      <w:pPr>
        <w:pStyle w:val="Components"/>
      </w:pPr>
      <w:r>
        <w:t>Subcomponents for Assigning Authority (HD):  &lt;Namespace ID (IS)&gt; &amp; &lt;Universal ID (ST)&gt; &amp; &lt;Universal ID Type (ID)&gt;</w:t>
      </w:r>
    </w:p>
    <w:p w14:paraId="4A374A88" w14:textId="77777777" w:rsidR="00A95485" w:rsidRDefault="00A95485" w:rsidP="00A95485">
      <w:pPr>
        <w:pStyle w:val="Components"/>
      </w:pPr>
      <w:r>
        <w:t>Subcomponents for Assigning Facility (HD):  &lt;Namespace ID (IS)&gt; &amp; &lt;Universal ID (ST)&gt; &amp; &lt;Universal ID Type (ID)&gt;</w:t>
      </w:r>
    </w:p>
    <w:p w14:paraId="463322A4" w14:textId="77777777" w:rsidR="00A95485" w:rsidRDefault="00A95485" w:rsidP="00A95485">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C4C240"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5CCE77"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69946F" w14:textId="77777777" w:rsidR="00715956" w:rsidRPr="00F21240" w:rsidRDefault="00715956">
      <w:pPr>
        <w:pStyle w:val="NormalIndented"/>
        <w:rPr>
          <w:noProof/>
        </w:rPr>
      </w:pPr>
      <w:r w:rsidRPr="00F21240">
        <w:rPr>
          <w:noProof/>
        </w:rPr>
        <w:t xml:space="preserve">Definition:  This field identifies the provider who assigned the clinical status to the allergy (e.g., </w:t>
      </w:r>
      <w:r w:rsidRPr="00F21240">
        <w:rPr>
          <w:rFonts w:ascii="LinePrinter" w:hAnsi="LinePrinter"/>
          <w:noProof/>
          <w:kern w:val="17"/>
          <w:sz w:val="16"/>
        </w:rPr>
        <w:t>...| S12345^EVERYMAN^ADAM^J^III^DR^MD|...</w:t>
      </w:r>
      <w:r w:rsidRPr="00F21240">
        <w:rPr>
          <w:noProof/>
        </w:rPr>
        <w:t>).</w:t>
      </w:r>
    </w:p>
    <w:p w14:paraId="0D701AB4" w14:textId="77777777" w:rsidR="00715956" w:rsidRPr="00F21240" w:rsidRDefault="00715956">
      <w:pPr>
        <w:pStyle w:val="Heading4"/>
        <w:rPr>
          <w:noProof/>
        </w:rPr>
      </w:pPr>
      <w:bookmarkStart w:id="5048" w:name="_Toc1816224"/>
      <w:bookmarkStart w:id="5049" w:name="_Toc21372769"/>
      <w:bookmarkStart w:id="5050" w:name="_Toc175992245"/>
      <w:r w:rsidRPr="00F21240">
        <w:rPr>
          <w:noProof/>
        </w:rPr>
        <w:t>IAM-19   Statused by Organization</w:t>
      </w:r>
      <w:r w:rsidRPr="00F21240">
        <w:rPr>
          <w:noProof/>
        </w:rPr>
        <w:fldChar w:fldCharType="begin"/>
      </w:r>
      <w:r w:rsidRPr="00F21240">
        <w:rPr>
          <w:noProof/>
        </w:rPr>
        <w:instrText>XE "Statused by organization"</w:instrText>
      </w:r>
      <w:r w:rsidRPr="00F21240">
        <w:rPr>
          <w:noProof/>
        </w:rPr>
        <w:fldChar w:fldCharType="end"/>
      </w:r>
      <w:r w:rsidRPr="00F21240">
        <w:rPr>
          <w:noProof/>
        </w:rPr>
        <w:t xml:space="preserve">   (XON)   01564</w:t>
      </w:r>
      <w:bookmarkEnd w:id="5048"/>
      <w:bookmarkEnd w:id="5049"/>
      <w:bookmarkEnd w:id="5050"/>
    </w:p>
    <w:p w14:paraId="20BD1D98"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2251E86"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10A70A" w14:textId="77777777" w:rsidR="00A95485" w:rsidRDefault="00A95485" w:rsidP="00A95485">
      <w:pPr>
        <w:pStyle w:val="Components"/>
      </w:pPr>
      <w:r>
        <w:t>Subcomponents for Assigning Authority (HD):  &lt;Namespace ID (IS)&gt; &amp; &lt;Universal ID (ST)&gt; &amp; &lt;Universal ID Type (ID)&gt;</w:t>
      </w:r>
    </w:p>
    <w:p w14:paraId="5AE4F27D" w14:textId="77777777" w:rsidR="00A95485" w:rsidRDefault="00A95485" w:rsidP="00A95485">
      <w:pPr>
        <w:pStyle w:val="Components"/>
      </w:pPr>
      <w:r>
        <w:t>Subcomponents for Assigning Facility (HD):  &lt;Namespace ID (IS)&gt; &amp; &lt;Universal ID (ST)&gt; &amp; &lt;Universal ID Type (ID)&gt;</w:t>
      </w:r>
    </w:p>
    <w:p w14:paraId="1C3786AB" w14:textId="77777777" w:rsidR="00715956" w:rsidRPr="00F21240" w:rsidRDefault="00715956">
      <w:pPr>
        <w:pStyle w:val="NormalIndented"/>
        <w:rPr>
          <w:noProof/>
        </w:rPr>
      </w:pPr>
      <w:r w:rsidRPr="00F21240">
        <w:rPr>
          <w:noProof/>
        </w:rPr>
        <w:t>Definition: This field contains the name of the organization providing the update to the allergy (e.g., Good Health Hospital).</w:t>
      </w:r>
    </w:p>
    <w:p w14:paraId="19361F1F" w14:textId="77777777" w:rsidR="00715956" w:rsidRPr="00F21240" w:rsidRDefault="00715956">
      <w:pPr>
        <w:pStyle w:val="Heading4"/>
        <w:rPr>
          <w:noProof/>
        </w:rPr>
      </w:pPr>
      <w:bookmarkStart w:id="5051" w:name="_Toc1816225"/>
      <w:bookmarkStart w:id="5052" w:name="_Toc21372770"/>
      <w:bookmarkStart w:id="5053" w:name="_Toc175992246"/>
      <w:r w:rsidRPr="00F21240">
        <w:rPr>
          <w:noProof/>
        </w:rPr>
        <w:t>IAM-20   Statused at Date/Time</w:t>
      </w:r>
      <w:r w:rsidRPr="00F21240">
        <w:rPr>
          <w:noProof/>
        </w:rPr>
        <w:fldChar w:fldCharType="begin"/>
      </w:r>
      <w:r w:rsidRPr="00F21240">
        <w:rPr>
          <w:noProof/>
        </w:rPr>
        <w:instrText>XE "Statused at date/time"</w:instrText>
      </w:r>
      <w:r w:rsidRPr="00F21240">
        <w:rPr>
          <w:noProof/>
        </w:rPr>
        <w:fldChar w:fldCharType="end"/>
      </w:r>
      <w:r w:rsidRPr="00F21240">
        <w:rPr>
          <w:noProof/>
        </w:rPr>
        <w:t xml:space="preserve">   (DTM)   01565</w:t>
      </w:r>
      <w:bookmarkEnd w:id="5051"/>
      <w:bookmarkEnd w:id="5052"/>
      <w:bookmarkEnd w:id="5053"/>
    </w:p>
    <w:p w14:paraId="4C54A94D" w14:textId="77777777" w:rsidR="00715956" w:rsidRPr="00F21240" w:rsidRDefault="00715956">
      <w:pPr>
        <w:pStyle w:val="NormalIndented"/>
        <w:rPr>
          <w:noProof/>
        </w:rPr>
      </w:pPr>
      <w:r w:rsidRPr="00F21240">
        <w:rPr>
          <w:noProof/>
        </w:rPr>
        <w:t xml:space="preserve">Definition: The date and time that this allergy was last statused by the </w:t>
      </w:r>
      <w:r w:rsidRPr="00F21240">
        <w:rPr>
          <w:rStyle w:val="ReferenceAttribute"/>
          <w:noProof/>
        </w:rPr>
        <w:t>IAM-18 - Statused by Person</w:t>
      </w:r>
      <w:r w:rsidRPr="00F21240">
        <w:rPr>
          <w:noProof/>
        </w:rPr>
        <w:t xml:space="preserve"> in the </w:t>
      </w:r>
      <w:r w:rsidRPr="00F21240">
        <w:rPr>
          <w:rStyle w:val="ReferenceAttribute"/>
          <w:noProof/>
        </w:rPr>
        <w:t>IAM-19 - Statused by Organization</w:t>
      </w:r>
      <w:r w:rsidRPr="00F21240">
        <w:rPr>
          <w:noProof/>
        </w:rPr>
        <w:t>.</w:t>
      </w:r>
    </w:p>
    <w:p w14:paraId="66EFBBEC" w14:textId="77777777" w:rsidR="00715956" w:rsidRPr="00F21240" w:rsidRDefault="00715956">
      <w:pPr>
        <w:pStyle w:val="Heading4"/>
        <w:rPr>
          <w:noProof/>
        </w:rPr>
      </w:pPr>
      <w:r w:rsidRPr="00F21240">
        <w:rPr>
          <w:noProof/>
        </w:rPr>
        <w:lastRenderedPageBreak/>
        <w:t>IAM-21   Inactivated by Person</w:t>
      </w:r>
      <w:r w:rsidRPr="00F21240">
        <w:rPr>
          <w:noProof/>
        </w:rPr>
        <w:fldChar w:fldCharType="begin"/>
      </w:r>
      <w:r w:rsidRPr="00F21240">
        <w:rPr>
          <w:noProof/>
        </w:rPr>
        <w:instrText>XE " Inactivated by Person"</w:instrText>
      </w:r>
      <w:r w:rsidRPr="00F21240">
        <w:rPr>
          <w:noProof/>
        </w:rPr>
        <w:fldChar w:fldCharType="end"/>
      </w:r>
      <w:r w:rsidRPr="00F21240">
        <w:rPr>
          <w:noProof/>
        </w:rPr>
        <w:t xml:space="preserve">   (XCN)   02294</w:t>
      </w:r>
    </w:p>
    <w:p w14:paraId="16093B7B"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B3BA2FD"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39E8C4CA"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D23D0B" w14:textId="77777777" w:rsidR="00A95485" w:rsidRDefault="00A95485" w:rsidP="00A95485">
      <w:pPr>
        <w:pStyle w:val="Components"/>
      </w:pPr>
      <w:r>
        <w:t>Subcomponents for Assigning Authority (HD):  &lt;Namespace ID (IS)&gt; &amp; &lt;Universal ID (ST)&gt; &amp; &lt;Universal ID Type (ID)&gt;</w:t>
      </w:r>
    </w:p>
    <w:p w14:paraId="697CA9A8" w14:textId="77777777" w:rsidR="00A95485" w:rsidRDefault="00A95485" w:rsidP="00A95485">
      <w:pPr>
        <w:pStyle w:val="Components"/>
      </w:pPr>
      <w:r>
        <w:t>Subcomponents for Assigning Facility (HD):  &lt;Namespace ID (IS)&gt; &amp; &lt;Universal ID (ST)&gt; &amp; &lt;Universal ID Type (ID)&gt;</w:t>
      </w:r>
    </w:p>
    <w:p w14:paraId="6E8589FD"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BA7B3"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2D2A03"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B18078" w14:textId="77777777" w:rsidR="00715956" w:rsidRPr="00F21240" w:rsidRDefault="00715956">
      <w:pPr>
        <w:ind w:firstLine="720"/>
        <w:rPr>
          <w:szCs w:val="20"/>
        </w:rPr>
      </w:pPr>
      <w:r w:rsidRPr="00F21240">
        <w:rPr>
          <w:szCs w:val="20"/>
        </w:rPr>
        <w:t xml:space="preserve">Definition:  This field identifies the user that inactivated the record entry about the patient’s allergy </w:t>
      </w:r>
    </w:p>
    <w:p w14:paraId="459A4B18" w14:textId="77777777" w:rsidR="00715956" w:rsidRPr="00F21240" w:rsidRDefault="00715956">
      <w:pPr>
        <w:ind w:left="720" w:firstLine="720"/>
      </w:pPr>
      <w:r w:rsidRPr="00F21240">
        <w:rPr>
          <w:szCs w:val="20"/>
        </w:rPr>
        <w:lastRenderedPageBreak/>
        <w:t>(</w:t>
      </w:r>
      <w:proofErr w:type="gramStart"/>
      <w:r w:rsidRPr="00F21240">
        <w:rPr>
          <w:szCs w:val="20"/>
        </w:rPr>
        <w:t>e.g.</w:t>
      </w:r>
      <w:proofErr w:type="gramEnd"/>
      <w:r w:rsidRPr="00F21240">
        <w:rPr>
          <w:szCs w:val="20"/>
        </w:rPr>
        <w:t xml:space="preserve"> ...| S12345^Smith^John^J^III^DR^MD|...).</w:t>
      </w:r>
    </w:p>
    <w:p w14:paraId="4B3FA6D8" w14:textId="77777777" w:rsidR="00715956" w:rsidRPr="00F21240" w:rsidRDefault="00715956">
      <w:pPr>
        <w:pStyle w:val="NormalIndented"/>
      </w:pPr>
    </w:p>
    <w:p w14:paraId="63F07F1D" w14:textId="77777777" w:rsidR="00715956" w:rsidRPr="00F21240" w:rsidRDefault="00715956">
      <w:pPr>
        <w:pStyle w:val="Heading4"/>
        <w:rPr>
          <w:noProof/>
        </w:rPr>
      </w:pPr>
      <w:r w:rsidRPr="00F21240">
        <w:rPr>
          <w:noProof/>
        </w:rPr>
        <w:t>IAM-22   Inactivated Date/Time</w:t>
      </w:r>
      <w:r w:rsidRPr="00F21240">
        <w:rPr>
          <w:noProof/>
        </w:rPr>
        <w:fldChar w:fldCharType="begin"/>
      </w:r>
      <w:r w:rsidRPr="00F21240">
        <w:rPr>
          <w:noProof/>
        </w:rPr>
        <w:instrText>XE "Inactivated Date/Time"</w:instrText>
      </w:r>
      <w:r w:rsidRPr="00F21240">
        <w:rPr>
          <w:noProof/>
        </w:rPr>
        <w:fldChar w:fldCharType="end"/>
      </w:r>
      <w:r w:rsidRPr="00F21240">
        <w:rPr>
          <w:noProof/>
        </w:rPr>
        <w:t xml:space="preserve">   (DTM)   02295</w:t>
      </w:r>
    </w:p>
    <w:p w14:paraId="1C4962CA" w14:textId="77777777" w:rsidR="00715956" w:rsidRPr="00F21240" w:rsidRDefault="00715956">
      <w:pPr>
        <w:pStyle w:val="NormalIndented"/>
      </w:pPr>
      <w:r w:rsidRPr="00F21240">
        <w:t xml:space="preserve">Definition: The date and time that this allergy was inactivated by the </w:t>
      </w:r>
      <w:r w:rsidRPr="00F21240">
        <w:rPr>
          <w:rStyle w:val="ReferenceAttribute"/>
        </w:rPr>
        <w:t>IAM-21 Inactivated by Person</w:t>
      </w:r>
      <w:r w:rsidRPr="00F21240">
        <w:t>.</w:t>
      </w:r>
    </w:p>
    <w:p w14:paraId="465F9E66" w14:textId="77777777" w:rsidR="00715956" w:rsidRPr="00F21240" w:rsidRDefault="00715956">
      <w:pPr>
        <w:pStyle w:val="Heading4"/>
        <w:rPr>
          <w:noProof/>
        </w:rPr>
      </w:pPr>
      <w:r w:rsidRPr="00F21240">
        <w:rPr>
          <w:noProof/>
        </w:rPr>
        <w:t>IAM-23   Initially Recorded by Person</w:t>
      </w:r>
      <w:r w:rsidRPr="00F21240">
        <w:rPr>
          <w:noProof/>
        </w:rPr>
        <w:fldChar w:fldCharType="begin"/>
      </w:r>
      <w:r w:rsidRPr="00F21240">
        <w:rPr>
          <w:noProof/>
        </w:rPr>
        <w:instrText>XE "Created by Person"</w:instrText>
      </w:r>
      <w:r w:rsidRPr="00F21240">
        <w:rPr>
          <w:noProof/>
        </w:rPr>
        <w:fldChar w:fldCharType="end"/>
      </w:r>
      <w:r w:rsidRPr="00F21240">
        <w:rPr>
          <w:noProof/>
        </w:rPr>
        <w:t xml:space="preserve">   (XCN)   02296</w:t>
      </w:r>
    </w:p>
    <w:p w14:paraId="5D4C7FAD"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ACAFAC5"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38033920"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B34721" w14:textId="77777777" w:rsidR="00A95485" w:rsidRDefault="00A95485" w:rsidP="00A95485">
      <w:pPr>
        <w:pStyle w:val="Components"/>
      </w:pPr>
      <w:r>
        <w:t>Subcomponents for Assigning Authority (HD):  &lt;Namespace ID (IS)&gt; &amp; &lt;Universal ID (ST)&gt; &amp; &lt;Universal ID Type (ID)&gt;</w:t>
      </w:r>
    </w:p>
    <w:p w14:paraId="6EBCBA44" w14:textId="77777777" w:rsidR="00A95485" w:rsidRDefault="00A95485" w:rsidP="00A95485">
      <w:pPr>
        <w:pStyle w:val="Components"/>
      </w:pPr>
      <w:r>
        <w:t>Subcomponents for Assigning Facility (HD):  &lt;Namespace ID (IS)&gt; &amp; &lt;Universal ID (ST)&gt; &amp; &lt;Universal ID Type (ID)&gt;</w:t>
      </w:r>
    </w:p>
    <w:p w14:paraId="5942B784"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8723AF"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70DD85" w14:textId="77777777" w:rsidR="00A95485" w:rsidRDefault="00A95485" w:rsidP="00A95485">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EF155A" w14:textId="77777777" w:rsidR="00715956" w:rsidRPr="00F21240" w:rsidRDefault="00715956" w:rsidP="00121474">
      <w:pPr>
        <w:pStyle w:val="NormalIndented"/>
      </w:pPr>
      <w:r w:rsidRPr="00F21240">
        <w:t>Definition:  This field identifies the user that created the entry in the record stating the allergy (e.g.  ...| S12345^Smith^John^J^III^DR^MD|...).</w:t>
      </w:r>
    </w:p>
    <w:p w14:paraId="0112F5F7" w14:textId="77777777" w:rsidR="00715956" w:rsidRPr="00F21240" w:rsidRDefault="00715956">
      <w:pPr>
        <w:pStyle w:val="Heading4"/>
        <w:rPr>
          <w:noProof/>
        </w:rPr>
      </w:pPr>
      <w:r w:rsidRPr="00F21240">
        <w:rPr>
          <w:noProof/>
        </w:rPr>
        <w:t>IAM-24   Initially Recorded Date/Time</w:t>
      </w:r>
      <w:r w:rsidRPr="00F21240">
        <w:rPr>
          <w:noProof/>
        </w:rPr>
        <w:fldChar w:fldCharType="begin"/>
      </w:r>
      <w:r w:rsidRPr="00F21240">
        <w:rPr>
          <w:noProof/>
        </w:rPr>
        <w:instrText>XE " Created Date/Time"</w:instrText>
      </w:r>
      <w:r w:rsidRPr="00F21240">
        <w:rPr>
          <w:noProof/>
        </w:rPr>
        <w:fldChar w:fldCharType="end"/>
      </w:r>
      <w:r w:rsidRPr="00F21240">
        <w:rPr>
          <w:noProof/>
        </w:rPr>
        <w:t xml:space="preserve">   (DTM)   02297</w:t>
      </w:r>
    </w:p>
    <w:p w14:paraId="4F72B728" w14:textId="77777777" w:rsidR="00715956" w:rsidRPr="00F21240" w:rsidRDefault="00715956">
      <w:pPr>
        <w:pStyle w:val="NormalIndented"/>
      </w:pPr>
      <w:r w:rsidRPr="00F21240">
        <w:t xml:space="preserve">Definition: The date and time that this allergy entry was created by the </w:t>
      </w:r>
      <w:r w:rsidRPr="00F21240">
        <w:rPr>
          <w:rStyle w:val="ReferenceAttribute"/>
        </w:rPr>
        <w:t>IAM-23 Created by Person</w:t>
      </w:r>
      <w:r w:rsidRPr="00F21240">
        <w:t>.</w:t>
      </w:r>
    </w:p>
    <w:p w14:paraId="7EE95CBC" w14:textId="77777777" w:rsidR="00715956" w:rsidRPr="00F21240" w:rsidRDefault="00715956">
      <w:pPr>
        <w:pStyle w:val="Heading4"/>
        <w:rPr>
          <w:noProof/>
        </w:rPr>
      </w:pPr>
      <w:r w:rsidRPr="00F21240">
        <w:rPr>
          <w:noProof/>
        </w:rPr>
        <w:t>IAM-25   Modified by Person</w:t>
      </w:r>
      <w:r w:rsidRPr="00F21240">
        <w:rPr>
          <w:noProof/>
        </w:rPr>
        <w:fldChar w:fldCharType="begin"/>
      </w:r>
      <w:r w:rsidRPr="00F21240">
        <w:rPr>
          <w:noProof/>
        </w:rPr>
        <w:instrText>XE " Modified by Person"</w:instrText>
      </w:r>
      <w:r w:rsidRPr="00F21240">
        <w:rPr>
          <w:noProof/>
        </w:rPr>
        <w:fldChar w:fldCharType="end"/>
      </w:r>
      <w:r w:rsidRPr="00F21240">
        <w:rPr>
          <w:noProof/>
        </w:rPr>
        <w:t xml:space="preserve">   (XCN)   02298</w:t>
      </w:r>
    </w:p>
    <w:p w14:paraId="5997907B"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68EA603"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49838713"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E1B067" w14:textId="77777777" w:rsidR="00A95485" w:rsidRDefault="00A95485" w:rsidP="00A95485">
      <w:pPr>
        <w:pStyle w:val="Components"/>
      </w:pPr>
      <w:r>
        <w:t>Subcomponents for Assigning Authority (HD):  &lt;Namespace ID (IS)&gt; &amp; &lt;Universal ID (ST)&gt; &amp; &lt;Universal ID Type (ID)&gt;</w:t>
      </w:r>
    </w:p>
    <w:p w14:paraId="4E394AB7" w14:textId="77777777" w:rsidR="00A95485" w:rsidRDefault="00A95485" w:rsidP="00A95485">
      <w:pPr>
        <w:pStyle w:val="Components"/>
      </w:pPr>
      <w:r>
        <w:t>Subcomponents for Assigning Facility (HD):  &lt;Namespace ID (IS)&gt; &amp; &lt;Universal ID (ST)&gt; &amp; &lt;Universal ID Type (ID)&gt;</w:t>
      </w:r>
    </w:p>
    <w:p w14:paraId="06F42C85"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5C9C38"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E1E922"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B9A090" w14:textId="77777777" w:rsidR="00715956" w:rsidRPr="00F21240" w:rsidRDefault="00715956" w:rsidP="00121474">
      <w:pPr>
        <w:pStyle w:val="NormalIndented"/>
      </w:pPr>
      <w:r w:rsidRPr="00F21240">
        <w:t>Definition:  This field identifies the user that m</w:t>
      </w:r>
      <w:r>
        <w:t>odified the allergy (e.g.  ...|</w:t>
      </w:r>
      <w:r w:rsidRPr="00F21240">
        <w:t>S12345^Smith^John^J^III^DR^MD|...).</w:t>
      </w:r>
    </w:p>
    <w:p w14:paraId="6051544E" w14:textId="77777777" w:rsidR="00715956" w:rsidRPr="00F21240" w:rsidRDefault="00715956">
      <w:pPr>
        <w:pStyle w:val="Heading4"/>
        <w:rPr>
          <w:noProof/>
        </w:rPr>
      </w:pPr>
      <w:r w:rsidRPr="00F21240">
        <w:rPr>
          <w:noProof/>
        </w:rPr>
        <w:t>IAM-26   Modified Date/Time</w:t>
      </w:r>
      <w:r w:rsidRPr="00F21240">
        <w:rPr>
          <w:noProof/>
        </w:rPr>
        <w:fldChar w:fldCharType="begin"/>
      </w:r>
      <w:r w:rsidRPr="00F21240">
        <w:rPr>
          <w:noProof/>
        </w:rPr>
        <w:instrText>XE " Modified Date/Time"</w:instrText>
      </w:r>
      <w:r w:rsidRPr="00F21240">
        <w:rPr>
          <w:noProof/>
        </w:rPr>
        <w:fldChar w:fldCharType="end"/>
      </w:r>
      <w:r w:rsidRPr="00F21240">
        <w:rPr>
          <w:noProof/>
        </w:rPr>
        <w:t xml:space="preserve">   (DTM)   02299</w:t>
      </w:r>
    </w:p>
    <w:p w14:paraId="2B1C23AE" w14:textId="77777777" w:rsidR="00715956" w:rsidRPr="00F21240" w:rsidRDefault="00715956">
      <w:pPr>
        <w:pStyle w:val="NormalIndented"/>
      </w:pPr>
      <w:r w:rsidRPr="00F21240">
        <w:t xml:space="preserve">Definition: The date and time that this allergy was modified by the </w:t>
      </w:r>
      <w:r w:rsidRPr="00F21240">
        <w:rPr>
          <w:rStyle w:val="ReferenceAttribute"/>
        </w:rPr>
        <w:t>IAM-25 Modified by Person</w:t>
      </w:r>
      <w:r w:rsidRPr="00F21240">
        <w:t>.</w:t>
      </w:r>
    </w:p>
    <w:p w14:paraId="7191A0E6" w14:textId="77777777" w:rsidR="00715956" w:rsidRPr="00F21240" w:rsidRDefault="00715956">
      <w:pPr>
        <w:pStyle w:val="Heading4"/>
      </w:pPr>
      <w:r w:rsidRPr="00F21240">
        <w:t xml:space="preserve">IAM-27   Clinician-Identified Allergen Code </w:t>
      </w:r>
      <w:r w:rsidRPr="00F21240">
        <w:fldChar w:fldCharType="begin"/>
      </w:r>
      <w:r w:rsidRPr="00F21240">
        <w:instrText>xe "Clinician Identified Code"</w:instrText>
      </w:r>
      <w:r w:rsidRPr="00F21240">
        <w:fldChar w:fldCharType="end"/>
      </w:r>
      <w:proofErr w:type="gramStart"/>
      <w:r w:rsidRPr="00F21240">
        <w:t xml:space="preserve">   (</w:t>
      </w:r>
      <w:proofErr w:type="gramEnd"/>
      <w:r w:rsidRPr="00F21240">
        <w:t>CWE)   02300</w:t>
      </w:r>
    </w:p>
    <w:p w14:paraId="7AD69DD3"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7194AD" w14:textId="77777777" w:rsidR="00715956" w:rsidRPr="00F21240" w:rsidRDefault="00715956">
      <w:pPr>
        <w:pStyle w:val="NormalIndented"/>
        <w:rPr>
          <w:kern w:val="0"/>
        </w:rPr>
      </w:pPr>
      <w:r w:rsidRPr="00F21240">
        <w:rPr>
          <w:kern w:val="0"/>
        </w:rPr>
        <w:t xml:space="preserve">Definition:  This field identifies the clinician entered description associated to a particular allergen.  This element may conform to some external, standard coding system (that must be identified), or it may conform to local, largely </w:t>
      </w:r>
      <w:proofErr w:type="gramStart"/>
      <w:r w:rsidRPr="00F21240">
        <w:rPr>
          <w:kern w:val="0"/>
        </w:rPr>
        <w:t>textual</w:t>
      </w:r>
      <w:proofErr w:type="gramEnd"/>
      <w:r w:rsidRPr="00F21240">
        <w:rPr>
          <w:kern w:val="0"/>
        </w:rPr>
        <w:t xml:space="preserve"> or mnemonic descriptions.</w:t>
      </w:r>
    </w:p>
    <w:p w14:paraId="1E616F6A" w14:textId="77777777" w:rsidR="00715956" w:rsidRPr="00F21240" w:rsidRDefault="00715956">
      <w:pPr>
        <w:pStyle w:val="Heading4"/>
      </w:pPr>
      <w:r w:rsidRPr="00F21240">
        <w:t xml:space="preserve">IAM-28   Initially Recorded by Organization </w:t>
      </w:r>
      <w:r w:rsidRPr="00F21240">
        <w:fldChar w:fldCharType="begin"/>
      </w:r>
      <w:r w:rsidRPr="00F21240">
        <w:instrText>xe "Initially Recorded by Organization"</w:instrText>
      </w:r>
      <w:r w:rsidRPr="00F21240">
        <w:fldChar w:fldCharType="end"/>
      </w:r>
      <w:r w:rsidRPr="00F21240">
        <w:t xml:space="preserve">  (</w:t>
      </w:r>
      <w:proofErr w:type="gramStart"/>
      <w:r w:rsidRPr="00F21240">
        <w:t xml:space="preserve">XON)   </w:t>
      </w:r>
      <w:proofErr w:type="gramEnd"/>
      <w:r w:rsidRPr="00F21240">
        <w:t>03293</w:t>
      </w:r>
    </w:p>
    <w:p w14:paraId="1AFC02B0"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0FFD0DC"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FC673C" w14:textId="77777777" w:rsidR="00A95485" w:rsidRDefault="00A95485" w:rsidP="00A95485">
      <w:pPr>
        <w:pStyle w:val="Components"/>
      </w:pPr>
      <w:r>
        <w:t>Subcomponents for Assigning Authority (HD):  &lt;Namespace ID (IS)&gt; &amp; &lt;Universal ID (ST)&gt; &amp; &lt;Universal ID Type (ID)&gt;</w:t>
      </w:r>
    </w:p>
    <w:p w14:paraId="6E111E12" w14:textId="77777777" w:rsidR="00A95485" w:rsidRDefault="00A95485" w:rsidP="00A95485">
      <w:pPr>
        <w:pStyle w:val="Components"/>
      </w:pPr>
      <w:r>
        <w:lastRenderedPageBreak/>
        <w:t>Subcomponents for Assigning Facility (HD):  &lt;Namespace ID (IS)&gt; &amp; &lt;Universal ID (ST)&gt; &amp; &lt;Universal ID Type (ID)&gt;</w:t>
      </w:r>
    </w:p>
    <w:p w14:paraId="21BB7800" w14:textId="77777777" w:rsidR="00715956" w:rsidRPr="00F21240" w:rsidRDefault="00715956">
      <w:pPr>
        <w:pStyle w:val="NormalIndented"/>
      </w:pPr>
      <w:r w:rsidRPr="00F21240">
        <w:t>Definition: This field contains the name of the organization that initially recorded the allergy (e.g., a General Hospital).</w:t>
      </w:r>
    </w:p>
    <w:p w14:paraId="2FF766C0" w14:textId="77777777" w:rsidR="00715956" w:rsidRPr="00F21240" w:rsidRDefault="00715956">
      <w:pPr>
        <w:pStyle w:val="Heading4"/>
      </w:pPr>
      <w:r w:rsidRPr="00F21240">
        <w:t xml:space="preserve">IAM-29   Modified by Organization </w:t>
      </w:r>
      <w:r w:rsidRPr="00F21240">
        <w:fldChar w:fldCharType="begin"/>
      </w:r>
      <w:r w:rsidRPr="00F21240">
        <w:instrText>xe "Modified by Organization"</w:instrText>
      </w:r>
      <w:r w:rsidRPr="00F21240">
        <w:fldChar w:fldCharType="end"/>
      </w:r>
      <w:r w:rsidRPr="00F21240">
        <w:t xml:space="preserve">  (</w:t>
      </w:r>
      <w:proofErr w:type="gramStart"/>
      <w:r w:rsidRPr="00F21240">
        <w:t xml:space="preserve">XON)   </w:t>
      </w:r>
      <w:proofErr w:type="gramEnd"/>
      <w:r w:rsidRPr="00F21240">
        <w:t>03294</w:t>
      </w:r>
    </w:p>
    <w:p w14:paraId="412DA9EB"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FDC71DE"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090ECB" w14:textId="77777777" w:rsidR="00A95485" w:rsidRDefault="00A95485" w:rsidP="00A95485">
      <w:pPr>
        <w:pStyle w:val="Components"/>
      </w:pPr>
      <w:r>
        <w:t>Subcomponents for Assigning Authority (HD):  &lt;Namespace ID (IS)&gt; &amp; &lt;Universal ID (ST)&gt; &amp; &lt;Universal ID Type (ID)&gt;</w:t>
      </w:r>
    </w:p>
    <w:p w14:paraId="51893D9D" w14:textId="77777777" w:rsidR="00A95485" w:rsidRDefault="00A95485" w:rsidP="00A95485">
      <w:pPr>
        <w:pStyle w:val="Components"/>
      </w:pPr>
      <w:r>
        <w:t>Subcomponents for Assigning Facility (HD):  &lt;Namespace ID (IS)&gt; &amp; &lt;Universal ID (ST)&gt; &amp; &lt;Universal ID Type (ID)&gt;</w:t>
      </w:r>
    </w:p>
    <w:p w14:paraId="190D8EE6" w14:textId="77777777" w:rsidR="00715956" w:rsidRPr="00F21240" w:rsidRDefault="00715956">
      <w:pPr>
        <w:pStyle w:val="NormalIndented"/>
      </w:pPr>
      <w:r w:rsidRPr="00F21240">
        <w:t>Definition: This field contains the name of the organization that modified the allergy (e.g., a General Hospital).</w:t>
      </w:r>
    </w:p>
    <w:p w14:paraId="382FBF62" w14:textId="77777777" w:rsidR="00715956" w:rsidRPr="00F21240" w:rsidRDefault="00715956">
      <w:pPr>
        <w:pStyle w:val="Heading4"/>
      </w:pPr>
      <w:r w:rsidRPr="00F21240">
        <w:t xml:space="preserve">IAM-30   Inactivated by Organization </w:t>
      </w:r>
      <w:r w:rsidRPr="00F21240">
        <w:fldChar w:fldCharType="begin"/>
      </w:r>
      <w:r w:rsidRPr="00F21240">
        <w:instrText>xe "Inactivated by Organization"</w:instrText>
      </w:r>
      <w:r w:rsidRPr="00F21240">
        <w:fldChar w:fldCharType="end"/>
      </w:r>
      <w:r w:rsidRPr="00F21240">
        <w:t xml:space="preserve">  (</w:t>
      </w:r>
      <w:proofErr w:type="gramStart"/>
      <w:r w:rsidRPr="00F21240">
        <w:t xml:space="preserve">XON)   </w:t>
      </w:r>
      <w:proofErr w:type="gramEnd"/>
      <w:r w:rsidRPr="00F21240">
        <w:t>03295</w:t>
      </w:r>
    </w:p>
    <w:p w14:paraId="1ACDE46D"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7C0EA8F"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35C4B" w14:textId="77777777" w:rsidR="00A95485" w:rsidRDefault="00A95485" w:rsidP="00A95485">
      <w:pPr>
        <w:pStyle w:val="Components"/>
      </w:pPr>
      <w:r>
        <w:t>Subcomponents for Assigning Authority (HD):  &lt;Namespace ID (IS)&gt; &amp; &lt;Universal ID (ST)&gt; &amp; &lt;Universal ID Type (ID)&gt;</w:t>
      </w:r>
    </w:p>
    <w:p w14:paraId="09289C1D" w14:textId="77777777" w:rsidR="00A95485" w:rsidRDefault="00A95485" w:rsidP="00A95485">
      <w:pPr>
        <w:pStyle w:val="Components"/>
      </w:pPr>
      <w:r>
        <w:t>Subcomponents for Assigning Facility (HD):  &lt;Namespace ID (IS)&gt; &amp; &lt;Universal ID (ST)&gt; &amp; &lt;Universal ID Type (ID)&gt;</w:t>
      </w:r>
    </w:p>
    <w:p w14:paraId="75F9C98B" w14:textId="77777777" w:rsidR="00715956" w:rsidRPr="00F21240" w:rsidRDefault="00715956">
      <w:pPr>
        <w:pStyle w:val="NormalIndented"/>
      </w:pPr>
      <w:r w:rsidRPr="00F21240">
        <w:t>Definition: This field contains the name of the organization that inactivated the allergy (e.g., a General Hospital).</w:t>
      </w:r>
    </w:p>
    <w:p w14:paraId="0AB5BE81" w14:textId="77777777" w:rsidR="00715956" w:rsidRPr="00F21240" w:rsidRDefault="00715956">
      <w:pPr>
        <w:pStyle w:val="Heading3"/>
      </w:pPr>
      <w:bookmarkStart w:id="5054" w:name="_Toc27754857"/>
      <w:bookmarkStart w:id="5055" w:name="_Toc109892152"/>
      <w:bookmarkStart w:id="5056" w:name="_Toc348245022"/>
      <w:bookmarkStart w:id="5057" w:name="_Toc348258210"/>
      <w:bookmarkStart w:id="5058" w:name="_Toc348263393"/>
      <w:bookmarkStart w:id="5059" w:name="_Toc348336807"/>
      <w:bookmarkStart w:id="5060" w:name="_Toc348768120"/>
      <w:bookmarkStart w:id="5061" w:name="_Toc380435668"/>
      <w:bookmarkStart w:id="5062" w:name="_Toc359236166"/>
      <w:bookmarkStart w:id="5063" w:name="_Toc1816226"/>
      <w:bookmarkStart w:id="5064" w:name="_Toc21372771"/>
      <w:bookmarkStart w:id="5065" w:name="_Toc175992247"/>
      <w:bookmarkStart w:id="5066" w:name="_Toc176235985"/>
      <w:r w:rsidRPr="00F21240">
        <w:t>IAR</w:t>
      </w:r>
      <w:r w:rsidRPr="00F21240">
        <w:fldChar w:fldCharType="begin"/>
      </w:r>
      <w:r w:rsidRPr="00F21240">
        <w:instrText>XE "IAR"</w:instrText>
      </w:r>
      <w:r w:rsidRPr="00F21240">
        <w:fldChar w:fldCharType="end"/>
      </w:r>
      <w:r w:rsidRPr="00F21240">
        <w:t xml:space="preserve"> - Allergy Reaction Segment</w:t>
      </w:r>
      <w:bookmarkEnd w:id="5054"/>
      <w:bookmarkEnd w:id="5055"/>
      <w:r w:rsidRPr="00F21240">
        <w:fldChar w:fldCharType="begin"/>
      </w:r>
      <w:r w:rsidRPr="00F21240">
        <w:instrText>XE "allergy reaction segment - unique identifier"</w:instrText>
      </w:r>
      <w:r w:rsidRPr="00F21240">
        <w:fldChar w:fldCharType="end"/>
      </w:r>
      <w:r w:rsidRPr="00F21240">
        <w:fldChar w:fldCharType="begin"/>
      </w:r>
      <w:r w:rsidRPr="00F21240">
        <w:instrText>XE "Segments: IAR"</w:instrText>
      </w:r>
      <w:r w:rsidRPr="00F21240">
        <w:fldChar w:fldCharType="end"/>
      </w:r>
    </w:p>
    <w:p w14:paraId="795A08A4" w14:textId="77777777" w:rsidR="00715956" w:rsidRPr="00F21240" w:rsidRDefault="00715956">
      <w:pPr>
        <w:pStyle w:val="NormalIndented"/>
        <w:rPr>
          <w:bCs/>
        </w:rPr>
      </w:pPr>
      <w:r w:rsidRPr="00F21240">
        <w:rPr>
          <w:bCs/>
        </w:rPr>
        <w:t xml:space="preserve">The IAR segment is used to transmit a single reaction and information associated with this single reaction occurrence for a particular patient allergy (IAM – patient adverse reaction). </w:t>
      </w:r>
    </w:p>
    <w:p w14:paraId="0E0A7B1C" w14:textId="5E6A80DD" w:rsidR="00715956" w:rsidRPr="00F21240" w:rsidRDefault="00715956">
      <w:pPr>
        <w:pStyle w:val="AttributeTableCaption"/>
        <w:rPr>
          <w:bCs/>
        </w:rPr>
      </w:pPr>
      <w:r w:rsidRPr="00F21240">
        <w:rPr>
          <w:bCs/>
        </w:rPr>
        <w:lastRenderedPageBreak/>
        <w:t>HL7 Attribute Table – IAR – allergy reaction</w:t>
      </w:r>
      <w:r w:rsidRPr="00F21240">
        <w:rPr>
          <w:bCs/>
        </w:rPr>
        <w:fldChar w:fldCharType="begin"/>
      </w:r>
      <w:r w:rsidRPr="00F21240">
        <w:rPr>
          <w:bCs/>
        </w:rPr>
        <w:instrText>XE "HL7 Attribute Table</w:instrText>
      </w:r>
      <w:r w:rsidR="00A12042">
        <w:rPr>
          <w:bCs/>
        </w:rPr>
        <w:instrText>:</w:instrText>
      </w:r>
      <w:r w:rsidRPr="00F21240">
        <w:rPr>
          <w:bCs/>
        </w:rPr>
        <w:instrText xml:space="preserve"> IAR"</w:instrText>
      </w:r>
      <w:r w:rsidRPr="00F21240">
        <w:rPr>
          <w:bCs/>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33992291"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43219AA4" w14:textId="77777777" w:rsidR="00715956" w:rsidRPr="00F21240" w:rsidRDefault="00715956">
            <w:pPr>
              <w:pStyle w:val="AttributeTableHeader"/>
              <w:rPr>
                <w:b w:val="0"/>
                <w:bCs/>
              </w:rPr>
            </w:pPr>
            <w:r w:rsidRPr="00F21240">
              <w:rPr>
                <w:b w:val="0"/>
                <w:bCs/>
              </w:rPr>
              <w:t>SEQ</w:t>
            </w:r>
          </w:p>
        </w:tc>
        <w:tc>
          <w:tcPr>
            <w:tcW w:w="648" w:type="dxa"/>
            <w:tcBorders>
              <w:top w:val="single" w:sz="4" w:space="0" w:color="auto"/>
              <w:left w:val="nil"/>
              <w:bottom w:val="single" w:sz="4" w:space="0" w:color="auto"/>
              <w:right w:val="nil"/>
            </w:tcBorders>
            <w:shd w:val="clear" w:color="auto" w:fill="FFFFFF"/>
          </w:tcPr>
          <w:p w14:paraId="7B366BA1" w14:textId="77777777" w:rsidR="00715956" w:rsidRPr="00F21240" w:rsidRDefault="00715956">
            <w:pPr>
              <w:pStyle w:val="AttributeTableHeader"/>
              <w:rPr>
                <w:b w:val="0"/>
                <w:bCs/>
              </w:rPr>
            </w:pPr>
            <w:r w:rsidRPr="00F21240">
              <w:rPr>
                <w:b w:val="0"/>
                <w:bCs/>
              </w:rPr>
              <w:t>LEN</w:t>
            </w:r>
          </w:p>
        </w:tc>
        <w:tc>
          <w:tcPr>
            <w:tcW w:w="720" w:type="dxa"/>
            <w:tcBorders>
              <w:top w:val="single" w:sz="4" w:space="0" w:color="auto"/>
              <w:left w:val="nil"/>
              <w:bottom w:val="single" w:sz="4" w:space="0" w:color="auto"/>
              <w:right w:val="nil"/>
            </w:tcBorders>
            <w:shd w:val="clear" w:color="auto" w:fill="FFFFFF"/>
          </w:tcPr>
          <w:p w14:paraId="71CBE876" w14:textId="77777777" w:rsidR="00715956" w:rsidRPr="00F21240" w:rsidRDefault="00715956">
            <w:pPr>
              <w:pStyle w:val="AttributeTableHeader"/>
              <w:rPr>
                <w:b w:val="0"/>
                <w:bCs/>
              </w:rPr>
            </w:pPr>
            <w:r w:rsidRPr="00F21240">
              <w:rPr>
                <w:b w:val="0"/>
                <w:bCs/>
              </w:rPr>
              <w:t>C.LEN</w:t>
            </w:r>
          </w:p>
        </w:tc>
        <w:tc>
          <w:tcPr>
            <w:tcW w:w="648" w:type="dxa"/>
            <w:tcBorders>
              <w:top w:val="single" w:sz="4" w:space="0" w:color="auto"/>
              <w:left w:val="nil"/>
              <w:bottom w:val="single" w:sz="4" w:space="0" w:color="auto"/>
              <w:right w:val="nil"/>
            </w:tcBorders>
            <w:shd w:val="clear" w:color="auto" w:fill="FFFFFF"/>
          </w:tcPr>
          <w:p w14:paraId="36A1E324" w14:textId="77777777" w:rsidR="00715956" w:rsidRPr="00F21240" w:rsidRDefault="00715956">
            <w:pPr>
              <w:pStyle w:val="AttributeTableHeader"/>
              <w:rPr>
                <w:b w:val="0"/>
                <w:bCs/>
              </w:rPr>
            </w:pPr>
            <w:r w:rsidRPr="00F21240">
              <w:rPr>
                <w:b w:val="0"/>
                <w:bCs/>
              </w:rPr>
              <w:t>DT</w:t>
            </w:r>
          </w:p>
        </w:tc>
        <w:tc>
          <w:tcPr>
            <w:tcW w:w="648" w:type="dxa"/>
            <w:tcBorders>
              <w:top w:val="single" w:sz="4" w:space="0" w:color="auto"/>
              <w:left w:val="nil"/>
              <w:bottom w:val="single" w:sz="4" w:space="0" w:color="auto"/>
              <w:right w:val="nil"/>
            </w:tcBorders>
            <w:shd w:val="clear" w:color="auto" w:fill="FFFFFF"/>
          </w:tcPr>
          <w:p w14:paraId="7B93A1AF" w14:textId="77777777" w:rsidR="00715956" w:rsidRPr="00F21240" w:rsidRDefault="00715956">
            <w:pPr>
              <w:pStyle w:val="AttributeTableHeader"/>
              <w:rPr>
                <w:b w:val="0"/>
                <w:bCs/>
              </w:rPr>
            </w:pPr>
            <w:r w:rsidRPr="00F21240">
              <w:rPr>
                <w:b w:val="0"/>
                <w:bCs/>
              </w:rPr>
              <w:t>OPT</w:t>
            </w:r>
          </w:p>
        </w:tc>
        <w:tc>
          <w:tcPr>
            <w:tcW w:w="648" w:type="dxa"/>
            <w:tcBorders>
              <w:top w:val="single" w:sz="4" w:space="0" w:color="auto"/>
              <w:left w:val="nil"/>
              <w:bottom w:val="single" w:sz="4" w:space="0" w:color="auto"/>
              <w:right w:val="nil"/>
            </w:tcBorders>
            <w:shd w:val="clear" w:color="auto" w:fill="FFFFFF"/>
          </w:tcPr>
          <w:p w14:paraId="69AEACF5" w14:textId="77777777" w:rsidR="00715956" w:rsidRPr="00F21240" w:rsidRDefault="00715956">
            <w:pPr>
              <w:pStyle w:val="AttributeTableHeader"/>
              <w:rPr>
                <w:b w:val="0"/>
                <w:bCs/>
              </w:rPr>
            </w:pPr>
            <w:r w:rsidRPr="00F21240">
              <w:rPr>
                <w:b w:val="0"/>
                <w:bCs/>
              </w:rPr>
              <w:t>RP/#</w:t>
            </w:r>
          </w:p>
        </w:tc>
        <w:tc>
          <w:tcPr>
            <w:tcW w:w="720" w:type="dxa"/>
            <w:tcBorders>
              <w:top w:val="single" w:sz="4" w:space="0" w:color="auto"/>
              <w:left w:val="nil"/>
              <w:bottom w:val="single" w:sz="4" w:space="0" w:color="auto"/>
              <w:right w:val="nil"/>
            </w:tcBorders>
            <w:shd w:val="clear" w:color="auto" w:fill="FFFFFF"/>
          </w:tcPr>
          <w:p w14:paraId="6D2E32E7" w14:textId="77777777" w:rsidR="00715956" w:rsidRPr="00F21240" w:rsidRDefault="00715956">
            <w:pPr>
              <w:pStyle w:val="AttributeTableHeader"/>
              <w:rPr>
                <w:b w:val="0"/>
                <w:bCs/>
              </w:rPr>
            </w:pPr>
            <w:r w:rsidRPr="00F21240">
              <w:rPr>
                <w:b w:val="0"/>
                <w:bCs/>
              </w:rPr>
              <w:t>TBL#</w:t>
            </w:r>
          </w:p>
        </w:tc>
        <w:tc>
          <w:tcPr>
            <w:tcW w:w="720" w:type="dxa"/>
            <w:tcBorders>
              <w:top w:val="single" w:sz="4" w:space="0" w:color="auto"/>
              <w:left w:val="nil"/>
              <w:bottom w:val="single" w:sz="4" w:space="0" w:color="auto"/>
              <w:right w:val="nil"/>
            </w:tcBorders>
            <w:shd w:val="clear" w:color="auto" w:fill="FFFFFF"/>
          </w:tcPr>
          <w:p w14:paraId="2063CA72" w14:textId="77777777" w:rsidR="00715956" w:rsidRPr="00F21240" w:rsidRDefault="00715956">
            <w:pPr>
              <w:pStyle w:val="AttributeTableHeader"/>
              <w:rPr>
                <w:b w:val="0"/>
                <w:bCs/>
              </w:rPr>
            </w:pPr>
            <w:r w:rsidRPr="00F21240">
              <w:rPr>
                <w:b w:val="0"/>
                <w:bCs/>
              </w:rPr>
              <w:t>ITEM#</w:t>
            </w:r>
          </w:p>
        </w:tc>
        <w:tc>
          <w:tcPr>
            <w:tcW w:w="3888" w:type="dxa"/>
            <w:tcBorders>
              <w:top w:val="single" w:sz="4" w:space="0" w:color="auto"/>
              <w:left w:val="nil"/>
              <w:bottom w:val="single" w:sz="4" w:space="0" w:color="auto"/>
              <w:right w:val="nil"/>
            </w:tcBorders>
            <w:shd w:val="clear" w:color="auto" w:fill="FFFFFF"/>
          </w:tcPr>
          <w:p w14:paraId="2F5A3B13" w14:textId="77777777" w:rsidR="00715956" w:rsidRPr="00F21240" w:rsidRDefault="00715956">
            <w:pPr>
              <w:pStyle w:val="AttributeTableHeader"/>
              <w:jc w:val="left"/>
              <w:rPr>
                <w:b w:val="0"/>
                <w:bCs/>
              </w:rPr>
            </w:pPr>
            <w:r w:rsidRPr="00F21240">
              <w:rPr>
                <w:b w:val="0"/>
                <w:bCs/>
              </w:rPr>
              <w:t>ELEMENT NAME</w:t>
            </w:r>
          </w:p>
        </w:tc>
      </w:tr>
      <w:tr w:rsidR="00D50068" w:rsidRPr="00715956" w14:paraId="6B7E4ED5"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14CFE647" w14:textId="77777777" w:rsidR="00715956" w:rsidRPr="00F21240" w:rsidRDefault="00715956">
            <w:pPr>
              <w:pStyle w:val="AttributeTableBody"/>
              <w:rPr>
                <w:bCs/>
              </w:rPr>
            </w:pPr>
            <w:r w:rsidRPr="00F21240">
              <w:rPr>
                <w:bCs/>
              </w:rPr>
              <w:t>1</w:t>
            </w:r>
          </w:p>
        </w:tc>
        <w:tc>
          <w:tcPr>
            <w:tcW w:w="648" w:type="dxa"/>
            <w:tcBorders>
              <w:top w:val="single" w:sz="4" w:space="0" w:color="auto"/>
              <w:left w:val="nil"/>
              <w:bottom w:val="dotted" w:sz="4" w:space="0" w:color="auto"/>
              <w:right w:val="nil"/>
            </w:tcBorders>
            <w:shd w:val="clear" w:color="auto" w:fill="FFFFFF"/>
          </w:tcPr>
          <w:p w14:paraId="06C1DDDB" w14:textId="77777777" w:rsidR="00715956" w:rsidRPr="00F21240"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668C68A" w14:textId="77777777" w:rsidR="00715956" w:rsidRPr="00F21240" w:rsidRDefault="00715956">
            <w:pPr>
              <w:pStyle w:val="AttributeTableBody"/>
              <w:rPr>
                <w:bCs/>
              </w:rPr>
            </w:pPr>
          </w:p>
        </w:tc>
        <w:tc>
          <w:tcPr>
            <w:tcW w:w="648" w:type="dxa"/>
            <w:tcBorders>
              <w:top w:val="single" w:sz="4" w:space="0" w:color="auto"/>
              <w:left w:val="nil"/>
              <w:bottom w:val="dotted" w:sz="4" w:space="0" w:color="auto"/>
              <w:right w:val="nil"/>
            </w:tcBorders>
            <w:shd w:val="clear" w:color="auto" w:fill="FFFFFF"/>
          </w:tcPr>
          <w:p w14:paraId="0C958DE1" w14:textId="77777777" w:rsidR="00715956" w:rsidRPr="00F21240" w:rsidRDefault="00715956">
            <w:pPr>
              <w:pStyle w:val="AttributeTableBody"/>
              <w:rPr>
                <w:bCs/>
              </w:rPr>
            </w:pPr>
            <w:r w:rsidRPr="00F21240">
              <w:rPr>
                <w:bCs/>
              </w:rPr>
              <w:t>CWE</w:t>
            </w:r>
          </w:p>
        </w:tc>
        <w:tc>
          <w:tcPr>
            <w:tcW w:w="648" w:type="dxa"/>
            <w:tcBorders>
              <w:top w:val="single" w:sz="4" w:space="0" w:color="auto"/>
              <w:left w:val="nil"/>
              <w:bottom w:val="dotted" w:sz="4" w:space="0" w:color="auto"/>
              <w:right w:val="nil"/>
            </w:tcBorders>
            <w:shd w:val="clear" w:color="auto" w:fill="FFFFFF"/>
          </w:tcPr>
          <w:p w14:paraId="607099DF" w14:textId="77777777" w:rsidR="00715956" w:rsidRPr="00F21240" w:rsidRDefault="00715956">
            <w:pPr>
              <w:pStyle w:val="AttributeTableBody"/>
              <w:rPr>
                <w:bCs/>
              </w:rPr>
            </w:pPr>
            <w:r w:rsidRPr="00F21240">
              <w:rPr>
                <w:bCs/>
              </w:rPr>
              <w:t>R</w:t>
            </w:r>
          </w:p>
        </w:tc>
        <w:tc>
          <w:tcPr>
            <w:tcW w:w="648" w:type="dxa"/>
            <w:tcBorders>
              <w:top w:val="single" w:sz="4" w:space="0" w:color="auto"/>
              <w:left w:val="nil"/>
              <w:bottom w:val="dotted" w:sz="4" w:space="0" w:color="auto"/>
              <w:right w:val="nil"/>
            </w:tcBorders>
            <w:shd w:val="clear" w:color="auto" w:fill="FFFFFF"/>
          </w:tcPr>
          <w:p w14:paraId="5ACBF57F" w14:textId="77777777" w:rsidR="00715956" w:rsidRPr="00F21240"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D960225" w14:textId="77777777" w:rsidR="00715956" w:rsidRPr="00F21240" w:rsidRDefault="00715956">
            <w:pPr>
              <w:pStyle w:val="AttributeTableBody"/>
              <w:rPr>
                <w:bCs/>
              </w:rPr>
            </w:pPr>
          </w:p>
        </w:tc>
        <w:tc>
          <w:tcPr>
            <w:tcW w:w="720" w:type="dxa"/>
            <w:tcBorders>
              <w:top w:val="single" w:sz="4" w:space="0" w:color="auto"/>
              <w:left w:val="nil"/>
              <w:bottom w:val="dotted" w:sz="4" w:space="0" w:color="auto"/>
              <w:right w:val="nil"/>
            </w:tcBorders>
            <w:shd w:val="clear" w:color="auto" w:fill="FFFFFF"/>
          </w:tcPr>
          <w:p w14:paraId="5EDD2CB1" w14:textId="77777777" w:rsidR="00715956" w:rsidRPr="00F21240" w:rsidRDefault="00715956">
            <w:pPr>
              <w:pStyle w:val="AttributeTableBody"/>
              <w:rPr>
                <w:bCs/>
              </w:rPr>
            </w:pPr>
            <w:r w:rsidRPr="00F21240">
              <w:rPr>
                <w:bCs/>
              </w:rPr>
              <w:t>03296</w:t>
            </w:r>
          </w:p>
        </w:tc>
        <w:tc>
          <w:tcPr>
            <w:tcW w:w="3888" w:type="dxa"/>
            <w:tcBorders>
              <w:top w:val="single" w:sz="4" w:space="0" w:color="auto"/>
              <w:left w:val="nil"/>
              <w:bottom w:val="dotted" w:sz="4" w:space="0" w:color="auto"/>
              <w:right w:val="nil"/>
            </w:tcBorders>
            <w:shd w:val="clear" w:color="auto" w:fill="FFFFFF"/>
          </w:tcPr>
          <w:p w14:paraId="660867AD" w14:textId="77777777" w:rsidR="00715956" w:rsidRPr="00F21240" w:rsidRDefault="00715956">
            <w:pPr>
              <w:pStyle w:val="AttributeTableBody"/>
              <w:jc w:val="left"/>
              <w:rPr>
                <w:bCs/>
              </w:rPr>
            </w:pPr>
            <w:r w:rsidRPr="00F21240">
              <w:rPr>
                <w:bCs/>
              </w:rPr>
              <w:t>Allergy Reaction Code</w:t>
            </w:r>
          </w:p>
        </w:tc>
      </w:tr>
      <w:tr w:rsidR="00D50068" w:rsidRPr="00715956" w14:paraId="2C9C7886" w14:textId="77777777" w:rsidTr="00D50068">
        <w:trPr>
          <w:jc w:val="center"/>
        </w:trPr>
        <w:tc>
          <w:tcPr>
            <w:tcW w:w="648" w:type="dxa"/>
            <w:tcBorders>
              <w:top w:val="dotted" w:sz="4" w:space="0" w:color="auto"/>
              <w:left w:val="nil"/>
              <w:bottom w:val="dotted" w:sz="4" w:space="0" w:color="auto"/>
              <w:right w:val="nil"/>
            </w:tcBorders>
            <w:shd w:val="clear" w:color="000000" w:fill="FFFFFF"/>
          </w:tcPr>
          <w:p w14:paraId="67A32C4D" w14:textId="77777777" w:rsidR="00715956" w:rsidRPr="00F21240" w:rsidRDefault="00715956">
            <w:pPr>
              <w:pStyle w:val="AttributeTableBody"/>
              <w:rPr>
                <w:bCs/>
              </w:rPr>
            </w:pPr>
            <w:r w:rsidRPr="00F21240">
              <w:rPr>
                <w:bCs/>
              </w:rPr>
              <w:t>2</w:t>
            </w:r>
          </w:p>
        </w:tc>
        <w:tc>
          <w:tcPr>
            <w:tcW w:w="648" w:type="dxa"/>
            <w:tcBorders>
              <w:top w:val="dotted" w:sz="4" w:space="0" w:color="auto"/>
              <w:left w:val="nil"/>
              <w:bottom w:val="dotted" w:sz="4" w:space="0" w:color="auto"/>
              <w:right w:val="nil"/>
            </w:tcBorders>
            <w:shd w:val="clear" w:color="000000" w:fill="FFFFFF"/>
          </w:tcPr>
          <w:p w14:paraId="79E7679A"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000000" w:fill="FFFFFF"/>
          </w:tcPr>
          <w:p w14:paraId="3D7E72C9" w14:textId="77777777" w:rsidR="00715956" w:rsidRPr="00F21240" w:rsidRDefault="00715956">
            <w:pPr>
              <w:pStyle w:val="AttributeTableBody"/>
              <w:rPr>
                <w:bCs/>
              </w:rPr>
            </w:pPr>
          </w:p>
        </w:tc>
        <w:tc>
          <w:tcPr>
            <w:tcW w:w="648" w:type="dxa"/>
            <w:tcBorders>
              <w:top w:val="dotted" w:sz="4" w:space="0" w:color="auto"/>
              <w:left w:val="nil"/>
              <w:bottom w:val="dotted" w:sz="4" w:space="0" w:color="auto"/>
              <w:right w:val="nil"/>
            </w:tcBorders>
            <w:shd w:val="clear" w:color="000000" w:fill="FFFFFF"/>
          </w:tcPr>
          <w:p w14:paraId="37065BF7" w14:textId="77777777" w:rsidR="00715956" w:rsidRPr="00F21240" w:rsidRDefault="00715956">
            <w:pPr>
              <w:pStyle w:val="AttributeTableBody"/>
              <w:rPr>
                <w:bCs/>
              </w:rPr>
            </w:pPr>
            <w:r w:rsidRPr="00F21240">
              <w:rPr>
                <w:bCs/>
              </w:rPr>
              <w:t>CWE</w:t>
            </w:r>
          </w:p>
        </w:tc>
        <w:tc>
          <w:tcPr>
            <w:tcW w:w="648" w:type="dxa"/>
            <w:tcBorders>
              <w:top w:val="dotted" w:sz="4" w:space="0" w:color="auto"/>
              <w:left w:val="nil"/>
              <w:bottom w:val="dotted" w:sz="4" w:space="0" w:color="auto"/>
              <w:right w:val="nil"/>
            </w:tcBorders>
            <w:shd w:val="clear" w:color="000000" w:fill="FFFFFF"/>
          </w:tcPr>
          <w:p w14:paraId="0A02EF7F" w14:textId="77777777" w:rsidR="00715956" w:rsidRPr="00F21240" w:rsidRDefault="00715956">
            <w:pPr>
              <w:pStyle w:val="AttributeTableBody"/>
              <w:rPr>
                <w:bCs/>
              </w:rPr>
            </w:pPr>
            <w:r w:rsidRPr="00F21240">
              <w:rPr>
                <w:bCs/>
              </w:rPr>
              <w:t>R</w:t>
            </w:r>
          </w:p>
        </w:tc>
        <w:tc>
          <w:tcPr>
            <w:tcW w:w="648" w:type="dxa"/>
            <w:tcBorders>
              <w:top w:val="dotted" w:sz="4" w:space="0" w:color="auto"/>
              <w:left w:val="nil"/>
              <w:bottom w:val="dotted" w:sz="4" w:space="0" w:color="auto"/>
              <w:right w:val="nil"/>
            </w:tcBorders>
            <w:shd w:val="clear" w:color="000000" w:fill="FFFFFF"/>
          </w:tcPr>
          <w:p w14:paraId="2DAA89AB"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000000" w:fill="FFFFFF"/>
          </w:tcPr>
          <w:p w14:paraId="0270373F" w14:textId="7B0B5679" w:rsidR="00715956" w:rsidRPr="00F21240" w:rsidRDefault="00000000">
            <w:pPr>
              <w:pStyle w:val="AttributeTableBody"/>
              <w:rPr>
                <w:bCs/>
              </w:rPr>
            </w:pPr>
            <w:hyperlink r:id="rId318" w:anchor="HL70128" w:history="1">
              <w:r w:rsidR="00715956" w:rsidRPr="00F21240">
                <w:rPr>
                  <w:rStyle w:val="Hyperlink"/>
                  <w:bCs/>
                  <w:kern w:val="16"/>
                </w:rPr>
                <w:t>0128</w:t>
              </w:r>
            </w:hyperlink>
          </w:p>
        </w:tc>
        <w:tc>
          <w:tcPr>
            <w:tcW w:w="720" w:type="dxa"/>
            <w:tcBorders>
              <w:top w:val="dotted" w:sz="4" w:space="0" w:color="auto"/>
              <w:left w:val="nil"/>
              <w:bottom w:val="dotted" w:sz="4" w:space="0" w:color="auto"/>
              <w:right w:val="nil"/>
            </w:tcBorders>
            <w:shd w:val="clear" w:color="000000" w:fill="FFFFFF"/>
          </w:tcPr>
          <w:p w14:paraId="2604225D" w14:textId="77777777" w:rsidR="00715956" w:rsidRPr="00F21240" w:rsidRDefault="00715956">
            <w:pPr>
              <w:pStyle w:val="AttributeTableBody"/>
              <w:rPr>
                <w:bCs/>
              </w:rPr>
            </w:pPr>
            <w:r w:rsidRPr="00F21240">
              <w:rPr>
                <w:bCs/>
              </w:rPr>
              <w:t>03297</w:t>
            </w:r>
          </w:p>
        </w:tc>
        <w:tc>
          <w:tcPr>
            <w:tcW w:w="3888" w:type="dxa"/>
            <w:tcBorders>
              <w:top w:val="dotted" w:sz="4" w:space="0" w:color="auto"/>
              <w:left w:val="nil"/>
              <w:bottom w:val="dotted" w:sz="4" w:space="0" w:color="auto"/>
              <w:right w:val="nil"/>
            </w:tcBorders>
            <w:shd w:val="clear" w:color="000000" w:fill="FFFFFF"/>
          </w:tcPr>
          <w:p w14:paraId="07A6FF4A" w14:textId="77777777" w:rsidR="00715956" w:rsidRPr="00F21240" w:rsidRDefault="00715956">
            <w:pPr>
              <w:pStyle w:val="AttributeTableBody"/>
              <w:jc w:val="left"/>
              <w:rPr>
                <w:bCs/>
              </w:rPr>
            </w:pPr>
            <w:r w:rsidRPr="00F21240">
              <w:rPr>
                <w:bCs/>
              </w:rPr>
              <w:t>Allergy Severity Code</w:t>
            </w:r>
          </w:p>
        </w:tc>
      </w:tr>
      <w:tr w:rsidR="00D50068" w:rsidRPr="00715956" w14:paraId="233207A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9C880D4" w14:textId="77777777" w:rsidR="00715956" w:rsidRPr="00F21240" w:rsidRDefault="00715956">
            <w:pPr>
              <w:pStyle w:val="AttributeTableBody"/>
              <w:rPr>
                <w:bCs/>
              </w:rPr>
            </w:pPr>
            <w:r w:rsidRPr="00F21240">
              <w:rPr>
                <w:bCs/>
              </w:rPr>
              <w:t>3</w:t>
            </w:r>
          </w:p>
        </w:tc>
        <w:tc>
          <w:tcPr>
            <w:tcW w:w="648" w:type="dxa"/>
            <w:tcBorders>
              <w:top w:val="dotted" w:sz="4" w:space="0" w:color="auto"/>
              <w:left w:val="nil"/>
              <w:bottom w:val="dotted" w:sz="4" w:space="0" w:color="auto"/>
              <w:right w:val="nil"/>
            </w:tcBorders>
            <w:shd w:val="clear" w:color="auto" w:fill="FFFFFF"/>
          </w:tcPr>
          <w:p w14:paraId="6C02F7D1"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auto" w:fill="FFFFFF"/>
          </w:tcPr>
          <w:p w14:paraId="48E9EC9C" w14:textId="77777777" w:rsidR="00715956" w:rsidRPr="00F21240" w:rsidRDefault="00715956">
            <w:pPr>
              <w:pStyle w:val="AttributeTableBody"/>
              <w:rPr>
                <w:bCs/>
              </w:rPr>
            </w:pPr>
          </w:p>
        </w:tc>
        <w:tc>
          <w:tcPr>
            <w:tcW w:w="648" w:type="dxa"/>
            <w:tcBorders>
              <w:top w:val="dotted" w:sz="4" w:space="0" w:color="auto"/>
              <w:left w:val="nil"/>
              <w:bottom w:val="dotted" w:sz="4" w:space="0" w:color="auto"/>
              <w:right w:val="nil"/>
            </w:tcBorders>
            <w:shd w:val="clear" w:color="auto" w:fill="FFFFFF"/>
          </w:tcPr>
          <w:p w14:paraId="5126F4DD" w14:textId="77777777" w:rsidR="00715956" w:rsidRPr="00F21240" w:rsidRDefault="00715956">
            <w:pPr>
              <w:pStyle w:val="AttributeTableBody"/>
              <w:rPr>
                <w:bCs/>
              </w:rPr>
            </w:pPr>
            <w:r w:rsidRPr="00F21240">
              <w:rPr>
                <w:bCs/>
              </w:rPr>
              <w:t>CWE</w:t>
            </w:r>
          </w:p>
        </w:tc>
        <w:tc>
          <w:tcPr>
            <w:tcW w:w="648" w:type="dxa"/>
            <w:tcBorders>
              <w:top w:val="dotted" w:sz="4" w:space="0" w:color="auto"/>
              <w:left w:val="nil"/>
              <w:bottom w:val="dotted" w:sz="4" w:space="0" w:color="auto"/>
              <w:right w:val="nil"/>
            </w:tcBorders>
            <w:shd w:val="clear" w:color="auto" w:fill="FFFFFF"/>
          </w:tcPr>
          <w:p w14:paraId="5E8C941B" w14:textId="77777777" w:rsidR="00715956" w:rsidRPr="00F21240" w:rsidRDefault="00715956">
            <w:pPr>
              <w:pStyle w:val="AttributeTableBody"/>
              <w:rPr>
                <w:bCs/>
              </w:rPr>
            </w:pPr>
            <w:r w:rsidRPr="00F21240">
              <w:rPr>
                <w:bCs/>
              </w:rPr>
              <w:t>O</w:t>
            </w:r>
          </w:p>
        </w:tc>
        <w:tc>
          <w:tcPr>
            <w:tcW w:w="648" w:type="dxa"/>
            <w:tcBorders>
              <w:top w:val="dotted" w:sz="4" w:space="0" w:color="auto"/>
              <w:left w:val="nil"/>
              <w:bottom w:val="dotted" w:sz="4" w:space="0" w:color="auto"/>
              <w:right w:val="nil"/>
            </w:tcBorders>
            <w:shd w:val="clear" w:color="auto" w:fill="FFFFFF"/>
          </w:tcPr>
          <w:p w14:paraId="521AB722" w14:textId="77777777" w:rsidR="00715956" w:rsidRPr="00F21240" w:rsidRDefault="00715956">
            <w:pPr>
              <w:pStyle w:val="AttributeTableBody"/>
              <w:rPr>
                <w:bCs/>
              </w:rPr>
            </w:pPr>
          </w:p>
        </w:tc>
        <w:tc>
          <w:tcPr>
            <w:tcW w:w="720" w:type="dxa"/>
            <w:tcBorders>
              <w:top w:val="dotted" w:sz="4" w:space="0" w:color="auto"/>
              <w:left w:val="nil"/>
              <w:bottom w:val="dotted" w:sz="4" w:space="0" w:color="auto"/>
              <w:right w:val="nil"/>
            </w:tcBorders>
            <w:shd w:val="clear" w:color="auto" w:fill="FFFFFF"/>
          </w:tcPr>
          <w:p w14:paraId="65F07FB2" w14:textId="00F33B73" w:rsidR="00715956" w:rsidRPr="00F21240" w:rsidRDefault="00000000">
            <w:pPr>
              <w:pStyle w:val="AttributeTableBody"/>
              <w:rPr>
                <w:bCs/>
              </w:rPr>
            </w:pPr>
            <w:hyperlink r:id="rId319" w:anchor="HL70436" w:history="1">
              <w:r w:rsidR="00715956" w:rsidRPr="00F21240">
                <w:rPr>
                  <w:rStyle w:val="Hyperlink"/>
                  <w:bCs/>
                  <w:kern w:val="16"/>
                </w:rPr>
                <w:t>0436</w:t>
              </w:r>
            </w:hyperlink>
          </w:p>
        </w:tc>
        <w:tc>
          <w:tcPr>
            <w:tcW w:w="720" w:type="dxa"/>
            <w:tcBorders>
              <w:top w:val="dotted" w:sz="4" w:space="0" w:color="auto"/>
              <w:left w:val="nil"/>
              <w:bottom w:val="dotted" w:sz="4" w:space="0" w:color="auto"/>
              <w:right w:val="nil"/>
            </w:tcBorders>
            <w:shd w:val="clear" w:color="auto" w:fill="FFFFFF"/>
          </w:tcPr>
          <w:p w14:paraId="565FC287" w14:textId="77777777" w:rsidR="00715956" w:rsidRPr="00F21240" w:rsidRDefault="00715956">
            <w:pPr>
              <w:pStyle w:val="AttributeTableBody"/>
              <w:rPr>
                <w:bCs/>
              </w:rPr>
            </w:pPr>
            <w:r w:rsidRPr="00F21240">
              <w:rPr>
                <w:bCs/>
              </w:rPr>
              <w:t>03298</w:t>
            </w:r>
          </w:p>
        </w:tc>
        <w:tc>
          <w:tcPr>
            <w:tcW w:w="3888" w:type="dxa"/>
            <w:tcBorders>
              <w:top w:val="dotted" w:sz="4" w:space="0" w:color="auto"/>
              <w:left w:val="nil"/>
              <w:bottom w:val="dotted" w:sz="4" w:space="0" w:color="auto"/>
              <w:right w:val="nil"/>
            </w:tcBorders>
            <w:shd w:val="clear" w:color="auto" w:fill="FFFFFF"/>
          </w:tcPr>
          <w:p w14:paraId="32B6A057" w14:textId="77777777" w:rsidR="00715956" w:rsidRPr="00F21240" w:rsidRDefault="00715956">
            <w:pPr>
              <w:pStyle w:val="AttributeTableBody"/>
              <w:jc w:val="left"/>
              <w:rPr>
                <w:bCs/>
              </w:rPr>
            </w:pPr>
            <w:r w:rsidRPr="00F21240">
              <w:rPr>
                <w:bCs/>
              </w:rPr>
              <w:t>Sensitivity to Causative Agent Code</w:t>
            </w:r>
          </w:p>
        </w:tc>
      </w:tr>
      <w:tr w:rsidR="00D50068" w:rsidRPr="00715956" w14:paraId="58781A65"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515BF6D8" w14:textId="77777777" w:rsidR="00715956" w:rsidRPr="00F21240" w:rsidRDefault="00715956">
            <w:pPr>
              <w:pStyle w:val="AttributeTableBody"/>
              <w:rPr>
                <w:bCs/>
              </w:rPr>
            </w:pPr>
            <w:r w:rsidRPr="00F21240">
              <w:rPr>
                <w:bCs/>
              </w:rPr>
              <w:t>4</w:t>
            </w:r>
          </w:p>
        </w:tc>
        <w:tc>
          <w:tcPr>
            <w:tcW w:w="648" w:type="dxa"/>
            <w:tcBorders>
              <w:top w:val="dotted" w:sz="4" w:space="0" w:color="auto"/>
              <w:left w:val="nil"/>
              <w:bottom w:val="single" w:sz="4" w:space="0" w:color="auto"/>
              <w:right w:val="nil"/>
            </w:tcBorders>
            <w:shd w:val="clear" w:color="auto" w:fill="FFFFFF"/>
          </w:tcPr>
          <w:p w14:paraId="50199542" w14:textId="77777777" w:rsidR="00715956" w:rsidRPr="00F21240"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007FE830" w14:textId="77777777" w:rsidR="00715956" w:rsidRPr="00F21240" w:rsidRDefault="00715956">
            <w:pPr>
              <w:pStyle w:val="AttributeTableBody"/>
              <w:rPr>
                <w:bCs/>
              </w:rPr>
            </w:pPr>
            <w:r w:rsidRPr="00F21240">
              <w:rPr>
                <w:bCs/>
              </w:rPr>
              <w:t>250=</w:t>
            </w:r>
          </w:p>
        </w:tc>
        <w:tc>
          <w:tcPr>
            <w:tcW w:w="648" w:type="dxa"/>
            <w:tcBorders>
              <w:top w:val="dotted" w:sz="4" w:space="0" w:color="auto"/>
              <w:left w:val="nil"/>
              <w:bottom w:val="single" w:sz="4" w:space="0" w:color="auto"/>
              <w:right w:val="nil"/>
            </w:tcBorders>
            <w:shd w:val="clear" w:color="auto" w:fill="FFFFFF"/>
          </w:tcPr>
          <w:p w14:paraId="45FB196F" w14:textId="77777777" w:rsidR="00715956" w:rsidRPr="00F21240" w:rsidRDefault="00715956">
            <w:pPr>
              <w:pStyle w:val="AttributeTableBody"/>
              <w:rPr>
                <w:bCs/>
              </w:rPr>
            </w:pPr>
            <w:r w:rsidRPr="00F21240">
              <w:rPr>
                <w:bCs/>
              </w:rPr>
              <w:t>ST</w:t>
            </w:r>
          </w:p>
        </w:tc>
        <w:tc>
          <w:tcPr>
            <w:tcW w:w="648" w:type="dxa"/>
            <w:tcBorders>
              <w:top w:val="dotted" w:sz="4" w:space="0" w:color="auto"/>
              <w:left w:val="nil"/>
              <w:bottom w:val="single" w:sz="4" w:space="0" w:color="auto"/>
              <w:right w:val="nil"/>
            </w:tcBorders>
            <w:shd w:val="clear" w:color="auto" w:fill="FFFFFF"/>
          </w:tcPr>
          <w:p w14:paraId="4D0B804E" w14:textId="77777777" w:rsidR="00715956" w:rsidRPr="00F21240" w:rsidRDefault="00715956">
            <w:pPr>
              <w:pStyle w:val="AttributeTableBody"/>
              <w:rPr>
                <w:bCs/>
              </w:rPr>
            </w:pPr>
            <w:r w:rsidRPr="00F21240">
              <w:rPr>
                <w:bCs/>
              </w:rPr>
              <w:t>O</w:t>
            </w:r>
          </w:p>
        </w:tc>
        <w:tc>
          <w:tcPr>
            <w:tcW w:w="648" w:type="dxa"/>
            <w:tcBorders>
              <w:top w:val="dotted" w:sz="4" w:space="0" w:color="auto"/>
              <w:left w:val="nil"/>
              <w:bottom w:val="single" w:sz="4" w:space="0" w:color="auto"/>
              <w:right w:val="nil"/>
            </w:tcBorders>
            <w:shd w:val="clear" w:color="auto" w:fill="FFFFFF"/>
          </w:tcPr>
          <w:p w14:paraId="4D46127E" w14:textId="77777777" w:rsidR="00715956" w:rsidRPr="00F21240"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144043AB" w14:textId="77777777" w:rsidR="00715956" w:rsidRPr="00F21240" w:rsidRDefault="00715956">
            <w:pPr>
              <w:pStyle w:val="AttributeTableBody"/>
              <w:rPr>
                <w:bCs/>
              </w:rPr>
            </w:pPr>
          </w:p>
        </w:tc>
        <w:tc>
          <w:tcPr>
            <w:tcW w:w="720" w:type="dxa"/>
            <w:tcBorders>
              <w:top w:val="dotted" w:sz="4" w:space="0" w:color="auto"/>
              <w:left w:val="nil"/>
              <w:bottom w:val="single" w:sz="4" w:space="0" w:color="auto"/>
              <w:right w:val="nil"/>
            </w:tcBorders>
            <w:shd w:val="clear" w:color="auto" w:fill="FFFFFF"/>
          </w:tcPr>
          <w:p w14:paraId="0070AD13" w14:textId="77777777" w:rsidR="00715956" w:rsidRPr="00F21240" w:rsidRDefault="00715956">
            <w:pPr>
              <w:pStyle w:val="AttributeTableBody"/>
              <w:rPr>
                <w:bCs/>
              </w:rPr>
            </w:pPr>
            <w:r w:rsidRPr="00F21240">
              <w:rPr>
                <w:bCs/>
              </w:rPr>
              <w:t>03299</w:t>
            </w:r>
          </w:p>
        </w:tc>
        <w:tc>
          <w:tcPr>
            <w:tcW w:w="3888" w:type="dxa"/>
            <w:tcBorders>
              <w:top w:val="dotted" w:sz="4" w:space="0" w:color="auto"/>
              <w:left w:val="nil"/>
              <w:bottom w:val="single" w:sz="4" w:space="0" w:color="auto"/>
              <w:right w:val="nil"/>
            </w:tcBorders>
            <w:shd w:val="clear" w:color="auto" w:fill="FFFFFF"/>
          </w:tcPr>
          <w:p w14:paraId="7DAC5CFC" w14:textId="77777777" w:rsidR="00715956" w:rsidRPr="00F21240" w:rsidRDefault="00715956">
            <w:pPr>
              <w:pStyle w:val="AttributeTableBody"/>
              <w:jc w:val="left"/>
              <w:rPr>
                <w:bCs/>
              </w:rPr>
            </w:pPr>
            <w:r w:rsidRPr="00F21240">
              <w:rPr>
                <w:bCs/>
              </w:rPr>
              <w:t>Management</w:t>
            </w:r>
          </w:p>
        </w:tc>
      </w:tr>
    </w:tbl>
    <w:p w14:paraId="12997AD2" w14:textId="77777777" w:rsidR="00715956" w:rsidRPr="00F21240" w:rsidRDefault="00715956">
      <w:pPr>
        <w:pStyle w:val="Heading4"/>
        <w:tabs>
          <w:tab w:val="clear" w:pos="1008"/>
        </w:tabs>
        <w:spacing w:before="240"/>
        <w:rPr>
          <w:vanish/>
        </w:rPr>
      </w:pPr>
      <w:r w:rsidRPr="00F21240">
        <w:rPr>
          <w:vanish/>
        </w:rPr>
        <w:t>IAR field definitions</w:t>
      </w:r>
    </w:p>
    <w:p w14:paraId="250993DF" w14:textId="77777777" w:rsidR="00715956" w:rsidRPr="00F21240" w:rsidRDefault="00715956">
      <w:pPr>
        <w:pStyle w:val="Heading4"/>
        <w:tabs>
          <w:tab w:val="clear" w:pos="1008"/>
        </w:tabs>
        <w:spacing w:before="240"/>
      </w:pPr>
      <w:r w:rsidRPr="00F21240">
        <w:t>IAR-1   Allergy Reaction Code</w:t>
      </w:r>
      <w:r w:rsidRPr="00F21240">
        <w:fldChar w:fldCharType="begin"/>
      </w:r>
      <w:r w:rsidRPr="00F21240">
        <w:instrText>XE "Allergy Reaction Code"</w:instrText>
      </w:r>
      <w:r w:rsidRPr="00F21240">
        <w:fldChar w:fldCharType="end"/>
      </w:r>
      <w:proofErr w:type="gramStart"/>
      <w:r w:rsidRPr="00F21240">
        <w:t xml:space="preserve">   (</w:t>
      </w:r>
      <w:proofErr w:type="gramEnd"/>
      <w:r w:rsidRPr="00F21240">
        <w:t>CWE)   03296</w:t>
      </w:r>
    </w:p>
    <w:p w14:paraId="7B7A93B8"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820583" w14:textId="77777777" w:rsidR="00715956" w:rsidRPr="00F21240" w:rsidRDefault="00715956">
      <w:pPr>
        <w:pStyle w:val="NormalIndented"/>
        <w:rPr>
          <w:bCs/>
        </w:rPr>
      </w:pPr>
      <w:r w:rsidRPr="00F21240">
        <w:rPr>
          <w:bCs/>
        </w:rPr>
        <w:t xml:space="preserve">Definition: This field identifies the specific allergic reaction that was documented.  This element may conform to some external, standard coding system, or it may conform to local, largely </w:t>
      </w:r>
      <w:proofErr w:type="gramStart"/>
      <w:r w:rsidRPr="00F21240">
        <w:rPr>
          <w:bCs/>
        </w:rPr>
        <w:t>textual</w:t>
      </w:r>
      <w:proofErr w:type="gramEnd"/>
      <w:r w:rsidRPr="00F21240">
        <w:rPr>
          <w:bCs/>
        </w:rPr>
        <w:t xml:space="preserve"> or mnemonic descriptions (e.g., convulsions, sneeze, rash, etc.).  </w:t>
      </w:r>
    </w:p>
    <w:p w14:paraId="1F1A3C3F" w14:textId="77777777" w:rsidR="00715956" w:rsidRPr="00F21240" w:rsidRDefault="00715956">
      <w:pPr>
        <w:pStyle w:val="Heading4"/>
        <w:tabs>
          <w:tab w:val="clear" w:pos="1008"/>
        </w:tabs>
        <w:spacing w:before="240"/>
      </w:pPr>
      <w:r w:rsidRPr="00F21240">
        <w:t>IAR-2   Allergy Severity Code</w:t>
      </w:r>
      <w:r w:rsidRPr="00F21240">
        <w:fldChar w:fldCharType="begin"/>
      </w:r>
      <w:r w:rsidRPr="00F21240">
        <w:instrText>XE "Allergy Severity Code"</w:instrText>
      </w:r>
      <w:r w:rsidRPr="00F21240">
        <w:fldChar w:fldCharType="end"/>
      </w:r>
      <w:proofErr w:type="gramStart"/>
      <w:r w:rsidRPr="00F21240">
        <w:t xml:space="preserve">   (</w:t>
      </w:r>
      <w:proofErr w:type="gramEnd"/>
      <w:r w:rsidRPr="00F21240">
        <w:t>CWE)   03297</w:t>
      </w:r>
    </w:p>
    <w:p w14:paraId="4C86059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906CDB" w14:textId="347E3784" w:rsidR="00715956" w:rsidRPr="00F21240" w:rsidRDefault="00715956">
      <w:pPr>
        <w:pStyle w:val="NormalIndented"/>
        <w:rPr>
          <w:bCs/>
        </w:rPr>
      </w:pPr>
      <w:r w:rsidRPr="00F21240">
        <w:rPr>
          <w:bCs/>
        </w:rPr>
        <w:t xml:space="preserve">Definition:  This field indicates the general severity of the allergy.  Refer to </w:t>
      </w:r>
      <w:hyperlink r:id="rId320" w:anchor="HL70128" w:history="1">
        <w:r w:rsidRPr="00F21240">
          <w:rPr>
            <w:rStyle w:val="ReferenceUserTable"/>
          </w:rPr>
          <w:t>User-defined Table 0128 - Allergy severity code</w:t>
        </w:r>
      </w:hyperlink>
      <w:r w:rsidRPr="00F21240">
        <w:rPr>
          <w:bCs/>
        </w:rPr>
        <w:t xml:space="preserve"> </w:t>
      </w:r>
      <w:r>
        <w:rPr>
          <w:noProof/>
        </w:rPr>
        <w:t xml:space="preserve">in Chapter 2C, Code Tables, for </w:t>
      </w:r>
      <w:r w:rsidRPr="00F21240">
        <w:rPr>
          <w:bCs/>
        </w:rPr>
        <w:t xml:space="preserve">suggested values.  </w:t>
      </w:r>
    </w:p>
    <w:p w14:paraId="5BACFDF3" w14:textId="77777777" w:rsidR="00715956" w:rsidRPr="00F21240" w:rsidRDefault="00715956">
      <w:pPr>
        <w:pStyle w:val="Heading4"/>
        <w:tabs>
          <w:tab w:val="clear" w:pos="1008"/>
        </w:tabs>
        <w:spacing w:before="240"/>
      </w:pPr>
      <w:r w:rsidRPr="00F21240">
        <w:t>IAR-3   Sensitivity to Causative Agent code</w:t>
      </w:r>
      <w:r w:rsidRPr="00F21240">
        <w:fldChar w:fldCharType="begin"/>
      </w:r>
      <w:r w:rsidRPr="00F21240">
        <w:instrText>XE "Sensitivity to Causative Agent Code"</w:instrText>
      </w:r>
      <w:r w:rsidRPr="00F21240">
        <w:fldChar w:fldCharType="end"/>
      </w:r>
      <w:proofErr w:type="gramStart"/>
      <w:r w:rsidRPr="00F21240">
        <w:t xml:space="preserve">   (</w:t>
      </w:r>
      <w:proofErr w:type="gramEnd"/>
      <w:r w:rsidRPr="00F21240">
        <w:t>CWE)   03298</w:t>
      </w:r>
    </w:p>
    <w:p w14:paraId="16973ECD"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510B0D" w14:textId="6B02B4B0" w:rsidR="00715956" w:rsidRPr="00F21240" w:rsidRDefault="00715956">
      <w:pPr>
        <w:pStyle w:val="NormalIndented"/>
        <w:rPr>
          <w:bCs/>
        </w:rPr>
      </w:pPr>
      <w:r w:rsidRPr="00F21240">
        <w:rPr>
          <w:bCs/>
        </w:rPr>
        <w:t xml:space="preserve">Definition: This field contains the reason why the patient should not be exposed to a substance.  Refer to </w:t>
      </w:r>
      <w:hyperlink r:id="rId321" w:anchor="HL70436" w:history="1">
        <w:r w:rsidRPr="00F21240">
          <w:rPr>
            <w:rStyle w:val="ReferenceUserTable"/>
          </w:rPr>
          <w:t>User-defined Table 0436 - Sensitivity to causative Agent code</w:t>
        </w:r>
      </w:hyperlink>
      <w:r w:rsidRPr="00F21240">
        <w:rPr>
          <w:bCs/>
        </w:rPr>
        <w:t xml:space="preserve"> </w:t>
      </w:r>
      <w:r>
        <w:rPr>
          <w:noProof/>
        </w:rPr>
        <w:t xml:space="preserve">in Chapter 2C, Code Tables, for </w:t>
      </w:r>
      <w:r w:rsidRPr="00F21240">
        <w:rPr>
          <w:bCs/>
        </w:rPr>
        <w:t>suggested values.</w:t>
      </w:r>
    </w:p>
    <w:p w14:paraId="1721BDA1" w14:textId="77777777" w:rsidR="00715956" w:rsidRPr="00F21240" w:rsidRDefault="00715956">
      <w:pPr>
        <w:pStyle w:val="Heading4"/>
        <w:tabs>
          <w:tab w:val="clear" w:pos="1008"/>
        </w:tabs>
        <w:spacing w:before="240"/>
      </w:pPr>
      <w:r w:rsidRPr="00F21240">
        <w:t>IAR-4   Management</w:t>
      </w:r>
      <w:r w:rsidRPr="00F21240">
        <w:fldChar w:fldCharType="begin"/>
      </w:r>
      <w:r w:rsidRPr="00F21240">
        <w:instrText>XE "Management"</w:instrText>
      </w:r>
      <w:r w:rsidRPr="00F21240">
        <w:fldChar w:fldCharType="end"/>
      </w:r>
      <w:proofErr w:type="gramStart"/>
      <w:r w:rsidRPr="00F21240">
        <w:t xml:space="preserve">   (</w:t>
      </w:r>
      <w:proofErr w:type="gramEnd"/>
      <w:r w:rsidRPr="00F21240">
        <w:t>ST)   03299</w:t>
      </w:r>
    </w:p>
    <w:p w14:paraId="04747D0B" w14:textId="77777777" w:rsidR="00715956" w:rsidRPr="00F21240" w:rsidRDefault="00715956">
      <w:pPr>
        <w:pStyle w:val="NormalIndented"/>
        <w:rPr>
          <w:noProof/>
        </w:rPr>
      </w:pPr>
      <w:r w:rsidRPr="00F21240">
        <w:t>Definition:  This field contains a textual description of the actions that were performed in response to the reaction.</w:t>
      </w:r>
    </w:p>
    <w:p w14:paraId="03EDC147" w14:textId="77777777" w:rsidR="00715956" w:rsidRPr="00F21240" w:rsidRDefault="00715956">
      <w:pPr>
        <w:pStyle w:val="Heading3"/>
        <w:rPr>
          <w:noProof/>
        </w:rPr>
      </w:pPr>
      <w:bookmarkStart w:id="5067" w:name="_Toc27754858"/>
      <w:bookmarkStart w:id="5068" w:name="_Toc109892153"/>
      <w:r w:rsidRPr="00F21240">
        <w:rPr>
          <w:noProof/>
        </w:rPr>
        <w:lastRenderedPageBreak/>
        <w:t>NPU</w:t>
      </w:r>
      <w:r w:rsidRPr="00F21240">
        <w:rPr>
          <w:noProof/>
        </w:rPr>
        <w:fldChar w:fldCharType="begin"/>
      </w:r>
      <w:r w:rsidRPr="00F21240">
        <w:rPr>
          <w:noProof/>
        </w:rPr>
        <w:instrText>XE "NPU"</w:instrText>
      </w:r>
      <w:r w:rsidRPr="00F21240">
        <w:rPr>
          <w:noProof/>
        </w:rPr>
        <w:fldChar w:fldCharType="end"/>
      </w:r>
      <w:r w:rsidRPr="00F21240">
        <w:rPr>
          <w:noProof/>
        </w:rPr>
        <w:t xml:space="preserve"> - </w:t>
      </w:r>
      <w:bookmarkStart w:id="5069" w:name="_Hlt1757475"/>
      <w:r w:rsidRPr="00F21240">
        <w:rPr>
          <w:noProof/>
        </w:rPr>
        <w:t xml:space="preserve">Bed Status Update </w:t>
      </w:r>
      <w:r w:rsidRPr="00F21240">
        <w:rPr>
          <w:noProof/>
        </w:rPr>
        <w:fldChar w:fldCharType="begin"/>
      </w:r>
      <w:r w:rsidRPr="00F21240">
        <w:rPr>
          <w:noProof/>
        </w:rPr>
        <w:instrText>XE "Segments:NPU"</w:instrText>
      </w:r>
      <w:r w:rsidRPr="00F21240">
        <w:rPr>
          <w:noProof/>
        </w:rPr>
        <w:fldChar w:fldCharType="end"/>
      </w:r>
      <w:r w:rsidRPr="00F21240">
        <w:rPr>
          <w:noProof/>
        </w:rPr>
        <w:t>Se</w:t>
      </w:r>
      <w:bookmarkEnd w:id="5069"/>
      <w:r w:rsidRPr="00F21240">
        <w:rPr>
          <w:noProof/>
        </w:rPr>
        <w:t>gment</w:t>
      </w:r>
      <w:bookmarkEnd w:id="5056"/>
      <w:bookmarkEnd w:id="5057"/>
      <w:bookmarkEnd w:id="5058"/>
      <w:bookmarkEnd w:id="5059"/>
      <w:bookmarkEnd w:id="5060"/>
      <w:bookmarkEnd w:id="5061"/>
      <w:bookmarkEnd w:id="5062"/>
      <w:bookmarkEnd w:id="5063"/>
      <w:bookmarkEnd w:id="5064"/>
      <w:bookmarkEnd w:id="5065"/>
      <w:bookmarkEnd w:id="5066"/>
      <w:bookmarkEnd w:id="5067"/>
      <w:bookmarkEnd w:id="5068"/>
      <w:r w:rsidRPr="00F21240">
        <w:rPr>
          <w:noProof/>
        </w:rPr>
        <w:fldChar w:fldCharType="begin"/>
      </w:r>
      <w:r w:rsidRPr="00F21240">
        <w:rPr>
          <w:noProof/>
        </w:rPr>
        <w:instrText>XE "bed status update segment"</w:instrText>
      </w:r>
      <w:r w:rsidRPr="00F21240">
        <w:rPr>
          <w:noProof/>
        </w:rPr>
        <w:fldChar w:fldCharType="end"/>
      </w:r>
    </w:p>
    <w:p w14:paraId="531C6FB2" w14:textId="77777777" w:rsidR="00715956" w:rsidRPr="00F21240" w:rsidRDefault="00715956">
      <w:pPr>
        <w:pStyle w:val="NormalIndented"/>
        <w:rPr>
          <w:noProof/>
        </w:rPr>
      </w:pPr>
      <w:r w:rsidRPr="00F21240">
        <w:rPr>
          <w:noProof/>
        </w:rPr>
        <w:t>The NPU segment allows the updating of census (bed status) data without sending patient-specific data.  An example might include changing the status of a bed from "housekeeping" to "unoccupied."</w:t>
      </w:r>
    </w:p>
    <w:p w14:paraId="04F5F4A2" w14:textId="5B43CD1F" w:rsidR="00715956" w:rsidRPr="00F21240" w:rsidRDefault="00715956">
      <w:pPr>
        <w:pStyle w:val="AttributeTableCaption"/>
        <w:rPr>
          <w:b/>
          <w:noProof/>
        </w:rPr>
      </w:pPr>
      <w:bookmarkStart w:id="5070" w:name="NPU"/>
      <w:r w:rsidRPr="00F21240">
        <w:rPr>
          <w:noProof/>
        </w:rPr>
        <w:t>HL7 Attribute Table - NPU - Bed Status Update</w:t>
      </w:r>
      <w:bookmarkEnd w:id="5070"/>
      <w:r w:rsidRPr="00F21240">
        <w:rPr>
          <w:noProof/>
        </w:rPr>
        <w:t xml:space="preserve"> </w:t>
      </w:r>
      <w:r w:rsidRPr="00F21240">
        <w:rPr>
          <w:noProof/>
        </w:rPr>
        <w:fldChar w:fldCharType="begin"/>
      </w:r>
      <w:r w:rsidRPr="00F21240">
        <w:rPr>
          <w:noProof/>
        </w:rPr>
        <w:instrText>XE "HL7 Attribute Table</w:instrText>
      </w:r>
      <w:r w:rsidR="00A12042">
        <w:rPr>
          <w:noProof/>
        </w:rPr>
        <w:instrText>:</w:instrText>
      </w:r>
      <w:r w:rsidRPr="00F21240">
        <w:rPr>
          <w:noProof/>
        </w:rPr>
        <w:instrText xml:space="preserve"> NPU"</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559FBAC2"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6AB68CB8"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78414C93"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7C23AC85"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7F9E53BD"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77FF6960"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1C7A817C"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2C64465"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B3AA212"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03685C0B" w14:textId="77777777" w:rsidR="00715956" w:rsidRPr="00F21240" w:rsidRDefault="00715956">
            <w:pPr>
              <w:pStyle w:val="AttributeTableHeader"/>
              <w:jc w:val="left"/>
              <w:rPr>
                <w:noProof/>
              </w:rPr>
            </w:pPr>
            <w:r w:rsidRPr="00F21240">
              <w:rPr>
                <w:noProof/>
              </w:rPr>
              <w:t>ELEMENT NAME</w:t>
            </w:r>
          </w:p>
        </w:tc>
      </w:tr>
      <w:tr w:rsidR="00D50068" w:rsidRPr="00715956" w14:paraId="23B24C40"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6BCC771F"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1E02C784"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BACD21E"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005A775" w14:textId="77777777" w:rsidR="00715956" w:rsidRPr="00F21240" w:rsidRDefault="00715956">
            <w:pPr>
              <w:pStyle w:val="AttributeTableBody"/>
              <w:rPr>
                <w:noProof/>
              </w:rPr>
            </w:pPr>
            <w:r w:rsidRPr="00F21240">
              <w:rPr>
                <w:noProof/>
              </w:rPr>
              <w:t>PL</w:t>
            </w:r>
          </w:p>
        </w:tc>
        <w:tc>
          <w:tcPr>
            <w:tcW w:w="648" w:type="dxa"/>
            <w:tcBorders>
              <w:top w:val="single" w:sz="4" w:space="0" w:color="auto"/>
              <w:left w:val="nil"/>
              <w:bottom w:val="dotted" w:sz="4" w:space="0" w:color="auto"/>
              <w:right w:val="nil"/>
            </w:tcBorders>
            <w:shd w:val="clear" w:color="auto" w:fill="FFFFFF"/>
          </w:tcPr>
          <w:p w14:paraId="53F61655"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22C3AB20"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88A1D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B5D6A6" w14:textId="77777777" w:rsidR="00715956" w:rsidRPr="00F21240" w:rsidRDefault="00715956">
            <w:pPr>
              <w:pStyle w:val="AttributeTableBody"/>
              <w:rPr>
                <w:noProof/>
              </w:rPr>
            </w:pPr>
            <w:r w:rsidRPr="00F21240">
              <w:rPr>
                <w:noProof/>
              </w:rPr>
              <w:t>00209</w:t>
            </w:r>
          </w:p>
        </w:tc>
        <w:tc>
          <w:tcPr>
            <w:tcW w:w="3888" w:type="dxa"/>
            <w:tcBorders>
              <w:top w:val="single" w:sz="4" w:space="0" w:color="auto"/>
              <w:left w:val="nil"/>
              <w:bottom w:val="dotted" w:sz="4" w:space="0" w:color="auto"/>
              <w:right w:val="nil"/>
            </w:tcBorders>
            <w:shd w:val="clear" w:color="auto" w:fill="FFFFFF"/>
          </w:tcPr>
          <w:p w14:paraId="5DF88FD2" w14:textId="77777777" w:rsidR="00715956" w:rsidRPr="00F21240" w:rsidRDefault="00715956">
            <w:pPr>
              <w:pStyle w:val="AttributeTableBody"/>
              <w:jc w:val="left"/>
              <w:rPr>
                <w:noProof/>
              </w:rPr>
            </w:pPr>
            <w:r w:rsidRPr="00F21240">
              <w:rPr>
                <w:noProof/>
              </w:rPr>
              <w:t>Bed Location</w:t>
            </w:r>
          </w:p>
        </w:tc>
      </w:tr>
      <w:tr w:rsidR="00D50068" w:rsidRPr="00715956" w14:paraId="670BBFB2"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A23E861"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single" w:sz="4" w:space="0" w:color="auto"/>
              <w:right w:val="nil"/>
            </w:tcBorders>
            <w:shd w:val="clear" w:color="auto" w:fill="FFFFFF"/>
          </w:tcPr>
          <w:p w14:paraId="1E967C66"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2F2083"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0FEF1B2"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single" w:sz="4" w:space="0" w:color="auto"/>
              <w:right w:val="nil"/>
            </w:tcBorders>
            <w:shd w:val="clear" w:color="auto" w:fill="FFFFFF"/>
          </w:tcPr>
          <w:p w14:paraId="0F8B04A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633EE72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3633CE" w14:textId="3897E0D3" w:rsidR="00715956" w:rsidRPr="00F21240" w:rsidRDefault="00000000">
            <w:pPr>
              <w:pStyle w:val="AttributeTableBody"/>
              <w:rPr>
                <w:rStyle w:val="HyperlinkTable"/>
                <w:noProof/>
              </w:rPr>
            </w:pPr>
            <w:hyperlink r:id="rId322" w:anchor="HL70116" w:history="1">
              <w:r w:rsidR="00715956" w:rsidRPr="00F21240">
                <w:rPr>
                  <w:rStyle w:val="HyperlinkTable"/>
                  <w:noProof/>
                </w:rPr>
                <w:t>0116</w:t>
              </w:r>
            </w:hyperlink>
          </w:p>
        </w:tc>
        <w:tc>
          <w:tcPr>
            <w:tcW w:w="720" w:type="dxa"/>
            <w:tcBorders>
              <w:top w:val="dotted" w:sz="4" w:space="0" w:color="auto"/>
              <w:left w:val="nil"/>
              <w:bottom w:val="single" w:sz="4" w:space="0" w:color="auto"/>
              <w:right w:val="nil"/>
            </w:tcBorders>
            <w:shd w:val="clear" w:color="auto" w:fill="FFFFFF"/>
          </w:tcPr>
          <w:p w14:paraId="5D6E5CF8" w14:textId="77777777" w:rsidR="00715956" w:rsidRPr="00F21240" w:rsidRDefault="00715956">
            <w:pPr>
              <w:pStyle w:val="AttributeTableBody"/>
              <w:rPr>
                <w:noProof/>
              </w:rPr>
            </w:pPr>
            <w:r w:rsidRPr="00F21240">
              <w:rPr>
                <w:noProof/>
              </w:rPr>
              <w:t>00170</w:t>
            </w:r>
          </w:p>
        </w:tc>
        <w:tc>
          <w:tcPr>
            <w:tcW w:w="3888" w:type="dxa"/>
            <w:tcBorders>
              <w:top w:val="dotted" w:sz="4" w:space="0" w:color="auto"/>
              <w:left w:val="nil"/>
              <w:bottom w:val="single" w:sz="4" w:space="0" w:color="auto"/>
              <w:right w:val="nil"/>
            </w:tcBorders>
            <w:shd w:val="clear" w:color="auto" w:fill="FFFFFF"/>
          </w:tcPr>
          <w:p w14:paraId="6DF18F1A" w14:textId="77777777" w:rsidR="00715956" w:rsidRPr="00F21240" w:rsidRDefault="00715956">
            <w:pPr>
              <w:pStyle w:val="AttributeTableBody"/>
              <w:jc w:val="left"/>
              <w:rPr>
                <w:noProof/>
              </w:rPr>
            </w:pPr>
            <w:r w:rsidRPr="00F21240">
              <w:rPr>
                <w:noProof/>
              </w:rPr>
              <w:t>Bed Status</w:t>
            </w:r>
          </w:p>
        </w:tc>
      </w:tr>
    </w:tbl>
    <w:p w14:paraId="48C5F531" w14:textId="77777777" w:rsidR="00715956" w:rsidRPr="00F21240" w:rsidRDefault="00715956">
      <w:pPr>
        <w:pStyle w:val="Heading4"/>
        <w:rPr>
          <w:noProof/>
          <w:vanish/>
        </w:rPr>
      </w:pPr>
      <w:bookmarkStart w:id="5071" w:name="_Toc1816227"/>
      <w:bookmarkStart w:id="5072" w:name="_Toc21372772"/>
      <w:r w:rsidRPr="00F21240">
        <w:rPr>
          <w:noProof/>
          <w:vanish/>
        </w:rPr>
        <w:t>NPU field definitions</w:t>
      </w:r>
      <w:bookmarkStart w:id="5073" w:name="_Toc174953777"/>
      <w:bookmarkStart w:id="5074" w:name="_Toc174954364"/>
      <w:bookmarkEnd w:id="5071"/>
      <w:bookmarkEnd w:id="5072"/>
      <w:bookmarkEnd w:id="5073"/>
      <w:bookmarkEnd w:id="5074"/>
      <w:r w:rsidRPr="00F21240">
        <w:rPr>
          <w:noProof/>
          <w:vanish/>
        </w:rPr>
        <w:fldChar w:fldCharType="begin"/>
      </w:r>
      <w:r w:rsidRPr="00F21240">
        <w:rPr>
          <w:noProof/>
          <w:vanish/>
        </w:rPr>
        <w:instrText>XE "NPU field definitions"</w:instrText>
      </w:r>
      <w:r w:rsidRPr="00F21240">
        <w:rPr>
          <w:noProof/>
          <w:vanish/>
        </w:rPr>
        <w:fldChar w:fldCharType="end"/>
      </w:r>
      <w:bookmarkStart w:id="5075" w:name="_Toc175992248"/>
      <w:bookmarkEnd w:id="5075"/>
    </w:p>
    <w:p w14:paraId="6D5C375C" w14:textId="77777777" w:rsidR="00715956" w:rsidRPr="00F21240" w:rsidRDefault="00715956">
      <w:pPr>
        <w:pStyle w:val="Heading4"/>
        <w:rPr>
          <w:noProof/>
        </w:rPr>
      </w:pPr>
      <w:bookmarkStart w:id="5076" w:name="_Toc1816228"/>
      <w:bookmarkStart w:id="5077" w:name="_Toc21372773"/>
      <w:bookmarkStart w:id="5078" w:name="_Toc175992249"/>
      <w:r w:rsidRPr="00F21240">
        <w:rPr>
          <w:noProof/>
        </w:rPr>
        <w:t>NPU-1   Bed Location</w:t>
      </w:r>
      <w:r w:rsidRPr="00F21240">
        <w:rPr>
          <w:noProof/>
        </w:rPr>
        <w:fldChar w:fldCharType="begin"/>
      </w:r>
      <w:r w:rsidRPr="00F21240">
        <w:rPr>
          <w:noProof/>
        </w:rPr>
        <w:instrText>XE "Bed Location"</w:instrText>
      </w:r>
      <w:r w:rsidRPr="00F21240">
        <w:rPr>
          <w:noProof/>
        </w:rPr>
        <w:fldChar w:fldCharType="end"/>
      </w:r>
      <w:r w:rsidRPr="00F21240">
        <w:rPr>
          <w:noProof/>
        </w:rPr>
        <w:t xml:space="preserve">   (PL)   00209</w:t>
      </w:r>
      <w:bookmarkEnd w:id="5076"/>
      <w:bookmarkEnd w:id="5077"/>
      <w:bookmarkEnd w:id="5078"/>
    </w:p>
    <w:p w14:paraId="05C4A71B"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44B72D3" w14:textId="77777777" w:rsidR="00A95485" w:rsidRDefault="00A95485" w:rsidP="00A95485">
      <w:pPr>
        <w:pStyle w:val="Components"/>
      </w:pPr>
      <w:r>
        <w:t>Subcomponents for Point of Care (HD):  &lt;Namespace ID (IS)&gt; &amp; &lt;Universal ID (ST)&gt; &amp; &lt;Universal ID Type (ID)&gt;</w:t>
      </w:r>
    </w:p>
    <w:p w14:paraId="3D80F573" w14:textId="77777777" w:rsidR="00A95485" w:rsidRDefault="00A95485" w:rsidP="00A95485">
      <w:pPr>
        <w:pStyle w:val="Components"/>
      </w:pPr>
      <w:r>
        <w:t>Subcomponents for Room (HD):  &lt;Namespace ID (IS)&gt; &amp; &lt;Universal ID (ST)&gt; &amp; &lt;Universal ID Type (ID)&gt;</w:t>
      </w:r>
    </w:p>
    <w:p w14:paraId="17550CBB" w14:textId="77777777" w:rsidR="00A95485" w:rsidRDefault="00A95485" w:rsidP="00A95485">
      <w:pPr>
        <w:pStyle w:val="Components"/>
      </w:pPr>
      <w:r>
        <w:t>Subcomponents for Bed (HD):  &lt;Namespace ID (IS)&gt; &amp; &lt;Universal ID (ST)&gt; &amp; &lt;Universal ID Type (ID)&gt;</w:t>
      </w:r>
    </w:p>
    <w:p w14:paraId="34D60E24" w14:textId="77777777" w:rsidR="00A95485" w:rsidRDefault="00A95485" w:rsidP="00A95485">
      <w:pPr>
        <w:pStyle w:val="Components"/>
      </w:pPr>
      <w:r>
        <w:t>Subcomponents for Facility (HD):  &lt;Namespace ID (IS)&gt; &amp; &lt;Universal ID (ST)&gt; &amp; &lt;Universal ID Type (ID)&gt;</w:t>
      </w:r>
    </w:p>
    <w:p w14:paraId="12E95B5D" w14:textId="77777777" w:rsidR="00A95485" w:rsidRDefault="00A95485" w:rsidP="00A95485">
      <w:pPr>
        <w:pStyle w:val="Components"/>
      </w:pPr>
      <w:r>
        <w:t>Subcomponents for Building (HD):  &lt;Namespace ID (IS)&gt; &amp; &lt;Universal ID (ST)&gt; &amp; &lt;Universal ID Type (ID)&gt;</w:t>
      </w:r>
    </w:p>
    <w:p w14:paraId="1D62C1EC" w14:textId="77777777" w:rsidR="00A95485" w:rsidRDefault="00A95485" w:rsidP="00A95485">
      <w:pPr>
        <w:pStyle w:val="Components"/>
      </w:pPr>
      <w:r>
        <w:t>Subcomponents for Floor (HD):  &lt;Namespace ID (IS)&gt; &amp; &lt;Universal ID (ST)&gt; &amp; &lt;Universal ID Type (ID)&gt;</w:t>
      </w:r>
    </w:p>
    <w:p w14:paraId="70B64AFB"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1C676DA1" w14:textId="77777777" w:rsidR="00A95485" w:rsidRDefault="00A95485" w:rsidP="00A95485">
      <w:pPr>
        <w:pStyle w:val="Components"/>
      </w:pPr>
      <w:r>
        <w:t>Subcomponents for Assigning Authority for Location (HD):  &lt;Namespace ID (IS)&gt; &amp; &lt;Universal ID (ST)&gt; &amp; &lt;Universal ID Type (ID)&gt;</w:t>
      </w:r>
    </w:p>
    <w:p w14:paraId="46E58970" w14:textId="77777777" w:rsidR="00715956" w:rsidRPr="00F21240" w:rsidRDefault="00715956">
      <w:pPr>
        <w:pStyle w:val="NormalIndented"/>
        <w:rPr>
          <w:noProof/>
        </w:rPr>
      </w:pPr>
      <w:r w:rsidRPr="00F21240">
        <w:rPr>
          <w:noProof/>
        </w:rPr>
        <w:t>Definition:  This field contains the bed location that is a valid bed location.</w:t>
      </w:r>
    </w:p>
    <w:p w14:paraId="6ED66042" w14:textId="77777777" w:rsidR="00715956" w:rsidRPr="00F21240" w:rsidRDefault="00715956">
      <w:pPr>
        <w:pStyle w:val="Heading4"/>
        <w:rPr>
          <w:noProof/>
        </w:rPr>
      </w:pPr>
      <w:bookmarkStart w:id="5079" w:name="_Toc1816229"/>
      <w:bookmarkStart w:id="5080" w:name="_Toc21372774"/>
      <w:bookmarkStart w:id="5081" w:name="_Toc175992250"/>
      <w:r w:rsidRPr="00F21240">
        <w:rPr>
          <w:noProof/>
        </w:rPr>
        <w:t>NPU-2   Bed Status</w:t>
      </w:r>
      <w:r w:rsidRPr="00F21240">
        <w:rPr>
          <w:noProof/>
        </w:rPr>
        <w:fldChar w:fldCharType="begin"/>
      </w:r>
      <w:r w:rsidRPr="00F21240">
        <w:rPr>
          <w:noProof/>
        </w:rPr>
        <w:instrText>XE "Bed Status"</w:instrText>
      </w:r>
      <w:r w:rsidRPr="00F21240">
        <w:rPr>
          <w:noProof/>
        </w:rPr>
        <w:fldChar w:fldCharType="end"/>
      </w:r>
      <w:r w:rsidRPr="00F21240">
        <w:rPr>
          <w:noProof/>
        </w:rPr>
        <w:t xml:space="preserve">   (CWE)   00170</w:t>
      </w:r>
      <w:bookmarkEnd w:id="5079"/>
      <w:bookmarkEnd w:id="5080"/>
      <w:bookmarkEnd w:id="5081"/>
    </w:p>
    <w:p w14:paraId="3137A443"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A5618D" w14:textId="4D531FDA" w:rsidR="00715956" w:rsidRPr="00F21240" w:rsidRDefault="00715956">
      <w:pPr>
        <w:pStyle w:val="NormalIndented"/>
        <w:rPr>
          <w:noProof/>
        </w:rPr>
      </w:pPr>
      <w:r w:rsidRPr="00F21240">
        <w:rPr>
          <w:noProof/>
        </w:rPr>
        <w:t xml:space="preserve">Definition:  This field contains the bed status.   Refer to </w:t>
      </w:r>
      <w:hyperlink r:id="rId323" w:anchor="HL70116" w:history="1">
        <w:r w:rsidRPr="00F21240">
          <w:rPr>
            <w:rStyle w:val="ReferenceUserTable"/>
            <w:noProof/>
          </w:rPr>
          <w:t>User-defined Table 0116 - Bed Status</w:t>
        </w:r>
      </w:hyperlink>
      <w:r w:rsidRPr="00F21240">
        <w:rPr>
          <w:noProof/>
        </w:rPr>
        <w:t xml:space="preserve"> </w:t>
      </w:r>
      <w:r>
        <w:rPr>
          <w:noProof/>
        </w:rPr>
        <w:t xml:space="preserve">in Chapter 2C, Code Tables, for </w:t>
      </w:r>
      <w:r w:rsidRPr="00F21240">
        <w:rPr>
          <w:noProof/>
        </w:rPr>
        <w:t>suggested values.</w:t>
      </w:r>
    </w:p>
    <w:p w14:paraId="699C3570" w14:textId="77777777" w:rsidR="00715956" w:rsidRPr="004842E3" w:rsidRDefault="00715956">
      <w:pPr>
        <w:pStyle w:val="Heading3"/>
        <w:rPr>
          <w:noProof/>
          <w:lang w:val="fr-FR"/>
        </w:rPr>
      </w:pPr>
      <w:bookmarkStart w:id="5082" w:name="_Toc175992251"/>
      <w:bookmarkStart w:id="5083" w:name="_Toc176235986"/>
      <w:bookmarkStart w:id="5084" w:name="_Toc27754859"/>
      <w:bookmarkStart w:id="5085" w:name="_Toc109892154"/>
      <w:bookmarkStart w:id="5086" w:name="_Toc348245023"/>
      <w:bookmarkStart w:id="5087" w:name="_Toc348258211"/>
      <w:bookmarkStart w:id="5088" w:name="_Toc348263394"/>
      <w:bookmarkStart w:id="5089" w:name="_Toc348336808"/>
      <w:bookmarkStart w:id="5090" w:name="_Toc348768121"/>
      <w:bookmarkStart w:id="5091" w:name="_Toc380435669"/>
      <w:bookmarkStart w:id="5092" w:name="_Toc359236167"/>
      <w:bookmarkStart w:id="5093" w:name="_Toc1816230"/>
      <w:bookmarkStart w:id="5094" w:name="_Toc21372775"/>
      <w:r w:rsidRPr="004842E3">
        <w:rPr>
          <w:noProof/>
          <w:lang w:val="fr-FR"/>
        </w:rPr>
        <w:t>MRG</w:t>
      </w:r>
      <w:r w:rsidRPr="00F21240">
        <w:rPr>
          <w:noProof/>
        </w:rPr>
        <w:fldChar w:fldCharType="begin"/>
      </w:r>
      <w:r w:rsidRPr="004842E3">
        <w:rPr>
          <w:noProof/>
          <w:lang w:val="fr-FR"/>
        </w:rPr>
        <w:instrText>XE "MRG"</w:instrText>
      </w:r>
      <w:r w:rsidRPr="00F21240">
        <w:rPr>
          <w:noProof/>
        </w:rPr>
        <w:fldChar w:fldCharType="end"/>
      </w:r>
      <w:r w:rsidRPr="004842E3">
        <w:rPr>
          <w:noProof/>
          <w:lang w:val="fr-FR"/>
        </w:rPr>
        <w:t xml:space="preserve"> </w:t>
      </w:r>
      <w:r w:rsidRPr="004842E3">
        <w:rPr>
          <w:noProof/>
          <w:lang w:val="fr-FR"/>
        </w:rPr>
        <w:noBreakHyphen/>
        <w:t xml:space="preserve"> </w:t>
      </w:r>
      <w:bookmarkStart w:id="5095" w:name="_Hlt1757483"/>
      <w:r w:rsidRPr="004842E3">
        <w:rPr>
          <w:noProof/>
          <w:lang w:val="fr-FR"/>
        </w:rPr>
        <w:t>Merge Patient Information Segment</w:t>
      </w:r>
      <w:bookmarkEnd w:id="5082"/>
      <w:bookmarkEnd w:id="5083"/>
      <w:bookmarkEnd w:id="5084"/>
      <w:bookmarkEnd w:id="5085"/>
      <w:r w:rsidRPr="00F21240">
        <w:rPr>
          <w:noProof/>
        </w:rPr>
        <w:fldChar w:fldCharType="begin"/>
      </w:r>
      <w:r w:rsidRPr="004842E3">
        <w:rPr>
          <w:noProof/>
          <w:lang w:val="fr-FR"/>
        </w:rPr>
        <w:instrText>XE "Segments: MRG"</w:instrText>
      </w:r>
      <w:r w:rsidRPr="00F21240">
        <w:rPr>
          <w:noProof/>
        </w:rPr>
        <w:fldChar w:fldCharType="end"/>
      </w:r>
      <w:bookmarkEnd w:id="5086"/>
      <w:bookmarkEnd w:id="5087"/>
      <w:bookmarkEnd w:id="5088"/>
      <w:bookmarkEnd w:id="5089"/>
      <w:bookmarkEnd w:id="5090"/>
      <w:bookmarkEnd w:id="5091"/>
      <w:bookmarkEnd w:id="5092"/>
      <w:bookmarkEnd w:id="5093"/>
      <w:bookmarkEnd w:id="5094"/>
      <w:bookmarkEnd w:id="5095"/>
      <w:r w:rsidRPr="00F21240">
        <w:rPr>
          <w:noProof/>
        </w:rPr>
        <w:fldChar w:fldCharType="begin"/>
      </w:r>
      <w:r w:rsidRPr="004842E3">
        <w:rPr>
          <w:noProof/>
          <w:lang w:val="fr-FR"/>
        </w:rPr>
        <w:instrText>XE "Merge Patient Information Segment"</w:instrText>
      </w:r>
      <w:r w:rsidRPr="00F21240">
        <w:rPr>
          <w:noProof/>
        </w:rPr>
        <w:fldChar w:fldCharType="end"/>
      </w:r>
    </w:p>
    <w:p w14:paraId="28BAF403" w14:textId="77777777" w:rsidR="00715956" w:rsidRPr="00F21240" w:rsidRDefault="00715956">
      <w:pPr>
        <w:pStyle w:val="NormalIndented"/>
        <w:rPr>
          <w:noProof/>
        </w:rPr>
      </w:pPr>
      <w:r w:rsidRPr="00F21240">
        <w:rPr>
          <w:noProof/>
        </w:rPr>
        <w:t>The MRG segment provides receiving applications with information necessary to initiate the merging of patient data as well as groups of records.  It is intended that this segment be used throughout the Standard to allow the merging of registration, accounting, and clinical records within specific applications.</w:t>
      </w:r>
    </w:p>
    <w:p w14:paraId="272FE744" w14:textId="77777777" w:rsidR="00715956" w:rsidRPr="00F21240" w:rsidRDefault="00715956">
      <w:pPr>
        <w:pStyle w:val="NormalIndented"/>
        <w:rPr>
          <w:noProof/>
        </w:rPr>
      </w:pPr>
      <w:r w:rsidRPr="00F21240">
        <w:rPr>
          <w:noProof/>
        </w:rPr>
        <w:t xml:space="preserve">The assigning authority, the fourth component of the patient identifiers, is an HD data type that is uniquely associated with the assigning authority that originally assigned the number.  A given institution, or group of intercommunicating institutions, should establish a list of assigning authorities that may be potential assignors of patient identification (and other important identification) numbers.  The list will be one of the </w:t>
      </w:r>
      <w:r w:rsidRPr="00F21240">
        <w:rPr>
          <w:noProof/>
        </w:rPr>
        <w:lastRenderedPageBreak/>
        <w:t>institution's master dictionary lists.  Since third parties (other than the assignors of patient identification numbers) may send or receive HL7 messages containing patient identification numbers, the assigning authority in the patient identification numbers may not be the same as those of the sending and receiving systems identified in the MSH.  The assigning authority must be unique across applications at a given site.  This field is required in HL7 implementations that have more than a single Patient Administration application assigning such numbers.</w:t>
      </w:r>
    </w:p>
    <w:p w14:paraId="73C7DCD0" w14:textId="127AC1E2" w:rsidR="00715956" w:rsidRPr="004842E3" w:rsidRDefault="00715956">
      <w:pPr>
        <w:pStyle w:val="AttributeTableCaption"/>
        <w:rPr>
          <w:b/>
          <w:noProof/>
          <w:lang w:val="fr-FR"/>
        </w:rPr>
      </w:pPr>
      <w:bookmarkStart w:id="5096" w:name="MRG"/>
      <w:r w:rsidRPr="004842E3">
        <w:rPr>
          <w:noProof/>
          <w:lang w:val="fr-FR"/>
        </w:rPr>
        <w:t>HL7 Attribute Table - MRG - Merge Patient Information</w:t>
      </w:r>
      <w:bookmarkEnd w:id="5096"/>
      <w:r w:rsidRPr="00F21240">
        <w:rPr>
          <w:noProof/>
        </w:rPr>
        <w:fldChar w:fldCharType="begin"/>
      </w:r>
      <w:r w:rsidRPr="004842E3">
        <w:rPr>
          <w:noProof/>
          <w:lang w:val="fr-FR"/>
        </w:rPr>
        <w:instrText>XE "HL7 Attribute Table</w:instrText>
      </w:r>
      <w:r w:rsidR="00A12042">
        <w:rPr>
          <w:noProof/>
          <w:lang w:val="fr-FR"/>
        </w:rPr>
        <w:instrText>:</w:instrText>
      </w:r>
      <w:r w:rsidRPr="004842E3">
        <w:rPr>
          <w:noProof/>
          <w:lang w:val="fr-FR"/>
        </w:rPr>
        <w:instrText xml:space="preserve"> MRG"</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0F7778BB"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56F11D8"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210C7618"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761B3C66"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0DE9126A"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41741BA3"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1E551FB9"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42AEB813"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43D88FC3"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66100407" w14:textId="77777777" w:rsidR="00715956" w:rsidRPr="00F21240" w:rsidRDefault="00715956">
            <w:pPr>
              <w:pStyle w:val="AttributeTableHeader"/>
              <w:jc w:val="left"/>
              <w:rPr>
                <w:noProof/>
              </w:rPr>
            </w:pPr>
            <w:r w:rsidRPr="00F21240">
              <w:rPr>
                <w:noProof/>
              </w:rPr>
              <w:t>ELEMENT NAME</w:t>
            </w:r>
          </w:p>
        </w:tc>
      </w:tr>
      <w:tr w:rsidR="00D50068" w:rsidRPr="00715956" w14:paraId="588E63BC"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755F5EE5"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66C8638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09F71C9"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FDCFEE3" w14:textId="77777777" w:rsidR="00715956" w:rsidRPr="00F21240" w:rsidRDefault="00715956">
            <w:pPr>
              <w:pStyle w:val="AttributeTableBody"/>
              <w:rPr>
                <w:noProof/>
              </w:rPr>
            </w:pPr>
            <w:r w:rsidRPr="00F21240">
              <w:rPr>
                <w:noProof/>
              </w:rPr>
              <w:t>CX</w:t>
            </w:r>
          </w:p>
        </w:tc>
        <w:tc>
          <w:tcPr>
            <w:tcW w:w="648" w:type="dxa"/>
            <w:tcBorders>
              <w:top w:val="single" w:sz="4" w:space="0" w:color="auto"/>
              <w:left w:val="nil"/>
              <w:bottom w:val="dotted" w:sz="4" w:space="0" w:color="auto"/>
              <w:right w:val="nil"/>
            </w:tcBorders>
            <w:shd w:val="clear" w:color="auto" w:fill="FFFFFF"/>
          </w:tcPr>
          <w:p w14:paraId="0C2B46A0"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73411AD9" w14:textId="77777777" w:rsidR="00715956" w:rsidRPr="00F21240" w:rsidRDefault="00715956">
            <w:pPr>
              <w:pStyle w:val="AttributeTableBody"/>
              <w:rPr>
                <w:noProof/>
              </w:rPr>
            </w:pPr>
            <w:r w:rsidRPr="00F21240">
              <w:rPr>
                <w:noProof/>
              </w:rPr>
              <w:t>Y</w:t>
            </w:r>
          </w:p>
        </w:tc>
        <w:tc>
          <w:tcPr>
            <w:tcW w:w="720" w:type="dxa"/>
            <w:tcBorders>
              <w:top w:val="single" w:sz="4" w:space="0" w:color="auto"/>
              <w:left w:val="nil"/>
              <w:bottom w:val="dotted" w:sz="4" w:space="0" w:color="auto"/>
              <w:right w:val="nil"/>
            </w:tcBorders>
            <w:shd w:val="clear" w:color="auto" w:fill="FFFFFF"/>
          </w:tcPr>
          <w:p w14:paraId="23AFF5EA" w14:textId="4652B7D2" w:rsidR="00715956" w:rsidRPr="00F21240" w:rsidRDefault="00000000">
            <w:pPr>
              <w:pStyle w:val="AttributeTableBody"/>
              <w:rPr>
                <w:rStyle w:val="HyperlinkTable"/>
              </w:rPr>
            </w:pPr>
            <w:hyperlink r:id="rId324" w:anchor="HL70061" w:history="1">
              <w:r w:rsidR="00715956" w:rsidRPr="00F21240">
                <w:rPr>
                  <w:rStyle w:val="HyperlinkTable"/>
                </w:rPr>
                <w:t>0061</w:t>
              </w:r>
            </w:hyperlink>
          </w:p>
        </w:tc>
        <w:tc>
          <w:tcPr>
            <w:tcW w:w="720" w:type="dxa"/>
            <w:tcBorders>
              <w:top w:val="single" w:sz="4" w:space="0" w:color="auto"/>
              <w:left w:val="nil"/>
              <w:bottom w:val="dotted" w:sz="4" w:space="0" w:color="auto"/>
              <w:right w:val="nil"/>
            </w:tcBorders>
            <w:shd w:val="clear" w:color="auto" w:fill="FFFFFF"/>
          </w:tcPr>
          <w:p w14:paraId="3079C7E2" w14:textId="77777777" w:rsidR="00715956" w:rsidRPr="00F21240" w:rsidRDefault="00715956">
            <w:pPr>
              <w:pStyle w:val="AttributeTableBody"/>
              <w:rPr>
                <w:noProof/>
              </w:rPr>
            </w:pPr>
            <w:r w:rsidRPr="00F21240">
              <w:rPr>
                <w:noProof/>
              </w:rPr>
              <w:t>00211</w:t>
            </w:r>
          </w:p>
        </w:tc>
        <w:tc>
          <w:tcPr>
            <w:tcW w:w="3888" w:type="dxa"/>
            <w:tcBorders>
              <w:top w:val="single" w:sz="4" w:space="0" w:color="auto"/>
              <w:left w:val="nil"/>
              <w:bottom w:val="dotted" w:sz="4" w:space="0" w:color="auto"/>
              <w:right w:val="nil"/>
            </w:tcBorders>
            <w:shd w:val="clear" w:color="auto" w:fill="FFFFFF"/>
          </w:tcPr>
          <w:p w14:paraId="4AF5F394" w14:textId="77777777" w:rsidR="00715956" w:rsidRPr="00F21240" w:rsidRDefault="00715956">
            <w:pPr>
              <w:pStyle w:val="AttributeTableBody"/>
              <w:jc w:val="left"/>
              <w:rPr>
                <w:noProof/>
              </w:rPr>
            </w:pPr>
            <w:r w:rsidRPr="00F21240">
              <w:rPr>
                <w:noProof/>
              </w:rPr>
              <w:t>Prior Patient Identifier List</w:t>
            </w:r>
          </w:p>
        </w:tc>
      </w:tr>
      <w:tr w:rsidR="00D50068" w:rsidRPr="00715956" w14:paraId="339CF80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94FD82"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13CE58B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F35C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30164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44231"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60FC30C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E95B5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616F19" w14:textId="77777777" w:rsidR="00715956" w:rsidRPr="00F21240" w:rsidRDefault="00715956">
            <w:pPr>
              <w:pStyle w:val="AttributeTableBody"/>
              <w:rPr>
                <w:noProof/>
              </w:rPr>
            </w:pPr>
            <w:r w:rsidRPr="00F21240">
              <w:rPr>
                <w:noProof/>
              </w:rPr>
              <w:t>00212</w:t>
            </w:r>
          </w:p>
        </w:tc>
        <w:tc>
          <w:tcPr>
            <w:tcW w:w="3888" w:type="dxa"/>
            <w:tcBorders>
              <w:top w:val="dotted" w:sz="4" w:space="0" w:color="auto"/>
              <w:left w:val="nil"/>
              <w:bottom w:val="dotted" w:sz="4" w:space="0" w:color="auto"/>
              <w:right w:val="nil"/>
            </w:tcBorders>
            <w:shd w:val="clear" w:color="auto" w:fill="FFFFFF"/>
          </w:tcPr>
          <w:p w14:paraId="48EFD3CB" w14:textId="77777777" w:rsidR="00715956" w:rsidRPr="00F21240" w:rsidRDefault="00715956">
            <w:pPr>
              <w:pStyle w:val="AttributeTableBody"/>
              <w:jc w:val="left"/>
              <w:rPr>
                <w:noProof/>
              </w:rPr>
            </w:pPr>
            <w:r w:rsidRPr="00F21240">
              <w:rPr>
                <w:noProof/>
              </w:rPr>
              <w:t>Prior Alternate Patient ID</w:t>
            </w:r>
          </w:p>
        </w:tc>
      </w:tr>
      <w:tr w:rsidR="00D50068" w:rsidRPr="00715956" w14:paraId="1D52E84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E4D461"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10B455E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0F98D"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82869D"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C73209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7B4DA8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038F2" w14:textId="7A00E9A5" w:rsidR="00715956" w:rsidRPr="00F21240" w:rsidRDefault="00000000">
            <w:pPr>
              <w:pStyle w:val="AttributeTableBody"/>
              <w:rPr>
                <w:rStyle w:val="HyperlinkTable"/>
              </w:rPr>
            </w:pPr>
            <w:hyperlink r:id="rId325"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450575D4" w14:textId="77777777" w:rsidR="00715956" w:rsidRPr="00F21240" w:rsidRDefault="00715956">
            <w:pPr>
              <w:pStyle w:val="AttributeTableBody"/>
              <w:rPr>
                <w:noProof/>
              </w:rPr>
            </w:pPr>
            <w:r w:rsidRPr="00F21240">
              <w:rPr>
                <w:noProof/>
              </w:rPr>
              <w:t>00213</w:t>
            </w:r>
          </w:p>
        </w:tc>
        <w:tc>
          <w:tcPr>
            <w:tcW w:w="3888" w:type="dxa"/>
            <w:tcBorders>
              <w:top w:val="dotted" w:sz="4" w:space="0" w:color="auto"/>
              <w:left w:val="nil"/>
              <w:bottom w:val="dotted" w:sz="4" w:space="0" w:color="auto"/>
              <w:right w:val="nil"/>
            </w:tcBorders>
            <w:shd w:val="clear" w:color="auto" w:fill="FFFFFF"/>
          </w:tcPr>
          <w:p w14:paraId="7D861EA7" w14:textId="77777777" w:rsidR="00715956" w:rsidRPr="00F21240" w:rsidRDefault="00715956">
            <w:pPr>
              <w:pStyle w:val="AttributeTableBody"/>
              <w:jc w:val="left"/>
              <w:rPr>
                <w:noProof/>
              </w:rPr>
            </w:pPr>
            <w:r w:rsidRPr="00F21240">
              <w:rPr>
                <w:noProof/>
              </w:rPr>
              <w:t>Prior Patient Account Number</w:t>
            </w:r>
          </w:p>
        </w:tc>
      </w:tr>
      <w:tr w:rsidR="00D50068" w:rsidRPr="00715956" w14:paraId="186182F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0A6A0BA"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6370AF5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04CB5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AB8A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8AC0E6" w14:textId="77777777" w:rsidR="00715956" w:rsidRPr="00F21240" w:rsidRDefault="00715956">
            <w:pPr>
              <w:pStyle w:val="AttributeTableBody"/>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6A17166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3B8B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17CD9" w14:textId="77777777" w:rsidR="00715956" w:rsidRPr="00F21240" w:rsidRDefault="00715956">
            <w:pPr>
              <w:pStyle w:val="AttributeTableBody"/>
              <w:rPr>
                <w:noProof/>
              </w:rPr>
            </w:pPr>
            <w:r w:rsidRPr="00F21240">
              <w:rPr>
                <w:noProof/>
              </w:rPr>
              <w:t>00214</w:t>
            </w:r>
          </w:p>
        </w:tc>
        <w:tc>
          <w:tcPr>
            <w:tcW w:w="3888" w:type="dxa"/>
            <w:tcBorders>
              <w:top w:val="dotted" w:sz="4" w:space="0" w:color="auto"/>
              <w:left w:val="nil"/>
              <w:bottom w:val="dotted" w:sz="4" w:space="0" w:color="auto"/>
              <w:right w:val="nil"/>
            </w:tcBorders>
            <w:shd w:val="clear" w:color="auto" w:fill="FFFFFF"/>
          </w:tcPr>
          <w:p w14:paraId="5D6F7828" w14:textId="77777777" w:rsidR="00715956" w:rsidRPr="00F21240" w:rsidRDefault="00715956">
            <w:pPr>
              <w:pStyle w:val="AttributeTableBody"/>
              <w:jc w:val="left"/>
              <w:rPr>
                <w:noProof/>
              </w:rPr>
            </w:pPr>
            <w:r w:rsidRPr="00F21240">
              <w:rPr>
                <w:noProof/>
              </w:rPr>
              <w:t>Prior Patient ID</w:t>
            </w:r>
          </w:p>
        </w:tc>
      </w:tr>
      <w:tr w:rsidR="00D50068" w:rsidRPr="00715956" w14:paraId="181C095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E99E1C"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70637F5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1957D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4AC8B6"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0F02DB84"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BAC11E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3862B4" w14:textId="7C38776B" w:rsidR="00715956" w:rsidRPr="00F21240" w:rsidRDefault="00000000">
            <w:pPr>
              <w:pStyle w:val="AttributeTableBody"/>
              <w:rPr>
                <w:b/>
                <w:noProof/>
              </w:rPr>
            </w:pPr>
            <w:hyperlink r:id="rId326"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752F5074" w14:textId="77777777" w:rsidR="00715956" w:rsidRPr="00F21240" w:rsidRDefault="00715956">
            <w:pPr>
              <w:pStyle w:val="AttributeTableBody"/>
              <w:rPr>
                <w:noProof/>
              </w:rPr>
            </w:pPr>
            <w:r w:rsidRPr="00F21240">
              <w:rPr>
                <w:noProof/>
              </w:rPr>
              <w:t>01279</w:t>
            </w:r>
          </w:p>
        </w:tc>
        <w:tc>
          <w:tcPr>
            <w:tcW w:w="3888" w:type="dxa"/>
            <w:tcBorders>
              <w:top w:val="dotted" w:sz="4" w:space="0" w:color="auto"/>
              <w:left w:val="nil"/>
              <w:bottom w:val="dotted" w:sz="4" w:space="0" w:color="auto"/>
              <w:right w:val="nil"/>
            </w:tcBorders>
            <w:shd w:val="clear" w:color="auto" w:fill="FFFFFF"/>
          </w:tcPr>
          <w:p w14:paraId="332E73C5" w14:textId="77777777" w:rsidR="00715956" w:rsidRPr="00F21240" w:rsidRDefault="00715956">
            <w:pPr>
              <w:pStyle w:val="AttributeTableBody"/>
              <w:jc w:val="left"/>
              <w:rPr>
                <w:noProof/>
              </w:rPr>
            </w:pPr>
            <w:r w:rsidRPr="00F21240">
              <w:rPr>
                <w:noProof/>
              </w:rPr>
              <w:t>Prior Visit Number</w:t>
            </w:r>
          </w:p>
        </w:tc>
      </w:tr>
      <w:tr w:rsidR="00D50068" w:rsidRPr="00715956" w14:paraId="3490DD1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69EE7A3"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1928FEF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C9ACF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FD166F"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23527B9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E5C0C79" w14:textId="77777777" w:rsidR="00715956" w:rsidRPr="00F21240" w:rsidRDefault="00715956">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C5755C7" w14:textId="657A2FCE" w:rsidR="00715956" w:rsidRPr="00F21240" w:rsidRDefault="00000000">
            <w:pPr>
              <w:pStyle w:val="AttributeTableBody"/>
              <w:rPr>
                <w:noProof/>
              </w:rPr>
            </w:pPr>
            <w:hyperlink r:id="rId327" w:anchor="HL70061" w:history="1">
              <w:r w:rsidR="00715956" w:rsidRPr="00F21240">
                <w:rPr>
                  <w:rStyle w:val="HyperlinkTable"/>
                </w:rPr>
                <w:t>0061</w:t>
              </w:r>
            </w:hyperlink>
          </w:p>
        </w:tc>
        <w:tc>
          <w:tcPr>
            <w:tcW w:w="720" w:type="dxa"/>
            <w:tcBorders>
              <w:top w:val="dotted" w:sz="4" w:space="0" w:color="auto"/>
              <w:left w:val="nil"/>
              <w:bottom w:val="dotted" w:sz="4" w:space="0" w:color="auto"/>
              <w:right w:val="nil"/>
            </w:tcBorders>
            <w:shd w:val="clear" w:color="auto" w:fill="FFFFFF"/>
          </w:tcPr>
          <w:p w14:paraId="5D826246" w14:textId="77777777" w:rsidR="00715956" w:rsidRPr="00F21240" w:rsidRDefault="00715956">
            <w:pPr>
              <w:pStyle w:val="AttributeTableBody"/>
              <w:rPr>
                <w:noProof/>
              </w:rPr>
            </w:pPr>
            <w:r w:rsidRPr="00F21240">
              <w:rPr>
                <w:noProof/>
              </w:rPr>
              <w:t>01280</w:t>
            </w:r>
          </w:p>
        </w:tc>
        <w:tc>
          <w:tcPr>
            <w:tcW w:w="3888" w:type="dxa"/>
            <w:tcBorders>
              <w:top w:val="dotted" w:sz="4" w:space="0" w:color="auto"/>
              <w:left w:val="nil"/>
              <w:bottom w:val="dotted" w:sz="4" w:space="0" w:color="auto"/>
              <w:right w:val="nil"/>
            </w:tcBorders>
            <w:shd w:val="clear" w:color="auto" w:fill="FFFFFF"/>
          </w:tcPr>
          <w:p w14:paraId="6E00ECFF" w14:textId="77777777" w:rsidR="00715956" w:rsidRPr="00F21240" w:rsidRDefault="00715956">
            <w:pPr>
              <w:pStyle w:val="AttributeTableBody"/>
              <w:jc w:val="left"/>
              <w:rPr>
                <w:noProof/>
              </w:rPr>
            </w:pPr>
            <w:r w:rsidRPr="00F21240">
              <w:rPr>
                <w:noProof/>
              </w:rPr>
              <w:t>Prior Alternate Visit ID</w:t>
            </w:r>
          </w:p>
        </w:tc>
      </w:tr>
      <w:tr w:rsidR="00715956" w:rsidRPr="00715956" w14:paraId="0D385CC2"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47F595C"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single" w:sz="4" w:space="0" w:color="auto"/>
              <w:right w:val="nil"/>
            </w:tcBorders>
            <w:shd w:val="clear" w:color="auto" w:fill="FFFFFF"/>
          </w:tcPr>
          <w:p w14:paraId="1493DE44"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7C280E4"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BD7686B" w14:textId="77777777" w:rsidR="00715956" w:rsidRPr="00F21240" w:rsidRDefault="00715956">
            <w:pPr>
              <w:pStyle w:val="AttributeTableBody"/>
              <w:rPr>
                <w:noProof/>
              </w:rPr>
            </w:pPr>
            <w:r w:rsidRPr="00F21240">
              <w:rPr>
                <w:noProof/>
              </w:rPr>
              <w:t>XPN</w:t>
            </w:r>
          </w:p>
        </w:tc>
        <w:tc>
          <w:tcPr>
            <w:tcW w:w="648" w:type="dxa"/>
            <w:tcBorders>
              <w:top w:val="dotted" w:sz="4" w:space="0" w:color="auto"/>
              <w:left w:val="nil"/>
              <w:bottom w:val="single" w:sz="4" w:space="0" w:color="auto"/>
              <w:right w:val="nil"/>
            </w:tcBorders>
            <w:shd w:val="clear" w:color="auto" w:fill="FFFFFF"/>
          </w:tcPr>
          <w:p w14:paraId="21CDB68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6BE1055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single" w:sz="4" w:space="0" w:color="auto"/>
              <w:right w:val="nil"/>
            </w:tcBorders>
            <w:shd w:val="clear" w:color="auto" w:fill="FFFFFF"/>
          </w:tcPr>
          <w:p w14:paraId="32974E80" w14:textId="52156B77" w:rsidR="00715956" w:rsidRPr="00F21240" w:rsidRDefault="00000000">
            <w:pPr>
              <w:pStyle w:val="AttributeTableBody"/>
              <w:rPr>
                <w:rStyle w:val="HyperlinkTable"/>
              </w:rPr>
            </w:pPr>
            <w:hyperlink r:id="rId328" w:anchor="HL70200" w:history="1">
              <w:r w:rsidR="00715956" w:rsidRPr="00F21240">
                <w:rPr>
                  <w:rStyle w:val="HyperlinkTable"/>
                </w:rPr>
                <w:t>0200</w:t>
              </w:r>
            </w:hyperlink>
          </w:p>
        </w:tc>
        <w:tc>
          <w:tcPr>
            <w:tcW w:w="720" w:type="dxa"/>
            <w:tcBorders>
              <w:top w:val="dotted" w:sz="4" w:space="0" w:color="auto"/>
              <w:left w:val="nil"/>
              <w:bottom w:val="single" w:sz="4" w:space="0" w:color="auto"/>
              <w:right w:val="nil"/>
            </w:tcBorders>
            <w:shd w:val="clear" w:color="auto" w:fill="FFFFFF"/>
          </w:tcPr>
          <w:p w14:paraId="71AB4144" w14:textId="77777777" w:rsidR="00715956" w:rsidRPr="00F21240" w:rsidRDefault="00715956">
            <w:pPr>
              <w:pStyle w:val="AttributeTableBody"/>
              <w:rPr>
                <w:noProof/>
              </w:rPr>
            </w:pPr>
            <w:r w:rsidRPr="00F21240">
              <w:rPr>
                <w:noProof/>
              </w:rPr>
              <w:t>01281</w:t>
            </w:r>
          </w:p>
        </w:tc>
        <w:tc>
          <w:tcPr>
            <w:tcW w:w="3888" w:type="dxa"/>
            <w:tcBorders>
              <w:top w:val="dotted" w:sz="4" w:space="0" w:color="auto"/>
              <w:left w:val="nil"/>
              <w:bottom w:val="single" w:sz="4" w:space="0" w:color="auto"/>
              <w:right w:val="nil"/>
            </w:tcBorders>
            <w:shd w:val="clear" w:color="auto" w:fill="FFFFFF"/>
          </w:tcPr>
          <w:p w14:paraId="51F3B374" w14:textId="77777777" w:rsidR="00715956" w:rsidRPr="00F21240" w:rsidRDefault="00715956">
            <w:pPr>
              <w:pStyle w:val="AttributeTableBody"/>
              <w:jc w:val="left"/>
              <w:rPr>
                <w:noProof/>
              </w:rPr>
            </w:pPr>
            <w:r w:rsidRPr="00F21240">
              <w:rPr>
                <w:noProof/>
              </w:rPr>
              <w:t>Prior Patient Name</w:t>
            </w:r>
          </w:p>
        </w:tc>
      </w:tr>
    </w:tbl>
    <w:p w14:paraId="464B3C5E" w14:textId="77777777" w:rsidR="00715956" w:rsidRPr="00F21240" w:rsidRDefault="00715956">
      <w:pPr>
        <w:pStyle w:val="Heading4"/>
        <w:rPr>
          <w:noProof/>
          <w:vanish/>
        </w:rPr>
      </w:pPr>
      <w:bookmarkStart w:id="5097" w:name="_Toc1816231"/>
      <w:bookmarkStart w:id="5098" w:name="_Toc21372776"/>
      <w:r w:rsidRPr="00F21240">
        <w:rPr>
          <w:noProof/>
          <w:vanish/>
        </w:rPr>
        <w:t>MRG field definitions</w:t>
      </w:r>
      <w:bookmarkStart w:id="5099" w:name="_Toc174953781"/>
      <w:bookmarkStart w:id="5100" w:name="_Toc174954368"/>
      <w:bookmarkEnd w:id="5097"/>
      <w:bookmarkEnd w:id="5098"/>
      <w:bookmarkEnd w:id="5099"/>
      <w:bookmarkEnd w:id="5100"/>
      <w:r w:rsidRPr="00F21240">
        <w:rPr>
          <w:noProof/>
          <w:vanish/>
        </w:rPr>
        <w:fldChar w:fldCharType="begin"/>
      </w:r>
      <w:r w:rsidRPr="00F21240">
        <w:rPr>
          <w:noProof/>
          <w:vanish/>
        </w:rPr>
        <w:instrText>XE "MRG field definitions"</w:instrText>
      </w:r>
      <w:r w:rsidRPr="00F21240">
        <w:rPr>
          <w:noProof/>
          <w:vanish/>
        </w:rPr>
        <w:fldChar w:fldCharType="end"/>
      </w:r>
      <w:bookmarkStart w:id="5101" w:name="_Toc175992252"/>
      <w:bookmarkEnd w:id="5101"/>
    </w:p>
    <w:p w14:paraId="4F57BD56" w14:textId="77777777" w:rsidR="00715956" w:rsidRPr="004842E3" w:rsidRDefault="00715956">
      <w:pPr>
        <w:pStyle w:val="Heading4"/>
        <w:rPr>
          <w:noProof/>
          <w:lang w:val="fr-FR"/>
        </w:rPr>
      </w:pPr>
      <w:bookmarkStart w:id="5102" w:name="_Toc1816232"/>
      <w:bookmarkStart w:id="5103" w:name="_Toc21372777"/>
      <w:bookmarkStart w:id="5104" w:name="_Toc175992253"/>
      <w:bookmarkStart w:id="5105" w:name="_Ref233713096"/>
      <w:bookmarkStart w:id="5106" w:name="_Ref233713345"/>
      <w:bookmarkStart w:id="5107" w:name="_Ref233713505"/>
      <w:r w:rsidRPr="004842E3">
        <w:rPr>
          <w:noProof/>
          <w:lang w:val="fr-FR"/>
        </w:rPr>
        <w:t>MRG-1   Prior Patient Identifier List</w:t>
      </w:r>
      <w:r w:rsidRPr="00F21240">
        <w:rPr>
          <w:noProof/>
        </w:rPr>
        <w:fldChar w:fldCharType="begin"/>
      </w:r>
      <w:r w:rsidRPr="004842E3">
        <w:rPr>
          <w:noProof/>
          <w:lang w:val="fr-FR"/>
        </w:rPr>
        <w:instrText>XE "Prior Patient Identifier List"</w:instrText>
      </w:r>
      <w:r w:rsidRPr="00F21240">
        <w:rPr>
          <w:noProof/>
        </w:rPr>
        <w:fldChar w:fldCharType="end"/>
      </w:r>
      <w:r w:rsidRPr="004842E3">
        <w:rPr>
          <w:noProof/>
          <w:lang w:val="fr-FR"/>
        </w:rPr>
        <w:t xml:space="preserve">   (CX)   00211</w:t>
      </w:r>
      <w:bookmarkEnd w:id="5102"/>
      <w:bookmarkEnd w:id="5103"/>
      <w:bookmarkEnd w:id="5104"/>
      <w:bookmarkEnd w:id="5105"/>
      <w:bookmarkEnd w:id="5106"/>
      <w:bookmarkEnd w:id="5107"/>
    </w:p>
    <w:p w14:paraId="74076840"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B37618D" w14:textId="77777777" w:rsidR="00A95485" w:rsidRDefault="00A95485" w:rsidP="00A95485">
      <w:pPr>
        <w:pStyle w:val="Components"/>
      </w:pPr>
      <w:r>
        <w:t>Subcomponents for Assigning Authority (HD):  &lt;Namespace ID (IS)&gt; &amp; &lt;Universal ID (ST)&gt; &amp; &lt;Universal ID Type (ID)&gt;</w:t>
      </w:r>
    </w:p>
    <w:p w14:paraId="76A63343" w14:textId="77777777" w:rsidR="00A95485" w:rsidRDefault="00A95485" w:rsidP="00A95485">
      <w:pPr>
        <w:pStyle w:val="Components"/>
      </w:pPr>
      <w:r>
        <w:t>Subcomponents for Assigning Facility (HD):  &lt;Namespace ID (IS)&gt; &amp; &lt;Universal ID (ST)&gt; &amp; &lt;Universal ID Type (ID)&gt;</w:t>
      </w:r>
    </w:p>
    <w:p w14:paraId="610997C2"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0FE895"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5A86AE" w14:textId="377D0C58" w:rsidR="00715956" w:rsidRPr="00F21240" w:rsidRDefault="00715956">
      <w:pPr>
        <w:pStyle w:val="NormalIndented"/>
        <w:rPr>
          <w:noProof/>
        </w:rPr>
      </w:pPr>
      <w:r w:rsidRPr="00F21240">
        <w:rPr>
          <w:noProof/>
        </w:rPr>
        <w:t xml:space="preserve">Definition:  This field contains the prior patient identifier list.  This field contains a list of potential "old" numbers to match.  Only one old number can be merged with one new number in a transaction.  Refer to </w:t>
      </w:r>
      <w:hyperlink r:id="rId329" w:anchor="HL70061" w:history="1">
        <w:r w:rsidRPr="00F21240">
          <w:rPr>
            <w:rStyle w:val="ReferenceHL7Table"/>
          </w:rPr>
          <w:t>HL7 Table 0061 - Check Digit Schem</w:t>
        </w:r>
      </w:hyperlink>
      <w:r w:rsidRPr="00F21240">
        <w:rPr>
          <w:rStyle w:val="ReferenceHL7Table"/>
          <w:noProof/>
        </w:rPr>
        <w:t>e</w:t>
      </w:r>
      <w:r w:rsidRPr="00F21240">
        <w:rPr>
          <w:noProof/>
        </w:rPr>
        <w:t xml:space="preserve"> for valid values.  The assigning authority and identifier type code are strongly recommended for all CX data types.</w:t>
      </w:r>
    </w:p>
    <w:p w14:paraId="1CED7FEE" w14:textId="77777777" w:rsidR="00715956" w:rsidRPr="00F21240" w:rsidRDefault="00715956">
      <w:pPr>
        <w:pStyle w:val="Heading4"/>
        <w:rPr>
          <w:noProof/>
        </w:rPr>
      </w:pPr>
      <w:bookmarkStart w:id="5108" w:name="_Toc1816233"/>
      <w:bookmarkStart w:id="5109" w:name="_Toc21372778"/>
      <w:bookmarkStart w:id="5110" w:name="_Toc175992254"/>
      <w:r w:rsidRPr="00F21240">
        <w:rPr>
          <w:noProof/>
        </w:rPr>
        <w:t>MRG-2   Prior Alternate Patient ID</w:t>
      </w:r>
      <w:r w:rsidRPr="00F21240">
        <w:rPr>
          <w:noProof/>
        </w:rPr>
        <w:fldChar w:fldCharType="begin"/>
      </w:r>
      <w:r w:rsidRPr="00F21240">
        <w:rPr>
          <w:noProof/>
        </w:rPr>
        <w:instrText>XE "Prior Alternate Patient ID"</w:instrText>
      </w:r>
      <w:r w:rsidRPr="00F21240">
        <w:rPr>
          <w:noProof/>
        </w:rPr>
        <w:fldChar w:fldCharType="end"/>
      </w:r>
      <w:r w:rsidRPr="00F21240">
        <w:rPr>
          <w:noProof/>
        </w:rPr>
        <w:t xml:space="preserve">   00212</w:t>
      </w:r>
      <w:bookmarkEnd w:id="5108"/>
      <w:bookmarkEnd w:id="5109"/>
      <w:bookmarkEnd w:id="5110"/>
    </w:p>
    <w:p w14:paraId="5E518235" w14:textId="77777777" w:rsidR="00715956" w:rsidRPr="00F21240" w:rsidRDefault="00715956">
      <w:pPr>
        <w:pStyle w:val="NormalIndented"/>
        <w:rPr>
          <w:noProof/>
        </w:rPr>
      </w:pPr>
      <w:r w:rsidRPr="00F21240">
        <w:rPr>
          <w:noProof/>
        </w:rPr>
        <w:t>Definition:</w:t>
      </w:r>
      <w:r w:rsidRPr="00F21240">
        <w:rPr>
          <w:b/>
          <w:noProof/>
        </w:rPr>
        <w:t xml:space="preserve"> The MRG-2 field was r</w:t>
      </w:r>
      <w:r w:rsidRPr="00F21240">
        <w:rPr>
          <w:rStyle w:val="Strong"/>
          <w:noProof/>
        </w:rPr>
        <w:t xml:space="preserve">etained for backward compatibility only as of </w:t>
      </w:r>
      <w:r>
        <w:rPr>
          <w:rStyle w:val="Strong"/>
          <w:noProof/>
        </w:rPr>
        <w:t xml:space="preserve">v </w:t>
      </w:r>
      <w:r w:rsidRPr="00F21240">
        <w:rPr>
          <w:rStyle w:val="Strong"/>
          <w:noProof/>
        </w:rPr>
        <w:t>2.3.1 and withdrawn as of v</w:t>
      </w:r>
      <w:r>
        <w:rPr>
          <w:rStyle w:val="Strong"/>
          <w:noProof/>
        </w:rPr>
        <w:t xml:space="preserve"> </w:t>
      </w:r>
      <w:r w:rsidRPr="00F21240">
        <w:rPr>
          <w:rStyle w:val="Strong"/>
          <w:noProof/>
        </w:rPr>
        <w:t xml:space="preserve">2.7.  The reader is referred to section </w:t>
      </w:r>
      <w:r w:rsidRPr="00F21240">
        <w:rPr>
          <w:rStyle w:val="HyperlinkText"/>
          <w:b/>
        </w:rPr>
        <w:fldChar w:fldCharType="begin"/>
      </w:r>
      <w:r w:rsidRPr="00F21240">
        <w:rPr>
          <w:rStyle w:val="HyperlinkText"/>
          <w:b/>
        </w:rPr>
        <w:instrText xml:space="preserve"> REF _Ref233713345 \r \h  \* MERGEFORMAT </w:instrText>
      </w:r>
      <w:r w:rsidRPr="00F21240">
        <w:rPr>
          <w:rStyle w:val="HyperlinkText"/>
          <w:b/>
        </w:rPr>
      </w:r>
      <w:r w:rsidRPr="00F21240">
        <w:rPr>
          <w:rStyle w:val="HyperlinkText"/>
          <w:b/>
        </w:rPr>
        <w:fldChar w:fldCharType="separate"/>
      </w:r>
      <w:r w:rsidR="00FD1E54">
        <w:rPr>
          <w:rStyle w:val="HyperlinkText"/>
          <w:b/>
        </w:rPr>
        <w:t>3.3.10.1</w:t>
      </w:r>
      <w:r w:rsidRPr="00F21240">
        <w:rPr>
          <w:rStyle w:val="HyperlinkText"/>
          <w:b/>
        </w:rPr>
        <w:fldChar w:fldCharType="end"/>
      </w:r>
      <w:r w:rsidRPr="00F21240">
        <w:rPr>
          <w:rStyle w:val="HyperlinkText"/>
          <w:b/>
          <w:i w:val="0"/>
        </w:rPr>
        <w:t xml:space="preserve">, </w:t>
      </w:r>
      <w:r w:rsidRPr="00F21240">
        <w:rPr>
          <w:rStyle w:val="HyperlinkText"/>
          <w:b/>
        </w:rPr>
        <w:fldChar w:fldCharType="begin"/>
      </w:r>
      <w:r w:rsidRPr="00F21240">
        <w:rPr>
          <w:rStyle w:val="HyperlinkText"/>
          <w:b/>
        </w:rPr>
        <w:instrText xml:space="preserve"> REF _Ref233713505 \h  \* MERGEFORMAT </w:instrText>
      </w:r>
      <w:r w:rsidRPr="00F21240">
        <w:rPr>
          <w:rStyle w:val="HyperlinkText"/>
          <w:b/>
        </w:rPr>
      </w:r>
      <w:r w:rsidRPr="00F21240">
        <w:rPr>
          <w:rStyle w:val="HyperlinkText"/>
          <w:b/>
        </w:rPr>
        <w:fldChar w:fldCharType="separate"/>
      </w:r>
      <w:r w:rsidR="00FD1E54" w:rsidRPr="00FD1E54">
        <w:rPr>
          <w:rStyle w:val="HyperlinkText"/>
          <w:b/>
        </w:rPr>
        <w:t>MRG-1   Prior Patient Identifier List</w:t>
      </w:r>
      <w:r w:rsidR="00FD1E54" w:rsidRPr="00F21240">
        <w:rPr>
          <w:rStyle w:val="HyperlinkText"/>
          <w:b/>
        </w:rPr>
        <w:fldChar w:fldCharType="begin"/>
      </w:r>
      <w:r w:rsidR="00FD1E54" w:rsidRPr="00FD1E54">
        <w:rPr>
          <w:rStyle w:val="HyperlinkText"/>
          <w:b/>
        </w:rPr>
        <w:instrText>XE "Prior Patient Identifier</w:instrText>
      </w:r>
      <w:r w:rsidR="00FD1E54" w:rsidRPr="00FD1E54">
        <w:rPr>
          <w:noProof/>
        </w:rPr>
        <w:instrText xml:space="preserve"> List"</w:instrText>
      </w:r>
      <w:r w:rsidR="00FD1E54" w:rsidRPr="00F21240">
        <w:rPr>
          <w:noProof/>
        </w:rPr>
        <w:fldChar w:fldCharType="end"/>
      </w:r>
      <w:r w:rsidR="00FD1E54" w:rsidRPr="00FD1E54">
        <w:rPr>
          <w:noProof/>
        </w:rPr>
        <w:t xml:space="preserve">   (CX)   00211</w:t>
      </w:r>
      <w:r w:rsidRPr="00F21240">
        <w:rPr>
          <w:rStyle w:val="HyperlinkText"/>
          <w:b/>
        </w:rPr>
        <w:fldChar w:fldCharType="end"/>
      </w:r>
      <w:r w:rsidRPr="00F21240">
        <w:rPr>
          <w:rStyle w:val="HyperlinkText"/>
          <w:b/>
          <w:i w:val="0"/>
        </w:rPr>
        <w:t>,</w:t>
      </w:r>
      <w:r w:rsidRPr="00F21240">
        <w:rPr>
          <w:rStyle w:val="Strong"/>
          <w:noProof/>
        </w:rPr>
        <w:t xml:space="preserve"> instead. </w:t>
      </w:r>
    </w:p>
    <w:p w14:paraId="77FD26A8" w14:textId="77777777" w:rsidR="00715956" w:rsidRPr="00F21240" w:rsidRDefault="00715956">
      <w:pPr>
        <w:pStyle w:val="Heading4"/>
        <w:rPr>
          <w:noProof/>
        </w:rPr>
      </w:pPr>
      <w:bookmarkStart w:id="5111" w:name="_Toc1816234"/>
      <w:bookmarkStart w:id="5112" w:name="_Toc21372779"/>
      <w:bookmarkStart w:id="5113" w:name="_Toc175992255"/>
      <w:r w:rsidRPr="00F21240">
        <w:rPr>
          <w:noProof/>
        </w:rPr>
        <w:lastRenderedPageBreak/>
        <w:t>MRG-3   Prior Patient Account Number</w:t>
      </w:r>
      <w:r w:rsidRPr="00F21240">
        <w:rPr>
          <w:noProof/>
        </w:rPr>
        <w:fldChar w:fldCharType="begin"/>
      </w:r>
      <w:r w:rsidRPr="00F21240">
        <w:rPr>
          <w:noProof/>
        </w:rPr>
        <w:instrText>XE "Prior patient account number"</w:instrText>
      </w:r>
      <w:r w:rsidRPr="00F21240">
        <w:rPr>
          <w:noProof/>
        </w:rPr>
        <w:fldChar w:fldCharType="end"/>
      </w:r>
      <w:r w:rsidRPr="00F21240">
        <w:rPr>
          <w:noProof/>
        </w:rPr>
        <w:t xml:space="preserve">   (CX)   00213</w:t>
      </w:r>
      <w:bookmarkEnd w:id="5111"/>
      <w:bookmarkEnd w:id="5112"/>
      <w:bookmarkEnd w:id="5113"/>
    </w:p>
    <w:p w14:paraId="45C10174"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86193E3" w14:textId="77777777" w:rsidR="00A95485" w:rsidRDefault="00A95485" w:rsidP="00A95485">
      <w:pPr>
        <w:pStyle w:val="Components"/>
      </w:pPr>
      <w:r>
        <w:t>Subcomponents for Assigning Authority (HD):  &lt;Namespace ID (IS)&gt; &amp; &lt;Universal ID (ST)&gt; &amp; &lt;Universal ID Type (ID)&gt;</w:t>
      </w:r>
    </w:p>
    <w:p w14:paraId="72732FA6" w14:textId="77777777" w:rsidR="00A95485" w:rsidRDefault="00A95485" w:rsidP="00A95485">
      <w:pPr>
        <w:pStyle w:val="Components"/>
      </w:pPr>
      <w:r>
        <w:t>Subcomponents for Assigning Facility (HD):  &lt;Namespace ID (IS)&gt; &amp; &lt;Universal ID (ST)&gt; &amp; &lt;Universal ID Type (ID)&gt;</w:t>
      </w:r>
    </w:p>
    <w:p w14:paraId="47F7D862"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3502CB"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B8DB65" w14:textId="761F9343" w:rsidR="00715956" w:rsidRPr="00F21240" w:rsidRDefault="00715956">
      <w:pPr>
        <w:pStyle w:val="NormalIndented"/>
        <w:rPr>
          <w:noProof/>
        </w:rPr>
      </w:pPr>
      <w:r w:rsidRPr="00F21240">
        <w:rPr>
          <w:noProof/>
        </w:rPr>
        <w:t xml:space="preserve">Definition:  This field contains the prior patient account number.  Refer to </w:t>
      </w:r>
      <w:hyperlink r:id="rId330" w:anchor="HL70061" w:history="1">
        <w:r w:rsidRPr="00F21240">
          <w:rPr>
            <w:rStyle w:val="ReferenceHL7Table"/>
          </w:rPr>
          <w:t>HL7 Table 0061 - Check Digit Scheme</w:t>
        </w:r>
      </w:hyperlink>
      <w:r w:rsidRPr="00F21240">
        <w:rPr>
          <w:noProof/>
        </w:rPr>
        <w:t xml:space="preserve"> for valid values.  The assigning authority and identifier type code are strongly recommended for all CX data types.</w:t>
      </w:r>
    </w:p>
    <w:p w14:paraId="04C58DA2" w14:textId="77777777" w:rsidR="00715956" w:rsidRPr="00F21240" w:rsidRDefault="00715956">
      <w:pPr>
        <w:pStyle w:val="Heading4"/>
        <w:rPr>
          <w:noProof/>
        </w:rPr>
      </w:pPr>
      <w:bookmarkStart w:id="5114" w:name="_Toc1816235"/>
      <w:bookmarkStart w:id="5115" w:name="_Toc21372780"/>
      <w:bookmarkStart w:id="5116" w:name="_Toc175992256"/>
      <w:r w:rsidRPr="00F21240">
        <w:rPr>
          <w:noProof/>
        </w:rPr>
        <w:t>MRG-4   Prior Patient ID</w:t>
      </w:r>
      <w:r w:rsidRPr="00F21240">
        <w:rPr>
          <w:noProof/>
        </w:rPr>
        <w:fldChar w:fldCharType="begin"/>
      </w:r>
      <w:r w:rsidRPr="00F21240">
        <w:rPr>
          <w:noProof/>
        </w:rPr>
        <w:instrText>XE "Prior patient ID"</w:instrText>
      </w:r>
      <w:r w:rsidRPr="00F21240">
        <w:rPr>
          <w:noProof/>
        </w:rPr>
        <w:fldChar w:fldCharType="end"/>
      </w:r>
      <w:r w:rsidRPr="00F21240">
        <w:rPr>
          <w:noProof/>
        </w:rPr>
        <w:t xml:space="preserve">   00214</w:t>
      </w:r>
      <w:bookmarkEnd w:id="5114"/>
      <w:bookmarkEnd w:id="5115"/>
      <w:bookmarkEnd w:id="5116"/>
    </w:p>
    <w:p w14:paraId="29D72E75" w14:textId="77777777" w:rsidR="00715956" w:rsidRPr="00F21240" w:rsidRDefault="00715956">
      <w:pPr>
        <w:pStyle w:val="NormalIndented"/>
        <w:rPr>
          <w:noProof/>
        </w:rPr>
      </w:pPr>
      <w:r w:rsidRPr="00F21240">
        <w:rPr>
          <w:noProof/>
        </w:rPr>
        <w:t xml:space="preserve">Definition: </w:t>
      </w:r>
      <w:r w:rsidRPr="00F21240">
        <w:rPr>
          <w:b/>
          <w:noProof/>
        </w:rPr>
        <w:t xml:space="preserve">The MRG-4 field was </w:t>
      </w:r>
      <w:r w:rsidRPr="00F21240">
        <w:rPr>
          <w:rStyle w:val="Strong"/>
          <w:noProof/>
        </w:rPr>
        <w:t xml:space="preserve">retained for backward compatibility only as of </w:t>
      </w:r>
      <w:r>
        <w:rPr>
          <w:rStyle w:val="Strong"/>
          <w:noProof/>
        </w:rPr>
        <w:t xml:space="preserve">v </w:t>
      </w:r>
      <w:r w:rsidRPr="00F21240">
        <w:rPr>
          <w:rStyle w:val="Strong"/>
          <w:noProof/>
        </w:rPr>
        <w:t>2.3.1 and withdrawn as of v</w:t>
      </w:r>
      <w:r>
        <w:rPr>
          <w:rStyle w:val="Strong"/>
          <w:noProof/>
        </w:rPr>
        <w:t xml:space="preserve"> </w:t>
      </w:r>
      <w:r w:rsidRPr="00F21240">
        <w:rPr>
          <w:rStyle w:val="Strong"/>
          <w:noProof/>
        </w:rPr>
        <w:t xml:space="preserve">2.7.  The reader is referred to section </w:t>
      </w:r>
      <w:r w:rsidRPr="00F21240">
        <w:rPr>
          <w:rStyle w:val="HyperlinkText"/>
          <w:b/>
        </w:rPr>
        <w:fldChar w:fldCharType="begin"/>
      </w:r>
      <w:r w:rsidRPr="00F21240">
        <w:rPr>
          <w:rStyle w:val="HyperlinkText"/>
          <w:b/>
        </w:rPr>
        <w:instrText xml:space="preserve"> REF _Ref233713345 \r \h  \* MERGEFORMAT </w:instrText>
      </w:r>
      <w:r w:rsidRPr="00F21240">
        <w:rPr>
          <w:rStyle w:val="HyperlinkText"/>
          <w:b/>
        </w:rPr>
      </w:r>
      <w:r w:rsidRPr="00F21240">
        <w:rPr>
          <w:rStyle w:val="HyperlinkText"/>
          <w:b/>
        </w:rPr>
        <w:fldChar w:fldCharType="separate"/>
      </w:r>
      <w:r w:rsidR="00FD1E54">
        <w:rPr>
          <w:rStyle w:val="HyperlinkText"/>
          <w:b/>
        </w:rPr>
        <w:t>3.3.10.1</w:t>
      </w:r>
      <w:r w:rsidRPr="00F21240">
        <w:rPr>
          <w:rStyle w:val="HyperlinkText"/>
          <w:b/>
        </w:rPr>
        <w:fldChar w:fldCharType="end"/>
      </w:r>
      <w:r w:rsidRPr="00F21240">
        <w:rPr>
          <w:rStyle w:val="HyperlinkText"/>
          <w:b/>
          <w:i w:val="0"/>
        </w:rPr>
        <w:t xml:space="preserve">, </w:t>
      </w:r>
      <w:r w:rsidRPr="00F21240">
        <w:rPr>
          <w:rStyle w:val="HyperlinkText"/>
          <w:b/>
        </w:rPr>
        <w:fldChar w:fldCharType="begin"/>
      </w:r>
      <w:r w:rsidRPr="00F21240">
        <w:rPr>
          <w:rStyle w:val="HyperlinkText"/>
          <w:b/>
        </w:rPr>
        <w:instrText xml:space="preserve"> REF _Ref233713505 \h  \* MERGEFORMAT </w:instrText>
      </w:r>
      <w:r w:rsidRPr="00F21240">
        <w:rPr>
          <w:rStyle w:val="HyperlinkText"/>
          <w:b/>
        </w:rPr>
      </w:r>
      <w:r w:rsidRPr="00F21240">
        <w:rPr>
          <w:rStyle w:val="HyperlinkText"/>
          <w:b/>
        </w:rPr>
        <w:fldChar w:fldCharType="separate"/>
      </w:r>
      <w:r w:rsidR="00FD1E54" w:rsidRPr="00FD1E54">
        <w:rPr>
          <w:rStyle w:val="HyperlinkText"/>
          <w:b/>
        </w:rPr>
        <w:t>MRG-1   Prior Patient Identifier List</w:t>
      </w:r>
      <w:r w:rsidR="00FD1E54" w:rsidRPr="00F21240">
        <w:rPr>
          <w:rStyle w:val="HyperlinkText"/>
          <w:b/>
        </w:rPr>
        <w:fldChar w:fldCharType="begin"/>
      </w:r>
      <w:r w:rsidR="00FD1E54" w:rsidRPr="00FD1E54">
        <w:rPr>
          <w:rStyle w:val="HyperlinkText"/>
          <w:b/>
        </w:rPr>
        <w:instrText>XE "Prior Patient Identifier</w:instrText>
      </w:r>
      <w:r w:rsidR="00FD1E54" w:rsidRPr="00FD1E54">
        <w:rPr>
          <w:noProof/>
        </w:rPr>
        <w:instrText xml:space="preserve"> List"</w:instrText>
      </w:r>
      <w:r w:rsidR="00FD1E54" w:rsidRPr="00F21240">
        <w:rPr>
          <w:noProof/>
        </w:rPr>
        <w:fldChar w:fldCharType="end"/>
      </w:r>
      <w:r w:rsidR="00FD1E54" w:rsidRPr="00FD1E54">
        <w:rPr>
          <w:noProof/>
        </w:rPr>
        <w:t xml:space="preserve">   (CX)   00211</w:t>
      </w:r>
      <w:r w:rsidRPr="00F21240">
        <w:rPr>
          <w:rStyle w:val="HyperlinkText"/>
          <w:b/>
        </w:rPr>
        <w:fldChar w:fldCharType="end"/>
      </w:r>
      <w:r w:rsidRPr="00F21240">
        <w:rPr>
          <w:rStyle w:val="HyperlinkText"/>
          <w:b/>
          <w:i w:val="0"/>
        </w:rPr>
        <w:t>,</w:t>
      </w:r>
      <w:r w:rsidRPr="00F21240">
        <w:rPr>
          <w:rStyle w:val="Strong"/>
          <w:noProof/>
        </w:rPr>
        <w:t xml:space="preserve"> instead.</w:t>
      </w:r>
      <w:r w:rsidRPr="00F21240">
        <w:rPr>
          <w:noProof/>
        </w:rPr>
        <w:t xml:space="preserve">  </w:t>
      </w:r>
    </w:p>
    <w:p w14:paraId="3F1E1798" w14:textId="77777777" w:rsidR="00715956" w:rsidRPr="00F21240" w:rsidRDefault="00715956">
      <w:pPr>
        <w:pStyle w:val="Heading4"/>
        <w:rPr>
          <w:noProof/>
        </w:rPr>
      </w:pPr>
      <w:bookmarkStart w:id="5117" w:name="_Toc1816236"/>
      <w:bookmarkStart w:id="5118" w:name="_Toc21372781"/>
      <w:bookmarkStart w:id="5119" w:name="_Toc175992257"/>
      <w:r w:rsidRPr="00F21240">
        <w:rPr>
          <w:noProof/>
        </w:rPr>
        <w:t>MRG-5   Prior Visit Number</w:t>
      </w:r>
      <w:r w:rsidRPr="00F21240">
        <w:rPr>
          <w:noProof/>
        </w:rPr>
        <w:fldChar w:fldCharType="begin"/>
      </w:r>
      <w:r w:rsidRPr="00F21240">
        <w:rPr>
          <w:noProof/>
        </w:rPr>
        <w:instrText>XE "Prior visit number"</w:instrText>
      </w:r>
      <w:r w:rsidRPr="00F21240">
        <w:rPr>
          <w:noProof/>
        </w:rPr>
        <w:fldChar w:fldCharType="end"/>
      </w:r>
      <w:r w:rsidRPr="00F21240">
        <w:rPr>
          <w:noProof/>
        </w:rPr>
        <w:t xml:space="preserve">   (CX)   01279</w:t>
      </w:r>
      <w:bookmarkEnd w:id="5117"/>
      <w:bookmarkEnd w:id="5118"/>
      <w:bookmarkEnd w:id="5119"/>
    </w:p>
    <w:p w14:paraId="007BFAF0"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F567F10" w14:textId="77777777" w:rsidR="00A95485" w:rsidRDefault="00A95485" w:rsidP="00A95485">
      <w:pPr>
        <w:pStyle w:val="Components"/>
      </w:pPr>
      <w:r>
        <w:t>Subcomponents for Assigning Authority (HD):  &lt;Namespace ID (IS)&gt; &amp; &lt;Universal ID (ST)&gt; &amp; &lt;Universal ID Type (ID)&gt;</w:t>
      </w:r>
    </w:p>
    <w:p w14:paraId="2455534B" w14:textId="77777777" w:rsidR="00A95485" w:rsidRDefault="00A95485" w:rsidP="00A95485">
      <w:pPr>
        <w:pStyle w:val="Components"/>
      </w:pPr>
      <w:r>
        <w:t>Subcomponents for Assigning Facility (HD):  &lt;Namespace ID (IS)&gt; &amp; &lt;Universal ID (ST)&gt; &amp; &lt;Universal ID Type (ID)&gt;</w:t>
      </w:r>
    </w:p>
    <w:p w14:paraId="7869385A" w14:textId="77777777" w:rsidR="00A95485" w:rsidRDefault="00A95485" w:rsidP="00A95485">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A3BD8E"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ABE58C" w14:textId="065E3D01" w:rsidR="00715956" w:rsidRPr="00F21240" w:rsidRDefault="00715956">
      <w:pPr>
        <w:pStyle w:val="NormalIndented"/>
        <w:rPr>
          <w:noProof/>
        </w:rPr>
      </w:pPr>
      <w:r w:rsidRPr="00F21240">
        <w:rPr>
          <w:noProof/>
        </w:rPr>
        <w:t xml:space="preserve">Definition:  This field contains the prior visit number.  Refer to </w:t>
      </w:r>
      <w:hyperlink r:id="rId331" w:anchor="HL70061" w:history="1">
        <w:r w:rsidRPr="00F21240">
          <w:rPr>
            <w:rStyle w:val="ReferenceHL7Table"/>
          </w:rPr>
          <w:t>HL7 Table 0061 - Check Digit Scheme</w:t>
        </w:r>
      </w:hyperlink>
      <w:r w:rsidRPr="00F21240">
        <w:rPr>
          <w:noProof/>
        </w:rPr>
        <w:t xml:space="preserve"> for valid values.  The assigning authority and identifier type code are strongly recommended for all CX data types.</w:t>
      </w:r>
    </w:p>
    <w:p w14:paraId="60921A87" w14:textId="77777777" w:rsidR="00715956" w:rsidRPr="00F21240" w:rsidRDefault="00715956">
      <w:pPr>
        <w:pStyle w:val="Heading4"/>
        <w:rPr>
          <w:noProof/>
        </w:rPr>
      </w:pPr>
      <w:bookmarkStart w:id="5120" w:name="_Toc1816237"/>
      <w:bookmarkStart w:id="5121" w:name="_Toc21372782"/>
      <w:bookmarkStart w:id="5122" w:name="_Toc175992258"/>
      <w:r w:rsidRPr="00F21240">
        <w:rPr>
          <w:noProof/>
        </w:rPr>
        <w:t>MRG-6   Prior Alternate Visit ID</w:t>
      </w:r>
      <w:r w:rsidRPr="00F21240">
        <w:rPr>
          <w:noProof/>
        </w:rPr>
        <w:fldChar w:fldCharType="begin"/>
      </w:r>
      <w:r w:rsidRPr="00F21240">
        <w:rPr>
          <w:noProof/>
        </w:rPr>
        <w:instrText>XE "Prior alternative visit"</w:instrText>
      </w:r>
      <w:r w:rsidRPr="00F21240">
        <w:rPr>
          <w:noProof/>
        </w:rPr>
        <w:fldChar w:fldCharType="end"/>
      </w:r>
      <w:r w:rsidRPr="00F21240">
        <w:rPr>
          <w:noProof/>
        </w:rPr>
        <w:t xml:space="preserve">   (CX)   01280</w:t>
      </w:r>
      <w:bookmarkEnd w:id="5120"/>
      <w:bookmarkEnd w:id="5121"/>
      <w:bookmarkEnd w:id="5122"/>
    </w:p>
    <w:p w14:paraId="601091BF"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6B42B05" w14:textId="77777777" w:rsidR="00A95485" w:rsidRDefault="00A95485" w:rsidP="00A95485">
      <w:pPr>
        <w:pStyle w:val="Components"/>
      </w:pPr>
      <w:r>
        <w:t>Subcomponents for Assigning Authority (HD):  &lt;Namespace ID (IS)&gt; &amp; &lt;Universal ID (ST)&gt; &amp; &lt;Universal ID Type (ID)&gt;</w:t>
      </w:r>
    </w:p>
    <w:p w14:paraId="78E34876" w14:textId="77777777" w:rsidR="00A95485" w:rsidRDefault="00A95485" w:rsidP="00A95485">
      <w:pPr>
        <w:pStyle w:val="Components"/>
      </w:pPr>
      <w:r>
        <w:t>Subcomponents for Assigning Facility (HD):  &lt;Namespace ID (IS)&gt; &amp; &lt;Universal ID (ST)&gt; &amp; &lt;Universal ID Type (ID)&gt;</w:t>
      </w:r>
    </w:p>
    <w:p w14:paraId="425FDB91"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771786"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CE6551" w14:textId="109B995C" w:rsidR="00715956" w:rsidRPr="00F21240" w:rsidRDefault="00715956">
      <w:pPr>
        <w:pStyle w:val="NormalIndented"/>
        <w:rPr>
          <w:noProof/>
        </w:rPr>
      </w:pPr>
      <w:r w:rsidRPr="00F21240">
        <w:rPr>
          <w:noProof/>
        </w:rPr>
        <w:t xml:space="preserve">Definition: This field contains the prior alternate visit number.  </w:t>
      </w:r>
      <w:r>
        <w:rPr>
          <w:noProof/>
        </w:rPr>
        <w:t xml:space="preserve">Multiple alternate identifiers may be sent. </w:t>
      </w:r>
      <w:r w:rsidRPr="00F21240">
        <w:rPr>
          <w:noProof/>
        </w:rPr>
        <w:t xml:space="preserve">Refer to </w:t>
      </w:r>
      <w:hyperlink r:id="rId332" w:anchor="HL70061" w:history="1">
        <w:r w:rsidRPr="00F21240">
          <w:rPr>
            <w:rStyle w:val="ReferenceHL7Table"/>
          </w:rPr>
          <w:t>HL7 Table 0061 - Check Digit Scheme</w:t>
        </w:r>
      </w:hyperlink>
      <w:r w:rsidRPr="00F21240">
        <w:rPr>
          <w:noProof/>
        </w:rPr>
        <w:t xml:space="preserve"> </w:t>
      </w:r>
      <w:r>
        <w:rPr>
          <w:noProof/>
        </w:rPr>
        <w:t xml:space="preserve">in Chapter 2C, Code Tables, </w:t>
      </w:r>
      <w:r w:rsidRPr="00F21240">
        <w:rPr>
          <w:noProof/>
        </w:rPr>
        <w:t>for valid values.  The assigning authority and identifier type code are strongly recommended for all CX data types.</w:t>
      </w:r>
    </w:p>
    <w:p w14:paraId="5211B528" w14:textId="77777777" w:rsidR="00715956" w:rsidRPr="00F21240" w:rsidRDefault="00715956">
      <w:pPr>
        <w:pStyle w:val="Heading4"/>
        <w:rPr>
          <w:noProof/>
        </w:rPr>
      </w:pPr>
      <w:bookmarkStart w:id="5123" w:name="_Toc1816238"/>
      <w:bookmarkStart w:id="5124" w:name="_Toc21372783"/>
      <w:bookmarkStart w:id="5125" w:name="_Toc175992259"/>
      <w:r w:rsidRPr="00F21240">
        <w:rPr>
          <w:noProof/>
        </w:rPr>
        <w:lastRenderedPageBreak/>
        <w:t>MRG-7   Prior Patient Name</w:t>
      </w:r>
      <w:r w:rsidRPr="00F21240">
        <w:rPr>
          <w:noProof/>
        </w:rPr>
        <w:fldChar w:fldCharType="begin"/>
      </w:r>
      <w:r w:rsidRPr="00F21240">
        <w:rPr>
          <w:noProof/>
        </w:rPr>
        <w:instrText>XE "Prior patient name"</w:instrText>
      </w:r>
      <w:r w:rsidRPr="00F21240">
        <w:rPr>
          <w:noProof/>
        </w:rPr>
        <w:fldChar w:fldCharType="end"/>
      </w:r>
      <w:r w:rsidRPr="00F21240">
        <w:rPr>
          <w:noProof/>
        </w:rPr>
        <w:t xml:space="preserve">   (XPN)   01281</w:t>
      </w:r>
      <w:bookmarkEnd w:id="5123"/>
      <w:bookmarkEnd w:id="5124"/>
      <w:bookmarkEnd w:id="5125"/>
    </w:p>
    <w:p w14:paraId="0C5FAC7B" w14:textId="77777777" w:rsidR="00A95485" w:rsidRDefault="00A95485" w:rsidP="00A95485">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D68A234"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42239595"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2E5629" w14:textId="5F20EB15" w:rsidR="00715956" w:rsidRPr="00F21240" w:rsidRDefault="00715956">
      <w:pPr>
        <w:pStyle w:val="NormalIndented"/>
        <w:rPr>
          <w:noProof/>
        </w:rPr>
      </w:pPr>
      <w:r w:rsidRPr="00F21240">
        <w:rPr>
          <w:noProof/>
        </w:rPr>
        <w:t xml:space="preserve">Definition:  This field contains the prior name of the patient.  This field is not used to change a patient name.  Refer to </w:t>
      </w:r>
      <w:hyperlink r:id="rId333" w:anchor="HL70200" w:history="1">
        <w:r w:rsidRPr="00F21240">
          <w:rPr>
            <w:rStyle w:val="ReferenceHL7Table"/>
            <w:noProof/>
          </w:rPr>
          <w:t>HL7 Table 0200 - Name Type</w:t>
        </w:r>
      </w:hyperlink>
      <w:r w:rsidRPr="00F21240">
        <w:rPr>
          <w:noProof/>
        </w:rPr>
        <w:t xml:space="preserve"> </w:t>
      </w:r>
      <w:r>
        <w:rPr>
          <w:noProof/>
        </w:rPr>
        <w:t xml:space="preserve">in Chapter 2C, Code Tables, for </w:t>
      </w:r>
      <w:r w:rsidRPr="00F21240">
        <w:rPr>
          <w:noProof/>
        </w:rPr>
        <w:t>valid values.</w:t>
      </w:r>
    </w:p>
    <w:p w14:paraId="0EAC455B" w14:textId="77777777" w:rsidR="00715956" w:rsidRPr="00F21240" w:rsidRDefault="00715956">
      <w:pPr>
        <w:pStyle w:val="Heading3"/>
        <w:rPr>
          <w:noProof/>
        </w:rPr>
      </w:pPr>
      <w:bookmarkStart w:id="5126" w:name="_PD1_-_Patient"/>
      <w:bookmarkStart w:id="5127" w:name="_Toc348245024"/>
      <w:bookmarkStart w:id="5128" w:name="_Toc348258212"/>
      <w:bookmarkStart w:id="5129" w:name="_Toc348263395"/>
      <w:bookmarkStart w:id="5130" w:name="_Toc348336809"/>
      <w:bookmarkStart w:id="5131" w:name="_Toc348768122"/>
      <w:bookmarkStart w:id="5132" w:name="_Toc380435670"/>
      <w:bookmarkStart w:id="5133" w:name="_Toc359236168"/>
      <w:bookmarkStart w:id="5134" w:name="_Toc1816239"/>
      <w:bookmarkStart w:id="5135" w:name="_Toc21372784"/>
      <w:bookmarkStart w:id="5136" w:name="_Toc175992260"/>
      <w:bookmarkStart w:id="5137" w:name="_Toc176235987"/>
      <w:bookmarkStart w:id="5138" w:name="_Toc27754860"/>
      <w:bookmarkStart w:id="5139" w:name="_Toc109892155"/>
      <w:bookmarkEnd w:id="5126"/>
      <w:r w:rsidRPr="00F21240">
        <w:rPr>
          <w:noProof/>
        </w:rPr>
        <w:t>PD1</w:t>
      </w:r>
      <w:r w:rsidRPr="00F21240">
        <w:rPr>
          <w:noProof/>
        </w:rPr>
        <w:fldChar w:fldCharType="begin"/>
      </w:r>
      <w:r w:rsidRPr="00F21240">
        <w:rPr>
          <w:noProof/>
        </w:rPr>
        <w:instrText>XE "PD1"</w:instrText>
      </w:r>
      <w:r w:rsidRPr="00F21240">
        <w:rPr>
          <w:noProof/>
        </w:rPr>
        <w:fldChar w:fldCharType="end"/>
      </w:r>
      <w:r w:rsidRPr="00F21240">
        <w:rPr>
          <w:noProof/>
        </w:rPr>
        <w:t xml:space="preserve"> - P</w:t>
      </w:r>
      <w:bookmarkStart w:id="5140" w:name="_Hlt1757499"/>
      <w:bookmarkEnd w:id="5140"/>
      <w:r w:rsidRPr="00F21240">
        <w:rPr>
          <w:noProof/>
        </w:rPr>
        <w:t>atient Additional Demographic Segment</w:t>
      </w:r>
      <w:bookmarkEnd w:id="5127"/>
      <w:bookmarkEnd w:id="5128"/>
      <w:bookmarkEnd w:id="5129"/>
      <w:bookmarkEnd w:id="5130"/>
      <w:bookmarkEnd w:id="5131"/>
      <w:bookmarkEnd w:id="5132"/>
      <w:bookmarkEnd w:id="5133"/>
      <w:bookmarkEnd w:id="5134"/>
      <w:bookmarkEnd w:id="5135"/>
      <w:bookmarkEnd w:id="5136"/>
      <w:bookmarkEnd w:id="5137"/>
      <w:bookmarkEnd w:id="5138"/>
      <w:bookmarkEnd w:id="5139"/>
      <w:r w:rsidRPr="00F21240">
        <w:rPr>
          <w:noProof/>
        </w:rPr>
        <w:fldChar w:fldCharType="begin"/>
      </w:r>
      <w:r w:rsidRPr="00F21240">
        <w:rPr>
          <w:noProof/>
        </w:rPr>
        <w:instrText>XE "Patient Additonal Demographic Segment"</w:instrText>
      </w:r>
      <w:r w:rsidRPr="00F21240">
        <w:rPr>
          <w:noProof/>
        </w:rPr>
        <w:fldChar w:fldCharType="end"/>
      </w:r>
      <w:r w:rsidRPr="00F21240">
        <w:rPr>
          <w:noProof/>
        </w:rPr>
        <w:fldChar w:fldCharType="begin"/>
      </w:r>
      <w:r w:rsidRPr="00F21240">
        <w:rPr>
          <w:noProof/>
        </w:rPr>
        <w:instrText>XE "Segments: PD1"</w:instrText>
      </w:r>
      <w:r w:rsidRPr="00F21240">
        <w:rPr>
          <w:noProof/>
        </w:rPr>
        <w:fldChar w:fldCharType="end"/>
      </w:r>
    </w:p>
    <w:p w14:paraId="01ED5B1A" w14:textId="77777777" w:rsidR="00715956" w:rsidRPr="00F21240" w:rsidRDefault="00715956">
      <w:pPr>
        <w:pStyle w:val="NormalIndented"/>
        <w:rPr>
          <w:noProof/>
        </w:rPr>
      </w:pPr>
      <w:r w:rsidRPr="00F21240">
        <w:rPr>
          <w:noProof/>
        </w:rPr>
        <w:t>The patient additional demographic segment contains demographic information that is likely to change about the patient.</w:t>
      </w:r>
    </w:p>
    <w:p w14:paraId="09CC99EA" w14:textId="0B567EEF" w:rsidR="00715956" w:rsidRPr="00F21240" w:rsidRDefault="00715956">
      <w:pPr>
        <w:pStyle w:val="AttributeTableCaption"/>
        <w:rPr>
          <w:noProof/>
        </w:rPr>
      </w:pPr>
      <w:bookmarkStart w:id="5141" w:name="_Hlt479197572"/>
      <w:bookmarkStart w:id="5142" w:name="PD1"/>
      <w:bookmarkEnd w:id="5141"/>
      <w:r w:rsidRPr="00F21240">
        <w:rPr>
          <w:noProof/>
        </w:rPr>
        <w:t>HL7 Attribute Table - PD1 - Patient Additional Demographic</w:t>
      </w:r>
      <w:bookmarkEnd w:id="5142"/>
      <w:r w:rsidRPr="00F21240">
        <w:rPr>
          <w:noProof/>
        </w:rPr>
        <w:fldChar w:fldCharType="begin"/>
      </w:r>
      <w:r w:rsidRPr="00F21240">
        <w:rPr>
          <w:noProof/>
        </w:rPr>
        <w:instrText>XE "HL7 Attribute Table</w:instrText>
      </w:r>
      <w:r w:rsidR="00A12042">
        <w:rPr>
          <w:noProof/>
        </w:rPr>
        <w:instrText>:</w:instrText>
      </w:r>
      <w:r w:rsidRPr="00F21240">
        <w:rPr>
          <w:noProof/>
        </w:rPr>
        <w:instrText xml:space="preserve"> PD1"</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11D0BCC7"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09395299"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77225E9B"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7C94699A"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64A437A6"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0AF7BB24"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5CD313C4"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8AA2F2E"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3E0BD8C"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FD4626C" w14:textId="77777777" w:rsidR="00715956" w:rsidRPr="00F21240" w:rsidRDefault="00715956">
            <w:pPr>
              <w:pStyle w:val="AttributeTableHeader"/>
              <w:jc w:val="left"/>
              <w:rPr>
                <w:noProof/>
              </w:rPr>
            </w:pPr>
            <w:r w:rsidRPr="00F21240">
              <w:rPr>
                <w:noProof/>
              </w:rPr>
              <w:t>ELEMENT NAME</w:t>
            </w:r>
          </w:p>
        </w:tc>
      </w:tr>
      <w:tr w:rsidR="00D50068" w:rsidRPr="00715956" w14:paraId="6BCD10A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FE6D55E" w14:textId="77777777" w:rsidR="00715956" w:rsidRPr="00F21240" w:rsidRDefault="00715956">
            <w:pPr>
              <w:pStyle w:val="AttributeTableBody"/>
              <w:ind w:left="-90" w:firstLine="90"/>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25943E08" w14:textId="77777777" w:rsidR="00715956" w:rsidRPr="00F21240" w:rsidRDefault="00715956">
            <w:pPr>
              <w:pStyle w:val="AttributeTableBody"/>
              <w:ind w:left="-90" w:firstLine="90"/>
              <w:rPr>
                <w:noProof/>
              </w:rPr>
            </w:pPr>
          </w:p>
        </w:tc>
        <w:tc>
          <w:tcPr>
            <w:tcW w:w="720" w:type="dxa"/>
            <w:tcBorders>
              <w:top w:val="single" w:sz="4" w:space="0" w:color="auto"/>
              <w:left w:val="nil"/>
              <w:bottom w:val="dotted" w:sz="4" w:space="0" w:color="auto"/>
              <w:right w:val="nil"/>
            </w:tcBorders>
            <w:shd w:val="clear" w:color="auto" w:fill="FFFFFF"/>
          </w:tcPr>
          <w:p w14:paraId="431C8C4D" w14:textId="77777777" w:rsidR="00715956" w:rsidRPr="00F21240" w:rsidRDefault="00715956">
            <w:pPr>
              <w:pStyle w:val="AttributeTableBody"/>
              <w:ind w:left="-90" w:firstLine="90"/>
              <w:rPr>
                <w:noProof/>
              </w:rPr>
            </w:pPr>
          </w:p>
        </w:tc>
        <w:tc>
          <w:tcPr>
            <w:tcW w:w="648" w:type="dxa"/>
            <w:tcBorders>
              <w:top w:val="single" w:sz="4" w:space="0" w:color="auto"/>
              <w:left w:val="nil"/>
              <w:bottom w:val="dotted" w:sz="4" w:space="0" w:color="auto"/>
              <w:right w:val="nil"/>
            </w:tcBorders>
            <w:shd w:val="clear" w:color="auto" w:fill="FFFFFF"/>
          </w:tcPr>
          <w:p w14:paraId="393F462E" w14:textId="77777777" w:rsidR="00715956" w:rsidRPr="00F21240" w:rsidRDefault="00715956">
            <w:pPr>
              <w:pStyle w:val="AttributeTableBody"/>
              <w:ind w:left="-90" w:firstLine="90"/>
              <w:rPr>
                <w:noProof/>
              </w:rPr>
            </w:pPr>
            <w:r w:rsidRPr="00F21240">
              <w:rPr>
                <w:noProof/>
              </w:rPr>
              <w:t>CWE</w:t>
            </w:r>
          </w:p>
        </w:tc>
        <w:tc>
          <w:tcPr>
            <w:tcW w:w="648" w:type="dxa"/>
            <w:tcBorders>
              <w:top w:val="single" w:sz="4" w:space="0" w:color="auto"/>
              <w:left w:val="nil"/>
              <w:bottom w:val="dotted" w:sz="4" w:space="0" w:color="auto"/>
              <w:right w:val="nil"/>
            </w:tcBorders>
            <w:shd w:val="clear" w:color="auto" w:fill="FFFFFF"/>
          </w:tcPr>
          <w:p w14:paraId="4B74353E" w14:textId="77777777" w:rsidR="00715956" w:rsidRPr="00F21240" w:rsidRDefault="00715956">
            <w:pPr>
              <w:pStyle w:val="AttributeTableBody"/>
              <w:ind w:left="-90" w:firstLine="90"/>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442B5FE5" w14:textId="77777777" w:rsidR="00715956" w:rsidRPr="00F21240" w:rsidRDefault="00715956">
            <w:pPr>
              <w:pStyle w:val="AttributeTableBody"/>
              <w:ind w:left="-90" w:firstLine="90"/>
              <w:rPr>
                <w:noProof/>
              </w:rPr>
            </w:pPr>
            <w:r w:rsidRPr="00F21240">
              <w:rPr>
                <w:noProof/>
              </w:rPr>
              <w:t>Y</w:t>
            </w:r>
          </w:p>
        </w:tc>
        <w:tc>
          <w:tcPr>
            <w:tcW w:w="720" w:type="dxa"/>
            <w:tcBorders>
              <w:top w:val="single" w:sz="4" w:space="0" w:color="auto"/>
              <w:left w:val="nil"/>
              <w:bottom w:val="dotted" w:sz="4" w:space="0" w:color="auto"/>
              <w:right w:val="nil"/>
            </w:tcBorders>
            <w:shd w:val="clear" w:color="auto" w:fill="FFFFFF"/>
          </w:tcPr>
          <w:p w14:paraId="4F0A9BE6" w14:textId="3A377D2C" w:rsidR="00715956" w:rsidRPr="00F21240" w:rsidRDefault="00000000">
            <w:pPr>
              <w:pStyle w:val="AttributeTableBody"/>
              <w:rPr>
                <w:rStyle w:val="HyperlinkTable"/>
                <w:noProof/>
              </w:rPr>
            </w:pPr>
            <w:hyperlink r:id="rId334" w:anchor="HL70223" w:history="1">
              <w:r w:rsidR="00715956" w:rsidRPr="00F21240">
                <w:rPr>
                  <w:rStyle w:val="HyperlinkTable"/>
                  <w:noProof/>
                </w:rPr>
                <w:t>0223</w:t>
              </w:r>
            </w:hyperlink>
          </w:p>
        </w:tc>
        <w:tc>
          <w:tcPr>
            <w:tcW w:w="720" w:type="dxa"/>
            <w:tcBorders>
              <w:top w:val="single" w:sz="4" w:space="0" w:color="auto"/>
              <w:left w:val="nil"/>
              <w:bottom w:val="dotted" w:sz="4" w:space="0" w:color="auto"/>
              <w:right w:val="nil"/>
            </w:tcBorders>
            <w:shd w:val="clear" w:color="auto" w:fill="FFFFFF"/>
          </w:tcPr>
          <w:p w14:paraId="650B99DF" w14:textId="77777777" w:rsidR="00715956" w:rsidRPr="00F21240" w:rsidRDefault="00715956">
            <w:pPr>
              <w:pStyle w:val="AttributeTableBody"/>
              <w:ind w:left="-90" w:firstLine="90"/>
              <w:rPr>
                <w:noProof/>
              </w:rPr>
            </w:pPr>
            <w:r w:rsidRPr="00F21240">
              <w:rPr>
                <w:noProof/>
              </w:rPr>
              <w:t>00755</w:t>
            </w:r>
          </w:p>
        </w:tc>
        <w:tc>
          <w:tcPr>
            <w:tcW w:w="3888" w:type="dxa"/>
            <w:tcBorders>
              <w:top w:val="single" w:sz="4" w:space="0" w:color="auto"/>
              <w:left w:val="nil"/>
              <w:bottom w:val="dotted" w:sz="4" w:space="0" w:color="auto"/>
              <w:right w:val="nil"/>
            </w:tcBorders>
            <w:shd w:val="clear" w:color="auto" w:fill="FFFFFF"/>
          </w:tcPr>
          <w:p w14:paraId="091AFF9E" w14:textId="77777777" w:rsidR="00715956" w:rsidRPr="00F21240" w:rsidRDefault="00715956">
            <w:pPr>
              <w:pStyle w:val="AttributeTableBody"/>
              <w:ind w:left="-90" w:firstLine="90"/>
              <w:jc w:val="left"/>
              <w:rPr>
                <w:noProof/>
              </w:rPr>
            </w:pPr>
            <w:r w:rsidRPr="00F21240">
              <w:rPr>
                <w:noProof/>
              </w:rPr>
              <w:t>Living Dependency</w:t>
            </w:r>
          </w:p>
        </w:tc>
      </w:tr>
      <w:tr w:rsidR="00D50068" w:rsidRPr="00715956" w14:paraId="55F321D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50603EF" w14:textId="77777777" w:rsidR="00715956" w:rsidRPr="00F21240" w:rsidRDefault="00715956">
            <w:pPr>
              <w:pStyle w:val="AttributeTableBody"/>
              <w:ind w:left="-90" w:firstLine="90"/>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42D1B321"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01D1C186" w14:textId="77777777" w:rsidR="00715956" w:rsidRPr="00F21240" w:rsidRDefault="00715956">
            <w:pPr>
              <w:pStyle w:val="AttributeTableBody"/>
              <w:tabs>
                <w:tab w:val="center" w:pos="252"/>
              </w:tabs>
              <w:ind w:left="-90" w:firstLine="90"/>
              <w:jc w:val="left"/>
              <w:rPr>
                <w:noProof/>
              </w:rPr>
            </w:pPr>
          </w:p>
        </w:tc>
        <w:tc>
          <w:tcPr>
            <w:tcW w:w="648" w:type="dxa"/>
            <w:tcBorders>
              <w:top w:val="dotted" w:sz="4" w:space="0" w:color="auto"/>
              <w:left w:val="nil"/>
              <w:bottom w:val="dotted" w:sz="4" w:space="0" w:color="auto"/>
              <w:right w:val="nil"/>
            </w:tcBorders>
            <w:shd w:val="clear" w:color="auto" w:fill="FFFFFF"/>
          </w:tcPr>
          <w:p w14:paraId="66F9DE8F" w14:textId="77777777" w:rsidR="00715956" w:rsidRPr="00F21240" w:rsidRDefault="00715956" w:rsidP="00121474">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ADC0C97"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6DBB1E9"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544DBD6" w14:textId="1A0BD348" w:rsidR="00715956" w:rsidRPr="00F21240" w:rsidRDefault="00000000">
            <w:pPr>
              <w:pStyle w:val="AttributeTableBody"/>
              <w:rPr>
                <w:rStyle w:val="HyperlinkTable"/>
                <w:noProof/>
              </w:rPr>
            </w:pPr>
            <w:hyperlink r:id="rId335" w:anchor="HL70220" w:history="1">
              <w:r w:rsidR="00715956" w:rsidRPr="00F21240">
                <w:rPr>
                  <w:rStyle w:val="HyperlinkTable"/>
                  <w:noProof/>
                </w:rPr>
                <w:t>0220</w:t>
              </w:r>
            </w:hyperlink>
          </w:p>
        </w:tc>
        <w:tc>
          <w:tcPr>
            <w:tcW w:w="720" w:type="dxa"/>
            <w:tcBorders>
              <w:top w:val="dotted" w:sz="4" w:space="0" w:color="auto"/>
              <w:left w:val="nil"/>
              <w:bottom w:val="dotted" w:sz="4" w:space="0" w:color="auto"/>
              <w:right w:val="nil"/>
            </w:tcBorders>
            <w:shd w:val="clear" w:color="auto" w:fill="FFFFFF"/>
          </w:tcPr>
          <w:p w14:paraId="2DB27051" w14:textId="77777777" w:rsidR="00715956" w:rsidRPr="00F21240" w:rsidRDefault="00715956">
            <w:pPr>
              <w:pStyle w:val="AttributeTableBody"/>
              <w:ind w:left="-90" w:firstLine="90"/>
              <w:rPr>
                <w:noProof/>
              </w:rPr>
            </w:pPr>
            <w:r w:rsidRPr="00F21240">
              <w:rPr>
                <w:noProof/>
              </w:rPr>
              <w:t>00742</w:t>
            </w:r>
          </w:p>
        </w:tc>
        <w:tc>
          <w:tcPr>
            <w:tcW w:w="3888" w:type="dxa"/>
            <w:tcBorders>
              <w:top w:val="dotted" w:sz="4" w:space="0" w:color="auto"/>
              <w:left w:val="nil"/>
              <w:bottom w:val="dotted" w:sz="4" w:space="0" w:color="auto"/>
              <w:right w:val="nil"/>
            </w:tcBorders>
            <w:shd w:val="clear" w:color="auto" w:fill="FFFFFF"/>
          </w:tcPr>
          <w:p w14:paraId="318BA985" w14:textId="77777777" w:rsidR="00715956" w:rsidRPr="00F21240" w:rsidRDefault="00715956">
            <w:pPr>
              <w:pStyle w:val="AttributeTableBody"/>
              <w:ind w:left="-90" w:firstLine="90"/>
              <w:jc w:val="left"/>
              <w:rPr>
                <w:noProof/>
              </w:rPr>
            </w:pPr>
            <w:r w:rsidRPr="00F21240">
              <w:rPr>
                <w:noProof/>
              </w:rPr>
              <w:t>Living Arrangement</w:t>
            </w:r>
          </w:p>
        </w:tc>
      </w:tr>
      <w:tr w:rsidR="00D50068" w:rsidRPr="00715956" w14:paraId="4FD3A22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B661CBB" w14:textId="77777777" w:rsidR="00715956" w:rsidRPr="00F21240" w:rsidRDefault="00715956">
            <w:pPr>
              <w:pStyle w:val="AttributeTableBody"/>
              <w:ind w:left="-90" w:firstLine="90"/>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476913C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5290EEA"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32DFB61" w14:textId="77777777" w:rsidR="00715956" w:rsidRPr="00F21240" w:rsidRDefault="00715956">
            <w:pPr>
              <w:pStyle w:val="AttributeTableBody"/>
              <w:ind w:left="-90" w:firstLine="90"/>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06117FF3"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8663A3B" w14:textId="77777777" w:rsidR="00715956" w:rsidRPr="00F21240" w:rsidRDefault="00715956">
            <w:pPr>
              <w:pStyle w:val="AttributeTableBody"/>
              <w:ind w:left="-90" w:firstLine="90"/>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34D4E90A" w14:textId="18BD2698" w:rsidR="00715956" w:rsidRPr="00F21240" w:rsidRDefault="00000000">
            <w:pPr>
              <w:pStyle w:val="AttributeTableBody"/>
              <w:ind w:left="-90" w:firstLine="90"/>
              <w:rPr>
                <w:noProof/>
              </w:rPr>
            </w:pPr>
            <w:hyperlink r:id="rId336" w:anchor="HL70204" w:history="1">
              <w:r w:rsidR="00715956" w:rsidRPr="00F21240">
                <w:rPr>
                  <w:rStyle w:val="Hyperlink"/>
                  <w:noProof/>
                  <w:kern w:val="16"/>
                </w:rPr>
                <w:t>0204</w:t>
              </w:r>
            </w:hyperlink>
          </w:p>
        </w:tc>
        <w:tc>
          <w:tcPr>
            <w:tcW w:w="720" w:type="dxa"/>
            <w:tcBorders>
              <w:top w:val="dotted" w:sz="4" w:space="0" w:color="auto"/>
              <w:left w:val="nil"/>
              <w:bottom w:val="dotted" w:sz="4" w:space="0" w:color="auto"/>
              <w:right w:val="nil"/>
            </w:tcBorders>
            <w:shd w:val="clear" w:color="auto" w:fill="FFFFFF"/>
          </w:tcPr>
          <w:p w14:paraId="66FCE4EB" w14:textId="77777777" w:rsidR="00715956" w:rsidRPr="00F21240" w:rsidRDefault="00715956">
            <w:pPr>
              <w:pStyle w:val="AttributeTableBody"/>
              <w:ind w:left="-90" w:firstLine="90"/>
              <w:rPr>
                <w:noProof/>
              </w:rPr>
            </w:pPr>
            <w:r w:rsidRPr="00F21240">
              <w:rPr>
                <w:noProof/>
              </w:rPr>
              <w:t>00756</w:t>
            </w:r>
          </w:p>
        </w:tc>
        <w:tc>
          <w:tcPr>
            <w:tcW w:w="3888" w:type="dxa"/>
            <w:tcBorders>
              <w:top w:val="dotted" w:sz="4" w:space="0" w:color="auto"/>
              <w:left w:val="nil"/>
              <w:bottom w:val="dotted" w:sz="4" w:space="0" w:color="auto"/>
              <w:right w:val="nil"/>
            </w:tcBorders>
            <w:shd w:val="clear" w:color="auto" w:fill="FFFFFF"/>
          </w:tcPr>
          <w:p w14:paraId="0EE705BB" w14:textId="77777777" w:rsidR="00715956" w:rsidRPr="00F21240" w:rsidRDefault="00715956">
            <w:pPr>
              <w:pStyle w:val="AttributeTableBody"/>
              <w:ind w:left="-90" w:firstLine="90"/>
              <w:jc w:val="left"/>
              <w:rPr>
                <w:noProof/>
              </w:rPr>
            </w:pPr>
            <w:r w:rsidRPr="00F21240">
              <w:rPr>
                <w:noProof/>
              </w:rPr>
              <w:t>Patient Primary Facility</w:t>
            </w:r>
          </w:p>
        </w:tc>
      </w:tr>
      <w:tr w:rsidR="00D50068" w:rsidRPr="00715956" w14:paraId="1D6C127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500E6D3" w14:textId="77777777" w:rsidR="00715956" w:rsidRPr="00F21240" w:rsidRDefault="00715956">
            <w:pPr>
              <w:pStyle w:val="AttributeTableBody"/>
              <w:ind w:left="-90" w:firstLine="90"/>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0EA3DDA9"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F7B47EE"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7833D64"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0D70D8F" w14:textId="77777777" w:rsidR="00715956" w:rsidRPr="00F21240" w:rsidRDefault="00715956">
            <w:pPr>
              <w:pStyle w:val="AttributeTableBody"/>
              <w:ind w:left="-90" w:firstLine="90"/>
              <w:rPr>
                <w:noProof/>
              </w:rPr>
            </w:pPr>
            <w:r w:rsidRPr="00F21240">
              <w:rPr>
                <w:noProof/>
              </w:rPr>
              <w:t>W</w:t>
            </w:r>
          </w:p>
        </w:tc>
        <w:tc>
          <w:tcPr>
            <w:tcW w:w="648" w:type="dxa"/>
            <w:tcBorders>
              <w:top w:val="dotted" w:sz="4" w:space="0" w:color="auto"/>
              <w:left w:val="nil"/>
              <w:bottom w:val="dotted" w:sz="4" w:space="0" w:color="auto"/>
              <w:right w:val="nil"/>
            </w:tcBorders>
            <w:shd w:val="clear" w:color="auto" w:fill="FFFFFF"/>
          </w:tcPr>
          <w:p w14:paraId="552FCD89"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5ECEF84"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0DAD6BBB" w14:textId="77777777" w:rsidR="00715956" w:rsidRPr="00F21240" w:rsidRDefault="00715956">
            <w:pPr>
              <w:pStyle w:val="AttributeTableBody"/>
              <w:ind w:left="-90" w:firstLine="90"/>
              <w:rPr>
                <w:noProof/>
              </w:rPr>
            </w:pPr>
            <w:r w:rsidRPr="00F21240">
              <w:rPr>
                <w:noProof/>
              </w:rPr>
              <w:t>00757</w:t>
            </w:r>
          </w:p>
        </w:tc>
        <w:tc>
          <w:tcPr>
            <w:tcW w:w="3888" w:type="dxa"/>
            <w:tcBorders>
              <w:top w:val="dotted" w:sz="4" w:space="0" w:color="auto"/>
              <w:left w:val="nil"/>
              <w:bottom w:val="dotted" w:sz="4" w:space="0" w:color="auto"/>
              <w:right w:val="nil"/>
            </w:tcBorders>
            <w:shd w:val="clear" w:color="auto" w:fill="FFFFFF"/>
          </w:tcPr>
          <w:p w14:paraId="510A9111" w14:textId="77777777" w:rsidR="00715956" w:rsidRPr="00F21240" w:rsidRDefault="00715956">
            <w:pPr>
              <w:pStyle w:val="AttributeTableBody"/>
              <w:ind w:left="-90" w:firstLine="90"/>
              <w:jc w:val="left"/>
              <w:rPr>
                <w:noProof/>
              </w:rPr>
            </w:pPr>
            <w:r w:rsidRPr="00F21240">
              <w:rPr>
                <w:noProof/>
              </w:rPr>
              <w:t>Patient Primary Care Provider Name &amp; ID No.</w:t>
            </w:r>
          </w:p>
        </w:tc>
      </w:tr>
      <w:tr w:rsidR="00D50068" w:rsidRPr="00715956" w14:paraId="04A3EEB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60E3307" w14:textId="77777777" w:rsidR="00715956" w:rsidRPr="00F21240" w:rsidRDefault="00715956">
            <w:pPr>
              <w:pStyle w:val="AttributeTableBody"/>
              <w:ind w:left="-90" w:firstLine="90"/>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79C889C7"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D5A8943"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5508D75"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6E4F8B3B"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C9D4C71"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98A8E8D" w14:textId="7E68DF1C" w:rsidR="00715956" w:rsidRPr="00F21240" w:rsidRDefault="00000000">
            <w:pPr>
              <w:pStyle w:val="AttributeTableBody"/>
              <w:ind w:left="-90" w:firstLine="90"/>
              <w:rPr>
                <w:noProof/>
              </w:rPr>
            </w:pPr>
            <w:hyperlink r:id="rId337" w:anchor="HL70231" w:history="1">
              <w:r w:rsidR="00715956" w:rsidRPr="00F21240">
                <w:rPr>
                  <w:rStyle w:val="Hyperlink"/>
                  <w:noProof/>
                  <w:kern w:val="16"/>
                </w:rPr>
                <w:t>0231</w:t>
              </w:r>
            </w:hyperlink>
          </w:p>
        </w:tc>
        <w:tc>
          <w:tcPr>
            <w:tcW w:w="720" w:type="dxa"/>
            <w:tcBorders>
              <w:top w:val="dotted" w:sz="4" w:space="0" w:color="auto"/>
              <w:left w:val="nil"/>
              <w:bottom w:val="dotted" w:sz="4" w:space="0" w:color="auto"/>
              <w:right w:val="nil"/>
            </w:tcBorders>
            <w:shd w:val="clear" w:color="auto" w:fill="FFFFFF"/>
          </w:tcPr>
          <w:p w14:paraId="138B88AC" w14:textId="77777777" w:rsidR="00715956" w:rsidRPr="00F21240" w:rsidRDefault="00715956">
            <w:pPr>
              <w:pStyle w:val="AttributeTableBody"/>
              <w:ind w:left="-90" w:firstLine="90"/>
              <w:rPr>
                <w:noProof/>
              </w:rPr>
            </w:pPr>
            <w:r w:rsidRPr="00F21240">
              <w:rPr>
                <w:noProof/>
              </w:rPr>
              <w:t>00745</w:t>
            </w:r>
          </w:p>
        </w:tc>
        <w:tc>
          <w:tcPr>
            <w:tcW w:w="3888" w:type="dxa"/>
            <w:tcBorders>
              <w:top w:val="dotted" w:sz="4" w:space="0" w:color="auto"/>
              <w:left w:val="nil"/>
              <w:bottom w:val="dotted" w:sz="4" w:space="0" w:color="auto"/>
              <w:right w:val="nil"/>
            </w:tcBorders>
            <w:shd w:val="clear" w:color="auto" w:fill="FFFFFF"/>
          </w:tcPr>
          <w:p w14:paraId="6B06F2F7" w14:textId="77777777" w:rsidR="00715956" w:rsidRPr="00F21240" w:rsidRDefault="00715956">
            <w:pPr>
              <w:pStyle w:val="AttributeTableBody"/>
              <w:ind w:left="-90" w:firstLine="90"/>
              <w:jc w:val="left"/>
              <w:rPr>
                <w:noProof/>
              </w:rPr>
            </w:pPr>
            <w:r w:rsidRPr="00F21240">
              <w:rPr>
                <w:noProof/>
              </w:rPr>
              <w:t>Student Indicator</w:t>
            </w:r>
          </w:p>
        </w:tc>
      </w:tr>
      <w:tr w:rsidR="00D50068" w:rsidRPr="00715956" w14:paraId="64779D5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0087A48" w14:textId="77777777" w:rsidR="00715956" w:rsidRPr="00F21240" w:rsidRDefault="00715956">
            <w:pPr>
              <w:pStyle w:val="AttributeTableBody"/>
              <w:ind w:left="-90" w:firstLine="90"/>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0047D34F"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E82252F"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41D971B7"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DEC4216"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BB02034"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ED05F68" w14:textId="408F1316" w:rsidR="00715956" w:rsidRPr="00F21240" w:rsidRDefault="00000000">
            <w:pPr>
              <w:pStyle w:val="AttributeTableBody"/>
              <w:rPr>
                <w:rStyle w:val="HyperlinkTable"/>
                <w:noProof/>
              </w:rPr>
            </w:pPr>
            <w:hyperlink r:id="rId338" w:anchor="HL70295" w:history="1">
              <w:r w:rsidR="00715956" w:rsidRPr="00F21240">
                <w:rPr>
                  <w:rStyle w:val="HyperlinkTable"/>
                  <w:noProof/>
                </w:rPr>
                <w:t>0295</w:t>
              </w:r>
            </w:hyperlink>
          </w:p>
        </w:tc>
        <w:tc>
          <w:tcPr>
            <w:tcW w:w="720" w:type="dxa"/>
            <w:tcBorders>
              <w:top w:val="dotted" w:sz="4" w:space="0" w:color="auto"/>
              <w:left w:val="nil"/>
              <w:bottom w:val="dotted" w:sz="4" w:space="0" w:color="auto"/>
              <w:right w:val="nil"/>
            </w:tcBorders>
            <w:shd w:val="clear" w:color="auto" w:fill="FFFFFF"/>
          </w:tcPr>
          <w:p w14:paraId="0AE8DDA5" w14:textId="77777777" w:rsidR="00715956" w:rsidRPr="00F21240" w:rsidRDefault="00715956">
            <w:pPr>
              <w:pStyle w:val="AttributeTableBody"/>
              <w:ind w:left="-90" w:firstLine="90"/>
              <w:rPr>
                <w:noProof/>
              </w:rPr>
            </w:pPr>
            <w:r w:rsidRPr="00F21240">
              <w:rPr>
                <w:noProof/>
              </w:rPr>
              <w:t>00753</w:t>
            </w:r>
          </w:p>
        </w:tc>
        <w:tc>
          <w:tcPr>
            <w:tcW w:w="3888" w:type="dxa"/>
            <w:tcBorders>
              <w:top w:val="dotted" w:sz="4" w:space="0" w:color="auto"/>
              <w:left w:val="nil"/>
              <w:bottom w:val="dotted" w:sz="4" w:space="0" w:color="auto"/>
              <w:right w:val="nil"/>
            </w:tcBorders>
            <w:shd w:val="clear" w:color="auto" w:fill="FFFFFF"/>
          </w:tcPr>
          <w:p w14:paraId="228BB3A6" w14:textId="77777777" w:rsidR="00715956" w:rsidRPr="00F21240" w:rsidRDefault="00715956">
            <w:pPr>
              <w:pStyle w:val="AttributeTableBody"/>
              <w:ind w:left="-90" w:firstLine="90"/>
              <w:jc w:val="left"/>
              <w:rPr>
                <w:noProof/>
              </w:rPr>
            </w:pPr>
            <w:r w:rsidRPr="00F21240">
              <w:rPr>
                <w:noProof/>
              </w:rPr>
              <w:t>Handicap</w:t>
            </w:r>
          </w:p>
        </w:tc>
      </w:tr>
      <w:tr w:rsidR="00D50068" w:rsidRPr="00715956" w14:paraId="2D2F71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BDB77EE" w14:textId="77777777" w:rsidR="00715956" w:rsidRPr="00F21240" w:rsidRDefault="00715956">
            <w:pPr>
              <w:pStyle w:val="AttributeTableBody"/>
              <w:ind w:left="-90" w:firstLine="90"/>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0D94CC31"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06A2867"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239CBE87"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F4602FB"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BED2B07"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64988F32" w14:textId="5DFA0164" w:rsidR="00715956" w:rsidRPr="00F21240" w:rsidRDefault="00000000">
            <w:pPr>
              <w:pStyle w:val="AttributeTableBody"/>
              <w:rPr>
                <w:rStyle w:val="HyperlinkTable"/>
                <w:noProof/>
              </w:rPr>
            </w:pPr>
            <w:hyperlink r:id="rId339" w:anchor="HL70315" w:history="1">
              <w:r w:rsidR="00715956" w:rsidRPr="00F21240">
                <w:rPr>
                  <w:rStyle w:val="HyperlinkTable"/>
                  <w:noProof/>
                </w:rPr>
                <w:t>0315</w:t>
              </w:r>
            </w:hyperlink>
          </w:p>
        </w:tc>
        <w:tc>
          <w:tcPr>
            <w:tcW w:w="720" w:type="dxa"/>
            <w:tcBorders>
              <w:top w:val="dotted" w:sz="4" w:space="0" w:color="auto"/>
              <w:left w:val="nil"/>
              <w:bottom w:val="dotted" w:sz="4" w:space="0" w:color="auto"/>
              <w:right w:val="nil"/>
            </w:tcBorders>
            <w:shd w:val="clear" w:color="auto" w:fill="FFFFFF"/>
          </w:tcPr>
          <w:p w14:paraId="4BBA6155" w14:textId="77777777" w:rsidR="00715956" w:rsidRPr="00F21240" w:rsidRDefault="00715956">
            <w:pPr>
              <w:pStyle w:val="AttributeTableBody"/>
              <w:ind w:left="-90" w:firstLine="90"/>
              <w:rPr>
                <w:noProof/>
              </w:rPr>
            </w:pPr>
            <w:r w:rsidRPr="00F21240">
              <w:rPr>
                <w:noProof/>
              </w:rPr>
              <w:t>00759</w:t>
            </w:r>
          </w:p>
        </w:tc>
        <w:tc>
          <w:tcPr>
            <w:tcW w:w="3888" w:type="dxa"/>
            <w:tcBorders>
              <w:top w:val="dotted" w:sz="4" w:space="0" w:color="auto"/>
              <w:left w:val="nil"/>
              <w:bottom w:val="dotted" w:sz="4" w:space="0" w:color="auto"/>
              <w:right w:val="nil"/>
            </w:tcBorders>
            <w:shd w:val="clear" w:color="auto" w:fill="FFFFFF"/>
          </w:tcPr>
          <w:p w14:paraId="4834D07F" w14:textId="77777777" w:rsidR="00715956" w:rsidRPr="00F21240" w:rsidRDefault="00715956">
            <w:pPr>
              <w:pStyle w:val="AttributeTableBody"/>
              <w:ind w:left="-90" w:firstLine="90"/>
              <w:jc w:val="left"/>
              <w:rPr>
                <w:noProof/>
              </w:rPr>
            </w:pPr>
            <w:r w:rsidRPr="00F21240">
              <w:rPr>
                <w:noProof/>
              </w:rPr>
              <w:t>Living Will Code</w:t>
            </w:r>
          </w:p>
        </w:tc>
      </w:tr>
      <w:tr w:rsidR="00D50068" w:rsidRPr="00715956" w14:paraId="0792DB0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011D70C" w14:textId="77777777" w:rsidR="00715956" w:rsidRPr="00F21240" w:rsidRDefault="00715956">
            <w:pPr>
              <w:pStyle w:val="AttributeTableBody"/>
              <w:ind w:left="-90" w:firstLine="90"/>
              <w:rPr>
                <w:noProof/>
              </w:rPr>
            </w:pPr>
            <w:r w:rsidRPr="00F21240">
              <w:rPr>
                <w:noProof/>
              </w:rPr>
              <w:t>8</w:t>
            </w:r>
          </w:p>
        </w:tc>
        <w:tc>
          <w:tcPr>
            <w:tcW w:w="648" w:type="dxa"/>
            <w:tcBorders>
              <w:top w:val="dotted" w:sz="4" w:space="0" w:color="auto"/>
              <w:left w:val="nil"/>
              <w:bottom w:val="dotted" w:sz="4" w:space="0" w:color="auto"/>
              <w:right w:val="nil"/>
            </w:tcBorders>
            <w:shd w:val="clear" w:color="auto" w:fill="FFFFFF"/>
          </w:tcPr>
          <w:p w14:paraId="1773A57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AA0030D"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7A1D95E"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71CEE93"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BF947F5"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54A5194" w14:textId="71448250" w:rsidR="00715956" w:rsidRPr="00F21240" w:rsidRDefault="00000000">
            <w:pPr>
              <w:pStyle w:val="AttributeTableBody"/>
              <w:rPr>
                <w:rStyle w:val="HyperlinkTable"/>
                <w:noProof/>
              </w:rPr>
            </w:pPr>
            <w:hyperlink r:id="rId340" w:anchor="HL70316" w:history="1">
              <w:r w:rsidR="00715956" w:rsidRPr="00F21240">
                <w:rPr>
                  <w:rStyle w:val="HyperlinkTable"/>
                  <w:noProof/>
                </w:rPr>
                <w:t>0316</w:t>
              </w:r>
            </w:hyperlink>
          </w:p>
        </w:tc>
        <w:tc>
          <w:tcPr>
            <w:tcW w:w="720" w:type="dxa"/>
            <w:tcBorders>
              <w:top w:val="dotted" w:sz="4" w:space="0" w:color="auto"/>
              <w:left w:val="nil"/>
              <w:bottom w:val="dotted" w:sz="4" w:space="0" w:color="auto"/>
              <w:right w:val="nil"/>
            </w:tcBorders>
            <w:shd w:val="clear" w:color="auto" w:fill="FFFFFF"/>
          </w:tcPr>
          <w:p w14:paraId="7F2870DB" w14:textId="77777777" w:rsidR="00715956" w:rsidRPr="00F21240" w:rsidRDefault="00715956">
            <w:pPr>
              <w:pStyle w:val="AttributeTableBody"/>
              <w:ind w:left="-90" w:firstLine="90"/>
              <w:rPr>
                <w:noProof/>
              </w:rPr>
            </w:pPr>
            <w:r w:rsidRPr="00F21240">
              <w:rPr>
                <w:noProof/>
              </w:rPr>
              <w:t>00760</w:t>
            </w:r>
          </w:p>
        </w:tc>
        <w:tc>
          <w:tcPr>
            <w:tcW w:w="3888" w:type="dxa"/>
            <w:tcBorders>
              <w:top w:val="dotted" w:sz="4" w:space="0" w:color="auto"/>
              <w:left w:val="nil"/>
              <w:bottom w:val="dotted" w:sz="4" w:space="0" w:color="auto"/>
              <w:right w:val="nil"/>
            </w:tcBorders>
            <w:shd w:val="clear" w:color="auto" w:fill="FFFFFF"/>
          </w:tcPr>
          <w:p w14:paraId="4D7E7672" w14:textId="77777777" w:rsidR="00715956" w:rsidRPr="00F21240" w:rsidRDefault="00715956">
            <w:pPr>
              <w:pStyle w:val="AttributeTableBody"/>
              <w:ind w:left="-90" w:firstLine="90"/>
              <w:jc w:val="left"/>
              <w:rPr>
                <w:noProof/>
              </w:rPr>
            </w:pPr>
            <w:r w:rsidRPr="00F21240">
              <w:rPr>
                <w:noProof/>
              </w:rPr>
              <w:t>Organ Donor Code</w:t>
            </w:r>
          </w:p>
        </w:tc>
      </w:tr>
      <w:tr w:rsidR="00D50068" w:rsidRPr="00715956" w14:paraId="532E26A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E9F07E" w14:textId="77777777" w:rsidR="00715956" w:rsidRPr="00F21240" w:rsidRDefault="00715956">
            <w:pPr>
              <w:pStyle w:val="AttributeTableBody"/>
              <w:ind w:left="-90" w:firstLine="90"/>
              <w:rPr>
                <w:noProof/>
              </w:rPr>
            </w:pPr>
            <w:r w:rsidRPr="00F21240">
              <w:rPr>
                <w:noProof/>
              </w:rPr>
              <w:t>9</w:t>
            </w:r>
          </w:p>
        </w:tc>
        <w:tc>
          <w:tcPr>
            <w:tcW w:w="648" w:type="dxa"/>
            <w:tcBorders>
              <w:top w:val="dotted" w:sz="4" w:space="0" w:color="auto"/>
              <w:left w:val="nil"/>
              <w:bottom w:val="dotted" w:sz="4" w:space="0" w:color="auto"/>
              <w:right w:val="nil"/>
            </w:tcBorders>
            <w:shd w:val="clear" w:color="auto" w:fill="FFFFFF"/>
          </w:tcPr>
          <w:p w14:paraId="54BBCDCA" w14:textId="77777777" w:rsidR="00715956" w:rsidRPr="00F21240" w:rsidRDefault="00715956">
            <w:pPr>
              <w:pStyle w:val="AttributeTableBody"/>
              <w:ind w:left="-90" w:firstLine="90"/>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43D2AB2E"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3FDD3AA" w14:textId="77777777" w:rsidR="00715956" w:rsidRPr="00F21240" w:rsidRDefault="00715956">
            <w:pPr>
              <w:pStyle w:val="AttributeTableBody"/>
              <w:ind w:left="-90" w:firstLine="90"/>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3BADCCF7"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159D0004"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3165C97" w14:textId="44B08764" w:rsidR="00715956" w:rsidRPr="00F21240" w:rsidRDefault="00000000">
            <w:pPr>
              <w:pStyle w:val="AttributeTableBody"/>
              <w:ind w:left="-90" w:firstLine="90"/>
              <w:rPr>
                <w:noProof/>
              </w:rPr>
            </w:pPr>
            <w:hyperlink r:id="rId341"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4BEADD1A" w14:textId="77777777" w:rsidR="00715956" w:rsidRPr="00F21240" w:rsidRDefault="00715956">
            <w:pPr>
              <w:pStyle w:val="AttributeTableBody"/>
              <w:ind w:left="-90" w:firstLine="90"/>
              <w:rPr>
                <w:noProof/>
              </w:rPr>
            </w:pPr>
            <w:r w:rsidRPr="00F21240">
              <w:rPr>
                <w:noProof/>
              </w:rPr>
              <w:t>00761</w:t>
            </w:r>
          </w:p>
        </w:tc>
        <w:tc>
          <w:tcPr>
            <w:tcW w:w="3888" w:type="dxa"/>
            <w:tcBorders>
              <w:top w:val="dotted" w:sz="4" w:space="0" w:color="auto"/>
              <w:left w:val="nil"/>
              <w:bottom w:val="dotted" w:sz="4" w:space="0" w:color="auto"/>
              <w:right w:val="nil"/>
            </w:tcBorders>
            <w:shd w:val="clear" w:color="auto" w:fill="FFFFFF"/>
          </w:tcPr>
          <w:p w14:paraId="0C311CE5" w14:textId="77777777" w:rsidR="00715956" w:rsidRPr="00F21240" w:rsidRDefault="00715956">
            <w:pPr>
              <w:pStyle w:val="AttributeTableBody"/>
              <w:ind w:left="-90" w:firstLine="90"/>
              <w:jc w:val="left"/>
              <w:rPr>
                <w:noProof/>
              </w:rPr>
            </w:pPr>
            <w:r w:rsidRPr="00F21240">
              <w:rPr>
                <w:noProof/>
              </w:rPr>
              <w:t>Separate Bill</w:t>
            </w:r>
          </w:p>
        </w:tc>
      </w:tr>
      <w:tr w:rsidR="00D50068" w:rsidRPr="00715956" w14:paraId="271BA7F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C8CB320" w14:textId="77777777" w:rsidR="00715956" w:rsidRPr="00F21240" w:rsidRDefault="00715956">
            <w:pPr>
              <w:pStyle w:val="AttributeTableBody"/>
              <w:ind w:left="-90" w:firstLine="90"/>
              <w:rPr>
                <w:noProof/>
              </w:rPr>
            </w:pPr>
            <w:r w:rsidRPr="00F21240">
              <w:rPr>
                <w:noProof/>
              </w:rPr>
              <w:t>10</w:t>
            </w:r>
          </w:p>
        </w:tc>
        <w:tc>
          <w:tcPr>
            <w:tcW w:w="648" w:type="dxa"/>
            <w:tcBorders>
              <w:top w:val="dotted" w:sz="4" w:space="0" w:color="auto"/>
              <w:left w:val="nil"/>
              <w:bottom w:val="dotted" w:sz="4" w:space="0" w:color="auto"/>
              <w:right w:val="nil"/>
            </w:tcBorders>
            <w:shd w:val="clear" w:color="auto" w:fill="FFFFFF"/>
          </w:tcPr>
          <w:p w14:paraId="2CC094C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318CBC4"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194E1BDC" w14:textId="77777777" w:rsidR="00715956" w:rsidRPr="00F21240" w:rsidRDefault="00715956">
            <w:pPr>
              <w:pStyle w:val="AttributeTableBody"/>
              <w:ind w:left="-90" w:firstLine="90"/>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648F91EC"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2DE041E" w14:textId="77777777" w:rsidR="00715956" w:rsidRPr="00F21240" w:rsidRDefault="00715956">
            <w:pPr>
              <w:pStyle w:val="AttributeTableBody"/>
              <w:ind w:left="-90" w:firstLine="90"/>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A50D6A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46AF57" w14:textId="77777777" w:rsidR="00715956" w:rsidRPr="00F21240" w:rsidRDefault="00715956">
            <w:pPr>
              <w:pStyle w:val="AttributeTableBody"/>
              <w:ind w:left="-90" w:firstLine="90"/>
              <w:rPr>
                <w:noProof/>
              </w:rPr>
            </w:pPr>
            <w:r w:rsidRPr="00F21240">
              <w:rPr>
                <w:noProof/>
              </w:rPr>
              <w:t>00762</w:t>
            </w:r>
          </w:p>
        </w:tc>
        <w:tc>
          <w:tcPr>
            <w:tcW w:w="3888" w:type="dxa"/>
            <w:tcBorders>
              <w:top w:val="dotted" w:sz="4" w:space="0" w:color="auto"/>
              <w:left w:val="nil"/>
              <w:bottom w:val="dotted" w:sz="4" w:space="0" w:color="auto"/>
              <w:right w:val="nil"/>
            </w:tcBorders>
            <w:shd w:val="clear" w:color="auto" w:fill="FFFFFF"/>
          </w:tcPr>
          <w:p w14:paraId="24C14FB5" w14:textId="77777777" w:rsidR="00715956" w:rsidRPr="00F21240" w:rsidRDefault="00715956">
            <w:pPr>
              <w:pStyle w:val="AttributeTableBody"/>
              <w:ind w:left="-90" w:firstLine="90"/>
              <w:jc w:val="left"/>
              <w:rPr>
                <w:noProof/>
              </w:rPr>
            </w:pPr>
            <w:r w:rsidRPr="00F21240">
              <w:rPr>
                <w:noProof/>
              </w:rPr>
              <w:t>Duplicate Patient</w:t>
            </w:r>
          </w:p>
        </w:tc>
      </w:tr>
      <w:tr w:rsidR="00D50068" w:rsidRPr="00715956" w14:paraId="5FD2584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B06DCE8" w14:textId="77777777" w:rsidR="00715956" w:rsidRPr="00F21240" w:rsidRDefault="00715956">
            <w:pPr>
              <w:pStyle w:val="AttributeTableBody"/>
              <w:ind w:left="-90" w:firstLine="90"/>
              <w:rPr>
                <w:noProof/>
              </w:rPr>
            </w:pPr>
            <w:r w:rsidRPr="00F21240">
              <w:rPr>
                <w:noProof/>
              </w:rPr>
              <w:t>11</w:t>
            </w:r>
          </w:p>
        </w:tc>
        <w:tc>
          <w:tcPr>
            <w:tcW w:w="648" w:type="dxa"/>
            <w:tcBorders>
              <w:top w:val="dotted" w:sz="4" w:space="0" w:color="auto"/>
              <w:left w:val="nil"/>
              <w:bottom w:val="dotted" w:sz="4" w:space="0" w:color="auto"/>
              <w:right w:val="nil"/>
            </w:tcBorders>
            <w:shd w:val="clear" w:color="auto" w:fill="FFFFFF"/>
          </w:tcPr>
          <w:p w14:paraId="0155A30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AEE12"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46C15C9"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18C9EE1"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AB7F5ED"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E627D47" w14:textId="4895AD99" w:rsidR="00715956" w:rsidRPr="00F21240" w:rsidRDefault="00000000">
            <w:pPr>
              <w:pStyle w:val="AttributeTableBody"/>
              <w:rPr>
                <w:rStyle w:val="HyperlinkTable"/>
                <w:noProof/>
              </w:rPr>
            </w:pPr>
            <w:hyperlink r:id="rId342" w:anchor="HL70215" w:history="1">
              <w:r w:rsidR="00715956" w:rsidRPr="00F21240">
                <w:rPr>
                  <w:rStyle w:val="HyperlinkTable"/>
                  <w:noProof/>
                </w:rPr>
                <w:t>0215</w:t>
              </w:r>
            </w:hyperlink>
          </w:p>
        </w:tc>
        <w:tc>
          <w:tcPr>
            <w:tcW w:w="720" w:type="dxa"/>
            <w:tcBorders>
              <w:top w:val="dotted" w:sz="4" w:space="0" w:color="auto"/>
              <w:left w:val="nil"/>
              <w:bottom w:val="dotted" w:sz="4" w:space="0" w:color="auto"/>
              <w:right w:val="nil"/>
            </w:tcBorders>
            <w:shd w:val="clear" w:color="auto" w:fill="FFFFFF"/>
          </w:tcPr>
          <w:p w14:paraId="236D1A7C" w14:textId="77777777" w:rsidR="00715956" w:rsidRPr="00F21240" w:rsidRDefault="00715956">
            <w:pPr>
              <w:pStyle w:val="AttributeTableBody"/>
              <w:ind w:left="-90" w:firstLine="90"/>
              <w:rPr>
                <w:noProof/>
              </w:rPr>
            </w:pPr>
            <w:r w:rsidRPr="00F21240">
              <w:rPr>
                <w:noProof/>
              </w:rPr>
              <w:t>00743</w:t>
            </w:r>
          </w:p>
        </w:tc>
        <w:tc>
          <w:tcPr>
            <w:tcW w:w="3888" w:type="dxa"/>
            <w:tcBorders>
              <w:top w:val="dotted" w:sz="4" w:space="0" w:color="auto"/>
              <w:left w:val="nil"/>
              <w:bottom w:val="dotted" w:sz="4" w:space="0" w:color="auto"/>
              <w:right w:val="nil"/>
            </w:tcBorders>
            <w:shd w:val="clear" w:color="auto" w:fill="FFFFFF"/>
          </w:tcPr>
          <w:p w14:paraId="2B9DCD1B" w14:textId="77777777" w:rsidR="00715956" w:rsidRPr="00F21240" w:rsidRDefault="00715956">
            <w:pPr>
              <w:pStyle w:val="AttributeTableBody"/>
              <w:ind w:left="-90" w:firstLine="90"/>
              <w:jc w:val="left"/>
              <w:rPr>
                <w:noProof/>
              </w:rPr>
            </w:pPr>
            <w:r w:rsidRPr="00F21240">
              <w:rPr>
                <w:noProof/>
              </w:rPr>
              <w:t>Publicity Code</w:t>
            </w:r>
          </w:p>
        </w:tc>
      </w:tr>
      <w:tr w:rsidR="00D50068" w:rsidRPr="00715956" w14:paraId="517F9F9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9182F9" w14:textId="77777777" w:rsidR="00715956" w:rsidRPr="00F21240" w:rsidRDefault="00715956">
            <w:pPr>
              <w:pStyle w:val="AttributeTableBody"/>
              <w:ind w:left="-90" w:firstLine="90"/>
              <w:rPr>
                <w:noProof/>
              </w:rPr>
            </w:pPr>
            <w:r w:rsidRPr="00F21240">
              <w:rPr>
                <w:noProof/>
              </w:rPr>
              <w:t>12</w:t>
            </w:r>
          </w:p>
        </w:tc>
        <w:tc>
          <w:tcPr>
            <w:tcW w:w="648" w:type="dxa"/>
            <w:tcBorders>
              <w:top w:val="dotted" w:sz="4" w:space="0" w:color="auto"/>
              <w:left w:val="nil"/>
              <w:bottom w:val="dotted" w:sz="4" w:space="0" w:color="auto"/>
              <w:right w:val="nil"/>
            </w:tcBorders>
            <w:shd w:val="clear" w:color="auto" w:fill="FFFFFF"/>
          </w:tcPr>
          <w:p w14:paraId="205A4281"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41B6239B"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380DBDC" w14:textId="77777777" w:rsidR="00715956" w:rsidRPr="00F21240" w:rsidRDefault="00715956">
            <w:pPr>
              <w:pStyle w:val="AttributeTableBody"/>
              <w:ind w:left="-90" w:firstLine="90"/>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017F45A4" w14:textId="77777777" w:rsidR="00715956" w:rsidRPr="00F21240" w:rsidRDefault="00715956">
            <w:pPr>
              <w:pStyle w:val="AttributeTableBody"/>
              <w:ind w:left="-90" w:firstLine="90"/>
              <w:rPr>
                <w:bCs/>
                <w:noProof/>
              </w:rPr>
            </w:pPr>
            <w:r w:rsidRPr="00F21240">
              <w:rPr>
                <w:bCs/>
                <w:noProof/>
              </w:rPr>
              <w:t>B</w:t>
            </w:r>
          </w:p>
        </w:tc>
        <w:tc>
          <w:tcPr>
            <w:tcW w:w="648" w:type="dxa"/>
            <w:tcBorders>
              <w:top w:val="dotted" w:sz="4" w:space="0" w:color="auto"/>
              <w:left w:val="nil"/>
              <w:bottom w:val="dotted" w:sz="4" w:space="0" w:color="auto"/>
              <w:right w:val="nil"/>
            </w:tcBorders>
            <w:shd w:val="clear" w:color="auto" w:fill="FFFFFF"/>
          </w:tcPr>
          <w:p w14:paraId="0A9F5955"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E32C090" w14:textId="6CC597B7" w:rsidR="00715956" w:rsidRPr="00F21240" w:rsidRDefault="00000000">
            <w:pPr>
              <w:pStyle w:val="AttributeTableBody"/>
              <w:ind w:left="-90" w:firstLine="90"/>
              <w:rPr>
                <w:noProof/>
              </w:rPr>
            </w:pPr>
            <w:hyperlink r:id="rId343"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C121983" w14:textId="77777777" w:rsidR="00715956" w:rsidRPr="00F21240" w:rsidRDefault="00715956">
            <w:pPr>
              <w:pStyle w:val="AttributeTableBody"/>
              <w:ind w:left="-90" w:firstLine="90"/>
              <w:rPr>
                <w:noProof/>
              </w:rPr>
            </w:pPr>
            <w:r w:rsidRPr="00F21240">
              <w:rPr>
                <w:noProof/>
              </w:rPr>
              <w:t>00744</w:t>
            </w:r>
          </w:p>
        </w:tc>
        <w:tc>
          <w:tcPr>
            <w:tcW w:w="3888" w:type="dxa"/>
            <w:tcBorders>
              <w:top w:val="dotted" w:sz="4" w:space="0" w:color="auto"/>
              <w:left w:val="nil"/>
              <w:bottom w:val="dotted" w:sz="4" w:space="0" w:color="auto"/>
              <w:right w:val="nil"/>
            </w:tcBorders>
            <w:shd w:val="clear" w:color="auto" w:fill="FFFFFF"/>
          </w:tcPr>
          <w:p w14:paraId="7D697377" w14:textId="77777777" w:rsidR="00715956" w:rsidRPr="00F21240" w:rsidRDefault="00715956">
            <w:pPr>
              <w:pStyle w:val="AttributeTableBody"/>
              <w:ind w:left="-90" w:firstLine="90"/>
              <w:jc w:val="left"/>
              <w:rPr>
                <w:noProof/>
              </w:rPr>
            </w:pPr>
            <w:r w:rsidRPr="00F21240">
              <w:rPr>
                <w:noProof/>
              </w:rPr>
              <w:t>Protection Indicator</w:t>
            </w:r>
          </w:p>
        </w:tc>
      </w:tr>
      <w:tr w:rsidR="00D50068" w:rsidRPr="00715956" w14:paraId="7A53FE5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81B4A8A" w14:textId="77777777" w:rsidR="00715956" w:rsidRPr="00F21240" w:rsidRDefault="00715956">
            <w:pPr>
              <w:pStyle w:val="AttributeTableBody"/>
              <w:ind w:left="-90" w:firstLine="90"/>
              <w:rPr>
                <w:noProof/>
              </w:rPr>
            </w:pPr>
            <w:r w:rsidRPr="00F21240">
              <w:rPr>
                <w:noProof/>
              </w:rPr>
              <w:t>13</w:t>
            </w:r>
          </w:p>
        </w:tc>
        <w:tc>
          <w:tcPr>
            <w:tcW w:w="648" w:type="dxa"/>
            <w:tcBorders>
              <w:top w:val="dotted" w:sz="4" w:space="0" w:color="auto"/>
              <w:left w:val="nil"/>
              <w:bottom w:val="dotted" w:sz="4" w:space="0" w:color="auto"/>
              <w:right w:val="nil"/>
            </w:tcBorders>
            <w:shd w:val="clear" w:color="auto" w:fill="FFFFFF"/>
          </w:tcPr>
          <w:p w14:paraId="3A07575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D8755"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A2D979B" w14:textId="77777777" w:rsidR="00715956" w:rsidRPr="00F21240" w:rsidRDefault="00715956">
            <w:pPr>
              <w:pStyle w:val="AttributeTableBody"/>
              <w:ind w:left="-90" w:firstLine="90"/>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21DD2FA" w14:textId="77777777" w:rsidR="00715956" w:rsidRPr="00F21240" w:rsidRDefault="00715956">
            <w:pPr>
              <w:pStyle w:val="AttributeTableBody"/>
              <w:ind w:left="-90" w:firstLine="90"/>
              <w:rPr>
                <w:noProof/>
              </w:rPr>
            </w:pPr>
            <w:r w:rsidRPr="00F21240">
              <w:rPr>
                <w:noProof/>
              </w:rPr>
              <w:t>B</w:t>
            </w:r>
          </w:p>
        </w:tc>
        <w:tc>
          <w:tcPr>
            <w:tcW w:w="648" w:type="dxa"/>
            <w:tcBorders>
              <w:top w:val="dotted" w:sz="4" w:space="0" w:color="auto"/>
              <w:left w:val="nil"/>
              <w:bottom w:val="dotted" w:sz="4" w:space="0" w:color="auto"/>
              <w:right w:val="nil"/>
            </w:tcBorders>
            <w:shd w:val="clear" w:color="auto" w:fill="FFFFFF"/>
          </w:tcPr>
          <w:p w14:paraId="1D33871B"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CD2D8D2"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FD4CB1B" w14:textId="77777777" w:rsidR="00715956" w:rsidRPr="00F21240" w:rsidRDefault="00715956">
            <w:pPr>
              <w:pStyle w:val="AttributeTableBody"/>
              <w:ind w:left="-90" w:firstLine="90"/>
              <w:rPr>
                <w:noProof/>
              </w:rPr>
            </w:pPr>
            <w:r w:rsidRPr="00F21240">
              <w:rPr>
                <w:noProof/>
              </w:rPr>
              <w:t>01566</w:t>
            </w:r>
          </w:p>
        </w:tc>
        <w:tc>
          <w:tcPr>
            <w:tcW w:w="3888" w:type="dxa"/>
            <w:tcBorders>
              <w:top w:val="dotted" w:sz="4" w:space="0" w:color="auto"/>
              <w:left w:val="nil"/>
              <w:bottom w:val="dotted" w:sz="4" w:space="0" w:color="auto"/>
              <w:right w:val="nil"/>
            </w:tcBorders>
            <w:shd w:val="clear" w:color="auto" w:fill="FFFFFF"/>
          </w:tcPr>
          <w:p w14:paraId="418083FB" w14:textId="77777777" w:rsidR="00715956" w:rsidRPr="00F21240" w:rsidRDefault="00715956">
            <w:pPr>
              <w:pStyle w:val="AttributeTableBody"/>
              <w:ind w:left="-90" w:firstLine="90"/>
              <w:jc w:val="left"/>
              <w:rPr>
                <w:noProof/>
              </w:rPr>
            </w:pPr>
            <w:r w:rsidRPr="00F21240">
              <w:rPr>
                <w:noProof/>
              </w:rPr>
              <w:t>Protection Indicator Effective Date</w:t>
            </w:r>
          </w:p>
        </w:tc>
      </w:tr>
      <w:tr w:rsidR="00D50068" w:rsidRPr="00715956" w14:paraId="1C65288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5208E2" w14:textId="77777777" w:rsidR="00715956" w:rsidRPr="00F21240" w:rsidRDefault="00715956">
            <w:pPr>
              <w:pStyle w:val="AttributeTableBody"/>
              <w:rPr>
                <w:noProof/>
              </w:rPr>
            </w:pPr>
            <w:r w:rsidRPr="00F21240">
              <w:rPr>
                <w:noProof/>
              </w:rPr>
              <w:t>14</w:t>
            </w:r>
          </w:p>
        </w:tc>
        <w:tc>
          <w:tcPr>
            <w:tcW w:w="648" w:type="dxa"/>
            <w:tcBorders>
              <w:top w:val="dotted" w:sz="4" w:space="0" w:color="auto"/>
              <w:left w:val="nil"/>
              <w:bottom w:val="dotted" w:sz="4" w:space="0" w:color="auto"/>
              <w:right w:val="nil"/>
            </w:tcBorders>
            <w:shd w:val="clear" w:color="auto" w:fill="FFFFFF"/>
          </w:tcPr>
          <w:p w14:paraId="7D2B8A8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6D973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4ED872" w14:textId="77777777" w:rsidR="00715956" w:rsidRPr="00F21240" w:rsidRDefault="00715956">
            <w:pPr>
              <w:pStyle w:val="AttributeTableBody"/>
              <w:rPr>
                <w:noProof/>
              </w:rPr>
            </w:pPr>
            <w:r w:rsidRPr="00F21240">
              <w:rPr>
                <w:noProof/>
              </w:rPr>
              <w:t>XON</w:t>
            </w:r>
          </w:p>
        </w:tc>
        <w:tc>
          <w:tcPr>
            <w:tcW w:w="648" w:type="dxa"/>
            <w:tcBorders>
              <w:top w:val="dotted" w:sz="4" w:space="0" w:color="auto"/>
              <w:left w:val="nil"/>
              <w:bottom w:val="dotted" w:sz="4" w:space="0" w:color="auto"/>
              <w:right w:val="nil"/>
            </w:tcBorders>
            <w:shd w:val="clear" w:color="auto" w:fill="FFFFFF"/>
          </w:tcPr>
          <w:p w14:paraId="50D2617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F2A43F"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4493C25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2E841" w14:textId="77777777" w:rsidR="00715956" w:rsidRPr="00F21240" w:rsidRDefault="00715956">
            <w:pPr>
              <w:pStyle w:val="AttributeTableBody"/>
              <w:rPr>
                <w:noProof/>
              </w:rPr>
            </w:pPr>
            <w:r w:rsidRPr="00F21240">
              <w:rPr>
                <w:noProof/>
              </w:rPr>
              <w:t>01567</w:t>
            </w:r>
          </w:p>
        </w:tc>
        <w:tc>
          <w:tcPr>
            <w:tcW w:w="3888" w:type="dxa"/>
            <w:tcBorders>
              <w:top w:val="dotted" w:sz="4" w:space="0" w:color="auto"/>
              <w:left w:val="nil"/>
              <w:bottom w:val="dotted" w:sz="4" w:space="0" w:color="auto"/>
              <w:right w:val="nil"/>
            </w:tcBorders>
            <w:shd w:val="clear" w:color="auto" w:fill="FFFFFF"/>
          </w:tcPr>
          <w:p w14:paraId="65E4FA59" w14:textId="77777777" w:rsidR="00715956" w:rsidRPr="00F21240" w:rsidRDefault="00715956">
            <w:pPr>
              <w:pStyle w:val="AttributeTableBody"/>
              <w:jc w:val="left"/>
              <w:rPr>
                <w:noProof/>
              </w:rPr>
            </w:pPr>
            <w:r w:rsidRPr="00F21240">
              <w:rPr>
                <w:noProof/>
              </w:rPr>
              <w:t>Place of Worship</w:t>
            </w:r>
          </w:p>
        </w:tc>
      </w:tr>
      <w:tr w:rsidR="00D50068" w:rsidRPr="00715956" w14:paraId="5302A2F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FD0E170" w14:textId="77777777" w:rsidR="00715956" w:rsidRPr="00F21240" w:rsidRDefault="00715956">
            <w:pPr>
              <w:pStyle w:val="AttributeTableBody"/>
              <w:ind w:left="-90" w:firstLine="90"/>
              <w:rPr>
                <w:noProof/>
              </w:rPr>
            </w:pPr>
            <w:r w:rsidRPr="00F21240">
              <w:rPr>
                <w:noProof/>
              </w:rPr>
              <w:t>15</w:t>
            </w:r>
          </w:p>
        </w:tc>
        <w:tc>
          <w:tcPr>
            <w:tcW w:w="648" w:type="dxa"/>
            <w:tcBorders>
              <w:top w:val="dotted" w:sz="4" w:space="0" w:color="auto"/>
              <w:left w:val="nil"/>
              <w:bottom w:val="dotted" w:sz="4" w:space="0" w:color="auto"/>
              <w:right w:val="nil"/>
            </w:tcBorders>
            <w:shd w:val="clear" w:color="auto" w:fill="FFFFFF"/>
          </w:tcPr>
          <w:p w14:paraId="3B65857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BD0E5A"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2FDC656B"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52B81BA" w14:textId="77777777" w:rsidR="00715956" w:rsidRPr="00F21240" w:rsidRDefault="00715956">
            <w:pPr>
              <w:pStyle w:val="AttributeTableBody"/>
              <w:ind w:left="-90" w:firstLine="90"/>
              <w:rPr>
                <w:noProof/>
              </w:rPr>
            </w:pPr>
            <w:r w:rsidRPr="00F21240">
              <w:rPr>
                <w:noProof/>
              </w:rPr>
              <w:t>C</w:t>
            </w:r>
          </w:p>
        </w:tc>
        <w:tc>
          <w:tcPr>
            <w:tcW w:w="648" w:type="dxa"/>
            <w:tcBorders>
              <w:top w:val="dotted" w:sz="4" w:space="0" w:color="auto"/>
              <w:left w:val="nil"/>
              <w:bottom w:val="dotted" w:sz="4" w:space="0" w:color="auto"/>
              <w:right w:val="nil"/>
            </w:tcBorders>
            <w:shd w:val="clear" w:color="auto" w:fill="FFFFFF"/>
          </w:tcPr>
          <w:p w14:paraId="611C9DD3" w14:textId="77777777" w:rsidR="00715956" w:rsidRPr="00F21240" w:rsidRDefault="00715956">
            <w:pPr>
              <w:pStyle w:val="AttributeTableBody"/>
              <w:ind w:left="-90" w:firstLine="90"/>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21DF9F04" w14:textId="4E18DFB6" w:rsidR="00715956" w:rsidRPr="00F21240" w:rsidRDefault="00000000">
            <w:pPr>
              <w:pStyle w:val="AttributeTableBody"/>
              <w:rPr>
                <w:rStyle w:val="HyperlinkTable"/>
                <w:noProof/>
              </w:rPr>
            </w:pPr>
            <w:hyperlink r:id="rId344" w:anchor="HL70435" w:history="1">
              <w:r w:rsidR="00715956" w:rsidRPr="00F21240">
                <w:rPr>
                  <w:rStyle w:val="HyperlinkTable"/>
                  <w:noProof/>
                </w:rPr>
                <w:t>0435</w:t>
              </w:r>
            </w:hyperlink>
          </w:p>
        </w:tc>
        <w:tc>
          <w:tcPr>
            <w:tcW w:w="720" w:type="dxa"/>
            <w:tcBorders>
              <w:top w:val="dotted" w:sz="4" w:space="0" w:color="auto"/>
              <w:left w:val="nil"/>
              <w:bottom w:val="dotted" w:sz="4" w:space="0" w:color="auto"/>
              <w:right w:val="nil"/>
            </w:tcBorders>
            <w:shd w:val="clear" w:color="auto" w:fill="FFFFFF"/>
          </w:tcPr>
          <w:p w14:paraId="1AE41D7E" w14:textId="77777777" w:rsidR="00715956" w:rsidRPr="00F21240" w:rsidRDefault="00715956">
            <w:pPr>
              <w:pStyle w:val="AttributeTableBody"/>
              <w:ind w:left="-90" w:firstLine="90"/>
              <w:rPr>
                <w:noProof/>
              </w:rPr>
            </w:pPr>
            <w:r w:rsidRPr="00F21240">
              <w:rPr>
                <w:noProof/>
              </w:rPr>
              <w:t>01548</w:t>
            </w:r>
          </w:p>
        </w:tc>
        <w:tc>
          <w:tcPr>
            <w:tcW w:w="3888" w:type="dxa"/>
            <w:tcBorders>
              <w:top w:val="dotted" w:sz="4" w:space="0" w:color="auto"/>
              <w:left w:val="nil"/>
              <w:bottom w:val="dotted" w:sz="4" w:space="0" w:color="auto"/>
              <w:right w:val="nil"/>
            </w:tcBorders>
            <w:shd w:val="clear" w:color="auto" w:fill="FFFFFF"/>
          </w:tcPr>
          <w:p w14:paraId="3C4C37BA" w14:textId="77777777" w:rsidR="00715956" w:rsidRPr="00F21240" w:rsidRDefault="00715956">
            <w:pPr>
              <w:pStyle w:val="AttributeTableBody"/>
              <w:ind w:left="-90" w:firstLine="90"/>
              <w:jc w:val="left"/>
              <w:rPr>
                <w:noProof/>
              </w:rPr>
            </w:pPr>
            <w:r w:rsidRPr="00F21240">
              <w:rPr>
                <w:noProof/>
              </w:rPr>
              <w:t>Advance Directive Code</w:t>
            </w:r>
          </w:p>
        </w:tc>
      </w:tr>
      <w:tr w:rsidR="00D50068" w:rsidRPr="00715956" w14:paraId="799AF27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7322FF3" w14:textId="77777777" w:rsidR="00715956" w:rsidRPr="00F21240" w:rsidRDefault="00715956">
            <w:pPr>
              <w:pStyle w:val="AttributeTableBody"/>
              <w:ind w:left="-90" w:firstLine="90"/>
              <w:rPr>
                <w:noProof/>
              </w:rPr>
            </w:pPr>
            <w:r w:rsidRPr="00F21240">
              <w:rPr>
                <w:noProof/>
              </w:rPr>
              <w:t>16</w:t>
            </w:r>
          </w:p>
        </w:tc>
        <w:tc>
          <w:tcPr>
            <w:tcW w:w="648" w:type="dxa"/>
            <w:tcBorders>
              <w:top w:val="dotted" w:sz="4" w:space="0" w:color="auto"/>
              <w:left w:val="nil"/>
              <w:bottom w:val="dotted" w:sz="4" w:space="0" w:color="auto"/>
              <w:right w:val="nil"/>
            </w:tcBorders>
            <w:shd w:val="clear" w:color="auto" w:fill="FFFFFF"/>
          </w:tcPr>
          <w:p w14:paraId="4B6657CA"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2CA68"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0D5BD273"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16A53104"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A561282"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310FDF0" w14:textId="0C73A71E" w:rsidR="00715956" w:rsidRPr="00F21240" w:rsidRDefault="00000000">
            <w:pPr>
              <w:pStyle w:val="AttributeTableBody"/>
              <w:rPr>
                <w:rStyle w:val="HyperlinkTable"/>
                <w:noProof/>
              </w:rPr>
            </w:pPr>
            <w:hyperlink r:id="rId345" w:anchor="HL70441" w:history="1">
              <w:r w:rsidR="00715956" w:rsidRPr="00F21240">
                <w:rPr>
                  <w:rStyle w:val="HyperlinkTable"/>
                  <w:noProof/>
                </w:rPr>
                <w:t>0441</w:t>
              </w:r>
            </w:hyperlink>
          </w:p>
        </w:tc>
        <w:tc>
          <w:tcPr>
            <w:tcW w:w="720" w:type="dxa"/>
            <w:tcBorders>
              <w:top w:val="dotted" w:sz="4" w:space="0" w:color="auto"/>
              <w:left w:val="nil"/>
              <w:bottom w:val="dotted" w:sz="4" w:space="0" w:color="auto"/>
              <w:right w:val="nil"/>
            </w:tcBorders>
            <w:shd w:val="clear" w:color="auto" w:fill="FFFFFF"/>
          </w:tcPr>
          <w:p w14:paraId="2DEAAB91" w14:textId="77777777" w:rsidR="00715956" w:rsidRPr="00F21240" w:rsidRDefault="00715956">
            <w:pPr>
              <w:pStyle w:val="AttributeTableBody"/>
              <w:ind w:left="-90" w:firstLine="90"/>
              <w:rPr>
                <w:noProof/>
              </w:rPr>
            </w:pPr>
            <w:r w:rsidRPr="00F21240">
              <w:rPr>
                <w:noProof/>
              </w:rPr>
              <w:t>01569</w:t>
            </w:r>
          </w:p>
        </w:tc>
        <w:tc>
          <w:tcPr>
            <w:tcW w:w="3888" w:type="dxa"/>
            <w:tcBorders>
              <w:top w:val="dotted" w:sz="4" w:space="0" w:color="auto"/>
              <w:left w:val="nil"/>
              <w:bottom w:val="dotted" w:sz="4" w:space="0" w:color="auto"/>
              <w:right w:val="nil"/>
            </w:tcBorders>
            <w:shd w:val="clear" w:color="auto" w:fill="FFFFFF"/>
          </w:tcPr>
          <w:p w14:paraId="1EC4A92D" w14:textId="77777777" w:rsidR="00715956" w:rsidRPr="00F21240" w:rsidRDefault="00715956">
            <w:pPr>
              <w:pStyle w:val="AttributeTableBody"/>
              <w:ind w:left="-90" w:firstLine="90"/>
              <w:jc w:val="left"/>
              <w:rPr>
                <w:noProof/>
              </w:rPr>
            </w:pPr>
            <w:r w:rsidRPr="00F21240">
              <w:rPr>
                <w:noProof/>
              </w:rPr>
              <w:t>Immunization Registry Status</w:t>
            </w:r>
          </w:p>
        </w:tc>
      </w:tr>
      <w:tr w:rsidR="00D50068" w:rsidRPr="00715956" w14:paraId="28E161E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854DE9A" w14:textId="77777777" w:rsidR="00715956" w:rsidRPr="00F21240" w:rsidRDefault="00715956">
            <w:pPr>
              <w:pStyle w:val="AttributeTableBody"/>
              <w:ind w:left="-90" w:firstLine="90"/>
              <w:rPr>
                <w:noProof/>
              </w:rPr>
            </w:pPr>
            <w:r w:rsidRPr="00F21240">
              <w:rPr>
                <w:noProof/>
              </w:rPr>
              <w:t>17</w:t>
            </w:r>
          </w:p>
        </w:tc>
        <w:tc>
          <w:tcPr>
            <w:tcW w:w="648" w:type="dxa"/>
            <w:tcBorders>
              <w:top w:val="dotted" w:sz="4" w:space="0" w:color="auto"/>
              <w:left w:val="nil"/>
              <w:bottom w:val="dotted" w:sz="4" w:space="0" w:color="auto"/>
              <w:right w:val="nil"/>
            </w:tcBorders>
            <w:shd w:val="clear" w:color="auto" w:fill="FFFFFF"/>
          </w:tcPr>
          <w:p w14:paraId="7AECA14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3C069"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C296F29" w14:textId="77777777" w:rsidR="00715956" w:rsidRPr="00F21240" w:rsidRDefault="00715956">
            <w:pPr>
              <w:pStyle w:val="AttributeTableBody"/>
              <w:ind w:left="-90" w:firstLine="90"/>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1C9A4AC5"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63316FE"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51060DA7"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046916A" w14:textId="77777777" w:rsidR="00715956" w:rsidRPr="00F21240" w:rsidRDefault="00715956">
            <w:pPr>
              <w:pStyle w:val="AttributeTableBody"/>
              <w:ind w:left="-90" w:firstLine="90"/>
              <w:rPr>
                <w:noProof/>
              </w:rPr>
            </w:pPr>
            <w:r w:rsidRPr="00F21240">
              <w:rPr>
                <w:noProof/>
              </w:rPr>
              <w:t>01570</w:t>
            </w:r>
          </w:p>
        </w:tc>
        <w:tc>
          <w:tcPr>
            <w:tcW w:w="3888" w:type="dxa"/>
            <w:tcBorders>
              <w:top w:val="dotted" w:sz="4" w:space="0" w:color="auto"/>
              <w:left w:val="nil"/>
              <w:bottom w:val="dotted" w:sz="4" w:space="0" w:color="auto"/>
              <w:right w:val="nil"/>
            </w:tcBorders>
            <w:shd w:val="clear" w:color="auto" w:fill="FFFFFF"/>
          </w:tcPr>
          <w:p w14:paraId="5E456FDD" w14:textId="77777777" w:rsidR="00715956" w:rsidRPr="00F21240" w:rsidRDefault="00715956">
            <w:pPr>
              <w:pStyle w:val="AttributeTableBody"/>
              <w:ind w:left="-90" w:firstLine="90"/>
              <w:jc w:val="left"/>
              <w:rPr>
                <w:noProof/>
              </w:rPr>
            </w:pPr>
            <w:r w:rsidRPr="00F21240">
              <w:rPr>
                <w:noProof/>
              </w:rPr>
              <w:t>Immunization Registry Status Effective Date</w:t>
            </w:r>
          </w:p>
        </w:tc>
      </w:tr>
      <w:tr w:rsidR="00D50068" w:rsidRPr="00715956" w14:paraId="525E26F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975B4FB" w14:textId="77777777" w:rsidR="00715956" w:rsidRPr="00F21240" w:rsidRDefault="00715956">
            <w:pPr>
              <w:pStyle w:val="AttributeTableBody"/>
              <w:ind w:left="-90" w:firstLine="90"/>
              <w:rPr>
                <w:noProof/>
              </w:rPr>
            </w:pPr>
            <w:r w:rsidRPr="00F21240">
              <w:rPr>
                <w:noProof/>
              </w:rPr>
              <w:t>18</w:t>
            </w:r>
          </w:p>
        </w:tc>
        <w:tc>
          <w:tcPr>
            <w:tcW w:w="648" w:type="dxa"/>
            <w:tcBorders>
              <w:top w:val="dotted" w:sz="4" w:space="0" w:color="auto"/>
              <w:left w:val="nil"/>
              <w:bottom w:val="dotted" w:sz="4" w:space="0" w:color="auto"/>
              <w:right w:val="nil"/>
            </w:tcBorders>
            <w:shd w:val="clear" w:color="auto" w:fill="FFFFFF"/>
          </w:tcPr>
          <w:p w14:paraId="63ACE7C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3F0DD"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787C43FF" w14:textId="77777777" w:rsidR="00715956" w:rsidRPr="00F21240" w:rsidRDefault="00715956">
            <w:pPr>
              <w:pStyle w:val="AttributeTableBody"/>
              <w:ind w:left="-90" w:firstLine="90"/>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2497543"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7246D45"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7B80D96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1921A02F" w14:textId="77777777" w:rsidR="00715956" w:rsidRPr="00F21240" w:rsidRDefault="00715956">
            <w:pPr>
              <w:pStyle w:val="AttributeTableBody"/>
              <w:ind w:left="-90" w:firstLine="90"/>
              <w:rPr>
                <w:noProof/>
              </w:rPr>
            </w:pPr>
            <w:r w:rsidRPr="00F21240">
              <w:rPr>
                <w:noProof/>
              </w:rPr>
              <w:t>01571</w:t>
            </w:r>
          </w:p>
        </w:tc>
        <w:tc>
          <w:tcPr>
            <w:tcW w:w="3888" w:type="dxa"/>
            <w:tcBorders>
              <w:top w:val="dotted" w:sz="4" w:space="0" w:color="auto"/>
              <w:left w:val="nil"/>
              <w:bottom w:val="dotted" w:sz="4" w:space="0" w:color="auto"/>
              <w:right w:val="nil"/>
            </w:tcBorders>
            <w:shd w:val="clear" w:color="auto" w:fill="FFFFFF"/>
          </w:tcPr>
          <w:p w14:paraId="3A0AFB79" w14:textId="77777777" w:rsidR="00715956" w:rsidRPr="00F21240" w:rsidRDefault="00715956">
            <w:pPr>
              <w:pStyle w:val="AttributeTableBody"/>
              <w:ind w:left="-90" w:firstLine="90"/>
              <w:jc w:val="left"/>
              <w:rPr>
                <w:noProof/>
              </w:rPr>
            </w:pPr>
            <w:r w:rsidRPr="00F21240">
              <w:rPr>
                <w:noProof/>
              </w:rPr>
              <w:t>Publicity Code Effective Date</w:t>
            </w:r>
          </w:p>
        </w:tc>
      </w:tr>
      <w:tr w:rsidR="00D50068" w:rsidRPr="00715956" w14:paraId="7B58194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10A0C62" w14:textId="77777777" w:rsidR="00715956" w:rsidRPr="00F21240" w:rsidRDefault="00715956">
            <w:pPr>
              <w:pStyle w:val="AttributeTableBody"/>
              <w:ind w:left="-90" w:firstLine="90"/>
              <w:rPr>
                <w:noProof/>
              </w:rPr>
            </w:pPr>
            <w:r w:rsidRPr="00F21240">
              <w:rPr>
                <w:noProof/>
              </w:rPr>
              <w:t>19</w:t>
            </w:r>
          </w:p>
        </w:tc>
        <w:tc>
          <w:tcPr>
            <w:tcW w:w="648" w:type="dxa"/>
            <w:tcBorders>
              <w:top w:val="dotted" w:sz="4" w:space="0" w:color="auto"/>
              <w:left w:val="nil"/>
              <w:bottom w:val="dotted" w:sz="4" w:space="0" w:color="auto"/>
              <w:right w:val="nil"/>
            </w:tcBorders>
            <w:shd w:val="clear" w:color="auto" w:fill="FFFFFF"/>
          </w:tcPr>
          <w:p w14:paraId="7989AA9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3773F"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4FE2770A"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DFD9B97"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546CB58"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47F3C07E" w14:textId="018543E8" w:rsidR="00715956" w:rsidRPr="00F21240" w:rsidRDefault="00000000">
            <w:pPr>
              <w:pStyle w:val="AttributeTableBody"/>
              <w:rPr>
                <w:rStyle w:val="HyperlinkTable"/>
                <w:noProof/>
              </w:rPr>
            </w:pPr>
            <w:hyperlink r:id="rId346" w:anchor="HL70140" w:history="1">
              <w:r w:rsidR="00715956" w:rsidRPr="00F21240">
                <w:rPr>
                  <w:rStyle w:val="HyperlinkTable"/>
                  <w:noProof/>
                </w:rPr>
                <w:t>0140</w:t>
              </w:r>
            </w:hyperlink>
          </w:p>
        </w:tc>
        <w:tc>
          <w:tcPr>
            <w:tcW w:w="720" w:type="dxa"/>
            <w:tcBorders>
              <w:top w:val="dotted" w:sz="4" w:space="0" w:color="auto"/>
              <w:left w:val="nil"/>
              <w:bottom w:val="dotted" w:sz="4" w:space="0" w:color="auto"/>
              <w:right w:val="nil"/>
            </w:tcBorders>
            <w:shd w:val="clear" w:color="auto" w:fill="FFFFFF"/>
          </w:tcPr>
          <w:p w14:paraId="6D2C6D39" w14:textId="77777777" w:rsidR="00715956" w:rsidRPr="00F21240" w:rsidRDefault="00715956">
            <w:pPr>
              <w:pStyle w:val="AttributeTableBody"/>
              <w:ind w:left="-90" w:firstLine="90"/>
              <w:rPr>
                <w:noProof/>
              </w:rPr>
            </w:pPr>
            <w:r w:rsidRPr="00F21240">
              <w:rPr>
                <w:noProof/>
              </w:rPr>
              <w:t>01572</w:t>
            </w:r>
          </w:p>
        </w:tc>
        <w:tc>
          <w:tcPr>
            <w:tcW w:w="3888" w:type="dxa"/>
            <w:tcBorders>
              <w:top w:val="dotted" w:sz="4" w:space="0" w:color="auto"/>
              <w:left w:val="nil"/>
              <w:bottom w:val="dotted" w:sz="4" w:space="0" w:color="auto"/>
              <w:right w:val="nil"/>
            </w:tcBorders>
            <w:shd w:val="clear" w:color="auto" w:fill="FFFFFF"/>
          </w:tcPr>
          <w:p w14:paraId="5C672089" w14:textId="77777777" w:rsidR="00715956" w:rsidRPr="00F21240" w:rsidRDefault="00715956">
            <w:pPr>
              <w:pStyle w:val="AttributeTableBody"/>
              <w:ind w:left="-90" w:firstLine="90"/>
              <w:jc w:val="left"/>
              <w:rPr>
                <w:noProof/>
              </w:rPr>
            </w:pPr>
            <w:r w:rsidRPr="00F21240">
              <w:rPr>
                <w:noProof/>
              </w:rPr>
              <w:t>Military Branch</w:t>
            </w:r>
          </w:p>
        </w:tc>
      </w:tr>
      <w:tr w:rsidR="00D50068" w:rsidRPr="00715956" w14:paraId="550E5E4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DCEE679" w14:textId="77777777" w:rsidR="00715956" w:rsidRPr="00F21240" w:rsidRDefault="00715956">
            <w:pPr>
              <w:pStyle w:val="AttributeTableBody"/>
              <w:ind w:left="-90" w:firstLine="90"/>
              <w:rPr>
                <w:noProof/>
              </w:rPr>
            </w:pPr>
            <w:r w:rsidRPr="00F21240">
              <w:rPr>
                <w:noProof/>
              </w:rPr>
              <w:t>20</w:t>
            </w:r>
          </w:p>
        </w:tc>
        <w:tc>
          <w:tcPr>
            <w:tcW w:w="648" w:type="dxa"/>
            <w:tcBorders>
              <w:top w:val="dotted" w:sz="4" w:space="0" w:color="auto"/>
              <w:left w:val="nil"/>
              <w:bottom w:val="dotted" w:sz="4" w:space="0" w:color="auto"/>
              <w:right w:val="nil"/>
            </w:tcBorders>
            <w:shd w:val="clear" w:color="auto" w:fill="FFFFFF"/>
          </w:tcPr>
          <w:p w14:paraId="056CB1F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F3E38A"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686CEF4F"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625A329"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CF1203A"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296E4416" w14:textId="06A7B9B3" w:rsidR="00715956" w:rsidRPr="00F21240" w:rsidRDefault="00000000">
            <w:pPr>
              <w:pStyle w:val="AttributeTableBody"/>
              <w:rPr>
                <w:rStyle w:val="HyperlinkTable"/>
                <w:noProof/>
              </w:rPr>
            </w:pPr>
            <w:hyperlink r:id="rId347" w:anchor="HL70141" w:history="1">
              <w:r w:rsidR="00715956" w:rsidRPr="00F21240">
                <w:rPr>
                  <w:rStyle w:val="HyperlinkTable"/>
                  <w:noProof/>
                </w:rPr>
                <w:t>0141</w:t>
              </w:r>
            </w:hyperlink>
          </w:p>
        </w:tc>
        <w:tc>
          <w:tcPr>
            <w:tcW w:w="720" w:type="dxa"/>
            <w:tcBorders>
              <w:top w:val="dotted" w:sz="4" w:space="0" w:color="auto"/>
              <w:left w:val="nil"/>
              <w:bottom w:val="dotted" w:sz="4" w:space="0" w:color="auto"/>
              <w:right w:val="nil"/>
            </w:tcBorders>
            <w:shd w:val="clear" w:color="auto" w:fill="FFFFFF"/>
          </w:tcPr>
          <w:p w14:paraId="0636D2DE" w14:textId="77777777" w:rsidR="00715956" w:rsidRPr="00F21240" w:rsidRDefault="00715956">
            <w:pPr>
              <w:pStyle w:val="AttributeTableBody"/>
              <w:ind w:left="-90" w:firstLine="90"/>
              <w:rPr>
                <w:noProof/>
              </w:rPr>
            </w:pPr>
            <w:r w:rsidRPr="00F21240">
              <w:rPr>
                <w:noProof/>
              </w:rPr>
              <w:t>00486</w:t>
            </w:r>
          </w:p>
        </w:tc>
        <w:tc>
          <w:tcPr>
            <w:tcW w:w="3888" w:type="dxa"/>
            <w:tcBorders>
              <w:top w:val="dotted" w:sz="4" w:space="0" w:color="auto"/>
              <w:left w:val="nil"/>
              <w:bottom w:val="dotted" w:sz="4" w:space="0" w:color="auto"/>
              <w:right w:val="nil"/>
            </w:tcBorders>
            <w:shd w:val="clear" w:color="auto" w:fill="FFFFFF"/>
          </w:tcPr>
          <w:p w14:paraId="00443E15" w14:textId="77777777" w:rsidR="00715956" w:rsidRPr="00F21240" w:rsidRDefault="00715956">
            <w:pPr>
              <w:pStyle w:val="AttributeTableBody"/>
              <w:ind w:left="-90" w:firstLine="90"/>
              <w:jc w:val="left"/>
              <w:rPr>
                <w:noProof/>
              </w:rPr>
            </w:pPr>
            <w:r w:rsidRPr="00F21240">
              <w:rPr>
                <w:noProof/>
              </w:rPr>
              <w:t>Military Rank/Grade</w:t>
            </w:r>
          </w:p>
        </w:tc>
      </w:tr>
      <w:tr w:rsidR="00D50068" w:rsidRPr="00715956" w14:paraId="3A63342E"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343C1E8" w14:textId="77777777" w:rsidR="00715956" w:rsidRPr="00F21240" w:rsidRDefault="00715956">
            <w:pPr>
              <w:pStyle w:val="AttributeTableBody"/>
              <w:ind w:left="-90" w:firstLine="90"/>
              <w:rPr>
                <w:noProof/>
              </w:rPr>
            </w:pPr>
            <w:r w:rsidRPr="00F21240">
              <w:rPr>
                <w:noProof/>
              </w:rPr>
              <w:t>21</w:t>
            </w:r>
          </w:p>
        </w:tc>
        <w:tc>
          <w:tcPr>
            <w:tcW w:w="648" w:type="dxa"/>
            <w:tcBorders>
              <w:top w:val="dotted" w:sz="4" w:space="0" w:color="auto"/>
              <w:left w:val="nil"/>
              <w:bottom w:val="dotted" w:sz="4" w:space="0" w:color="auto"/>
              <w:right w:val="nil"/>
            </w:tcBorders>
            <w:shd w:val="clear" w:color="auto" w:fill="FFFFFF"/>
          </w:tcPr>
          <w:p w14:paraId="7972A9A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3A411" w14:textId="77777777" w:rsidR="00715956" w:rsidRPr="00F21240" w:rsidRDefault="00715956">
            <w:pPr>
              <w:pStyle w:val="AttributeTableBody"/>
              <w:ind w:left="-90" w:firstLine="90"/>
              <w:rPr>
                <w:noProof/>
              </w:rPr>
            </w:pPr>
          </w:p>
        </w:tc>
        <w:tc>
          <w:tcPr>
            <w:tcW w:w="648" w:type="dxa"/>
            <w:tcBorders>
              <w:top w:val="dotted" w:sz="4" w:space="0" w:color="auto"/>
              <w:left w:val="nil"/>
              <w:bottom w:val="dotted" w:sz="4" w:space="0" w:color="auto"/>
              <w:right w:val="nil"/>
            </w:tcBorders>
            <w:shd w:val="clear" w:color="auto" w:fill="FFFFFF"/>
          </w:tcPr>
          <w:p w14:paraId="3E19FAC4" w14:textId="77777777" w:rsidR="00715956" w:rsidRPr="00F21240" w:rsidRDefault="00715956">
            <w:pPr>
              <w:pStyle w:val="AttributeTableBody"/>
              <w:ind w:left="-90" w:firstLine="90"/>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05B5FBD6" w14:textId="77777777" w:rsidR="00715956" w:rsidRPr="00F21240" w:rsidRDefault="00715956">
            <w:pPr>
              <w:pStyle w:val="AttributeTableBody"/>
              <w:ind w:left="-90" w:firstLine="90"/>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18AF0EC" w14:textId="77777777" w:rsidR="00715956" w:rsidRPr="00F21240" w:rsidRDefault="00715956">
            <w:pPr>
              <w:pStyle w:val="AttributeTableBody"/>
              <w:ind w:left="-90" w:firstLine="90"/>
              <w:rPr>
                <w:noProof/>
              </w:rPr>
            </w:pPr>
          </w:p>
        </w:tc>
        <w:tc>
          <w:tcPr>
            <w:tcW w:w="720" w:type="dxa"/>
            <w:tcBorders>
              <w:top w:val="dotted" w:sz="4" w:space="0" w:color="auto"/>
              <w:left w:val="nil"/>
              <w:bottom w:val="dotted" w:sz="4" w:space="0" w:color="auto"/>
              <w:right w:val="nil"/>
            </w:tcBorders>
            <w:shd w:val="clear" w:color="auto" w:fill="FFFFFF"/>
          </w:tcPr>
          <w:p w14:paraId="3A495FB5" w14:textId="366DC736" w:rsidR="00715956" w:rsidRPr="00F21240" w:rsidRDefault="00000000">
            <w:pPr>
              <w:pStyle w:val="AttributeTableBody"/>
              <w:rPr>
                <w:rStyle w:val="HyperlinkTable"/>
                <w:noProof/>
              </w:rPr>
            </w:pPr>
            <w:hyperlink r:id="rId348" w:anchor="HL70142" w:history="1">
              <w:r w:rsidR="00715956" w:rsidRPr="00F21240">
                <w:rPr>
                  <w:rStyle w:val="HyperlinkTable"/>
                  <w:noProof/>
                </w:rPr>
                <w:t>0142</w:t>
              </w:r>
            </w:hyperlink>
          </w:p>
        </w:tc>
        <w:tc>
          <w:tcPr>
            <w:tcW w:w="720" w:type="dxa"/>
            <w:tcBorders>
              <w:top w:val="dotted" w:sz="4" w:space="0" w:color="auto"/>
              <w:left w:val="nil"/>
              <w:bottom w:val="dotted" w:sz="4" w:space="0" w:color="auto"/>
              <w:right w:val="nil"/>
            </w:tcBorders>
            <w:shd w:val="clear" w:color="auto" w:fill="FFFFFF"/>
          </w:tcPr>
          <w:p w14:paraId="2BE971A8" w14:textId="77777777" w:rsidR="00715956" w:rsidRPr="00F21240" w:rsidRDefault="00715956">
            <w:pPr>
              <w:pStyle w:val="AttributeTableBody"/>
              <w:ind w:left="-90" w:firstLine="90"/>
              <w:rPr>
                <w:noProof/>
              </w:rPr>
            </w:pPr>
            <w:r w:rsidRPr="00F21240">
              <w:rPr>
                <w:noProof/>
              </w:rPr>
              <w:t>01573</w:t>
            </w:r>
          </w:p>
        </w:tc>
        <w:tc>
          <w:tcPr>
            <w:tcW w:w="3888" w:type="dxa"/>
            <w:tcBorders>
              <w:top w:val="dotted" w:sz="4" w:space="0" w:color="auto"/>
              <w:left w:val="nil"/>
              <w:bottom w:val="dotted" w:sz="4" w:space="0" w:color="auto"/>
              <w:right w:val="nil"/>
            </w:tcBorders>
            <w:shd w:val="clear" w:color="auto" w:fill="FFFFFF"/>
          </w:tcPr>
          <w:p w14:paraId="35B9F7C6" w14:textId="77777777" w:rsidR="00715956" w:rsidRPr="00F21240" w:rsidRDefault="00715956">
            <w:pPr>
              <w:pStyle w:val="AttributeTableBody"/>
              <w:ind w:left="-90" w:firstLine="90"/>
              <w:jc w:val="left"/>
              <w:rPr>
                <w:noProof/>
              </w:rPr>
            </w:pPr>
            <w:r w:rsidRPr="00F21240">
              <w:rPr>
                <w:noProof/>
              </w:rPr>
              <w:t>Military Status</w:t>
            </w:r>
          </w:p>
        </w:tc>
      </w:tr>
      <w:tr w:rsidR="00D50068" w:rsidRPr="00715956" w14:paraId="5C7FB48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D5ACF8" w14:textId="77777777" w:rsidR="00715956" w:rsidRPr="00F21240" w:rsidRDefault="00715956">
            <w:pPr>
              <w:pStyle w:val="AttributeTableBody"/>
              <w:rPr>
                <w:noProof/>
              </w:rPr>
            </w:pPr>
            <w:r w:rsidRPr="00F21240">
              <w:rPr>
                <w:noProof/>
              </w:rPr>
              <w:t>22</w:t>
            </w:r>
          </w:p>
        </w:tc>
        <w:tc>
          <w:tcPr>
            <w:tcW w:w="648" w:type="dxa"/>
            <w:tcBorders>
              <w:top w:val="dotted" w:sz="4" w:space="0" w:color="auto"/>
              <w:left w:val="nil"/>
              <w:bottom w:val="dotted" w:sz="4" w:space="0" w:color="auto"/>
              <w:right w:val="nil"/>
            </w:tcBorders>
            <w:shd w:val="clear" w:color="auto" w:fill="FFFFFF"/>
          </w:tcPr>
          <w:p w14:paraId="42595AE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01C56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E1C8A"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699AF2D"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0E2316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8E376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EF3A7C" w14:textId="77777777" w:rsidR="00715956" w:rsidRPr="00F21240" w:rsidRDefault="00715956">
            <w:pPr>
              <w:pStyle w:val="AttributeTableBody"/>
              <w:rPr>
                <w:noProof/>
              </w:rPr>
            </w:pPr>
            <w:r w:rsidRPr="00F21240">
              <w:rPr>
                <w:noProof/>
              </w:rPr>
              <w:t>02141</w:t>
            </w:r>
          </w:p>
        </w:tc>
        <w:tc>
          <w:tcPr>
            <w:tcW w:w="3888" w:type="dxa"/>
            <w:tcBorders>
              <w:top w:val="dotted" w:sz="4" w:space="0" w:color="auto"/>
              <w:left w:val="nil"/>
              <w:bottom w:val="dotted" w:sz="4" w:space="0" w:color="auto"/>
              <w:right w:val="nil"/>
            </w:tcBorders>
            <w:shd w:val="clear" w:color="auto" w:fill="FFFFFF"/>
          </w:tcPr>
          <w:p w14:paraId="56A3945E" w14:textId="77777777" w:rsidR="00715956" w:rsidRPr="00F21240" w:rsidRDefault="00715956">
            <w:pPr>
              <w:pStyle w:val="AttributeTableBody"/>
              <w:jc w:val="left"/>
              <w:rPr>
                <w:noProof/>
              </w:rPr>
            </w:pPr>
            <w:r w:rsidRPr="00F21240">
              <w:rPr>
                <w:noProof/>
              </w:rPr>
              <w:t>Advance Directive Last Verified Date</w:t>
            </w:r>
          </w:p>
        </w:tc>
      </w:tr>
      <w:tr w:rsidR="00D50068" w:rsidRPr="00715956" w14:paraId="4B9453AC"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2A3CE1AE" w14:textId="77777777" w:rsidR="008632A8" w:rsidRPr="00F21240" w:rsidRDefault="008632A8">
            <w:pPr>
              <w:pStyle w:val="AttributeTableBody"/>
              <w:rPr>
                <w:noProof/>
              </w:rPr>
            </w:pPr>
            <w:r>
              <w:rPr>
                <w:noProof/>
              </w:rPr>
              <w:t>23</w:t>
            </w:r>
          </w:p>
        </w:tc>
        <w:tc>
          <w:tcPr>
            <w:tcW w:w="648" w:type="dxa"/>
            <w:tcBorders>
              <w:top w:val="dotted" w:sz="4" w:space="0" w:color="auto"/>
              <w:left w:val="nil"/>
              <w:bottom w:val="single" w:sz="4" w:space="0" w:color="auto"/>
              <w:right w:val="nil"/>
            </w:tcBorders>
            <w:shd w:val="clear" w:color="auto" w:fill="FFFFFF"/>
          </w:tcPr>
          <w:p w14:paraId="7CAA8CC0" w14:textId="77777777" w:rsidR="008632A8" w:rsidRPr="00F21240"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5E698F6" w14:textId="77777777" w:rsidR="008632A8" w:rsidRPr="00F21240" w:rsidRDefault="008632A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A86EEE7" w14:textId="77777777" w:rsidR="008632A8" w:rsidRPr="00F21240" w:rsidRDefault="008632A8">
            <w:pPr>
              <w:pStyle w:val="AttributeTableBody"/>
              <w:rPr>
                <w:noProof/>
              </w:rPr>
            </w:pPr>
            <w:r>
              <w:rPr>
                <w:noProof/>
              </w:rPr>
              <w:t>DT</w:t>
            </w:r>
          </w:p>
        </w:tc>
        <w:tc>
          <w:tcPr>
            <w:tcW w:w="648" w:type="dxa"/>
            <w:tcBorders>
              <w:top w:val="dotted" w:sz="4" w:space="0" w:color="auto"/>
              <w:left w:val="nil"/>
              <w:bottom w:val="single" w:sz="4" w:space="0" w:color="auto"/>
              <w:right w:val="nil"/>
            </w:tcBorders>
            <w:shd w:val="clear" w:color="auto" w:fill="FFFFFF"/>
          </w:tcPr>
          <w:p w14:paraId="55881671" w14:textId="77777777" w:rsidR="008632A8" w:rsidRPr="00F21240" w:rsidRDefault="008632A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0D1D6EC" w14:textId="14154453" w:rsidR="008632A8" w:rsidRPr="00F21240"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2F0ED2" w14:textId="77777777" w:rsidR="008632A8" w:rsidRPr="00F21240" w:rsidRDefault="008632A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1588E7E" w14:textId="0063BF3F" w:rsidR="008632A8" w:rsidRPr="00F21240" w:rsidRDefault="00A4400E">
            <w:pPr>
              <w:pStyle w:val="AttributeTableBody"/>
              <w:rPr>
                <w:noProof/>
              </w:rPr>
            </w:pPr>
            <w:r>
              <w:rPr>
                <w:noProof/>
              </w:rPr>
              <w:t>03511</w:t>
            </w:r>
          </w:p>
        </w:tc>
        <w:tc>
          <w:tcPr>
            <w:tcW w:w="3888" w:type="dxa"/>
            <w:tcBorders>
              <w:top w:val="dotted" w:sz="4" w:space="0" w:color="auto"/>
              <w:left w:val="nil"/>
              <w:bottom w:val="single" w:sz="4" w:space="0" w:color="auto"/>
              <w:right w:val="nil"/>
            </w:tcBorders>
            <w:shd w:val="clear" w:color="auto" w:fill="FFFFFF"/>
          </w:tcPr>
          <w:p w14:paraId="7D5F4984" w14:textId="77777777" w:rsidR="008632A8" w:rsidRPr="00F21240" w:rsidRDefault="008632A8">
            <w:pPr>
              <w:pStyle w:val="AttributeTableBody"/>
              <w:jc w:val="left"/>
              <w:rPr>
                <w:noProof/>
              </w:rPr>
            </w:pPr>
            <w:r>
              <w:rPr>
                <w:noProof/>
              </w:rPr>
              <w:t>Retirement Date</w:t>
            </w:r>
          </w:p>
        </w:tc>
      </w:tr>
    </w:tbl>
    <w:p w14:paraId="145ADE1B" w14:textId="77777777" w:rsidR="00715956" w:rsidRPr="00F21240" w:rsidRDefault="00715956">
      <w:pPr>
        <w:pStyle w:val="Heading4"/>
        <w:rPr>
          <w:noProof/>
          <w:vanish/>
        </w:rPr>
      </w:pPr>
      <w:bookmarkStart w:id="5143" w:name="_Toc1816240"/>
      <w:bookmarkStart w:id="5144" w:name="_Toc21372785"/>
      <w:r w:rsidRPr="00F21240">
        <w:rPr>
          <w:noProof/>
          <w:vanish/>
        </w:rPr>
        <w:lastRenderedPageBreak/>
        <w:t>PD1 field definitions</w:t>
      </w:r>
      <w:bookmarkStart w:id="5145" w:name="_Toc174953790"/>
      <w:bookmarkStart w:id="5146" w:name="_Toc174954377"/>
      <w:bookmarkEnd w:id="5143"/>
      <w:bookmarkEnd w:id="5144"/>
      <w:bookmarkEnd w:id="5145"/>
      <w:bookmarkEnd w:id="5146"/>
      <w:r w:rsidRPr="00F21240">
        <w:rPr>
          <w:noProof/>
          <w:vanish/>
        </w:rPr>
        <w:fldChar w:fldCharType="begin"/>
      </w:r>
      <w:r w:rsidRPr="00F21240">
        <w:rPr>
          <w:noProof/>
          <w:vanish/>
        </w:rPr>
        <w:instrText>XE "PD1 field definitions"</w:instrText>
      </w:r>
      <w:r w:rsidRPr="00F21240">
        <w:rPr>
          <w:noProof/>
          <w:vanish/>
        </w:rPr>
        <w:fldChar w:fldCharType="end"/>
      </w:r>
      <w:bookmarkStart w:id="5147" w:name="_Toc175992261"/>
      <w:bookmarkEnd w:id="5147"/>
    </w:p>
    <w:p w14:paraId="7D076581" w14:textId="77777777" w:rsidR="00715956" w:rsidRPr="00F21240" w:rsidRDefault="00715956">
      <w:pPr>
        <w:pStyle w:val="Heading4"/>
        <w:rPr>
          <w:noProof/>
        </w:rPr>
      </w:pPr>
      <w:bookmarkStart w:id="5148" w:name="_Toc1816241"/>
      <w:bookmarkStart w:id="5149" w:name="_Toc21372786"/>
      <w:bookmarkStart w:id="5150" w:name="_Toc175992262"/>
      <w:r w:rsidRPr="00F21240">
        <w:rPr>
          <w:noProof/>
        </w:rPr>
        <w:t>PD1-1   Living Dependency</w:t>
      </w:r>
      <w:r w:rsidRPr="00F21240">
        <w:rPr>
          <w:noProof/>
        </w:rPr>
        <w:fldChar w:fldCharType="begin"/>
      </w:r>
      <w:r w:rsidRPr="00F21240">
        <w:rPr>
          <w:noProof/>
        </w:rPr>
        <w:instrText>XE "Living Dependency"</w:instrText>
      </w:r>
      <w:r w:rsidRPr="00F21240">
        <w:rPr>
          <w:noProof/>
        </w:rPr>
        <w:fldChar w:fldCharType="end"/>
      </w:r>
      <w:r w:rsidRPr="00F21240">
        <w:rPr>
          <w:noProof/>
        </w:rPr>
        <w:t xml:space="preserve">   (CWE)   00755</w:t>
      </w:r>
      <w:bookmarkEnd w:id="5148"/>
      <w:bookmarkEnd w:id="5149"/>
      <w:bookmarkEnd w:id="5150"/>
    </w:p>
    <w:p w14:paraId="1FCE12CE"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B435F0" w14:textId="7C64E6FA" w:rsidR="00715956" w:rsidRPr="00F21240" w:rsidRDefault="00715956">
      <w:pPr>
        <w:pStyle w:val="NormalIndented"/>
        <w:rPr>
          <w:noProof/>
        </w:rPr>
      </w:pPr>
      <w:r w:rsidRPr="00F21240">
        <w:rPr>
          <w:noProof/>
        </w:rPr>
        <w:t xml:space="preserve">Definition:  This field identifies specific living conditions (e.g., spouse dependent on patient, walk-up) that are relevant to an evaluation of the patient's healthcare needs.  This information can be used for discharge planning. This field repeats because, for example, "spouse dependent" and "medical supervision required" can apply at the same time.  Refer to </w:t>
      </w:r>
      <w:hyperlink r:id="rId349" w:anchor="HL70223" w:history="1">
        <w:r w:rsidRPr="00F21240">
          <w:rPr>
            <w:rStyle w:val="ReferenceUserTable"/>
            <w:noProof/>
          </w:rPr>
          <w:t>User-defined Table 0223 - Living Dependency</w:t>
        </w:r>
      </w:hyperlink>
      <w:r w:rsidRPr="00F21240">
        <w:rPr>
          <w:noProof/>
        </w:rPr>
        <w:t xml:space="preserve"> </w:t>
      </w:r>
      <w:r>
        <w:rPr>
          <w:noProof/>
        </w:rPr>
        <w:t xml:space="preserve">in Chapter 2C, Code Tables, for </w:t>
      </w:r>
      <w:r w:rsidRPr="00F21240">
        <w:rPr>
          <w:noProof/>
        </w:rPr>
        <w:t>suggested values.</w:t>
      </w:r>
    </w:p>
    <w:p w14:paraId="7F860E80" w14:textId="77777777" w:rsidR="00715956" w:rsidRPr="00F21240" w:rsidRDefault="00715956">
      <w:pPr>
        <w:pStyle w:val="Heading4"/>
        <w:rPr>
          <w:noProof/>
        </w:rPr>
      </w:pPr>
      <w:bookmarkStart w:id="5151" w:name="_Toc1816242"/>
      <w:bookmarkStart w:id="5152" w:name="_Toc21372787"/>
      <w:bookmarkStart w:id="5153" w:name="_Toc175992263"/>
      <w:r w:rsidRPr="00F21240">
        <w:rPr>
          <w:noProof/>
        </w:rPr>
        <w:t>PD1-2   Living Arrangement</w:t>
      </w:r>
      <w:r w:rsidRPr="00F21240">
        <w:rPr>
          <w:noProof/>
        </w:rPr>
        <w:fldChar w:fldCharType="begin"/>
      </w:r>
      <w:r w:rsidRPr="00F21240">
        <w:rPr>
          <w:noProof/>
        </w:rPr>
        <w:instrText>XE "Living Arrangement"</w:instrText>
      </w:r>
      <w:r w:rsidRPr="00F21240">
        <w:rPr>
          <w:noProof/>
        </w:rPr>
        <w:fldChar w:fldCharType="end"/>
      </w:r>
      <w:r w:rsidRPr="00F21240">
        <w:rPr>
          <w:noProof/>
        </w:rPr>
        <w:t xml:space="preserve">   (CWE)   00742</w:t>
      </w:r>
      <w:bookmarkEnd w:id="5151"/>
      <w:bookmarkEnd w:id="5152"/>
      <w:bookmarkEnd w:id="5153"/>
    </w:p>
    <w:p w14:paraId="54E74E4B"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B36E95" w14:textId="13ABC207" w:rsidR="00715956" w:rsidRPr="00F21240" w:rsidRDefault="00715956">
      <w:pPr>
        <w:pStyle w:val="NormalIndented"/>
        <w:rPr>
          <w:noProof/>
        </w:rPr>
      </w:pPr>
      <w:r w:rsidRPr="00F21240">
        <w:rPr>
          <w:noProof/>
        </w:rPr>
        <w:t xml:space="preserve">Definition:  This field identifies the situation in which the patient lives at his residential address.  Examples might include Alone, Family, Relatives, Institution, etc.  Refer to </w:t>
      </w:r>
      <w:hyperlink r:id="rId350" w:anchor="HL70220" w:history="1">
        <w:r w:rsidRPr="00F21240">
          <w:rPr>
            <w:rStyle w:val="ReferenceUserTable"/>
            <w:noProof/>
          </w:rPr>
          <w:t>User-defined Table 0220 - Living Arrangement</w:t>
        </w:r>
      </w:hyperlink>
      <w:r w:rsidRPr="00F21240">
        <w:rPr>
          <w:noProof/>
        </w:rPr>
        <w:t xml:space="preserve"> </w:t>
      </w:r>
      <w:r>
        <w:rPr>
          <w:noProof/>
        </w:rPr>
        <w:t xml:space="preserve">in Chapter 2C, Code Tables, for </w:t>
      </w:r>
      <w:r w:rsidRPr="00F21240">
        <w:rPr>
          <w:noProof/>
        </w:rPr>
        <w:t>suggested values.</w:t>
      </w:r>
    </w:p>
    <w:p w14:paraId="26A63414" w14:textId="77777777" w:rsidR="00715956" w:rsidRPr="00F21240" w:rsidRDefault="00715956">
      <w:pPr>
        <w:pStyle w:val="Heading4"/>
        <w:rPr>
          <w:noProof/>
        </w:rPr>
      </w:pPr>
      <w:bookmarkStart w:id="5154" w:name="_Toc1816243"/>
      <w:bookmarkStart w:id="5155" w:name="_Toc21372788"/>
      <w:bookmarkStart w:id="5156" w:name="_Toc175992264"/>
      <w:r w:rsidRPr="00F21240">
        <w:rPr>
          <w:noProof/>
        </w:rPr>
        <w:t>PD1-3   Patient Primary Facility</w:t>
      </w:r>
      <w:r w:rsidRPr="00F21240">
        <w:rPr>
          <w:noProof/>
        </w:rPr>
        <w:fldChar w:fldCharType="begin"/>
      </w:r>
      <w:r w:rsidRPr="00F21240">
        <w:rPr>
          <w:noProof/>
        </w:rPr>
        <w:instrText>XE "Patient Primary Facility"</w:instrText>
      </w:r>
      <w:r w:rsidRPr="00F21240">
        <w:rPr>
          <w:noProof/>
        </w:rPr>
        <w:fldChar w:fldCharType="end"/>
      </w:r>
      <w:r w:rsidRPr="00F21240">
        <w:rPr>
          <w:noProof/>
        </w:rPr>
        <w:t xml:space="preserve">   (XON)   00756</w:t>
      </w:r>
      <w:bookmarkEnd w:id="5154"/>
      <w:bookmarkEnd w:id="5155"/>
      <w:bookmarkEnd w:id="5156"/>
    </w:p>
    <w:p w14:paraId="5128B6F6"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1FFD116"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050B09" w14:textId="77777777" w:rsidR="00A95485" w:rsidRDefault="00A95485" w:rsidP="00A95485">
      <w:pPr>
        <w:pStyle w:val="Components"/>
      </w:pPr>
      <w:r>
        <w:t>Subcomponents for Assigning Authority (HD):  &lt;Namespace ID (IS)&gt; &amp; &lt;Universal ID (ST)&gt; &amp; &lt;Universal ID Type (ID)&gt;</w:t>
      </w:r>
    </w:p>
    <w:p w14:paraId="52855480" w14:textId="77777777" w:rsidR="00A95485" w:rsidRDefault="00A95485" w:rsidP="00A95485">
      <w:pPr>
        <w:pStyle w:val="Components"/>
      </w:pPr>
      <w:r>
        <w:t>Subcomponents for Assigning Facility (HD):  &lt;Namespace ID (IS)&gt; &amp; &lt;Universal ID (ST)&gt; &amp; &lt;Universal ID Type (ID)&gt;</w:t>
      </w:r>
    </w:p>
    <w:p w14:paraId="600792A2" w14:textId="0B7D30B9" w:rsidR="00715956" w:rsidRPr="00F21240" w:rsidRDefault="00715956">
      <w:pPr>
        <w:pStyle w:val="NormalIndented"/>
        <w:rPr>
          <w:noProof/>
        </w:rPr>
      </w:pPr>
      <w:r w:rsidRPr="00F21240">
        <w:rPr>
          <w:noProof/>
        </w:rPr>
        <w:t xml:space="preserve">Definition:  This field contains the name and identifier that specifies the "primary care" healthcare facility selected by the patient at the time of enrolment in an HMO Insurance Plan.  </w:t>
      </w:r>
      <w:r w:rsidRPr="00F21240">
        <w:rPr>
          <w:rFonts w:ascii="TmsRmn 10pt" w:hAnsi="TmsRmn 10pt"/>
          <w:noProof/>
        </w:rPr>
        <w:t xml:space="preserve">Multiple names and identifiers are allowed for the same facility.  The legal name of the healthcare facility must be sent in the first sequence.  If the legal name of the facility is not sent, then the repeat delimiter must be sent in the first </w:t>
      </w:r>
      <w:r w:rsidRPr="00F21240">
        <w:rPr>
          <w:rFonts w:ascii="TmsRmn 10pt" w:hAnsi="TmsRmn 10pt"/>
          <w:noProof/>
        </w:rPr>
        <w:lastRenderedPageBreak/>
        <w:t xml:space="preserve">sequence.  </w:t>
      </w:r>
      <w:bookmarkStart w:id="5157" w:name="_Toc349735661"/>
      <w:bookmarkStart w:id="5158" w:name="_Toc349803933"/>
      <w:r w:rsidRPr="00F21240">
        <w:rPr>
          <w:noProof/>
        </w:rPr>
        <w:t xml:space="preserve">Refer to </w:t>
      </w:r>
      <w:hyperlink r:id="rId351" w:anchor="HL70204" w:history="1">
        <w:r w:rsidRPr="00F21240">
          <w:rPr>
            <w:rStyle w:val="ReferenceUserTable"/>
          </w:rPr>
          <w:t>User-defined Table 0204 - Organizational Name Type</w:t>
        </w:r>
        <w:bookmarkEnd w:id="5157"/>
        <w:bookmarkEnd w:id="5158"/>
      </w:hyperlink>
      <w:r w:rsidRPr="00F21240">
        <w:rPr>
          <w:noProof/>
        </w:rPr>
        <w:t xml:space="preserve"> </w:t>
      </w:r>
      <w:r>
        <w:rPr>
          <w:noProof/>
        </w:rPr>
        <w:t xml:space="preserve">in Chapter 2C, Code Tables, for </w:t>
      </w:r>
      <w:r w:rsidRPr="00F21240">
        <w:rPr>
          <w:noProof/>
        </w:rPr>
        <w:t>suggested values.</w:t>
      </w:r>
    </w:p>
    <w:p w14:paraId="1D912C6B" w14:textId="77777777" w:rsidR="00715956" w:rsidRPr="00F21240" w:rsidRDefault="00715956">
      <w:pPr>
        <w:pStyle w:val="Heading4"/>
        <w:rPr>
          <w:noProof/>
        </w:rPr>
      </w:pPr>
      <w:bookmarkStart w:id="5159" w:name="_Toc1816244"/>
      <w:bookmarkStart w:id="5160" w:name="_Toc21372789"/>
      <w:bookmarkStart w:id="5161" w:name="_Toc175992265"/>
      <w:r w:rsidRPr="00F21240">
        <w:rPr>
          <w:noProof/>
        </w:rPr>
        <w:t>PD1-4   Patient Primary Care Provider Name &amp; ID No.</w:t>
      </w:r>
      <w:r w:rsidRPr="00F21240">
        <w:rPr>
          <w:noProof/>
        </w:rPr>
        <w:fldChar w:fldCharType="begin"/>
      </w:r>
      <w:r w:rsidRPr="00F21240">
        <w:rPr>
          <w:noProof/>
        </w:rPr>
        <w:instrText>XE "Patient Primary Care Provider Name &amp; ID No."</w:instrText>
      </w:r>
      <w:r w:rsidRPr="00F21240">
        <w:rPr>
          <w:noProof/>
        </w:rPr>
        <w:fldChar w:fldCharType="end"/>
      </w:r>
      <w:r w:rsidRPr="00F21240">
        <w:rPr>
          <w:noProof/>
        </w:rPr>
        <w:t xml:space="preserve">   00757</w:t>
      </w:r>
      <w:bookmarkEnd w:id="5159"/>
      <w:bookmarkEnd w:id="5160"/>
      <w:bookmarkEnd w:id="5161"/>
    </w:p>
    <w:p w14:paraId="6561B6FF" w14:textId="48B70E77" w:rsidR="00715956" w:rsidRPr="00F21240" w:rsidRDefault="00715956">
      <w:pPr>
        <w:pStyle w:val="NormalIndented"/>
        <w:rPr>
          <w:rFonts w:ascii="TmsRmn 10pt" w:hAnsi="TmsRmn 10pt"/>
          <w:noProof/>
        </w:rPr>
      </w:pPr>
      <w:r w:rsidRPr="00F21240">
        <w:rPr>
          <w:noProof/>
        </w:rPr>
        <w:t xml:space="preserve">Definition:  </w:t>
      </w:r>
      <w:r w:rsidRPr="00F21240">
        <w:rPr>
          <w:b/>
          <w:noProof/>
        </w:rPr>
        <w:t>The PD1-4 field was retained for backward compatibility only as of v</w:t>
      </w:r>
      <w:r>
        <w:rPr>
          <w:b/>
          <w:noProof/>
        </w:rPr>
        <w:t xml:space="preserve"> </w:t>
      </w:r>
      <w:r w:rsidRPr="00F21240">
        <w:rPr>
          <w:b/>
          <w:noProof/>
        </w:rPr>
        <w:t>2.4 and withdrawn as of v 2.7.</w:t>
      </w:r>
      <w:r w:rsidRPr="00F21240">
        <w:rPr>
          <w:noProof/>
        </w:rPr>
        <w:t xml:space="preserve"> The reader is advised that the </w:t>
      </w:r>
      <w:r w:rsidR="00BE3D2C">
        <w:rPr>
          <w:noProof/>
        </w:rPr>
        <w:t>PRT</w:t>
      </w:r>
      <w:r w:rsidR="00BE3D2C" w:rsidRPr="00F21240">
        <w:rPr>
          <w:noProof/>
        </w:rPr>
        <w:t xml:space="preserve"> </w:t>
      </w:r>
      <w:r w:rsidRPr="00F21240">
        <w:rPr>
          <w:noProof/>
        </w:rPr>
        <w:t xml:space="preserve">segment is now used to convey more complete information about the primary care provider.  </w:t>
      </w:r>
    </w:p>
    <w:p w14:paraId="70B64254" w14:textId="77777777" w:rsidR="00715956" w:rsidRPr="00F21240" w:rsidRDefault="00715956">
      <w:pPr>
        <w:pStyle w:val="Heading4"/>
        <w:rPr>
          <w:noProof/>
        </w:rPr>
      </w:pPr>
      <w:bookmarkStart w:id="5162" w:name="_Toc1816245"/>
      <w:bookmarkStart w:id="5163" w:name="_Toc21372790"/>
      <w:bookmarkStart w:id="5164" w:name="_Toc175992266"/>
      <w:r w:rsidRPr="00F21240">
        <w:rPr>
          <w:noProof/>
        </w:rPr>
        <w:t>PD1-5   Student Indicator</w:t>
      </w:r>
      <w:r w:rsidRPr="00F21240">
        <w:rPr>
          <w:noProof/>
        </w:rPr>
        <w:fldChar w:fldCharType="begin"/>
      </w:r>
      <w:r w:rsidRPr="00F21240">
        <w:rPr>
          <w:noProof/>
        </w:rPr>
        <w:instrText>XE "Student Indicator"</w:instrText>
      </w:r>
      <w:r w:rsidRPr="00F21240">
        <w:rPr>
          <w:noProof/>
        </w:rPr>
        <w:fldChar w:fldCharType="end"/>
      </w:r>
      <w:r w:rsidRPr="00F21240">
        <w:rPr>
          <w:noProof/>
        </w:rPr>
        <w:t xml:space="preserve">   (CWE)   00745</w:t>
      </w:r>
      <w:bookmarkEnd w:id="5162"/>
      <w:bookmarkEnd w:id="5163"/>
      <w:bookmarkEnd w:id="5164"/>
    </w:p>
    <w:p w14:paraId="1B1B8DB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18B9C4" w14:textId="764E3EF4" w:rsidR="00715956" w:rsidRPr="00F21240" w:rsidRDefault="00715956">
      <w:pPr>
        <w:pStyle w:val="NormalIndented"/>
        <w:rPr>
          <w:noProof/>
        </w:rPr>
      </w:pPr>
      <w:r w:rsidRPr="00F21240">
        <w:rPr>
          <w:noProof/>
        </w:rPr>
        <w:t xml:space="preserve">Definition:  This field indicates if the patient is currently a student or not, and whether the patient is a full-time or a part-time student.  This field does not indicate the student's degree level (high school, college, elementary) or the student's field of study (accounting, engineering, etc.).  Refer to </w:t>
      </w:r>
      <w:hyperlink r:id="rId352" w:anchor="HL70231" w:history="1">
        <w:r w:rsidRPr="00F21240">
          <w:rPr>
            <w:rStyle w:val="ReferenceUserTable"/>
          </w:rPr>
          <w:t>User-defined Table 0231 - Student Status</w:t>
        </w:r>
      </w:hyperlink>
      <w:r w:rsidRPr="00F21240">
        <w:rPr>
          <w:noProof/>
        </w:rPr>
        <w:t xml:space="preserve"> </w:t>
      </w:r>
      <w:r>
        <w:rPr>
          <w:noProof/>
        </w:rPr>
        <w:t>in chapter 2C</w:t>
      </w:r>
      <w:r w:rsidRPr="00F21240">
        <w:rPr>
          <w:noProof/>
        </w:rPr>
        <w:t>, for suggested values.</w:t>
      </w:r>
    </w:p>
    <w:p w14:paraId="4E9B5996" w14:textId="77777777" w:rsidR="00715956" w:rsidRPr="00F21240" w:rsidRDefault="00715956">
      <w:pPr>
        <w:pStyle w:val="Heading4"/>
        <w:rPr>
          <w:noProof/>
        </w:rPr>
      </w:pPr>
      <w:bookmarkStart w:id="5165" w:name="_Toc1816246"/>
      <w:bookmarkStart w:id="5166" w:name="_Toc21372791"/>
      <w:bookmarkStart w:id="5167" w:name="_Toc175992267"/>
      <w:r w:rsidRPr="00F21240">
        <w:rPr>
          <w:noProof/>
        </w:rPr>
        <w:t>PD1-6   Handicap</w:t>
      </w:r>
      <w:r w:rsidRPr="00F21240">
        <w:rPr>
          <w:noProof/>
        </w:rPr>
        <w:fldChar w:fldCharType="begin"/>
      </w:r>
      <w:r w:rsidRPr="00F21240">
        <w:rPr>
          <w:noProof/>
        </w:rPr>
        <w:instrText>XE "Handicap"</w:instrText>
      </w:r>
      <w:r w:rsidRPr="00F21240">
        <w:rPr>
          <w:noProof/>
        </w:rPr>
        <w:fldChar w:fldCharType="end"/>
      </w:r>
      <w:r w:rsidRPr="00F21240">
        <w:rPr>
          <w:noProof/>
        </w:rPr>
        <w:t xml:space="preserve">   (CWE)   00753</w:t>
      </w:r>
      <w:bookmarkEnd w:id="5165"/>
      <w:bookmarkEnd w:id="5166"/>
      <w:bookmarkEnd w:id="5167"/>
    </w:p>
    <w:p w14:paraId="38C8B0FA"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3A265D" w14:textId="39DF6EC0" w:rsidR="00715956" w:rsidRPr="00F21240" w:rsidRDefault="00715956">
      <w:pPr>
        <w:pStyle w:val="NormalIndented"/>
        <w:rPr>
          <w:noProof/>
        </w:rPr>
      </w:pPr>
      <w:r w:rsidRPr="00F21240">
        <w:rPr>
          <w:noProof/>
        </w:rPr>
        <w:t xml:space="preserve">Definition:  This field indicates the nature of the patient's permanent handicapped condition (e.g., deaf, blind).  A handicapped condition is defined as a physical or mental disability that is permanent.  Transient handicapped conditions should be sent in the ambulatory status.  Refer to </w:t>
      </w:r>
      <w:hyperlink r:id="rId353" w:anchor="HL70295" w:history="1">
        <w:r w:rsidRPr="00F21240">
          <w:rPr>
            <w:rStyle w:val="ReferenceUserTable"/>
            <w:noProof/>
          </w:rPr>
          <w:t>User-defined Table 0295 - Handicap</w:t>
        </w:r>
      </w:hyperlink>
      <w:r w:rsidRPr="00F21240">
        <w:rPr>
          <w:noProof/>
        </w:rPr>
        <w:t xml:space="preserve"> </w:t>
      </w:r>
      <w:r>
        <w:rPr>
          <w:noProof/>
        </w:rPr>
        <w:t xml:space="preserve">in Chapter 2C, Code Tables, for </w:t>
      </w:r>
      <w:r w:rsidRPr="00F21240">
        <w:rPr>
          <w:noProof/>
        </w:rPr>
        <w:t>suggested values.</w:t>
      </w:r>
    </w:p>
    <w:p w14:paraId="7FDE7275" w14:textId="77777777" w:rsidR="00715956" w:rsidRPr="00F21240" w:rsidRDefault="00715956">
      <w:pPr>
        <w:pStyle w:val="Heading4"/>
        <w:rPr>
          <w:noProof/>
        </w:rPr>
      </w:pPr>
      <w:bookmarkStart w:id="5168" w:name="_Toc1816247"/>
      <w:bookmarkStart w:id="5169" w:name="_Toc21372792"/>
      <w:bookmarkStart w:id="5170" w:name="_Toc175992268"/>
      <w:r w:rsidRPr="00F21240">
        <w:rPr>
          <w:noProof/>
        </w:rPr>
        <w:t>PD1-7   Living Will Code</w:t>
      </w:r>
      <w:r w:rsidRPr="00F21240">
        <w:rPr>
          <w:noProof/>
        </w:rPr>
        <w:fldChar w:fldCharType="begin"/>
      </w:r>
      <w:r w:rsidRPr="00F21240">
        <w:rPr>
          <w:noProof/>
        </w:rPr>
        <w:instrText>XE "Living Will Code"</w:instrText>
      </w:r>
      <w:r w:rsidRPr="00F21240">
        <w:rPr>
          <w:noProof/>
        </w:rPr>
        <w:fldChar w:fldCharType="end"/>
      </w:r>
      <w:r w:rsidRPr="00F21240">
        <w:rPr>
          <w:noProof/>
        </w:rPr>
        <w:t xml:space="preserve">   (CWE)   00759</w:t>
      </w:r>
      <w:bookmarkEnd w:id="5168"/>
      <w:bookmarkEnd w:id="5169"/>
      <w:bookmarkEnd w:id="5170"/>
    </w:p>
    <w:p w14:paraId="13D9E6F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7D8FE2" w14:textId="4512B387" w:rsidR="00715956" w:rsidRPr="00F21240" w:rsidRDefault="00715956">
      <w:pPr>
        <w:pStyle w:val="NormalIndented"/>
        <w:rPr>
          <w:noProof/>
        </w:rPr>
      </w:pPr>
      <w:r w:rsidRPr="00F21240">
        <w:rPr>
          <w:noProof/>
        </w:rPr>
        <w:t xml:space="preserve">Definition: This field indicates whether or not the patient has a living will and, if so, whether a copy of the living will is on file at the healthcare facility.  If the patient does not have a living will, the value of this field indicates whether the patient was provided information on living wills.  Refer to </w:t>
      </w:r>
      <w:hyperlink r:id="rId354" w:anchor="HL70315" w:history="1">
        <w:r w:rsidRPr="00F21240">
          <w:rPr>
            <w:rStyle w:val="ReferenceUserTable"/>
            <w:noProof/>
          </w:rPr>
          <w:t>User-defined Table 0315 - Living Will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PV2-43 - Living Will Code</w:t>
      </w:r>
      <w:r w:rsidRPr="00F21240">
        <w:rPr>
          <w:noProof/>
        </w:rPr>
        <w:t>.</w:t>
      </w:r>
    </w:p>
    <w:p w14:paraId="51058CE5" w14:textId="77777777" w:rsidR="00715956" w:rsidRPr="00F21240" w:rsidRDefault="00715956">
      <w:pPr>
        <w:pStyle w:val="Heading4"/>
        <w:rPr>
          <w:noProof/>
        </w:rPr>
      </w:pPr>
      <w:bookmarkStart w:id="5171" w:name="_Toc1816248"/>
      <w:bookmarkStart w:id="5172" w:name="_Toc21372793"/>
      <w:bookmarkStart w:id="5173" w:name="_Toc175992269"/>
      <w:r w:rsidRPr="00F21240">
        <w:rPr>
          <w:noProof/>
        </w:rPr>
        <w:lastRenderedPageBreak/>
        <w:t>PD1-8   Organ Donor Code</w:t>
      </w:r>
      <w:r w:rsidRPr="00F21240">
        <w:rPr>
          <w:noProof/>
        </w:rPr>
        <w:fldChar w:fldCharType="begin"/>
      </w:r>
      <w:r w:rsidRPr="00F21240">
        <w:rPr>
          <w:noProof/>
        </w:rPr>
        <w:instrText>XE "Organ Donor Code"</w:instrText>
      </w:r>
      <w:r w:rsidRPr="00F21240">
        <w:rPr>
          <w:noProof/>
        </w:rPr>
        <w:fldChar w:fldCharType="end"/>
      </w:r>
      <w:r w:rsidRPr="00F21240">
        <w:rPr>
          <w:noProof/>
        </w:rPr>
        <w:t xml:space="preserve">   (CWE)   00760</w:t>
      </w:r>
      <w:bookmarkEnd w:id="5171"/>
      <w:bookmarkEnd w:id="5172"/>
      <w:bookmarkEnd w:id="5173"/>
    </w:p>
    <w:p w14:paraId="5CFB0515"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FED2F1" w14:textId="5D2380AE" w:rsidR="00715956" w:rsidRPr="00F21240" w:rsidRDefault="00715956">
      <w:pPr>
        <w:pStyle w:val="NormalIndented"/>
        <w:rPr>
          <w:noProof/>
        </w:rPr>
      </w:pPr>
      <w:r w:rsidRPr="00F21240">
        <w:rPr>
          <w:noProof/>
        </w:rPr>
        <w:t xml:space="preserve">Definition: This field indicates whether the patient wants to donate his/her organs and whether an organ donor card or similar documentation is on file with the healthcare organization.  Refer to </w:t>
      </w:r>
      <w:hyperlink r:id="rId355" w:anchor="HL70316" w:history="1">
        <w:r w:rsidRPr="00F21240">
          <w:rPr>
            <w:rStyle w:val="ReferenceUserTable"/>
            <w:noProof/>
          </w:rPr>
          <w:t>User-defined Table 0316 - Organ Donor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PV2-44 - Organ donor Code</w:t>
      </w:r>
      <w:r w:rsidRPr="00F21240">
        <w:rPr>
          <w:noProof/>
        </w:rPr>
        <w:t>.</w:t>
      </w:r>
    </w:p>
    <w:p w14:paraId="5EEF38FF" w14:textId="77777777" w:rsidR="00715956" w:rsidRPr="00F21240" w:rsidRDefault="00715956">
      <w:pPr>
        <w:pStyle w:val="Heading4"/>
        <w:rPr>
          <w:noProof/>
        </w:rPr>
      </w:pPr>
      <w:bookmarkStart w:id="5174" w:name="_Toc1816249"/>
      <w:bookmarkStart w:id="5175" w:name="_Toc21372794"/>
      <w:bookmarkStart w:id="5176" w:name="_Toc175992270"/>
      <w:r w:rsidRPr="00F21240">
        <w:rPr>
          <w:noProof/>
        </w:rPr>
        <w:t>PD1-9   Separate Bill</w:t>
      </w:r>
      <w:r w:rsidRPr="00F21240">
        <w:rPr>
          <w:noProof/>
        </w:rPr>
        <w:fldChar w:fldCharType="begin"/>
      </w:r>
      <w:r w:rsidRPr="00F21240">
        <w:rPr>
          <w:noProof/>
        </w:rPr>
        <w:instrText>XE "Separate Bill"</w:instrText>
      </w:r>
      <w:r w:rsidRPr="00F21240">
        <w:rPr>
          <w:noProof/>
        </w:rPr>
        <w:fldChar w:fldCharType="end"/>
      </w:r>
      <w:r w:rsidRPr="00F21240">
        <w:rPr>
          <w:noProof/>
        </w:rPr>
        <w:t xml:space="preserve">   (ID)   00761</w:t>
      </w:r>
      <w:bookmarkEnd w:id="5174"/>
      <w:bookmarkEnd w:id="5175"/>
      <w:bookmarkEnd w:id="5176"/>
    </w:p>
    <w:p w14:paraId="1A6A797D" w14:textId="190AC2C6" w:rsidR="00715956" w:rsidRPr="00F21240" w:rsidRDefault="00715956">
      <w:pPr>
        <w:pStyle w:val="NormalIndented"/>
        <w:rPr>
          <w:noProof/>
        </w:rPr>
      </w:pPr>
      <w:r w:rsidRPr="00F21240">
        <w:rPr>
          <w:noProof/>
        </w:rPr>
        <w:t xml:space="preserve">Definition:  This field specifies that charges for this patient are to be billed separately from other patient bills with the same guarantor.  (This bill is now a patient bill rather than a guarantor bill.)  Refer to </w:t>
      </w:r>
      <w:hyperlink r:id="rId356"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1C364A4"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Bill separately</w:t>
      </w:r>
    </w:p>
    <w:p w14:paraId="3FF88BD8"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processing</w:t>
      </w:r>
    </w:p>
    <w:p w14:paraId="3D19B404" w14:textId="77777777" w:rsidR="00715956" w:rsidRPr="00F21240" w:rsidRDefault="00715956">
      <w:pPr>
        <w:pStyle w:val="Heading4"/>
        <w:rPr>
          <w:noProof/>
        </w:rPr>
      </w:pPr>
      <w:bookmarkStart w:id="5177" w:name="_Toc1816250"/>
      <w:bookmarkStart w:id="5178" w:name="_Toc21372795"/>
      <w:bookmarkStart w:id="5179" w:name="_Toc175992271"/>
      <w:r w:rsidRPr="00F21240">
        <w:rPr>
          <w:noProof/>
        </w:rPr>
        <w:t>PD1-10   Duplicate Patient</w:t>
      </w:r>
      <w:r w:rsidRPr="00F21240">
        <w:rPr>
          <w:noProof/>
        </w:rPr>
        <w:fldChar w:fldCharType="begin"/>
      </w:r>
      <w:r w:rsidRPr="00F21240">
        <w:rPr>
          <w:noProof/>
        </w:rPr>
        <w:instrText>XE "Duplicate Patient"</w:instrText>
      </w:r>
      <w:r w:rsidRPr="00F21240">
        <w:rPr>
          <w:noProof/>
        </w:rPr>
        <w:fldChar w:fldCharType="end"/>
      </w:r>
      <w:r w:rsidRPr="00F21240">
        <w:rPr>
          <w:noProof/>
        </w:rPr>
        <w:t xml:space="preserve">   (CX)   00762</w:t>
      </w:r>
      <w:bookmarkEnd w:id="5177"/>
      <w:bookmarkEnd w:id="5178"/>
      <w:bookmarkEnd w:id="5179"/>
    </w:p>
    <w:p w14:paraId="1E1BC011"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9A41203" w14:textId="77777777" w:rsidR="00A95485" w:rsidRDefault="00A95485" w:rsidP="00A95485">
      <w:pPr>
        <w:pStyle w:val="Components"/>
      </w:pPr>
      <w:r>
        <w:t>Subcomponents for Assigning Authority (HD):  &lt;Namespace ID (IS)&gt; &amp; &lt;Universal ID (ST)&gt; &amp; &lt;Universal ID Type (ID)&gt;</w:t>
      </w:r>
    </w:p>
    <w:p w14:paraId="1653BBA8" w14:textId="77777777" w:rsidR="00A95485" w:rsidRDefault="00A95485" w:rsidP="00A95485">
      <w:pPr>
        <w:pStyle w:val="Components"/>
      </w:pPr>
      <w:r>
        <w:t>Subcomponents for Assigning Facility (HD):  &lt;Namespace ID (IS)&gt; &amp; &lt;Universal ID (ST)&gt; &amp; &lt;Universal ID Type (ID)&gt;</w:t>
      </w:r>
    </w:p>
    <w:p w14:paraId="2552E936"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C97389"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25471" w14:textId="77777777" w:rsidR="00715956" w:rsidRPr="00F21240" w:rsidRDefault="00715956">
      <w:pPr>
        <w:pStyle w:val="NormalIndented"/>
        <w:rPr>
          <w:noProof/>
        </w:rPr>
      </w:pPr>
      <w:r w:rsidRPr="00F21240">
        <w:rPr>
          <w:noProof/>
        </w:rPr>
        <w:t xml:space="preserve">Definition:  This field indicates that a patient is the same as, or a duplicate of, another patient found on the sending system.  The intent is to be informational only and no action is required by the receiver.  Include </w:t>
      </w:r>
      <w:r w:rsidRPr="00F21240">
        <w:rPr>
          <w:noProof/>
        </w:rPr>
        <w:lastRenderedPageBreak/>
        <w:t>the patient identifier if the sender knows an identifier for the patient.  The assigning authority and identifier type code are strongly recommended for all CX data types.</w:t>
      </w:r>
    </w:p>
    <w:p w14:paraId="4E4E4EB0" w14:textId="77777777" w:rsidR="00715956" w:rsidRPr="00F21240" w:rsidRDefault="00715956">
      <w:pPr>
        <w:pStyle w:val="Heading4"/>
        <w:rPr>
          <w:noProof/>
        </w:rPr>
      </w:pPr>
      <w:bookmarkStart w:id="5180" w:name="_Toc1816251"/>
      <w:bookmarkStart w:id="5181" w:name="_Toc21372796"/>
      <w:bookmarkStart w:id="5182" w:name="_Toc175992272"/>
      <w:r w:rsidRPr="00F21240">
        <w:rPr>
          <w:noProof/>
        </w:rPr>
        <w:t>PD1-11   Publicity Code</w:t>
      </w:r>
      <w:r w:rsidRPr="00F21240">
        <w:rPr>
          <w:noProof/>
        </w:rPr>
        <w:fldChar w:fldCharType="begin"/>
      </w:r>
      <w:r w:rsidRPr="00F21240">
        <w:rPr>
          <w:noProof/>
        </w:rPr>
        <w:instrText>XE "Publicity Code"</w:instrText>
      </w:r>
      <w:r w:rsidRPr="00F21240">
        <w:rPr>
          <w:noProof/>
        </w:rPr>
        <w:fldChar w:fldCharType="end"/>
      </w:r>
      <w:r w:rsidRPr="00F21240">
        <w:rPr>
          <w:noProof/>
        </w:rPr>
        <w:t xml:space="preserve">   (CWE)   00743</w:t>
      </w:r>
      <w:bookmarkEnd w:id="5180"/>
      <w:bookmarkEnd w:id="5181"/>
      <w:bookmarkEnd w:id="5182"/>
    </w:p>
    <w:p w14:paraId="2D2D9566"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C92D44" w14:textId="78A2FD85" w:rsidR="00715956" w:rsidRPr="00F21240" w:rsidRDefault="00715956">
      <w:pPr>
        <w:pStyle w:val="NormalIndented"/>
        <w:rPr>
          <w:noProof/>
        </w:rPr>
      </w:pPr>
      <w:r w:rsidRPr="00F21240">
        <w:rPr>
          <w:noProof/>
        </w:rPr>
        <w:t xml:space="preserve">Definition:  This field contains a user-defined code indicating what level of publicity is allowed (e.g., No Publicity, Family Only) for the patient.    Refer to </w:t>
      </w:r>
      <w:hyperlink r:id="rId357" w:anchor="HL70215" w:history="1">
        <w:r w:rsidRPr="00F21240">
          <w:rPr>
            <w:rStyle w:val="ReferenceUserTable"/>
            <w:noProof/>
          </w:rPr>
          <w:t>User-defined Table 0215 - Publicity Code</w:t>
        </w:r>
      </w:hyperlink>
      <w:r w:rsidRPr="00F21240">
        <w:rPr>
          <w:noProof/>
        </w:rPr>
        <w:t xml:space="preserve"> </w:t>
      </w:r>
      <w:r>
        <w:rPr>
          <w:noProof/>
        </w:rPr>
        <w:t xml:space="preserve">in Chapter 2C, Code Tables, for </w:t>
      </w:r>
      <w:r w:rsidRPr="00F21240">
        <w:rPr>
          <w:noProof/>
        </w:rPr>
        <w:t xml:space="preserve">suggested values.  Refer to </w:t>
      </w:r>
      <w:r w:rsidRPr="00F21240">
        <w:rPr>
          <w:rStyle w:val="ReferenceAttribute"/>
          <w:noProof/>
        </w:rPr>
        <w:t>PV2-21 - Visit Publicity Code</w:t>
      </w:r>
      <w:r w:rsidRPr="00F21240">
        <w:rPr>
          <w:noProof/>
        </w:rPr>
        <w:t xml:space="preserve"> for visit level code.</w:t>
      </w:r>
    </w:p>
    <w:p w14:paraId="68DA60EB" w14:textId="77777777" w:rsidR="00715956" w:rsidRPr="00F21240" w:rsidRDefault="00715956">
      <w:pPr>
        <w:pStyle w:val="Heading4"/>
        <w:rPr>
          <w:noProof/>
        </w:rPr>
      </w:pPr>
      <w:bookmarkStart w:id="5183" w:name="_Toc1816252"/>
      <w:bookmarkStart w:id="5184" w:name="_Toc21372797"/>
      <w:bookmarkStart w:id="5185" w:name="_Toc175992273"/>
      <w:r w:rsidRPr="00F21240">
        <w:rPr>
          <w:noProof/>
        </w:rPr>
        <w:t>PD1-12   Protection Indicator</w:t>
      </w:r>
      <w:r w:rsidRPr="00F21240">
        <w:rPr>
          <w:noProof/>
        </w:rPr>
        <w:fldChar w:fldCharType="begin"/>
      </w:r>
      <w:r w:rsidRPr="00F21240">
        <w:rPr>
          <w:noProof/>
        </w:rPr>
        <w:instrText>XE "Protection Indicator"</w:instrText>
      </w:r>
      <w:r w:rsidRPr="00F21240">
        <w:rPr>
          <w:noProof/>
        </w:rPr>
        <w:fldChar w:fldCharType="end"/>
      </w:r>
      <w:r w:rsidRPr="00F21240">
        <w:rPr>
          <w:noProof/>
        </w:rPr>
        <w:t xml:space="preserve">   (ID)   00744</w:t>
      </w:r>
      <w:bookmarkEnd w:id="5183"/>
      <w:bookmarkEnd w:id="5184"/>
      <w:bookmarkEnd w:id="5185"/>
    </w:p>
    <w:p w14:paraId="1CC501B2" w14:textId="25A60C50" w:rsidR="00715956" w:rsidRPr="00F21240" w:rsidRDefault="00715956">
      <w:pPr>
        <w:pStyle w:val="NormalIndented"/>
        <w:rPr>
          <w:noProof/>
        </w:rPr>
      </w:pPr>
      <w:r w:rsidRPr="00F21240">
        <w:rPr>
          <w:noProof/>
        </w:rPr>
        <w:t xml:space="preserve">Definition:  </w:t>
      </w:r>
      <w:r w:rsidRPr="00F21240">
        <w:rPr>
          <w:rStyle w:val="Strong"/>
          <w:noProof/>
        </w:rPr>
        <w:t>From V2.6 onward, this field has been retained for backward compatibility only.</w:t>
      </w:r>
      <w:r w:rsidRPr="00F21240">
        <w:rPr>
          <w:noProof/>
        </w:rPr>
        <w:t xml:space="preserve">  Use the ARV segment instead.  This field identifies the patient's protection that determines, in turn, whether access to information about this person should be kept from users who do not have adequate authority for the patient.    Refer to </w:t>
      </w:r>
      <w:hyperlink r:id="rId358"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4CDED9D6"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protect access to information</w:t>
      </w:r>
    </w:p>
    <w:p w14:paraId="1C57CE38"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normal access</w:t>
      </w:r>
    </w:p>
    <w:p w14:paraId="6F8F0E43" w14:textId="77777777" w:rsidR="00715956" w:rsidRPr="00F21240" w:rsidRDefault="00715956">
      <w:pPr>
        <w:pStyle w:val="NormalIndented"/>
        <w:rPr>
          <w:noProof/>
        </w:rPr>
      </w:pPr>
      <w:r w:rsidRPr="00F21240">
        <w:rPr>
          <w:noProof/>
        </w:rPr>
        <w:t xml:space="preserve">Refer to </w:t>
      </w:r>
      <w:r w:rsidRPr="00F21240">
        <w:rPr>
          <w:rStyle w:val="ReferenceAttribute"/>
          <w:noProof/>
        </w:rPr>
        <w:t>PV2-22 - Visit Protection Indicator</w:t>
      </w:r>
      <w:r w:rsidRPr="00F21240">
        <w:rPr>
          <w:noProof/>
        </w:rPr>
        <w:t xml:space="preserve"> for visit level code.</w:t>
      </w:r>
    </w:p>
    <w:p w14:paraId="5E230AF6" w14:textId="77777777" w:rsidR="00715956" w:rsidRPr="00F21240" w:rsidRDefault="00715956">
      <w:pPr>
        <w:pStyle w:val="Heading4"/>
        <w:rPr>
          <w:noProof/>
        </w:rPr>
      </w:pPr>
      <w:bookmarkStart w:id="5186" w:name="_Toc441258440"/>
      <w:bookmarkStart w:id="5187" w:name="_Toc1816253"/>
      <w:bookmarkStart w:id="5188" w:name="_Toc21372798"/>
      <w:bookmarkStart w:id="5189" w:name="_Toc175992274"/>
      <w:r w:rsidRPr="00F21240">
        <w:rPr>
          <w:noProof/>
        </w:rPr>
        <w:t>PD1-13   Protection Indicator Effective Date</w:t>
      </w:r>
      <w:r w:rsidRPr="00F21240">
        <w:rPr>
          <w:noProof/>
        </w:rPr>
        <w:fldChar w:fldCharType="begin"/>
      </w:r>
      <w:r w:rsidRPr="00F21240">
        <w:rPr>
          <w:noProof/>
        </w:rPr>
        <w:instrText>XE "Protection indicator effective date"</w:instrText>
      </w:r>
      <w:r w:rsidRPr="00F21240">
        <w:rPr>
          <w:noProof/>
        </w:rPr>
        <w:fldChar w:fldCharType="end"/>
      </w:r>
      <w:r w:rsidRPr="00F21240">
        <w:rPr>
          <w:noProof/>
        </w:rPr>
        <w:t xml:space="preserve">    (DT)   01566</w:t>
      </w:r>
      <w:bookmarkStart w:id="5190" w:name="_Toc441258441"/>
      <w:bookmarkEnd w:id="5186"/>
      <w:bookmarkEnd w:id="5187"/>
      <w:bookmarkEnd w:id="5188"/>
      <w:bookmarkEnd w:id="5189"/>
      <w:bookmarkEnd w:id="5190"/>
    </w:p>
    <w:p w14:paraId="01686B7E" w14:textId="77777777" w:rsidR="00715956" w:rsidRPr="00F21240" w:rsidRDefault="00715956">
      <w:pPr>
        <w:pStyle w:val="NormalIndented"/>
        <w:rPr>
          <w:noProof/>
        </w:rPr>
      </w:pPr>
      <w:r w:rsidRPr="00F21240">
        <w:rPr>
          <w:noProof/>
        </w:rPr>
        <w:t xml:space="preserve">Definition: </w:t>
      </w:r>
      <w:r w:rsidRPr="00F21240">
        <w:rPr>
          <w:rStyle w:val="Strong"/>
          <w:noProof/>
        </w:rPr>
        <w:t xml:space="preserve">From </w:t>
      </w:r>
      <w:r>
        <w:rPr>
          <w:rStyle w:val="Strong"/>
          <w:noProof/>
        </w:rPr>
        <w:t xml:space="preserve">v </w:t>
      </w:r>
      <w:r w:rsidRPr="00F21240">
        <w:rPr>
          <w:rStyle w:val="Strong"/>
          <w:noProof/>
        </w:rPr>
        <w:t>2.6 onward, this field has been retained for backward compatibility only.</w:t>
      </w:r>
      <w:r w:rsidRPr="00F21240">
        <w:rPr>
          <w:noProof/>
        </w:rPr>
        <w:t xml:space="preserve">  Use the ARV segment instead.  This field indicates the effective date for </w:t>
      </w:r>
      <w:r w:rsidRPr="00F21240">
        <w:rPr>
          <w:rStyle w:val="ReferenceAttribute"/>
          <w:noProof/>
        </w:rPr>
        <w:t>PD1-12 - Protection Indicator</w:t>
      </w:r>
      <w:r w:rsidRPr="00F21240">
        <w:rPr>
          <w:noProof/>
        </w:rPr>
        <w:fldChar w:fldCharType="begin"/>
      </w:r>
      <w:r w:rsidRPr="00F21240">
        <w:rPr>
          <w:noProof/>
        </w:rPr>
        <w:instrText>XE "Protection indicator"</w:instrText>
      </w:r>
      <w:r w:rsidRPr="00F21240">
        <w:rPr>
          <w:noProof/>
        </w:rPr>
        <w:fldChar w:fldCharType="end"/>
      </w:r>
      <w:r w:rsidRPr="00F21240">
        <w:rPr>
          <w:noProof/>
        </w:rPr>
        <w:t>.</w:t>
      </w:r>
    </w:p>
    <w:p w14:paraId="1DF0785F" w14:textId="77777777" w:rsidR="00715956" w:rsidRPr="00F21240" w:rsidRDefault="00715956">
      <w:pPr>
        <w:pStyle w:val="Heading4"/>
        <w:rPr>
          <w:noProof/>
        </w:rPr>
      </w:pPr>
      <w:bookmarkStart w:id="5191" w:name="_Toc441258090"/>
      <w:bookmarkStart w:id="5192" w:name="_Toc1816254"/>
      <w:bookmarkStart w:id="5193" w:name="_Toc21372799"/>
      <w:bookmarkStart w:id="5194" w:name="_Toc175992275"/>
      <w:r w:rsidRPr="00F21240">
        <w:rPr>
          <w:noProof/>
        </w:rPr>
        <w:t>PD1-14   Place of Worship</w:t>
      </w:r>
      <w:r w:rsidRPr="00F21240">
        <w:rPr>
          <w:noProof/>
          <w:vanish/>
        </w:rPr>
        <w:fldChar w:fldCharType="begin"/>
      </w:r>
      <w:r w:rsidRPr="00F21240">
        <w:rPr>
          <w:noProof/>
          <w:vanish/>
        </w:rPr>
        <w:instrText>XE "Place of worship"</w:instrText>
      </w:r>
      <w:r w:rsidRPr="00F21240">
        <w:rPr>
          <w:noProof/>
          <w:vanish/>
        </w:rPr>
        <w:fldChar w:fldCharType="end"/>
      </w:r>
      <w:r w:rsidRPr="00F21240">
        <w:rPr>
          <w:noProof/>
        </w:rPr>
        <w:t xml:space="preserve">   (XON)   01567</w:t>
      </w:r>
      <w:bookmarkEnd w:id="5191"/>
      <w:bookmarkEnd w:id="5192"/>
      <w:bookmarkEnd w:id="5193"/>
      <w:bookmarkEnd w:id="5194"/>
    </w:p>
    <w:p w14:paraId="2D46A5D0" w14:textId="77777777" w:rsidR="00A95485" w:rsidRDefault="00A95485" w:rsidP="00A95485">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A53DE9E" w14:textId="77777777" w:rsidR="00A95485" w:rsidRDefault="00A95485" w:rsidP="00A95485">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8FF826" w14:textId="77777777" w:rsidR="00A95485" w:rsidRDefault="00A95485" w:rsidP="00A95485">
      <w:pPr>
        <w:pStyle w:val="Components"/>
      </w:pPr>
      <w:r>
        <w:t>Subcomponents for Assigning Authority (HD):  &lt;Namespace ID (IS)&gt; &amp; &lt;Universal ID (ST)&gt; &amp; &lt;Universal ID Type (ID)&gt;</w:t>
      </w:r>
    </w:p>
    <w:p w14:paraId="042FBA77" w14:textId="77777777" w:rsidR="00A95485" w:rsidRDefault="00A95485" w:rsidP="00A95485">
      <w:pPr>
        <w:pStyle w:val="Components"/>
      </w:pPr>
      <w:r>
        <w:t>Subcomponents for Assigning Facility (HD):  &lt;Namespace ID (IS)&gt; &amp; &lt;Universal ID (ST)&gt; &amp; &lt;Universal ID Type (ID)&gt;</w:t>
      </w:r>
    </w:p>
    <w:p w14:paraId="36110B32" w14:textId="77777777" w:rsidR="00715956" w:rsidRPr="00F21240" w:rsidRDefault="00715956">
      <w:pPr>
        <w:pStyle w:val="NormalIndented"/>
        <w:rPr>
          <w:noProof/>
        </w:rPr>
      </w:pPr>
      <w:r w:rsidRPr="00F21240">
        <w:rPr>
          <w:noProof/>
        </w:rPr>
        <w:t>Definition:  The patient's place of worship.  For example, the patient attends the First Baptist Church of Atlanta.</w:t>
      </w:r>
    </w:p>
    <w:p w14:paraId="46E75E32" w14:textId="77777777" w:rsidR="00715956" w:rsidRPr="00F21240" w:rsidRDefault="00715956">
      <w:pPr>
        <w:pStyle w:val="Heading4"/>
        <w:rPr>
          <w:noProof/>
        </w:rPr>
      </w:pPr>
      <w:bookmarkStart w:id="5195" w:name="_Toc1816255"/>
      <w:bookmarkStart w:id="5196" w:name="_Toc21372800"/>
      <w:bookmarkStart w:id="5197" w:name="_Toc175992276"/>
      <w:r w:rsidRPr="00F21240">
        <w:rPr>
          <w:noProof/>
        </w:rPr>
        <w:lastRenderedPageBreak/>
        <w:t>PD1-15   Advance Directive Code</w:t>
      </w:r>
      <w:r w:rsidRPr="00F21240">
        <w:rPr>
          <w:noProof/>
          <w:vanish/>
        </w:rPr>
        <w:fldChar w:fldCharType="begin"/>
      </w:r>
      <w:r w:rsidRPr="00F21240">
        <w:rPr>
          <w:noProof/>
          <w:vanish/>
        </w:rPr>
        <w:instrText>XE "Advance directive code"</w:instrText>
      </w:r>
      <w:r w:rsidRPr="00F21240">
        <w:rPr>
          <w:noProof/>
          <w:vanish/>
        </w:rPr>
        <w:fldChar w:fldCharType="end"/>
      </w:r>
      <w:r w:rsidRPr="00F21240">
        <w:rPr>
          <w:noProof/>
        </w:rPr>
        <w:t xml:space="preserve">   (CWE)   01548</w:t>
      </w:r>
      <w:bookmarkEnd w:id="5195"/>
      <w:bookmarkEnd w:id="5196"/>
      <w:bookmarkEnd w:id="5197"/>
    </w:p>
    <w:p w14:paraId="3515869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DA4F2A" w14:textId="1506EC9C" w:rsidR="00715956" w:rsidRPr="00F21240" w:rsidRDefault="00715956">
      <w:pPr>
        <w:pStyle w:val="NormalIndented"/>
        <w:rPr>
          <w:noProof/>
        </w:rPr>
      </w:pPr>
      <w:r w:rsidRPr="00F21240">
        <w:rPr>
          <w:noProof/>
        </w:rPr>
        <w:t xml:space="preserve">Definition:  This field indicates the patient's instructions to the healthcare facility.  Refer to </w:t>
      </w:r>
      <w:hyperlink r:id="rId359" w:anchor="HL70435" w:history="1">
        <w:r w:rsidRPr="00F21240">
          <w:rPr>
            <w:rStyle w:val="ReferenceUserTable"/>
            <w:noProof/>
          </w:rPr>
          <w:t>User-defined Table 0435 - Advance Directive Code</w:t>
        </w:r>
      </w:hyperlink>
      <w:r w:rsidRPr="00F21240">
        <w:rPr>
          <w:noProof/>
        </w:rPr>
        <w:t xml:space="preserve"> </w:t>
      </w:r>
      <w:r>
        <w:rPr>
          <w:noProof/>
        </w:rPr>
        <w:t xml:space="preserve">in Chapter 2C, Code Tables, for </w:t>
      </w:r>
      <w:r w:rsidRPr="00F21240">
        <w:rPr>
          <w:noProof/>
        </w:rPr>
        <w:t xml:space="preserve">suggested values. See also </w:t>
      </w:r>
      <w:r w:rsidRPr="00F21240">
        <w:rPr>
          <w:rStyle w:val="ReferenceAttribute"/>
          <w:noProof/>
        </w:rPr>
        <w:t>PV2-45 - Advance Directive Code</w:t>
      </w:r>
      <w:r w:rsidRPr="00F21240">
        <w:rPr>
          <w:noProof/>
        </w:rPr>
        <w:t xml:space="preserve">.  When </w:t>
      </w:r>
      <w:r w:rsidRPr="00F21240">
        <w:rPr>
          <w:rStyle w:val="ReferenceAttribute"/>
          <w:noProof/>
        </w:rPr>
        <w:t>PD1-22 - Advanced Directive Last Verified Date</w:t>
      </w:r>
      <w:r w:rsidRPr="00F21240">
        <w:rPr>
          <w:noProof/>
        </w:rPr>
        <w:t xml:space="preserve"> is valued, this field is required.</w:t>
      </w:r>
    </w:p>
    <w:p w14:paraId="731BCA15" w14:textId="77777777" w:rsidR="00715956" w:rsidRPr="00F21240" w:rsidRDefault="00715956">
      <w:pPr>
        <w:pStyle w:val="Heading4"/>
        <w:rPr>
          <w:noProof/>
        </w:rPr>
      </w:pPr>
      <w:bookmarkStart w:id="5198" w:name="_Toc1816256"/>
      <w:bookmarkStart w:id="5199" w:name="_Toc21372801"/>
      <w:bookmarkStart w:id="5200" w:name="_Toc175992277"/>
      <w:r w:rsidRPr="00F21240">
        <w:rPr>
          <w:noProof/>
        </w:rPr>
        <w:t>PD1-16   Immunization Registry Status</w:t>
      </w:r>
      <w:r w:rsidRPr="00F21240">
        <w:rPr>
          <w:noProof/>
          <w:vanish/>
        </w:rPr>
        <w:fldChar w:fldCharType="begin"/>
      </w:r>
      <w:r w:rsidRPr="00F21240">
        <w:rPr>
          <w:noProof/>
          <w:vanish/>
        </w:rPr>
        <w:instrText>XE "Immunization registry status"</w:instrText>
      </w:r>
      <w:r w:rsidRPr="00F21240">
        <w:rPr>
          <w:noProof/>
          <w:vanish/>
        </w:rPr>
        <w:fldChar w:fldCharType="end"/>
      </w:r>
      <w:r w:rsidRPr="00F21240">
        <w:rPr>
          <w:noProof/>
        </w:rPr>
        <w:t xml:space="preserve">   (CWE)   01569</w:t>
      </w:r>
      <w:bookmarkEnd w:id="5198"/>
      <w:bookmarkEnd w:id="5199"/>
      <w:bookmarkEnd w:id="5200"/>
    </w:p>
    <w:p w14:paraId="0C2480F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735405" w14:textId="754D0320" w:rsidR="00715956" w:rsidRPr="00F21240" w:rsidRDefault="00715956">
      <w:pPr>
        <w:pStyle w:val="NormalIndented"/>
        <w:rPr>
          <w:noProof/>
        </w:rPr>
      </w:pPr>
      <w:r w:rsidRPr="00F21240">
        <w:rPr>
          <w:noProof/>
        </w:rPr>
        <w:t xml:space="preserve">Definition:  This field identifies the immunization registry status of the patient.  Refer to </w:t>
      </w:r>
      <w:hyperlink r:id="rId360" w:anchor="HL70441" w:history="1">
        <w:r w:rsidRPr="00F21240">
          <w:rPr>
            <w:rStyle w:val="ReferenceUserTable"/>
            <w:noProof/>
          </w:rPr>
          <w:t>User-defined Table 0441 - Immunization Registry Status</w:t>
        </w:r>
      </w:hyperlink>
      <w:r w:rsidRPr="00F21240">
        <w:rPr>
          <w:noProof/>
        </w:rPr>
        <w:t xml:space="preserve"> </w:t>
      </w:r>
      <w:r>
        <w:rPr>
          <w:noProof/>
        </w:rPr>
        <w:t xml:space="preserve">in Chapter 2C, Code Tables, for </w:t>
      </w:r>
      <w:r w:rsidRPr="00F21240">
        <w:rPr>
          <w:noProof/>
        </w:rPr>
        <w:t>suggested values.</w:t>
      </w:r>
    </w:p>
    <w:p w14:paraId="366B460B" w14:textId="77777777" w:rsidR="00715956" w:rsidRPr="00F21240" w:rsidRDefault="00715956">
      <w:pPr>
        <w:pStyle w:val="Heading4"/>
        <w:rPr>
          <w:noProof/>
        </w:rPr>
      </w:pPr>
      <w:bookmarkStart w:id="5201" w:name="_Toc1816257"/>
      <w:bookmarkStart w:id="5202" w:name="_Toc21372802"/>
      <w:bookmarkStart w:id="5203" w:name="_Toc175992278"/>
      <w:r w:rsidRPr="00F21240">
        <w:rPr>
          <w:noProof/>
        </w:rPr>
        <w:t>PD1-17   Immunization Registry Status Effective Date</w:t>
      </w:r>
      <w:r w:rsidRPr="00F21240">
        <w:rPr>
          <w:noProof/>
          <w:vanish/>
        </w:rPr>
        <w:fldChar w:fldCharType="begin"/>
      </w:r>
      <w:r w:rsidRPr="00F21240">
        <w:rPr>
          <w:noProof/>
          <w:vanish/>
        </w:rPr>
        <w:instrText>XE "Immunization registry status effective date"</w:instrText>
      </w:r>
      <w:r w:rsidRPr="00F21240">
        <w:rPr>
          <w:noProof/>
          <w:vanish/>
        </w:rPr>
        <w:fldChar w:fldCharType="end"/>
      </w:r>
      <w:r w:rsidRPr="00F21240">
        <w:rPr>
          <w:noProof/>
        </w:rPr>
        <w:t xml:space="preserve">   (DT)   01570</w:t>
      </w:r>
      <w:bookmarkEnd w:id="5201"/>
      <w:bookmarkEnd w:id="5202"/>
      <w:bookmarkEnd w:id="5203"/>
    </w:p>
    <w:p w14:paraId="4C6AE225" w14:textId="77777777" w:rsidR="00715956" w:rsidRPr="00F21240" w:rsidRDefault="00715956">
      <w:pPr>
        <w:pStyle w:val="NormalIndented"/>
        <w:rPr>
          <w:noProof/>
        </w:rPr>
      </w:pPr>
      <w:r w:rsidRPr="00F21240">
        <w:rPr>
          <w:noProof/>
        </w:rPr>
        <w:t xml:space="preserve">Definition:  This field indicates the effective date for the immunization registry status reported in </w:t>
      </w:r>
      <w:r w:rsidRPr="00F21240">
        <w:rPr>
          <w:rStyle w:val="ReferenceAttribute"/>
          <w:noProof/>
        </w:rPr>
        <w:t>PD1-16 - Immunization Registry Status</w:t>
      </w:r>
      <w:r w:rsidRPr="00F21240">
        <w:rPr>
          <w:noProof/>
        </w:rPr>
        <w:t>.</w:t>
      </w:r>
    </w:p>
    <w:p w14:paraId="3B729097" w14:textId="77777777" w:rsidR="00715956" w:rsidRPr="00F21240" w:rsidRDefault="00715956">
      <w:pPr>
        <w:pStyle w:val="Heading4"/>
        <w:rPr>
          <w:noProof/>
        </w:rPr>
      </w:pPr>
      <w:bookmarkStart w:id="5204" w:name="_Toc1816258"/>
      <w:bookmarkStart w:id="5205" w:name="_Toc21372803"/>
      <w:bookmarkStart w:id="5206" w:name="_Toc175992279"/>
      <w:r w:rsidRPr="00F21240">
        <w:rPr>
          <w:noProof/>
        </w:rPr>
        <w:t>PD1-18   Publicity Code Effective Date</w:t>
      </w:r>
      <w:r w:rsidRPr="00F21240">
        <w:rPr>
          <w:noProof/>
          <w:vanish/>
        </w:rPr>
        <w:fldChar w:fldCharType="begin"/>
      </w:r>
      <w:r w:rsidRPr="00F21240">
        <w:rPr>
          <w:noProof/>
          <w:vanish/>
        </w:rPr>
        <w:instrText>XE "Publicity code effective date"</w:instrText>
      </w:r>
      <w:r w:rsidRPr="00F21240">
        <w:rPr>
          <w:noProof/>
          <w:vanish/>
        </w:rPr>
        <w:fldChar w:fldCharType="end"/>
      </w:r>
      <w:r w:rsidRPr="00F21240">
        <w:rPr>
          <w:noProof/>
        </w:rPr>
        <w:t xml:space="preserve">   (DT)   01571</w:t>
      </w:r>
      <w:bookmarkEnd w:id="5204"/>
      <w:bookmarkEnd w:id="5205"/>
      <w:bookmarkEnd w:id="5206"/>
    </w:p>
    <w:p w14:paraId="3521C0F4" w14:textId="77777777" w:rsidR="00715956" w:rsidRPr="00F21240" w:rsidRDefault="00715956">
      <w:pPr>
        <w:pStyle w:val="NormalIndented"/>
        <w:rPr>
          <w:noProof/>
        </w:rPr>
      </w:pPr>
      <w:r w:rsidRPr="00F21240">
        <w:rPr>
          <w:noProof/>
        </w:rPr>
        <w:t xml:space="preserve">Definition: This is the effective date for </w:t>
      </w:r>
      <w:r w:rsidRPr="00F21240">
        <w:rPr>
          <w:rStyle w:val="ReferenceAttribute"/>
          <w:noProof/>
        </w:rPr>
        <w:t>PD1-11 - Publicity Code</w:t>
      </w:r>
      <w:r w:rsidRPr="00F21240">
        <w:rPr>
          <w:noProof/>
        </w:rPr>
        <w:t>.</w:t>
      </w:r>
    </w:p>
    <w:p w14:paraId="6AF43125" w14:textId="77777777" w:rsidR="00715956" w:rsidRPr="00F21240" w:rsidRDefault="00715956">
      <w:pPr>
        <w:pStyle w:val="Heading4"/>
        <w:rPr>
          <w:noProof/>
        </w:rPr>
      </w:pPr>
      <w:bookmarkStart w:id="5207" w:name="_Toc441258087"/>
      <w:bookmarkStart w:id="5208" w:name="_Toc1816259"/>
      <w:bookmarkStart w:id="5209" w:name="_Toc21372804"/>
      <w:bookmarkStart w:id="5210" w:name="_Toc175992280"/>
      <w:r w:rsidRPr="00F21240">
        <w:rPr>
          <w:noProof/>
        </w:rPr>
        <w:t>PD1-19   Military Branch</w:t>
      </w:r>
      <w:r w:rsidRPr="00F21240">
        <w:rPr>
          <w:noProof/>
          <w:vanish/>
        </w:rPr>
        <w:fldChar w:fldCharType="begin"/>
      </w:r>
      <w:r w:rsidRPr="00F21240">
        <w:rPr>
          <w:noProof/>
          <w:vanish/>
        </w:rPr>
        <w:instrText>XE "Military branch"</w:instrText>
      </w:r>
      <w:r w:rsidRPr="00F21240">
        <w:rPr>
          <w:noProof/>
          <w:vanish/>
        </w:rPr>
        <w:fldChar w:fldCharType="end"/>
      </w:r>
      <w:r w:rsidRPr="00F21240">
        <w:rPr>
          <w:noProof/>
        </w:rPr>
        <w:t xml:space="preserve">   (CWE)   01572</w:t>
      </w:r>
      <w:bookmarkEnd w:id="5207"/>
      <w:bookmarkEnd w:id="5208"/>
      <w:bookmarkEnd w:id="5209"/>
      <w:bookmarkEnd w:id="5210"/>
    </w:p>
    <w:p w14:paraId="350E56D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2686CC" w14:textId="17F584C8" w:rsidR="00715956" w:rsidRPr="00F21240" w:rsidRDefault="00715956">
      <w:pPr>
        <w:pStyle w:val="NormalIndented"/>
        <w:rPr>
          <w:noProof/>
        </w:rPr>
      </w:pPr>
      <w:r w:rsidRPr="00F21240">
        <w:rPr>
          <w:noProof/>
        </w:rPr>
        <w:t xml:space="preserve">Definition:  This field is defined by CMS or other regulatory agencies.  Refer to </w:t>
      </w:r>
      <w:hyperlink r:id="rId361" w:anchor="HL70140" w:history="1">
        <w:r w:rsidRPr="00F21240">
          <w:rPr>
            <w:rStyle w:val="ReferenceUserTable"/>
            <w:noProof/>
          </w:rPr>
          <w:t>User-defined Table 0140 - Military Service</w:t>
        </w:r>
      </w:hyperlink>
      <w:r w:rsidRPr="00F21240">
        <w:rPr>
          <w:noProof/>
        </w:rPr>
        <w:t xml:space="preserve"> </w:t>
      </w:r>
      <w:r>
        <w:rPr>
          <w:noProof/>
        </w:rPr>
        <w:t xml:space="preserve">in Chapter 2C, Code Tables, for </w:t>
      </w:r>
      <w:r w:rsidRPr="00F21240">
        <w:rPr>
          <w:noProof/>
        </w:rPr>
        <w:t>suggested values.</w:t>
      </w:r>
    </w:p>
    <w:p w14:paraId="1B0DE9EC" w14:textId="77777777" w:rsidR="00715956" w:rsidRPr="00F21240" w:rsidRDefault="00715956">
      <w:pPr>
        <w:pStyle w:val="Heading4"/>
        <w:rPr>
          <w:noProof/>
        </w:rPr>
      </w:pPr>
      <w:bookmarkStart w:id="5211" w:name="_Toc441258088"/>
      <w:bookmarkStart w:id="5212" w:name="_Toc1816260"/>
      <w:bookmarkStart w:id="5213" w:name="_Toc21372805"/>
      <w:bookmarkStart w:id="5214" w:name="_Toc175992281"/>
      <w:r w:rsidRPr="00F21240">
        <w:rPr>
          <w:noProof/>
        </w:rPr>
        <w:lastRenderedPageBreak/>
        <w:t>PD1-20   Military Rank/Grade</w:t>
      </w:r>
      <w:r w:rsidRPr="00F21240">
        <w:rPr>
          <w:noProof/>
          <w:vanish/>
        </w:rPr>
        <w:fldChar w:fldCharType="begin"/>
      </w:r>
      <w:r w:rsidRPr="00F21240">
        <w:rPr>
          <w:noProof/>
          <w:vanish/>
        </w:rPr>
        <w:instrText>XE "Military rank/grade"</w:instrText>
      </w:r>
      <w:r w:rsidRPr="00F21240">
        <w:rPr>
          <w:noProof/>
          <w:vanish/>
        </w:rPr>
        <w:fldChar w:fldCharType="end"/>
      </w:r>
      <w:r w:rsidRPr="00F21240">
        <w:rPr>
          <w:noProof/>
        </w:rPr>
        <w:t xml:space="preserve">   (CWE)   00486</w:t>
      </w:r>
      <w:bookmarkEnd w:id="5211"/>
      <w:bookmarkEnd w:id="5212"/>
      <w:bookmarkEnd w:id="5213"/>
      <w:bookmarkEnd w:id="5214"/>
    </w:p>
    <w:p w14:paraId="7FD3C3D9"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0D46C0" w14:textId="3C98BCBA" w:rsidR="00715956" w:rsidRPr="00F21240" w:rsidRDefault="00715956">
      <w:pPr>
        <w:pStyle w:val="NormalIndented"/>
        <w:rPr>
          <w:noProof/>
        </w:rPr>
      </w:pPr>
      <w:r w:rsidRPr="00F21240">
        <w:rPr>
          <w:noProof/>
        </w:rPr>
        <w:t xml:space="preserve">Definition:  This user-defined field identifies the military rank/grade of the patient.  Refer to </w:t>
      </w:r>
      <w:hyperlink r:id="rId362" w:anchor="HL70141" w:history="1">
        <w:r w:rsidRPr="00F21240">
          <w:rPr>
            <w:rStyle w:val="ReferenceUserTable"/>
            <w:noProof/>
          </w:rPr>
          <w:t>User-defined Table 0141 - Military Rank/Grade</w:t>
        </w:r>
      </w:hyperlink>
      <w:r w:rsidRPr="00F21240">
        <w:rPr>
          <w:noProof/>
        </w:rPr>
        <w:t xml:space="preserve"> </w:t>
      </w:r>
      <w:r>
        <w:rPr>
          <w:noProof/>
        </w:rPr>
        <w:t xml:space="preserve">in Chapter 2C, Code Tables, for </w:t>
      </w:r>
      <w:r w:rsidRPr="00F21240">
        <w:rPr>
          <w:noProof/>
        </w:rPr>
        <w:t>suggested values.</w:t>
      </w:r>
    </w:p>
    <w:p w14:paraId="6A603BBE" w14:textId="77777777" w:rsidR="00715956" w:rsidRPr="00F21240" w:rsidRDefault="00715956">
      <w:pPr>
        <w:pStyle w:val="Heading4"/>
        <w:rPr>
          <w:noProof/>
        </w:rPr>
      </w:pPr>
      <w:bookmarkStart w:id="5215" w:name="_Toc441258089"/>
      <w:bookmarkStart w:id="5216" w:name="_Toc1816261"/>
      <w:bookmarkStart w:id="5217" w:name="_Toc21372806"/>
      <w:bookmarkStart w:id="5218" w:name="_Toc175992282"/>
      <w:r w:rsidRPr="00F21240">
        <w:rPr>
          <w:noProof/>
        </w:rPr>
        <w:t>PD1-21   Military Status</w:t>
      </w:r>
      <w:r w:rsidRPr="00F21240">
        <w:rPr>
          <w:noProof/>
          <w:vanish/>
        </w:rPr>
        <w:fldChar w:fldCharType="begin"/>
      </w:r>
      <w:r w:rsidRPr="00F21240">
        <w:rPr>
          <w:noProof/>
          <w:vanish/>
        </w:rPr>
        <w:instrText>XE "Military status"</w:instrText>
      </w:r>
      <w:r w:rsidRPr="00F21240">
        <w:rPr>
          <w:noProof/>
          <w:vanish/>
        </w:rPr>
        <w:fldChar w:fldCharType="end"/>
      </w:r>
      <w:r w:rsidRPr="00F21240">
        <w:rPr>
          <w:noProof/>
        </w:rPr>
        <w:t xml:space="preserve">   (CWE)   01573</w:t>
      </w:r>
      <w:bookmarkEnd w:id="5215"/>
      <w:bookmarkEnd w:id="5216"/>
      <w:bookmarkEnd w:id="5217"/>
      <w:bookmarkEnd w:id="5218"/>
    </w:p>
    <w:p w14:paraId="08E0DBF1"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625FF4" w14:textId="32FF3A66" w:rsidR="00715956" w:rsidRPr="00F21240" w:rsidRDefault="00715956">
      <w:pPr>
        <w:pStyle w:val="NormalIndented"/>
        <w:rPr>
          <w:noProof/>
        </w:rPr>
      </w:pPr>
      <w:r w:rsidRPr="00F21240">
        <w:rPr>
          <w:noProof/>
        </w:rPr>
        <w:t xml:space="preserve">Definition:  This field is defined by CMS or other regulatory agencies.  Refer to </w:t>
      </w:r>
      <w:hyperlink r:id="rId363" w:anchor="HL70142" w:history="1">
        <w:r w:rsidRPr="00F21240">
          <w:rPr>
            <w:rStyle w:val="ReferenceUserTable"/>
            <w:noProof/>
          </w:rPr>
          <w:t>User-defined Table 0142 - Military Status</w:t>
        </w:r>
      </w:hyperlink>
      <w:r w:rsidRPr="00F21240">
        <w:rPr>
          <w:noProof/>
        </w:rPr>
        <w:t xml:space="preserve"> </w:t>
      </w:r>
      <w:r>
        <w:rPr>
          <w:noProof/>
        </w:rPr>
        <w:t xml:space="preserve">in Chapter 2C, Code Tables, for </w:t>
      </w:r>
      <w:r w:rsidRPr="00F21240">
        <w:rPr>
          <w:noProof/>
        </w:rPr>
        <w:t>suggested values.</w:t>
      </w:r>
    </w:p>
    <w:p w14:paraId="1A07DE59" w14:textId="77777777" w:rsidR="00715956" w:rsidRPr="00F21240" w:rsidRDefault="00715956">
      <w:pPr>
        <w:pStyle w:val="Heading4"/>
        <w:numPr>
          <w:ilvl w:val="3"/>
          <w:numId w:val="7"/>
        </w:numPr>
        <w:rPr>
          <w:noProof/>
        </w:rPr>
      </w:pPr>
      <w:bookmarkStart w:id="5219" w:name="_Toc175992283"/>
      <w:bookmarkStart w:id="5220" w:name="_Toc1816262"/>
      <w:bookmarkStart w:id="5221" w:name="_Toc21372807"/>
      <w:r w:rsidRPr="00F21240">
        <w:rPr>
          <w:noProof/>
        </w:rPr>
        <w:t>PD1-22   Advance Directive Last Verified Date</w:t>
      </w:r>
      <w:r w:rsidRPr="00F21240">
        <w:rPr>
          <w:noProof/>
          <w:vanish/>
        </w:rPr>
        <w:fldChar w:fldCharType="begin"/>
      </w:r>
      <w:r w:rsidRPr="00F21240">
        <w:rPr>
          <w:noProof/>
          <w:vanish/>
        </w:rPr>
        <w:instrText>XE "Advance directive last verified date"</w:instrText>
      </w:r>
      <w:r w:rsidRPr="00F21240">
        <w:rPr>
          <w:noProof/>
          <w:vanish/>
        </w:rPr>
        <w:fldChar w:fldCharType="end"/>
      </w:r>
      <w:r w:rsidRPr="00F21240">
        <w:rPr>
          <w:noProof/>
        </w:rPr>
        <w:t xml:space="preserve">   (DT)   02141</w:t>
      </w:r>
      <w:bookmarkEnd w:id="5219"/>
    </w:p>
    <w:p w14:paraId="3AE9B37B" w14:textId="77777777" w:rsidR="00715956" w:rsidRDefault="00715956">
      <w:pPr>
        <w:pStyle w:val="NormalIndented"/>
        <w:rPr>
          <w:noProof/>
        </w:rPr>
      </w:pPr>
      <w:r w:rsidRPr="00F21240">
        <w:rPr>
          <w:noProof/>
        </w:rPr>
        <w:t xml:space="preserve">Definition:  This field indicates the date that all the advance directives held in </w:t>
      </w:r>
      <w:r w:rsidRPr="00F21240">
        <w:rPr>
          <w:rStyle w:val="ReferenceAttribute"/>
          <w:noProof/>
        </w:rPr>
        <w:t>PD1-15 - Advance Directive Code</w:t>
      </w:r>
      <w:r w:rsidRPr="00F21240">
        <w:rPr>
          <w:noProof/>
        </w:rPr>
        <w:t xml:space="preserve"> were last validated.  When this field is valued, the field </w:t>
      </w:r>
      <w:r w:rsidRPr="00F21240">
        <w:rPr>
          <w:rStyle w:val="ReferenceAttribute"/>
          <w:noProof/>
        </w:rPr>
        <w:t>PD1-15 - Advance Directive Code</w:t>
      </w:r>
      <w:r w:rsidRPr="00F21240">
        <w:rPr>
          <w:noProof/>
        </w:rPr>
        <w:t xml:space="preserve"> is required.</w:t>
      </w:r>
    </w:p>
    <w:p w14:paraId="32974389" w14:textId="64C5983E" w:rsidR="008632A8" w:rsidRPr="00F21240" w:rsidRDefault="008632A8" w:rsidP="00594536">
      <w:pPr>
        <w:pStyle w:val="Heading4"/>
        <w:numPr>
          <w:ilvl w:val="3"/>
          <w:numId w:val="7"/>
        </w:numPr>
        <w:rPr>
          <w:noProof/>
        </w:rPr>
      </w:pPr>
      <w:r>
        <w:rPr>
          <w:noProof/>
        </w:rPr>
        <w:t>PD1</w:t>
      </w:r>
      <w:r w:rsidRPr="00F21240">
        <w:rPr>
          <w:noProof/>
        </w:rPr>
        <w:t>-</w:t>
      </w:r>
      <w:r>
        <w:rPr>
          <w:noProof/>
        </w:rPr>
        <w:t>23</w:t>
      </w:r>
      <w:r w:rsidRPr="00F21240">
        <w:rPr>
          <w:noProof/>
        </w:rPr>
        <w:t xml:space="preserve">   </w:t>
      </w:r>
      <w:r>
        <w:rPr>
          <w:noProof/>
        </w:rPr>
        <w:t>Retireme</w:t>
      </w:r>
      <w:r w:rsidR="00E7641F">
        <w:rPr>
          <w:noProof/>
        </w:rPr>
        <w:t>n</w:t>
      </w:r>
      <w:r>
        <w:rPr>
          <w:noProof/>
        </w:rPr>
        <w:t>t Date</w:t>
      </w:r>
      <w:r w:rsidRPr="00F21240">
        <w:rPr>
          <w:noProof/>
        </w:rPr>
        <w:t xml:space="preserve">   </w:t>
      </w:r>
      <w:r>
        <w:rPr>
          <w:noProof/>
        </w:rPr>
        <w:t>(DT</w:t>
      </w:r>
      <w:r w:rsidRPr="00F21240">
        <w:rPr>
          <w:noProof/>
        </w:rPr>
        <w:t xml:space="preserve">)   </w:t>
      </w:r>
      <w:r w:rsidR="00A4400E">
        <w:rPr>
          <w:noProof/>
        </w:rPr>
        <w:t>03511</w:t>
      </w:r>
    </w:p>
    <w:p w14:paraId="7006AE0B" w14:textId="77777777" w:rsidR="008632A8" w:rsidRDefault="008632A8">
      <w:pPr>
        <w:rPr>
          <w:noProof/>
        </w:rPr>
      </w:pPr>
      <w:r w:rsidRPr="00F21240">
        <w:rPr>
          <w:noProof/>
        </w:rPr>
        <w:t>Definition: This field</w:t>
      </w:r>
      <w:r>
        <w:rPr>
          <w:noProof/>
        </w:rPr>
        <w:t xml:space="preserve"> </w:t>
      </w:r>
      <w:r w:rsidRPr="006640B8">
        <w:rPr>
          <w:noProof/>
        </w:rPr>
        <w:t xml:space="preserve">asserts </w:t>
      </w:r>
      <w:r w:rsidRPr="00E0459A">
        <w:rPr>
          <w:noProof/>
        </w:rPr>
        <w:t xml:space="preserve">a self-identified </w:t>
      </w:r>
      <w:r>
        <w:rPr>
          <w:noProof/>
        </w:rPr>
        <w:t xml:space="preserve">date that </w:t>
      </w:r>
      <w:r w:rsidRPr="00E0459A">
        <w:rPr>
          <w:noProof/>
        </w:rPr>
        <w:t>an individual considers themselves</w:t>
      </w:r>
      <w:r>
        <w:rPr>
          <w:noProof/>
        </w:rPr>
        <w:t xml:space="preserve"> to have</w:t>
      </w:r>
      <w:r w:rsidRPr="00E0459A">
        <w:rPr>
          <w:noProof/>
        </w:rPr>
        <w:t xml:space="preserve"> ‘retired’</w:t>
      </w:r>
      <w:r>
        <w:rPr>
          <w:noProof/>
        </w:rPr>
        <w:t xml:space="preserve">. </w:t>
      </w:r>
    </w:p>
    <w:p w14:paraId="4B4FBC94" w14:textId="77777777" w:rsidR="008632A8" w:rsidRPr="00F21240" w:rsidRDefault="008632A8">
      <w:pPr>
        <w:pStyle w:val="NormalIndented"/>
        <w:rPr>
          <w:noProof/>
        </w:rPr>
      </w:pPr>
    </w:p>
    <w:p w14:paraId="4D0258D9" w14:textId="77777777" w:rsidR="00715956" w:rsidRPr="00F21240" w:rsidRDefault="00715956">
      <w:pPr>
        <w:pStyle w:val="Heading3"/>
        <w:rPr>
          <w:noProof/>
        </w:rPr>
      </w:pPr>
      <w:bookmarkStart w:id="5222" w:name="_Toc175992284"/>
      <w:bookmarkStart w:id="5223" w:name="_Toc176235988"/>
      <w:bookmarkStart w:id="5224" w:name="_Toc27754861"/>
      <w:bookmarkStart w:id="5225" w:name="_Toc109892156"/>
      <w:r w:rsidRPr="00F21240">
        <w:rPr>
          <w:noProof/>
        </w:rPr>
        <w:t>DB1</w:t>
      </w:r>
      <w:r w:rsidRPr="00F21240">
        <w:rPr>
          <w:noProof/>
        </w:rPr>
        <w:fldChar w:fldCharType="begin"/>
      </w:r>
      <w:r w:rsidRPr="00F21240">
        <w:rPr>
          <w:noProof/>
        </w:rPr>
        <w:instrText>XE "DB1"</w:instrText>
      </w:r>
      <w:r w:rsidRPr="00F21240">
        <w:rPr>
          <w:noProof/>
        </w:rPr>
        <w:fldChar w:fldCharType="end"/>
      </w:r>
      <w:r w:rsidRPr="00F21240">
        <w:rPr>
          <w:noProof/>
        </w:rPr>
        <w:t xml:space="preserve"> - </w:t>
      </w:r>
      <w:bookmarkStart w:id="5226" w:name="_Hlt1757511"/>
      <w:r w:rsidRPr="00F21240">
        <w:rPr>
          <w:noProof/>
        </w:rPr>
        <w:t>Disability Segment</w:t>
      </w:r>
      <w:bookmarkEnd w:id="5222"/>
      <w:bookmarkEnd w:id="5223"/>
      <w:bookmarkEnd w:id="5224"/>
      <w:bookmarkEnd w:id="5225"/>
      <w:r w:rsidRPr="00F21240">
        <w:rPr>
          <w:noProof/>
        </w:rPr>
        <w:fldChar w:fldCharType="begin"/>
      </w:r>
      <w:r w:rsidRPr="00F21240">
        <w:rPr>
          <w:noProof/>
        </w:rPr>
        <w:instrText>XE "Segments: DB1"</w:instrText>
      </w:r>
      <w:r w:rsidRPr="00F21240">
        <w:rPr>
          <w:noProof/>
        </w:rPr>
        <w:fldChar w:fldCharType="end"/>
      </w:r>
      <w:r w:rsidRPr="00F21240">
        <w:rPr>
          <w:noProof/>
        </w:rPr>
        <w:fldChar w:fldCharType="begin"/>
      </w:r>
      <w:r w:rsidRPr="00F21240">
        <w:rPr>
          <w:noProof/>
        </w:rPr>
        <w:instrText>XE "Disability Segment"</w:instrText>
      </w:r>
      <w:r w:rsidRPr="00F21240">
        <w:rPr>
          <w:noProof/>
        </w:rPr>
        <w:fldChar w:fldCharType="end"/>
      </w:r>
      <w:bookmarkEnd w:id="5220"/>
      <w:bookmarkEnd w:id="5221"/>
      <w:bookmarkEnd w:id="5226"/>
    </w:p>
    <w:p w14:paraId="6E1769ED" w14:textId="77777777" w:rsidR="00715956" w:rsidRPr="00F21240" w:rsidRDefault="00715956">
      <w:pPr>
        <w:pStyle w:val="NormalIndented"/>
        <w:rPr>
          <w:noProof/>
        </w:rPr>
      </w:pPr>
      <w:r w:rsidRPr="00F21240">
        <w:rPr>
          <w:noProof/>
        </w:rPr>
        <w:t>The disability segment contains information related to the disability of a person.  This segment was created instead of adding disability attributes to each segment that contains a person (to which disability may apply).  This is an optional segment that can be used to send disability information about a person already defined by the Patient Administration Chapter.  The disabled person code and identifier allow for the association of the disability information to the person.</w:t>
      </w:r>
    </w:p>
    <w:p w14:paraId="134794EC" w14:textId="33C39B05" w:rsidR="00715956" w:rsidRPr="004842E3" w:rsidRDefault="00715956">
      <w:pPr>
        <w:pStyle w:val="AttributeTableCaption"/>
        <w:rPr>
          <w:noProof/>
          <w:lang w:val="fr-FR"/>
        </w:rPr>
      </w:pPr>
      <w:bookmarkStart w:id="5227" w:name="_Hlt479197568"/>
      <w:bookmarkStart w:id="5228" w:name="DB1"/>
      <w:bookmarkEnd w:id="5227"/>
      <w:r w:rsidRPr="004842E3">
        <w:rPr>
          <w:noProof/>
          <w:lang w:val="fr-FR"/>
        </w:rPr>
        <w:t>HL7 Attribute Table - DB1 - Disability</w:t>
      </w:r>
      <w:bookmarkEnd w:id="5228"/>
      <w:r w:rsidRPr="00F21240">
        <w:rPr>
          <w:noProof/>
        </w:rPr>
        <w:fldChar w:fldCharType="begin"/>
      </w:r>
      <w:r w:rsidRPr="004842E3">
        <w:rPr>
          <w:noProof/>
          <w:lang w:val="fr-FR"/>
        </w:rPr>
        <w:instrText>XE "DB1 attributes"</w:instrText>
      </w:r>
      <w:r w:rsidRPr="00F21240">
        <w:rPr>
          <w:noProof/>
        </w:rPr>
        <w:fldChar w:fldCharType="end"/>
      </w:r>
      <w:r w:rsidRPr="004842E3">
        <w:rPr>
          <w:noProof/>
          <w:lang w:val="fr-FR"/>
        </w:rPr>
        <w:t xml:space="preserve"> </w:t>
      </w:r>
      <w:r w:rsidRPr="00F21240">
        <w:rPr>
          <w:noProof/>
        </w:rPr>
        <w:fldChar w:fldCharType="begin"/>
      </w:r>
      <w:r w:rsidRPr="004842E3">
        <w:rPr>
          <w:noProof/>
          <w:lang w:val="fr-FR"/>
        </w:rPr>
        <w:instrText>XE "</w:instrText>
      </w:r>
      <w:r w:rsidR="00A12042">
        <w:rPr>
          <w:noProof/>
          <w:lang w:val="fr-FR"/>
        </w:rPr>
        <w:instrText>HL7 Attribute Table:</w:instrText>
      </w:r>
      <w:r w:rsidRPr="004842E3">
        <w:rPr>
          <w:noProof/>
          <w:lang w:val="fr-FR"/>
        </w:rPr>
        <w:instrText>DB1"</w:instrText>
      </w:r>
      <w:r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58C10D39"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3C28E3E6"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07BBB0F2"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467FE4D8"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337AFD66"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1057FE1C"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1ABC39A9"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41FCD8CB"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1C15B9C4"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08845BC3" w14:textId="77777777" w:rsidR="00715956" w:rsidRPr="00F21240" w:rsidRDefault="00715956">
            <w:pPr>
              <w:pStyle w:val="AttributeTableHeader"/>
              <w:jc w:val="left"/>
              <w:rPr>
                <w:noProof/>
              </w:rPr>
            </w:pPr>
            <w:r w:rsidRPr="00F21240">
              <w:rPr>
                <w:noProof/>
              </w:rPr>
              <w:t>ELEMENT NAME</w:t>
            </w:r>
          </w:p>
        </w:tc>
      </w:tr>
      <w:tr w:rsidR="00D50068" w:rsidRPr="00715956" w14:paraId="531E70C8"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01252531" w14:textId="77777777" w:rsidR="00715956" w:rsidRPr="00F21240" w:rsidRDefault="00715956">
            <w:pPr>
              <w:pStyle w:val="AttributeTableBody"/>
              <w:rPr>
                <w:noProof/>
              </w:rPr>
            </w:pPr>
            <w:r w:rsidRPr="00F21240">
              <w:rPr>
                <w:noProof/>
              </w:rPr>
              <w:t>1</w:t>
            </w:r>
          </w:p>
        </w:tc>
        <w:tc>
          <w:tcPr>
            <w:tcW w:w="648" w:type="dxa"/>
            <w:tcBorders>
              <w:top w:val="single" w:sz="4" w:space="0" w:color="auto"/>
              <w:left w:val="nil"/>
              <w:bottom w:val="dotted" w:sz="4" w:space="0" w:color="auto"/>
              <w:right w:val="nil"/>
            </w:tcBorders>
            <w:shd w:val="clear" w:color="auto" w:fill="FFFFFF"/>
          </w:tcPr>
          <w:p w14:paraId="09108858"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5A4B4CA5"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5C82F85"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3BD3CDBE" w14:textId="77777777" w:rsidR="00715956" w:rsidRPr="00F21240" w:rsidRDefault="00715956">
            <w:pPr>
              <w:pStyle w:val="AttributeTableBody"/>
              <w:rPr>
                <w:noProof/>
              </w:rPr>
            </w:pPr>
            <w:r w:rsidRPr="00F21240">
              <w:rPr>
                <w:noProof/>
              </w:rPr>
              <w:t>R</w:t>
            </w:r>
          </w:p>
        </w:tc>
        <w:tc>
          <w:tcPr>
            <w:tcW w:w="648" w:type="dxa"/>
            <w:tcBorders>
              <w:top w:val="single" w:sz="4" w:space="0" w:color="auto"/>
              <w:left w:val="nil"/>
              <w:bottom w:val="dotted" w:sz="4" w:space="0" w:color="auto"/>
              <w:right w:val="nil"/>
            </w:tcBorders>
            <w:shd w:val="clear" w:color="auto" w:fill="FFFFFF"/>
          </w:tcPr>
          <w:p w14:paraId="4788D65A"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941CD9"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3AF16" w14:textId="77777777" w:rsidR="00715956" w:rsidRPr="00F21240" w:rsidRDefault="00715956">
            <w:pPr>
              <w:pStyle w:val="AttributeTableBody"/>
              <w:rPr>
                <w:noProof/>
              </w:rPr>
            </w:pPr>
            <w:r w:rsidRPr="00F21240">
              <w:rPr>
                <w:noProof/>
              </w:rPr>
              <w:t>01283</w:t>
            </w:r>
          </w:p>
        </w:tc>
        <w:tc>
          <w:tcPr>
            <w:tcW w:w="3888" w:type="dxa"/>
            <w:tcBorders>
              <w:top w:val="single" w:sz="4" w:space="0" w:color="auto"/>
              <w:left w:val="nil"/>
              <w:bottom w:val="dotted" w:sz="4" w:space="0" w:color="auto"/>
              <w:right w:val="nil"/>
            </w:tcBorders>
            <w:shd w:val="clear" w:color="auto" w:fill="FFFFFF"/>
          </w:tcPr>
          <w:p w14:paraId="4C00BB4E" w14:textId="77777777" w:rsidR="00715956" w:rsidRPr="00F21240" w:rsidRDefault="00715956">
            <w:pPr>
              <w:pStyle w:val="AttributeTableBody"/>
              <w:jc w:val="left"/>
              <w:rPr>
                <w:noProof/>
              </w:rPr>
            </w:pPr>
            <w:r w:rsidRPr="00F21240">
              <w:rPr>
                <w:noProof/>
              </w:rPr>
              <w:t>Set ID - DB1</w:t>
            </w:r>
          </w:p>
        </w:tc>
      </w:tr>
      <w:tr w:rsidR="00D50068" w:rsidRPr="00715956" w14:paraId="5869C49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1D99381"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22FC967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4AAC5"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B81E1C"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E67EA25"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038E5C5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7959B7" w14:textId="1CEE05DF" w:rsidR="00715956" w:rsidRPr="00F21240" w:rsidRDefault="00000000">
            <w:pPr>
              <w:pStyle w:val="AttributeTableBody"/>
              <w:rPr>
                <w:rStyle w:val="HyperlinkTable"/>
                <w:noProof/>
              </w:rPr>
            </w:pPr>
            <w:hyperlink r:id="rId364" w:anchor="HL70334" w:history="1">
              <w:r w:rsidR="00715956" w:rsidRPr="00F21240">
                <w:rPr>
                  <w:rStyle w:val="HyperlinkTable"/>
                  <w:noProof/>
                </w:rPr>
                <w:t>0334</w:t>
              </w:r>
            </w:hyperlink>
          </w:p>
        </w:tc>
        <w:tc>
          <w:tcPr>
            <w:tcW w:w="720" w:type="dxa"/>
            <w:tcBorders>
              <w:top w:val="dotted" w:sz="4" w:space="0" w:color="auto"/>
              <w:left w:val="nil"/>
              <w:bottom w:val="dotted" w:sz="4" w:space="0" w:color="auto"/>
              <w:right w:val="nil"/>
            </w:tcBorders>
            <w:shd w:val="clear" w:color="auto" w:fill="FFFFFF"/>
          </w:tcPr>
          <w:p w14:paraId="5573685E" w14:textId="77777777" w:rsidR="00715956" w:rsidRPr="00F21240" w:rsidRDefault="00715956">
            <w:pPr>
              <w:pStyle w:val="AttributeTableBody"/>
              <w:rPr>
                <w:noProof/>
              </w:rPr>
            </w:pPr>
            <w:r w:rsidRPr="00F21240">
              <w:rPr>
                <w:noProof/>
              </w:rPr>
              <w:t>01284</w:t>
            </w:r>
          </w:p>
        </w:tc>
        <w:tc>
          <w:tcPr>
            <w:tcW w:w="3888" w:type="dxa"/>
            <w:tcBorders>
              <w:top w:val="dotted" w:sz="4" w:space="0" w:color="auto"/>
              <w:left w:val="nil"/>
              <w:bottom w:val="dotted" w:sz="4" w:space="0" w:color="auto"/>
              <w:right w:val="nil"/>
            </w:tcBorders>
            <w:shd w:val="clear" w:color="auto" w:fill="FFFFFF"/>
          </w:tcPr>
          <w:p w14:paraId="4777C267" w14:textId="77777777" w:rsidR="00715956" w:rsidRPr="00F21240" w:rsidRDefault="00715956">
            <w:pPr>
              <w:pStyle w:val="AttributeTableBody"/>
              <w:jc w:val="left"/>
              <w:rPr>
                <w:noProof/>
              </w:rPr>
            </w:pPr>
            <w:r w:rsidRPr="00F21240">
              <w:rPr>
                <w:noProof/>
              </w:rPr>
              <w:t>Disabled Person Code</w:t>
            </w:r>
          </w:p>
        </w:tc>
      </w:tr>
      <w:tr w:rsidR="00D50068" w:rsidRPr="00715956" w14:paraId="2D4AE5A5"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CA84A51"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0F3807B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D3F9C"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CE4A19" w14:textId="77777777" w:rsidR="00715956" w:rsidRPr="00F21240" w:rsidRDefault="00715956">
            <w:pPr>
              <w:pStyle w:val="AttributeTableBody"/>
              <w:rPr>
                <w:noProof/>
              </w:rPr>
            </w:pPr>
            <w:r w:rsidRPr="00F21240">
              <w:rPr>
                <w:noProof/>
              </w:rPr>
              <w:t>CX</w:t>
            </w:r>
          </w:p>
        </w:tc>
        <w:tc>
          <w:tcPr>
            <w:tcW w:w="648" w:type="dxa"/>
            <w:tcBorders>
              <w:top w:val="dotted" w:sz="4" w:space="0" w:color="auto"/>
              <w:left w:val="nil"/>
              <w:bottom w:val="dotted" w:sz="4" w:space="0" w:color="auto"/>
              <w:right w:val="nil"/>
            </w:tcBorders>
            <w:shd w:val="clear" w:color="auto" w:fill="FFFFFF"/>
          </w:tcPr>
          <w:p w14:paraId="60FD4F76"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0DE4C6A"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1B26639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74CAE" w14:textId="77777777" w:rsidR="00715956" w:rsidRPr="00F21240" w:rsidRDefault="00715956">
            <w:pPr>
              <w:pStyle w:val="AttributeTableBody"/>
              <w:rPr>
                <w:noProof/>
              </w:rPr>
            </w:pPr>
            <w:r w:rsidRPr="00F21240">
              <w:rPr>
                <w:noProof/>
              </w:rPr>
              <w:t>01285</w:t>
            </w:r>
          </w:p>
        </w:tc>
        <w:tc>
          <w:tcPr>
            <w:tcW w:w="3888" w:type="dxa"/>
            <w:tcBorders>
              <w:top w:val="dotted" w:sz="4" w:space="0" w:color="auto"/>
              <w:left w:val="nil"/>
              <w:bottom w:val="dotted" w:sz="4" w:space="0" w:color="auto"/>
              <w:right w:val="nil"/>
            </w:tcBorders>
            <w:shd w:val="clear" w:color="auto" w:fill="FFFFFF"/>
          </w:tcPr>
          <w:p w14:paraId="3AD58B39" w14:textId="77777777" w:rsidR="00715956" w:rsidRPr="00F21240" w:rsidRDefault="00715956">
            <w:pPr>
              <w:pStyle w:val="AttributeTableBody"/>
              <w:jc w:val="left"/>
              <w:rPr>
                <w:noProof/>
              </w:rPr>
            </w:pPr>
            <w:r w:rsidRPr="00F21240">
              <w:rPr>
                <w:noProof/>
              </w:rPr>
              <w:t>Disabled Person Identifier</w:t>
            </w:r>
          </w:p>
        </w:tc>
      </w:tr>
      <w:tr w:rsidR="00D50068" w:rsidRPr="00715956" w14:paraId="02628FA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D58BFE9"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40C726BC"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3325D30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1CF653" w14:textId="77777777" w:rsidR="00715956" w:rsidRPr="00F21240" w:rsidRDefault="00715956">
            <w:pPr>
              <w:pStyle w:val="AttributeTableBody"/>
              <w:rPr>
                <w:noProof/>
              </w:rPr>
            </w:pPr>
            <w:r w:rsidRPr="00F21240">
              <w:rPr>
                <w:noProof/>
              </w:rPr>
              <w:t>ID</w:t>
            </w:r>
          </w:p>
        </w:tc>
        <w:tc>
          <w:tcPr>
            <w:tcW w:w="648" w:type="dxa"/>
            <w:tcBorders>
              <w:top w:val="dotted" w:sz="4" w:space="0" w:color="auto"/>
              <w:left w:val="nil"/>
              <w:bottom w:val="dotted" w:sz="4" w:space="0" w:color="auto"/>
              <w:right w:val="nil"/>
            </w:tcBorders>
            <w:shd w:val="clear" w:color="auto" w:fill="FFFFFF"/>
          </w:tcPr>
          <w:p w14:paraId="6B22BEF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F06053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3F5D1" w14:textId="7E9C1BE1" w:rsidR="00715956" w:rsidRPr="00F21240" w:rsidRDefault="00000000">
            <w:pPr>
              <w:pStyle w:val="AttributeTableBody"/>
              <w:rPr>
                <w:noProof/>
              </w:rPr>
            </w:pPr>
            <w:hyperlink r:id="rId365"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53FA01AE" w14:textId="77777777" w:rsidR="00715956" w:rsidRPr="00F21240" w:rsidRDefault="00715956">
            <w:pPr>
              <w:pStyle w:val="AttributeTableBody"/>
              <w:rPr>
                <w:noProof/>
              </w:rPr>
            </w:pPr>
            <w:r w:rsidRPr="00F21240">
              <w:rPr>
                <w:noProof/>
              </w:rPr>
              <w:t>01286</w:t>
            </w:r>
          </w:p>
        </w:tc>
        <w:tc>
          <w:tcPr>
            <w:tcW w:w="3888" w:type="dxa"/>
            <w:tcBorders>
              <w:top w:val="dotted" w:sz="4" w:space="0" w:color="auto"/>
              <w:left w:val="nil"/>
              <w:bottom w:val="dotted" w:sz="4" w:space="0" w:color="auto"/>
              <w:right w:val="nil"/>
            </w:tcBorders>
            <w:shd w:val="clear" w:color="auto" w:fill="FFFFFF"/>
          </w:tcPr>
          <w:p w14:paraId="391F573D" w14:textId="77777777" w:rsidR="00715956" w:rsidRPr="00F21240" w:rsidRDefault="00715956">
            <w:pPr>
              <w:pStyle w:val="AttributeTableBody"/>
              <w:jc w:val="left"/>
              <w:rPr>
                <w:noProof/>
              </w:rPr>
            </w:pPr>
            <w:r w:rsidRPr="00F21240">
              <w:rPr>
                <w:noProof/>
              </w:rPr>
              <w:t>Disability Indicator</w:t>
            </w:r>
          </w:p>
        </w:tc>
      </w:tr>
      <w:tr w:rsidR="00D50068" w:rsidRPr="00715956" w14:paraId="2608F57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A2D16D7"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4ED1F98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F2641"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4B86DF"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D81EB22"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C26543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78914D"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6B04F9" w14:textId="77777777" w:rsidR="00715956" w:rsidRPr="00F21240" w:rsidRDefault="00715956">
            <w:pPr>
              <w:pStyle w:val="AttributeTableBody"/>
              <w:rPr>
                <w:noProof/>
              </w:rPr>
            </w:pPr>
            <w:r w:rsidRPr="00F21240">
              <w:rPr>
                <w:noProof/>
              </w:rPr>
              <w:t>01287</w:t>
            </w:r>
          </w:p>
        </w:tc>
        <w:tc>
          <w:tcPr>
            <w:tcW w:w="3888" w:type="dxa"/>
            <w:tcBorders>
              <w:top w:val="dotted" w:sz="4" w:space="0" w:color="auto"/>
              <w:left w:val="nil"/>
              <w:bottom w:val="dotted" w:sz="4" w:space="0" w:color="auto"/>
              <w:right w:val="nil"/>
            </w:tcBorders>
            <w:shd w:val="clear" w:color="auto" w:fill="FFFFFF"/>
          </w:tcPr>
          <w:p w14:paraId="4DAAA1AB" w14:textId="77777777" w:rsidR="00715956" w:rsidRPr="00F21240" w:rsidRDefault="00715956">
            <w:pPr>
              <w:pStyle w:val="AttributeTableBody"/>
              <w:jc w:val="left"/>
              <w:rPr>
                <w:noProof/>
              </w:rPr>
            </w:pPr>
            <w:r w:rsidRPr="00F21240">
              <w:rPr>
                <w:noProof/>
              </w:rPr>
              <w:t>Disability Start Date</w:t>
            </w:r>
          </w:p>
        </w:tc>
      </w:tr>
      <w:tr w:rsidR="00D50068" w:rsidRPr="00715956" w14:paraId="64C9239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0BD8FA0" w14:textId="77777777" w:rsidR="00715956" w:rsidRPr="00F21240" w:rsidRDefault="00715956">
            <w:pPr>
              <w:pStyle w:val="AttributeTableBody"/>
              <w:rPr>
                <w:noProof/>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433BCC36"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15FA5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321428"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23C049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638A032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A8D7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51B12E" w14:textId="77777777" w:rsidR="00715956" w:rsidRPr="00F21240" w:rsidRDefault="00715956">
            <w:pPr>
              <w:pStyle w:val="AttributeTableBody"/>
              <w:rPr>
                <w:noProof/>
              </w:rPr>
            </w:pPr>
            <w:r w:rsidRPr="00F21240">
              <w:rPr>
                <w:noProof/>
              </w:rPr>
              <w:t>01288</w:t>
            </w:r>
          </w:p>
        </w:tc>
        <w:tc>
          <w:tcPr>
            <w:tcW w:w="3888" w:type="dxa"/>
            <w:tcBorders>
              <w:top w:val="dotted" w:sz="4" w:space="0" w:color="auto"/>
              <w:left w:val="nil"/>
              <w:bottom w:val="dotted" w:sz="4" w:space="0" w:color="auto"/>
              <w:right w:val="nil"/>
            </w:tcBorders>
            <w:shd w:val="clear" w:color="auto" w:fill="FFFFFF"/>
          </w:tcPr>
          <w:p w14:paraId="61070148" w14:textId="77777777" w:rsidR="00715956" w:rsidRPr="00F21240" w:rsidRDefault="00715956">
            <w:pPr>
              <w:pStyle w:val="AttributeTableBody"/>
              <w:jc w:val="left"/>
              <w:rPr>
                <w:noProof/>
              </w:rPr>
            </w:pPr>
            <w:r w:rsidRPr="00F21240">
              <w:rPr>
                <w:noProof/>
              </w:rPr>
              <w:t>Disability End Date</w:t>
            </w:r>
          </w:p>
        </w:tc>
      </w:tr>
      <w:tr w:rsidR="00D50068" w:rsidRPr="00715956" w14:paraId="1E1C4123"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13680C90" w14:textId="77777777" w:rsidR="00715956" w:rsidRPr="00F21240" w:rsidRDefault="00715956">
            <w:pPr>
              <w:pStyle w:val="AttributeTableBody"/>
              <w:rPr>
                <w:noProof/>
              </w:rPr>
            </w:pPr>
            <w:r w:rsidRPr="00F21240">
              <w:rPr>
                <w:noProof/>
              </w:rPr>
              <w:t>7</w:t>
            </w:r>
          </w:p>
        </w:tc>
        <w:tc>
          <w:tcPr>
            <w:tcW w:w="648" w:type="dxa"/>
            <w:tcBorders>
              <w:top w:val="dotted" w:sz="4" w:space="0" w:color="auto"/>
              <w:left w:val="nil"/>
              <w:bottom w:val="dotted" w:sz="4" w:space="0" w:color="auto"/>
              <w:right w:val="nil"/>
            </w:tcBorders>
            <w:shd w:val="clear" w:color="auto" w:fill="FFFFFF"/>
          </w:tcPr>
          <w:p w14:paraId="19B6B194"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C73643"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79645B"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dotted" w:sz="4" w:space="0" w:color="auto"/>
              <w:right w:val="nil"/>
            </w:tcBorders>
            <w:shd w:val="clear" w:color="auto" w:fill="FFFFFF"/>
          </w:tcPr>
          <w:p w14:paraId="5D0BE3DA"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2C31188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8605C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94365" w14:textId="77777777" w:rsidR="00715956" w:rsidRPr="00F21240" w:rsidRDefault="00715956">
            <w:pPr>
              <w:pStyle w:val="AttributeTableBody"/>
              <w:rPr>
                <w:noProof/>
              </w:rPr>
            </w:pPr>
            <w:r w:rsidRPr="00F21240">
              <w:rPr>
                <w:noProof/>
              </w:rPr>
              <w:t>01289</w:t>
            </w:r>
          </w:p>
        </w:tc>
        <w:tc>
          <w:tcPr>
            <w:tcW w:w="3888" w:type="dxa"/>
            <w:tcBorders>
              <w:top w:val="dotted" w:sz="4" w:space="0" w:color="auto"/>
              <w:left w:val="nil"/>
              <w:bottom w:val="dotted" w:sz="4" w:space="0" w:color="auto"/>
              <w:right w:val="nil"/>
            </w:tcBorders>
            <w:shd w:val="clear" w:color="auto" w:fill="FFFFFF"/>
          </w:tcPr>
          <w:p w14:paraId="04BB3CE8" w14:textId="77777777" w:rsidR="00715956" w:rsidRPr="00F21240" w:rsidRDefault="00715956">
            <w:pPr>
              <w:pStyle w:val="AttributeTableBody"/>
              <w:jc w:val="left"/>
              <w:rPr>
                <w:noProof/>
              </w:rPr>
            </w:pPr>
            <w:r w:rsidRPr="00F21240">
              <w:rPr>
                <w:noProof/>
              </w:rPr>
              <w:t>Disability Return to Work Date</w:t>
            </w:r>
          </w:p>
        </w:tc>
      </w:tr>
      <w:tr w:rsidR="00D50068" w:rsidRPr="00715956" w14:paraId="17B71045"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CFB9FAD" w14:textId="77777777" w:rsidR="00715956" w:rsidRPr="00F21240" w:rsidRDefault="00715956">
            <w:pPr>
              <w:pStyle w:val="AttributeTableBody"/>
              <w:rPr>
                <w:noProof/>
              </w:rPr>
            </w:pPr>
            <w:r w:rsidRPr="00F21240">
              <w:rPr>
                <w:noProof/>
              </w:rPr>
              <w:t>8</w:t>
            </w:r>
          </w:p>
        </w:tc>
        <w:tc>
          <w:tcPr>
            <w:tcW w:w="648" w:type="dxa"/>
            <w:tcBorders>
              <w:top w:val="dotted" w:sz="4" w:space="0" w:color="auto"/>
              <w:left w:val="nil"/>
              <w:bottom w:val="single" w:sz="4" w:space="0" w:color="auto"/>
              <w:right w:val="nil"/>
            </w:tcBorders>
            <w:shd w:val="clear" w:color="auto" w:fill="FFFFFF"/>
          </w:tcPr>
          <w:p w14:paraId="1C298006"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21274A" w14:textId="77777777" w:rsidR="00715956" w:rsidRPr="00F21240" w:rsidRDefault="0071595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5ED3C2B" w14:textId="77777777" w:rsidR="00715956" w:rsidRPr="00F21240" w:rsidRDefault="00715956">
            <w:pPr>
              <w:pStyle w:val="AttributeTableBody"/>
              <w:rPr>
                <w:noProof/>
              </w:rPr>
            </w:pPr>
            <w:r w:rsidRPr="00F21240">
              <w:rPr>
                <w:noProof/>
              </w:rPr>
              <w:t>DT</w:t>
            </w:r>
          </w:p>
        </w:tc>
        <w:tc>
          <w:tcPr>
            <w:tcW w:w="648" w:type="dxa"/>
            <w:tcBorders>
              <w:top w:val="dotted" w:sz="4" w:space="0" w:color="auto"/>
              <w:left w:val="nil"/>
              <w:bottom w:val="single" w:sz="4" w:space="0" w:color="auto"/>
              <w:right w:val="nil"/>
            </w:tcBorders>
            <w:shd w:val="clear" w:color="auto" w:fill="FFFFFF"/>
          </w:tcPr>
          <w:p w14:paraId="692A01E1"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single" w:sz="4" w:space="0" w:color="auto"/>
              <w:right w:val="nil"/>
            </w:tcBorders>
            <w:shd w:val="clear" w:color="auto" w:fill="FFFFFF"/>
          </w:tcPr>
          <w:p w14:paraId="0B9700CA"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B05F603"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BBA681" w14:textId="77777777" w:rsidR="00715956" w:rsidRPr="00F21240" w:rsidRDefault="00715956">
            <w:pPr>
              <w:pStyle w:val="AttributeTableBody"/>
              <w:rPr>
                <w:noProof/>
              </w:rPr>
            </w:pPr>
            <w:r w:rsidRPr="00F21240">
              <w:rPr>
                <w:noProof/>
              </w:rPr>
              <w:t>01290</w:t>
            </w:r>
          </w:p>
        </w:tc>
        <w:tc>
          <w:tcPr>
            <w:tcW w:w="3888" w:type="dxa"/>
            <w:tcBorders>
              <w:top w:val="dotted" w:sz="4" w:space="0" w:color="auto"/>
              <w:left w:val="nil"/>
              <w:bottom w:val="single" w:sz="4" w:space="0" w:color="auto"/>
              <w:right w:val="nil"/>
            </w:tcBorders>
            <w:shd w:val="clear" w:color="auto" w:fill="FFFFFF"/>
          </w:tcPr>
          <w:p w14:paraId="2FEFA5C4" w14:textId="77777777" w:rsidR="00715956" w:rsidRPr="00F21240" w:rsidRDefault="00715956">
            <w:pPr>
              <w:pStyle w:val="AttributeTableBody"/>
              <w:jc w:val="left"/>
              <w:rPr>
                <w:noProof/>
              </w:rPr>
            </w:pPr>
            <w:r w:rsidRPr="00F21240">
              <w:rPr>
                <w:noProof/>
              </w:rPr>
              <w:t>Disability Unable to Work Date</w:t>
            </w:r>
          </w:p>
        </w:tc>
      </w:tr>
    </w:tbl>
    <w:p w14:paraId="64F7E627" w14:textId="77777777" w:rsidR="00715956" w:rsidRPr="00F21240" w:rsidRDefault="00715956">
      <w:pPr>
        <w:pStyle w:val="Heading4"/>
        <w:rPr>
          <w:noProof/>
          <w:vanish/>
        </w:rPr>
      </w:pPr>
      <w:bookmarkStart w:id="5229" w:name="_Toc1816263"/>
      <w:bookmarkStart w:id="5230" w:name="_Toc21372808"/>
      <w:r w:rsidRPr="00F21240">
        <w:rPr>
          <w:noProof/>
          <w:vanish/>
        </w:rPr>
        <w:lastRenderedPageBreak/>
        <w:t>DB1 field definitions</w:t>
      </w:r>
      <w:bookmarkStart w:id="5231" w:name="_Toc174953814"/>
      <w:bookmarkStart w:id="5232" w:name="_Toc174954401"/>
      <w:bookmarkEnd w:id="5229"/>
      <w:bookmarkEnd w:id="5230"/>
      <w:bookmarkEnd w:id="5231"/>
      <w:bookmarkEnd w:id="5232"/>
      <w:r w:rsidRPr="00F21240">
        <w:rPr>
          <w:noProof/>
          <w:vanish/>
        </w:rPr>
        <w:fldChar w:fldCharType="begin"/>
      </w:r>
      <w:r w:rsidRPr="00F21240">
        <w:rPr>
          <w:noProof/>
          <w:vanish/>
        </w:rPr>
        <w:instrText>XE "DB1 field definitions"</w:instrText>
      </w:r>
      <w:r w:rsidRPr="00F21240">
        <w:rPr>
          <w:noProof/>
          <w:vanish/>
        </w:rPr>
        <w:fldChar w:fldCharType="end"/>
      </w:r>
      <w:bookmarkStart w:id="5233" w:name="_Toc175992285"/>
      <w:bookmarkEnd w:id="5233"/>
    </w:p>
    <w:p w14:paraId="15456420" w14:textId="77777777" w:rsidR="00715956" w:rsidRPr="00F21240" w:rsidRDefault="00715956">
      <w:pPr>
        <w:pStyle w:val="Heading4"/>
        <w:rPr>
          <w:noProof/>
        </w:rPr>
      </w:pPr>
      <w:bookmarkStart w:id="5234" w:name="_Toc1816264"/>
      <w:bookmarkStart w:id="5235" w:name="_Toc21372809"/>
      <w:bookmarkStart w:id="5236" w:name="_Toc175992286"/>
      <w:r w:rsidRPr="00F21240">
        <w:rPr>
          <w:noProof/>
        </w:rPr>
        <w:t>DB1-1   Set ID - DB1</w:t>
      </w:r>
      <w:r w:rsidRPr="00F21240">
        <w:rPr>
          <w:noProof/>
          <w:vanish/>
        </w:rPr>
        <w:fldChar w:fldCharType="begin"/>
      </w:r>
      <w:r w:rsidRPr="00F21240">
        <w:rPr>
          <w:noProof/>
          <w:vanish/>
        </w:rPr>
        <w:instrText>XE "Set id – DB1"</w:instrText>
      </w:r>
      <w:r w:rsidRPr="00F21240">
        <w:rPr>
          <w:noProof/>
          <w:vanish/>
        </w:rPr>
        <w:fldChar w:fldCharType="end"/>
      </w:r>
      <w:r w:rsidRPr="00F21240">
        <w:rPr>
          <w:noProof/>
        </w:rPr>
        <w:t xml:space="preserve">   (SI)   01283</w:t>
      </w:r>
      <w:bookmarkEnd w:id="5234"/>
      <w:bookmarkEnd w:id="5235"/>
      <w:bookmarkEnd w:id="5236"/>
    </w:p>
    <w:p w14:paraId="221EE011" w14:textId="77777777" w:rsidR="00715956" w:rsidRPr="00F21240" w:rsidRDefault="00715956">
      <w:pPr>
        <w:pStyle w:val="NormalIndented"/>
        <w:rPr>
          <w:noProof/>
        </w:rPr>
      </w:pPr>
      <w:r w:rsidRPr="00F21240">
        <w:rPr>
          <w:noProof/>
        </w:rPr>
        <w:t>Definition: This field contains the number that identifies this transaction.  For the first occurrence of the segment, the sequence number shall be one, for the second occurrence, the sequence number shall be two, etc.</w:t>
      </w:r>
    </w:p>
    <w:p w14:paraId="1586A7BF" w14:textId="77777777" w:rsidR="00715956" w:rsidRPr="00F21240" w:rsidRDefault="00715956">
      <w:pPr>
        <w:pStyle w:val="Heading4"/>
        <w:rPr>
          <w:noProof/>
        </w:rPr>
      </w:pPr>
      <w:bookmarkStart w:id="5237" w:name="_Toc1816265"/>
      <w:bookmarkStart w:id="5238" w:name="_Toc21372810"/>
      <w:bookmarkStart w:id="5239" w:name="_Toc175992287"/>
      <w:r w:rsidRPr="00F21240">
        <w:rPr>
          <w:noProof/>
        </w:rPr>
        <w:t>DB1-2   Disabled Person Code</w:t>
      </w:r>
      <w:r w:rsidRPr="00F21240">
        <w:rPr>
          <w:noProof/>
          <w:vanish/>
        </w:rPr>
        <w:fldChar w:fldCharType="begin"/>
      </w:r>
      <w:r w:rsidRPr="00F21240">
        <w:rPr>
          <w:noProof/>
          <w:vanish/>
        </w:rPr>
        <w:instrText>XE "Diabled person code"</w:instrText>
      </w:r>
      <w:r w:rsidRPr="00F21240">
        <w:rPr>
          <w:noProof/>
          <w:vanish/>
        </w:rPr>
        <w:fldChar w:fldCharType="end"/>
      </w:r>
      <w:r w:rsidRPr="00F21240">
        <w:rPr>
          <w:noProof/>
        </w:rPr>
        <w:t xml:space="preserve">   (CWE)   01284</w:t>
      </w:r>
      <w:bookmarkEnd w:id="5237"/>
      <w:bookmarkEnd w:id="5238"/>
      <w:bookmarkEnd w:id="5239"/>
    </w:p>
    <w:p w14:paraId="69DE0D5F"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B3DE31" w14:textId="7F2B1F70" w:rsidR="00715956" w:rsidRPr="00F21240" w:rsidRDefault="00715956">
      <w:pPr>
        <w:pStyle w:val="NormalIndented"/>
        <w:rPr>
          <w:noProof/>
        </w:rPr>
      </w:pPr>
      <w:r w:rsidRPr="00F21240">
        <w:rPr>
          <w:noProof/>
        </w:rPr>
        <w:t xml:space="preserve">Definition:  The value of this field indicates to which person the disability information relates in the message.  For example, if the value is PT, the disability information relates to the patient.  Refer to </w:t>
      </w:r>
      <w:hyperlink r:id="rId366" w:anchor="HL70334" w:history="1">
        <w:r w:rsidRPr="00F21240">
          <w:rPr>
            <w:rStyle w:val="ReferenceUserTable"/>
            <w:noProof/>
          </w:rPr>
          <w:t>User-defined Table 0334 - Disabled Person Code</w:t>
        </w:r>
      </w:hyperlink>
      <w:r w:rsidRPr="00F21240">
        <w:rPr>
          <w:noProof/>
        </w:rPr>
        <w:t xml:space="preserve"> </w:t>
      </w:r>
      <w:r>
        <w:rPr>
          <w:noProof/>
        </w:rPr>
        <w:t xml:space="preserve">in Chapter 2C, Code Tables, for </w:t>
      </w:r>
      <w:r w:rsidRPr="00F21240">
        <w:rPr>
          <w:noProof/>
        </w:rPr>
        <w:t>suggested values.</w:t>
      </w:r>
    </w:p>
    <w:p w14:paraId="3D5FA7C3" w14:textId="77777777" w:rsidR="00715956" w:rsidRPr="00F21240" w:rsidRDefault="00715956">
      <w:pPr>
        <w:pStyle w:val="Heading4"/>
        <w:rPr>
          <w:noProof/>
        </w:rPr>
      </w:pPr>
      <w:bookmarkStart w:id="5240" w:name="_Toc1816266"/>
      <w:bookmarkStart w:id="5241" w:name="_Toc21372811"/>
      <w:bookmarkStart w:id="5242" w:name="_Toc175992288"/>
      <w:r w:rsidRPr="00F21240">
        <w:rPr>
          <w:noProof/>
        </w:rPr>
        <w:t>DB1-3   Disabled Person Identifier</w:t>
      </w:r>
      <w:r w:rsidRPr="00F21240">
        <w:rPr>
          <w:noProof/>
          <w:vanish/>
        </w:rPr>
        <w:fldChar w:fldCharType="begin"/>
      </w:r>
      <w:r w:rsidRPr="00F21240">
        <w:rPr>
          <w:noProof/>
          <w:vanish/>
        </w:rPr>
        <w:instrText>XE "Diabled person identifier"</w:instrText>
      </w:r>
      <w:r w:rsidRPr="00F21240">
        <w:rPr>
          <w:noProof/>
          <w:vanish/>
        </w:rPr>
        <w:fldChar w:fldCharType="end"/>
      </w:r>
      <w:r w:rsidRPr="00F21240">
        <w:rPr>
          <w:noProof/>
        </w:rPr>
        <w:t xml:space="preserve">   (CX)   01285</w:t>
      </w:r>
      <w:bookmarkEnd w:id="5240"/>
      <w:bookmarkEnd w:id="5241"/>
      <w:bookmarkEnd w:id="5242"/>
    </w:p>
    <w:p w14:paraId="19B3B2E4" w14:textId="77777777" w:rsidR="00A95485" w:rsidRDefault="00A95485" w:rsidP="00A95485">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DE2A082" w14:textId="77777777" w:rsidR="00A95485" w:rsidRDefault="00A95485" w:rsidP="00A95485">
      <w:pPr>
        <w:pStyle w:val="Components"/>
      </w:pPr>
      <w:r>
        <w:t>Subcomponents for Assigning Authority (HD):  &lt;Namespace ID (IS)&gt; &amp; &lt;Universal ID (ST)&gt; &amp; &lt;Universal ID Type (ID)&gt;</w:t>
      </w:r>
    </w:p>
    <w:p w14:paraId="1A34603D" w14:textId="77777777" w:rsidR="00A95485" w:rsidRDefault="00A95485" w:rsidP="00A95485">
      <w:pPr>
        <w:pStyle w:val="Components"/>
      </w:pPr>
      <w:r>
        <w:t>Subcomponents for Assigning Facility (HD):  &lt;Namespace ID (IS)&gt; &amp; &lt;Universal ID (ST)&gt; &amp; &lt;Universal ID Type (ID)&gt;</w:t>
      </w:r>
    </w:p>
    <w:p w14:paraId="665CC2CC"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AA069F"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CCB491" w14:textId="77777777" w:rsidR="00715956" w:rsidRPr="00F21240" w:rsidRDefault="00715956">
      <w:pPr>
        <w:pStyle w:val="NormalIndented"/>
        <w:rPr>
          <w:noProof/>
        </w:rPr>
      </w:pPr>
      <w:r w:rsidRPr="00F21240">
        <w:rPr>
          <w:noProof/>
        </w:rPr>
        <w:t>Definition:  This is the identifier (or identifiers) for the person whose disability information is sent on the segment.  The assigning authority and identifier type code are strongly recommended for all CX data types.</w:t>
      </w:r>
    </w:p>
    <w:p w14:paraId="3037D7FF" w14:textId="77777777" w:rsidR="00715956" w:rsidRPr="00F21240" w:rsidRDefault="00715956">
      <w:pPr>
        <w:pStyle w:val="Heading4"/>
        <w:rPr>
          <w:noProof/>
        </w:rPr>
      </w:pPr>
      <w:bookmarkStart w:id="5243" w:name="_Toc1816267"/>
      <w:bookmarkStart w:id="5244" w:name="_Toc21372812"/>
      <w:bookmarkStart w:id="5245" w:name="_Toc175992289"/>
      <w:r w:rsidRPr="00F21240">
        <w:rPr>
          <w:noProof/>
        </w:rPr>
        <w:t>DB1-4   Disability Indicator</w:t>
      </w:r>
      <w:r w:rsidRPr="00F21240">
        <w:rPr>
          <w:noProof/>
          <w:vanish/>
        </w:rPr>
        <w:fldChar w:fldCharType="begin"/>
      </w:r>
      <w:r w:rsidRPr="00F21240">
        <w:rPr>
          <w:noProof/>
          <w:vanish/>
        </w:rPr>
        <w:instrText>XE "Diability indicator"</w:instrText>
      </w:r>
      <w:r w:rsidRPr="00F21240">
        <w:rPr>
          <w:noProof/>
          <w:vanish/>
        </w:rPr>
        <w:fldChar w:fldCharType="end"/>
      </w:r>
      <w:r w:rsidRPr="00F21240">
        <w:rPr>
          <w:noProof/>
        </w:rPr>
        <w:t xml:space="preserve">   (ID)   01286</w:t>
      </w:r>
      <w:bookmarkEnd w:id="5243"/>
      <w:bookmarkEnd w:id="5244"/>
      <w:bookmarkEnd w:id="5245"/>
    </w:p>
    <w:p w14:paraId="696629C0" w14:textId="1CD6B64D" w:rsidR="00715956" w:rsidRPr="00F21240" w:rsidRDefault="00715956">
      <w:pPr>
        <w:pStyle w:val="NormalIndented"/>
        <w:rPr>
          <w:noProof/>
        </w:rPr>
      </w:pPr>
      <w:r w:rsidRPr="00F21240">
        <w:rPr>
          <w:noProof/>
        </w:rPr>
        <w:t xml:space="preserve">Definition:  This field indicates if the person's visit is a disability visit.  Refer to </w:t>
      </w:r>
      <w:hyperlink r:id="rId367"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F5C9BF8" w14:textId="77777777" w:rsidR="00715956" w:rsidRPr="00F21240" w:rsidRDefault="00715956">
      <w:pPr>
        <w:pStyle w:val="NormalList"/>
        <w:rPr>
          <w:noProof/>
          <w:snapToGrid w:val="0"/>
          <w:lang w:val="en-US"/>
        </w:rPr>
      </w:pPr>
      <w:r w:rsidRPr="00F21240">
        <w:rPr>
          <w:noProof/>
          <w:snapToGrid w:val="0"/>
          <w:lang w:val="en-US"/>
        </w:rPr>
        <w:lastRenderedPageBreak/>
        <w:t>Y</w:t>
      </w:r>
      <w:r w:rsidRPr="00F21240">
        <w:rPr>
          <w:noProof/>
          <w:snapToGrid w:val="0"/>
          <w:lang w:val="en-US"/>
        </w:rPr>
        <w:tab/>
        <w:t>a disability visit</w:t>
      </w:r>
    </w:p>
    <w:p w14:paraId="6ED83E2D"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not a disability visit</w:t>
      </w:r>
    </w:p>
    <w:p w14:paraId="78D63051" w14:textId="77777777" w:rsidR="00715956" w:rsidRPr="00F21240" w:rsidRDefault="00715956">
      <w:pPr>
        <w:pStyle w:val="Heading4"/>
        <w:rPr>
          <w:noProof/>
        </w:rPr>
      </w:pPr>
      <w:bookmarkStart w:id="5246" w:name="_Toc1816268"/>
      <w:bookmarkStart w:id="5247" w:name="_Toc21372813"/>
      <w:bookmarkStart w:id="5248" w:name="_Toc175992290"/>
      <w:r w:rsidRPr="00F21240">
        <w:rPr>
          <w:noProof/>
        </w:rPr>
        <w:t>DB1-5   Disability Start Date</w:t>
      </w:r>
      <w:r w:rsidRPr="00F21240">
        <w:rPr>
          <w:noProof/>
          <w:vanish/>
        </w:rPr>
        <w:fldChar w:fldCharType="begin"/>
      </w:r>
      <w:r w:rsidRPr="00F21240">
        <w:rPr>
          <w:noProof/>
          <w:vanish/>
        </w:rPr>
        <w:instrText>XE "Diability start date"</w:instrText>
      </w:r>
      <w:r w:rsidRPr="00F21240">
        <w:rPr>
          <w:noProof/>
          <w:vanish/>
        </w:rPr>
        <w:fldChar w:fldCharType="end"/>
      </w:r>
      <w:r w:rsidRPr="00F21240">
        <w:rPr>
          <w:noProof/>
        </w:rPr>
        <w:t xml:space="preserve">   (DT)   01287</w:t>
      </w:r>
      <w:bookmarkEnd w:id="5246"/>
      <w:bookmarkEnd w:id="5247"/>
      <w:bookmarkEnd w:id="5248"/>
    </w:p>
    <w:p w14:paraId="4C0889E3" w14:textId="77777777" w:rsidR="00715956" w:rsidRPr="00F21240" w:rsidRDefault="00715956">
      <w:pPr>
        <w:pStyle w:val="NormalIndented"/>
        <w:rPr>
          <w:noProof/>
        </w:rPr>
      </w:pPr>
      <w:r w:rsidRPr="00F21240">
        <w:rPr>
          <w:noProof/>
        </w:rPr>
        <w:t>Definition:  This field specifies the date the person became disabled.</w:t>
      </w:r>
    </w:p>
    <w:p w14:paraId="7E9EAA0B" w14:textId="77777777" w:rsidR="00715956" w:rsidRPr="00F21240" w:rsidRDefault="00715956">
      <w:pPr>
        <w:pStyle w:val="Heading4"/>
        <w:rPr>
          <w:noProof/>
        </w:rPr>
      </w:pPr>
      <w:bookmarkStart w:id="5249" w:name="_Toc1816269"/>
      <w:bookmarkStart w:id="5250" w:name="_Toc21372814"/>
      <w:bookmarkStart w:id="5251" w:name="_Toc175992291"/>
      <w:r w:rsidRPr="00F21240">
        <w:rPr>
          <w:noProof/>
        </w:rPr>
        <w:t>DB1-6   Disability End Date</w:t>
      </w:r>
      <w:r w:rsidRPr="00F21240">
        <w:rPr>
          <w:noProof/>
          <w:vanish/>
        </w:rPr>
        <w:fldChar w:fldCharType="begin"/>
      </w:r>
      <w:r w:rsidRPr="00F21240">
        <w:rPr>
          <w:noProof/>
          <w:vanish/>
        </w:rPr>
        <w:instrText>XE "Diability end date"</w:instrText>
      </w:r>
      <w:r w:rsidRPr="00F21240">
        <w:rPr>
          <w:noProof/>
          <w:vanish/>
        </w:rPr>
        <w:fldChar w:fldCharType="end"/>
      </w:r>
      <w:r w:rsidRPr="00F21240">
        <w:rPr>
          <w:noProof/>
        </w:rPr>
        <w:t xml:space="preserve">   (DT)   01288</w:t>
      </w:r>
      <w:bookmarkEnd w:id="5249"/>
      <w:bookmarkEnd w:id="5250"/>
      <w:bookmarkEnd w:id="5251"/>
    </w:p>
    <w:p w14:paraId="27EE6D5F" w14:textId="77777777" w:rsidR="00715956" w:rsidRPr="00F21240" w:rsidRDefault="00715956">
      <w:pPr>
        <w:pStyle w:val="NormalIndented"/>
        <w:rPr>
          <w:noProof/>
        </w:rPr>
      </w:pPr>
      <w:r w:rsidRPr="00F21240">
        <w:rPr>
          <w:noProof/>
        </w:rPr>
        <w:t>Definition:  This field specifies the ending date of the person's disability.</w:t>
      </w:r>
    </w:p>
    <w:p w14:paraId="00E69548" w14:textId="77777777" w:rsidR="00715956" w:rsidRPr="00F21240" w:rsidRDefault="00715956">
      <w:pPr>
        <w:pStyle w:val="Heading4"/>
        <w:rPr>
          <w:noProof/>
        </w:rPr>
      </w:pPr>
      <w:bookmarkStart w:id="5252" w:name="_Toc1816270"/>
      <w:bookmarkStart w:id="5253" w:name="_Toc21372815"/>
      <w:bookmarkStart w:id="5254" w:name="_Toc175992292"/>
      <w:r w:rsidRPr="00F21240">
        <w:rPr>
          <w:noProof/>
        </w:rPr>
        <w:t>DB1-7   Disability Return to Work Date</w:t>
      </w:r>
      <w:r w:rsidRPr="00F21240">
        <w:rPr>
          <w:noProof/>
          <w:vanish/>
        </w:rPr>
        <w:fldChar w:fldCharType="begin"/>
      </w:r>
      <w:r w:rsidRPr="00F21240">
        <w:rPr>
          <w:noProof/>
          <w:vanish/>
        </w:rPr>
        <w:instrText>XE "Diability return to work date"</w:instrText>
      </w:r>
      <w:r w:rsidRPr="00F21240">
        <w:rPr>
          <w:noProof/>
          <w:vanish/>
        </w:rPr>
        <w:fldChar w:fldCharType="end"/>
      </w:r>
      <w:r w:rsidRPr="00F21240">
        <w:rPr>
          <w:noProof/>
        </w:rPr>
        <w:t xml:space="preserve">   (DT)   01289</w:t>
      </w:r>
      <w:bookmarkEnd w:id="5252"/>
      <w:bookmarkEnd w:id="5253"/>
      <w:bookmarkEnd w:id="5254"/>
    </w:p>
    <w:p w14:paraId="28F98E60" w14:textId="77777777" w:rsidR="00715956" w:rsidRPr="00F21240" w:rsidRDefault="00715956">
      <w:pPr>
        <w:pStyle w:val="NormalIndented"/>
        <w:rPr>
          <w:noProof/>
        </w:rPr>
      </w:pPr>
      <w:r w:rsidRPr="00F21240">
        <w:rPr>
          <w:noProof/>
        </w:rPr>
        <w:t>Definition:  This field indicates the authorized date on which the patient can return to work for a specified disability case.</w:t>
      </w:r>
    </w:p>
    <w:p w14:paraId="08D7BA98" w14:textId="77777777" w:rsidR="00715956" w:rsidRPr="00F21240" w:rsidRDefault="00715956">
      <w:pPr>
        <w:pStyle w:val="Heading4"/>
        <w:rPr>
          <w:noProof/>
        </w:rPr>
      </w:pPr>
      <w:bookmarkStart w:id="5255" w:name="_Toc1816271"/>
      <w:bookmarkStart w:id="5256" w:name="_Toc21372816"/>
      <w:bookmarkStart w:id="5257" w:name="_Toc175992293"/>
      <w:r w:rsidRPr="00F21240">
        <w:rPr>
          <w:noProof/>
        </w:rPr>
        <w:t>DB1-8   Disability Unable to Work Date</w:t>
      </w:r>
      <w:r w:rsidRPr="00F21240">
        <w:rPr>
          <w:noProof/>
          <w:vanish/>
        </w:rPr>
        <w:fldChar w:fldCharType="begin"/>
      </w:r>
      <w:r w:rsidRPr="00F21240">
        <w:rPr>
          <w:noProof/>
          <w:vanish/>
        </w:rPr>
        <w:instrText>XE "Diability unable to work date"</w:instrText>
      </w:r>
      <w:r w:rsidRPr="00F21240">
        <w:rPr>
          <w:noProof/>
          <w:vanish/>
        </w:rPr>
        <w:fldChar w:fldCharType="end"/>
      </w:r>
      <w:r w:rsidRPr="00F21240">
        <w:rPr>
          <w:noProof/>
        </w:rPr>
        <w:t xml:space="preserve">   (DT)   01290</w:t>
      </w:r>
      <w:bookmarkEnd w:id="5255"/>
      <w:bookmarkEnd w:id="5256"/>
      <w:bookmarkEnd w:id="5257"/>
    </w:p>
    <w:p w14:paraId="571DFD4C" w14:textId="77777777" w:rsidR="00715956" w:rsidRPr="00F21240" w:rsidRDefault="00715956">
      <w:pPr>
        <w:pStyle w:val="NormalIndented"/>
        <w:rPr>
          <w:noProof/>
        </w:rPr>
      </w:pPr>
      <w:r w:rsidRPr="00F21240">
        <w:rPr>
          <w:noProof/>
        </w:rPr>
        <w:t>Definition:  This field specifies the first date in the date span that the patient is unable to work due to disability.</w:t>
      </w:r>
      <w:bookmarkStart w:id="5258" w:name="_Toc441258453"/>
    </w:p>
    <w:p w14:paraId="348B24EA" w14:textId="77777777" w:rsidR="00715956" w:rsidRPr="00F21240" w:rsidRDefault="00715956">
      <w:pPr>
        <w:pStyle w:val="Heading3"/>
        <w:rPr>
          <w:noProof/>
        </w:rPr>
      </w:pPr>
      <w:bookmarkStart w:id="5259" w:name="_PDA_-_Patient"/>
      <w:bookmarkStart w:id="5260" w:name="_Toc1816272"/>
      <w:bookmarkStart w:id="5261" w:name="_Toc21372817"/>
      <w:bookmarkStart w:id="5262" w:name="_Toc175992294"/>
      <w:bookmarkStart w:id="5263" w:name="_Toc176235989"/>
      <w:bookmarkStart w:id="5264" w:name="_Toc27754862"/>
      <w:bookmarkStart w:id="5265" w:name="_Toc109892157"/>
      <w:bookmarkEnd w:id="5259"/>
      <w:r w:rsidRPr="00F21240">
        <w:rPr>
          <w:noProof/>
        </w:rPr>
        <w:t xml:space="preserve">PDA - Patient Death and </w:t>
      </w:r>
      <w:bookmarkStart w:id="5266" w:name="_Hlt1757528"/>
      <w:r w:rsidRPr="00F21240">
        <w:rPr>
          <w:noProof/>
        </w:rPr>
        <w:t>Autopsy Se</w:t>
      </w:r>
      <w:bookmarkEnd w:id="5266"/>
      <w:r w:rsidRPr="00F21240">
        <w:rPr>
          <w:noProof/>
        </w:rPr>
        <w:t>gment</w:t>
      </w:r>
      <w:bookmarkEnd w:id="5258"/>
      <w:bookmarkEnd w:id="5260"/>
      <w:bookmarkEnd w:id="5261"/>
      <w:bookmarkEnd w:id="5262"/>
      <w:bookmarkEnd w:id="5263"/>
      <w:bookmarkEnd w:id="5264"/>
      <w:bookmarkEnd w:id="5265"/>
    </w:p>
    <w:p w14:paraId="5913EE23" w14:textId="77777777" w:rsidR="00715956" w:rsidRPr="00F21240" w:rsidRDefault="00715956">
      <w:pPr>
        <w:pStyle w:val="NormalIndented"/>
        <w:rPr>
          <w:noProof/>
        </w:rPr>
      </w:pPr>
      <w:r w:rsidRPr="00F21240">
        <w:rPr>
          <w:noProof/>
        </w:rPr>
        <w:t>This segment carries information on a patient's death and possible autopsy.</w:t>
      </w:r>
    </w:p>
    <w:p w14:paraId="6CA39957" w14:textId="2C4C6E1F" w:rsidR="00715956" w:rsidRPr="00F21240" w:rsidRDefault="00715956">
      <w:pPr>
        <w:pStyle w:val="AttributeTableCaption"/>
        <w:rPr>
          <w:noProof/>
        </w:rPr>
      </w:pPr>
      <w:bookmarkStart w:id="5267" w:name="_Hlt479197793"/>
      <w:bookmarkStart w:id="5268" w:name="_Toc441258454"/>
      <w:bookmarkStart w:id="5269" w:name="PDA"/>
      <w:bookmarkEnd w:id="5267"/>
      <w:r w:rsidRPr="00F21240">
        <w:rPr>
          <w:noProof/>
        </w:rPr>
        <w:t>HL7 Attribute Table - PDA - Patient Death and Autopsy</w:t>
      </w:r>
      <w:bookmarkEnd w:id="5268"/>
      <w:bookmarkEnd w:id="5269"/>
      <w:r w:rsidR="00A12042" w:rsidRPr="00F21240">
        <w:rPr>
          <w:noProof/>
        </w:rPr>
        <w:fldChar w:fldCharType="begin"/>
      </w:r>
      <w:r w:rsidR="00A12042" w:rsidRPr="002F372A">
        <w:rPr>
          <w:noProof/>
          <w:rPrChange w:id="5270" w:author="Merrick, Riki | APHL" w:date="2022-07-13T12:41:00Z">
            <w:rPr>
              <w:noProof/>
              <w:lang w:val="fr-FR"/>
            </w:rPr>
          </w:rPrChange>
        </w:rPr>
        <w:instrText>XE "HL7 Attribute Table: PDA"</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0FF56990"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5B3E9CA2"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0C0BE0C6"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3EBAD150"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1FFCCB8C"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40197966"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C531918"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0AF67BCC"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2CF7FEED"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40FB9E51" w14:textId="77777777" w:rsidR="00715956" w:rsidRPr="00F21240" w:rsidRDefault="00715956">
            <w:pPr>
              <w:pStyle w:val="AttributeTableHeader"/>
              <w:jc w:val="left"/>
              <w:rPr>
                <w:noProof/>
              </w:rPr>
            </w:pPr>
            <w:r w:rsidRPr="00F21240">
              <w:rPr>
                <w:noProof/>
              </w:rPr>
              <w:t>ELEMENT NAME</w:t>
            </w:r>
          </w:p>
        </w:tc>
      </w:tr>
      <w:tr w:rsidR="00D50068" w:rsidRPr="00715956" w14:paraId="0DC5BC64"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4DF6E83" w14:textId="77777777" w:rsidR="00715956" w:rsidRPr="00F21240" w:rsidRDefault="00715956">
            <w:pPr>
              <w:pStyle w:val="AttributeTableBody"/>
              <w:rPr>
                <w:noProof/>
              </w:rPr>
            </w:pPr>
            <w:r w:rsidRPr="00F21240">
              <w:rPr>
                <w:noProof/>
                <w:color w:val="000000"/>
              </w:rPr>
              <w:t>1</w:t>
            </w:r>
          </w:p>
        </w:tc>
        <w:tc>
          <w:tcPr>
            <w:tcW w:w="648" w:type="dxa"/>
            <w:tcBorders>
              <w:top w:val="single" w:sz="4" w:space="0" w:color="auto"/>
              <w:left w:val="nil"/>
              <w:bottom w:val="dotted" w:sz="4" w:space="0" w:color="auto"/>
              <w:right w:val="nil"/>
            </w:tcBorders>
            <w:shd w:val="clear" w:color="auto" w:fill="FFFFFF"/>
          </w:tcPr>
          <w:p w14:paraId="1A9F7015"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9B9CF5" w14:textId="77777777" w:rsidR="00715956" w:rsidRPr="00F21240" w:rsidRDefault="00715956">
            <w:pPr>
              <w:pStyle w:val="AttributeTableBody"/>
              <w:rPr>
                <w:noProof/>
                <w:color w:val="000000"/>
              </w:rPr>
            </w:pPr>
          </w:p>
        </w:tc>
        <w:tc>
          <w:tcPr>
            <w:tcW w:w="648" w:type="dxa"/>
            <w:tcBorders>
              <w:top w:val="single" w:sz="4" w:space="0" w:color="auto"/>
              <w:left w:val="nil"/>
              <w:bottom w:val="dotted" w:sz="4" w:space="0" w:color="auto"/>
              <w:right w:val="nil"/>
            </w:tcBorders>
            <w:shd w:val="clear" w:color="auto" w:fill="FFFFFF"/>
          </w:tcPr>
          <w:p w14:paraId="79E16035" w14:textId="77777777" w:rsidR="00715956" w:rsidRPr="00F21240" w:rsidRDefault="00715956">
            <w:pPr>
              <w:pStyle w:val="AttributeTableBody"/>
              <w:rPr>
                <w:noProof/>
              </w:rPr>
            </w:pPr>
            <w:r w:rsidRPr="00F21240">
              <w:rPr>
                <w:noProof/>
                <w:color w:val="000000"/>
              </w:rPr>
              <w:t>CWE</w:t>
            </w:r>
          </w:p>
        </w:tc>
        <w:tc>
          <w:tcPr>
            <w:tcW w:w="648" w:type="dxa"/>
            <w:tcBorders>
              <w:top w:val="single" w:sz="4" w:space="0" w:color="auto"/>
              <w:left w:val="nil"/>
              <w:bottom w:val="dotted" w:sz="4" w:space="0" w:color="auto"/>
              <w:right w:val="nil"/>
            </w:tcBorders>
            <w:shd w:val="clear" w:color="auto" w:fill="FFFFFF"/>
          </w:tcPr>
          <w:p w14:paraId="5634BF2C" w14:textId="77777777" w:rsidR="00715956" w:rsidRPr="00F21240" w:rsidRDefault="00715956">
            <w:pPr>
              <w:pStyle w:val="AttributeTableBody"/>
              <w:rPr>
                <w:noProof/>
              </w:rPr>
            </w:pPr>
            <w:r w:rsidRPr="00F21240">
              <w:rPr>
                <w:noProof/>
                <w:color w:val="000000"/>
              </w:rPr>
              <w:t>O</w:t>
            </w:r>
          </w:p>
        </w:tc>
        <w:tc>
          <w:tcPr>
            <w:tcW w:w="648" w:type="dxa"/>
            <w:tcBorders>
              <w:top w:val="single" w:sz="4" w:space="0" w:color="auto"/>
              <w:left w:val="nil"/>
              <w:bottom w:val="dotted" w:sz="4" w:space="0" w:color="auto"/>
              <w:right w:val="nil"/>
            </w:tcBorders>
            <w:shd w:val="clear" w:color="auto" w:fill="FFFFFF"/>
          </w:tcPr>
          <w:p w14:paraId="4096E6CE" w14:textId="77777777" w:rsidR="00715956" w:rsidRPr="00F21240" w:rsidRDefault="00715956">
            <w:pPr>
              <w:pStyle w:val="AttributeTableBody"/>
              <w:rPr>
                <w:noProof/>
              </w:rPr>
            </w:pPr>
            <w:r w:rsidRPr="00F21240">
              <w:rPr>
                <w:noProof/>
              </w:rPr>
              <w:t>Y</w:t>
            </w:r>
          </w:p>
        </w:tc>
        <w:tc>
          <w:tcPr>
            <w:tcW w:w="720" w:type="dxa"/>
            <w:tcBorders>
              <w:top w:val="single" w:sz="4" w:space="0" w:color="auto"/>
              <w:left w:val="nil"/>
              <w:bottom w:val="dotted" w:sz="4" w:space="0" w:color="auto"/>
              <w:right w:val="nil"/>
            </w:tcBorders>
            <w:shd w:val="clear" w:color="auto" w:fill="FFFFFF"/>
          </w:tcPr>
          <w:p w14:paraId="78215548"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D1B34D" w14:textId="77777777" w:rsidR="00715956" w:rsidRPr="00F21240" w:rsidRDefault="00715956">
            <w:pPr>
              <w:pStyle w:val="AttributeTableBody"/>
              <w:rPr>
                <w:noProof/>
              </w:rPr>
            </w:pPr>
            <w:r w:rsidRPr="00F21240">
              <w:rPr>
                <w:noProof/>
              </w:rPr>
              <w:t>01574</w:t>
            </w:r>
          </w:p>
        </w:tc>
        <w:tc>
          <w:tcPr>
            <w:tcW w:w="3888" w:type="dxa"/>
            <w:tcBorders>
              <w:top w:val="single" w:sz="4" w:space="0" w:color="auto"/>
              <w:left w:val="nil"/>
              <w:bottom w:val="dotted" w:sz="4" w:space="0" w:color="auto"/>
              <w:right w:val="nil"/>
            </w:tcBorders>
            <w:shd w:val="clear" w:color="auto" w:fill="FFFFFF"/>
          </w:tcPr>
          <w:p w14:paraId="54D86C76" w14:textId="77777777" w:rsidR="00715956" w:rsidRPr="00F21240" w:rsidRDefault="00715956">
            <w:pPr>
              <w:pStyle w:val="AttributeTableBody"/>
              <w:jc w:val="left"/>
              <w:rPr>
                <w:noProof/>
              </w:rPr>
            </w:pPr>
            <w:r w:rsidRPr="00F21240">
              <w:rPr>
                <w:noProof/>
                <w:color w:val="000000"/>
              </w:rPr>
              <w:t>Death Cause Code</w:t>
            </w:r>
          </w:p>
        </w:tc>
      </w:tr>
      <w:tr w:rsidR="00D50068" w:rsidRPr="00715956" w14:paraId="0BB9B1D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5D913C7"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23D8B62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CFB4C7"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57173F" w14:textId="77777777" w:rsidR="00715956" w:rsidRPr="00F21240" w:rsidRDefault="00715956">
            <w:pPr>
              <w:pStyle w:val="AttributeTableBody"/>
              <w:rPr>
                <w:noProof/>
              </w:rPr>
            </w:pPr>
            <w:r w:rsidRPr="00F21240">
              <w:rPr>
                <w:noProof/>
              </w:rPr>
              <w:t>PL</w:t>
            </w:r>
          </w:p>
        </w:tc>
        <w:tc>
          <w:tcPr>
            <w:tcW w:w="648" w:type="dxa"/>
            <w:tcBorders>
              <w:top w:val="dotted" w:sz="4" w:space="0" w:color="auto"/>
              <w:left w:val="nil"/>
              <w:bottom w:val="dotted" w:sz="4" w:space="0" w:color="auto"/>
              <w:right w:val="nil"/>
            </w:tcBorders>
            <w:shd w:val="clear" w:color="auto" w:fill="FFFFFF"/>
          </w:tcPr>
          <w:p w14:paraId="7A23CDBC"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A989D4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5BF79"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1F5E46" w14:textId="77777777" w:rsidR="00715956" w:rsidRPr="00F21240" w:rsidRDefault="00715956">
            <w:pPr>
              <w:pStyle w:val="AttributeTableBody"/>
              <w:rPr>
                <w:noProof/>
              </w:rPr>
            </w:pPr>
            <w:r w:rsidRPr="00F21240">
              <w:rPr>
                <w:noProof/>
              </w:rPr>
              <w:t>01575</w:t>
            </w:r>
          </w:p>
        </w:tc>
        <w:tc>
          <w:tcPr>
            <w:tcW w:w="3888" w:type="dxa"/>
            <w:tcBorders>
              <w:top w:val="dotted" w:sz="4" w:space="0" w:color="auto"/>
              <w:left w:val="nil"/>
              <w:bottom w:val="dotted" w:sz="4" w:space="0" w:color="auto"/>
              <w:right w:val="nil"/>
            </w:tcBorders>
            <w:shd w:val="clear" w:color="auto" w:fill="FFFFFF"/>
          </w:tcPr>
          <w:p w14:paraId="78706AAF" w14:textId="77777777" w:rsidR="00715956" w:rsidRPr="00F21240" w:rsidRDefault="00715956">
            <w:pPr>
              <w:pStyle w:val="AttributeTableBody"/>
              <w:jc w:val="left"/>
              <w:rPr>
                <w:noProof/>
              </w:rPr>
            </w:pPr>
            <w:r w:rsidRPr="00F21240">
              <w:rPr>
                <w:noProof/>
                <w:color w:val="000000"/>
              </w:rPr>
              <w:t>Death Location</w:t>
            </w:r>
          </w:p>
        </w:tc>
      </w:tr>
      <w:tr w:rsidR="00D50068" w:rsidRPr="00715956" w14:paraId="3A18B5A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DE74450" w14:textId="77777777" w:rsidR="00715956" w:rsidRPr="00F21240" w:rsidRDefault="00715956">
            <w:pPr>
              <w:pStyle w:val="AttributeTableBody"/>
              <w:rPr>
                <w:noProof/>
              </w:rPr>
            </w:pPr>
            <w:r w:rsidRPr="00F21240">
              <w:rPr>
                <w:noProof/>
                <w:color w:val="000000"/>
              </w:rPr>
              <w:t>3</w:t>
            </w:r>
          </w:p>
        </w:tc>
        <w:tc>
          <w:tcPr>
            <w:tcW w:w="648" w:type="dxa"/>
            <w:tcBorders>
              <w:top w:val="dotted" w:sz="4" w:space="0" w:color="auto"/>
              <w:left w:val="nil"/>
              <w:bottom w:val="dotted" w:sz="4" w:space="0" w:color="auto"/>
              <w:right w:val="nil"/>
            </w:tcBorders>
            <w:shd w:val="clear" w:color="auto" w:fill="FFFFFF"/>
          </w:tcPr>
          <w:p w14:paraId="5C34A367" w14:textId="77777777" w:rsidR="00715956" w:rsidRPr="00F21240" w:rsidRDefault="00715956">
            <w:pPr>
              <w:pStyle w:val="AttributeTableBody"/>
              <w:rPr>
                <w:noProof/>
              </w:rPr>
            </w:pPr>
            <w:r w:rsidRPr="00F21240">
              <w:rPr>
                <w:noProof/>
                <w:color w:val="000000"/>
              </w:rPr>
              <w:t>1..1</w:t>
            </w:r>
          </w:p>
        </w:tc>
        <w:tc>
          <w:tcPr>
            <w:tcW w:w="720" w:type="dxa"/>
            <w:tcBorders>
              <w:top w:val="dotted" w:sz="4" w:space="0" w:color="auto"/>
              <w:left w:val="nil"/>
              <w:bottom w:val="dotted" w:sz="4" w:space="0" w:color="auto"/>
              <w:right w:val="nil"/>
            </w:tcBorders>
            <w:shd w:val="clear" w:color="auto" w:fill="FFFFFF"/>
          </w:tcPr>
          <w:p w14:paraId="6A6D8773"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6F2293D" w14:textId="77777777" w:rsidR="00715956" w:rsidRPr="00F21240" w:rsidRDefault="00715956">
            <w:pPr>
              <w:pStyle w:val="AttributeTableBody"/>
              <w:rPr>
                <w:noProof/>
              </w:rPr>
            </w:pPr>
            <w:r w:rsidRPr="00F21240">
              <w:rPr>
                <w:noProof/>
                <w:color w:val="000000"/>
              </w:rPr>
              <w:t>ID</w:t>
            </w:r>
          </w:p>
        </w:tc>
        <w:tc>
          <w:tcPr>
            <w:tcW w:w="648" w:type="dxa"/>
            <w:tcBorders>
              <w:top w:val="dotted" w:sz="4" w:space="0" w:color="auto"/>
              <w:left w:val="nil"/>
              <w:bottom w:val="dotted" w:sz="4" w:space="0" w:color="auto"/>
              <w:right w:val="nil"/>
            </w:tcBorders>
            <w:shd w:val="clear" w:color="auto" w:fill="FFFFFF"/>
          </w:tcPr>
          <w:p w14:paraId="1324B033" w14:textId="77777777" w:rsidR="00715956" w:rsidRPr="00F21240" w:rsidRDefault="00715956">
            <w:pPr>
              <w:pStyle w:val="AttributeTableBody"/>
              <w:rPr>
                <w:noProof/>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0188605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E55601" w14:textId="0043BC87" w:rsidR="00715956" w:rsidRPr="00F21240" w:rsidRDefault="00000000">
            <w:pPr>
              <w:pStyle w:val="AttributeTableBody"/>
              <w:rPr>
                <w:noProof/>
              </w:rPr>
            </w:pPr>
            <w:hyperlink r:id="rId368"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4214120" w14:textId="77777777" w:rsidR="00715956" w:rsidRPr="00F21240" w:rsidRDefault="00715956">
            <w:pPr>
              <w:pStyle w:val="AttributeTableBody"/>
              <w:rPr>
                <w:noProof/>
              </w:rPr>
            </w:pPr>
            <w:r w:rsidRPr="00F21240">
              <w:rPr>
                <w:noProof/>
              </w:rPr>
              <w:t>01576</w:t>
            </w:r>
          </w:p>
        </w:tc>
        <w:tc>
          <w:tcPr>
            <w:tcW w:w="3888" w:type="dxa"/>
            <w:tcBorders>
              <w:top w:val="dotted" w:sz="4" w:space="0" w:color="auto"/>
              <w:left w:val="nil"/>
              <w:bottom w:val="dotted" w:sz="4" w:space="0" w:color="auto"/>
              <w:right w:val="nil"/>
            </w:tcBorders>
            <w:shd w:val="clear" w:color="auto" w:fill="FFFFFF"/>
          </w:tcPr>
          <w:p w14:paraId="6ACC48FB" w14:textId="77777777" w:rsidR="00715956" w:rsidRPr="00F21240" w:rsidRDefault="00715956">
            <w:pPr>
              <w:pStyle w:val="AttributeTableBody"/>
              <w:jc w:val="left"/>
              <w:rPr>
                <w:noProof/>
              </w:rPr>
            </w:pPr>
            <w:r w:rsidRPr="00F21240">
              <w:rPr>
                <w:noProof/>
                <w:color w:val="000000"/>
              </w:rPr>
              <w:t>Death Certified Indicator</w:t>
            </w:r>
          </w:p>
        </w:tc>
      </w:tr>
      <w:tr w:rsidR="00D50068" w:rsidRPr="00715956" w14:paraId="22C2C2C9"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0FD93DE" w14:textId="77777777" w:rsidR="00715956" w:rsidRPr="00F21240" w:rsidRDefault="00715956">
            <w:pPr>
              <w:pStyle w:val="AttributeTableBody"/>
              <w:rPr>
                <w:noProof/>
              </w:rPr>
            </w:pPr>
            <w:r w:rsidRPr="00F21240">
              <w:rPr>
                <w:noProof/>
                <w:color w:val="000000"/>
              </w:rPr>
              <w:t>4</w:t>
            </w:r>
          </w:p>
        </w:tc>
        <w:tc>
          <w:tcPr>
            <w:tcW w:w="648" w:type="dxa"/>
            <w:tcBorders>
              <w:top w:val="dotted" w:sz="4" w:space="0" w:color="auto"/>
              <w:left w:val="nil"/>
              <w:bottom w:val="dotted" w:sz="4" w:space="0" w:color="auto"/>
              <w:right w:val="nil"/>
            </w:tcBorders>
            <w:shd w:val="clear" w:color="auto" w:fill="FFFFFF"/>
          </w:tcPr>
          <w:p w14:paraId="7B1EA1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40DD7"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F33EE50" w14:textId="77777777" w:rsidR="00715956" w:rsidRPr="00F21240" w:rsidRDefault="00715956">
            <w:pPr>
              <w:pStyle w:val="AttributeTableBody"/>
              <w:rPr>
                <w:noProof/>
              </w:rPr>
            </w:pPr>
            <w:r w:rsidRPr="00F21240">
              <w:rPr>
                <w:noProof/>
                <w:color w:val="000000"/>
              </w:rPr>
              <w:t>DTM</w:t>
            </w:r>
          </w:p>
        </w:tc>
        <w:tc>
          <w:tcPr>
            <w:tcW w:w="648" w:type="dxa"/>
            <w:tcBorders>
              <w:top w:val="dotted" w:sz="4" w:space="0" w:color="auto"/>
              <w:left w:val="nil"/>
              <w:bottom w:val="dotted" w:sz="4" w:space="0" w:color="auto"/>
              <w:right w:val="nil"/>
            </w:tcBorders>
            <w:shd w:val="clear" w:color="auto" w:fill="FFFFFF"/>
          </w:tcPr>
          <w:p w14:paraId="464A3A8B" w14:textId="77777777" w:rsidR="00715956" w:rsidRPr="00F21240" w:rsidRDefault="00715956">
            <w:pPr>
              <w:pStyle w:val="AttributeTableBody"/>
              <w:rPr>
                <w:noProof/>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28B4CB47"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7220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1726F" w14:textId="77777777" w:rsidR="00715956" w:rsidRPr="00F21240" w:rsidRDefault="00715956">
            <w:pPr>
              <w:pStyle w:val="AttributeTableBody"/>
              <w:rPr>
                <w:noProof/>
              </w:rPr>
            </w:pPr>
            <w:r w:rsidRPr="00F21240">
              <w:rPr>
                <w:noProof/>
              </w:rPr>
              <w:t>01577</w:t>
            </w:r>
          </w:p>
        </w:tc>
        <w:tc>
          <w:tcPr>
            <w:tcW w:w="3888" w:type="dxa"/>
            <w:tcBorders>
              <w:top w:val="dotted" w:sz="4" w:space="0" w:color="auto"/>
              <w:left w:val="nil"/>
              <w:bottom w:val="dotted" w:sz="4" w:space="0" w:color="auto"/>
              <w:right w:val="nil"/>
            </w:tcBorders>
            <w:shd w:val="clear" w:color="auto" w:fill="FFFFFF"/>
          </w:tcPr>
          <w:p w14:paraId="485FEAE2" w14:textId="77777777" w:rsidR="00715956" w:rsidRPr="00F21240" w:rsidRDefault="00715956">
            <w:pPr>
              <w:pStyle w:val="AttributeTableBody"/>
              <w:jc w:val="left"/>
              <w:rPr>
                <w:noProof/>
              </w:rPr>
            </w:pPr>
            <w:r w:rsidRPr="00F21240">
              <w:rPr>
                <w:noProof/>
                <w:color w:val="000000"/>
              </w:rPr>
              <w:t>Death Certificate Signed Date/Time</w:t>
            </w:r>
          </w:p>
        </w:tc>
      </w:tr>
      <w:tr w:rsidR="00D50068" w:rsidRPr="00715956" w14:paraId="3816685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4B754F7" w14:textId="77777777" w:rsidR="00715956" w:rsidRPr="00F21240" w:rsidRDefault="00715956">
            <w:pPr>
              <w:pStyle w:val="AttributeTableBody"/>
              <w:rPr>
                <w:noProof/>
              </w:rPr>
            </w:pPr>
            <w:r w:rsidRPr="00F21240">
              <w:rPr>
                <w:noProof/>
                <w:color w:val="000000"/>
              </w:rPr>
              <w:t>5</w:t>
            </w:r>
          </w:p>
        </w:tc>
        <w:tc>
          <w:tcPr>
            <w:tcW w:w="648" w:type="dxa"/>
            <w:tcBorders>
              <w:top w:val="dotted" w:sz="4" w:space="0" w:color="auto"/>
              <w:left w:val="nil"/>
              <w:bottom w:val="dotted" w:sz="4" w:space="0" w:color="auto"/>
              <w:right w:val="nil"/>
            </w:tcBorders>
            <w:shd w:val="clear" w:color="auto" w:fill="FFFFFF"/>
          </w:tcPr>
          <w:p w14:paraId="2843473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F1D3C"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6E158FE" w14:textId="77777777" w:rsidR="00715956" w:rsidRPr="00F21240" w:rsidRDefault="00715956">
            <w:pPr>
              <w:pStyle w:val="AttributeTableBody"/>
              <w:rPr>
                <w:noProof/>
              </w:rPr>
            </w:pPr>
            <w:r w:rsidRPr="00F21240">
              <w:rPr>
                <w:noProof/>
                <w:color w:val="000000"/>
              </w:rPr>
              <w:t>XCN</w:t>
            </w:r>
          </w:p>
        </w:tc>
        <w:tc>
          <w:tcPr>
            <w:tcW w:w="648" w:type="dxa"/>
            <w:tcBorders>
              <w:top w:val="dotted" w:sz="4" w:space="0" w:color="auto"/>
              <w:left w:val="nil"/>
              <w:bottom w:val="dotted" w:sz="4" w:space="0" w:color="auto"/>
              <w:right w:val="nil"/>
            </w:tcBorders>
            <w:shd w:val="clear" w:color="auto" w:fill="FFFFFF"/>
          </w:tcPr>
          <w:p w14:paraId="7E1FEC13" w14:textId="77777777" w:rsidR="00715956" w:rsidRPr="00F21240" w:rsidRDefault="00715956">
            <w:pPr>
              <w:pStyle w:val="AttributeTableBody"/>
              <w:rPr>
                <w:noProof/>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29B09302"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4822C"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2D902" w14:textId="77777777" w:rsidR="00715956" w:rsidRPr="00F21240" w:rsidRDefault="00715956">
            <w:pPr>
              <w:pStyle w:val="AttributeTableBody"/>
              <w:rPr>
                <w:noProof/>
              </w:rPr>
            </w:pPr>
            <w:r w:rsidRPr="00F21240">
              <w:rPr>
                <w:noProof/>
              </w:rPr>
              <w:t>01578</w:t>
            </w:r>
          </w:p>
        </w:tc>
        <w:tc>
          <w:tcPr>
            <w:tcW w:w="3888" w:type="dxa"/>
            <w:tcBorders>
              <w:top w:val="dotted" w:sz="4" w:space="0" w:color="auto"/>
              <w:left w:val="nil"/>
              <w:bottom w:val="dotted" w:sz="4" w:space="0" w:color="auto"/>
              <w:right w:val="nil"/>
            </w:tcBorders>
            <w:shd w:val="clear" w:color="auto" w:fill="FFFFFF"/>
          </w:tcPr>
          <w:p w14:paraId="564BE17D" w14:textId="77777777" w:rsidR="00715956" w:rsidRPr="00F21240" w:rsidRDefault="00715956">
            <w:pPr>
              <w:pStyle w:val="AttributeTableBody"/>
              <w:jc w:val="left"/>
              <w:rPr>
                <w:noProof/>
              </w:rPr>
            </w:pPr>
            <w:r w:rsidRPr="00F21240">
              <w:rPr>
                <w:noProof/>
                <w:color w:val="000000"/>
              </w:rPr>
              <w:t>Death Certified By</w:t>
            </w:r>
          </w:p>
        </w:tc>
      </w:tr>
      <w:tr w:rsidR="00D50068" w:rsidRPr="00715956" w14:paraId="6776B51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EAE2CC5" w14:textId="77777777" w:rsidR="00715956" w:rsidRPr="00F21240" w:rsidRDefault="00715956">
            <w:pPr>
              <w:pStyle w:val="AttributeTableBody"/>
              <w:rPr>
                <w:noProof/>
              </w:rPr>
            </w:pPr>
            <w:r w:rsidRPr="00F21240">
              <w:rPr>
                <w:noProof/>
                <w:color w:val="000000"/>
              </w:rPr>
              <w:t>6</w:t>
            </w:r>
          </w:p>
        </w:tc>
        <w:tc>
          <w:tcPr>
            <w:tcW w:w="648" w:type="dxa"/>
            <w:tcBorders>
              <w:top w:val="dotted" w:sz="4" w:space="0" w:color="auto"/>
              <w:left w:val="nil"/>
              <w:bottom w:val="dotted" w:sz="4" w:space="0" w:color="auto"/>
              <w:right w:val="nil"/>
            </w:tcBorders>
            <w:shd w:val="clear" w:color="auto" w:fill="FFFFFF"/>
          </w:tcPr>
          <w:p w14:paraId="0AF866DF" w14:textId="77777777" w:rsidR="00715956" w:rsidRPr="00F21240" w:rsidRDefault="00715956">
            <w:pPr>
              <w:pStyle w:val="AttributeTableBody"/>
              <w:rPr>
                <w:noProof/>
              </w:rPr>
            </w:pPr>
            <w:r w:rsidRPr="00F21240">
              <w:rPr>
                <w:noProof/>
              </w:rPr>
              <w:t>1..1</w:t>
            </w:r>
          </w:p>
        </w:tc>
        <w:tc>
          <w:tcPr>
            <w:tcW w:w="720" w:type="dxa"/>
            <w:tcBorders>
              <w:top w:val="dotted" w:sz="4" w:space="0" w:color="auto"/>
              <w:left w:val="nil"/>
              <w:bottom w:val="dotted" w:sz="4" w:space="0" w:color="auto"/>
              <w:right w:val="nil"/>
            </w:tcBorders>
            <w:shd w:val="clear" w:color="auto" w:fill="FFFFFF"/>
          </w:tcPr>
          <w:p w14:paraId="768F42AA"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70FD62CD" w14:textId="77777777" w:rsidR="00715956" w:rsidRPr="00F21240" w:rsidRDefault="00715956">
            <w:pPr>
              <w:pStyle w:val="AttributeTableBody"/>
              <w:rPr>
                <w:noProof/>
              </w:rPr>
            </w:pPr>
            <w:r w:rsidRPr="00F21240">
              <w:rPr>
                <w:noProof/>
                <w:color w:val="000000"/>
              </w:rPr>
              <w:t>ID</w:t>
            </w:r>
          </w:p>
        </w:tc>
        <w:tc>
          <w:tcPr>
            <w:tcW w:w="648" w:type="dxa"/>
            <w:tcBorders>
              <w:top w:val="dotted" w:sz="4" w:space="0" w:color="auto"/>
              <w:left w:val="nil"/>
              <w:bottom w:val="dotted" w:sz="4" w:space="0" w:color="auto"/>
              <w:right w:val="nil"/>
            </w:tcBorders>
            <w:shd w:val="clear" w:color="auto" w:fill="FFFFFF"/>
          </w:tcPr>
          <w:p w14:paraId="43C433CE"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59043DE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6A4A0" w14:textId="6E801918" w:rsidR="00715956" w:rsidRPr="00F21240" w:rsidRDefault="00000000">
            <w:pPr>
              <w:pStyle w:val="AttributeTableBody"/>
              <w:rPr>
                <w:noProof/>
              </w:rPr>
            </w:pPr>
            <w:hyperlink r:id="rId369" w:anchor="HL70136" w:history="1">
              <w:r w:rsidR="00715956" w:rsidRPr="00F2124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69A65754" w14:textId="77777777" w:rsidR="00715956" w:rsidRPr="00F21240" w:rsidRDefault="00715956">
            <w:pPr>
              <w:pStyle w:val="AttributeTableBody"/>
              <w:rPr>
                <w:noProof/>
              </w:rPr>
            </w:pPr>
            <w:r w:rsidRPr="00F21240">
              <w:rPr>
                <w:noProof/>
              </w:rPr>
              <w:t>01579</w:t>
            </w:r>
          </w:p>
        </w:tc>
        <w:tc>
          <w:tcPr>
            <w:tcW w:w="3888" w:type="dxa"/>
            <w:tcBorders>
              <w:top w:val="dotted" w:sz="4" w:space="0" w:color="auto"/>
              <w:left w:val="nil"/>
              <w:bottom w:val="dotted" w:sz="4" w:space="0" w:color="auto"/>
              <w:right w:val="nil"/>
            </w:tcBorders>
            <w:shd w:val="clear" w:color="auto" w:fill="FFFFFF"/>
          </w:tcPr>
          <w:p w14:paraId="2D711D1D" w14:textId="77777777" w:rsidR="00715956" w:rsidRPr="00F21240" w:rsidRDefault="00715956">
            <w:pPr>
              <w:pStyle w:val="AttributeTableBody"/>
              <w:jc w:val="left"/>
              <w:rPr>
                <w:noProof/>
              </w:rPr>
            </w:pPr>
            <w:r w:rsidRPr="00F21240">
              <w:rPr>
                <w:noProof/>
                <w:color w:val="000000"/>
              </w:rPr>
              <w:t>Autopsy Indicator</w:t>
            </w:r>
          </w:p>
        </w:tc>
      </w:tr>
      <w:tr w:rsidR="00D50068" w:rsidRPr="00715956" w14:paraId="4CBF53A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0DAE69" w14:textId="77777777" w:rsidR="00715956" w:rsidRPr="00F21240" w:rsidRDefault="00715956">
            <w:pPr>
              <w:pStyle w:val="AttributeTableBody"/>
              <w:rPr>
                <w:noProof/>
              </w:rPr>
            </w:pPr>
            <w:r w:rsidRPr="00F21240">
              <w:rPr>
                <w:noProof/>
                <w:color w:val="000000"/>
              </w:rPr>
              <w:t>7</w:t>
            </w:r>
          </w:p>
        </w:tc>
        <w:tc>
          <w:tcPr>
            <w:tcW w:w="648" w:type="dxa"/>
            <w:tcBorders>
              <w:top w:val="dotted" w:sz="4" w:space="0" w:color="auto"/>
              <w:left w:val="nil"/>
              <w:bottom w:val="dotted" w:sz="4" w:space="0" w:color="auto"/>
              <w:right w:val="nil"/>
            </w:tcBorders>
            <w:shd w:val="clear" w:color="auto" w:fill="FFFFFF"/>
          </w:tcPr>
          <w:p w14:paraId="37E8CC6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F79371"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4CE03D14" w14:textId="77777777" w:rsidR="00715956" w:rsidRPr="00F21240" w:rsidRDefault="00715956">
            <w:pPr>
              <w:pStyle w:val="AttributeTableBody"/>
              <w:rPr>
                <w:noProof/>
              </w:rPr>
            </w:pPr>
            <w:r w:rsidRPr="00F21240">
              <w:rPr>
                <w:noProof/>
                <w:color w:val="000000"/>
              </w:rPr>
              <w:t>DR</w:t>
            </w:r>
          </w:p>
        </w:tc>
        <w:tc>
          <w:tcPr>
            <w:tcW w:w="648" w:type="dxa"/>
            <w:tcBorders>
              <w:top w:val="dotted" w:sz="4" w:space="0" w:color="auto"/>
              <w:left w:val="nil"/>
              <w:bottom w:val="dotted" w:sz="4" w:space="0" w:color="auto"/>
              <w:right w:val="nil"/>
            </w:tcBorders>
            <w:shd w:val="clear" w:color="auto" w:fill="FFFFFF"/>
          </w:tcPr>
          <w:p w14:paraId="5193F8D0"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4BD2785"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A1D8A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0084FB" w14:textId="77777777" w:rsidR="00715956" w:rsidRPr="00F21240" w:rsidRDefault="00715956">
            <w:pPr>
              <w:pStyle w:val="AttributeTableBody"/>
              <w:rPr>
                <w:noProof/>
              </w:rPr>
            </w:pPr>
            <w:r w:rsidRPr="00F21240">
              <w:rPr>
                <w:noProof/>
              </w:rPr>
              <w:t>01580</w:t>
            </w:r>
          </w:p>
        </w:tc>
        <w:tc>
          <w:tcPr>
            <w:tcW w:w="3888" w:type="dxa"/>
            <w:tcBorders>
              <w:top w:val="dotted" w:sz="4" w:space="0" w:color="auto"/>
              <w:left w:val="nil"/>
              <w:bottom w:val="dotted" w:sz="4" w:space="0" w:color="auto"/>
              <w:right w:val="nil"/>
            </w:tcBorders>
            <w:shd w:val="clear" w:color="auto" w:fill="FFFFFF"/>
          </w:tcPr>
          <w:p w14:paraId="69FA91FC" w14:textId="77777777" w:rsidR="00715956" w:rsidRPr="00F21240" w:rsidRDefault="00715956">
            <w:pPr>
              <w:pStyle w:val="AttributeTableBody"/>
              <w:jc w:val="left"/>
              <w:rPr>
                <w:noProof/>
              </w:rPr>
            </w:pPr>
            <w:r w:rsidRPr="00F21240">
              <w:rPr>
                <w:noProof/>
                <w:color w:val="000000"/>
              </w:rPr>
              <w:t>Autopsy Start and End Date/Time</w:t>
            </w:r>
          </w:p>
        </w:tc>
      </w:tr>
      <w:tr w:rsidR="00D50068" w:rsidRPr="00715956" w14:paraId="575BE334"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62F9F999" w14:textId="77777777" w:rsidR="00715956" w:rsidRPr="00F21240" w:rsidRDefault="00715956">
            <w:pPr>
              <w:pStyle w:val="AttributeTableBody"/>
              <w:rPr>
                <w:noProof/>
                <w:color w:val="000000"/>
              </w:rPr>
            </w:pPr>
            <w:r w:rsidRPr="00F21240">
              <w:rPr>
                <w:noProof/>
                <w:color w:val="000000"/>
              </w:rPr>
              <w:t>8</w:t>
            </w:r>
          </w:p>
        </w:tc>
        <w:tc>
          <w:tcPr>
            <w:tcW w:w="648" w:type="dxa"/>
            <w:tcBorders>
              <w:top w:val="dotted" w:sz="4" w:space="0" w:color="auto"/>
              <w:left w:val="nil"/>
              <w:bottom w:val="dotted" w:sz="4" w:space="0" w:color="auto"/>
              <w:right w:val="nil"/>
            </w:tcBorders>
            <w:shd w:val="clear" w:color="auto" w:fill="FFFFFF"/>
          </w:tcPr>
          <w:p w14:paraId="2AE9560C" w14:textId="77777777" w:rsidR="00715956" w:rsidRPr="00F21240" w:rsidRDefault="00715956">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496E0AD" w14:textId="77777777" w:rsidR="00715956" w:rsidRPr="00F21240" w:rsidRDefault="00715956">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3B363047" w14:textId="77777777" w:rsidR="00715956" w:rsidRPr="00F21240" w:rsidRDefault="00715956">
            <w:pPr>
              <w:pStyle w:val="AttributeTableBody"/>
              <w:rPr>
                <w:noProof/>
                <w:color w:val="000000"/>
              </w:rPr>
            </w:pPr>
            <w:r w:rsidRPr="00F21240">
              <w:rPr>
                <w:noProof/>
                <w:color w:val="000000"/>
              </w:rPr>
              <w:t>XCN</w:t>
            </w:r>
          </w:p>
        </w:tc>
        <w:tc>
          <w:tcPr>
            <w:tcW w:w="648" w:type="dxa"/>
            <w:tcBorders>
              <w:top w:val="dotted" w:sz="4" w:space="0" w:color="auto"/>
              <w:left w:val="nil"/>
              <w:bottom w:val="dotted" w:sz="4" w:space="0" w:color="auto"/>
              <w:right w:val="nil"/>
            </w:tcBorders>
            <w:shd w:val="clear" w:color="auto" w:fill="FFFFFF"/>
          </w:tcPr>
          <w:p w14:paraId="28E6EF0F" w14:textId="77777777" w:rsidR="00715956" w:rsidRPr="00F21240" w:rsidRDefault="00715956">
            <w:pPr>
              <w:pStyle w:val="AttributeTableBody"/>
              <w:rPr>
                <w:noProof/>
                <w:color w:val="000000"/>
              </w:rPr>
            </w:pPr>
            <w:r w:rsidRPr="00F21240">
              <w:rPr>
                <w:noProof/>
                <w:color w:val="000000"/>
              </w:rPr>
              <w:t>O</w:t>
            </w:r>
          </w:p>
        </w:tc>
        <w:tc>
          <w:tcPr>
            <w:tcW w:w="648" w:type="dxa"/>
            <w:tcBorders>
              <w:top w:val="dotted" w:sz="4" w:space="0" w:color="auto"/>
              <w:left w:val="nil"/>
              <w:bottom w:val="dotted" w:sz="4" w:space="0" w:color="auto"/>
              <w:right w:val="nil"/>
            </w:tcBorders>
            <w:shd w:val="clear" w:color="auto" w:fill="FFFFFF"/>
          </w:tcPr>
          <w:p w14:paraId="3E6DCF11"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D96F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86639E" w14:textId="77777777" w:rsidR="00715956" w:rsidRPr="00F21240" w:rsidRDefault="00715956">
            <w:pPr>
              <w:pStyle w:val="AttributeTableBody"/>
              <w:rPr>
                <w:noProof/>
              </w:rPr>
            </w:pPr>
            <w:r w:rsidRPr="00F21240">
              <w:rPr>
                <w:noProof/>
              </w:rPr>
              <w:t>01581</w:t>
            </w:r>
          </w:p>
        </w:tc>
        <w:tc>
          <w:tcPr>
            <w:tcW w:w="3888" w:type="dxa"/>
            <w:tcBorders>
              <w:top w:val="dotted" w:sz="4" w:space="0" w:color="auto"/>
              <w:left w:val="nil"/>
              <w:bottom w:val="dotted" w:sz="4" w:space="0" w:color="auto"/>
              <w:right w:val="nil"/>
            </w:tcBorders>
            <w:shd w:val="clear" w:color="auto" w:fill="FFFFFF"/>
          </w:tcPr>
          <w:p w14:paraId="21A879F8" w14:textId="77777777" w:rsidR="00715956" w:rsidRPr="00F21240" w:rsidRDefault="00715956">
            <w:pPr>
              <w:pStyle w:val="AttributeTableBody"/>
              <w:jc w:val="left"/>
              <w:rPr>
                <w:noProof/>
              </w:rPr>
            </w:pPr>
            <w:r w:rsidRPr="00F21240">
              <w:rPr>
                <w:noProof/>
                <w:color w:val="000000"/>
              </w:rPr>
              <w:t>Autopsy Performed By</w:t>
            </w:r>
          </w:p>
        </w:tc>
      </w:tr>
      <w:tr w:rsidR="00715956" w:rsidRPr="00715956" w14:paraId="0F14F261"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7B281FFF" w14:textId="77777777" w:rsidR="00715956" w:rsidRPr="00F21240" w:rsidRDefault="00715956">
            <w:pPr>
              <w:pStyle w:val="AttributeTableBody"/>
              <w:rPr>
                <w:noProof/>
                <w:color w:val="000000"/>
              </w:rPr>
            </w:pPr>
            <w:r w:rsidRPr="00F21240">
              <w:rPr>
                <w:noProof/>
                <w:color w:val="000000"/>
              </w:rPr>
              <w:t>9</w:t>
            </w:r>
          </w:p>
        </w:tc>
        <w:tc>
          <w:tcPr>
            <w:tcW w:w="648" w:type="dxa"/>
            <w:tcBorders>
              <w:top w:val="dotted" w:sz="4" w:space="0" w:color="auto"/>
              <w:left w:val="nil"/>
              <w:bottom w:val="single" w:sz="4" w:space="0" w:color="auto"/>
              <w:right w:val="nil"/>
            </w:tcBorders>
            <w:shd w:val="clear" w:color="auto" w:fill="FFFFFF"/>
          </w:tcPr>
          <w:p w14:paraId="4D607F3C" w14:textId="77777777" w:rsidR="00715956" w:rsidRPr="00F21240" w:rsidRDefault="00715956">
            <w:pPr>
              <w:pStyle w:val="AttributeTableBody"/>
              <w:rPr>
                <w:noProof/>
                <w:color w:val="000000"/>
              </w:rPr>
            </w:pPr>
            <w:r w:rsidRPr="00F21240">
              <w:rPr>
                <w:noProof/>
                <w:color w:val="000000"/>
              </w:rPr>
              <w:t>1..1</w:t>
            </w:r>
          </w:p>
        </w:tc>
        <w:tc>
          <w:tcPr>
            <w:tcW w:w="720" w:type="dxa"/>
            <w:tcBorders>
              <w:top w:val="dotted" w:sz="4" w:space="0" w:color="auto"/>
              <w:left w:val="nil"/>
              <w:bottom w:val="single" w:sz="4" w:space="0" w:color="auto"/>
              <w:right w:val="nil"/>
            </w:tcBorders>
            <w:shd w:val="clear" w:color="auto" w:fill="FFFFFF"/>
          </w:tcPr>
          <w:p w14:paraId="09FDF58B" w14:textId="77777777" w:rsidR="00715956" w:rsidRPr="00F21240" w:rsidRDefault="00715956">
            <w:pPr>
              <w:pStyle w:val="AttributeTableBody"/>
              <w:rPr>
                <w:noProof/>
                <w:color w:val="000000"/>
              </w:rPr>
            </w:pPr>
          </w:p>
        </w:tc>
        <w:tc>
          <w:tcPr>
            <w:tcW w:w="648" w:type="dxa"/>
            <w:tcBorders>
              <w:top w:val="dotted" w:sz="4" w:space="0" w:color="auto"/>
              <w:left w:val="nil"/>
              <w:bottom w:val="single" w:sz="4" w:space="0" w:color="auto"/>
              <w:right w:val="nil"/>
            </w:tcBorders>
            <w:shd w:val="clear" w:color="auto" w:fill="FFFFFF"/>
          </w:tcPr>
          <w:p w14:paraId="6EC199AE" w14:textId="77777777" w:rsidR="00715956" w:rsidRPr="00F21240" w:rsidRDefault="00715956">
            <w:pPr>
              <w:pStyle w:val="AttributeTableBody"/>
              <w:rPr>
                <w:noProof/>
                <w:color w:val="000000"/>
              </w:rPr>
            </w:pPr>
            <w:r w:rsidRPr="00F21240">
              <w:rPr>
                <w:noProof/>
                <w:color w:val="000000"/>
              </w:rPr>
              <w:t>ID</w:t>
            </w:r>
          </w:p>
        </w:tc>
        <w:tc>
          <w:tcPr>
            <w:tcW w:w="648" w:type="dxa"/>
            <w:tcBorders>
              <w:top w:val="dotted" w:sz="4" w:space="0" w:color="auto"/>
              <w:left w:val="nil"/>
              <w:bottom w:val="single" w:sz="4" w:space="0" w:color="auto"/>
              <w:right w:val="nil"/>
            </w:tcBorders>
            <w:shd w:val="clear" w:color="auto" w:fill="FFFFFF"/>
          </w:tcPr>
          <w:p w14:paraId="14318D4B" w14:textId="77777777" w:rsidR="00715956" w:rsidRPr="00F21240" w:rsidRDefault="00715956">
            <w:pPr>
              <w:pStyle w:val="AttributeTableBody"/>
              <w:rPr>
                <w:noProof/>
                <w:color w:val="000000"/>
              </w:rPr>
            </w:pPr>
            <w:r w:rsidRPr="00F21240">
              <w:rPr>
                <w:noProof/>
                <w:color w:val="000000"/>
              </w:rPr>
              <w:t>O</w:t>
            </w:r>
          </w:p>
        </w:tc>
        <w:tc>
          <w:tcPr>
            <w:tcW w:w="648" w:type="dxa"/>
            <w:tcBorders>
              <w:top w:val="dotted" w:sz="4" w:space="0" w:color="auto"/>
              <w:left w:val="nil"/>
              <w:bottom w:val="single" w:sz="4" w:space="0" w:color="auto"/>
              <w:right w:val="nil"/>
            </w:tcBorders>
            <w:shd w:val="clear" w:color="auto" w:fill="FFFFFF"/>
          </w:tcPr>
          <w:p w14:paraId="4C062B12" w14:textId="77777777" w:rsidR="00715956" w:rsidRPr="00F21240" w:rsidRDefault="0071595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3AF2D8E" w14:textId="2BE1BDCB" w:rsidR="00715956" w:rsidRPr="00F21240" w:rsidRDefault="00000000">
            <w:pPr>
              <w:pStyle w:val="AttributeTableBody"/>
              <w:rPr>
                <w:noProof/>
              </w:rPr>
            </w:pPr>
            <w:hyperlink r:id="rId370" w:anchor="HL70136" w:history="1">
              <w:r w:rsidR="00715956" w:rsidRPr="00F21240">
                <w:rPr>
                  <w:rStyle w:val="Hyperlink"/>
                  <w:noProof/>
                  <w:kern w:val="16"/>
                </w:rPr>
                <w:t>0136</w:t>
              </w:r>
            </w:hyperlink>
          </w:p>
        </w:tc>
        <w:tc>
          <w:tcPr>
            <w:tcW w:w="720" w:type="dxa"/>
            <w:tcBorders>
              <w:top w:val="dotted" w:sz="4" w:space="0" w:color="auto"/>
              <w:left w:val="nil"/>
              <w:bottom w:val="single" w:sz="4" w:space="0" w:color="auto"/>
              <w:right w:val="nil"/>
            </w:tcBorders>
            <w:shd w:val="clear" w:color="auto" w:fill="FFFFFF"/>
          </w:tcPr>
          <w:p w14:paraId="1273562A" w14:textId="77777777" w:rsidR="00715956" w:rsidRPr="00F21240" w:rsidRDefault="00715956">
            <w:pPr>
              <w:pStyle w:val="AttributeTableBody"/>
              <w:rPr>
                <w:noProof/>
              </w:rPr>
            </w:pPr>
            <w:r w:rsidRPr="00F21240">
              <w:rPr>
                <w:noProof/>
              </w:rPr>
              <w:t>01582</w:t>
            </w:r>
          </w:p>
        </w:tc>
        <w:tc>
          <w:tcPr>
            <w:tcW w:w="3888" w:type="dxa"/>
            <w:tcBorders>
              <w:top w:val="dotted" w:sz="4" w:space="0" w:color="auto"/>
              <w:left w:val="nil"/>
              <w:bottom w:val="single" w:sz="4" w:space="0" w:color="auto"/>
              <w:right w:val="nil"/>
            </w:tcBorders>
            <w:shd w:val="clear" w:color="auto" w:fill="FFFFFF"/>
          </w:tcPr>
          <w:p w14:paraId="6DBD37DC" w14:textId="77777777" w:rsidR="00715956" w:rsidRPr="00F21240" w:rsidRDefault="00715956">
            <w:pPr>
              <w:pStyle w:val="AttributeTableBody"/>
              <w:jc w:val="left"/>
              <w:rPr>
                <w:noProof/>
                <w:color w:val="000000"/>
              </w:rPr>
            </w:pPr>
            <w:r w:rsidRPr="00F21240">
              <w:rPr>
                <w:noProof/>
                <w:color w:val="000000"/>
              </w:rPr>
              <w:t>Coroner Indicator</w:t>
            </w:r>
          </w:p>
        </w:tc>
      </w:tr>
    </w:tbl>
    <w:p w14:paraId="31A325AB" w14:textId="77777777" w:rsidR="00715956" w:rsidRPr="00F21240" w:rsidRDefault="00715956">
      <w:pPr>
        <w:pStyle w:val="Heading4"/>
        <w:rPr>
          <w:noProof/>
          <w:vanish/>
        </w:rPr>
      </w:pPr>
      <w:bookmarkStart w:id="5271" w:name="_Toc441258455"/>
      <w:bookmarkStart w:id="5272" w:name="_Toc1816273"/>
      <w:bookmarkStart w:id="5273" w:name="_Toc21372818"/>
      <w:r w:rsidRPr="00F21240">
        <w:rPr>
          <w:noProof/>
          <w:vanish/>
        </w:rPr>
        <w:t>PDA field definitions</w:t>
      </w:r>
      <w:bookmarkStart w:id="5274" w:name="_Toc174953824"/>
      <w:bookmarkStart w:id="5275" w:name="_Toc174954411"/>
      <w:bookmarkEnd w:id="5271"/>
      <w:bookmarkEnd w:id="5272"/>
      <w:bookmarkEnd w:id="5273"/>
      <w:bookmarkEnd w:id="5274"/>
      <w:bookmarkEnd w:id="5275"/>
      <w:r w:rsidRPr="00F21240">
        <w:rPr>
          <w:noProof/>
          <w:vanish/>
        </w:rPr>
        <w:fldChar w:fldCharType="begin"/>
      </w:r>
      <w:r w:rsidRPr="00F21240">
        <w:rPr>
          <w:noProof/>
          <w:vanish/>
        </w:rPr>
        <w:instrText>XE "PDA field definitions"</w:instrText>
      </w:r>
      <w:r w:rsidRPr="00F21240">
        <w:rPr>
          <w:noProof/>
          <w:vanish/>
        </w:rPr>
        <w:fldChar w:fldCharType="end"/>
      </w:r>
      <w:bookmarkStart w:id="5276" w:name="_Toc175992295"/>
      <w:bookmarkEnd w:id="5276"/>
    </w:p>
    <w:p w14:paraId="5AE8CDF6" w14:textId="77777777" w:rsidR="00715956" w:rsidRPr="004842E3" w:rsidRDefault="00715956">
      <w:pPr>
        <w:pStyle w:val="Heading4"/>
        <w:rPr>
          <w:noProof/>
          <w:lang w:val="fr-FR"/>
        </w:rPr>
      </w:pPr>
      <w:bookmarkStart w:id="5277" w:name="_Toc441258458"/>
      <w:bookmarkStart w:id="5278" w:name="_Toc1816274"/>
      <w:bookmarkStart w:id="5279" w:name="_Toc21372819"/>
      <w:bookmarkStart w:id="5280" w:name="_Toc175992296"/>
      <w:r w:rsidRPr="004842E3">
        <w:rPr>
          <w:noProof/>
          <w:lang w:val="fr-FR"/>
        </w:rPr>
        <w:t>PDA-1   Death Cause Code</w:t>
      </w:r>
      <w:r w:rsidRPr="00F21240">
        <w:rPr>
          <w:noProof/>
          <w:vanish/>
        </w:rPr>
        <w:fldChar w:fldCharType="begin"/>
      </w:r>
      <w:r w:rsidRPr="004842E3">
        <w:rPr>
          <w:noProof/>
          <w:vanish/>
          <w:lang w:val="fr-FR"/>
        </w:rPr>
        <w:instrText>XE "Death cause code"</w:instrText>
      </w:r>
      <w:r w:rsidRPr="00F21240">
        <w:rPr>
          <w:noProof/>
          <w:vanish/>
        </w:rPr>
        <w:fldChar w:fldCharType="end"/>
      </w:r>
      <w:r w:rsidRPr="004842E3">
        <w:rPr>
          <w:noProof/>
          <w:lang w:val="fr-FR"/>
        </w:rPr>
        <w:t xml:space="preserve">   (CWE)   01574</w:t>
      </w:r>
      <w:bookmarkEnd w:id="5277"/>
      <w:bookmarkEnd w:id="5278"/>
      <w:bookmarkEnd w:id="5279"/>
      <w:bookmarkEnd w:id="5280"/>
    </w:p>
    <w:p w14:paraId="3032431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449257" w14:textId="77777777" w:rsidR="00715956" w:rsidRPr="00F21240" w:rsidRDefault="00715956">
      <w:pPr>
        <w:pStyle w:val="NormalIndented"/>
        <w:rPr>
          <w:noProof/>
        </w:rPr>
      </w:pPr>
      <w:r w:rsidRPr="00F21240">
        <w:rPr>
          <w:noProof/>
        </w:rPr>
        <w:t>Definition:  This field is valued with the reason of the death.</w:t>
      </w:r>
    </w:p>
    <w:p w14:paraId="48AEC3EF" w14:textId="77777777" w:rsidR="00715956" w:rsidRPr="00F21240" w:rsidRDefault="00715956">
      <w:pPr>
        <w:pStyle w:val="Heading4"/>
        <w:rPr>
          <w:noProof/>
        </w:rPr>
      </w:pPr>
      <w:r w:rsidRPr="00F21240">
        <w:rPr>
          <w:noProof/>
        </w:rPr>
        <w:t xml:space="preserve"> </w:t>
      </w:r>
      <w:bookmarkStart w:id="5281" w:name="_Toc441258459"/>
      <w:bookmarkStart w:id="5282" w:name="_Toc1816275"/>
      <w:bookmarkStart w:id="5283" w:name="_Toc21372820"/>
      <w:bookmarkStart w:id="5284" w:name="_Toc175992297"/>
      <w:r w:rsidRPr="00F21240">
        <w:rPr>
          <w:noProof/>
        </w:rPr>
        <w:t>PDA-2   Death Location</w:t>
      </w:r>
      <w:r w:rsidRPr="00F21240">
        <w:rPr>
          <w:noProof/>
          <w:vanish/>
        </w:rPr>
        <w:fldChar w:fldCharType="begin"/>
      </w:r>
      <w:r w:rsidRPr="00F21240">
        <w:rPr>
          <w:noProof/>
          <w:vanish/>
        </w:rPr>
        <w:instrText>XE "Death location"</w:instrText>
      </w:r>
      <w:r w:rsidRPr="00F21240">
        <w:rPr>
          <w:noProof/>
          <w:vanish/>
        </w:rPr>
        <w:fldChar w:fldCharType="end"/>
      </w:r>
      <w:r w:rsidRPr="00F21240">
        <w:rPr>
          <w:noProof/>
        </w:rPr>
        <w:t xml:space="preserve">   (PL)   01575</w:t>
      </w:r>
      <w:bookmarkEnd w:id="5281"/>
      <w:bookmarkEnd w:id="5282"/>
      <w:bookmarkEnd w:id="5283"/>
      <w:bookmarkEnd w:id="5284"/>
    </w:p>
    <w:p w14:paraId="739F87BB" w14:textId="77777777" w:rsidR="00A95485" w:rsidRDefault="00A95485" w:rsidP="00A95485">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A26FDF4" w14:textId="77777777" w:rsidR="00A95485" w:rsidRDefault="00A95485" w:rsidP="00A95485">
      <w:pPr>
        <w:pStyle w:val="Components"/>
      </w:pPr>
      <w:r>
        <w:t>Subcomponents for Point of Care (HD):  &lt;Namespace ID (IS)&gt; &amp; &lt;Universal ID (ST)&gt; &amp; &lt;Universal ID Type (ID)&gt;</w:t>
      </w:r>
    </w:p>
    <w:p w14:paraId="54E95E91" w14:textId="77777777" w:rsidR="00A95485" w:rsidRDefault="00A95485" w:rsidP="00A95485">
      <w:pPr>
        <w:pStyle w:val="Components"/>
      </w:pPr>
      <w:r>
        <w:t>Subcomponents for Room (HD):  &lt;Namespace ID (IS)&gt; &amp; &lt;Universal ID (ST)&gt; &amp; &lt;Universal ID Type (ID)&gt;</w:t>
      </w:r>
    </w:p>
    <w:p w14:paraId="17DDD438" w14:textId="77777777" w:rsidR="00A95485" w:rsidRDefault="00A95485" w:rsidP="00A95485">
      <w:pPr>
        <w:pStyle w:val="Components"/>
      </w:pPr>
      <w:r>
        <w:lastRenderedPageBreak/>
        <w:t>Subcomponents for Bed (HD):  &lt;Namespace ID (IS)&gt; &amp; &lt;Universal ID (ST)&gt; &amp; &lt;Universal ID Type (ID)&gt;</w:t>
      </w:r>
    </w:p>
    <w:p w14:paraId="34231F44" w14:textId="77777777" w:rsidR="00A95485" w:rsidRDefault="00A95485" w:rsidP="00A95485">
      <w:pPr>
        <w:pStyle w:val="Components"/>
      </w:pPr>
      <w:r>
        <w:t>Subcomponents for Facility (HD):  &lt;Namespace ID (IS)&gt; &amp; &lt;Universal ID (ST)&gt; &amp; &lt;Universal ID Type (ID)&gt;</w:t>
      </w:r>
    </w:p>
    <w:p w14:paraId="42735303" w14:textId="77777777" w:rsidR="00A95485" w:rsidRDefault="00A95485" w:rsidP="00A95485">
      <w:pPr>
        <w:pStyle w:val="Components"/>
      </w:pPr>
      <w:r>
        <w:t>Subcomponents for Building (HD):  &lt;Namespace ID (IS)&gt; &amp; &lt;Universal ID (ST)&gt; &amp; &lt;Universal ID Type (ID)&gt;</w:t>
      </w:r>
    </w:p>
    <w:p w14:paraId="5D4475BA" w14:textId="77777777" w:rsidR="00A95485" w:rsidRDefault="00A95485" w:rsidP="00A95485">
      <w:pPr>
        <w:pStyle w:val="Components"/>
      </w:pPr>
      <w:r>
        <w:t>Subcomponents for Floor (HD):  &lt;Namespace ID (IS)&gt; &amp; &lt;Universal ID (ST)&gt; &amp; &lt;Universal ID Type (ID)&gt;</w:t>
      </w:r>
    </w:p>
    <w:p w14:paraId="26654008" w14:textId="77777777" w:rsidR="00A95485" w:rsidRDefault="00A95485" w:rsidP="00A95485">
      <w:pPr>
        <w:pStyle w:val="Components"/>
      </w:pPr>
      <w:r>
        <w:t>Subcomponents for Comprehensive Location Identifier (EI):  &lt;Entity Identifier (ST)&gt; &amp; &lt;Namespace ID (IS)&gt; &amp; &lt;Universal ID (ST)&gt; &amp; &lt;Universal ID Type (ID)&gt;</w:t>
      </w:r>
    </w:p>
    <w:p w14:paraId="1556361F" w14:textId="77777777" w:rsidR="00A95485" w:rsidRDefault="00A95485" w:rsidP="00A95485">
      <w:pPr>
        <w:pStyle w:val="Components"/>
      </w:pPr>
      <w:r>
        <w:t>Subcomponents for Assigning Authority for Location (HD):  &lt;Namespace ID (IS)&gt; &amp; &lt;Universal ID (ST)&gt; &amp; &lt;Universal ID Type (ID)&gt;</w:t>
      </w:r>
    </w:p>
    <w:p w14:paraId="2766F41E" w14:textId="77777777" w:rsidR="00715956" w:rsidRPr="00F21240" w:rsidRDefault="00715956">
      <w:pPr>
        <w:pStyle w:val="NormalIndented"/>
        <w:rPr>
          <w:noProof/>
        </w:rPr>
      </w:pPr>
      <w:r w:rsidRPr="00F21240">
        <w:rPr>
          <w:noProof/>
        </w:rPr>
        <w:t>Definition:  This field is valued with the place the death occurred.</w:t>
      </w:r>
    </w:p>
    <w:p w14:paraId="33AFE6DC" w14:textId="77777777" w:rsidR="00715956" w:rsidRPr="00F21240" w:rsidRDefault="00715956">
      <w:pPr>
        <w:pStyle w:val="Heading4"/>
        <w:rPr>
          <w:noProof/>
        </w:rPr>
      </w:pPr>
      <w:bookmarkStart w:id="5285" w:name="_Toc441258460"/>
      <w:bookmarkStart w:id="5286" w:name="_Toc1816276"/>
      <w:bookmarkStart w:id="5287" w:name="_Toc21372821"/>
      <w:bookmarkStart w:id="5288" w:name="_Toc175992298"/>
      <w:r w:rsidRPr="00F21240">
        <w:rPr>
          <w:noProof/>
        </w:rPr>
        <w:t>PDA-3   Death Certified Indicato</w:t>
      </w:r>
      <w:r w:rsidRPr="00F21240">
        <w:rPr>
          <w:noProof/>
          <w:vanish/>
        </w:rPr>
        <w:fldChar w:fldCharType="begin"/>
      </w:r>
      <w:r w:rsidRPr="00F21240">
        <w:rPr>
          <w:noProof/>
          <w:vanish/>
        </w:rPr>
        <w:instrText>XE "Death certified indicator"</w:instrText>
      </w:r>
      <w:r w:rsidRPr="00F21240">
        <w:rPr>
          <w:noProof/>
          <w:vanish/>
        </w:rPr>
        <w:fldChar w:fldCharType="end"/>
      </w:r>
      <w:r w:rsidRPr="00F21240">
        <w:rPr>
          <w:noProof/>
        </w:rPr>
        <w:t>r   (ID)   01576</w:t>
      </w:r>
      <w:bookmarkEnd w:id="5285"/>
      <w:bookmarkEnd w:id="5286"/>
      <w:bookmarkEnd w:id="5287"/>
      <w:bookmarkEnd w:id="5288"/>
    </w:p>
    <w:p w14:paraId="7E385617" w14:textId="2625F1CE" w:rsidR="00715956" w:rsidRPr="00F21240" w:rsidRDefault="00715956">
      <w:pPr>
        <w:pStyle w:val="NormalIndented"/>
        <w:rPr>
          <w:noProof/>
        </w:rPr>
      </w:pPr>
      <w:r w:rsidRPr="00F21240">
        <w:rPr>
          <w:noProof/>
        </w:rPr>
        <w:t xml:space="preserve">Definition:  This field indicates whether a death was officially certified or not.  Refer to </w:t>
      </w:r>
      <w:hyperlink r:id="rId371"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524BBE32"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 xml:space="preserve">death has been </w:t>
      </w:r>
      <w:r w:rsidRPr="00F21240">
        <w:rPr>
          <w:noProof/>
          <w:lang w:val="en-US"/>
        </w:rPr>
        <w:t>certified</w:t>
      </w:r>
    </w:p>
    <w:p w14:paraId="3ECC5829"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 xml:space="preserve">death has not been </w:t>
      </w:r>
      <w:r w:rsidRPr="00F21240">
        <w:rPr>
          <w:noProof/>
          <w:lang w:val="en-US"/>
        </w:rPr>
        <w:t>certified</w:t>
      </w:r>
    </w:p>
    <w:p w14:paraId="405EE81F" w14:textId="77777777" w:rsidR="00715956" w:rsidRPr="00F21240" w:rsidRDefault="00715956">
      <w:pPr>
        <w:pStyle w:val="Heading4"/>
        <w:rPr>
          <w:noProof/>
        </w:rPr>
      </w:pPr>
      <w:bookmarkStart w:id="5289" w:name="_Toc441258461"/>
      <w:bookmarkStart w:id="5290" w:name="_Toc1816277"/>
      <w:bookmarkStart w:id="5291" w:name="_Toc21372822"/>
      <w:bookmarkStart w:id="5292" w:name="_Toc175992299"/>
      <w:r w:rsidRPr="00F21240">
        <w:rPr>
          <w:noProof/>
        </w:rPr>
        <w:t>PDA-4   Death Certificate Signed Date/Time</w:t>
      </w:r>
      <w:r w:rsidRPr="00F21240">
        <w:rPr>
          <w:noProof/>
          <w:vanish/>
        </w:rPr>
        <w:fldChar w:fldCharType="begin"/>
      </w:r>
      <w:r w:rsidRPr="00F21240">
        <w:rPr>
          <w:noProof/>
          <w:vanish/>
        </w:rPr>
        <w:instrText>XE "Death certificate signed date/time"</w:instrText>
      </w:r>
      <w:r w:rsidRPr="00F21240">
        <w:rPr>
          <w:noProof/>
          <w:vanish/>
        </w:rPr>
        <w:fldChar w:fldCharType="end"/>
      </w:r>
      <w:r w:rsidRPr="00F21240">
        <w:rPr>
          <w:noProof/>
        </w:rPr>
        <w:t xml:space="preserve">   (DTM)   01577</w:t>
      </w:r>
      <w:bookmarkEnd w:id="5289"/>
      <w:bookmarkEnd w:id="5290"/>
      <w:bookmarkEnd w:id="5291"/>
      <w:bookmarkEnd w:id="5292"/>
    </w:p>
    <w:p w14:paraId="13FBD531" w14:textId="77777777" w:rsidR="00715956" w:rsidRPr="00F21240" w:rsidRDefault="00715956">
      <w:pPr>
        <w:pStyle w:val="NormalIndented"/>
        <w:rPr>
          <w:noProof/>
        </w:rPr>
      </w:pPr>
      <w:r w:rsidRPr="00F21240">
        <w:rPr>
          <w:noProof/>
        </w:rPr>
        <w:t>Definition:  This field is valued with the date and time the death certificate was signed.</w:t>
      </w:r>
    </w:p>
    <w:p w14:paraId="3F2E69CE" w14:textId="77777777" w:rsidR="00715956" w:rsidRPr="00F21240" w:rsidRDefault="00715956">
      <w:pPr>
        <w:pStyle w:val="Heading4"/>
        <w:rPr>
          <w:noProof/>
        </w:rPr>
      </w:pPr>
      <w:bookmarkStart w:id="5293" w:name="_Toc441258462"/>
      <w:bookmarkStart w:id="5294" w:name="_Toc1816278"/>
      <w:bookmarkStart w:id="5295" w:name="_Toc21372823"/>
      <w:bookmarkStart w:id="5296" w:name="_Toc175992300"/>
      <w:r w:rsidRPr="00F21240">
        <w:rPr>
          <w:noProof/>
        </w:rPr>
        <w:t>PDA-5   Death Certified By</w:t>
      </w:r>
      <w:r w:rsidRPr="00F21240">
        <w:rPr>
          <w:noProof/>
          <w:vanish/>
        </w:rPr>
        <w:fldChar w:fldCharType="begin"/>
      </w:r>
      <w:r w:rsidRPr="00F21240">
        <w:rPr>
          <w:noProof/>
          <w:vanish/>
        </w:rPr>
        <w:instrText>XE "Death certified by"</w:instrText>
      </w:r>
      <w:r w:rsidRPr="00F21240">
        <w:rPr>
          <w:noProof/>
          <w:vanish/>
        </w:rPr>
        <w:fldChar w:fldCharType="end"/>
      </w:r>
      <w:r w:rsidRPr="00F21240">
        <w:rPr>
          <w:noProof/>
        </w:rPr>
        <w:t xml:space="preserve">   (XCN)   01578</w:t>
      </w:r>
      <w:bookmarkEnd w:id="5293"/>
      <w:bookmarkEnd w:id="5294"/>
      <w:bookmarkEnd w:id="5295"/>
      <w:bookmarkEnd w:id="5296"/>
    </w:p>
    <w:p w14:paraId="729DD5BB"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C1D553B"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7C5B7A4B" w14:textId="77777777" w:rsidR="00A95485" w:rsidRDefault="00A95485" w:rsidP="00A95485">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6F827C" w14:textId="77777777" w:rsidR="00A95485" w:rsidRDefault="00A95485" w:rsidP="00A95485">
      <w:pPr>
        <w:pStyle w:val="Components"/>
      </w:pPr>
      <w:r>
        <w:t>Subcomponents for Assigning Authority (HD):  &lt;Namespace ID (IS)&gt; &amp; &lt;Universal ID (ST)&gt; &amp; &lt;Universal ID Type (ID)&gt;</w:t>
      </w:r>
    </w:p>
    <w:p w14:paraId="3CEDB6F9" w14:textId="77777777" w:rsidR="00A95485" w:rsidRDefault="00A95485" w:rsidP="00A95485">
      <w:pPr>
        <w:pStyle w:val="Components"/>
      </w:pPr>
      <w:r>
        <w:t>Subcomponents for Assigning Facility (HD):  &lt;Namespace ID (IS)&gt; &amp; &lt;Universal ID (ST)&gt; &amp; &lt;Universal ID Type (ID)&gt;</w:t>
      </w:r>
    </w:p>
    <w:p w14:paraId="069145D4" w14:textId="77777777" w:rsidR="00A95485" w:rsidRDefault="00A95485" w:rsidP="00A95485">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30818D"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E6C627"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4CAE65" w14:textId="77777777" w:rsidR="00715956" w:rsidRPr="00F21240" w:rsidRDefault="00715956">
      <w:pPr>
        <w:pStyle w:val="NormalIndented"/>
        <w:rPr>
          <w:noProof/>
        </w:rPr>
      </w:pPr>
      <w:r w:rsidRPr="00F21240">
        <w:rPr>
          <w:noProof/>
        </w:rPr>
        <w:t>Definition:  This field is valued with the person who signed the death certificate.</w:t>
      </w:r>
    </w:p>
    <w:p w14:paraId="65CB25A4" w14:textId="77777777" w:rsidR="00715956" w:rsidRPr="00F21240" w:rsidRDefault="00715956">
      <w:pPr>
        <w:pStyle w:val="Heading4"/>
        <w:rPr>
          <w:noProof/>
        </w:rPr>
      </w:pPr>
      <w:bookmarkStart w:id="5297" w:name="_Toc441258463"/>
      <w:bookmarkStart w:id="5298" w:name="_Toc1816279"/>
      <w:bookmarkStart w:id="5299" w:name="_Toc21372824"/>
      <w:bookmarkStart w:id="5300" w:name="_Toc175992301"/>
      <w:r w:rsidRPr="00F21240">
        <w:rPr>
          <w:noProof/>
        </w:rPr>
        <w:t>PDA-6   Autopsy Indicator</w:t>
      </w:r>
      <w:r w:rsidRPr="00F21240">
        <w:rPr>
          <w:noProof/>
          <w:vanish/>
        </w:rPr>
        <w:fldChar w:fldCharType="begin"/>
      </w:r>
      <w:r w:rsidRPr="00F21240">
        <w:rPr>
          <w:noProof/>
          <w:vanish/>
        </w:rPr>
        <w:instrText>XE "Autopsy indicator"</w:instrText>
      </w:r>
      <w:r w:rsidRPr="00F21240">
        <w:rPr>
          <w:noProof/>
          <w:vanish/>
        </w:rPr>
        <w:fldChar w:fldCharType="end"/>
      </w:r>
      <w:r w:rsidRPr="00F21240">
        <w:rPr>
          <w:noProof/>
        </w:rPr>
        <w:t xml:space="preserve">   (ID)   01579</w:t>
      </w:r>
      <w:bookmarkEnd w:id="5297"/>
      <w:bookmarkEnd w:id="5298"/>
      <w:bookmarkEnd w:id="5299"/>
      <w:bookmarkEnd w:id="5300"/>
    </w:p>
    <w:p w14:paraId="3D6FF353" w14:textId="3B76C5D3" w:rsidR="00715956" w:rsidRPr="00F21240" w:rsidRDefault="00715956">
      <w:pPr>
        <w:pStyle w:val="NormalIndented"/>
        <w:rPr>
          <w:noProof/>
        </w:rPr>
      </w:pPr>
      <w:r w:rsidRPr="00F21240">
        <w:rPr>
          <w:noProof/>
        </w:rPr>
        <w:t xml:space="preserve">Definition:  This field indicates whether an autopsy was performed.  Refer to </w:t>
      </w:r>
      <w:hyperlink r:id="rId372"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0AD67C77" w14:textId="77777777" w:rsidR="00715956" w:rsidRPr="00F21240" w:rsidRDefault="00715956">
      <w:pPr>
        <w:pStyle w:val="NormalList"/>
        <w:rPr>
          <w:noProof/>
          <w:snapToGrid w:val="0"/>
          <w:lang w:val="en-US"/>
        </w:rPr>
      </w:pPr>
      <w:r w:rsidRPr="00F21240">
        <w:rPr>
          <w:noProof/>
          <w:snapToGrid w:val="0"/>
          <w:lang w:val="en-US"/>
        </w:rPr>
        <w:t>Y</w:t>
      </w:r>
      <w:r w:rsidRPr="00F21240">
        <w:rPr>
          <w:noProof/>
          <w:snapToGrid w:val="0"/>
          <w:lang w:val="en-US"/>
        </w:rPr>
        <w:tab/>
        <w:t xml:space="preserve">an </w:t>
      </w:r>
      <w:r w:rsidRPr="00F21240">
        <w:rPr>
          <w:noProof/>
          <w:lang w:val="en-US"/>
        </w:rPr>
        <w:t>autopsy was performed</w:t>
      </w:r>
    </w:p>
    <w:p w14:paraId="61719561" w14:textId="77777777" w:rsidR="00715956" w:rsidRPr="00F21240" w:rsidRDefault="00715956">
      <w:pPr>
        <w:pStyle w:val="NormalList"/>
        <w:rPr>
          <w:noProof/>
          <w:lang w:val="en-US"/>
        </w:rPr>
      </w:pPr>
      <w:r w:rsidRPr="00F21240">
        <w:rPr>
          <w:noProof/>
          <w:snapToGrid w:val="0"/>
          <w:lang w:val="en-US"/>
        </w:rPr>
        <w:t>N</w:t>
      </w:r>
      <w:r w:rsidRPr="00F21240">
        <w:rPr>
          <w:noProof/>
          <w:snapToGrid w:val="0"/>
          <w:lang w:val="en-US"/>
        </w:rPr>
        <w:tab/>
        <w:t xml:space="preserve">an </w:t>
      </w:r>
      <w:r w:rsidRPr="00F21240">
        <w:rPr>
          <w:noProof/>
          <w:lang w:val="en-US"/>
        </w:rPr>
        <w:t>autopsy was not performed</w:t>
      </w:r>
    </w:p>
    <w:p w14:paraId="5D7C9443" w14:textId="77777777" w:rsidR="00715956" w:rsidRPr="00F21240" w:rsidRDefault="00715956">
      <w:pPr>
        <w:pStyle w:val="Heading4"/>
        <w:rPr>
          <w:noProof/>
        </w:rPr>
      </w:pPr>
      <w:bookmarkStart w:id="5301" w:name="_Toc441258464"/>
      <w:bookmarkStart w:id="5302" w:name="_Toc1816280"/>
      <w:bookmarkStart w:id="5303" w:name="_Toc21372825"/>
      <w:bookmarkStart w:id="5304" w:name="_Toc175992302"/>
      <w:r w:rsidRPr="00F21240">
        <w:rPr>
          <w:noProof/>
        </w:rPr>
        <w:t>PDA-7   Autopsy Start and End Date/Time</w:t>
      </w:r>
      <w:r w:rsidRPr="00F21240">
        <w:rPr>
          <w:noProof/>
          <w:vanish/>
        </w:rPr>
        <w:fldChar w:fldCharType="begin"/>
      </w:r>
      <w:r w:rsidRPr="00F21240">
        <w:rPr>
          <w:noProof/>
          <w:vanish/>
        </w:rPr>
        <w:instrText>XE "Autopsy start and end date/time"</w:instrText>
      </w:r>
      <w:r w:rsidRPr="00F21240">
        <w:rPr>
          <w:noProof/>
          <w:vanish/>
        </w:rPr>
        <w:fldChar w:fldCharType="end"/>
      </w:r>
      <w:r w:rsidRPr="00F21240">
        <w:rPr>
          <w:noProof/>
        </w:rPr>
        <w:t xml:space="preserve">   (DR)   01580</w:t>
      </w:r>
      <w:bookmarkEnd w:id="5301"/>
      <w:bookmarkEnd w:id="5302"/>
      <w:bookmarkEnd w:id="5303"/>
      <w:bookmarkEnd w:id="5304"/>
    </w:p>
    <w:p w14:paraId="0F50A902" w14:textId="77777777" w:rsidR="00A95485" w:rsidRDefault="00A95485" w:rsidP="00A95485">
      <w:pPr>
        <w:pStyle w:val="Components"/>
      </w:pPr>
      <w:bookmarkStart w:id="5305" w:name="DRComponent"/>
      <w:r>
        <w:t>Components:  &lt;Range Start Date/Time (DTM)&gt; ^ &lt;Range End Date/Time (DTM)&gt;</w:t>
      </w:r>
      <w:bookmarkEnd w:id="5305"/>
    </w:p>
    <w:p w14:paraId="24705CF6" w14:textId="77777777" w:rsidR="00715956" w:rsidRPr="00F21240" w:rsidRDefault="00715956">
      <w:pPr>
        <w:pStyle w:val="NormalIndented"/>
        <w:rPr>
          <w:noProof/>
        </w:rPr>
      </w:pPr>
      <w:r w:rsidRPr="00F21240">
        <w:rPr>
          <w:noProof/>
        </w:rPr>
        <w:t>Definition:  If an autopsy is performed, this field is valued with the date and time the autopsy was begun and completed</w:t>
      </w:r>
    </w:p>
    <w:p w14:paraId="05AB1BCB" w14:textId="77777777" w:rsidR="00715956" w:rsidRPr="00F21240" w:rsidRDefault="00715956">
      <w:pPr>
        <w:pStyle w:val="Heading4"/>
        <w:rPr>
          <w:noProof/>
        </w:rPr>
      </w:pPr>
      <w:bookmarkStart w:id="5306" w:name="_Toc441258466"/>
      <w:bookmarkStart w:id="5307" w:name="_Toc1816281"/>
      <w:bookmarkStart w:id="5308" w:name="_Toc21372826"/>
      <w:bookmarkStart w:id="5309" w:name="_Toc175992303"/>
      <w:r w:rsidRPr="00F21240">
        <w:rPr>
          <w:noProof/>
        </w:rPr>
        <w:t>PDA-8   Autopsy Performed By</w:t>
      </w:r>
      <w:r w:rsidRPr="00F21240">
        <w:rPr>
          <w:noProof/>
          <w:vanish/>
        </w:rPr>
        <w:fldChar w:fldCharType="begin"/>
      </w:r>
      <w:r w:rsidRPr="00F21240">
        <w:rPr>
          <w:noProof/>
          <w:vanish/>
        </w:rPr>
        <w:instrText>XE "Autopsy performed by"</w:instrText>
      </w:r>
      <w:r w:rsidRPr="00F21240">
        <w:rPr>
          <w:noProof/>
          <w:vanish/>
        </w:rPr>
        <w:fldChar w:fldCharType="end"/>
      </w:r>
      <w:r w:rsidRPr="00F21240">
        <w:rPr>
          <w:noProof/>
        </w:rPr>
        <w:t xml:space="preserve">   (XCN)   01581</w:t>
      </w:r>
      <w:bookmarkEnd w:id="5306"/>
      <w:bookmarkEnd w:id="5307"/>
      <w:bookmarkEnd w:id="5308"/>
      <w:bookmarkEnd w:id="5309"/>
    </w:p>
    <w:p w14:paraId="1055E6BB" w14:textId="77777777" w:rsidR="00A95485" w:rsidRDefault="00A95485" w:rsidP="00A95485">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A815F50" w14:textId="77777777" w:rsidR="00A95485" w:rsidRDefault="00A95485" w:rsidP="00A95485">
      <w:pPr>
        <w:pStyle w:val="Components"/>
      </w:pPr>
      <w:r>
        <w:t>Subcomponents for Family Name (FN):  &lt;Surname (ST)&gt; &amp; &lt;Own Surname Prefix (ST)&gt; &amp; &lt;Own Surname (ST)&gt; &amp; &lt;Surname Prefix from Partner/Spouse (ST)&gt; &amp; &lt;Surname from Partner/Spouse (ST)&gt;</w:t>
      </w:r>
    </w:p>
    <w:p w14:paraId="60324F8F" w14:textId="77777777" w:rsidR="00A95485" w:rsidRDefault="00A95485" w:rsidP="00A95485">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31671" w14:textId="77777777" w:rsidR="00A95485" w:rsidRDefault="00A95485" w:rsidP="00A95485">
      <w:pPr>
        <w:pStyle w:val="Components"/>
      </w:pPr>
      <w:r>
        <w:t>Subcomponents for Assigning Authority (HD):  &lt;Namespace ID (IS)&gt; &amp; &lt;Universal ID (ST)&gt; &amp; &lt;Universal ID Type (ID)&gt;</w:t>
      </w:r>
    </w:p>
    <w:p w14:paraId="2E209956" w14:textId="77777777" w:rsidR="00A95485" w:rsidRDefault="00A95485" w:rsidP="00A95485">
      <w:pPr>
        <w:pStyle w:val="Components"/>
      </w:pPr>
      <w:r>
        <w:t>Subcomponents for Assigning Facility (HD):  &lt;Namespace ID (IS)&gt; &amp; &lt;Universal ID (ST)&gt; &amp; &lt;Universal ID Type (ID)&gt;</w:t>
      </w:r>
    </w:p>
    <w:p w14:paraId="33A73922" w14:textId="77777777" w:rsidR="00A95485" w:rsidRDefault="00A95485" w:rsidP="00A95485">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478C5E" w14:textId="77777777" w:rsidR="00A95485" w:rsidRDefault="00A95485" w:rsidP="00A95485">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E0C2C6" w14:textId="77777777" w:rsidR="00A95485" w:rsidRDefault="00A95485" w:rsidP="00A95485">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9CEA7D" w14:textId="77777777" w:rsidR="00715956" w:rsidRPr="00F21240" w:rsidRDefault="00715956">
      <w:pPr>
        <w:pStyle w:val="NormalIndented"/>
        <w:rPr>
          <w:noProof/>
        </w:rPr>
      </w:pPr>
      <w:r w:rsidRPr="00F21240">
        <w:rPr>
          <w:noProof/>
        </w:rPr>
        <w:t>Definition: This field is valued with the authority who performed the autopsy.</w:t>
      </w:r>
    </w:p>
    <w:p w14:paraId="43DC9EF8" w14:textId="77777777" w:rsidR="00715956" w:rsidRPr="00F21240" w:rsidRDefault="00715956">
      <w:pPr>
        <w:pStyle w:val="Heading4"/>
        <w:rPr>
          <w:noProof/>
        </w:rPr>
      </w:pPr>
      <w:bookmarkStart w:id="5310" w:name="_Toc1816282"/>
      <w:bookmarkStart w:id="5311" w:name="_Toc21372827"/>
      <w:bookmarkStart w:id="5312" w:name="_Toc175992304"/>
      <w:r w:rsidRPr="00F21240">
        <w:rPr>
          <w:noProof/>
        </w:rPr>
        <w:t>PDA-9   Coroner Indicator</w:t>
      </w:r>
      <w:r w:rsidRPr="00F21240">
        <w:rPr>
          <w:noProof/>
          <w:vanish/>
        </w:rPr>
        <w:fldChar w:fldCharType="begin"/>
      </w:r>
      <w:r w:rsidRPr="00F21240">
        <w:rPr>
          <w:noProof/>
          <w:vanish/>
        </w:rPr>
        <w:instrText>XE "coroner indicator"</w:instrText>
      </w:r>
      <w:r w:rsidRPr="00F21240">
        <w:rPr>
          <w:noProof/>
          <w:vanish/>
        </w:rPr>
        <w:fldChar w:fldCharType="end"/>
      </w:r>
      <w:r w:rsidRPr="00F21240">
        <w:rPr>
          <w:noProof/>
        </w:rPr>
        <w:t xml:space="preserve">   (ID)   01582</w:t>
      </w:r>
      <w:bookmarkEnd w:id="5310"/>
      <w:bookmarkEnd w:id="5311"/>
      <w:bookmarkEnd w:id="5312"/>
    </w:p>
    <w:p w14:paraId="01CB569B" w14:textId="21F8E7B2" w:rsidR="00715956" w:rsidRPr="00F21240" w:rsidRDefault="00715956">
      <w:pPr>
        <w:pStyle w:val="NormalIndented"/>
        <w:rPr>
          <w:noProof/>
        </w:rPr>
      </w:pPr>
      <w:r w:rsidRPr="00F21240">
        <w:rPr>
          <w:noProof/>
        </w:rPr>
        <w:t xml:space="preserve">Definition: This flag indicates whether the case/death has been assigned to the coroner/medical examiner for investigative purposed.  Refer to </w:t>
      </w:r>
      <w:hyperlink r:id="rId373" w:anchor="HL70136" w:history="1">
        <w:r w:rsidRPr="00F21240">
          <w:rPr>
            <w:rStyle w:val="ReferenceHL7Table"/>
          </w:rPr>
          <w:t>HL7 Table 0136 - Yes/No Indicator</w:t>
        </w:r>
      </w:hyperlink>
      <w:r w:rsidRPr="00F21240">
        <w:rPr>
          <w:noProof/>
        </w:rPr>
        <w:t xml:space="preserve"> </w:t>
      </w:r>
      <w:r>
        <w:rPr>
          <w:noProof/>
        </w:rPr>
        <w:t xml:space="preserve">in Chapter 2C, Code Tables, for </w:t>
      </w:r>
      <w:r w:rsidRPr="00F21240">
        <w:rPr>
          <w:noProof/>
        </w:rPr>
        <w:t>valid values.</w:t>
      </w:r>
    </w:p>
    <w:p w14:paraId="70C628DC" w14:textId="77777777" w:rsidR="00715956" w:rsidRPr="00F21240" w:rsidRDefault="00715956">
      <w:pPr>
        <w:pStyle w:val="NormalList"/>
        <w:rPr>
          <w:noProof/>
          <w:lang w:val="en-US"/>
        </w:rPr>
      </w:pPr>
      <w:r w:rsidRPr="00F21240">
        <w:rPr>
          <w:noProof/>
          <w:lang w:val="en-US"/>
        </w:rPr>
        <w:t>Y</w:t>
      </w:r>
      <w:r w:rsidRPr="00F21240">
        <w:rPr>
          <w:noProof/>
          <w:lang w:val="en-US"/>
        </w:rPr>
        <w:tab/>
        <w:t>Has been assigned to the coroner.</w:t>
      </w:r>
    </w:p>
    <w:p w14:paraId="7D1A74BC" w14:textId="77777777" w:rsidR="00715956" w:rsidRPr="00F21240" w:rsidRDefault="00715956">
      <w:pPr>
        <w:pStyle w:val="NormalList"/>
        <w:rPr>
          <w:noProof/>
          <w:lang w:val="en-US"/>
        </w:rPr>
      </w:pPr>
      <w:r w:rsidRPr="00F21240">
        <w:rPr>
          <w:noProof/>
          <w:lang w:val="en-US"/>
        </w:rPr>
        <w:t>N</w:t>
      </w:r>
      <w:r w:rsidRPr="00F21240">
        <w:rPr>
          <w:noProof/>
          <w:lang w:val="en-US"/>
        </w:rPr>
        <w:tab/>
        <w:t>Has not been assigned to the coroner.</w:t>
      </w:r>
    </w:p>
    <w:p w14:paraId="7AFD47F4" w14:textId="0097647F" w:rsidR="00715956" w:rsidRPr="00F21240" w:rsidRDefault="00715956">
      <w:pPr>
        <w:pStyle w:val="Heading3"/>
        <w:rPr>
          <w:noProof/>
        </w:rPr>
      </w:pPr>
      <w:bookmarkStart w:id="5313" w:name="_ARV_-_Access"/>
      <w:bookmarkStart w:id="5314" w:name="_Toc175992305"/>
      <w:bookmarkStart w:id="5315" w:name="_Toc176235990"/>
      <w:bookmarkStart w:id="5316" w:name="_Toc27754863"/>
      <w:bookmarkStart w:id="5317" w:name="_Toc109892158"/>
      <w:bookmarkEnd w:id="5313"/>
      <w:r w:rsidRPr="00F21240">
        <w:rPr>
          <w:noProof/>
        </w:rPr>
        <w:t xml:space="preserve">ARV </w:t>
      </w:r>
      <w:r w:rsidR="00865C6E">
        <w:rPr>
          <w:noProof/>
        </w:rPr>
        <w:t xml:space="preserve">- </w:t>
      </w:r>
      <w:r w:rsidRPr="00F21240">
        <w:rPr>
          <w:noProof/>
        </w:rPr>
        <w:t>Access Restrictions segment</w:t>
      </w:r>
      <w:bookmarkEnd w:id="5314"/>
      <w:bookmarkEnd w:id="5315"/>
      <w:bookmarkEnd w:id="5316"/>
      <w:bookmarkEnd w:id="5317"/>
    </w:p>
    <w:p w14:paraId="61BE5EFD" w14:textId="77777777" w:rsidR="00715956" w:rsidRDefault="00715956">
      <w:pPr>
        <w:pStyle w:val="NormalIndented"/>
        <w:rPr>
          <w:i/>
          <w:noProof/>
          <w:color w:val="800080"/>
        </w:rPr>
      </w:pPr>
      <w:r w:rsidRPr="00F21240">
        <w:rPr>
          <w:noProof/>
        </w:rPr>
        <w:t>The ARV segment is used to communicate the requested/required type of access restrictions from system to system, at both the person/patient and the encounter/visit level</w:t>
      </w:r>
      <w:r w:rsidRPr="00F21240">
        <w:rPr>
          <w:i/>
          <w:noProof/>
          <w:color w:val="800080"/>
        </w:rPr>
        <w:t>.</w:t>
      </w:r>
    </w:p>
    <w:p w14:paraId="5F4EF9C8" w14:textId="262B9A06" w:rsidR="002B21F7" w:rsidRPr="00594536" w:rsidRDefault="002B21F7" w:rsidP="002B21F7">
      <w:pPr>
        <w:pStyle w:val="NormalIndented"/>
        <w:rPr>
          <w:noProof/>
        </w:rPr>
      </w:pPr>
      <w:r w:rsidRPr="00594536">
        <w:rPr>
          <w:noProof/>
        </w:rPr>
        <w:lastRenderedPageBreak/>
        <w:t>The Access Restrictions segment (ARV) sent after the MSH acts as a manifest and declares the privacy and security classification (i.e the confidentiality level), the sensitivity (i.e. access restriction reason) and provides handling instructions (e.g. what the data can be used for, what must be done to protect it and what may not be done with the data). The segment is optional and can repeat.</w:t>
      </w:r>
    </w:p>
    <w:p w14:paraId="73D160BE" w14:textId="77777777" w:rsidR="002B21F7" w:rsidRPr="00F21240" w:rsidRDefault="002B21F7">
      <w:pPr>
        <w:pStyle w:val="NormalIndented"/>
        <w:rPr>
          <w:i/>
          <w:noProof/>
          <w:color w:val="800080"/>
        </w:rPr>
      </w:pPr>
    </w:p>
    <w:p w14:paraId="4279593A" w14:textId="77777777" w:rsidR="00715956" w:rsidRPr="00F21240" w:rsidRDefault="00715956">
      <w:pPr>
        <w:pStyle w:val="NormalIndented"/>
        <w:rPr>
          <w:noProof/>
        </w:rPr>
      </w:pPr>
      <w:r w:rsidRPr="00F21240">
        <w:rPr>
          <w:noProof/>
        </w:rPr>
        <w:t>Examples:</w:t>
      </w:r>
    </w:p>
    <w:p w14:paraId="4460D7D1" w14:textId="77777777" w:rsidR="00715956" w:rsidRPr="00F21240" w:rsidRDefault="00715956">
      <w:pPr>
        <w:pStyle w:val="NormalIndented"/>
        <w:rPr>
          <w:noProof/>
        </w:rPr>
      </w:pPr>
      <w:r w:rsidRPr="00F21240">
        <w:rPr>
          <w:noProof/>
        </w:rPr>
        <w:t>A person/patient may have the right to object to any or all of his/her information to be disclosed.  In addition, the patient may request that protected information not be disclosed to family members or friends who may be involved in their care or for notification purposes.</w:t>
      </w:r>
    </w:p>
    <w:p w14:paraId="52444D48" w14:textId="77777777" w:rsidR="00715956" w:rsidRPr="00F21240" w:rsidRDefault="00715956">
      <w:pPr>
        <w:pStyle w:val="NormalIndented"/>
        <w:rPr>
          <w:noProof/>
        </w:rPr>
      </w:pPr>
      <w:r w:rsidRPr="00F21240">
        <w:rPr>
          <w:noProof/>
        </w:rPr>
        <w:t>A realm or organization may have certain privacy policies.</w:t>
      </w:r>
    </w:p>
    <w:p w14:paraId="2155B3A0" w14:textId="77777777" w:rsidR="00715956" w:rsidRPr="00F21240" w:rsidRDefault="00715956">
      <w:pPr>
        <w:pStyle w:val="NormalIndented"/>
        <w:rPr>
          <w:noProof/>
        </w:rPr>
      </w:pPr>
      <w:r w:rsidRPr="00F21240">
        <w:rPr>
          <w:noProof/>
        </w:rPr>
        <w:t>A patient may have the right to opt out of being included on facility directories.</w:t>
      </w:r>
    </w:p>
    <w:p w14:paraId="6FD8CD40" w14:textId="77777777" w:rsidR="00715956" w:rsidRPr="00F21240" w:rsidRDefault="00715956">
      <w:pPr>
        <w:pStyle w:val="NormalIndented"/>
        <w:rPr>
          <w:noProof/>
        </w:rPr>
      </w:pPr>
      <w:r w:rsidRPr="00F21240">
        <w:rPr>
          <w:noProof/>
        </w:rPr>
        <w:t>In an international context, a physician may be culturally obligated to protect the patient's privacy.</w:t>
      </w:r>
    </w:p>
    <w:p w14:paraId="6B46FF11" w14:textId="2881DBE4" w:rsidR="00715956" w:rsidRPr="00F21240" w:rsidRDefault="00715956">
      <w:pPr>
        <w:pStyle w:val="NormalIndented"/>
        <w:rPr>
          <w:noProof/>
        </w:rPr>
      </w:pPr>
      <w:r w:rsidRPr="00F21240">
        <w:rPr>
          <w:noProof/>
        </w:rPr>
        <w:t xml:space="preserve">Any "opt-in" or "opt-out" restrictions are communicated in </w:t>
      </w:r>
      <w:r w:rsidRPr="00F21240">
        <w:rPr>
          <w:rStyle w:val="ReferenceAttribute"/>
          <w:noProof/>
        </w:rPr>
        <w:t>ARV-3 - Access Restriction Value.</w:t>
      </w:r>
      <w:r w:rsidRPr="00F21240">
        <w:rPr>
          <w:noProof/>
        </w:rPr>
        <w:t xml:space="preserve">  This segment replaces PD1-12 and PV2-22, which have been deprecated in V2.6.</w:t>
      </w:r>
      <w:r w:rsidRPr="00F21240">
        <w:rPr>
          <w:noProof/>
          <w:color w:val="800080"/>
        </w:rPr>
        <w:t xml:space="preserve">  </w:t>
      </w:r>
      <w:r w:rsidRPr="00F21240">
        <w:rPr>
          <w:noProof/>
        </w:rPr>
        <w:t xml:space="preserve">The ARV segment is optional and </w:t>
      </w:r>
      <w:r w:rsidR="002B21F7">
        <w:rPr>
          <w:noProof/>
        </w:rPr>
        <w:t xml:space="preserve">as of 2.9 </w:t>
      </w:r>
      <w:r w:rsidRPr="00F21240">
        <w:rPr>
          <w:noProof/>
        </w:rPr>
        <w:t xml:space="preserve">is sent </w:t>
      </w:r>
      <w:r w:rsidR="002B21F7" w:rsidRPr="00594536">
        <w:rPr>
          <w:noProof/>
        </w:rPr>
        <w:t>immediately follo</w:t>
      </w:r>
      <w:r w:rsidR="006526DC" w:rsidRPr="00594536">
        <w:rPr>
          <w:noProof/>
        </w:rPr>
        <w:t>w</w:t>
      </w:r>
      <w:r w:rsidR="002B21F7" w:rsidRPr="00594536">
        <w:rPr>
          <w:noProof/>
        </w:rPr>
        <w:t>ing the MSH segment to allow declaration of access restrictions for specific data elements</w:t>
      </w:r>
      <w:r w:rsidR="006526DC" w:rsidRPr="00594536">
        <w:rPr>
          <w:noProof/>
        </w:rPr>
        <w:t xml:space="preserve"> (</w:t>
      </w:r>
      <w:r w:rsidR="006526DC" w:rsidRPr="00594536">
        <w:rPr>
          <w:rStyle w:val="ReferenceAttribute"/>
        </w:rPr>
        <w:t>ARV-9 – Access Restriction Message Location</w:t>
      </w:r>
      <w:r w:rsidR="006526DC" w:rsidRPr="00594536">
        <w:rPr>
          <w:noProof/>
        </w:rPr>
        <w:t>)</w:t>
      </w:r>
      <w:r w:rsidR="002B21F7" w:rsidRPr="00594536">
        <w:rPr>
          <w:noProof/>
        </w:rPr>
        <w:t>, that are different from the overall security level declared in the Message Header Segment.  The ARV segment can repeat, so that different security attributes across message elements can be declared.</w:t>
      </w:r>
    </w:p>
    <w:p w14:paraId="1DB421E5" w14:textId="77777777" w:rsidR="00715956" w:rsidRPr="00594536" w:rsidRDefault="00715956">
      <w:pPr>
        <w:pStyle w:val="NormalIndented"/>
        <w:rPr>
          <w:b/>
          <w:noProof/>
        </w:rPr>
      </w:pPr>
      <w:r w:rsidRPr="00594536">
        <w:rPr>
          <w:b/>
          <w:noProof/>
        </w:rPr>
        <w:t>Usage Notes:</w:t>
      </w:r>
    </w:p>
    <w:p w14:paraId="22850544" w14:textId="0FD4E977" w:rsidR="00715956" w:rsidRPr="00F21240" w:rsidRDefault="00715956">
      <w:pPr>
        <w:pStyle w:val="NormalIndented"/>
        <w:rPr>
          <w:noProof/>
        </w:rPr>
      </w:pPr>
      <w:r w:rsidRPr="00F21240">
        <w:rPr>
          <w:noProof/>
        </w:rPr>
        <w:t xml:space="preserve">The individual system security may want to utilize the Access Restriction Value along with the Access Restriction Reason </w:t>
      </w:r>
      <w:r w:rsidR="002B21F7">
        <w:rPr>
          <w:noProof/>
        </w:rPr>
        <w:t xml:space="preserve">and with the Confidentiality Code from </w:t>
      </w:r>
      <w:r w:rsidR="002B21F7" w:rsidRPr="00594536">
        <w:rPr>
          <w:noProof/>
        </w:rPr>
        <w:t>Code defined in the Security Classification Tag (ARV-7)</w:t>
      </w:r>
      <w:r w:rsidRPr="00F21240">
        <w:rPr>
          <w:noProof/>
        </w:rPr>
        <w:t xml:space="preserve">in order to implement the appropriate type of protection for the </w:t>
      </w:r>
      <w:r w:rsidR="002B21F7">
        <w:rPr>
          <w:noProof/>
        </w:rPr>
        <w:t>identified</w:t>
      </w:r>
      <w:r w:rsidRPr="00F21240">
        <w:rPr>
          <w:noProof/>
        </w:rPr>
        <w:t xml:space="preserve"> data.  Each system has the flexibility to incorporate/map the access values into their security system appropriately; the actual implementation for access to protected data is determined by the individual system.  The Access Restriction Values supported by an enterprise/system would be defined and determined by that organization.</w:t>
      </w:r>
    </w:p>
    <w:p w14:paraId="6427C895" w14:textId="77777777" w:rsidR="00715956" w:rsidRPr="00F21240" w:rsidRDefault="00715956">
      <w:pPr>
        <w:pStyle w:val="NormalIndented"/>
        <w:rPr>
          <w:noProof/>
        </w:rPr>
      </w:pPr>
      <w:r w:rsidRPr="00F21240">
        <w:rPr>
          <w:noProof/>
        </w:rPr>
        <w:t xml:space="preserve">It is expected that these access restriction values would be utilized in </w:t>
      </w:r>
      <w:r w:rsidRPr="00F21240">
        <w:rPr>
          <w:noProof/>
          <w:u w:val="single"/>
        </w:rPr>
        <w:t>combination with</w:t>
      </w:r>
      <w:r w:rsidRPr="00F21240">
        <w:rPr>
          <w:noProof/>
        </w:rPr>
        <w:t xml:space="preserve"> other system security information (e.g., patient locations, user department, caregiver-patient relationships, other access restriction parameters) to determine user access.</w:t>
      </w:r>
    </w:p>
    <w:p w14:paraId="6546F5E3" w14:textId="77777777" w:rsidR="00715956" w:rsidRPr="00F21240" w:rsidRDefault="00715956">
      <w:pPr>
        <w:pStyle w:val="NormalIndented"/>
        <w:rPr>
          <w:b/>
          <w:bCs/>
          <w:noProof/>
        </w:rPr>
      </w:pPr>
      <w:r w:rsidRPr="00F21240">
        <w:rPr>
          <w:noProof/>
        </w:rPr>
        <w:t>System implementers should carefully control access to the restriction codes and values, as they themselves hold sensitive information.</w:t>
      </w:r>
    </w:p>
    <w:p w14:paraId="6E53E5AC" w14:textId="515E103F" w:rsidR="00715956" w:rsidRPr="00F21240" w:rsidRDefault="00715956">
      <w:pPr>
        <w:pStyle w:val="AttributeTableCaption"/>
        <w:rPr>
          <w:noProof/>
        </w:rPr>
      </w:pPr>
      <w:r w:rsidRPr="00F21240">
        <w:rPr>
          <w:noProof/>
        </w:rPr>
        <w:t>HL7 Attribute Table - ARV - Access Restriction</w:t>
      </w:r>
      <w:r w:rsidR="00A12042" w:rsidRPr="00F21240">
        <w:rPr>
          <w:noProof/>
        </w:rPr>
        <w:fldChar w:fldCharType="begin"/>
      </w:r>
      <w:r w:rsidR="00A12042" w:rsidRPr="004842E3">
        <w:rPr>
          <w:noProof/>
          <w:lang w:val="fr-FR"/>
        </w:rPr>
        <w:instrText>XE "HL7 Attribute Table</w:instrText>
      </w:r>
      <w:r w:rsidR="00A12042">
        <w:rPr>
          <w:noProof/>
          <w:lang w:val="fr-FR"/>
        </w:rPr>
        <w:instrText>:</w:instrText>
      </w:r>
      <w:r w:rsidR="00A12042" w:rsidRPr="004842E3">
        <w:rPr>
          <w:noProof/>
          <w:lang w:val="fr-FR"/>
        </w:rPr>
        <w:instrText xml:space="preserve"> </w:instrText>
      </w:r>
      <w:r w:rsidR="00A12042">
        <w:rPr>
          <w:noProof/>
          <w:lang w:val="fr-FR"/>
        </w:rPr>
        <w:instrText>ARV</w:instrText>
      </w:r>
      <w:r w:rsidR="00A12042" w:rsidRPr="004842E3">
        <w:rPr>
          <w:noProof/>
          <w:lang w:val="fr-FR"/>
        </w:rPr>
        <w:instrText>"</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D50068" w:rsidRPr="00715956" w14:paraId="2EBA5F26" w14:textId="77777777" w:rsidTr="00D50068">
        <w:trPr>
          <w:tblHeader/>
          <w:jc w:val="center"/>
        </w:trPr>
        <w:tc>
          <w:tcPr>
            <w:tcW w:w="648" w:type="dxa"/>
            <w:tcBorders>
              <w:top w:val="single" w:sz="4" w:space="0" w:color="auto"/>
              <w:left w:val="nil"/>
              <w:bottom w:val="single" w:sz="4" w:space="0" w:color="auto"/>
              <w:right w:val="nil"/>
            </w:tcBorders>
            <w:shd w:val="clear" w:color="auto" w:fill="FFFFFF"/>
          </w:tcPr>
          <w:p w14:paraId="239EDA04" w14:textId="77777777" w:rsidR="00715956" w:rsidRPr="00F21240" w:rsidRDefault="00715956">
            <w:pPr>
              <w:pStyle w:val="AttributeTableHeader"/>
              <w:rPr>
                <w:noProof/>
              </w:rPr>
            </w:pPr>
            <w:r w:rsidRPr="00F21240">
              <w:rPr>
                <w:noProof/>
              </w:rPr>
              <w:t>SEQ</w:t>
            </w:r>
          </w:p>
        </w:tc>
        <w:tc>
          <w:tcPr>
            <w:tcW w:w="648" w:type="dxa"/>
            <w:tcBorders>
              <w:top w:val="single" w:sz="4" w:space="0" w:color="auto"/>
              <w:left w:val="nil"/>
              <w:bottom w:val="single" w:sz="4" w:space="0" w:color="auto"/>
              <w:right w:val="nil"/>
            </w:tcBorders>
            <w:shd w:val="clear" w:color="auto" w:fill="FFFFFF"/>
          </w:tcPr>
          <w:p w14:paraId="201E9FE6" w14:textId="77777777" w:rsidR="00715956" w:rsidRPr="00F21240" w:rsidRDefault="00715956">
            <w:pPr>
              <w:pStyle w:val="AttributeTableHeader"/>
              <w:rPr>
                <w:noProof/>
              </w:rPr>
            </w:pPr>
            <w:r w:rsidRPr="00F21240">
              <w:rPr>
                <w:noProof/>
              </w:rPr>
              <w:t>LEN</w:t>
            </w:r>
          </w:p>
        </w:tc>
        <w:tc>
          <w:tcPr>
            <w:tcW w:w="720" w:type="dxa"/>
            <w:tcBorders>
              <w:top w:val="single" w:sz="4" w:space="0" w:color="auto"/>
              <w:left w:val="nil"/>
              <w:bottom w:val="single" w:sz="4" w:space="0" w:color="auto"/>
              <w:right w:val="nil"/>
            </w:tcBorders>
            <w:shd w:val="clear" w:color="auto" w:fill="FFFFFF"/>
          </w:tcPr>
          <w:p w14:paraId="51E9093B" w14:textId="77777777" w:rsidR="00715956" w:rsidRPr="00F21240" w:rsidRDefault="00715956">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tcPr>
          <w:p w14:paraId="7413EBA1" w14:textId="77777777" w:rsidR="00715956" w:rsidRPr="00F21240" w:rsidRDefault="00715956">
            <w:pPr>
              <w:pStyle w:val="AttributeTableHeader"/>
              <w:rPr>
                <w:noProof/>
              </w:rPr>
            </w:pPr>
            <w:r w:rsidRPr="00F21240">
              <w:rPr>
                <w:noProof/>
              </w:rPr>
              <w:t>DT</w:t>
            </w:r>
          </w:p>
        </w:tc>
        <w:tc>
          <w:tcPr>
            <w:tcW w:w="648" w:type="dxa"/>
            <w:tcBorders>
              <w:top w:val="single" w:sz="4" w:space="0" w:color="auto"/>
              <w:left w:val="nil"/>
              <w:bottom w:val="single" w:sz="4" w:space="0" w:color="auto"/>
              <w:right w:val="nil"/>
            </w:tcBorders>
            <w:shd w:val="clear" w:color="auto" w:fill="FFFFFF"/>
          </w:tcPr>
          <w:p w14:paraId="3B437F77" w14:textId="77777777" w:rsidR="00715956" w:rsidRPr="00F21240" w:rsidRDefault="00715956">
            <w:pPr>
              <w:pStyle w:val="AttributeTableHeader"/>
              <w:rPr>
                <w:noProof/>
              </w:rPr>
            </w:pPr>
            <w:r w:rsidRPr="00F21240">
              <w:rPr>
                <w:noProof/>
              </w:rPr>
              <w:t>OPT</w:t>
            </w:r>
          </w:p>
        </w:tc>
        <w:tc>
          <w:tcPr>
            <w:tcW w:w="648" w:type="dxa"/>
            <w:tcBorders>
              <w:top w:val="single" w:sz="4" w:space="0" w:color="auto"/>
              <w:left w:val="nil"/>
              <w:bottom w:val="single" w:sz="4" w:space="0" w:color="auto"/>
              <w:right w:val="nil"/>
            </w:tcBorders>
            <w:shd w:val="clear" w:color="auto" w:fill="FFFFFF"/>
          </w:tcPr>
          <w:p w14:paraId="277DDB5D" w14:textId="77777777" w:rsidR="00715956" w:rsidRPr="00F21240" w:rsidRDefault="00715956">
            <w:pPr>
              <w:pStyle w:val="AttributeTableHeader"/>
              <w:rPr>
                <w:noProof/>
              </w:rPr>
            </w:pPr>
            <w:r w:rsidRPr="00F21240">
              <w:rPr>
                <w:noProof/>
              </w:rPr>
              <w:t>RP/#</w:t>
            </w:r>
          </w:p>
        </w:tc>
        <w:tc>
          <w:tcPr>
            <w:tcW w:w="720" w:type="dxa"/>
            <w:tcBorders>
              <w:top w:val="single" w:sz="4" w:space="0" w:color="auto"/>
              <w:left w:val="nil"/>
              <w:bottom w:val="single" w:sz="4" w:space="0" w:color="auto"/>
              <w:right w:val="nil"/>
            </w:tcBorders>
            <w:shd w:val="clear" w:color="auto" w:fill="FFFFFF"/>
          </w:tcPr>
          <w:p w14:paraId="22553E2D" w14:textId="77777777" w:rsidR="00715956" w:rsidRPr="00F21240" w:rsidRDefault="00715956">
            <w:pPr>
              <w:pStyle w:val="AttributeTableHeader"/>
              <w:rPr>
                <w:noProof/>
              </w:rPr>
            </w:pPr>
            <w:r w:rsidRPr="00F21240">
              <w:rPr>
                <w:noProof/>
              </w:rPr>
              <w:t>TBL#</w:t>
            </w:r>
          </w:p>
        </w:tc>
        <w:tc>
          <w:tcPr>
            <w:tcW w:w="720" w:type="dxa"/>
            <w:tcBorders>
              <w:top w:val="single" w:sz="4" w:space="0" w:color="auto"/>
              <w:left w:val="nil"/>
              <w:bottom w:val="single" w:sz="4" w:space="0" w:color="auto"/>
              <w:right w:val="nil"/>
            </w:tcBorders>
            <w:shd w:val="clear" w:color="auto" w:fill="FFFFFF"/>
          </w:tcPr>
          <w:p w14:paraId="3B3F1173" w14:textId="77777777" w:rsidR="00715956" w:rsidRPr="00F21240" w:rsidRDefault="00715956">
            <w:pPr>
              <w:pStyle w:val="AttributeTableHeader"/>
              <w:rPr>
                <w:noProof/>
              </w:rPr>
            </w:pPr>
            <w:r w:rsidRPr="00F21240">
              <w:rPr>
                <w:noProof/>
              </w:rPr>
              <w:t>ITEM#</w:t>
            </w:r>
          </w:p>
        </w:tc>
        <w:tc>
          <w:tcPr>
            <w:tcW w:w="3888" w:type="dxa"/>
            <w:tcBorders>
              <w:top w:val="single" w:sz="4" w:space="0" w:color="auto"/>
              <w:left w:val="nil"/>
              <w:bottom w:val="single" w:sz="4" w:space="0" w:color="auto"/>
              <w:right w:val="nil"/>
            </w:tcBorders>
            <w:shd w:val="clear" w:color="auto" w:fill="FFFFFF"/>
          </w:tcPr>
          <w:p w14:paraId="7D8D3F17" w14:textId="77777777" w:rsidR="00715956" w:rsidRPr="00F21240" w:rsidRDefault="00715956">
            <w:pPr>
              <w:pStyle w:val="AttributeTableHeader"/>
              <w:jc w:val="left"/>
              <w:rPr>
                <w:noProof/>
              </w:rPr>
            </w:pPr>
            <w:r w:rsidRPr="00F21240">
              <w:rPr>
                <w:noProof/>
              </w:rPr>
              <w:t>ELEMENT NAME</w:t>
            </w:r>
          </w:p>
        </w:tc>
      </w:tr>
      <w:tr w:rsidR="00D50068" w:rsidRPr="00715956" w14:paraId="3058441F"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3EE11025" w14:textId="77777777" w:rsidR="00715956" w:rsidRPr="00F21240" w:rsidRDefault="00715956">
            <w:pPr>
              <w:pStyle w:val="AttributeTableBody"/>
              <w:rPr>
                <w:noProof/>
              </w:rPr>
            </w:pPr>
            <w:r w:rsidRPr="00F21240">
              <w:rPr>
                <w:noProof/>
                <w:color w:val="000000"/>
              </w:rPr>
              <w:t>1</w:t>
            </w:r>
          </w:p>
        </w:tc>
        <w:tc>
          <w:tcPr>
            <w:tcW w:w="648" w:type="dxa"/>
            <w:tcBorders>
              <w:top w:val="single" w:sz="4" w:space="0" w:color="auto"/>
              <w:left w:val="nil"/>
              <w:bottom w:val="dotted" w:sz="4" w:space="0" w:color="auto"/>
              <w:right w:val="nil"/>
            </w:tcBorders>
            <w:shd w:val="clear" w:color="auto" w:fill="FFFFFF"/>
          </w:tcPr>
          <w:p w14:paraId="5B351F07" w14:textId="77777777" w:rsidR="00715956" w:rsidRPr="00F21240" w:rsidRDefault="00715956">
            <w:pPr>
              <w:pStyle w:val="AttributeTableBody"/>
              <w:rPr>
                <w:noProof/>
              </w:rPr>
            </w:pPr>
            <w:r w:rsidRPr="00F21240">
              <w:rPr>
                <w:noProof/>
              </w:rPr>
              <w:t>1..4</w:t>
            </w:r>
          </w:p>
        </w:tc>
        <w:tc>
          <w:tcPr>
            <w:tcW w:w="720" w:type="dxa"/>
            <w:tcBorders>
              <w:top w:val="single" w:sz="4" w:space="0" w:color="auto"/>
              <w:left w:val="nil"/>
              <w:bottom w:val="dotted" w:sz="4" w:space="0" w:color="auto"/>
              <w:right w:val="nil"/>
            </w:tcBorders>
            <w:shd w:val="clear" w:color="auto" w:fill="FFFFFF"/>
          </w:tcPr>
          <w:p w14:paraId="1FF4233D" w14:textId="77777777" w:rsidR="00715956" w:rsidRPr="00F21240" w:rsidRDefault="00715956">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3F8B0E0" w14:textId="77777777" w:rsidR="00715956" w:rsidRPr="00F21240" w:rsidRDefault="00715956">
            <w:pPr>
              <w:pStyle w:val="AttributeTableBody"/>
              <w:rPr>
                <w:noProof/>
              </w:rPr>
            </w:pPr>
            <w:r w:rsidRPr="00F21240">
              <w:rPr>
                <w:noProof/>
              </w:rPr>
              <w:t>SI</w:t>
            </w:r>
          </w:p>
        </w:tc>
        <w:tc>
          <w:tcPr>
            <w:tcW w:w="648" w:type="dxa"/>
            <w:tcBorders>
              <w:top w:val="single" w:sz="4" w:space="0" w:color="auto"/>
              <w:left w:val="nil"/>
              <w:bottom w:val="dotted" w:sz="4" w:space="0" w:color="auto"/>
              <w:right w:val="nil"/>
            </w:tcBorders>
            <w:shd w:val="clear" w:color="auto" w:fill="FFFFFF"/>
          </w:tcPr>
          <w:p w14:paraId="26A679C9" w14:textId="77777777" w:rsidR="00715956" w:rsidRPr="00F21240" w:rsidRDefault="00715956">
            <w:pPr>
              <w:pStyle w:val="AttributeTableBody"/>
              <w:rPr>
                <w:noProof/>
              </w:rPr>
            </w:pPr>
            <w:r w:rsidRPr="00F21240">
              <w:rPr>
                <w:noProof/>
              </w:rPr>
              <w:t>O</w:t>
            </w:r>
          </w:p>
        </w:tc>
        <w:tc>
          <w:tcPr>
            <w:tcW w:w="648" w:type="dxa"/>
            <w:tcBorders>
              <w:top w:val="single" w:sz="4" w:space="0" w:color="auto"/>
              <w:left w:val="nil"/>
              <w:bottom w:val="dotted" w:sz="4" w:space="0" w:color="auto"/>
              <w:right w:val="nil"/>
            </w:tcBorders>
            <w:shd w:val="clear" w:color="auto" w:fill="FFFFFF"/>
          </w:tcPr>
          <w:p w14:paraId="5B9AE9F6"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10E6951" w14:textId="77777777" w:rsidR="00715956" w:rsidRPr="00F21240" w:rsidRDefault="00715956">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0EB384C" w14:textId="77777777" w:rsidR="00715956" w:rsidRPr="00F21240" w:rsidRDefault="00715956">
            <w:pPr>
              <w:pStyle w:val="AttributeTableBody"/>
              <w:rPr>
                <w:noProof/>
              </w:rPr>
            </w:pPr>
            <w:r w:rsidRPr="00F21240">
              <w:rPr>
                <w:noProof/>
              </w:rPr>
              <w:t>02143</w:t>
            </w:r>
          </w:p>
        </w:tc>
        <w:tc>
          <w:tcPr>
            <w:tcW w:w="3888" w:type="dxa"/>
            <w:tcBorders>
              <w:top w:val="single" w:sz="4" w:space="0" w:color="auto"/>
              <w:left w:val="nil"/>
              <w:bottom w:val="dotted" w:sz="4" w:space="0" w:color="auto"/>
              <w:right w:val="nil"/>
            </w:tcBorders>
            <w:shd w:val="clear" w:color="auto" w:fill="FFFFFF"/>
          </w:tcPr>
          <w:p w14:paraId="5ADB765A" w14:textId="77777777" w:rsidR="00715956" w:rsidRPr="00F21240" w:rsidRDefault="00715956">
            <w:pPr>
              <w:pStyle w:val="AttributeTableBody"/>
              <w:jc w:val="left"/>
              <w:rPr>
                <w:noProof/>
              </w:rPr>
            </w:pPr>
            <w:r w:rsidRPr="00F21240">
              <w:rPr>
                <w:noProof/>
              </w:rPr>
              <w:t>Set ID</w:t>
            </w:r>
          </w:p>
        </w:tc>
      </w:tr>
      <w:tr w:rsidR="00D50068" w:rsidRPr="00715956" w14:paraId="531C680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53A2E01" w14:textId="77777777" w:rsidR="00715956" w:rsidRPr="00F21240" w:rsidRDefault="00715956">
            <w:pPr>
              <w:pStyle w:val="AttributeTableBody"/>
              <w:rPr>
                <w:noProof/>
              </w:rPr>
            </w:pPr>
            <w:r w:rsidRPr="00F21240">
              <w:rPr>
                <w:noProof/>
              </w:rPr>
              <w:t>2</w:t>
            </w:r>
          </w:p>
        </w:tc>
        <w:tc>
          <w:tcPr>
            <w:tcW w:w="648" w:type="dxa"/>
            <w:tcBorders>
              <w:top w:val="dotted" w:sz="4" w:space="0" w:color="auto"/>
              <w:left w:val="nil"/>
              <w:bottom w:val="dotted" w:sz="4" w:space="0" w:color="auto"/>
              <w:right w:val="nil"/>
            </w:tcBorders>
            <w:shd w:val="clear" w:color="auto" w:fill="FFFFFF"/>
          </w:tcPr>
          <w:p w14:paraId="6403C6E9" w14:textId="16D5D468" w:rsidR="00715956" w:rsidRPr="00F21240" w:rsidRDefault="00E852B3">
            <w:pPr>
              <w:pStyle w:val="AttributeTableBody"/>
              <w:rPr>
                <w:noProof/>
              </w:rPr>
            </w:pPr>
            <w:ins w:id="5318" w:author="Frank Oemig" w:date="2022-09-07T17:23:00Z">
              <w:r>
                <w:rPr>
                  <w:noProof/>
                </w:rPr>
                <w:t>1..1</w:t>
              </w:r>
            </w:ins>
          </w:p>
        </w:tc>
        <w:tc>
          <w:tcPr>
            <w:tcW w:w="720" w:type="dxa"/>
            <w:tcBorders>
              <w:top w:val="dotted" w:sz="4" w:space="0" w:color="auto"/>
              <w:left w:val="nil"/>
              <w:bottom w:val="dotted" w:sz="4" w:space="0" w:color="auto"/>
              <w:right w:val="nil"/>
            </w:tcBorders>
            <w:shd w:val="clear" w:color="auto" w:fill="FFFFFF"/>
          </w:tcPr>
          <w:p w14:paraId="7FF2BDB8"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53D52" w14:textId="77777777" w:rsidR="00715956" w:rsidRPr="00F21240" w:rsidRDefault="00715956">
            <w:pPr>
              <w:pStyle w:val="AttributeTableBody"/>
              <w:rPr>
                <w:noProof/>
              </w:rPr>
            </w:pPr>
            <w:r w:rsidRPr="00F21240">
              <w:rPr>
                <w:noProof/>
              </w:rPr>
              <w:t>CNE</w:t>
            </w:r>
          </w:p>
        </w:tc>
        <w:tc>
          <w:tcPr>
            <w:tcW w:w="648" w:type="dxa"/>
            <w:tcBorders>
              <w:top w:val="dotted" w:sz="4" w:space="0" w:color="auto"/>
              <w:left w:val="nil"/>
              <w:bottom w:val="dotted" w:sz="4" w:space="0" w:color="auto"/>
              <w:right w:val="nil"/>
            </w:tcBorders>
            <w:shd w:val="clear" w:color="auto" w:fill="FFFFFF"/>
          </w:tcPr>
          <w:p w14:paraId="2CEE47D6"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4C46967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061B48" w14:textId="68DDAFD1" w:rsidR="00715956" w:rsidRPr="00F21240" w:rsidRDefault="00000000">
            <w:pPr>
              <w:pStyle w:val="AttributeTableBody"/>
              <w:rPr>
                <w:rStyle w:val="HyperlinkTable"/>
                <w:noProof/>
              </w:rPr>
            </w:pPr>
            <w:hyperlink r:id="rId374" w:anchor="HL70206" w:history="1">
              <w:r w:rsidR="00715956" w:rsidRPr="00F21240">
                <w:rPr>
                  <w:rStyle w:val="HyperlinkTable"/>
                  <w:noProof/>
                </w:rPr>
                <w:t>0206</w:t>
              </w:r>
            </w:hyperlink>
          </w:p>
        </w:tc>
        <w:tc>
          <w:tcPr>
            <w:tcW w:w="720" w:type="dxa"/>
            <w:tcBorders>
              <w:top w:val="dotted" w:sz="4" w:space="0" w:color="auto"/>
              <w:left w:val="nil"/>
              <w:bottom w:val="dotted" w:sz="4" w:space="0" w:color="auto"/>
              <w:right w:val="nil"/>
            </w:tcBorders>
            <w:shd w:val="clear" w:color="auto" w:fill="FFFFFF"/>
          </w:tcPr>
          <w:p w14:paraId="445175C5" w14:textId="77777777" w:rsidR="00715956" w:rsidRPr="00F21240" w:rsidRDefault="00715956">
            <w:pPr>
              <w:pStyle w:val="AttributeTableBody"/>
              <w:rPr>
                <w:noProof/>
              </w:rPr>
            </w:pPr>
            <w:r w:rsidRPr="00F21240">
              <w:rPr>
                <w:noProof/>
              </w:rPr>
              <w:t>02144</w:t>
            </w:r>
          </w:p>
        </w:tc>
        <w:tc>
          <w:tcPr>
            <w:tcW w:w="3888" w:type="dxa"/>
            <w:tcBorders>
              <w:top w:val="dotted" w:sz="4" w:space="0" w:color="auto"/>
              <w:left w:val="nil"/>
              <w:bottom w:val="dotted" w:sz="4" w:space="0" w:color="auto"/>
              <w:right w:val="nil"/>
            </w:tcBorders>
            <w:shd w:val="clear" w:color="auto" w:fill="FFFFFF"/>
          </w:tcPr>
          <w:p w14:paraId="041FCD87" w14:textId="77777777" w:rsidR="00715956" w:rsidRPr="00F21240" w:rsidRDefault="00715956">
            <w:pPr>
              <w:pStyle w:val="AttributeTableBody"/>
              <w:jc w:val="left"/>
              <w:rPr>
                <w:noProof/>
              </w:rPr>
            </w:pPr>
            <w:r w:rsidRPr="00F21240">
              <w:rPr>
                <w:noProof/>
              </w:rPr>
              <w:t>Access Restriction Action Code</w:t>
            </w:r>
          </w:p>
        </w:tc>
      </w:tr>
      <w:tr w:rsidR="00D50068" w:rsidRPr="00715956" w14:paraId="7432D87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3D04A16" w14:textId="77777777" w:rsidR="00715956" w:rsidRPr="00F21240" w:rsidRDefault="00715956">
            <w:pPr>
              <w:pStyle w:val="AttributeTableBody"/>
              <w:rPr>
                <w:noProof/>
              </w:rPr>
            </w:pPr>
            <w:r w:rsidRPr="00F21240">
              <w:rPr>
                <w:noProof/>
              </w:rPr>
              <w:t>3</w:t>
            </w:r>
          </w:p>
        </w:tc>
        <w:tc>
          <w:tcPr>
            <w:tcW w:w="648" w:type="dxa"/>
            <w:tcBorders>
              <w:top w:val="dotted" w:sz="4" w:space="0" w:color="auto"/>
              <w:left w:val="nil"/>
              <w:bottom w:val="dotted" w:sz="4" w:space="0" w:color="auto"/>
              <w:right w:val="nil"/>
            </w:tcBorders>
            <w:shd w:val="clear" w:color="auto" w:fill="FFFFFF"/>
          </w:tcPr>
          <w:p w14:paraId="68B6EA8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505A9E"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138DD"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46DF4B7B" w14:textId="77777777" w:rsidR="00715956" w:rsidRPr="00F21240" w:rsidRDefault="00715956">
            <w:pPr>
              <w:pStyle w:val="AttributeTableBody"/>
              <w:rPr>
                <w:noProof/>
              </w:rPr>
            </w:pPr>
            <w:r w:rsidRPr="00F21240">
              <w:rPr>
                <w:noProof/>
              </w:rPr>
              <w:t>R</w:t>
            </w:r>
          </w:p>
        </w:tc>
        <w:tc>
          <w:tcPr>
            <w:tcW w:w="648" w:type="dxa"/>
            <w:tcBorders>
              <w:top w:val="dotted" w:sz="4" w:space="0" w:color="auto"/>
              <w:left w:val="nil"/>
              <w:bottom w:val="dotted" w:sz="4" w:space="0" w:color="auto"/>
              <w:right w:val="nil"/>
            </w:tcBorders>
            <w:shd w:val="clear" w:color="auto" w:fill="FFFFFF"/>
          </w:tcPr>
          <w:p w14:paraId="7F5F7550"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470C8" w14:textId="7A745B3E" w:rsidR="00715956" w:rsidRPr="00F21240" w:rsidRDefault="00000000">
            <w:pPr>
              <w:pStyle w:val="AttributeTableBody"/>
              <w:rPr>
                <w:rStyle w:val="HyperlinkTable"/>
                <w:noProof/>
              </w:rPr>
            </w:pPr>
            <w:hyperlink r:id="rId375" w:anchor="HL70717" w:history="1">
              <w:r w:rsidR="00715956" w:rsidRPr="00F21240">
                <w:rPr>
                  <w:rStyle w:val="HyperlinkTable"/>
                  <w:noProof/>
                </w:rPr>
                <w:t>0717</w:t>
              </w:r>
            </w:hyperlink>
          </w:p>
        </w:tc>
        <w:tc>
          <w:tcPr>
            <w:tcW w:w="720" w:type="dxa"/>
            <w:tcBorders>
              <w:top w:val="dotted" w:sz="4" w:space="0" w:color="auto"/>
              <w:left w:val="nil"/>
              <w:bottom w:val="dotted" w:sz="4" w:space="0" w:color="auto"/>
              <w:right w:val="nil"/>
            </w:tcBorders>
            <w:shd w:val="clear" w:color="auto" w:fill="FFFFFF"/>
          </w:tcPr>
          <w:p w14:paraId="6D075FBA" w14:textId="77777777" w:rsidR="00715956" w:rsidRPr="00F21240" w:rsidRDefault="00715956">
            <w:pPr>
              <w:pStyle w:val="AttributeTableBody"/>
              <w:rPr>
                <w:noProof/>
              </w:rPr>
            </w:pPr>
            <w:r w:rsidRPr="00F21240">
              <w:rPr>
                <w:noProof/>
              </w:rPr>
              <w:t>02145</w:t>
            </w:r>
          </w:p>
        </w:tc>
        <w:tc>
          <w:tcPr>
            <w:tcW w:w="3888" w:type="dxa"/>
            <w:tcBorders>
              <w:top w:val="dotted" w:sz="4" w:space="0" w:color="auto"/>
              <w:left w:val="nil"/>
              <w:bottom w:val="dotted" w:sz="4" w:space="0" w:color="auto"/>
              <w:right w:val="nil"/>
            </w:tcBorders>
            <w:shd w:val="clear" w:color="auto" w:fill="FFFFFF"/>
          </w:tcPr>
          <w:p w14:paraId="4EF04FD1" w14:textId="77777777" w:rsidR="00715956" w:rsidRPr="00F21240" w:rsidRDefault="00715956">
            <w:pPr>
              <w:pStyle w:val="AttributeTableBody"/>
              <w:jc w:val="left"/>
              <w:rPr>
                <w:noProof/>
              </w:rPr>
            </w:pPr>
            <w:r w:rsidRPr="00F21240">
              <w:rPr>
                <w:noProof/>
              </w:rPr>
              <w:t>Access Restriction Value</w:t>
            </w:r>
          </w:p>
        </w:tc>
      </w:tr>
      <w:tr w:rsidR="00D50068" w:rsidRPr="00715956" w14:paraId="795ECC9D"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DA761BD" w14:textId="77777777" w:rsidR="00715956" w:rsidRPr="00F21240" w:rsidRDefault="00715956">
            <w:pPr>
              <w:pStyle w:val="AttributeTableBody"/>
              <w:rPr>
                <w:noProof/>
              </w:rPr>
            </w:pPr>
            <w:r w:rsidRPr="00F21240">
              <w:rPr>
                <w:noProof/>
              </w:rPr>
              <w:t>4</w:t>
            </w:r>
          </w:p>
        </w:tc>
        <w:tc>
          <w:tcPr>
            <w:tcW w:w="648" w:type="dxa"/>
            <w:tcBorders>
              <w:top w:val="dotted" w:sz="4" w:space="0" w:color="auto"/>
              <w:left w:val="nil"/>
              <w:bottom w:val="dotted" w:sz="4" w:space="0" w:color="auto"/>
              <w:right w:val="nil"/>
            </w:tcBorders>
            <w:shd w:val="clear" w:color="auto" w:fill="FFFFFF"/>
          </w:tcPr>
          <w:p w14:paraId="795D6A18"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C2424"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C331A6" w14:textId="77777777" w:rsidR="00715956" w:rsidRPr="00F21240" w:rsidRDefault="00715956">
            <w:pPr>
              <w:pStyle w:val="AttributeTableBody"/>
              <w:rPr>
                <w:noProof/>
              </w:rPr>
            </w:pPr>
            <w:r w:rsidRPr="00F21240">
              <w:rPr>
                <w:noProof/>
              </w:rPr>
              <w:t>CWE</w:t>
            </w:r>
          </w:p>
        </w:tc>
        <w:tc>
          <w:tcPr>
            <w:tcW w:w="648" w:type="dxa"/>
            <w:tcBorders>
              <w:top w:val="dotted" w:sz="4" w:space="0" w:color="auto"/>
              <w:left w:val="nil"/>
              <w:bottom w:val="dotted" w:sz="4" w:space="0" w:color="auto"/>
              <w:right w:val="nil"/>
            </w:tcBorders>
            <w:shd w:val="clear" w:color="auto" w:fill="FFFFFF"/>
          </w:tcPr>
          <w:p w14:paraId="3E548C77"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4C9D7EEE"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511B5829" w14:textId="279C361D" w:rsidR="00715956" w:rsidRPr="00F21240" w:rsidRDefault="00000000">
            <w:pPr>
              <w:pStyle w:val="AttributeTableBody"/>
              <w:rPr>
                <w:noProof/>
              </w:rPr>
            </w:pPr>
            <w:hyperlink r:id="rId376" w:anchor="HL70719" w:history="1">
              <w:r w:rsidR="00715956" w:rsidRPr="00F21240">
                <w:rPr>
                  <w:rStyle w:val="Hyperlink"/>
                  <w:noProof/>
                  <w:kern w:val="16"/>
                </w:rPr>
                <w:t>0719</w:t>
              </w:r>
            </w:hyperlink>
          </w:p>
        </w:tc>
        <w:tc>
          <w:tcPr>
            <w:tcW w:w="720" w:type="dxa"/>
            <w:tcBorders>
              <w:top w:val="dotted" w:sz="4" w:space="0" w:color="auto"/>
              <w:left w:val="nil"/>
              <w:bottom w:val="dotted" w:sz="4" w:space="0" w:color="auto"/>
              <w:right w:val="nil"/>
            </w:tcBorders>
            <w:shd w:val="clear" w:color="auto" w:fill="FFFFFF"/>
          </w:tcPr>
          <w:p w14:paraId="211205B9" w14:textId="77777777" w:rsidR="00715956" w:rsidRPr="00F21240" w:rsidRDefault="00715956">
            <w:pPr>
              <w:pStyle w:val="AttributeTableBody"/>
              <w:rPr>
                <w:noProof/>
              </w:rPr>
            </w:pPr>
            <w:r w:rsidRPr="00F21240">
              <w:rPr>
                <w:noProof/>
              </w:rPr>
              <w:t>02146</w:t>
            </w:r>
          </w:p>
        </w:tc>
        <w:tc>
          <w:tcPr>
            <w:tcW w:w="3888" w:type="dxa"/>
            <w:tcBorders>
              <w:top w:val="dotted" w:sz="4" w:space="0" w:color="auto"/>
              <w:left w:val="nil"/>
              <w:bottom w:val="dotted" w:sz="4" w:space="0" w:color="auto"/>
              <w:right w:val="nil"/>
            </w:tcBorders>
            <w:shd w:val="clear" w:color="auto" w:fill="FFFFFF"/>
          </w:tcPr>
          <w:p w14:paraId="4B72421A" w14:textId="77777777" w:rsidR="00715956" w:rsidRPr="00F21240" w:rsidRDefault="00715956">
            <w:pPr>
              <w:pStyle w:val="AttributeTableBody"/>
              <w:jc w:val="left"/>
              <w:rPr>
                <w:noProof/>
              </w:rPr>
            </w:pPr>
            <w:r w:rsidRPr="00F21240">
              <w:rPr>
                <w:noProof/>
              </w:rPr>
              <w:t>Access Restriction Reason</w:t>
            </w:r>
          </w:p>
        </w:tc>
      </w:tr>
      <w:tr w:rsidR="00D50068" w:rsidRPr="00715956" w14:paraId="1F021C4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44DC95D3" w14:textId="77777777" w:rsidR="00715956" w:rsidRPr="00F21240" w:rsidRDefault="00715956">
            <w:pPr>
              <w:pStyle w:val="AttributeTableBody"/>
              <w:rPr>
                <w:noProof/>
              </w:rPr>
            </w:pPr>
            <w:r w:rsidRPr="00F21240">
              <w:rPr>
                <w:noProof/>
              </w:rPr>
              <w:t>5</w:t>
            </w:r>
          </w:p>
        </w:tc>
        <w:tc>
          <w:tcPr>
            <w:tcW w:w="648" w:type="dxa"/>
            <w:tcBorders>
              <w:top w:val="dotted" w:sz="4" w:space="0" w:color="auto"/>
              <w:left w:val="nil"/>
              <w:bottom w:val="dotted" w:sz="4" w:space="0" w:color="auto"/>
              <w:right w:val="nil"/>
            </w:tcBorders>
            <w:shd w:val="clear" w:color="auto" w:fill="FFFFFF"/>
          </w:tcPr>
          <w:p w14:paraId="5D6CA3FB"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BB657" w14:textId="77777777" w:rsidR="00715956" w:rsidRPr="00F21240" w:rsidRDefault="00715956">
            <w:pPr>
              <w:pStyle w:val="AttributeTableBody"/>
              <w:rPr>
                <w:noProof/>
              </w:rPr>
            </w:pPr>
            <w:r w:rsidRPr="00F21240">
              <w:rPr>
                <w:noProof/>
              </w:rPr>
              <w:t>250=</w:t>
            </w:r>
          </w:p>
        </w:tc>
        <w:tc>
          <w:tcPr>
            <w:tcW w:w="648" w:type="dxa"/>
            <w:tcBorders>
              <w:top w:val="dotted" w:sz="4" w:space="0" w:color="auto"/>
              <w:left w:val="nil"/>
              <w:bottom w:val="dotted" w:sz="4" w:space="0" w:color="auto"/>
              <w:right w:val="nil"/>
            </w:tcBorders>
            <w:shd w:val="clear" w:color="auto" w:fill="FFFFFF"/>
          </w:tcPr>
          <w:p w14:paraId="26EEFF80" w14:textId="77777777" w:rsidR="00715956" w:rsidRPr="00F21240" w:rsidRDefault="00715956">
            <w:pPr>
              <w:pStyle w:val="AttributeTableBody"/>
              <w:rPr>
                <w:noProof/>
              </w:rPr>
            </w:pPr>
            <w:r w:rsidRPr="00F21240">
              <w:rPr>
                <w:noProof/>
              </w:rPr>
              <w:t>ST</w:t>
            </w:r>
          </w:p>
        </w:tc>
        <w:tc>
          <w:tcPr>
            <w:tcW w:w="648" w:type="dxa"/>
            <w:tcBorders>
              <w:top w:val="dotted" w:sz="4" w:space="0" w:color="auto"/>
              <w:left w:val="nil"/>
              <w:bottom w:val="dotted" w:sz="4" w:space="0" w:color="auto"/>
              <w:right w:val="nil"/>
            </w:tcBorders>
            <w:shd w:val="clear" w:color="auto" w:fill="FFFFFF"/>
          </w:tcPr>
          <w:p w14:paraId="39CC8773" w14:textId="77777777" w:rsidR="00715956" w:rsidRPr="00F21240" w:rsidRDefault="00715956">
            <w:pPr>
              <w:pStyle w:val="AttributeTableBody"/>
              <w:rPr>
                <w:noProof/>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76751839" w14:textId="77777777" w:rsidR="00715956" w:rsidRPr="00F21240" w:rsidRDefault="00715956">
            <w:pPr>
              <w:pStyle w:val="AttributeTableBody"/>
              <w:rPr>
                <w:noProof/>
              </w:rPr>
            </w:pPr>
            <w:r w:rsidRPr="00F21240">
              <w:rPr>
                <w:noProof/>
              </w:rPr>
              <w:t>Y</w:t>
            </w:r>
          </w:p>
        </w:tc>
        <w:tc>
          <w:tcPr>
            <w:tcW w:w="720" w:type="dxa"/>
            <w:tcBorders>
              <w:top w:val="dotted" w:sz="4" w:space="0" w:color="auto"/>
              <w:left w:val="nil"/>
              <w:bottom w:val="dotted" w:sz="4" w:space="0" w:color="auto"/>
              <w:right w:val="nil"/>
            </w:tcBorders>
            <w:shd w:val="clear" w:color="auto" w:fill="FFFFFF"/>
          </w:tcPr>
          <w:p w14:paraId="052F2D8F"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F37B52" w14:textId="77777777" w:rsidR="00715956" w:rsidRPr="00F21240" w:rsidRDefault="00715956">
            <w:pPr>
              <w:pStyle w:val="AttributeTableBody"/>
              <w:rPr>
                <w:noProof/>
              </w:rPr>
            </w:pPr>
            <w:r w:rsidRPr="00F21240">
              <w:rPr>
                <w:noProof/>
              </w:rPr>
              <w:t>02147</w:t>
            </w:r>
          </w:p>
        </w:tc>
        <w:tc>
          <w:tcPr>
            <w:tcW w:w="3888" w:type="dxa"/>
            <w:tcBorders>
              <w:top w:val="dotted" w:sz="4" w:space="0" w:color="auto"/>
              <w:left w:val="nil"/>
              <w:bottom w:val="dotted" w:sz="4" w:space="0" w:color="auto"/>
              <w:right w:val="nil"/>
            </w:tcBorders>
            <w:shd w:val="clear" w:color="auto" w:fill="FFFFFF"/>
          </w:tcPr>
          <w:p w14:paraId="00CEF7B9" w14:textId="77777777" w:rsidR="00715956" w:rsidRPr="00F21240" w:rsidRDefault="00715956">
            <w:pPr>
              <w:pStyle w:val="AttributeTableBody"/>
              <w:jc w:val="left"/>
              <w:rPr>
                <w:noProof/>
              </w:rPr>
            </w:pPr>
            <w:r w:rsidRPr="00F21240">
              <w:rPr>
                <w:noProof/>
              </w:rPr>
              <w:t>Special Access Restriction Instructions</w:t>
            </w:r>
          </w:p>
        </w:tc>
      </w:tr>
      <w:tr w:rsidR="00D50068" w:rsidRPr="00715956" w14:paraId="60C53F91"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2F0449E8" w14:textId="77777777" w:rsidR="00715956" w:rsidRPr="00F21240" w:rsidRDefault="00715956">
            <w:pPr>
              <w:pStyle w:val="AttributeTableBody"/>
              <w:rPr>
                <w:noProof/>
                <w:color w:val="000000"/>
              </w:rPr>
            </w:pPr>
            <w:r w:rsidRPr="00F21240">
              <w:rPr>
                <w:noProof/>
              </w:rPr>
              <w:t>6</w:t>
            </w:r>
          </w:p>
        </w:tc>
        <w:tc>
          <w:tcPr>
            <w:tcW w:w="648" w:type="dxa"/>
            <w:tcBorders>
              <w:top w:val="dotted" w:sz="4" w:space="0" w:color="auto"/>
              <w:left w:val="nil"/>
              <w:bottom w:val="dotted" w:sz="4" w:space="0" w:color="auto"/>
              <w:right w:val="nil"/>
            </w:tcBorders>
            <w:shd w:val="clear" w:color="auto" w:fill="FFFFFF"/>
          </w:tcPr>
          <w:p w14:paraId="52941465" w14:textId="77777777" w:rsidR="00715956" w:rsidRPr="00F21240" w:rsidRDefault="00715956">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5DF5759" w14:textId="77777777" w:rsidR="00715956" w:rsidRPr="00F21240" w:rsidRDefault="0071595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26BBA9" w14:textId="77777777" w:rsidR="00715956" w:rsidRPr="00F21240" w:rsidRDefault="00715956">
            <w:pPr>
              <w:pStyle w:val="AttributeTableBody"/>
              <w:rPr>
                <w:noProof/>
                <w:color w:val="000000"/>
              </w:rPr>
            </w:pPr>
            <w:r w:rsidRPr="00F21240">
              <w:rPr>
                <w:noProof/>
              </w:rPr>
              <w:t>DR</w:t>
            </w:r>
          </w:p>
        </w:tc>
        <w:tc>
          <w:tcPr>
            <w:tcW w:w="648" w:type="dxa"/>
            <w:tcBorders>
              <w:top w:val="dotted" w:sz="4" w:space="0" w:color="auto"/>
              <w:left w:val="nil"/>
              <w:bottom w:val="dotted" w:sz="4" w:space="0" w:color="auto"/>
              <w:right w:val="nil"/>
            </w:tcBorders>
            <w:shd w:val="clear" w:color="auto" w:fill="FFFFFF"/>
          </w:tcPr>
          <w:p w14:paraId="4CFA236D" w14:textId="77777777" w:rsidR="00715956" w:rsidRPr="00F21240" w:rsidRDefault="00715956">
            <w:pPr>
              <w:pStyle w:val="AttributeTableBody"/>
              <w:rPr>
                <w:noProof/>
                <w:color w:val="000000"/>
              </w:rPr>
            </w:pPr>
            <w:r w:rsidRPr="00F21240">
              <w:rPr>
                <w:noProof/>
              </w:rPr>
              <w:t>O</w:t>
            </w:r>
          </w:p>
        </w:tc>
        <w:tc>
          <w:tcPr>
            <w:tcW w:w="648" w:type="dxa"/>
            <w:tcBorders>
              <w:top w:val="dotted" w:sz="4" w:space="0" w:color="auto"/>
              <w:left w:val="nil"/>
              <w:bottom w:val="dotted" w:sz="4" w:space="0" w:color="auto"/>
              <w:right w:val="nil"/>
            </w:tcBorders>
            <w:shd w:val="clear" w:color="auto" w:fill="FFFFFF"/>
          </w:tcPr>
          <w:p w14:paraId="332DEF0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8B97E" w14:textId="77777777" w:rsidR="00715956" w:rsidRPr="00F21240" w:rsidRDefault="0071595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0BC3E" w14:textId="77777777" w:rsidR="00715956" w:rsidRPr="00F21240" w:rsidRDefault="00715956">
            <w:pPr>
              <w:pStyle w:val="AttributeTableBody"/>
              <w:rPr>
                <w:noProof/>
              </w:rPr>
            </w:pPr>
            <w:r w:rsidRPr="00F21240">
              <w:rPr>
                <w:noProof/>
              </w:rPr>
              <w:t>02148</w:t>
            </w:r>
          </w:p>
        </w:tc>
        <w:tc>
          <w:tcPr>
            <w:tcW w:w="3888" w:type="dxa"/>
            <w:tcBorders>
              <w:top w:val="dotted" w:sz="4" w:space="0" w:color="auto"/>
              <w:left w:val="nil"/>
              <w:bottom w:val="dotted" w:sz="4" w:space="0" w:color="auto"/>
              <w:right w:val="nil"/>
            </w:tcBorders>
            <w:shd w:val="clear" w:color="auto" w:fill="FFFFFF"/>
          </w:tcPr>
          <w:p w14:paraId="5BB2431B" w14:textId="77777777" w:rsidR="00715956" w:rsidRPr="00F21240" w:rsidRDefault="00715956">
            <w:pPr>
              <w:pStyle w:val="AttributeTableBody"/>
              <w:jc w:val="left"/>
              <w:rPr>
                <w:noProof/>
                <w:color w:val="000000"/>
              </w:rPr>
            </w:pPr>
            <w:r w:rsidRPr="00F21240">
              <w:rPr>
                <w:noProof/>
              </w:rPr>
              <w:t xml:space="preserve">Access Restriction Date Range </w:t>
            </w:r>
          </w:p>
        </w:tc>
      </w:tr>
      <w:tr w:rsidR="00D50068" w:rsidRPr="00715956" w14:paraId="721E31E8"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A2498F0" w14:textId="77777777" w:rsidR="00532762" w:rsidRPr="00F21240" w:rsidRDefault="00532762">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390BDAF2" w14:textId="77777777" w:rsidR="00532762" w:rsidRPr="00F21240" w:rsidRDefault="00532762">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6DB52C1" w14:textId="77777777" w:rsidR="00532762" w:rsidRPr="00F21240" w:rsidRDefault="0053276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026B9C" w14:textId="77777777" w:rsidR="00532762" w:rsidRPr="00F21240" w:rsidRDefault="0053276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2E73409" w14:textId="59E59C2F" w:rsidR="00532762" w:rsidRPr="00F21240" w:rsidRDefault="00BC63D6">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AC41A8E" w14:textId="77777777" w:rsidR="00532762" w:rsidRPr="00F21240" w:rsidRDefault="0053276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3B98E6" w14:textId="030EFE46" w:rsidR="00532762" w:rsidRPr="00F21240" w:rsidRDefault="00A4400E">
            <w:pPr>
              <w:pStyle w:val="AttributeTableBody"/>
              <w:rPr>
                <w:noProof/>
              </w:rPr>
            </w:pPr>
            <w:r>
              <w:rPr>
                <w:noProof/>
              </w:rPr>
              <w:t>0952</w:t>
            </w:r>
          </w:p>
        </w:tc>
        <w:tc>
          <w:tcPr>
            <w:tcW w:w="720" w:type="dxa"/>
            <w:tcBorders>
              <w:top w:val="dotted" w:sz="4" w:space="0" w:color="auto"/>
              <w:left w:val="nil"/>
              <w:bottom w:val="dotted" w:sz="4" w:space="0" w:color="auto"/>
              <w:right w:val="nil"/>
            </w:tcBorders>
            <w:shd w:val="clear" w:color="auto" w:fill="FFFFFF"/>
          </w:tcPr>
          <w:p w14:paraId="096564D5" w14:textId="58A58D8A" w:rsidR="00532762" w:rsidRPr="00F21240" w:rsidRDefault="00A4400E">
            <w:pPr>
              <w:pStyle w:val="AttributeTableBody"/>
              <w:rPr>
                <w:noProof/>
              </w:rPr>
            </w:pPr>
            <w:r>
              <w:rPr>
                <w:noProof/>
              </w:rPr>
              <w:t>03512</w:t>
            </w:r>
          </w:p>
        </w:tc>
        <w:tc>
          <w:tcPr>
            <w:tcW w:w="3888" w:type="dxa"/>
            <w:tcBorders>
              <w:top w:val="dotted" w:sz="4" w:space="0" w:color="auto"/>
              <w:left w:val="nil"/>
              <w:bottom w:val="dotted" w:sz="4" w:space="0" w:color="auto"/>
              <w:right w:val="nil"/>
            </w:tcBorders>
            <w:shd w:val="clear" w:color="auto" w:fill="FFFFFF"/>
          </w:tcPr>
          <w:p w14:paraId="11D9F87B" w14:textId="77777777" w:rsidR="00532762" w:rsidRPr="00F21240" w:rsidRDefault="00532762">
            <w:pPr>
              <w:pStyle w:val="AttributeTableBody"/>
              <w:jc w:val="left"/>
              <w:rPr>
                <w:noProof/>
              </w:rPr>
            </w:pPr>
            <w:r>
              <w:rPr>
                <w:noProof/>
              </w:rPr>
              <w:t>Security Classification Tag</w:t>
            </w:r>
          </w:p>
        </w:tc>
      </w:tr>
      <w:tr w:rsidR="00D50068" w:rsidRPr="00715956" w14:paraId="22487576"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0B6D7AD2" w14:textId="77777777" w:rsidR="00532762" w:rsidRPr="00F21240" w:rsidRDefault="00532762">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020D8AF5" w14:textId="77777777" w:rsidR="00532762" w:rsidRPr="00F21240" w:rsidRDefault="00532762">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C98831D" w14:textId="77777777" w:rsidR="00532762" w:rsidRPr="00F21240" w:rsidRDefault="0053276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EACC86" w14:textId="77777777" w:rsidR="00532762" w:rsidRPr="00F21240" w:rsidRDefault="0053276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7B50B1F" w14:textId="77777777" w:rsidR="00532762" w:rsidRPr="00F21240" w:rsidRDefault="0053276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77860F4" w14:textId="77777777" w:rsidR="00532762" w:rsidRPr="00F21240" w:rsidRDefault="0053276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02C4F6C" w14:textId="6C8334EF" w:rsidR="00532762" w:rsidRPr="00F21240" w:rsidRDefault="00A4400E">
            <w:pPr>
              <w:pStyle w:val="AttributeTableBody"/>
              <w:rPr>
                <w:noProof/>
              </w:rPr>
            </w:pPr>
            <w:r>
              <w:rPr>
                <w:noProof/>
              </w:rPr>
              <w:t>0953</w:t>
            </w:r>
          </w:p>
        </w:tc>
        <w:tc>
          <w:tcPr>
            <w:tcW w:w="720" w:type="dxa"/>
            <w:tcBorders>
              <w:top w:val="dotted" w:sz="4" w:space="0" w:color="auto"/>
              <w:left w:val="nil"/>
              <w:bottom w:val="dotted" w:sz="4" w:space="0" w:color="auto"/>
              <w:right w:val="nil"/>
            </w:tcBorders>
            <w:shd w:val="clear" w:color="auto" w:fill="FFFFFF"/>
          </w:tcPr>
          <w:p w14:paraId="6EEFD9D1" w14:textId="6233D87F" w:rsidR="00532762" w:rsidRPr="00F21240" w:rsidRDefault="002B21F7">
            <w:pPr>
              <w:pStyle w:val="AttributeTableBody"/>
              <w:rPr>
                <w:noProof/>
              </w:rPr>
            </w:pPr>
            <w:r>
              <w:rPr>
                <w:noProof/>
              </w:rPr>
              <w:t>0</w:t>
            </w:r>
            <w:r w:rsidR="00A4400E">
              <w:rPr>
                <w:noProof/>
              </w:rPr>
              <w:t>3513</w:t>
            </w:r>
          </w:p>
        </w:tc>
        <w:tc>
          <w:tcPr>
            <w:tcW w:w="3888" w:type="dxa"/>
            <w:tcBorders>
              <w:top w:val="dotted" w:sz="4" w:space="0" w:color="auto"/>
              <w:left w:val="nil"/>
              <w:bottom w:val="dotted" w:sz="4" w:space="0" w:color="auto"/>
              <w:right w:val="nil"/>
            </w:tcBorders>
            <w:shd w:val="clear" w:color="auto" w:fill="FFFFFF"/>
          </w:tcPr>
          <w:p w14:paraId="0284233C" w14:textId="7A057984" w:rsidR="00532762" w:rsidRPr="00F21240" w:rsidRDefault="00696C2D">
            <w:pPr>
              <w:pStyle w:val="AttributeTableBody"/>
              <w:jc w:val="left"/>
              <w:rPr>
                <w:noProof/>
              </w:rPr>
            </w:pPr>
            <w:r>
              <w:rPr>
                <w:noProof/>
              </w:rPr>
              <w:t>Security Handling Instructions</w:t>
            </w:r>
          </w:p>
        </w:tc>
      </w:tr>
      <w:tr w:rsidR="00D50068" w:rsidRPr="00715956" w14:paraId="45954690"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50CF0058" w14:textId="77777777" w:rsidR="00D13557" w:rsidRDefault="009C5933">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304CFD99" w14:textId="77777777" w:rsidR="00D13557" w:rsidRPr="00F21240" w:rsidRDefault="00D13557">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4A990F4" w14:textId="77777777" w:rsidR="00D13557" w:rsidRPr="00F21240" w:rsidRDefault="00D1355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2AA739" w14:textId="77777777" w:rsidR="00D13557" w:rsidRDefault="009C5933">
            <w:pPr>
              <w:pStyle w:val="AttributeTableBody"/>
              <w:rPr>
                <w:noProof/>
              </w:rPr>
            </w:pPr>
            <w:r>
              <w:rPr>
                <w:noProof/>
              </w:rPr>
              <w:t>ERL</w:t>
            </w:r>
          </w:p>
        </w:tc>
        <w:tc>
          <w:tcPr>
            <w:tcW w:w="648" w:type="dxa"/>
            <w:tcBorders>
              <w:top w:val="dotted" w:sz="4" w:space="0" w:color="auto"/>
              <w:left w:val="nil"/>
              <w:bottom w:val="dotted" w:sz="4" w:space="0" w:color="auto"/>
              <w:right w:val="nil"/>
            </w:tcBorders>
            <w:shd w:val="clear" w:color="auto" w:fill="FFFFFF"/>
          </w:tcPr>
          <w:p w14:paraId="275E1398" w14:textId="77777777" w:rsidR="00D13557" w:rsidRDefault="009C5933">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F22788C" w14:textId="77777777" w:rsidR="00D13557" w:rsidRDefault="009C5933">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87773E4" w14:textId="77777777" w:rsidR="00D13557" w:rsidRPr="00F21240" w:rsidRDefault="00D1355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5D449" w14:textId="5D2C643F" w:rsidR="00D13557" w:rsidRPr="00F21240" w:rsidRDefault="00A4400E">
            <w:pPr>
              <w:pStyle w:val="AttributeTableBody"/>
              <w:rPr>
                <w:noProof/>
              </w:rPr>
            </w:pPr>
            <w:r>
              <w:rPr>
                <w:noProof/>
              </w:rPr>
              <w:t>03514</w:t>
            </w:r>
          </w:p>
        </w:tc>
        <w:tc>
          <w:tcPr>
            <w:tcW w:w="3888" w:type="dxa"/>
            <w:tcBorders>
              <w:top w:val="dotted" w:sz="4" w:space="0" w:color="auto"/>
              <w:left w:val="nil"/>
              <w:bottom w:val="dotted" w:sz="4" w:space="0" w:color="auto"/>
              <w:right w:val="nil"/>
            </w:tcBorders>
            <w:shd w:val="clear" w:color="auto" w:fill="FFFFFF"/>
          </w:tcPr>
          <w:p w14:paraId="59CDC1EB" w14:textId="77777777" w:rsidR="00D13557" w:rsidRDefault="009C5933">
            <w:pPr>
              <w:pStyle w:val="AttributeTableBody"/>
              <w:jc w:val="left"/>
              <w:rPr>
                <w:noProof/>
              </w:rPr>
            </w:pPr>
            <w:r>
              <w:rPr>
                <w:noProof/>
              </w:rPr>
              <w:t>Access Restriction Message Location</w:t>
            </w:r>
          </w:p>
        </w:tc>
      </w:tr>
      <w:tr w:rsidR="00D50068" w:rsidRPr="00715956" w14:paraId="3E7C8EA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0F665225" w14:textId="4B79E4A7" w:rsidR="006526DC" w:rsidRDefault="006526DC">
            <w:pPr>
              <w:pStyle w:val="AttributeTableBody"/>
              <w:rPr>
                <w:noProof/>
              </w:rPr>
            </w:pPr>
            <w:r>
              <w:rPr>
                <w:noProof/>
              </w:rPr>
              <w:t>10</w:t>
            </w:r>
          </w:p>
        </w:tc>
        <w:tc>
          <w:tcPr>
            <w:tcW w:w="648" w:type="dxa"/>
            <w:tcBorders>
              <w:top w:val="dotted" w:sz="4" w:space="0" w:color="auto"/>
              <w:left w:val="nil"/>
              <w:bottom w:val="single" w:sz="4" w:space="0" w:color="auto"/>
              <w:right w:val="nil"/>
            </w:tcBorders>
            <w:shd w:val="clear" w:color="auto" w:fill="FFFFFF"/>
          </w:tcPr>
          <w:p w14:paraId="636A1C06" w14:textId="77777777" w:rsidR="006526DC" w:rsidRPr="00F21240" w:rsidRDefault="006526DC">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78C1F010" w14:textId="77777777" w:rsidR="006526DC" w:rsidRPr="00F21240" w:rsidRDefault="006526D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3238681" w14:textId="1E45ACCB" w:rsidR="006526DC" w:rsidRDefault="006526DC">
            <w:pPr>
              <w:pStyle w:val="AttributeTableBody"/>
              <w:rPr>
                <w:noProof/>
              </w:rPr>
            </w:pPr>
            <w:r>
              <w:rPr>
                <w:noProof/>
              </w:rPr>
              <w:t>EI</w:t>
            </w:r>
          </w:p>
        </w:tc>
        <w:tc>
          <w:tcPr>
            <w:tcW w:w="648" w:type="dxa"/>
            <w:tcBorders>
              <w:top w:val="dotted" w:sz="4" w:space="0" w:color="auto"/>
              <w:left w:val="nil"/>
              <w:bottom w:val="single" w:sz="4" w:space="0" w:color="auto"/>
              <w:right w:val="nil"/>
            </w:tcBorders>
            <w:shd w:val="clear" w:color="auto" w:fill="FFFFFF"/>
          </w:tcPr>
          <w:p w14:paraId="44EBE3E5" w14:textId="3F13C70C" w:rsidR="006526DC" w:rsidRDefault="00227BE6">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2892AAA6" w14:textId="77777777" w:rsidR="006526DC" w:rsidRDefault="006526D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DA96FB5" w14:textId="77777777" w:rsidR="006526DC" w:rsidRPr="00F21240" w:rsidRDefault="006526D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82F3E96" w14:textId="74C7E834" w:rsidR="006526DC" w:rsidRDefault="001E54E0">
            <w:pPr>
              <w:pStyle w:val="AttributeTableBody"/>
              <w:rPr>
                <w:noProof/>
              </w:rPr>
            </w:pPr>
            <w:r>
              <w:rPr>
                <w:noProof/>
              </w:rPr>
              <w:t>02470</w:t>
            </w:r>
          </w:p>
        </w:tc>
        <w:tc>
          <w:tcPr>
            <w:tcW w:w="3888" w:type="dxa"/>
            <w:tcBorders>
              <w:top w:val="dotted" w:sz="4" w:space="0" w:color="auto"/>
              <w:left w:val="nil"/>
              <w:bottom w:val="single" w:sz="4" w:space="0" w:color="auto"/>
              <w:right w:val="nil"/>
            </w:tcBorders>
            <w:shd w:val="clear" w:color="auto" w:fill="FFFFFF"/>
          </w:tcPr>
          <w:p w14:paraId="1780AD14" w14:textId="6D388D5E" w:rsidR="006526DC" w:rsidRDefault="006526DC" w:rsidP="00D923D5">
            <w:pPr>
              <w:pStyle w:val="AttributeTableBody"/>
              <w:jc w:val="left"/>
              <w:rPr>
                <w:noProof/>
              </w:rPr>
            </w:pPr>
            <w:r>
              <w:rPr>
                <w:noProof/>
              </w:rPr>
              <w:t xml:space="preserve">Access </w:t>
            </w:r>
            <w:r w:rsidR="00D923D5">
              <w:rPr>
                <w:noProof/>
              </w:rPr>
              <w:t>Restriction Instance</w:t>
            </w:r>
            <w:r>
              <w:rPr>
                <w:noProof/>
              </w:rPr>
              <w:t xml:space="preserve"> Identifier</w:t>
            </w:r>
          </w:p>
        </w:tc>
      </w:tr>
    </w:tbl>
    <w:p w14:paraId="0AC0D543" w14:textId="77777777" w:rsidR="00715956" w:rsidRPr="00F21240" w:rsidRDefault="00715956">
      <w:pPr>
        <w:pStyle w:val="Heading4"/>
        <w:rPr>
          <w:noProof/>
          <w:vanish/>
        </w:rPr>
      </w:pPr>
      <w:r w:rsidRPr="00F21240">
        <w:rPr>
          <w:noProof/>
          <w:vanish/>
        </w:rPr>
        <w:t>ARV field definitions</w:t>
      </w:r>
      <w:bookmarkStart w:id="5319" w:name="_Toc174953835"/>
      <w:bookmarkStart w:id="5320" w:name="_Toc174954422"/>
      <w:bookmarkEnd w:id="5319"/>
      <w:bookmarkEnd w:id="5320"/>
      <w:r w:rsidRPr="00F21240">
        <w:rPr>
          <w:noProof/>
          <w:vanish/>
        </w:rPr>
        <w:fldChar w:fldCharType="begin"/>
      </w:r>
      <w:r w:rsidRPr="00F21240">
        <w:rPr>
          <w:noProof/>
          <w:vanish/>
        </w:rPr>
        <w:instrText>XE " ARV field definitions"</w:instrText>
      </w:r>
      <w:r w:rsidRPr="00F21240">
        <w:rPr>
          <w:noProof/>
          <w:vanish/>
        </w:rPr>
        <w:fldChar w:fldCharType="end"/>
      </w:r>
      <w:bookmarkStart w:id="5321" w:name="_Toc175992306"/>
      <w:bookmarkEnd w:id="5321"/>
    </w:p>
    <w:p w14:paraId="22C221BD" w14:textId="77777777" w:rsidR="00715956" w:rsidRPr="00F21240" w:rsidRDefault="00715956">
      <w:pPr>
        <w:pStyle w:val="Heading4"/>
        <w:rPr>
          <w:noProof/>
        </w:rPr>
      </w:pPr>
      <w:bookmarkStart w:id="5322" w:name="_Toc175992307"/>
      <w:r w:rsidRPr="00F21240">
        <w:rPr>
          <w:noProof/>
        </w:rPr>
        <w:t>ARV-1   Set ID</w:t>
      </w:r>
      <w:r w:rsidRPr="00F21240">
        <w:rPr>
          <w:noProof/>
          <w:vanish/>
        </w:rPr>
        <w:fldChar w:fldCharType="begin"/>
      </w:r>
      <w:r w:rsidRPr="00F21240">
        <w:rPr>
          <w:noProof/>
          <w:vanish/>
        </w:rPr>
        <w:instrText>XE "ARV-1 Set id"</w:instrText>
      </w:r>
      <w:r w:rsidRPr="00F21240">
        <w:rPr>
          <w:noProof/>
          <w:vanish/>
        </w:rPr>
        <w:fldChar w:fldCharType="end"/>
      </w:r>
      <w:r w:rsidRPr="00F21240">
        <w:rPr>
          <w:noProof/>
        </w:rPr>
        <w:t xml:space="preserve">   (SI)   02143</w:t>
      </w:r>
      <w:bookmarkEnd w:id="5322"/>
    </w:p>
    <w:p w14:paraId="0C95248F" w14:textId="77777777" w:rsidR="00715956" w:rsidRPr="00F21240" w:rsidRDefault="00715956">
      <w:pPr>
        <w:pStyle w:val="NormalIndented"/>
        <w:rPr>
          <w:noProof/>
        </w:rPr>
      </w:pPr>
      <w:r w:rsidRPr="00F21240">
        <w:rPr>
          <w:noProof/>
        </w:rPr>
        <w:t>Definition: This field contains the number that identifies this segment.  For the first occurrence of the segment, the sequence number shall be one, for the second occurrence, the sequence number shall be two, etc.</w:t>
      </w:r>
    </w:p>
    <w:p w14:paraId="50A82DB5" w14:textId="03AD247A" w:rsidR="00715956" w:rsidRPr="004842E3" w:rsidRDefault="00715956">
      <w:pPr>
        <w:pStyle w:val="Heading4"/>
        <w:rPr>
          <w:noProof/>
          <w:lang w:val="fr-FR"/>
        </w:rPr>
      </w:pPr>
      <w:bookmarkStart w:id="5323" w:name="_Toc175992308"/>
      <w:r w:rsidRPr="004842E3">
        <w:rPr>
          <w:noProof/>
          <w:lang w:val="fr-FR"/>
        </w:rPr>
        <w:lastRenderedPageBreak/>
        <w:t>ARV-2   Access Restriction Action Code</w:t>
      </w:r>
      <w:r w:rsidRPr="00F21240">
        <w:rPr>
          <w:noProof/>
          <w:vanish/>
        </w:rPr>
        <w:fldChar w:fldCharType="begin"/>
      </w:r>
      <w:r w:rsidRPr="004842E3">
        <w:rPr>
          <w:noProof/>
          <w:vanish/>
          <w:lang w:val="fr-FR"/>
        </w:rPr>
        <w:instrText>XE "</w:instrText>
      </w:r>
      <w:r w:rsidR="00DE53D0">
        <w:rPr>
          <w:noProof/>
          <w:vanish/>
          <w:lang w:val="fr-FR"/>
        </w:rPr>
        <w:instrText xml:space="preserve">ARV-2 </w:instrText>
      </w:r>
      <w:r w:rsidRPr="004842E3">
        <w:rPr>
          <w:noProof/>
          <w:vanish/>
          <w:lang w:val="fr-FR"/>
        </w:rPr>
        <w:instrText>Access restriction code"</w:instrText>
      </w:r>
      <w:r w:rsidRPr="00F21240">
        <w:rPr>
          <w:noProof/>
          <w:vanish/>
        </w:rPr>
        <w:fldChar w:fldCharType="end"/>
      </w:r>
      <w:r w:rsidRPr="004842E3">
        <w:rPr>
          <w:noProof/>
          <w:lang w:val="fr-FR"/>
        </w:rPr>
        <w:t xml:space="preserve">   (CNE)   02144</w:t>
      </w:r>
      <w:bookmarkEnd w:id="5323"/>
    </w:p>
    <w:p w14:paraId="5EEE5597"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565DB7" w14:textId="75311688" w:rsidR="00715956" w:rsidRPr="00F21240" w:rsidRDefault="00715956">
      <w:pPr>
        <w:pStyle w:val="NormalIndented"/>
        <w:rPr>
          <w:noProof/>
        </w:rPr>
      </w:pPr>
      <w:r w:rsidRPr="00F21240">
        <w:rPr>
          <w:noProof/>
        </w:rPr>
        <w:t xml:space="preserve">Definition:  This field contains a code defining the action to be taken for this segment.  It allows access restriction information to be sent to delete or update previously sent access restrictions.  Refer to </w:t>
      </w:r>
      <w:hyperlink r:id="rId377" w:anchor="HL70206" w:history="1">
        <w:r w:rsidRPr="00F21240">
          <w:rPr>
            <w:rStyle w:val="ReferenceHL7Table"/>
            <w:noProof/>
          </w:rPr>
          <w:t>HL7 Table 0206 - Segment Action Code</w:t>
        </w:r>
      </w:hyperlink>
      <w:r w:rsidRPr="00F21240">
        <w:rPr>
          <w:noProof/>
        </w:rPr>
        <w:t xml:space="preserve"> </w:t>
      </w:r>
      <w:r>
        <w:rPr>
          <w:noProof/>
        </w:rPr>
        <w:t xml:space="preserve">in Chapter 2C, Code Tables, for </w:t>
      </w:r>
      <w:r w:rsidR="005051F1">
        <w:rPr>
          <w:noProof/>
        </w:rPr>
        <w:t>valid</w:t>
      </w:r>
      <w:r w:rsidR="005051F1" w:rsidRPr="00F21240">
        <w:rPr>
          <w:noProof/>
        </w:rPr>
        <w:t xml:space="preserve"> </w:t>
      </w:r>
      <w:r w:rsidRPr="00F21240">
        <w:rPr>
          <w:noProof/>
        </w:rPr>
        <w:t>values.</w:t>
      </w:r>
    </w:p>
    <w:p w14:paraId="245629D9" w14:textId="2C3AE84E" w:rsidR="00715956" w:rsidRPr="00F21240" w:rsidRDefault="00715956">
      <w:pPr>
        <w:pStyle w:val="Heading4"/>
        <w:rPr>
          <w:noProof/>
        </w:rPr>
      </w:pPr>
      <w:bookmarkStart w:id="5324" w:name="_Toc175992309"/>
      <w:r w:rsidRPr="00F21240">
        <w:rPr>
          <w:noProof/>
        </w:rPr>
        <w:t>ARV-3   Access Restriction Value</w:t>
      </w:r>
      <w:r w:rsidRPr="00F21240">
        <w:rPr>
          <w:noProof/>
          <w:vanish/>
        </w:rPr>
        <w:fldChar w:fldCharType="begin"/>
      </w:r>
      <w:r w:rsidRPr="00F21240">
        <w:rPr>
          <w:noProof/>
          <w:vanish/>
        </w:rPr>
        <w:instrText>XE "</w:instrText>
      </w:r>
      <w:r w:rsidR="00DE53D0">
        <w:rPr>
          <w:noProof/>
          <w:vanish/>
        </w:rPr>
        <w:instrText xml:space="preserve">ARV-3 </w:instrText>
      </w:r>
      <w:r w:rsidRPr="00F21240">
        <w:rPr>
          <w:noProof/>
          <w:vanish/>
        </w:rPr>
        <w:instrText>Access restriction value"</w:instrText>
      </w:r>
      <w:r w:rsidRPr="00F21240">
        <w:rPr>
          <w:noProof/>
          <w:vanish/>
        </w:rPr>
        <w:fldChar w:fldCharType="end"/>
      </w:r>
      <w:r w:rsidRPr="00F21240">
        <w:rPr>
          <w:noProof/>
        </w:rPr>
        <w:t xml:space="preserve">   (CWE)   02145</w:t>
      </w:r>
      <w:bookmarkEnd w:id="5324"/>
    </w:p>
    <w:p w14:paraId="189020C2"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456B6B" w14:textId="6335C5C3" w:rsidR="00715956" w:rsidRDefault="00715956">
      <w:pPr>
        <w:pStyle w:val="NormalIndented"/>
        <w:rPr>
          <w:noProof/>
        </w:rPr>
      </w:pPr>
      <w:r w:rsidRPr="00F21240">
        <w:rPr>
          <w:rFonts w:cs="Arial"/>
          <w:noProof/>
        </w:rPr>
        <w:t xml:space="preserve">Definition: </w:t>
      </w:r>
      <w:r w:rsidRPr="00F21240">
        <w:rPr>
          <w:noProof/>
        </w:rPr>
        <w:t xml:space="preserve"> This field specifies the information to which access </w:t>
      </w:r>
      <w:r w:rsidR="00C65690">
        <w:rPr>
          <w:noProof/>
        </w:rPr>
        <w:t xml:space="preserve">to sensitive information </w:t>
      </w:r>
      <w:r w:rsidRPr="00F21240">
        <w:rPr>
          <w:noProof/>
        </w:rPr>
        <w:t>is restricted</w:t>
      </w:r>
      <w:r w:rsidR="00C65690">
        <w:rPr>
          <w:noProof/>
        </w:rPr>
        <w:t xml:space="preserve"> by applicab</w:t>
      </w:r>
      <w:r w:rsidR="00696C2D">
        <w:rPr>
          <w:noProof/>
        </w:rPr>
        <w:t>le</w:t>
      </w:r>
      <w:r w:rsidR="00C65690">
        <w:rPr>
          <w:noProof/>
        </w:rPr>
        <w:t xml:space="preserve"> jurisdictional, organizational, patient privacy policy or law</w:t>
      </w:r>
      <w:r w:rsidRPr="00F21240">
        <w:rPr>
          <w:noProof/>
        </w:rPr>
        <w:t xml:space="preserve">.  </w:t>
      </w:r>
      <w:r w:rsidR="002B21F7" w:rsidRPr="00594536">
        <w:rPr>
          <w:noProof/>
        </w:rPr>
        <w:t xml:space="preserve">This field </w:t>
      </w:r>
      <w:r w:rsidR="00C65690">
        <w:rPr>
          <w:noProof/>
        </w:rPr>
        <w:t>is</w:t>
      </w:r>
      <w:r w:rsidR="002B21F7" w:rsidRPr="00594536">
        <w:rPr>
          <w:noProof/>
        </w:rPr>
        <w:t xml:space="preserve"> used to identify overarching context, for example specific policy defined data elements or message groups when applicable to ALL groups in the message</w:t>
      </w:r>
      <w:r w:rsidR="00C65690">
        <w:rPr>
          <w:noProof/>
        </w:rPr>
        <w:t>.  F</w:t>
      </w:r>
      <w:r w:rsidR="002B21F7" w:rsidRPr="00594536">
        <w:rPr>
          <w:noProof/>
        </w:rPr>
        <w:t>or example</w:t>
      </w:r>
      <w:r w:rsidR="00C65690">
        <w:rPr>
          <w:noProof/>
        </w:rPr>
        <w:t>, under a specific minor’s right to consent for healthcare law coded in ARV-3, all of the minor’s</w:t>
      </w:r>
      <w:r w:rsidR="002B21F7" w:rsidRPr="00594536">
        <w:rPr>
          <w:noProof/>
        </w:rPr>
        <w:t xml:space="preserve"> demographic data</w:t>
      </w:r>
      <w:r w:rsidR="00C65690">
        <w:rPr>
          <w:noProof/>
        </w:rPr>
        <w:t xml:space="preserve"> coded in ARV-4 </w:t>
      </w:r>
      <w:r w:rsidR="00223CDB">
        <w:rPr>
          <w:noProof/>
        </w:rPr>
        <w:t>i</w:t>
      </w:r>
      <w:r w:rsidR="00C65690">
        <w:rPr>
          <w:noProof/>
        </w:rPr>
        <w:t>s sensitive</w:t>
      </w:r>
      <w:r w:rsidR="002B21F7" w:rsidRPr="00594536">
        <w:rPr>
          <w:noProof/>
        </w:rPr>
        <w:t xml:space="preserve">, which </w:t>
      </w:r>
      <w:r w:rsidR="00C65690">
        <w:rPr>
          <w:noProof/>
        </w:rPr>
        <w:t>may be</w:t>
      </w:r>
      <w:r w:rsidR="002B21F7" w:rsidRPr="00594536">
        <w:rPr>
          <w:noProof/>
        </w:rPr>
        <w:t xml:space="preserve"> conveyed in several segments (PID, PD1, PD2)).</w:t>
      </w:r>
      <w:r w:rsidRPr="00F21240">
        <w:rPr>
          <w:noProof/>
        </w:rPr>
        <w:t xml:space="preserve">  </w:t>
      </w:r>
      <w:r w:rsidR="00C65690">
        <w:rPr>
          <w:noProof/>
        </w:rPr>
        <w:t xml:space="preserve"> </w:t>
      </w:r>
      <w:r w:rsidR="00EE01A1">
        <w:rPr>
          <w:noProof/>
        </w:rPr>
        <w:t>T</w:t>
      </w:r>
      <w:r w:rsidR="00C65690">
        <w:rPr>
          <w:noProof/>
        </w:rPr>
        <w:t>o a specific element, access may be restricted at the field level by employing the sp</w:t>
      </w:r>
      <w:r w:rsidR="00696C2D">
        <w:rPr>
          <w:noProof/>
        </w:rPr>
        <w:t>e</w:t>
      </w:r>
      <w:r w:rsidR="00C65690">
        <w:rPr>
          <w:noProof/>
        </w:rPr>
        <w:t>cific HL7 field lo</w:t>
      </w:r>
      <w:r w:rsidR="00696C2D">
        <w:rPr>
          <w:noProof/>
        </w:rPr>
        <w:t>c</w:t>
      </w:r>
      <w:r w:rsidR="00C65690">
        <w:rPr>
          <w:noProof/>
        </w:rPr>
        <w:t>at</w:t>
      </w:r>
      <w:r w:rsidR="00EE01A1">
        <w:rPr>
          <w:noProof/>
        </w:rPr>
        <w:t>i</w:t>
      </w:r>
      <w:r w:rsidR="00C65690">
        <w:rPr>
          <w:noProof/>
        </w:rPr>
        <w:t xml:space="preserve">on in ARV-9.  For example, when only some of the demographic data is considered sensitive under a particular </w:t>
      </w:r>
      <w:r w:rsidR="00696C2D">
        <w:rPr>
          <w:noProof/>
        </w:rPr>
        <w:t>m</w:t>
      </w:r>
      <w:r w:rsidR="00C65690">
        <w:rPr>
          <w:noProof/>
        </w:rPr>
        <w:t>inor’s conse</w:t>
      </w:r>
      <w:r w:rsidR="00696C2D">
        <w:rPr>
          <w:noProof/>
        </w:rPr>
        <w:t>n</w:t>
      </w:r>
      <w:r w:rsidR="00C65690">
        <w:rPr>
          <w:noProof/>
        </w:rPr>
        <w:t xml:space="preserve">t coded in ARV-3.  </w:t>
      </w:r>
      <w:r w:rsidRPr="00F21240">
        <w:rPr>
          <w:noProof/>
        </w:rPr>
        <w:t xml:space="preserve">Refer to </w:t>
      </w:r>
      <w:hyperlink r:id="rId378" w:anchor="HL70717" w:history="1">
        <w:r w:rsidRPr="00F21240">
          <w:rPr>
            <w:rStyle w:val="ReferenceUserTable"/>
            <w:noProof/>
          </w:rPr>
          <w:t>User-defined Table 0717 – Access Restriction Value</w:t>
        </w:r>
      </w:hyperlink>
      <w:r w:rsidRPr="00F21240">
        <w:rPr>
          <w:noProof/>
        </w:rPr>
        <w:t xml:space="preserve"> </w:t>
      </w:r>
      <w:r>
        <w:rPr>
          <w:noProof/>
        </w:rPr>
        <w:t xml:space="preserve">in Chapter 2C, Code Tables, for </w:t>
      </w:r>
      <w:r w:rsidRPr="00F21240">
        <w:rPr>
          <w:noProof/>
        </w:rPr>
        <w:t>suggested values.</w:t>
      </w:r>
      <w:r w:rsidR="002B21F7">
        <w:rPr>
          <w:noProof/>
        </w:rPr>
        <w:t xml:space="preserve"> </w:t>
      </w:r>
    </w:p>
    <w:p w14:paraId="3E36E9DF" w14:textId="77777777" w:rsidR="002B21F7" w:rsidRPr="00594536" w:rsidRDefault="002B21F7" w:rsidP="002B21F7">
      <w:pPr>
        <w:pStyle w:val="NormalIndented"/>
        <w:rPr>
          <w:noProof/>
        </w:rPr>
      </w:pPr>
      <w:r w:rsidRPr="00594536">
        <w:rPr>
          <w:noProof/>
        </w:rPr>
        <w:t xml:space="preserve">The intent of this table is to declare the applicable patient consent directive, organizational policy or jurisdicitonal law. </w:t>
      </w:r>
    </w:p>
    <w:p w14:paraId="5BB6EF8B" w14:textId="77777777" w:rsidR="002B21F7" w:rsidRDefault="002B21F7" w:rsidP="002B21F7">
      <w:pPr>
        <w:pStyle w:val="NormalIndented"/>
        <w:rPr>
          <w:noProof/>
        </w:rPr>
      </w:pPr>
      <w:r w:rsidRPr="00594536">
        <w:rPr>
          <w:noProof/>
        </w:rPr>
        <w:t>As examples in the US this could be HIPAA Authorizations for Disclosure, HIPAA Notice of Privacy Practice or 42 CFR Part 2.</w:t>
      </w:r>
    </w:p>
    <w:p w14:paraId="1410980B" w14:textId="77777777" w:rsidR="002B21F7" w:rsidRPr="00F21240" w:rsidRDefault="002B21F7">
      <w:pPr>
        <w:pStyle w:val="NormalIndented"/>
        <w:rPr>
          <w:noProof/>
        </w:rPr>
      </w:pPr>
    </w:p>
    <w:p w14:paraId="5BA58ABA" w14:textId="7E5FE379" w:rsidR="00715956" w:rsidRPr="00F21240" w:rsidRDefault="00715956">
      <w:pPr>
        <w:pStyle w:val="Heading4"/>
        <w:rPr>
          <w:noProof/>
        </w:rPr>
      </w:pPr>
      <w:bookmarkStart w:id="5325" w:name="HL70717"/>
      <w:bookmarkStart w:id="5326" w:name="_Toc175992310"/>
      <w:bookmarkEnd w:id="5325"/>
      <w:r w:rsidRPr="00F21240">
        <w:rPr>
          <w:noProof/>
        </w:rPr>
        <w:t>ARV-4   Access Restriction Reason</w:t>
      </w:r>
      <w:r w:rsidRPr="00F21240">
        <w:rPr>
          <w:noProof/>
          <w:vanish/>
        </w:rPr>
        <w:fldChar w:fldCharType="begin"/>
      </w:r>
      <w:r w:rsidRPr="00F21240">
        <w:rPr>
          <w:noProof/>
          <w:vanish/>
        </w:rPr>
        <w:instrText>XE "</w:instrText>
      </w:r>
      <w:r w:rsidR="00DE53D0">
        <w:rPr>
          <w:noProof/>
          <w:vanish/>
        </w:rPr>
        <w:instrText xml:space="preserve">ARV-4 </w:instrText>
      </w:r>
      <w:r w:rsidRPr="00F21240">
        <w:rPr>
          <w:noProof/>
          <w:vanish/>
        </w:rPr>
        <w:instrText>Access restriction reason"</w:instrText>
      </w:r>
      <w:r w:rsidRPr="00F21240">
        <w:rPr>
          <w:noProof/>
          <w:vanish/>
        </w:rPr>
        <w:fldChar w:fldCharType="end"/>
      </w:r>
      <w:r w:rsidRPr="00F21240">
        <w:rPr>
          <w:noProof/>
        </w:rPr>
        <w:t xml:space="preserve">   (CWE)   02146</w:t>
      </w:r>
      <w:bookmarkEnd w:id="5326"/>
    </w:p>
    <w:p w14:paraId="78C7EC44" w14:textId="77777777" w:rsidR="00A95485" w:rsidRDefault="00A95485" w:rsidP="00A9548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BFDFB8" w14:textId="7FB28B91" w:rsidR="00715956" w:rsidRPr="00F21240" w:rsidRDefault="00715956">
      <w:pPr>
        <w:pStyle w:val="NormalIndented"/>
        <w:rPr>
          <w:noProof/>
        </w:rPr>
      </w:pPr>
      <w:r w:rsidRPr="00F21240">
        <w:rPr>
          <w:rFonts w:cs="Arial"/>
          <w:noProof/>
        </w:rPr>
        <w:t xml:space="preserve">Definition: </w:t>
      </w:r>
      <w:r w:rsidRPr="00F21240">
        <w:rPr>
          <w:noProof/>
        </w:rPr>
        <w:t xml:space="preserve"> This field is used to convey the reason for the restricted access.  Repeat of the Access Restriction Reason is allowed to accommodate communication of multiple reasons for an access restriction.  Refer to </w:t>
      </w:r>
      <w:hyperlink r:id="rId379" w:anchor="HL70719" w:history="1">
        <w:r w:rsidRPr="00F21240">
          <w:rPr>
            <w:rStyle w:val="ReferenceUserTable"/>
            <w:noProof/>
          </w:rPr>
          <w:t>User-defined Table 0719 – Access Restriction Reason Code</w:t>
        </w:r>
      </w:hyperlink>
      <w:r w:rsidRPr="00F21240">
        <w:rPr>
          <w:noProof/>
        </w:rPr>
        <w:t xml:space="preserve"> </w:t>
      </w:r>
      <w:r>
        <w:rPr>
          <w:noProof/>
        </w:rPr>
        <w:t xml:space="preserve">in Chapter 2C, Code Tables, for </w:t>
      </w:r>
      <w:r w:rsidRPr="00F21240">
        <w:rPr>
          <w:noProof/>
        </w:rPr>
        <w:t>suggested values.</w:t>
      </w:r>
    </w:p>
    <w:p w14:paraId="63F668CA" w14:textId="02021044" w:rsidR="00715956" w:rsidRPr="00F21240" w:rsidRDefault="00715956">
      <w:pPr>
        <w:pStyle w:val="Heading4"/>
        <w:rPr>
          <w:noProof/>
        </w:rPr>
      </w:pPr>
      <w:bookmarkStart w:id="5327" w:name="HL70177"/>
      <w:bookmarkStart w:id="5328" w:name="HL70719"/>
      <w:bookmarkStart w:id="5329" w:name="_Toc175992311"/>
      <w:bookmarkEnd w:id="5327"/>
      <w:bookmarkEnd w:id="5328"/>
      <w:r w:rsidRPr="00F21240">
        <w:rPr>
          <w:noProof/>
        </w:rPr>
        <w:lastRenderedPageBreak/>
        <w:t>ARV-5   Special Access Restriction Instructions</w:t>
      </w:r>
      <w:r w:rsidRPr="00F21240">
        <w:rPr>
          <w:noProof/>
          <w:vanish/>
        </w:rPr>
        <w:fldChar w:fldCharType="begin"/>
      </w:r>
      <w:r w:rsidRPr="00F21240">
        <w:rPr>
          <w:noProof/>
          <w:vanish/>
        </w:rPr>
        <w:instrText>XE "</w:instrText>
      </w:r>
      <w:r w:rsidR="00DE53D0">
        <w:rPr>
          <w:noProof/>
          <w:vanish/>
        </w:rPr>
        <w:instrText xml:space="preserve">ARV-5 </w:instrText>
      </w:r>
      <w:r w:rsidRPr="00F21240">
        <w:rPr>
          <w:noProof/>
          <w:vanish/>
        </w:rPr>
        <w:instrText>Special access restriction instructions"</w:instrText>
      </w:r>
      <w:r w:rsidRPr="00F21240">
        <w:rPr>
          <w:noProof/>
          <w:vanish/>
        </w:rPr>
        <w:fldChar w:fldCharType="end"/>
      </w:r>
      <w:r w:rsidRPr="00F21240">
        <w:rPr>
          <w:noProof/>
        </w:rPr>
        <w:t xml:space="preserve">   (ST)   02147</w:t>
      </w:r>
      <w:bookmarkEnd w:id="5329"/>
    </w:p>
    <w:p w14:paraId="60096255" w14:textId="0B6F9530" w:rsidR="001D1161" w:rsidRPr="00594536" w:rsidRDefault="00715956" w:rsidP="00594536">
      <w:pPr>
        <w:spacing w:after="0"/>
        <w:ind w:left="720"/>
        <w:rPr>
          <w:rFonts w:eastAsia="Times New Roman" w:cs="Arial"/>
          <w:noProof/>
          <w:kern w:val="20"/>
          <w:szCs w:val="20"/>
          <w:lang w:eastAsia="de-DE"/>
        </w:rPr>
      </w:pPr>
      <w:r w:rsidRPr="00594536">
        <w:rPr>
          <w:rFonts w:eastAsia="Times New Roman" w:cs="Arial"/>
          <w:noProof/>
          <w:kern w:val="20"/>
          <w:szCs w:val="20"/>
          <w:lang w:eastAsia="de-DE"/>
        </w:rPr>
        <w:t xml:space="preserve">Definition:  Used to convey specific instructions about the protection of the patient's </w:t>
      </w:r>
      <w:r w:rsidR="00D923D5">
        <w:rPr>
          <w:rFonts w:eastAsia="Times New Roman" w:cs="Arial"/>
          <w:noProof/>
          <w:kern w:val="20"/>
          <w:szCs w:val="20"/>
          <w:lang w:eastAsia="de-DE"/>
        </w:rPr>
        <w:t xml:space="preserve">information </w:t>
      </w:r>
      <w:r w:rsidR="001D1161" w:rsidRPr="00594536">
        <w:rPr>
          <w:rFonts w:eastAsia="Times New Roman" w:cs="Arial"/>
          <w:noProof/>
          <w:kern w:val="20"/>
          <w:szCs w:val="20"/>
          <w:lang w:eastAsia="de-DE"/>
        </w:rPr>
        <w:t>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1D1161" w:rsidRPr="00594536">
        <w:rPr>
          <w:rFonts w:eastAsia="Times New Roman"/>
          <w:szCs w:val="20"/>
          <w:lang w:eastAsia="de-DE"/>
        </w:rPr>
        <w:footnoteReference w:id="2"/>
      </w:r>
      <w:r w:rsidR="001D1161" w:rsidRPr="00594536">
        <w:rPr>
          <w:rFonts w:eastAsia="Times New Roman" w:cs="Arial"/>
          <w:noProof/>
          <w:kern w:val="20"/>
          <w:szCs w:val="20"/>
          <w:lang w:eastAsia="de-DE"/>
        </w:rPr>
        <w:t xml:space="preserve">)  In addition, organizational policy may require that some or all of the ARV field privacy tag values be rendered to end users, e.g., marking a consult note with “Restricted Confidentiality” or with sensitivity tags such as “VIP” or “EMP” for employee of the organization. </w:t>
      </w:r>
    </w:p>
    <w:p w14:paraId="630E4F70" w14:textId="3D8DF183" w:rsidR="00715956" w:rsidRPr="00F21240" w:rsidRDefault="00715956">
      <w:pPr>
        <w:pStyle w:val="NormalIndented"/>
        <w:rPr>
          <w:noProof/>
        </w:rPr>
      </w:pPr>
      <w:r w:rsidRPr="00F21240">
        <w:rPr>
          <w:noProof/>
        </w:rPr>
        <w:t>This field may also be</w:t>
      </w:r>
      <w:r w:rsidRPr="00F21240">
        <w:rPr>
          <w:rFonts w:cs="Arial"/>
          <w:noProof/>
        </w:rPr>
        <w:t xml:space="preserve"> used to specify instructions about the release of information to family and friends (e.g., "Do not release information to patient's brother, Adam Everyman"). These instructions may be in conjunction with other fields (as elected by the system).</w:t>
      </w:r>
    </w:p>
    <w:p w14:paraId="370A5F7E" w14:textId="73AD07E5" w:rsidR="00715956" w:rsidRPr="00F21240" w:rsidRDefault="00715956">
      <w:pPr>
        <w:pStyle w:val="Heading4"/>
        <w:rPr>
          <w:noProof/>
        </w:rPr>
      </w:pPr>
      <w:bookmarkStart w:id="5330" w:name="_Toc175992312"/>
      <w:r w:rsidRPr="00F21240">
        <w:rPr>
          <w:noProof/>
        </w:rPr>
        <w:t>ARV-6   Access Restriction Date Range</w:t>
      </w:r>
      <w:r w:rsidRPr="00F21240">
        <w:rPr>
          <w:noProof/>
          <w:vanish/>
        </w:rPr>
        <w:fldChar w:fldCharType="begin"/>
      </w:r>
      <w:r w:rsidRPr="00F21240">
        <w:rPr>
          <w:noProof/>
          <w:vanish/>
        </w:rPr>
        <w:instrText>XE "</w:instrText>
      </w:r>
      <w:r w:rsidR="00DE53D0">
        <w:rPr>
          <w:noProof/>
          <w:vanish/>
        </w:rPr>
        <w:instrText xml:space="preserve">ARV-6 </w:instrText>
      </w:r>
      <w:r w:rsidRPr="00F21240">
        <w:rPr>
          <w:noProof/>
          <w:vanish/>
        </w:rPr>
        <w:instrText>Access restriction date range"</w:instrText>
      </w:r>
      <w:r w:rsidRPr="00F21240">
        <w:rPr>
          <w:noProof/>
          <w:vanish/>
        </w:rPr>
        <w:fldChar w:fldCharType="end"/>
      </w:r>
      <w:r w:rsidRPr="00F21240">
        <w:rPr>
          <w:noProof/>
        </w:rPr>
        <w:t xml:space="preserve">   (DR)    02148</w:t>
      </w:r>
      <w:bookmarkEnd w:id="5330"/>
    </w:p>
    <w:p w14:paraId="23FE3C84" w14:textId="77777777" w:rsidR="00A95485" w:rsidRDefault="00A95485" w:rsidP="00A95485">
      <w:pPr>
        <w:pStyle w:val="Components"/>
      </w:pPr>
      <w:r>
        <w:t>Components:  &lt;Range Start Date/Time (DTM)&gt; ^ &lt;Range End Date/Time (DTM)&gt;</w:t>
      </w:r>
    </w:p>
    <w:p w14:paraId="6B646253" w14:textId="45C28AB3" w:rsidR="00715956" w:rsidRDefault="00715956">
      <w:pPr>
        <w:pStyle w:val="NormalIndented"/>
        <w:rPr>
          <w:noProof/>
        </w:rPr>
      </w:pPr>
      <w:r w:rsidRPr="00F21240">
        <w:rPr>
          <w:rFonts w:cs="Arial"/>
          <w:noProof/>
        </w:rPr>
        <w:t xml:space="preserve">Definition: </w:t>
      </w:r>
      <w:r w:rsidRPr="00F21240">
        <w:rPr>
          <w:noProof/>
        </w:rPr>
        <w:t xml:space="preserve"> This element defines the date from which an access restriction commences until the date it is specifically rescinded.</w:t>
      </w:r>
    </w:p>
    <w:p w14:paraId="051D0A35" w14:textId="534FE20C" w:rsidR="00532762" w:rsidRDefault="00532762" w:rsidP="00594536">
      <w:pPr>
        <w:pStyle w:val="Heading4"/>
        <w:tabs>
          <w:tab w:val="clear" w:pos="2160"/>
        </w:tabs>
        <w:ind w:left="1008" w:hanging="1008"/>
        <w:rPr>
          <w:noProof/>
        </w:rPr>
      </w:pPr>
      <w:r>
        <w:rPr>
          <w:noProof/>
        </w:rPr>
        <w:t>ARV-7 Security Classificat</w:t>
      </w:r>
      <w:r w:rsidR="007A0995">
        <w:rPr>
          <w:noProof/>
        </w:rPr>
        <w:t>i</w:t>
      </w:r>
      <w:r>
        <w:rPr>
          <w:noProof/>
        </w:rPr>
        <w:t>on Tag</w:t>
      </w:r>
      <w:r w:rsidR="007A0995" w:rsidRPr="00F21240">
        <w:rPr>
          <w:noProof/>
          <w:vanish/>
        </w:rPr>
        <w:fldChar w:fldCharType="begin"/>
      </w:r>
      <w:r w:rsidR="007A0995" w:rsidRPr="00F21240">
        <w:rPr>
          <w:noProof/>
          <w:vanish/>
        </w:rPr>
        <w:instrText>X</w:instrText>
      </w:r>
      <w:r w:rsidR="007A0995">
        <w:rPr>
          <w:noProof/>
          <w:vanish/>
        </w:rPr>
        <w:instrText>E "</w:instrText>
      </w:r>
      <w:r w:rsidR="00DE53D0">
        <w:rPr>
          <w:noProof/>
          <w:vanish/>
        </w:rPr>
        <w:instrText xml:space="preserve">ARV-7 </w:instrText>
      </w:r>
      <w:r w:rsidR="007A0995">
        <w:rPr>
          <w:noProof/>
          <w:vanish/>
        </w:rPr>
        <w:instrText>Security Classification Tag</w:instrText>
      </w:r>
      <w:r w:rsidR="007A0995" w:rsidRPr="00F21240">
        <w:rPr>
          <w:noProof/>
          <w:vanish/>
        </w:rPr>
        <w:instrText>"</w:instrText>
      </w:r>
      <w:r w:rsidR="007A0995" w:rsidRPr="00F21240">
        <w:rPr>
          <w:noProof/>
          <w:vanish/>
        </w:rPr>
        <w:fldChar w:fldCharType="end"/>
      </w:r>
      <w:r>
        <w:rPr>
          <w:noProof/>
        </w:rPr>
        <w:t xml:space="preserve"> (CWE) </w:t>
      </w:r>
      <w:r w:rsidR="00A4400E">
        <w:rPr>
          <w:noProof/>
        </w:rPr>
        <w:t xml:space="preserve">  03512</w:t>
      </w:r>
    </w:p>
    <w:p w14:paraId="461D5710" w14:textId="77777777" w:rsidR="00532762" w:rsidRDefault="00532762" w:rsidP="0053276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A1E969" w14:textId="7C4EE266" w:rsidR="00532762" w:rsidRPr="00FB1972" w:rsidRDefault="00532762" w:rsidP="00532762">
      <w:pPr>
        <w:pStyle w:val="NormalIndented"/>
        <w:rPr>
          <w:rFonts w:cs="Arial"/>
          <w:noProof/>
        </w:rPr>
      </w:pPr>
      <w:r w:rsidRPr="00FB1972">
        <w:rPr>
          <w:rFonts w:cs="Arial"/>
          <w:noProof/>
        </w:rPr>
        <w:t xml:space="preserve">Definition:  This field defines the security classification (as defined by ISO/IEC 2382-8:1998(E/F)/ T-REC-X.812-1995) of an IT resource, in this case the message, which may be used to make access control decisions. Use of this field supports the business requirement for increasing or decreasing the level of confidentiality (classification or declassification) for a given message. </w:t>
      </w:r>
    </w:p>
    <w:p w14:paraId="548450DD" w14:textId="5D0553BF" w:rsidR="001D1161" w:rsidRPr="00594536" w:rsidRDefault="001D1161" w:rsidP="00594536">
      <w:pPr>
        <w:spacing w:after="0"/>
        <w:ind w:left="720"/>
        <w:rPr>
          <w:rFonts w:eastAsia="Times New Roman" w:cs="Arial"/>
          <w:noProof/>
          <w:kern w:val="20"/>
          <w:szCs w:val="20"/>
          <w:lang w:eastAsia="de-DE"/>
        </w:rPr>
      </w:pPr>
      <w:r w:rsidRPr="00594536">
        <w:rPr>
          <w:rFonts w:eastAsia="Times New Roman" w:cs="Arial"/>
          <w:noProof/>
          <w:kern w:val="20"/>
          <w:szCs w:val="20"/>
          <w:lang w:eastAsia="de-DE"/>
        </w:rPr>
        <w:t xml:space="preserve">Refer to </w:t>
      </w:r>
      <w:r w:rsidRPr="00594536">
        <w:rPr>
          <w:rFonts w:eastAsia="Times New Roman" w:cs="Arial"/>
          <w:kern w:val="20"/>
          <w:szCs w:val="20"/>
          <w:lang w:eastAsia="de-DE"/>
        </w:rPr>
        <w:t>Externally-defined HL7 Table 0952 – HL7 Confidentiality C</w:t>
      </w:r>
      <w:r w:rsidR="00696C2D" w:rsidRPr="00696C2D">
        <w:rPr>
          <w:rFonts w:eastAsia="Times New Roman" w:cs="Arial"/>
          <w:kern w:val="20"/>
          <w:szCs w:val="20"/>
          <w:lang w:eastAsia="de-DE"/>
        </w:rPr>
        <w:t>lassification</w:t>
      </w:r>
      <w:r w:rsidR="00696C2D">
        <w:rPr>
          <w:rFonts w:eastAsia="Times New Roman" w:cs="Arial"/>
          <w:kern w:val="20"/>
          <w:szCs w:val="20"/>
          <w:lang w:eastAsia="de-DE"/>
        </w:rPr>
        <w:t>.</w:t>
      </w:r>
      <w:r w:rsidRPr="00594536">
        <w:rPr>
          <w:rFonts w:eastAsia="Times New Roman" w:cs="Arial"/>
          <w:noProof/>
          <w:kern w:val="20"/>
          <w:szCs w:val="20"/>
          <w:lang w:eastAsia="de-DE"/>
        </w:rPr>
        <w:t xml:space="preserve"> Use of this table is recommended.  The codes in this table are comprehensive non-overlapping hierarchical codes: Very Restricted &gt; Restricted &gt; Normal &gt; Moderate &gt; Low &gt; Unrestricted. Restrictions to a comprehensive, non-overlapping set of codes is required for purposes of access control system algorithms such as Bell–</w:t>
      </w:r>
      <w:r w:rsidRPr="00594536">
        <w:rPr>
          <w:rFonts w:eastAsia="Times New Roman" w:cs="Arial"/>
          <w:noProof/>
          <w:kern w:val="20"/>
          <w:szCs w:val="20"/>
          <w:lang w:eastAsia="de-DE"/>
        </w:rPr>
        <w:lastRenderedPageBreak/>
        <w:t>LaPadula Mode, which is used to adjudicate access requests against privacy policies.</w:t>
      </w:r>
      <w:r w:rsidR="00696C2D">
        <w:rPr>
          <w:rFonts w:eastAsia="Times New Roman" w:cs="Arial"/>
          <w:noProof/>
          <w:kern w:val="20"/>
          <w:szCs w:val="20"/>
          <w:lang w:eastAsia="de-DE"/>
        </w:rPr>
        <w:t xml:space="preserve"> See</w:t>
      </w:r>
      <w:r w:rsidRPr="00594536">
        <w:rPr>
          <w:rFonts w:eastAsia="Times New Roman" w:cs="Arial"/>
          <w:noProof/>
          <w:kern w:val="20"/>
          <w:szCs w:val="20"/>
          <w:lang w:eastAsia="de-DE"/>
        </w:rPr>
        <w:t xml:space="preserve"> Chapter 2C, Code Tables, for suggested values. </w:t>
      </w:r>
    </w:p>
    <w:p w14:paraId="078A90AE" w14:textId="7A632A2C" w:rsidR="00532762" w:rsidRDefault="00532762" w:rsidP="00594536">
      <w:pPr>
        <w:pStyle w:val="Heading4"/>
        <w:tabs>
          <w:tab w:val="clear" w:pos="2160"/>
        </w:tabs>
        <w:ind w:left="1008" w:hanging="1008"/>
        <w:rPr>
          <w:noProof/>
        </w:rPr>
      </w:pPr>
      <w:r>
        <w:rPr>
          <w:noProof/>
        </w:rPr>
        <w:t>ARV-8 Secu</w:t>
      </w:r>
      <w:r w:rsidR="00DE53D0">
        <w:rPr>
          <w:noProof/>
        </w:rPr>
        <w:t>r</w:t>
      </w:r>
      <w:r>
        <w:rPr>
          <w:noProof/>
        </w:rPr>
        <w:t xml:space="preserve">ity Handling </w:t>
      </w:r>
      <w:r w:rsidR="001D1161">
        <w:rPr>
          <w:noProof/>
        </w:rPr>
        <w:t>Instructions</w:t>
      </w:r>
      <w:r w:rsidR="007A0995" w:rsidRPr="00F21240">
        <w:rPr>
          <w:noProof/>
          <w:vanish/>
        </w:rPr>
        <w:fldChar w:fldCharType="begin"/>
      </w:r>
      <w:r w:rsidR="007A0995" w:rsidRPr="00F21240">
        <w:rPr>
          <w:noProof/>
          <w:vanish/>
        </w:rPr>
        <w:instrText>XE "</w:instrText>
      </w:r>
      <w:r w:rsidR="00DE53D0">
        <w:rPr>
          <w:noProof/>
          <w:vanish/>
        </w:rPr>
        <w:instrText xml:space="preserve">ARV-8 </w:instrText>
      </w:r>
      <w:r w:rsidR="007A0995">
        <w:rPr>
          <w:noProof/>
          <w:vanish/>
        </w:rPr>
        <w:instrText>Security Handling Instructio</w:instrText>
      </w:r>
      <w:r w:rsidR="00DE53D0">
        <w:rPr>
          <w:noProof/>
          <w:vanish/>
        </w:rPr>
        <w:instrText>n</w:instrText>
      </w:r>
      <w:r w:rsidR="007A0995">
        <w:rPr>
          <w:noProof/>
          <w:vanish/>
        </w:rPr>
        <w:instrText>s</w:instrText>
      </w:r>
      <w:r w:rsidR="007A0995" w:rsidRPr="00F21240">
        <w:rPr>
          <w:noProof/>
          <w:vanish/>
        </w:rPr>
        <w:instrText>"</w:instrText>
      </w:r>
      <w:r w:rsidR="007A0995" w:rsidRPr="00F21240">
        <w:rPr>
          <w:noProof/>
          <w:vanish/>
        </w:rPr>
        <w:fldChar w:fldCharType="end"/>
      </w:r>
      <w:r w:rsidR="001D1161">
        <w:rPr>
          <w:noProof/>
        </w:rPr>
        <w:t xml:space="preserve"> </w:t>
      </w:r>
      <w:r>
        <w:rPr>
          <w:noProof/>
        </w:rPr>
        <w:t>(CWE)</w:t>
      </w:r>
      <w:r w:rsidR="00A4400E">
        <w:rPr>
          <w:noProof/>
        </w:rPr>
        <w:t xml:space="preserve">   03513</w:t>
      </w:r>
    </w:p>
    <w:p w14:paraId="644B921F" w14:textId="77777777" w:rsidR="00532762" w:rsidRDefault="00532762" w:rsidP="002F372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3F9B46" w14:textId="3B710BDE" w:rsidR="00532762" w:rsidRDefault="00532762">
      <w:pPr>
        <w:pStyle w:val="NormalIndented"/>
        <w:rPr>
          <w:rFonts w:cs="Arial"/>
          <w:noProof/>
        </w:rPr>
      </w:pPr>
      <w:r w:rsidRPr="00FB1972">
        <w:rPr>
          <w:rFonts w:cs="Arial"/>
          <w:noProof/>
        </w:rPr>
        <w:t>Definition:  This field is repeatable and conveys instructions to users and receivers for secure distribution, transmission, and storage; dictate</w:t>
      </w:r>
      <w:r w:rsidR="00BC63D6">
        <w:rPr>
          <w:rFonts w:cs="Arial"/>
          <w:noProof/>
        </w:rPr>
        <w:t>s</w:t>
      </w:r>
      <w:r w:rsidRPr="00FB1972">
        <w:rPr>
          <w:rFonts w:cs="Arial"/>
          <w:noProof/>
        </w:rPr>
        <w:t xml:space="preserve"> obligations or mandated actions; specif</w:t>
      </w:r>
      <w:r w:rsidR="00BC63D6">
        <w:rPr>
          <w:rFonts w:cs="Arial"/>
          <w:noProof/>
        </w:rPr>
        <w:t>ies</w:t>
      </w:r>
      <w:r w:rsidRPr="00FB1972">
        <w:rPr>
          <w:rFonts w:cs="Arial"/>
          <w:noProof/>
        </w:rPr>
        <w:t xml:space="preserve"> any action prohibited by refrain policy such as dissemination controls; and stipulate</w:t>
      </w:r>
      <w:r w:rsidR="00BC63D6">
        <w:rPr>
          <w:rFonts w:cs="Arial"/>
          <w:noProof/>
        </w:rPr>
        <w:t>s</w:t>
      </w:r>
      <w:r w:rsidRPr="00FB1972">
        <w:rPr>
          <w:rFonts w:cs="Arial"/>
          <w:noProof/>
        </w:rPr>
        <w:t xml:space="preserve"> the permissible purpose of use of an IT resource.</w:t>
      </w:r>
      <w:r w:rsidR="00BC63D6">
        <w:rPr>
          <w:rFonts w:cs="Arial"/>
          <w:noProof/>
        </w:rPr>
        <w:t xml:space="preserve">  It is used where MSH-27 or M</w:t>
      </w:r>
      <w:r w:rsidR="00F96E0E">
        <w:rPr>
          <w:rFonts w:cs="Arial"/>
          <w:noProof/>
        </w:rPr>
        <w:t>S</w:t>
      </w:r>
      <w:r w:rsidR="00BC63D6">
        <w:rPr>
          <w:rFonts w:cs="Arial"/>
          <w:noProof/>
        </w:rPr>
        <w:t>H-28, which may be the compliation of all Security Handling Instructions across all labels, are used, but di</w:t>
      </w:r>
      <w:r w:rsidR="00B11B71">
        <w:rPr>
          <w:rFonts w:cs="Arial"/>
          <w:noProof/>
        </w:rPr>
        <w:t>ff</w:t>
      </w:r>
      <w:r w:rsidR="00BC63D6">
        <w:rPr>
          <w:rFonts w:cs="Arial"/>
          <w:noProof/>
        </w:rPr>
        <w:t>er fro</w:t>
      </w:r>
      <w:r w:rsidR="00B11B71">
        <w:rPr>
          <w:rFonts w:cs="Arial"/>
          <w:noProof/>
        </w:rPr>
        <w:t>m</w:t>
      </w:r>
      <w:r w:rsidR="00BC63D6">
        <w:rPr>
          <w:rFonts w:cs="Arial"/>
          <w:noProof/>
        </w:rPr>
        <w:t xml:space="preserve"> the appliable ones for the data id</w:t>
      </w:r>
      <w:r w:rsidR="00B11B71">
        <w:rPr>
          <w:rFonts w:cs="Arial"/>
          <w:noProof/>
        </w:rPr>
        <w:t>e</w:t>
      </w:r>
      <w:r w:rsidR="00BC63D6">
        <w:rPr>
          <w:rFonts w:cs="Arial"/>
          <w:noProof/>
        </w:rPr>
        <w:t>ntified in this ARV segment.</w:t>
      </w:r>
    </w:p>
    <w:p w14:paraId="17347485" w14:textId="7AE11AC9" w:rsidR="001D1161" w:rsidRDefault="001D1161" w:rsidP="001D1161">
      <w:pPr>
        <w:pStyle w:val="NormalIndented"/>
        <w:rPr>
          <w:rFonts w:cs="Arial"/>
          <w:noProof/>
        </w:rPr>
      </w:pPr>
      <w:r w:rsidRPr="007A0995">
        <w:rPr>
          <w:rFonts w:cs="Arial"/>
          <w:noProof/>
        </w:rPr>
        <w:t xml:space="preserve">Refer to </w:t>
      </w:r>
      <w:r w:rsidRPr="00594536">
        <w:t xml:space="preserve">Externally-defined Table 0953 – Security </w:t>
      </w:r>
      <w:r w:rsidR="001C274B" w:rsidRPr="00594536">
        <w:t>La</w:t>
      </w:r>
      <w:r w:rsidR="001C274B" w:rsidRPr="001C274B">
        <w:rPr>
          <w:rFonts w:cs="Arial"/>
        </w:rPr>
        <w:t xml:space="preserve">bel Handling </w:t>
      </w:r>
      <w:r w:rsidR="001C274B">
        <w:rPr>
          <w:rFonts w:cs="Arial"/>
        </w:rPr>
        <w:t>Instructions</w:t>
      </w:r>
      <w:r w:rsidRPr="007A0995">
        <w:rPr>
          <w:rFonts w:cs="Arial"/>
        </w:rPr>
        <w:t xml:space="preserve"> in Ch</w:t>
      </w:r>
      <w:r w:rsidRPr="007A0995">
        <w:rPr>
          <w:rFonts w:cs="Arial"/>
          <w:noProof/>
        </w:rPr>
        <w:t xml:space="preserve">apter 2C, Code Tables, for suggested values. – </w:t>
      </w:r>
      <w:r w:rsidRPr="00594536">
        <w:rPr>
          <w:rFonts w:cs="Arial"/>
          <w:noProof/>
        </w:rPr>
        <w:t>Use of this table is recommended.</w:t>
      </w:r>
    </w:p>
    <w:p w14:paraId="4CC462A6" w14:textId="28CD9ABD" w:rsidR="001D1161" w:rsidRPr="00594536" w:rsidRDefault="001D1161" w:rsidP="00594536">
      <w:pPr>
        <w:pStyle w:val="Heading4"/>
        <w:tabs>
          <w:tab w:val="clear" w:pos="2160"/>
        </w:tabs>
        <w:ind w:left="1008" w:hanging="1008"/>
        <w:rPr>
          <w:noProof/>
        </w:rPr>
      </w:pPr>
      <w:r w:rsidRPr="00594536">
        <w:rPr>
          <w:noProof/>
        </w:rPr>
        <w:t>ARV-9   Access Restriction Message Location</w:t>
      </w:r>
      <w:r w:rsidR="007A0995" w:rsidRPr="00F21240">
        <w:rPr>
          <w:noProof/>
          <w:vanish/>
        </w:rPr>
        <w:fldChar w:fldCharType="begin"/>
      </w:r>
      <w:r w:rsidR="007A0995" w:rsidRPr="00F21240">
        <w:rPr>
          <w:noProof/>
          <w:vanish/>
        </w:rPr>
        <w:instrText>XE "</w:instrText>
      </w:r>
      <w:r w:rsidR="00DE53D0">
        <w:rPr>
          <w:noProof/>
          <w:vanish/>
        </w:rPr>
        <w:instrText xml:space="preserve">ARV-9 </w:instrText>
      </w:r>
      <w:r w:rsidR="007A0995" w:rsidRPr="00F21240">
        <w:rPr>
          <w:noProof/>
          <w:vanish/>
        </w:rPr>
        <w:instrText xml:space="preserve">Access </w:instrText>
      </w:r>
      <w:r w:rsidR="007A0995">
        <w:rPr>
          <w:noProof/>
          <w:vanish/>
        </w:rPr>
        <w:instrText>R</w:instrText>
      </w:r>
      <w:r w:rsidR="007A0995" w:rsidRPr="00F21240">
        <w:rPr>
          <w:noProof/>
          <w:vanish/>
        </w:rPr>
        <w:instrText xml:space="preserve">estriction </w:instrText>
      </w:r>
      <w:r w:rsidR="007A0995">
        <w:rPr>
          <w:noProof/>
          <w:vanish/>
        </w:rPr>
        <w:instrText>Message Location</w:instrText>
      </w:r>
      <w:r w:rsidR="007A0995" w:rsidRPr="00F21240">
        <w:rPr>
          <w:noProof/>
          <w:vanish/>
        </w:rPr>
        <w:instrText>"</w:instrText>
      </w:r>
      <w:r w:rsidR="007A0995" w:rsidRPr="00F21240">
        <w:rPr>
          <w:noProof/>
          <w:vanish/>
        </w:rPr>
        <w:fldChar w:fldCharType="end"/>
      </w:r>
      <w:r w:rsidRPr="00594536">
        <w:rPr>
          <w:noProof/>
        </w:rPr>
        <w:t xml:space="preserve">   (ERL)   </w:t>
      </w:r>
      <w:r w:rsidR="00A4400E">
        <w:rPr>
          <w:noProof/>
        </w:rPr>
        <w:t>03514</w:t>
      </w:r>
    </w:p>
    <w:p w14:paraId="25095C50" w14:textId="77777777" w:rsidR="001D1161" w:rsidRPr="00594536" w:rsidRDefault="001D1161" w:rsidP="001D1161">
      <w:pPr>
        <w:pStyle w:val="Components"/>
      </w:pPr>
      <w:bookmarkStart w:id="5331" w:name="ERLComponent"/>
      <w:r w:rsidRPr="00594536">
        <w:t>Components:  &lt;Segment ID (ST)&gt; ^ &lt;Segment Sequence (NM)&gt; ^ &lt;Field Position (NM)&gt; ^ &lt;Field Repetition (NM)&gt; ^ &lt;Component Number (NM)&gt; ^ &lt;Sub-Component Number (NM)&gt;</w:t>
      </w:r>
      <w:bookmarkEnd w:id="5331"/>
    </w:p>
    <w:p w14:paraId="73273304" w14:textId="58BA74F4" w:rsidR="000701F7" w:rsidRDefault="001D1161" w:rsidP="001D1161">
      <w:pPr>
        <w:pStyle w:val="NormalIndented"/>
        <w:rPr>
          <w:noProof/>
        </w:rPr>
      </w:pPr>
      <w:r w:rsidRPr="00594536">
        <w:rPr>
          <w:noProof/>
        </w:rPr>
        <w:t xml:space="preserve">Definition: </w:t>
      </w:r>
      <w:r w:rsidR="00DF6BE0">
        <w:rPr>
          <w:noProof/>
        </w:rPr>
        <w:t>This field is optional and repeating and i</w:t>
      </w:r>
      <w:r w:rsidRPr="00594536">
        <w:rPr>
          <w:noProof/>
        </w:rPr>
        <w:t>dentifies the location in a message related to the identified access restricted data. If multiple repetitions are present, the listed access restrictions apply to all listed places.</w:t>
      </w:r>
    </w:p>
    <w:p w14:paraId="53B47882" w14:textId="0425ACC1" w:rsidR="00D923D5" w:rsidRDefault="00D923D5" w:rsidP="00594536">
      <w:pPr>
        <w:pStyle w:val="NormalIndented"/>
        <w:pBdr>
          <w:top w:val="single" w:sz="4" w:space="1" w:color="auto"/>
          <w:left w:val="single" w:sz="4" w:space="4" w:color="auto"/>
          <w:bottom w:val="single" w:sz="4" w:space="1" w:color="auto"/>
          <w:right w:val="single" w:sz="4" w:space="4" w:color="auto"/>
        </w:pBdr>
        <w:spacing w:before="80" w:after="60"/>
        <w:rPr>
          <w:rFonts w:cs="Arial"/>
          <w:noProof/>
        </w:rPr>
      </w:pPr>
      <w:r w:rsidRPr="00594536">
        <w:rPr>
          <w:b/>
          <w:noProof/>
        </w:rPr>
        <w:t>Note</w:t>
      </w:r>
      <w:r w:rsidR="001A0C5E" w:rsidRPr="00594536">
        <w:rPr>
          <w:b/>
          <w:noProof/>
        </w:rPr>
        <w:t>:</w:t>
      </w:r>
      <w:r w:rsidR="001A0C5E">
        <w:rPr>
          <w:noProof/>
        </w:rPr>
        <w:t xml:space="preserve"> </w:t>
      </w:r>
      <w:r>
        <w:rPr>
          <w:noProof/>
        </w:rPr>
        <w:t xml:space="preserve"> </w:t>
      </w:r>
      <w:r w:rsidR="001A0C5E">
        <w:rPr>
          <w:noProof/>
        </w:rPr>
        <w:t>R</w:t>
      </w:r>
      <w:r w:rsidRPr="00D923D5">
        <w:rPr>
          <w:noProof/>
        </w:rPr>
        <w:t>ealm, business and policy rules will determine to what level the restrictions need to be supported.</w:t>
      </w:r>
      <w:r>
        <w:rPr>
          <w:noProof/>
        </w:rPr>
        <w:t xml:space="preserve">  For example in a lab result exchange setting identifying elements more granular than the result at the segment level (i.e.OBX) is not expected</w:t>
      </w:r>
      <w:r w:rsidR="00042CD1">
        <w:rPr>
          <w:noProof/>
        </w:rPr>
        <w:t>, while in other settings more granular settings may apply</w:t>
      </w:r>
      <w:r>
        <w:rPr>
          <w:noProof/>
        </w:rPr>
        <w:t>.</w:t>
      </w:r>
    </w:p>
    <w:p w14:paraId="42A224EF" w14:textId="3461221C" w:rsidR="00194490" w:rsidRPr="003D16BD" w:rsidRDefault="00194490" w:rsidP="00194490">
      <w:pPr>
        <w:pStyle w:val="Heading4"/>
        <w:tabs>
          <w:tab w:val="clear" w:pos="2160"/>
        </w:tabs>
        <w:ind w:left="1008" w:hanging="1008"/>
        <w:rPr>
          <w:noProof/>
        </w:rPr>
      </w:pPr>
      <w:bookmarkStart w:id="5332" w:name="OH1"/>
      <w:r w:rsidRPr="003D16BD">
        <w:rPr>
          <w:noProof/>
        </w:rPr>
        <w:t>ARV-</w:t>
      </w:r>
      <w:r>
        <w:rPr>
          <w:noProof/>
        </w:rPr>
        <w:t>10</w:t>
      </w:r>
      <w:r w:rsidRPr="003D16BD">
        <w:rPr>
          <w:noProof/>
        </w:rPr>
        <w:t xml:space="preserve">   Access Restriction </w:t>
      </w:r>
      <w:r>
        <w:rPr>
          <w:noProof/>
        </w:rPr>
        <w:t>Instance Identifier</w:t>
      </w:r>
      <w:r w:rsidRPr="00F21240">
        <w:rPr>
          <w:noProof/>
          <w:vanish/>
        </w:rPr>
        <w:fldChar w:fldCharType="begin"/>
      </w:r>
      <w:r w:rsidRPr="00F21240">
        <w:rPr>
          <w:noProof/>
          <w:vanish/>
        </w:rPr>
        <w:instrText>XE "</w:instrText>
      </w:r>
      <w:r w:rsidR="00DE53D0">
        <w:rPr>
          <w:noProof/>
          <w:vanish/>
        </w:rPr>
        <w:instrText xml:space="preserve">ARV-10 </w:instrText>
      </w:r>
      <w:r w:rsidRPr="00F21240">
        <w:rPr>
          <w:noProof/>
          <w:vanish/>
        </w:rPr>
        <w:instrText xml:space="preserve">Access </w:instrText>
      </w:r>
      <w:r>
        <w:rPr>
          <w:noProof/>
          <w:vanish/>
        </w:rPr>
        <w:instrText>R</w:instrText>
      </w:r>
      <w:r w:rsidRPr="00F21240">
        <w:rPr>
          <w:noProof/>
          <w:vanish/>
        </w:rPr>
        <w:instrText xml:space="preserve">estriction </w:instrText>
      </w:r>
      <w:r>
        <w:rPr>
          <w:noProof/>
          <w:vanish/>
        </w:rPr>
        <w:instrText>Instance Identifier</w:instrText>
      </w:r>
      <w:r w:rsidRPr="00F21240">
        <w:rPr>
          <w:noProof/>
          <w:vanish/>
        </w:rPr>
        <w:instrText>"</w:instrText>
      </w:r>
      <w:r w:rsidRPr="00F21240">
        <w:rPr>
          <w:noProof/>
          <w:vanish/>
        </w:rPr>
        <w:fldChar w:fldCharType="end"/>
      </w:r>
      <w:r w:rsidR="00010C25">
        <w:rPr>
          <w:noProof/>
        </w:rPr>
        <w:t xml:space="preserve">   (EI</w:t>
      </w:r>
      <w:r w:rsidRPr="003D16BD">
        <w:rPr>
          <w:noProof/>
        </w:rPr>
        <w:t xml:space="preserve">)   </w:t>
      </w:r>
      <w:r w:rsidR="001E54E0">
        <w:rPr>
          <w:noProof/>
        </w:rPr>
        <w:t>02470</w:t>
      </w:r>
    </w:p>
    <w:p w14:paraId="616FBB5D" w14:textId="479A7ED0" w:rsidR="00194490" w:rsidRPr="003D16BD" w:rsidRDefault="00194490" w:rsidP="00194490">
      <w:pPr>
        <w:pStyle w:val="Components"/>
      </w:pPr>
      <w:r w:rsidRPr="003D16BD">
        <w:t>Components:  &lt;</w:t>
      </w:r>
      <w:r>
        <w:t>Entity</w:t>
      </w:r>
      <w:r w:rsidRPr="003D16BD">
        <w:t xml:space="preserve"> I</w:t>
      </w:r>
      <w:r>
        <w:t>dentifier</w:t>
      </w:r>
      <w:r w:rsidRPr="003D16BD">
        <w:t xml:space="preserve"> (ST)&gt; ^ &lt;</w:t>
      </w:r>
      <w:r>
        <w:t>Namespace ID</w:t>
      </w:r>
      <w:r w:rsidRPr="003D16BD">
        <w:t xml:space="preserve"> (</w:t>
      </w:r>
      <w:r>
        <w:t>ST</w:t>
      </w:r>
      <w:r w:rsidRPr="003D16BD">
        <w:t>)&gt; ^ &lt;</w:t>
      </w:r>
      <w:r>
        <w:t>Universal ID</w:t>
      </w:r>
      <w:r w:rsidRPr="003D16BD">
        <w:t xml:space="preserve"> (</w:t>
      </w:r>
      <w:r>
        <w:t>ST)&gt; ^ &lt;Universal ID Type (ID)</w:t>
      </w:r>
      <w:r w:rsidRPr="003D16BD">
        <w:t>&gt;</w:t>
      </w:r>
    </w:p>
    <w:p w14:paraId="3E171DC9" w14:textId="0D665648" w:rsidR="00BB33DE" w:rsidRPr="00560742" w:rsidRDefault="00BB33DE" w:rsidP="00594536">
      <w:pPr>
        <w:pStyle w:val="NormalIndented"/>
        <w:rPr>
          <w:noProof/>
        </w:rPr>
      </w:pPr>
      <w:r>
        <w:rPr>
          <w:noProof/>
        </w:rPr>
        <w:t xml:space="preserve">Definition:  This field </w:t>
      </w:r>
      <w:r w:rsidR="006C1825">
        <w:rPr>
          <w:noProof/>
        </w:rPr>
        <w:t>carries</w:t>
      </w:r>
      <w:r w:rsidR="00453159">
        <w:rPr>
          <w:noProof/>
        </w:rPr>
        <w:t xml:space="preserve"> the </w:t>
      </w:r>
      <w:r w:rsidR="00D923D5">
        <w:rPr>
          <w:noProof/>
        </w:rPr>
        <w:t>unique identifier for this access restriction and is conditionally required when ARV-2 is NOT valued ‘S’ to support the use of action code for tracking changes when using dynamic mode.  This instance identifier is persistent between messages.  Implementation guides may restrict what mode to use, which will affect the effective optionality of this field.</w:t>
      </w:r>
    </w:p>
    <w:p w14:paraId="41DD0502" w14:textId="4AF70DE4" w:rsidR="000701F7" w:rsidRDefault="000701F7" w:rsidP="00594536">
      <w:pPr>
        <w:pStyle w:val="Heading3"/>
        <w:rPr>
          <w:noProof/>
          <w:szCs w:val="24"/>
        </w:rPr>
      </w:pPr>
      <w:bookmarkStart w:id="5333" w:name="_OH1_-_Person"/>
      <w:bookmarkStart w:id="5334" w:name="_Toc27754864"/>
      <w:bookmarkStart w:id="5335" w:name="_Toc109892159"/>
      <w:bookmarkEnd w:id="5333"/>
      <w:r>
        <w:rPr>
          <w:noProof/>
        </w:rPr>
        <w:t xml:space="preserve">OH1 </w:t>
      </w:r>
      <w:r w:rsidR="00865C6E">
        <w:rPr>
          <w:noProof/>
        </w:rPr>
        <w:t>-</w:t>
      </w:r>
      <w:r>
        <w:rPr>
          <w:noProof/>
        </w:rPr>
        <w:t xml:space="preserve"> Person Employment Status segment</w:t>
      </w:r>
      <w:bookmarkEnd w:id="5332"/>
      <w:bookmarkEnd w:id="5334"/>
      <w:bookmarkEnd w:id="5335"/>
    </w:p>
    <w:p w14:paraId="5715EE93" w14:textId="331E2DE2" w:rsidR="000701F7" w:rsidRDefault="000701F7" w:rsidP="000701F7">
      <w:pPr>
        <w:pStyle w:val="NormalIndented"/>
        <w:rPr>
          <w:noProof/>
        </w:rPr>
      </w:pPr>
      <w:r>
        <w:rPr>
          <w:noProof/>
        </w:rPr>
        <w:t xml:space="preserve">The OH1 segment is a clinical statement about the subject’s state of being employed at the point in time the statement is recorded. Awareness of the subject’s Employment Status can assist in understanding the subject’s resources, access to benefits, and demands at home and work. If the subject is working (regardless of pay), information about their current job is communicated in OH2 Past or Present Job Segment. Information about volunteer work and past jobs can be collected in the Past or Present Job </w:t>
      </w:r>
      <w:r w:rsidR="00453159">
        <w:rPr>
          <w:noProof/>
        </w:rPr>
        <w:t xml:space="preserve">Segment </w:t>
      </w:r>
      <w:r>
        <w:rPr>
          <w:noProof/>
        </w:rPr>
        <w:t>regardless of current employment status, i.e., even if the subject is not employed at the time.</w:t>
      </w:r>
    </w:p>
    <w:p w14:paraId="7F6E56DD" w14:textId="339AA43F" w:rsidR="000701F7" w:rsidRDefault="00871F41" w:rsidP="000701F7">
      <w:pPr>
        <w:pStyle w:val="NormalIndented"/>
        <w:rPr>
          <w:i/>
          <w:noProof/>
          <w:color w:val="800080"/>
        </w:rPr>
      </w:pPr>
      <w:r>
        <w:rPr>
          <w:noProof/>
        </w:rPr>
        <w:t xml:space="preserve">The intent is for the </w:t>
      </w:r>
      <w:r w:rsidR="000701F7">
        <w:rPr>
          <w:noProof/>
        </w:rPr>
        <w:t xml:space="preserve">segment </w:t>
      </w:r>
      <w:r w:rsidR="00C85359">
        <w:rPr>
          <w:noProof/>
        </w:rPr>
        <w:t xml:space="preserve">to </w:t>
      </w:r>
      <w:r>
        <w:rPr>
          <w:noProof/>
        </w:rPr>
        <w:t xml:space="preserve">be allowed to </w:t>
      </w:r>
      <w:r w:rsidR="000701F7">
        <w:rPr>
          <w:noProof/>
        </w:rPr>
        <w:t>repeat</w:t>
      </w:r>
      <w:r>
        <w:rPr>
          <w:noProof/>
        </w:rPr>
        <w:t xml:space="preserve"> within a message definition</w:t>
      </w:r>
      <w:r w:rsidR="000701F7">
        <w:rPr>
          <w:noProof/>
        </w:rPr>
        <w:t xml:space="preserve"> </w:t>
      </w:r>
      <w:r>
        <w:rPr>
          <w:noProof/>
        </w:rPr>
        <w:t xml:space="preserve">to allow </w:t>
      </w:r>
      <w:r w:rsidR="000701F7">
        <w:rPr>
          <w:noProof/>
        </w:rPr>
        <w:t>a history of employment status</w:t>
      </w:r>
      <w:r>
        <w:rPr>
          <w:noProof/>
        </w:rPr>
        <w:t xml:space="preserve"> for the patient</w:t>
      </w:r>
      <w:r w:rsidR="000701F7">
        <w:rPr>
          <w:noProof/>
        </w:rPr>
        <w:t>.</w:t>
      </w:r>
    </w:p>
    <w:p w14:paraId="470757D8" w14:textId="77777777" w:rsidR="000701F7" w:rsidRDefault="000701F7" w:rsidP="000701F7">
      <w:pPr>
        <w:pStyle w:val="NormalIndented"/>
        <w:rPr>
          <w:noProof/>
        </w:rPr>
      </w:pPr>
      <w:r>
        <w:rPr>
          <w:noProof/>
        </w:rPr>
        <w:t>This segment relates only to the patient and is not intended to relate to the Next of Kin.</w:t>
      </w:r>
    </w:p>
    <w:p w14:paraId="7FC1C12C" w14:textId="77777777" w:rsidR="000701F7" w:rsidRDefault="000701F7" w:rsidP="000701F7">
      <w:pPr>
        <w:pStyle w:val="NormalIndented"/>
        <w:rPr>
          <w:noProof/>
        </w:rPr>
      </w:pPr>
      <w:r>
        <w:rPr>
          <w:noProof/>
        </w:rPr>
        <w:t>Examples:</w:t>
      </w:r>
    </w:p>
    <w:p w14:paraId="471CAEAB" w14:textId="77777777" w:rsidR="000701F7" w:rsidRDefault="000701F7" w:rsidP="000701F7">
      <w:pPr>
        <w:pStyle w:val="NormalIndented"/>
        <w:rPr>
          <w:b/>
          <w:bCs/>
          <w:noProof/>
        </w:rPr>
      </w:pPr>
      <w:r>
        <w:rPr>
          <w:noProof/>
        </w:rPr>
        <w:lastRenderedPageBreak/>
        <w:t>A person/patient may be currently employed following a period of choosing to not be in the labor force. This would be represented by a repeating OH1 segment.</w:t>
      </w:r>
    </w:p>
    <w:p w14:paraId="3265AF5D" w14:textId="58C3B590" w:rsidR="000701F7" w:rsidRDefault="000701F7" w:rsidP="000701F7">
      <w:pPr>
        <w:pStyle w:val="AttributeTableCaption"/>
        <w:rPr>
          <w:noProof/>
        </w:rPr>
      </w:pPr>
      <w:r>
        <w:rPr>
          <w:noProof/>
        </w:rPr>
        <w:t>HL7 Attribute Table – OH1 – Person Employment Status</w:t>
      </w:r>
      <w:r w:rsidR="00A12042" w:rsidRPr="00F21240">
        <w:rPr>
          <w:noProof/>
        </w:rPr>
        <w:fldChar w:fldCharType="begin"/>
      </w:r>
      <w:r w:rsidR="00A12042" w:rsidRPr="002F372A">
        <w:rPr>
          <w:noProof/>
          <w:rPrChange w:id="5336" w:author="Merrick, Riki | APHL" w:date="2022-07-13T12:41:00Z">
            <w:rPr>
              <w:noProof/>
              <w:lang w:val="fr-FR"/>
            </w:rPr>
          </w:rPrChange>
        </w:rPr>
        <w:instrText>XE "HL7 Attribute Table: OH1"</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2F87A091"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02054314" w14:textId="77777777" w:rsidR="00D779B8" w:rsidRDefault="00D779B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1EEB03E6" w14:textId="77777777" w:rsidR="00D779B8" w:rsidRDefault="00D779B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2BFBF23D" w14:textId="4491942D" w:rsidR="00D779B8" w:rsidRDefault="00D779B8">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390159C9" w14:textId="494D0D16" w:rsidR="00D779B8" w:rsidRDefault="00D779B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03DE4C97" w14:textId="77777777" w:rsidR="00D779B8" w:rsidRDefault="00D779B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022CE4CC" w14:textId="77777777" w:rsidR="00D779B8" w:rsidRDefault="00D779B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0F521278" w14:textId="77777777" w:rsidR="00D779B8" w:rsidRDefault="00D779B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5A9B4D73" w14:textId="77777777" w:rsidR="00D779B8" w:rsidRDefault="00D779B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12F72D0A" w14:textId="77777777" w:rsidR="00D779B8" w:rsidRDefault="00D779B8">
            <w:pPr>
              <w:pStyle w:val="AttributeTableHeader"/>
              <w:jc w:val="left"/>
              <w:rPr>
                <w:noProof/>
              </w:rPr>
            </w:pPr>
            <w:r>
              <w:rPr>
                <w:noProof/>
              </w:rPr>
              <w:t>ELEMENT NAME</w:t>
            </w:r>
          </w:p>
        </w:tc>
      </w:tr>
      <w:tr w:rsidR="00D50068" w14:paraId="3DD64031"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01279C8B" w14:textId="77777777" w:rsidR="00D779B8" w:rsidRDefault="00D779B8">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67AD2702"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41E4CB" w14:textId="77777777" w:rsidR="00D779B8" w:rsidRDefault="00D779B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8BE5F80" w14:textId="7B88E18D" w:rsidR="00D779B8" w:rsidRDefault="00D779B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A62ACC2" w14:textId="08D0611E" w:rsidR="00D779B8" w:rsidRDefault="00C94143">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768A60AB"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5AB8A4A"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E510A1" w14:textId="2B901854" w:rsidR="00D779B8" w:rsidRDefault="00D779B8">
            <w:pPr>
              <w:pStyle w:val="AttributeTableBody"/>
              <w:rPr>
                <w:noProof/>
              </w:rPr>
            </w:pPr>
            <w:r>
              <w:rPr>
                <w:noProof/>
              </w:rPr>
              <w:t>03516</w:t>
            </w:r>
          </w:p>
        </w:tc>
        <w:tc>
          <w:tcPr>
            <w:tcW w:w="3888" w:type="dxa"/>
            <w:tcBorders>
              <w:top w:val="single" w:sz="4" w:space="0" w:color="auto"/>
              <w:left w:val="nil"/>
              <w:bottom w:val="dotted" w:sz="4" w:space="0" w:color="auto"/>
              <w:right w:val="nil"/>
            </w:tcBorders>
            <w:shd w:val="clear" w:color="auto" w:fill="FFFFFF"/>
            <w:hideMark/>
          </w:tcPr>
          <w:p w14:paraId="3EBB9880" w14:textId="77777777" w:rsidR="00D779B8" w:rsidRDefault="00D779B8">
            <w:pPr>
              <w:pStyle w:val="AttributeTableBody"/>
              <w:jc w:val="left"/>
              <w:rPr>
                <w:noProof/>
              </w:rPr>
            </w:pPr>
            <w:r>
              <w:t>Set ID</w:t>
            </w:r>
          </w:p>
        </w:tc>
      </w:tr>
      <w:tr w:rsidR="00D50068" w14:paraId="26B8FC75"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F695B89" w14:textId="77777777" w:rsidR="00D779B8" w:rsidRDefault="00D779B8">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67E97866" w14:textId="08637AD6" w:rsidR="00D779B8" w:rsidRDefault="00E852B3">
            <w:pPr>
              <w:pStyle w:val="AttributeTableBody"/>
              <w:rPr>
                <w:noProof/>
              </w:rPr>
            </w:pPr>
            <w:ins w:id="5337" w:author="Frank Oemig" w:date="2022-09-07T17:24:00Z">
              <w:r>
                <w:rPr>
                  <w:noProof/>
                </w:rPr>
                <w:t>1..1</w:t>
              </w:r>
            </w:ins>
            <w:del w:id="5338" w:author="Frank Oemig" w:date="2022-09-07T17:24:00Z">
              <w:r w:rsidR="00C26FA4" w:rsidDel="00E852B3">
                <w:rPr>
                  <w:noProof/>
                </w:rPr>
                <w:delText>2..2</w:delText>
              </w:r>
            </w:del>
          </w:p>
        </w:tc>
        <w:tc>
          <w:tcPr>
            <w:tcW w:w="720" w:type="dxa"/>
            <w:tcBorders>
              <w:top w:val="dotted" w:sz="4" w:space="0" w:color="auto"/>
              <w:left w:val="nil"/>
              <w:bottom w:val="dotted" w:sz="4" w:space="0" w:color="auto"/>
              <w:right w:val="nil"/>
            </w:tcBorders>
            <w:shd w:val="clear" w:color="auto" w:fill="FFFFFF"/>
          </w:tcPr>
          <w:p w14:paraId="5176D229" w14:textId="77777777" w:rsidR="00D779B8" w:rsidRDefault="00D779B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BCD4E6" w14:textId="1C2F6C00" w:rsidR="00D779B8" w:rsidRDefault="00D56BCA">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hideMark/>
          </w:tcPr>
          <w:p w14:paraId="214027FD"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354AE3BD"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150F9770" w14:textId="5FBB094B" w:rsidR="00D779B8" w:rsidRDefault="00D779B8">
            <w:pPr>
              <w:pStyle w:val="AttributeTableBody"/>
              <w:rPr>
                <w:rStyle w:val="HyperlinkTable"/>
              </w:rPr>
            </w:pPr>
            <w:r>
              <w:t>0206</w:t>
            </w:r>
          </w:p>
        </w:tc>
        <w:tc>
          <w:tcPr>
            <w:tcW w:w="720" w:type="dxa"/>
            <w:tcBorders>
              <w:top w:val="dotted" w:sz="4" w:space="0" w:color="auto"/>
              <w:left w:val="nil"/>
              <w:bottom w:val="dotted" w:sz="4" w:space="0" w:color="auto"/>
              <w:right w:val="nil"/>
            </w:tcBorders>
            <w:shd w:val="clear" w:color="auto" w:fill="FFFFFF"/>
            <w:hideMark/>
          </w:tcPr>
          <w:p w14:paraId="12316BFF" w14:textId="51C3DC41" w:rsidR="00D779B8" w:rsidRDefault="003A476A">
            <w:pPr>
              <w:pStyle w:val="AttributeTableBody"/>
              <w:rPr>
                <w:rFonts w:cs="Times New Roman"/>
              </w:rPr>
            </w:pPr>
            <w:r>
              <w:rPr>
                <w:noProof/>
              </w:rPr>
              <w:t>00816</w:t>
            </w:r>
          </w:p>
        </w:tc>
        <w:tc>
          <w:tcPr>
            <w:tcW w:w="3888" w:type="dxa"/>
            <w:tcBorders>
              <w:top w:val="dotted" w:sz="4" w:space="0" w:color="auto"/>
              <w:left w:val="nil"/>
              <w:bottom w:val="dotted" w:sz="4" w:space="0" w:color="auto"/>
              <w:right w:val="nil"/>
            </w:tcBorders>
            <w:shd w:val="clear" w:color="auto" w:fill="FFFFFF"/>
            <w:hideMark/>
          </w:tcPr>
          <w:p w14:paraId="0D08D3FB" w14:textId="61E593DC" w:rsidR="00D779B8" w:rsidRDefault="00D779B8">
            <w:pPr>
              <w:pStyle w:val="AttributeTableBody"/>
              <w:jc w:val="left"/>
              <w:rPr>
                <w:noProof/>
              </w:rPr>
            </w:pPr>
            <w:r>
              <w:t xml:space="preserve">Action Code </w:t>
            </w:r>
          </w:p>
        </w:tc>
      </w:tr>
      <w:tr w:rsidR="00D50068" w14:paraId="6E5EE03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1B9D7CB" w14:textId="77777777" w:rsidR="00D779B8" w:rsidRDefault="00D779B8">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tcPr>
          <w:p w14:paraId="71983E91"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20430E"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8A526E0" w14:textId="56695CF7" w:rsidR="00D779B8" w:rsidRDefault="00D779B8">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72D15649" w14:textId="77777777" w:rsidR="00D779B8" w:rsidRDefault="00D779B8">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63E8128C" w14:textId="3F664E7E"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591C7194" w14:textId="7B46B8A8" w:rsidR="00D779B8" w:rsidRDefault="00D779B8" w:rsidP="00D50068">
            <w:pPr>
              <w:pStyle w:val="AttributeTableBody"/>
              <w:rPr>
                <w:rStyle w:val="HyperlinkTable"/>
              </w:rPr>
            </w:pPr>
            <w:r>
              <w:rPr>
                <w:rStyle w:val="HyperlinkTable"/>
                <w:noProof/>
              </w:rPr>
              <w:t>0957</w:t>
            </w:r>
          </w:p>
        </w:tc>
        <w:tc>
          <w:tcPr>
            <w:tcW w:w="720" w:type="dxa"/>
            <w:tcBorders>
              <w:top w:val="dotted" w:sz="4" w:space="0" w:color="auto"/>
              <w:left w:val="nil"/>
              <w:bottom w:val="dotted" w:sz="4" w:space="0" w:color="auto"/>
              <w:right w:val="nil"/>
            </w:tcBorders>
            <w:shd w:val="clear" w:color="auto" w:fill="FFFFFF"/>
          </w:tcPr>
          <w:p w14:paraId="333E2A1C" w14:textId="5FC81A0F" w:rsidR="00D779B8" w:rsidRDefault="00D779B8">
            <w:pPr>
              <w:pStyle w:val="AttributeTableBody"/>
              <w:rPr>
                <w:rFonts w:cs="Times New Roman"/>
              </w:rPr>
            </w:pPr>
            <w:r>
              <w:rPr>
                <w:rFonts w:cs="Times New Roman"/>
              </w:rPr>
              <w:t>03518</w:t>
            </w:r>
          </w:p>
        </w:tc>
        <w:tc>
          <w:tcPr>
            <w:tcW w:w="3888" w:type="dxa"/>
            <w:tcBorders>
              <w:top w:val="dotted" w:sz="4" w:space="0" w:color="auto"/>
              <w:left w:val="nil"/>
              <w:bottom w:val="dotted" w:sz="4" w:space="0" w:color="auto"/>
              <w:right w:val="nil"/>
            </w:tcBorders>
            <w:shd w:val="clear" w:color="auto" w:fill="FFFFFF"/>
            <w:hideMark/>
          </w:tcPr>
          <w:p w14:paraId="72E24ADC" w14:textId="77777777" w:rsidR="00D779B8" w:rsidRDefault="00D779B8">
            <w:pPr>
              <w:pStyle w:val="AttributeTableBody"/>
              <w:jc w:val="left"/>
              <w:rPr>
                <w:noProof/>
              </w:rPr>
            </w:pPr>
            <w:r>
              <w:t xml:space="preserve">Employment Status </w:t>
            </w:r>
          </w:p>
        </w:tc>
      </w:tr>
      <w:tr w:rsidR="00D50068" w14:paraId="2745D95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8CBA4D2" w14:textId="77777777" w:rsidR="00D779B8" w:rsidRDefault="00D779B8">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477EF138"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F1E06"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BF8BE84" w14:textId="27B922F7" w:rsidR="00D779B8" w:rsidRDefault="00D779B8">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40B1D19A"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00C2E055" w14:textId="52DDFD02"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4D91F"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AA5599" w14:textId="03396051" w:rsidR="00D779B8" w:rsidRDefault="00D779B8">
            <w:pPr>
              <w:pStyle w:val="AttributeTableBody"/>
              <w:rPr>
                <w:noProof/>
              </w:rPr>
            </w:pPr>
            <w:r>
              <w:rPr>
                <w:noProof/>
              </w:rPr>
              <w:t>03519</w:t>
            </w:r>
          </w:p>
        </w:tc>
        <w:tc>
          <w:tcPr>
            <w:tcW w:w="3888" w:type="dxa"/>
            <w:tcBorders>
              <w:top w:val="dotted" w:sz="4" w:space="0" w:color="auto"/>
              <w:left w:val="nil"/>
              <w:bottom w:val="dotted" w:sz="4" w:space="0" w:color="auto"/>
              <w:right w:val="nil"/>
            </w:tcBorders>
            <w:shd w:val="clear" w:color="auto" w:fill="FFFFFF"/>
            <w:hideMark/>
          </w:tcPr>
          <w:p w14:paraId="48A2C3FF" w14:textId="77777777" w:rsidR="00D779B8" w:rsidRDefault="00D779B8">
            <w:pPr>
              <w:pStyle w:val="AttributeTableBody"/>
              <w:jc w:val="left"/>
              <w:rPr>
                <w:noProof/>
              </w:rPr>
            </w:pPr>
            <w:r>
              <w:t>Employment Status Start Date</w:t>
            </w:r>
          </w:p>
        </w:tc>
      </w:tr>
      <w:tr w:rsidR="00D50068" w14:paraId="638F184C"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DAEBD6F" w14:textId="77777777" w:rsidR="00D779B8" w:rsidRDefault="00D779B8">
            <w:pPr>
              <w:pStyle w:val="AttributeTableBody"/>
              <w:rPr>
                <w:noProof/>
              </w:rPr>
            </w:pPr>
            <w:r>
              <w:t>5</w:t>
            </w:r>
          </w:p>
        </w:tc>
        <w:tc>
          <w:tcPr>
            <w:tcW w:w="648" w:type="dxa"/>
            <w:tcBorders>
              <w:top w:val="dotted" w:sz="4" w:space="0" w:color="auto"/>
              <w:left w:val="nil"/>
              <w:bottom w:val="dotted" w:sz="4" w:space="0" w:color="auto"/>
              <w:right w:val="nil"/>
            </w:tcBorders>
            <w:shd w:val="clear" w:color="auto" w:fill="FFFFFF"/>
          </w:tcPr>
          <w:p w14:paraId="73A63053"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0EBCB"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998DAA9" w14:textId="1BAF79D0" w:rsidR="00D779B8" w:rsidRDefault="00D779B8">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08095EA3"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A805380" w14:textId="29400946"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104FDB"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D47627" w14:textId="26BD4F68" w:rsidR="00D779B8" w:rsidRDefault="00D779B8">
            <w:pPr>
              <w:pStyle w:val="AttributeTableBody"/>
              <w:rPr>
                <w:noProof/>
              </w:rPr>
            </w:pPr>
            <w:r>
              <w:rPr>
                <w:noProof/>
              </w:rPr>
              <w:t>03520</w:t>
            </w:r>
          </w:p>
        </w:tc>
        <w:tc>
          <w:tcPr>
            <w:tcW w:w="3888" w:type="dxa"/>
            <w:tcBorders>
              <w:top w:val="dotted" w:sz="4" w:space="0" w:color="auto"/>
              <w:left w:val="nil"/>
              <w:bottom w:val="dotted" w:sz="4" w:space="0" w:color="auto"/>
              <w:right w:val="nil"/>
            </w:tcBorders>
            <w:shd w:val="clear" w:color="auto" w:fill="FFFFFF"/>
            <w:hideMark/>
          </w:tcPr>
          <w:p w14:paraId="65C577BA" w14:textId="18B08A37" w:rsidR="00D779B8" w:rsidRDefault="00D779B8">
            <w:pPr>
              <w:pStyle w:val="AttributeTableBody"/>
              <w:jc w:val="left"/>
              <w:rPr>
                <w:noProof/>
              </w:rPr>
            </w:pPr>
            <w:r>
              <w:t xml:space="preserve">Employment Status </w:t>
            </w:r>
            <w:r w:rsidR="00FA010F">
              <w:t xml:space="preserve">End </w:t>
            </w:r>
            <w:r>
              <w:t>Date</w:t>
            </w:r>
          </w:p>
        </w:tc>
      </w:tr>
      <w:tr w:rsidR="00D50068" w14:paraId="73CAEAD6"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3A413E0" w14:textId="77777777" w:rsidR="00D779B8" w:rsidRDefault="00D779B8">
            <w:pPr>
              <w:pStyle w:val="AttributeTableBody"/>
              <w:rPr>
                <w:noProof/>
                <w:color w:val="000000"/>
              </w:rPr>
            </w:pPr>
            <w:r>
              <w:t>6</w:t>
            </w:r>
          </w:p>
        </w:tc>
        <w:tc>
          <w:tcPr>
            <w:tcW w:w="648" w:type="dxa"/>
            <w:tcBorders>
              <w:top w:val="dotted" w:sz="4" w:space="0" w:color="auto"/>
              <w:left w:val="nil"/>
              <w:bottom w:val="dotted" w:sz="4" w:space="0" w:color="auto"/>
              <w:right w:val="nil"/>
            </w:tcBorders>
            <w:shd w:val="clear" w:color="auto" w:fill="FFFFFF"/>
          </w:tcPr>
          <w:p w14:paraId="489B19F1" w14:textId="77777777" w:rsidR="00D779B8" w:rsidRDefault="00D779B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8D8A12"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013F1AC8" w14:textId="10C28C50" w:rsidR="00D779B8" w:rsidRDefault="00D779B8">
            <w:pPr>
              <w:pStyle w:val="AttributeTableBody"/>
              <w:rPr>
                <w:noProof/>
                <w:color w:val="000000"/>
              </w:rPr>
            </w:pPr>
            <w:r>
              <w:t>DT</w:t>
            </w:r>
          </w:p>
        </w:tc>
        <w:tc>
          <w:tcPr>
            <w:tcW w:w="648" w:type="dxa"/>
            <w:tcBorders>
              <w:top w:val="dotted" w:sz="4" w:space="0" w:color="auto"/>
              <w:left w:val="nil"/>
              <w:bottom w:val="dotted" w:sz="4" w:space="0" w:color="auto"/>
              <w:right w:val="nil"/>
            </w:tcBorders>
            <w:shd w:val="clear" w:color="auto" w:fill="FFFFFF"/>
            <w:hideMark/>
          </w:tcPr>
          <w:p w14:paraId="6CF3112B" w14:textId="77777777" w:rsidR="00D779B8" w:rsidRDefault="00D779B8">
            <w:pPr>
              <w:pStyle w:val="AttributeTableBody"/>
              <w:rPr>
                <w:noProof/>
                <w:color w:val="000000"/>
              </w:rPr>
            </w:pPr>
            <w:r>
              <w:t>R</w:t>
            </w:r>
          </w:p>
        </w:tc>
        <w:tc>
          <w:tcPr>
            <w:tcW w:w="648" w:type="dxa"/>
            <w:tcBorders>
              <w:top w:val="dotted" w:sz="4" w:space="0" w:color="auto"/>
              <w:left w:val="nil"/>
              <w:bottom w:val="dotted" w:sz="4" w:space="0" w:color="auto"/>
              <w:right w:val="nil"/>
            </w:tcBorders>
            <w:shd w:val="clear" w:color="auto" w:fill="FFFFFF"/>
          </w:tcPr>
          <w:p w14:paraId="43E68666" w14:textId="47B313E8"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BECC18"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A8BB25" w14:textId="46B05B92" w:rsidR="00D779B8" w:rsidRDefault="00D779B8">
            <w:pPr>
              <w:pStyle w:val="AttributeTableBody"/>
              <w:rPr>
                <w:noProof/>
              </w:rPr>
            </w:pPr>
            <w:r>
              <w:rPr>
                <w:noProof/>
              </w:rPr>
              <w:t>03521</w:t>
            </w:r>
          </w:p>
        </w:tc>
        <w:tc>
          <w:tcPr>
            <w:tcW w:w="3888" w:type="dxa"/>
            <w:tcBorders>
              <w:top w:val="dotted" w:sz="4" w:space="0" w:color="auto"/>
              <w:left w:val="nil"/>
              <w:bottom w:val="dotted" w:sz="4" w:space="0" w:color="auto"/>
              <w:right w:val="nil"/>
            </w:tcBorders>
            <w:shd w:val="clear" w:color="auto" w:fill="FFFFFF"/>
            <w:hideMark/>
          </w:tcPr>
          <w:p w14:paraId="332028D3" w14:textId="77777777" w:rsidR="00D779B8" w:rsidRDefault="00D779B8">
            <w:pPr>
              <w:pStyle w:val="AttributeTableBody"/>
              <w:jc w:val="left"/>
              <w:rPr>
                <w:noProof/>
                <w:color w:val="000000"/>
              </w:rPr>
            </w:pPr>
            <w:r>
              <w:t>Entered Date</w:t>
            </w:r>
          </w:p>
        </w:tc>
      </w:tr>
      <w:tr w:rsidR="00D50068" w14:paraId="07DD18D6"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4F41C257" w14:textId="59646F67" w:rsidR="00D779B8" w:rsidRDefault="00D779B8">
            <w:pPr>
              <w:pStyle w:val="AttributeTableBody"/>
            </w:pPr>
            <w:r>
              <w:t>7</w:t>
            </w:r>
          </w:p>
        </w:tc>
        <w:tc>
          <w:tcPr>
            <w:tcW w:w="648" w:type="dxa"/>
            <w:tcBorders>
              <w:top w:val="dotted" w:sz="4" w:space="0" w:color="auto"/>
              <w:left w:val="nil"/>
              <w:bottom w:val="single" w:sz="4" w:space="0" w:color="auto"/>
              <w:right w:val="nil"/>
            </w:tcBorders>
            <w:shd w:val="clear" w:color="auto" w:fill="FFFFFF"/>
          </w:tcPr>
          <w:p w14:paraId="28C95594" w14:textId="77777777" w:rsidR="00D779B8" w:rsidRDefault="00D779B8">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3D9C20D5" w14:textId="77777777" w:rsidR="00D779B8" w:rsidRDefault="00D779B8">
            <w:pPr>
              <w:pStyle w:val="AttributeTableBody"/>
            </w:pPr>
          </w:p>
        </w:tc>
        <w:tc>
          <w:tcPr>
            <w:tcW w:w="648" w:type="dxa"/>
            <w:tcBorders>
              <w:top w:val="dotted" w:sz="4" w:space="0" w:color="auto"/>
              <w:left w:val="nil"/>
              <w:bottom w:val="single" w:sz="4" w:space="0" w:color="auto"/>
              <w:right w:val="nil"/>
            </w:tcBorders>
            <w:shd w:val="clear" w:color="auto" w:fill="FFFFFF"/>
          </w:tcPr>
          <w:p w14:paraId="4EE4DDAA" w14:textId="5AF68012" w:rsidR="00D779B8" w:rsidRDefault="00D779B8">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3D18A6DD" w14:textId="54EBD226" w:rsidR="00D779B8" w:rsidRDefault="00D779B8">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75C63989" w14:textId="77777777" w:rsidR="00D779B8"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509A2106" w14:textId="77777777" w:rsidR="00D779B8" w:rsidRDefault="00D779B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3F1BE5E" w14:textId="39BDB015" w:rsidR="00D779B8" w:rsidRDefault="001E54E0">
            <w:pPr>
              <w:pStyle w:val="AttributeTableBody"/>
              <w:rPr>
                <w:noProof/>
              </w:rPr>
            </w:pPr>
            <w:r>
              <w:rPr>
                <w:noProof/>
              </w:rPr>
              <w:t>02432</w:t>
            </w:r>
          </w:p>
        </w:tc>
        <w:tc>
          <w:tcPr>
            <w:tcW w:w="3888" w:type="dxa"/>
            <w:tcBorders>
              <w:top w:val="dotted" w:sz="4" w:space="0" w:color="auto"/>
              <w:left w:val="nil"/>
              <w:bottom w:val="single" w:sz="4" w:space="0" w:color="auto"/>
              <w:right w:val="nil"/>
            </w:tcBorders>
            <w:shd w:val="clear" w:color="auto" w:fill="FFFFFF"/>
          </w:tcPr>
          <w:p w14:paraId="2C20F829" w14:textId="2ADE7088" w:rsidR="00D779B8" w:rsidRDefault="00D779B8">
            <w:pPr>
              <w:pStyle w:val="AttributeTableBody"/>
              <w:jc w:val="left"/>
            </w:pPr>
            <w:r>
              <w:t>Employment Status Unique Identifier</w:t>
            </w:r>
          </w:p>
        </w:tc>
      </w:tr>
    </w:tbl>
    <w:p w14:paraId="0EE2451C" w14:textId="0738E538" w:rsidR="00865C6E" w:rsidRPr="00F21240" w:rsidRDefault="00865C6E" w:rsidP="00865C6E">
      <w:pPr>
        <w:pStyle w:val="Heading4"/>
        <w:rPr>
          <w:noProof/>
          <w:vanish/>
        </w:rPr>
      </w:pPr>
      <w:r>
        <w:rPr>
          <w:noProof/>
          <w:vanish/>
        </w:rPr>
        <w:t>OH1</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OH1</w:instrText>
      </w:r>
      <w:r w:rsidRPr="00F21240">
        <w:rPr>
          <w:noProof/>
          <w:vanish/>
        </w:rPr>
        <w:instrText xml:space="preserve"> field definitions"</w:instrText>
      </w:r>
      <w:r w:rsidRPr="00F21240">
        <w:rPr>
          <w:noProof/>
          <w:vanish/>
        </w:rPr>
        <w:fldChar w:fldCharType="end"/>
      </w:r>
    </w:p>
    <w:p w14:paraId="4A9FF8D2" w14:textId="615A75C2" w:rsidR="000701F7" w:rsidRPr="00594536" w:rsidRDefault="000701F7" w:rsidP="00594536">
      <w:pPr>
        <w:pStyle w:val="Heading4"/>
        <w:numPr>
          <w:ilvl w:val="3"/>
          <w:numId w:val="37"/>
        </w:numPr>
        <w:rPr>
          <w:noProof/>
        </w:rPr>
      </w:pPr>
      <w:r>
        <w:rPr>
          <w:noProof/>
        </w:rPr>
        <w:t>OH1-1   Set ID</w:t>
      </w:r>
      <w:r>
        <w:rPr>
          <w:noProof/>
        </w:rPr>
        <w:fldChar w:fldCharType="begin"/>
      </w:r>
      <w:r w:rsidRPr="00594536">
        <w:rPr>
          <w:noProof/>
        </w:rPr>
        <w:instrText>XE "</w:instrText>
      </w:r>
      <w:r w:rsidR="00DE53D0">
        <w:rPr>
          <w:noProof/>
        </w:rPr>
        <w:instrText>OH1-1</w:instrText>
      </w:r>
      <w:r w:rsidRPr="00594536">
        <w:rPr>
          <w:noProof/>
        </w:rPr>
        <w:instrText xml:space="preserve">Set </w:instrText>
      </w:r>
      <w:r w:rsidR="00D779B8">
        <w:rPr>
          <w:noProof/>
        </w:rPr>
        <w:instrText>ID</w:instrText>
      </w:r>
      <w:r w:rsidRPr="00594536">
        <w:rPr>
          <w:noProof/>
        </w:rPr>
        <w:instrText>"</w:instrText>
      </w:r>
      <w:r>
        <w:rPr>
          <w:noProof/>
        </w:rPr>
        <w:fldChar w:fldCharType="end"/>
      </w:r>
      <w:r>
        <w:rPr>
          <w:noProof/>
        </w:rPr>
        <w:t xml:space="preserve">   (SI)   </w:t>
      </w:r>
      <w:r w:rsidR="00865C6E">
        <w:rPr>
          <w:noProof/>
        </w:rPr>
        <w:t>03</w:t>
      </w:r>
      <w:r w:rsidR="0021192F">
        <w:rPr>
          <w:noProof/>
        </w:rPr>
        <w:t>5</w:t>
      </w:r>
      <w:r w:rsidR="00865C6E">
        <w:rPr>
          <w:noProof/>
        </w:rPr>
        <w:t>16</w:t>
      </w:r>
    </w:p>
    <w:p w14:paraId="4459E6DB" w14:textId="387FEE8B" w:rsidR="00CB7E77" w:rsidRDefault="000701F7" w:rsidP="00CB7E77">
      <w:pPr>
        <w:pStyle w:val="NormalIndented"/>
        <w:rPr>
          <w:noProof/>
        </w:rPr>
      </w:pPr>
      <w:r>
        <w:rPr>
          <w:noProof/>
        </w:rPr>
        <w:t xml:space="preserve">Definition: This field contains the number that identifies </w:t>
      </w:r>
      <w:r w:rsidR="00CB7E77">
        <w:rPr>
          <w:noProof/>
        </w:rPr>
        <w:t xml:space="preserve">the OH1 </w:t>
      </w:r>
      <w:r>
        <w:rPr>
          <w:noProof/>
        </w:rPr>
        <w:t>segment</w:t>
      </w:r>
      <w:r w:rsidR="00CB7E77">
        <w:rPr>
          <w:noProof/>
        </w:rPr>
        <w:t xml:space="preserve"> instances in message structures where the OH1 segment repeats</w:t>
      </w:r>
      <w:r>
        <w:rPr>
          <w:noProof/>
        </w:rPr>
        <w:t>.  For the first occurrence of the segment, the sequence number shall be one, for the second occurrence, the sequence number shall be two, etc.</w:t>
      </w:r>
      <w:r w:rsidR="00CB7E77" w:rsidRPr="00CB7E77">
        <w:rPr>
          <w:noProof/>
        </w:rPr>
        <w:t xml:space="preserve"> </w:t>
      </w:r>
    </w:p>
    <w:p w14:paraId="76196B79" w14:textId="77777777" w:rsidR="000701F7" w:rsidRDefault="000701F7" w:rsidP="000701F7">
      <w:pPr>
        <w:pStyle w:val="NormalIndented"/>
        <w:rPr>
          <w:noProof/>
        </w:rPr>
      </w:pPr>
    </w:p>
    <w:p w14:paraId="483D0355" w14:textId="6A59F549" w:rsidR="000701F7" w:rsidRDefault="000701F7" w:rsidP="00594536">
      <w:pPr>
        <w:pStyle w:val="Heading4"/>
        <w:tabs>
          <w:tab w:val="clear" w:pos="2160"/>
        </w:tabs>
        <w:ind w:left="1008" w:hanging="1008"/>
        <w:rPr>
          <w:noProof/>
          <w:lang w:val="fr-FR"/>
        </w:rPr>
      </w:pPr>
      <w:r>
        <w:rPr>
          <w:noProof/>
          <w:lang w:val="fr-FR"/>
        </w:rPr>
        <w:t>OH1-2   Action Code</w:t>
      </w:r>
      <w:r w:rsidR="00D779B8">
        <w:rPr>
          <w:noProof/>
        </w:rPr>
        <w:fldChar w:fldCharType="begin"/>
      </w:r>
      <w:r w:rsidR="00D779B8" w:rsidRPr="003D16BD">
        <w:rPr>
          <w:noProof/>
        </w:rPr>
        <w:instrText>XE "</w:instrText>
      </w:r>
      <w:r w:rsidR="00DE53D0">
        <w:rPr>
          <w:noProof/>
        </w:rPr>
        <w:instrText xml:space="preserve">OH1-2 </w:instrText>
      </w:r>
      <w:r w:rsidR="00D779B8">
        <w:rPr>
          <w:noProof/>
        </w:rPr>
        <w:instrText>Action Code</w:instrText>
      </w:r>
      <w:r w:rsidR="00D779B8" w:rsidRPr="003D16BD">
        <w:rPr>
          <w:noProof/>
        </w:rPr>
        <w:instrText>"</w:instrText>
      </w:r>
      <w:r w:rsidR="00D779B8">
        <w:rPr>
          <w:noProof/>
        </w:rPr>
        <w:fldChar w:fldCharType="end"/>
      </w:r>
      <w:r>
        <w:fldChar w:fldCharType="begin"/>
      </w:r>
      <w:r>
        <w:rPr>
          <w:noProof/>
          <w:vanish/>
          <w:lang w:val="fr-FR"/>
        </w:rPr>
        <w:instrText>XE "Access restriction code"</w:instrText>
      </w:r>
      <w:r>
        <w:fldChar w:fldCharType="end"/>
      </w:r>
      <w:r>
        <w:rPr>
          <w:noProof/>
          <w:lang w:val="fr-FR"/>
        </w:rPr>
        <w:t xml:space="preserve">   (</w:t>
      </w:r>
      <w:r w:rsidR="00D56BCA">
        <w:rPr>
          <w:noProof/>
          <w:lang w:val="fr-FR"/>
        </w:rPr>
        <w:t>ID</w:t>
      </w:r>
      <w:r>
        <w:rPr>
          <w:noProof/>
          <w:lang w:val="fr-FR"/>
        </w:rPr>
        <w:t xml:space="preserve">)   </w:t>
      </w:r>
      <w:r w:rsidR="003A476A">
        <w:rPr>
          <w:noProof/>
          <w:lang w:val="fr-FR"/>
        </w:rPr>
        <w:t>00816</w:t>
      </w:r>
    </w:p>
    <w:p w14:paraId="6978CA50" w14:textId="44C71479" w:rsidR="009B4D4A" w:rsidRPr="00C47FDB" w:rsidRDefault="009B4D4A" w:rsidP="009B4D4A">
      <w:pPr>
        <w:pStyle w:val="NormalIndented"/>
        <w:rPr>
          <w:noProof/>
        </w:rPr>
      </w:pPr>
      <w:r w:rsidRPr="00C47FDB">
        <w:rPr>
          <w:noProof/>
        </w:rPr>
        <w:t xml:space="preserve">Definition: This field </w:t>
      </w:r>
      <w:r w:rsidR="004F5AF9">
        <w:rPr>
          <w:noProof/>
        </w:rPr>
        <w:t xml:space="preserve">contains a code defining the action to be taken for this </w:t>
      </w:r>
      <w:r w:rsidR="00453159">
        <w:rPr>
          <w:noProof/>
        </w:rPr>
        <w:t>segment</w:t>
      </w:r>
      <w:r w:rsidRPr="00C47FDB">
        <w:rPr>
          <w:noProof/>
        </w:rPr>
        <w:t xml:space="preserve">. </w:t>
      </w:r>
      <w:r w:rsidR="004F5AF9">
        <w:rPr>
          <w:noProof/>
        </w:rPr>
        <w:t>It allows this segment to be sent to delete or update, for example, previously sent information.</w:t>
      </w:r>
      <w:r w:rsidRPr="00C47FDB">
        <w:rPr>
          <w:noProof/>
        </w:rPr>
        <w:t xml:space="preserve"> Refer to </w:t>
      </w:r>
      <w:hyperlink r:id="rId380" w:history="1">
        <w:r w:rsidRPr="00B54BBB">
          <w:rPr>
            <w:rStyle w:val="Hyperlink"/>
            <w:rFonts w:ascii="Times New Roman" w:hAnsi="Times New Roman" w:cs="Times New Roman"/>
            <w:b/>
            <w:i/>
            <w:noProof/>
            <w:sz w:val="20"/>
          </w:rPr>
          <w:t>HL7 Table 0206 – Segment Action Code</w:t>
        </w:r>
      </w:hyperlink>
      <w:r w:rsidRPr="00C47FDB">
        <w:rPr>
          <w:noProof/>
        </w:rPr>
        <w:t xml:space="preserve"> in Chapter 2C, Code Tables, for </w:t>
      </w:r>
      <w:r w:rsidR="00FC3EB7">
        <w:rPr>
          <w:noProof/>
        </w:rPr>
        <w:t>valid</w:t>
      </w:r>
      <w:r w:rsidRPr="00C47FDB">
        <w:rPr>
          <w:noProof/>
        </w:rPr>
        <w:t xml:space="preserve"> values. </w:t>
      </w:r>
    </w:p>
    <w:p w14:paraId="4026B9E5" w14:textId="24693169" w:rsidR="000701F7" w:rsidRDefault="000701F7" w:rsidP="00594536">
      <w:pPr>
        <w:pStyle w:val="Heading4"/>
        <w:tabs>
          <w:tab w:val="clear" w:pos="2160"/>
        </w:tabs>
        <w:ind w:left="1008" w:hanging="1008"/>
        <w:rPr>
          <w:noProof/>
          <w:lang w:val="fr-FR"/>
        </w:rPr>
      </w:pPr>
      <w:r>
        <w:rPr>
          <w:noProof/>
          <w:lang w:val="fr-FR"/>
        </w:rPr>
        <w:t>OH1-3   Employme</w:t>
      </w:r>
      <w:r w:rsidR="00865C6E">
        <w:rPr>
          <w:noProof/>
          <w:lang w:val="fr-FR"/>
        </w:rPr>
        <w:t>n</w:t>
      </w:r>
      <w:r>
        <w:rPr>
          <w:noProof/>
          <w:lang w:val="fr-FR"/>
        </w:rPr>
        <w:t>t Status</w:t>
      </w:r>
      <w:r w:rsidR="00D779B8">
        <w:rPr>
          <w:noProof/>
        </w:rPr>
        <w:fldChar w:fldCharType="begin"/>
      </w:r>
      <w:r w:rsidR="00D779B8" w:rsidRPr="003D16BD">
        <w:rPr>
          <w:noProof/>
        </w:rPr>
        <w:instrText>XE "</w:instrText>
      </w:r>
      <w:r w:rsidR="00DE53D0">
        <w:rPr>
          <w:noProof/>
        </w:rPr>
        <w:instrText xml:space="preserve">OH1-3 </w:instrText>
      </w:r>
      <w:r w:rsidR="00D779B8">
        <w:rPr>
          <w:noProof/>
        </w:rPr>
        <w:instrText>Employment Status</w:instrText>
      </w:r>
      <w:r w:rsidR="00D779B8" w:rsidRPr="003D16BD">
        <w:rPr>
          <w:noProof/>
        </w:rPr>
        <w:instrText>"</w:instrText>
      </w:r>
      <w:r w:rsidR="00D779B8">
        <w:rPr>
          <w:noProof/>
        </w:rPr>
        <w:fldChar w:fldCharType="end"/>
      </w:r>
      <w:r>
        <w:rPr>
          <w:noProof/>
          <w:lang w:val="fr-FR"/>
        </w:rPr>
        <w:t xml:space="preserve">   (CWE)   </w:t>
      </w:r>
      <w:r w:rsidR="00865C6E">
        <w:rPr>
          <w:noProof/>
          <w:lang w:val="fr-FR"/>
        </w:rPr>
        <w:t>03</w:t>
      </w:r>
      <w:r w:rsidR="0021192F">
        <w:rPr>
          <w:noProof/>
          <w:lang w:val="fr-FR"/>
        </w:rPr>
        <w:t>5</w:t>
      </w:r>
      <w:r w:rsidR="00865C6E">
        <w:rPr>
          <w:noProof/>
          <w:lang w:val="fr-FR"/>
        </w:rPr>
        <w:t>18</w:t>
      </w:r>
    </w:p>
    <w:p w14:paraId="777225DE"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23B83F" w14:textId="5B5A591C" w:rsidR="000701F7" w:rsidRDefault="000701F7" w:rsidP="000701F7">
      <w:pPr>
        <w:pStyle w:val="NormalIndented"/>
        <w:rPr>
          <w:noProof/>
        </w:rPr>
      </w:pPr>
      <w:r>
        <w:rPr>
          <w:noProof/>
        </w:rPr>
        <w:t xml:space="preserve">Definition:  This field contains a code defining the employment status of a person during the </w:t>
      </w:r>
      <w:ins w:id="5339" w:author="Merrick, Riki | APHL" w:date="2022-08-02T12:37:00Z">
        <w:r w:rsidR="00D850B4">
          <w:rPr>
            <w:noProof/>
          </w:rPr>
          <w:t>a</w:t>
        </w:r>
      </w:ins>
      <w:r>
        <w:rPr>
          <w:noProof/>
        </w:rPr>
        <w:t xml:space="preserve">ssociated time.  Refer to </w:t>
      </w:r>
      <w:hyperlink r:id="rId381" w:anchor="HL70957" w:history="1">
        <w:r w:rsidRPr="002647B3">
          <w:rPr>
            <w:rStyle w:val="HyperlinkText"/>
          </w:rPr>
          <w:t xml:space="preserve">HL7 Table </w:t>
        </w:r>
        <w:r w:rsidR="00646A48" w:rsidRPr="002647B3">
          <w:rPr>
            <w:rStyle w:val="HyperlinkText"/>
          </w:rPr>
          <w:t>0957</w:t>
        </w:r>
        <w:r w:rsidRPr="002647B3">
          <w:rPr>
            <w:rStyle w:val="HyperlinkText"/>
          </w:rPr>
          <w:t xml:space="preserve"> – Employment Status </w:t>
        </w:r>
        <w:r w:rsidR="00D779B8" w:rsidRPr="002647B3">
          <w:rPr>
            <w:rStyle w:val="HyperlinkText"/>
          </w:rPr>
          <w:t>(ODH)</w:t>
        </w:r>
      </w:hyperlink>
      <w:r>
        <w:rPr>
          <w:noProof/>
        </w:rPr>
        <w:t xml:space="preserve"> in Chapter 2C, Code Tables, for suggested values.</w:t>
      </w:r>
    </w:p>
    <w:p w14:paraId="64BDCFF8" w14:textId="16C5E291" w:rsidR="000701F7" w:rsidRDefault="000701F7" w:rsidP="00594536">
      <w:pPr>
        <w:pStyle w:val="Heading4"/>
        <w:tabs>
          <w:tab w:val="clear" w:pos="2160"/>
        </w:tabs>
        <w:ind w:left="1008" w:hanging="1008"/>
        <w:rPr>
          <w:noProof/>
        </w:rPr>
      </w:pPr>
      <w:r>
        <w:rPr>
          <w:noProof/>
        </w:rPr>
        <w:t>OH1-4   Employment Status Start Date</w:t>
      </w:r>
      <w:r>
        <w:rPr>
          <w:noProof/>
          <w:vanish/>
        </w:rPr>
        <w:fldChar w:fldCharType="begin"/>
      </w:r>
      <w:r>
        <w:rPr>
          <w:noProof/>
          <w:vanish/>
        </w:rPr>
        <w:instrText>XE "</w:instrText>
      </w:r>
      <w:r w:rsidR="00865C6E">
        <w:rPr>
          <w:noProof/>
          <w:vanish/>
        </w:rPr>
        <w:instrText>OH1-4 Employment Status Start Date</w:instrText>
      </w:r>
      <w:r>
        <w:rPr>
          <w:noProof/>
          <w:vanish/>
        </w:rPr>
        <w:instrText>"</w:instrText>
      </w:r>
      <w:r>
        <w:rPr>
          <w:noProof/>
          <w:vanish/>
        </w:rPr>
        <w:fldChar w:fldCharType="end"/>
      </w:r>
      <w:r>
        <w:rPr>
          <w:noProof/>
        </w:rPr>
        <w:t xml:space="preserve">   (DT)   </w:t>
      </w:r>
      <w:r w:rsidR="00865C6E">
        <w:rPr>
          <w:noProof/>
        </w:rPr>
        <w:t>03</w:t>
      </w:r>
      <w:r w:rsidR="0021192F">
        <w:rPr>
          <w:noProof/>
        </w:rPr>
        <w:t>5</w:t>
      </w:r>
      <w:r w:rsidR="00865C6E">
        <w:rPr>
          <w:noProof/>
        </w:rPr>
        <w:t>19</w:t>
      </w:r>
    </w:p>
    <w:p w14:paraId="60E058A6" w14:textId="77777777" w:rsidR="000701F7" w:rsidRDefault="000701F7">
      <w:pPr>
        <w:rPr>
          <w:noProof/>
        </w:rPr>
      </w:pPr>
      <w:r>
        <w:rPr>
          <w:noProof/>
        </w:rPr>
        <w:t>Definition: This field asserts when the employment status began.</w:t>
      </w:r>
    </w:p>
    <w:p w14:paraId="6D854452" w14:textId="29D09576" w:rsidR="000701F7" w:rsidRDefault="000701F7" w:rsidP="00594536">
      <w:pPr>
        <w:pStyle w:val="Heading4"/>
        <w:tabs>
          <w:tab w:val="clear" w:pos="2160"/>
        </w:tabs>
        <w:ind w:left="1008" w:hanging="1008"/>
        <w:rPr>
          <w:noProof/>
        </w:rPr>
      </w:pPr>
      <w:r>
        <w:rPr>
          <w:noProof/>
        </w:rPr>
        <w:t>OH1-5   Employment Status End Date</w:t>
      </w:r>
      <w:r>
        <w:rPr>
          <w:noProof/>
          <w:vanish/>
        </w:rPr>
        <w:fldChar w:fldCharType="begin"/>
      </w:r>
      <w:r>
        <w:rPr>
          <w:noProof/>
          <w:vanish/>
        </w:rPr>
        <w:instrText>XE "</w:instrText>
      </w:r>
      <w:r w:rsidR="00865C6E">
        <w:rPr>
          <w:noProof/>
          <w:vanish/>
        </w:rPr>
        <w:instrText>OH1-5 Employment Status Ende Date</w:instrText>
      </w:r>
      <w:r>
        <w:rPr>
          <w:noProof/>
          <w:vanish/>
        </w:rPr>
        <w:instrText>"</w:instrText>
      </w:r>
      <w:r>
        <w:rPr>
          <w:noProof/>
          <w:vanish/>
        </w:rPr>
        <w:fldChar w:fldCharType="end"/>
      </w:r>
      <w:r>
        <w:rPr>
          <w:noProof/>
        </w:rPr>
        <w:t xml:space="preserve">   (DT)   </w:t>
      </w:r>
      <w:r w:rsidR="00865C6E">
        <w:rPr>
          <w:noProof/>
        </w:rPr>
        <w:t>03</w:t>
      </w:r>
      <w:r w:rsidR="0021192F">
        <w:rPr>
          <w:noProof/>
        </w:rPr>
        <w:t>5</w:t>
      </w:r>
      <w:r w:rsidR="00865C6E">
        <w:rPr>
          <w:noProof/>
        </w:rPr>
        <w:t>20</w:t>
      </w:r>
    </w:p>
    <w:p w14:paraId="2C9B0184" w14:textId="77777777" w:rsidR="000701F7" w:rsidRDefault="000701F7">
      <w:pPr>
        <w:rPr>
          <w:noProof/>
        </w:rPr>
      </w:pPr>
      <w:r>
        <w:rPr>
          <w:noProof/>
        </w:rPr>
        <w:t xml:space="preserve">Definition: This field asserts when the employment status ended. If employment status is current, Employment Status End Date should be empty. </w:t>
      </w:r>
    </w:p>
    <w:p w14:paraId="5195E504" w14:textId="77777777" w:rsidR="000701F7" w:rsidRDefault="000701F7" w:rsidP="00594536">
      <w:pPr>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Pr>
          <w:noProof/>
        </w:rPr>
        <w:t xml:space="preserve"> The Employment Status End Date SHALL not be greater than the time the observation is made (OH1-6 Entered Date).</w:t>
      </w:r>
    </w:p>
    <w:p w14:paraId="038C2EE0" w14:textId="12A9DFAE" w:rsidR="000701F7" w:rsidRDefault="000701F7" w:rsidP="00594536">
      <w:pPr>
        <w:pStyle w:val="Heading4"/>
        <w:tabs>
          <w:tab w:val="clear" w:pos="2160"/>
        </w:tabs>
        <w:ind w:left="1008" w:hanging="1008"/>
        <w:rPr>
          <w:noProof/>
        </w:rPr>
      </w:pPr>
      <w:r>
        <w:rPr>
          <w:noProof/>
        </w:rPr>
        <w:t>OH1-6   Entered Date</w:t>
      </w:r>
      <w:r>
        <w:rPr>
          <w:noProof/>
          <w:vanish/>
        </w:rPr>
        <w:fldChar w:fldCharType="begin"/>
      </w:r>
      <w:r>
        <w:rPr>
          <w:noProof/>
          <w:vanish/>
        </w:rPr>
        <w:instrText>XE "</w:instrText>
      </w:r>
      <w:r w:rsidR="00865C6E">
        <w:rPr>
          <w:noProof/>
          <w:vanish/>
        </w:rPr>
        <w:instrText>OH1-6Ent</w:instrText>
      </w:r>
      <w:r w:rsidR="00194490">
        <w:rPr>
          <w:noProof/>
          <w:vanish/>
        </w:rPr>
        <w:instrText>e</w:instrText>
      </w:r>
      <w:r w:rsidR="00865C6E">
        <w:rPr>
          <w:noProof/>
          <w:vanish/>
        </w:rPr>
        <w:instrText>red Date</w:instrText>
      </w:r>
      <w:r>
        <w:rPr>
          <w:noProof/>
          <w:vanish/>
        </w:rPr>
        <w:instrText>"</w:instrText>
      </w:r>
      <w:r>
        <w:rPr>
          <w:noProof/>
          <w:vanish/>
        </w:rPr>
        <w:fldChar w:fldCharType="end"/>
      </w:r>
      <w:r>
        <w:rPr>
          <w:noProof/>
        </w:rPr>
        <w:t xml:space="preserve">   (DT)   </w:t>
      </w:r>
      <w:r w:rsidR="00865C6E">
        <w:rPr>
          <w:noProof/>
        </w:rPr>
        <w:t>03</w:t>
      </w:r>
      <w:r w:rsidR="0021192F">
        <w:rPr>
          <w:noProof/>
        </w:rPr>
        <w:t>5</w:t>
      </w:r>
      <w:r w:rsidR="00865C6E">
        <w:rPr>
          <w:noProof/>
        </w:rPr>
        <w:t>21</w:t>
      </w:r>
    </w:p>
    <w:p w14:paraId="33EF07E4" w14:textId="60A5B5AE" w:rsidR="000701F7" w:rsidRDefault="000701F7">
      <w:pPr>
        <w:rPr>
          <w:noProof/>
        </w:rPr>
      </w:pPr>
      <w:r>
        <w:rPr>
          <w:noProof/>
        </w:rPr>
        <w:t>Definition: This field records the date that the inform</w:t>
      </w:r>
      <w:r w:rsidR="00194490">
        <w:rPr>
          <w:noProof/>
        </w:rPr>
        <w:t>a</w:t>
      </w:r>
      <w:r>
        <w:rPr>
          <w:noProof/>
        </w:rPr>
        <w:t>tion was entered into the patient record.</w:t>
      </w:r>
    </w:p>
    <w:p w14:paraId="09DC463B" w14:textId="19F6C186" w:rsidR="00010C25" w:rsidRPr="003D16BD" w:rsidRDefault="00010C25" w:rsidP="00010C25">
      <w:pPr>
        <w:pStyle w:val="Heading4"/>
        <w:tabs>
          <w:tab w:val="clear" w:pos="2160"/>
        </w:tabs>
        <w:ind w:left="1008" w:hanging="1008"/>
        <w:rPr>
          <w:noProof/>
        </w:rPr>
      </w:pPr>
      <w:r>
        <w:rPr>
          <w:noProof/>
        </w:rPr>
        <w:lastRenderedPageBreak/>
        <w:t>OH1-7</w:t>
      </w:r>
      <w:r w:rsidRPr="003D16BD">
        <w:rPr>
          <w:noProof/>
        </w:rPr>
        <w:t xml:space="preserve">   </w:t>
      </w:r>
      <w:r>
        <w:rPr>
          <w:noProof/>
        </w:rPr>
        <w:t>Employment Status Unique Identifier</w:t>
      </w:r>
      <w:r w:rsidRPr="00F21240">
        <w:rPr>
          <w:noProof/>
          <w:vanish/>
        </w:rPr>
        <w:fldChar w:fldCharType="begin"/>
      </w:r>
      <w:r w:rsidRPr="00F21240">
        <w:rPr>
          <w:noProof/>
          <w:vanish/>
        </w:rPr>
        <w:instrText>XE "</w:instrText>
      </w:r>
      <w:r>
        <w:rPr>
          <w:noProof/>
          <w:vanish/>
        </w:rPr>
        <w:instrText>Employment Status Unique Identifier</w:instrText>
      </w:r>
      <w:r w:rsidRPr="00F21240">
        <w:rPr>
          <w:noProof/>
          <w:vanish/>
        </w:rPr>
        <w:instrText>"</w:instrText>
      </w:r>
      <w:r w:rsidRPr="00F21240">
        <w:rPr>
          <w:noProof/>
          <w:vanish/>
        </w:rPr>
        <w:fldChar w:fldCharType="end"/>
      </w:r>
      <w:r w:rsidRPr="003D16BD">
        <w:rPr>
          <w:noProof/>
        </w:rPr>
        <w:t xml:space="preserve">   (E</w:t>
      </w:r>
      <w:r>
        <w:rPr>
          <w:noProof/>
        </w:rPr>
        <w:t>I</w:t>
      </w:r>
      <w:r w:rsidRPr="003D16BD">
        <w:rPr>
          <w:noProof/>
        </w:rPr>
        <w:t xml:space="preserve">)   </w:t>
      </w:r>
      <w:r w:rsidR="001E54E0">
        <w:rPr>
          <w:noProof/>
        </w:rPr>
        <w:t>02432</w:t>
      </w:r>
    </w:p>
    <w:p w14:paraId="627EFB75" w14:textId="77777777" w:rsidR="00010C25" w:rsidRDefault="00010C25" w:rsidP="00010C25">
      <w:pPr>
        <w:pStyle w:val="Components"/>
      </w:pPr>
      <w:r w:rsidRPr="003D16BD">
        <w:t>Components:  &lt;</w:t>
      </w:r>
      <w:r>
        <w:t>Entity</w:t>
      </w:r>
      <w:r w:rsidRPr="003D16BD">
        <w:t xml:space="preserve"> I</w:t>
      </w:r>
      <w:r>
        <w:t>dentifier</w:t>
      </w:r>
      <w:r w:rsidRPr="003D16BD">
        <w:t xml:space="preserve"> (ST)&gt; ^ &lt;</w:t>
      </w:r>
      <w:r>
        <w:t>Namespace ID</w:t>
      </w:r>
      <w:r w:rsidRPr="003D16BD">
        <w:t xml:space="preserve"> (</w:t>
      </w:r>
      <w:r>
        <w:t>ST</w:t>
      </w:r>
      <w:r w:rsidRPr="003D16BD">
        <w:t>)&gt; ^ &lt;</w:t>
      </w:r>
      <w:r>
        <w:t>Universal ID</w:t>
      </w:r>
      <w:r w:rsidRPr="003D16BD">
        <w:t xml:space="preserve"> (</w:t>
      </w:r>
      <w:r>
        <w:t>ST)&gt; ^ &lt;Universal ID Type (ID)</w:t>
      </w:r>
      <w:r w:rsidRPr="003D16BD">
        <w:t>&gt;</w:t>
      </w:r>
    </w:p>
    <w:p w14:paraId="3B3DFF17" w14:textId="61D4C1FA" w:rsidR="00C94143" w:rsidRPr="003D16BD" w:rsidRDefault="00C94143" w:rsidP="00594536">
      <w:r w:rsidRPr="00C94143">
        <w:rPr>
          <w:noProof/>
        </w:rPr>
        <w:t xml:space="preserve">Definition:  This field contains a value that uniquely identifies a single employment status for a person.   </w:t>
      </w:r>
    </w:p>
    <w:p w14:paraId="6A2C6D03" w14:textId="730D7E4D" w:rsidR="000701F7" w:rsidRPr="00594536" w:rsidRDefault="000701F7" w:rsidP="00594536">
      <w:pPr>
        <w:pStyle w:val="Heading3"/>
      </w:pPr>
      <w:bookmarkStart w:id="5340" w:name="_OH2_-_Past"/>
      <w:bookmarkStart w:id="5341" w:name="OH2"/>
      <w:bookmarkStart w:id="5342" w:name="_Toc27754865"/>
      <w:bookmarkStart w:id="5343" w:name="_Toc109892160"/>
      <w:bookmarkEnd w:id="5340"/>
      <w:r w:rsidRPr="00594536">
        <w:t xml:space="preserve">OH2 </w:t>
      </w:r>
      <w:r w:rsidR="00865C6E" w:rsidRPr="00594536">
        <w:t>-</w:t>
      </w:r>
      <w:r w:rsidRPr="00594536">
        <w:t xml:space="preserve"> Past or Present Job segment</w:t>
      </w:r>
      <w:bookmarkEnd w:id="5341"/>
      <w:bookmarkEnd w:id="5342"/>
      <w:bookmarkEnd w:id="5343"/>
    </w:p>
    <w:p w14:paraId="455EF537" w14:textId="30EF5EA3" w:rsidR="000701F7" w:rsidRDefault="000701F7" w:rsidP="000701F7">
      <w:pPr>
        <w:pStyle w:val="NormalIndented"/>
        <w:rPr>
          <w:noProof/>
        </w:rPr>
      </w:pPr>
      <w:r>
        <w:rPr>
          <w:noProof/>
        </w:rPr>
        <w:t xml:space="preserve">The OH2 segment is used to communicate the information about a job or jobs which the subject currently holds or has held in the past. It includes related observations about the occupation (type of work), the type of business (industry) in which that occupation is performed, supervisory level (including military pay grade), and the employer's name and location. It should also include observations about the job's compensation and sector employment type (e.g., paid work, self-employed, volunteer) and work schedule, and may also contain observations for job duties and occupational exposures. The type of work a person performs (occupation) and their industry (type of business in which they work) are critical data elements for patient care, population health, and public health, with the current information being the most important. In the health care encounter, current occupation and industry are important because they provide information regarding the exposures a person may have to substances/environments/hazards that may cause illness/injury or may impact the treatment plan. The combination of occupation and industry serves as a key indicator of the </w:t>
      </w:r>
      <w:r w:rsidR="00D410C0">
        <w:rPr>
          <w:noProof/>
        </w:rPr>
        <w:t xml:space="preserve">person’s </w:t>
      </w:r>
      <w:r>
        <w:rPr>
          <w:noProof/>
        </w:rPr>
        <w:t>work environment. The segment is designed to ensure that these data remain associated with one-another in perpetuity, even if multiple jobs are included.</w:t>
      </w:r>
    </w:p>
    <w:p w14:paraId="66F212C0" w14:textId="6A0E5201" w:rsidR="000701F7" w:rsidRDefault="000701F7" w:rsidP="000701F7">
      <w:pPr>
        <w:pStyle w:val="NormalIndented"/>
        <w:rPr>
          <w:noProof/>
        </w:rPr>
      </w:pPr>
      <w:r>
        <w:rPr>
          <w:noProof/>
        </w:rPr>
        <w:t>This segment may relate either to the patient or to the Next of Kin.</w:t>
      </w:r>
    </w:p>
    <w:p w14:paraId="6FC62C6F" w14:textId="6CAB9850" w:rsidR="000701F7" w:rsidRDefault="00871F41" w:rsidP="000701F7">
      <w:pPr>
        <w:pStyle w:val="NormalIndented"/>
        <w:rPr>
          <w:i/>
          <w:noProof/>
          <w:color w:val="800080"/>
        </w:rPr>
      </w:pPr>
      <w:r>
        <w:rPr>
          <w:noProof/>
        </w:rPr>
        <w:t xml:space="preserve">The intent is for the </w:t>
      </w:r>
      <w:r w:rsidR="000701F7">
        <w:rPr>
          <w:noProof/>
        </w:rPr>
        <w:t xml:space="preserve">segment </w:t>
      </w:r>
      <w:r w:rsidR="00C85359">
        <w:rPr>
          <w:noProof/>
        </w:rPr>
        <w:t xml:space="preserve">to </w:t>
      </w:r>
      <w:r>
        <w:rPr>
          <w:noProof/>
        </w:rPr>
        <w:t xml:space="preserve">be allowed to </w:t>
      </w:r>
      <w:r w:rsidR="000701F7">
        <w:rPr>
          <w:noProof/>
        </w:rPr>
        <w:t>repeat</w:t>
      </w:r>
      <w:r>
        <w:rPr>
          <w:noProof/>
        </w:rPr>
        <w:t xml:space="preserve"> within a message definition</w:t>
      </w:r>
      <w:r w:rsidR="000701F7">
        <w:rPr>
          <w:noProof/>
        </w:rPr>
        <w:t xml:space="preserve"> </w:t>
      </w:r>
      <w:r w:rsidR="00FA010F">
        <w:rPr>
          <w:noProof/>
        </w:rPr>
        <w:t xml:space="preserve">to enable </w:t>
      </w:r>
      <w:r w:rsidR="000701F7">
        <w:rPr>
          <w:noProof/>
        </w:rPr>
        <w:t>a</w:t>
      </w:r>
      <w:r w:rsidR="00FA010F">
        <w:rPr>
          <w:noProof/>
        </w:rPr>
        <w:t xml:space="preserve"> jo</w:t>
      </w:r>
      <w:r w:rsidR="00C85359">
        <w:rPr>
          <w:noProof/>
        </w:rPr>
        <w:t>b</w:t>
      </w:r>
      <w:r w:rsidR="000701F7">
        <w:rPr>
          <w:noProof/>
        </w:rPr>
        <w:t xml:space="preserve"> history </w:t>
      </w:r>
      <w:r w:rsidR="00FA010F">
        <w:rPr>
          <w:noProof/>
        </w:rPr>
        <w:t>for the person</w:t>
      </w:r>
      <w:r w:rsidR="000701F7">
        <w:rPr>
          <w:i/>
          <w:noProof/>
          <w:color w:val="800080"/>
        </w:rPr>
        <w:t>.</w:t>
      </w:r>
    </w:p>
    <w:p w14:paraId="20A3929D" w14:textId="77777777" w:rsidR="000701F7" w:rsidRDefault="000701F7" w:rsidP="000701F7">
      <w:pPr>
        <w:pStyle w:val="NormalIndented"/>
        <w:rPr>
          <w:noProof/>
        </w:rPr>
      </w:pPr>
      <w:r>
        <w:rPr>
          <w:noProof/>
        </w:rPr>
        <w:t>Examples:</w:t>
      </w:r>
    </w:p>
    <w:p w14:paraId="3E3C6747" w14:textId="0DFF1D4B" w:rsidR="000701F7" w:rsidRDefault="000701F7" w:rsidP="000701F7">
      <w:pPr>
        <w:pStyle w:val="NormalIndented"/>
        <w:rPr>
          <w:b/>
          <w:bCs/>
          <w:noProof/>
        </w:rPr>
      </w:pPr>
      <w:r>
        <w:rPr>
          <w:noProof/>
        </w:rPr>
        <w:t>A person/patient may currently hold a job as carpenter, and previously held a job as a painter. This would be represented by repeating OH2 segments.</w:t>
      </w:r>
    </w:p>
    <w:p w14:paraId="2E52EB42" w14:textId="36964B40" w:rsidR="000701F7" w:rsidRDefault="000701F7" w:rsidP="000701F7">
      <w:pPr>
        <w:pStyle w:val="AttributeTableCaption"/>
        <w:rPr>
          <w:noProof/>
        </w:rPr>
      </w:pPr>
      <w:r>
        <w:rPr>
          <w:noProof/>
        </w:rPr>
        <w:t>HL7 Attribute Table – OH2 – Past or Present Job</w:t>
      </w:r>
      <w:r w:rsidR="00A12042" w:rsidRPr="00F21240">
        <w:rPr>
          <w:noProof/>
        </w:rPr>
        <w:fldChar w:fldCharType="begin"/>
      </w:r>
      <w:r w:rsidR="00A12042" w:rsidRPr="002F372A">
        <w:rPr>
          <w:noProof/>
          <w:rPrChange w:id="5344" w:author="Merrick, Riki | APHL" w:date="2022-07-13T12:41:00Z">
            <w:rPr>
              <w:noProof/>
              <w:lang w:val="fr-FR"/>
            </w:rPr>
          </w:rPrChange>
        </w:rPr>
        <w:instrText>XE "HL7 Attribute Table: OH2"</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783D106A"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3E17FBFF" w14:textId="77777777" w:rsidR="00D779B8" w:rsidRDefault="00D779B8">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392B483E" w14:textId="77777777" w:rsidR="00D779B8" w:rsidRDefault="00D779B8">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07BC056F" w14:textId="2450B4DF" w:rsidR="00D779B8" w:rsidRDefault="00D779B8">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4C7F4DDC" w14:textId="72B43E04" w:rsidR="00D779B8" w:rsidRDefault="00D779B8">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4ADADADF" w14:textId="77777777" w:rsidR="00D779B8" w:rsidRDefault="00D779B8">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490B70B5" w14:textId="77777777" w:rsidR="00D779B8" w:rsidRDefault="00D779B8">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56EFA579" w14:textId="77777777" w:rsidR="00D779B8" w:rsidRDefault="00D779B8">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42ABE501" w14:textId="77777777" w:rsidR="00D779B8" w:rsidRDefault="00D779B8">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577D2D3B" w14:textId="77777777" w:rsidR="00D779B8" w:rsidRDefault="00D779B8">
            <w:pPr>
              <w:pStyle w:val="AttributeTableHeader"/>
              <w:jc w:val="left"/>
              <w:rPr>
                <w:noProof/>
              </w:rPr>
            </w:pPr>
            <w:r>
              <w:rPr>
                <w:noProof/>
              </w:rPr>
              <w:t>ELEMENT NAME</w:t>
            </w:r>
          </w:p>
        </w:tc>
      </w:tr>
      <w:tr w:rsidR="00D50068" w14:paraId="4835D1E1" w14:textId="77777777" w:rsidTr="00D50068">
        <w:trPr>
          <w:jc w:val="center"/>
        </w:trPr>
        <w:tc>
          <w:tcPr>
            <w:tcW w:w="648" w:type="dxa"/>
            <w:tcBorders>
              <w:top w:val="single" w:sz="4" w:space="0" w:color="auto"/>
              <w:left w:val="nil"/>
              <w:bottom w:val="dotted" w:sz="4" w:space="0" w:color="auto"/>
              <w:right w:val="nil"/>
            </w:tcBorders>
            <w:shd w:val="clear" w:color="auto" w:fill="FFFFFF"/>
          </w:tcPr>
          <w:p w14:paraId="59ABA67F" w14:textId="77777777" w:rsidR="00D779B8" w:rsidRDefault="00D779B8" w:rsidP="000701F7">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291F36DF"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FE89EB" w14:textId="77777777" w:rsidR="00D779B8" w:rsidRDefault="00D779B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88CF98" w14:textId="53292F0B" w:rsidR="00D779B8" w:rsidRDefault="00D779B8">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7490D81A" w14:textId="3D2A6868" w:rsidR="00D779B8" w:rsidRDefault="00C94143">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73BF4E22"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2575C0" w14:textId="77777777" w:rsidR="00D779B8" w:rsidRDefault="00D779B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2302EA" w14:textId="7C6ECCC7" w:rsidR="00D779B8" w:rsidRDefault="00D779B8">
            <w:pPr>
              <w:pStyle w:val="AttributeTableBody"/>
              <w:rPr>
                <w:noProof/>
              </w:rPr>
            </w:pPr>
            <w:r>
              <w:rPr>
                <w:noProof/>
              </w:rPr>
              <w:t>03522</w:t>
            </w:r>
          </w:p>
        </w:tc>
        <w:tc>
          <w:tcPr>
            <w:tcW w:w="3888" w:type="dxa"/>
            <w:tcBorders>
              <w:top w:val="single" w:sz="4" w:space="0" w:color="auto"/>
              <w:left w:val="nil"/>
              <w:bottom w:val="dotted" w:sz="4" w:space="0" w:color="auto"/>
              <w:right w:val="nil"/>
            </w:tcBorders>
            <w:shd w:val="clear" w:color="auto" w:fill="FFFFFF"/>
            <w:hideMark/>
          </w:tcPr>
          <w:p w14:paraId="6733C5BD" w14:textId="77777777" w:rsidR="00D779B8" w:rsidRDefault="00D779B8">
            <w:pPr>
              <w:pStyle w:val="AttributeTableBody"/>
              <w:jc w:val="left"/>
              <w:rPr>
                <w:noProof/>
              </w:rPr>
            </w:pPr>
            <w:r>
              <w:t>Set ID</w:t>
            </w:r>
          </w:p>
        </w:tc>
      </w:tr>
      <w:tr w:rsidR="00D50068" w14:paraId="3D89F4DB"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3C185FF" w14:textId="0F136CD6" w:rsidR="00D779B8" w:rsidRDefault="00D779B8">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423E58A2" w14:textId="0D337E2A" w:rsidR="00D779B8" w:rsidRDefault="00E852B3">
            <w:pPr>
              <w:pStyle w:val="AttributeTableBody"/>
              <w:rPr>
                <w:noProof/>
              </w:rPr>
            </w:pPr>
            <w:ins w:id="5345" w:author="Frank Oemig" w:date="2022-09-07T17:24:00Z">
              <w:r>
                <w:rPr>
                  <w:noProof/>
                </w:rPr>
                <w:t>1..1</w:t>
              </w:r>
            </w:ins>
            <w:del w:id="5346" w:author="Frank Oemig" w:date="2022-09-07T17:24:00Z">
              <w:r w:rsidR="00C26FA4" w:rsidDel="00E852B3">
                <w:rPr>
                  <w:noProof/>
                </w:rPr>
                <w:delText>2..2</w:delText>
              </w:r>
            </w:del>
          </w:p>
        </w:tc>
        <w:tc>
          <w:tcPr>
            <w:tcW w:w="720" w:type="dxa"/>
            <w:tcBorders>
              <w:top w:val="dotted" w:sz="4" w:space="0" w:color="auto"/>
              <w:left w:val="nil"/>
              <w:bottom w:val="dotted" w:sz="4" w:space="0" w:color="auto"/>
              <w:right w:val="nil"/>
            </w:tcBorders>
            <w:shd w:val="clear" w:color="auto" w:fill="FFFFFF"/>
          </w:tcPr>
          <w:p w14:paraId="1E0C9BFC" w14:textId="77777777" w:rsidR="00D779B8" w:rsidRDefault="00D779B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DB2640" w14:textId="6A149BEB" w:rsidR="00D779B8" w:rsidRDefault="00D56BCA">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hideMark/>
          </w:tcPr>
          <w:p w14:paraId="2E575891" w14:textId="7743161F"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7ED7B21"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1C9993A2" w14:textId="4BFE7665" w:rsidR="00D779B8" w:rsidRDefault="00403963">
            <w:pPr>
              <w:pStyle w:val="AttributeTableBody"/>
              <w:rPr>
                <w:rStyle w:val="HyperlinkTable"/>
              </w:rPr>
            </w:pPr>
            <w:r>
              <w:t>0</w:t>
            </w:r>
            <w:r w:rsidR="00D779B8">
              <w:t>206</w:t>
            </w:r>
          </w:p>
        </w:tc>
        <w:tc>
          <w:tcPr>
            <w:tcW w:w="720" w:type="dxa"/>
            <w:tcBorders>
              <w:top w:val="dotted" w:sz="4" w:space="0" w:color="auto"/>
              <w:left w:val="nil"/>
              <w:bottom w:val="dotted" w:sz="4" w:space="0" w:color="auto"/>
              <w:right w:val="nil"/>
            </w:tcBorders>
            <w:shd w:val="clear" w:color="auto" w:fill="FFFFFF"/>
          </w:tcPr>
          <w:p w14:paraId="4AC15DE1" w14:textId="3CC64A23" w:rsidR="00D779B8" w:rsidRDefault="00B943D7">
            <w:pPr>
              <w:pStyle w:val="AttributeTableBody"/>
              <w:rPr>
                <w:rFonts w:cs="Times New Roman"/>
              </w:rPr>
            </w:pPr>
            <w:r>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773B6B22" w14:textId="721870F2" w:rsidR="00D779B8" w:rsidRDefault="00D779B8">
            <w:pPr>
              <w:pStyle w:val="AttributeTableBody"/>
              <w:jc w:val="left"/>
              <w:rPr>
                <w:noProof/>
              </w:rPr>
            </w:pPr>
            <w:r>
              <w:t xml:space="preserve">Action Code </w:t>
            </w:r>
          </w:p>
        </w:tc>
      </w:tr>
      <w:tr w:rsidR="00D50068" w14:paraId="67095439"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708358FC" w14:textId="2EB1E92E" w:rsidR="00D779B8" w:rsidRDefault="00D779B8">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hideMark/>
          </w:tcPr>
          <w:p w14:paraId="79F9BD2B" w14:textId="7A4B4786"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09665"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CDB241C" w14:textId="64C8E185" w:rsidR="00D779B8" w:rsidRDefault="00D779B8">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7E05525C" w14:textId="77777777" w:rsidR="00D779B8" w:rsidRDefault="00D779B8">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2D358DEE"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2BCB3" w14:textId="77777777" w:rsidR="00D779B8" w:rsidRDefault="00D779B8"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6A5E05AD" w14:textId="2B756AF1" w:rsidR="00D779B8" w:rsidRDefault="00D779B8">
            <w:pPr>
              <w:pStyle w:val="AttributeTableBody"/>
              <w:rPr>
                <w:rFonts w:cs="Times New Roman"/>
              </w:rPr>
            </w:pPr>
            <w:r>
              <w:rPr>
                <w:rFonts w:cs="Times New Roman"/>
              </w:rPr>
              <w:t>03524</w:t>
            </w:r>
          </w:p>
        </w:tc>
        <w:tc>
          <w:tcPr>
            <w:tcW w:w="3888" w:type="dxa"/>
            <w:tcBorders>
              <w:top w:val="dotted" w:sz="4" w:space="0" w:color="auto"/>
              <w:left w:val="nil"/>
              <w:bottom w:val="dotted" w:sz="4" w:space="0" w:color="auto"/>
              <w:right w:val="nil"/>
            </w:tcBorders>
            <w:shd w:val="clear" w:color="auto" w:fill="FFFFFF"/>
            <w:hideMark/>
          </w:tcPr>
          <w:p w14:paraId="340CB85B" w14:textId="77777777" w:rsidR="00D779B8" w:rsidRDefault="00D779B8">
            <w:pPr>
              <w:pStyle w:val="AttributeTableBody"/>
              <w:jc w:val="left"/>
              <w:rPr>
                <w:noProof/>
              </w:rPr>
            </w:pPr>
            <w:r>
              <w:t>Entered Date</w:t>
            </w:r>
          </w:p>
        </w:tc>
      </w:tr>
      <w:tr w:rsidR="00D50068" w14:paraId="4DBD28B4"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BF0EE63" w14:textId="3503DA43" w:rsidR="00D779B8" w:rsidRDefault="00D779B8">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14F64A72"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6C421"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792C244" w14:textId="25164376" w:rsidR="00D779B8" w:rsidRDefault="00D779B8">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64339626" w14:textId="77777777" w:rsidR="00D779B8" w:rsidRDefault="00D779B8">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2A141BC7"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07A7151" w14:textId="1FF705D4" w:rsidR="00D779B8" w:rsidRDefault="00D779B8">
            <w:pPr>
              <w:pStyle w:val="AttributeTableBody"/>
              <w:rPr>
                <w:noProof/>
              </w:rPr>
            </w:pPr>
            <w:r>
              <w:t>0958</w:t>
            </w:r>
          </w:p>
        </w:tc>
        <w:tc>
          <w:tcPr>
            <w:tcW w:w="720" w:type="dxa"/>
            <w:tcBorders>
              <w:top w:val="dotted" w:sz="4" w:space="0" w:color="auto"/>
              <w:left w:val="nil"/>
              <w:bottom w:val="dotted" w:sz="4" w:space="0" w:color="auto"/>
              <w:right w:val="nil"/>
            </w:tcBorders>
            <w:shd w:val="clear" w:color="auto" w:fill="FFFFFF"/>
          </w:tcPr>
          <w:p w14:paraId="545A09F7" w14:textId="106D1869" w:rsidR="00D779B8" w:rsidRDefault="00D779B8" w:rsidP="00DE53D0">
            <w:pPr>
              <w:pStyle w:val="AttributeTableBody"/>
              <w:rPr>
                <w:noProof/>
              </w:rPr>
            </w:pPr>
            <w:r>
              <w:rPr>
                <w:noProof/>
              </w:rPr>
              <w:t>03525</w:t>
            </w:r>
          </w:p>
        </w:tc>
        <w:tc>
          <w:tcPr>
            <w:tcW w:w="3888" w:type="dxa"/>
            <w:tcBorders>
              <w:top w:val="dotted" w:sz="4" w:space="0" w:color="auto"/>
              <w:left w:val="nil"/>
              <w:bottom w:val="dotted" w:sz="4" w:space="0" w:color="auto"/>
              <w:right w:val="nil"/>
            </w:tcBorders>
            <w:shd w:val="clear" w:color="auto" w:fill="FFFFFF"/>
            <w:hideMark/>
          </w:tcPr>
          <w:p w14:paraId="1D3D24E5" w14:textId="77777777" w:rsidR="00D779B8" w:rsidRDefault="00D779B8">
            <w:pPr>
              <w:pStyle w:val="AttributeTableBody"/>
              <w:jc w:val="left"/>
              <w:rPr>
                <w:noProof/>
              </w:rPr>
            </w:pPr>
            <w:r>
              <w:t xml:space="preserve">Occupation </w:t>
            </w:r>
          </w:p>
        </w:tc>
      </w:tr>
      <w:tr w:rsidR="00D50068" w14:paraId="0183961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CCF4E1D" w14:textId="77777777" w:rsidR="00D779B8" w:rsidRDefault="00D779B8">
            <w:pPr>
              <w:pStyle w:val="AttributeTableBody"/>
              <w:rPr>
                <w:noProof/>
              </w:rPr>
            </w:pPr>
            <w:r>
              <w:t>54</w:t>
            </w:r>
          </w:p>
        </w:tc>
        <w:tc>
          <w:tcPr>
            <w:tcW w:w="648" w:type="dxa"/>
            <w:tcBorders>
              <w:top w:val="dotted" w:sz="4" w:space="0" w:color="auto"/>
              <w:left w:val="nil"/>
              <w:bottom w:val="dotted" w:sz="4" w:space="0" w:color="auto"/>
              <w:right w:val="nil"/>
            </w:tcBorders>
            <w:shd w:val="clear" w:color="auto" w:fill="FFFFFF"/>
          </w:tcPr>
          <w:p w14:paraId="67F4AEBC"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59B3A"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0E05A68" w14:textId="043F2406" w:rsidR="00D779B8" w:rsidRDefault="00D779B8">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29F92824" w14:textId="77777777" w:rsidR="00D779B8" w:rsidRDefault="00D779B8">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5685B72E"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2D15233" w14:textId="61145707" w:rsidR="00D779B8" w:rsidRDefault="00D779B8">
            <w:pPr>
              <w:pStyle w:val="AttributeTableBody"/>
              <w:rPr>
                <w:noProof/>
              </w:rPr>
            </w:pPr>
            <w:r>
              <w:t>0955</w:t>
            </w:r>
          </w:p>
        </w:tc>
        <w:tc>
          <w:tcPr>
            <w:tcW w:w="720" w:type="dxa"/>
            <w:tcBorders>
              <w:top w:val="dotted" w:sz="4" w:space="0" w:color="auto"/>
              <w:left w:val="nil"/>
              <w:bottom w:val="dotted" w:sz="4" w:space="0" w:color="auto"/>
              <w:right w:val="nil"/>
            </w:tcBorders>
            <w:shd w:val="clear" w:color="auto" w:fill="FFFFFF"/>
          </w:tcPr>
          <w:p w14:paraId="134B5D59" w14:textId="03598120" w:rsidR="00D779B8" w:rsidRDefault="00D779B8">
            <w:pPr>
              <w:pStyle w:val="AttributeTableBody"/>
              <w:rPr>
                <w:noProof/>
              </w:rPr>
            </w:pPr>
            <w:r>
              <w:rPr>
                <w:noProof/>
              </w:rPr>
              <w:t>03526</w:t>
            </w:r>
          </w:p>
        </w:tc>
        <w:tc>
          <w:tcPr>
            <w:tcW w:w="3888" w:type="dxa"/>
            <w:tcBorders>
              <w:top w:val="dotted" w:sz="4" w:space="0" w:color="auto"/>
              <w:left w:val="nil"/>
              <w:bottom w:val="dotted" w:sz="4" w:space="0" w:color="auto"/>
              <w:right w:val="nil"/>
            </w:tcBorders>
            <w:shd w:val="clear" w:color="auto" w:fill="FFFFFF"/>
            <w:hideMark/>
          </w:tcPr>
          <w:p w14:paraId="4D48EB9C" w14:textId="77777777" w:rsidR="00D779B8" w:rsidRDefault="00D779B8">
            <w:pPr>
              <w:pStyle w:val="AttributeTableBody"/>
              <w:jc w:val="left"/>
              <w:rPr>
                <w:noProof/>
              </w:rPr>
            </w:pPr>
            <w:r>
              <w:t xml:space="preserve">Industry </w:t>
            </w:r>
          </w:p>
        </w:tc>
      </w:tr>
      <w:tr w:rsidR="00D50068" w14:paraId="740CACE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020CE36" w14:textId="6FD91C78" w:rsidR="00D779B8" w:rsidRDefault="00D779B8">
            <w:pPr>
              <w:pStyle w:val="AttributeTableBody"/>
              <w:rPr>
                <w:noProof/>
                <w:color w:val="000000"/>
              </w:rPr>
            </w:pPr>
            <w:r>
              <w:t>6</w:t>
            </w:r>
          </w:p>
        </w:tc>
        <w:tc>
          <w:tcPr>
            <w:tcW w:w="648" w:type="dxa"/>
            <w:tcBorders>
              <w:top w:val="dotted" w:sz="4" w:space="0" w:color="auto"/>
              <w:left w:val="nil"/>
              <w:bottom w:val="dotted" w:sz="4" w:space="0" w:color="auto"/>
              <w:right w:val="nil"/>
            </w:tcBorders>
            <w:shd w:val="clear" w:color="auto" w:fill="FFFFFF"/>
          </w:tcPr>
          <w:p w14:paraId="7593C4C2" w14:textId="77777777" w:rsidR="00D779B8" w:rsidRDefault="00D779B8">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7FD2CAE"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0F03555" w14:textId="4030B784" w:rsidR="00D779B8" w:rsidRDefault="00D779B8">
            <w:pPr>
              <w:pStyle w:val="AttributeTableBody"/>
              <w:rPr>
                <w:noProof/>
                <w:color w:val="000000"/>
              </w:rPr>
            </w:pPr>
            <w:r>
              <w:t>CWE</w:t>
            </w:r>
          </w:p>
        </w:tc>
        <w:tc>
          <w:tcPr>
            <w:tcW w:w="648" w:type="dxa"/>
            <w:tcBorders>
              <w:top w:val="dotted" w:sz="4" w:space="0" w:color="auto"/>
              <w:left w:val="nil"/>
              <w:bottom w:val="dotted" w:sz="4" w:space="0" w:color="auto"/>
              <w:right w:val="nil"/>
            </w:tcBorders>
            <w:shd w:val="clear" w:color="auto" w:fill="FFFFFF"/>
            <w:hideMark/>
          </w:tcPr>
          <w:p w14:paraId="5A3AE0DC" w14:textId="77777777" w:rsidR="00D779B8" w:rsidRDefault="00D779B8">
            <w:pPr>
              <w:pStyle w:val="AttributeTableBody"/>
              <w:rPr>
                <w:noProof/>
                <w:color w:val="000000"/>
              </w:rPr>
            </w:pPr>
            <w:r>
              <w:t>O</w:t>
            </w:r>
          </w:p>
        </w:tc>
        <w:tc>
          <w:tcPr>
            <w:tcW w:w="648" w:type="dxa"/>
            <w:tcBorders>
              <w:top w:val="dotted" w:sz="4" w:space="0" w:color="auto"/>
              <w:left w:val="nil"/>
              <w:bottom w:val="dotted" w:sz="4" w:space="0" w:color="auto"/>
              <w:right w:val="nil"/>
            </w:tcBorders>
            <w:shd w:val="clear" w:color="auto" w:fill="FFFFFF"/>
          </w:tcPr>
          <w:p w14:paraId="1FD12FBD"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37213B01" w14:textId="7C11E2AF" w:rsidR="00D779B8" w:rsidRDefault="00D779B8">
            <w:pPr>
              <w:pStyle w:val="AttributeTableBody"/>
              <w:rPr>
                <w:noProof/>
              </w:rPr>
            </w:pPr>
            <w:r>
              <w:t>0959</w:t>
            </w:r>
          </w:p>
        </w:tc>
        <w:tc>
          <w:tcPr>
            <w:tcW w:w="720" w:type="dxa"/>
            <w:tcBorders>
              <w:top w:val="dotted" w:sz="4" w:space="0" w:color="auto"/>
              <w:left w:val="nil"/>
              <w:bottom w:val="dotted" w:sz="4" w:space="0" w:color="auto"/>
              <w:right w:val="nil"/>
            </w:tcBorders>
            <w:shd w:val="clear" w:color="auto" w:fill="FFFFFF"/>
          </w:tcPr>
          <w:p w14:paraId="10E16AEF" w14:textId="28754FF2" w:rsidR="00D779B8" w:rsidRDefault="00D779B8">
            <w:pPr>
              <w:pStyle w:val="AttributeTableBody"/>
              <w:rPr>
                <w:noProof/>
              </w:rPr>
            </w:pPr>
            <w:r>
              <w:rPr>
                <w:noProof/>
              </w:rPr>
              <w:t>03527</w:t>
            </w:r>
          </w:p>
        </w:tc>
        <w:tc>
          <w:tcPr>
            <w:tcW w:w="3888" w:type="dxa"/>
            <w:tcBorders>
              <w:top w:val="dotted" w:sz="4" w:space="0" w:color="auto"/>
              <w:left w:val="nil"/>
              <w:bottom w:val="dotted" w:sz="4" w:space="0" w:color="auto"/>
              <w:right w:val="nil"/>
            </w:tcBorders>
            <w:shd w:val="clear" w:color="auto" w:fill="FFFFFF"/>
            <w:hideMark/>
          </w:tcPr>
          <w:p w14:paraId="32D016EF" w14:textId="6B778308" w:rsidR="00D779B8" w:rsidRDefault="00D779B8">
            <w:pPr>
              <w:pStyle w:val="AttributeTableBody"/>
              <w:jc w:val="left"/>
              <w:rPr>
                <w:noProof/>
                <w:color w:val="000000"/>
              </w:rPr>
            </w:pPr>
            <w:r>
              <w:t>Work Classification</w:t>
            </w:r>
          </w:p>
        </w:tc>
      </w:tr>
      <w:tr w:rsidR="00D50068" w14:paraId="2F2219F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5532C0F" w14:textId="77262984" w:rsidR="00D779B8" w:rsidRDefault="00D779B8">
            <w:pPr>
              <w:pStyle w:val="AttributeTableBody"/>
            </w:pPr>
            <w:r>
              <w:t>7</w:t>
            </w:r>
          </w:p>
        </w:tc>
        <w:tc>
          <w:tcPr>
            <w:tcW w:w="648" w:type="dxa"/>
            <w:tcBorders>
              <w:top w:val="dotted" w:sz="4" w:space="0" w:color="auto"/>
              <w:left w:val="nil"/>
              <w:bottom w:val="dotted" w:sz="4" w:space="0" w:color="auto"/>
              <w:right w:val="nil"/>
            </w:tcBorders>
            <w:shd w:val="clear" w:color="auto" w:fill="FFFFFF"/>
            <w:hideMark/>
          </w:tcPr>
          <w:p w14:paraId="02CE1032" w14:textId="77777777" w:rsidR="00D779B8" w:rsidRDefault="00D779B8">
            <w:pPr>
              <w:pStyle w:val="AttributeTableBody"/>
              <w:rPr>
                <w:noProof/>
                <w:color w:val="000000"/>
              </w:rPr>
            </w:pPr>
            <w:r>
              <w:t>8</w:t>
            </w:r>
          </w:p>
        </w:tc>
        <w:tc>
          <w:tcPr>
            <w:tcW w:w="720" w:type="dxa"/>
            <w:tcBorders>
              <w:top w:val="dotted" w:sz="4" w:space="0" w:color="auto"/>
              <w:left w:val="nil"/>
              <w:bottom w:val="dotted" w:sz="4" w:space="0" w:color="auto"/>
              <w:right w:val="nil"/>
            </w:tcBorders>
            <w:shd w:val="clear" w:color="auto" w:fill="FFFFFF"/>
          </w:tcPr>
          <w:p w14:paraId="5E96B814"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650125A" w14:textId="36A7CE00" w:rsidR="00D779B8" w:rsidRDefault="00D779B8">
            <w:pPr>
              <w:pStyle w:val="AttributeTableBody"/>
            </w:pPr>
            <w:r>
              <w:t>DT</w:t>
            </w:r>
          </w:p>
        </w:tc>
        <w:tc>
          <w:tcPr>
            <w:tcW w:w="648" w:type="dxa"/>
            <w:tcBorders>
              <w:top w:val="dotted" w:sz="4" w:space="0" w:color="auto"/>
              <w:left w:val="nil"/>
              <w:bottom w:val="dotted" w:sz="4" w:space="0" w:color="auto"/>
              <w:right w:val="nil"/>
            </w:tcBorders>
            <w:shd w:val="clear" w:color="auto" w:fill="FFFFFF"/>
            <w:hideMark/>
          </w:tcPr>
          <w:p w14:paraId="38DCC56A"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88E3F44"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1DB95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135B3950" w14:textId="23B8AB59" w:rsidR="00D779B8" w:rsidRDefault="004851C4">
            <w:pPr>
              <w:pStyle w:val="AttributeTableBody"/>
              <w:rPr>
                <w:noProof/>
              </w:rPr>
            </w:pPr>
            <w:r>
              <w:t>02494</w:t>
            </w:r>
          </w:p>
        </w:tc>
        <w:tc>
          <w:tcPr>
            <w:tcW w:w="3888" w:type="dxa"/>
            <w:tcBorders>
              <w:top w:val="dotted" w:sz="4" w:space="0" w:color="auto"/>
              <w:left w:val="nil"/>
              <w:bottom w:val="dotted" w:sz="4" w:space="0" w:color="auto"/>
              <w:right w:val="nil"/>
            </w:tcBorders>
            <w:shd w:val="clear" w:color="auto" w:fill="FFFFFF"/>
            <w:hideMark/>
          </w:tcPr>
          <w:p w14:paraId="2DB26038" w14:textId="77777777" w:rsidR="00D779B8" w:rsidRDefault="00D779B8">
            <w:pPr>
              <w:pStyle w:val="AttributeTableBody"/>
              <w:jc w:val="left"/>
            </w:pPr>
            <w:r>
              <w:t>Job Start Date</w:t>
            </w:r>
          </w:p>
        </w:tc>
      </w:tr>
      <w:tr w:rsidR="00D50068" w14:paraId="01E33F15"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A4BC9FD" w14:textId="7E924AE6" w:rsidR="00D779B8" w:rsidRDefault="00D779B8">
            <w:pPr>
              <w:pStyle w:val="AttributeTableBody"/>
            </w:pPr>
            <w:r>
              <w:t>8</w:t>
            </w:r>
          </w:p>
        </w:tc>
        <w:tc>
          <w:tcPr>
            <w:tcW w:w="648" w:type="dxa"/>
            <w:tcBorders>
              <w:top w:val="dotted" w:sz="4" w:space="0" w:color="auto"/>
              <w:left w:val="nil"/>
              <w:bottom w:val="dotted" w:sz="4" w:space="0" w:color="auto"/>
              <w:right w:val="nil"/>
            </w:tcBorders>
            <w:shd w:val="clear" w:color="auto" w:fill="FFFFFF"/>
            <w:hideMark/>
          </w:tcPr>
          <w:p w14:paraId="5890C8E6" w14:textId="77777777" w:rsidR="00D779B8" w:rsidRDefault="00D779B8">
            <w:pPr>
              <w:pStyle w:val="AttributeTableBody"/>
            </w:pPr>
            <w:r>
              <w:t>8</w:t>
            </w:r>
          </w:p>
        </w:tc>
        <w:tc>
          <w:tcPr>
            <w:tcW w:w="720" w:type="dxa"/>
            <w:tcBorders>
              <w:top w:val="dotted" w:sz="4" w:space="0" w:color="auto"/>
              <w:left w:val="nil"/>
              <w:bottom w:val="dotted" w:sz="4" w:space="0" w:color="auto"/>
              <w:right w:val="nil"/>
            </w:tcBorders>
            <w:shd w:val="clear" w:color="auto" w:fill="FFFFFF"/>
          </w:tcPr>
          <w:p w14:paraId="20A0D7A8"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577FF2A" w14:textId="5720CE8D" w:rsidR="00D779B8" w:rsidRDefault="00D779B8">
            <w:pPr>
              <w:pStyle w:val="AttributeTableBody"/>
            </w:pPr>
            <w:r>
              <w:t>DT</w:t>
            </w:r>
          </w:p>
        </w:tc>
        <w:tc>
          <w:tcPr>
            <w:tcW w:w="648" w:type="dxa"/>
            <w:tcBorders>
              <w:top w:val="dotted" w:sz="4" w:space="0" w:color="auto"/>
              <w:left w:val="nil"/>
              <w:bottom w:val="dotted" w:sz="4" w:space="0" w:color="auto"/>
              <w:right w:val="nil"/>
            </w:tcBorders>
            <w:shd w:val="clear" w:color="auto" w:fill="FFFFFF"/>
            <w:hideMark/>
          </w:tcPr>
          <w:p w14:paraId="2784BF68"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2AAFC7C2"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8F2230"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721F5491" w14:textId="1B4E9EBB" w:rsidR="00D779B8" w:rsidRDefault="004851C4">
            <w:pPr>
              <w:pStyle w:val="AttributeTableBody"/>
            </w:pPr>
            <w:r>
              <w:t>02495</w:t>
            </w:r>
          </w:p>
        </w:tc>
        <w:tc>
          <w:tcPr>
            <w:tcW w:w="3888" w:type="dxa"/>
            <w:tcBorders>
              <w:top w:val="dotted" w:sz="4" w:space="0" w:color="auto"/>
              <w:left w:val="nil"/>
              <w:bottom w:val="dotted" w:sz="4" w:space="0" w:color="auto"/>
              <w:right w:val="nil"/>
            </w:tcBorders>
            <w:shd w:val="clear" w:color="auto" w:fill="FFFFFF"/>
            <w:hideMark/>
          </w:tcPr>
          <w:p w14:paraId="36FC234E" w14:textId="322C2BC6" w:rsidR="00D779B8" w:rsidRDefault="00D779B8">
            <w:pPr>
              <w:pStyle w:val="AttributeTableBody"/>
              <w:jc w:val="left"/>
            </w:pPr>
            <w:r>
              <w:t xml:space="preserve">Job </w:t>
            </w:r>
            <w:r w:rsidR="00FA010F">
              <w:t xml:space="preserve">End </w:t>
            </w:r>
            <w:r>
              <w:t>Date</w:t>
            </w:r>
          </w:p>
        </w:tc>
      </w:tr>
      <w:tr w:rsidR="00D50068" w14:paraId="6A06DE8C"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5F7B0A5" w14:textId="63981B7A" w:rsidR="00D779B8" w:rsidRDefault="00D779B8">
            <w:pPr>
              <w:pStyle w:val="AttributeTableBody"/>
            </w:pPr>
            <w:r>
              <w:t>9</w:t>
            </w:r>
          </w:p>
        </w:tc>
        <w:tc>
          <w:tcPr>
            <w:tcW w:w="648" w:type="dxa"/>
            <w:tcBorders>
              <w:top w:val="dotted" w:sz="4" w:space="0" w:color="auto"/>
              <w:left w:val="nil"/>
              <w:bottom w:val="dotted" w:sz="4" w:space="0" w:color="auto"/>
              <w:right w:val="nil"/>
            </w:tcBorders>
            <w:shd w:val="clear" w:color="auto" w:fill="FFFFFF"/>
          </w:tcPr>
          <w:p w14:paraId="0A405D46"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195E8D0"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246FACB" w14:textId="557E191A" w:rsidR="00D779B8" w:rsidRDefault="00D779B8">
            <w:pPr>
              <w:pStyle w:val="AttributeTableBody"/>
            </w:pPr>
            <w:r>
              <w:t>CWE</w:t>
            </w:r>
          </w:p>
        </w:tc>
        <w:tc>
          <w:tcPr>
            <w:tcW w:w="648" w:type="dxa"/>
            <w:tcBorders>
              <w:top w:val="dotted" w:sz="4" w:space="0" w:color="auto"/>
              <w:left w:val="nil"/>
              <w:bottom w:val="dotted" w:sz="4" w:space="0" w:color="auto"/>
              <w:right w:val="nil"/>
            </w:tcBorders>
            <w:shd w:val="clear" w:color="auto" w:fill="FFFFFF"/>
            <w:hideMark/>
          </w:tcPr>
          <w:p w14:paraId="58102D6B"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FAB357D"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62FF185" w14:textId="061C0397" w:rsidR="00D779B8" w:rsidRDefault="00D779B8">
            <w:pPr>
              <w:pStyle w:val="AttributeTableBody"/>
            </w:pPr>
            <w:r>
              <w:t>0954</w:t>
            </w:r>
          </w:p>
        </w:tc>
        <w:tc>
          <w:tcPr>
            <w:tcW w:w="720" w:type="dxa"/>
            <w:tcBorders>
              <w:top w:val="dotted" w:sz="4" w:space="0" w:color="auto"/>
              <w:left w:val="nil"/>
              <w:bottom w:val="dotted" w:sz="4" w:space="0" w:color="auto"/>
              <w:right w:val="nil"/>
            </w:tcBorders>
            <w:shd w:val="clear" w:color="auto" w:fill="FFFFFF"/>
          </w:tcPr>
          <w:p w14:paraId="585177EC" w14:textId="13F18DFE" w:rsidR="00D779B8" w:rsidRDefault="00D779B8">
            <w:pPr>
              <w:pStyle w:val="AttributeTableBody"/>
            </w:pPr>
            <w:r>
              <w:t>03528</w:t>
            </w:r>
          </w:p>
        </w:tc>
        <w:tc>
          <w:tcPr>
            <w:tcW w:w="3888" w:type="dxa"/>
            <w:tcBorders>
              <w:top w:val="dotted" w:sz="4" w:space="0" w:color="auto"/>
              <w:left w:val="nil"/>
              <w:bottom w:val="dotted" w:sz="4" w:space="0" w:color="auto"/>
              <w:right w:val="nil"/>
            </w:tcBorders>
            <w:shd w:val="clear" w:color="auto" w:fill="FFFFFF"/>
            <w:hideMark/>
          </w:tcPr>
          <w:p w14:paraId="48727532" w14:textId="77777777" w:rsidR="00D779B8" w:rsidRDefault="00D779B8">
            <w:pPr>
              <w:pStyle w:val="AttributeTableBody"/>
              <w:jc w:val="left"/>
            </w:pPr>
            <w:r>
              <w:t>Work Schedule</w:t>
            </w:r>
          </w:p>
        </w:tc>
      </w:tr>
      <w:tr w:rsidR="00D50068" w14:paraId="3F6F8328"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4948378" w14:textId="5D62FB46" w:rsidR="00D779B8" w:rsidRDefault="00D779B8">
            <w:pPr>
              <w:pStyle w:val="AttributeTableBody"/>
            </w:pPr>
            <w:r>
              <w:t>10</w:t>
            </w:r>
          </w:p>
        </w:tc>
        <w:tc>
          <w:tcPr>
            <w:tcW w:w="648" w:type="dxa"/>
            <w:tcBorders>
              <w:top w:val="dotted" w:sz="4" w:space="0" w:color="auto"/>
              <w:left w:val="nil"/>
              <w:bottom w:val="dotted" w:sz="4" w:space="0" w:color="auto"/>
              <w:right w:val="nil"/>
            </w:tcBorders>
            <w:shd w:val="clear" w:color="auto" w:fill="FFFFFF"/>
          </w:tcPr>
          <w:p w14:paraId="7084479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906753B"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1DBA6FA0" w14:textId="4F1162C1" w:rsidR="00D779B8" w:rsidRDefault="00D779B8">
            <w:pPr>
              <w:pStyle w:val="AttributeTableBody"/>
            </w:pPr>
            <w:r>
              <w:t>NM</w:t>
            </w:r>
          </w:p>
        </w:tc>
        <w:tc>
          <w:tcPr>
            <w:tcW w:w="648" w:type="dxa"/>
            <w:tcBorders>
              <w:top w:val="dotted" w:sz="4" w:space="0" w:color="auto"/>
              <w:left w:val="nil"/>
              <w:bottom w:val="dotted" w:sz="4" w:space="0" w:color="auto"/>
              <w:right w:val="nil"/>
            </w:tcBorders>
            <w:shd w:val="clear" w:color="auto" w:fill="FFFFFF"/>
            <w:hideMark/>
          </w:tcPr>
          <w:p w14:paraId="145920F9"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A52ADC0"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E0688F"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C17E635" w14:textId="34C914E2" w:rsidR="00D779B8" w:rsidRDefault="00D779B8">
            <w:pPr>
              <w:pStyle w:val="AttributeTableBody"/>
            </w:pPr>
            <w:r>
              <w:t>03529</w:t>
            </w:r>
          </w:p>
        </w:tc>
        <w:tc>
          <w:tcPr>
            <w:tcW w:w="3888" w:type="dxa"/>
            <w:tcBorders>
              <w:top w:val="dotted" w:sz="4" w:space="0" w:color="auto"/>
              <w:left w:val="nil"/>
              <w:bottom w:val="dotted" w:sz="4" w:space="0" w:color="auto"/>
              <w:right w:val="nil"/>
            </w:tcBorders>
            <w:shd w:val="clear" w:color="auto" w:fill="FFFFFF"/>
            <w:hideMark/>
          </w:tcPr>
          <w:p w14:paraId="0BE731D6" w14:textId="394E921C" w:rsidR="00D779B8" w:rsidRDefault="00D779B8">
            <w:pPr>
              <w:pStyle w:val="AttributeTableBody"/>
              <w:jc w:val="left"/>
            </w:pPr>
            <w:r>
              <w:t>Average Hours worked per Day</w:t>
            </w:r>
          </w:p>
        </w:tc>
      </w:tr>
      <w:tr w:rsidR="00D50068" w14:paraId="29414E56"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4077A03" w14:textId="1648024F" w:rsidR="00D779B8" w:rsidRDefault="00D779B8">
            <w:pPr>
              <w:pStyle w:val="AttributeTableBody"/>
            </w:pPr>
            <w:r>
              <w:t>11</w:t>
            </w:r>
          </w:p>
        </w:tc>
        <w:tc>
          <w:tcPr>
            <w:tcW w:w="648" w:type="dxa"/>
            <w:tcBorders>
              <w:top w:val="dotted" w:sz="4" w:space="0" w:color="auto"/>
              <w:left w:val="nil"/>
              <w:bottom w:val="dotted" w:sz="4" w:space="0" w:color="auto"/>
              <w:right w:val="nil"/>
            </w:tcBorders>
            <w:shd w:val="clear" w:color="auto" w:fill="FFFFFF"/>
          </w:tcPr>
          <w:p w14:paraId="1DE08ED2"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31D68067"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AD3DDF0" w14:textId="37CC4096" w:rsidR="00D779B8" w:rsidRDefault="00D779B8">
            <w:pPr>
              <w:pStyle w:val="AttributeTableBody"/>
            </w:pPr>
            <w:r>
              <w:t>NM</w:t>
            </w:r>
          </w:p>
        </w:tc>
        <w:tc>
          <w:tcPr>
            <w:tcW w:w="648" w:type="dxa"/>
            <w:tcBorders>
              <w:top w:val="dotted" w:sz="4" w:space="0" w:color="auto"/>
              <w:left w:val="nil"/>
              <w:bottom w:val="dotted" w:sz="4" w:space="0" w:color="auto"/>
              <w:right w:val="nil"/>
            </w:tcBorders>
            <w:shd w:val="clear" w:color="auto" w:fill="FFFFFF"/>
            <w:hideMark/>
          </w:tcPr>
          <w:p w14:paraId="3CF61D40"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8CCEAA7" w14:textId="77777777"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2F0AA"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20E7AE75" w14:textId="3909DFFA" w:rsidR="00D779B8" w:rsidRDefault="00D779B8">
            <w:pPr>
              <w:pStyle w:val="AttributeTableBody"/>
            </w:pPr>
            <w:r>
              <w:t>03530</w:t>
            </w:r>
          </w:p>
        </w:tc>
        <w:tc>
          <w:tcPr>
            <w:tcW w:w="3888" w:type="dxa"/>
            <w:tcBorders>
              <w:top w:val="dotted" w:sz="4" w:space="0" w:color="auto"/>
              <w:left w:val="nil"/>
              <w:bottom w:val="dotted" w:sz="4" w:space="0" w:color="auto"/>
              <w:right w:val="nil"/>
            </w:tcBorders>
            <w:shd w:val="clear" w:color="auto" w:fill="FFFFFF"/>
            <w:hideMark/>
          </w:tcPr>
          <w:p w14:paraId="731C8C5A" w14:textId="638D44C6" w:rsidR="00D779B8" w:rsidRDefault="00D779B8">
            <w:pPr>
              <w:pStyle w:val="AttributeTableBody"/>
              <w:jc w:val="left"/>
            </w:pPr>
            <w:r>
              <w:t>Average Days Worked per Week</w:t>
            </w:r>
          </w:p>
        </w:tc>
      </w:tr>
      <w:tr w:rsidR="00D50068" w14:paraId="44DB798B"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4966F39C" w14:textId="3D9442FC" w:rsidR="00D779B8" w:rsidRDefault="00D779B8">
            <w:pPr>
              <w:pStyle w:val="AttributeTableBody"/>
            </w:pPr>
            <w:r>
              <w:t>12</w:t>
            </w:r>
          </w:p>
        </w:tc>
        <w:tc>
          <w:tcPr>
            <w:tcW w:w="648" w:type="dxa"/>
            <w:tcBorders>
              <w:top w:val="dotted" w:sz="4" w:space="0" w:color="auto"/>
              <w:left w:val="nil"/>
              <w:bottom w:val="dotted" w:sz="4" w:space="0" w:color="auto"/>
              <w:right w:val="nil"/>
            </w:tcBorders>
            <w:shd w:val="clear" w:color="auto" w:fill="FFFFFF"/>
            <w:hideMark/>
          </w:tcPr>
          <w:p w14:paraId="0D9C949F" w14:textId="77777777" w:rsidR="00D779B8" w:rsidRDefault="00D779B8">
            <w:pPr>
              <w:pStyle w:val="AttributeTableBody"/>
            </w:pPr>
            <w:r>
              <w:t>48</w:t>
            </w:r>
          </w:p>
        </w:tc>
        <w:tc>
          <w:tcPr>
            <w:tcW w:w="720" w:type="dxa"/>
            <w:tcBorders>
              <w:top w:val="dotted" w:sz="4" w:space="0" w:color="auto"/>
              <w:left w:val="nil"/>
              <w:bottom w:val="dotted" w:sz="4" w:space="0" w:color="auto"/>
              <w:right w:val="nil"/>
            </w:tcBorders>
            <w:shd w:val="clear" w:color="auto" w:fill="FFFFFF"/>
          </w:tcPr>
          <w:p w14:paraId="2212BDB3"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AFE4F49" w14:textId="7BDA9C54" w:rsidR="00D779B8" w:rsidRDefault="00D779B8">
            <w:pPr>
              <w:pStyle w:val="AttributeTableBody"/>
            </w:pPr>
            <w:r>
              <w:t>XON</w:t>
            </w:r>
          </w:p>
        </w:tc>
        <w:tc>
          <w:tcPr>
            <w:tcW w:w="648" w:type="dxa"/>
            <w:tcBorders>
              <w:top w:val="dotted" w:sz="4" w:space="0" w:color="auto"/>
              <w:left w:val="nil"/>
              <w:bottom w:val="dotted" w:sz="4" w:space="0" w:color="auto"/>
              <w:right w:val="nil"/>
            </w:tcBorders>
            <w:shd w:val="clear" w:color="auto" w:fill="FFFFFF"/>
            <w:hideMark/>
          </w:tcPr>
          <w:p w14:paraId="19346DDA"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0B66FEDE" w14:textId="0CAC3A1B" w:rsidR="00D779B8" w:rsidRDefault="00D779B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C46BF"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4E42B46C" w14:textId="463DCD63" w:rsidR="00D779B8" w:rsidRDefault="00D779B8">
            <w:pPr>
              <w:pStyle w:val="AttributeTableBody"/>
            </w:pPr>
            <w:r>
              <w:t>03531</w:t>
            </w:r>
          </w:p>
        </w:tc>
        <w:tc>
          <w:tcPr>
            <w:tcW w:w="3888" w:type="dxa"/>
            <w:tcBorders>
              <w:top w:val="dotted" w:sz="4" w:space="0" w:color="auto"/>
              <w:left w:val="nil"/>
              <w:bottom w:val="dotted" w:sz="4" w:space="0" w:color="auto"/>
              <w:right w:val="nil"/>
            </w:tcBorders>
            <w:shd w:val="clear" w:color="auto" w:fill="FFFFFF"/>
            <w:hideMark/>
          </w:tcPr>
          <w:p w14:paraId="7010856C" w14:textId="4BFD35EA" w:rsidR="00D779B8" w:rsidRDefault="00D779B8">
            <w:pPr>
              <w:pStyle w:val="AttributeTableBody"/>
              <w:jc w:val="left"/>
            </w:pPr>
            <w:r>
              <w:t xml:space="preserve">Employer Organization </w:t>
            </w:r>
          </w:p>
        </w:tc>
      </w:tr>
      <w:tr w:rsidR="00D50068" w14:paraId="1FBDF56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2D2A655" w14:textId="4C0A41E0" w:rsidR="00D779B8" w:rsidRDefault="00D779B8">
            <w:pPr>
              <w:pStyle w:val="AttributeTableBody"/>
            </w:pPr>
            <w:r>
              <w:t>13</w:t>
            </w:r>
          </w:p>
        </w:tc>
        <w:tc>
          <w:tcPr>
            <w:tcW w:w="648" w:type="dxa"/>
            <w:tcBorders>
              <w:top w:val="dotted" w:sz="4" w:space="0" w:color="auto"/>
              <w:left w:val="nil"/>
              <w:bottom w:val="dotted" w:sz="4" w:space="0" w:color="auto"/>
              <w:right w:val="nil"/>
            </w:tcBorders>
            <w:shd w:val="clear" w:color="auto" w:fill="FFFFFF"/>
            <w:hideMark/>
          </w:tcPr>
          <w:p w14:paraId="5643E6BD" w14:textId="77777777" w:rsidR="00D779B8" w:rsidRDefault="00D779B8">
            <w:pPr>
              <w:pStyle w:val="AttributeTableBody"/>
            </w:pPr>
            <w:r>
              <w:t>106</w:t>
            </w:r>
          </w:p>
        </w:tc>
        <w:tc>
          <w:tcPr>
            <w:tcW w:w="720" w:type="dxa"/>
            <w:tcBorders>
              <w:top w:val="dotted" w:sz="4" w:space="0" w:color="auto"/>
              <w:left w:val="nil"/>
              <w:bottom w:val="dotted" w:sz="4" w:space="0" w:color="auto"/>
              <w:right w:val="nil"/>
            </w:tcBorders>
            <w:shd w:val="clear" w:color="auto" w:fill="FFFFFF"/>
          </w:tcPr>
          <w:p w14:paraId="7031D2F0"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05F7D507" w14:textId="44043353" w:rsidR="00D779B8" w:rsidRDefault="00D779B8">
            <w:pPr>
              <w:pStyle w:val="AttributeTableBody"/>
            </w:pPr>
            <w:r>
              <w:t>XAD</w:t>
            </w:r>
          </w:p>
        </w:tc>
        <w:tc>
          <w:tcPr>
            <w:tcW w:w="648" w:type="dxa"/>
            <w:tcBorders>
              <w:top w:val="dotted" w:sz="4" w:space="0" w:color="auto"/>
              <w:left w:val="nil"/>
              <w:bottom w:val="dotted" w:sz="4" w:space="0" w:color="auto"/>
              <w:right w:val="nil"/>
            </w:tcBorders>
            <w:shd w:val="clear" w:color="auto" w:fill="FFFFFF"/>
            <w:hideMark/>
          </w:tcPr>
          <w:p w14:paraId="0FB42465"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0CE4E8AC" w14:textId="77777777" w:rsidR="00D779B8" w:rsidRDefault="00D779B8">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44BEC7E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6606E1D2" w14:textId="408E0F7B" w:rsidR="00D779B8" w:rsidRDefault="00261367">
            <w:pPr>
              <w:pStyle w:val="AttributeTableBody"/>
            </w:pPr>
            <w:r>
              <w:t>03546</w:t>
            </w:r>
          </w:p>
        </w:tc>
        <w:tc>
          <w:tcPr>
            <w:tcW w:w="3888" w:type="dxa"/>
            <w:tcBorders>
              <w:top w:val="dotted" w:sz="4" w:space="0" w:color="auto"/>
              <w:left w:val="nil"/>
              <w:bottom w:val="dotted" w:sz="4" w:space="0" w:color="auto"/>
              <w:right w:val="nil"/>
            </w:tcBorders>
            <w:shd w:val="clear" w:color="auto" w:fill="FFFFFF"/>
            <w:hideMark/>
          </w:tcPr>
          <w:p w14:paraId="31122263" w14:textId="77777777" w:rsidR="00D779B8" w:rsidRDefault="00D779B8">
            <w:pPr>
              <w:pStyle w:val="AttributeTableBody"/>
              <w:jc w:val="left"/>
            </w:pPr>
            <w:r>
              <w:t>Employer Address</w:t>
            </w:r>
          </w:p>
        </w:tc>
      </w:tr>
      <w:tr w:rsidR="00D50068" w14:paraId="7BDDBC3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2A548A9" w14:textId="77777777" w:rsidR="00D779B8" w:rsidRDefault="00D779B8">
            <w:pPr>
              <w:pStyle w:val="AttributeTableBody"/>
            </w:pPr>
            <w:r>
              <w:t>14</w:t>
            </w:r>
          </w:p>
        </w:tc>
        <w:tc>
          <w:tcPr>
            <w:tcW w:w="648" w:type="dxa"/>
            <w:tcBorders>
              <w:top w:val="dotted" w:sz="4" w:space="0" w:color="auto"/>
              <w:left w:val="nil"/>
              <w:bottom w:val="dotted" w:sz="4" w:space="0" w:color="auto"/>
              <w:right w:val="nil"/>
            </w:tcBorders>
            <w:shd w:val="clear" w:color="auto" w:fill="FFFFFF"/>
          </w:tcPr>
          <w:p w14:paraId="09E141D5"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4AE5EB76"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1A731F7" w14:textId="42762E95" w:rsidR="00D779B8" w:rsidRDefault="00D779B8">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2634A34E" w14:textId="651ED8DE" w:rsidR="00D779B8" w:rsidRDefault="008C54E0">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C69A141"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hideMark/>
          </w:tcPr>
          <w:p w14:paraId="0B5C241E" w14:textId="10DE13FD" w:rsidR="00D779B8" w:rsidRDefault="00D779B8">
            <w:pPr>
              <w:pStyle w:val="AttributeTableBody"/>
            </w:pPr>
            <w:r>
              <w:t>0956</w:t>
            </w:r>
          </w:p>
        </w:tc>
        <w:tc>
          <w:tcPr>
            <w:tcW w:w="720" w:type="dxa"/>
            <w:tcBorders>
              <w:top w:val="dotted" w:sz="4" w:space="0" w:color="auto"/>
              <w:left w:val="nil"/>
              <w:bottom w:val="dotted" w:sz="4" w:space="0" w:color="auto"/>
              <w:right w:val="nil"/>
            </w:tcBorders>
            <w:shd w:val="clear" w:color="auto" w:fill="FFFFFF"/>
          </w:tcPr>
          <w:p w14:paraId="68E23CC8" w14:textId="291FF88A" w:rsidR="00D779B8" w:rsidRDefault="00D779B8">
            <w:pPr>
              <w:pStyle w:val="AttributeTableBody"/>
            </w:pPr>
            <w:r>
              <w:t>03532</w:t>
            </w:r>
          </w:p>
        </w:tc>
        <w:tc>
          <w:tcPr>
            <w:tcW w:w="3888" w:type="dxa"/>
            <w:tcBorders>
              <w:top w:val="dotted" w:sz="4" w:space="0" w:color="auto"/>
              <w:left w:val="nil"/>
              <w:bottom w:val="dotted" w:sz="4" w:space="0" w:color="auto"/>
              <w:right w:val="nil"/>
            </w:tcBorders>
            <w:shd w:val="clear" w:color="auto" w:fill="FFFFFF"/>
            <w:hideMark/>
          </w:tcPr>
          <w:p w14:paraId="4A42B31A" w14:textId="77777777" w:rsidR="00D779B8" w:rsidRDefault="00D779B8">
            <w:pPr>
              <w:pStyle w:val="AttributeTableBody"/>
              <w:jc w:val="left"/>
            </w:pPr>
            <w:r>
              <w:t>Supervisory Level</w:t>
            </w:r>
          </w:p>
        </w:tc>
      </w:tr>
      <w:tr w:rsidR="00D50068" w14:paraId="1FC5FC6E"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48B8186" w14:textId="77777777" w:rsidR="00D779B8" w:rsidRDefault="00D779B8">
            <w:pPr>
              <w:pStyle w:val="AttributeTableBody"/>
            </w:pPr>
            <w:r>
              <w:t>15</w:t>
            </w:r>
          </w:p>
        </w:tc>
        <w:tc>
          <w:tcPr>
            <w:tcW w:w="648" w:type="dxa"/>
            <w:tcBorders>
              <w:top w:val="dotted" w:sz="4" w:space="0" w:color="auto"/>
              <w:left w:val="nil"/>
              <w:bottom w:val="dotted" w:sz="4" w:space="0" w:color="auto"/>
              <w:right w:val="nil"/>
            </w:tcBorders>
            <w:shd w:val="clear" w:color="auto" w:fill="FFFFFF"/>
            <w:hideMark/>
          </w:tcPr>
          <w:p w14:paraId="76F4B3D7" w14:textId="77777777" w:rsidR="00D779B8" w:rsidRDefault="00D779B8">
            <w:pPr>
              <w:pStyle w:val="AttributeTableBody"/>
            </w:pPr>
            <w:r>
              <w:t>250</w:t>
            </w:r>
          </w:p>
        </w:tc>
        <w:tc>
          <w:tcPr>
            <w:tcW w:w="720" w:type="dxa"/>
            <w:tcBorders>
              <w:top w:val="dotted" w:sz="4" w:space="0" w:color="auto"/>
              <w:left w:val="nil"/>
              <w:bottom w:val="dotted" w:sz="4" w:space="0" w:color="auto"/>
              <w:right w:val="nil"/>
            </w:tcBorders>
            <w:shd w:val="clear" w:color="auto" w:fill="FFFFFF"/>
          </w:tcPr>
          <w:p w14:paraId="5F2BFFA8"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4A427DB" w14:textId="7186E5D5" w:rsidR="00D779B8" w:rsidRDefault="00D779B8">
            <w:pPr>
              <w:pStyle w:val="AttributeTableBody"/>
            </w:pPr>
            <w:r>
              <w:t>ST</w:t>
            </w:r>
          </w:p>
        </w:tc>
        <w:tc>
          <w:tcPr>
            <w:tcW w:w="648" w:type="dxa"/>
            <w:tcBorders>
              <w:top w:val="dotted" w:sz="4" w:space="0" w:color="auto"/>
              <w:left w:val="nil"/>
              <w:bottom w:val="dotted" w:sz="4" w:space="0" w:color="auto"/>
              <w:right w:val="nil"/>
            </w:tcBorders>
            <w:shd w:val="clear" w:color="auto" w:fill="FFFFFF"/>
            <w:hideMark/>
          </w:tcPr>
          <w:p w14:paraId="4899D400"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5066DCDD" w14:textId="24F4CB1C" w:rsidR="00D779B8" w:rsidRDefault="00D779B8">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1533F476"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536151C" w14:textId="5962EA3F" w:rsidR="00D779B8" w:rsidRDefault="00D779B8">
            <w:pPr>
              <w:pStyle w:val="AttributeTableBody"/>
            </w:pPr>
            <w:r>
              <w:t>03533</w:t>
            </w:r>
          </w:p>
        </w:tc>
        <w:tc>
          <w:tcPr>
            <w:tcW w:w="3888" w:type="dxa"/>
            <w:tcBorders>
              <w:top w:val="dotted" w:sz="4" w:space="0" w:color="auto"/>
              <w:left w:val="nil"/>
              <w:bottom w:val="dotted" w:sz="4" w:space="0" w:color="auto"/>
              <w:right w:val="nil"/>
            </w:tcBorders>
            <w:shd w:val="clear" w:color="auto" w:fill="FFFFFF"/>
            <w:hideMark/>
          </w:tcPr>
          <w:p w14:paraId="06D4762B" w14:textId="77777777" w:rsidR="00D779B8" w:rsidRDefault="00D779B8">
            <w:pPr>
              <w:pStyle w:val="AttributeTableBody"/>
              <w:jc w:val="left"/>
            </w:pPr>
            <w:r>
              <w:t>Job Duties</w:t>
            </w:r>
          </w:p>
        </w:tc>
      </w:tr>
      <w:tr w:rsidR="00D50068" w14:paraId="08BA465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971D344" w14:textId="77777777" w:rsidR="00D779B8" w:rsidRDefault="00D779B8">
            <w:pPr>
              <w:pStyle w:val="AttributeTableBody"/>
            </w:pPr>
            <w:r>
              <w:t>16</w:t>
            </w:r>
          </w:p>
        </w:tc>
        <w:tc>
          <w:tcPr>
            <w:tcW w:w="648" w:type="dxa"/>
            <w:tcBorders>
              <w:top w:val="dotted" w:sz="4" w:space="0" w:color="auto"/>
              <w:left w:val="nil"/>
              <w:bottom w:val="dotted" w:sz="4" w:space="0" w:color="auto"/>
              <w:right w:val="nil"/>
            </w:tcBorders>
            <w:shd w:val="clear" w:color="auto" w:fill="FFFFFF"/>
            <w:hideMark/>
          </w:tcPr>
          <w:p w14:paraId="6EC2A03B" w14:textId="77777777" w:rsidR="00D779B8" w:rsidRDefault="00D779B8">
            <w:pPr>
              <w:pStyle w:val="AttributeTableBody"/>
            </w:pPr>
            <w:r>
              <w:t>250</w:t>
            </w:r>
          </w:p>
        </w:tc>
        <w:tc>
          <w:tcPr>
            <w:tcW w:w="720" w:type="dxa"/>
            <w:tcBorders>
              <w:top w:val="dotted" w:sz="4" w:space="0" w:color="auto"/>
              <w:left w:val="nil"/>
              <w:bottom w:val="dotted" w:sz="4" w:space="0" w:color="auto"/>
              <w:right w:val="nil"/>
            </w:tcBorders>
            <w:shd w:val="clear" w:color="auto" w:fill="FFFFFF"/>
          </w:tcPr>
          <w:p w14:paraId="169334F1"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B89F10B" w14:textId="5E20BA73" w:rsidR="00D779B8" w:rsidRDefault="00D779B8">
            <w:pPr>
              <w:pStyle w:val="AttributeTableBody"/>
            </w:pPr>
            <w:r>
              <w:t>FT</w:t>
            </w:r>
          </w:p>
        </w:tc>
        <w:tc>
          <w:tcPr>
            <w:tcW w:w="648" w:type="dxa"/>
            <w:tcBorders>
              <w:top w:val="dotted" w:sz="4" w:space="0" w:color="auto"/>
              <w:left w:val="nil"/>
              <w:bottom w:val="dotted" w:sz="4" w:space="0" w:color="auto"/>
              <w:right w:val="nil"/>
            </w:tcBorders>
            <w:shd w:val="clear" w:color="auto" w:fill="FFFFFF"/>
            <w:hideMark/>
          </w:tcPr>
          <w:p w14:paraId="35F10558" w14:textId="77777777"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hideMark/>
          </w:tcPr>
          <w:p w14:paraId="7A66CC58" w14:textId="289DC058" w:rsidR="00D779B8" w:rsidRDefault="00D779B8">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54BA41D4"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087C5795" w14:textId="0B9DF946" w:rsidR="00D779B8" w:rsidRDefault="00D779B8">
            <w:pPr>
              <w:pStyle w:val="AttributeTableBody"/>
            </w:pPr>
            <w:r>
              <w:t>03534</w:t>
            </w:r>
          </w:p>
        </w:tc>
        <w:tc>
          <w:tcPr>
            <w:tcW w:w="3888" w:type="dxa"/>
            <w:tcBorders>
              <w:top w:val="dotted" w:sz="4" w:space="0" w:color="auto"/>
              <w:left w:val="nil"/>
              <w:bottom w:val="dotted" w:sz="4" w:space="0" w:color="auto"/>
              <w:right w:val="nil"/>
            </w:tcBorders>
            <w:shd w:val="clear" w:color="auto" w:fill="FFFFFF"/>
            <w:hideMark/>
          </w:tcPr>
          <w:p w14:paraId="2538A262" w14:textId="46E8BF65" w:rsidR="00D779B8" w:rsidRDefault="00D779B8">
            <w:pPr>
              <w:pStyle w:val="AttributeTableBody"/>
              <w:jc w:val="left"/>
            </w:pPr>
            <w:r>
              <w:t>Occupational Hazards</w:t>
            </w:r>
          </w:p>
        </w:tc>
      </w:tr>
      <w:tr w:rsidR="00D50068" w14:paraId="3C51701B"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703F2820" w14:textId="20DDD3AD" w:rsidR="00D779B8" w:rsidRDefault="00D779B8">
            <w:pPr>
              <w:pStyle w:val="AttributeTableBody"/>
            </w:pPr>
            <w:r>
              <w:t>17</w:t>
            </w:r>
          </w:p>
        </w:tc>
        <w:tc>
          <w:tcPr>
            <w:tcW w:w="648" w:type="dxa"/>
            <w:tcBorders>
              <w:top w:val="dotted" w:sz="4" w:space="0" w:color="auto"/>
              <w:left w:val="nil"/>
              <w:bottom w:val="dotted" w:sz="4" w:space="0" w:color="auto"/>
              <w:right w:val="nil"/>
            </w:tcBorders>
            <w:shd w:val="clear" w:color="auto" w:fill="FFFFFF"/>
          </w:tcPr>
          <w:p w14:paraId="41F355A0"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6CBF2B1C" w14:textId="77777777" w:rsidR="00D779B8" w:rsidRDefault="00D779B8">
            <w:pPr>
              <w:pStyle w:val="AttributeTableBody"/>
            </w:pPr>
          </w:p>
        </w:tc>
        <w:tc>
          <w:tcPr>
            <w:tcW w:w="648" w:type="dxa"/>
            <w:tcBorders>
              <w:top w:val="dotted" w:sz="4" w:space="0" w:color="auto"/>
              <w:left w:val="nil"/>
              <w:bottom w:val="dotted" w:sz="4" w:space="0" w:color="auto"/>
              <w:right w:val="nil"/>
            </w:tcBorders>
            <w:shd w:val="clear" w:color="auto" w:fill="FFFFFF"/>
          </w:tcPr>
          <w:p w14:paraId="2F28BAA9" w14:textId="3EE746C3" w:rsidR="00D779B8" w:rsidRDefault="00D779B8">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488DAF93" w14:textId="349A1368" w:rsidR="00D779B8" w:rsidRDefault="00D779B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E956D7F"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45968BD6" w14:textId="77777777" w:rsidR="00D779B8" w:rsidRDefault="00D779B8">
            <w:pPr>
              <w:pStyle w:val="AttributeTableBody"/>
            </w:pPr>
          </w:p>
        </w:tc>
        <w:tc>
          <w:tcPr>
            <w:tcW w:w="720" w:type="dxa"/>
            <w:tcBorders>
              <w:top w:val="dotted" w:sz="4" w:space="0" w:color="auto"/>
              <w:left w:val="nil"/>
              <w:bottom w:val="dotted" w:sz="4" w:space="0" w:color="auto"/>
              <w:right w:val="nil"/>
            </w:tcBorders>
            <w:shd w:val="clear" w:color="auto" w:fill="FFFFFF"/>
          </w:tcPr>
          <w:p w14:paraId="3B7F5D65" w14:textId="6A034DD8" w:rsidR="00D779B8" w:rsidRDefault="001E54E0">
            <w:pPr>
              <w:pStyle w:val="AttributeTableBody"/>
            </w:pPr>
            <w:r>
              <w:t>02433</w:t>
            </w:r>
          </w:p>
        </w:tc>
        <w:tc>
          <w:tcPr>
            <w:tcW w:w="3888" w:type="dxa"/>
            <w:tcBorders>
              <w:top w:val="dotted" w:sz="4" w:space="0" w:color="auto"/>
              <w:left w:val="nil"/>
              <w:bottom w:val="dotted" w:sz="4" w:space="0" w:color="auto"/>
              <w:right w:val="nil"/>
            </w:tcBorders>
            <w:shd w:val="clear" w:color="auto" w:fill="FFFFFF"/>
          </w:tcPr>
          <w:p w14:paraId="202EBE90" w14:textId="79540994" w:rsidR="00D779B8" w:rsidRDefault="00D779B8">
            <w:pPr>
              <w:pStyle w:val="AttributeTableBody"/>
              <w:jc w:val="left"/>
            </w:pPr>
            <w:r>
              <w:t>Job Unique Identifier</w:t>
            </w:r>
          </w:p>
        </w:tc>
      </w:tr>
      <w:tr w:rsidR="00D50068" w14:paraId="0279339A"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40D8518" w14:textId="22573D9C" w:rsidR="00D779B8" w:rsidRDefault="00D779B8">
            <w:pPr>
              <w:pStyle w:val="AttributeTableBody"/>
            </w:pPr>
            <w:r>
              <w:t>18</w:t>
            </w:r>
          </w:p>
        </w:tc>
        <w:tc>
          <w:tcPr>
            <w:tcW w:w="648" w:type="dxa"/>
            <w:tcBorders>
              <w:top w:val="dotted" w:sz="4" w:space="0" w:color="auto"/>
              <w:left w:val="nil"/>
              <w:bottom w:val="single" w:sz="4" w:space="0" w:color="auto"/>
              <w:right w:val="nil"/>
            </w:tcBorders>
            <w:shd w:val="clear" w:color="auto" w:fill="FFFFFF"/>
          </w:tcPr>
          <w:p w14:paraId="05B7C7FC" w14:textId="77777777" w:rsidR="00D779B8"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16E06A29" w14:textId="77777777" w:rsidR="00D779B8" w:rsidRDefault="00D779B8">
            <w:pPr>
              <w:pStyle w:val="AttributeTableBody"/>
            </w:pPr>
          </w:p>
        </w:tc>
        <w:tc>
          <w:tcPr>
            <w:tcW w:w="648" w:type="dxa"/>
            <w:tcBorders>
              <w:top w:val="dotted" w:sz="4" w:space="0" w:color="auto"/>
              <w:left w:val="nil"/>
              <w:bottom w:val="single" w:sz="4" w:space="0" w:color="auto"/>
              <w:right w:val="nil"/>
            </w:tcBorders>
            <w:shd w:val="clear" w:color="auto" w:fill="FFFFFF"/>
          </w:tcPr>
          <w:p w14:paraId="767FAEFD" w14:textId="12922CF3" w:rsidR="00D779B8" w:rsidRDefault="00DE53D0">
            <w:pPr>
              <w:pStyle w:val="AttributeTableBody"/>
            </w:pPr>
            <w:r>
              <w:t>CWE</w:t>
            </w:r>
          </w:p>
        </w:tc>
        <w:tc>
          <w:tcPr>
            <w:tcW w:w="648" w:type="dxa"/>
            <w:tcBorders>
              <w:top w:val="dotted" w:sz="4" w:space="0" w:color="auto"/>
              <w:left w:val="nil"/>
              <w:bottom w:val="single" w:sz="4" w:space="0" w:color="auto"/>
              <w:right w:val="nil"/>
            </w:tcBorders>
            <w:shd w:val="clear" w:color="auto" w:fill="FFFFFF"/>
          </w:tcPr>
          <w:p w14:paraId="1B6912B4" w14:textId="0295C444" w:rsidR="00D779B8" w:rsidRDefault="00DE53D0">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28FF415C" w14:textId="77777777" w:rsidR="00D779B8" w:rsidRDefault="00D779B8">
            <w:pPr>
              <w:pStyle w:val="AttributeTableBody"/>
            </w:pPr>
          </w:p>
        </w:tc>
        <w:tc>
          <w:tcPr>
            <w:tcW w:w="720" w:type="dxa"/>
            <w:tcBorders>
              <w:top w:val="dotted" w:sz="4" w:space="0" w:color="auto"/>
              <w:left w:val="nil"/>
              <w:bottom w:val="single" w:sz="4" w:space="0" w:color="auto"/>
              <w:right w:val="nil"/>
            </w:tcBorders>
            <w:shd w:val="clear" w:color="auto" w:fill="FFFFFF"/>
          </w:tcPr>
          <w:p w14:paraId="637B2236" w14:textId="153864BE" w:rsidR="00D779B8" w:rsidRDefault="00DE53D0">
            <w:pPr>
              <w:pStyle w:val="AttributeTableBody"/>
            </w:pPr>
            <w:r>
              <w:t>0136</w:t>
            </w:r>
          </w:p>
        </w:tc>
        <w:tc>
          <w:tcPr>
            <w:tcW w:w="720" w:type="dxa"/>
            <w:tcBorders>
              <w:top w:val="dotted" w:sz="4" w:space="0" w:color="auto"/>
              <w:left w:val="nil"/>
              <w:bottom w:val="single" w:sz="4" w:space="0" w:color="auto"/>
              <w:right w:val="nil"/>
            </w:tcBorders>
            <w:shd w:val="clear" w:color="auto" w:fill="FFFFFF"/>
          </w:tcPr>
          <w:p w14:paraId="05DC6FE0" w14:textId="1BCE549A" w:rsidR="00D779B8" w:rsidRDefault="001E54E0">
            <w:pPr>
              <w:pStyle w:val="AttributeTableBody"/>
            </w:pPr>
            <w:r>
              <w:t>02471</w:t>
            </w:r>
          </w:p>
        </w:tc>
        <w:tc>
          <w:tcPr>
            <w:tcW w:w="3888" w:type="dxa"/>
            <w:tcBorders>
              <w:top w:val="dotted" w:sz="4" w:space="0" w:color="auto"/>
              <w:left w:val="nil"/>
              <w:bottom w:val="single" w:sz="4" w:space="0" w:color="auto"/>
              <w:right w:val="nil"/>
            </w:tcBorders>
            <w:shd w:val="clear" w:color="auto" w:fill="FFFFFF"/>
          </w:tcPr>
          <w:p w14:paraId="74BC9A52" w14:textId="516199BE" w:rsidR="00D779B8" w:rsidRDefault="00DE53D0" w:rsidP="00922ED9">
            <w:pPr>
              <w:pStyle w:val="AttributeTableBody"/>
              <w:jc w:val="left"/>
            </w:pPr>
            <w:r>
              <w:t xml:space="preserve">Current </w:t>
            </w:r>
            <w:r w:rsidR="0057284C">
              <w:t xml:space="preserve">Job </w:t>
            </w:r>
            <w:r w:rsidR="00922ED9">
              <w:t>Indicator</w:t>
            </w:r>
          </w:p>
        </w:tc>
      </w:tr>
    </w:tbl>
    <w:p w14:paraId="6D2A69E6" w14:textId="77777777" w:rsidR="00C83BA8" w:rsidRPr="00646A48" w:rsidRDefault="00C83BA8" w:rsidP="00594536">
      <w:pPr>
        <w:rPr>
          <w:noProof/>
        </w:rPr>
      </w:pPr>
    </w:p>
    <w:p w14:paraId="664B3254" w14:textId="48D6C043" w:rsidR="00865C6E" w:rsidRPr="00F21240" w:rsidRDefault="00865C6E" w:rsidP="00865C6E">
      <w:pPr>
        <w:pStyle w:val="Heading4"/>
        <w:rPr>
          <w:noProof/>
          <w:vanish/>
        </w:rPr>
      </w:pPr>
      <w:r>
        <w:rPr>
          <w:noProof/>
          <w:vanish/>
        </w:rPr>
        <w:lastRenderedPageBreak/>
        <w:t>OH2</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OH2</w:instrText>
      </w:r>
      <w:r w:rsidRPr="00F21240">
        <w:rPr>
          <w:noProof/>
          <w:vanish/>
        </w:rPr>
        <w:instrText xml:space="preserve"> field definitions"</w:instrText>
      </w:r>
      <w:r w:rsidRPr="00F21240">
        <w:rPr>
          <w:noProof/>
          <w:vanish/>
        </w:rPr>
        <w:fldChar w:fldCharType="end"/>
      </w:r>
    </w:p>
    <w:p w14:paraId="0F2D9006" w14:textId="613E79A5" w:rsidR="000701F7" w:rsidRPr="00C83BA8" w:rsidRDefault="000701F7" w:rsidP="00594536">
      <w:pPr>
        <w:pStyle w:val="Heading4"/>
        <w:numPr>
          <w:ilvl w:val="3"/>
          <w:numId w:val="38"/>
        </w:numPr>
        <w:rPr>
          <w:rFonts w:ascii="Arial Bold" w:hAnsi="Arial Bold" w:cs="Arial Unicode MS"/>
          <w:noProof/>
          <w:kern w:val="36"/>
          <w:sz w:val="22"/>
          <w:szCs w:val="22"/>
        </w:rPr>
      </w:pPr>
      <w:r>
        <w:rPr>
          <w:noProof/>
        </w:rPr>
        <w:t>OH2-1   Set ID</w:t>
      </w:r>
      <w:r w:rsidRPr="00C83BA8">
        <w:rPr>
          <w:noProof/>
          <w:vanish/>
        </w:rPr>
        <w:fldChar w:fldCharType="begin"/>
      </w:r>
      <w:r w:rsidRPr="00C83BA8">
        <w:rPr>
          <w:noProof/>
          <w:vanish/>
        </w:rPr>
        <w:instrText>XE "</w:instrText>
      </w:r>
      <w:r w:rsidR="00A240B7">
        <w:rPr>
          <w:noProof/>
          <w:vanish/>
        </w:rPr>
        <w:instrText>OH2</w:instrText>
      </w:r>
      <w:r w:rsidRPr="00C83BA8">
        <w:rPr>
          <w:noProof/>
          <w:vanish/>
        </w:rPr>
        <w:instrText xml:space="preserve">-1 Set </w:instrText>
      </w:r>
      <w:r w:rsidR="00DE53D0">
        <w:rPr>
          <w:noProof/>
          <w:vanish/>
        </w:rPr>
        <w:instrText>ID</w:instrText>
      </w:r>
      <w:r w:rsidRPr="00C83BA8">
        <w:rPr>
          <w:noProof/>
          <w:vanish/>
        </w:rPr>
        <w:instrText>"</w:instrText>
      </w:r>
      <w:r w:rsidRPr="00C83BA8">
        <w:rPr>
          <w:noProof/>
          <w:vanish/>
        </w:rPr>
        <w:fldChar w:fldCharType="end"/>
      </w:r>
      <w:r>
        <w:rPr>
          <w:noProof/>
        </w:rPr>
        <w:t xml:space="preserve">   (SI)   </w:t>
      </w:r>
      <w:r w:rsidR="0021192F">
        <w:rPr>
          <w:noProof/>
        </w:rPr>
        <w:t>03522</w:t>
      </w:r>
    </w:p>
    <w:p w14:paraId="61FAE635" w14:textId="34CD97FE" w:rsidR="000701F7" w:rsidRDefault="000701F7" w:rsidP="000701F7">
      <w:pPr>
        <w:pStyle w:val="NormalIndented"/>
        <w:rPr>
          <w:noProof/>
        </w:rPr>
      </w:pPr>
      <w:r>
        <w:rPr>
          <w:noProof/>
        </w:rPr>
        <w:t xml:space="preserve">Definition: This field contains the number that identifies </w:t>
      </w:r>
      <w:r w:rsidR="00CB7E77">
        <w:rPr>
          <w:noProof/>
        </w:rPr>
        <w:t xml:space="preserve">the OH2 </w:t>
      </w:r>
      <w:r>
        <w:rPr>
          <w:noProof/>
        </w:rPr>
        <w:t>segment</w:t>
      </w:r>
      <w:r w:rsidR="00CB7E77">
        <w:rPr>
          <w:noProof/>
        </w:rPr>
        <w:t xml:space="preserve"> instances in message structures where the OH2 segment repeats</w:t>
      </w:r>
      <w:r>
        <w:rPr>
          <w:noProof/>
        </w:rPr>
        <w:t>.  For the first occurrence of the segment, the sequence number shall be one, for the second occurrence, the sequence number shall be two, etc.</w:t>
      </w:r>
      <w:r w:rsidR="00CB7E77">
        <w:rPr>
          <w:noProof/>
        </w:rPr>
        <w:t xml:space="preserve">  If the subject of the OH2 segment changes (e.g. Patient vs Next of Kin) the Set ID sequence will be reset.</w:t>
      </w:r>
    </w:p>
    <w:p w14:paraId="715E69A6" w14:textId="2B68C0AB" w:rsidR="000701F7" w:rsidRDefault="000701F7" w:rsidP="00594536">
      <w:pPr>
        <w:pStyle w:val="Heading4"/>
        <w:tabs>
          <w:tab w:val="clear" w:pos="2160"/>
        </w:tabs>
        <w:ind w:left="1008" w:hanging="1008"/>
        <w:rPr>
          <w:noProof/>
          <w:lang w:val="fr-FR"/>
        </w:rPr>
      </w:pPr>
      <w:r>
        <w:rPr>
          <w:noProof/>
          <w:lang w:val="fr-FR"/>
        </w:rPr>
        <w:t>OH2-2   Action Code</w:t>
      </w:r>
      <w:r>
        <w:rPr>
          <w:noProof/>
          <w:vanish/>
        </w:rPr>
        <w:fldChar w:fldCharType="begin"/>
      </w:r>
      <w:r>
        <w:rPr>
          <w:noProof/>
          <w:vanish/>
          <w:lang w:val="fr-FR"/>
        </w:rPr>
        <w:instrText>XE "</w:instrText>
      </w:r>
      <w:r w:rsidR="00A240B7">
        <w:rPr>
          <w:noProof/>
          <w:vanish/>
          <w:lang w:val="fr-FR"/>
        </w:rPr>
        <w:instrText>OH2-2 Action Code</w:instrText>
      </w:r>
      <w:r>
        <w:rPr>
          <w:noProof/>
          <w:vanish/>
          <w:lang w:val="fr-FR"/>
        </w:rPr>
        <w:instrText>"</w:instrText>
      </w:r>
      <w:r>
        <w:rPr>
          <w:noProof/>
          <w:vanish/>
        </w:rPr>
        <w:fldChar w:fldCharType="end"/>
      </w:r>
      <w:r>
        <w:rPr>
          <w:noProof/>
          <w:lang w:val="fr-FR"/>
        </w:rPr>
        <w:t xml:space="preserve">   (</w:t>
      </w:r>
      <w:r w:rsidR="00DE53D0">
        <w:rPr>
          <w:noProof/>
          <w:lang w:val="fr-FR"/>
        </w:rPr>
        <w:t>CWE</w:t>
      </w:r>
      <w:r>
        <w:rPr>
          <w:noProof/>
          <w:lang w:val="fr-FR"/>
        </w:rPr>
        <w:t xml:space="preserve">)   </w:t>
      </w:r>
      <w:r w:rsidR="00B943D7">
        <w:rPr>
          <w:noProof/>
          <w:lang w:val="fr-FR"/>
        </w:rPr>
        <w:t>00816</w:t>
      </w:r>
    </w:p>
    <w:p w14:paraId="5B48ED65" w14:textId="77777777" w:rsidR="00DE53D0" w:rsidRDefault="00DE53D0" w:rsidP="00DE53D0">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C833BB" w14:textId="6A944001" w:rsidR="00DE53D0" w:rsidRPr="00C47FDB" w:rsidRDefault="00DE53D0" w:rsidP="00DE53D0">
      <w:pPr>
        <w:pStyle w:val="NormalIndented"/>
        <w:rPr>
          <w:noProof/>
        </w:rPr>
      </w:pPr>
      <w:r w:rsidRPr="00C47FDB">
        <w:rPr>
          <w:noProof/>
        </w:rPr>
        <w:t xml:space="preserve">Definition: </w:t>
      </w:r>
      <w:r w:rsidR="004F5AF9" w:rsidRPr="00C47FDB">
        <w:rPr>
          <w:noProof/>
        </w:rPr>
        <w:t xml:space="preserve">This field </w:t>
      </w:r>
      <w:r w:rsidR="004F5AF9">
        <w:rPr>
          <w:noProof/>
        </w:rPr>
        <w:t xml:space="preserve">contains a code defining the action to be taken for this </w:t>
      </w:r>
      <w:r w:rsidR="004F5AF9" w:rsidRPr="00C47FDB">
        <w:rPr>
          <w:noProof/>
        </w:rPr>
        <w:t xml:space="preserve"> </w:t>
      </w:r>
      <w:r w:rsidR="004F5AF9">
        <w:rPr>
          <w:noProof/>
        </w:rPr>
        <w:t>segment</w:t>
      </w:r>
      <w:r w:rsidR="004F5AF9" w:rsidRPr="00C47FDB">
        <w:rPr>
          <w:noProof/>
        </w:rPr>
        <w:t xml:space="preserve">. </w:t>
      </w:r>
      <w:r w:rsidR="004F5AF9">
        <w:rPr>
          <w:noProof/>
        </w:rPr>
        <w:t>It allows this segment to be sent to delete or update, for example, previously sent information.</w:t>
      </w:r>
      <w:r w:rsidR="004F5AF9" w:rsidRPr="00C47FDB">
        <w:rPr>
          <w:noProof/>
        </w:rPr>
        <w:t xml:space="preserve"> Refer to </w:t>
      </w:r>
      <w:hyperlink r:id="rId382" w:history="1">
        <w:r w:rsidR="004F5AF9" w:rsidRPr="00B54BBB">
          <w:rPr>
            <w:rStyle w:val="Hyperlink"/>
            <w:rFonts w:ascii="Times New Roman" w:hAnsi="Times New Roman" w:cs="Times New Roman"/>
            <w:b/>
            <w:i/>
            <w:noProof/>
            <w:sz w:val="20"/>
          </w:rPr>
          <w:t>HL7 Table 0206 – Segment Action Code</w:t>
        </w:r>
      </w:hyperlink>
      <w:r w:rsidR="004F5AF9" w:rsidRPr="00C47FDB">
        <w:rPr>
          <w:noProof/>
        </w:rPr>
        <w:t xml:space="preserve"> in Chapter 2C, Code Tables, for </w:t>
      </w:r>
      <w:r w:rsidR="004F5AF9">
        <w:rPr>
          <w:noProof/>
        </w:rPr>
        <w:t>valid</w:t>
      </w:r>
      <w:r w:rsidR="004F5AF9" w:rsidRPr="00C47FDB">
        <w:rPr>
          <w:noProof/>
        </w:rPr>
        <w:t xml:space="preserve"> values.</w:t>
      </w:r>
    </w:p>
    <w:p w14:paraId="2460A2A2" w14:textId="54685E66" w:rsidR="000701F7" w:rsidRDefault="000701F7" w:rsidP="00594536">
      <w:pPr>
        <w:pStyle w:val="Heading4"/>
        <w:tabs>
          <w:tab w:val="clear" w:pos="2160"/>
        </w:tabs>
        <w:ind w:left="1008" w:hanging="1008"/>
        <w:rPr>
          <w:noProof/>
          <w:lang w:val="fr-FR"/>
        </w:rPr>
      </w:pPr>
      <w:r>
        <w:rPr>
          <w:noProof/>
          <w:lang w:val="fr-FR"/>
        </w:rPr>
        <w:t>OH2-3   Entered</w:t>
      </w:r>
      <w:r w:rsidR="00D410C0">
        <w:rPr>
          <w:noProof/>
          <w:lang w:val="fr-FR"/>
        </w:rPr>
        <w:t xml:space="preserve"> </w:t>
      </w:r>
      <w:r>
        <w:rPr>
          <w:noProof/>
          <w:lang w:val="fr-FR"/>
        </w:rPr>
        <w:t>Date</w:t>
      </w:r>
      <w:r w:rsidR="00DE53D0">
        <w:rPr>
          <w:noProof/>
          <w:vanish/>
        </w:rPr>
        <w:fldChar w:fldCharType="begin"/>
      </w:r>
      <w:r w:rsidR="00DE53D0">
        <w:rPr>
          <w:noProof/>
          <w:vanish/>
          <w:lang w:val="fr-FR"/>
        </w:rPr>
        <w:instrText>XE "OH2-3Entered Date"</w:instrText>
      </w:r>
      <w:r w:rsidR="00DE53D0">
        <w:rPr>
          <w:noProof/>
          <w:vanish/>
        </w:rPr>
        <w:fldChar w:fldCharType="end"/>
      </w:r>
      <w:r>
        <w:rPr>
          <w:noProof/>
          <w:lang w:val="fr-FR"/>
        </w:rPr>
        <w:t xml:space="preserve">   (DT)   </w:t>
      </w:r>
      <w:r w:rsidR="0021192F">
        <w:rPr>
          <w:noProof/>
          <w:lang w:val="fr-FR"/>
        </w:rPr>
        <w:t>03524</w:t>
      </w:r>
    </w:p>
    <w:p w14:paraId="3A5409BB" w14:textId="4DB6FEC4" w:rsidR="000701F7" w:rsidRDefault="000701F7" w:rsidP="00AC24E2">
      <w:pPr>
        <w:pStyle w:val="NormalIndented"/>
        <w:rPr>
          <w:noProof/>
        </w:rPr>
      </w:pPr>
      <w:r>
        <w:rPr>
          <w:noProof/>
        </w:rPr>
        <w:t>Definition: This field records the date that the inform</w:t>
      </w:r>
      <w:r w:rsidR="00DE53D0">
        <w:rPr>
          <w:noProof/>
        </w:rPr>
        <w:t>a</w:t>
      </w:r>
      <w:r>
        <w:rPr>
          <w:noProof/>
        </w:rPr>
        <w:t>tion was entered into the patient record.</w:t>
      </w:r>
    </w:p>
    <w:p w14:paraId="176FF519" w14:textId="7A5D5E54" w:rsidR="000701F7" w:rsidRDefault="000701F7" w:rsidP="00594536">
      <w:pPr>
        <w:pStyle w:val="Heading4"/>
        <w:tabs>
          <w:tab w:val="clear" w:pos="2160"/>
        </w:tabs>
        <w:ind w:left="1008" w:hanging="1008"/>
        <w:rPr>
          <w:noProof/>
        </w:rPr>
      </w:pPr>
      <w:r w:rsidRPr="00594536">
        <w:rPr>
          <w:noProof/>
          <w:lang w:val="fr-FR"/>
        </w:rPr>
        <w:t>OH2</w:t>
      </w:r>
      <w:r>
        <w:rPr>
          <w:noProof/>
        </w:rPr>
        <w:t>-4   Occupation</w:t>
      </w:r>
      <w:r>
        <w:rPr>
          <w:noProof/>
          <w:vanish/>
        </w:rPr>
        <w:fldChar w:fldCharType="begin"/>
      </w:r>
      <w:r>
        <w:rPr>
          <w:noProof/>
          <w:vanish/>
        </w:rPr>
        <w:instrText>XE "</w:instrText>
      </w:r>
      <w:r w:rsidR="00A240B7">
        <w:rPr>
          <w:noProof/>
          <w:vanish/>
        </w:rPr>
        <w:instrText>OH2-4 Occupation</w:instrText>
      </w:r>
      <w:r>
        <w:rPr>
          <w:noProof/>
          <w:vanish/>
        </w:rPr>
        <w:instrText>"</w:instrText>
      </w:r>
      <w:r>
        <w:rPr>
          <w:noProof/>
          <w:vanish/>
        </w:rPr>
        <w:fldChar w:fldCharType="end"/>
      </w:r>
      <w:r>
        <w:rPr>
          <w:noProof/>
        </w:rPr>
        <w:t xml:space="preserve">   (CWE)   </w:t>
      </w:r>
      <w:r w:rsidR="0021192F">
        <w:rPr>
          <w:noProof/>
        </w:rPr>
        <w:t>03525</w:t>
      </w:r>
    </w:p>
    <w:p w14:paraId="3D1A6F4A"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2C2DFE" w14:textId="74A15770" w:rsidR="000701F7" w:rsidRDefault="000701F7" w:rsidP="000701F7">
      <w:pPr>
        <w:pStyle w:val="NormalIndented"/>
        <w:rPr>
          <w:noProof/>
        </w:rPr>
      </w:pPr>
      <w:r>
        <w:rPr>
          <w:noProof/>
        </w:rPr>
        <w:t xml:space="preserve">Definition:  This field contains a code defining the occupation </w:t>
      </w:r>
      <w:r>
        <w:rPr>
          <w:color w:val="000000"/>
        </w:rPr>
        <w:t xml:space="preserve">in which an individual is engaged </w:t>
      </w:r>
      <w:r w:rsidR="00DE53D0">
        <w:rPr>
          <w:color w:val="000000"/>
        </w:rPr>
        <w:t xml:space="preserve">in </w:t>
      </w:r>
      <w:r>
        <w:rPr>
          <w:color w:val="000000"/>
        </w:rPr>
        <w:t xml:space="preserve">for the job recorded in this segment, regardless of duration. </w:t>
      </w:r>
      <w:r>
        <w:rPr>
          <w:noProof/>
        </w:rPr>
        <w:t xml:space="preserve">Refer to </w:t>
      </w:r>
      <w:hyperlink r:id="rId383" w:anchor="HL70958" w:history="1">
        <w:r>
          <w:rPr>
            <w:rStyle w:val="ReferenceHL7Table"/>
            <w:noProof/>
          </w:rPr>
          <w:t xml:space="preserve">HL7 Table </w:t>
        </w:r>
        <w:r w:rsidR="00646A48">
          <w:rPr>
            <w:rStyle w:val="ReferenceHL7Table"/>
            <w:noProof/>
          </w:rPr>
          <w:t>0958</w:t>
        </w:r>
        <w:r>
          <w:rPr>
            <w:rStyle w:val="ReferenceHL7Table"/>
            <w:noProof/>
          </w:rPr>
          <w:t xml:space="preserve"> – Occupation Code</w:t>
        </w:r>
      </w:hyperlink>
      <w:r>
        <w:rPr>
          <w:noProof/>
        </w:rPr>
        <w:t xml:space="preserve"> in Chapter 2C, Code Tables, for suggested values. In the US, this field </w:t>
      </w:r>
      <w:r>
        <w:t xml:space="preserve">should use the Occupation CDC Census 2010 codes published at </w:t>
      </w:r>
      <w:hyperlink r:id="rId384" w:history="1">
        <w:r>
          <w:rPr>
            <w:rStyle w:val="Hyperlink"/>
          </w:rPr>
          <w:t>https://phinvads.cdc.gov/vads/ViewValueSet.action?oid=2.16.840.1.114222.4.11.7186</w:t>
        </w:r>
      </w:hyperlink>
    </w:p>
    <w:p w14:paraId="5E337D37" w14:textId="3DB8BCBD" w:rsidR="000701F7" w:rsidRDefault="000701F7" w:rsidP="00594536">
      <w:pPr>
        <w:pStyle w:val="Heading4"/>
        <w:tabs>
          <w:tab w:val="clear" w:pos="2160"/>
        </w:tabs>
        <w:ind w:left="1008" w:hanging="1008"/>
        <w:rPr>
          <w:noProof/>
        </w:rPr>
      </w:pPr>
      <w:r>
        <w:rPr>
          <w:noProof/>
        </w:rPr>
        <w:t>OH2-5   Industry</w:t>
      </w:r>
      <w:r w:rsidR="00DE53D0">
        <w:rPr>
          <w:noProof/>
          <w:vanish/>
        </w:rPr>
        <w:fldChar w:fldCharType="begin"/>
      </w:r>
      <w:r w:rsidR="00DE53D0">
        <w:rPr>
          <w:noProof/>
          <w:vanish/>
        </w:rPr>
        <w:instrText>XE "OH2-5 Industry"</w:instrText>
      </w:r>
      <w:r w:rsidR="00DE53D0">
        <w:rPr>
          <w:noProof/>
          <w:vanish/>
        </w:rPr>
        <w:fldChar w:fldCharType="end"/>
      </w:r>
      <w:r>
        <w:rPr>
          <w:noProof/>
        </w:rPr>
        <w:t xml:space="preserve">   (CWE)   </w:t>
      </w:r>
      <w:r w:rsidR="0021192F">
        <w:rPr>
          <w:noProof/>
        </w:rPr>
        <w:t>03526</w:t>
      </w:r>
    </w:p>
    <w:p w14:paraId="78578B4E"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8837DB" w14:textId="4AED6E8F" w:rsidR="000701F7" w:rsidRDefault="000701F7" w:rsidP="000701F7">
      <w:pPr>
        <w:pStyle w:val="NormalIndented"/>
        <w:rPr>
          <w:rStyle w:val="Hyperlink"/>
        </w:rPr>
      </w:pPr>
      <w:r>
        <w:rPr>
          <w:noProof/>
        </w:rPr>
        <w:t xml:space="preserve">Definition:  This field contains a code defining the industry </w:t>
      </w:r>
      <w:r>
        <w:rPr>
          <w:color w:val="000000"/>
        </w:rPr>
        <w:t xml:space="preserve">in which an individual is engaged for the job recorded in this segment, regardless of duration. </w:t>
      </w:r>
      <w:r>
        <w:rPr>
          <w:noProof/>
        </w:rPr>
        <w:t xml:space="preserve">Refer to </w:t>
      </w:r>
      <w:hyperlink r:id="rId385" w:anchor="HL70955" w:history="1">
        <w:r>
          <w:rPr>
            <w:rStyle w:val="ReferenceHL7Table"/>
            <w:noProof/>
          </w:rPr>
          <w:t xml:space="preserve">HL7 Table </w:t>
        </w:r>
        <w:r w:rsidR="00922ED9">
          <w:rPr>
            <w:rStyle w:val="ReferenceHL7Table"/>
            <w:noProof/>
          </w:rPr>
          <w:t xml:space="preserve">0955 </w:t>
        </w:r>
        <w:r>
          <w:rPr>
            <w:rStyle w:val="ReferenceHL7Table"/>
            <w:noProof/>
          </w:rPr>
          <w:t>– Industry Code</w:t>
        </w:r>
      </w:hyperlink>
      <w:r>
        <w:rPr>
          <w:noProof/>
        </w:rPr>
        <w:t xml:space="preserve"> in Chapter 2C, Code Tables, for suggested values. In the US, this field </w:t>
      </w:r>
      <w:r>
        <w:t xml:space="preserve">should use the Industry CDC Census 2010 codes published at </w:t>
      </w:r>
      <w:hyperlink r:id="rId386" w:history="1">
        <w:r>
          <w:rPr>
            <w:rStyle w:val="Hyperlink"/>
          </w:rPr>
          <w:t>https://phinvads.cdc.gov/vads/ViewValueSet.action?oid=2.16.840.1.114222.4.11.7187</w:t>
        </w:r>
      </w:hyperlink>
    </w:p>
    <w:p w14:paraId="43BAB8D1" w14:textId="25BFA147" w:rsidR="000701F7" w:rsidRDefault="000701F7" w:rsidP="00594536">
      <w:pPr>
        <w:pStyle w:val="Heading4"/>
        <w:tabs>
          <w:tab w:val="clear" w:pos="2160"/>
        </w:tabs>
        <w:ind w:left="1008" w:hanging="1008"/>
        <w:rPr>
          <w:rFonts w:ascii="Arial Bold" w:hAnsi="Arial Bold" w:cs="Arial Unicode MS"/>
          <w:noProof/>
          <w:kern w:val="36"/>
          <w:sz w:val="22"/>
          <w:szCs w:val="22"/>
          <w:lang w:val="fr-FR"/>
        </w:rPr>
      </w:pPr>
      <w:r>
        <w:rPr>
          <w:noProof/>
          <w:lang w:val="fr-FR"/>
        </w:rPr>
        <w:lastRenderedPageBreak/>
        <w:t>OH2-6   Work Classification</w:t>
      </w:r>
      <w:r w:rsidR="00DE53D0">
        <w:rPr>
          <w:noProof/>
          <w:vanish/>
        </w:rPr>
        <w:fldChar w:fldCharType="begin"/>
      </w:r>
      <w:r w:rsidR="00DE53D0">
        <w:rPr>
          <w:noProof/>
          <w:vanish/>
        </w:rPr>
        <w:instrText>XE "OH2-6 Work Classification"</w:instrText>
      </w:r>
      <w:r w:rsidR="00DE53D0">
        <w:rPr>
          <w:noProof/>
          <w:vanish/>
        </w:rPr>
        <w:fldChar w:fldCharType="end"/>
      </w:r>
      <w:r>
        <w:rPr>
          <w:noProof/>
          <w:lang w:val="fr-FR"/>
        </w:rPr>
        <w:t xml:space="preserve">   (CWE)   </w:t>
      </w:r>
      <w:r w:rsidR="0021192F">
        <w:rPr>
          <w:noProof/>
          <w:lang w:val="fr-FR"/>
        </w:rPr>
        <w:t>03527</w:t>
      </w:r>
    </w:p>
    <w:p w14:paraId="57638F60"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80381C" w14:textId="4B3F2704" w:rsidR="000701F7" w:rsidRDefault="000701F7" w:rsidP="000701F7">
      <w:pPr>
        <w:pStyle w:val="NormalIndented"/>
        <w:rPr>
          <w:noProof/>
        </w:rPr>
      </w:pPr>
      <w:r>
        <w:rPr>
          <w:noProof/>
        </w:rPr>
        <w:t xml:space="preserve">Definition:  This field contains a code defining the work classification associated with the job of a person recorded in this segment.  Refer to </w:t>
      </w:r>
      <w:hyperlink r:id="rId387" w:anchor="HL70959" w:history="1">
        <w:r>
          <w:rPr>
            <w:rStyle w:val="ReferenceHL7Table"/>
            <w:noProof/>
          </w:rPr>
          <w:t xml:space="preserve">HL7 Table </w:t>
        </w:r>
        <w:r w:rsidR="00646A48">
          <w:rPr>
            <w:rStyle w:val="ReferenceHL7Table"/>
            <w:noProof/>
          </w:rPr>
          <w:t>0959</w:t>
        </w:r>
        <w:r>
          <w:rPr>
            <w:rStyle w:val="ReferenceHL7Table"/>
            <w:noProof/>
          </w:rPr>
          <w:t xml:space="preserve"> – Work Classification Code</w:t>
        </w:r>
      </w:hyperlink>
      <w:r>
        <w:rPr>
          <w:noProof/>
        </w:rPr>
        <w:t xml:space="preserve"> in Chapter 2C, Code Tables, for suggested values.</w:t>
      </w:r>
    </w:p>
    <w:p w14:paraId="1E8E96BD" w14:textId="44A8ACDB" w:rsidR="000701F7" w:rsidRDefault="000701F7" w:rsidP="00594536">
      <w:pPr>
        <w:pStyle w:val="Heading4"/>
        <w:tabs>
          <w:tab w:val="clear" w:pos="2160"/>
        </w:tabs>
        <w:ind w:left="1008" w:hanging="1008"/>
        <w:rPr>
          <w:rFonts w:ascii="Arial Bold" w:hAnsi="Arial Bold" w:cs="Arial Unicode MS"/>
          <w:noProof/>
          <w:kern w:val="36"/>
          <w:sz w:val="22"/>
          <w:szCs w:val="22"/>
        </w:rPr>
      </w:pPr>
      <w:r>
        <w:rPr>
          <w:noProof/>
        </w:rPr>
        <w:t>OH2-7   Job Start Date</w:t>
      </w:r>
      <w:r>
        <w:rPr>
          <w:noProof/>
          <w:vanish/>
        </w:rPr>
        <w:fldChar w:fldCharType="begin"/>
      </w:r>
      <w:r>
        <w:rPr>
          <w:noProof/>
          <w:vanish/>
        </w:rPr>
        <w:instrText>XE "</w:instrText>
      </w:r>
      <w:r w:rsidR="00A240B7">
        <w:rPr>
          <w:noProof/>
          <w:vanish/>
        </w:rPr>
        <w:instrText>OH2-7 Job Start Date</w:instrText>
      </w:r>
      <w:r>
        <w:rPr>
          <w:noProof/>
          <w:vanish/>
        </w:rPr>
        <w:instrText>"</w:instrText>
      </w:r>
      <w:r>
        <w:rPr>
          <w:noProof/>
          <w:vanish/>
        </w:rPr>
        <w:fldChar w:fldCharType="end"/>
      </w:r>
      <w:r>
        <w:rPr>
          <w:noProof/>
        </w:rPr>
        <w:t xml:space="preserve">   (DT)   </w:t>
      </w:r>
      <w:r w:rsidR="004851C4">
        <w:rPr>
          <w:noProof/>
        </w:rPr>
        <w:t>02494</w:t>
      </w:r>
    </w:p>
    <w:p w14:paraId="5F39A03C" w14:textId="77777777" w:rsidR="000701F7" w:rsidRDefault="000701F7" w:rsidP="00AC24E2">
      <w:pPr>
        <w:pStyle w:val="NormalIndented"/>
        <w:rPr>
          <w:noProof/>
        </w:rPr>
      </w:pPr>
      <w:r>
        <w:rPr>
          <w:noProof/>
        </w:rPr>
        <w:t>Definition: This field asserts when the job began.</w:t>
      </w:r>
    </w:p>
    <w:p w14:paraId="40C4F3E4" w14:textId="70F79148" w:rsidR="000701F7" w:rsidRDefault="000701F7" w:rsidP="00594536">
      <w:pPr>
        <w:pStyle w:val="Heading4"/>
        <w:tabs>
          <w:tab w:val="clear" w:pos="2160"/>
        </w:tabs>
        <w:ind w:left="1008" w:hanging="1008"/>
        <w:rPr>
          <w:noProof/>
        </w:rPr>
      </w:pPr>
      <w:r>
        <w:rPr>
          <w:noProof/>
        </w:rPr>
        <w:t xml:space="preserve">OH2-8   Job </w:t>
      </w:r>
      <w:r w:rsidR="00FA010F">
        <w:rPr>
          <w:noProof/>
        </w:rPr>
        <w:t>End</w:t>
      </w:r>
      <w:r w:rsidR="00B943D7">
        <w:rPr>
          <w:noProof/>
        </w:rPr>
        <w:t xml:space="preserve"> </w:t>
      </w:r>
      <w:r>
        <w:rPr>
          <w:noProof/>
        </w:rPr>
        <w:t>Date</w:t>
      </w:r>
      <w:r>
        <w:rPr>
          <w:noProof/>
          <w:vanish/>
        </w:rPr>
        <w:fldChar w:fldCharType="begin"/>
      </w:r>
      <w:r>
        <w:rPr>
          <w:noProof/>
          <w:vanish/>
        </w:rPr>
        <w:instrText>XE "</w:instrText>
      </w:r>
      <w:r w:rsidR="00A240B7">
        <w:rPr>
          <w:noProof/>
          <w:vanish/>
        </w:rPr>
        <w:instrText xml:space="preserve">OH2-8 Job </w:instrText>
      </w:r>
      <w:r w:rsidR="00B943D7">
        <w:rPr>
          <w:noProof/>
          <w:vanish/>
        </w:rPr>
        <w:instrText>Stop</w:instrText>
      </w:r>
      <w:r w:rsidR="00A240B7">
        <w:rPr>
          <w:noProof/>
          <w:vanish/>
        </w:rPr>
        <w:instrText xml:space="preserve"> Date</w:instrText>
      </w:r>
      <w:r>
        <w:rPr>
          <w:noProof/>
          <w:vanish/>
        </w:rPr>
        <w:instrText>"</w:instrText>
      </w:r>
      <w:r>
        <w:rPr>
          <w:noProof/>
          <w:vanish/>
        </w:rPr>
        <w:fldChar w:fldCharType="end"/>
      </w:r>
      <w:r>
        <w:rPr>
          <w:noProof/>
        </w:rPr>
        <w:t xml:space="preserve">   (DT)   </w:t>
      </w:r>
      <w:r w:rsidR="004851C4">
        <w:rPr>
          <w:noProof/>
        </w:rPr>
        <w:t>02495</w:t>
      </w:r>
    </w:p>
    <w:p w14:paraId="5ECD405A" w14:textId="77777777" w:rsidR="000701F7" w:rsidRDefault="000701F7" w:rsidP="00AC24E2">
      <w:pPr>
        <w:pStyle w:val="NormalIndented"/>
        <w:rPr>
          <w:noProof/>
        </w:rPr>
      </w:pPr>
      <w:r>
        <w:rPr>
          <w:noProof/>
        </w:rPr>
        <w:t xml:space="preserve">Definition: This field asserts when the job ended. If the job is current, Job End Date shall be empty. </w:t>
      </w:r>
    </w:p>
    <w:p w14:paraId="032AA453" w14:textId="227F124A" w:rsidR="000701F7" w:rsidRDefault="000701F7"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Pr>
          <w:noProof/>
        </w:rPr>
        <w:t xml:space="preserve"> The Employment Status End Date SHALL not be greater than the </w:t>
      </w:r>
      <w:r w:rsidR="00D410C0">
        <w:rPr>
          <w:noProof/>
        </w:rPr>
        <w:t xml:space="preserve">date noted in </w:t>
      </w:r>
      <w:r>
        <w:rPr>
          <w:noProof/>
        </w:rPr>
        <w:t>OH2-3 Entered Date.</w:t>
      </w:r>
    </w:p>
    <w:p w14:paraId="033AFF54" w14:textId="7FED78B2" w:rsidR="000701F7" w:rsidRDefault="000701F7" w:rsidP="00594536">
      <w:pPr>
        <w:pStyle w:val="Heading4"/>
        <w:tabs>
          <w:tab w:val="clear" w:pos="2160"/>
        </w:tabs>
        <w:ind w:left="1008" w:hanging="1008"/>
        <w:rPr>
          <w:noProof/>
          <w:lang w:val="fr-FR"/>
        </w:rPr>
      </w:pPr>
      <w:r>
        <w:rPr>
          <w:noProof/>
          <w:lang w:val="fr-FR"/>
        </w:rPr>
        <w:t>OH2-9   Work Schedule</w:t>
      </w:r>
      <w:r w:rsidR="00FB48CA">
        <w:rPr>
          <w:noProof/>
          <w:vanish/>
        </w:rPr>
        <w:fldChar w:fldCharType="begin"/>
      </w:r>
      <w:r w:rsidR="00FB48CA">
        <w:rPr>
          <w:noProof/>
          <w:vanish/>
        </w:rPr>
        <w:instrText>XE "OH2-9 Work Schedule"</w:instrText>
      </w:r>
      <w:r w:rsidR="00FB48CA">
        <w:rPr>
          <w:noProof/>
          <w:vanish/>
        </w:rPr>
        <w:fldChar w:fldCharType="end"/>
      </w:r>
      <w:r>
        <w:rPr>
          <w:noProof/>
          <w:lang w:val="fr-FR"/>
        </w:rPr>
        <w:t xml:space="preserve">   (CWE)   </w:t>
      </w:r>
      <w:r w:rsidR="0021192F">
        <w:rPr>
          <w:noProof/>
          <w:lang w:val="fr-FR"/>
        </w:rPr>
        <w:t>03528</w:t>
      </w:r>
    </w:p>
    <w:p w14:paraId="0D5797BE"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65180C" w14:textId="76AE4627" w:rsidR="000701F7" w:rsidRDefault="000701F7" w:rsidP="000701F7">
      <w:pPr>
        <w:pStyle w:val="NormalIndented"/>
        <w:rPr>
          <w:noProof/>
        </w:rPr>
      </w:pPr>
      <w:r>
        <w:rPr>
          <w:noProof/>
        </w:rPr>
        <w:t xml:space="preserve">Definition:  This field contains a code defining the work schedule associated with the job of a person recorded in this segment.  </w:t>
      </w:r>
      <w:r>
        <w:t xml:space="preserve">Describes an individual's typical arrangement of working hours for a job. For example, work schedule may capture that an individual typically works a regular day shift, evening shift, or night shift. It can also specify if an individual has another type of schedule such as a rotating shift, split shift, etc. In healthcare settings, knowledge of a patient's typical work schedule may assist in diagnosis of healthcare issues related to irregular work hours or sleep patterns. It may also assist in determining appropriate treatment and prevention plans that will coordinate with the patient's work schedule. </w:t>
      </w:r>
      <w:r>
        <w:rPr>
          <w:noProof/>
        </w:rPr>
        <w:t xml:space="preserve">Refer to </w:t>
      </w:r>
      <w:hyperlink r:id="rId388" w:anchor="HL70954" w:history="1">
        <w:r>
          <w:rPr>
            <w:rStyle w:val="ReferenceHL7Table"/>
            <w:noProof/>
          </w:rPr>
          <w:t xml:space="preserve">HL7 Table </w:t>
        </w:r>
        <w:r w:rsidR="00646A48">
          <w:rPr>
            <w:rStyle w:val="ReferenceHL7Table"/>
            <w:noProof/>
          </w:rPr>
          <w:t>0954</w:t>
        </w:r>
        <w:r>
          <w:rPr>
            <w:rStyle w:val="ReferenceHL7Table"/>
            <w:noProof/>
          </w:rPr>
          <w:t xml:space="preserve"> – Work Schedule Code</w:t>
        </w:r>
      </w:hyperlink>
      <w:r>
        <w:rPr>
          <w:noProof/>
        </w:rPr>
        <w:t xml:space="preserve"> in Chapter 2C, Code Tables, for suggested values.</w:t>
      </w:r>
    </w:p>
    <w:p w14:paraId="0FEC7E83" w14:textId="24CCC751" w:rsidR="000701F7" w:rsidRDefault="000701F7" w:rsidP="00594536">
      <w:pPr>
        <w:pStyle w:val="Heading4"/>
        <w:tabs>
          <w:tab w:val="clear" w:pos="2160"/>
        </w:tabs>
        <w:ind w:left="1008" w:hanging="1008"/>
        <w:rPr>
          <w:noProof/>
        </w:rPr>
      </w:pPr>
      <w:r>
        <w:rPr>
          <w:noProof/>
        </w:rPr>
        <w:t>OH2-10   Average Hours Worked Per Day</w:t>
      </w:r>
      <w:r>
        <w:rPr>
          <w:noProof/>
          <w:vanish/>
        </w:rPr>
        <w:fldChar w:fldCharType="begin"/>
      </w:r>
      <w:r>
        <w:rPr>
          <w:noProof/>
          <w:vanish/>
        </w:rPr>
        <w:instrText>XE "</w:instrText>
      </w:r>
      <w:r w:rsidR="00FB48CA">
        <w:rPr>
          <w:noProof/>
          <w:vanish/>
        </w:rPr>
        <w:instrText>OH2-10 Average Hours Worked Per Day</w:instrText>
      </w:r>
      <w:r>
        <w:rPr>
          <w:noProof/>
          <w:vanish/>
        </w:rPr>
        <w:instrText>"</w:instrText>
      </w:r>
      <w:r>
        <w:rPr>
          <w:noProof/>
          <w:vanish/>
        </w:rPr>
        <w:fldChar w:fldCharType="end"/>
      </w:r>
      <w:r>
        <w:rPr>
          <w:noProof/>
        </w:rPr>
        <w:t xml:space="preserve">   (NM)   </w:t>
      </w:r>
      <w:r w:rsidR="0021192F">
        <w:rPr>
          <w:noProof/>
        </w:rPr>
        <w:t>03529</w:t>
      </w:r>
    </w:p>
    <w:p w14:paraId="7EBE300B" w14:textId="77777777" w:rsidR="000701F7" w:rsidRDefault="000701F7" w:rsidP="00AC24E2">
      <w:pPr>
        <w:pStyle w:val="NormalIndented"/>
        <w:rPr>
          <w:noProof/>
        </w:rPr>
      </w:pPr>
      <w:r>
        <w:rPr>
          <w:noProof/>
        </w:rPr>
        <w:t>Definition: This field asserts the average hours worked per day for the job of a person recorded in this segment.</w:t>
      </w:r>
    </w:p>
    <w:p w14:paraId="614608A2" w14:textId="33BCFDC6" w:rsidR="000701F7" w:rsidRDefault="000701F7" w:rsidP="00594536">
      <w:pPr>
        <w:pStyle w:val="Heading4"/>
        <w:tabs>
          <w:tab w:val="clear" w:pos="2160"/>
        </w:tabs>
        <w:ind w:left="1008" w:hanging="1008"/>
        <w:rPr>
          <w:noProof/>
        </w:rPr>
      </w:pPr>
      <w:r>
        <w:rPr>
          <w:noProof/>
        </w:rPr>
        <w:t>OH2-11   Average Days Worked per Week</w:t>
      </w:r>
      <w:r>
        <w:rPr>
          <w:noProof/>
          <w:vanish/>
        </w:rPr>
        <w:fldChar w:fldCharType="begin"/>
      </w:r>
      <w:r>
        <w:rPr>
          <w:noProof/>
          <w:vanish/>
        </w:rPr>
        <w:instrText>XE "</w:instrText>
      </w:r>
      <w:r w:rsidR="00FB48CA">
        <w:rPr>
          <w:noProof/>
          <w:vanish/>
        </w:rPr>
        <w:instrText>OH2-11 Average Hours Worked Per Week</w:instrText>
      </w:r>
      <w:r>
        <w:rPr>
          <w:noProof/>
          <w:vanish/>
        </w:rPr>
        <w:instrText>"</w:instrText>
      </w:r>
      <w:r>
        <w:rPr>
          <w:noProof/>
          <w:vanish/>
        </w:rPr>
        <w:fldChar w:fldCharType="end"/>
      </w:r>
      <w:r>
        <w:rPr>
          <w:noProof/>
        </w:rPr>
        <w:t xml:space="preserve">   (NM)   </w:t>
      </w:r>
      <w:r w:rsidR="0021192F">
        <w:rPr>
          <w:noProof/>
        </w:rPr>
        <w:t>03530</w:t>
      </w:r>
    </w:p>
    <w:p w14:paraId="56C62BC2" w14:textId="77777777" w:rsidR="000701F7" w:rsidRDefault="000701F7" w:rsidP="00AC24E2">
      <w:pPr>
        <w:pStyle w:val="NormalIndented"/>
        <w:rPr>
          <w:noProof/>
        </w:rPr>
      </w:pPr>
      <w:r>
        <w:rPr>
          <w:noProof/>
        </w:rPr>
        <w:t>Definition: This field asserts the average days worked per week for the job of a person recorded in this segment.</w:t>
      </w:r>
    </w:p>
    <w:p w14:paraId="0B898374" w14:textId="4B9B7903" w:rsidR="000701F7" w:rsidRDefault="000701F7" w:rsidP="00594536">
      <w:pPr>
        <w:pStyle w:val="Heading4"/>
        <w:tabs>
          <w:tab w:val="clear" w:pos="2160"/>
        </w:tabs>
        <w:ind w:left="1008" w:hanging="1008"/>
        <w:rPr>
          <w:noProof/>
        </w:rPr>
      </w:pPr>
      <w:r>
        <w:rPr>
          <w:noProof/>
        </w:rPr>
        <w:t>OH2-12   Employer Organization</w:t>
      </w:r>
      <w:r>
        <w:rPr>
          <w:noProof/>
          <w:vanish/>
        </w:rPr>
        <w:fldChar w:fldCharType="begin"/>
      </w:r>
      <w:r>
        <w:rPr>
          <w:noProof/>
          <w:vanish/>
        </w:rPr>
        <w:instrText>XE "</w:instrText>
      </w:r>
      <w:r w:rsidR="00FB48CA">
        <w:rPr>
          <w:noProof/>
          <w:vanish/>
        </w:rPr>
        <w:instrText>OH2-12 Employer Organization</w:instrText>
      </w:r>
      <w:r>
        <w:rPr>
          <w:noProof/>
          <w:vanish/>
        </w:rPr>
        <w:instrText>"</w:instrText>
      </w:r>
      <w:r>
        <w:rPr>
          <w:noProof/>
          <w:vanish/>
        </w:rPr>
        <w:fldChar w:fldCharType="end"/>
      </w:r>
      <w:r>
        <w:rPr>
          <w:noProof/>
        </w:rPr>
        <w:t xml:space="preserve">   (XON)   </w:t>
      </w:r>
      <w:r w:rsidR="0021192F">
        <w:rPr>
          <w:noProof/>
        </w:rPr>
        <w:t>03531</w:t>
      </w:r>
    </w:p>
    <w:p w14:paraId="0FD16458" w14:textId="77777777" w:rsidR="00210108" w:rsidRDefault="00210108" w:rsidP="0021010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F0346A7" w14:textId="77777777" w:rsidR="00210108" w:rsidRDefault="00210108" w:rsidP="00210108">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BA7355" w14:textId="77777777" w:rsidR="00210108" w:rsidRDefault="00210108" w:rsidP="00210108">
      <w:pPr>
        <w:pStyle w:val="Components"/>
      </w:pPr>
      <w:r>
        <w:t>Subcomponents for Assigning Authority (HD):  &lt;Namespace ID (IS)&gt; &amp; &lt;Universal ID (ST)&gt; &amp; &lt;Universal ID Type (ID)&gt;</w:t>
      </w:r>
    </w:p>
    <w:p w14:paraId="6AE7734C" w14:textId="77777777" w:rsidR="00210108" w:rsidRDefault="00210108" w:rsidP="00210108">
      <w:pPr>
        <w:pStyle w:val="Components"/>
      </w:pPr>
      <w:r>
        <w:t>Subcomponents for Assigning Facility (HD):  &lt;Namespace ID (IS)&gt; &amp; &lt;Universal ID (ST)&gt; &amp; &lt;Universal ID Type (ID)&gt;</w:t>
      </w:r>
    </w:p>
    <w:p w14:paraId="3584A1AE" w14:textId="3254549A" w:rsidR="000701F7" w:rsidRDefault="000701F7" w:rsidP="00AC24E2">
      <w:pPr>
        <w:pStyle w:val="NormalIndented"/>
        <w:rPr>
          <w:noProof/>
        </w:rPr>
      </w:pPr>
      <w:r>
        <w:rPr>
          <w:noProof/>
        </w:rPr>
        <w:t xml:space="preserve">Definition: This field asserts the name </w:t>
      </w:r>
      <w:r w:rsidR="00C94143">
        <w:rPr>
          <w:noProof/>
        </w:rPr>
        <w:t xml:space="preserve">and or identifier </w:t>
      </w:r>
      <w:r>
        <w:rPr>
          <w:noProof/>
        </w:rPr>
        <w:t>of the employer organization for the job of a person recorded in this segment.</w:t>
      </w:r>
    </w:p>
    <w:p w14:paraId="4A2A56E4" w14:textId="57F8937F" w:rsidR="000701F7" w:rsidRDefault="000701F7" w:rsidP="00594536">
      <w:pPr>
        <w:pStyle w:val="Heading4"/>
        <w:tabs>
          <w:tab w:val="clear" w:pos="2160"/>
        </w:tabs>
        <w:ind w:left="1008" w:hanging="1008"/>
        <w:rPr>
          <w:noProof/>
        </w:rPr>
      </w:pPr>
      <w:r>
        <w:rPr>
          <w:noProof/>
        </w:rPr>
        <w:t>OH2-13   Employer Address</w:t>
      </w:r>
      <w:r>
        <w:rPr>
          <w:noProof/>
          <w:vanish/>
        </w:rPr>
        <w:fldChar w:fldCharType="begin"/>
      </w:r>
      <w:r>
        <w:rPr>
          <w:noProof/>
          <w:vanish/>
        </w:rPr>
        <w:instrText>XE "</w:instrText>
      </w:r>
      <w:r w:rsidR="00922ED9">
        <w:rPr>
          <w:noProof/>
          <w:vanish/>
        </w:rPr>
        <w:instrText>OH2-13 Employer Address</w:instrText>
      </w:r>
      <w:r>
        <w:rPr>
          <w:noProof/>
          <w:vanish/>
        </w:rPr>
        <w:instrText>"</w:instrText>
      </w:r>
      <w:r>
        <w:rPr>
          <w:noProof/>
          <w:vanish/>
        </w:rPr>
        <w:fldChar w:fldCharType="end"/>
      </w:r>
      <w:r>
        <w:rPr>
          <w:noProof/>
        </w:rPr>
        <w:t xml:space="preserve">   (XAD)   </w:t>
      </w:r>
      <w:r w:rsidR="00261367">
        <w:rPr>
          <w:noProof/>
        </w:rPr>
        <w:t>03546</w:t>
      </w:r>
    </w:p>
    <w:p w14:paraId="6C3EE7FE" w14:textId="77777777" w:rsidR="00210108" w:rsidRDefault="00210108" w:rsidP="0021010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456F329" w14:textId="77777777" w:rsidR="00210108" w:rsidRDefault="00210108" w:rsidP="00210108">
      <w:pPr>
        <w:pStyle w:val="Components"/>
      </w:pPr>
      <w:r>
        <w:t>Subcomponents for Street Address (SAD):  &lt;Street or Mailing Address (ST)&gt; &amp; &lt;Street Name (ST)&gt; &amp; &lt;Dwelling Number (ST)&gt;</w:t>
      </w:r>
    </w:p>
    <w:p w14:paraId="56BB3759" w14:textId="77777777" w:rsidR="00210108" w:rsidRDefault="00210108" w:rsidP="0021010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4727CC" w14:textId="77777777" w:rsidR="00210108" w:rsidRDefault="00210108" w:rsidP="0021010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CEAE7A" w14:textId="77777777" w:rsidR="00210108" w:rsidRDefault="00210108" w:rsidP="0021010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085158" w14:textId="77777777" w:rsidR="00210108" w:rsidRDefault="00210108" w:rsidP="00210108">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55A57" w14:textId="77777777" w:rsidR="00210108" w:rsidRDefault="00210108" w:rsidP="00210108">
      <w:pPr>
        <w:pStyle w:val="Components"/>
      </w:pPr>
      <w:r>
        <w:t>Subcomponents for Address Identifier (EI):  &lt;Entity Identifier (ST)&gt; &amp; &lt;Namespace ID (IS)&gt; &amp; &lt;Universal ID (ST)&gt; &amp; &lt;Universal ID Type (ID)&gt;</w:t>
      </w:r>
    </w:p>
    <w:p w14:paraId="55544D15" w14:textId="77777777" w:rsidR="000701F7" w:rsidRDefault="000701F7" w:rsidP="00AC24E2">
      <w:pPr>
        <w:pStyle w:val="NormalIndented"/>
      </w:pPr>
      <w:r>
        <w:rPr>
          <w:noProof/>
        </w:rPr>
        <w:t xml:space="preserve">Definition: This field asserts the address of the employer organization for the job of a person recorded in this segment. This field shall </w:t>
      </w:r>
      <w:r>
        <w:t>be populated with the address of the employer rather than the site that the employee works.</w:t>
      </w:r>
    </w:p>
    <w:p w14:paraId="1E1DF9D2" w14:textId="77777777" w:rsidR="000701F7" w:rsidRDefault="000701F7" w:rsidP="00AC24E2">
      <w:pPr>
        <w:pStyle w:val="NormalIndented"/>
        <w:rPr>
          <w:noProof/>
        </w:rPr>
      </w:pPr>
      <w:r>
        <w:rPr>
          <w:noProof/>
        </w:rPr>
        <w:t>The field may repeat.</w:t>
      </w:r>
    </w:p>
    <w:p w14:paraId="1648AD21" w14:textId="763F64EC" w:rsidR="000701F7" w:rsidRDefault="000701F7" w:rsidP="00594536">
      <w:pPr>
        <w:pStyle w:val="Heading4"/>
        <w:tabs>
          <w:tab w:val="clear" w:pos="2160"/>
        </w:tabs>
        <w:ind w:left="1008" w:hanging="1008"/>
        <w:rPr>
          <w:noProof/>
          <w:lang w:val="fr-FR"/>
        </w:rPr>
      </w:pPr>
      <w:r>
        <w:rPr>
          <w:noProof/>
          <w:lang w:val="fr-FR"/>
        </w:rPr>
        <w:t>OH2-14   Supervisory Level</w:t>
      </w:r>
      <w:r w:rsidR="00922ED9">
        <w:rPr>
          <w:noProof/>
          <w:vanish/>
        </w:rPr>
        <w:fldChar w:fldCharType="begin"/>
      </w:r>
      <w:r w:rsidR="00922ED9">
        <w:rPr>
          <w:noProof/>
          <w:vanish/>
        </w:rPr>
        <w:instrText>XE "OH2-14 Supervisory Level"</w:instrText>
      </w:r>
      <w:r w:rsidR="00922ED9">
        <w:rPr>
          <w:noProof/>
          <w:vanish/>
        </w:rPr>
        <w:fldChar w:fldCharType="end"/>
      </w:r>
      <w:r>
        <w:rPr>
          <w:noProof/>
          <w:lang w:val="fr-FR"/>
        </w:rPr>
        <w:t xml:space="preserve">   (CWE)   </w:t>
      </w:r>
      <w:r w:rsidR="0021192F">
        <w:rPr>
          <w:noProof/>
          <w:lang w:val="fr-FR"/>
        </w:rPr>
        <w:t>03532</w:t>
      </w:r>
    </w:p>
    <w:p w14:paraId="4816752E"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9A3A75" w14:textId="79622348" w:rsidR="000701F7" w:rsidRDefault="000701F7" w:rsidP="000701F7">
      <w:pPr>
        <w:pStyle w:val="NormalIndented"/>
        <w:rPr>
          <w:noProof/>
        </w:rPr>
      </w:pPr>
      <w:r>
        <w:rPr>
          <w:noProof/>
        </w:rPr>
        <w:t>Definition:  This field contains a code defining the supervisory level associated with the job of a person recorded in this segment. Supervisory Level r</w:t>
      </w:r>
      <w:r>
        <w:rPr>
          <w:color w:val="000000"/>
        </w:rPr>
        <w:t>eflects the amount of supervisory or management responsibilities for an individual’s job.  For example, in the US, in the military, this is the person’s pay grade, which serves as a proxy for supervisory level and can be interpreted across branches</w:t>
      </w:r>
      <w:r>
        <w:rPr>
          <w:rFonts w:ascii="Arial Narrow" w:hAnsi="Arial Narrow"/>
          <w:color w:val="000000"/>
        </w:rPr>
        <w:t>.</w:t>
      </w:r>
      <w:r w:rsidR="00210108">
        <w:t xml:space="preserve"> </w:t>
      </w:r>
      <w:r>
        <w:t xml:space="preserve"> </w:t>
      </w:r>
      <w:r>
        <w:rPr>
          <w:noProof/>
        </w:rPr>
        <w:t xml:space="preserve">Refer to </w:t>
      </w:r>
      <w:hyperlink r:id="rId389" w:anchor="HL70956" w:history="1">
        <w:r>
          <w:rPr>
            <w:rStyle w:val="ReferenceHL7Table"/>
            <w:noProof/>
          </w:rPr>
          <w:t xml:space="preserve">HL7 Table </w:t>
        </w:r>
        <w:r w:rsidR="00646A48">
          <w:rPr>
            <w:rStyle w:val="ReferenceHL7Table"/>
            <w:noProof/>
          </w:rPr>
          <w:t>0956</w:t>
        </w:r>
        <w:r>
          <w:rPr>
            <w:rStyle w:val="ReferenceHL7Table"/>
            <w:noProof/>
          </w:rPr>
          <w:t xml:space="preserve"> – Supervisory Level Code</w:t>
        </w:r>
      </w:hyperlink>
      <w:r>
        <w:rPr>
          <w:noProof/>
        </w:rPr>
        <w:t xml:space="preserve"> in Chapter 2C, Code Tables, for suggested values. In the US, this field </w:t>
      </w:r>
      <w:r>
        <w:t xml:space="preserve">should use the Job Supervisory Level or Pay Grade (ODH)codes published at </w:t>
      </w:r>
      <w:hyperlink r:id="rId390" w:history="1">
        <w:r>
          <w:rPr>
            <w:rStyle w:val="Hyperlink"/>
          </w:rPr>
          <w:t>https://phinvads.cdc.gov/vads/ViewCodeSystem.action?oid=2.16.840.1.114222.4.11.7613</w:t>
        </w:r>
      </w:hyperlink>
    </w:p>
    <w:p w14:paraId="65B1A9DB" w14:textId="072C4B1A" w:rsidR="000701F7" w:rsidRDefault="000701F7" w:rsidP="00594536">
      <w:pPr>
        <w:pStyle w:val="Heading4"/>
        <w:tabs>
          <w:tab w:val="clear" w:pos="2160"/>
        </w:tabs>
        <w:ind w:left="1008" w:hanging="1008"/>
        <w:rPr>
          <w:noProof/>
        </w:rPr>
      </w:pPr>
      <w:r>
        <w:rPr>
          <w:noProof/>
        </w:rPr>
        <w:t>OH2-15   Job Duties</w:t>
      </w:r>
      <w:r w:rsidR="00922ED9">
        <w:rPr>
          <w:noProof/>
          <w:vanish/>
        </w:rPr>
        <w:fldChar w:fldCharType="begin"/>
      </w:r>
      <w:r w:rsidR="00922ED9">
        <w:rPr>
          <w:noProof/>
          <w:vanish/>
        </w:rPr>
        <w:instrText>XE "OH2-15 Job Duties"</w:instrText>
      </w:r>
      <w:r w:rsidR="00922ED9">
        <w:rPr>
          <w:noProof/>
          <w:vanish/>
        </w:rPr>
        <w:fldChar w:fldCharType="end"/>
      </w:r>
      <w:r>
        <w:rPr>
          <w:noProof/>
        </w:rPr>
        <w:t xml:space="preserve">   (ST)   </w:t>
      </w:r>
      <w:r w:rsidR="0021192F">
        <w:rPr>
          <w:noProof/>
        </w:rPr>
        <w:t>03533</w:t>
      </w:r>
    </w:p>
    <w:p w14:paraId="6BCE2ED1" w14:textId="77777777" w:rsidR="000701F7" w:rsidRDefault="000701F7" w:rsidP="00AC24E2">
      <w:pPr>
        <w:pStyle w:val="NormalIndented"/>
        <w:rPr>
          <w:noProof/>
        </w:rPr>
      </w:pPr>
      <w:r>
        <w:rPr>
          <w:noProof/>
        </w:rPr>
        <w:t xml:space="preserve">Definition: This field lists the </w:t>
      </w:r>
      <w:r>
        <w:t>regular actions performed at work. For example, a person may have the occupation of “construction laborer” and his specific job duties are to carry construction supplies. Specific job information is important in the healthcare setting because it provides information regarding hazards to which a person may have been exposed, which is pertinent to treatment and prevention. This field may repeat to list multiple job duties, or the job duties may be compiled as a single narrative.</w:t>
      </w:r>
    </w:p>
    <w:p w14:paraId="3A80AA92" w14:textId="4949CA22" w:rsidR="000701F7" w:rsidRDefault="000701F7" w:rsidP="00594536">
      <w:pPr>
        <w:pStyle w:val="Heading4"/>
        <w:tabs>
          <w:tab w:val="clear" w:pos="2160"/>
        </w:tabs>
        <w:ind w:left="1008" w:hanging="1008"/>
        <w:rPr>
          <w:noProof/>
        </w:rPr>
      </w:pPr>
      <w:r>
        <w:rPr>
          <w:noProof/>
        </w:rPr>
        <w:t>OH2-16   Occupational Hazards</w:t>
      </w:r>
      <w:r w:rsidR="00922ED9">
        <w:rPr>
          <w:noProof/>
          <w:vanish/>
        </w:rPr>
        <w:fldChar w:fldCharType="begin"/>
      </w:r>
      <w:r w:rsidR="00922ED9">
        <w:rPr>
          <w:noProof/>
          <w:vanish/>
        </w:rPr>
        <w:instrText>XE "OH2-16 Occupational Hazards"</w:instrText>
      </w:r>
      <w:r w:rsidR="00922ED9">
        <w:rPr>
          <w:noProof/>
          <w:vanish/>
        </w:rPr>
        <w:fldChar w:fldCharType="end"/>
      </w:r>
      <w:r>
        <w:rPr>
          <w:noProof/>
        </w:rPr>
        <w:t xml:space="preserve">   (FT)   </w:t>
      </w:r>
      <w:r w:rsidR="0021192F">
        <w:rPr>
          <w:noProof/>
        </w:rPr>
        <w:t>03534</w:t>
      </w:r>
    </w:p>
    <w:p w14:paraId="751C6FEA" w14:textId="1DF92DE7" w:rsidR="000701F7" w:rsidRDefault="000701F7" w:rsidP="00AC24E2">
      <w:pPr>
        <w:pStyle w:val="NormalIndented"/>
      </w:pPr>
      <w:r>
        <w:rPr>
          <w:noProof/>
        </w:rPr>
        <w:t xml:space="preserve">Definition: This field lists the </w:t>
      </w:r>
      <w:r>
        <w:t xml:space="preserve">hazard(s) associated with a person’s job. </w:t>
      </w:r>
      <w:r w:rsidR="00C45A8A">
        <w:t>Job</w:t>
      </w:r>
      <w:r>
        <w:t xml:space="preserve"> hazard</w:t>
      </w:r>
      <w:r w:rsidR="00C45A8A">
        <w:t>s</w:t>
      </w:r>
      <w:r>
        <w:t xml:space="preserve"> </w:t>
      </w:r>
      <w:r w:rsidR="00C45A8A">
        <w:t xml:space="preserve">are a </w:t>
      </w:r>
      <w:r>
        <w:t xml:space="preserve">source of potential harm to an individual’s physical or mental health. Hazards may be biological, physical, psychological, chemical, or radiological in nature. An occupational hazard is one that is specific to the work or work environment of an individual. This field may repeat to list multiple occupational hazards, or the </w:t>
      </w:r>
      <w:r w:rsidR="00922ED9">
        <w:t>occupational hazards</w:t>
      </w:r>
      <w:r>
        <w:t xml:space="preserve"> may be compiled as a single narrative.</w:t>
      </w:r>
    </w:p>
    <w:p w14:paraId="2AEA2EFD" w14:textId="7B62BE79" w:rsidR="00922ED9" w:rsidRDefault="00922ED9" w:rsidP="00922ED9">
      <w:pPr>
        <w:pStyle w:val="Heading4"/>
        <w:rPr>
          <w:noProof/>
        </w:rPr>
      </w:pPr>
      <w:r>
        <w:rPr>
          <w:noProof/>
        </w:rPr>
        <w:t xml:space="preserve">OH2-17   </w:t>
      </w:r>
      <w:r w:rsidRPr="00922ED9">
        <w:rPr>
          <w:noProof/>
        </w:rPr>
        <w:t>Job Unique Identifier</w:t>
      </w:r>
      <w:r>
        <w:rPr>
          <w:noProof/>
          <w:vanish/>
        </w:rPr>
        <w:fldChar w:fldCharType="begin"/>
      </w:r>
      <w:r>
        <w:rPr>
          <w:noProof/>
          <w:vanish/>
        </w:rPr>
        <w:instrText>XE "OH2-17 Job Unique Identifier"</w:instrText>
      </w:r>
      <w:r>
        <w:rPr>
          <w:noProof/>
          <w:vanish/>
        </w:rPr>
        <w:fldChar w:fldCharType="end"/>
      </w:r>
      <w:r>
        <w:rPr>
          <w:noProof/>
        </w:rPr>
        <w:t xml:space="preserve">   (EI)   </w:t>
      </w:r>
      <w:r w:rsidR="001E54E0">
        <w:rPr>
          <w:noProof/>
        </w:rPr>
        <w:t>02433</w:t>
      </w:r>
    </w:p>
    <w:p w14:paraId="7A4BA6B1" w14:textId="191EE817" w:rsidR="00922ED9" w:rsidRDefault="00922ED9" w:rsidP="00922ED9">
      <w:pPr>
        <w:pStyle w:val="Components"/>
        <w:rPr>
          <w:noProof/>
        </w:rPr>
      </w:pPr>
      <w:r>
        <w:rPr>
          <w:noProof/>
        </w:rPr>
        <w:t>Components:  &lt;Entity Identifier (ST)&gt; ^ &lt;Namespace ID (IS)&gt; ^ &lt;Universal Identifier (ST)&gt; ^ &lt;Universal Identifier Type (ID)&gt;</w:t>
      </w:r>
    </w:p>
    <w:p w14:paraId="4346DA1F" w14:textId="163213B5" w:rsidR="00922ED9" w:rsidRDefault="00922ED9" w:rsidP="00922ED9">
      <w:pPr>
        <w:pStyle w:val="NormalIndented"/>
        <w:rPr>
          <w:noProof/>
        </w:rPr>
      </w:pPr>
      <w:r w:rsidRPr="00C47FDB">
        <w:rPr>
          <w:noProof/>
        </w:rPr>
        <w:t>Definition: This field</w:t>
      </w:r>
      <w:r w:rsidR="00E54A9F">
        <w:rPr>
          <w:noProof/>
        </w:rPr>
        <w:t xml:space="preserve"> contains a value the uniquely identifies a single job for a person. </w:t>
      </w:r>
    </w:p>
    <w:p w14:paraId="7560B2BB" w14:textId="75622DA7" w:rsidR="00922ED9" w:rsidRDefault="00922ED9" w:rsidP="00922ED9">
      <w:pPr>
        <w:pStyle w:val="Heading4"/>
        <w:tabs>
          <w:tab w:val="clear" w:pos="2160"/>
        </w:tabs>
        <w:ind w:left="1008" w:hanging="1008"/>
        <w:rPr>
          <w:noProof/>
        </w:rPr>
      </w:pPr>
      <w:r>
        <w:rPr>
          <w:noProof/>
        </w:rPr>
        <w:lastRenderedPageBreak/>
        <w:t>OH2-18   Current Job Indicator</w:t>
      </w:r>
      <w:r>
        <w:rPr>
          <w:noProof/>
          <w:vanish/>
        </w:rPr>
        <w:fldChar w:fldCharType="begin"/>
      </w:r>
      <w:r>
        <w:rPr>
          <w:noProof/>
          <w:vanish/>
        </w:rPr>
        <w:instrText>XE "OH2-18 Current Job Indicator"</w:instrText>
      </w:r>
      <w:r>
        <w:rPr>
          <w:noProof/>
          <w:vanish/>
        </w:rPr>
        <w:fldChar w:fldCharType="end"/>
      </w:r>
      <w:r>
        <w:rPr>
          <w:noProof/>
        </w:rPr>
        <w:t xml:space="preserve">   (CWE)   </w:t>
      </w:r>
      <w:r w:rsidR="001E54E0">
        <w:rPr>
          <w:noProof/>
        </w:rPr>
        <w:t>02471</w:t>
      </w:r>
    </w:p>
    <w:p w14:paraId="6715EACF" w14:textId="77777777" w:rsidR="00922ED9" w:rsidRDefault="00922ED9" w:rsidP="00922ED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EDDE47C" w14:textId="54A2870E" w:rsidR="00922ED9" w:rsidRDefault="00922ED9" w:rsidP="00922ED9">
      <w:pPr>
        <w:pStyle w:val="NormalIndented"/>
        <w:rPr>
          <w:noProof/>
        </w:rPr>
      </w:pPr>
      <w:r w:rsidRPr="00C47FDB">
        <w:rPr>
          <w:noProof/>
        </w:rPr>
        <w:t>Definition: This field</w:t>
      </w:r>
      <w:r w:rsidRPr="00922ED9">
        <w:t xml:space="preserve"> </w:t>
      </w:r>
      <w:r w:rsidRPr="00922ED9">
        <w:rPr>
          <w:noProof/>
        </w:rPr>
        <w:t>defines a flag indicating if this is the person’s current job (at the time the record was last updated) using 'Yes', when current and 'No' when not.</w:t>
      </w:r>
      <w:r w:rsidR="00210108">
        <w:t xml:space="preserve">  </w:t>
      </w:r>
      <w:r w:rsidR="00210108">
        <w:rPr>
          <w:noProof/>
        </w:rPr>
        <w:t xml:space="preserve">Refer to </w:t>
      </w:r>
      <w:hyperlink r:id="rId391" w:anchor="HL70136" w:history="1">
        <w:r w:rsidR="00210108">
          <w:rPr>
            <w:rStyle w:val="ReferenceHL7Table"/>
            <w:noProof/>
          </w:rPr>
          <w:t xml:space="preserve">HL7 Table 0136 – </w:t>
        </w:r>
        <w:r w:rsidR="00C45A8A">
          <w:rPr>
            <w:rStyle w:val="ReferenceHL7Table"/>
            <w:noProof/>
          </w:rPr>
          <w:t>Yes/no</w:t>
        </w:r>
      </w:hyperlink>
      <w:r w:rsidR="00C45A8A">
        <w:rPr>
          <w:noProof/>
        </w:rPr>
        <w:t xml:space="preserve"> </w:t>
      </w:r>
      <w:r w:rsidR="00C45A8A" w:rsidRPr="00594536">
        <w:rPr>
          <w:rStyle w:val="ReferenceHL7Table"/>
        </w:rPr>
        <w:t>Indicator</w:t>
      </w:r>
      <w:r w:rsidR="00210108" w:rsidRPr="00594536">
        <w:rPr>
          <w:rStyle w:val="ReferenceHL7Table"/>
        </w:rPr>
        <w:t xml:space="preserve"> </w:t>
      </w:r>
      <w:r w:rsidR="00210108">
        <w:rPr>
          <w:noProof/>
        </w:rPr>
        <w:t xml:space="preserve">in Chapter 2C, Code Tables, for </w:t>
      </w:r>
      <w:r w:rsidR="00C45A8A">
        <w:rPr>
          <w:noProof/>
        </w:rPr>
        <w:t>valid</w:t>
      </w:r>
      <w:r w:rsidR="00210108">
        <w:rPr>
          <w:noProof/>
        </w:rPr>
        <w:t xml:space="preserve"> values.</w:t>
      </w:r>
    </w:p>
    <w:p w14:paraId="6A165250" w14:textId="77777777" w:rsidR="00922ED9" w:rsidRDefault="00922ED9" w:rsidP="00922ED9">
      <w:pPr>
        <w:pStyle w:val="NormalIndented"/>
        <w:rPr>
          <w:noProof/>
        </w:rPr>
      </w:pPr>
    </w:p>
    <w:p w14:paraId="5CAE2786" w14:textId="719AACDE" w:rsidR="000701F7" w:rsidRDefault="000701F7" w:rsidP="00594536">
      <w:pPr>
        <w:pStyle w:val="Heading3"/>
        <w:rPr>
          <w:noProof/>
        </w:rPr>
      </w:pPr>
      <w:bookmarkStart w:id="5347" w:name="_OH3_-_Usual"/>
      <w:bookmarkStart w:id="5348" w:name="_Toc27754866"/>
      <w:bookmarkStart w:id="5349" w:name="_Toc109892161"/>
      <w:bookmarkEnd w:id="5347"/>
      <w:r>
        <w:rPr>
          <w:noProof/>
        </w:rPr>
        <w:t xml:space="preserve">OH3 </w:t>
      </w:r>
      <w:r w:rsidR="00865C6E">
        <w:rPr>
          <w:noProof/>
        </w:rPr>
        <w:t>-</w:t>
      </w:r>
      <w:r>
        <w:rPr>
          <w:noProof/>
        </w:rPr>
        <w:t xml:space="preserve"> </w:t>
      </w:r>
      <w:bookmarkStart w:id="5350" w:name="OH3"/>
      <w:r>
        <w:rPr>
          <w:noProof/>
        </w:rPr>
        <w:t>Usual Work segment</w:t>
      </w:r>
      <w:bookmarkEnd w:id="5348"/>
      <w:bookmarkEnd w:id="5349"/>
      <w:bookmarkEnd w:id="5350"/>
    </w:p>
    <w:p w14:paraId="202F20CA" w14:textId="5E9949C9" w:rsidR="000701F7" w:rsidRDefault="000701F7" w:rsidP="000701F7">
      <w:pPr>
        <w:pStyle w:val="NormalIndented"/>
        <w:rPr>
          <w:noProof/>
        </w:rPr>
      </w:pPr>
      <w:r>
        <w:rPr>
          <w:noProof/>
        </w:rPr>
        <w:t xml:space="preserve">The OH3 segment </w:t>
      </w:r>
      <w:r>
        <w:t xml:space="preserve">contains information about the occupation which the subject has held for the longest duration through his or her working history, at the point in time the statement is recorded. </w:t>
      </w:r>
      <w:r w:rsidR="0071565E">
        <w:t xml:space="preserve"> </w:t>
      </w:r>
      <w:r>
        <w:t xml:space="preserve">Longest-held occupations can be associated with conditions that develop slowly over time or even after the person is no longer performing that type of work, e.g., some respiratory conditions and cancers. It optionally includes a total duration </w:t>
      </w:r>
      <w:proofErr w:type="gramStart"/>
      <w:r>
        <w:t>observation, because</w:t>
      </w:r>
      <w:proofErr w:type="gramEnd"/>
      <w:r>
        <w:t xml:space="preserve"> a person can be in and out of a given occupation over time. In addition, knowing when the person began working in this occupation can provide information about potential exposures and allows the clinician to assess whether sufficient time has elapsed for a chronic condition to appear, </w:t>
      </w:r>
      <w:proofErr w:type="gramStart"/>
      <w:r>
        <w:t>i.e.</w:t>
      </w:r>
      <w:proofErr w:type="gramEnd"/>
      <w:r>
        <w:t xml:space="preserve"> the latency period. This guides appropriate use of screening tests to detect early disease.</w:t>
      </w:r>
      <w:r w:rsidR="0071565E">
        <w:t xml:space="preserve">  This segment may </w:t>
      </w:r>
      <w:r w:rsidR="00E0464D">
        <w:t xml:space="preserve">be </w:t>
      </w:r>
      <w:r w:rsidR="0071565E">
        <w:t>related to either patient or to the Next of Kin.</w:t>
      </w:r>
    </w:p>
    <w:p w14:paraId="511BDEDB" w14:textId="77777777" w:rsidR="0071565E" w:rsidRDefault="0071565E" w:rsidP="0071565E">
      <w:pPr>
        <w:pStyle w:val="NormalIndented"/>
        <w:rPr>
          <w:noProof/>
        </w:rPr>
      </w:pPr>
      <w:r>
        <w:rPr>
          <w:noProof/>
        </w:rPr>
        <w:t>Examples:</w:t>
      </w:r>
    </w:p>
    <w:p w14:paraId="35416568" w14:textId="57D249DA" w:rsidR="0071565E" w:rsidRDefault="0071565E" w:rsidP="0071565E">
      <w:pPr>
        <w:pStyle w:val="NormalIndented"/>
        <w:rPr>
          <w:b/>
          <w:bCs/>
          <w:noProof/>
        </w:rPr>
      </w:pPr>
      <w:r>
        <w:rPr>
          <w:noProof/>
        </w:rPr>
        <w:t>A person/patient may</w:t>
      </w:r>
      <w:r w:rsidR="0075354F">
        <w:rPr>
          <w:noProof/>
        </w:rPr>
        <w:t xml:space="preserve"> have</w:t>
      </w:r>
      <w:r>
        <w:rPr>
          <w:noProof/>
        </w:rPr>
        <w:t xml:space="preserve"> worked as a waiter for 3 years, and worked as a nurse for 20 years. The Usual Work would reflect an occupation of nurse as the longest held occupation.</w:t>
      </w:r>
    </w:p>
    <w:p w14:paraId="4B09A871" w14:textId="1EE3839A" w:rsidR="000701F7" w:rsidRDefault="00FA010F" w:rsidP="000701F7">
      <w:pPr>
        <w:pStyle w:val="NormalIndented"/>
        <w:rPr>
          <w:noProof/>
        </w:rPr>
      </w:pPr>
      <w:r>
        <w:rPr>
          <w:noProof/>
        </w:rPr>
        <w:t xml:space="preserve">The intent is for the segment </w:t>
      </w:r>
      <w:r w:rsidR="00C85359">
        <w:rPr>
          <w:noProof/>
        </w:rPr>
        <w:t xml:space="preserve">to </w:t>
      </w:r>
      <w:r>
        <w:rPr>
          <w:noProof/>
        </w:rPr>
        <w:t>be allowed to repeat within a message definition to enable communication of Usual Work for multiple family members, but no</w:t>
      </w:r>
      <w:r w:rsidR="00C85359">
        <w:rPr>
          <w:noProof/>
        </w:rPr>
        <w:t>t</w:t>
      </w:r>
      <w:r>
        <w:rPr>
          <w:noProof/>
        </w:rPr>
        <w:t xml:space="preserve"> the patient. For instance, the Usual Work segment may be repeated in multiple Next of Kin groups in order to allow for inclusion of mother, father, or other related persons, but not more than one usual job is permitted for one person.</w:t>
      </w:r>
    </w:p>
    <w:p w14:paraId="481E4212" w14:textId="13FDB2F5" w:rsidR="000701F7" w:rsidRDefault="000701F7" w:rsidP="000701F7">
      <w:pPr>
        <w:pStyle w:val="AttributeTableCaption"/>
        <w:rPr>
          <w:noProof/>
        </w:rPr>
      </w:pPr>
      <w:r>
        <w:rPr>
          <w:noProof/>
        </w:rPr>
        <w:t>HL7 Attribute Table – OH3 – Usu</w:t>
      </w:r>
      <w:r w:rsidR="0071565E">
        <w:rPr>
          <w:noProof/>
        </w:rPr>
        <w:t>a</w:t>
      </w:r>
      <w:r>
        <w:rPr>
          <w:noProof/>
        </w:rPr>
        <w:t>l Work</w:t>
      </w:r>
      <w:r w:rsidR="00A12042" w:rsidRPr="00F21240">
        <w:rPr>
          <w:noProof/>
        </w:rPr>
        <w:fldChar w:fldCharType="begin"/>
      </w:r>
      <w:r w:rsidR="00A12042" w:rsidRPr="002F372A">
        <w:rPr>
          <w:noProof/>
          <w:rPrChange w:id="5351" w:author="Merrick, Riki | APHL" w:date="2022-07-13T12:40:00Z">
            <w:rPr>
              <w:noProof/>
              <w:lang w:val="fr-FR"/>
            </w:rPr>
          </w:rPrChange>
        </w:rPr>
        <w:instrText>XE "HL7 Attribute Table: OH3"</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2E812289"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4BD99B0F" w14:textId="77777777" w:rsidR="00C94143" w:rsidRDefault="00C94143">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761E6537" w14:textId="77777777" w:rsidR="00C94143" w:rsidRDefault="00C94143">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2646E3E" w14:textId="5E59A9EC" w:rsidR="00C94143" w:rsidRDefault="00C94143">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071DD5DC" w14:textId="2192A8DA" w:rsidR="00C94143" w:rsidRDefault="00C94143">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1EA21B89" w14:textId="77777777" w:rsidR="00C94143" w:rsidRDefault="00C94143">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4C071C9A" w14:textId="77777777" w:rsidR="00C94143" w:rsidRDefault="00C94143">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47E124E0" w14:textId="77777777" w:rsidR="00C94143" w:rsidRDefault="00C94143">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2350728E" w14:textId="77777777" w:rsidR="00C94143" w:rsidRDefault="00C94143">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60476882" w14:textId="77777777" w:rsidR="00C94143" w:rsidRDefault="00C94143">
            <w:pPr>
              <w:pStyle w:val="AttributeTableHeader"/>
              <w:jc w:val="left"/>
              <w:rPr>
                <w:noProof/>
              </w:rPr>
            </w:pPr>
            <w:r>
              <w:rPr>
                <w:noProof/>
              </w:rPr>
              <w:t>ELEMENT NAME</w:t>
            </w:r>
          </w:p>
        </w:tc>
      </w:tr>
      <w:tr w:rsidR="00D50068" w14:paraId="7820C076"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2B16BD69" w14:textId="77777777" w:rsidR="00C94143" w:rsidRDefault="00C94143">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226D1E3E"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91ECE0" w14:textId="77777777" w:rsidR="00C94143" w:rsidRDefault="00C94143">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F2DF3BC" w14:textId="31E5F918" w:rsidR="00C94143" w:rsidRDefault="00C94143">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hideMark/>
          </w:tcPr>
          <w:p w14:paraId="30EC4A84" w14:textId="77777777" w:rsidR="00C94143" w:rsidRDefault="00C94143">
            <w:pPr>
              <w:pStyle w:val="AttributeTableBody"/>
              <w:rPr>
                <w:noProof/>
              </w:rPr>
            </w:pPr>
            <w:r>
              <w:t>R</w:t>
            </w:r>
          </w:p>
        </w:tc>
        <w:tc>
          <w:tcPr>
            <w:tcW w:w="648" w:type="dxa"/>
            <w:tcBorders>
              <w:top w:val="single" w:sz="4" w:space="0" w:color="auto"/>
              <w:left w:val="nil"/>
              <w:bottom w:val="dotted" w:sz="4" w:space="0" w:color="auto"/>
              <w:right w:val="nil"/>
            </w:tcBorders>
            <w:shd w:val="clear" w:color="auto" w:fill="FFFFFF"/>
          </w:tcPr>
          <w:p w14:paraId="73F36DE9"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CCC7A2E"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B781E57" w14:textId="0749B3B8" w:rsidR="00C94143" w:rsidRDefault="00C94143">
            <w:pPr>
              <w:pStyle w:val="AttributeTableBody"/>
              <w:rPr>
                <w:noProof/>
              </w:rPr>
            </w:pPr>
            <w:r>
              <w:rPr>
                <w:noProof/>
              </w:rPr>
              <w:t>03535</w:t>
            </w:r>
          </w:p>
        </w:tc>
        <w:tc>
          <w:tcPr>
            <w:tcW w:w="3888" w:type="dxa"/>
            <w:tcBorders>
              <w:top w:val="single" w:sz="4" w:space="0" w:color="auto"/>
              <w:left w:val="nil"/>
              <w:bottom w:val="dotted" w:sz="4" w:space="0" w:color="auto"/>
              <w:right w:val="nil"/>
            </w:tcBorders>
            <w:shd w:val="clear" w:color="auto" w:fill="FFFFFF"/>
            <w:hideMark/>
          </w:tcPr>
          <w:p w14:paraId="3A30AB19" w14:textId="77777777" w:rsidR="00C94143" w:rsidRDefault="00C94143">
            <w:pPr>
              <w:pStyle w:val="AttributeTableBody"/>
              <w:jc w:val="left"/>
              <w:rPr>
                <w:noProof/>
              </w:rPr>
            </w:pPr>
            <w:r>
              <w:t>Set ID</w:t>
            </w:r>
          </w:p>
        </w:tc>
      </w:tr>
      <w:tr w:rsidR="00D50068" w14:paraId="1F51512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1B845BAA" w14:textId="77777777" w:rsidR="00C94143" w:rsidRDefault="00C94143">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3FBD58B5" w14:textId="4367871A" w:rsidR="00C94143" w:rsidRDefault="00E852B3">
            <w:pPr>
              <w:pStyle w:val="AttributeTableBody"/>
              <w:rPr>
                <w:noProof/>
              </w:rPr>
            </w:pPr>
            <w:ins w:id="5352" w:author="Frank Oemig" w:date="2022-09-07T17:24:00Z">
              <w:r>
                <w:rPr>
                  <w:noProof/>
                </w:rPr>
                <w:t>1..1</w:t>
              </w:r>
            </w:ins>
            <w:del w:id="5353" w:author="Frank Oemig" w:date="2022-09-07T17:24:00Z">
              <w:r w:rsidR="00C26FA4" w:rsidDel="00E852B3">
                <w:rPr>
                  <w:noProof/>
                </w:rPr>
                <w:delText>2..2</w:delText>
              </w:r>
            </w:del>
          </w:p>
        </w:tc>
        <w:tc>
          <w:tcPr>
            <w:tcW w:w="720" w:type="dxa"/>
            <w:tcBorders>
              <w:top w:val="dotted" w:sz="4" w:space="0" w:color="auto"/>
              <w:left w:val="nil"/>
              <w:bottom w:val="dotted" w:sz="4" w:space="0" w:color="auto"/>
              <w:right w:val="nil"/>
            </w:tcBorders>
            <w:shd w:val="clear" w:color="auto" w:fill="FFFFFF"/>
          </w:tcPr>
          <w:p w14:paraId="72904D63" w14:textId="77777777" w:rsidR="00C94143" w:rsidRDefault="00C94143">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00EA53" w14:textId="4560BD59" w:rsidR="00C94143" w:rsidRDefault="00C94143">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hideMark/>
          </w:tcPr>
          <w:p w14:paraId="642A526F" w14:textId="77777777" w:rsidR="00C94143" w:rsidRDefault="00C94143">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46A955D3"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94E4FE6" w14:textId="7C10F02E" w:rsidR="00C94143" w:rsidRDefault="00403963">
            <w:pPr>
              <w:pStyle w:val="AttributeTableBody"/>
              <w:rPr>
                <w:rStyle w:val="HyperlinkTable"/>
              </w:rPr>
            </w:pPr>
            <w:r>
              <w:t>0</w:t>
            </w:r>
            <w:r w:rsidR="00C94143">
              <w:t>206</w:t>
            </w:r>
          </w:p>
        </w:tc>
        <w:tc>
          <w:tcPr>
            <w:tcW w:w="720" w:type="dxa"/>
            <w:tcBorders>
              <w:top w:val="dotted" w:sz="4" w:space="0" w:color="auto"/>
              <w:left w:val="nil"/>
              <w:bottom w:val="dotted" w:sz="4" w:space="0" w:color="auto"/>
              <w:right w:val="nil"/>
            </w:tcBorders>
            <w:shd w:val="clear" w:color="auto" w:fill="FFFFFF"/>
          </w:tcPr>
          <w:p w14:paraId="7C5C18FF" w14:textId="27A24E34" w:rsidR="00C94143" w:rsidRDefault="00CB7E77">
            <w:pPr>
              <w:pStyle w:val="AttributeTableBody"/>
              <w:rPr>
                <w:rFonts w:cs="Times New Roman"/>
              </w:rPr>
            </w:pPr>
            <w:r>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7437E4CC" w14:textId="189EEEAB" w:rsidR="00C94143" w:rsidRDefault="00C94143">
            <w:pPr>
              <w:pStyle w:val="AttributeTableBody"/>
              <w:jc w:val="left"/>
              <w:rPr>
                <w:noProof/>
              </w:rPr>
            </w:pPr>
            <w:r>
              <w:t xml:space="preserve">Action Code </w:t>
            </w:r>
          </w:p>
        </w:tc>
      </w:tr>
      <w:tr w:rsidR="00D50068" w14:paraId="26518BBF"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0DA44148" w14:textId="2436DE6E" w:rsidR="00C94143" w:rsidRDefault="00C94143">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tcPr>
          <w:p w14:paraId="71692C63"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989EB9"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6AD8CBDF" w14:textId="24F5B7CB" w:rsidR="00C94143" w:rsidRDefault="00C94143">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1A12183C" w14:textId="77777777" w:rsidR="00C94143" w:rsidRDefault="00C94143">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433870C4"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674AE72B" w14:textId="2E6719E0" w:rsidR="00C94143" w:rsidRDefault="00C94143">
            <w:pPr>
              <w:pStyle w:val="AttributeTableBody"/>
              <w:rPr>
                <w:rStyle w:val="HyperlinkTable"/>
              </w:rPr>
            </w:pPr>
            <w:r>
              <w:t>0958</w:t>
            </w:r>
          </w:p>
        </w:tc>
        <w:tc>
          <w:tcPr>
            <w:tcW w:w="720" w:type="dxa"/>
            <w:tcBorders>
              <w:top w:val="dotted" w:sz="4" w:space="0" w:color="auto"/>
              <w:left w:val="nil"/>
              <w:bottom w:val="dotted" w:sz="4" w:space="0" w:color="auto"/>
              <w:right w:val="nil"/>
            </w:tcBorders>
            <w:shd w:val="clear" w:color="auto" w:fill="FFFFFF"/>
          </w:tcPr>
          <w:p w14:paraId="3F933FE7" w14:textId="0F7B8D65" w:rsidR="00C94143" w:rsidRDefault="00C94143">
            <w:pPr>
              <w:pStyle w:val="AttributeTableBody"/>
              <w:rPr>
                <w:rFonts w:cs="Times New Roman"/>
              </w:rPr>
            </w:pPr>
            <w:r>
              <w:rPr>
                <w:rFonts w:cs="Times New Roman"/>
              </w:rPr>
              <w:t>03537</w:t>
            </w:r>
          </w:p>
        </w:tc>
        <w:tc>
          <w:tcPr>
            <w:tcW w:w="3888" w:type="dxa"/>
            <w:tcBorders>
              <w:top w:val="dotted" w:sz="4" w:space="0" w:color="auto"/>
              <w:left w:val="nil"/>
              <w:bottom w:val="dotted" w:sz="4" w:space="0" w:color="auto"/>
              <w:right w:val="nil"/>
            </w:tcBorders>
            <w:shd w:val="clear" w:color="auto" w:fill="FFFFFF"/>
            <w:hideMark/>
          </w:tcPr>
          <w:p w14:paraId="0F074E3F" w14:textId="77777777" w:rsidR="00C94143" w:rsidRDefault="00C94143">
            <w:pPr>
              <w:pStyle w:val="AttributeTableBody"/>
              <w:jc w:val="left"/>
              <w:rPr>
                <w:noProof/>
              </w:rPr>
            </w:pPr>
            <w:r>
              <w:t xml:space="preserve">Occupation </w:t>
            </w:r>
          </w:p>
        </w:tc>
      </w:tr>
      <w:tr w:rsidR="00D50068" w14:paraId="071F71C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16AF575" w14:textId="67FFE04D" w:rsidR="00C94143" w:rsidRDefault="00C94143">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1F573F88"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98A12"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712CF675" w14:textId="570DC69E" w:rsidR="00C94143" w:rsidRDefault="00C94143">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hideMark/>
          </w:tcPr>
          <w:p w14:paraId="64F7CD3B" w14:textId="77777777" w:rsidR="00C94143" w:rsidRDefault="00C94143">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11892B7A"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hideMark/>
          </w:tcPr>
          <w:p w14:paraId="56558F08" w14:textId="1E16C9A3" w:rsidR="00C94143" w:rsidRDefault="00C94143">
            <w:pPr>
              <w:pStyle w:val="AttributeTableBody"/>
              <w:rPr>
                <w:noProof/>
              </w:rPr>
            </w:pPr>
            <w:r>
              <w:t>0955</w:t>
            </w:r>
          </w:p>
        </w:tc>
        <w:tc>
          <w:tcPr>
            <w:tcW w:w="720" w:type="dxa"/>
            <w:tcBorders>
              <w:top w:val="dotted" w:sz="4" w:space="0" w:color="auto"/>
              <w:left w:val="nil"/>
              <w:bottom w:val="dotted" w:sz="4" w:space="0" w:color="auto"/>
              <w:right w:val="nil"/>
            </w:tcBorders>
            <w:shd w:val="clear" w:color="auto" w:fill="FFFFFF"/>
          </w:tcPr>
          <w:p w14:paraId="2B5D0A16" w14:textId="280EB64B" w:rsidR="00C94143" w:rsidRDefault="00C94143">
            <w:pPr>
              <w:pStyle w:val="AttributeTableBody"/>
              <w:rPr>
                <w:noProof/>
              </w:rPr>
            </w:pPr>
            <w:r>
              <w:rPr>
                <w:noProof/>
              </w:rPr>
              <w:t>03538</w:t>
            </w:r>
          </w:p>
        </w:tc>
        <w:tc>
          <w:tcPr>
            <w:tcW w:w="3888" w:type="dxa"/>
            <w:tcBorders>
              <w:top w:val="dotted" w:sz="4" w:space="0" w:color="auto"/>
              <w:left w:val="nil"/>
              <w:bottom w:val="dotted" w:sz="4" w:space="0" w:color="auto"/>
              <w:right w:val="nil"/>
            </w:tcBorders>
            <w:shd w:val="clear" w:color="auto" w:fill="FFFFFF"/>
            <w:hideMark/>
          </w:tcPr>
          <w:p w14:paraId="2B58C237" w14:textId="77777777" w:rsidR="00C94143" w:rsidRDefault="00C94143">
            <w:pPr>
              <w:pStyle w:val="AttributeTableBody"/>
              <w:jc w:val="left"/>
              <w:rPr>
                <w:noProof/>
              </w:rPr>
            </w:pPr>
            <w:r>
              <w:t xml:space="preserve">Industry </w:t>
            </w:r>
          </w:p>
        </w:tc>
      </w:tr>
      <w:tr w:rsidR="00D50068" w14:paraId="57295CB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5C5BAE50" w14:textId="5E4CC89B" w:rsidR="00C94143" w:rsidRDefault="00C94143">
            <w:pPr>
              <w:pStyle w:val="AttributeTableBody"/>
              <w:rPr>
                <w:noProof/>
              </w:rPr>
            </w:pPr>
            <w:r>
              <w:t>5</w:t>
            </w:r>
          </w:p>
        </w:tc>
        <w:tc>
          <w:tcPr>
            <w:tcW w:w="648" w:type="dxa"/>
            <w:tcBorders>
              <w:top w:val="dotted" w:sz="4" w:space="0" w:color="auto"/>
              <w:left w:val="nil"/>
              <w:bottom w:val="dotted" w:sz="4" w:space="0" w:color="auto"/>
              <w:right w:val="nil"/>
            </w:tcBorders>
            <w:shd w:val="clear" w:color="auto" w:fill="FFFFFF"/>
          </w:tcPr>
          <w:p w14:paraId="443B0B8E"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016C97"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28370DEB" w14:textId="25829E58" w:rsidR="00C94143" w:rsidRDefault="00C94143">
            <w:pPr>
              <w:pStyle w:val="AttributeTableBody"/>
              <w:rPr>
                <w:noProof/>
              </w:rPr>
            </w:pPr>
            <w:r>
              <w:t>NM</w:t>
            </w:r>
          </w:p>
        </w:tc>
        <w:tc>
          <w:tcPr>
            <w:tcW w:w="648" w:type="dxa"/>
            <w:tcBorders>
              <w:top w:val="dotted" w:sz="4" w:space="0" w:color="auto"/>
              <w:left w:val="nil"/>
              <w:bottom w:val="dotted" w:sz="4" w:space="0" w:color="auto"/>
              <w:right w:val="nil"/>
            </w:tcBorders>
            <w:shd w:val="clear" w:color="auto" w:fill="FFFFFF"/>
            <w:hideMark/>
          </w:tcPr>
          <w:p w14:paraId="631DC736" w14:textId="77777777" w:rsidR="00C94143" w:rsidRDefault="00C94143">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08705077"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CBA3A5"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51D68B" w14:textId="20141F71" w:rsidR="00C94143" w:rsidRDefault="00C94143">
            <w:pPr>
              <w:pStyle w:val="AttributeTableBody"/>
              <w:rPr>
                <w:noProof/>
              </w:rPr>
            </w:pPr>
            <w:r>
              <w:rPr>
                <w:noProof/>
              </w:rPr>
              <w:t>03539</w:t>
            </w:r>
          </w:p>
        </w:tc>
        <w:tc>
          <w:tcPr>
            <w:tcW w:w="3888" w:type="dxa"/>
            <w:tcBorders>
              <w:top w:val="dotted" w:sz="4" w:space="0" w:color="auto"/>
              <w:left w:val="nil"/>
              <w:bottom w:val="dotted" w:sz="4" w:space="0" w:color="auto"/>
              <w:right w:val="nil"/>
            </w:tcBorders>
            <w:shd w:val="clear" w:color="auto" w:fill="FFFFFF"/>
            <w:hideMark/>
          </w:tcPr>
          <w:p w14:paraId="70A07805" w14:textId="77777777" w:rsidR="00C94143" w:rsidRDefault="00C94143">
            <w:pPr>
              <w:pStyle w:val="AttributeTableBody"/>
              <w:jc w:val="left"/>
              <w:rPr>
                <w:noProof/>
              </w:rPr>
            </w:pPr>
            <w:r>
              <w:t>Usual Occupation Duration (years)</w:t>
            </w:r>
          </w:p>
        </w:tc>
      </w:tr>
      <w:tr w:rsidR="00D50068" w14:paraId="365964AA"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68D7A17D" w14:textId="42B8CBF5" w:rsidR="00C94143" w:rsidRDefault="00C94143">
            <w:pPr>
              <w:pStyle w:val="AttributeTableBody"/>
              <w:rPr>
                <w:noProof/>
                <w:color w:val="000000"/>
              </w:rPr>
            </w:pPr>
            <w:r>
              <w:t>6</w:t>
            </w:r>
          </w:p>
        </w:tc>
        <w:tc>
          <w:tcPr>
            <w:tcW w:w="648" w:type="dxa"/>
            <w:tcBorders>
              <w:top w:val="dotted" w:sz="4" w:space="0" w:color="auto"/>
              <w:left w:val="nil"/>
              <w:bottom w:val="dotted" w:sz="4" w:space="0" w:color="auto"/>
              <w:right w:val="nil"/>
            </w:tcBorders>
            <w:shd w:val="clear" w:color="auto" w:fill="FFFFFF"/>
          </w:tcPr>
          <w:p w14:paraId="335B28A7" w14:textId="77777777" w:rsidR="00C94143" w:rsidRDefault="00C94143">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E1E601B"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B336C41" w14:textId="14AF8F6F" w:rsidR="00C94143" w:rsidRDefault="00C94143">
            <w:pPr>
              <w:pStyle w:val="AttributeTableBody"/>
              <w:rPr>
                <w:noProof/>
                <w:color w:val="000000"/>
              </w:rPr>
            </w:pPr>
            <w:r>
              <w:t>DT</w:t>
            </w:r>
          </w:p>
        </w:tc>
        <w:tc>
          <w:tcPr>
            <w:tcW w:w="648" w:type="dxa"/>
            <w:tcBorders>
              <w:top w:val="dotted" w:sz="4" w:space="0" w:color="auto"/>
              <w:left w:val="nil"/>
              <w:bottom w:val="dotted" w:sz="4" w:space="0" w:color="auto"/>
              <w:right w:val="nil"/>
            </w:tcBorders>
            <w:shd w:val="clear" w:color="auto" w:fill="FFFFFF"/>
            <w:hideMark/>
          </w:tcPr>
          <w:p w14:paraId="0ECCCE6F" w14:textId="77777777" w:rsidR="00C94143" w:rsidRDefault="00C94143">
            <w:pPr>
              <w:pStyle w:val="AttributeTableBody"/>
              <w:rPr>
                <w:noProof/>
                <w:color w:val="000000"/>
              </w:rPr>
            </w:pPr>
            <w:r>
              <w:t>O</w:t>
            </w:r>
          </w:p>
        </w:tc>
        <w:tc>
          <w:tcPr>
            <w:tcW w:w="648" w:type="dxa"/>
            <w:tcBorders>
              <w:top w:val="dotted" w:sz="4" w:space="0" w:color="auto"/>
              <w:left w:val="nil"/>
              <w:bottom w:val="dotted" w:sz="4" w:space="0" w:color="auto"/>
              <w:right w:val="nil"/>
            </w:tcBorders>
            <w:shd w:val="clear" w:color="auto" w:fill="FFFFFF"/>
          </w:tcPr>
          <w:p w14:paraId="6218437A"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18047"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02FF49" w14:textId="0A4393D1" w:rsidR="00C94143" w:rsidRDefault="00C94143">
            <w:pPr>
              <w:pStyle w:val="AttributeTableBody"/>
              <w:rPr>
                <w:noProof/>
              </w:rPr>
            </w:pPr>
            <w:r>
              <w:rPr>
                <w:noProof/>
              </w:rPr>
              <w:t>03540</w:t>
            </w:r>
          </w:p>
        </w:tc>
        <w:tc>
          <w:tcPr>
            <w:tcW w:w="3888" w:type="dxa"/>
            <w:tcBorders>
              <w:top w:val="dotted" w:sz="4" w:space="0" w:color="auto"/>
              <w:left w:val="nil"/>
              <w:bottom w:val="dotted" w:sz="4" w:space="0" w:color="auto"/>
              <w:right w:val="nil"/>
            </w:tcBorders>
            <w:shd w:val="clear" w:color="auto" w:fill="FFFFFF"/>
            <w:hideMark/>
          </w:tcPr>
          <w:p w14:paraId="6B083EAD" w14:textId="77777777" w:rsidR="00C94143" w:rsidRDefault="00C94143">
            <w:pPr>
              <w:pStyle w:val="AttributeTableBody"/>
              <w:jc w:val="left"/>
              <w:rPr>
                <w:noProof/>
                <w:color w:val="000000"/>
              </w:rPr>
            </w:pPr>
            <w:r>
              <w:t>Start year</w:t>
            </w:r>
          </w:p>
        </w:tc>
      </w:tr>
      <w:tr w:rsidR="00D50068" w14:paraId="50178687"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396A637" w14:textId="315F6763" w:rsidR="0071565E" w:rsidRDefault="0071565E">
            <w:pPr>
              <w:pStyle w:val="AttributeTableBody"/>
            </w:pPr>
            <w:r>
              <w:t>7</w:t>
            </w:r>
          </w:p>
        </w:tc>
        <w:tc>
          <w:tcPr>
            <w:tcW w:w="648" w:type="dxa"/>
            <w:tcBorders>
              <w:top w:val="dotted" w:sz="4" w:space="0" w:color="auto"/>
              <w:left w:val="nil"/>
              <w:bottom w:val="dotted" w:sz="4" w:space="0" w:color="auto"/>
              <w:right w:val="nil"/>
            </w:tcBorders>
            <w:shd w:val="clear" w:color="auto" w:fill="FFFFFF"/>
          </w:tcPr>
          <w:p w14:paraId="357364B2" w14:textId="77777777" w:rsidR="0071565E" w:rsidRDefault="0071565E">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6EADCE7" w14:textId="77777777" w:rsidR="0071565E" w:rsidRDefault="0071565E">
            <w:pPr>
              <w:pStyle w:val="AttributeTableBody"/>
            </w:pPr>
          </w:p>
        </w:tc>
        <w:tc>
          <w:tcPr>
            <w:tcW w:w="648" w:type="dxa"/>
            <w:tcBorders>
              <w:top w:val="dotted" w:sz="4" w:space="0" w:color="auto"/>
              <w:left w:val="nil"/>
              <w:bottom w:val="dotted" w:sz="4" w:space="0" w:color="auto"/>
              <w:right w:val="nil"/>
            </w:tcBorders>
            <w:shd w:val="clear" w:color="auto" w:fill="FFFFFF"/>
          </w:tcPr>
          <w:p w14:paraId="1B295466" w14:textId="18CBA92E" w:rsidR="0071565E" w:rsidRDefault="0071565E">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1B9795AA" w14:textId="450D04FF" w:rsidR="0071565E" w:rsidRDefault="0071565E">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21554E9C" w14:textId="77777777" w:rsidR="0071565E" w:rsidRDefault="0071565E">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B584D2" w14:textId="77777777" w:rsidR="0071565E" w:rsidRDefault="0071565E">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B55770" w14:textId="1E2B9BA4" w:rsidR="0071565E" w:rsidRDefault="001E54E0">
            <w:pPr>
              <w:pStyle w:val="AttributeTableBody"/>
              <w:rPr>
                <w:noProof/>
              </w:rPr>
            </w:pPr>
            <w:r>
              <w:rPr>
                <w:noProof/>
              </w:rPr>
              <w:t>03542</w:t>
            </w:r>
          </w:p>
        </w:tc>
        <w:tc>
          <w:tcPr>
            <w:tcW w:w="3888" w:type="dxa"/>
            <w:tcBorders>
              <w:top w:val="dotted" w:sz="4" w:space="0" w:color="auto"/>
              <w:left w:val="nil"/>
              <w:bottom w:val="dotted" w:sz="4" w:space="0" w:color="auto"/>
              <w:right w:val="nil"/>
            </w:tcBorders>
            <w:shd w:val="clear" w:color="auto" w:fill="FFFFFF"/>
          </w:tcPr>
          <w:p w14:paraId="7DE833C8" w14:textId="368DE91D" w:rsidR="0071565E" w:rsidRDefault="0071565E">
            <w:pPr>
              <w:pStyle w:val="AttributeTableBody"/>
              <w:jc w:val="left"/>
            </w:pPr>
            <w:r>
              <w:t>Entered Date</w:t>
            </w:r>
          </w:p>
        </w:tc>
      </w:tr>
      <w:tr w:rsidR="00D50068" w14:paraId="541E819E"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3190C116" w14:textId="340E0467" w:rsidR="0071565E" w:rsidRDefault="0071565E">
            <w:pPr>
              <w:pStyle w:val="AttributeTableBody"/>
            </w:pPr>
            <w:r>
              <w:t>8</w:t>
            </w:r>
          </w:p>
        </w:tc>
        <w:tc>
          <w:tcPr>
            <w:tcW w:w="648" w:type="dxa"/>
            <w:tcBorders>
              <w:top w:val="dotted" w:sz="4" w:space="0" w:color="auto"/>
              <w:left w:val="nil"/>
              <w:bottom w:val="single" w:sz="4" w:space="0" w:color="auto"/>
              <w:right w:val="nil"/>
            </w:tcBorders>
            <w:shd w:val="clear" w:color="auto" w:fill="FFFFFF"/>
          </w:tcPr>
          <w:p w14:paraId="194C2CE1" w14:textId="77777777" w:rsidR="0071565E" w:rsidRDefault="0071565E">
            <w:pPr>
              <w:pStyle w:val="AttributeTableBody"/>
              <w:rPr>
                <w:noProof/>
                <w:color w:val="000000"/>
              </w:rPr>
            </w:pPr>
          </w:p>
        </w:tc>
        <w:tc>
          <w:tcPr>
            <w:tcW w:w="720" w:type="dxa"/>
            <w:tcBorders>
              <w:top w:val="dotted" w:sz="4" w:space="0" w:color="auto"/>
              <w:left w:val="nil"/>
              <w:bottom w:val="single" w:sz="4" w:space="0" w:color="auto"/>
              <w:right w:val="nil"/>
            </w:tcBorders>
            <w:shd w:val="clear" w:color="auto" w:fill="FFFFFF"/>
          </w:tcPr>
          <w:p w14:paraId="1A627CF2" w14:textId="77777777" w:rsidR="0071565E" w:rsidRDefault="0071565E">
            <w:pPr>
              <w:pStyle w:val="AttributeTableBody"/>
            </w:pPr>
          </w:p>
        </w:tc>
        <w:tc>
          <w:tcPr>
            <w:tcW w:w="648" w:type="dxa"/>
            <w:tcBorders>
              <w:top w:val="dotted" w:sz="4" w:space="0" w:color="auto"/>
              <w:left w:val="nil"/>
              <w:bottom w:val="single" w:sz="4" w:space="0" w:color="auto"/>
              <w:right w:val="nil"/>
            </w:tcBorders>
            <w:shd w:val="clear" w:color="auto" w:fill="FFFFFF"/>
          </w:tcPr>
          <w:p w14:paraId="4F601526" w14:textId="1AF0CC17" w:rsidR="0071565E" w:rsidRDefault="0071565E">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3418265A" w14:textId="1F85878D" w:rsidR="0071565E" w:rsidRDefault="0071565E">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1D84127B" w14:textId="77777777" w:rsidR="0071565E" w:rsidRDefault="0071565E">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C5AC9B" w14:textId="77777777" w:rsidR="0071565E" w:rsidRDefault="0071565E">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07BB1CB" w14:textId="09FEB321" w:rsidR="0071565E" w:rsidRDefault="000119DA">
            <w:pPr>
              <w:pStyle w:val="AttributeTableBody"/>
              <w:rPr>
                <w:noProof/>
              </w:rPr>
            </w:pPr>
            <w:r>
              <w:rPr>
                <w:noProof/>
              </w:rPr>
              <w:t>02446</w:t>
            </w:r>
          </w:p>
        </w:tc>
        <w:tc>
          <w:tcPr>
            <w:tcW w:w="3888" w:type="dxa"/>
            <w:tcBorders>
              <w:top w:val="dotted" w:sz="4" w:space="0" w:color="auto"/>
              <w:left w:val="nil"/>
              <w:bottom w:val="single" w:sz="4" w:space="0" w:color="auto"/>
              <w:right w:val="nil"/>
            </w:tcBorders>
            <w:shd w:val="clear" w:color="auto" w:fill="FFFFFF"/>
          </w:tcPr>
          <w:p w14:paraId="1460796A" w14:textId="7D34DE7D" w:rsidR="0071565E" w:rsidRDefault="0071565E">
            <w:pPr>
              <w:pStyle w:val="AttributeTableBody"/>
              <w:jc w:val="left"/>
            </w:pPr>
            <w:r>
              <w:t>Work Unique Identifier</w:t>
            </w:r>
          </w:p>
        </w:tc>
      </w:tr>
    </w:tbl>
    <w:p w14:paraId="55E6BB61" w14:textId="344AAD25" w:rsidR="00865C6E" w:rsidRPr="00F21240" w:rsidRDefault="00865C6E" w:rsidP="00865C6E">
      <w:pPr>
        <w:pStyle w:val="Heading4"/>
        <w:rPr>
          <w:noProof/>
          <w:vanish/>
        </w:rPr>
      </w:pPr>
      <w:r>
        <w:rPr>
          <w:noProof/>
          <w:vanish/>
        </w:rPr>
        <w:t>OH3</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OH3</w:instrText>
      </w:r>
      <w:r w:rsidRPr="00F21240">
        <w:rPr>
          <w:noProof/>
          <w:vanish/>
        </w:rPr>
        <w:instrText xml:space="preserve"> field definitions"</w:instrText>
      </w:r>
      <w:r w:rsidRPr="00F21240">
        <w:rPr>
          <w:noProof/>
          <w:vanish/>
        </w:rPr>
        <w:fldChar w:fldCharType="end"/>
      </w:r>
    </w:p>
    <w:p w14:paraId="70A19C06" w14:textId="4294A88C" w:rsidR="000701F7" w:rsidRPr="00C83BA8" w:rsidRDefault="000701F7" w:rsidP="00594536">
      <w:pPr>
        <w:pStyle w:val="Heading4"/>
        <w:numPr>
          <w:ilvl w:val="3"/>
          <w:numId w:val="52"/>
        </w:numPr>
        <w:rPr>
          <w:rFonts w:ascii="Arial Bold" w:hAnsi="Arial Bold" w:cs="Arial Unicode MS"/>
          <w:noProof/>
          <w:kern w:val="36"/>
          <w:sz w:val="22"/>
          <w:szCs w:val="22"/>
        </w:rPr>
      </w:pPr>
      <w:r>
        <w:rPr>
          <w:noProof/>
        </w:rPr>
        <w:t>OH3-1   Set ID</w:t>
      </w:r>
      <w:r w:rsidRPr="00C83BA8">
        <w:rPr>
          <w:noProof/>
          <w:vanish/>
        </w:rPr>
        <w:fldChar w:fldCharType="begin"/>
      </w:r>
      <w:r w:rsidRPr="00C83BA8">
        <w:rPr>
          <w:noProof/>
          <w:vanish/>
        </w:rPr>
        <w:instrText>XE "</w:instrText>
      </w:r>
      <w:r w:rsidR="00A240B7">
        <w:rPr>
          <w:noProof/>
          <w:vanish/>
        </w:rPr>
        <w:instrText>OH3-1</w:instrText>
      </w:r>
      <w:r w:rsidRPr="00C83BA8">
        <w:rPr>
          <w:noProof/>
          <w:vanish/>
        </w:rPr>
        <w:instrText xml:space="preserve"> Set </w:instrText>
      </w:r>
      <w:r w:rsidR="0071565E">
        <w:rPr>
          <w:noProof/>
          <w:vanish/>
        </w:rPr>
        <w:instrText>ID</w:instrText>
      </w:r>
      <w:r w:rsidRPr="00C83BA8">
        <w:rPr>
          <w:noProof/>
          <w:vanish/>
        </w:rPr>
        <w:instrText>"</w:instrText>
      </w:r>
      <w:r w:rsidRPr="00C83BA8">
        <w:rPr>
          <w:noProof/>
          <w:vanish/>
        </w:rPr>
        <w:fldChar w:fldCharType="end"/>
      </w:r>
      <w:r>
        <w:rPr>
          <w:noProof/>
        </w:rPr>
        <w:t xml:space="preserve">   (SI)   </w:t>
      </w:r>
      <w:r w:rsidR="00A240B7">
        <w:rPr>
          <w:noProof/>
        </w:rPr>
        <w:t>03</w:t>
      </w:r>
      <w:r w:rsidR="0021192F">
        <w:rPr>
          <w:noProof/>
        </w:rPr>
        <w:t>5</w:t>
      </w:r>
      <w:r w:rsidR="00A240B7">
        <w:rPr>
          <w:noProof/>
        </w:rPr>
        <w:t>35</w:t>
      </w:r>
    </w:p>
    <w:p w14:paraId="02EB98FB" w14:textId="2CF82DFE" w:rsidR="000701F7" w:rsidRDefault="000701F7" w:rsidP="000701F7">
      <w:pPr>
        <w:pStyle w:val="NormalIndented"/>
        <w:rPr>
          <w:noProof/>
        </w:rPr>
      </w:pPr>
      <w:r>
        <w:rPr>
          <w:noProof/>
        </w:rPr>
        <w:t xml:space="preserve">Definition: This field contains the </w:t>
      </w:r>
      <w:r w:rsidR="00E54A9F">
        <w:rPr>
          <w:noProof/>
        </w:rPr>
        <w:t xml:space="preserve">sequence </w:t>
      </w:r>
      <w:r>
        <w:rPr>
          <w:noProof/>
        </w:rPr>
        <w:t xml:space="preserve">number </w:t>
      </w:r>
      <w:r w:rsidR="00E54A9F">
        <w:rPr>
          <w:noProof/>
        </w:rPr>
        <w:t xml:space="preserve">used to </w:t>
      </w:r>
      <w:r>
        <w:rPr>
          <w:noProof/>
        </w:rPr>
        <w:t xml:space="preserve"> identif</w:t>
      </w:r>
      <w:r w:rsidR="00E54A9F">
        <w:rPr>
          <w:noProof/>
        </w:rPr>
        <w:t>y</w:t>
      </w:r>
      <w:r>
        <w:rPr>
          <w:noProof/>
        </w:rPr>
        <w:t xml:space="preserve"> th</w:t>
      </w:r>
      <w:r w:rsidR="00E54A9F">
        <w:rPr>
          <w:noProof/>
        </w:rPr>
        <w:t>e</w:t>
      </w:r>
      <w:r>
        <w:rPr>
          <w:noProof/>
        </w:rPr>
        <w:t xml:space="preserve"> </w:t>
      </w:r>
      <w:r w:rsidR="00E54A9F">
        <w:rPr>
          <w:noProof/>
        </w:rPr>
        <w:t xml:space="preserve">OH3 </w:t>
      </w:r>
      <w:r>
        <w:rPr>
          <w:noProof/>
        </w:rPr>
        <w:t>segment</w:t>
      </w:r>
      <w:r w:rsidR="00E54A9F">
        <w:rPr>
          <w:noProof/>
        </w:rPr>
        <w:t xml:space="preserve"> instances in message structures where the OH3 segment repeats</w:t>
      </w:r>
      <w:r>
        <w:rPr>
          <w:noProof/>
        </w:rPr>
        <w:t>.  For the first occurrence of the segment, the sequence number shall be one, for the second occurrence, the sequence number shall be two, etc</w:t>
      </w:r>
      <w:r w:rsidR="00E54A9F">
        <w:rPr>
          <w:noProof/>
        </w:rPr>
        <w:t>.  If the subject of the OH3 segment changes (e.g. Patient vs Next of Kin) the Set ID sequence will be reset.</w:t>
      </w:r>
    </w:p>
    <w:p w14:paraId="23587FF8" w14:textId="469F209E" w:rsidR="000701F7" w:rsidRDefault="000701F7" w:rsidP="00594536">
      <w:pPr>
        <w:pStyle w:val="Heading4"/>
        <w:numPr>
          <w:ilvl w:val="3"/>
          <w:numId w:val="52"/>
        </w:numPr>
        <w:rPr>
          <w:noProof/>
          <w:lang w:val="fr-FR"/>
        </w:rPr>
      </w:pPr>
      <w:r>
        <w:rPr>
          <w:noProof/>
          <w:lang w:val="fr-FR"/>
        </w:rPr>
        <w:lastRenderedPageBreak/>
        <w:t>OH3-2   Action Code</w:t>
      </w:r>
      <w:r>
        <w:rPr>
          <w:noProof/>
          <w:vanish/>
        </w:rPr>
        <w:fldChar w:fldCharType="begin"/>
      </w:r>
      <w:r>
        <w:rPr>
          <w:noProof/>
          <w:vanish/>
          <w:lang w:val="fr-FR"/>
        </w:rPr>
        <w:instrText>XE "</w:instrText>
      </w:r>
      <w:r w:rsidR="004136D9">
        <w:rPr>
          <w:noProof/>
          <w:vanish/>
          <w:lang w:val="fr-FR"/>
        </w:rPr>
        <w:instrText xml:space="preserve">OH3-2 </w:instrText>
      </w:r>
      <w:r>
        <w:rPr>
          <w:noProof/>
          <w:vanish/>
          <w:lang w:val="fr-FR"/>
        </w:rPr>
        <w:instrText>Ac</w:instrText>
      </w:r>
      <w:r w:rsidR="004136D9">
        <w:rPr>
          <w:noProof/>
          <w:vanish/>
          <w:lang w:val="fr-FR"/>
        </w:rPr>
        <w:instrText>tion</w:instrText>
      </w:r>
      <w:r>
        <w:rPr>
          <w:noProof/>
          <w:vanish/>
          <w:lang w:val="fr-FR"/>
        </w:rPr>
        <w:instrText xml:space="preserve"> code"</w:instrText>
      </w:r>
      <w:r>
        <w:rPr>
          <w:noProof/>
          <w:vanish/>
        </w:rPr>
        <w:fldChar w:fldCharType="end"/>
      </w:r>
      <w:r>
        <w:rPr>
          <w:noProof/>
          <w:lang w:val="fr-FR"/>
        </w:rPr>
        <w:t xml:space="preserve">   (</w:t>
      </w:r>
      <w:r w:rsidR="00646A48">
        <w:rPr>
          <w:noProof/>
          <w:lang w:val="fr-FR"/>
        </w:rPr>
        <w:t>ID</w:t>
      </w:r>
      <w:r>
        <w:rPr>
          <w:noProof/>
          <w:lang w:val="fr-FR"/>
        </w:rPr>
        <w:t xml:space="preserve">)   </w:t>
      </w:r>
      <w:r w:rsidR="00CB7E77">
        <w:rPr>
          <w:noProof/>
          <w:lang w:val="fr-FR"/>
        </w:rPr>
        <w:t>00816</w:t>
      </w:r>
    </w:p>
    <w:p w14:paraId="15321C13" w14:textId="6B995405" w:rsidR="000701F7" w:rsidRPr="00594536" w:rsidRDefault="0075354F" w:rsidP="00594536">
      <w:pPr>
        <w:ind w:left="720"/>
        <w:rPr>
          <w:rFonts w:eastAsia="Times New Roman"/>
          <w:noProof/>
          <w:kern w:val="20"/>
          <w:szCs w:val="20"/>
          <w:lang w:eastAsia="de-DE"/>
        </w:rPr>
      </w:pPr>
      <w:r w:rsidRPr="00594536">
        <w:rPr>
          <w:rFonts w:eastAsia="Times New Roman"/>
          <w:noProof/>
          <w:kern w:val="20"/>
          <w:szCs w:val="20"/>
          <w:lang w:eastAsia="de-DE"/>
        </w:rPr>
        <w:t xml:space="preserve">Definition: </w:t>
      </w:r>
      <w:r w:rsidR="004F5AF9" w:rsidRPr="00594536">
        <w:rPr>
          <w:rFonts w:eastAsia="Times New Roman"/>
          <w:noProof/>
          <w:kern w:val="20"/>
          <w:szCs w:val="20"/>
          <w:lang w:eastAsia="de-DE"/>
        </w:rPr>
        <w:t xml:space="preserve">This field contains a code defining the action to be taken for this  segment. It allows this segment to be sent to delete or update, for example, previously sent information. Refer to </w:t>
      </w:r>
      <w:hyperlink r:id="rId392" w:history="1">
        <w:r w:rsidR="004F5AF9" w:rsidRPr="00594536">
          <w:rPr>
            <w:rFonts w:eastAsia="Times New Roman"/>
            <w:szCs w:val="20"/>
            <w:lang w:eastAsia="de-DE"/>
          </w:rPr>
          <w:t>HL7 Table 0206 – Segment Action Code</w:t>
        </w:r>
      </w:hyperlink>
      <w:r w:rsidR="004F5AF9" w:rsidRPr="00594536">
        <w:rPr>
          <w:rFonts w:eastAsia="Times New Roman"/>
          <w:noProof/>
          <w:kern w:val="20"/>
          <w:szCs w:val="20"/>
          <w:lang w:eastAsia="de-DE"/>
        </w:rPr>
        <w:t xml:space="preserve"> in Chapter 2C, Code Tables, for valid values. </w:t>
      </w:r>
      <w:r w:rsidRPr="00594536">
        <w:rPr>
          <w:rFonts w:eastAsia="Times New Roman"/>
          <w:noProof/>
          <w:kern w:val="20"/>
          <w:szCs w:val="20"/>
          <w:lang w:eastAsia="de-DE"/>
        </w:rPr>
        <w:t xml:space="preserve"> </w:t>
      </w:r>
    </w:p>
    <w:p w14:paraId="3E6BBA40" w14:textId="511086E0" w:rsidR="000701F7" w:rsidRDefault="000701F7" w:rsidP="00594536">
      <w:pPr>
        <w:pStyle w:val="Heading4"/>
        <w:numPr>
          <w:ilvl w:val="3"/>
          <w:numId w:val="52"/>
        </w:numPr>
        <w:rPr>
          <w:noProof/>
        </w:rPr>
      </w:pPr>
      <w:r>
        <w:rPr>
          <w:noProof/>
        </w:rPr>
        <w:t xml:space="preserve">OH3-3   </w:t>
      </w:r>
      <w:r w:rsidRPr="00594536">
        <w:rPr>
          <w:noProof/>
          <w:lang w:val="fr-FR"/>
        </w:rPr>
        <w:t>Occupation</w:t>
      </w:r>
      <w:r w:rsidRPr="00594536">
        <w:rPr>
          <w:noProof/>
          <w:vanish/>
          <w:lang w:val="fr-FR"/>
        </w:rPr>
        <w:fldChar w:fldCharType="begin"/>
      </w:r>
      <w:r w:rsidRPr="00594536">
        <w:rPr>
          <w:noProof/>
          <w:vanish/>
          <w:lang w:val="fr-FR"/>
        </w:rPr>
        <w:instrText>XE "</w:instrText>
      </w:r>
      <w:r w:rsidR="004136D9">
        <w:rPr>
          <w:noProof/>
          <w:vanish/>
          <w:lang w:val="fr-FR"/>
        </w:rPr>
        <w:instrText>OH3-3 Occupation</w:instrText>
      </w:r>
      <w:r w:rsidRPr="00594536">
        <w:rPr>
          <w:noProof/>
          <w:vanish/>
          <w:lang w:val="fr-FR"/>
        </w:rPr>
        <w:instrText>"</w:instrText>
      </w:r>
      <w:r w:rsidRPr="00594536">
        <w:rPr>
          <w:noProof/>
          <w:vanish/>
          <w:lang w:val="fr-FR"/>
        </w:rPr>
        <w:fldChar w:fldCharType="end"/>
      </w:r>
      <w:r>
        <w:rPr>
          <w:noProof/>
        </w:rPr>
        <w:t xml:space="preserve">   (CWE)   </w:t>
      </w:r>
      <w:r w:rsidR="00A240B7">
        <w:rPr>
          <w:noProof/>
        </w:rPr>
        <w:t>03</w:t>
      </w:r>
      <w:r w:rsidR="0021192F">
        <w:rPr>
          <w:noProof/>
        </w:rPr>
        <w:t>5</w:t>
      </w:r>
      <w:r w:rsidR="00A240B7">
        <w:rPr>
          <w:noProof/>
        </w:rPr>
        <w:t>37</w:t>
      </w:r>
    </w:p>
    <w:p w14:paraId="45D50FAD"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C7454E" w14:textId="388E911E" w:rsidR="000701F7" w:rsidRDefault="000701F7" w:rsidP="000701F7">
      <w:pPr>
        <w:pStyle w:val="NormalIndented"/>
        <w:rPr>
          <w:noProof/>
        </w:rPr>
      </w:pPr>
      <w:r>
        <w:rPr>
          <w:noProof/>
        </w:rPr>
        <w:t xml:space="preserve">Definition:  This field contains a code defining the </w:t>
      </w:r>
      <w:r w:rsidRPr="00594536">
        <w:rPr>
          <w:noProof/>
        </w:rPr>
        <w:t xml:space="preserve">occupation a person has held for the longest time during his or her life, regardless of the occupation currently held and regardless of whether or not it has been continuous time. </w:t>
      </w:r>
      <w:r>
        <w:rPr>
          <w:noProof/>
        </w:rPr>
        <w:t xml:space="preserve">Refer to </w:t>
      </w:r>
      <w:hyperlink r:id="rId393" w:anchor="HL70958" w:history="1">
        <w:r>
          <w:rPr>
            <w:rStyle w:val="ReferenceHL7Table"/>
            <w:noProof/>
          </w:rPr>
          <w:t xml:space="preserve">HL7 Table </w:t>
        </w:r>
        <w:r w:rsidR="004136D9">
          <w:rPr>
            <w:rStyle w:val="ReferenceHL7Table"/>
            <w:noProof/>
          </w:rPr>
          <w:t>0958</w:t>
        </w:r>
        <w:r>
          <w:rPr>
            <w:rStyle w:val="ReferenceHL7Table"/>
            <w:noProof/>
          </w:rPr>
          <w:t xml:space="preserve"> – Occupation Code</w:t>
        </w:r>
      </w:hyperlink>
      <w:r>
        <w:rPr>
          <w:noProof/>
        </w:rPr>
        <w:t xml:space="preserve"> in Chapter 2C, Code Tables, for suggested values. In the US, this field </w:t>
      </w:r>
      <w:r>
        <w:t xml:space="preserve">should use the Occupation CDC Census 2010 codes published at </w:t>
      </w:r>
      <w:hyperlink r:id="rId394" w:history="1">
        <w:r>
          <w:rPr>
            <w:rStyle w:val="Hyperlink"/>
          </w:rPr>
          <w:t>https://phinvads.cdc.gov/vads/ViewValueSet.action?oid=2.16.840.1.114222.4.11.7186</w:t>
        </w:r>
      </w:hyperlink>
    </w:p>
    <w:p w14:paraId="672280B6" w14:textId="15143A7E" w:rsidR="000701F7" w:rsidRDefault="000701F7" w:rsidP="00594536">
      <w:pPr>
        <w:pStyle w:val="Heading4"/>
        <w:numPr>
          <w:ilvl w:val="3"/>
          <w:numId w:val="52"/>
        </w:numPr>
        <w:rPr>
          <w:rFonts w:ascii="Arial Bold" w:hAnsi="Arial Bold" w:cs="Arial Unicode MS"/>
          <w:noProof/>
          <w:kern w:val="36"/>
          <w:sz w:val="22"/>
          <w:szCs w:val="22"/>
        </w:rPr>
      </w:pPr>
      <w:bookmarkStart w:id="5354" w:name="HL70178"/>
      <w:bookmarkEnd w:id="5354"/>
      <w:r>
        <w:rPr>
          <w:noProof/>
        </w:rPr>
        <w:t xml:space="preserve">OH3-4   Industry   (CWE)   </w:t>
      </w:r>
      <w:r w:rsidR="00A240B7">
        <w:rPr>
          <w:noProof/>
        </w:rPr>
        <w:t>03</w:t>
      </w:r>
      <w:r w:rsidR="0021192F">
        <w:rPr>
          <w:noProof/>
        </w:rPr>
        <w:t>5</w:t>
      </w:r>
      <w:r w:rsidR="00A240B7">
        <w:rPr>
          <w:noProof/>
        </w:rPr>
        <w:t>38</w:t>
      </w:r>
    </w:p>
    <w:p w14:paraId="31B0A5E0" w14:textId="77777777" w:rsidR="000701F7" w:rsidRDefault="000701F7" w:rsidP="000701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D86175" w14:textId="40B1F1B7" w:rsidR="000701F7" w:rsidRDefault="000701F7" w:rsidP="000701F7">
      <w:pPr>
        <w:pStyle w:val="NormalIndented"/>
        <w:rPr>
          <w:noProof/>
        </w:rPr>
      </w:pPr>
      <w:r>
        <w:rPr>
          <w:noProof/>
        </w:rPr>
        <w:t xml:space="preserve">Definition:  This field contains a code defining the </w:t>
      </w:r>
      <w:r>
        <w:t>industry a person has worked in for the longest time while in the usual occupation</w:t>
      </w:r>
      <w:r>
        <w:rPr>
          <w:color w:val="000000"/>
        </w:rPr>
        <w:t xml:space="preserve">. </w:t>
      </w:r>
      <w:r>
        <w:rPr>
          <w:noProof/>
        </w:rPr>
        <w:t xml:space="preserve">Refer to </w:t>
      </w:r>
      <w:hyperlink r:id="rId395" w:anchor="HL70955" w:history="1">
        <w:r>
          <w:rPr>
            <w:rStyle w:val="ReferenceHL7Table"/>
            <w:noProof/>
          </w:rPr>
          <w:t xml:space="preserve">HL7 Table </w:t>
        </w:r>
        <w:r w:rsidR="00646A48">
          <w:rPr>
            <w:rStyle w:val="ReferenceHL7Table"/>
            <w:noProof/>
          </w:rPr>
          <w:t>0955</w:t>
        </w:r>
        <w:r>
          <w:rPr>
            <w:rStyle w:val="ReferenceHL7Table"/>
            <w:noProof/>
          </w:rPr>
          <w:t xml:space="preserve"> – Industry Code</w:t>
        </w:r>
      </w:hyperlink>
      <w:r>
        <w:rPr>
          <w:noProof/>
        </w:rPr>
        <w:t xml:space="preserve"> in Chapter 2C, Code Tables, for suggested values. In the US, this field </w:t>
      </w:r>
      <w:r>
        <w:t xml:space="preserve">should use the Industry CDC Census 2010 codes published at </w:t>
      </w:r>
      <w:hyperlink r:id="rId396" w:history="1">
        <w:r>
          <w:rPr>
            <w:rStyle w:val="Hyperlink"/>
          </w:rPr>
          <w:t>https://phinvads.cdc.gov/vads/ViewValueSet.action?oid=2.16.840.1.114222.4.11.7187</w:t>
        </w:r>
      </w:hyperlink>
    </w:p>
    <w:p w14:paraId="0EF13C52" w14:textId="2F070E07" w:rsidR="000701F7" w:rsidRDefault="000701F7" w:rsidP="00594536">
      <w:pPr>
        <w:pStyle w:val="Heading4"/>
        <w:numPr>
          <w:ilvl w:val="3"/>
          <w:numId w:val="52"/>
        </w:numPr>
        <w:rPr>
          <w:noProof/>
        </w:rPr>
      </w:pPr>
      <w:r>
        <w:rPr>
          <w:noProof/>
        </w:rPr>
        <w:t xml:space="preserve">OH3-5   Usual Occupation Duration (years)   (NM)   </w:t>
      </w:r>
      <w:r w:rsidR="00A240B7">
        <w:rPr>
          <w:noProof/>
        </w:rPr>
        <w:t>03</w:t>
      </w:r>
      <w:r w:rsidR="0021192F">
        <w:rPr>
          <w:noProof/>
        </w:rPr>
        <w:t>5</w:t>
      </w:r>
      <w:r w:rsidR="00A240B7">
        <w:rPr>
          <w:noProof/>
        </w:rPr>
        <w:t>39</w:t>
      </w:r>
    </w:p>
    <w:p w14:paraId="57A3D8D9" w14:textId="77777777" w:rsidR="000701F7" w:rsidRDefault="000701F7">
      <w:pPr>
        <w:rPr>
          <w:noProof/>
        </w:rPr>
      </w:pPr>
      <w:r>
        <w:rPr>
          <w:noProof/>
        </w:rPr>
        <w:t xml:space="preserve">Definition: This field asserts the number of years that the person has been working in the usual occupation. Decimals shall be used </w:t>
      </w:r>
      <w:r>
        <w:t>to indicate a duration shorter than 1 year.</w:t>
      </w:r>
    </w:p>
    <w:p w14:paraId="27F6D086" w14:textId="3CB1F5A4" w:rsidR="000701F7" w:rsidRDefault="000701F7" w:rsidP="00594536">
      <w:pPr>
        <w:pStyle w:val="Heading4"/>
        <w:numPr>
          <w:ilvl w:val="3"/>
          <w:numId w:val="52"/>
        </w:numPr>
        <w:rPr>
          <w:noProof/>
        </w:rPr>
      </w:pPr>
      <w:r>
        <w:rPr>
          <w:noProof/>
        </w:rPr>
        <w:t xml:space="preserve">OH3-6   Start Year   (DT)   </w:t>
      </w:r>
      <w:r w:rsidR="00A240B7">
        <w:rPr>
          <w:noProof/>
        </w:rPr>
        <w:t>03</w:t>
      </w:r>
      <w:r w:rsidR="0021192F">
        <w:rPr>
          <w:noProof/>
        </w:rPr>
        <w:t>5</w:t>
      </w:r>
      <w:r w:rsidR="00A240B7">
        <w:rPr>
          <w:noProof/>
        </w:rPr>
        <w:t>40</w:t>
      </w:r>
    </w:p>
    <w:p w14:paraId="42AA741B" w14:textId="3C230E27" w:rsidR="000701F7" w:rsidRDefault="000701F7">
      <w:pPr>
        <w:rPr>
          <w:noProof/>
        </w:rPr>
      </w:pPr>
      <w:r>
        <w:rPr>
          <w:noProof/>
        </w:rPr>
        <w:t xml:space="preserve">Definition: This field identifies the year that the person began work in their usual occupation. </w:t>
      </w:r>
    </w:p>
    <w:p w14:paraId="27FF3718" w14:textId="27E2BFEB" w:rsidR="00E54A9F" w:rsidRDefault="00E54A9F" w:rsidP="00E54A9F">
      <w:pPr>
        <w:pStyle w:val="Heading4"/>
        <w:tabs>
          <w:tab w:val="clear" w:pos="2160"/>
        </w:tabs>
        <w:ind w:left="1008" w:hanging="1008"/>
        <w:rPr>
          <w:noProof/>
          <w:lang w:val="fr-FR"/>
        </w:rPr>
      </w:pPr>
      <w:bookmarkStart w:id="5355" w:name="OH4"/>
      <w:r>
        <w:rPr>
          <w:noProof/>
          <w:lang w:val="fr-FR"/>
        </w:rPr>
        <w:t>OH3-7   Entered</w:t>
      </w:r>
      <w:r w:rsidR="00D410C0">
        <w:rPr>
          <w:noProof/>
          <w:lang w:val="fr-FR"/>
        </w:rPr>
        <w:t xml:space="preserve"> </w:t>
      </w:r>
      <w:r>
        <w:rPr>
          <w:noProof/>
          <w:lang w:val="fr-FR"/>
        </w:rPr>
        <w:t>Date</w:t>
      </w:r>
      <w:r>
        <w:rPr>
          <w:noProof/>
          <w:vanish/>
        </w:rPr>
        <w:fldChar w:fldCharType="begin"/>
      </w:r>
      <w:r>
        <w:rPr>
          <w:noProof/>
          <w:vanish/>
          <w:lang w:val="fr-FR"/>
        </w:rPr>
        <w:instrText>XE "OH3-7Entered Date"</w:instrText>
      </w:r>
      <w:r>
        <w:rPr>
          <w:noProof/>
          <w:vanish/>
        </w:rPr>
        <w:fldChar w:fldCharType="end"/>
      </w:r>
      <w:r>
        <w:rPr>
          <w:noProof/>
          <w:lang w:val="fr-FR"/>
        </w:rPr>
        <w:t xml:space="preserve">   (DT)   </w:t>
      </w:r>
      <w:r w:rsidR="000119DA">
        <w:rPr>
          <w:noProof/>
          <w:lang w:val="fr-FR"/>
        </w:rPr>
        <w:t>03542</w:t>
      </w:r>
    </w:p>
    <w:p w14:paraId="3B4A2F23" w14:textId="1F0157AB" w:rsidR="00E54A9F" w:rsidRDefault="00E54A9F" w:rsidP="00594536">
      <w:pPr>
        <w:rPr>
          <w:noProof/>
        </w:rPr>
      </w:pPr>
      <w:r>
        <w:rPr>
          <w:noProof/>
        </w:rPr>
        <w:t>Definition: This field records the date that the information was entered into the patient record.</w:t>
      </w:r>
    </w:p>
    <w:p w14:paraId="7C0D7793" w14:textId="40E9545E" w:rsidR="00E54A9F" w:rsidRDefault="00E54A9F" w:rsidP="00E54A9F">
      <w:pPr>
        <w:pStyle w:val="Heading4"/>
        <w:rPr>
          <w:noProof/>
        </w:rPr>
      </w:pPr>
      <w:r>
        <w:rPr>
          <w:noProof/>
        </w:rPr>
        <w:t>OH3-8   Work</w:t>
      </w:r>
      <w:r w:rsidRPr="00922ED9">
        <w:rPr>
          <w:noProof/>
        </w:rPr>
        <w:t xml:space="preserve"> Unique Identifier</w:t>
      </w:r>
      <w:r>
        <w:rPr>
          <w:noProof/>
          <w:vanish/>
        </w:rPr>
        <w:fldChar w:fldCharType="begin"/>
      </w:r>
      <w:r>
        <w:rPr>
          <w:noProof/>
          <w:vanish/>
        </w:rPr>
        <w:instrText>XE "OH3-8 Work Unique Identifier"</w:instrText>
      </w:r>
      <w:r>
        <w:rPr>
          <w:noProof/>
          <w:vanish/>
        </w:rPr>
        <w:fldChar w:fldCharType="end"/>
      </w:r>
      <w:r>
        <w:rPr>
          <w:noProof/>
        </w:rPr>
        <w:t xml:space="preserve">   (EI)   </w:t>
      </w:r>
      <w:r w:rsidR="000119DA">
        <w:rPr>
          <w:noProof/>
        </w:rPr>
        <w:t>02446</w:t>
      </w:r>
    </w:p>
    <w:p w14:paraId="2BB136EB" w14:textId="77777777" w:rsidR="00E54A9F" w:rsidRDefault="00E54A9F" w:rsidP="00E54A9F">
      <w:pPr>
        <w:pStyle w:val="Components"/>
        <w:rPr>
          <w:noProof/>
        </w:rPr>
      </w:pPr>
      <w:r>
        <w:rPr>
          <w:noProof/>
        </w:rPr>
        <w:t>Components:  &lt;Entity Identifier (ST)&gt; ^ &lt;Namespace ID (IS)&gt; ^ &lt;Universal Identifier (ST)&gt; ^ &lt;Universal Identifier Type (ID)&gt;</w:t>
      </w:r>
    </w:p>
    <w:p w14:paraId="48949A3B" w14:textId="43A63FE0" w:rsidR="00E54A9F" w:rsidRDefault="00E54A9F" w:rsidP="00E54A9F">
      <w:pPr>
        <w:pStyle w:val="NormalIndented"/>
        <w:rPr>
          <w:noProof/>
        </w:rPr>
      </w:pPr>
      <w:r w:rsidRPr="00C47FDB">
        <w:rPr>
          <w:noProof/>
        </w:rPr>
        <w:t>Definition: This field</w:t>
      </w:r>
      <w:r>
        <w:rPr>
          <w:noProof/>
        </w:rPr>
        <w:t xml:space="preserve"> contains a value the uniquely identifies a single work for a person.  </w:t>
      </w:r>
    </w:p>
    <w:p w14:paraId="2B199580" w14:textId="6D30B812" w:rsidR="000701F7" w:rsidRDefault="000701F7" w:rsidP="00594536">
      <w:pPr>
        <w:pStyle w:val="Heading3"/>
        <w:rPr>
          <w:noProof/>
        </w:rPr>
      </w:pPr>
      <w:bookmarkStart w:id="5356" w:name="_OH4_-_Combat"/>
      <w:bookmarkStart w:id="5357" w:name="_Toc27754867"/>
      <w:bookmarkStart w:id="5358" w:name="_Toc109892162"/>
      <w:bookmarkEnd w:id="5356"/>
      <w:r>
        <w:rPr>
          <w:noProof/>
        </w:rPr>
        <w:t xml:space="preserve">OH4 </w:t>
      </w:r>
      <w:r w:rsidR="00865C6E">
        <w:rPr>
          <w:noProof/>
        </w:rPr>
        <w:t>-</w:t>
      </w:r>
      <w:r>
        <w:rPr>
          <w:noProof/>
        </w:rPr>
        <w:t xml:space="preserve"> Combat Zone Work segment</w:t>
      </w:r>
      <w:bookmarkEnd w:id="5355"/>
      <w:bookmarkEnd w:id="5357"/>
      <w:bookmarkEnd w:id="5358"/>
    </w:p>
    <w:p w14:paraId="0F891004" w14:textId="62A7A67C" w:rsidR="000701F7" w:rsidRDefault="000701F7" w:rsidP="000701F7">
      <w:pPr>
        <w:pStyle w:val="NormalIndented"/>
        <w:rPr>
          <w:noProof/>
        </w:rPr>
      </w:pPr>
      <w:r>
        <w:rPr>
          <w:noProof/>
        </w:rPr>
        <w:t xml:space="preserve">The OH4 segment </w:t>
      </w:r>
      <w:r>
        <w:t xml:space="preserve">contains </w:t>
      </w:r>
      <w:r w:rsidR="00D56BCA">
        <w:t xml:space="preserve">the </w:t>
      </w:r>
      <w:r>
        <w:t xml:space="preserve">date range an individual has worked in what is considered a combat or hazardous duty </w:t>
      </w:r>
      <w:proofErr w:type="gramStart"/>
      <w:r>
        <w:t>zone;</w:t>
      </w:r>
      <w:proofErr w:type="gramEnd"/>
      <w:r>
        <w:t xml:space="preserve"> both civilian and military.</w:t>
      </w:r>
    </w:p>
    <w:p w14:paraId="3DFC6E24" w14:textId="5CAC7EB6" w:rsidR="000701F7" w:rsidRDefault="00FA010F" w:rsidP="000701F7">
      <w:pPr>
        <w:pStyle w:val="NormalIndented"/>
        <w:rPr>
          <w:noProof/>
        </w:rPr>
      </w:pPr>
      <w:r>
        <w:rPr>
          <w:noProof/>
        </w:rPr>
        <w:lastRenderedPageBreak/>
        <w:t xml:space="preserve">The intent is for the </w:t>
      </w:r>
      <w:r w:rsidR="000701F7">
        <w:rPr>
          <w:noProof/>
        </w:rPr>
        <w:t xml:space="preserve">segment </w:t>
      </w:r>
      <w:r>
        <w:rPr>
          <w:noProof/>
        </w:rPr>
        <w:t xml:space="preserve">to be allowed to repeat within a message definition to enable a combat zone history for </w:t>
      </w:r>
      <w:r w:rsidR="000701F7">
        <w:rPr>
          <w:noProof/>
        </w:rPr>
        <w:t xml:space="preserve"> the patient.</w:t>
      </w:r>
    </w:p>
    <w:p w14:paraId="181A1DC4" w14:textId="77777777" w:rsidR="000701F7" w:rsidRDefault="000701F7" w:rsidP="000701F7">
      <w:pPr>
        <w:pStyle w:val="NormalIndented"/>
        <w:rPr>
          <w:noProof/>
        </w:rPr>
      </w:pPr>
      <w:r>
        <w:rPr>
          <w:noProof/>
        </w:rPr>
        <w:t>Examples:</w:t>
      </w:r>
    </w:p>
    <w:p w14:paraId="3CF4B501" w14:textId="0CB9AF55" w:rsidR="000701F7" w:rsidRDefault="000701F7" w:rsidP="000701F7">
      <w:pPr>
        <w:pStyle w:val="NormalIndented"/>
        <w:rPr>
          <w:b/>
          <w:bCs/>
          <w:noProof/>
        </w:rPr>
      </w:pPr>
      <w:r>
        <w:rPr>
          <w:noProof/>
        </w:rPr>
        <w:t>A person/ may have worked in a combat zone for 2 years, followed by 3 years where there was n</w:t>
      </w:r>
      <w:r w:rsidR="00D56BCA">
        <w:rPr>
          <w:noProof/>
        </w:rPr>
        <w:t>o</w:t>
      </w:r>
      <w:r>
        <w:rPr>
          <w:noProof/>
        </w:rPr>
        <w:t xml:space="preserve"> combat zone work, return</w:t>
      </w:r>
      <w:r w:rsidR="00D56BCA">
        <w:rPr>
          <w:noProof/>
        </w:rPr>
        <w:t>i</w:t>
      </w:r>
      <w:r>
        <w:rPr>
          <w:noProof/>
        </w:rPr>
        <w:t xml:space="preserve">ng to combat zone work for another 2 years. This would be reflected as </w:t>
      </w:r>
      <w:r w:rsidR="00FA010F">
        <w:rPr>
          <w:noProof/>
        </w:rPr>
        <w:t>two</w:t>
      </w:r>
      <w:r>
        <w:rPr>
          <w:noProof/>
        </w:rPr>
        <w:t xml:space="preserve"> Combat work segments documenting</w:t>
      </w:r>
      <w:r w:rsidR="00FA010F">
        <w:rPr>
          <w:noProof/>
        </w:rPr>
        <w:t xml:space="preserve"> </w:t>
      </w:r>
      <w:r>
        <w:rPr>
          <w:noProof/>
        </w:rPr>
        <w:t>the</w:t>
      </w:r>
      <w:r w:rsidR="00FA010F">
        <w:rPr>
          <w:noProof/>
        </w:rPr>
        <w:t xml:space="preserve"> </w:t>
      </w:r>
      <w:r>
        <w:rPr>
          <w:noProof/>
        </w:rPr>
        <w:t>date ranges for the 2 periods when the</w:t>
      </w:r>
      <w:r w:rsidR="00D56BCA">
        <w:rPr>
          <w:noProof/>
        </w:rPr>
        <w:t xml:space="preserve"> </w:t>
      </w:r>
      <w:r>
        <w:rPr>
          <w:noProof/>
        </w:rPr>
        <w:t xml:space="preserve">combat zone </w:t>
      </w:r>
      <w:r w:rsidR="00D56BCA">
        <w:rPr>
          <w:noProof/>
        </w:rPr>
        <w:t xml:space="preserve">work </w:t>
      </w:r>
      <w:r>
        <w:rPr>
          <w:noProof/>
        </w:rPr>
        <w:t>occurred.</w:t>
      </w:r>
    </w:p>
    <w:p w14:paraId="12D0C82C" w14:textId="360DB4F9" w:rsidR="000701F7" w:rsidRDefault="000701F7" w:rsidP="000701F7">
      <w:pPr>
        <w:pStyle w:val="AttributeTableCaption"/>
        <w:rPr>
          <w:noProof/>
        </w:rPr>
      </w:pPr>
      <w:r>
        <w:rPr>
          <w:noProof/>
        </w:rPr>
        <w:t>HL7 Attribute Table – OH4 – Combat Zone Work</w:t>
      </w:r>
      <w:r w:rsidR="00A12042" w:rsidRPr="00F21240">
        <w:rPr>
          <w:noProof/>
        </w:rPr>
        <w:fldChar w:fldCharType="begin"/>
      </w:r>
      <w:r w:rsidR="00A12042" w:rsidRPr="004842E3">
        <w:rPr>
          <w:noProof/>
          <w:lang w:val="fr-FR"/>
        </w:rPr>
        <w:instrText>XE "HL7 Attribute Table</w:instrText>
      </w:r>
      <w:r w:rsidR="00A12042">
        <w:rPr>
          <w:noProof/>
          <w:lang w:val="fr-FR"/>
        </w:rPr>
        <w:instrText>:</w:instrText>
      </w:r>
      <w:r w:rsidR="00A12042" w:rsidRPr="004842E3">
        <w:rPr>
          <w:noProof/>
          <w:lang w:val="fr-FR"/>
        </w:rPr>
        <w:instrText xml:space="preserve"> </w:instrText>
      </w:r>
      <w:r w:rsidR="00A12042">
        <w:rPr>
          <w:noProof/>
          <w:lang w:val="fr-FR"/>
        </w:rPr>
        <w:instrText>OH4</w:instrText>
      </w:r>
      <w:r w:rsidR="00A12042" w:rsidRPr="004842E3">
        <w:rPr>
          <w:noProof/>
          <w:lang w:val="fr-FR"/>
        </w:rPr>
        <w:instrText>"</w:instrText>
      </w:r>
      <w:r w:rsidR="00A12042" w:rsidRPr="00F21240">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D50068" w14:paraId="5E68967E" w14:textId="77777777" w:rsidTr="00D50068">
        <w:trPr>
          <w:tblHeader/>
          <w:jc w:val="center"/>
        </w:trPr>
        <w:tc>
          <w:tcPr>
            <w:tcW w:w="648" w:type="dxa"/>
            <w:tcBorders>
              <w:top w:val="single" w:sz="4" w:space="0" w:color="auto"/>
              <w:left w:val="nil"/>
              <w:bottom w:val="single" w:sz="4" w:space="0" w:color="auto"/>
              <w:right w:val="nil"/>
            </w:tcBorders>
            <w:shd w:val="clear" w:color="auto" w:fill="FFFFFF"/>
            <w:hideMark/>
          </w:tcPr>
          <w:p w14:paraId="6E9C0D88" w14:textId="77777777" w:rsidR="00C94143" w:rsidRDefault="00C94143">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hideMark/>
          </w:tcPr>
          <w:p w14:paraId="73C01A88" w14:textId="77777777" w:rsidR="00C94143" w:rsidRDefault="00C94143">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666E7C4E" w14:textId="1B032790" w:rsidR="00C94143" w:rsidRDefault="00C94143">
            <w:pPr>
              <w:pStyle w:val="AttributeTableHeader"/>
              <w:rPr>
                <w:noProof/>
              </w:rPr>
            </w:pPr>
            <w:r w:rsidRPr="00F21240">
              <w:rPr>
                <w:noProof/>
              </w:rPr>
              <w:t>C.LEN</w:t>
            </w:r>
          </w:p>
        </w:tc>
        <w:tc>
          <w:tcPr>
            <w:tcW w:w="648" w:type="dxa"/>
            <w:tcBorders>
              <w:top w:val="single" w:sz="4" w:space="0" w:color="auto"/>
              <w:left w:val="nil"/>
              <w:bottom w:val="single" w:sz="4" w:space="0" w:color="auto"/>
              <w:right w:val="nil"/>
            </w:tcBorders>
            <w:shd w:val="clear" w:color="auto" w:fill="FFFFFF"/>
            <w:hideMark/>
          </w:tcPr>
          <w:p w14:paraId="2BC6C4A0" w14:textId="7CA5244C" w:rsidR="00C94143" w:rsidRDefault="00C94143">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hideMark/>
          </w:tcPr>
          <w:p w14:paraId="0371F34A" w14:textId="77777777" w:rsidR="00C94143" w:rsidRDefault="00C94143">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hideMark/>
          </w:tcPr>
          <w:p w14:paraId="458F0419" w14:textId="77777777" w:rsidR="00C94143" w:rsidRDefault="00C94143">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hideMark/>
          </w:tcPr>
          <w:p w14:paraId="1A9CFEFD" w14:textId="77777777" w:rsidR="00C94143" w:rsidRDefault="00C94143">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hideMark/>
          </w:tcPr>
          <w:p w14:paraId="13EEE377" w14:textId="77777777" w:rsidR="00C94143" w:rsidRDefault="00C94143">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hideMark/>
          </w:tcPr>
          <w:p w14:paraId="4E98FE82" w14:textId="77777777" w:rsidR="00C94143" w:rsidRDefault="00C94143">
            <w:pPr>
              <w:pStyle w:val="AttributeTableHeader"/>
              <w:jc w:val="left"/>
              <w:rPr>
                <w:noProof/>
              </w:rPr>
            </w:pPr>
            <w:r>
              <w:rPr>
                <w:noProof/>
              </w:rPr>
              <w:t>ELEMENT NAME</w:t>
            </w:r>
          </w:p>
        </w:tc>
      </w:tr>
      <w:tr w:rsidR="00D50068" w14:paraId="5FC5ADE2" w14:textId="77777777" w:rsidTr="00D50068">
        <w:trPr>
          <w:jc w:val="center"/>
        </w:trPr>
        <w:tc>
          <w:tcPr>
            <w:tcW w:w="648" w:type="dxa"/>
            <w:tcBorders>
              <w:top w:val="single" w:sz="4" w:space="0" w:color="auto"/>
              <w:left w:val="nil"/>
              <w:bottom w:val="dotted" w:sz="4" w:space="0" w:color="auto"/>
              <w:right w:val="nil"/>
            </w:tcBorders>
            <w:shd w:val="clear" w:color="auto" w:fill="FFFFFF"/>
            <w:hideMark/>
          </w:tcPr>
          <w:p w14:paraId="6D6254BC" w14:textId="77777777" w:rsidR="00C94143" w:rsidRDefault="00C94143">
            <w:pPr>
              <w:pStyle w:val="AttributeTableBody"/>
              <w:rPr>
                <w:noProof/>
              </w:rPr>
            </w:pPr>
            <w:r>
              <w:t>1</w:t>
            </w:r>
          </w:p>
        </w:tc>
        <w:tc>
          <w:tcPr>
            <w:tcW w:w="648" w:type="dxa"/>
            <w:tcBorders>
              <w:top w:val="single" w:sz="4" w:space="0" w:color="auto"/>
              <w:left w:val="nil"/>
              <w:bottom w:val="dotted" w:sz="4" w:space="0" w:color="auto"/>
              <w:right w:val="nil"/>
            </w:tcBorders>
            <w:shd w:val="clear" w:color="auto" w:fill="FFFFFF"/>
          </w:tcPr>
          <w:p w14:paraId="70599EE3"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DB8E080" w14:textId="77777777" w:rsidR="00C94143" w:rsidRDefault="00C94143">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9316E90" w14:textId="37A3B08D" w:rsidR="00C94143" w:rsidRDefault="00C94143">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86B6D25" w14:textId="210CF2EE" w:rsidR="00C94143" w:rsidRDefault="00C94143">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0C46EE53"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8319D61" w14:textId="77777777" w:rsidR="00C94143" w:rsidRDefault="00C94143">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6F40B2" w14:textId="08E79E89" w:rsidR="00C94143" w:rsidRDefault="00C94143">
            <w:pPr>
              <w:pStyle w:val="AttributeTableBody"/>
              <w:rPr>
                <w:noProof/>
              </w:rPr>
            </w:pPr>
            <w:r>
              <w:rPr>
                <w:noProof/>
              </w:rPr>
              <w:t>03</w:t>
            </w:r>
            <w:r w:rsidR="00F06C9F">
              <w:rPr>
                <w:noProof/>
              </w:rPr>
              <w:t>543</w:t>
            </w:r>
          </w:p>
        </w:tc>
        <w:tc>
          <w:tcPr>
            <w:tcW w:w="3888" w:type="dxa"/>
            <w:tcBorders>
              <w:top w:val="single" w:sz="4" w:space="0" w:color="auto"/>
              <w:left w:val="nil"/>
              <w:bottom w:val="dotted" w:sz="4" w:space="0" w:color="auto"/>
              <w:right w:val="nil"/>
            </w:tcBorders>
            <w:shd w:val="clear" w:color="auto" w:fill="FFFFFF"/>
            <w:hideMark/>
          </w:tcPr>
          <w:p w14:paraId="4111B7D1" w14:textId="77777777" w:rsidR="00C94143" w:rsidRDefault="00C94143">
            <w:pPr>
              <w:pStyle w:val="AttributeTableBody"/>
              <w:jc w:val="left"/>
              <w:rPr>
                <w:noProof/>
              </w:rPr>
            </w:pPr>
            <w:r>
              <w:t>Set ID</w:t>
            </w:r>
          </w:p>
        </w:tc>
      </w:tr>
      <w:tr w:rsidR="00D50068" w14:paraId="09E3B249"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3DAC9297" w14:textId="77777777" w:rsidR="00C94143" w:rsidRDefault="00C94143">
            <w:pPr>
              <w:pStyle w:val="AttributeTableBody"/>
              <w:rPr>
                <w:noProof/>
              </w:rPr>
            </w:pPr>
            <w:r>
              <w:t>2</w:t>
            </w:r>
          </w:p>
        </w:tc>
        <w:tc>
          <w:tcPr>
            <w:tcW w:w="648" w:type="dxa"/>
            <w:tcBorders>
              <w:top w:val="dotted" w:sz="4" w:space="0" w:color="auto"/>
              <w:left w:val="nil"/>
              <w:bottom w:val="dotted" w:sz="4" w:space="0" w:color="auto"/>
              <w:right w:val="nil"/>
            </w:tcBorders>
            <w:shd w:val="clear" w:color="auto" w:fill="FFFFFF"/>
          </w:tcPr>
          <w:p w14:paraId="20807C61" w14:textId="5A99C0A9" w:rsidR="00C94143" w:rsidRDefault="00E852B3">
            <w:pPr>
              <w:pStyle w:val="AttributeTableBody"/>
              <w:rPr>
                <w:noProof/>
              </w:rPr>
            </w:pPr>
            <w:ins w:id="5359" w:author="Frank Oemig" w:date="2022-09-07T17:22:00Z">
              <w:r>
                <w:rPr>
                  <w:noProof/>
                </w:rPr>
                <w:t>1..1</w:t>
              </w:r>
            </w:ins>
            <w:del w:id="5360" w:author="Frank Oemig" w:date="2022-09-07T17:22:00Z">
              <w:r w:rsidR="00C26FA4" w:rsidDel="00E852B3">
                <w:rPr>
                  <w:noProof/>
                </w:rPr>
                <w:delText>2..2</w:delText>
              </w:r>
            </w:del>
          </w:p>
        </w:tc>
        <w:tc>
          <w:tcPr>
            <w:tcW w:w="720" w:type="dxa"/>
            <w:tcBorders>
              <w:top w:val="dotted" w:sz="4" w:space="0" w:color="auto"/>
              <w:left w:val="nil"/>
              <w:bottom w:val="dotted" w:sz="4" w:space="0" w:color="auto"/>
              <w:right w:val="nil"/>
            </w:tcBorders>
            <w:shd w:val="clear" w:color="auto" w:fill="FFFFFF"/>
          </w:tcPr>
          <w:p w14:paraId="25B799DB" w14:textId="77777777" w:rsidR="00C94143" w:rsidRDefault="00C94143">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060B0" w14:textId="588948B8" w:rsidR="00C94143" w:rsidRDefault="00C94143">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66FA3CC4" w14:textId="329AFC75" w:rsidR="00C94143" w:rsidRDefault="00C94143">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8FA1CB9"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2C9FCE" w14:textId="2FE927EC" w:rsidR="00C94143" w:rsidRDefault="00E852B3" w:rsidP="00D50068">
            <w:pPr>
              <w:pStyle w:val="AttributeTableBody"/>
              <w:rPr>
                <w:rStyle w:val="HyperlinkTable"/>
              </w:rPr>
            </w:pPr>
            <w:ins w:id="5361" w:author="Frank Oemig" w:date="2022-09-07T17:22:00Z">
              <w:r>
                <w:rPr>
                  <w:rStyle w:val="HyperlinkTable"/>
                </w:rPr>
                <w:t>0206</w:t>
              </w:r>
            </w:ins>
          </w:p>
        </w:tc>
        <w:tc>
          <w:tcPr>
            <w:tcW w:w="720" w:type="dxa"/>
            <w:tcBorders>
              <w:top w:val="dotted" w:sz="4" w:space="0" w:color="auto"/>
              <w:left w:val="nil"/>
              <w:bottom w:val="dotted" w:sz="4" w:space="0" w:color="auto"/>
              <w:right w:val="nil"/>
            </w:tcBorders>
            <w:shd w:val="clear" w:color="auto" w:fill="FFFFFF"/>
          </w:tcPr>
          <w:p w14:paraId="30FB56F6" w14:textId="4A88127D" w:rsidR="00C94143" w:rsidRDefault="00FE6232">
            <w:pPr>
              <w:pStyle w:val="AttributeTableBody"/>
              <w:rPr>
                <w:rFonts w:cs="Times New Roman"/>
              </w:rPr>
            </w:pPr>
            <w:r>
              <w:rPr>
                <w:rFonts w:cs="Times New Roman"/>
              </w:rPr>
              <w:t>00816</w:t>
            </w:r>
          </w:p>
        </w:tc>
        <w:tc>
          <w:tcPr>
            <w:tcW w:w="3888" w:type="dxa"/>
            <w:tcBorders>
              <w:top w:val="dotted" w:sz="4" w:space="0" w:color="auto"/>
              <w:left w:val="nil"/>
              <w:bottom w:val="dotted" w:sz="4" w:space="0" w:color="auto"/>
              <w:right w:val="nil"/>
            </w:tcBorders>
            <w:shd w:val="clear" w:color="auto" w:fill="FFFFFF"/>
            <w:hideMark/>
          </w:tcPr>
          <w:p w14:paraId="3543ECE4" w14:textId="2FACAD56" w:rsidR="00C94143" w:rsidRDefault="00C94143" w:rsidP="00D56BCA">
            <w:pPr>
              <w:pStyle w:val="AttributeTableBody"/>
              <w:jc w:val="left"/>
              <w:rPr>
                <w:noProof/>
              </w:rPr>
            </w:pPr>
            <w:r>
              <w:t>Action Code</w:t>
            </w:r>
          </w:p>
        </w:tc>
      </w:tr>
      <w:tr w:rsidR="00D50068" w14:paraId="2D8D550D"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7F3B4A9F" w14:textId="77777777" w:rsidR="00C94143" w:rsidRDefault="00C94143">
            <w:pPr>
              <w:pStyle w:val="AttributeTableBody"/>
              <w:rPr>
                <w:noProof/>
              </w:rPr>
            </w:pPr>
            <w:r>
              <w:t>3</w:t>
            </w:r>
          </w:p>
        </w:tc>
        <w:tc>
          <w:tcPr>
            <w:tcW w:w="648" w:type="dxa"/>
            <w:tcBorders>
              <w:top w:val="dotted" w:sz="4" w:space="0" w:color="auto"/>
              <w:left w:val="nil"/>
              <w:bottom w:val="dotted" w:sz="4" w:space="0" w:color="auto"/>
              <w:right w:val="nil"/>
            </w:tcBorders>
            <w:shd w:val="clear" w:color="auto" w:fill="FFFFFF"/>
          </w:tcPr>
          <w:p w14:paraId="20AAA721"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4907BC"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4DDA7015" w14:textId="0F962653" w:rsidR="00C94143" w:rsidRDefault="00C94143">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500AC053" w14:textId="77777777" w:rsidR="00C94143" w:rsidRDefault="00C94143">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4781232B"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2EFB7E" w14:textId="77777777" w:rsidR="00C94143" w:rsidRDefault="00C94143" w:rsidP="00D50068">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6572E690" w14:textId="074D646A" w:rsidR="00C94143" w:rsidRDefault="00C94143">
            <w:pPr>
              <w:pStyle w:val="AttributeTableBody"/>
              <w:rPr>
                <w:rFonts w:cs="Times New Roman"/>
              </w:rPr>
            </w:pPr>
            <w:r>
              <w:rPr>
                <w:rFonts w:cs="Times New Roman"/>
              </w:rPr>
              <w:t>03</w:t>
            </w:r>
            <w:r w:rsidR="00F06C9F">
              <w:rPr>
                <w:rFonts w:cs="Times New Roman"/>
              </w:rPr>
              <w:t>5</w:t>
            </w:r>
            <w:r>
              <w:rPr>
                <w:rFonts w:cs="Times New Roman"/>
              </w:rPr>
              <w:t>4</w:t>
            </w:r>
            <w:r w:rsidR="00F06C9F">
              <w:rPr>
                <w:rFonts w:cs="Times New Roman"/>
              </w:rPr>
              <w:t>4</w:t>
            </w:r>
          </w:p>
        </w:tc>
        <w:tc>
          <w:tcPr>
            <w:tcW w:w="3888" w:type="dxa"/>
            <w:tcBorders>
              <w:top w:val="dotted" w:sz="4" w:space="0" w:color="auto"/>
              <w:left w:val="nil"/>
              <w:bottom w:val="dotted" w:sz="4" w:space="0" w:color="auto"/>
              <w:right w:val="nil"/>
            </w:tcBorders>
            <w:shd w:val="clear" w:color="auto" w:fill="FFFFFF"/>
            <w:hideMark/>
          </w:tcPr>
          <w:p w14:paraId="040421B2" w14:textId="0E829988" w:rsidR="00C94143" w:rsidRDefault="00A9661E">
            <w:pPr>
              <w:pStyle w:val="AttributeTableBody"/>
              <w:jc w:val="left"/>
              <w:rPr>
                <w:noProof/>
              </w:rPr>
            </w:pPr>
            <w:r>
              <w:t>Combat Zone</w:t>
            </w:r>
            <w:r w:rsidR="00C94143">
              <w:t xml:space="preserve"> Start Date</w:t>
            </w:r>
          </w:p>
        </w:tc>
      </w:tr>
      <w:tr w:rsidR="00D50068" w14:paraId="20DC8C51" w14:textId="77777777" w:rsidTr="00D50068">
        <w:trPr>
          <w:jc w:val="center"/>
        </w:trPr>
        <w:tc>
          <w:tcPr>
            <w:tcW w:w="648" w:type="dxa"/>
            <w:tcBorders>
              <w:top w:val="dotted" w:sz="4" w:space="0" w:color="auto"/>
              <w:left w:val="nil"/>
              <w:bottom w:val="dotted" w:sz="4" w:space="0" w:color="auto"/>
              <w:right w:val="nil"/>
            </w:tcBorders>
            <w:shd w:val="clear" w:color="auto" w:fill="FFFFFF"/>
            <w:hideMark/>
          </w:tcPr>
          <w:p w14:paraId="22048DB8" w14:textId="77777777" w:rsidR="00C94143" w:rsidRDefault="00C94143">
            <w:pPr>
              <w:pStyle w:val="AttributeTableBody"/>
              <w:rPr>
                <w:noProof/>
              </w:rPr>
            </w:pPr>
            <w:r>
              <w:t>4</w:t>
            </w:r>
          </w:p>
        </w:tc>
        <w:tc>
          <w:tcPr>
            <w:tcW w:w="648" w:type="dxa"/>
            <w:tcBorders>
              <w:top w:val="dotted" w:sz="4" w:space="0" w:color="auto"/>
              <w:left w:val="nil"/>
              <w:bottom w:val="dotted" w:sz="4" w:space="0" w:color="auto"/>
              <w:right w:val="nil"/>
            </w:tcBorders>
            <w:shd w:val="clear" w:color="auto" w:fill="FFFFFF"/>
          </w:tcPr>
          <w:p w14:paraId="23BD95F3"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12707" w14:textId="77777777" w:rsidR="00C94143" w:rsidRDefault="00C94143">
            <w:pPr>
              <w:pStyle w:val="AttributeTableBody"/>
            </w:pPr>
          </w:p>
        </w:tc>
        <w:tc>
          <w:tcPr>
            <w:tcW w:w="648" w:type="dxa"/>
            <w:tcBorders>
              <w:top w:val="dotted" w:sz="4" w:space="0" w:color="auto"/>
              <w:left w:val="nil"/>
              <w:bottom w:val="dotted" w:sz="4" w:space="0" w:color="auto"/>
              <w:right w:val="nil"/>
            </w:tcBorders>
            <w:shd w:val="clear" w:color="auto" w:fill="FFFFFF"/>
            <w:hideMark/>
          </w:tcPr>
          <w:p w14:paraId="3B2E5768" w14:textId="22BA7903" w:rsidR="00C94143" w:rsidRDefault="00C94143">
            <w:pPr>
              <w:pStyle w:val="AttributeTableBody"/>
              <w:rPr>
                <w:noProof/>
              </w:rPr>
            </w:pPr>
            <w:r>
              <w:t>DT</w:t>
            </w:r>
          </w:p>
        </w:tc>
        <w:tc>
          <w:tcPr>
            <w:tcW w:w="648" w:type="dxa"/>
            <w:tcBorders>
              <w:top w:val="dotted" w:sz="4" w:space="0" w:color="auto"/>
              <w:left w:val="nil"/>
              <w:bottom w:val="dotted" w:sz="4" w:space="0" w:color="auto"/>
              <w:right w:val="nil"/>
            </w:tcBorders>
            <w:shd w:val="clear" w:color="auto" w:fill="FFFFFF"/>
            <w:hideMark/>
          </w:tcPr>
          <w:p w14:paraId="7BDBF93C" w14:textId="77777777" w:rsidR="00C94143" w:rsidRDefault="00C94143">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40F56570"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41503B" w14:textId="77777777" w:rsidR="00C94143" w:rsidRDefault="00C9414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AFB967" w14:textId="1348B26E" w:rsidR="00C94143" w:rsidRDefault="00C94143">
            <w:pPr>
              <w:pStyle w:val="AttributeTableBody"/>
              <w:rPr>
                <w:noProof/>
              </w:rPr>
            </w:pPr>
            <w:r>
              <w:rPr>
                <w:noProof/>
              </w:rPr>
              <w:t>03</w:t>
            </w:r>
            <w:r w:rsidR="00F06C9F">
              <w:rPr>
                <w:noProof/>
              </w:rPr>
              <w:t>5</w:t>
            </w:r>
            <w:r>
              <w:rPr>
                <w:noProof/>
              </w:rPr>
              <w:t>4</w:t>
            </w:r>
            <w:r w:rsidR="00F06C9F">
              <w:rPr>
                <w:noProof/>
              </w:rPr>
              <w:t>5</w:t>
            </w:r>
          </w:p>
        </w:tc>
        <w:tc>
          <w:tcPr>
            <w:tcW w:w="3888" w:type="dxa"/>
            <w:tcBorders>
              <w:top w:val="dotted" w:sz="4" w:space="0" w:color="auto"/>
              <w:left w:val="nil"/>
              <w:bottom w:val="dotted" w:sz="4" w:space="0" w:color="auto"/>
              <w:right w:val="nil"/>
            </w:tcBorders>
            <w:shd w:val="clear" w:color="auto" w:fill="FFFFFF"/>
            <w:hideMark/>
          </w:tcPr>
          <w:p w14:paraId="2D6899AF" w14:textId="4348AF5A" w:rsidR="00C94143" w:rsidRDefault="00A9661E">
            <w:pPr>
              <w:pStyle w:val="AttributeTableBody"/>
              <w:jc w:val="left"/>
              <w:rPr>
                <w:noProof/>
              </w:rPr>
            </w:pPr>
            <w:r>
              <w:t xml:space="preserve">Combat </w:t>
            </w:r>
            <w:proofErr w:type="gramStart"/>
            <w:r>
              <w:t xml:space="preserve">Zone </w:t>
            </w:r>
            <w:r w:rsidR="00C94143">
              <w:t xml:space="preserve"> End</w:t>
            </w:r>
            <w:proofErr w:type="gramEnd"/>
            <w:r w:rsidR="00C94143">
              <w:t xml:space="preserve"> Date</w:t>
            </w:r>
          </w:p>
        </w:tc>
      </w:tr>
      <w:tr w:rsidR="00D50068" w14:paraId="553EE1BC" w14:textId="77777777" w:rsidTr="00D50068">
        <w:trPr>
          <w:jc w:val="center"/>
        </w:trPr>
        <w:tc>
          <w:tcPr>
            <w:tcW w:w="648" w:type="dxa"/>
            <w:tcBorders>
              <w:top w:val="dotted" w:sz="4" w:space="0" w:color="auto"/>
              <w:left w:val="nil"/>
              <w:bottom w:val="dotted" w:sz="4" w:space="0" w:color="auto"/>
              <w:right w:val="nil"/>
            </w:tcBorders>
            <w:shd w:val="clear" w:color="auto" w:fill="FFFFFF"/>
          </w:tcPr>
          <w:p w14:paraId="3171ECF9" w14:textId="0C93CDB8" w:rsidR="00030E93" w:rsidRDefault="00030E93">
            <w:pPr>
              <w:pStyle w:val="AttributeTableBody"/>
            </w:pPr>
            <w:r>
              <w:t>5</w:t>
            </w:r>
          </w:p>
        </w:tc>
        <w:tc>
          <w:tcPr>
            <w:tcW w:w="648" w:type="dxa"/>
            <w:tcBorders>
              <w:top w:val="dotted" w:sz="4" w:space="0" w:color="auto"/>
              <w:left w:val="nil"/>
              <w:bottom w:val="dotted" w:sz="4" w:space="0" w:color="auto"/>
              <w:right w:val="nil"/>
            </w:tcBorders>
            <w:shd w:val="clear" w:color="auto" w:fill="FFFFFF"/>
          </w:tcPr>
          <w:p w14:paraId="7A9CEB50" w14:textId="77777777" w:rsidR="00030E93"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FC5A9D" w14:textId="77777777" w:rsidR="00030E93" w:rsidRDefault="00030E93">
            <w:pPr>
              <w:pStyle w:val="AttributeTableBody"/>
            </w:pPr>
          </w:p>
        </w:tc>
        <w:tc>
          <w:tcPr>
            <w:tcW w:w="648" w:type="dxa"/>
            <w:tcBorders>
              <w:top w:val="dotted" w:sz="4" w:space="0" w:color="auto"/>
              <w:left w:val="nil"/>
              <w:bottom w:val="dotted" w:sz="4" w:space="0" w:color="auto"/>
              <w:right w:val="nil"/>
            </w:tcBorders>
            <w:shd w:val="clear" w:color="auto" w:fill="FFFFFF"/>
          </w:tcPr>
          <w:p w14:paraId="1C2D314C" w14:textId="3DD20445" w:rsidR="00030E93" w:rsidRDefault="00030E93">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0CC8F89E" w14:textId="469D20CC" w:rsidR="00030E93" w:rsidRDefault="00030E93">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4F68E3B" w14:textId="77777777" w:rsidR="00030E93"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B3630" w14:textId="77777777" w:rsidR="00030E93" w:rsidRDefault="00030E93">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1AB797" w14:textId="567BEB55" w:rsidR="00030E93" w:rsidRDefault="000119DA">
            <w:pPr>
              <w:pStyle w:val="AttributeTableBody"/>
              <w:rPr>
                <w:noProof/>
              </w:rPr>
            </w:pPr>
            <w:r>
              <w:rPr>
                <w:noProof/>
              </w:rPr>
              <w:t>03524</w:t>
            </w:r>
          </w:p>
        </w:tc>
        <w:tc>
          <w:tcPr>
            <w:tcW w:w="3888" w:type="dxa"/>
            <w:tcBorders>
              <w:top w:val="dotted" w:sz="4" w:space="0" w:color="auto"/>
              <w:left w:val="nil"/>
              <w:bottom w:val="dotted" w:sz="4" w:space="0" w:color="auto"/>
              <w:right w:val="nil"/>
            </w:tcBorders>
            <w:shd w:val="clear" w:color="auto" w:fill="FFFFFF"/>
          </w:tcPr>
          <w:p w14:paraId="1A01E1C4" w14:textId="7EEBA474" w:rsidR="00030E93" w:rsidRDefault="00030E93">
            <w:pPr>
              <w:pStyle w:val="AttributeTableBody"/>
              <w:jc w:val="left"/>
            </w:pPr>
            <w:r>
              <w:t>Entered Date</w:t>
            </w:r>
          </w:p>
        </w:tc>
      </w:tr>
      <w:tr w:rsidR="00D50068" w14:paraId="771B13E9" w14:textId="77777777" w:rsidTr="00D50068">
        <w:trPr>
          <w:jc w:val="center"/>
        </w:trPr>
        <w:tc>
          <w:tcPr>
            <w:tcW w:w="648" w:type="dxa"/>
            <w:tcBorders>
              <w:top w:val="dotted" w:sz="4" w:space="0" w:color="auto"/>
              <w:left w:val="nil"/>
              <w:bottom w:val="single" w:sz="4" w:space="0" w:color="auto"/>
              <w:right w:val="nil"/>
            </w:tcBorders>
            <w:shd w:val="clear" w:color="auto" w:fill="FFFFFF"/>
          </w:tcPr>
          <w:p w14:paraId="46611D24" w14:textId="071C6D2F" w:rsidR="00030E93" w:rsidRDefault="00030E93">
            <w:pPr>
              <w:pStyle w:val="AttributeTableBody"/>
            </w:pPr>
            <w:r>
              <w:t>6</w:t>
            </w:r>
          </w:p>
        </w:tc>
        <w:tc>
          <w:tcPr>
            <w:tcW w:w="648" w:type="dxa"/>
            <w:tcBorders>
              <w:top w:val="dotted" w:sz="4" w:space="0" w:color="auto"/>
              <w:left w:val="nil"/>
              <w:bottom w:val="single" w:sz="4" w:space="0" w:color="auto"/>
              <w:right w:val="nil"/>
            </w:tcBorders>
            <w:shd w:val="clear" w:color="auto" w:fill="FFFFFF"/>
          </w:tcPr>
          <w:p w14:paraId="16A7D51B" w14:textId="77777777" w:rsidR="00030E93"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FA73D48" w14:textId="77777777" w:rsidR="00030E93" w:rsidRDefault="00030E93">
            <w:pPr>
              <w:pStyle w:val="AttributeTableBody"/>
            </w:pPr>
          </w:p>
        </w:tc>
        <w:tc>
          <w:tcPr>
            <w:tcW w:w="648" w:type="dxa"/>
            <w:tcBorders>
              <w:top w:val="dotted" w:sz="4" w:space="0" w:color="auto"/>
              <w:left w:val="nil"/>
              <w:bottom w:val="single" w:sz="4" w:space="0" w:color="auto"/>
              <w:right w:val="nil"/>
            </w:tcBorders>
            <w:shd w:val="clear" w:color="auto" w:fill="FFFFFF"/>
          </w:tcPr>
          <w:p w14:paraId="0DE6D025" w14:textId="029E5C34" w:rsidR="00030E93" w:rsidRDefault="00030E93">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6ACBDEE0" w14:textId="137D6682" w:rsidR="00030E93" w:rsidRDefault="00030E93">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2A322380" w14:textId="77777777" w:rsidR="00030E93"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0889D2C" w14:textId="77777777" w:rsidR="00030E93" w:rsidRDefault="00030E9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402793F" w14:textId="6AFFFB56" w:rsidR="00030E93" w:rsidRDefault="000119DA">
            <w:pPr>
              <w:pStyle w:val="AttributeTableBody"/>
              <w:rPr>
                <w:noProof/>
              </w:rPr>
            </w:pPr>
            <w:r>
              <w:rPr>
                <w:noProof/>
              </w:rPr>
              <w:t>02449</w:t>
            </w:r>
          </w:p>
        </w:tc>
        <w:tc>
          <w:tcPr>
            <w:tcW w:w="3888" w:type="dxa"/>
            <w:tcBorders>
              <w:top w:val="dotted" w:sz="4" w:space="0" w:color="auto"/>
              <w:left w:val="nil"/>
              <w:bottom w:val="single" w:sz="4" w:space="0" w:color="auto"/>
              <w:right w:val="nil"/>
            </w:tcBorders>
            <w:shd w:val="clear" w:color="auto" w:fill="FFFFFF"/>
          </w:tcPr>
          <w:p w14:paraId="1DF2650B" w14:textId="30B46908" w:rsidR="00030E93" w:rsidRDefault="00030E93">
            <w:pPr>
              <w:pStyle w:val="AttributeTableBody"/>
              <w:jc w:val="left"/>
            </w:pPr>
            <w:r>
              <w:t>Combat Zone Unique Identifier</w:t>
            </w:r>
          </w:p>
        </w:tc>
      </w:tr>
    </w:tbl>
    <w:p w14:paraId="47FFCCAD" w14:textId="77777777" w:rsidR="00C83BA8" w:rsidRDefault="00C83BA8" w:rsidP="00646A48">
      <w:pPr>
        <w:pStyle w:val="NormalIndented"/>
        <w:rPr>
          <w:noProof/>
        </w:rPr>
      </w:pPr>
    </w:p>
    <w:p w14:paraId="01127637" w14:textId="69E79F20" w:rsidR="00865C6E" w:rsidRPr="00F21240" w:rsidRDefault="00865C6E" w:rsidP="00865C6E">
      <w:pPr>
        <w:pStyle w:val="Heading4"/>
        <w:rPr>
          <w:noProof/>
          <w:vanish/>
        </w:rPr>
      </w:pPr>
      <w:r>
        <w:rPr>
          <w:noProof/>
          <w:vanish/>
        </w:rPr>
        <w:t>OH4</w:t>
      </w:r>
      <w:r w:rsidRPr="00F21240">
        <w:rPr>
          <w:noProof/>
          <w:vanish/>
        </w:rPr>
        <w:t xml:space="preserve"> field definitions</w:t>
      </w:r>
      <w:r w:rsidRPr="00F21240">
        <w:rPr>
          <w:noProof/>
          <w:vanish/>
        </w:rPr>
        <w:fldChar w:fldCharType="begin"/>
      </w:r>
      <w:r w:rsidRPr="00F21240">
        <w:rPr>
          <w:noProof/>
          <w:vanish/>
        </w:rPr>
        <w:instrText>XE "</w:instrText>
      </w:r>
      <w:r>
        <w:rPr>
          <w:noProof/>
          <w:vanish/>
        </w:rPr>
        <w:instrText>OH4</w:instrText>
      </w:r>
      <w:r w:rsidRPr="00F21240">
        <w:rPr>
          <w:noProof/>
          <w:vanish/>
        </w:rPr>
        <w:instrText xml:space="preserve"> field definitions"</w:instrText>
      </w:r>
      <w:r w:rsidRPr="00F21240">
        <w:rPr>
          <w:noProof/>
          <w:vanish/>
        </w:rPr>
        <w:fldChar w:fldCharType="end"/>
      </w:r>
    </w:p>
    <w:p w14:paraId="3B5BED1A" w14:textId="0C1E5839" w:rsidR="000701F7" w:rsidRDefault="000701F7" w:rsidP="00594536">
      <w:pPr>
        <w:pStyle w:val="Heading4"/>
        <w:numPr>
          <w:ilvl w:val="3"/>
          <w:numId w:val="52"/>
        </w:numPr>
        <w:rPr>
          <w:rFonts w:ascii="Arial Bold" w:hAnsi="Arial Bold" w:cs="Arial Unicode MS"/>
          <w:noProof/>
          <w:kern w:val="36"/>
          <w:sz w:val="22"/>
          <w:szCs w:val="22"/>
        </w:rPr>
      </w:pPr>
      <w:r>
        <w:rPr>
          <w:noProof/>
        </w:rPr>
        <w:t>OH4-1   Set ID</w:t>
      </w:r>
      <w:r>
        <w:rPr>
          <w:noProof/>
          <w:vanish/>
        </w:rPr>
        <w:fldChar w:fldCharType="begin"/>
      </w:r>
      <w:r>
        <w:rPr>
          <w:noProof/>
          <w:vanish/>
        </w:rPr>
        <w:instrText>XE "</w:instrText>
      </w:r>
      <w:r w:rsidR="00646A48" w:rsidRPr="00646A48">
        <w:rPr>
          <w:noProof/>
        </w:rPr>
        <w:instrText xml:space="preserve"> </w:instrText>
      </w:r>
      <w:r w:rsidR="00646A48">
        <w:rPr>
          <w:noProof/>
        </w:rPr>
        <w:instrText>OH4-1</w:instrText>
      </w:r>
      <w:r>
        <w:rPr>
          <w:noProof/>
          <w:vanish/>
        </w:rPr>
        <w:instrText xml:space="preserve"> Set id"</w:instrText>
      </w:r>
      <w:r>
        <w:rPr>
          <w:noProof/>
          <w:vanish/>
        </w:rPr>
        <w:fldChar w:fldCharType="end"/>
      </w:r>
      <w:r>
        <w:rPr>
          <w:noProof/>
        </w:rPr>
        <w:t xml:space="preserve">   (SI)   </w:t>
      </w:r>
      <w:r w:rsidR="004136D9">
        <w:rPr>
          <w:noProof/>
        </w:rPr>
        <w:t>03</w:t>
      </w:r>
      <w:r w:rsidR="0021192F">
        <w:rPr>
          <w:noProof/>
        </w:rPr>
        <w:t>5</w:t>
      </w:r>
      <w:r w:rsidR="004136D9">
        <w:rPr>
          <w:noProof/>
        </w:rPr>
        <w:t>4</w:t>
      </w:r>
      <w:r w:rsidR="00F06C9F">
        <w:rPr>
          <w:noProof/>
        </w:rPr>
        <w:t>3</w:t>
      </w:r>
    </w:p>
    <w:p w14:paraId="4622B3E7" w14:textId="7576A7C4" w:rsidR="005B2219" w:rsidRDefault="000701F7">
      <w:pPr>
        <w:pStyle w:val="NormalIndented"/>
        <w:rPr>
          <w:noProof/>
        </w:rPr>
      </w:pPr>
      <w:r>
        <w:rPr>
          <w:noProof/>
        </w:rPr>
        <w:t xml:space="preserve">Definition: This field contains the </w:t>
      </w:r>
      <w:r w:rsidR="00A9661E">
        <w:rPr>
          <w:noProof/>
        </w:rPr>
        <w:t xml:space="preserve">sequence </w:t>
      </w:r>
      <w:r>
        <w:rPr>
          <w:noProof/>
        </w:rPr>
        <w:t xml:space="preserve">number </w:t>
      </w:r>
      <w:r w:rsidR="00A9661E">
        <w:rPr>
          <w:noProof/>
        </w:rPr>
        <w:t xml:space="preserve">used to </w:t>
      </w:r>
      <w:r>
        <w:rPr>
          <w:noProof/>
        </w:rPr>
        <w:t>identif</w:t>
      </w:r>
      <w:r w:rsidR="00A9661E">
        <w:rPr>
          <w:noProof/>
        </w:rPr>
        <w:t>y</w:t>
      </w:r>
      <w:r>
        <w:rPr>
          <w:noProof/>
        </w:rPr>
        <w:t xml:space="preserve"> th</w:t>
      </w:r>
      <w:r w:rsidR="00A9661E">
        <w:rPr>
          <w:noProof/>
        </w:rPr>
        <w:t>e OH4</w:t>
      </w:r>
      <w:r>
        <w:rPr>
          <w:noProof/>
        </w:rPr>
        <w:t xml:space="preserve"> segment</w:t>
      </w:r>
      <w:r w:rsidR="00A9661E">
        <w:rPr>
          <w:noProof/>
        </w:rPr>
        <w:t xml:space="preserve"> instances in message structure</w:t>
      </w:r>
      <w:r w:rsidR="00A74989">
        <w:rPr>
          <w:noProof/>
        </w:rPr>
        <w:t>s</w:t>
      </w:r>
      <w:r w:rsidR="00A9661E">
        <w:rPr>
          <w:noProof/>
        </w:rPr>
        <w:t xml:space="preserve"> where the OH4 segment repeats.</w:t>
      </w:r>
      <w:r>
        <w:rPr>
          <w:noProof/>
        </w:rPr>
        <w:t xml:space="preserve">  For the first occurrence of the segment, the sequence number shall be one, for the second occurrence, the sequence number shall be two, etc</w:t>
      </w:r>
      <w:r w:rsidR="0062084A">
        <w:rPr>
          <w:noProof/>
        </w:rPr>
        <w:t>.</w:t>
      </w:r>
    </w:p>
    <w:p w14:paraId="38E0F7DD" w14:textId="29E73A5D" w:rsidR="000701F7" w:rsidRDefault="000701F7" w:rsidP="00594536">
      <w:pPr>
        <w:pStyle w:val="Heading4"/>
        <w:numPr>
          <w:ilvl w:val="3"/>
          <w:numId w:val="52"/>
        </w:numPr>
        <w:rPr>
          <w:noProof/>
          <w:lang w:val="fr-FR"/>
        </w:rPr>
      </w:pPr>
      <w:r w:rsidRPr="00594536">
        <w:rPr>
          <w:noProof/>
        </w:rPr>
        <w:t>OH4</w:t>
      </w:r>
      <w:r>
        <w:rPr>
          <w:noProof/>
          <w:lang w:val="fr-FR"/>
        </w:rPr>
        <w:t>-2   Action Code</w:t>
      </w:r>
      <w:r>
        <w:rPr>
          <w:noProof/>
          <w:vanish/>
        </w:rPr>
        <w:fldChar w:fldCharType="begin"/>
      </w:r>
      <w:r>
        <w:rPr>
          <w:noProof/>
          <w:vanish/>
          <w:lang w:val="fr-FR"/>
        </w:rPr>
        <w:instrText>XE "</w:instrText>
      </w:r>
      <w:r w:rsidR="00646A48" w:rsidRPr="00646A48">
        <w:rPr>
          <w:noProof/>
        </w:rPr>
        <w:instrText xml:space="preserve"> </w:instrText>
      </w:r>
      <w:r w:rsidR="00646A48" w:rsidRPr="002C32A4">
        <w:rPr>
          <w:noProof/>
        </w:rPr>
        <w:instrText>OH4</w:instrText>
      </w:r>
      <w:r w:rsidR="00646A48">
        <w:rPr>
          <w:noProof/>
          <w:lang w:val="fr-FR"/>
        </w:rPr>
        <w:instrText>-2   Action Code</w:instrText>
      </w:r>
      <w:r w:rsidR="00646A48" w:rsidDel="00646A48">
        <w:rPr>
          <w:noProof/>
          <w:vanish/>
          <w:lang w:val="fr-FR"/>
        </w:rPr>
        <w:instrText xml:space="preserve"> </w:instrText>
      </w:r>
      <w:r>
        <w:rPr>
          <w:noProof/>
          <w:vanish/>
          <w:lang w:val="fr-FR"/>
        </w:rPr>
        <w:instrText>"</w:instrText>
      </w:r>
      <w:r>
        <w:rPr>
          <w:noProof/>
          <w:vanish/>
        </w:rPr>
        <w:fldChar w:fldCharType="end"/>
      </w:r>
      <w:r>
        <w:rPr>
          <w:noProof/>
          <w:lang w:val="fr-FR"/>
        </w:rPr>
        <w:t xml:space="preserve">   (</w:t>
      </w:r>
      <w:r w:rsidR="00646A48">
        <w:rPr>
          <w:noProof/>
          <w:lang w:val="fr-FR"/>
        </w:rPr>
        <w:t>ID</w:t>
      </w:r>
      <w:r>
        <w:rPr>
          <w:noProof/>
          <w:lang w:val="fr-FR"/>
        </w:rPr>
        <w:t xml:space="preserve">)   </w:t>
      </w:r>
      <w:r w:rsidR="00FE6232">
        <w:rPr>
          <w:noProof/>
          <w:lang w:val="fr-FR"/>
        </w:rPr>
        <w:t>00816</w:t>
      </w:r>
    </w:p>
    <w:p w14:paraId="1550E57C" w14:textId="43A66673" w:rsidR="005B2219" w:rsidRPr="00706EE7" w:rsidRDefault="00D56BCA">
      <w:pPr>
        <w:pStyle w:val="NormalIndented"/>
        <w:rPr>
          <w:noProof/>
        </w:rPr>
      </w:pPr>
      <w:r w:rsidRPr="00C47FDB">
        <w:rPr>
          <w:noProof/>
        </w:rPr>
        <w:t xml:space="preserve">Definition: </w:t>
      </w:r>
      <w:r w:rsidR="004F5AF9" w:rsidRPr="00C47FDB">
        <w:rPr>
          <w:noProof/>
        </w:rPr>
        <w:t xml:space="preserve">This field </w:t>
      </w:r>
      <w:r w:rsidR="004F5AF9">
        <w:rPr>
          <w:noProof/>
        </w:rPr>
        <w:t xml:space="preserve">contains a code defining the action to be taken for this </w:t>
      </w:r>
      <w:r w:rsidR="004F5AF9" w:rsidRPr="00C47FDB">
        <w:rPr>
          <w:noProof/>
        </w:rPr>
        <w:t xml:space="preserve"> </w:t>
      </w:r>
      <w:r w:rsidR="004F5AF9">
        <w:rPr>
          <w:noProof/>
        </w:rPr>
        <w:t>segment</w:t>
      </w:r>
      <w:r w:rsidR="004F5AF9" w:rsidRPr="00C47FDB">
        <w:rPr>
          <w:noProof/>
        </w:rPr>
        <w:t xml:space="preserve">. </w:t>
      </w:r>
      <w:r w:rsidR="004F5AF9">
        <w:rPr>
          <w:noProof/>
        </w:rPr>
        <w:t>It allows this segment to be sent to delete or update, for example, previously sent information.</w:t>
      </w:r>
      <w:r w:rsidR="004F5AF9" w:rsidRPr="00C47FDB">
        <w:rPr>
          <w:noProof/>
        </w:rPr>
        <w:t xml:space="preserve"> Refer to </w:t>
      </w:r>
      <w:hyperlink r:id="rId397" w:history="1">
        <w:r w:rsidR="004F5AF9" w:rsidRPr="00B54BBB">
          <w:rPr>
            <w:rStyle w:val="Hyperlink"/>
            <w:rFonts w:ascii="Times New Roman" w:hAnsi="Times New Roman" w:cs="Times New Roman"/>
            <w:b/>
            <w:i/>
            <w:noProof/>
            <w:sz w:val="20"/>
          </w:rPr>
          <w:t>HL7 Table 0206 – Segment Action Code</w:t>
        </w:r>
      </w:hyperlink>
      <w:r w:rsidR="004F5AF9" w:rsidRPr="00C47FDB">
        <w:rPr>
          <w:noProof/>
        </w:rPr>
        <w:t xml:space="preserve"> in Chapter 2C, Code Tables, for </w:t>
      </w:r>
      <w:r w:rsidR="004F5AF9">
        <w:rPr>
          <w:noProof/>
        </w:rPr>
        <w:t>valid</w:t>
      </w:r>
      <w:r w:rsidR="004F5AF9" w:rsidRPr="00C47FDB">
        <w:rPr>
          <w:noProof/>
        </w:rPr>
        <w:t xml:space="preserve"> values. </w:t>
      </w:r>
      <w:r w:rsidRPr="00C47FDB">
        <w:rPr>
          <w:noProof/>
        </w:rPr>
        <w:t xml:space="preserve"> </w:t>
      </w:r>
    </w:p>
    <w:p w14:paraId="55E220AD" w14:textId="106AA922" w:rsidR="000701F7" w:rsidRPr="002F372A" w:rsidRDefault="000701F7" w:rsidP="00594536">
      <w:pPr>
        <w:pStyle w:val="Heading4"/>
        <w:numPr>
          <w:ilvl w:val="3"/>
          <w:numId w:val="52"/>
        </w:numPr>
        <w:rPr>
          <w:noProof/>
          <w:lang w:val="fr-FR"/>
          <w:rPrChange w:id="5362" w:author="Merrick, Riki | APHL" w:date="2022-07-13T12:40:00Z">
            <w:rPr>
              <w:noProof/>
            </w:rPr>
          </w:rPrChange>
        </w:rPr>
      </w:pPr>
      <w:r w:rsidRPr="002F372A">
        <w:rPr>
          <w:noProof/>
          <w:lang w:val="fr-FR"/>
          <w:rPrChange w:id="5363" w:author="Merrick, Riki | APHL" w:date="2022-07-13T12:40:00Z">
            <w:rPr>
              <w:noProof/>
            </w:rPr>
          </w:rPrChange>
        </w:rPr>
        <w:t xml:space="preserve">OH4-3   </w:t>
      </w:r>
      <w:r w:rsidR="00A9661E">
        <w:rPr>
          <w:noProof/>
          <w:lang w:val="fr-FR"/>
        </w:rPr>
        <w:t>Combat Zone</w:t>
      </w:r>
      <w:r w:rsidRPr="002F372A">
        <w:rPr>
          <w:noProof/>
          <w:lang w:val="fr-FR"/>
          <w:rPrChange w:id="5364" w:author="Merrick, Riki | APHL" w:date="2022-07-13T12:40:00Z">
            <w:rPr>
              <w:noProof/>
            </w:rPr>
          </w:rPrChange>
        </w:rPr>
        <w:t xml:space="preserve"> Start Date</w:t>
      </w:r>
      <w:r>
        <w:rPr>
          <w:noProof/>
          <w:vanish/>
        </w:rPr>
        <w:fldChar w:fldCharType="begin"/>
      </w:r>
      <w:r w:rsidRPr="002F372A">
        <w:rPr>
          <w:noProof/>
          <w:vanish/>
          <w:lang w:val="fr-FR"/>
          <w:rPrChange w:id="5365" w:author="Merrick, Riki | APHL" w:date="2022-07-13T12:40:00Z">
            <w:rPr>
              <w:noProof/>
              <w:vanish/>
            </w:rPr>
          </w:rPrChange>
        </w:rPr>
        <w:instrText>XE "</w:instrText>
      </w:r>
      <w:r w:rsidR="004136D9" w:rsidRPr="002F372A">
        <w:rPr>
          <w:noProof/>
          <w:vanish/>
          <w:lang w:val="fr-FR"/>
          <w:rPrChange w:id="5366" w:author="Merrick, Riki | APHL" w:date="2022-07-13T12:40:00Z">
            <w:rPr>
              <w:noProof/>
              <w:vanish/>
            </w:rPr>
          </w:rPrChange>
        </w:rPr>
        <w:instrText>OH4-3</w:instrText>
      </w:r>
      <w:r w:rsidRPr="002F372A">
        <w:rPr>
          <w:noProof/>
          <w:vanish/>
          <w:lang w:val="fr-FR"/>
          <w:rPrChange w:id="5367" w:author="Merrick, Riki | APHL" w:date="2022-07-13T12:40:00Z">
            <w:rPr>
              <w:noProof/>
              <w:vanish/>
            </w:rPr>
          </w:rPrChange>
        </w:rPr>
        <w:instrText xml:space="preserve"> </w:instrText>
      </w:r>
      <w:r w:rsidR="00A9661E">
        <w:rPr>
          <w:noProof/>
          <w:lang w:val="fr-FR"/>
        </w:rPr>
        <w:instrText>Combat Zone</w:instrText>
      </w:r>
      <w:r w:rsidR="004136D9" w:rsidRPr="002F372A">
        <w:rPr>
          <w:noProof/>
          <w:lang w:val="fr-FR"/>
          <w:rPrChange w:id="5368" w:author="Merrick, Riki | APHL" w:date="2022-07-13T12:40:00Z">
            <w:rPr>
              <w:noProof/>
            </w:rPr>
          </w:rPrChange>
        </w:rPr>
        <w:instrText xml:space="preserve"> Start Date</w:instrText>
      </w:r>
      <w:r w:rsidR="004136D9" w:rsidRPr="002F372A" w:rsidDel="004136D9">
        <w:rPr>
          <w:noProof/>
          <w:vanish/>
          <w:lang w:val="fr-FR"/>
          <w:rPrChange w:id="5369" w:author="Merrick, Riki | APHL" w:date="2022-07-13T12:40:00Z">
            <w:rPr>
              <w:noProof/>
              <w:vanish/>
            </w:rPr>
          </w:rPrChange>
        </w:rPr>
        <w:instrText xml:space="preserve"> </w:instrText>
      </w:r>
      <w:r w:rsidRPr="002F372A">
        <w:rPr>
          <w:noProof/>
          <w:vanish/>
          <w:lang w:val="fr-FR"/>
          <w:rPrChange w:id="5370" w:author="Merrick, Riki | APHL" w:date="2022-07-13T12:40:00Z">
            <w:rPr>
              <w:noProof/>
              <w:vanish/>
            </w:rPr>
          </w:rPrChange>
        </w:rPr>
        <w:instrText>"</w:instrText>
      </w:r>
      <w:r>
        <w:rPr>
          <w:noProof/>
          <w:vanish/>
        </w:rPr>
        <w:fldChar w:fldCharType="end"/>
      </w:r>
      <w:r w:rsidRPr="002F372A">
        <w:rPr>
          <w:noProof/>
          <w:lang w:val="fr-FR"/>
          <w:rPrChange w:id="5371" w:author="Merrick, Riki | APHL" w:date="2022-07-13T12:40:00Z">
            <w:rPr>
              <w:noProof/>
            </w:rPr>
          </w:rPrChange>
        </w:rPr>
        <w:t xml:space="preserve">   (DT)   </w:t>
      </w:r>
      <w:r w:rsidR="004136D9" w:rsidRPr="002F372A">
        <w:rPr>
          <w:noProof/>
          <w:lang w:val="fr-FR"/>
          <w:rPrChange w:id="5372" w:author="Merrick, Riki | APHL" w:date="2022-07-13T12:40:00Z">
            <w:rPr>
              <w:noProof/>
            </w:rPr>
          </w:rPrChange>
        </w:rPr>
        <w:t>03</w:t>
      </w:r>
      <w:r w:rsidR="0021192F" w:rsidRPr="002F372A">
        <w:rPr>
          <w:noProof/>
          <w:lang w:val="fr-FR"/>
          <w:rPrChange w:id="5373" w:author="Merrick, Riki | APHL" w:date="2022-07-13T12:40:00Z">
            <w:rPr>
              <w:noProof/>
            </w:rPr>
          </w:rPrChange>
        </w:rPr>
        <w:t>5</w:t>
      </w:r>
      <w:r w:rsidR="004136D9" w:rsidRPr="002F372A">
        <w:rPr>
          <w:noProof/>
          <w:lang w:val="fr-FR"/>
          <w:rPrChange w:id="5374" w:author="Merrick, Riki | APHL" w:date="2022-07-13T12:40:00Z">
            <w:rPr>
              <w:noProof/>
            </w:rPr>
          </w:rPrChange>
        </w:rPr>
        <w:t>4</w:t>
      </w:r>
      <w:r w:rsidR="00F06C9F" w:rsidRPr="002F372A">
        <w:rPr>
          <w:noProof/>
          <w:lang w:val="fr-FR"/>
          <w:rPrChange w:id="5375" w:author="Merrick, Riki | APHL" w:date="2022-07-13T12:40:00Z">
            <w:rPr>
              <w:noProof/>
            </w:rPr>
          </w:rPrChange>
        </w:rPr>
        <w:t>4</w:t>
      </w:r>
    </w:p>
    <w:p w14:paraId="5F0C65F0" w14:textId="77777777" w:rsidR="000701F7" w:rsidRPr="00594536" w:rsidRDefault="000701F7" w:rsidP="00594536">
      <w:pPr>
        <w:ind w:firstLine="720"/>
        <w:rPr>
          <w:rFonts w:eastAsia="Times New Roman"/>
          <w:noProof/>
          <w:kern w:val="20"/>
          <w:szCs w:val="20"/>
          <w:lang w:eastAsia="de-DE"/>
        </w:rPr>
      </w:pPr>
      <w:r w:rsidRPr="00594536">
        <w:rPr>
          <w:rFonts w:eastAsia="Times New Roman"/>
          <w:noProof/>
          <w:kern w:val="20"/>
          <w:szCs w:val="20"/>
          <w:lang w:eastAsia="de-DE"/>
        </w:rPr>
        <w:t>Definition: This field asserts when the combat zone duty began.</w:t>
      </w:r>
    </w:p>
    <w:p w14:paraId="5CF0FA27" w14:textId="45126453" w:rsidR="000701F7" w:rsidRPr="002F372A" w:rsidRDefault="000701F7" w:rsidP="00594536">
      <w:pPr>
        <w:pStyle w:val="Heading4"/>
        <w:numPr>
          <w:ilvl w:val="3"/>
          <w:numId w:val="52"/>
        </w:numPr>
        <w:rPr>
          <w:noProof/>
          <w:lang w:val="fr-FR"/>
          <w:rPrChange w:id="5376" w:author="Merrick, Riki | APHL" w:date="2022-07-13T12:40:00Z">
            <w:rPr>
              <w:noProof/>
            </w:rPr>
          </w:rPrChange>
        </w:rPr>
      </w:pPr>
      <w:r w:rsidRPr="002F372A">
        <w:rPr>
          <w:noProof/>
          <w:lang w:val="fr-FR"/>
          <w:rPrChange w:id="5377" w:author="Merrick, Riki | APHL" w:date="2022-07-13T12:40:00Z">
            <w:rPr>
              <w:noProof/>
            </w:rPr>
          </w:rPrChange>
        </w:rPr>
        <w:t xml:space="preserve">OH4-4   </w:t>
      </w:r>
      <w:r w:rsidR="00A9661E" w:rsidRPr="002F372A">
        <w:rPr>
          <w:noProof/>
          <w:lang w:val="fr-FR"/>
          <w:rPrChange w:id="5378" w:author="Merrick, Riki | APHL" w:date="2022-07-13T12:40:00Z">
            <w:rPr>
              <w:noProof/>
            </w:rPr>
          </w:rPrChange>
        </w:rPr>
        <w:t>Combat Zone</w:t>
      </w:r>
      <w:r w:rsidRPr="002F372A">
        <w:rPr>
          <w:noProof/>
          <w:lang w:val="fr-FR"/>
          <w:rPrChange w:id="5379" w:author="Merrick, Riki | APHL" w:date="2022-07-13T12:40:00Z">
            <w:rPr>
              <w:noProof/>
            </w:rPr>
          </w:rPrChange>
        </w:rPr>
        <w:t xml:space="preserve"> End Date</w:t>
      </w:r>
      <w:r>
        <w:rPr>
          <w:noProof/>
          <w:vanish/>
        </w:rPr>
        <w:fldChar w:fldCharType="begin"/>
      </w:r>
      <w:r w:rsidRPr="002F372A">
        <w:rPr>
          <w:noProof/>
          <w:vanish/>
          <w:lang w:val="fr-FR"/>
          <w:rPrChange w:id="5380" w:author="Merrick, Riki | APHL" w:date="2022-07-13T12:40:00Z">
            <w:rPr>
              <w:noProof/>
              <w:vanish/>
            </w:rPr>
          </w:rPrChange>
        </w:rPr>
        <w:instrText>XE "</w:instrText>
      </w:r>
      <w:r w:rsidR="004136D9" w:rsidRPr="002F372A">
        <w:rPr>
          <w:noProof/>
          <w:vanish/>
          <w:lang w:val="fr-FR"/>
          <w:rPrChange w:id="5381" w:author="Merrick, Riki | APHL" w:date="2022-07-13T12:40:00Z">
            <w:rPr>
              <w:noProof/>
              <w:vanish/>
            </w:rPr>
          </w:rPrChange>
        </w:rPr>
        <w:instrText>OH4-4</w:instrText>
      </w:r>
      <w:r w:rsidRPr="002F372A">
        <w:rPr>
          <w:noProof/>
          <w:vanish/>
          <w:lang w:val="fr-FR"/>
          <w:rPrChange w:id="5382" w:author="Merrick, Riki | APHL" w:date="2022-07-13T12:40:00Z">
            <w:rPr>
              <w:noProof/>
              <w:vanish/>
            </w:rPr>
          </w:rPrChange>
        </w:rPr>
        <w:instrText xml:space="preserve"> </w:instrText>
      </w:r>
      <w:r w:rsidR="00A9661E" w:rsidRPr="002F372A">
        <w:rPr>
          <w:noProof/>
          <w:vanish/>
          <w:lang w:val="fr-FR"/>
          <w:rPrChange w:id="5383" w:author="Merrick, Riki | APHL" w:date="2022-07-13T12:40:00Z">
            <w:rPr>
              <w:noProof/>
              <w:vanish/>
            </w:rPr>
          </w:rPrChange>
        </w:rPr>
        <w:instrText>Combat Zone</w:instrText>
      </w:r>
      <w:r w:rsidR="004136D9" w:rsidRPr="002F372A">
        <w:rPr>
          <w:noProof/>
          <w:lang w:val="fr-FR"/>
          <w:rPrChange w:id="5384" w:author="Merrick, Riki | APHL" w:date="2022-07-13T12:40:00Z">
            <w:rPr>
              <w:noProof/>
            </w:rPr>
          </w:rPrChange>
        </w:rPr>
        <w:instrText xml:space="preserve"> End Date</w:instrText>
      </w:r>
      <w:r w:rsidR="004136D9" w:rsidRPr="002F372A" w:rsidDel="004136D9">
        <w:rPr>
          <w:noProof/>
          <w:vanish/>
          <w:lang w:val="fr-FR"/>
          <w:rPrChange w:id="5385" w:author="Merrick, Riki | APHL" w:date="2022-07-13T12:40:00Z">
            <w:rPr>
              <w:noProof/>
              <w:vanish/>
            </w:rPr>
          </w:rPrChange>
        </w:rPr>
        <w:instrText xml:space="preserve"> </w:instrText>
      </w:r>
      <w:r w:rsidRPr="002F372A">
        <w:rPr>
          <w:noProof/>
          <w:vanish/>
          <w:lang w:val="fr-FR"/>
          <w:rPrChange w:id="5386" w:author="Merrick, Riki | APHL" w:date="2022-07-13T12:40:00Z">
            <w:rPr>
              <w:noProof/>
              <w:vanish/>
            </w:rPr>
          </w:rPrChange>
        </w:rPr>
        <w:instrText>"</w:instrText>
      </w:r>
      <w:r>
        <w:rPr>
          <w:noProof/>
          <w:vanish/>
        </w:rPr>
        <w:fldChar w:fldCharType="end"/>
      </w:r>
      <w:r w:rsidRPr="002F372A">
        <w:rPr>
          <w:noProof/>
          <w:lang w:val="fr-FR"/>
          <w:rPrChange w:id="5387" w:author="Merrick, Riki | APHL" w:date="2022-07-13T12:40:00Z">
            <w:rPr>
              <w:noProof/>
            </w:rPr>
          </w:rPrChange>
        </w:rPr>
        <w:t xml:space="preserve">   (DT)   </w:t>
      </w:r>
      <w:r w:rsidR="004136D9" w:rsidRPr="002F372A">
        <w:rPr>
          <w:noProof/>
          <w:lang w:val="fr-FR"/>
          <w:rPrChange w:id="5388" w:author="Merrick, Riki | APHL" w:date="2022-07-13T12:40:00Z">
            <w:rPr>
              <w:noProof/>
            </w:rPr>
          </w:rPrChange>
        </w:rPr>
        <w:t>03</w:t>
      </w:r>
      <w:r w:rsidR="0021192F" w:rsidRPr="002F372A">
        <w:rPr>
          <w:noProof/>
          <w:lang w:val="fr-FR"/>
          <w:rPrChange w:id="5389" w:author="Merrick, Riki | APHL" w:date="2022-07-13T12:40:00Z">
            <w:rPr>
              <w:noProof/>
            </w:rPr>
          </w:rPrChange>
        </w:rPr>
        <w:t>5</w:t>
      </w:r>
      <w:r w:rsidR="004136D9" w:rsidRPr="002F372A">
        <w:rPr>
          <w:noProof/>
          <w:lang w:val="fr-FR"/>
          <w:rPrChange w:id="5390" w:author="Merrick, Riki | APHL" w:date="2022-07-13T12:40:00Z">
            <w:rPr>
              <w:noProof/>
            </w:rPr>
          </w:rPrChange>
        </w:rPr>
        <w:t>4</w:t>
      </w:r>
      <w:r w:rsidR="00F06C9F" w:rsidRPr="002F372A">
        <w:rPr>
          <w:noProof/>
          <w:lang w:val="fr-FR"/>
          <w:rPrChange w:id="5391" w:author="Merrick, Riki | APHL" w:date="2022-07-13T12:40:00Z">
            <w:rPr>
              <w:noProof/>
            </w:rPr>
          </w:rPrChange>
        </w:rPr>
        <w:t>5</w:t>
      </w:r>
    </w:p>
    <w:p w14:paraId="2C350AB0" w14:textId="6F676509" w:rsidR="0007112B" w:rsidRDefault="000701F7" w:rsidP="0007112B">
      <w:pPr>
        <w:pStyle w:val="Heading4"/>
        <w:tabs>
          <w:tab w:val="clear" w:pos="2160"/>
        </w:tabs>
        <w:ind w:left="1008" w:hanging="1008"/>
        <w:rPr>
          <w:noProof/>
          <w:lang w:val="fr-FR"/>
        </w:rPr>
      </w:pPr>
      <w:r w:rsidRPr="00594536">
        <w:rPr>
          <w:rFonts w:ascii="Times New Roman" w:hAnsi="Times New Roman" w:cs="Times New Roman"/>
          <w:noProof/>
        </w:rPr>
        <w:t xml:space="preserve">Definition: This field asserts when the combat zone duty ended. If combat zone duty is current, Combat Zone End Date should be empty. </w:t>
      </w:r>
      <w:bookmarkStart w:id="5392" w:name="_Toc1816283"/>
      <w:bookmarkStart w:id="5393" w:name="_Toc21372828"/>
      <w:bookmarkStart w:id="5394" w:name="_Toc175992313"/>
      <w:bookmarkStart w:id="5395" w:name="_Toc176235991"/>
      <w:r w:rsidR="0007112B">
        <w:rPr>
          <w:noProof/>
          <w:lang w:val="fr-FR"/>
        </w:rPr>
        <w:t>OH4-5   Entered</w:t>
      </w:r>
      <w:r w:rsidR="00D410C0">
        <w:rPr>
          <w:noProof/>
          <w:lang w:val="fr-FR"/>
        </w:rPr>
        <w:t xml:space="preserve"> </w:t>
      </w:r>
      <w:r w:rsidR="0007112B">
        <w:rPr>
          <w:noProof/>
          <w:lang w:val="fr-FR"/>
        </w:rPr>
        <w:t>Date</w:t>
      </w:r>
      <w:r w:rsidR="0007112B">
        <w:rPr>
          <w:noProof/>
          <w:vanish/>
        </w:rPr>
        <w:fldChar w:fldCharType="begin"/>
      </w:r>
      <w:r w:rsidR="0007112B">
        <w:rPr>
          <w:noProof/>
          <w:vanish/>
          <w:lang w:val="fr-FR"/>
        </w:rPr>
        <w:instrText>XE "OH4-5 Entered Date"</w:instrText>
      </w:r>
      <w:r w:rsidR="0007112B">
        <w:rPr>
          <w:noProof/>
          <w:vanish/>
        </w:rPr>
        <w:fldChar w:fldCharType="end"/>
      </w:r>
      <w:r w:rsidR="0007112B">
        <w:rPr>
          <w:noProof/>
          <w:lang w:val="fr-FR"/>
        </w:rPr>
        <w:t xml:space="preserve">   (DT)   </w:t>
      </w:r>
      <w:r w:rsidR="000119DA">
        <w:rPr>
          <w:noProof/>
          <w:lang w:val="fr-FR"/>
        </w:rPr>
        <w:t>03524</w:t>
      </w:r>
    </w:p>
    <w:p w14:paraId="09E7D33D" w14:textId="77777777" w:rsidR="0007112B" w:rsidRDefault="0007112B" w:rsidP="0007112B">
      <w:pPr>
        <w:pStyle w:val="NormalIndented"/>
        <w:rPr>
          <w:noProof/>
        </w:rPr>
      </w:pPr>
      <w:r>
        <w:rPr>
          <w:noProof/>
        </w:rPr>
        <w:t>Definition: This field records the date that the information was entered into the patient record.</w:t>
      </w:r>
    </w:p>
    <w:p w14:paraId="1D9F81B6" w14:textId="6C9C048D" w:rsidR="0007112B" w:rsidRPr="002F372A" w:rsidRDefault="0007112B" w:rsidP="0007112B">
      <w:pPr>
        <w:pStyle w:val="Heading4"/>
        <w:rPr>
          <w:noProof/>
          <w:lang w:val="fr-FR"/>
          <w:rPrChange w:id="5396" w:author="Merrick, Riki | APHL" w:date="2022-07-13T12:40:00Z">
            <w:rPr>
              <w:noProof/>
            </w:rPr>
          </w:rPrChange>
        </w:rPr>
      </w:pPr>
      <w:r w:rsidRPr="002F372A">
        <w:rPr>
          <w:noProof/>
          <w:lang w:val="fr-FR"/>
          <w:rPrChange w:id="5397" w:author="Merrick, Riki | APHL" w:date="2022-07-13T12:40:00Z">
            <w:rPr>
              <w:noProof/>
            </w:rPr>
          </w:rPrChange>
        </w:rPr>
        <w:t>OH</w:t>
      </w:r>
      <w:r w:rsidR="00030E93" w:rsidRPr="002F372A">
        <w:rPr>
          <w:noProof/>
          <w:lang w:val="fr-FR"/>
          <w:rPrChange w:id="5398" w:author="Merrick, Riki | APHL" w:date="2022-07-13T12:40:00Z">
            <w:rPr>
              <w:noProof/>
            </w:rPr>
          </w:rPrChange>
        </w:rPr>
        <w:t>4</w:t>
      </w:r>
      <w:r w:rsidRPr="002F372A">
        <w:rPr>
          <w:noProof/>
          <w:lang w:val="fr-FR"/>
          <w:rPrChange w:id="5399" w:author="Merrick, Riki | APHL" w:date="2022-07-13T12:40:00Z">
            <w:rPr>
              <w:noProof/>
            </w:rPr>
          </w:rPrChange>
        </w:rPr>
        <w:t>-</w:t>
      </w:r>
      <w:r w:rsidR="00030E93" w:rsidRPr="002F372A">
        <w:rPr>
          <w:noProof/>
          <w:lang w:val="fr-FR"/>
          <w:rPrChange w:id="5400" w:author="Merrick, Riki | APHL" w:date="2022-07-13T12:40:00Z">
            <w:rPr>
              <w:noProof/>
            </w:rPr>
          </w:rPrChange>
        </w:rPr>
        <w:t>6</w:t>
      </w:r>
      <w:r w:rsidRPr="002F372A">
        <w:rPr>
          <w:noProof/>
          <w:lang w:val="fr-FR"/>
          <w:rPrChange w:id="5401" w:author="Merrick, Riki | APHL" w:date="2022-07-13T12:40:00Z">
            <w:rPr>
              <w:noProof/>
            </w:rPr>
          </w:rPrChange>
        </w:rPr>
        <w:t xml:space="preserve">   </w:t>
      </w:r>
      <w:r w:rsidR="00030E93" w:rsidRPr="002F372A">
        <w:rPr>
          <w:noProof/>
          <w:lang w:val="fr-FR"/>
          <w:rPrChange w:id="5402" w:author="Merrick, Riki | APHL" w:date="2022-07-13T12:40:00Z">
            <w:rPr>
              <w:noProof/>
            </w:rPr>
          </w:rPrChange>
        </w:rPr>
        <w:t>Combat Zone</w:t>
      </w:r>
      <w:r w:rsidRPr="002F372A">
        <w:rPr>
          <w:noProof/>
          <w:lang w:val="fr-FR"/>
          <w:rPrChange w:id="5403" w:author="Merrick, Riki | APHL" w:date="2022-07-13T12:40:00Z">
            <w:rPr>
              <w:noProof/>
            </w:rPr>
          </w:rPrChange>
        </w:rPr>
        <w:t xml:space="preserve"> Unique Identifier</w:t>
      </w:r>
      <w:r>
        <w:rPr>
          <w:noProof/>
          <w:vanish/>
        </w:rPr>
        <w:fldChar w:fldCharType="begin"/>
      </w:r>
      <w:r w:rsidRPr="002F372A">
        <w:rPr>
          <w:noProof/>
          <w:vanish/>
          <w:lang w:val="fr-FR"/>
          <w:rPrChange w:id="5404" w:author="Merrick, Riki | APHL" w:date="2022-07-13T12:40:00Z">
            <w:rPr>
              <w:noProof/>
              <w:vanish/>
            </w:rPr>
          </w:rPrChange>
        </w:rPr>
        <w:instrText>XE "OH</w:instrText>
      </w:r>
      <w:r w:rsidR="00030E93" w:rsidRPr="002F372A">
        <w:rPr>
          <w:noProof/>
          <w:vanish/>
          <w:lang w:val="fr-FR"/>
          <w:rPrChange w:id="5405" w:author="Merrick, Riki | APHL" w:date="2022-07-13T12:40:00Z">
            <w:rPr>
              <w:noProof/>
              <w:vanish/>
            </w:rPr>
          </w:rPrChange>
        </w:rPr>
        <w:instrText>4</w:instrText>
      </w:r>
      <w:r w:rsidRPr="002F372A">
        <w:rPr>
          <w:noProof/>
          <w:vanish/>
          <w:lang w:val="fr-FR"/>
          <w:rPrChange w:id="5406" w:author="Merrick, Riki | APHL" w:date="2022-07-13T12:40:00Z">
            <w:rPr>
              <w:noProof/>
              <w:vanish/>
            </w:rPr>
          </w:rPrChange>
        </w:rPr>
        <w:instrText>-</w:instrText>
      </w:r>
      <w:r w:rsidR="00030E93" w:rsidRPr="002F372A">
        <w:rPr>
          <w:noProof/>
          <w:vanish/>
          <w:lang w:val="fr-FR"/>
          <w:rPrChange w:id="5407" w:author="Merrick, Riki | APHL" w:date="2022-07-13T12:40:00Z">
            <w:rPr>
              <w:noProof/>
              <w:vanish/>
            </w:rPr>
          </w:rPrChange>
        </w:rPr>
        <w:instrText>6</w:instrText>
      </w:r>
      <w:r w:rsidRPr="002F372A">
        <w:rPr>
          <w:noProof/>
          <w:vanish/>
          <w:lang w:val="fr-FR"/>
          <w:rPrChange w:id="5408" w:author="Merrick, Riki | APHL" w:date="2022-07-13T12:40:00Z">
            <w:rPr>
              <w:noProof/>
              <w:vanish/>
            </w:rPr>
          </w:rPrChange>
        </w:rPr>
        <w:instrText xml:space="preserve"> </w:instrText>
      </w:r>
      <w:r w:rsidR="00030E93" w:rsidRPr="002F372A">
        <w:rPr>
          <w:noProof/>
          <w:vanish/>
          <w:lang w:val="fr-FR"/>
          <w:rPrChange w:id="5409" w:author="Merrick, Riki | APHL" w:date="2022-07-13T12:40:00Z">
            <w:rPr>
              <w:noProof/>
              <w:vanish/>
            </w:rPr>
          </w:rPrChange>
        </w:rPr>
        <w:instrText>Combat Zone</w:instrText>
      </w:r>
      <w:r w:rsidRPr="002F372A">
        <w:rPr>
          <w:noProof/>
          <w:vanish/>
          <w:lang w:val="fr-FR"/>
          <w:rPrChange w:id="5410" w:author="Merrick, Riki | APHL" w:date="2022-07-13T12:40:00Z">
            <w:rPr>
              <w:noProof/>
              <w:vanish/>
            </w:rPr>
          </w:rPrChange>
        </w:rPr>
        <w:instrText xml:space="preserve"> Unique Identifier"</w:instrText>
      </w:r>
      <w:r>
        <w:rPr>
          <w:noProof/>
          <w:vanish/>
        </w:rPr>
        <w:fldChar w:fldCharType="end"/>
      </w:r>
      <w:r w:rsidRPr="002F372A">
        <w:rPr>
          <w:noProof/>
          <w:lang w:val="fr-FR"/>
          <w:rPrChange w:id="5411" w:author="Merrick, Riki | APHL" w:date="2022-07-13T12:40:00Z">
            <w:rPr>
              <w:noProof/>
            </w:rPr>
          </w:rPrChange>
        </w:rPr>
        <w:t xml:space="preserve">   (EI)   </w:t>
      </w:r>
      <w:r w:rsidR="000119DA" w:rsidRPr="002F372A">
        <w:rPr>
          <w:noProof/>
          <w:lang w:val="fr-FR"/>
          <w:rPrChange w:id="5412" w:author="Merrick, Riki | APHL" w:date="2022-07-13T12:40:00Z">
            <w:rPr>
              <w:noProof/>
            </w:rPr>
          </w:rPrChange>
        </w:rPr>
        <w:t>02449</w:t>
      </w:r>
    </w:p>
    <w:p w14:paraId="0B3FDF96" w14:textId="77777777" w:rsidR="0007112B" w:rsidRDefault="0007112B" w:rsidP="0007112B">
      <w:pPr>
        <w:pStyle w:val="Components"/>
        <w:rPr>
          <w:noProof/>
        </w:rPr>
      </w:pPr>
      <w:r>
        <w:rPr>
          <w:noProof/>
        </w:rPr>
        <w:t>Components:  &lt;Entity Identifier (ST)&gt; ^ &lt;Namespace ID (IS)&gt; ^ &lt;Universal Identifier (ST)&gt; ^ &lt;Universal Identifier Type (ID)&gt;</w:t>
      </w:r>
    </w:p>
    <w:p w14:paraId="2C71475F" w14:textId="20C9D1A1" w:rsidR="0007112B" w:rsidRDefault="0007112B" w:rsidP="0007112B">
      <w:pPr>
        <w:pStyle w:val="NormalIndented"/>
        <w:rPr>
          <w:ins w:id="5413" w:author="Merrick, Riki | APHL" w:date="2022-07-13T12:41:00Z"/>
          <w:noProof/>
        </w:rPr>
      </w:pPr>
      <w:r w:rsidRPr="00C47FDB">
        <w:rPr>
          <w:noProof/>
        </w:rPr>
        <w:t>Definition: This field</w:t>
      </w:r>
      <w:r>
        <w:rPr>
          <w:noProof/>
        </w:rPr>
        <w:t xml:space="preserve"> contains a value the uniquely identifies a single </w:t>
      </w:r>
      <w:r w:rsidR="00030E93">
        <w:rPr>
          <w:noProof/>
        </w:rPr>
        <w:t xml:space="preserve">combat zone </w:t>
      </w:r>
      <w:r>
        <w:rPr>
          <w:noProof/>
        </w:rPr>
        <w:t>for a person</w:t>
      </w:r>
      <w:r w:rsidR="00915813">
        <w:rPr>
          <w:noProof/>
        </w:rPr>
        <w:t>.</w:t>
      </w:r>
    </w:p>
    <w:p w14:paraId="0FE2CECF" w14:textId="77777777" w:rsidR="002F372A" w:rsidRDefault="002F372A" w:rsidP="002F372A">
      <w:pPr>
        <w:pStyle w:val="Heading3"/>
        <w:rPr>
          <w:ins w:id="5414" w:author="Merrick, Riki | APHL" w:date="2022-07-13T12:42:00Z"/>
          <w:noProof/>
        </w:rPr>
      </w:pPr>
      <w:bookmarkStart w:id="5415" w:name="_Toc109892163"/>
      <w:bookmarkStart w:id="5416" w:name="_Hlk109817583"/>
      <w:ins w:id="5417" w:author="Merrick, Riki | APHL" w:date="2022-07-13T12:42:00Z">
        <w:r>
          <w:rPr>
            <w:noProof/>
          </w:rPr>
          <w:t>GSP – Person Gender and Sex Segment</w:t>
        </w:r>
        <w:bookmarkEnd w:id="5415"/>
      </w:ins>
    </w:p>
    <w:p w14:paraId="3C02D0A2" w14:textId="1733EAB8" w:rsidR="0072192A" w:rsidRDefault="00336952" w:rsidP="002F372A">
      <w:pPr>
        <w:pStyle w:val="NormalIndented"/>
        <w:rPr>
          <w:ins w:id="5418" w:author="Merrick, Riki | APHL" w:date="2022-07-13T17:25:00Z"/>
          <w:noProof/>
        </w:rPr>
      </w:pPr>
      <w:bookmarkStart w:id="5419" w:name="_Hlk108625671"/>
      <w:bookmarkEnd w:id="5416"/>
      <w:ins w:id="5420" w:author="Merrick, Riki | APHL" w:date="2022-07-13T17:20:00Z">
        <w:r w:rsidRPr="00336952">
          <w:rPr>
            <w:noProof/>
          </w:rPr>
          <w:t xml:space="preserve">It is imperative that both sex and gender vocabulary be formally integrated into clinical care because they are not interchangeable. Both influence health outcomes. Gender-marginalized individuals face significant barriers to adequate and culturally responsive healthcare, leading to numerous health disparities. </w:t>
        </w:r>
      </w:ins>
      <w:ins w:id="5421" w:author="Merrick, Riki | APHL" w:date="2022-07-13T17:22:00Z">
        <w:r>
          <w:rPr>
            <w:noProof/>
          </w:rPr>
          <w:t>The</w:t>
        </w:r>
        <w:r w:rsidRPr="00336952">
          <w:rPr>
            <w:noProof/>
          </w:rPr>
          <w:t xml:space="preserve"> single field PID-8 Sex with user-defined values</w:t>
        </w:r>
      </w:ins>
      <w:ins w:id="5422" w:author="Merrick, Riki | APHL" w:date="2022-07-13T17:23:00Z">
        <w:r>
          <w:rPr>
            <w:noProof/>
          </w:rPr>
          <w:t xml:space="preserve"> was renamed i</w:t>
        </w:r>
      </w:ins>
      <w:ins w:id="5423" w:author="Merrick, Riki | APHL" w:date="2022-07-13T17:22:00Z">
        <w:r w:rsidRPr="00336952">
          <w:rPr>
            <w:noProof/>
          </w:rPr>
          <w:t xml:space="preserve">n V2.4 (2000) to Administrative Sex in recognition that it was insufficient or inappropriate for conveying sex for clinical use. There are now several </w:t>
        </w:r>
      </w:ins>
      <w:ins w:id="5424" w:author="Merrick, Riki | APHL" w:date="2022-07-13T17:23:00Z">
        <w:r>
          <w:rPr>
            <w:noProof/>
          </w:rPr>
          <w:t>fields</w:t>
        </w:r>
      </w:ins>
      <w:ins w:id="5425" w:author="Merrick, Riki | APHL" w:date="2022-07-13T17:22:00Z">
        <w:r w:rsidRPr="00336952">
          <w:rPr>
            <w:noProof/>
          </w:rPr>
          <w:t xml:space="preserve"> in HL7 v2 that support communicating administrative sex values for various actors</w:t>
        </w:r>
      </w:ins>
      <w:ins w:id="5426" w:author="Merrick, Riki | APHL" w:date="2022-07-13T17:24:00Z">
        <w:r>
          <w:rPr>
            <w:noProof/>
          </w:rPr>
          <w:t xml:space="preserve">; </w:t>
        </w:r>
      </w:ins>
      <w:ins w:id="5427" w:author="Merrick, Riki | APHL" w:date="2022-07-13T17:22:00Z">
        <w:r w:rsidRPr="00336952">
          <w:rPr>
            <w:noProof/>
          </w:rPr>
          <w:t xml:space="preserve">PID-8 </w:t>
        </w:r>
      </w:ins>
      <w:ins w:id="5428" w:author="Merrick, Riki | APHL" w:date="2022-07-13T17:24:00Z">
        <w:r>
          <w:rPr>
            <w:noProof/>
          </w:rPr>
          <w:t xml:space="preserve">for the patient’s </w:t>
        </w:r>
      </w:ins>
      <w:ins w:id="5429" w:author="Merrick, Riki | APHL" w:date="2022-07-13T17:22:00Z">
        <w:r w:rsidRPr="00336952">
          <w:rPr>
            <w:noProof/>
          </w:rPr>
          <w:t>Administrative Sex, IN1-43 for the Insured’s Administrative Sex, GT1-9 for the Guarantor’s Administrative Sex, NK1-15 for the Next of Kin / Associated Party’s Administrative Sex, etc. It is widely recognized that the concept of Administrative Sex is not clearly defined and is very widely overloaded with other concepts in real-world implementations.</w:t>
        </w:r>
      </w:ins>
      <w:ins w:id="5430" w:author="Merrick, Riki | APHL" w:date="2022-07-13T17:25:00Z">
        <w:r>
          <w:rPr>
            <w:noProof/>
          </w:rPr>
          <w:t xml:space="preserve"> The following segments </w:t>
        </w:r>
      </w:ins>
      <w:ins w:id="5431" w:author="Merrick, Riki | APHL" w:date="2022-08-14T17:06:00Z">
        <w:r w:rsidR="00534C72">
          <w:rPr>
            <w:noProof/>
          </w:rPr>
          <w:t>Per</w:t>
        </w:r>
      </w:ins>
      <w:ins w:id="5432" w:author="Merrick, Riki | APHL" w:date="2022-08-14T17:07:00Z">
        <w:r w:rsidR="00534C72">
          <w:rPr>
            <w:noProof/>
          </w:rPr>
          <w:t xml:space="preserve">son </w:t>
        </w:r>
      </w:ins>
      <w:ins w:id="5433" w:author="Merrick, Riki | APHL" w:date="2022-08-14T17:06:00Z">
        <w:r w:rsidR="00534C72">
          <w:rPr>
            <w:noProof/>
          </w:rPr>
          <w:t>Gender</w:t>
        </w:r>
      </w:ins>
      <w:ins w:id="5434" w:author="Merrick, Riki | APHL" w:date="2022-08-14T17:07:00Z">
        <w:r w:rsidR="00534C72">
          <w:rPr>
            <w:noProof/>
          </w:rPr>
          <w:t xml:space="preserve"> and Sex</w:t>
        </w:r>
      </w:ins>
      <w:ins w:id="5435" w:author="Merrick, Riki | APHL" w:date="2022-08-14T17:06:00Z">
        <w:r w:rsidR="00534C72">
          <w:rPr>
            <w:noProof/>
          </w:rPr>
          <w:t xml:space="preserve"> </w:t>
        </w:r>
      </w:ins>
      <w:ins w:id="5436" w:author="Merrick, Riki | APHL" w:date="2022-08-14T17:07:00Z">
        <w:r w:rsidR="00534C72">
          <w:rPr>
            <w:noProof/>
          </w:rPr>
          <w:t>(</w:t>
        </w:r>
      </w:ins>
      <w:ins w:id="5437" w:author="Merrick, Riki | APHL" w:date="2022-07-13T17:25:00Z">
        <w:r>
          <w:rPr>
            <w:noProof/>
          </w:rPr>
          <w:t>GSP</w:t>
        </w:r>
      </w:ins>
      <w:ins w:id="5438" w:author="Merrick, Riki | APHL" w:date="2022-08-14T17:07:00Z">
        <w:r w:rsidR="00534C72">
          <w:rPr>
            <w:noProof/>
          </w:rPr>
          <w:t>)</w:t>
        </w:r>
      </w:ins>
      <w:ins w:id="5439" w:author="Merrick, Riki | APHL" w:date="2022-07-13T17:25:00Z">
        <w:r>
          <w:rPr>
            <w:noProof/>
          </w:rPr>
          <w:t xml:space="preserve">, </w:t>
        </w:r>
      </w:ins>
      <w:ins w:id="5440" w:author="Merrick, Riki | APHL" w:date="2022-08-14T17:07:00Z">
        <w:r w:rsidR="00534C72">
          <w:rPr>
            <w:noProof/>
          </w:rPr>
          <w:t xml:space="preserve">Recorded Gender </w:t>
        </w:r>
        <w:r w:rsidR="00534C72">
          <w:rPr>
            <w:noProof/>
          </w:rPr>
          <w:lastRenderedPageBreak/>
          <w:t>and Sex (</w:t>
        </w:r>
      </w:ins>
      <w:ins w:id="5441" w:author="Merrick, Riki | APHL" w:date="2022-07-13T17:25:00Z">
        <w:r>
          <w:rPr>
            <w:noProof/>
          </w:rPr>
          <w:t>GSR</w:t>
        </w:r>
      </w:ins>
      <w:ins w:id="5442" w:author="Merrick, Riki | APHL" w:date="2022-08-14T17:07:00Z">
        <w:r w:rsidR="00534C72">
          <w:rPr>
            <w:noProof/>
          </w:rPr>
          <w:t>)</w:t>
        </w:r>
      </w:ins>
      <w:ins w:id="5443" w:author="Merrick, Riki | APHL" w:date="2022-07-13T17:25:00Z">
        <w:r>
          <w:rPr>
            <w:noProof/>
          </w:rPr>
          <w:t xml:space="preserve"> and </w:t>
        </w:r>
      </w:ins>
      <w:ins w:id="5444" w:author="Merrick, Riki | APHL" w:date="2022-08-14T17:07:00Z">
        <w:r w:rsidR="00534C72">
          <w:rPr>
            <w:noProof/>
          </w:rPr>
          <w:t>Sex for Clinical Use (</w:t>
        </w:r>
      </w:ins>
      <w:ins w:id="5445" w:author="Merrick, Riki | APHL" w:date="2022-07-13T17:25:00Z">
        <w:r w:rsidR="0072192A">
          <w:rPr>
            <w:noProof/>
          </w:rPr>
          <w:t>GSC</w:t>
        </w:r>
      </w:ins>
      <w:ins w:id="5446" w:author="Merrick, Riki | APHL" w:date="2022-08-14T17:07:00Z">
        <w:r w:rsidR="00534C72">
          <w:rPr>
            <w:noProof/>
          </w:rPr>
          <w:t>)</w:t>
        </w:r>
      </w:ins>
      <w:ins w:id="5447" w:author="Merrick, Riki | APHL" w:date="2022-07-13T17:25:00Z">
        <w:r w:rsidR="0072192A">
          <w:rPr>
            <w:noProof/>
          </w:rPr>
          <w:t xml:space="preserve"> address this ga</w:t>
        </w:r>
      </w:ins>
      <w:bookmarkEnd w:id="5419"/>
      <w:ins w:id="5448" w:author="Merrick, Riki | APHL" w:date="2022-08-14T17:09:00Z">
        <w:r w:rsidR="008575F5">
          <w:rPr>
            <w:noProof/>
          </w:rPr>
          <w:t xml:space="preserve">p by </w:t>
        </w:r>
      </w:ins>
      <w:ins w:id="5449" w:author="Merrick, Riki | APHL" w:date="2022-08-14T17:10:00Z">
        <w:r w:rsidR="008575F5">
          <w:rPr>
            <w:noProof/>
          </w:rPr>
          <w:t>placing them inside the mes</w:t>
        </w:r>
        <w:r w:rsidR="00FF6BF7">
          <w:rPr>
            <w:noProof/>
          </w:rPr>
          <w:t>sage structure in a way that provides the context, e.g</w:t>
        </w:r>
      </w:ins>
      <w:ins w:id="5450" w:author="Merrick, Riki | APHL" w:date="2022-08-14T17:12:00Z">
        <w:r w:rsidR="00082341">
          <w:rPr>
            <w:noProof/>
          </w:rPr>
          <w:t xml:space="preserve">. </w:t>
        </w:r>
      </w:ins>
      <w:ins w:id="5451" w:author="Merrick, Riki | APHL" w:date="2022-08-14T17:10:00Z">
        <w:r w:rsidR="00FF6BF7">
          <w:rPr>
            <w:noProof/>
          </w:rPr>
          <w:t>follow</w:t>
        </w:r>
      </w:ins>
      <w:ins w:id="5452" w:author="Merrick, Riki | APHL" w:date="2022-08-14T17:11:00Z">
        <w:r w:rsidR="00FF6BF7">
          <w:rPr>
            <w:noProof/>
          </w:rPr>
          <w:t xml:space="preserve">ing the </w:t>
        </w:r>
      </w:ins>
      <w:ins w:id="5453" w:author="Merrick, Riki | APHL" w:date="2022-08-14T17:12:00Z">
        <w:r w:rsidR="00082341">
          <w:rPr>
            <w:noProof/>
          </w:rPr>
          <w:t>Patient segments (</w:t>
        </w:r>
      </w:ins>
      <w:ins w:id="5454" w:author="Merrick, Riki | APHL" w:date="2022-08-14T17:11:00Z">
        <w:r w:rsidR="00FF6BF7">
          <w:rPr>
            <w:noProof/>
          </w:rPr>
          <w:t>PID</w:t>
        </w:r>
      </w:ins>
      <w:ins w:id="5455" w:author="Merrick, Riki | APHL" w:date="2022-08-14T17:12:00Z">
        <w:r w:rsidR="00082341">
          <w:rPr>
            <w:noProof/>
          </w:rPr>
          <w:t xml:space="preserve">, PD1, PD2), </w:t>
        </w:r>
      </w:ins>
      <w:ins w:id="5456" w:author="Merrick, Riki | APHL" w:date="2022-08-14T17:13:00Z">
        <w:r w:rsidR="00D0132C">
          <w:rPr>
            <w:noProof/>
          </w:rPr>
          <w:t xml:space="preserve">the Next-of-Kin </w:t>
        </w:r>
      </w:ins>
      <w:ins w:id="5457" w:author="Merrick, Riki | APHL" w:date="2022-08-14T17:14:00Z">
        <w:r w:rsidR="003D40FF">
          <w:rPr>
            <w:noProof/>
          </w:rPr>
          <w:t xml:space="preserve">segment </w:t>
        </w:r>
      </w:ins>
      <w:ins w:id="5458" w:author="Merrick, Riki | APHL" w:date="2022-08-14T17:13:00Z">
        <w:r w:rsidR="00D0132C">
          <w:rPr>
            <w:noProof/>
          </w:rPr>
          <w:t xml:space="preserve">(NK1) or </w:t>
        </w:r>
      </w:ins>
      <w:ins w:id="5459" w:author="Merrick, Riki | APHL" w:date="2022-08-14T17:12:00Z">
        <w:r w:rsidR="00082341">
          <w:rPr>
            <w:noProof/>
          </w:rPr>
          <w:t>the Guarantor (</w:t>
        </w:r>
      </w:ins>
      <w:ins w:id="5460" w:author="Merrick, Riki | APHL" w:date="2022-08-14T17:11:00Z">
        <w:r w:rsidR="005E236A">
          <w:rPr>
            <w:noProof/>
          </w:rPr>
          <w:t>GT1</w:t>
        </w:r>
      </w:ins>
      <w:ins w:id="5461" w:author="Merrick, Riki | APHL" w:date="2022-08-14T17:12:00Z">
        <w:r w:rsidR="00082341">
          <w:rPr>
            <w:noProof/>
          </w:rPr>
          <w:t>)</w:t>
        </w:r>
      </w:ins>
      <w:ins w:id="5462" w:author="Merrick, Riki | APHL" w:date="2022-08-14T17:13:00Z">
        <w:r w:rsidR="00D0132C">
          <w:rPr>
            <w:noProof/>
          </w:rPr>
          <w:t xml:space="preserve"> seg</w:t>
        </w:r>
      </w:ins>
      <w:ins w:id="5463" w:author="Merrick, Riki | APHL" w:date="2022-08-14T17:14:00Z">
        <w:r w:rsidR="003D40FF">
          <w:rPr>
            <w:noProof/>
          </w:rPr>
          <w:t>ment, etc.</w:t>
        </w:r>
      </w:ins>
    </w:p>
    <w:p w14:paraId="0B249AE4" w14:textId="2E7AE729" w:rsidR="002F372A" w:rsidRDefault="002F372A" w:rsidP="002F372A">
      <w:pPr>
        <w:pStyle w:val="NormalIndented"/>
        <w:rPr>
          <w:ins w:id="5464" w:author="Merrick, Riki | APHL" w:date="2022-07-13T12:42:00Z"/>
          <w:noProof/>
        </w:rPr>
      </w:pPr>
      <w:ins w:id="5465" w:author="Merrick, Riki | APHL" w:date="2022-07-13T12:42:00Z">
        <w:r>
          <w:rPr>
            <w:noProof/>
          </w:rPr>
          <w:t>The GSP segment conveys person-level concepts relating to an individual. Common concepts known to be important include:</w:t>
        </w:r>
      </w:ins>
    </w:p>
    <w:p w14:paraId="1656DF71" w14:textId="7E41963D" w:rsidR="002F372A" w:rsidRPr="00CB1A15" w:rsidRDefault="002F372A" w:rsidP="002F372A">
      <w:pPr>
        <w:pStyle w:val="NormalIndented"/>
        <w:numPr>
          <w:ilvl w:val="0"/>
          <w:numId w:val="67"/>
        </w:numPr>
        <w:rPr>
          <w:ins w:id="5466" w:author="Merrick, Riki | APHL" w:date="2022-07-13T12:42:00Z"/>
          <w:noProof/>
        </w:rPr>
      </w:pPr>
      <w:ins w:id="5467" w:author="Merrick, Riki | APHL" w:date="2022-07-13T12:42:00Z">
        <w:r w:rsidRPr="00CB1A15">
          <w:rPr>
            <w:noProof/>
          </w:rPr>
          <w:t>Gender Identity which is an individual's personal sense of being a man, woman, boy, girl, nonbinary, or something else. This datum represents an individual’s identity, ascertained by asking them what that identity is.</w:t>
        </w:r>
      </w:ins>
    </w:p>
    <w:p w14:paraId="1DC6B7E3" w14:textId="7D336D45" w:rsidR="002F372A" w:rsidRDefault="002F372A" w:rsidP="002F372A">
      <w:pPr>
        <w:pStyle w:val="NormalIndented"/>
        <w:numPr>
          <w:ilvl w:val="0"/>
          <w:numId w:val="67"/>
        </w:numPr>
        <w:rPr>
          <w:ins w:id="5468" w:author="Merrick, Riki | APHL" w:date="2022-07-13T12:42:00Z"/>
          <w:noProof/>
        </w:rPr>
      </w:pPr>
      <w:ins w:id="5469" w:author="Merrick, Riki | APHL" w:date="2022-07-13T12:42:00Z">
        <w:r w:rsidRPr="00CB1A15">
          <w:rPr>
            <w:noProof/>
          </w:rPr>
          <w:t>Pe</w:t>
        </w:r>
      </w:ins>
      <w:ins w:id="5470" w:author="Merrick, Riki | APHL" w:date="2022-07-17T14:28:00Z">
        <w:r w:rsidR="00C01A68">
          <w:rPr>
            <w:noProof/>
          </w:rPr>
          <w:t>r</w:t>
        </w:r>
      </w:ins>
      <w:ins w:id="5471" w:author="Merrick, Riki | APHL" w:date="2022-07-13T12:42:00Z">
        <w:r w:rsidRPr="00CB1A15">
          <w:rPr>
            <w:noProof/>
          </w:rPr>
          <w:t xml:space="preserve">sonal Pronouns which </w:t>
        </w:r>
      </w:ins>
      <w:ins w:id="5472" w:author="Merrick, Riki | APHL" w:date="2022-07-17T14:29:00Z">
        <w:r w:rsidR="00D67AFC">
          <w:rPr>
            <w:noProof/>
          </w:rPr>
          <w:t>indicate</w:t>
        </w:r>
      </w:ins>
      <w:ins w:id="5473" w:author="Merrick, Riki | APHL" w:date="2022-07-13T12:42:00Z">
        <w:r w:rsidRPr="00CB1A15">
          <w:rPr>
            <w:noProof/>
          </w:rPr>
          <w:t xml:space="preserve"> the pronoun(s) specified by the individual to use when referring to the person in speech, in clinical notes, in written instructions and in other communications.  Avoiding incorrect pronoun use and person misgendering is crucial in transgender and gender-diverse care. It is important to reliably exchange personal pronouns that the individual has specifically reported they want used. Different pronouns may be used in one care setting than another care setting. The pronouns used in the work environment may be different than those in the care setting. </w:t>
        </w:r>
      </w:ins>
    </w:p>
    <w:p w14:paraId="6B893E07" w14:textId="47362F40" w:rsidR="002F372A" w:rsidRPr="00CB1A15" w:rsidRDefault="002F372A" w:rsidP="002F372A">
      <w:pPr>
        <w:pStyle w:val="NormalIndented"/>
        <w:numPr>
          <w:ilvl w:val="0"/>
          <w:numId w:val="67"/>
        </w:numPr>
        <w:rPr>
          <w:ins w:id="5474" w:author="Merrick, Riki | APHL" w:date="2022-07-13T12:42:00Z"/>
          <w:noProof/>
        </w:rPr>
      </w:pPr>
      <w:ins w:id="5475" w:author="Merrick, Riki | APHL" w:date="2022-07-13T12:42:00Z">
        <w:r>
          <w:rPr>
            <w:noProof/>
          </w:rPr>
          <w:t>Sexual Orientation specifies a</w:t>
        </w:r>
        <w:r w:rsidRPr="003815A8">
          <w:rPr>
            <w:noProof/>
          </w:rPr>
          <w:t xml:space="preserve"> person’s identification of their emotional, romantic, sexual, or affectional attraction to another person</w:t>
        </w:r>
        <w:r>
          <w:rPr>
            <w:noProof/>
          </w:rPr>
          <w:t xml:space="preserve">. </w:t>
        </w:r>
      </w:ins>
    </w:p>
    <w:p w14:paraId="0B1D8616" w14:textId="4888788D" w:rsidR="002F372A" w:rsidRDefault="002F372A" w:rsidP="002F372A">
      <w:pPr>
        <w:pStyle w:val="AttributeTableCaption"/>
        <w:ind w:left="720"/>
        <w:jc w:val="left"/>
        <w:rPr>
          <w:ins w:id="5476" w:author="Merrick, Riki | APHL" w:date="2022-07-13T12:42:00Z"/>
          <w:noProof/>
        </w:rPr>
      </w:pPr>
      <w:ins w:id="5477" w:author="Merrick, Riki | APHL" w:date="2022-07-13T12:42:00Z">
        <w:r>
          <w:rPr>
            <w:noProof/>
          </w:rPr>
          <w:t>The HL7 base specification does not p</w:t>
        </w:r>
      </w:ins>
      <w:ins w:id="5478" w:author="Craig Newman" w:date="2023-06-16T13:19:00Z">
        <w:r w:rsidR="00A709FF">
          <w:rPr>
            <w:noProof/>
          </w:rPr>
          <w:t>re</w:t>
        </w:r>
      </w:ins>
      <w:ins w:id="5479" w:author="Merrick, Riki | APHL" w:date="2022-07-17T14:29:00Z">
        <w:del w:id="5480" w:author="Craig Newman" w:date="2023-06-16T13:19:00Z">
          <w:r w:rsidR="000754B7" w:rsidDel="00A709FF">
            <w:rPr>
              <w:noProof/>
            </w:rPr>
            <w:delText>er</w:delText>
          </w:r>
        </w:del>
      </w:ins>
      <w:ins w:id="5481" w:author="Merrick, Riki | APHL" w:date="2022-07-13T12:42:00Z">
        <w:r>
          <w:rPr>
            <w:noProof/>
          </w:rPr>
          <w:t>scribe if/how a system maintains an audit trail of changes to the data represented in the GSP segment. Depending on system design and workflow needs, it may be necessary to retain the gender and sex history for an individual.</w:t>
        </w:r>
      </w:ins>
    </w:p>
    <w:p w14:paraId="06ADB111" w14:textId="77777777" w:rsidR="002F372A" w:rsidRPr="00662703" w:rsidRDefault="002F372A" w:rsidP="002F372A">
      <w:pPr>
        <w:pStyle w:val="AttributeTableCaption"/>
        <w:ind w:left="720"/>
        <w:jc w:val="left"/>
        <w:rPr>
          <w:ins w:id="5482" w:author="Merrick, Riki | APHL" w:date="2022-07-13T12:42:00Z"/>
          <w:noProof/>
        </w:rPr>
      </w:pPr>
      <w:ins w:id="5483" w:author="Merrick, Riki | APHL" w:date="2022-07-13T12:42:00Z">
        <w:r>
          <w:rPr>
            <w:noProof/>
          </w:rPr>
          <w:t xml:space="preserve">The use of the GSP segment is not restricted to use with a patient alone. Other individuals represented in a message (e.g. a next of kin or staff) may also have personal gender and sex values.  </w:t>
        </w:r>
      </w:ins>
    </w:p>
    <w:p w14:paraId="506EA00F" w14:textId="1F8B00AB" w:rsidR="002F372A" w:rsidRDefault="002F372A" w:rsidP="002F372A">
      <w:pPr>
        <w:pStyle w:val="AttributeTableCaption"/>
        <w:rPr>
          <w:ins w:id="5484" w:author="Merrick, Riki | APHL" w:date="2022-07-13T12:42:00Z"/>
          <w:noProof/>
        </w:rPr>
      </w:pPr>
      <w:ins w:id="5485" w:author="Merrick, Riki | APHL" w:date="2022-07-13T12:42:00Z">
        <w:r>
          <w:rPr>
            <w:noProof/>
          </w:rPr>
          <w:t>HL7 Attribute Table – GSP – Person Gender and Sex</w:t>
        </w:r>
      </w:ins>
      <w:moveToRangeStart w:id="5486" w:author="Frank Oemig" w:date="2022-08-29T21:09:00Z" w:name="move112699796"/>
      <w:moveTo w:id="5487" w:author="Frank Oemig" w:date="2022-08-29T21:09:00Z">
        <w:r w:rsidR="009E4EE4" w:rsidRPr="00F21240">
          <w:rPr>
            <w:noProof/>
          </w:rPr>
          <w:fldChar w:fldCharType="begin"/>
        </w:r>
        <w:r w:rsidR="009E4EE4" w:rsidRPr="00BC5F82">
          <w:rPr>
            <w:noProof/>
          </w:rPr>
          <w:instrText xml:space="preserve">XE "HL7 Attribute Table: </w:instrText>
        </w:r>
      </w:moveTo>
      <w:ins w:id="5488" w:author="Frank Oemig" w:date="2022-08-29T21:09:00Z">
        <w:r w:rsidR="009E4EE4">
          <w:rPr>
            <w:noProof/>
          </w:rPr>
          <w:instrText>GSP</w:instrText>
        </w:r>
      </w:ins>
      <w:moveTo w:id="5489" w:author="Frank Oemig" w:date="2022-08-29T21:09:00Z">
        <w:del w:id="5490" w:author="Frank Oemig" w:date="2022-08-29T21:09:00Z">
          <w:r w:rsidR="009E4EE4" w:rsidRPr="00BC5F82" w:rsidDel="009E4EE4">
            <w:rPr>
              <w:noProof/>
            </w:rPr>
            <w:delInstrText>OH4</w:delInstrText>
          </w:r>
        </w:del>
        <w:r w:rsidR="009E4EE4" w:rsidRPr="00BC5F82">
          <w:rPr>
            <w:noProof/>
          </w:rPr>
          <w:instrText>"</w:instrText>
        </w:r>
        <w:r w:rsidR="009E4EE4" w:rsidRPr="00F21240">
          <w:rPr>
            <w:noProof/>
          </w:rPr>
          <w:fldChar w:fldCharType="end"/>
        </w:r>
      </w:moveTo>
      <w:moveToRangeEnd w:id="5486"/>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2F372A" w:rsidRPr="00493AD0" w14:paraId="56988CEC" w14:textId="77777777" w:rsidTr="005D6611">
        <w:trPr>
          <w:tblHeader/>
          <w:jc w:val="center"/>
          <w:ins w:id="5491" w:author="Merrick, Riki | APHL" w:date="2022-07-13T12:42:00Z"/>
        </w:trPr>
        <w:tc>
          <w:tcPr>
            <w:tcW w:w="648" w:type="dxa"/>
            <w:tcBorders>
              <w:top w:val="single" w:sz="4" w:space="0" w:color="auto"/>
              <w:left w:val="nil"/>
              <w:bottom w:val="single" w:sz="4" w:space="0" w:color="auto"/>
              <w:right w:val="nil"/>
            </w:tcBorders>
            <w:shd w:val="clear" w:color="auto" w:fill="FFFFFF"/>
            <w:hideMark/>
          </w:tcPr>
          <w:p w14:paraId="3EFF32D8" w14:textId="77777777" w:rsidR="002F372A" w:rsidRPr="00493AD0" w:rsidRDefault="002F372A" w:rsidP="005D6611">
            <w:pPr>
              <w:pStyle w:val="AttributeTableHeader"/>
              <w:rPr>
                <w:ins w:id="5492" w:author="Merrick, Riki | APHL" w:date="2022-07-13T12:42:00Z"/>
                <w:noProof/>
              </w:rPr>
            </w:pPr>
            <w:ins w:id="5493" w:author="Merrick, Riki | APHL" w:date="2022-07-13T12:42:00Z">
              <w:r w:rsidRPr="00493AD0">
                <w:rPr>
                  <w:noProof/>
                </w:rPr>
                <w:t>SEQ</w:t>
              </w:r>
            </w:ins>
          </w:p>
        </w:tc>
        <w:tc>
          <w:tcPr>
            <w:tcW w:w="648" w:type="dxa"/>
            <w:tcBorders>
              <w:top w:val="single" w:sz="4" w:space="0" w:color="auto"/>
              <w:left w:val="nil"/>
              <w:bottom w:val="single" w:sz="4" w:space="0" w:color="auto"/>
              <w:right w:val="nil"/>
            </w:tcBorders>
            <w:shd w:val="clear" w:color="auto" w:fill="FFFFFF"/>
            <w:hideMark/>
          </w:tcPr>
          <w:p w14:paraId="5F4E68AD" w14:textId="77777777" w:rsidR="002F372A" w:rsidRPr="00493AD0" w:rsidRDefault="002F372A" w:rsidP="005D6611">
            <w:pPr>
              <w:pStyle w:val="AttributeTableHeader"/>
              <w:rPr>
                <w:ins w:id="5494" w:author="Merrick, Riki | APHL" w:date="2022-07-13T12:42:00Z"/>
                <w:noProof/>
              </w:rPr>
            </w:pPr>
            <w:ins w:id="5495" w:author="Merrick, Riki | APHL" w:date="2022-07-13T12:42:00Z">
              <w:r w:rsidRPr="00493AD0">
                <w:rPr>
                  <w:noProof/>
                </w:rPr>
                <w:t>LEN</w:t>
              </w:r>
            </w:ins>
          </w:p>
        </w:tc>
        <w:tc>
          <w:tcPr>
            <w:tcW w:w="720" w:type="dxa"/>
            <w:tcBorders>
              <w:top w:val="single" w:sz="4" w:space="0" w:color="auto"/>
              <w:left w:val="nil"/>
              <w:bottom w:val="single" w:sz="4" w:space="0" w:color="auto"/>
              <w:right w:val="nil"/>
            </w:tcBorders>
            <w:shd w:val="clear" w:color="auto" w:fill="FFFFFF"/>
          </w:tcPr>
          <w:p w14:paraId="5E129760" w14:textId="77777777" w:rsidR="002F372A" w:rsidRPr="00493AD0" w:rsidRDefault="002F372A" w:rsidP="005D6611">
            <w:pPr>
              <w:pStyle w:val="AttributeTableHeader"/>
              <w:rPr>
                <w:ins w:id="5496" w:author="Merrick, Riki | APHL" w:date="2022-07-13T12:42:00Z"/>
                <w:noProof/>
              </w:rPr>
            </w:pPr>
            <w:ins w:id="5497" w:author="Merrick, Riki | APHL" w:date="2022-07-13T12:42:00Z">
              <w:r w:rsidRPr="00493AD0">
                <w:rPr>
                  <w:noProof/>
                </w:rPr>
                <w:t>C.LEN</w:t>
              </w:r>
            </w:ins>
          </w:p>
        </w:tc>
        <w:tc>
          <w:tcPr>
            <w:tcW w:w="648" w:type="dxa"/>
            <w:tcBorders>
              <w:top w:val="single" w:sz="4" w:space="0" w:color="auto"/>
              <w:left w:val="nil"/>
              <w:bottom w:val="single" w:sz="4" w:space="0" w:color="auto"/>
              <w:right w:val="nil"/>
            </w:tcBorders>
            <w:shd w:val="clear" w:color="auto" w:fill="FFFFFF"/>
            <w:hideMark/>
          </w:tcPr>
          <w:p w14:paraId="0A46389C" w14:textId="77777777" w:rsidR="002F372A" w:rsidRPr="00493AD0" w:rsidRDefault="002F372A" w:rsidP="005D6611">
            <w:pPr>
              <w:pStyle w:val="AttributeTableHeader"/>
              <w:rPr>
                <w:ins w:id="5498" w:author="Merrick, Riki | APHL" w:date="2022-07-13T12:42:00Z"/>
                <w:noProof/>
              </w:rPr>
            </w:pPr>
            <w:ins w:id="5499" w:author="Merrick, Riki | APHL" w:date="2022-07-13T12:42:00Z">
              <w:r w:rsidRPr="00493AD0">
                <w:rPr>
                  <w:noProof/>
                </w:rPr>
                <w:t>DT</w:t>
              </w:r>
            </w:ins>
          </w:p>
        </w:tc>
        <w:tc>
          <w:tcPr>
            <w:tcW w:w="648" w:type="dxa"/>
            <w:tcBorders>
              <w:top w:val="single" w:sz="4" w:space="0" w:color="auto"/>
              <w:left w:val="nil"/>
              <w:bottom w:val="single" w:sz="4" w:space="0" w:color="auto"/>
              <w:right w:val="nil"/>
            </w:tcBorders>
            <w:shd w:val="clear" w:color="auto" w:fill="FFFFFF"/>
            <w:hideMark/>
          </w:tcPr>
          <w:p w14:paraId="42F68061" w14:textId="77777777" w:rsidR="002F372A" w:rsidRPr="00493AD0" w:rsidRDefault="002F372A" w:rsidP="005D6611">
            <w:pPr>
              <w:pStyle w:val="AttributeTableHeader"/>
              <w:rPr>
                <w:ins w:id="5500" w:author="Merrick, Riki | APHL" w:date="2022-07-13T12:42:00Z"/>
                <w:noProof/>
              </w:rPr>
            </w:pPr>
            <w:ins w:id="5501" w:author="Merrick, Riki | APHL" w:date="2022-07-13T12:42:00Z">
              <w:r w:rsidRPr="00493AD0">
                <w:rPr>
                  <w:noProof/>
                </w:rPr>
                <w:t>OPT</w:t>
              </w:r>
            </w:ins>
          </w:p>
        </w:tc>
        <w:tc>
          <w:tcPr>
            <w:tcW w:w="648" w:type="dxa"/>
            <w:tcBorders>
              <w:top w:val="single" w:sz="4" w:space="0" w:color="auto"/>
              <w:left w:val="nil"/>
              <w:bottom w:val="single" w:sz="4" w:space="0" w:color="auto"/>
              <w:right w:val="nil"/>
            </w:tcBorders>
            <w:shd w:val="clear" w:color="auto" w:fill="FFFFFF"/>
            <w:hideMark/>
          </w:tcPr>
          <w:p w14:paraId="05A7DC90" w14:textId="77777777" w:rsidR="002F372A" w:rsidRPr="00493AD0" w:rsidRDefault="002F372A" w:rsidP="005D6611">
            <w:pPr>
              <w:pStyle w:val="AttributeTableHeader"/>
              <w:rPr>
                <w:ins w:id="5502" w:author="Merrick, Riki | APHL" w:date="2022-07-13T12:42:00Z"/>
                <w:noProof/>
              </w:rPr>
            </w:pPr>
            <w:ins w:id="5503" w:author="Merrick, Riki | APHL" w:date="2022-07-13T12:42:00Z">
              <w:r w:rsidRPr="00493AD0">
                <w:rPr>
                  <w:noProof/>
                </w:rPr>
                <w:t>RP/#</w:t>
              </w:r>
            </w:ins>
          </w:p>
        </w:tc>
        <w:tc>
          <w:tcPr>
            <w:tcW w:w="720" w:type="dxa"/>
            <w:tcBorders>
              <w:top w:val="single" w:sz="4" w:space="0" w:color="auto"/>
              <w:left w:val="nil"/>
              <w:bottom w:val="single" w:sz="4" w:space="0" w:color="auto"/>
              <w:right w:val="nil"/>
            </w:tcBorders>
            <w:shd w:val="clear" w:color="auto" w:fill="FFFFFF"/>
            <w:hideMark/>
          </w:tcPr>
          <w:p w14:paraId="13C53331" w14:textId="77777777" w:rsidR="002F372A" w:rsidRPr="00493AD0" w:rsidRDefault="002F372A" w:rsidP="005D6611">
            <w:pPr>
              <w:pStyle w:val="AttributeTableHeader"/>
              <w:rPr>
                <w:ins w:id="5504" w:author="Merrick, Riki | APHL" w:date="2022-07-13T12:42:00Z"/>
                <w:noProof/>
              </w:rPr>
            </w:pPr>
            <w:ins w:id="5505" w:author="Merrick, Riki | APHL" w:date="2022-07-13T12:42:00Z">
              <w:r w:rsidRPr="00493AD0">
                <w:rPr>
                  <w:noProof/>
                </w:rPr>
                <w:t>TBL#</w:t>
              </w:r>
            </w:ins>
          </w:p>
        </w:tc>
        <w:tc>
          <w:tcPr>
            <w:tcW w:w="720" w:type="dxa"/>
            <w:tcBorders>
              <w:top w:val="single" w:sz="4" w:space="0" w:color="auto"/>
              <w:left w:val="nil"/>
              <w:bottom w:val="single" w:sz="4" w:space="0" w:color="auto"/>
              <w:right w:val="nil"/>
            </w:tcBorders>
            <w:shd w:val="clear" w:color="auto" w:fill="FFFFFF"/>
            <w:hideMark/>
          </w:tcPr>
          <w:p w14:paraId="0F499F18" w14:textId="77777777" w:rsidR="002F372A" w:rsidRPr="00493AD0" w:rsidRDefault="002F372A" w:rsidP="005D6611">
            <w:pPr>
              <w:pStyle w:val="AttributeTableHeader"/>
              <w:rPr>
                <w:ins w:id="5506" w:author="Merrick, Riki | APHL" w:date="2022-07-13T12:42:00Z"/>
                <w:noProof/>
              </w:rPr>
            </w:pPr>
            <w:ins w:id="5507" w:author="Merrick, Riki | APHL" w:date="2022-07-13T12:42:00Z">
              <w:r w:rsidRPr="00493AD0">
                <w:rPr>
                  <w:noProof/>
                </w:rPr>
                <w:t>ITEM#</w:t>
              </w:r>
            </w:ins>
          </w:p>
        </w:tc>
        <w:tc>
          <w:tcPr>
            <w:tcW w:w="3888" w:type="dxa"/>
            <w:tcBorders>
              <w:top w:val="single" w:sz="4" w:space="0" w:color="auto"/>
              <w:left w:val="nil"/>
              <w:bottom w:val="single" w:sz="4" w:space="0" w:color="auto"/>
              <w:right w:val="nil"/>
            </w:tcBorders>
            <w:shd w:val="clear" w:color="auto" w:fill="FFFFFF"/>
            <w:hideMark/>
          </w:tcPr>
          <w:p w14:paraId="1669095A" w14:textId="77777777" w:rsidR="002F372A" w:rsidRPr="00493AD0" w:rsidRDefault="002F372A" w:rsidP="005D6611">
            <w:pPr>
              <w:pStyle w:val="AttributeTableHeader"/>
              <w:jc w:val="left"/>
              <w:rPr>
                <w:ins w:id="5508" w:author="Merrick, Riki | APHL" w:date="2022-07-13T12:42:00Z"/>
                <w:noProof/>
              </w:rPr>
            </w:pPr>
            <w:ins w:id="5509" w:author="Merrick, Riki | APHL" w:date="2022-07-13T12:42:00Z">
              <w:r w:rsidRPr="00493AD0">
                <w:rPr>
                  <w:noProof/>
                </w:rPr>
                <w:t>ELEMENT NAME</w:t>
              </w:r>
            </w:ins>
          </w:p>
        </w:tc>
      </w:tr>
      <w:tr w:rsidR="002F372A" w:rsidRPr="00493AD0" w14:paraId="2FB1F53D" w14:textId="77777777" w:rsidTr="005D6611">
        <w:trPr>
          <w:jc w:val="center"/>
          <w:ins w:id="5510"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356321A9" w14:textId="77777777" w:rsidR="002F372A" w:rsidRPr="00493AD0" w:rsidRDefault="002F372A" w:rsidP="005D6611">
            <w:pPr>
              <w:pStyle w:val="AttributeTableBody"/>
              <w:rPr>
                <w:ins w:id="5511" w:author="Merrick, Riki | APHL" w:date="2022-07-13T12:42:00Z"/>
                <w:noProof/>
              </w:rPr>
            </w:pPr>
            <w:ins w:id="5512" w:author="Merrick, Riki | APHL" w:date="2022-07-13T12:42:00Z">
              <w:r w:rsidRPr="00493AD0">
                <w:rPr>
                  <w:noProof/>
                </w:rPr>
                <w:t>1</w:t>
              </w:r>
            </w:ins>
          </w:p>
        </w:tc>
        <w:tc>
          <w:tcPr>
            <w:tcW w:w="648" w:type="dxa"/>
            <w:tcBorders>
              <w:top w:val="dotted" w:sz="4" w:space="0" w:color="auto"/>
              <w:left w:val="nil"/>
              <w:bottom w:val="dotted" w:sz="4" w:space="0" w:color="auto"/>
              <w:right w:val="nil"/>
            </w:tcBorders>
            <w:shd w:val="clear" w:color="auto" w:fill="FFFFFF"/>
          </w:tcPr>
          <w:p w14:paraId="370F27C3" w14:textId="77777777" w:rsidR="002F372A" w:rsidRPr="00493AD0" w:rsidRDefault="002F372A" w:rsidP="005D6611">
            <w:pPr>
              <w:pStyle w:val="AttributeTableBody"/>
              <w:rPr>
                <w:ins w:id="5513"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B7535BC" w14:textId="77777777" w:rsidR="002F372A" w:rsidRPr="00493AD0" w:rsidRDefault="002F372A" w:rsidP="005D6611">
            <w:pPr>
              <w:pStyle w:val="AttributeTableBody"/>
              <w:rPr>
                <w:ins w:id="5514" w:author="Merrick, Riki | APHL" w:date="2022-07-13T12:42:00Z"/>
                <w:noProof/>
              </w:rPr>
            </w:pPr>
          </w:p>
        </w:tc>
        <w:tc>
          <w:tcPr>
            <w:tcW w:w="648" w:type="dxa"/>
            <w:tcBorders>
              <w:top w:val="dotted" w:sz="4" w:space="0" w:color="auto"/>
              <w:left w:val="nil"/>
              <w:bottom w:val="dotted" w:sz="4" w:space="0" w:color="auto"/>
              <w:right w:val="nil"/>
            </w:tcBorders>
            <w:shd w:val="clear" w:color="auto" w:fill="FFFFFF"/>
          </w:tcPr>
          <w:p w14:paraId="3A9B5B98" w14:textId="77777777" w:rsidR="002F372A" w:rsidRPr="00493AD0" w:rsidRDefault="002F372A" w:rsidP="005D6611">
            <w:pPr>
              <w:pStyle w:val="AttributeTableBody"/>
              <w:rPr>
                <w:ins w:id="5515" w:author="Merrick, Riki | APHL" w:date="2022-07-13T12:42:00Z"/>
                <w:noProof/>
              </w:rPr>
            </w:pPr>
            <w:ins w:id="5516" w:author="Merrick, Riki | APHL" w:date="2022-07-13T12:42:00Z">
              <w:r w:rsidRPr="00493AD0">
                <w:rPr>
                  <w:noProof/>
                </w:rPr>
                <w:t>SI</w:t>
              </w:r>
            </w:ins>
          </w:p>
        </w:tc>
        <w:tc>
          <w:tcPr>
            <w:tcW w:w="648" w:type="dxa"/>
            <w:tcBorders>
              <w:top w:val="dotted" w:sz="4" w:space="0" w:color="auto"/>
              <w:left w:val="nil"/>
              <w:bottom w:val="dotted" w:sz="4" w:space="0" w:color="auto"/>
              <w:right w:val="nil"/>
            </w:tcBorders>
            <w:shd w:val="clear" w:color="auto" w:fill="FFFFFF"/>
          </w:tcPr>
          <w:p w14:paraId="75159814" w14:textId="77777777" w:rsidR="002F372A" w:rsidRPr="00493AD0" w:rsidRDefault="002F372A" w:rsidP="005D6611">
            <w:pPr>
              <w:pStyle w:val="AttributeTableBody"/>
              <w:rPr>
                <w:ins w:id="5517" w:author="Merrick, Riki | APHL" w:date="2022-07-13T12:42:00Z"/>
                <w:noProof/>
              </w:rPr>
            </w:pPr>
            <w:ins w:id="5518" w:author="Merrick, Riki | APHL" w:date="2022-07-13T12:42:00Z">
              <w:r w:rsidRPr="00493AD0">
                <w:rPr>
                  <w:noProof/>
                </w:rPr>
                <w:t>R</w:t>
              </w:r>
            </w:ins>
          </w:p>
        </w:tc>
        <w:tc>
          <w:tcPr>
            <w:tcW w:w="648" w:type="dxa"/>
            <w:tcBorders>
              <w:top w:val="dotted" w:sz="4" w:space="0" w:color="auto"/>
              <w:left w:val="nil"/>
              <w:bottom w:val="dotted" w:sz="4" w:space="0" w:color="auto"/>
              <w:right w:val="nil"/>
            </w:tcBorders>
            <w:shd w:val="clear" w:color="auto" w:fill="FFFFFF"/>
          </w:tcPr>
          <w:p w14:paraId="58782A81" w14:textId="77777777" w:rsidR="002F372A" w:rsidRPr="00493AD0" w:rsidRDefault="002F372A" w:rsidP="005D6611">
            <w:pPr>
              <w:pStyle w:val="AttributeTableBody"/>
              <w:rPr>
                <w:ins w:id="5519"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15037ECB" w14:textId="77777777" w:rsidR="002F372A" w:rsidRPr="00493AD0" w:rsidRDefault="002F372A" w:rsidP="005D6611">
            <w:pPr>
              <w:pStyle w:val="AttributeTableBody"/>
              <w:jc w:val="left"/>
              <w:rPr>
                <w:ins w:id="5520" w:author="Merrick, Riki | APHL" w:date="2022-07-13T12:42:00Z"/>
                <w:rStyle w:val="HyperlinkTable"/>
                <w:rFonts w:eastAsia="Arial Unicode MS"/>
              </w:rPr>
            </w:pPr>
          </w:p>
        </w:tc>
        <w:tc>
          <w:tcPr>
            <w:tcW w:w="720" w:type="dxa"/>
            <w:tcBorders>
              <w:top w:val="dotted" w:sz="4" w:space="0" w:color="auto"/>
              <w:left w:val="nil"/>
              <w:bottom w:val="dotted" w:sz="4" w:space="0" w:color="auto"/>
              <w:right w:val="nil"/>
            </w:tcBorders>
            <w:shd w:val="clear" w:color="auto" w:fill="FFFFFF"/>
          </w:tcPr>
          <w:p w14:paraId="4223E2C0" w14:textId="77777777" w:rsidR="002F372A" w:rsidRPr="00493AD0" w:rsidRDefault="002F372A" w:rsidP="005D6611">
            <w:pPr>
              <w:pStyle w:val="AttributeTableBody"/>
              <w:rPr>
                <w:ins w:id="5521" w:author="Merrick, Riki | APHL" w:date="2022-07-13T12:42:00Z"/>
                <w:rFonts w:cs="Times New Roman"/>
              </w:rPr>
            </w:pPr>
            <w:ins w:id="5522" w:author="Merrick, Riki | APHL" w:date="2022-07-13T12:42:00Z">
              <w:r w:rsidRPr="00493AD0">
                <w:rPr>
                  <w:noProof/>
                </w:rPr>
                <w:t>03543</w:t>
              </w:r>
            </w:ins>
          </w:p>
        </w:tc>
        <w:tc>
          <w:tcPr>
            <w:tcW w:w="3888" w:type="dxa"/>
            <w:tcBorders>
              <w:top w:val="dotted" w:sz="4" w:space="0" w:color="auto"/>
              <w:left w:val="nil"/>
              <w:bottom w:val="dotted" w:sz="4" w:space="0" w:color="auto"/>
              <w:right w:val="nil"/>
            </w:tcBorders>
            <w:shd w:val="clear" w:color="auto" w:fill="FFFFFF"/>
            <w:hideMark/>
          </w:tcPr>
          <w:p w14:paraId="75BEB1A5" w14:textId="77777777" w:rsidR="002F372A" w:rsidRPr="00493AD0" w:rsidRDefault="002F372A" w:rsidP="005D6611">
            <w:pPr>
              <w:pStyle w:val="AttributeTableBody"/>
              <w:jc w:val="left"/>
              <w:rPr>
                <w:ins w:id="5523" w:author="Merrick, Riki | APHL" w:date="2022-07-13T12:42:00Z"/>
                <w:noProof/>
              </w:rPr>
            </w:pPr>
            <w:ins w:id="5524" w:author="Merrick, Riki | APHL" w:date="2022-07-13T12:42:00Z">
              <w:r w:rsidRPr="00493AD0">
                <w:t>Set ID</w:t>
              </w:r>
            </w:ins>
          </w:p>
        </w:tc>
      </w:tr>
      <w:tr w:rsidR="002F372A" w:rsidRPr="00493AD0" w14:paraId="0B65671F" w14:textId="77777777" w:rsidTr="005D6611">
        <w:trPr>
          <w:jc w:val="center"/>
          <w:ins w:id="5525" w:author="Merrick, Riki | APHL" w:date="2022-07-13T12:42:00Z"/>
        </w:trPr>
        <w:tc>
          <w:tcPr>
            <w:tcW w:w="648" w:type="dxa"/>
            <w:tcBorders>
              <w:top w:val="dotted" w:sz="4" w:space="0" w:color="auto"/>
              <w:left w:val="nil"/>
              <w:bottom w:val="dotted" w:sz="4" w:space="0" w:color="auto"/>
              <w:right w:val="nil"/>
            </w:tcBorders>
            <w:shd w:val="clear" w:color="auto" w:fill="FFFFFF"/>
          </w:tcPr>
          <w:p w14:paraId="5919E705" w14:textId="77777777" w:rsidR="002F372A" w:rsidRPr="00493AD0" w:rsidRDefault="002F372A" w:rsidP="005D6611">
            <w:pPr>
              <w:pStyle w:val="AttributeTableBody"/>
              <w:rPr>
                <w:ins w:id="5526" w:author="Merrick, Riki | APHL" w:date="2022-07-13T12:42:00Z"/>
                <w:noProof/>
              </w:rPr>
            </w:pPr>
            <w:ins w:id="5527" w:author="Merrick, Riki | APHL" w:date="2022-07-13T12:42:00Z">
              <w:r w:rsidRPr="00493AD0">
                <w:rPr>
                  <w:noProof/>
                </w:rPr>
                <w:t>2</w:t>
              </w:r>
            </w:ins>
          </w:p>
        </w:tc>
        <w:tc>
          <w:tcPr>
            <w:tcW w:w="648" w:type="dxa"/>
            <w:tcBorders>
              <w:top w:val="dotted" w:sz="4" w:space="0" w:color="auto"/>
              <w:left w:val="nil"/>
              <w:bottom w:val="dotted" w:sz="4" w:space="0" w:color="auto"/>
              <w:right w:val="nil"/>
            </w:tcBorders>
            <w:shd w:val="clear" w:color="auto" w:fill="FFFFFF"/>
          </w:tcPr>
          <w:p w14:paraId="51C09E0E" w14:textId="77777777" w:rsidR="002F372A" w:rsidRPr="00493AD0" w:rsidRDefault="002F372A" w:rsidP="005D6611">
            <w:pPr>
              <w:pStyle w:val="AttributeTableBody"/>
              <w:rPr>
                <w:ins w:id="5528" w:author="Merrick, Riki | APHL" w:date="2022-07-13T12:42:00Z"/>
                <w:noProof/>
              </w:rPr>
            </w:pPr>
            <w:ins w:id="5529" w:author="Merrick, Riki | APHL" w:date="2022-07-13T12:42:00Z">
              <w:r w:rsidRPr="00493AD0">
                <w:rPr>
                  <w:noProof/>
                </w:rPr>
                <w:t>1..1</w:t>
              </w:r>
            </w:ins>
          </w:p>
        </w:tc>
        <w:tc>
          <w:tcPr>
            <w:tcW w:w="720" w:type="dxa"/>
            <w:tcBorders>
              <w:top w:val="dotted" w:sz="4" w:space="0" w:color="auto"/>
              <w:left w:val="nil"/>
              <w:bottom w:val="dotted" w:sz="4" w:space="0" w:color="auto"/>
              <w:right w:val="nil"/>
            </w:tcBorders>
            <w:shd w:val="clear" w:color="auto" w:fill="FFFFFF"/>
          </w:tcPr>
          <w:p w14:paraId="657C66DC" w14:textId="77777777" w:rsidR="002F372A" w:rsidRPr="00493AD0" w:rsidRDefault="002F372A" w:rsidP="005D6611">
            <w:pPr>
              <w:pStyle w:val="AttributeTableBody"/>
              <w:rPr>
                <w:ins w:id="5530" w:author="Merrick, Riki | APHL" w:date="2022-07-13T12:42:00Z"/>
                <w:noProof/>
              </w:rPr>
            </w:pPr>
          </w:p>
        </w:tc>
        <w:tc>
          <w:tcPr>
            <w:tcW w:w="648" w:type="dxa"/>
            <w:tcBorders>
              <w:top w:val="dotted" w:sz="4" w:space="0" w:color="auto"/>
              <w:left w:val="nil"/>
              <w:bottom w:val="dotted" w:sz="4" w:space="0" w:color="auto"/>
              <w:right w:val="nil"/>
            </w:tcBorders>
            <w:shd w:val="clear" w:color="auto" w:fill="FFFFFF"/>
          </w:tcPr>
          <w:p w14:paraId="7082F5B6" w14:textId="77777777" w:rsidR="002F372A" w:rsidRPr="00493AD0" w:rsidRDefault="002F372A" w:rsidP="005D6611">
            <w:pPr>
              <w:pStyle w:val="AttributeTableBody"/>
              <w:rPr>
                <w:ins w:id="5531" w:author="Merrick, Riki | APHL" w:date="2022-07-13T12:42:00Z"/>
                <w:noProof/>
              </w:rPr>
            </w:pPr>
            <w:ins w:id="5532" w:author="Merrick, Riki | APHL" w:date="2022-07-13T12:42:00Z">
              <w:r w:rsidRPr="00493AD0">
                <w:rPr>
                  <w:noProof/>
                </w:rPr>
                <w:t>ID</w:t>
              </w:r>
            </w:ins>
          </w:p>
        </w:tc>
        <w:tc>
          <w:tcPr>
            <w:tcW w:w="648" w:type="dxa"/>
            <w:tcBorders>
              <w:top w:val="dotted" w:sz="4" w:space="0" w:color="auto"/>
              <w:left w:val="nil"/>
              <w:bottom w:val="dotted" w:sz="4" w:space="0" w:color="auto"/>
              <w:right w:val="nil"/>
            </w:tcBorders>
            <w:shd w:val="clear" w:color="auto" w:fill="FFFFFF"/>
          </w:tcPr>
          <w:p w14:paraId="6B19479E" w14:textId="77777777" w:rsidR="002F372A" w:rsidRPr="00493AD0" w:rsidRDefault="002F372A" w:rsidP="005D6611">
            <w:pPr>
              <w:pStyle w:val="AttributeTableBody"/>
              <w:rPr>
                <w:ins w:id="5533" w:author="Merrick, Riki | APHL" w:date="2022-07-13T12:42:00Z"/>
                <w:noProof/>
              </w:rPr>
            </w:pPr>
            <w:ins w:id="5534" w:author="Merrick, Riki | APHL" w:date="2022-07-13T12:42:00Z">
              <w:r w:rsidRPr="00493AD0">
                <w:rPr>
                  <w:noProof/>
                </w:rPr>
                <w:t>R</w:t>
              </w:r>
            </w:ins>
          </w:p>
        </w:tc>
        <w:tc>
          <w:tcPr>
            <w:tcW w:w="648" w:type="dxa"/>
            <w:tcBorders>
              <w:top w:val="dotted" w:sz="4" w:space="0" w:color="auto"/>
              <w:left w:val="nil"/>
              <w:bottom w:val="dotted" w:sz="4" w:space="0" w:color="auto"/>
              <w:right w:val="nil"/>
            </w:tcBorders>
            <w:shd w:val="clear" w:color="auto" w:fill="FFFFFF"/>
          </w:tcPr>
          <w:p w14:paraId="43DD6605" w14:textId="77777777" w:rsidR="002F372A" w:rsidRPr="00493AD0" w:rsidRDefault="002F372A" w:rsidP="005D6611">
            <w:pPr>
              <w:pStyle w:val="AttributeTableBody"/>
              <w:rPr>
                <w:ins w:id="5535"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1F9F9DC4" w14:textId="77777777" w:rsidR="002F372A" w:rsidRPr="00493AD0" w:rsidRDefault="002F372A" w:rsidP="005D6611">
            <w:pPr>
              <w:pStyle w:val="AttributeTableBody"/>
              <w:rPr>
                <w:ins w:id="5536" w:author="Merrick, Riki | APHL" w:date="2022-07-13T12:42:00Z"/>
                <w:rStyle w:val="HyperlinkTable"/>
                <w:rFonts w:eastAsia="Arial Unicode MS"/>
              </w:rPr>
            </w:pPr>
            <w:ins w:id="5537" w:author="Merrick, Riki | APHL" w:date="2022-07-13T12:42:00Z">
              <w:r w:rsidRPr="00493AD0">
                <w:rPr>
                  <w:rStyle w:val="HyperlinkTable"/>
                  <w:rFonts w:eastAsia="Arial Unicode MS"/>
                </w:rPr>
                <w:t>0206</w:t>
              </w:r>
            </w:ins>
          </w:p>
        </w:tc>
        <w:tc>
          <w:tcPr>
            <w:tcW w:w="720" w:type="dxa"/>
            <w:tcBorders>
              <w:top w:val="dotted" w:sz="4" w:space="0" w:color="auto"/>
              <w:left w:val="nil"/>
              <w:bottom w:val="dotted" w:sz="4" w:space="0" w:color="auto"/>
              <w:right w:val="nil"/>
            </w:tcBorders>
            <w:shd w:val="clear" w:color="auto" w:fill="FFFFFF"/>
          </w:tcPr>
          <w:p w14:paraId="49743AC6" w14:textId="77777777" w:rsidR="002F372A" w:rsidRPr="00493AD0" w:rsidRDefault="002F372A" w:rsidP="005D6611">
            <w:pPr>
              <w:pStyle w:val="AttributeTableBody"/>
              <w:rPr>
                <w:ins w:id="5538" w:author="Merrick, Riki | APHL" w:date="2022-07-13T12:42:00Z"/>
                <w:rFonts w:cs="Times New Roman"/>
              </w:rPr>
            </w:pPr>
            <w:ins w:id="5539" w:author="Merrick, Riki | APHL" w:date="2022-07-13T12:42:00Z">
              <w:r w:rsidRPr="00493AD0">
                <w:rPr>
                  <w:rFonts w:cs="Times New Roman"/>
                </w:rPr>
                <w:t>00816</w:t>
              </w:r>
            </w:ins>
          </w:p>
        </w:tc>
        <w:tc>
          <w:tcPr>
            <w:tcW w:w="3888" w:type="dxa"/>
            <w:tcBorders>
              <w:top w:val="dotted" w:sz="4" w:space="0" w:color="auto"/>
              <w:left w:val="nil"/>
              <w:bottom w:val="dotted" w:sz="4" w:space="0" w:color="auto"/>
              <w:right w:val="nil"/>
            </w:tcBorders>
            <w:shd w:val="clear" w:color="auto" w:fill="FFFFFF"/>
          </w:tcPr>
          <w:p w14:paraId="0AFF9E37" w14:textId="77777777" w:rsidR="002F372A" w:rsidRPr="00493AD0" w:rsidRDefault="002F372A" w:rsidP="005D6611">
            <w:pPr>
              <w:pStyle w:val="AttributeTableBody"/>
              <w:jc w:val="left"/>
              <w:rPr>
                <w:ins w:id="5540" w:author="Merrick, Riki | APHL" w:date="2022-07-13T12:42:00Z"/>
              </w:rPr>
            </w:pPr>
            <w:ins w:id="5541" w:author="Merrick, Riki | APHL" w:date="2022-07-13T12:42:00Z">
              <w:r w:rsidRPr="00493AD0">
                <w:t>Action Code</w:t>
              </w:r>
            </w:ins>
          </w:p>
        </w:tc>
      </w:tr>
      <w:tr w:rsidR="002F372A" w:rsidRPr="00493AD0" w14:paraId="4C9BE31C" w14:textId="77777777" w:rsidTr="005D6611">
        <w:trPr>
          <w:jc w:val="center"/>
          <w:ins w:id="5542" w:author="Merrick, Riki | APHL" w:date="2022-07-13T12:42:00Z"/>
        </w:trPr>
        <w:tc>
          <w:tcPr>
            <w:tcW w:w="648" w:type="dxa"/>
            <w:tcBorders>
              <w:top w:val="dotted" w:sz="4" w:space="0" w:color="auto"/>
              <w:left w:val="nil"/>
              <w:bottom w:val="dotted" w:sz="4" w:space="0" w:color="auto"/>
              <w:right w:val="nil"/>
            </w:tcBorders>
            <w:shd w:val="clear" w:color="auto" w:fill="FFFFFF"/>
          </w:tcPr>
          <w:p w14:paraId="4C31BA25" w14:textId="77777777" w:rsidR="002F372A" w:rsidRPr="00493AD0" w:rsidRDefault="002F372A" w:rsidP="005D6611">
            <w:pPr>
              <w:pStyle w:val="AttributeTableBody"/>
              <w:rPr>
                <w:ins w:id="5543" w:author="Merrick, Riki | APHL" w:date="2022-07-13T12:42:00Z"/>
                <w:noProof/>
              </w:rPr>
            </w:pPr>
            <w:ins w:id="5544" w:author="Merrick, Riki | APHL" w:date="2022-07-13T12:42:00Z">
              <w:r>
                <w:rPr>
                  <w:noProof/>
                </w:rPr>
                <w:t>3</w:t>
              </w:r>
            </w:ins>
          </w:p>
        </w:tc>
        <w:tc>
          <w:tcPr>
            <w:tcW w:w="648" w:type="dxa"/>
            <w:tcBorders>
              <w:top w:val="dotted" w:sz="4" w:space="0" w:color="auto"/>
              <w:left w:val="nil"/>
              <w:bottom w:val="dotted" w:sz="4" w:space="0" w:color="auto"/>
              <w:right w:val="nil"/>
            </w:tcBorders>
            <w:shd w:val="clear" w:color="auto" w:fill="FFFFFF"/>
          </w:tcPr>
          <w:p w14:paraId="2ABF0BE3" w14:textId="77777777" w:rsidR="002F372A" w:rsidRPr="00493AD0" w:rsidRDefault="002F372A" w:rsidP="005D6611">
            <w:pPr>
              <w:pStyle w:val="AttributeTableBody"/>
              <w:rPr>
                <w:ins w:id="5545"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7E37D343" w14:textId="77777777" w:rsidR="002F372A" w:rsidRPr="00493AD0" w:rsidRDefault="002F372A" w:rsidP="005D6611">
            <w:pPr>
              <w:pStyle w:val="AttributeTableBody"/>
              <w:rPr>
                <w:ins w:id="5546"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3EB09C56" w14:textId="77777777" w:rsidR="002F372A" w:rsidRPr="00493AD0" w:rsidRDefault="002F372A" w:rsidP="005D6611">
            <w:pPr>
              <w:pStyle w:val="AttributeTableBody"/>
              <w:rPr>
                <w:ins w:id="5547" w:author="Merrick, Riki | APHL" w:date="2022-07-13T12:42:00Z"/>
              </w:rPr>
            </w:pPr>
            <w:ins w:id="5548" w:author="Merrick, Riki | APHL" w:date="2022-07-13T12:42:00Z">
              <w:r>
                <w:t>EI</w:t>
              </w:r>
            </w:ins>
          </w:p>
        </w:tc>
        <w:tc>
          <w:tcPr>
            <w:tcW w:w="648" w:type="dxa"/>
            <w:tcBorders>
              <w:top w:val="dotted" w:sz="4" w:space="0" w:color="auto"/>
              <w:left w:val="nil"/>
              <w:bottom w:val="dotted" w:sz="4" w:space="0" w:color="auto"/>
              <w:right w:val="nil"/>
            </w:tcBorders>
            <w:shd w:val="clear" w:color="auto" w:fill="FFFFFF"/>
          </w:tcPr>
          <w:p w14:paraId="186A77C5" w14:textId="77777777" w:rsidR="002F372A" w:rsidRPr="00493AD0" w:rsidRDefault="002F372A" w:rsidP="005D6611">
            <w:pPr>
              <w:pStyle w:val="AttributeTableBody"/>
              <w:rPr>
                <w:ins w:id="5549" w:author="Merrick, Riki | APHL" w:date="2022-07-13T12:42:00Z"/>
                <w:noProof/>
              </w:rPr>
            </w:pPr>
            <w:ins w:id="5550" w:author="Merrick, Riki | APHL" w:date="2022-07-13T12:42:00Z">
              <w:r>
                <w:rPr>
                  <w:noProof/>
                </w:rPr>
                <w:t>C</w:t>
              </w:r>
            </w:ins>
          </w:p>
        </w:tc>
        <w:tc>
          <w:tcPr>
            <w:tcW w:w="648" w:type="dxa"/>
            <w:tcBorders>
              <w:top w:val="dotted" w:sz="4" w:space="0" w:color="auto"/>
              <w:left w:val="nil"/>
              <w:bottom w:val="dotted" w:sz="4" w:space="0" w:color="auto"/>
              <w:right w:val="nil"/>
            </w:tcBorders>
            <w:shd w:val="clear" w:color="auto" w:fill="FFFFFF"/>
          </w:tcPr>
          <w:p w14:paraId="478182F4" w14:textId="77777777" w:rsidR="002F372A" w:rsidRPr="00493AD0" w:rsidRDefault="002F372A" w:rsidP="005D6611">
            <w:pPr>
              <w:pStyle w:val="AttributeTableBody"/>
              <w:rPr>
                <w:ins w:id="5551"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4E89A1EE" w14:textId="77777777" w:rsidR="002F372A" w:rsidRPr="00493AD0" w:rsidRDefault="002F372A" w:rsidP="005D6611">
            <w:pPr>
              <w:pStyle w:val="AttributeTableBody"/>
              <w:rPr>
                <w:ins w:id="5552" w:author="Merrick, Riki | APHL" w:date="2022-07-13T12:42:00Z"/>
                <w:rStyle w:val="HyperlinkTable"/>
                <w:rFonts w:eastAsia="Arial Unicode MS"/>
              </w:rPr>
            </w:pPr>
          </w:p>
        </w:tc>
        <w:tc>
          <w:tcPr>
            <w:tcW w:w="720" w:type="dxa"/>
            <w:tcBorders>
              <w:top w:val="dotted" w:sz="4" w:space="0" w:color="auto"/>
              <w:left w:val="nil"/>
              <w:bottom w:val="dotted" w:sz="4" w:space="0" w:color="auto"/>
              <w:right w:val="nil"/>
            </w:tcBorders>
            <w:shd w:val="clear" w:color="auto" w:fill="FFFFFF"/>
          </w:tcPr>
          <w:p w14:paraId="111618C1" w14:textId="70C8BBE8" w:rsidR="002F372A" w:rsidRPr="00493AD0" w:rsidRDefault="009B66A4" w:rsidP="005D6611">
            <w:pPr>
              <w:pStyle w:val="AttributeTableBody"/>
              <w:rPr>
                <w:ins w:id="5553" w:author="Merrick, Riki | APHL" w:date="2022-07-13T12:42:00Z"/>
                <w:rFonts w:cs="Times New Roman"/>
              </w:rPr>
            </w:pPr>
            <w:ins w:id="5554" w:author="Frank Oemig" w:date="2022-09-01T10:24:00Z">
              <w:r>
                <w:rPr>
                  <w:rFonts w:cs="Times New Roman"/>
                </w:rPr>
                <w:t>02510</w:t>
              </w:r>
            </w:ins>
          </w:p>
        </w:tc>
        <w:tc>
          <w:tcPr>
            <w:tcW w:w="3888" w:type="dxa"/>
            <w:tcBorders>
              <w:top w:val="dotted" w:sz="4" w:space="0" w:color="auto"/>
              <w:left w:val="nil"/>
              <w:bottom w:val="dotted" w:sz="4" w:space="0" w:color="auto"/>
              <w:right w:val="nil"/>
            </w:tcBorders>
            <w:shd w:val="clear" w:color="auto" w:fill="FFFFFF"/>
          </w:tcPr>
          <w:p w14:paraId="17C0702B" w14:textId="77777777" w:rsidR="002F372A" w:rsidRPr="00493AD0" w:rsidRDefault="002F372A" w:rsidP="005D6611">
            <w:pPr>
              <w:pStyle w:val="AttributeTableBody"/>
              <w:jc w:val="left"/>
              <w:rPr>
                <w:ins w:id="5555" w:author="Merrick, Riki | APHL" w:date="2022-07-13T12:42:00Z"/>
              </w:rPr>
            </w:pPr>
            <w:ins w:id="5556" w:author="Merrick, Riki | APHL" w:date="2022-07-13T12:42:00Z">
              <w:r>
                <w:t>GSP Instance Identifier</w:t>
              </w:r>
            </w:ins>
          </w:p>
        </w:tc>
      </w:tr>
      <w:tr w:rsidR="002F372A" w:rsidRPr="00493AD0" w14:paraId="3C2E713E" w14:textId="77777777" w:rsidTr="005D6611">
        <w:trPr>
          <w:jc w:val="center"/>
          <w:ins w:id="5557"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13647993" w14:textId="77777777" w:rsidR="002F372A" w:rsidRPr="00493AD0" w:rsidRDefault="002F372A" w:rsidP="005D6611">
            <w:pPr>
              <w:pStyle w:val="AttributeTableBody"/>
              <w:rPr>
                <w:ins w:id="5558" w:author="Merrick, Riki | APHL" w:date="2022-07-13T12:42:00Z"/>
                <w:noProof/>
              </w:rPr>
            </w:pPr>
            <w:ins w:id="5559" w:author="Merrick, Riki | APHL" w:date="2022-07-13T12:42:00Z">
              <w:r>
                <w:rPr>
                  <w:noProof/>
                </w:rPr>
                <w:t>4</w:t>
              </w:r>
            </w:ins>
          </w:p>
        </w:tc>
        <w:tc>
          <w:tcPr>
            <w:tcW w:w="648" w:type="dxa"/>
            <w:tcBorders>
              <w:top w:val="dotted" w:sz="4" w:space="0" w:color="auto"/>
              <w:left w:val="nil"/>
              <w:bottom w:val="dotted" w:sz="4" w:space="0" w:color="auto"/>
              <w:right w:val="nil"/>
            </w:tcBorders>
            <w:shd w:val="clear" w:color="auto" w:fill="FFFFFF"/>
          </w:tcPr>
          <w:p w14:paraId="1098AC0F" w14:textId="77777777" w:rsidR="002F372A" w:rsidRPr="00493AD0" w:rsidRDefault="002F372A" w:rsidP="005D6611">
            <w:pPr>
              <w:pStyle w:val="AttributeTableBody"/>
              <w:rPr>
                <w:ins w:id="5560"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4C0D8301" w14:textId="77777777" w:rsidR="002F372A" w:rsidRPr="00493AD0" w:rsidRDefault="002F372A" w:rsidP="005D6611">
            <w:pPr>
              <w:pStyle w:val="AttributeTableBody"/>
              <w:rPr>
                <w:ins w:id="5561" w:author="Merrick, Riki | APHL" w:date="2022-07-13T12:42:00Z"/>
              </w:rPr>
            </w:pPr>
          </w:p>
        </w:tc>
        <w:tc>
          <w:tcPr>
            <w:tcW w:w="648" w:type="dxa"/>
            <w:tcBorders>
              <w:top w:val="dotted" w:sz="4" w:space="0" w:color="auto"/>
              <w:left w:val="nil"/>
              <w:bottom w:val="dotted" w:sz="4" w:space="0" w:color="auto"/>
              <w:right w:val="nil"/>
            </w:tcBorders>
            <w:shd w:val="clear" w:color="auto" w:fill="FFFFFF"/>
            <w:hideMark/>
          </w:tcPr>
          <w:p w14:paraId="3D67A91C" w14:textId="77777777" w:rsidR="002F372A" w:rsidRPr="00493AD0" w:rsidRDefault="002F372A" w:rsidP="005D6611">
            <w:pPr>
              <w:pStyle w:val="AttributeTableBody"/>
              <w:rPr>
                <w:ins w:id="5562" w:author="Merrick, Riki | APHL" w:date="2022-07-13T12:42:00Z"/>
                <w:noProof/>
              </w:rPr>
            </w:pPr>
            <w:ins w:id="5563" w:author="Merrick, Riki | APHL" w:date="2022-07-13T12:42:00Z">
              <w:r w:rsidRPr="00493AD0">
                <w:t>CWE</w:t>
              </w:r>
            </w:ins>
          </w:p>
        </w:tc>
        <w:tc>
          <w:tcPr>
            <w:tcW w:w="648" w:type="dxa"/>
            <w:tcBorders>
              <w:top w:val="dotted" w:sz="4" w:space="0" w:color="auto"/>
              <w:left w:val="nil"/>
              <w:bottom w:val="dotted" w:sz="4" w:space="0" w:color="auto"/>
              <w:right w:val="nil"/>
            </w:tcBorders>
            <w:shd w:val="clear" w:color="auto" w:fill="FFFFFF"/>
            <w:hideMark/>
          </w:tcPr>
          <w:p w14:paraId="4CCF78A7" w14:textId="77777777" w:rsidR="002F372A" w:rsidRPr="00493AD0" w:rsidRDefault="002F372A" w:rsidP="005D6611">
            <w:pPr>
              <w:pStyle w:val="AttributeTableBody"/>
              <w:rPr>
                <w:ins w:id="5564" w:author="Merrick, Riki | APHL" w:date="2022-07-13T12:42:00Z"/>
                <w:noProof/>
              </w:rPr>
            </w:pPr>
            <w:ins w:id="5565" w:author="Merrick, Riki | APHL" w:date="2022-07-13T12:42:00Z">
              <w:r w:rsidRPr="00493AD0">
                <w:rPr>
                  <w:noProof/>
                </w:rPr>
                <w:t>R</w:t>
              </w:r>
            </w:ins>
          </w:p>
        </w:tc>
        <w:tc>
          <w:tcPr>
            <w:tcW w:w="648" w:type="dxa"/>
            <w:tcBorders>
              <w:top w:val="dotted" w:sz="4" w:space="0" w:color="auto"/>
              <w:left w:val="nil"/>
              <w:bottom w:val="dotted" w:sz="4" w:space="0" w:color="auto"/>
              <w:right w:val="nil"/>
            </w:tcBorders>
            <w:shd w:val="clear" w:color="auto" w:fill="FFFFFF"/>
          </w:tcPr>
          <w:p w14:paraId="4E548492" w14:textId="77777777" w:rsidR="002F372A" w:rsidRPr="00493AD0" w:rsidRDefault="002F372A" w:rsidP="005D6611">
            <w:pPr>
              <w:pStyle w:val="AttributeTableBody"/>
              <w:rPr>
                <w:ins w:id="5566"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1B6EB014" w14:textId="384E69A3" w:rsidR="002F372A" w:rsidRPr="00493AD0" w:rsidRDefault="008732D9" w:rsidP="005D6611">
            <w:pPr>
              <w:pStyle w:val="AttributeTableBody"/>
              <w:rPr>
                <w:ins w:id="5567" w:author="Merrick, Riki | APHL" w:date="2022-07-13T12:42:00Z"/>
                <w:rStyle w:val="HyperlinkTable"/>
                <w:rFonts w:eastAsia="Arial Unicode MS"/>
              </w:rPr>
            </w:pPr>
            <w:ins w:id="5568" w:author="Merrick, Riki | APHL" w:date="2022-08-29T08:41:00Z">
              <w:r>
                <w:t>0820</w:t>
              </w:r>
            </w:ins>
          </w:p>
        </w:tc>
        <w:tc>
          <w:tcPr>
            <w:tcW w:w="720" w:type="dxa"/>
            <w:tcBorders>
              <w:top w:val="dotted" w:sz="4" w:space="0" w:color="auto"/>
              <w:left w:val="nil"/>
              <w:bottom w:val="dotted" w:sz="4" w:space="0" w:color="auto"/>
              <w:right w:val="nil"/>
            </w:tcBorders>
            <w:shd w:val="clear" w:color="auto" w:fill="FFFFFF"/>
          </w:tcPr>
          <w:p w14:paraId="0065BD58" w14:textId="228F4089" w:rsidR="002F372A" w:rsidRPr="00493AD0" w:rsidRDefault="009B66A4" w:rsidP="005D6611">
            <w:pPr>
              <w:pStyle w:val="AttributeTableBody"/>
              <w:rPr>
                <w:ins w:id="5569" w:author="Merrick, Riki | APHL" w:date="2022-07-13T12:42:00Z"/>
                <w:rFonts w:cs="Times New Roman"/>
              </w:rPr>
            </w:pPr>
            <w:ins w:id="5570" w:author="Frank Oemig" w:date="2022-09-01T10:24:00Z">
              <w:r>
                <w:rPr>
                  <w:rFonts w:cs="Times New Roman"/>
                </w:rPr>
                <w:t>02511</w:t>
              </w:r>
            </w:ins>
          </w:p>
        </w:tc>
        <w:tc>
          <w:tcPr>
            <w:tcW w:w="3888" w:type="dxa"/>
            <w:tcBorders>
              <w:top w:val="dotted" w:sz="4" w:space="0" w:color="auto"/>
              <w:left w:val="nil"/>
              <w:bottom w:val="dotted" w:sz="4" w:space="0" w:color="auto"/>
              <w:right w:val="nil"/>
            </w:tcBorders>
            <w:shd w:val="clear" w:color="auto" w:fill="FFFFFF"/>
            <w:hideMark/>
          </w:tcPr>
          <w:p w14:paraId="5A1D96C9" w14:textId="77777777" w:rsidR="002F372A" w:rsidRPr="00493AD0" w:rsidRDefault="002F372A" w:rsidP="005D6611">
            <w:pPr>
              <w:pStyle w:val="AttributeTableBody"/>
              <w:jc w:val="left"/>
              <w:rPr>
                <w:ins w:id="5571" w:author="Merrick, Riki | APHL" w:date="2022-07-13T12:42:00Z"/>
                <w:noProof/>
              </w:rPr>
            </w:pPr>
            <w:ins w:id="5572" w:author="Merrick, Riki | APHL" w:date="2022-07-13T12:42:00Z">
              <w:r w:rsidRPr="00493AD0">
                <w:t>SOGI Concept</w:t>
              </w:r>
            </w:ins>
          </w:p>
        </w:tc>
      </w:tr>
      <w:tr w:rsidR="002F372A" w:rsidRPr="00493AD0" w14:paraId="65F326E3" w14:textId="77777777" w:rsidTr="005D6611">
        <w:trPr>
          <w:jc w:val="center"/>
          <w:ins w:id="5573"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5CBB1FAE" w14:textId="77777777" w:rsidR="002F372A" w:rsidRPr="00493AD0" w:rsidRDefault="002F372A" w:rsidP="005D6611">
            <w:pPr>
              <w:pStyle w:val="AttributeTableBody"/>
              <w:rPr>
                <w:ins w:id="5574" w:author="Merrick, Riki | APHL" w:date="2022-07-13T12:42:00Z"/>
                <w:noProof/>
              </w:rPr>
            </w:pPr>
            <w:ins w:id="5575" w:author="Merrick, Riki | APHL" w:date="2022-07-13T12:42:00Z">
              <w:r>
                <w:t>5</w:t>
              </w:r>
            </w:ins>
          </w:p>
        </w:tc>
        <w:tc>
          <w:tcPr>
            <w:tcW w:w="648" w:type="dxa"/>
            <w:tcBorders>
              <w:top w:val="dotted" w:sz="4" w:space="0" w:color="auto"/>
              <w:left w:val="nil"/>
              <w:bottom w:val="dotted" w:sz="4" w:space="0" w:color="auto"/>
              <w:right w:val="nil"/>
            </w:tcBorders>
            <w:shd w:val="clear" w:color="auto" w:fill="FFFFFF"/>
          </w:tcPr>
          <w:p w14:paraId="11BB2CFB" w14:textId="77777777" w:rsidR="002F372A" w:rsidRPr="00493AD0" w:rsidRDefault="002F372A" w:rsidP="005D6611">
            <w:pPr>
              <w:pStyle w:val="AttributeTableBody"/>
              <w:rPr>
                <w:ins w:id="5576"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4B959B2" w14:textId="77777777" w:rsidR="002F372A" w:rsidRPr="00493AD0" w:rsidRDefault="002F372A" w:rsidP="005D6611">
            <w:pPr>
              <w:pStyle w:val="AttributeTableBody"/>
              <w:rPr>
                <w:ins w:id="5577" w:author="Merrick, Riki | APHL" w:date="2022-07-13T12:42:00Z"/>
              </w:rPr>
            </w:pPr>
          </w:p>
        </w:tc>
        <w:tc>
          <w:tcPr>
            <w:tcW w:w="648" w:type="dxa"/>
            <w:tcBorders>
              <w:top w:val="dotted" w:sz="4" w:space="0" w:color="auto"/>
              <w:left w:val="nil"/>
              <w:bottom w:val="dotted" w:sz="4" w:space="0" w:color="auto"/>
              <w:right w:val="nil"/>
            </w:tcBorders>
            <w:shd w:val="clear" w:color="auto" w:fill="FFFFFF"/>
            <w:hideMark/>
          </w:tcPr>
          <w:p w14:paraId="65B2EA90" w14:textId="77777777" w:rsidR="002F372A" w:rsidRPr="00493AD0" w:rsidRDefault="002F372A" w:rsidP="005D6611">
            <w:pPr>
              <w:pStyle w:val="AttributeTableBody"/>
              <w:rPr>
                <w:ins w:id="5578" w:author="Merrick, Riki | APHL" w:date="2022-07-13T12:42:00Z"/>
                <w:noProof/>
              </w:rPr>
            </w:pPr>
            <w:ins w:id="5579" w:author="Merrick, Riki | APHL" w:date="2022-07-13T12:42:00Z">
              <w:r w:rsidRPr="00493AD0">
                <w:t>CWE</w:t>
              </w:r>
            </w:ins>
          </w:p>
        </w:tc>
        <w:tc>
          <w:tcPr>
            <w:tcW w:w="648" w:type="dxa"/>
            <w:tcBorders>
              <w:top w:val="dotted" w:sz="4" w:space="0" w:color="auto"/>
              <w:left w:val="nil"/>
              <w:bottom w:val="dotted" w:sz="4" w:space="0" w:color="auto"/>
              <w:right w:val="nil"/>
            </w:tcBorders>
            <w:shd w:val="clear" w:color="auto" w:fill="FFFFFF"/>
            <w:hideMark/>
          </w:tcPr>
          <w:p w14:paraId="1BDD7B8B" w14:textId="77777777" w:rsidR="002F372A" w:rsidRPr="00493AD0" w:rsidRDefault="002F372A" w:rsidP="005D6611">
            <w:pPr>
              <w:pStyle w:val="AttributeTableBody"/>
              <w:rPr>
                <w:ins w:id="5580" w:author="Merrick, Riki | APHL" w:date="2022-07-13T12:42:00Z"/>
                <w:noProof/>
              </w:rPr>
            </w:pPr>
            <w:ins w:id="5581" w:author="Merrick, Riki | APHL" w:date="2022-07-13T12:42:00Z">
              <w:r w:rsidRPr="00493AD0">
                <w:t>R</w:t>
              </w:r>
            </w:ins>
          </w:p>
        </w:tc>
        <w:tc>
          <w:tcPr>
            <w:tcW w:w="648" w:type="dxa"/>
            <w:tcBorders>
              <w:top w:val="dotted" w:sz="4" w:space="0" w:color="auto"/>
              <w:left w:val="nil"/>
              <w:bottom w:val="dotted" w:sz="4" w:space="0" w:color="auto"/>
              <w:right w:val="nil"/>
            </w:tcBorders>
            <w:shd w:val="clear" w:color="auto" w:fill="FFFFFF"/>
          </w:tcPr>
          <w:p w14:paraId="1AD9462F" w14:textId="77777777" w:rsidR="002F372A" w:rsidRPr="00493AD0" w:rsidRDefault="002F372A" w:rsidP="005D6611">
            <w:pPr>
              <w:pStyle w:val="AttributeTableBody"/>
              <w:rPr>
                <w:ins w:id="5582" w:author="Merrick, Riki | APHL" w:date="2022-07-13T12:42:00Z"/>
                <w:noProof/>
              </w:rPr>
            </w:pPr>
            <w:ins w:id="5583" w:author="Merrick, Riki | APHL" w:date="2022-07-13T12:42:00Z">
              <w:r w:rsidRPr="00493AD0">
                <w:rPr>
                  <w:noProof/>
                </w:rPr>
                <w:t xml:space="preserve"> </w:t>
              </w:r>
            </w:ins>
          </w:p>
        </w:tc>
        <w:tc>
          <w:tcPr>
            <w:tcW w:w="720" w:type="dxa"/>
            <w:tcBorders>
              <w:top w:val="dotted" w:sz="4" w:space="0" w:color="auto"/>
              <w:left w:val="nil"/>
              <w:bottom w:val="dotted" w:sz="4" w:space="0" w:color="auto"/>
              <w:right w:val="nil"/>
            </w:tcBorders>
            <w:shd w:val="clear" w:color="auto" w:fill="FFFFFF"/>
          </w:tcPr>
          <w:p w14:paraId="1C6645E1" w14:textId="771FFDDD" w:rsidR="003A2D04" w:rsidRPr="00493AD0" w:rsidRDefault="008732D9" w:rsidP="003A2D04">
            <w:pPr>
              <w:pStyle w:val="AttributeTableBody"/>
              <w:rPr>
                <w:ins w:id="5584" w:author="Merrick, Riki | APHL" w:date="2022-07-13T12:42:00Z"/>
                <w:noProof/>
              </w:rPr>
            </w:pPr>
            <w:ins w:id="5585" w:author="Merrick, Riki | APHL" w:date="2022-08-29T08:42:00Z">
              <w:r>
                <w:t>0821</w:t>
              </w:r>
            </w:ins>
            <w:ins w:id="5586" w:author="Merrick, Riki | APHL" w:date="2022-08-14T17:33:00Z">
              <w:r w:rsidR="003A2D04">
                <w:rPr>
                  <w:noProof/>
                </w:rPr>
                <w:t xml:space="preserve">, </w:t>
              </w:r>
            </w:ins>
            <w:ins w:id="5587" w:author="Merrick, Riki | APHL" w:date="2022-08-29T08:44:00Z">
              <w:r>
                <w:t>0822</w:t>
              </w:r>
            </w:ins>
            <w:ins w:id="5588" w:author="Merrick, Riki | APHL" w:date="2022-08-14T17:33:00Z">
              <w:r w:rsidR="003A2D04">
                <w:rPr>
                  <w:noProof/>
                </w:rPr>
                <w:t>,</w:t>
              </w:r>
            </w:ins>
            <w:ins w:id="5589" w:author="Merrick, Riki | APHL" w:date="2022-08-29T08:46:00Z">
              <w:r w:rsidR="0004210C">
                <w:rPr>
                  <w:noProof/>
                </w:rPr>
                <w:t xml:space="preserve"> </w:t>
              </w:r>
              <w:r>
                <w:rPr>
                  <w:noProof/>
                </w:rPr>
                <w:t>0823</w:t>
              </w:r>
            </w:ins>
          </w:p>
        </w:tc>
        <w:tc>
          <w:tcPr>
            <w:tcW w:w="720" w:type="dxa"/>
            <w:tcBorders>
              <w:top w:val="dotted" w:sz="4" w:space="0" w:color="auto"/>
              <w:left w:val="nil"/>
              <w:bottom w:val="dotted" w:sz="4" w:space="0" w:color="auto"/>
              <w:right w:val="nil"/>
            </w:tcBorders>
            <w:shd w:val="clear" w:color="auto" w:fill="FFFFFF"/>
          </w:tcPr>
          <w:p w14:paraId="1A93832F" w14:textId="50DF0CF2" w:rsidR="002F372A" w:rsidRPr="00493AD0" w:rsidRDefault="009B66A4" w:rsidP="005D6611">
            <w:pPr>
              <w:pStyle w:val="AttributeTableBody"/>
              <w:rPr>
                <w:ins w:id="5590" w:author="Merrick, Riki | APHL" w:date="2022-07-13T12:42:00Z"/>
                <w:noProof/>
              </w:rPr>
            </w:pPr>
            <w:ins w:id="5591" w:author="Frank Oemig" w:date="2022-09-01T10:24:00Z">
              <w:r>
                <w:rPr>
                  <w:noProof/>
                </w:rPr>
                <w:t>02512</w:t>
              </w:r>
            </w:ins>
          </w:p>
        </w:tc>
        <w:tc>
          <w:tcPr>
            <w:tcW w:w="3888" w:type="dxa"/>
            <w:tcBorders>
              <w:top w:val="dotted" w:sz="4" w:space="0" w:color="auto"/>
              <w:left w:val="nil"/>
              <w:bottom w:val="dotted" w:sz="4" w:space="0" w:color="auto"/>
              <w:right w:val="nil"/>
            </w:tcBorders>
            <w:shd w:val="clear" w:color="auto" w:fill="FFFFFF"/>
            <w:hideMark/>
          </w:tcPr>
          <w:p w14:paraId="281C6FA0" w14:textId="77777777" w:rsidR="002F372A" w:rsidRPr="00493AD0" w:rsidRDefault="002F372A" w:rsidP="005D6611">
            <w:pPr>
              <w:pStyle w:val="AttributeTableBody"/>
              <w:jc w:val="left"/>
              <w:rPr>
                <w:ins w:id="5592" w:author="Merrick, Riki | APHL" w:date="2022-07-13T12:42:00Z"/>
                <w:noProof/>
              </w:rPr>
            </w:pPr>
            <w:ins w:id="5593" w:author="Merrick, Riki | APHL" w:date="2022-07-13T12:42:00Z">
              <w:r w:rsidRPr="00493AD0">
                <w:t>SOGI Concept Value</w:t>
              </w:r>
            </w:ins>
          </w:p>
        </w:tc>
      </w:tr>
      <w:tr w:rsidR="002F372A" w:rsidRPr="00493AD0" w14:paraId="189BE7F4" w14:textId="77777777" w:rsidTr="005D6611">
        <w:trPr>
          <w:jc w:val="center"/>
          <w:ins w:id="5594" w:author="Merrick, Riki | APHL" w:date="2022-07-13T12:42:00Z"/>
        </w:trPr>
        <w:tc>
          <w:tcPr>
            <w:tcW w:w="648" w:type="dxa"/>
            <w:tcBorders>
              <w:top w:val="dotted" w:sz="4" w:space="0" w:color="auto"/>
              <w:left w:val="nil"/>
              <w:bottom w:val="dotted" w:sz="4" w:space="0" w:color="auto"/>
              <w:right w:val="nil"/>
            </w:tcBorders>
            <w:shd w:val="clear" w:color="auto" w:fill="FFFFFF"/>
          </w:tcPr>
          <w:p w14:paraId="3C27C388" w14:textId="77777777" w:rsidR="002F372A" w:rsidRPr="00493AD0" w:rsidRDefault="002F372A" w:rsidP="005D6611">
            <w:pPr>
              <w:pStyle w:val="AttributeTableBody"/>
              <w:rPr>
                <w:ins w:id="5595" w:author="Merrick, Riki | APHL" w:date="2022-07-13T12:42:00Z"/>
              </w:rPr>
            </w:pPr>
            <w:ins w:id="5596" w:author="Merrick, Riki | APHL" w:date="2022-07-13T12:42:00Z">
              <w:r>
                <w:t>6</w:t>
              </w:r>
            </w:ins>
          </w:p>
        </w:tc>
        <w:tc>
          <w:tcPr>
            <w:tcW w:w="648" w:type="dxa"/>
            <w:tcBorders>
              <w:top w:val="dotted" w:sz="4" w:space="0" w:color="auto"/>
              <w:left w:val="nil"/>
              <w:bottom w:val="dotted" w:sz="4" w:space="0" w:color="auto"/>
              <w:right w:val="nil"/>
            </w:tcBorders>
            <w:shd w:val="clear" w:color="auto" w:fill="FFFFFF"/>
          </w:tcPr>
          <w:p w14:paraId="5C8515EA" w14:textId="77777777" w:rsidR="002F372A" w:rsidRPr="00493AD0" w:rsidRDefault="002F372A" w:rsidP="005D6611">
            <w:pPr>
              <w:pStyle w:val="AttributeTableBody"/>
              <w:rPr>
                <w:ins w:id="5597"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78A6A638" w14:textId="77777777" w:rsidR="002F372A" w:rsidRPr="00493AD0" w:rsidRDefault="002F372A" w:rsidP="005D6611">
            <w:pPr>
              <w:pStyle w:val="AttributeTableBody"/>
              <w:rPr>
                <w:ins w:id="5598"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2C43A7FC" w14:textId="77777777" w:rsidR="002F372A" w:rsidRPr="00493AD0" w:rsidRDefault="002F372A" w:rsidP="005D6611">
            <w:pPr>
              <w:pStyle w:val="AttributeTableBody"/>
              <w:rPr>
                <w:ins w:id="5599" w:author="Merrick, Riki | APHL" w:date="2022-07-13T12:42:00Z"/>
              </w:rPr>
            </w:pPr>
            <w:ins w:id="5600" w:author="Merrick, Riki | APHL" w:date="2022-07-13T12:42:00Z">
              <w:r w:rsidRPr="00493AD0">
                <w:t>DR</w:t>
              </w:r>
            </w:ins>
          </w:p>
        </w:tc>
        <w:tc>
          <w:tcPr>
            <w:tcW w:w="648" w:type="dxa"/>
            <w:tcBorders>
              <w:top w:val="dotted" w:sz="4" w:space="0" w:color="auto"/>
              <w:left w:val="nil"/>
              <w:bottom w:val="dotted" w:sz="4" w:space="0" w:color="auto"/>
              <w:right w:val="nil"/>
            </w:tcBorders>
            <w:shd w:val="clear" w:color="auto" w:fill="FFFFFF"/>
          </w:tcPr>
          <w:p w14:paraId="3A9028EB" w14:textId="77777777" w:rsidR="002F372A" w:rsidRPr="00493AD0" w:rsidRDefault="002F372A" w:rsidP="005D6611">
            <w:pPr>
              <w:pStyle w:val="AttributeTableBody"/>
              <w:rPr>
                <w:ins w:id="5601" w:author="Merrick, Riki | APHL" w:date="2022-07-13T12:42:00Z"/>
              </w:rPr>
            </w:pPr>
            <w:ins w:id="5602"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477E85F4" w14:textId="77777777" w:rsidR="002F372A" w:rsidRPr="00493AD0" w:rsidRDefault="002F372A" w:rsidP="005D6611">
            <w:pPr>
              <w:pStyle w:val="AttributeTableBody"/>
              <w:rPr>
                <w:ins w:id="5603"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BE5BF86" w14:textId="77777777" w:rsidR="002F372A" w:rsidRPr="00493AD0" w:rsidRDefault="002F372A" w:rsidP="005D6611">
            <w:pPr>
              <w:pStyle w:val="AttributeTableBody"/>
              <w:rPr>
                <w:ins w:id="5604"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17F16860" w14:textId="4C1B9926" w:rsidR="002F372A" w:rsidRPr="00493AD0" w:rsidRDefault="009B66A4" w:rsidP="005D6611">
            <w:pPr>
              <w:pStyle w:val="AttributeTableBody"/>
              <w:rPr>
                <w:ins w:id="5605" w:author="Merrick, Riki | APHL" w:date="2022-07-13T12:42:00Z"/>
                <w:rFonts w:cs="Times New Roman"/>
              </w:rPr>
            </w:pPr>
            <w:ins w:id="5606" w:author="Frank Oemig" w:date="2022-09-01T10:24:00Z">
              <w:r>
                <w:rPr>
                  <w:rFonts w:cs="Times New Roman"/>
                </w:rPr>
                <w:t>02513</w:t>
              </w:r>
            </w:ins>
          </w:p>
        </w:tc>
        <w:tc>
          <w:tcPr>
            <w:tcW w:w="3888" w:type="dxa"/>
            <w:tcBorders>
              <w:top w:val="dotted" w:sz="4" w:space="0" w:color="auto"/>
              <w:left w:val="nil"/>
              <w:bottom w:val="dotted" w:sz="4" w:space="0" w:color="auto"/>
              <w:right w:val="nil"/>
            </w:tcBorders>
            <w:shd w:val="clear" w:color="auto" w:fill="FFFFFF"/>
          </w:tcPr>
          <w:p w14:paraId="233DE58C" w14:textId="77777777" w:rsidR="002F372A" w:rsidRPr="00493AD0" w:rsidRDefault="002F372A" w:rsidP="005D6611">
            <w:pPr>
              <w:pStyle w:val="AttributeTableBody"/>
              <w:jc w:val="left"/>
              <w:rPr>
                <w:ins w:id="5607" w:author="Merrick, Riki | APHL" w:date="2022-07-13T12:42:00Z"/>
              </w:rPr>
            </w:pPr>
            <w:ins w:id="5608" w:author="Merrick, Riki | APHL" w:date="2022-07-13T12:42:00Z">
              <w:r w:rsidRPr="00493AD0">
                <w:t>Validity Range</w:t>
              </w:r>
            </w:ins>
          </w:p>
        </w:tc>
      </w:tr>
      <w:tr w:rsidR="002F372A" w:rsidRPr="00493AD0" w14:paraId="1AB182E5" w14:textId="77777777" w:rsidTr="005D6611">
        <w:trPr>
          <w:jc w:val="center"/>
          <w:ins w:id="5609" w:author="Merrick, Riki | APHL" w:date="2022-07-13T12:42:00Z"/>
        </w:trPr>
        <w:tc>
          <w:tcPr>
            <w:tcW w:w="648" w:type="dxa"/>
            <w:tcBorders>
              <w:top w:val="dotted" w:sz="4" w:space="0" w:color="auto"/>
              <w:left w:val="nil"/>
              <w:bottom w:val="dotted" w:sz="4" w:space="0" w:color="auto"/>
              <w:right w:val="nil"/>
            </w:tcBorders>
            <w:shd w:val="clear" w:color="auto" w:fill="FFFFFF"/>
          </w:tcPr>
          <w:p w14:paraId="301E490B" w14:textId="77777777" w:rsidR="002F372A" w:rsidRPr="00493AD0" w:rsidRDefault="002F372A" w:rsidP="005D6611">
            <w:pPr>
              <w:pStyle w:val="AttributeTableBody"/>
              <w:rPr>
                <w:ins w:id="5610" w:author="Merrick, Riki | APHL" w:date="2022-07-13T12:42:00Z"/>
              </w:rPr>
            </w:pPr>
            <w:ins w:id="5611" w:author="Merrick, Riki | APHL" w:date="2022-07-13T12:42:00Z">
              <w:r>
                <w:t>7</w:t>
              </w:r>
            </w:ins>
          </w:p>
        </w:tc>
        <w:tc>
          <w:tcPr>
            <w:tcW w:w="648" w:type="dxa"/>
            <w:tcBorders>
              <w:top w:val="dotted" w:sz="4" w:space="0" w:color="auto"/>
              <w:left w:val="nil"/>
              <w:bottom w:val="dotted" w:sz="4" w:space="0" w:color="auto"/>
              <w:right w:val="nil"/>
            </w:tcBorders>
            <w:shd w:val="clear" w:color="auto" w:fill="FFFFFF"/>
          </w:tcPr>
          <w:p w14:paraId="14E4F6D4" w14:textId="77777777" w:rsidR="002F372A" w:rsidRPr="00493AD0" w:rsidRDefault="002F372A" w:rsidP="005D6611">
            <w:pPr>
              <w:pStyle w:val="AttributeTableBody"/>
              <w:rPr>
                <w:ins w:id="5612"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2EDDCF99" w14:textId="77777777" w:rsidR="002F372A" w:rsidRPr="00493AD0" w:rsidRDefault="002F372A" w:rsidP="005D6611">
            <w:pPr>
              <w:pStyle w:val="AttributeTableBody"/>
              <w:rPr>
                <w:ins w:id="5613"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0E71FD59" w14:textId="77777777" w:rsidR="002F372A" w:rsidRPr="00493AD0" w:rsidRDefault="002F372A" w:rsidP="005D6611">
            <w:pPr>
              <w:pStyle w:val="AttributeTableBody"/>
              <w:rPr>
                <w:ins w:id="5614" w:author="Merrick, Riki | APHL" w:date="2022-07-13T12:42:00Z"/>
              </w:rPr>
            </w:pPr>
            <w:ins w:id="5615" w:author="Merrick, Riki | APHL" w:date="2022-07-13T12:42:00Z">
              <w:r w:rsidRPr="00493AD0">
                <w:t>TX</w:t>
              </w:r>
            </w:ins>
          </w:p>
        </w:tc>
        <w:tc>
          <w:tcPr>
            <w:tcW w:w="648" w:type="dxa"/>
            <w:tcBorders>
              <w:top w:val="dotted" w:sz="4" w:space="0" w:color="auto"/>
              <w:left w:val="nil"/>
              <w:bottom w:val="dotted" w:sz="4" w:space="0" w:color="auto"/>
              <w:right w:val="nil"/>
            </w:tcBorders>
            <w:shd w:val="clear" w:color="auto" w:fill="FFFFFF"/>
          </w:tcPr>
          <w:p w14:paraId="4610EDDD" w14:textId="77777777" w:rsidR="002F372A" w:rsidRPr="00493AD0" w:rsidRDefault="002F372A" w:rsidP="005D6611">
            <w:pPr>
              <w:pStyle w:val="AttributeTableBody"/>
              <w:rPr>
                <w:ins w:id="5616" w:author="Merrick, Riki | APHL" w:date="2022-07-13T12:42:00Z"/>
              </w:rPr>
            </w:pPr>
            <w:ins w:id="5617"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12820969" w14:textId="77777777" w:rsidR="002F372A" w:rsidRPr="00493AD0" w:rsidRDefault="002F372A" w:rsidP="005D6611">
            <w:pPr>
              <w:pStyle w:val="AttributeTableBody"/>
              <w:rPr>
                <w:ins w:id="5618"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21AFB79F" w14:textId="77777777" w:rsidR="002F372A" w:rsidRPr="00493AD0" w:rsidRDefault="002F372A" w:rsidP="005D6611">
            <w:pPr>
              <w:pStyle w:val="AttributeTableBody"/>
              <w:rPr>
                <w:ins w:id="5619"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6D240442" w14:textId="5AABE550" w:rsidR="002F372A" w:rsidRPr="00493AD0" w:rsidRDefault="009B66A4" w:rsidP="005D6611">
            <w:pPr>
              <w:pStyle w:val="AttributeTableBody"/>
              <w:rPr>
                <w:ins w:id="5620" w:author="Merrick, Riki | APHL" w:date="2022-07-13T12:42:00Z"/>
                <w:rFonts w:cs="Times New Roman"/>
              </w:rPr>
            </w:pPr>
            <w:ins w:id="5621" w:author="Frank Oemig" w:date="2022-09-01T10:24:00Z">
              <w:r>
                <w:rPr>
                  <w:rFonts w:cs="Times New Roman"/>
                </w:rPr>
                <w:t>02514</w:t>
              </w:r>
            </w:ins>
          </w:p>
        </w:tc>
        <w:tc>
          <w:tcPr>
            <w:tcW w:w="3888" w:type="dxa"/>
            <w:tcBorders>
              <w:top w:val="dotted" w:sz="4" w:space="0" w:color="auto"/>
              <w:left w:val="nil"/>
              <w:bottom w:val="dotted" w:sz="4" w:space="0" w:color="auto"/>
              <w:right w:val="nil"/>
            </w:tcBorders>
            <w:shd w:val="clear" w:color="auto" w:fill="FFFFFF"/>
          </w:tcPr>
          <w:p w14:paraId="19C44C58" w14:textId="77777777" w:rsidR="002F372A" w:rsidRPr="00493AD0" w:rsidRDefault="002F372A" w:rsidP="005D6611">
            <w:pPr>
              <w:pStyle w:val="AttributeTableBody"/>
              <w:jc w:val="left"/>
              <w:rPr>
                <w:ins w:id="5622" w:author="Merrick, Riki | APHL" w:date="2022-07-13T12:42:00Z"/>
              </w:rPr>
            </w:pPr>
            <w:ins w:id="5623" w:author="Merrick, Riki | APHL" w:date="2022-07-13T12:42:00Z">
              <w:r w:rsidRPr="00493AD0">
                <w:t>Comment</w:t>
              </w:r>
            </w:ins>
          </w:p>
        </w:tc>
      </w:tr>
    </w:tbl>
    <w:moveFromRangeStart w:id="5624" w:author="Frank Oemig" w:date="2022-08-29T21:09:00Z" w:name="move112699796"/>
    <w:p w14:paraId="26F74424" w14:textId="5A9A40B2" w:rsidR="002F372A" w:rsidDel="009E4EE4" w:rsidRDefault="002F372A" w:rsidP="002F372A">
      <w:pPr>
        <w:pStyle w:val="AttributeTableCaption"/>
        <w:rPr>
          <w:ins w:id="5625" w:author="Merrick, Riki | APHL" w:date="2022-07-13T12:42:00Z"/>
          <w:del w:id="5626" w:author="Frank Oemig" w:date="2022-08-29T21:10:00Z"/>
          <w:noProof/>
        </w:rPr>
      </w:pPr>
      <w:moveFrom w:id="5627" w:author="Frank Oemig" w:date="2022-08-29T21:09:00Z">
        <w:ins w:id="5628" w:author="Merrick, Riki | APHL" w:date="2022-07-13T12:42:00Z">
          <w:del w:id="5629" w:author="Frank Oemig" w:date="2022-08-29T21:10:00Z">
            <w:r w:rsidRPr="00F21240" w:rsidDel="009E4EE4">
              <w:rPr>
                <w:noProof/>
              </w:rPr>
              <w:fldChar w:fldCharType="begin"/>
            </w:r>
            <w:r w:rsidRPr="00BC5F82" w:rsidDel="009E4EE4">
              <w:rPr>
                <w:noProof/>
              </w:rPr>
              <w:delInstrText>XE "HL7 Attribute Table: OH4"</w:delInstrText>
            </w:r>
            <w:r w:rsidRPr="00F21240" w:rsidDel="009E4EE4">
              <w:rPr>
                <w:noProof/>
              </w:rPr>
              <w:fldChar w:fldCharType="end"/>
            </w:r>
          </w:del>
        </w:ins>
      </w:moveFrom>
      <w:moveFromRangeEnd w:id="5624"/>
    </w:p>
    <w:p w14:paraId="49A13877" w14:textId="3FB7A9CC" w:rsidR="009E5B0C" w:rsidRPr="00F21240" w:rsidRDefault="009E4EE4" w:rsidP="009E5B0C">
      <w:pPr>
        <w:pStyle w:val="Heading4"/>
        <w:rPr>
          <w:ins w:id="5630" w:author="Frank Oemig" w:date="2022-08-29T21:08:00Z"/>
          <w:noProof/>
        </w:rPr>
      </w:pPr>
      <w:ins w:id="5631" w:author="Frank Oemig" w:date="2022-08-29T21:10:00Z">
        <w:r>
          <w:rPr>
            <w:noProof/>
          </w:rPr>
          <w:t>GSP</w:t>
        </w:r>
      </w:ins>
      <w:ins w:id="5632" w:author="Frank Oemig" w:date="2022-08-29T21:08:00Z">
        <w:r w:rsidR="009E5B0C" w:rsidRPr="00F21240">
          <w:rPr>
            <w:noProof/>
          </w:rPr>
          <w:t xml:space="preserve"> field </w:t>
        </w:r>
        <w:r w:rsidR="009E5B0C" w:rsidRPr="009E5B0C">
          <w:rPr>
            <w:rPrChange w:id="5633" w:author="Frank Oemig" w:date="2022-08-29T21:09:00Z">
              <w:rPr>
                <w:noProof/>
                <w:vanish/>
              </w:rPr>
            </w:rPrChange>
          </w:rPr>
          <w:t>definitions</w:t>
        </w:r>
        <w:r w:rsidR="009E5B0C" w:rsidRPr="00F21240">
          <w:rPr>
            <w:noProof/>
          </w:rPr>
          <w:fldChar w:fldCharType="begin"/>
        </w:r>
        <w:r w:rsidR="009E5B0C" w:rsidRPr="00F21240">
          <w:rPr>
            <w:noProof/>
          </w:rPr>
          <w:instrText>XE "</w:instrText>
        </w:r>
      </w:ins>
      <w:ins w:id="5634" w:author="Frank Oemig" w:date="2022-08-29T21:10:00Z">
        <w:r>
          <w:rPr>
            <w:noProof/>
          </w:rPr>
          <w:instrText>GSP</w:instrText>
        </w:r>
      </w:ins>
      <w:ins w:id="5635" w:author="Frank Oemig" w:date="2022-08-29T21:08:00Z">
        <w:r w:rsidR="009E5B0C" w:rsidRPr="00F21240">
          <w:rPr>
            <w:noProof/>
          </w:rPr>
          <w:instrText xml:space="preserve"> field definitions"</w:instrText>
        </w:r>
        <w:r w:rsidR="009E5B0C" w:rsidRPr="00F21240">
          <w:rPr>
            <w:noProof/>
          </w:rPr>
          <w:fldChar w:fldCharType="end"/>
        </w:r>
      </w:ins>
    </w:p>
    <w:p w14:paraId="76FDCE59" w14:textId="1A93F2C6" w:rsidR="002F372A" w:rsidRDefault="002F372A" w:rsidP="002F372A">
      <w:pPr>
        <w:pStyle w:val="Heading4"/>
        <w:numPr>
          <w:ilvl w:val="3"/>
          <w:numId w:val="52"/>
        </w:numPr>
        <w:tabs>
          <w:tab w:val="clear" w:pos="2160"/>
          <w:tab w:val="num" w:pos="360"/>
          <w:tab w:val="num" w:pos="964"/>
        </w:tabs>
        <w:ind w:left="964" w:hanging="316"/>
        <w:rPr>
          <w:ins w:id="5636" w:author="Merrick, Riki | APHL" w:date="2022-07-13T12:42:00Z"/>
          <w:rFonts w:ascii="Arial Bold" w:hAnsi="Arial Bold" w:cs="Arial Unicode MS"/>
          <w:noProof/>
          <w:kern w:val="36"/>
          <w:sz w:val="22"/>
          <w:szCs w:val="22"/>
        </w:rPr>
      </w:pPr>
      <w:ins w:id="5637" w:author="Merrick, Riki | APHL" w:date="2022-07-13T12:42:00Z">
        <w:r>
          <w:rPr>
            <w:noProof/>
          </w:rPr>
          <w:t>GSP-1   Set ID</w:t>
        </w:r>
        <w:r>
          <w:rPr>
            <w:noProof/>
            <w:vanish/>
          </w:rPr>
          <w:fldChar w:fldCharType="begin"/>
        </w:r>
        <w:r>
          <w:rPr>
            <w:noProof/>
            <w:vanish/>
          </w:rPr>
          <w:instrText>XE "</w:instrText>
        </w:r>
      </w:ins>
      <w:ins w:id="5638" w:author="Frank Oemig" w:date="2022-08-29T21:10:00Z">
        <w:r w:rsidR="009E4EE4">
          <w:rPr>
            <w:noProof/>
            <w:vanish/>
          </w:rPr>
          <w:instrText>GSP</w:instrText>
        </w:r>
      </w:ins>
      <w:ins w:id="5639" w:author="Merrick, Riki | APHL" w:date="2022-07-13T12:42:00Z">
        <w:del w:id="5640" w:author="Frank Oemig" w:date="2022-08-29T21:10:00Z">
          <w:r w:rsidRPr="00646A48" w:rsidDel="009E4EE4">
            <w:rPr>
              <w:noProof/>
            </w:rPr>
            <w:delInstrText xml:space="preserve"> </w:delInstrText>
          </w:r>
          <w:r w:rsidDel="009E4EE4">
            <w:rPr>
              <w:noProof/>
            </w:rPr>
            <w:delInstrText>OH4</w:delInstrText>
          </w:r>
        </w:del>
        <w:r>
          <w:rPr>
            <w:noProof/>
          </w:rPr>
          <w:instrText>-1</w:instrText>
        </w:r>
        <w:r>
          <w:rPr>
            <w:noProof/>
            <w:vanish/>
          </w:rPr>
          <w:instrText xml:space="preserve"> Set id"</w:instrText>
        </w:r>
        <w:r>
          <w:rPr>
            <w:noProof/>
            <w:vanish/>
          </w:rPr>
          <w:fldChar w:fldCharType="end"/>
        </w:r>
        <w:r>
          <w:rPr>
            <w:noProof/>
          </w:rPr>
          <w:t xml:space="preserve">   (SI)   03543</w:t>
        </w:r>
      </w:ins>
    </w:p>
    <w:p w14:paraId="01E23228" w14:textId="77777777" w:rsidR="002F372A" w:rsidRDefault="002F372A" w:rsidP="002F372A">
      <w:pPr>
        <w:pStyle w:val="NormalIndented"/>
        <w:rPr>
          <w:ins w:id="5641" w:author="Merrick, Riki | APHL" w:date="2022-07-13T12:42:00Z"/>
          <w:noProof/>
        </w:rPr>
      </w:pPr>
      <w:ins w:id="5642" w:author="Merrick, Riki | APHL" w:date="2022-07-13T12:42:00Z">
        <w:r>
          <w:rPr>
            <w:noProof/>
          </w:rPr>
          <w:t xml:space="preserve">Definition: This field contains the sequence number used to identify the GSP segment instances in a message. </w:t>
        </w:r>
      </w:ins>
    </w:p>
    <w:p w14:paraId="5DAAEBE4" w14:textId="10A5B26E" w:rsidR="002F372A" w:rsidRDefault="002F372A" w:rsidP="002F372A">
      <w:pPr>
        <w:pStyle w:val="Heading4"/>
        <w:numPr>
          <w:ilvl w:val="3"/>
          <w:numId w:val="52"/>
        </w:numPr>
        <w:tabs>
          <w:tab w:val="clear" w:pos="2160"/>
          <w:tab w:val="num" w:pos="360"/>
          <w:tab w:val="num" w:pos="964"/>
        </w:tabs>
        <w:ind w:left="964" w:hanging="316"/>
        <w:rPr>
          <w:ins w:id="5643" w:author="Merrick, Riki | APHL" w:date="2022-07-13T12:42:00Z"/>
          <w:noProof/>
          <w:lang w:val="fr-FR"/>
        </w:rPr>
      </w:pPr>
      <w:ins w:id="5644" w:author="Merrick, Riki | APHL" w:date="2022-07-13T12:42:00Z">
        <w:r>
          <w:rPr>
            <w:noProof/>
          </w:rPr>
          <w:t>GSR-2</w:t>
        </w:r>
        <w:r>
          <w:rPr>
            <w:noProof/>
            <w:lang w:val="fr-FR"/>
          </w:rPr>
          <w:t xml:space="preserve">   Action Code</w:t>
        </w:r>
        <w:r>
          <w:rPr>
            <w:noProof/>
            <w:vanish/>
          </w:rPr>
          <w:fldChar w:fldCharType="begin"/>
        </w:r>
        <w:r>
          <w:rPr>
            <w:noProof/>
            <w:vanish/>
            <w:lang w:val="fr-FR"/>
          </w:rPr>
          <w:instrText>XE "</w:instrText>
        </w:r>
        <w:del w:id="5645" w:author="Frank Oemig" w:date="2022-08-29T21:10:00Z">
          <w:r w:rsidRPr="002C32A4" w:rsidDel="009E4EE4">
            <w:rPr>
              <w:noProof/>
            </w:rPr>
            <w:delInstrText>OH4</w:delInstrText>
          </w:r>
        </w:del>
        <w:r>
          <w:rPr>
            <w:noProof/>
            <w:lang w:val="fr-FR"/>
          </w:rPr>
          <w:instrText>-2   Action Code</w:instrText>
        </w:r>
        <w:r w:rsidDel="00646A48">
          <w:rPr>
            <w:noProof/>
            <w:vanish/>
            <w:lang w:val="fr-FR"/>
          </w:rPr>
          <w:instrText xml:space="preserve"> </w:instrText>
        </w:r>
        <w:r>
          <w:rPr>
            <w:noProof/>
            <w:vanish/>
            <w:lang w:val="fr-FR"/>
          </w:rPr>
          <w:instrText>"</w:instrText>
        </w:r>
        <w:r>
          <w:rPr>
            <w:noProof/>
            <w:vanish/>
          </w:rPr>
          <w:fldChar w:fldCharType="end"/>
        </w:r>
        <w:r>
          <w:rPr>
            <w:noProof/>
            <w:lang w:val="fr-FR"/>
          </w:rPr>
          <w:t xml:space="preserve">   (ID)   00816</w:t>
        </w:r>
      </w:ins>
    </w:p>
    <w:p w14:paraId="01286EFD" w14:textId="77777777" w:rsidR="002F372A" w:rsidRDefault="002F372A" w:rsidP="002F372A">
      <w:pPr>
        <w:pStyle w:val="NormalIndented"/>
        <w:rPr>
          <w:ins w:id="5646" w:author="Merrick, Riki | APHL" w:date="2022-07-13T12:42:00Z"/>
          <w:noProof/>
        </w:rPr>
      </w:pPr>
      <w:ins w:id="5647" w:author="Merrick, Riki | APHL" w:date="2022-07-13T12:42:00Z">
        <w:r w:rsidRPr="00C47FDB">
          <w:rPr>
            <w:noProof/>
          </w:rPr>
          <w:t xml:space="preserve">Definition: This field </w:t>
        </w:r>
        <w:r>
          <w:rPr>
            <w:noProof/>
          </w:rPr>
          <w:t>contains a code defining the action to be taken for this segment.</w:t>
        </w:r>
      </w:ins>
    </w:p>
    <w:p w14:paraId="07368C46" w14:textId="22AA85FF" w:rsidR="002F372A" w:rsidRDefault="002F372A" w:rsidP="002F372A">
      <w:pPr>
        <w:pStyle w:val="Heading4"/>
        <w:numPr>
          <w:ilvl w:val="3"/>
          <w:numId w:val="52"/>
        </w:numPr>
        <w:tabs>
          <w:tab w:val="clear" w:pos="2160"/>
          <w:tab w:val="num" w:pos="360"/>
          <w:tab w:val="num" w:pos="964"/>
        </w:tabs>
        <w:ind w:left="964" w:hanging="316"/>
        <w:rPr>
          <w:ins w:id="5648" w:author="Merrick, Riki | APHL" w:date="2022-07-13T12:42:00Z"/>
          <w:noProof/>
        </w:rPr>
      </w:pPr>
      <w:ins w:id="5649" w:author="Merrick, Riki | APHL" w:date="2022-07-13T12:42:00Z">
        <w:r>
          <w:rPr>
            <w:noProof/>
          </w:rPr>
          <w:t>GSP-3   GSP Instance Identifier</w:t>
        </w:r>
      </w:ins>
      <w:ins w:id="5650" w:author="Frank Oemig" w:date="2022-08-29T21:10:00Z">
        <w:r w:rsidR="009E4EE4">
          <w:rPr>
            <w:noProof/>
            <w:vanish/>
          </w:rPr>
          <w:fldChar w:fldCharType="begin"/>
        </w:r>
        <w:r w:rsidR="009E4EE4">
          <w:rPr>
            <w:noProof/>
            <w:vanish/>
            <w:lang w:val="fr-FR"/>
          </w:rPr>
          <w:instrText>XE "</w:instrText>
        </w:r>
      </w:ins>
      <w:ins w:id="5651" w:author="Frank Oemig" w:date="2022-08-29T21:11:00Z">
        <w:r w:rsidR="009E4EE4">
          <w:rPr>
            <w:noProof/>
            <w:lang w:val="fr-FR"/>
          </w:rPr>
          <w:instrText>GSP Instance Identifier</w:instrText>
        </w:r>
      </w:ins>
      <w:ins w:id="5652" w:author="Frank Oemig" w:date="2022-08-29T21:10:00Z">
        <w:r w:rsidR="009E4EE4">
          <w:rPr>
            <w:noProof/>
            <w:vanish/>
            <w:lang w:val="fr-FR"/>
          </w:rPr>
          <w:instrText>"</w:instrText>
        </w:r>
        <w:r w:rsidR="009E4EE4">
          <w:rPr>
            <w:noProof/>
            <w:vanish/>
          </w:rPr>
          <w:fldChar w:fldCharType="end"/>
        </w:r>
      </w:ins>
      <w:ins w:id="5653" w:author="Merrick, Riki | APHL" w:date="2022-07-13T12:42:00Z">
        <w:r>
          <w:rPr>
            <w:noProof/>
          </w:rPr>
          <w:t xml:space="preserve"> (EI) </w:t>
        </w:r>
      </w:ins>
      <w:ins w:id="5654" w:author="Frank Oemig" w:date="2022-09-01T10:25:00Z">
        <w:r w:rsidR="009B66A4">
          <w:rPr>
            <w:noProof/>
          </w:rPr>
          <w:t>02510</w:t>
        </w:r>
      </w:ins>
    </w:p>
    <w:p w14:paraId="2D923CA7" w14:textId="77777777" w:rsidR="002F372A" w:rsidRPr="003D16BD" w:rsidRDefault="002F372A" w:rsidP="002F372A">
      <w:pPr>
        <w:pStyle w:val="Components"/>
        <w:rPr>
          <w:ins w:id="5655" w:author="Merrick, Riki | APHL" w:date="2022-07-13T12:45:00Z"/>
        </w:rPr>
      </w:pPr>
      <w:ins w:id="5656" w:author="Merrick, Riki | APHL" w:date="2022-07-13T12:45:00Z">
        <w:r w:rsidRPr="003D16BD">
          <w:t>Components:  &lt;</w:t>
        </w:r>
        <w:r>
          <w:t>Entity</w:t>
        </w:r>
        <w:r w:rsidRPr="003D16BD">
          <w:t xml:space="preserve"> I</w:t>
        </w:r>
        <w:r>
          <w:t>dentifier</w:t>
        </w:r>
        <w:r w:rsidRPr="003D16BD">
          <w:t xml:space="preserve"> (ST)&gt; ^ &lt;</w:t>
        </w:r>
        <w:r>
          <w:t>Namespace ID</w:t>
        </w:r>
        <w:r w:rsidRPr="003D16BD">
          <w:t xml:space="preserve"> (</w:t>
        </w:r>
        <w:r>
          <w:t>ST</w:t>
        </w:r>
        <w:r w:rsidRPr="003D16BD">
          <w:t>)&gt; ^ &lt;</w:t>
        </w:r>
        <w:r>
          <w:t>Universal ID</w:t>
        </w:r>
        <w:r w:rsidRPr="003D16BD">
          <w:t xml:space="preserve"> (</w:t>
        </w:r>
        <w:r>
          <w:t>ST)&gt; ^ &lt;Universal ID Type (ID)</w:t>
        </w:r>
        <w:r w:rsidRPr="003D16BD">
          <w:t>&gt;</w:t>
        </w:r>
      </w:ins>
    </w:p>
    <w:p w14:paraId="52AFFAEC" w14:textId="77777777" w:rsidR="002F372A" w:rsidRPr="00A35B68" w:rsidRDefault="002F372A" w:rsidP="002F372A">
      <w:pPr>
        <w:pStyle w:val="NormalIndented"/>
        <w:rPr>
          <w:ins w:id="5657" w:author="Merrick, Riki | APHL" w:date="2022-07-13T12:42:00Z"/>
        </w:rPr>
      </w:pPr>
      <w:ins w:id="5658" w:author="Merrick, Riki | APHL" w:date="2022-07-13T12:42:00Z">
        <w:r>
          <w:lastRenderedPageBreak/>
          <w:t xml:space="preserve">Definition: This field contains the value that uniquely identifies a single GSP declaration for an individual. </w:t>
        </w:r>
        <w:r w:rsidRPr="00F21240">
          <w:rPr>
            <w:noProof/>
          </w:rPr>
          <w:t>This field is conditionally required</w:t>
        </w:r>
        <w:r>
          <w:rPr>
            <w:noProof/>
          </w:rPr>
          <w:t xml:space="preserve"> when the Action Code in GSP-2 indicates data is not being sent in Snapshot Mode (valued “S”)</w:t>
        </w:r>
        <w:r w:rsidRPr="00F21240">
          <w:rPr>
            <w:noProof/>
          </w:rPr>
          <w:t xml:space="preserve">.  </w:t>
        </w:r>
      </w:ins>
    </w:p>
    <w:p w14:paraId="443A1C7E" w14:textId="35B36B3C" w:rsidR="002F372A" w:rsidRDefault="002F372A" w:rsidP="002F372A">
      <w:pPr>
        <w:pStyle w:val="Heading4"/>
        <w:numPr>
          <w:ilvl w:val="3"/>
          <w:numId w:val="52"/>
        </w:numPr>
        <w:tabs>
          <w:tab w:val="clear" w:pos="2160"/>
          <w:tab w:val="num" w:pos="360"/>
          <w:tab w:val="num" w:pos="964"/>
        </w:tabs>
        <w:ind w:left="964" w:hanging="316"/>
        <w:rPr>
          <w:ins w:id="5659" w:author="Merrick, Riki | APHL" w:date="2022-07-13T12:42:00Z"/>
          <w:noProof/>
        </w:rPr>
      </w:pPr>
      <w:ins w:id="5660" w:author="Merrick, Riki | APHL" w:date="2022-07-13T12:42:00Z">
        <w:r>
          <w:rPr>
            <w:noProof/>
          </w:rPr>
          <w:t>GSP-4   SOGI Concept</w:t>
        </w:r>
      </w:ins>
      <w:ins w:id="5661" w:author="Frank Oemig" w:date="2022-08-29T21:11:00Z">
        <w:r w:rsidR="009E4EE4">
          <w:rPr>
            <w:noProof/>
            <w:vanish/>
          </w:rPr>
          <w:fldChar w:fldCharType="begin"/>
        </w:r>
        <w:r w:rsidR="009E4EE4">
          <w:rPr>
            <w:noProof/>
            <w:vanish/>
            <w:lang w:val="fr-FR"/>
          </w:rPr>
          <w:instrText>XE "</w:instrText>
        </w:r>
        <w:r w:rsidR="009E4EE4">
          <w:rPr>
            <w:noProof/>
            <w:lang w:val="fr-FR"/>
          </w:rPr>
          <w:instrText>SOGI Concept</w:instrText>
        </w:r>
        <w:r w:rsidR="009E4EE4">
          <w:rPr>
            <w:noProof/>
            <w:vanish/>
            <w:lang w:val="fr-FR"/>
          </w:rPr>
          <w:instrText>"</w:instrText>
        </w:r>
        <w:r w:rsidR="009E4EE4">
          <w:rPr>
            <w:noProof/>
            <w:vanish/>
          </w:rPr>
          <w:fldChar w:fldCharType="end"/>
        </w:r>
      </w:ins>
      <w:ins w:id="5662" w:author="Merrick, Riki | APHL" w:date="2022-07-13T12:42:00Z">
        <w:r>
          <w:rPr>
            <w:noProof/>
          </w:rPr>
          <w:t xml:space="preserve">  (CWE)  </w:t>
        </w:r>
      </w:ins>
      <w:ins w:id="5663" w:author="Frank Oemig" w:date="2022-09-01T10:25:00Z">
        <w:r w:rsidR="009B66A4">
          <w:rPr>
            <w:noProof/>
          </w:rPr>
          <w:t>02511</w:t>
        </w:r>
      </w:ins>
    </w:p>
    <w:p w14:paraId="36ED87E5" w14:textId="77777777" w:rsidR="002F372A" w:rsidRDefault="002F372A" w:rsidP="002F372A">
      <w:pPr>
        <w:pStyle w:val="Components"/>
        <w:rPr>
          <w:ins w:id="5664" w:author="Merrick, Riki | APHL" w:date="2022-07-13T12:46:00Z"/>
          <w:noProof/>
        </w:rPr>
      </w:pPr>
      <w:ins w:id="5665" w:author="Merrick, Riki | APHL" w:date="2022-07-13T12:46: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0463ED63" w14:textId="2218B246" w:rsidR="002F372A" w:rsidRDefault="002F372A" w:rsidP="002F372A">
      <w:pPr>
        <w:pStyle w:val="NormalIndented"/>
        <w:rPr>
          <w:ins w:id="5666" w:author="Merrick, Riki | APHL" w:date="2022-07-17T14:30:00Z"/>
          <w:noProof/>
        </w:rPr>
      </w:pPr>
      <w:commentRangeStart w:id="5667"/>
      <w:commentRangeStart w:id="5668"/>
      <w:ins w:id="5669" w:author="Merrick, Riki | APHL" w:date="2022-07-13T12:42:00Z">
        <w:r w:rsidRPr="00594536">
          <w:rPr>
            <w:noProof/>
          </w:rPr>
          <w:t xml:space="preserve">Definition: </w:t>
        </w:r>
        <w:r w:rsidRPr="00A67587">
          <w:rPr>
            <w:noProof/>
          </w:rPr>
          <w:t>This field contains an identifer for the SOGI related concept being asserted (eg. Gender Identity, or Personal Pronouns).</w:t>
        </w:r>
        <w:r>
          <w:rPr>
            <w:noProof/>
          </w:rPr>
          <w:t xml:space="preserve"> </w:t>
        </w:r>
        <w:r w:rsidRPr="00F21240">
          <w:rPr>
            <w:noProof/>
          </w:rPr>
          <w:t xml:space="preserve">Refer to </w:t>
        </w:r>
        <w:commentRangeStart w:id="5670"/>
        <w:commentRangeStart w:id="5671"/>
        <w:commentRangeStart w:id="5672"/>
        <w:r w:rsidRPr="005D6611">
          <w:rPr>
            <w:rStyle w:val="ReferenceUserTable"/>
            <w:i w:val="0"/>
          </w:rPr>
          <w:t xml:space="preserve">User-defined Table </w:t>
        </w:r>
      </w:ins>
      <w:ins w:id="5673" w:author="Merrick, Riki | APHL" w:date="2022-07-15T11:58:00Z">
        <w:r w:rsidR="002B78B2">
          <w:rPr>
            <w:rStyle w:val="ReferenceUserTable"/>
            <w:i w:val="0"/>
          </w:rPr>
          <w:t xml:space="preserve">HL7 Table </w:t>
        </w:r>
      </w:ins>
      <w:ins w:id="5674" w:author="Merrick, Riki | APHL" w:date="2022-08-29T08:42:00Z">
        <w:r w:rsidR="008732D9">
          <w:t>0820</w:t>
        </w:r>
      </w:ins>
      <w:ins w:id="5675" w:author="Merrick, Riki | APHL" w:date="2022-07-13T12:42:00Z">
        <w:r w:rsidRPr="005D6611">
          <w:rPr>
            <w:rStyle w:val="ReferenceUserTable"/>
            <w:i w:val="0"/>
          </w:rPr>
          <w:t xml:space="preserve"> - </w:t>
        </w:r>
      </w:ins>
      <w:ins w:id="5676" w:author="Merrick, Riki | APHL" w:date="2022-07-15T11:59:00Z">
        <w:r w:rsidR="002B78B2">
          <w:rPr>
            <w:rStyle w:val="ReferenceUserTable"/>
            <w:i w:val="0"/>
          </w:rPr>
          <w:t>Gender Harmony Concepts</w:t>
        </w:r>
      </w:ins>
      <w:ins w:id="5677" w:author="Merrick, Riki | APHL" w:date="2022-07-13T12:42:00Z">
        <w:r>
          <w:rPr>
            <w:i/>
            <w:noProof/>
          </w:rPr>
          <w:t xml:space="preserve"> </w:t>
        </w:r>
      </w:ins>
      <w:commentRangeEnd w:id="5670"/>
      <w:ins w:id="5678" w:author="Merrick, Riki | APHL" w:date="2022-07-17T14:45:00Z">
        <w:r w:rsidR="00133CD3">
          <w:rPr>
            <w:rStyle w:val="CommentReference"/>
            <w:rFonts w:ascii="Verdana" w:hAnsi="Verdana"/>
            <w:kern w:val="0"/>
            <w:lang w:eastAsia="en-US"/>
          </w:rPr>
          <w:commentReference w:id="5670"/>
        </w:r>
      </w:ins>
      <w:commentRangeEnd w:id="5671"/>
      <w:ins w:id="5679" w:author="Merrick, Riki | APHL" w:date="2022-07-28T18:32:00Z">
        <w:r w:rsidR="008B1B85">
          <w:rPr>
            <w:rStyle w:val="CommentReference"/>
            <w:rFonts w:ascii="Verdana" w:hAnsi="Verdana"/>
            <w:kern w:val="0"/>
            <w:lang w:eastAsia="en-US"/>
          </w:rPr>
          <w:commentReference w:id="5671"/>
        </w:r>
      </w:ins>
      <w:commentRangeEnd w:id="5672"/>
      <w:ins w:id="5680" w:author="Merrick, Riki | APHL" w:date="2022-08-14T17:15:00Z">
        <w:r w:rsidR="00976A2B">
          <w:rPr>
            <w:rStyle w:val="CommentReference"/>
            <w:rFonts w:ascii="Verdana" w:hAnsi="Verdana"/>
            <w:kern w:val="0"/>
            <w:lang w:eastAsia="en-US"/>
          </w:rPr>
          <w:commentReference w:id="5672"/>
        </w:r>
      </w:ins>
      <w:ins w:id="5681" w:author="Merrick, Riki | APHL" w:date="2022-07-13T12:42:00Z">
        <w:r>
          <w:rPr>
            <w:noProof/>
          </w:rPr>
          <w:t xml:space="preserve">in Chapter 2C, Code Tables, for </w:t>
        </w:r>
        <w:r w:rsidRPr="00F21240">
          <w:rPr>
            <w:noProof/>
          </w:rPr>
          <w:t>suggested values</w:t>
        </w:r>
        <w:r>
          <w:rPr>
            <w:noProof/>
          </w:rPr>
          <w:t>.</w:t>
        </w:r>
        <w:commentRangeEnd w:id="5667"/>
        <w:r>
          <w:rPr>
            <w:rStyle w:val="CommentReference"/>
            <w:rFonts w:ascii="Verdana" w:hAnsi="Verdana"/>
            <w:kern w:val="0"/>
            <w:lang w:eastAsia="en-US"/>
          </w:rPr>
          <w:commentReference w:id="5667"/>
        </w:r>
      </w:ins>
      <w:commentRangeEnd w:id="5668"/>
      <w:ins w:id="5682" w:author="Merrick, Riki | APHL" w:date="2022-07-15T09:21:00Z">
        <w:r w:rsidR="00ED3140">
          <w:rPr>
            <w:rStyle w:val="CommentReference"/>
            <w:rFonts w:ascii="Verdana" w:hAnsi="Verdana"/>
            <w:kern w:val="0"/>
            <w:lang w:eastAsia="en-US"/>
          </w:rPr>
          <w:commentReference w:id="5668"/>
        </w:r>
      </w:ins>
    </w:p>
    <w:p w14:paraId="089699C1" w14:textId="3617B019" w:rsidR="002F372A" w:rsidRDefault="002F372A" w:rsidP="002F372A">
      <w:pPr>
        <w:pStyle w:val="Heading4"/>
        <w:numPr>
          <w:ilvl w:val="3"/>
          <w:numId w:val="52"/>
        </w:numPr>
        <w:tabs>
          <w:tab w:val="clear" w:pos="2160"/>
          <w:tab w:val="num" w:pos="360"/>
          <w:tab w:val="num" w:pos="964"/>
        </w:tabs>
        <w:ind w:left="964" w:hanging="316"/>
        <w:rPr>
          <w:ins w:id="5683" w:author="Merrick, Riki | APHL" w:date="2022-07-13T12:42:00Z"/>
          <w:noProof/>
        </w:rPr>
      </w:pPr>
      <w:ins w:id="5684" w:author="Merrick, Riki | APHL" w:date="2022-07-13T12:42:00Z">
        <w:r>
          <w:rPr>
            <w:noProof/>
          </w:rPr>
          <w:t>GSP-5   SOGI Concept Value</w:t>
        </w:r>
      </w:ins>
      <w:ins w:id="5685" w:author="Frank Oemig" w:date="2022-08-29T21:11:00Z">
        <w:r w:rsidR="009E4EE4">
          <w:rPr>
            <w:noProof/>
            <w:vanish/>
          </w:rPr>
          <w:fldChar w:fldCharType="begin"/>
        </w:r>
        <w:r w:rsidR="009E4EE4">
          <w:rPr>
            <w:noProof/>
            <w:vanish/>
            <w:lang w:val="fr-FR"/>
          </w:rPr>
          <w:instrText>XE "</w:instrText>
        </w:r>
        <w:r w:rsidR="009E4EE4">
          <w:rPr>
            <w:noProof/>
            <w:lang w:val="fr-FR"/>
          </w:rPr>
          <w:instrText>SOGI Concept Value</w:instrText>
        </w:r>
        <w:r w:rsidR="009E4EE4">
          <w:rPr>
            <w:noProof/>
            <w:vanish/>
            <w:lang w:val="fr-FR"/>
          </w:rPr>
          <w:instrText>"</w:instrText>
        </w:r>
        <w:r w:rsidR="009E4EE4">
          <w:rPr>
            <w:noProof/>
            <w:vanish/>
          </w:rPr>
          <w:fldChar w:fldCharType="end"/>
        </w:r>
      </w:ins>
      <w:ins w:id="5686" w:author="Merrick, Riki | APHL" w:date="2022-07-13T12:42:00Z">
        <w:r>
          <w:rPr>
            <w:noProof/>
          </w:rPr>
          <w:t xml:space="preserve">  (CWE)  </w:t>
        </w:r>
      </w:ins>
      <w:r w:rsidR="009B66A4">
        <w:rPr>
          <w:noProof/>
        </w:rPr>
        <w:t xml:space="preserve"> </w:t>
      </w:r>
      <w:ins w:id="5687" w:author="Frank Oemig" w:date="2022-09-01T10:25:00Z">
        <w:r w:rsidR="009B66A4">
          <w:rPr>
            <w:noProof/>
          </w:rPr>
          <w:t>02512</w:t>
        </w:r>
      </w:ins>
    </w:p>
    <w:p w14:paraId="26430889" w14:textId="77777777" w:rsidR="002F372A" w:rsidRDefault="002F372A" w:rsidP="002F372A">
      <w:pPr>
        <w:pStyle w:val="Components"/>
        <w:rPr>
          <w:ins w:id="5688" w:author="Merrick, Riki | APHL" w:date="2022-07-13T12:46:00Z"/>
          <w:noProof/>
        </w:rPr>
      </w:pPr>
      <w:ins w:id="5689" w:author="Merrick, Riki | APHL" w:date="2022-07-13T12:46: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6B03DE19" w14:textId="38E5B206" w:rsidR="001B4E13" w:rsidRDefault="002F372A" w:rsidP="002F372A">
      <w:pPr>
        <w:pStyle w:val="NormalIndented"/>
        <w:rPr>
          <w:ins w:id="5690" w:author="Merrick, Riki | APHL" w:date="2022-07-13T12:49:00Z"/>
          <w:noProof/>
        </w:rPr>
      </w:pPr>
      <w:ins w:id="5691" w:author="Merrick, Riki | APHL" w:date="2022-07-13T12:42:00Z">
        <w:r w:rsidRPr="00594536">
          <w:rPr>
            <w:noProof/>
          </w:rPr>
          <w:t xml:space="preserve">Definition: </w:t>
        </w:r>
        <w:r w:rsidRPr="00D36C5F">
          <w:rPr>
            <w:noProof/>
          </w:rPr>
          <w:t>This field contains the value asserted for the concept conveyed in GSP-4. The appropriate value set to use will vary with the concept being communicated (i.e. the valid list of concepts for Gender Identity will be different than the valid list of concepts for Sexual Orientation</w:t>
        </w:r>
        <w:r>
          <w:rPr>
            <w:noProof/>
          </w:rPr>
          <w:t xml:space="preserve">). </w:t>
        </w:r>
      </w:ins>
    </w:p>
    <w:p w14:paraId="71E8A00B" w14:textId="2D4B6009" w:rsidR="00894E87" w:rsidRDefault="001B4E13" w:rsidP="00894E87">
      <w:pPr>
        <w:pStyle w:val="NormalIndented"/>
        <w:rPr>
          <w:ins w:id="5692" w:author="Merrick, Riki | APHL" w:date="2022-07-17T15:20:00Z"/>
          <w:noProof/>
        </w:rPr>
      </w:pPr>
      <w:commentRangeStart w:id="5693"/>
      <w:ins w:id="5694" w:author="Merrick, Riki | APHL" w:date="2022-07-13T12:49:00Z">
        <w:r>
          <w:rPr>
            <w:noProof/>
          </w:rPr>
          <w:t xml:space="preserve">For </w:t>
        </w:r>
      </w:ins>
      <w:ins w:id="5695" w:author="Merrick, Riki | APHL" w:date="2022-07-13T12:50:00Z">
        <w:r w:rsidR="004370DE">
          <w:rPr>
            <w:noProof/>
          </w:rPr>
          <w:t xml:space="preserve">Gender Identity </w:t>
        </w:r>
      </w:ins>
      <w:ins w:id="5696" w:author="Merrick, Riki | APHL" w:date="2022-07-17T14:50:00Z">
        <w:r w:rsidR="00431ACD">
          <w:rPr>
            <w:noProof/>
          </w:rPr>
          <w:t>(</w:t>
        </w:r>
        <w:r w:rsidR="00355457">
          <w:rPr>
            <w:noProof/>
          </w:rPr>
          <w:t>GSP-4 is pop</w:t>
        </w:r>
      </w:ins>
      <w:ins w:id="5697" w:author="Merrick, Riki | APHL" w:date="2022-07-17T14:51:00Z">
        <w:r w:rsidR="00355457">
          <w:rPr>
            <w:noProof/>
          </w:rPr>
          <w:t>ulated with ‘</w:t>
        </w:r>
        <w:r w:rsidR="00355457" w:rsidRPr="00355457">
          <w:rPr>
            <w:noProof/>
          </w:rPr>
          <w:t>76691-5</w:t>
        </w:r>
        <w:r w:rsidR="00F05F9D">
          <w:rPr>
            <w:noProof/>
          </w:rPr>
          <w:t>^</w:t>
        </w:r>
        <w:r w:rsidR="00355457" w:rsidRPr="00355457">
          <w:rPr>
            <w:noProof/>
          </w:rPr>
          <w:t>Gender Identity</w:t>
        </w:r>
        <w:r w:rsidR="00F05F9D">
          <w:rPr>
            <w:noProof/>
          </w:rPr>
          <w:t>^LN</w:t>
        </w:r>
      </w:ins>
      <w:ins w:id="5698" w:author="Merrick, Riki | APHL" w:date="2022-07-17T14:50:00Z">
        <w:r w:rsidR="00431ACD">
          <w:rPr>
            <w:noProof/>
          </w:rPr>
          <w:t xml:space="preserve">) </w:t>
        </w:r>
      </w:ins>
      <w:ins w:id="5699" w:author="Merrick, Riki | APHL" w:date="2022-07-13T12:51:00Z">
        <w:r w:rsidR="004370DE">
          <w:rPr>
            <w:noProof/>
          </w:rPr>
          <w:t>r</w:t>
        </w:r>
        <w:r w:rsidR="004370DE" w:rsidRPr="004370DE">
          <w:rPr>
            <w:noProof/>
          </w:rPr>
          <w:t>efer</w:t>
        </w:r>
      </w:ins>
      <w:ins w:id="5700" w:author="Merrick, Riki | APHL" w:date="2022-08-14T17:20:00Z">
        <w:r w:rsidR="00894E87" w:rsidRPr="00F21240">
          <w:rPr>
            <w:noProof/>
          </w:rPr>
          <w:t xml:space="preserve"> to </w:t>
        </w:r>
        <w:r w:rsidR="00894E87" w:rsidRPr="005D6611">
          <w:rPr>
            <w:rStyle w:val="ReferenceUserTable"/>
            <w:i w:val="0"/>
          </w:rPr>
          <w:t xml:space="preserve">User-defined Table </w:t>
        </w:r>
        <w:r w:rsidR="00894E87">
          <w:rPr>
            <w:rStyle w:val="ReferenceUserTable"/>
            <w:i w:val="0"/>
          </w:rPr>
          <w:t xml:space="preserve">HL7 Table </w:t>
        </w:r>
      </w:ins>
      <w:ins w:id="5701" w:author="Merrick, Riki | APHL" w:date="2022-08-29T08:43:00Z">
        <w:r w:rsidR="008732D9">
          <w:t>0821</w:t>
        </w:r>
      </w:ins>
      <w:ins w:id="5702" w:author="Merrick, Riki | APHL" w:date="2022-08-14T17:20:00Z">
        <w:r w:rsidR="00894E87">
          <w:rPr>
            <w:rStyle w:val="ReferenceUserTable"/>
            <w:i w:val="0"/>
          </w:rPr>
          <w:t xml:space="preserve"> </w:t>
        </w:r>
        <w:r w:rsidR="00894E87" w:rsidRPr="005D6611">
          <w:rPr>
            <w:rStyle w:val="ReferenceUserTable"/>
            <w:i w:val="0"/>
          </w:rPr>
          <w:t xml:space="preserve">- </w:t>
        </w:r>
      </w:ins>
      <w:ins w:id="5703" w:author="Merrick, Riki | APHL" w:date="2022-08-29T08:43:00Z">
        <w:r w:rsidR="008732D9">
          <w:rPr>
            <w:rStyle w:val="ReferenceUserTable"/>
            <w:i w:val="0"/>
          </w:rPr>
          <w:t>G</w:t>
        </w:r>
      </w:ins>
      <w:ins w:id="5704" w:author="Merrick, Riki | APHL" w:date="2022-08-14T17:20:00Z">
        <w:r w:rsidR="00894E87">
          <w:rPr>
            <w:rStyle w:val="ReferenceUserTable"/>
            <w:i w:val="0"/>
          </w:rPr>
          <w:t xml:space="preserve">ender </w:t>
        </w:r>
      </w:ins>
      <w:ins w:id="5705" w:author="Merrick, Riki | APHL" w:date="2022-08-14T17:24:00Z">
        <w:r w:rsidR="00D25000">
          <w:rPr>
            <w:rStyle w:val="ReferenceUserTable"/>
            <w:i w:val="0"/>
          </w:rPr>
          <w:t>Identity</w:t>
        </w:r>
      </w:ins>
      <w:ins w:id="5706" w:author="Merrick, Riki | APHL" w:date="2022-08-14T17:20:00Z">
        <w:r w:rsidR="00894E87">
          <w:rPr>
            <w:i/>
            <w:noProof/>
          </w:rPr>
          <w:t xml:space="preserve"> </w:t>
        </w:r>
        <w:r w:rsidR="00894E87">
          <w:rPr>
            <w:noProof/>
          </w:rPr>
          <w:t xml:space="preserve">in Chapter 2C, Code Tables, for </w:t>
        </w:r>
        <w:r w:rsidR="00894E87" w:rsidRPr="00F21240">
          <w:rPr>
            <w:noProof/>
          </w:rPr>
          <w:t>suggested values</w:t>
        </w:r>
        <w:r w:rsidR="00894E87">
          <w:rPr>
            <w:noProof/>
          </w:rPr>
          <w:t>.</w:t>
        </w:r>
      </w:ins>
      <w:commentRangeEnd w:id="5693"/>
      <w:ins w:id="5707" w:author="Merrick, Riki | APHL" w:date="2022-08-14T17:27:00Z">
        <w:r w:rsidR="005508E4">
          <w:rPr>
            <w:rStyle w:val="CommentReference"/>
            <w:rFonts w:ascii="Verdana" w:hAnsi="Verdana"/>
            <w:kern w:val="0"/>
            <w:lang w:eastAsia="en-US"/>
          </w:rPr>
          <w:commentReference w:id="5693"/>
        </w:r>
      </w:ins>
    </w:p>
    <w:p w14:paraId="4E3D7243" w14:textId="77777777" w:rsidR="007F1BD2" w:rsidRDefault="007F1BD2" w:rsidP="002F372A">
      <w:pPr>
        <w:pStyle w:val="NormalIndented"/>
        <w:rPr>
          <w:ins w:id="5708" w:author="Merrick, Riki | APHL" w:date="2022-07-13T12:50:00Z"/>
          <w:noProof/>
        </w:rPr>
      </w:pPr>
    </w:p>
    <w:p w14:paraId="149529BA" w14:textId="0C4DABE1" w:rsidR="002F372A" w:rsidRDefault="004370DE" w:rsidP="002F372A">
      <w:pPr>
        <w:pStyle w:val="NormalIndented"/>
        <w:rPr>
          <w:ins w:id="5709" w:author="Merrick, Riki | APHL" w:date="2022-07-17T15:20:00Z"/>
          <w:noProof/>
        </w:rPr>
      </w:pPr>
      <w:commentRangeStart w:id="5710"/>
      <w:ins w:id="5711" w:author="Merrick, Riki | APHL" w:date="2022-07-13T12:50:00Z">
        <w:r>
          <w:rPr>
            <w:noProof/>
          </w:rPr>
          <w:t xml:space="preserve">For Personal Pronouns </w:t>
        </w:r>
      </w:ins>
      <w:ins w:id="5712" w:author="Merrick, Riki | APHL" w:date="2022-07-17T14:51:00Z">
        <w:r w:rsidR="00F05F9D">
          <w:rPr>
            <w:noProof/>
          </w:rPr>
          <w:t>(GSP-4 is populated with ‘</w:t>
        </w:r>
      </w:ins>
      <w:ins w:id="5713" w:author="Merrick, Riki | APHL" w:date="2022-07-17T14:52:00Z">
        <w:r w:rsidR="00F05F9D" w:rsidRPr="00F05F9D">
          <w:rPr>
            <w:noProof/>
          </w:rPr>
          <w:t>90778-2</w:t>
        </w:r>
        <w:r w:rsidR="00F05F9D">
          <w:rPr>
            <w:noProof/>
          </w:rPr>
          <w:t>^</w:t>
        </w:r>
        <w:r w:rsidR="00F05F9D" w:rsidRPr="00F05F9D">
          <w:rPr>
            <w:noProof/>
          </w:rPr>
          <w:t>Personal pronouns - Reported</w:t>
        </w:r>
      </w:ins>
      <w:ins w:id="5714" w:author="Merrick, Riki | APHL" w:date="2022-07-17T14:51:00Z">
        <w:r w:rsidR="00F05F9D">
          <w:rPr>
            <w:noProof/>
          </w:rPr>
          <w:t>^LN)</w:t>
        </w:r>
      </w:ins>
      <w:ins w:id="5715" w:author="Merrick, Riki | APHL" w:date="2022-08-14T17:31:00Z">
        <w:r w:rsidR="005508E4">
          <w:rPr>
            <w:noProof/>
          </w:rPr>
          <w:t xml:space="preserve"> refer to</w:t>
        </w:r>
      </w:ins>
      <w:ins w:id="5716" w:author="Merrick, Riki | APHL" w:date="2022-07-17T14:51:00Z">
        <w:r w:rsidR="00F05F9D">
          <w:rPr>
            <w:noProof/>
          </w:rPr>
          <w:t xml:space="preserve"> </w:t>
        </w:r>
      </w:ins>
      <w:ins w:id="5717" w:author="Merrick, Riki | APHL" w:date="2022-08-14T17:30:00Z">
        <w:r w:rsidR="005508E4" w:rsidRPr="005D6611">
          <w:rPr>
            <w:rStyle w:val="ReferenceUserTable"/>
            <w:i w:val="0"/>
          </w:rPr>
          <w:t xml:space="preserve">User-defined Table </w:t>
        </w:r>
        <w:r w:rsidR="005508E4">
          <w:rPr>
            <w:rStyle w:val="ReferenceUserTable"/>
            <w:i w:val="0"/>
          </w:rPr>
          <w:t xml:space="preserve">HL7 Table </w:t>
        </w:r>
      </w:ins>
      <w:ins w:id="5718" w:author="Merrick, Riki | APHL" w:date="2022-08-29T08:44:00Z">
        <w:r w:rsidR="008732D9">
          <w:t xml:space="preserve">0822 </w:t>
        </w:r>
      </w:ins>
      <w:ins w:id="5719" w:author="Merrick, Riki | APHL" w:date="2022-08-14T17:30:00Z">
        <w:r w:rsidR="005508E4" w:rsidRPr="005D6611">
          <w:rPr>
            <w:rStyle w:val="ReferenceUserTable"/>
            <w:i w:val="0"/>
          </w:rPr>
          <w:t xml:space="preserve">- </w:t>
        </w:r>
        <w:r w:rsidR="005508E4" w:rsidRPr="005508E4">
          <w:rPr>
            <w:rStyle w:val="ReferenceUserTable"/>
            <w:i w:val="0"/>
          </w:rPr>
          <w:t>Pe</w:t>
        </w:r>
        <w:r w:rsidR="005508E4" w:rsidRPr="005508E4">
          <w:rPr>
            <w:rStyle w:val="ReferenceUserTable"/>
            <w:i w:val="0"/>
            <w:rPrChange w:id="5720" w:author="Merrick, Riki | APHL" w:date="2022-08-14T17:31:00Z">
              <w:rPr>
                <w:rStyle w:val="ReferenceUserTable"/>
              </w:rPr>
            </w:rPrChange>
          </w:rPr>
          <w:t>rsonal P</w:t>
        </w:r>
        <w:r w:rsidR="005508E4">
          <w:rPr>
            <w:rStyle w:val="ReferenceUserTable"/>
            <w:i w:val="0"/>
          </w:rPr>
          <w:t>ronouns</w:t>
        </w:r>
        <w:r w:rsidR="005508E4">
          <w:rPr>
            <w:i/>
            <w:noProof/>
          </w:rPr>
          <w:t xml:space="preserve"> </w:t>
        </w:r>
        <w:r w:rsidR="005508E4">
          <w:rPr>
            <w:noProof/>
          </w:rPr>
          <w:t>in Chapter 2C, Code Tables,</w:t>
        </w:r>
      </w:ins>
      <w:ins w:id="5721" w:author="Merrick, Riki | APHL" w:date="2022-07-13T12:51:00Z">
        <w:r w:rsidRPr="004370DE">
          <w:rPr>
            <w:noProof/>
          </w:rPr>
          <w:t>for suggested values</w:t>
        </w:r>
      </w:ins>
      <w:ins w:id="5722" w:author="Merrick, Riki | APHL" w:date="2022-07-13T12:42:00Z">
        <w:r w:rsidR="002F372A" w:rsidRPr="00F21240">
          <w:rPr>
            <w:noProof/>
          </w:rPr>
          <w:t>.</w:t>
        </w:r>
      </w:ins>
      <w:commentRangeEnd w:id="5710"/>
      <w:ins w:id="5723" w:author="Merrick, Riki | APHL" w:date="2022-08-14T17:29:00Z">
        <w:r w:rsidR="005508E4">
          <w:rPr>
            <w:rStyle w:val="CommentReference"/>
            <w:rFonts w:ascii="Verdana" w:hAnsi="Verdana"/>
            <w:kern w:val="0"/>
            <w:lang w:eastAsia="en-US"/>
          </w:rPr>
          <w:commentReference w:id="5710"/>
        </w:r>
      </w:ins>
    </w:p>
    <w:p w14:paraId="0148452A" w14:textId="58F170F4" w:rsidR="00482C30" w:rsidRDefault="00482C30" w:rsidP="00482C30">
      <w:pPr>
        <w:pStyle w:val="NormalIndented"/>
        <w:rPr>
          <w:ins w:id="5724" w:author="Merrick, Riki | APHL" w:date="2022-07-17T14:57:00Z"/>
          <w:noProof/>
        </w:rPr>
      </w:pPr>
      <w:ins w:id="5725" w:author="Merrick, Riki | APHL" w:date="2022-07-15T09:27:00Z">
        <w:r>
          <w:rPr>
            <w:noProof/>
          </w:rPr>
          <w:t xml:space="preserve">For Sexual Orientation </w:t>
        </w:r>
      </w:ins>
      <w:ins w:id="5726" w:author="Merrick, Riki | APHL" w:date="2022-07-17T14:51:00Z">
        <w:r w:rsidR="00F05F9D">
          <w:rPr>
            <w:noProof/>
          </w:rPr>
          <w:t>(GSP-4 is populated with ‘</w:t>
        </w:r>
      </w:ins>
      <w:ins w:id="5727" w:author="Merrick, Riki | APHL" w:date="2022-07-17T14:52:00Z">
        <w:r w:rsidR="00F05F9D" w:rsidRPr="00F05F9D">
          <w:rPr>
            <w:noProof/>
          </w:rPr>
          <w:t>76690-7</w:t>
        </w:r>
        <w:r w:rsidR="00F05F9D">
          <w:rPr>
            <w:noProof/>
          </w:rPr>
          <w:t>^</w:t>
        </w:r>
        <w:r w:rsidR="00F05F9D" w:rsidRPr="00F05F9D">
          <w:rPr>
            <w:noProof/>
          </w:rPr>
          <w:t>Sexual orientation</w:t>
        </w:r>
      </w:ins>
      <w:ins w:id="5728" w:author="Merrick, Riki | APHL" w:date="2022-07-17T14:51:00Z">
        <w:r w:rsidR="00F05F9D">
          <w:rPr>
            <w:noProof/>
          </w:rPr>
          <w:t xml:space="preserve">^LN) </w:t>
        </w:r>
      </w:ins>
      <w:ins w:id="5729" w:author="Merrick, Riki | APHL" w:date="2022-07-15T09:27:00Z">
        <w:r>
          <w:rPr>
            <w:noProof/>
          </w:rPr>
          <w:t>r</w:t>
        </w:r>
        <w:r w:rsidRPr="004370DE">
          <w:rPr>
            <w:noProof/>
          </w:rPr>
          <w:t xml:space="preserve">efer to User-defined Table </w:t>
        </w:r>
      </w:ins>
      <w:ins w:id="5730" w:author="Merrick, Riki | APHL" w:date="2022-08-14T17:31:00Z">
        <w:r w:rsidR="005508E4">
          <w:rPr>
            <w:noProof/>
          </w:rPr>
          <w:t>HL7</w:t>
        </w:r>
      </w:ins>
      <w:ins w:id="5731" w:author="Merrick, Riki | APHL" w:date="2022-08-29T08:45:00Z">
        <w:r w:rsidR="008732D9">
          <w:rPr>
            <w:noProof/>
          </w:rPr>
          <w:t xml:space="preserve"> </w:t>
        </w:r>
        <w:r w:rsidR="008732D9">
          <w:t>0823</w:t>
        </w:r>
      </w:ins>
      <w:ins w:id="5732" w:author="Merrick, Riki | APHL" w:date="2022-07-15T09:27:00Z">
        <w:r w:rsidRPr="004370DE">
          <w:rPr>
            <w:noProof/>
          </w:rPr>
          <w:t xml:space="preserve"> - </w:t>
        </w:r>
      </w:ins>
      <w:ins w:id="5733" w:author="Merrick, Riki | APHL" w:date="2022-07-17T14:53:00Z">
        <w:r w:rsidR="00A915F4">
          <w:rPr>
            <w:noProof/>
          </w:rPr>
          <w:t>Sexual Orientation</w:t>
        </w:r>
      </w:ins>
      <w:ins w:id="5734" w:author="Merrick, Riki | APHL" w:date="2022-07-15T09:27:00Z">
        <w:r w:rsidRPr="004370DE">
          <w:rPr>
            <w:noProof/>
          </w:rPr>
          <w:t xml:space="preserve"> in Chapter 2C, Code Tables, for suggested values</w:t>
        </w:r>
      </w:ins>
      <w:ins w:id="5735" w:author="Merrick, Riki | APHL" w:date="2022-07-17T14:54:00Z">
        <w:r w:rsidR="00176BAA">
          <w:rPr>
            <w:noProof/>
          </w:rPr>
          <w:t xml:space="preserve">; </w:t>
        </w:r>
      </w:ins>
      <w:ins w:id="5736" w:author="Merrick, Riki | APHL" w:date="2022-07-17T14:56:00Z">
        <w:r w:rsidR="00807C8E">
          <w:rPr>
            <w:noProof/>
          </w:rPr>
          <w:t xml:space="preserve">use of </w:t>
        </w:r>
      </w:ins>
      <w:ins w:id="5737" w:author="Merrick, Riki | APHL" w:date="2022-07-17T14:55:00Z">
        <w:r w:rsidR="00176BAA">
          <w:rPr>
            <w:noProof/>
          </w:rPr>
          <w:t xml:space="preserve">external code systems like SNOMED CT </w:t>
        </w:r>
      </w:ins>
      <w:ins w:id="5738" w:author="Merrick, Riki | APHL" w:date="2022-07-17T14:56:00Z">
        <w:r w:rsidR="00807C8E">
          <w:rPr>
            <w:noProof/>
          </w:rPr>
          <w:t xml:space="preserve">to represent these concepts is </w:t>
        </w:r>
      </w:ins>
      <w:ins w:id="5739" w:author="Merrick, Riki | APHL" w:date="2022-07-17T14:55:00Z">
        <w:r w:rsidR="00807C8E">
          <w:rPr>
            <w:noProof/>
          </w:rPr>
          <w:t>recommen</w:t>
        </w:r>
      </w:ins>
      <w:ins w:id="5740" w:author="Merrick, Riki | APHL" w:date="2022-07-17T14:56:00Z">
        <w:r w:rsidR="00807C8E">
          <w:rPr>
            <w:noProof/>
          </w:rPr>
          <w:t>ded</w:t>
        </w:r>
      </w:ins>
      <w:commentRangeStart w:id="5741"/>
      <w:ins w:id="5742" w:author="Merrick, Riki | APHL" w:date="2022-07-17T14:55:00Z">
        <w:r w:rsidR="00807C8E">
          <w:rPr>
            <w:noProof/>
          </w:rPr>
          <w:t>; for example i</w:t>
        </w:r>
      </w:ins>
      <w:ins w:id="5743" w:author="Merrick, Riki | APHL" w:date="2022-07-15T09:27:00Z">
        <w:r w:rsidRPr="004370DE">
          <w:rPr>
            <w:noProof/>
          </w:rPr>
          <w:t>n the US see USCDI v2 values (</w:t>
        </w:r>
      </w:ins>
      <w:ins w:id="5744" w:author="Merrick, Riki | APHL" w:date="2022-07-17T14:53:00Z">
        <w:r w:rsidR="00D32C08">
          <w:rPr>
            <w:noProof/>
          </w:rPr>
          <w:fldChar w:fldCharType="begin"/>
        </w:r>
        <w:r w:rsidR="00D32C08">
          <w:rPr>
            <w:noProof/>
          </w:rPr>
          <w:instrText xml:space="preserve"> HYPERLINK "</w:instrText>
        </w:r>
      </w:ins>
      <w:ins w:id="5745" w:author="Merrick, Riki | APHL" w:date="2022-07-15T09:27:00Z">
        <w:r w:rsidR="00D32C08" w:rsidRPr="004370DE">
          <w:rPr>
            <w:noProof/>
          </w:rPr>
          <w:instrText>https://www.healthit.gov/isa/taxonomy/term/2741/uscdi-v2</w:instrText>
        </w:r>
      </w:ins>
      <w:ins w:id="5746" w:author="Merrick, Riki | APHL" w:date="2022-07-17T14:53:00Z">
        <w:r w:rsidR="00D32C08">
          <w:rPr>
            <w:noProof/>
          </w:rPr>
          <w:instrText xml:space="preserve">" </w:instrText>
        </w:r>
        <w:r w:rsidR="00D32C08">
          <w:rPr>
            <w:noProof/>
          </w:rPr>
          <w:fldChar w:fldCharType="separate"/>
        </w:r>
      </w:ins>
      <w:ins w:id="5747" w:author="Merrick, Riki | APHL" w:date="2022-07-15T09:27:00Z">
        <w:r w:rsidR="00D32C08" w:rsidRPr="00FA3846">
          <w:rPr>
            <w:rStyle w:val="Hyperlink"/>
            <w:rFonts w:ascii="Times New Roman" w:hAnsi="Times New Roman" w:cs="Times New Roman"/>
            <w:noProof/>
            <w:sz w:val="20"/>
          </w:rPr>
          <w:t>https://www.healthit.gov/isa/taxonomy/term/2741/uscdi-v2</w:t>
        </w:r>
      </w:ins>
      <w:ins w:id="5748" w:author="Merrick, Riki | APHL" w:date="2022-07-17T14:53:00Z">
        <w:r w:rsidR="00D32C08">
          <w:rPr>
            <w:noProof/>
          </w:rPr>
          <w:fldChar w:fldCharType="end"/>
        </w:r>
      </w:ins>
      <w:ins w:id="5749" w:author="Merrick, Riki | APHL" w:date="2022-07-15T09:27:00Z">
        <w:r w:rsidRPr="004370DE">
          <w:rPr>
            <w:noProof/>
          </w:rPr>
          <w:t>), which can be used as the base set, if appropriate for the jurisdiction.</w:t>
        </w:r>
      </w:ins>
      <w:commentRangeEnd w:id="5741"/>
      <w:ins w:id="5750" w:author="Merrick, Riki | APHL" w:date="2022-08-14T17:34:00Z">
        <w:r w:rsidR="003A2D04">
          <w:rPr>
            <w:rStyle w:val="CommentReference"/>
            <w:rFonts w:ascii="Verdana" w:hAnsi="Verdana"/>
            <w:kern w:val="0"/>
            <w:lang w:eastAsia="en-US"/>
          </w:rPr>
          <w:commentReference w:id="5741"/>
        </w:r>
      </w:ins>
    </w:p>
    <w:p w14:paraId="396E8948" w14:textId="5690FBBA" w:rsidR="002F372A" w:rsidRDefault="002F372A" w:rsidP="002F372A">
      <w:pPr>
        <w:pStyle w:val="Heading4"/>
        <w:numPr>
          <w:ilvl w:val="3"/>
          <w:numId w:val="52"/>
        </w:numPr>
        <w:tabs>
          <w:tab w:val="clear" w:pos="2160"/>
          <w:tab w:val="num" w:pos="360"/>
          <w:tab w:val="num" w:pos="964"/>
        </w:tabs>
        <w:ind w:left="964" w:hanging="316"/>
        <w:rPr>
          <w:ins w:id="5751" w:author="Merrick, Riki | APHL" w:date="2022-07-13T12:42:00Z"/>
          <w:noProof/>
        </w:rPr>
      </w:pPr>
      <w:ins w:id="5752" w:author="Merrick, Riki | APHL" w:date="2022-07-13T12:42:00Z">
        <w:r>
          <w:rPr>
            <w:noProof/>
          </w:rPr>
          <w:t>GSP-6   Validity Period</w:t>
        </w:r>
        <w:r>
          <w:rPr>
            <w:noProof/>
            <w:vanish/>
          </w:rPr>
          <w:fldChar w:fldCharType="begin"/>
        </w:r>
        <w:r>
          <w:rPr>
            <w:noProof/>
            <w:vanish/>
          </w:rPr>
          <w:instrText>XE "</w:instrText>
        </w:r>
      </w:ins>
      <w:ins w:id="5753" w:author="Frank Oemig" w:date="2022-09-01T10:48:00Z">
        <w:r w:rsidR="00B40F90">
          <w:rPr>
            <w:noProof/>
            <w:vanish/>
          </w:rPr>
          <w:instrText>Validity Period</w:instrText>
        </w:r>
      </w:ins>
      <w:ins w:id="5754" w:author="Merrick, Riki | APHL" w:date="2022-07-13T12:42:00Z">
        <w:del w:id="5755" w:author="Frank Oemig" w:date="2022-09-01T10:48:00Z">
          <w:r w:rsidDel="00B40F90">
            <w:rPr>
              <w:noProof/>
              <w:vanish/>
            </w:rPr>
            <w:delInstrText>Combat Zone</w:delInstrText>
          </w:r>
          <w:r w:rsidDel="00B40F90">
            <w:rPr>
              <w:noProof/>
            </w:rPr>
            <w:delInstrText xml:space="preserve"> End Date</w:delInstrText>
          </w:r>
          <w:r w:rsidDel="00B40F90">
            <w:rPr>
              <w:noProof/>
              <w:vanish/>
            </w:rPr>
            <w:delInstrText xml:space="preserve"> </w:delInstrText>
          </w:r>
        </w:del>
        <w:r>
          <w:rPr>
            <w:noProof/>
            <w:vanish/>
          </w:rPr>
          <w:instrText>"</w:instrText>
        </w:r>
        <w:r>
          <w:rPr>
            <w:noProof/>
            <w:vanish/>
          </w:rPr>
          <w:fldChar w:fldCharType="end"/>
        </w:r>
        <w:r>
          <w:rPr>
            <w:noProof/>
          </w:rPr>
          <w:t xml:space="preserve">   (DR)   </w:t>
        </w:r>
      </w:ins>
      <w:ins w:id="5756" w:author="Frank Oemig" w:date="2022-09-01T10:25:00Z">
        <w:r w:rsidR="009B66A4">
          <w:rPr>
            <w:noProof/>
          </w:rPr>
          <w:t>02513</w:t>
        </w:r>
      </w:ins>
    </w:p>
    <w:p w14:paraId="0DAE1073" w14:textId="77777777" w:rsidR="002F372A" w:rsidRDefault="002F372A" w:rsidP="002F372A">
      <w:pPr>
        <w:pStyle w:val="Components"/>
        <w:rPr>
          <w:ins w:id="5757" w:author="Merrick, Riki | APHL" w:date="2022-07-13T12:49:00Z"/>
        </w:rPr>
      </w:pPr>
      <w:ins w:id="5758" w:author="Merrick, Riki | APHL" w:date="2022-07-13T12:49:00Z">
        <w:r>
          <w:t>Components:  &lt;Range Start Date/Time (DTM)&gt; ^ &lt;Range End Date/Time (DTM)&gt;</w:t>
        </w:r>
      </w:ins>
    </w:p>
    <w:p w14:paraId="60955849" w14:textId="77777777" w:rsidR="002F372A" w:rsidRPr="00E12FEC" w:rsidRDefault="002F372A" w:rsidP="002F372A">
      <w:pPr>
        <w:pStyle w:val="NormalIndented"/>
        <w:rPr>
          <w:ins w:id="5759" w:author="Merrick, Riki | APHL" w:date="2022-07-13T12:42:00Z"/>
          <w:noProof/>
        </w:rPr>
      </w:pPr>
      <w:ins w:id="5760" w:author="Merrick, Riki | APHL" w:date="2022-07-13T12:42:00Z">
        <w:r w:rsidRPr="00594536">
          <w:rPr>
            <w:noProof/>
          </w:rPr>
          <w:t xml:space="preserve">Definition: </w:t>
        </w:r>
        <w:r w:rsidRPr="00D36C5F">
          <w:rPr>
            <w:noProof/>
          </w:rPr>
          <w:t>This field asserts the time frame during which the value in GSP-5 applies to the individual. This field may contain values for both the Start Date/Time and End Date/Time for values known to no longer be in use. Alternatively, the field may be populated with just a Start Date/Time which indicates that the value is still currently in use.</w:t>
        </w:r>
        <w:r>
          <w:rPr>
            <w:noProof/>
          </w:rPr>
          <w:t xml:space="preserve"> </w:t>
        </w:r>
        <w:r w:rsidRPr="00493AD0">
          <w:rPr>
            <w:b/>
            <w:bCs/>
            <w:noProof/>
          </w:rPr>
          <w:t>Note that the Start Date/Time for the Validitity Period may be different than the date on which the data was collected and/or entered.</w:t>
        </w:r>
      </w:ins>
    </w:p>
    <w:p w14:paraId="5C68CD26" w14:textId="3A286E3F" w:rsidR="002F372A" w:rsidRDefault="002F372A" w:rsidP="002F372A">
      <w:pPr>
        <w:pStyle w:val="Heading4"/>
        <w:numPr>
          <w:ilvl w:val="3"/>
          <w:numId w:val="52"/>
        </w:numPr>
        <w:tabs>
          <w:tab w:val="clear" w:pos="2160"/>
          <w:tab w:val="num" w:pos="360"/>
          <w:tab w:val="num" w:pos="964"/>
        </w:tabs>
        <w:ind w:left="964" w:hanging="316"/>
        <w:rPr>
          <w:ins w:id="5761" w:author="Merrick, Riki | APHL" w:date="2022-07-13T12:42:00Z"/>
          <w:noProof/>
        </w:rPr>
      </w:pPr>
      <w:ins w:id="5762" w:author="Merrick, Riki | APHL" w:date="2022-07-13T12:42:00Z">
        <w:r>
          <w:rPr>
            <w:noProof/>
          </w:rPr>
          <w:t>GSP-7   Comment</w:t>
        </w:r>
      </w:ins>
      <w:ins w:id="5763" w:author="Frank Oemig" w:date="2022-08-29T21:12:00Z">
        <w:r w:rsidR="009E4EE4">
          <w:rPr>
            <w:noProof/>
            <w:vanish/>
          </w:rPr>
          <w:fldChar w:fldCharType="begin"/>
        </w:r>
        <w:r w:rsidR="009E4EE4">
          <w:rPr>
            <w:noProof/>
            <w:vanish/>
            <w:lang w:val="fr-FR"/>
          </w:rPr>
          <w:instrText>XE "</w:instrText>
        </w:r>
        <w:r w:rsidR="009E4EE4">
          <w:rPr>
            <w:noProof/>
            <w:lang w:val="fr-FR"/>
          </w:rPr>
          <w:instrText>Comment</w:instrText>
        </w:r>
        <w:r w:rsidR="009E4EE4">
          <w:rPr>
            <w:noProof/>
            <w:vanish/>
            <w:lang w:val="fr-FR"/>
          </w:rPr>
          <w:instrText>"</w:instrText>
        </w:r>
        <w:r w:rsidR="009E4EE4">
          <w:rPr>
            <w:noProof/>
            <w:vanish/>
          </w:rPr>
          <w:fldChar w:fldCharType="end"/>
        </w:r>
      </w:ins>
      <w:ins w:id="5764" w:author="Merrick, Riki | APHL" w:date="2022-07-13T12:42:00Z">
        <w:r>
          <w:rPr>
            <w:noProof/>
          </w:rPr>
          <w:t xml:space="preserve">  (TX)   </w:t>
        </w:r>
      </w:ins>
      <w:ins w:id="5765" w:author="Frank Oemig" w:date="2022-09-01T10:25:00Z">
        <w:r w:rsidR="009B66A4">
          <w:rPr>
            <w:noProof/>
          </w:rPr>
          <w:t>02514</w:t>
        </w:r>
      </w:ins>
    </w:p>
    <w:p w14:paraId="3B930279" w14:textId="77777777" w:rsidR="002F372A" w:rsidRDefault="002F372A" w:rsidP="002F372A">
      <w:pPr>
        <w:pStyle w:val="NormalIndented"/>
        <w:rPr>
          <w:ins w:id="5766" w:author="Merrick, Riki | APHL" w:date="2022-07-13T12:42:00Z"/>
          <w:noProof/>
        </w:rPr>
      </w:pPr>
      <w:ins w:id="5767" w:author="Merrick, Riki | APHL" w:date="2022-07-13T12:42:00Z">
        <w:r w:rsidRPr="00594536">
          <w:rPr>
            <w:noProof/>
          </w:rPr>
          <w:t xml:space="preserve">Definition: </w:t>
        </w:r>
        <w:r w:rsidRPr="00D36C5F">
          <w:rPr>
            <w:noProof/>
          </w:rPr>
          <w:t>This field contains a free text comment pertaining to the value conveyed in GSP-</w:t>
        </w:r>
        <w:r>
          <w:rPr>
            <w:noProof/>
          </w:rPr>
          <w:t>5</w:t>
        </w:r>
        <w:r w:rsidRPr="00D36C5F">
          <w:rPr>
            <w:noProof/>
          </w:rPr>
          <w:t>.</w:t>
        </w:r>
      </w:ins>
    </w:p>
    <w:p w14:paraId="58D20498" w14:textId="77777777" w:rsidR="002F372A" w:rsidRDefault="002F372A" w:rsidP="009E4EE4">
      <w:pPr>
        <w:pStyle w:val="NormalIndented"/>
        <w:rPr>
          <w:ins w:id="5768" w:author="Merrick, Riki | APHL" w:date="2022-07-13T12:42:00Z"/>
        </w:rPr>
      </w:pPr>
      <w:ins w:id="5769" w:author="Merrick, Riki | APHL" w:date="2022-07-13T12:42:00Z">
        <w:r>
          <w:lastRenderedPageBreak/>
          <w:t>As an example, consider an individual who identified as male as of January 1</w:t>
        </w:r>
        <w:proofErr w:type="gramStart"/>
        <w:r>
          <w:t xml:space="preserve"> 2021</w:t>
        </w:r>
        <w:proofErr w:type="gramEnd"/>
        <w:r>
          <w:t xml:space="preserve"> and used he/him/his pronouns until July 1 2021 when the individual began to also identify as non-binary and adopt the they/them/theirs pronouns. If the individual had encounters with a provider in March and October, the following segments would represent the Person Gender and Sex information known at those times.</w:t>
        </w:r>
      </w:ins>
    </w:p>
    <w:p w14:paraId="0C0724F2" w14:textId="77777777" w:rsidR="002F372A" w:rsidRDefault="002F372A" w:rsidP="009E4EE4">
      <w:pPr>
        <w:pStyle w:val="NormalIndented"/>
        <w:rPr>
          <w:ins w:id="5770" w:author="Merrick, Riki | APHL" w:date="2022-07-13T12:42:00Z"/>
        </w:rPr>
      </w:pPr>
      <w:ins w:id="5771" w:author="Merrick, Riki | APHL" w:date="2022-07-13T12:42:00Z">
        <w:r>
          <w:t>Message generated in March:</w:t>
        </w:r>
      </w:ins>
    </w:p>
    <w:p w14:paraId="092116B5" w14:textId="77777777" w:rsidR="002F372A" w:rsidRPr="00493AD0" w:rsidRDefault="002F372A">
      <w:pPr>
        <w:pStyle w:val="Example"/>
        <w:rPr>
          <w:ins w:id="5772" w:author="Merrick, Riki | APHL" w:date="2022-07-13T12:42:00Z"/>
        </w:rPr>
        <w:pPrChange w:id="5773" w:author="Frank Oemig" w:date="2022-08-29T21:12:00Z">
          <w:pPr>
            <w:spacing w:before="0" w:after="0"/>
          </w:pPr>
        </w:pPrChange>
      </w:pPr>
      <w:ins w:id="5774" w:author="Merrick, Riki | APHL" w:date="2022-07-13T12:42:00Z">
        <w:r w:rsidRPr="00493AD0">
          <w:t>GSP|1|S|</w:t>
        </w:r>
        <w:r>
          <w:t>|</w:t>
        </w:r>
        <w:r w:rsidRPr="005A3148">
          <w:t>76691-5</w:t>
        </w:r>
        <w:r>
          <w:t>^</w:t>
        </w:r>
        <w:r w:rsidRPr="005A3148">
          <w:t>Gender identity</w:t>
        </w:r>
        <w:r>
          <w:t>^LN</w:t>
        </w:r>
        <w:r w:rsidRPr="00493AD0" w:rsidDel="00113E64">
          <w:t xml:space="preserve"> </w:t>
        </w:r>
        <w:r w:rsidRPr="00493AD0">
          <w:t>|</w:t>
        </w:r>
        <w:r w:rsidRPr="001B3371">
          <w:t>446151000124109</w:t>
        </w:r>
        <w:r>
          <w:t>^</w:t>
        </w:r>
        <w:r w:rsidRPr="001B3371">
          <w:t>Identifies as male gender</w:t>
        </w:r>
        <w:r>
          <w:t>^SCT</w:t>
        </w:r>
        <w:r w:rsidRPr="00493AD0">
          <w:t>|20210101</w:t>
        </w:r>
      </w:ins>
    </w:p>
    <w:p w14:paraId="5570D979" w14:textId="021DFCEC" w:rsidR="002F372A" w:rsidRDefault="002F372A">
      <w:pPr>
        <w:pStyle w:val="Example"/>
        <w:rPr>
          <w:ins w:id="5775" w:author="Merrick, Riki | APHL" w:date="2022-07-17T15:47:00Z"/>
        </w:rPr>
        <w:pPrChange w:id="5776" w:author="Frank Oemig" w:date="2022-08-29T21:12:00Z">
          <w:pPr>
            <w:spacing w:before="0" w:after="0"/>
          </w:pPr>
        </w:pPrChange>
      </w:pPr>
      <w:ins w:id="5777" w:author="Merrick, Riki | APHL" w:date="2022-07-13T12:42:00Z">
        <w:r w:rsidRPr="00493AD0">
          <w:t>GSP|2|S|</w:t>
        </w:r>
        <w:r>
          <w:t>|</w:t>
        </w:r>
        <w:r w:rsidRPr="005A3148">
          <w:t>90778-2</w:t>
        </w:r>
        <w:r>
          <w:t>^</w:t>
        </w:r>
        <w:r w:rsidRPr="005A3148">
          <w:t xml:space="preserve">Personal pronouns </w:t>
        </w:r>
        <w:r>
          <w:t>–</w:t>
        </w:r>
        <w:r w:rsidRPr="005A3148">
          <w:t xml:space="preserve"> Reported</w:t>
        </w:r>
        <w:r>
          <w:t>^LN</w:t>
        </w:r>
        <w:r w:rsidRPr="00493AD0" w:rsidDel="00113E64">
          <w:t xml:space="preserve"> </w:t>
        </w:r>
        <w:r w:rsidRPr="00493AD0">
          <w:t>|LA29518-0^he/him/his/his/himself^LN|20210101</w:t>
        </w:r>
      </w:ins>
    </w:p>
    <w:p w14:paraId="6EA7F24A" w14:textId="391A483C" w:rsidR="00125EAC" w:rsidRPr="0025501A" w:rsidRDefault="00125EAC">
      <w:pPr>
        <w:pStyle w:val="Example"/>
        <w:rPr>
          <w:ins w:id="5778" w:author="Merrick, Riki | APHL" w:date="2022-07-17T15:47:00Z"/>
          <w:rPrChange w:id="5779" w:author="Merrick, Riki | APHL" w:date="2022-07-17T17:45:00Z">
            <w:rPr>
              <w:ins w:id="5780" w:author="Merrick, Riki | APHL" w:date="2022-07-17T15:47:00Z"/>
              <w:lang w:val="fr-FR"/>
            </w:rPr>
          </w:rPrChange>
        </w:rPr>
        <w:pPrChange w:id="5781" w:author="Frank Oemig" w:date="2022-08-29T21:12:00Z">
          <w:pPr>
            <w:spacing w:before="0" w:after="0"/>
          </w:pPr>
        </w:pPrChange>
      </w:pPr>
      <w:ins w:id="5782" w:author="Merrick, Riki | APHL" w:date="2022-07-17T15:47:00Z">
        <w:r w:rsidRPr="0025501A">
          <w:rPr>
            <w:rPrChange w:id="5783" w:author="Merrick, Riki | APHL" w:date="2022-07-17T17:45:00Z">
              <w:rPr>
                <w:lang w:val="fr-FR"/>
              </w:rPr>
            </w:rPrChange>
          </w:rPr>
          <w:t>GSP|3|S||76690-7^Sexual orientation^LN|42035005^Bisexual^SCT</w:t>
        </w:r>
        <w:r w:rsidRPr="00493AD0">
          <w:t>|20210101</w:t>
        </w:r>
      </w:ins>
    </w:p>
    <w:p w14:paraId="6553C7E1" w14:textId="77777777" w:rsidR="002F372A" w:rsidRPr="00493AD0" w:rsidRDefault="002F372A" w:rsidP="009E4EE4">
      <w:pPr>
        <w:pStyle w:val="NormalIndented"/>
        <w:rPr>
          <w:ins w:id="5784" w:author="Merrick, Riki | APHL" w:date="2022-07-13T12:42:00Z"/>
        </w:rPr>
      </w:pPr>
      <w:ins w:id="5785" w:author="Merrick, Riki | APHL" w:date="2022-07-13T12:42:00Z">
        <w:r w:rsidRPr="00493AD0">
          <w:t>Message generated in October where the entire individual’s history is conveyed:</w:t>
        </w:r>
      </w:ins>
    </w:p>
    <w:p w14:paraId="5A27E32B" w14:textId="77777777" w:rsidR="002F372A" w:rsidRPr="00493AD0" w:rsidRDefault="002F372A">
      <w:pPr>
        <w:pStyle w:val="Example"/>
        <w:rPr>
          <w:ins w:id="5786" w:author="Merrick, Riki | APHL" w:date="2022-07-13T12:42:00Z"/>
        </w:rPr>
        <w:pPrChange w:id="5787" w:author="Frank Oemig" w:date="2022-08-29T21:12:00Z">
          <w:pPr>
            <w:spacing w:before="0" w:after="0"/>
          </w:pPr>
        </w:pPrChange>
      </w:pPr>
      <w:ins w:id="5788" w:author="Merrick, Riki | APHL" w:date="2022-07-13T12:42:00Z">
        <w:r w:rsidRPr="00493AD0">
          <w:t>GSP|1|S|</w:t>
        </w:r>
        <w:r>
          <w:t>|</w:t>
        </w:r>
        <w:r w:rsidRPr="005A3148">
          <w:t>76691-5</w:t>
        </w:r>
        <w:r>
          <w:t>^</w:t>
        </w:r>
        <w:r w:rsidRPr="005A3148">
          <w:t>Gender identity</w:t>
        </w:r>
        <w:r>
          <w:t>^LN</w:t>
        </w:r>
        <w:r w:rsidRPr="00493AD0" w:rsidDel="00113E64">
          <w:t xml:space="preserve"> </w:t>
        </w:r>
        <w:r w:rsidRPr="00493AD0">
          <w:t>|</w:t>
        </w:r>
        <w:r w:rsidRPr="001B3371">
          <w:t>446151000124109</w:t>
        </w:r>
        <w:r>
          <w:t>^</w:t>
        </w:r>
        <w:r w:rsidRPr="001B3371">
          <w:t>Identifies as male gender</w:t>
        </w:r>
        <w:r>
          <w:t>^SCT</w:t>
        </w:r>
        <w:r w:rsidRPr="00493AD0">
          <w:t>|20210101</w:t>
        </w:r>
      </w:ins>
    </w:p>
    <w:p w14:paraId="4742E00F" w14:textId="77777777" w:rsidR="002F372A" w:rsidRPr="00493AD0" w:rsidRDefault="002F372A">
      <w:pPr>
        <w:pStyle w:val="Example"/>
        <w:rPr>
          <w:ins w:id="5789" w:author="Merrick, Riki | APHL" w:date="2022-07-13T12:42:00Z"/>
        </w:rPr>
        <w:pPrChange w:id="5790" w:author="Frank Oemig" w:date="2022-08-29T21:12:00Z">
          <w:pPr>
            <w:spacing w:before="0" w:after="0"/>
          </w:pPr>
        </w:pPrChange>
      </w:pPr>
      <w:ins w:id="5791" w:author="Merrick, Riki | APHL" w:date="2022-07-13T12:42:00Z">
        <w:r w:rsidRPr="00493AD0">
          <w:t>GSP|2|S|</w:t>
        </w:r>
        <w:r>
          <w:t>|</w:t>
        </w:r>
        <w:r w:rsidRPr="005A3148">
          <w:t>76691-5</w:t>
        </w:r>
        <w:r>
          <w:t>^</w:t>
        </w:r>
        <w:r w:rsidRPr="005A3148">
          <w:t>Gender identity</w:t>
        </w:r>
        <w:r>
          <w:t>^LN</w:t>
        </w:r>
        <w:r w:rsidRPr="00493AD0" w:rsidDel="00113E64">
          <w:t xml:space="preserve"> </w:t>
        </w:r>
        <w:r w:rsidRPr="00493AD0">
          <w:t>|</w:t>
        </w:r>
        <w:r w:rsidRPr="001B3371">
          <w:t>33791000087105</w:t>
        </w:r>
        <w:r>
          <w:t>^</w:t>
        </w:r>
        <w:r w:rsidRPr="001B3371">
          <w:t>Identifies as nonbinary gender</w:t>
        </w:r>
        <w:r>
          <w:t>^SCT</w:t>
        </w:r>
        <w:r w:rsidRPr="00493AD0">
          <w:t>|20210701</w:t>
        </w:r>
      </w:ins>
    </w:p>
    <w:p w14:paraId="6B9A6774" w14:textId="77777777" w:rsidR="002F372A" w:rsidRPr="00493AD0" w:rsidRDefault="002F372A">
      <w:pPr>
        <w:pStyle w:val="Example"/>
        <w:rPr>
          <w:ins w:id="5792" w:author="Merrick, Riki | APHL" w:date="2022-07-13T12:42:00Z"/>
        </w:rPr>
        <w:pPrChange w:id="5793" w:author="Frank Oemig" w:date="2022-08-29T21:12:00Z">
          <w:pPr>
            <w:spacing w:before="0" w:after="0"/>
          </w:pPr>
        </w:pPrChange>
      </w:pPr>
      <w:ins w:id="5794" w:author="Merrick, Riki | APHL" w:date="2022-07-13T12:42:00Z">
        <w:r w:rsidRPr="00493AD0">
          <w:t>GSP|3|S|</w:t>
        </w:r>
        <w:r>
          <w:t>|</w:t>
        </w:r>
        <w:r w:rsidRPr="005A3148">
          <w:t>90778-2</w:t>
        </w:r>
        <w:r>
          <w:t>^</w:t>
        </w:r>
        <w:r w:rsidRPr="005A3148">
          <w:t xml:space="preserve">Personal pronouns </w:t>
        </w:r>
        <w:r>
          <w:t>–</w:t>
        </w:r>
        <w:r w:rsidRPr="005A3148">
          <w:t xml:space="preserve"> Reported</w:t>
        </w:r>
        <w:r>
          <w:t>^LN</w:t>
        </w:r>
        <w:r w:rsidRPr="00493AD0" w:rsidDel="00113E64">
          <w:t xml:space="preserve"> </w:t>
        </w:r>
        <w:r w:rsidRPr="00493AD0">
          <w:t>|LA29518-0^he/him/his/his/himself^LN|20210101^20210630</w:t>
        </w:r>
      </w:ins>
    </w:p>
    <w:p w14:paraId="1D7FBC56" w14:textId="5B9403D2" w:rsidR="002F372A" w:rsidRDefault="002F372A">
      <w:pPr>
        <w:pStyle w:val="Example"/>
        <w:rPr>
          <w:ins w:id="5795" w:author="Merrick, Riki | APHL" w:date="2022-07-17T15:47:00Z"/>
        </w:rPr>
        <w:pPrChange w:id="5796" w:author="Frank Oemig" w:date="2022-08-29T21:12:00Z">
          <w:pPr>
            <w:spacing w:before="0" w:after="0"/>
          </w:pPr>
        </w:pPrChange>
      </w:pPr>
      <w:ins w:id="5797" w:author="Merrick, Riki | APHL" w:date="2022-07-13T12:42:00Z">
        <w:r w:rsidRPr="00493AD0">
          <w:t>GSP|4|S|</w:t>
        </w:r>
        <w:r>
          <w:t>|</w:t>
        </w:r>
        <w:r w:rsidRPr="005A3148">
          <w:t>90778-2</w:t>
        </w:r>
        <w:r>
          <w:t>^</w:t>
        </w:r>
        <w:r w:rsidRPr="005A3148">
          <w:t xml:space="preserve">Personal pronouns </w:t>
        </w:r>
        <w:r>
          <w:t>–</w:t>
        </w:r>
        <w:r w:rsidRPr="005A3148">
          <w:t xml:space="preserve"> Reported</w:t>
        </w:r>
        <w:r>
          <w:t>^LN</w:t>
        </w:r>
        <w:r w:rsidRPr="00493AD0" w:rsidDel="00113E64">
          <w:t xml:space="preserve"> </w:t>
        </w:r>
        <w:r w:rsidRPr="00493AD0">
          <w:t>|LA29520-6^they/them/their/theirs/themselves^LN|20210701</w:t>
        </w:r>
      </w:ins>
    </w:p>
    <w:p w14:paraId="11B7F0C1" w14:textId="353468EE" w:rsidR="00125EAC" w:rsidRPr="0025501A" w:rsidRDefault="00125EAC">
      <w:pPr>
        <w:pStyle w:val="Example"/>
        <w:rPr>
          <w:ins w:id="5798" w:author="Merrick, Riki | APHL" w:date="2022-07-17T15:47:00Z"/>
          <w:rPrChange w:id="5799" w:author="Merrick, Riki | APHL" w:date="2022-07-17T17:45:00Z">
            <w:rPr>
              <w:ins w:id="5800" w:author="Merrick, Riki | APHL" w:date="2022-07-17T15:47:00Z"/>
              <w:lang w:val="fr-FR"/>
            </w:rPr>
          </w:rPrChange>
        </w:rPr>
        <w:pPrChange w:id="5801" w:author="Frank Oemig" w:date="2022-08-29T21:12:00Z">
          <w:pPr>
            <w:spacing w:before="0" w:after="0"/>
          </w:pPr>
        </w:pPrChange>
      </w:pPr>
      <w:ins w:id="5802" w:author="Merrick, Riki | APHL" w:date="2022-07-17T15:47:00Z">
        <w:r w:rsidRPr="0025501A">
          <w:rPr>
            <w:rPrChange w:id="5803" w:author="Merrick, Riki | APHL" w:date="2022-07-17T17:45:00Z">
              <w:rPr>
                <w:lang w:val="fr-FR"/>
              </w:rPr>
            </w:rPrChange>
          </w:rPr>
          <w:t>GSP|5|S||76690-7^Sexual orientation^LN|42035005^Bisexual^SCT</w:t>
        </w:r>
        <w:r w:rsidRPr="00493AD0">
          <w:t>|20210101</w:t>
        </w:r>
      </w:ins>
    </w:p>
    <w:p w14:paraId="4868F7FF" w14:textId="18023896" w:rsidR="002F372A" w:rsidRPr="00493AD0" w:rsidRDefault="002F372A" w:rsidP="009E4EE4">
      <w:pPr>
        <w:pStyle w:val="NormalIndented"/>
        <w:rPr>
          <w:ins w:id="5804" w:author="Merrick, Riki | APHL" w:date="2022-07-13T12:42:00Z"/>
        </w:rPr>
      </w:pPr>
      <w:ins w:id="5805" w:author="Merrick, Riki | APHL" w:date="2022-07-13T12:42:00Z">
        <w:r w:rsidRPr="00493AD0">
          <w:t>OR</w:t>
        </w:r>
      </w:ins>
    </w:p>
    <w:p w14:paraId="7DFED9C9" w14:textId="77777777" w:rsidR="002F372A" w:rsidRPr="00493AD0" w:rsidRDefault="002F372A" w:rsidP="009E4EE4">
      <w:pPr>
        <w:pStyle w:val="NormalIndented"/>
        <w:rPr>
          <w:ins w:id="5806" w:author="Merrick, Riki | APHL" w:date="2022-07-13T12:42:00Z"/>
        </w:rPr>
      </w:pPr>
      <w:ins w:id="5807" w:author="Merrick, Riki | APHL" w:date="2022-07-13T12:42:00Z">
        <w:r w:rsidRPr="00493AD0">
          <w:t>Message generated in October where only the individual’s current valid values are being conveyed</w:t>
        </w:r>
      </w:ins>
    </w:p>
    <w:p w14:paraId="34F5E04B" w14:textId="77777777" w:rsidR="002F372A" w:rsidRPr="00493AD0" w:rsidRDefault="002F372A">
      <w:pPr>
        <w:pStyle w:val="Example"/>
        <w:rPr>
          <w:ins w:id="5808" w:author="Merrick, Riki | APHL" w:date="2022-07-13T12:42:00Z"/>
        </w:rPr>
        <w:pPrChange w:id="5809" w:author="Frank Oemig" w:date="2022-08-29T21:12:00Z">
          <w:pPr>
            <w:spacing w:before="0" w:after="0"/>
          </w:pPr>
        </w:pPrChange>
      </w:pPr>
      <w:ins w:id="5810" w:author="Merrick, Riki | APHL" w:date="2022-07-13T12:42:00Z">
        <w:r w:rsidRPr="00493AD0">
          <w:t>GSP|1|S|</w:t>
        </w:r>
        <w:r>
          <w:t>|</w:t>
        </w:r>
        <w:r w:rsidRPr="005A3148">
          <w:t>76691-5</w:t>
        </w:r>
        <w:r>
          <w:t>^</w:t>
        </w:r>
        <w:r w:rsidRPr="005A3148">
          <w:t>Gender identity</w:t>
        </w:r>
        <w:r>
          <w:t>^LN</w:t>
        </w:r>
        <w:r w:rsidRPr="00493AD0" w:rsidDel="00113E64">
          <w:t xml:space="preserve"> </w:t>
        </w:r>
        <w:r w:rsidRPr="00493AD0">
          <w:t>|</w:t>
        </w:r>
        <w:r w:rsidRPr="001B3371">
          <w:t>446151000124109</w:t>
        </w:r>
        <w:r>
          <w:t>^</w:t>
        </w:r>
        <w:r w:rsidRPr="001B3371">
          <w:t>Identifies as male gender</w:t>
        </w:r>
        <w:r>
          <w:t>^SCT</w:t>
        </w:r>
        <w:r w:rsidRPr="00493AD0">
          <w:t>|20210101</w:t>
        </w:r>
      </w:ins>
    </w:p>
    <w:p w14:paraId="57AA62DA" w14:textId="77777777" w:rsidR="002F372A" w:rsidRPr="00493AD0" w:rsidRDefault="002F372A">
      <w:pPr>
        <w:pStyle w:val="Example"/>
        <w:rPr>
          <w:ins w:id="5811" w:author="Merrick, Riki | APHL" w:date="2022-07-13T12:42:00Z"/>
        </w:rPr>
        <w:pPrChange w:id="5812" w:author="Frank Oemig" w:date="2022-08-29T21:12:00Z">
          <w:pPr>
            <w:spacing w:before="0" w:after="0"/>
          </w:pPr>
        </w:pPrChange>
      </w:pPr>
      <w:ins w:id="5813" w:author="Merrick, Riki | APHL" w:date="2022-07-13T12:42:00Z">
        <w:r w:rsidRPr="00493AD0">
          <w:t>GSP|2|S|</w:t>
        </w:r>
        <w:r>
          <w:t>|</w:t>
        </w:r>
        <w:r w:rsidRPr="005A3148">
          <w:t>76691-5</w:t>
        </w:r>
        <w:r>
          <w:t>^</w:t>
        </w:r>
        <w:r w:rsidRPr="005A3148">
          <w:t>Gender identity</w:t>
        </w:r>
        <w:r>
          <w:t>^LN</w:t>
        </w:r>
        <w:r w:rsidRPr="00493AD0" w:rsidDel="00113E64">
          <w:t xml:space="preserve"> </w:t>
        </w:r>
        <w:r w:rsidRPr="00493AD0">
          <w:t>|</w:t>
        </w:r>
        <w:r w:rsidRPr="001B3371">
          <w:t>33791000087105</w:t>
        </w:r>
        <w:r>
          <w:t>^</w:t>
        </w:r>
        <w:r w:rsidRPr="001B3371">
          <w:t>Identifies as nonbinary gender</w:t>
        </w:r>
        <w:r>
          <w:t>^SCT</w:t>
        </w:r>
        <w:r w:rsidRPr="00493AD0">
          <w:t>|20210701</w:t>
        </w:r>
      </w:ins>
    </w:p>
    <w:p w14:paraId="3E9F3B95" w14:textId="40A44240" w:rsidR="002F372A" w:rsidRDefault="002F372A">
      <w:pPr>
        <w:pStyle w:val="Example"/>
        <w:rPr>
          <w:ins w:id="5814" w:author="Merrick, Riki | APHL" w:date="2022-07-17T15:45:00Z"/>
        </w:rPr>
        <w:pPrChange w:id="5815" w:author="Frank Oemig" w:date="2022-08-29T21:12:00Z">
          <w:pPr>
            <w:spacing w:before="0" w:after="0"/>
          </w:pPr>
        </w:pPrChange>
      </w:pPr>
      <w:ins w:id="5816" w:author="Merrick, Riki | APHL" w:date="2022-07-13T12:42:00Z">
        <w:r w:rsidRPr="00493AD0">
          <w:t>GSP|3|S|</w:t>
        </w:r>
        <w:r>
          <w:t>|</w:t>
        </w:r>
        <w:r w:rsidRPr="005A3148">
          <w:t>90778-2</w:t>
        </w:r>
        <w:r>
          <w:t>^</w:t>
        </w:r>
        <w:r w:rsidRPr="005A3148">
          <w:t xml:space="preserve">Personal pronouns </w:t>
        </w:r>
        <w:r>
          <w:t>–</w:t>
        </w:r>
        <w:r w:rsidRPr="005A3148">
          <w:t xml:space="preserve"> Reported</w:t>
        </w:r>
        <w:r>
          <w:t>^LN</w:t>
        </w:r>
        <w:r w:rsidRPr="00493AD0" w:rsidDel="00113E64">
          <w:t xml:space="preserve"> </w:t>
        </w:r>
        <w:r w:rsidRPr="00493AD0">
          <w:t>|LA29520-6^they/them/their/theirs/themselves^LN|20210701</w:t>
        </w:r>
      </w:ins>
    </w:p>
    <w:p w14:paraId="788E7593" w14:textId="48DF8A3F" w:rsidR="00D9321D" w:rsidRPr="00125EAC" w:rsidRDefault="00D9321D">
      <w:pPr>
        <w:pStyle w:val="Example"/>
        <w:rPr>
          <w:ins w:id="5817" w:author="Merrick, Riki | APHL" w:date="2022-07-13T12:42:00Z"/>
          <w:lang w:val="fr-FR"/>
          <w:rPrChange w:id="5818" w:author="Merrick, Riki | APHL" w:date="2022-07-17T15:46:00Z">
            <w:rPr>
              <w:ins w:id="5819" w:author="Merrick, Riki | APHL" w:date="2022-07-13T12:42:00Z"/>
            </w:rPr>
          </w:rPrChange>
        </w:rPr>
        <w:pPrChange w:id="5820" w:author="Frank Oemig" w:date="2022-08-29T21:12:00Z">
          <w:pPr>
            <w:spacing w:before="0" w:after="0"/>
          </w:pPr>
        </w:pPrChange>
      </w:pPr>
      <w:ins w:id="5821" w:author="Merrick, Riki | APHL" w:date="2022-07-17T15:45:00Z">
        <w:r w:rsidRPr="00125EAC">
          <w:rPr>
            <w:lang w:val="fr-FR"/>
            <w:rPrChange w:id="5822" w:author="Merrick, Riki | APHL" w:date="2022-07-17T15:46:00Z">
              <w:rPr/>
            </w:rPrChange>
          </w:rPr>
          <w:t>GSP|4|S||</w:t>
        </w:r>
      </w:ins>
      <w:ins w:id="5823" w:author="Merrick, Riki | APHL" w:date="2022-07-17T15:46:00Z">
        <w:r w:rsidRPr="00125EAC">
          <w:rPr>
            <w:lang w:val="fr-FR"/>
            <w:rPrChange w:id="5824" w:author="Merrick, Riki | APHL" w:date="2022-07-17T15:46:00Z">
              <w:rPr/>
            </w:rPrChange>
          </w:rPr>
          <w:t>76690-7^Sexual orientation^LN|</w:t>
        </w:r>
        <w:r w:rsidR="00125EAC" w:rsidRPr="00125EAC">
          <w:rPr>
            <w:lang w:val="fr-FR"/>
          </w:rPr>
          <w:t>42035005</w:t>
        </w:r>
        <w:r w:rsidR="00125EAC">
          <w:rPr>
            <w:lang w:val="fr-FR"/>
          </w:rPr>
          <w:t>^</w:t>
        </w:r>
        <w:r w:rsidR="00125EAC" w:rsidRPr="00125EAC">
          <w:rPr>
            <w:lang w:val="fr-FR"/>
          </w:rPr>
          <w:t>Bisexual</w:t>
        </w:r>
        <w:r w:rsidR="00125EAC">
          <w:rPr>
            <w:lang w:val="fr-FR"/>
          </w:rPr>
          <w:t>^SCT</w:t>
        </w:r>
      </w:ins>
      <w:ins w:id="5825" w:author="Merrick, Riki | APHL" w:date="2022-07-17T15:47:00Z">
        <w:r w:rsidR="00125EAC" w:rsidRPr="00493AD0">
          <w:t>|20210101</w:t>
        </w:r>
      </w:ins>
    </w:p>
    <w:p w14:paraId="6E302848" w14:textId="77777777" w:rsidR="002F372A" w:rsidRDefault="002F372A" w:rsidP="002F372A">
      <w:pPr>
        <w:pStyle w:val="Heading3"/>
        <w:rPr>
          <w:ins w:id="5826" w:author="Merrick, Riki | APHL" w:date="2022-07-13T12:42:00Z"/>
          <w:noProof/>
        </w:rPr>
      </w:pPr>
      <w:bookmarkStart w:id="5827" w:name="_Toc109892164"/>
      <w:bookmarkStart w:id="5828" w:name="_Hlk109817634"/>
      <w:ins w:id="5829" w:author="Merrick, Riki | APHL" w:date="2022-07-13T12:42:00Z">
        <w:r>
          <w:rPr>
            <w:noProof/>
          </w:rPr>
          <w:t>GSR – Recorded Gender and Sex Segment</w:t>
        </w:r>
        <w:bookmarkEnd w:id="5827"/>
      </w:ins>
    </w:p>
    <w:bookmarkEnd w:id="5828"/>
    <w:p w14:paraId="48863C2E" w14:textId="77777777" w:rsidR="002F372A" w:rsidRPr="00493AD0" w:rsidRDefault="002F372A" w:rsidP="002F372A">
      <w:pPr>
        <w:pStyle w:val="AttributeTableCaption"/>
        <w:ind w:left="720"/>
        <w:jc w:val="left"/>
        <w:rPr>
          <w:ins w:id="5830" w:author="Merrick, Riki | APHL" w:date="2022-07-13T12:42:00Z"/>
          <w:noProof/>
        </w:rPr>
      </w:pPr>
      <w:ins w:id="5831" w:author="Merrick, Riki | APHL" w:date="2022-07-13T12:42:00Z">
        <w:r w:rsidRPr="00493AD0">
          <w:rPr>
            <w:noProof/>
          </w:rPr>
          <w:t xml:space="preserve">The recorded sex and gender is to be used to differentiate existing sex or gender data. This element is used for existing 'sex' or 'gender' elements in a document or record when the intent and meaning is unclear. An individual may have zero to many such attributes. For example, the individual’s birth certificate information, passport information, driver’s license information and national identity document information may all be present. Sex assigned at birth (SAAB), while very common and considered essential in some jurisdictions, is considered a recorded sex and gender entry. </w:t>
        </w:r>
      </w:ins>
    </w:p>
    <w:p w14:paraId="60BF8B73" w14:textId="77777777" w:rsidR="002F372A" w:rsidRDefault="002F372A" w:rsidP="002F372A">
      <w:pPr>
        <w:pStyle w:val="AttributeTableCaption"/>
        <w:ind w:left="720"/>
        <w:jc w:val="left"/>
        <w:rPr>
          <w:ins w:id="5832" w:author="Merrick, Riki | APHL" w:date="2022-07-13T12:42:00Z"/>
          <w:noProof/>
        </w:rPr>
      </w:pPr>
      <w:ins w:id="5833" w:author="Merrick, Riki | APHL" w:date="2022-07-13T12:42:00Z">
        <w:r w:rsidRPr="00493AD0">
          <w:rPr>
            <w:noProof/>
          </w:rPr>
          <w:t xml:space="preserve">Documenting the recorded gender or sex is an important aspect of transgender and gender-diverse care as an individual’s identity documents may be updated at different rates or for different reasons. For instance, a </w:t>
        </w:r>
        <w:r w:rsidRPr="00493AD0">
          <w:rPr>
            <w:noProof/>
          </w:rPr>
          <w:lastRenderedPageBreak/>
          <w:t xml:space="preserve">trans woman may be able to update her driver’s license to ‘F’ but her state might not allow changing a value on her birth certificate, which may still read ‘M’. </w:t>
        </w:r>
      </w:ins>
    </w:p>
    <w:p w14:paraId="2F559358" w14:textId="74C50494" w:rsidR="002F372A" w:rsidRDefault="002F372A" w:rsidP="002F372A">
      <w:pPr>
        <w:pStyle w:val="AttributeTableCaption"/>
        <w:ind w:left="720"/>
        <w:jc w:val="left"/>
        <w:rPr>
          <w:ins w:id="5834" w:author="Merrick, Riki | APHL" w:date="2022-07-13T12:42:00Z"/>
          <w:noProof/>
        </w:rPr>
      </w:pPr>
      <w:ins w:id="5835" w:author="Merrick, Riki | APHL" w:date="2022-07-13T12:42:00Z">
        <w:r>
          <w:rPr>
            <w:noProof/>
          </w:rPr>
          <w:t>The HL7 base specification does not proscribe if/how a system maintains an audit trail of changes to the data represented in the GS</w:t>
        </w:r>
      </w:ins>
      <w:ins w:id="5836" w:author="Merrick, Riki | APHL" w:date="2022-07-26T13:25:00Z">
        <w:r w:rsidR="00AE3E5B">
          <w:rPr>
            <w:noProof/>
          </w:rPr>
          <w:t>R</w:t>
        </w:r>
      </w:ins>
      <w:ins w:id="5837" w:author="Merrick, Riki | APHL" w:date="2022-07-13T12:42:00Z">
        <w:r>
          <w:rPr>
            <w:noProof/>
          </w:rPr>
          <w:t xml:space="preserve"> segment. Depending on system design and workflow needs, it may be necessary to retain the recorded gender and sex history for an individual.</w:t>
        </w:r>
      </w:ins>
    </w:p>
    <w:p w14:paraId="01026546" w14:textId="77777777" w:rsidR="002F372A" w:rsidRPr="00662703" w:rsidRDefault="002F372A" w:rsidP="002F372A">
      <w:pPr>
        <w:pStyle w:val="AttributeTableCaption"/>
        <w:ind w:left="720"/>
        <w:jc w:val="left"/>
        <w:rPr>
          <w:ins w:id="5838" w:author="Merrick, Riki | APHL" w:date="2022-07-13T12:42:00Z"/>
          <w:noProof/>
        </w:rPr>
      </w:pPr>
      <w:ins w:id="5839" w:author="Merrick, Riki | APHL" w:date="2022-07-13T12:42:00Z">
        <w:r>
          <w:rPr>
            <w:noProof/>
          </w:rPr>
          <w:t xml:space="preserve">The use of the GSR segment is not restricted to use with a patient alone. Other individuals represented in a message (e.g. a next of kin) may also have recorded gender and sex values.  </w:t>
        </w:r>
      </w:ins>
    </w:p>
    <w:p w14:paraId="53F3DAC9" w14:textId="76C4A8A6" w:rsidR="002F372A" w:rsidRDefault="002F372A" w:rsidP="002F372A">
      <w:pPr>
        <w:pStyle w:val="AttributeTableCaption"/>
        <w:ind w:left="720"/>
        <w:rPr>
          <w:ins w:id="5840" w:author="Merrick, Riki | APHL" w:date="2022-07-13T12:42:00Z"/>
          <w:noProof/>
        </w:rPr>
      </w:pPr>
      <w:ins w:id="5841" w:author="Merrick, Riki | APHL" w:date="2022-07-13T12:42:00Z">
        <w:r>
          <w:rPr>
            <w:noProof/>
          </w:rPr>
          <w:t>HL7 Attribute Table – GSR – Recorded Gender and Sex</w:t>
        </w:r>
        <w:r w:rsidRPr="00F21240">
          <w:rPr>
            <w:noProof/>
          </w:rPr>
          <w:fldChar w:fldCharType="begin"/>
        </w:r>
        <w:r w:rsidRPr="00BC5F82">
          <w:rPr>
            <w:noProof/>
          </w:rPr>
          <w:instrText xml:space="preserve">XE "HL7 Attribute Table: </w:instrText>
        </w:r>
      </w:ins>
      <w:ins w:id="5842" w:author="Frank Oemig" w:date="2022-08-29T21:16:00Z">
        <w:r w:rsidR="00557015">
          <w:rPr>
            <w:noProof/>
          </w:rPr>
          <w:instrText>GSR</w:instrText>
        </w:r>
      </w:ins>
      <w:ins w:id="5843" w:author="Merrick, Riki | APHL" w:date="2022-07-13T12:42:00Z">
        <w:del w:id="5844" w:author="Frank Oemig" w:date="2022-08-29T21:16:00Z">
          <w:r w:rsidRPr="00BC5F82" w:rsidDel="00557015">
            <w:rPr>
              <w:noProof/>
            </w:rPr>
            <w:delInstrText>OH4</w:delInstrText>
          </w:r>
        </w:del>
        <w:r w:rsidRPr="00BC5F82">
          <w:rPr>
            <w:noProof/>
          </w:rPr>
          <w:instrText>"</w:instrText>
        </w:r>
        <w:r w:rsidRPr="00F21240">
          <w:rPr>
            <w:noProof/>
          </w:rPr>
          <w:fldChar w:fldCharType="end"/>
        </w:r>
      </w:ins>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2F372A" w:rsidRPr="00493AD0" w14:paraId="3E7AFAC9" w14:textId="77777777" w:rsidTr="00051FC3">
        <w:trPr>
          <w:tblHeader/>
          <w:jc w:val="center"/>
          <w:ins w:id="5845" w:author="Merrick, Riki | APHL" w:date="2022-07-13T12:42:00Z"/>
        </w:trPr>
        <w:tc>
          <w:tcPr>
            <w:tcW w:w="648" w:type="dxa"/>
            <w:tcBorders>
              <w:top w:val="single" w:sz="4" w:space="0" w:color="auto"/>
              <w:left w:val="nil"/>
              <w:bottom w:val="single" w:sz="4" w:space="0" w:color="auto"/>
              <w:right w:val="nil"/>
            </w:tcBorders>
            <w:shd w:val="clear" w:color="auto" w:fill="FFFFFF"/>
            <w:hideMark/>
          </w:tcPr>
          <w:p w14:paraId="4D1D3F3D" w14:textId="77777777" w:rsidR="002F372A" w:rsidRPr="00493AD0" w:rsidRDefault="002F372A" w:rsidP="005D6611">
            <w:pPr>
              <w:pStyle w:val="AttributeTableHeader"/>
              <w:rPr>
                <w:ins w:id="5846" w:author="Merrick, Riki | APHL" w:date="2022-07-13T12:42:00Z"/>
                <w:noProof/>
              </w:rPr>
            </w:pPr>
            <w:ins w:id="5847" w:author="Merrick, Riki | APHL" w:date="2022-07-13T12:42:00Z">
              <w:r w:rsidRPr="00493AD0">
                <w:rPr>
                  <w:noProof/>
                </w:rPr>
                <w:t>SEQ</w:t>
              </w:r>
            </w:ins>
          </w:p>
        </w:tc>
        <w:tc>
          <w:tcPr>
            <w:tcW w:w="648" w:type="dxa"/>
            <w:tcBorders>
              <w:top w:val="single" w:sz="4" w:space="0" w:color="auto"/>
              <w:left w:val="nil"/>
              <w:bottom w:val="single" w:sz="4" w:space="0" w:color="auto"/>
              <w:right w:val="nil"/>
            </w:tcBorders>
            <w:shd w:val="clear" w:color="auto" w:fill="FFFFFF"/>
            <w:hideMark/>
          </w:tcPr>
          <w:p w14:paraId="760FF3E1" w14:textId="77777777" w:rsidR="002F372A" w:rsidRPr="00493AD0" w:rsidRDefault="002F372A" w:rsidP="005D6611">
            <w:pPr>
              <w:pStyle w:val="AttributeTableHeader"/>
              <w:rPr>
                <w:ins w:id="5848" w:author="Merrick, Riki | APHL" w:date="2022-07-13T12:42:00Z"/>
                <w:noProof/>
              </w:rPr>
            </w:pPr>
            <w:ins w:id="5849" w:author="Merrick, Riki | APHL" w:date="2022-07-13T12:42:00Z">
              <w:r w:rsidRPr="00493AD0">
                <w:rPr>
                  <w:noProof/>
                </w:rPr>
                <w:t>LEN</w:t>
              </w:r>
            </w:ins>
          </w:p>
        </w:tc>
        <w:tc>
          <w:tcPr>
            <w:tcW w:w="720" w:type="dxa"/>
            <w:tcBorders>
              <w:top w:val="single" w:sz="4" w:space="0" w:color="auto"/>
              <w:left w:val="nil"/>
              <w:bottom w:val="single" w:sz="4" w:space="0" w:color="auto"/>
              <w:right w:val="nil"/>
            </w:tcBorders>
            <w:shd w:val="clear" w:color="auto" w:fill="FFFFFF"/>
          </w:tcPr>
          <w:p w14:paraId="5D0BEE15" w14:textId="77777777" w:rsidR="002F372A" w:rsidRPr="00493AD0" w:rsidRDefault="002F372A" w:rsidP="005D6611">
            <w:pPr>
              <w:pStyle w:val="AttributeTableHeader"/>
              <w:rPr>
                <w:ins w:id="5850" w:author="Merrick, Riki | APHL" w:date="2022-07-13T12:42:00Z"/>
                <w:noProof/>
              </w:rPr>
            </w:pPr>
            <w:ins w:id="5851" w:author="Merrick, Riki | APHL" w:date="2022-07-13T12:42:00Z">
              <w:r w:rsidRPr="00493AD0">
                <w:rPr>
                  <w:noProof/>
                </w:rPr>
                <w:t>C.LEN</w:t>
              </w:r>
            </w:ins>
          </w:p>
        </w:tc>
        <w:tc>
          <w:tcPr>
            <w:tcW w:w="648" w:type="dxa"/>
            <w:tcBorders>
              <w:top w:val="single" w:sz="4" w:space="0" w:color="auto"/>
              <w:left w:val="nil"/>
              <w:bottom w:val="single" w:sz="4" w:space="0" w:color="auto"/>
              <w:right w:val="nil"/>
            </w:tcBorders>
            <w:shd w:val="clear" w:color="auto" w:fill="FFFFFF"/>
            <w:hideMark/>
          </w:tcPr>
          <w:p w14:paraId="2DB97279" w14:textId="77777777" w:rsidR="002F372A" w:rsidRPr="00493AD0" w:rsidRDefault="002F372A" w:rsidP="005D6611">
            <w:pPr>
              <w:pStyle w:val="AttributeTableHeader"/>
              <w:rPr>
                <w:ins w:id="5852" w:author="Merrick, Riki | APHL" w:date="2022-07-13T12:42:00Z"/>
                <w:noProof/>
              </w:rPr>
            </w:pPr>
            <w:ins w:id="5853" w:author="Merrick, Riki | APHL" w:date="2022-07-13T12:42:00Z">
              <w:r w:rsidRPr="00493AD0">
                <w:rPr>
                  <w:noProof/>
                </w:rPr>
                <w:t>DT</w:t>
              </w:r>
            </w:ins>
          </w:p>
        </w:tc>
        <w:tc>
          <w:tcPr>
            <w:tcW w:w="648" w:type="dxa"/>
            <w:tcBorders>
              <w:top w:val="single" w:sz="4" w:space="0" w:color="auto"/>
              <w:left w:val="nil"/>
              <w:bottom w:val="single" w:sz="4" w:space="0" w:color="auto"/>
              <w:right w:val="nil"/>
            </w:tcBorders>
            <w:shd w:val="clear" w:color="auto" w:fill="FFFFFF"/>
            <w:hideMark/>
          </w:tcPr>
          <w:p w14:paraId="3E695370" w14:textId="77777777" w:rsidR="002F372A" w:rsidRPr="00493AD0" w:rsidRDefault="002F372A" w:rsidP="005D6611">
            <w:pPr>
              <w:pStyle w:val="AttributeTableHeader"/>
              <w:rPr>
                <w:ins w:id="5854" w:author="Merrick, Riki | APHL" w:date="2022-07-13T12:42:00Z"/>
                <w:noProof/>
              </w:rPr>
            </w:pPr>
            <w:ins w:id="5855" w:author="Merrick, Riki | APHL" w:date="2022-07-13T12:42:00Z">
              <w:r w:rsidRPr="00493AD0">
                <w:rPr>
                  <w:noProof/>
                </w:rPr>
                <w:t>OPT</w:t>
              </w:r>
            </w:ins>
          </w:p>
        </w:tc>
        <w:tc>
          <w:tcPr>
            <w:tcW w:w="648" w:type="dxa"/>
            <w:tcBorders>
              <w:top w:val="single" w:sz="4" w:space="0" w:color="auto"/>
              <w:left w:val="nil"/>
              <w:bottom w:val="single" w:sz="4" w:space="0" w:color="auto"/>
              <w:right w:val="nil"/>
            </w:tcBorders>
            <w:shd w:val="clear" w:color="auto" w:fill="FFFFFF"/>
            <w:hideMark/>
          </w:tcPr>
          <w:p w14:paraId="69B2D477" w14:textId="77777777" w:rsidR="002F372A" w:rsidRPr="00493AD0" w:rsidRDefault="002F372A" w:rsidP="005D6611">
            <w:pPr>
              <w:pStyle w:val="AttributeTableHeader"/>
              <w:rPr>
                <w:ins w:id="5856" w:author="Merrick, Riki | APHL" w:date="2022-07-13T12:42:00Z"/>
                <w:noProof/>
              </w:rPr>
            </w:pPr>
            <w:ins w:id="5857" w:author="Merrick, Riki | APHL" w:date="2022-07-13T12:42:00Z">
              <w:r w:rsidRPr="00493AD0">
                <w:rPr>
                  <w:noProof/>
                </w:rPr>
                <w:t>RP/#</w:t>
              </w:r>
            </w:ins>
          </w:p>
        </w:tc>
        <w:tc>
          <w:tcPr>
            <w:tcW w:w="720" w:type="dxa"/>
            <w:tcBorders>
              <w:top w:val="single" w:sz="4" w:space="0" w:color="auto"/>
              <w:left w:val="nil"/>
              <w:bottom w:val="single" w:sz="4" w:space="0" w:color="auto"/>
              <w:right w:val="nil"/>
            </w:tcBorders>
            <w:shd w:val="clear" w:color="auto" w:fill="FFFFFF"/>
            <w:hideMark/>
          </w:tcPr>
          <w:p w14:paraId="0C8DBED6" w14:textId="77777777" w:rsidR="002F372A" w:rsidRPr="00493AD0" w:rsidRDefault="002F372A" w:rsidP="005D6611">
            <w:pPr>
              <w:pStyle w:val="AttributeTableHeader"/>
              <w:rPr>
                <w:ins w:id="5858" w:author="Merrick, Riki | APHL" w:date="2022-07-13T12:42:00Z"/>
                <w:noProof/>
              </w:rPr>
            </w:pPr>
            <w:ins w:id="5859" w:author="Merrick, Riki | APHL" w:date="2022-07-13T12:42:00Z">
              <w:r w:rsidRPr="00493AD0">
                <w:rPr>
                  <w:noProof/>
                </w:rPr>
                <w:t>TBL#</w:t>
              </w:r>
            </w:ins>
          </w:p>
        </w:tc>
        <w:tc>
          <w:tcPr>
            <w:tcW w:w="720" w:type="dxa"/>
            <w:tcBorders>
              <w:top w:val="single" w:sz="4" w:space="0" w:color="auto"/>
              <w:left w:val="nil"/>
              <w:bottom w:val="single" w:sz="4" w:space="0" w:color="auto"/>
              <w:right w:val="nil"/>
            </w:tcBorders>
            <w:shd w:val="clear" w:color="auto" w:fill="FFFFFF"/>
            <w:hideMark/>
          </w:tcPr>
          <w:p w14:paraId="34DED6E8" w14:textId="77777777" w:rsidR="002F372A" w:rsidRPr="00493AD0" w:rsidRDefault="002F372A" w:rsidP="005D6611">
            <w:pPr>
              <w:pStyle w:val="AttributeTableHeader"/>
              <w:rPr>
                <w:ins w:id="5860" w:author="Merrick, Riki | APHL" w:date="2022-07-13T12:42:00Z"/>
                <w:noProof/>
              </w:rPr>
            </w:pPr>
            <w:ins w:id="5861" w:author="Merrick, Riki | APHL" w:date="2022-07-13T12:42:00Z">
              <w:r w:rsidRPr="00493AD0">
                <w:rPr>
                  <w:noProof/>
                </w:rPr>
                <w:t>ITEM#</w:t>
              </w:r>
            </w:ins>
          </w:p>
        </w:tc>
        <w:tc>
          <w:tcPr>
            <w:tcW w:w="3888" w:type="dxa"/>
            <w:tcBorders>
              <w:top w:val="single" w:sz="4" w:space="0" w:color="auto"/>
              <w:left w:val="nil"/>
              <w:bottom w:val="single" w:sz="4" w:space="0" w:color="auto"/>
              <w:right w:val="nil"/>
            </w:tcBorders>
            <w:shd w:val="clear" w:color="auto" w:fill="FFFFFF"/>
            <w:hideMark/>
          </w:tcPr>
          <w:p w14:paraId="63E760D7" w14:textId="77777777" w:rsidR="002F372A" w:rsidRPr="00493AD0" w:rsidRDefault="002F372A" w:rsidP="005D6611">
            <w:pPr>
              <w:pStyle w:val="AttributeTableHeader"/>
              <w:jc w:val="left"/>
              <w:rPr>
                <w:ins w:id="5862" w:author="Merrick, Riki | APHL" w:date="2022-07-13T12:42:00Z"/>
                <w:noProof/>
              </w:rPr>
            </w:pPr>
            <w:ins w:id="5863" w:author="Merrick, Riki | APHL" w:date="2022-07-13T12:42:00Z">
              <w:r w:rsidRPr="00493AD0">
                <w:rPr>
                  <w:noProof/>
                </w:rPr>
                <w:t>ELEMENT NAME</w:t>
              </w:r>
            </w:ins>
          </w:p>
        </w:tc>
      </w:tr>
      <w:tr w:rsidR="002F372A" w:rsidRPr="00493AD0" w14:paraId="44A1179A" w14:textId="77777777" w:rsidTr="00051FC3">
        <w:trPr>
          <w:jc w:val="center"/>
          <w:ins w:id="5864" w:author="Merrick, Riki | APHL" w:date="2022-07-13T12:42:00Z"/>
        </w:trPr>
        <w:tc>
          <w:tcPr>
            <w:tcW w:w="648" w:type="dxa"/>
            <w:tcBorders>
              <w:top w:val="single" w:sz="4" w:space="0" w:color="auto"/>
              <w:left w:val="nil"/>
              <w:bottom w:val="dotted" w:sz="4" w:space="0" w:color="auto"/>
              <w:right w:val="nil"/>
            </w:tcBorders>
            <w:shd w:val="clear" w:color="auto" w:fill="FFFFFF"/>
            <w:hideMark/>
          </w:tcPr>
          <w:p w14:paraId="0EF3D354" w14:textId="77777777" w:rsidR="002F372A" w:rsidRPr="00493AD0" w:rsidRDefault="002F372A" w:rsidP="005D6611">
            <w:pPr>
              <w:pStyle w:val="AttributeTableBody"/>
              <w:rPr>
                <w:ins w:id="5865" w:author="Merrick, Riki | APHL" w:date="2022-07-13T12:42:00Z"/>
                <w:noProof/>
              </w:rPr>
            </w:pPr>
            <w:ins w:id="5866" w:author="Merrick, Riki | APHL" w:date="2022-07-13T12:42:00Z">
              <w:r w:rsidRPr="00493AD0">
                <w:t>1</w:t>
              </w:r>
            </w:ins>
          </w:p>
        </w:tc>
        <w:tc>
          <w:tcPr>
            <w:tcW w:w="648" w:type="dxa"/>
            <w:tcBorders>
              <w:top w:val="single" w:sz="4" w:space="0" w:color="auto"/>
              <w:left w:val="nil"/>
              <w:bottom w:val="dotted" w:sz="4" w:space="0" w:color="auto"/>
              <w:right w:val="nil"/>
            </w:tcBorders>
            <w:shd w:val="clear" w:color="auto" w:fill="FFFFFF"/>
          </w:tcPr>
          <w:p w14:paraId="3AFEFCFB" w14:textId="77777777" w:rsidR="002F372A" w:rsidRPr="00493AD0" w:rsidRDefault="002F372A" w:rsidP="005D6611">
            <w:pPr>
              <w:pStyle w:val="AttributeTableBody"/>
              <w:rPr>
                <w:ins w:id="5867" w:author="Merrick, Riki | APHL" w:date="2022-07-13T12:42:00Z"/>
                <w:noProof/>
              </w:rPr>
            </w:pPr>
          </w:p>
        </w:tc>
        <w:tc>
          <w:tcPr>
            <w:tcW w:w="720" w:type="dxa"/>
            <w:tcBorders>
              <w:top w:val="single" w:sz="4" w:space="0" w:color="auto"/>
              <w:left w:val="nil"/>
              <w:bottom w:val="dotted" w:sz="4" w:space="0" w:color="auto"/>
              <w:right w:val="nil"/>
            </w:tcBorders>
            <w:shd w:val="clear" w:color="auto" w:fill="FFFFFF"/>
          </w:tcPr>
          <w:p w14:paraId="633BFD40" w14:textId="77777777" w:rsidR="002F372A" w:rsidRPr="00493AD0" w:rsidRDefault="002F372A" w:rsidP="005D6611">
            <w:pPr>
              <w:pStyle w:val="AttributeTableBody"/>
              <w:rPr>
                <w:ins w:id="5868" w:author="Merrick, Riki | APHL" w:date="2022-07-13T12:42:00Z"/>
                <w:noProof/>
              </w:rPr>
            </w:pPr>
          </w:p>
        </w:tc>
        <w:tc>
          <w:tcPr>
            <w:tcW w:w="648" w:type="dxa"/>
            <w:tcBorders>
              <w:top w:val="single" w:sz="4" w:space="0" w:color="auto"/>
              <w:left w:val="nil"/>
              <w:bottom w:val="dotted" w:sz="4" w:space="0" w:color="auto"/>
              <w:right w:val="nil"/>
            </w:tcBorders>
            <w:shd w:val="clear" w:color="auto" w:fill="FFFFFF"/>
          </w:tcPr>
          <w:p w14:paraId="0F6F78D0" w14:textId="77777777" w:rsidR="002F372A" w:rsidRPr="00493AD0" w:rsidRDefault="002F372A" w:rsidP="005D6611">
            <w:pPr>
              <w:pStyle w:val="AttributeTableBody"/>
              <w:rPr>
                <w:ins w:id="5869" w:author="Merrick, Riki | APHL" w:date="2022-07-13T12:42:00Z"/>
                <w:noProof/>
              </w:rPr>
            </w:pPr>
            <w:ins w:id="5870" w:author="Merrick, Riki | APHL" w:date="2022-07-13T12:42:00Z">
              <w:r w:rsidRPr="00493AD0">
                <w:rPr>
                  <w:noProof/>
                </w:rPr>
                <w:t>SI</w:t>
              </w:r>
            </w:ins>
          </w:p>
        </w:tc>
        <w:tc>
          <w:tcPr>
            <w:tcW w:w="648" w:type="dxa"/>
            <w:tcBorders>
              <w:top w:val="single" w:sz="4" w:space="0" w:color="auto"/>
              <w:left w:val="nil"/>
              <w:bottom w:val="dotted" w:sz="4" w:space="0" w:color="auto"/>
              <w:right w:val="nil"/>
            </w:tcBorders>
            <w:shd w:val="clear" w:color="auto" w:fill="FFFFFF"/>
          </w:tcPr>
          <w:p w14:paraId="427A8101" w14:textId="77777777" w:rsidR="002F372A" w:rsidRPr="00493AD0" w:rsidRDefault="002F372A" w:rsidP="005D6611">
            <w:pPr>
              <w:pStyle w:val="AttributeTableBody"/>
              <w:rPr>
                <w:ins w:id="5871" w:author="Merrick, Riki | APHL" w:date="2022-07-13T12:42:00Z"/>
                <w:noProof/>
              </w:rPr>
            </w:pPr>
            <w:ins w:id="5872" w:author="Merrick, Riki | APHL" w:date="2022-07-13T12:42:00Z">
              <w:r w:rsidRPr="00493AD0">
                <w:rPr>
                  <w:noProof/>
                </w:rPr>
                <w:t>R</w:t>
              </w:r>
            </w:ins>
          </w:p>
        </w:tc>
        <w:tc>
          <w:tcPr>
            <w:tcW w:w="648" w:type="dxa"/>
            <w:tcBorders>
              <w:top w:val="single" w:sz="4" w:space="0" w:color="auto"/>
              <w:left w:val="nil"/>
              <w:bottom w:val="dotted" w:sz="4" w:space="0" w:color="auto"/>
              <w:right w:val="nil"/>
            </w:tcBorders>
            <w:shd w:val="clear" w:color="auto" w:fill="FFFFFF"/>
          </w:tcPr>
          <w:p w14:paraId="70B3DB1A" w14:textId="77777777" w:rsidR="002F372A" w:rsidRPr="00493AD0" w:rsidRDefault="002F372A" w:rsidP="005D6611">
            <w:pPr>
              <w:pStyle w:val="AttributeTableBody"/>
              <w:rPr>
                <w:ins w:id="5873" w:author="Merrick, Riki | APHL" w:date="2022-07-13T12:42:00Z"/>
                <w:noProof/>
              </w:rPr>
            </w:pPr>
          </w:p>
        </w:tc>
        <w:tc>
          <w:tcPr>
            <w:tcW w:w="720" w:type="dxa"/>
            <w:tcBorders>
              <w:top w:val="single" w:sz="4" w:space="0" w:color="auto"/>
              <w:left w:val="nil"/>
              <w:bottom w:val="dotted" w:sz="4" w:space="0" w:color="auto"/>
              <w:right w:val="nil"/>
            </w:tcBorders>
            <w:shd w:val="clear" w:color="auto" w:fill="FFFFFF"/>
          </w:tcPr>
          <w:p w14:paraId="3EE9692F" w14:textId="77777777" w:rsidR="002F372A" w:rsidRPr="00493AD0" w:rsidRDefault="002F372A" w:rsidP="005D6611">
            <w:pPr>
              <w:pStyle w:val="AttributeTableBody"/>
              <w:rPr>
                <w:ins w:id="5874" w:author="Merrick, Riki | APHL" w:date="2022-07-13T12:42:00Z"/>
                <w:noProof/>
              </w:rPr>
            </w:pPr>
          </w:p>
        </w:tc>
        <w:tc>
          <w:tcPr>
            <w:tcW w:w="720" w:type="dxa"/>
            <w:tcBorders>
              <w:top w:val="single" w:sz="4" w:space="0" w:color="auto"/>
              <w:left w:val="nil"/>
              <w:bottom w:val="dotted" w:sz="4" w:space="0" w:color="auto"/>
              <w:right w:val="nil"/>
            </w:tcBorders>
            <w:shd w:val="clear" w:color="auto" w:fill="FFFFFF"/>
          </w:tcPr>
          <w:p w14:paraId="1B7509EA" w14:textId="77777777" w:rsidR="002F372A" w:rsidRPr="00493AD0" w:rsidRDefault="002F372A" w:rsidP="005D6611">
            <w:pPr>
              <w:pStyle w:val="AttributeTableBody"/>
              <w:rPr>
                <w:ins w:id="5875" w:author="Merrick, Riki | APHL" w:date="2022-07-13T12:42:00Z"/>
                <w:noProof/>
              </w:rPr>
            </w:pPr>
            <w:ins w:id="5876" w:author="Merrick, Riki | APHL" w:date="2022-07-13T12:42:00Z">
              <w:r w:rsidRPr="00493AD0">
                <w:rPr>
                  <w:noProof/>
                </w:rPr>
                <w:t>03543</w:t>
              </w:r>
            </w:ins>
          </w:p>
        </w:tc>
        <w:tc>
          <w:tcPr>
            <w:tcW w:w="3888" w:type="dxa"/>
            <w:tcBorders>
              <w:top w:val="single" w:sz="4" w:space="0" w:color="auto"/>
              <w:left w:val="nil"/>
              <w:bottom w:val="dotted" w:sz="4" w:space="0" w:color="auto"/>
              <w:right w:val="nil"/>
            </w:tcBorders>
            <w:shd w:val="clear" w:color="auto" w:fill="FFFFFF"/>
            <w:hideMark/>
          </w:tcPr>
          <w:p w14:paraId="740A27AD" w14:textId="77777777" w:rsidR="002F372A" w:rsidRPr="00493AD0" w:rsidRDefault="002F372A" w:rsidP="005D6611">
            <w:pPr>
              <w:pStyle w:val="AttributeTableBody"/>
              <w:jc w:val="left"/>
              <w:rPr>
                <w:ins w:id="5877" w:author="Merrick, Riki | APHL" w:date="2022-07-13T12:42:00Z"/>
                <w:noProof/>
              </w:rPr>
            </w:pPr>
            <w:ins w:id="5878" w:author="Merrick, Riki | APHL" w:date="2022-07-13T12:42:00Z">
              <w:r w:rsidRPr="00493AD0">
                <w:t>Set ID</w:t>
              </w:r>
            </w:ins>
          </w:p>
        </w:tc>
      </w:tr>
      <w:tr w:rsidR="002F372A" w:rsidRPr="00493AD0" w14:paraId="37EA359C" w14:textId="77777777" w:rsidTr="00051FC3">
        <w:trPr>
          <w:jc w:val="center"/>
          <w:ins w:id="5879"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73133D3E" w14:textId="77777777" w:rsidR="002F372A" w:rsidRPr="00493AD0" w:rsidRDefault="002F372A" w:rsidP="005D6611">
            <w:pPr>
              <w:pStyle w:val="AttributeTableBody"/>
              <w:rPr>
                <w:ins w:id="5880" w:author="Merrick, Riki | APHL" w:date="2022-07-13T12:42:00Z"/>
                <w:noProof/>
              </w:rPr>
            </w:pPr>
            <w:ins w:id="5881" w:author="Merrick, Riki | APHL" w:date="2022-07-13T12:42:00Z">
              <w:r w:rsidRPr="00493AD0">
                <w:t>2</w:t>
              </w:r>
            </w:ins>
          </w:p>
        </w:tc>
        <w:tc>
          <w:tcPr>
            <w:tcW w:w="648" w:type="dxa"/>
            <w:tcBorders>
              <w:top w:val="dotted" w:sz="4" w:space="0" w:color="auto"/>
              <w:left w:val="nil"/>
              <w:bottom w:val="dotted" w:sz="4" w:space="0" w:color="auto"/>
              <w:right w:val="nil"/>
            </w:tcBorders>
            <w:shd w:val="clear" w:color="auto" w:fill="FFFFFF"/>
          </w:tcPr>
          <w:p w14:paraId="44216C9C" w14:textId="77777777" w:rsidR="002F372A" w:rsidRPr="00493AD0" w:rsidRDefault="002F372A" w:rsidP="005D6611">
            <w:pPr>
              <w:pStyle w:val="AttributeTableBody"/>
              <w:rPr>
                <w:ins w:id="5882" w:author="Merrick, Riki | APHL" w:date="2022-07-13T12:42:00Z"/>
                <w:noProof/>
              </w:rPr>
            </w:pPr>
            <w:ins w:id="5883" w:author="Merrick, Riki | APHL" w:date="2022-07-13T12:42:00Z">
              <w:r w:rsidRPr="00493AD0">
                <w:rPr>
                  <w:noProof/>
                </w:rPr>
                <w:t>1..1</w:t>
              </w:r>
            </w:ins>
          </w:p>
        </w:tc>
        <w:tc>
          <w:tcPr>
            <w:tcW w:w="720" w:type="dxa"/>
            <w:tcBorders>
              <w:top w:val="dotted" w:sz="4" w:space="0" w:color="auto"/>
              <w:left w:val="nil"/>
              <w:bottom w:val="dotted" w:sz="4" w:space="0" w:color="auto"/>
              <w:right w:val="nil"/>
            </w:tcBorders>
            <w:shd w:val="clear" w:color="auto" w:fill="FFFFFF"/>
          </w:tcPr>
          <w:p w14:paraId="51506487" w14:textId="77777777" w:rsidR="002F372A" w:rsidRPr="00493AD0" w:rsidRDefault="002F372A" w:rsidP="005D6611">
            <w:pPr>
              <w:pStyle w:val="AttributeTableBody"/>
              <w:rPr>
                <w:ins w:id="5884" w:author="Merrick, Riki | APHL" w:date="2022-07-13T12:42:00Z"/>
                <w:noProof/>
              </w:rPr>
            </w:pPr>
          </w:p>
        </w:tc>
        <w:tc>
          <w:tcPr>
            <w:tcW w:w="648" w:type="dxa"/>
            <w:tcBorders>
              <w:top w:val="dotted" w:sz="4" w:space="0" w:color="auto"/>
              <w:left w:val="nil"/>
              <w:bottom w:val="dotted" w:sz="4" w:space="0" w:color="auto"/>
              <w:right w:val="nil"/>
            </w:tcBorders>
            <w:shd w:val="clear" w:color="auto" w:fill="FFFFFF"/>
          </w:tcPr>
          <w:p w14:paraId="142D704E" w14:textId="77777777" w:rsidR="002F372A" w:rsidRPr="00493AD0" w:rsidRDefault="002F372A" w:rsidP="005D6611">
            <w:pPr>
              <w:pStyle w:val="AttributeTableBody"/>
              <w:rPr>
                <w:ins w:id="5885" w:author="Merrick, Riki | APHL" w:date="2022-07-13T12:42:00Z"/>
                <w:noProof/>
              </w:rPr>
            </w:pPr>
            <w:ins w:id="5886" w:author="Merrick, Riki | APHL" w:date="2022-07-13T12:42:00Z">
              <w:r w:rsidRPr="00493AD0">
                <w:rPr>
                  <w:noProof/>
                </w:rPr>
                <w:t>ID</w:t>
              </w:r>
            </w:ins>
          </w:p>
        </w:tc>
        <w:tc>
          <w:tcPr>
            <w:tcW w:w="648" w:type="dxa"/>
            <w:tcBorders>
              <w:top w:val="dotted" w:sz="4" w:space="0" w:color="auto"/>
              <w:left w:val="nil"/>
              <w:bottom w:val="dotted" w:sz="4" w:space="0" w:color="auto"/>
              <w:right w:val="nil"/>
            </w:tcBorders>
            <w:shd w:val="clear" w:color="auto" w:fill="FFFFFF"/>
          </w:tcPr>
          <w:p w14:paraId="2E3A0AF9" w14:textId="77777777" w:rsidR="002F372A" w:rsidRPr="00493AD0" w:rsidRDefault="002F372A" w:rsidP="005D6611">
            <w:pPr>
              <w:pStyle w:val="AttributeTableBody"/>
              <w:rPr>
                <w:ins w:id="5887" w:author="Merrick, Riki | APHL" w:date="2022-07-13T12:42:00Z"/>
                <w:noProof/>
              </w:rPr>
            </w:pPr>
            <w:ins w:id="5888" w:author="Merrick, Riki | APHL" w:date="2022-07-13T12:42:00Z">
              <w:r w:rsidRPr="00493AD0">
                <w:rPr>
                  <w:noProof/>
                </w:rPr>
                <w:t>R</w:t>
              </w:r>
            </w:ins>
          </w:p>
        </w:tc>
        <w:tc>
          <w:tcPr>
            <w:tcW w:w="648" w:type="dxa"/>
            <w:tcBorders>
              <w:top w:val="dotted" w:sz="4" w:space="0" w:color="auto"/>
              <w:left w:val="nil"/>
              <w:bottom w:val="dotted" w:sz="4" w:space="0" w:color="auto"/>
              <w:right w:val="nil"/>
            </w:tcBorders>
            <w:shd w:val="clear" w:color="auto" w:fill="FFFFFF"/>
          </w:tcPr>
          <w:p w14:paraId="03C3B380" w14:textId="77777777" w:rsidR="002F372A" w:rsidRPr="00493AD0" w:rsidRDefault="002F372A" w:rsidP="005D6611">
            <w:pPr>
              <w:pStyle w:val="AttributeTableBody"/>
              <w:rPr>
                <w:ins w:id="5889"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05C9DC18" w14:textId="77777777" w:rsidR="002F372A" w:rsidRPr="00493AD0" w:rsidRDefault="002F372A" w:rsidP="005D6611">
            <w:pPr>
              <w:pStyle w:val="AttributeTableBody"/>
              <w:rPr>
                <w:ins w:id="5890" w:author="Merrick, Riki | APHL" w:date="2022-07-13T12:42:00Z"/>
                <w:rStyle w:val="HyperlinkTable"/>
                <w:rFonts w:eastAsia="Arial Unicode MS"/>
              </w:rPr>
            </w:pPr>
            <w:ins w:id="5891" w:author="Merrick, Riki | APHL" w:date="2022-07-13T12:42:00Z">
              <w:r w:rsidRPr="00493AD0">
                <w:rPr>
                  <w:rStyle w:val="HyperlinkTable"/>
                  <w:rFonts w:eastAsia="Arial Unicode MS"/>
                </w:rPr>
                <w:t>0206</w:t>
              </w:r>
            </w:ins>
          </w:p>
        </w:tc>
        <w:tc>
          <w:tcPr>
            <w:tcW w:w="720" w:type="dxa"/>
            <w:tcBorders>
              <w:top w:val="dotted" w:sz="4" w:space="0" w:color="auto"/>
              <w:left w:val="nil"/>
              <w:bottom w:val="dotted" w:sz="4" w:space="0" w:color="auto"/>
              <w:right w:val="nil"/>
            </w:tcBorders>
            <w:shd w:val="clear" w:color="auto" w:fill="FFFFFF"/>
          </w:tcPr>
          <w:p w14:paraId="2C0D26BD" w14:textId="77777777" w:rsidR="002F372A" w:rsidRPr="00493AD0" w:rsidRDefault="002F372A" w:rsidP="005D6611">
            <w:pPr>
              <w:pStyle w:val="AttributeTableBody"/>
              <w:rPr>
                <w:ins w:id="5892" w:author="Merrick, Riki | APHL" w:date="2022-07-13T12:42:00Z"/>
                <w:rFonts w:cs="Times New Roman"/>
              </w:rPr>
            </w:pPr>
            <w:ins w:id="5893" w:author="Merrick, Riki | APHL" w:date="2022-07-13T12:42:00Z">
              <w:r w:rsidRPr="00493AD0">
                <w:rPr>
                  <w:rFonts w:cs="Times New Roman"/>
                </w:rPr>
                <w:t>00816</w:t>
              </w:r>
            </w:ins>
          </w:p>
        </w:tc>
        <w:tc>
          <w:tcPr>
            <w:tcW w:w="3888" w:type="dxa"/>
            <w:tcBorders>
              <w:top w:val="dotted" w:sz="4" w:space="0" w:color="auto"/>
              <w:left w:val="nil"/>
              <w:bottom w:val="dotted" w:sz="4" w:space="0" w:color="auto"/>
              <w:right w:val="nil"/>
            </w:tcBorders>
            <w:shd w:val="clear" w:color="auto" w:fill="FFFFFF"/>
            <w:hideMark/>
          </w:tcPr>
          <w:p w14:paraId="0F93E5F9" w14:textId="77777777" w:rsidR="002F372A" w:rsidRPr="00493AD0" w:rsidRDefault="002F372A" w:rsidP="005D6611">
            <w:pPr>
              <w:pStyle w:val="AttributeTableBody"/>
              <w:jc w:val="left"/>
              <w:rPr>
                <w:ins w:id="5894" w:author="Merrick, Riki | APHL" w:date="2022-07-13T12:42:00Z"/>
                <w:noProof/>
              </w:rPr>
            </w:pPr>
            <w:ins w:id="5895" w:author="Merrick, Riki | APHL" w:date="2022-07-13T12:42:00Z">
              <w:r w:rsidRPr="00493AD0">
                <w:t>Action Code</w:t>
              </w:r>
            </w:ins>
          </w:p>
        </w:tc>
      </w:tr>
      <w:tr w:rsidR="002F372A" w:rsidRPr="00493AD0" w14:paraId="43A7FEEB" w14:textId="77777777" w:rsidTr="00051FC3">
        <w:trPr>
          <w:jc w:val="center"/>
          <w:ins w:id="5896" w:author="Merrick, Riki | APHL" w:date="2022-07-13T12:42:00Z"/>
        </w:trPr>
        <w:tc>
          <w:tcPr>
            <w:tcW w:w="648" w:type="dxa"/>
            <w:tcBorders>
              <w:top w:val="dotted" w:sz="4" w:space="0" w:color="auto"/>
              <w:left w:val="nil"/>
              <w:bottom w:val="dotted" w:sz="4" w:space="0" w:color="auto"/>
              <w:right w:val="nil"/>
            </w:tcBorders>
            <w:shd w:val="clear" w:color="auto" w:fill="FFFFFF"/>
          </w:tcPr>
          <w:p w14:paraId="2F176555" w14:textId="77777777" w:rsidR="002F372A" w:rsidRPr="00493AD0" w:rsidRDefault="002F372A" w:rsidP="005D6611">
            <w:pPr>
              <w:pStyle w:val="AttributeTableBody"/>
              <w:rPr>
                <w:ins w:id="5897" w:author="Merrick, Riki | APHL" w:date="2022-07-13T12:42:00Z"/>
                <w:noProof/>
              </w:rPr>
            </w:pPr>
            <w:ins w:id="5898" w:author="Merrick, Riki | APHL" w:date="2022-07-13T12:42:00Z">
              <w:r>
                <w:rPr>
                  <w:noProof/>
                </w:rPr>
                <w:t>3</w:t>
              </w:r>
            </w:ins>
          </w:p>
        </w:tc>
        <w:tc>
          <w:tcPr>
            <w:tcW w:w="648" w:type="dxa"/>
            <w:tcBorders>
              <w:top w:val="dotted" w:sz="4" w:space="0" w:color="auto"/>
              <w:left w:val="nil"/>
              <w:bottom w:val="dotted" w:sz="4" w:space="0" w:color="auto"/>
              <w:right w:val="nil"/>
            </w:tcBorders>
            <w:shd w:val="clear" w:color="auto" w:fill="FFFFFF"/>
          </w:tcPr>
          <w:p w14:paraId="2F97488B" w14:textId="77777777" w:rsidR="002F372A" w:rsidRPr="00493AD0" w:rsidRDefault="002F372A" w:rsidP="005D6611">
            <w:pPr>
              <w:pStyle w:val="AttributeTableBody"/>
              <w:rPr>
                <w:ins w:id="5899"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9C6CE17" w14:textId="77777777" w:rsidR="002F372A" w:rsidRPr="00493AD0" w:rsidRDefault="002F372A" w:rsidP="005D6611">
            <w:pPr>
              <w:pStyle w:val="AttributeTableBody"/>
              <w:rPr>
                <w:ins w:id="5900"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3ADD4124" w14:textId="77777777" w:rsidR="002F372A" w:rsidRPr="00493AD0" w:rsidRDefault="002F372A" w:rsidP="005D6611">
            <w:pPr>
              <w:pStyle w:val="AttributeTableBody"/>
              <w:rPr>
                <w:ins w:id="5901" w:author="Merrick, Riki | APHL" w:date="2022-07-13T12:42:00Z"/>
              </w:rPr>
            </w:pPr>
            <w:ins w:id="5902" w:author="Merrick, Riki | APHL" w:date="2022-07-13T12:42:00Z">
              <w:r>
                <w:t>EI</w:t>
              </w:r>
            </w:ins>
          </w:p>
        </w:tc>
        <w:tc>
          <w:tcPr>
            <w:tcW w:w="648" w:type="dxa"/>
            <w:tcBorders>
              <w:top w:val="dotted" w:sz="4" w:space="0" w:color="auto"/>
              <w:left w:val="nil"/>
              <w:bottom w:val="dotted" w:sz="4" w:space="0" w:color="auto"/>
              <w:right w:val="nil"/>
            </w:tcBorders>
            <w:shd w:val="clear" w:color="auto" w:fill="FFFFFF"/>
          </w:tcPr>
          <w:p w14:paraId="5518D46C" w14:textId="77777777" w:rsidR="002F372A" w:rsidRPr="00493AD0" w:rsidRDefault="002F372A" w:rsidP="005D6611">
            <w:pPr>
              <w:pStyle w:val="AttributeTableBody"/>
              <w:rPr>
                <w:ins w:id="5903" w:author="Merrick, Riki | APHL" w:date="2022-07-13T12:42:00Z"/>
                <w:noProof/>
              </w:rPr>
            </w:pPr>
            <w:ins w:id="5904" w:author="Merrick, Riki | APHL" w:date="2022-07-13T12:42:00Z">
              <w:r>
                <w:rPr>
                  <w:noProof/>
                </w:rPr>
                <w:t>C</w:t>
              </w:r>
            </w:ins>
          </w:p>
        </w:tc>
        <w:tc>
          <w:tcPr>
            <w:tcW w:w="648" w:type="dxa"/>
            <w:tcBorders>
              <w:top w:val="dotted" w:sz="4" w:space="0" w:color="auto"/>
              <w:left w:val="nil"/>
              <w:bottom w:val="dotted" w:sz="4" w:space="0" w:color="auto"/>
              <w:right w:val="nil"/>
            </w:tcBorders>
            <w:shd w:val="clear" w:color="auto" w:fill="FFFFFF"/>
          </w:tcPr>
          <w:p w14:paraId="349A24FA" w14:textId="77777777" w:rsidR="002F372A" w:rsidRPr="00493AD0" w:rsidRDefault="002F372A" w:rsidP="005D6611">
            <w:pPr>
              <w:pStyle w:val="AttributeTableBody"/>
              <w:rPr>
                <w:ins w:id="5905"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18895A52" w14:textId="77777777" w:rsidR="002F372A" w:rsidRPr="00493AD0" w:rsidRDefault="002F372A" w:rsidP="005D6611">
            <w:pPr>
              <w:pStyle w:val="AttributeTableBody"/>
              <w:rPr>
                <w:ins w:id="5906" w:author="Merrick, Riki | APHL" w:date="2022-07-13T12:42:00Z"/>
                <w:rStyle w:val="HyperlinkTable"/>
                <w:rFonts w:eastAsia="Arial Unicode MS"/>
              </w:rPr>
            </w:pPr>
          </w:p>
        </w:tc>
        <w:tc>
          <w:tcPr>
            <w:tcW w:w="720" w:type="dxa"/>
            <w:tcBorders>
              <w:top w:val="dotted" w:sz="4" w:space="0" w:color="auto"/>
              <w:left w:val="nil"/>
              <w:bottom w:val="dotted" w:sz="4" w:space="0" w:color="auto"/>
              <w:right w:val="nil"/>
            </w:tcBorders>
            <w:shd w:val="clear" w:color="auto" w:fill="FFFFFF"/>
          </w:tcPr>
          <w:p w14:paraId="685ACAE9" w14:textId="2AED0DD1" w:rsidR="002F372A" w:rsidRPr="00493AD0" w:rsidRDefault="009B66A4" w:rsidP="005D6611">
            <w:pPr>
              <w:pStyle w:val="AttributeTableBody"/>
              <w:rPr>
                <w:ins w:id="5907" w:author="Merrick, Riki | APHL" w:date="2022-07-13T12:42:00Z"/>
                <w:rFonts w:cs="Times New Roman"/>
              </w:rPr>
            </w:pPr>
            <w:ins w:id="5908" w:author="Frank Oemig" w:date="2022-09-01T10:27:00Z">
              <w:r>
                <w:rPr>
                  <w:rFonts w:cs="Times New Roman"/>
                </w:rPr>
                <w:t>02515</w:t>
              </w:r>
            </w:ins>
          </w:p>
        </w:tc>
        <w:tc>
          <w:tcPr>
            <w:tcW w:w="3888" w:type="dxa"/>
            <w:tcBorders>
              <w:top w:val="dotted" w:sz="4" w:space="0" w:color="auto"/>
              <w:left w:val="nil"/>
              <w:bottom w:val="dotted" w:sz="4" w:space="0" w:color="auto"/>
              <w:right w:val="nil"/>
            </w:tcBorders>
            <w:shd w:val="clear" w:color="auto" w:fill="FFFFFF"/>
          </w:tcPr>
          <w:p w14:paraId="7E2745A6" w14:textId="77777777" w:rsidR="002F372A" w:rsidRPr="00493AD0" w:rsidRDefault="002F372A" w:rsidP="005D6611">
            <w:pPr>
              <w:pStyle w:val="AttributeTableBody"/>
              <w:jc w:val="left"/>
              <w:rPr>
                <w:ins w:id="5909" w:author="Merrick, Riki | APHL" w:date="2022-07-13T12:42:00Z"/>
              </w:rPr>
            </w:pPr>
            <w:ins w:id="5910" w:author="Merrick, Riki | APHL" w:date="2022-07-13T12:42:00Z">
              <w:r>
                <w:t>GSR Instance Identifier</w:t>
              </w:r>
            </w:ins>
          </w:p>
        </w:tc>
      </w:tr>
      <w:tr w:rsidR="002F372A" w:rsidRPr="00493AD0" w14:paraId="78D8FE19" w14:textId="77777777" w:rsidTr="00051FC3">
        <w:trPr>
          <w:jc w:val="center"/>
          <w:ins w:id="5911"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1EEB62E7" w14:textId="77777777" w:rsidR="002F372A" w:rsidRPr="00493AD0" w:rsidRDefault="002F372A" w:rsidP="005D6611">
            <w:pPr>
              <w:pStyle w:val="AttributeTableBody"/>
              <w:rPr>
                <w:ins w:id="5912" w:author="Merrick, Riki | APHL" w:date="2022-07-13T12:42:00Z"/>
                <w:noProof/>
              </w:rPr>
            </w:pPr>
            <w:ins w:id="5913" w:author="Merrick, Riki | APHL" w:date="2022-07-13T12:42:00Z">
              <w:r>
                <w:rPr>
                  <w:noProof/>
                </w:rPr>
                <w:t>4</w:t>
              </w:r>
            </w:ins>
          </w:p>
        </w:tc>
        <w:tc>
          <w:tcPr>
            <w:tcW w:w="648" w:type="dxa"/>
            <w:tcBorders>
              <w:top w:val="dotted" w:sz="4" w:space="0" w:color="auto"/>
              <w:left w:val="nil"/>
              <w:bottom w:val="dotted" w:sz="4" w:space="0" w:color="auto"/>
              <w:right w:val="nil"/>
            </w:tcBorders>
            <w:shd w:val="clear" w:color="auto" w:fill="FFFFFF"/>
          </w:tcPr>
          <w:p w14:paraId="473DF01D" w14:textId="77777777" w:rsidR="002F372A" w:rsidRPr="00493AD0" w:rsidRDefault="002F372A" w:rsidP="005D6611">
            <w:pPr>
              <w:pStyle w:val="AttributeTableBody"/>
              <w:rPr>
                <w:ins w:id="5914"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2E316B38" w14:textId="77777777" w:rsidR="002F372A" w:rsidRPr="00493AD0" w:rsidRDefault="002F372A" w:rsidP="005D6611">
            <w:pPr>
              <w:pStyle w:val="AttributeTableBody"/>
              <w:rPr>
                <w:ins w:id="5915" w:author="Merrick, Riki | APHL" w:date="2022-07-13T12:42:00Z"/>
              </w:rPr>
            </w:pPr>
          </w:p>
        </w:tc>
        <w:tc>
          <w:tcPr>
            <w:tcW w:w="648" w:type="dxa"/>
            <w:tcBorders>
              <w:top w:val="dotted" w:sz="4" w:space="0" w:color="auto"/>
              <w:left w:val="nil"/>
              <w:bottom w:val="dotted" w:sz="4" w:space="0" w:color="auto"/>
              <w:right w:val="nil"/>
            </w:tcBorders>
            <w:shd w:val="clear" w:color="auto" w:fill="FFFFFF"/>
            <w:hideMark/>
          </w:tcPr>
          <w:p w14:paraId="38EAFF4A" w14:textId="77777777" w:rsidR="002F372A" w:rsidRPr="00493AD0" w:rsidRDefault="002F372A" w:rsidP="005D6611">
            <w:pPr>
              <w:pStyle w:val="AttributeTableBody"/>
              <w:rPr>
                <w:ins w:id="5916" w:author="Merrick, Riki | APHL" w:date="2022-07-13T12:42:00Z"/>
                <w:noProof/>
              </w:rPr>
            </w:pPr>
            <w:ins w:id="5917" w:author="Merrick, Riki | APHL" w:date="2022-07-13T12:42:00Z">
              <w:r w:rsidRPr="00493AD0">
                <w:t>CWE</w:t>
              </w:r>
            </w:ins>
          </w:p>
        </w:tc>
        <w:tc>
          <w:tcPr>
            <w:tcW w:w="648" w:type="dxa"/>
            <w:tcBorders>
              <w:top w:val="dotted" w:sz="4" w:space="0" w:color="auto"/>
              <w:left w:val="nil"/>
              <w:bottom w:val="dotted" w:sz="4" w:space="0" w:color="auto"/>
              <w:right w:val="nil"/>
            </w:tcBorders>
            <w:shd w:val="clear" w:color="auto" w:fill="FFFFFF"/>
            <w:hideMark/>
          </w:tcPr>
          <w:p w14:paraId="2A507959" w14:textId="77777777" w:rsidR="002F372A" w:rsidRPr="00493AD0" w:rsidRDefault="002F372A" w:rsidP="005D6611">
            <w:pPr>
              <w:pStyle w:val="AttributeTableBody"/>
              <w:rPr>
                <w:ins w:id="5918" w:author="Merrick, Riki | APHL" w:date="2022-07-13T12:42:00Z"/>
                <w:noProof/>
              </w:rPr>
            </w:pPr>
            <w:ins w:id="5919" w:author="Merrick, Riki | APHL" w:date="2022-07-13T12:42:00Z">
              <w:r w:rsidRPr="00493AD0">
                <w:rPr>
                  <w:noProof/>
                </w:rPr>
                <w:t>R</w:t>
              </w:r>
            </w:ins>
          </w:p>
        </w:tc>
        <w:tc>
          <w:tcPr>
            <w:tcW w:w="648" w:type="dxa"/>
            <w:tcBorders>
              <w:top w:val="dotted" w:sz="4" w:space="0" w:color="auto"/>
              <w:left w:val="nil"/>
              <w:bottom w:val="dotted" w:sz="4" w:space="0" w:color="auto"/>
              <w:right w:val="nil"/>
            </w:tcBorders>
            <w:shd w:val="clear" w:color="auto" w:fill="FFFFFF"/>
          </w:tcPr>
          <w:p w14:paraId="6C4C1F66" w14:textId="77777777" w:rsidR="002F372A" w:rsidRPr="00493AD0" w:rsidRDefault="002F372A" w:rsidP="005D6611">
            <w:pPr>
              <w:pStyle w:val="AttributeTableBody"/>
              <w:rPr>
                <w:ins w:id="5920"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3F5D849D" w14:textId="329F9C43" w:rsidR="002F372A" w:rsidRPr="00493AD0" w:rsidRDefault="00051FC3" w:rsidP="005D6611">
            <w:pPr>
              <w:pStyle w:val="AttributeTableBody"/>
              <w:rPr>
                <w:ins w:id="5921" w:author="Merrick, Riki | APHL" w:date="2022-07-13T12:42:00Z"/>
                <w:rStyle w:val="HyperlinkTable"/>
                <w:rFonts w:eastAsia="Arial Unicode MS"/>
              </w:rPr>
            </w:pPr>
            <w:ins w:id="5922" w:author="Merrick, Riki | APHL" w:date="2022-08-16T18:02:00Z">
              <w:r>
                <w:rPr>
                  <w:rStyle w:val="HyperlinkTable"/>
                  <w:rFonts w:eastAsia="Arial Unicode MS"/>
                </w:rPr>
                <w:t>0001</w:t>
              </w:r>
            </w:ins>
          </w:p>
        </w:tc>
        <w:tc>
          <w:tcPr>
            <w:tcW w:w="720" w:type="dxa"/>
            <w:tcBorders>
              <w:top w:val="dotted" w:sz="4" w:space="0" w:color="auto"/>
              <w:left w:val="nil"/>
              <w:bottom w:val="dotted" w:sz="4" w:space="0" w:color="auto"/>
              <w:right w:val="nil"/>
            </w:tcBorders>
            <w:shd w:val="clear" w:color="auto" w:fill="FFFFFF"/>
          </w:tcPr>
          <w:p w14:paraId="01B55EEB" w14:textId="29F810D0" w:rsidR="002F372A" w:rsidRPr="00493AD0" w:rsidRDefault="009B66A4" w:rsidP="005D6611">
            <w:pPr>
              <w:pStyle w:val="AttributeTableBody"/>
              <w:rPr>
                <w:ins w:id="5923" w:author="Merrick, Riki | APHL" w:date="2022-07-13T12:42:00Z"/>
                <w:rFonts w:cs="Times New Roman"/>
              </w:rPr>
            </w:pPr>
            <w:ins w:id="5924" w:author="Frank Oemig" w:date="2022-09-01T10:27:00Z">
              <w:r>
                <w:rPr>
                  <w:rFonts w:cs="Times New Roman"/>
                </w:rPr>
                <w:t>02516</w:t>
              </w:r>
            </w:ins>
          </w:p>
        </w:tc>
        <w:tc>
          <w:tcPr>
            <w:tcW w:w="3888" w:type="dxa"/>
            <w:tcBorders>
              <w:top w:val="dotted" w:sz="4" w:space="0" w:color="auto"/>
              <w:left w:val="nil"/>
              <w:bottom w:val="dotted" w:sz="4" w:space="0" w:color="auto"/>
              <w:right w:val="nil"/>
            </w:tcBorders>
            <w:shd w:val="clear" w:color="auto" w:fill="FFFFFF"/>
            <w:hideMark/>
          </w:tcPr>
          <w:p w14:paraId="260715B8" w14:textId="77777777" w:rsidR="002F372A" w:rsidRPr="00493AD0" w:rsidRDefault="002F372A" w:rsidP="005D6611">
            <w:pPr>
              <w:pStyle w:val="AttributeTableBody"/>
              <w:jc w:val="left"/>
              <w:rPr>
                <w:ins w:id="5925" w:author="Merrick, Riki | APHL" w:date="2022-07-13T12:42:00Z"/>
                <w:noProof/>
              </w:rPr>
            </w:pPr>
            <w:ins w:id="5926" w:author="Merrick, Riki | APHL" w:date="2022-07-13T12:42:00Z">
              <w:r w:rsidRPr="00493AD0">
                <w:t>Recorded Gender or Sex</w:t>
              </w:r>
            </w:ins>
          </w:p>
        </w:tc>
      </w:tr>
      <w:tr w:rsidR="00971D6F" w:rsidRPr="00493AD0" w14:paraId="5C95776F" w14:textId="77777777" w:rsidTr="00051FC3">
        <w:trPr>
          <w:jc w:val="center"/>
          <w:ins w:id="5927" w:author="Merrick, Riki | APHL" w:date="2022-07-25T16:29:00Z"/>
        </w:trPr>
        <w:tc>
          <w:tcPr>
            <w:tcW w:w="648" w:type="dxa"/>
            <w:tcBorders>
              <w:top w:val="dotted" w:sz="4" w:space="0" w:color="auto"/>
              <w:left w:val="nil"/>
              <w:bottom w:val="dotted" w:sz="4" w:space="0" w:color="auto"/>
              <w:right w:val="nil"/>
            </w:tcBorders>
            <w:shd w:val="clear" w:color="auto" w:fill="FFFFFF"/>
          </w:tcPr>
          <w:p w14:paraId="742E9F45" w14:textId="7419DE5E" w:rsidR="00971D6F" w:rsidRDefault="00971D6F" w:rsidP="005D6611">
            <w:pPr>
              <w:pStyle w:val="AttributeTableBody"/>
              <w:rPr>
                <w:ins w:id="5928" w:author="Merrick, Riki | APHL" w:date="2022-07-25T16:29:00Z"/>
              </w:rPr>
            </w:pPr>
            <w:ins w:id="5929" w:author="Merrick, Riki | APHL" w:date="2022-07-25T16:29:00Z">
              <w:r>
                <w:t>5</w:t>
              </w:r>
            </w:ins>
          </w:p>
        </w:tc>
        <w:tc>
          <w:tcPr>
            <w:tcW w:w="648" w:type="dxa"/>
            <w:tcBorders>
              <w:top w:val="dotted" w:sz="4" w:space="0" w:color="auto"/>
              <w:left w:val="nil"/>
              <w:bottom w:val="dotted" w:sz="4" w:space="0" w:color="auto"/>
              <w:right w:val="nil"/>
            </w:tcBorders>
            <w:shd w:val="clear" w:color="auto" w:fill="FFFFFF"/>
          </w:tcPr>
          <w:p w14:paraId="3BA0FE8C" w14:textId="77777777" w:rsidR="00971D6F" w:rsidRPr="00493AD0" w:rsidRDefault="00971D6F" w:rsidP="005D6611">
            <w:pPr>
              <w:pStyle w:val="AttributeTableBody"/>
              <w:rPr>
                <w:ins w:id="5930" w:author="Merrick, Riki | APHL" w:date="2022-07-25T16:29:00Z"/>
                <w:noProof/>
              </w:rPr>
            </w:pPr>
          </w:p>
        </w:tc>
        <w:tc>
          <w:tcPr>
            <w:tcW w:w="720" w:type="dxa"/>
            <w:tcBorders>
              <w:top w:val="dotted" w:sz="4" w:space="0" w:color="auto"/>
              <w:left w:val="nil"/>
              <w:bottom w:val="dotted" w:sz="4" w:space="0" w:color="auto"/>
              <w:right w:val="nil"/>
            </w:tcBorders>
            <w:shd w:val="clear" w:color="auto" w:fill="FFFFFF"/>
          </w:tcPr>
          <w:p w14:paraId="2A520AAA" w14:textId="77777777" w:rsidR="00971D6F" w:rsidRPr="00493AD0" w:rsidRDefault="00971D6F" w:rsidP="005D6611">
            <w:pPr>
              <w:pStyle w:val="AttributeTableBody"/>
              <w:rPr>
                <w:ins w:id="5931" w:author="Merrick, Riki | APHL" w:date="2022-07-25T16:29:00Z"/>
              </w:rPr>
            </w:pPr>
          </w:p>
        </w:tc>
        <w:tc>
          <w:tcPr>
            <w:tcW w:w="648" w:type="dxa"/>
            <w:tcBorders>
              <w:top w:val="dotted" w:sz="4" w:space="0" w:color="auto"/>
              <w:left w:val="nil"/>
              <w:bottom w:val="dotted" w:sz="4" w:space="0" w:color="auto"/>
              <w:right w:val="nil"/>
            </w:tcBorders>
            <w:shd w:val="clear" w:color="auto" w:fill="FFFFFF"/>
          </w:tcPr>
          <w:p w14:paraId="286FF260" w14:textId="0B447753" w:rsidR="00971D6F" w:rsidRDefault="00D9103F" w:rsidP="005D6611">
            <w:pPr>
              <w:pStyle w:val="AttributeTableBody"/>
              <w:rPr>
                <w:ins w:id="5932" w:author="Merrick, Riki | APHL" w:date="2022-07-25T16:29:00Z"/>
              </w:rPr>
            </w:pPr>
            <w:ins w:id="5933" w:author="Merrick, Riki | APHL" w:date="2022-08-16T12:19:00Z">
              <w:r>
                <w:t>CWE</w:t>
              </w:r>
            </w:ins>
          </w:p>
        </w:tc>
        <w:tc>
          <w:tcPr>
            <w:tcW w:w="648" w:type="dxa"/>
            <w:tcBorders>
              <w:top w:val="dotted" w:sz="4" w:space="0" w:color="auto"/>
              <w:left w:val="nil"/>
              <w:bottom w:val="dotted" w:sz="4" w:space="0" w:color="auto"/>
              <w:right w:val="nil"/>
            </w:tcBorders>
            <w:shd w:val="clear" w:color="auto" w:fill="FFFFFF"/>
          </w:tcPr>
          <w:p w14:paraId="69B225D0" w14:textId="02FA3669" w:rsidR="00971D6F" w:rsidRDefault="00971D6F" w:rsidP="005D6611">
            <w:pPr>
              <w:pStyle w:val="AttributeTableBody"/>
              <w:rPr>
                <w:ins w:id="5934" w:author="Merrick, Riki | APHL" w:date="2022-07-25T16:29:00Z"/>
              </w:rPr>
            </w:pPr>
            <w:ins w:id="5935" w:author="Merrick, Riki | APHL" w:date="2022-07-25T16:29:00Z">
              <w:r>
                <w:t>O</w:t>
              </w:r>
            </w:ins>
          </w:p>
        </w:tc>
        <w:tc>
          <w:tcPr>
            <w:tcW w:w="648" w:type="dxa"/>
            <w:tcBorders>
              <w:top w:val="dotted" w:sz="4" w:space="0" w:color="auto"/>
              <w:left w:val="nil"/>
              <w:bottom w:val="dotted" w:sz="4" w:space="0" w:color="auto"/>
              <w:right w:val="nil"/>
            </w:tcBorders>
            <w:shd w:val="clear" w:color="auto" w:fill="FFFFFF"/>
          </w:tcPr>
          <w:p w14:paraId="72618DB4" w14:textId="77777777" w:rsidR="00971D6F" w:rsidRPr="00493AD0" w:rsidRDefault="00971D6F" w:rsidP="005D6611">
            <w:pPr>
              <w:pStyle w:val="AttributeTableBody"/>
              <w:rPr>
                <w:ins w:id="5936" w:author="Merrick, Riki | APHL" w:date="2022-07-25T16:29:00Z"/>
                <w:noProof/>
              </w:rPr>
            </w:pPr>
          </w:p>
        </w:tc>
        <w:tc>
          <w:tcPr>
            <w:tcW w:w="720" w:type="dxa"/>
            <w:tcBorders>
              <w:top w:val="dotted" w:sz="4" w:space="0" w:color="auto"/>
              <w:left w:val="nil"/>
              <w:bottom w:val="dotted" w:sz="4" w:space="0" w:color="auto"/>
              <w:right w:val="nil"/>
            </w:tcBorders>
            <w:shd w:val="clear" w:color="auto" w:fill="FFFFFF"/>
          </w:tcPr>
          <w:p w14:paraId="238616DF" w14:textId="350BD69E" w:rsidR="00971D6F" w:rsidRDefault="0004210C" w:rsidP="005D6611">
            <w:pPr>
              <w:pStyle w:val="AttributeTableBody"/>
              <w:rPr>
                <w:ins w:id="5937" w:author="Merrick, Riki | APHL" w:date="2022-07-25T16:29:00Z"/>
                <w:noProof/>
              </w:rPr>
            </w:pPr>
            <w:ins w:id="5938" w:author="Merrick, Riki | APHL" w:date="2022-08-29T08:47:00Z">
              <w:r>
                <w:t>0824</w:t>
              </w:r>
            </w:ins>
          </w:p>
        </w:tc>
        <w:tc>
          <w:tcPr>
            <w:tcW w:w="720" w:type="dxa"/>
            <w:tcBorders>
              <w:top w:val="dotted" w:sz="4" w:space="0" w:color="auto"/>
              <w:left w:val="nil"/>
              <w:bottom w:val="dotted" w:sz="4" w:space="0" w:color="auto"/>
              <w:right w:val="nil"/>
            </w:tcBorders>
            <w:shd w:val="clear" w:color="auto" w:fill="FFFFFF"/>
          </w:tcPr>
          <w:p w14:paraId="6A2832D0" w14:textId="42C1D408" w:rsidR="00971D6F" w:rsidRDefault="009B66A4" w:rsidP="005D6611">
            <w:pPr>
              <w:pStyle w:val="AttributeTableBody"/>
              <w:rPr>
                <w:ins w:id="5939" w:author="Merrick, Riki | APHL" w:date="2022-07-25T16:29:00Z"/>
                <w:rFonts w:cs="Times New Roman"/>
              </w:rPr>
            </w:pPr>
            <w:ins w:id="5940" w:author="Frank Oemig" w:date="2022-09-01T10:27:00Z">
              <w:r>
                <w:rPr>
                  <w:rFonts w:cs="Times New Roman"/>
                </w:rPr>
                <w:t>02517</w:t>
              </w:r>
            </w:ins>
          </w:p>
        </w:tc>
        <w:tc>
          <w:tcPr>
            <w:tcW w:w="3888" w:type="dxa"/>
            <w:tcBorders>
              <w:top w:val="dotted" w:sz="4" w:space="0" w:color="auto"/>
              <w:left w:val="nil"/>
              <w:bottom w:val="dotted" w:sz="4" w:space="0" w:color="auto"/>
              <w:right w:val="nil"/>
            </w:tcBorders>
            <w:shd w:val="clear" w:color="auto" w:fill="FFFFFF"/>
          </w:tcPr>
          <w:p w14:paraId="2332528C" w14:textId="213EB697" w:rsidR="00971D6F" w:rsidRDefault="00971D6F" w:rsidP="005D6611">
            <w:pPr>
              <w:pStyle w:val="AttributeTableBody"/>
              <w:jc w:val="left"/>
              <w:rPr>
                <w:ins w:id="5941" w:author="Merrick, Riki | APHL" w:date="2022-07-25T16:29:00Z"/>
              </w:rPr>
            </w:pPr>
            <w:ins w:id="5942" w:author="Merrick, Riki | APHL" w:date="2022-07-25T16:30:00Z">
              <w:r>
                <w:t xml:space="preserve">Source Document Field </w:t>
              </w:r>
            </w:ins>
            <w:ins w:id="5943" w:author="Merrick, Riki | APHL" w:date="2022-07-25T16:48:00Z">
              <w:r w:rsidR="00FF0382">
                <w:t>Label</w:t>
              </w:r>
            </w:ins>
          </w:p>
        </w:tc>
      </w:tr>
      <w:tr w:rsidR="001764E3" w:rsidRPr="00493AD0" w14:paraId="6418A755" w14:textId="77777777" w:rsidTr="00051FC3">
        <w:trPr>
          <w:jc w:val="center"/>
          <w:ins w:id="5944" w:author="Merrick, Riki | APHL" w:date="2022-07-17T15:48:00Z"/>
        </w:trPr>
        <w:tc>
          <w:tcPr>
            <w:tcW w:w="648" w:type="dxa"/>
            <w:tcBorders>
              <w:top w:val="dotted" w:sz="4" w:space="0" w:color="auto"/>
              <w:left w:val="nil"/>
              <w:bottom w:val="dotted" w:sz="4" w:space="0" w:color="auto"/>
              <w:right w:val="nil"/>
            </w:tcBorders>
            <w:shd w:val="clear" w:color="auto" w:fill="FFFFFF"/>
          </w:tcPr>
          <w:p w14:paraId="1BB2B80B" w14:textId="3DDB5C2C" w:rsidR="001764E3" w:rsidRDefault="00971D6F" w:rsidP="005D6611">
            <w:pPr>
              <w:pStyle w:val="AttributeTableBody"/>
              <w:rPr>
                <w:ins w:id="5945" w:author="Merrick, Riki | APHL" w:date="2022-07-17T15:48:00Z"/>
              </w:rPr>
            </w:pPr>
            <w:ins w:id="5946" w:author="Merrick, Riki | APHL" w:date="2022-07-25T16:29:00Z">
              <w:r>
                <w:t>6</w:t>
              </w:r>
            </w:ins>
          </w:p>
        </w:tc>
        <w:tc>
          <w:tcPr>
            <w:tcW w:w="648" w:type="dxa"/>
            <w:tcBorders>
              <w:top w:val="dotted" w:sz="4" w:space="0" w:color="auto"/>
              <w:left w:val="nil"/>
              <w:bottom w:val="dotted" w:sz="4" w:space="0" w:color="auto"/>
              <w:right w:val="nil"/>
            </w:tcBorders>
            <w:shd w:val="clear" w:color="auto" w:fill="FFFFFF"/>
          </w:tcPr>
          <w:p w14:paraId="324B3EE3" w14:textId="77777777" w:rsidR="001764E3" w:rsidRPr="00493AD0" w:rsidRDefault="001764E3" w:rsidP="005D6611">
            <w:pPr>
              <w:pStyle w:val="AttributeTableBody"/>
              <w:rPr>
                <w:ins w:id="5947" w:author="Merrick, Riki | APHL" w:date="2022-07-17T15:48:00Z"/>
                <w:noProof/>
              </w:rPr>
            </w:pPr>
          </w:p>
        </w:tc>
        <w:tc>
          <w:tcPr>
            <w:tcW w:w="720" w:type="dxa"/>
            <w:tcBorders>
              <w:top w:val="dotted" w:sz="4" w:space="0" w:color="auto"/>
              <w:left w:val="nil"/>
              <w:bottom w:val="dotted" w:sz="4" w:space="0" w:color="auto"/>
              <w:right w:val="nil"/>
            </w:tcBorders>
            <w:shd w:val="clear" w:color="auto" w:fill="FFFFFF"/>
          </w:tcPr>
          <w:p w14:paraId="0BB8497C" w14:textId="77777777" w:rsidR="001764E3" w:rsidRPr="00493AD0" w:rsidRDefault="001764E3" w:rsidP="005D6611">
            <w:pPr>
              <w:pStyle w:val="AttributeTableBody"/>
              <w:rPr>
                <w:ins w:id="5948" w:author="Merrick, Riki | APHL" w:date="2022-07-17T15:48:00Z"/>
              </w:rPr>
            </w:pPr>
          </w:p>
        </w:tc>
        <w:tc>
          <w:tcPr>
            <w:tcW w:w="648" w:type="dxa"/>
            <w:tcBorders>
              <w:top w:val="dotted" w:sz="4" w:space="0" w:color="auto"/>
              <w:left w:val="nil"/>
              <w:bottom w:val="dotted" w:sz="4" w:space="0" w:color="auto"/>
              <w:right w:val="nil"/>
            </w:tcBorders>
            <w:shd w:val="clear" w:color="auto" w:fill="FFFFFF"/>
          </w:tcPr>
          <w:p w14:paraId="37E7C44F" w14:textId="7F603D91" w:rsidR="001764E3" w:rsidRPr="00493AD0" w:rsidRDefault="001764E3" w:rsidP="005D6611">
            <w:pPr>
              <w:pStyle w:val="AttributeTableBody"/>
              <w:rPr>
                <w:ins w:id="5949" w:author="Merrick, Riki | APHL" w:date="2022-07-17T15:48:00Z"/>
              </w:rPr>
            </w:pPr>
            <w:ins w:id="5950" w:author="Merrick, Riki | APHL" w:date="2022-07-17T15:48:00Z">
              <w:r>
                <w:t>CWE</w:t>
              </w:r>
            </w:ins>
          </w:p>
        </w:tc>
        <w:tc>
          <w:tcPr>
            <w:tcW w:w="648" w:type="dxa"/>
            <w:tcBorders>
              <w:top w:val="dotted" w:sz="4" w:space="0" w:color="auto"/>
              <w:left w:val="nil"/>
              <w:bottom w:val="dotted" w:sz="4" w:space="0" w:color="auto"/>
              <w:right w:val="nil"/>
            </w:tcBorders>
            <w:shd w:val="clear" w:color="auto" w:fill="FFFFFF"/>
          </w:tcPr>
          <w:p w14:paraId="5162CF42" w14:textId="3A4B46D4" w:rsidR="001764E3" w:rsidRPr="00493AD0" w:rsidRDefault="001764E3" w:rsidP="005D6611">
            <w:pPr>
              <w:pStyle w:val="AttributeTableBody"/>
              <w:rPr>
                <w:ins w:id="5951" w:author="Merrick, Riki | APHL" w:date="2022-07-17T15:48:00Z"/>
              </w:rPr>
            </w:pPr>
            <w:ins w:id="5952" w:author="Merrick, Riki | APHL" w:date="2022-07-17T15:48:00Z">
              <w:r>
                <w:t>O</w:t>
              </w:r>
            </w:ins>
          </w:p>
        </w:tc>
        <w:tc>
          <w:tcPr>
            <w:tcW w:w="648" w:type="dxa"/>
            <w:tcBorders>
              <w:top w:val="dotted" w:sz="4" w:space="0" w:color="auto"/>
              <w:left w:val="nil"/>
              <w:bottom w:val="dotted" w:sz="4" w:space="0" w:color="auto"/>
              <w:right w:val="nil"/>
            </w:tcBorders>
            <w:shd w:val="clear" w:color="auto" w:fill="FFFFFF"/>
          </w:tcPr>
          <w:p w14:paraId="56B5F888" w14:textId="77777777" w:rsidR="001764E3" w:rsidRPr="00493AD0" w:rsidRDefault="001764E3" w:rsidP="005D6611">
            <w:pPr>
              <w:pStyle w:val="AttributeTableBody"/>
              <w:rPr>
                <w:ins w:id="5953" w:author="Merrick, Riki | APHL" w:date="2022-07-17T15:48:00Z"/>
                <w:noProof/>
              </w:rPr>
            </w:pPr>
          </w:p>
        </w:tc>
        <w:tc>
          <w:tcPr>
            <w:tcW w:w="720" w:type="dxa"/>
            <w:tcBorders>
              <w:top w:val="dotted" w:sz="4" w:space="0" w:color="auto"/>
              <w:left w:val="nil"/>
              <w:bottom w:val="dotted" w:sz="4" w:space="0" w:color="auto"/>
              <w:right w:val="nil"/>
            </w:tcBorders>
            <w:shd w:val="clear" w:color="auto" w:fill="FFFFFF"/>
          </w:tcPr>
          <w:p w14:paraId="1E0C6648" w14:textId="47D19880" w:rsidR="001764E3" w:rsidRPr="00493AD0" w:rsidRDefault="0004210C" w:rsidP="005D6611">
            <w:pPr>
              <w:pStyle w:val="AttributeTableBody"/>
              <w:rPr>
                <w:ins w:id="5954" w:author="Merrick, Riki | APHL" w:date="2022-07-17T15:48:00Z"/>
                <w:noProof/>
              </w:rPr>
            </w:pPr>
            <w:ins w:id="5955" w:author="Merrick, Riki | APHL" w:date="2022-08-29T08:51:00Z">
              <w:r>
                <w:t>0825</w:t>
              </w:r>
            </w:ins>
          </w:p>
        </w:tc>
        <w:tc>
          <w:tcPr>
            <w:tcW w:w="720" w:type="dxa"/>
            <w:tcBorders>
              <w:top w:val="dotted" w:sz="4" w:space="0" w:color="auto"/>
              <w:left w:val="nil"/>
              <w:bottom w:val="dotted" w:sz="4" w:space="0" w:color="auto"/>
              <w:right w:val="nil"/>
            </w:tcBorders>
            <w:shd w:val="clear" w:color="auto" w:fill="FFFFFF"/>
          </w:tcPr>
          <w:p w14:paraId="5CBC88B5" w14:textId="26DD009A" w:rsidR="001764E3" w:rsidRPr="00493AD0" w:rsidRDefault="009B66A4" w:rsidP="005D6611">
            <w:pPr>
              <w:pStyle w:val="AttributeTableBody"/>
              <w:rPr>
                <w:ins w:id="5956" w:author="Merrick, Riki | APHL" w:date="2022-07-17T15:48:00Z"/>
                <w:rFonts w:cs="Times New Roman"/>
              </w:rPr>
            </w:pPr>
            <w:ins w:id="5957" w:author="Frank Oemig" w:date="2022-09-01T10:27:00Z">
              <w:r>
                <w:rPr>
                  <w:rFonts w:cs="Times New Roman"/>
                </w:rPr>
                <w:t>02518</w:t>
              </w:r>
            </w:ins>
          </w:p>
        </w:tc>
        <w:tc>
          <w:tcPr>
            <w:tcW w:w="3888" w:type="dxa"/>
            <w:tcBorders>
              <w:top w:val="dotted" w:sz="4" w:space="0" w:color="auto"/>
              <w:left w:val="nil"/>
              <w:bottom w:val="dotted" w:sz="4" w:space="0" w:color="auto"/>
              <w:right w:val="nil"/>
            </w:tcBorders>
            <w:shd w:val="clear" w:color="auto" w:fill="FFFFFF"/>
          </w:tcPr>
          <w:p w14:paraId="47D57C91" w14:textId="6356F68D" w:rsidR="001764E3" w:rsidRPr="00493AD0" w:rsidRDefault="00064FDC" w:rsidP="005D6611">
            <w:pPr>
              <w:pStyle w:val="AttributeTableBody"/>
              <w:jc w:val="left"/>
              <w:rPr>
                <w:ins w:id="5958" w:author="Merrick, Riki | APHL" w:date="2022-07-17T15:48:00Z"/>
              </w:rPr>
            </w:pPr>
            <w:ins w:id="5959" w:author="Merrick, Riki | APHL" w:date="2022-07-17T15:48:00Z">
              <w:r>
                <w:t xml:space="preserve">International </w:t>
              </w:r>
            </w:ins>
            <w:ins w:id="5960" w:author="Merrick, Riki | APHL" w:date="2022-07-17T15:49:00Z">
              <w:r>
                <w:t>Equivalent Sex Value</w:t>
              </w:r>
            </w:ins>
          </w:p>
        </w:tc>
      </w:tr>
      <w:tr w:rsidR="002F372A" w:rsidRPr="00493AD0" w14:paraId="406C0B5D" w14:textId="77777777" w:rsidTr="00051FC3">
        <w:trPr>
          <w:jc w:val="center"/>
          <w:ins w:id="5961"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3798F626" w14:textId="6BE23767" w:rsidR="002F372A" w:rsidRPr="00493AD0" w:rsidRDefault="00971D6F" w:rsidP="005D6611">
            <w:pPr>
              <w:pStyle w:val="AttributeTableBody"/>
              <w:rPr>
                <w:ins w:id="5962" w:author="Merrick, Riki | APHL" w:date="2022-07-13T12:42:00Z"/>
                <w:noProof/>
              </w:rPr>
            </w:pPr>
            <w:ins w:id="5963" w:author="Merrick, Riki | APHL" w:date="2022-07-25T16:29:00Z">
              <w:r>
                <w:t>7</w:t>
              </w:r>
            </w:ins>
          </w:p>
        </w:tc>
        <w:tc>
          <w:tcPr>
            <w:tcW w:w="648" w:type="dxa"/>
            <w:tcBorders>
              <w:top w:val="dotted" w:sz="4" w:space="0" w:color="auto"/>
              <w:left w:val="nil"/>
              <w:bottom w:val="dotted" w:sz="4" w:space="0" w:color="auto"/>
              <w:right w:val="nil"/>
            </w:tcBorders>
            <w:shd w:val="clear" w:color="auto" w:fill="FFFFFF"/>
          </w:tcPr>
          <w:p w14:paraId="0227ED65" w14:textId="77777777" w:rsidR="002F372A" w:rsidRPr="00493AD0" w:rsidRDefault="002F372A" w:rsidP="005D6611">
            <w:pPr>
              <w:pStyle w:val="AttributeTableBody"/>
              <w:rPr>
                <w:ins w:id="5964"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0CAEA25" w14:textId="77777777" w:rsidR="002F372A" w:rsidRPr="00493AD0" w:rsidRDefault="002F372A" w:rsidP="005D6611">
            <w:pPr>
              <w:pStyle w:val="AttributeTableBody"/>
              <w:rPr>
                <w:ins w:id="5965" w:author="Merrick, Riki | APHL" w:date="2022-07-13T12:42:00Z"/>
              </w:rPr>
            </w:pPr>
          </w:p>
        </w:tc>
        <w:tc>
          <w:tcPr>
            <w:tcW w:w="648" w:type="dxa"/>
            <w:tcBorders>
              <w:top w:val="dotted" w:sz="4" w:space="0" w:color="auto"/>
              <w:left w:val="nil"/>
              <w:bottom w:val="dotted" w:sz="4" w:space="0" w:color="auto"/>
              <w:right w:val="nil"/>
            </w:tcBorders>
            <w:shd w:val="clear" w:color="auto" w:fill="FFFFFF"/>
            <w:hideMark/>
          </w:tcPr>
          <w:p w14:paraId="13857EF7" w14:textId="77777777" w:rsidR="002F372A" w:rsidRPr="00493AD0" w:rsidRDefault="002F372A" w:rsidP="005D6611">
            <w:pPr>
              <w:pStyle w:val="AttributeTableBody"/>
              <w:rPr>
                <w:ins w:id="5966" w:author="Merrick, Riki | APHL" w:date="2022-07-13T12:42:00Z"/>
                <w:noProof/>
              </w:rPr>
            </w:pPr>
            <w:ins w:id="5967" w:author="Merrick, Riki | APHL" w:date="2022-07-13T12:42:00Z">
              <w:r w:rsidRPr="00493AD0">
                <w:t>CWE</w:t>
              </w:r>
            </w:ins>
          </w:p>
        </w:tc>
        <w:tc>
          <w:tcPr>
            <w:tcW w:w="648" w:type="dxa"/>
            <w:tcBorders>
              <w:top w:val="dotted" w:sz="4" w:space="0" w:color="auto"/>
              <w:left w:val="nil"/>
              <w:bottom w:val="dotted" w:sz="4" w:space="0" w:color="auto"/>
              <w:right w:val="nil"/>
            </w:tcBorders>
            <w:shd w:val="clear" w:color="auto" w:fill="FFFFFF"/>
            <w:hideMark/>
          </w:tcPr>
          <w:p w14:paraId="036474F8" w14:textId="77777777" w:rsidR="002F372A" w:rsidRPr="00493AD0" w:rsidRDefault="002F372A" w:rsidP="005D6611">
            <w:pPr>
              <w:pStyle w:val="AttributeTableBody"/>
              <w:rPr>
                <w:ins w:id="5968" w:author="Merrick, Riki | APHL" w:date="2022-07-13T12:42:00Z"/>
                <w:noProof/>
              </w:rPr>
            </w:pPr>
            <w:ins w:id="5969"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3FE7FA27" w14:textId="77777777" w:rsidR="002F372A" w:rsidRPr="00493AD0" w:rsidRDefault="002F372A" w:rsidP="005D6611">
            <w:pPr>
              <w:pStyle w:val="AttributeTableBody"/>
              <w:rPr>
                <w:ins w:id="5970"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41747C84" w14:textId="36BB344C" w:rsidR="002F372A" w:rsidRPr="00493AD0" w:rsidRDefault="0004210C" w:rsidP="005D6611">
            <w:pPr>
              <w:pStyle w:val="AttributeTableBody"/>
              <w:rPr>
                <w:ins w:id="5971" w:author="Merrick, Riki | APHL" w:date="2022-07-13T12:42:00Z"/>
                <w:noProof/>
              </w:rPr>
            </w:pPr>
            <w:ins w:id="5972" w:author="Merrick, Riki | APHL" w:date="2022-08-29T08:51:00Z">
              <w:r>
                <w:t>0826</w:t>
              </w:r>
            </w:ins>
          </w:p>
        </w:tc>
        <w:tc>
          <w:tcPr>
            <w:tcW w:w="720" w:type="dxa"/>
            <w:tcBorders>
              <w:top w:val="dotted" w:sz="4" w:space="0" w:color="auto"/>
              <w:left w:val="nil"/>
              <w:bottom w:val="dotted" w:sz="4" w:space="0" w:color="auto"/>
              <w:right w:val="nil"/>
            </w:tcBorders>
            <w:shd w:val="clear" w:color="auto" w:fill="FFFFFF"/>
          </w:tcPr>
          <w:p w14:paraId="2CD99F55" w14:textId="5089F221" w:rsidR="002F372A" w:rsidRPr="00493AD0" w:rsidRDefault="009B66A4" w:rsidP="005D6611">
            <w:pPr>
              <w:pStyle w:val="AttributeTableBody"/>
              <w:rPr>
                <w:ins w:id="5973" w:author="Merrick, Riki | APHL" w:date="2022-07-13T12:42:00Z"/>
                <w:noProof/>
              </w:rPr>
            </w:pPr>
            <w:ins w:id="5974" w:author="Frank Oemig" w:date="2022-09-01T10:27:00Z">
              <w:r>
                <w:rPr>
                  <w:rFonts w:cs="Times New Roman"/>
                </w:rPr>
                <w:t>02519</w:t>
              </w:r>
            </w:ins>
          </w:p>
        </w:tc>
        <w:tc>
          <w:tcPr>
            <w:tcW w:w="3888" w:type="dxa"/>
            <w:tcBorders>
              <w:top w:val="dotted" w:sz="4" w:space="0" w:color="auto"/>
              <w:left w:val="nil"/>
              <w:bottom w:val="dotted" w:sz="4" w:space="0" w:color="auto"/>
              <w:right w:val="nil"/>
            </w:tcBorders>
            <w:shd w:val="clear" w:color="auto" w:fill="FFFFFF"/>
            <w:hideMark/>
          </w:tcPr>
          <w:p w14:paraId="33C24F61" w14:textId="6884E233" w:rsidR="002F372A" w:rsidRPr="00493AD0" w:rsidRDefault="002F372A" w:rsidP="005D6611">
            <w:pPr>
              <w:pStyle w:val="AttributeTableBody"/>
              <w:jc w:val="left"/>
              <w:rPr>
                <w:ins w:id="5975" w:author="Merrick, Riki | APHL" w:date="2022-07-13T12:42:00Z"/>
                <w:noProof/>
              </w:rPr>
            </w:pPr>
            <w:ins w:id="5976" w:author="Merrick, Riki | APHL" w:date="2022-07-13T12:42:00Z">
              <w:r w:rsidRPr="00493AD0">
                <w:t xml:space="preserve">Document </w:t>
              </w:r>
            </w:ins>
            <w:ins w:id="5977" w:author="Frank Oemig" w:date="2022-09-01T10:30:00Z">
              <w:r w:rsidR="00631398">
                <w:t xml:space="preserve">Gender </w:t>
              </w:r>
            </w:ins>
            <w:ins w:id="5978" w:author="Merrick, Riki | APHL" w:date="2022-07-13T12:42:00Z">
              <w:r w:rsidRPr="00493AD0">
                <w:t>Type</w:t>
              </w:r>
            </w:ins>
          </w:p>
        </w:tc>
      </w:tr>
      <w:tr w:rsidR="002F372A" w:rsidRPr="00493AD0" w14:paraId="5F335D50" w14:textId="77777777" w:rsidTr="00051FC3">
        <w:trPr>
          <w:jc w:val="center"/>
          <w:ins w:id="5979" w:author="Merrick, Riki | APHL" w:date="2022-07-13T12:42:00Z"/>
        </w:trPr>
        <w:tc>
          <w:tcPr>
            <w:tcW w:w="648" w:type="dxa"/>
            <w:tcBorders>
              <w:top w:val="dotted" w:sz="4" w:space="0" w:color="auto"/>
              <w:left w:val="nil"/>
              <w:bottom w:val="dotted" w:sz="4" w:space="0" w:color="auto"/>
              <w:right w:val="nil"/>
            </w:tcBorders>
            <w:shd w:val="clear" w:color="auto" w:fill="FFFFFF"/>
          </w:tcPr>
          <w:p w14:paraId="0BFCC16F" w14:textId="599CA601" w:rsidR="002F372A" w:rsidRPr="00493AD0" w:rsidRDefault="00971D6F" w:rsidP="005D6611">
            <w:pPr>
              <w:pStyle w:val="AttributeTableBody"/>
              <w:rPr>
                <w:ins w:id="5980" w:author="Merrick, Riki | APHL" w:date="2022-07-13T12:42:00Z"/>
              </w:rPr>
            </w:pPr>
            <w:ins w:id="5981" w:author="Merrick, Riki | APHL" w:date="2022-07-25T16:29:00Z">
              <w:r>
                <w:t>8</w:t>
              </w:r>
            </w:ins>
          </w:p>
        </w:tc>
        <w:tc>
          <w:tcPr>
            <w:tcW w:w="648" w:type="dxa"/>
            <w:tcBorders>
              <w:top w:val="dotted" w:sz="4" w:space="0" w:color="auto"/>
              <w:left w:val="nil"/>
              <w:bottom w:val="dotted" w:sz="4" w:space="0" w:color="auto"/>
              <w:right w:val="nil"/>
            </w:tcBorders>
            <w:shd w:val="clear" w:color="auto" w:fill="FFFFFF"/>
          </w:tcPr>
          <w:p w14:paraId="7A958035" w14:textId="77777777" w:rsidR="002F372A" w:rsidRPr="00493AD0" w:rsidRDefault="002F372A" w:rsidP="005D6611">
            <w:pPr>
              <w:pStyle w:val="AttributeTableBody"/>
              <w:rPr>
                <w:ins w:id="5982"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4647CFF" w14:textId="77777777" w:rsidR="002F372A" w:rsidRPr="00493AD0" w:rsidRDefault="002F372A" w:rsidP="005D6611">
            <w:pPr>
              <w:pStyle w:val="AttributeTableBody"/>
              <w:rPr>
                <w:ins w:id="5983"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2E1C1356" w14:textId="77777777" w:rsidR="002F372A" w:rsidRPr="00493AD0" w:rsidRDefault="002F372A" w:rsidP="005D6611">
            <w:pPr>
              <w:pStyle w:val="AttributeTableBody"/>
              <w:rPr>
                <w:ins w:id="5984" w:author="Merrick, Riki | APHL" w:date="2022-07-13T12:42:00Z"/>
              </w:rPr>
            </w:pPr>
            <w:ins w:id="5985" w:author="Merrick, Riki | APHL" w:date="2022-07-13T12:42:00Z">
              <w:r w:rsidRPr="00493AD0">
                <w:t>CWE</w:t>
              </w:r>
            </w:ins>
          </w:p>
        </w:tc>
        <w:tc>
          <w:tcPr>
            <w:tcW w:w="648" w:type="dxa"/>
            <w:tcBorders>
              <w:top w:val="dotted" w:sz="4" w:space="0" w:color="auto"/>
              <w:left w:val="nil"/>
              <w:bottom w:val="dotted" w:sz="4" w:space="0" w:color="auto"/>
              <w:right w:val="nil"/>
            </w:tcBorders>
            <w:shd w:val="clear" w:color="auto" w:fill="FFFFFF"/>
          </w:tcPr>
          <w:p w14:paraId="061E95C6" w14:textId="77777777" w:rsidR="002F372A" w:rsidRPr="00493AD0" w:rsidRDefault="002F372A" w:rsidP="005D6611">
            <w:pPr>
              <w:pStyle w:val="AttributeTableBody"/>
              <w:rPr>
                <w:ins w:id="5986" w:author="Merrick, Riki | APHL" w:date="2022-07-13T12:42:00Z"/>
              </w:rPr>
            </w:pPr>
            <w:ins w:id="5987"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5E648400" w14:textId="77777777" w:rsidR="002F372A" w:rsidRPr="00493AD0" w:rsidRDefault="002F372A" w:rsidP="005D6611">
            <w:pPr>
              <w:pStyle w:val="AttributeTableBody"/>
              <w:rPr>
                <w:ins w:id="5988"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128E13F" w14:textId="1CFDE4BE" w:rsidR="002F372A" w:rsidRPr="00493AD0" w:rsidRDefault="0004210C" w:rsidP="005D6611">
            <w:pPr>
              <w:pStyle w:val="AttributeTableBody"/>
              <w:rPr>
                <w:ins w:id="5989" w:author="Merrick, Riki | APHL" w:date="2022-07-13T12:42:00Z"/>
                <w:noProof/>
              </w:rPr>
            </w:pPr>
            <w:ins w:id="5990" w:author="Merrick, Riki | APHL" w:date="2022-08-29T08:51:00Z">
              <w:r>
                <w:t>0827</w:t>
              </w:r>
            </w:ins>
          </w:p>
        </w:tc>
        <w:tc>
          <w:tcPr>
            <w:tcW w:w="720" w:type="dxa"/>
            <w:tcBorders>
              <w:top w:val="dotted" w:sz="4" w:space="0" w:color="auto"/>
              <w:left w:val="nil"/>
              <w:bottom w:val="dotted" w:sz="4" w:space="0" w:color="auto"/>
              <w:right w:val="nil"/>
            </w:tcBorders>
            <w:shd w:val="clear" w:color="auto" w:fill="FFFFFF"/>
          </w:tcPr>
          <w:p w14:paraId="28560149" w14:textId="78351173" w:rsidR="002F372A" w:rsidRPr="00493AD0" w:rsidRDefault="009B66A4" w:rsidP="005D6611">
            <w:pPr>
              <w:pStyle w:val="AttributeTableBody"/>
              <w:rPr>
                <w:ins w:id="5991" w:author="Merrick, Riki | APHL" w:date="2022-07-13T12:42:00Z"/>
                <w:noProof/>
              </w:rPr>
            </w:pPr>
            <w:ins w:id="5992" w:author="Frank Oemig" w:date="2022-09-01T10:27:00Z">
              <w:r>
                <w:rPr>
                  <w:rFonts w:cs="Times New Roman"/>
                </w:rPr>
                <w:t>02520</w:t>
              </w:r>
            </w:ins>
          </w:p>
        </w:tc>
        <w:tc>
          <w:tcPr>
            <w:tcW w:w="3888" w:type="dxa"/>
            <w:tcBorders>
              <w:top w:val="dotted" w:sz="4" w:space="0" w:color="auto"/>
              <w:left w:val="nil"/>
              <w:bottom w:val="dotted" w:sz="4" w:space="0" w:color="auto"/>
              <w:right w:val="nil"/>
            </w:tcBorders>
            <w:shd w:val="clear" w:color="auto" w:fill="FFFFFF"/>
          </w:tcPr>
          <w:p w14:paraId="067C075E" w14:textId="6FFAAD72" w:rsidR="002F372A" w:rsidRPr="00493AD0" w:rsidRDefault="002F372A" w:rsidP="005D6611">
            <w:pPr>
              <w:pStyle w:val="AttributeTableBody"/>
              <w:jc w:val="left"/>
              <w:rPr>
                <w:ins w:id="5993" w:author="Merrick, Riki | APHL" w:date="2022-07-13T12:42:00Z"/>
              </w:rPr>
            </w:pPr>
            <w:ins w:id="5994" w:author="Merrick, Riki | APHL" w:date="2022-07-13T12:42:00Z">
              <w:r w:rsidRPr="00493AD0">
                <w:t>Jurisdiction</w:t>
              </w:r>
            </w:ins>
            <w:ins w:id="5995" w:author="Frank Oemig" w:date="2022-09-01T10:49:00Z">
              <w:r w:rsidR="00B40F90">
                <w:t xml:space="preserve"> Gender</w:t>
              </w:r>
            </w:ins>
          </w:p>
        </w:tc>
      </w:tr>
      <w:tr w:rsidR="002F372A" w:rsidRPr="00493AD0" w14:paraId="044C1520" w14:textId="77777777" w:rsidTr="00051FC3">
        <w:trPr>
          <w:jc w:val="center"/>
          <w:ins w:id="5996" w:author="Merrick, Riki | APHL" w:date="2022-07-13T12:42:00Z"/>
        </w:trPr>
        <w:tc>
          <w:tcPr>
            <w:tcW w:w="648" w:type="dxa"/>
            <w:tcBorders>
              <w:top w:val="dotted" w:sz="4" w:space="0" w:color="auto"/>
              <w:left w:val="nil"/>
              <w:bottom w:val="dotted" w:sz="4" w:space="0" w:color="auto"/>
              <w:right w:val="nil"/>
            </w:tcBorders>
            <w:shd w:val="clear" w:color="auto" w:fill="FFFFFF"/>
          </w:tcPr>
          <w:p w14:paraId="508FC0CB" w14:textId="70BEDAD0" w:rsidR="002F372A" w:rsidRPr="00493AD0" w:rsidRDefault="00971D6F" w:rsidP="005D6611">
            <w:pPr>
              <w:pStyle w:val="AttributeTableBody"/>
              <w:rPr>
                <w:ins w:id="5997" w:author="Merrick, Riki | APHL" w:date="2022-07-13T12:42:00Z"/>
              </w:rPr>
            </w:pPr>
            <w:ins w:id="5998" w:author="Merrick, Riki | APHL" w:date="2022-07-25T16:29:00Z">
              <w:r>
                <w:t>9</w:t>
              </w:r>
            </w:ins>
          </w:p>
        </w:tc>
        <w:tc>
          <w:tcPr>
            <w:tcW w:w="648" w:type="dxa"/>
            <w:tcBorders>
              <w:top w:val="dotted" w:sz="4" w:space="0" w:color="auto"/>
              <w:left w:val="nil"/>
              <w:bottom w:val="dotted" w:sz="4" w:space="0" w:color="auto"/>
              <w:right w:val="nil"/>
            </w:tcBorders>
            <w:shd w:val="clear" w:color="auto" w:fill="FFFFFF"/>
          </w:tcPr>
          <w:p w14:paraId="35E419D1" w14:textId="77777777" w:rsidR="002F372A" w:rsidRPr="00493AD0" w:rsidRDefault="002F372A" w:rsidP="005D6611">
            <w:pPr>
              <w:pStyle w:val="AttributeTableBody"/>
              <w:rPr>
                <w:ins w:id="5999"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0ABF3A40" w14:textId="77777777" w:rsidR="002F372A" w:rsidRPr="00493AD0" w:rsidRDefault="002F372A" w:rsidP="005D6611">
            <w:pPr>
              <w:pStyle w:val="AttributeTableBody"/>
              <w:rPr>
                <w:ins w:id="6000"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652A5C20" w14:textId="77777777" w:rsidR="002F372A" w:rsidRPr="00493AD0" w:rsidRDefault="002F372A" w:rsidP="005D6611">
            <w:pPr>
              <w:pStyle w:val="AttributeTableBody"/>
              <w:rPr>
                <w:ins w:id="6001" w:author="Merrick, Riki | APHL" w:date="2022-07-13T12:42:00Z"/>
              </w:rPr>
            </w:pPr>
            <w:ins w:id="6002" w:author="Merrick, Riki | APHL" w:date="2022-07-13T12:42:00Z">
              <w:r w:rsidRPr="00493AD0">
                <w:t>DTM</w:t>
              </w:r>
            </w:ins>
          </w:p>
        </w:tc>
        <w:tc>
          <w:tcPr>
            <w:tcW w:w="648" w:type="dxa"/>
            <w:tcBorders>
              <w:top w:val="dotted" w:sz="4" w:space="0" w:color="auto"/>
              <w:left w:val="nil"/>
              <w:bottom w:val="dotted" w:sz="4" w:space="0" w:color="auto"/>
              <w:right w:val="nil"/>
            </w:tcBorders>
            <w:shd w:val="clear" w:color="auto" w:fill="FFFFFF"/>
          </w:tcPr>
          <w:p w14:paraId="251D1E47" w14:textId="77777777" w:rsidR="002F372A" w:rsidRPr="00493AD0" w:rsidRDefault="002F372A" w:rsidP="005D6611">
            <w:pPr>
              <w:pStyle w:val="AttributeTableBody"/>
              <w:rPr>
                <w:ins w:id="6003" w:author="Merrick, Riki | APHL" w:date="2022-07-13T12:42:00Z"/>
              </w:rPr>
            </w:pPr>
            <w:ins w:id="6004"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691F5DC9" w14:textId="77777777" w:rsidR="002F372A" w:rsidRPr="00493AD0" w:rsidRDefault="002F372A" w:rsidP="005D6611">
            <w:pPr>
              <w:pStyle w:val="AttributeTableBody"/>
              <w:rPr>
                <w:ins w:id="6005"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735DD99C" w14:textId="77777777" w:rsidR="002F372A" w:rsidRPr="00493AD0" w:rsidRDefault="002F372A" w:rsidP="005D6611">
            <w:pPr>
              <w:pStyle w:val="AttributeTableBody"/>
              <w:rPr>
                <w:ins w:id="6006"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72721D98" w14:textId="081EBB78" w:rsidR="002F372A" w:rsidRPr="00493AD0" w:rsidRDefault="009B66A4" w:rsidP="005D6611">
            <w:pPr>
              <w:pStyle w:val="AttributeTableBody"/>
              <w:rPr>
                <w:ins w:id="6007" w:author="Merrick, Riki | APHL" w:date="2022-07-13T12:42:00Z"/>
                <w:noProof/>
              </w:rPr>
            </w:pPr>
            <w:ins w:id="6008" w:author="Frank Oemig" w:date="2022-09-01T10:27:00Z">
              <w:r>
                <w:rPr>
                  <w:rFonts w:cs="Times New Roman"/>
                </w:rPr>
                <w:t>02521</w:t>
              </w:r>
            </w:ins>
          </w:p>
        </w:tc>
        <w:tc>
          <w:tcPr>
            <w:tcW w:w="3888" w:type="dxa"/>
            <w:tcBorders>
              <w:top w:val="dotted" w:sz="4" w:space="0" w:color="auto"/>
              <w:left w:val="nil"/>
              <w:bottom w:val="dotted" w:sz="4" w:space="0" w:color="auto"/>
              <w:right w:val="nil"/>
            </w:tcBorders>
            <w:shd w:val="clear" w:color="auto" w:fill="FFFFFF"/>
          </w:tcPr>
          <w:p w14:paraId="1EE64E07" w14:textId="77777777" w:rsidR="002F372A" w:rsidRPr="00493AD0" w:rsidRDefault="002F372A" w:rsidP="005D6611">
            <w:pPr>
              <w:pStyle w:val="AttributeTableBody"/>
              <w:jc w:val="left"/>
              <w:rPr>
                <w:ins w:id="6009" w:author="Merrick, Riki | APHL" w:date="2022-07-13T12:42:00Z"/>
              </w:rPr>
            </w:pPr>
            <w:ins w:id="6010" w:author="Merrick, Riki | APHL" w:date="2022-07-13T12:42:00Z">
              <w:r w:rsidRPr="00493AD0">
                <w:t>Acquisition Date</w:t>
              </w:r>
            </w:ins>
          </w:p>
        </w:tc>
      </w:tr>
      <w:tr w:rsidR="002F372A" w:rsidRPr="00493AD0" w14:paraId="79F74186" w14:textId="77777777" w:rsidTr="00051FC3">
        <w:trPr>
          <w:jc w:val="center"/>
          <w:ins w:id="6011" w:author="Merrick, Riki | APHL" w:date="2022-07-13T12:42:00Z"/>
        </w:trPr>
        <w:tc>
          <w:tcPr>
            <w:tcW w:w="648" w:type="dxa"/>
            <w:tcBorders>
              <w:top w:val="dotted" w:sz="4" w:space="0" w:color="auto"/>
              <w:left w:val="nil"/>
              <w:bottom w:val="dotted" w:sz="4" w:space="0" w:color="auto"/>
              <w:right w:val="nil"/>
            </w:tcBorders>
            <w:shd w:val="clear" w:color="auto" w:fill="FFFFFF"/>
          </w:tcPr>
          <w:p w14:paraId="75D3110A" w14:textId="01697664" w:rsidR="002F372A" w:rsidRPr="00493AD0" w:rsidRDefault="00971D6F" w:rsidP="005D6611">
            <w:pPr>
              <w:pStyle w:val="AttributeTableBody"/>
              <w:rPr>
                <w:ins w:id="6012" w:author="Merrick, Riki | APHL" w:date="2022-07-13T12:42:00Z"/>
              </w:rPr>
            </w:pPr>
            <w:ins w:id="6013" w:author="Merrick, Riki | APHL" w:date="2022-07-25T16:29:00Z">
              <w:r>
                <w:t>10</w:t>
              </w:r>
            </w:ins>
          </w:p>
        </w:tc>
        <w:tc>
          <w:tcPr>
            <w:tcW w:w="648" w:type="dxa"/>
            <w:tcBorders>
              <w:top w:val="dotted" w:sz="4" w:space="0" w:color="auto"/>
              <w:left w:val="nil"/>
              <w:bottom w:val="dotted" w:sz="4" w:space="0" w:color="auto"/>
              <w:right w:val="nil"/>
            </w:tcBorders>
            <w:shd w:val="clear" w:color="auto" w:fill="FFFFFF"/>
          </w:tcPr>
          <w:p w14:paraId="3D41911D" w14:textId="77777777" w:rsidR="002F372A" w:rsidRPr="00493AD0" w:rsidRDefault="002F372A" w:rsidP="005D6611">
            <w:pPr>
              <w:pStyle w:val="AttributeTableBody"/>
              <w:rPr>
                <w:ins w:id="6014"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1768CF58" w14:textId="77777777" w:rsidR="002F372A" w:rsidRPr="00493AD0" w:rsidRDefault="002F372A" w:rsidP="005D6611">
            <w:pPr>
              <w:pStyle w:val="AttributeTableBody"/>
              <w:rPr>
                <w:ins w:id="6015"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2AE71339" w14:textId="77777777" w:rsidR="002F372A" w:rsidRPr="00493AD0" w:rsidRDefault="002F372A" w:rsidP="005D6611">
            <w:pPr>
              <w:pStyle w:val="AttributeTableBody"/>
              <w:rPr>
                <w:ins w:id="6016" w:author="Merrick, Riki | APHL" w:date="2022-07-13T12:42:00Z"/>
              </w:rPr>
            </w:pPr>
            <w:ins w:id="6017" w:author="Merrick, Riki | APHL" w:date="2022-07-13T12:42:00Z">
              <w:r w:rsidRPr="00493AD0">
                <w:t>DR</w:t>
              </w:r>
            </w:ins>
          </w:p>
        </w:tc>
        <w:tc>
          <w:tcPr>
            <w:tcW w:w="648" w:type="dxa"/>
            <w:tcBorders>
              <w:top w:val="dotted" w:sz="4" w:space="0" w:color="auto"/>
              <w:left w:val="nil"/>
              <w:bottom w:val="dotted" w:sz="4" w:space="0" w:color="auto"/>
              <w:right w:val="nil"/>
            </w:tcBorders>
            <w:shd w:val="clear" w:color="auto" w:fill="FFFFFF"/>
          </w:tcPr>
          <w:p w14:paraId="7DD94AA5" w14:textId="77777777" w:rsidR="002F372A" w:rsidRPr="00493AD0" w:rsidRDefault="002F372A" w:rsidP="005D6611">
            <w:pPr>
              <w:pStyle w:val="AttributeTableBody"/>
              <w:rPr>
                <w:ins w:id="6018" w:author="Merrick, Riki | APHL" w:date="2022-07-13T12:42:00Z"/>
              </w:rPr>
            </w:pPr>
            <w:ins w:id="6019"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14118D16" w14:textId="77777777" w:rsidR="002F372A" w:rsidRPr="00493AD0" w:rsidRDefault="002F372A" w:rsidP="005D6611">
            <w:pPr>
              <w:pStyle w:val="AttributeTableBody"/>
              <w:rPr>
                <w:ins w:id="6020"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005E4343" w14:textId="77777777" w:rsidR="002F372A" w:rsidRPr="00493AD0" w:rsidRDefault="002F372A" w:rsidP="005D6611">
            <w:pPr>
              <w:pStyle w:val="AttributeTableBody"/>
              <w:rPr>
                <w:ins w:id="6021"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3B4712A5" w14:textId="0DB899E2" w:rsidR="002F372A" w:rsidRPr="00493AD0" w:rsidRDefault="009B66A4" w:rsidP="005D6611">
            <w:pPr>
              <w:pStyle w:val="AttributeTableBody"/>
              <w:rPr>
                <w:ins w:id="6022" w:author="Merrick, Riki | APHL" w:date="2022-07-13T12:42:00Z"/>
                <w:noProof/>
              </w:rPr>
            </w:pPr>
            <w:ins w:id="6023" w:author="Frank Oemig" w:date="2022-09-01T10:27:00Z">
              <w:r>
                <w:rPr>
                  <w:rFonts w:cs="Times New Roman"/>
                </w:rPr>
                <w:t>02522</w:t>
              </w:r>
            </w:ins>
          </w:p>
        </w:tc>
        <w:tc>
          <w:tcPr>
            <w:tcW w:w="3888" w:type="dxa"/>
            <w:tcBorders>
              <w:top w:val="dotted" w:sz="4" w:space="0" w:color="auto"/>
              <w:left w:val="nil"/>
              <w:bottom w:val="dotted" w:sz="4" w:space="0" w:color="auto"/>
              <w:right w:val="nil"/>
            </w:tcBorders>
            <w:shd w:val="clear" w:color="auto" w:fill="FFFFFF"/>
          </w:tcPr>
          <w:p w14:paraId="30A30B5A" w14:textId="77777777" w:rsidR="002F372A" w:rsidRPr="00493AD0" w:rsidRDefault="002F372A" w:rsidP="005D6611">
            <w:pPr>
              <w:pStyle w:val="AttributeTableBody"/>
              <w:jc w:val="left"/>
              <w:rPr>
                <w:ins w:id="6024" w:author="Merrick, Riki | APHL" w:date="2022-07-13T12:42:00Z"/>
              </w:rPr>
            </w:pPr>
            <w:ins w:id="6025" w:author="Merrick, Riki | APHL" w:date="2022-07-13T12:42:00Z">
              <w:r w:rsidRPr="00493AD0">
                <w:t>Validity Period</w:t>
              </w:r>
            </w:ins>
          </w:p>
        </w:tc>
      </w:tr>
      <w:tr w:rsidR="002F372A" w:rsidRPr="00493AD0" w14:paraId="5FD3BF17" w14:textId="77777777" w:rsidTr="00051FC3">
        <w:trPr>
          <w:jc w:val="center"/>
          <w:ins w:id="6026" w:author="Merrick, Riki | APHL" w:date="2022-07-13T12:42:00Z"/>
        </w:trPr>
        <w:tc>
          <w:tcPr>
            <w:tcW w:w="648" w:type="dxa"/>
            <w:tcBorders>
              <w:top w:val="dotted" w:sz="4" w:space="0" w:color="auto"/>
              <w:left w:val="nil"/>
              <w:bottom w:val="single" w:sz="4" w:space="0" w:color="auto"/>
              <w:right w:val="nil"/>
            </w:tcBorders>
            <w:shd w:val="clear" w:color="auto" w:fill="FFFFFF"/>
          </w:tcPr>
          <w:p w14:paraId="1D99BCF9" w14:textId="26A64CC5" w:rsidR="002F372A" w:rsidRPr="00493AD0" w:rsidRDefault="00064FDC" w:rsidP="005D6611">
            <w:pPr>
              <w:pStyle w:val="AttributeTableBody"/>
              <w:rPr>
                <w:ins w:id="6027" w:author="Merrick, Riki | APHL" w:date="2022-07-13T12:42:00Z"/>
              </w:rPr>
            </w:pPr>
            <w:ins w:id="6028" w:author="Merrick, Riki | APHL" w:date="2022-07-17T15:49:00Z">
              <w:r>
                <w:t>1</w:t>
              </w:r>
            </w:ins>
            <w:ins w:id="6029" w:author="Merrick, Riki | APHL" w:date="2022-07-25T16:29:00Z">
              <w:r w:rsidR="00971D6F">
                <w:t>1</w:t>
              </w:r>
            </w:ins>
          </w:p>
        </w:tc>
        <w:tc>
          <w:tcPr>
            <w:tcW w:w="648" w:type="dxa"/>
            <w:tcBorders>
              <w:top w:val="dotted" w:sz="4" w:space="0" w:color="auto"/>
              <w:left w:val="nil"/>
              <w:bottom w:val="single" w:sz="4" w:space="0" w:color="auto"/>
              <w:right w:val="nil"/>
            </w:tcBorders>
            <w:shd w:val="clear" w:color="auto" w:fill="FFFFFF"/>
          </w:tcPr>
          <w:p w14:paraId="2DF369B6" w14:textId="77777777" w:rsidR="002F372A" w:rsidRPr="00493AD0" w:rsidRDefault="002F372A" w:rsidP="005D6611">
            <w:pPr>
              <w:pStyle w:val="AttributeTableBody"/>
              <w:rPr>
                <w:ins w:id="6030" w:author="Merrick, Riki | APHL" w:date="2022-07-13T12:42:00Z"/>
                <w:noProof/>
              </w:rPr>
            </w:pPr>
          </w:p>
        </w:tc>
        <w:tc>
          <w:tcPr>
            <w:tcW w:w="720" w:type="dxa"/>
            <w:tcBorders>
              <w:top w:val="dotted" w:sz="4" w:space="0" w:color="auto"/>
              <w:left w:val="nil"/>
              <w:bottom w:val="single" w:sz="4" w:space="0" w:color="auto"/>
              <w:right w:val="nil"/>
            </w:tcBorders>
            <w:shd w:val="clear" w:color="auto" w:fill="FFFFFF"/>
          </w:tcPr>
          <w:p w14:paraId="6E2B2901" w14:textId="77777777" w:rsidR="002F372A" w:rsidRPr="00493AD0" w:rsidRDefault="002F372A" w:rsidP="005D6611">
            <w:pPr>
              <w:pStyle w:val="AttributeTableBody"/>
              <w:rPr>
                <w:ins w:id="6031" w:author="Merrick, Riki | APHL" w:date="2022-07-13T12:42:00Z"/>
              </w:rPr>
            </w:pPr>
          </w:p>
        </w:tc>
        <w:tc>
          <w:tcPr>
            <w:tcW w:w="648" w:type="dxa"/>
            <w:tcBorders>
              <w:top w:val="dotted" w:sz="4" w:space="0" w:color="auto"/>
              <w:left w:val="nil"/>
              <w:bottom w:val="single" w:sz="4" w:space="0" w:color="auto"/>
              <w:right w:val="nil"/>
            </w:tcBorders>
            <w:shd w:val="clear" w:color="auto" w:fill="FFFFFF"/>
          </w:tcPr>
          <w:p w14:paraId="08D10CEB" w14:textId="77777777" w:rsidR="002F372A" w:rsidRPr="00493AD0" w:rsidRDefault="002F372A" w:rsidP="005D6611">
            <w:pPr>
              <w:pStyle w:val="AttributeTableBody"/>
              <w:rPr>
                <w:ins w:id="6032" w:author="Merrick, Riki | APHL" w:date="2022-07-13T12:42:00Z"/>
              </w:rPr>
            </w:pPr>
            <w:ins w:id="6033" w:author="Merrick, Riki | APHL" w:date="2022-07-13T12:42:00Z">
              <w:r w:rsidRPr="00493AD0">
                <w:t>TX</w:t>
              </w:r>
            </w:ins>
          </w:p>
        </w:tc>
        <w:tc>
          <w:tcPr>
            <w:tcW w:w="648" w:type="dxa"/>
            <w:tcBorders>
              <w:top w:val="dotted" w:sz="4" w:space="0" w:color="auto"/>
              <w:left w:val="nil"/>
              <w:bottom w:val="single" w:sz="4" w:space="0" w:color="auto"/>
              <w:right w:val="nil"/>
            </w:tcBorders>
            <w:shd w:val="clear" w:color="auto" w:fill="FFFFFF"/>
          </w:tcPr>
          <w:p w14:paraId="56E94918" w14:textId="77777777" w:rsidR="002F372A" w:rsidRPr="00493AD0" w:rsidRDefault="002F372A" w:rsidP="005D6611">
            <w:pPr>
              <w:pStyle w:val="AttributeTableBody"/>
              <w:rPr>
                <w:ins w:id="6034" w:author="Merrick, Riki | APHL" w:date="2022-07-13T12:42:00Z"/>
              </w:rPr>
            </w:pPr>
            <w:ins w:id="6035" w:author="Merrick, Riki | APHL" w:date="2022-07-13T12:42:00Z">
              <w:r w:rsidRPr="00493AD0">
                <w:t>O</w:t>
              </w:r>
            </w:ins>
          </w:p>
        </w:tc>
        <w:tc>
          <w:tcPr>
            <w:tcW w:w="648" w:type="dxa"/>
            <w:tcBorders>
              <w:top w:val="dotted" w:sz="4" w:space="0" w:color="auto"/>
              <w:left w:val="nil"/>
              <w:bottom w:val="single" w:sz="4" w:space="0" w:color="auto"/>
              <w:right w:val="nil"/>
            </w:tcBorders>
            <w:shd w:val="clear" w:color="auto" w:fill="FFFFFF"/>
          </w:tcPr>
          <w:p w14:paraId="4EA600A0" w14:textId="77777777" w:rsidR="002F372A" w:rsidRPr="00493AD0" w:rsidRDefault="002F372A" w:rsidP="005D6611">
            <w:pPr>
              <w:pStyle w:val="AttributeTableBody"/>
              <w:rPr>
                <w:ins w:id="6036" w:author="Merrick, Riki | APHL" w:date="2022-07-13T12:42:00Z"/>
                <w:noProof/>
              </w:rPr>
            </w:pPr>
          </w:p>
        </w:tc>
        <w:tc>
          <w:tcPr>
            <w:tcW w:w="720" w:type="dxa"/>
            <w:tcBorders>
              <w:top w:val="dotted" w:sz="4" w:space="0" w:color="auto"/>
              <w:left w:val="nil"/>
              <w:bottom w:val="single" w:sz="4" w:space="0" w:color="auto"/>
              <w:right w:val="nil"/>
            </w:tcBorders>
            <w:shd w:val="clear" w:color="auto" w:fill="FFFFFF"/>
          </w:tcPr>
          <w:p w14:paraId="5172CAF9" w14:textId="77777777" w:rsidR="002F372A" w:rsidRPr="00493AD0" w:rsidRDefault="002F372A" w:rsidP="005D6611">
            <w:pPr>
              <w:pStyle w:val="AttributeTableBody"/>
              <w:rPr>
                <w:ins w:id="6037" w:author="Merrick, Riki | APHL" w:date="2022-07-13T12:42:00Z"/>
                <w:noProof/>
              </w:rPr>
            </w:pPr>
          </w:p>
        </w:tc>
        <w:tc>
          <w:tcPr>
            <w:tcW w:w="720" w:type="dxa"/>
            <w:tcBorders>
              <w:top w:val="dotted" w:sz="4" w:space="0" w:color="auto"/>
              <w:left w:val="nil"/>
              <w:bottom w:val="single" w:sz="4" w:space="0" w:color="auto"/>
              <w:right w:val="nil"/>
            </w:tcBorders>
            <w:shd w:val="clear" w:color="auto" w:fill="FFFFFF"/>
          </w:tcPr>
          <w:p w14:paraId="3BE18BEC" w14:textId="42DE654C" w:rsidR="002F372A" w:rsidRPr="00493AD0" w:rsidRDefault="009B66A4" w:rsidP="005D6611">
            <w:pPr>
              <w:pStyle w:val="AttributeTableBody"/>
              <w:rPr>
                <w:ins w:id="6038" w:author="Merrick, Riki | APHL" w:date="2022-07-13T12:42:00Z"/>
                <w:rFonts w:cs="Times New Roman"/>
              </w:rPr>
            </w:pPr>
            <w:ins w:id="6039" w:author="Frank Oemig" w:date="2022-09-01T10:27:00Z">
              <w:r>
                <w:rPr>
                  <w:rFonts w:cs="Times New Roman"/>
                </w:rPr>
                <w:t>02523</w:t>
              </w:r>
            </w:ins>
          </w:p>
        </w:tc>
        <w:tc>
          <w:tcPr>
            <w:tcW w:w="3888" w:type="dxa"/>
            <w:tcBorders>
              <w:top w:val="dotted" w:sz="4" w:space="0" w:color="auto"/>
              <w:left w:val="nil"/>
              <w:bottom w:val="single" w:sz="4" w:space="0" w:color="auto"/>
              <w:right w:val="nil"/>
            </w:tcBorders>
            <w:shd w:val="clear" w:color="auto" w:fill="FFFFFF"/>
          </w:tcPr>
          <w:p w14:paraId="56C1B1ED" w14:textId="77777777" w:rsidR="002F372A" w:rsidRPr="00493AD0" w:rsidRDefault="002F372A" w:rsidP="005D6611">
            <w:pPr>
              <w:pStyle w:val="AttributeTableBody"/>
              <w:jc w:val="left"/>
              <w:rPr>
                <w:ins w:id="6040" w:author="Merrick, Riki | APHL" w:date="2022-07-13T12:42:00Z"/>
              </w:rPr>
            </w:pPr>
            <w:ins w:id="6041" w:author="Merrick, Riki | APHL" w:date="2022-07-13T12:42:00Z">
              <w:r w:rsidRPr="00493AD0">
                <w:t>Comment</w:t>
              </w:r>
            </w:ins>
          </w:p>
        </w:tc>
      </w:tr>
    </w:tbl>
    <w:p w14:paraId="5956C812" w14:textId="77777777" w:rsidR="002F372A" w:rsidRDefault="002F372A" w:rsidP="002F372A">
      <w:pPr>
        <w:pStyle w:val="NormalIndented"/>
        <w:rPr>
          <w:ins w:id="6042" w:author="Merrick, Riki | APHL" w:date="2022-07-13T12:42:00Z"/>
          <w:noProof/>
        </w:rPr>
      </w:pPr>
    </w:p>
    <w:p w14:paraId="714637E6" w14:textId="1C912266" w:rsidR="002F372A" w:rsidRPr="00F21240" w:rsidRDefault="00557015" w:rsidP="002F372A">
      <w:pPr>
        <w:pStyle w:val="Heading4"/>
        <w:rPr>
          <w:ins w:id="6043" w:author="Merrick, Riki | APHL" w:date="2022-07-13T12:42:00Z"/>
          <w:noProof/>
          <w:vanish/>
        </w:rPr>
      </w:pPr>
      <w:ins w:id="6044" w:author="Frank Oemig" w:date="2022-08-29T21:18:00Z">
        <w:r>
          <w:rPr>
            <w:noProof/>
            <w:vanish/>
          </w:rPr>
          <w:t>GSR</w:t>
        </w:r>
      </w:ins>
      <w:ins w:id="6045" w:author="Merrick, Riki | APHL" w:date="2022-07-13T12:42:00Z">
        <w:del w:id="6046" w:author="Frank Oemig" w:date="2022-08-29T21:18:00Z">
          <w:r w:rsidR="002F372A" w:rsidDel="00557015">
            <w:rPr>
              <w:noProof/>
              <w:vanish/>
            </w:rPr>
            <w:delText>OH4</w:delText>
          </w:r>
        </w:del>
        <w:r w:rsidR="002F372A" w:rsidRPr="00F21240">
          <w:rPr>
            <w:noProof/>
            <w:vanish/>
          </w:rPr>
          <w:t xml:space="preserve"> field definitions</w:t>
        </w:r>
        <w:r w:rsidR="002F372A" w:rsidRPr="00F21240">
          <w:rPr>
            <w:noProof/>
            <w:vanish/>
          </w:rPr>
          <w:fldChar w:fldCharType="begin"/>
        </w:r>
        <w:r w:rsidR="002F372A" w:rsidRPr="00F21240">
          <w:rPr>
            <w:noProof/>
            <w:vanish/>
          </w:rPr>
          <w:instrText>XE "</w:instrText>
        </w:r>
      </w:ins>
      <w:ins w:id="6047" w:author="Frank Oemig" w:date="2022-08-29T21:18:00Z">
        <w:r>
          <w:rPr>
            <w:noProof/>
            <w:vanish/>
          </w:rPr>
          <w:instrText>GSR</w:instrText>
        </w:r>
      </w:ins>
      <w:ins w:id="6048" w:author="Merrick, Riki | APHL" w:date="2022-07-13T12:42:00Z">
        <w:del w:id="6049" w:author="Frank Oemig" w:date="2022-08-29T21:18:00Z">
          <w:r w:rsidR="002F372A" w:rsidDel="00557015">
            <w:rPr>
              <w:noProof/>
              <w:vanish/>
            </w:rPr>
            <w:delInstrText>OH4</w:delInstrText>
          </w:r>
        </w:del>
        <w:r w:rsidR="002F372A" w:rsidRPr="00F21240">
          <w:rPr>
            <w:noProof/>
            <w:vanish/>
          </w:rPr>
          <w:instrText xml:space="preserve"> field definitions"</w:instrText>
        </w:r>
        <w:r w:rsidR="002F372A" w:rsidRPr="00F21240">
          <w:rPr>
            <w:noProof/>
            <w:vanish/>
          </w:rPr>
          <w:fldChar w:fldCharType="end"/>
        </w:r>
      </w:ins>
    </w:p>
    <w:p w14:paraId="2DDB58D5" w14:textId="5A863CA9" w:rsidR="002F372A" w:rsidRPr="00557015" w:rsidRDefault="002F372A" w:rsidP="00557015">
      <w:pPr>
        <w:pStyle w:val="Heading4"/>
        <w:numPr>
          <w:ilvl w:val="3"/>
          <w:numId w:val="52"/>
        </w:numPr>
        <w:rPr>
          <w:ins w:id="6050" w:author="Merrick, Riki | APHL" w:date="2022-07-13T12:42:00Z"/>
          <w:rFonts w:ascii="Arial Bold" w:hAnsi="Arial Bold" w:cs="Arial Unicode MS"/>
          <w:noProof/>
          <w:kern w:val="36"/>
          <w:sz w:val="22"/>
          <w:szCs w:val="22"/>
        </w:rPr>
      </w:pPr>
      <w:ins w:id="6051" w:author="Merrick, Riki | APHL" w:date="2022-07-13T12:42:00Z">
        <w:r w:rsidRPr="00557015">
          <w:t>GSR</w:t>
        </w:r>
        <w:r>
          <w:rPr>
            <w:noProof/>
          </w:rPr>
          <w:t>-1   Set ID</w:t>
        </w:r>
        <w:r w:rsidRPr="00557015">
          <w:rPr>
            <w:noProof/>
            <w:vanish/>
          </w:rPr>
          <w:fldChar w:fldCharType="begin"/>
        </w:r>
        <w:r w:rsidRPr="00557015">
          <w:rPr>
            <w:noProof/>
            <w:vanish/>
          </w:rPr>
          <w:instrText>XE "</w:instrText>
        </w:r>
        <w:del w:id="6052" w:author="Frank Oemig" w:date="2022-08-29T21:18:00Z">
          <w:r w:rsidRPr="00646A48" w:rsidDel="00557015">
            <w:rPr>
              <w:noProof/>
            </w:rPr>
            <w:delInstrText xml:space="preserve"> </w:delInstrText>
          </w:r>
          <w:r w:rsidDel="00557015">
            <w:rPr>
              <w:noProof/>
            </w:rPr>
            <w:delInstrText>OH4</w:delInstrText>
          </w:r>
        </w:del>
        <w:del w:id="6053" w:author="Frank Oemig" w:date="2022-09-01T10:48:00Z">
          <w:r w:rsidDel="00B40F90">
            <w:rPr>
              <w:noProof/>
            </w:rPr>
            <w:delInstrText>-1</w:delInstrText>
          </w:r>
          <w:r w:rsidRPr="00557015" w:rsidDel="00B40F90">
            <w:rPr>
              <w:noProof/>
              <w:vanish/>
            </w:rPr>
            <w:delInstrText xml:space="preserve"> </w:delInstrText>
          </w:r>
        </w:del>
        <w:r w:rsidRPr="00557015">
          <w:rPr>
            <w:noProof/>
            <w:vanish/>
          </w:rPr>
          <w:instrText xml:space="preserve">Set </w:instrText>
        </w:r>
      </w:ins>
      <w:ins w:id="6054" w:author="Frank Oemig" w:date="2022-09-01T10:48:00Z">
        <w:r w:rsidR="00B40F90">
          <w:rPr>
            <w:noProof/>
            <w:vanish/>
          </w:rPr>
          <w:instrText>ID</w:instrText>
        </w:r>
      </w:ins>
      <w:ins w:id="6055" w:author="Merrick, Riki | APHL" w:date="2022-07-13T12:42:00Z">
        <w:del w:id="6056" w:author="Frank Oemig" w:date="2022-09-01T10:48:00Z">
          <w:r w:rsidRPr="00557015" w:rsidDel="00B40F90">
            <w:rPr>
              <w:noProof/>
              <w:vanish/>
            </w:rPr>
            <w:delInstrText>id</w:delInstrText>
          </w:r>
        </w:del>
        <w:r w:rsidRPr="00557015">
          <w:rPr>
            <w:noProof/>
            <w:vanish/>
          </w:rPr>
          <w:instrText>"</w:instrText>
        </w:r>
        <w:r w:rsidRPr="00557015">
          <w:rPr>
            <w:noProof/>
            <w:vanish/>
          </w:rPr>
          <w:fldChar w:fldCharType="end"/>
        </w:r>
        <w:r>
          <w:rPr>
            <w:noProof/>
          </w:rPr>
          <w:t xml:space="preserve">   (SI)   03543</w:t>
        </w:r>
      </w:ins>
    </w:p>
    <w:p w14:paraId="52EBBAF8" w14:textId="77777777" w:rsidR="002F372A" w:rsidRDefault="002F372A" w:rsidP="002F372A">
      <w:pPr>
        <w:pStyle w:val="NormalIndented"/>
        <w:rPr>
          <w:ins w:id="6057" w:author="Merrick, Riki | APHL" w:date="2022-07-13T12:42:00Z"/>
          <w:noProof/>
        </w:rPr>
      </w:pPr>
      <w:ins w:id="6058" w:author="Merrick, Riki | APHL" w:date="2022-07-13T12:42:00Z">
        <w:r>
          <w:rPr>
            <w:noProof/>
          </w:rPr>
          <w:t xml:space="preserve">Definition: This field contains the sequence number used to identify the GSR segment instances in a message. </w:t>
        </w:r>
      </w:ins>
    </w:p>
    <w:p w14:paraId="3870A2E5" w14:textId="0FCEB22A" w:rsidR="002F372A" w:rsidRDefault="002F372A" w:rsidP="002F372A">
      <w:pPr>
        <w:pStyle w:val="Heading4"/>
        <w:numPr>
          <w:ilvl w:val="3"/>
          <w:numId w:val="52"/>
        </w:numPr>
        <w:tabs>
          <w:tab w:val="clear" w:pos="2160"/>
          <w:tab w:val="num" w:pos="360"/>
          <w:tab w:val="num" w:pos="964"/>
        </w:tabs>
        <w:ind w:left="964" w:hanging="316"/>
        <w:rPr>
          <w:ins w:id="6059" w:author="Merrick, Riki | APHL" w:date="2022-07-13T12:42:00Z"/>
          <w:noProof/>
          <w:lang w:val="fr-FR"/>
        </w:rPr>
      </w:pPr>
      <w:ins w:id="6060" w:author="Merrick, Riki | APHL" w:date="2022-07-13T12:42:00Z">
        <w:r>
          <w:rPr>
            <w:noProof/>
          </w:rPr>
          <w:t>GSR-2</w:t>
        </w:r>
        <w:r>
          <w:rPr>
            <w:noProof/>
            <w:lang w:val="fr-FR"/>
          </w:rPr>
          <w:t xml:space="preserve">   Action Code</w:t>
        </w:r>
        <w:r>
          <w:rPr>
            <w:noProof/>
            <w:vanish/>
          </w:rPr>
          <w:fldChar w:fldCharType="begin"/>
        </w:r>
        <w:r>
          <w:rPr>
            <w:noProof/>
            <w:vanish/>
            <w:lang w:val="fr-FR"/>
          </w:rPr>
          <w:instrText>XE "</w:instrText>
        </w:r>
        <w:del w:id="6061" w:author="Frank Oemig" w:date="2022-08-29T21:18:00Z">
          <w:r w:rsidRPr="00646A48" w:rsidDel="00557015">
            <w:rPr>
              <w:noProof/>
            </w:rPr>
            <w:delInstrText xml:space="preserve"> </w:delInstrText>
          </w:r>
          <w:r w:rsidRPr="002C32A4" w:rsidDel="00557015">
            <w:rPr>
              <w:noProof/>
            </w:rPr>
            <w:delInstrText>OH4</w:delInstrText>
          </w:r>
          <w:r w:rsidDel="00557015">
            <w:rPr>
              <w:noProof/>
              <w:lang w:val="fr-FR"/>
            </w:rPr>
            <w:delInstrText>-2</w:delInstrText>
          </w:r>
        </w:del>
        <w:del w:id="6062" w:author="Frank Oemig" w:date="2022-09-01T10:48:00Z">
          <w:r w:rsidDel="00B40F90">
            <w:rPr>
              <w:noProof/>
              <w:lang w:val="fr-FR"/>
            </w:rPr>
            <w:delInstrText xml:space="preserve">   </w:delInstrText>
          </w:r>
        </w:del>
        <w:r>
          <w:rPr>
            <w:noProof/>
            <w:lang w:val="fr-FR"/>
          </w:rPr>
          <w:instrText>Action Code</w:instrText>
        </w:r>
        <w:r w:rsidDel="00646A48">
          <w:rPr>
            <w:noProof/>
            <w:vanish/>
            <w:lang w:val="fr-FR"/>
          </w:rPr>
          <w:instrText xml:space="preserve"> </w:instrText>
        </w:r>
        <w:r>
          <w:rPr>
            <w:noProof/>
            <w:vanish/>
            <w:lang w:val="fr-FR"/>
          </w:rPr>
          <w:instrText>"</w:instrText>
        </w:r>
        <w:r>
          <w:rPr>
            <w:noProof/>
            <w:vanish/>
          </w:rPr>
          <w:fldChar w:fldCharType="end"/>
        </w:r>
        <w:r>
          <w:rPr>
            <w:noProof/>
            <w:lang w:val="fr-FR"/>
          </w:rPr>
          <w:t xml:space="preserve">   (ID)   00816</w:t>
        </w:r>
      </w:ins>
    </w:p>
    <w:p w14:paraId="54260D1F" w14:textId="77777777" w:rsidR="002F372A" w:rsidRDefault="002F372A" w:rsidP="002F372A">
      <w:pPr>
        <w:pStyle w:val="NormalIndented"/>
        <w:rPr>
          <w:ins w:id="6063" w:author="Merrick, Riki | APHL" w:date="2022-07-13T12:42:00Z"/>
          <w:noProof/>
        </w:rPr>
      </w:pPr>
      <w:ins w:id="6064" w:author="Merrick, Riki | APHL" w:date="2022-07-13T12:42:00Z">
        <w:r w:rsidRPr="00C47FDB">
          <w:rPr>
            <w:noProof/>
          </w:rPr>
          <w:t xml:space="preserve">Definition: This field </w:t>
        </w:r>
        <w:r>
          <w:rPr>
            <w:noProof/>
          </w:rPr>
          <w:t>contains a code defining the action to be taken for this segment.</w:t>
        </w:r>
      </w:ins>
    </w:p>
    <w:p w14:paraId="52D2479C" w14:textId="417B7BE6" w:rsidR="002F372A" w:rsidRDefault="002F372A" w:rsidP="002F372A">
      <w:pPr>
        <w:pStyle w:val="Heading4"/>
        <w:numPr>
          <w:ilvl w:val="3"/>
          <w:numId w:val="52"/>
        </w:numPr>
        <w:tabs>
          <w:tab w:val="clear" w:pos="2160"/>
          <w:tab w:val="num" w:pos="360"/>
          <w:tab w:val="num" w:pos="964"/>
        </w:tabs>
        <w:ind w:left="964" w:hanging="316"/>
        <w:rPr>
          <w:ins w:id="6065" w:author="Merrick, Riki | APHL" w:date="2022-07-13T12:42:00Z"/>
          <w:noProof/>
        </w:rPr>
      </w:pPr>
      <w:ins w:id="6066" w:author="Merrick, Riki | APHL" w:date="2022-07-13T12:42:00Z">
        <w:r>
          <w:rPr>
            <w:noProof/>
          </w:rPr>
          <w:t>GSR-3   GSR</w:t>
        </w:r>
        <w:r w:rsidRPr="00BB35D6">
          <w:rPr>
            <w:noProof/>
          </w:rPr>
          <w:t xml:space="preserve"> </w:t>
        </w:r>
        <w:r>
          <w:rPr>
            <w:noProof/>
          </w:rPr>
          <w:t>Instance Identifier</w:t>
        </w:r>
      </w:ins>
      <w:ins w:id="6067" w:author="Frank Oemig" w:date="2022-08-29T21:23:00Z">
        <w:r w:rsidR="00DA023C">
          <w:rPr>
            <w:noProof/>
            <w:vanish/>
          </w:rPr>
          <w:fldChar w:fldCharType="begin"/>
        </w:r>
        <w:r w:rsidR="00DA023C">
          <w:rPr>
            <w:noProof/>
            <w:vanish/>
            <w:lang w:val="fr-FR"/>
          </w:rPr>
          <w:instrText>XE "</w:instrText>
        </w:r>
      </w:ins>
      <w:ins w:id="6068" w:author="Frank Oemig" w:date="2022-08-29T21:24:00Z">
        <w:r w:rsidR="00DA023C">
          <w:rPr>
            <w:noProof/>
            <w:lang w:val="fr-FR"/>
          </w:rPr>
          <w:instrText>Instance Identifier</w:instrText>
        </w:r>
      </w:ins>
      <w:ins w:id="6069" w:author="Frank Oemig" w:date="2022-08-29T21:23:00Z">
        <w:r w:rsidR="00DA023C">
          <w:rPr>
            <w:noProof/>
            <w:vanish/>
            <w:lang w:val="fr-FR"/>
          </w:rPr>
          <w:instrText>"</w:instrText>
        </w:r>
        <w:r w:rsidR="00DA023C">
          <w:rPr>
            <w:noProof/>
            <w:vanish/>
          </w:rPr>
          <w:fldChar w:fldCharType="end"/>
        </w:r>
      </w:ins>
      <w:ins w:id="6070" w:author="Merrick, Riki | APHL" w:date="2022-07-13T12:42:00Z">
        <w:r>
          <w:rPr>
            <w:noProof/>
          </w:rPr>
          <w:t xml:space="preserve"> (EI) </w:t>
        </w:r>
      </w:ins>
      <w:ins w:id="6071" w:author="Frank Oemig" w:date="2022-09-01T10:28:00Z">
        <w:r w:rsidR="00631398">
          <w:rPr>
            <w:noProof/>
          </w:rPr>
          <w:t xml:space="preserve">  02515</w:t>
        </w:r>
      </w:ins>
    </w:p>
    <w:p w14:paraId="5ADD2607" w14:textId="77777777" w:rsidR="002F372A" w:rsidRPr="003D16BD" w:rsidRDefault="002F372A" w:rsidP="002F372A">
      <w:pPr>
        <w:pStyle w:val="Components"/>
        <w:rPr>
          <w:ins w:id="6072" w:author="Merrick, Riki | APHL" w:date="2022-07-13T12:45:00Z"/>
        </w:rPr>
      </w:pPr>
      <w:ins w:id="6073" w:author="Merrick, Riki | APHL" w:date="2022-07-13T12:45:00Z">
        <w:r w:rsidRPr="003D16BD">
          <w:t>Components:  &lt;</w:t>
        </w:r>
        <w:r>
          <w:t>Entity</w:t>
        </w:r>
        <w:r w:rsidRPr="003D16BD">
          <w:t xml:space="preserve"> I</w:t>
        </w:r>
        <w:r>
          <w:t>dentifier</w:t>
        </w:r>
        <w:r w:rsidRPr="003D16BD">
          <w:t xml:space="preserve"> (ST)&gt; ^ &lt;</w:t>
        </w:r>
        <w:r>
          <w:t>Namespace ID</w:t>
        </w:r>
        <w:r w:rsidRPr="003D16BD">
          <w:t xml:space="preserve"> (</w:t>
        </w:r>
        <w:r>
          <w:t>ST</w:t>
        </w:r>
        <w:r w:rsidRPr="003D16BD">
          <w:t>)&gt; ^ &lt;</w:t>
        </w:r>
        <w:r>
          <w:t>Universal ID</w:t>
        </w:r>
        <w:r w:rsidRPr="003D16BD">
          <w:t xml:space="preserve"> (</w:t>
        </w:r>
        <w:r>
          <w:t>ST)&gt; ^ &lt;Universal ID Type (ID)</w:t>
        </w:r>
        <w:r w:rsidRPr="003D16BD">
          <w:t>&gt;</w:t>
        </w:r>
      </w:ins>
    </w:p>
    <w:p w14:paraId="68121458" w14:textId="77777777" w:rsidR="002F372A" w:rsidRPr="000D7B8D" w:rsidRDefault="002F372A" w:rsidP="002F372A">
      <w:pPr>
        <w:pStyle w:val="NormalIndented"/>
        <w:rPr>
          <w:ins w:id="6074" w:author="Merrick, Riki | APHL" w:date="2022-07-13T12:42:00Z"/>
        </w:rPr>
      </w:pPr>
      <w:commentRangeStart w:id="6075"/>
      <w:ins w:id="6076" w:author="Merrick, Riki | APHL" w:date="2022-07-13T12:42:00Z">
        <w:r>
          <w:t xml:space="preserve">Definition: This field contains the value that uniquely identifies a single GSR declaration for an individual. </w:t>
        </w:r>
        <w:r w:rsidRPr="00F21240">
          <w:rPr>
            <w:noProof/>
          </w:rPr>
          <w:t>This field is conditionally required</w:t>
        </w:r>
        <w:r>
          <w:rPr>
            <w:noProof/>
          </w:rPr>
          <w:t xml:space="preserve"> when the Action Code in GSR-2 indicates data is not being sent in Snapshot Mode (valued “S”)</w:t>
        </w:r>
        <w:r w:rsidRPr="00F21240">
          <w:rPr>
            <w:noProof/>
          </w:rPr>
          <w:t xml:space="preserve">.  </w:t>
        </w:r>
        <w:commentRangeEnd w:id="6075"/>
        <w:r>
          <w:rPr>
            <w:rStyle w:val="CommentReference"/>
            <w:rFonts w:ascii="Verdana" w:hAnsi="Verdana"/>
            <w:kern w:val="0"/>
            <w:lang w:eastAsia="en-US"/>
          </w:rPr>
          <w:commentReference w:id="6075"/>
        </w:r>
      </w:ins>
    </w:p>
    <w:p w14:paraId="18A36AA8" w14:textId="38A7EAB4" w:rsidR="002F372A" w:rsidRPr="00493AD0" w:rsidRDefault="002F372A" w:rsidP="002F372A">
      <w:pPr>
        <w:pStyle w:val="Heading4"/>
        <w:numPr>
          <w:ilvl w:val="3"/>
          <w:numId w:val="52"/>
        </w:numPr>
        <w:tabs>
          <w:tab w:val="clear" w:pos="2160"/>
          <w:tab w:val="num" w:pos="360"/>
          <w:tab w:val="num" w:pos="964"/>
        </w:tabs>
        <w:ind w:left="964" w:hanging="316"/>
        <w:rPr>
          <w:ins w:id="6077" w:author="Merrick, Riki | APHL" w:date="2022-07-13T12:42:00Z"/>
          <w:noProof/>
        </w:rPr>
      </w:pPr>
      <w:ins w:id="6078" w:author="Merrick, Riki | APHL" w:date="2022-07-13T12:42:00Z">
        <w:r w:rsidRPr="00493AD0">
          <w:rPr>
            <w:noProof/>
          </w:rPr>
          <w:t>GSR-</w:t>
        </w:r>
        <w:r>
          <w:rPr>
            <w:noProof/>
          </w:rPr>
          <w:t>4</w:t>
        </w:r>
        <w:r w:rsidRPr="00493AD0">
          <w:rPr>
            <w:noProof/>
          </w:rPr>
          <w:t xml:space="preserve">   Recorded </w:t>
        </w:r>
        <w:r w:rsidRPr="00F74ED3">
          <w:rPr>
            <w:noProof/>
          </w:rPr>
          <w:t>Gender or Sex</w:t>
        </w:r>
      </w:ins>
      <w:ins w:id="6079" w:author="Frank Oemig" w:date="2022-08-29T21:24:00Z">
        <w:r w:rsidR="00DA023C">
          <w:rPr>
            <w:noProof/>
            <w:vanish/>
          </w:rPr>
          <w:fldChar w:fldCharType="begin"/>
        </w:r>
        <w:r w:rsidR="00DA023C">
          <w:rPr>
            <w:noProof/>
            <w:vanish/>
            <w:lang w:val="fr-FR"/>
          </w:rPr>
          <w:instrText>XE "</w:instrText>
        </w:r>
        <w:r w:rsidR="00DA023C">
          <w:rPr>
            <w:noProof/>
            <w:lang w:val="fr-FR"/>
          </w:rPr>
          <w:instrText>Recorded Gender or Sex</w:instrText>
        </w:r>
        <w:r w:rsidR="00DA023C">
          <w:rPr>
            <w:noProof/>
            <w:vanish/>
            <w:lang w:val="fr-FR"/>
          </w:rPr>
          <w:instrText>"</w:instrText>
        </w:r>
        <w:r w:rsidR="00DA023C">
          <w:rPr>
            <w:noProof/>
            <w:vanish/>
          </w:rPr>
          <w:fldChar w:fldCharType="end"/>
        </w:r>
      </w:ins>
      <w:ins w:id="6080" w:author="Merrick, Riki | APHL" w:date="2022-07-13T12:42:00Z">
        <w:r w:rsidRPr="00493AD0">
          <w:rPr>
            <w:noProof/>
          </w:rPr>
          <w:t xml:space="preserve">   (CWE)   </w:t>
        </w:r>
      </w:ins>
      <w:ins w:id="6081" w:author="Frank Oemig" w:date="2022-09-01T10:28:00Z">
        <w:r w:rsidR="00631398">
          <w:rPr>
            <w:noProof/>
          </w:rPr>
          <w:t>02516</w:t>
        </w:r>
      </w:ins>
    </w:p>
    <w:p w14:paraId="597D8BDA" w14:textId="77777777" w:rsidR="002F372A" w:rsidRDefault="002F372A" w:rsidP="002F372A">
      <w:pPr>
        <w:pStyle w:val="Components"/>
        <w:rPr>
          <w:ins w:id="6082" w:author="Merrick, Riki | APHL" w:date="2022-07-13T12:46:00Z"/>
          <w:noProof/>
        </w:rPr>
      </w:pPr>
      <w:bookmarkStart w:id="6083" w:name="_Hlk103611708"/>
      <w:ins w:id="6084" w:author="Merrick, Riki | APHL" w:date="2022-07-13T12:46: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503F7E14" w14:textId="1044EB5A" w:rsidR="002F372A" w:rsidRDefault="002F372A" w:rsidP="002F372A">
      <w:pPr>
        <w:pStyle w:val="NormalIndented"/>
        <w:rPr>
          <w:ins w:id="6085" w:author="Merrick, Riki | APHL" w:date="2022-07-17T15:59:00Z"/>
          <w:noProof/>
        </w:rPr>
      </w:pPr>
      <w:ins w:id="6086" w:author="Merrick, Riki | APHL" w:date="2022-07-13T12:42:00Z">
        <w:r w:rsidRPr="00493AD0">
          <w:rPr>
            <w:noProof/>
          </w:rPr>
          <w:t xml:space="preserve">Definition: This field contains the sex or gender property for the individual from a document or other record. </w:t>
        </w:r>
        <w:bookmarkEnd w:id="6083"/>
        <w:commentRangeStart w:id="6087"/>
        <w:commentRangeStart w:id="6088"/>
        <w:commentRangeStart w:id="6089"/>
        <w:commentRangeStart w:id="6090"/>
        <w:r w:rsidRPr="00493AD0">
          <w:rPr>
            <w:noProof/>
          </w:rPr>
          <w:t xml:space="preserve">Refer to </w:t>
        </w:r>
        <w:r>
          <w:fldChar w:fldCharType="begin"/>
        </w:r>
        <w:r>
          <w:instrText xml:space="preserve"> HYPERLINK "file:///E:\\V2\\v2.9%20final%20Nov%20from%20Frank\\V29_CH02C_Tables.docx" \l "HL70001" </w:instrText>
        </w:r>
        <w:r>
          <w:fldChar w:fldCharType="separate"/>
        </w:r>
        <w:r w:rsidRPr="00493AD0">
          <w:rPr>
            <w:i/>
            <w:noProof/>
          </w:rPr>
          <w:t xml:space="preserve">User-defined Table </w:t>
        </w:r>
      </w:ins>
      <w:ins w:id="6091" w:author="Merrick, Riki | APHL" w:date="2022-08-14T17:37:00Z">
        <w:r w:rsidR="00F31EB6">
          <w:rPr>
            <w:i/>
            <w:noProof/>
          </w:rPr>
          <w:t>HL7</w:t>
        </w:r>
      </w:ins>
      <w:ins w:id="6092" w:author="Merrick, Riki | APHL" w:date="2022-08-16T18:02:00Z">
        <w:r w:rsidR="00051FC3">
          <w:rPr>
            <w:i/>
            <w:noProof/>
          </w:rPr>
          <w:t>000</w:t>
        </w:r>
      </w:ins>
      <w:ins w:id="6093" w:author="Merrick, Riki | APHL" w:date="2022-08-29T08:47:00Z">
        <w:r w:rsidR="0004210C">
          <w:rPr>
            <w:i/>
            <w:noProof/>
          </w:rPr>
          <w:t>1</w:t>
        </w:r>
      </w:ins>
      <w:ins w:id="6094" w:author="Merrick, Riki | APHL" w:date="2022-07-13T12:42:00Z">
        <w:r w:rsidRPr="00493AD0">
          <w:rPr>
            <w:i/>
            <w:noProof/>
          </w:rPr>
          <w:t xml:space="preserve"> </w:t>
        </w:r>
      </w:ins>
      <w:ins w:id="6095" w:author="Merrick, Riki | APHL" w:date="2022-08-16T18:03:00Z">
        <w:r w:rsidR="00051FC3">
          <w:rPr>
            <w:i/>
            <w:noProof/>
          </w:rPr>
          <w:t>–</w:t>
        </w:r>
      </w:ins>
      <w:ins w:id="6096" w:author="Merrick, Riki | APHL" w:date="2022-07-13T12:42:00Z">
        <w:r w:rsidRPr="00493AD0">
          <w:rPr>
            <w:i/>
            <w:noProof/>
          </w:rPr>
          <w:t xml:space="preserve"> </w:t>
        </w:r>
        <w:r>
          <w:rPr>
            <w:i/>
            <w:noProof/>
          </w:rPr>
          <w:fldChar w:fldCharType="end"/>
        </w:r>
      </w:ins>
      <w:ins w:id="6097" w:author="Merrick, Riki | APHL" w:date="2022-08-16T18:03:00Z">
        <w:r w:rsidR="00051FC3">
          <w:rPr>
            <w:i/>
            <w:noProof/>
          </w:rPr>
          <w:t>Administrative Sex</w:t>
        </w:r>
      </w:ins>
      <w:ins w:id="6098" w:author="Merrick, Riki | APHL" w:date="2022-07-13T12:42:00Z">
        <w:r w:rsidRPr="00493AD0">
          <w:rPr>
            <w:i/>
            <w:noProof/>
          </w:rPr>
          <w:t xml:space="preserve"> </w:t>
        </w:r>
        <w:r w:rsidRPr="00493AD0">
          <w:rPr>
            <w:noProof/>
          </w:rPr>
          <w:t>in Chapter 2C, Code Tables, for suggested values</w:t>
        </w:r>
        <w:commentRangeEnd w:id="6087"/>
        <w:r>
          <w:rPr>
            <w:rStyle w:val="CommentReference"/>
            <w:rFonts w:ascii="Verdana" w:hAnsi="Verdana"/>
            <w:kern w:val="0"/>
            <w:lang w:eastAsia="en-US"/>
          </w:rPr>
          <w:commentReference w:id="6087"/>
        </w:r>
        <w:commentRangeEnd w:id="6088"/>
        <w:r>
          <w:rPr>
            <w:rStyle w:val="CommentReference"/>
            <w:rFonts w:ascii="Verdana" w:hAnsi="Verdana"/>
            <w:kern w:val="0"/>
            <w:lang w:eastAsia="en-US"/>
          </w:rPr>
          <w:commentReference w:id="6088"/>
        </w:r>
        <w:commentRangeEnd w:id="6089"/>
        <w:r>
          <w:rPr>
            <w:rStyle w:val="CommentReference"/>
            <w:rFonts w:ascii="Verdana" w:hAnsi="Verdana"/>
            <w:kern w:val="0"/>
            <w:lang w:eastAsia="en-US"/>
          </w:rPr>
          <w:commentReference w:id="6089"/>
        </w:r>
      </w:ins>
      <w:commentRangeEnd w:id="6090"/>
      <w:ins w:id="6099" w:author="Merrick, Riki | APHL" w:date="2022-08-14T17:46:00Z">
        <w:r w:rsidR="006A236D">
          <w:rPr>
            <w:rStyle w:val="CommentReference"/>
            <w:rFonts w:ascii="Verdana" w:hAnsi="Verdana"/>
            <w:kern w:val="0"/>
            <w:lang w:eastAsia="en-US"/>
          </w:rPr>
          <w:commentReference w:id="6090"/>
        </w:r>
      </w:ins>
      <w:ins w:id="6100" w:author="Merrick, Riki | APHL" w:date="2022-08-16T18:03:00Z">
        <w:r w:rsidR="00051FC3">
          <w:rPr>
            <w:noProof/>
          </w:rPr>
          <w:t>.</w:t>
        </w:r>
      </w:ins>
    </w:p>
    <w:p w14:paraId="53CEDC74" w14:textId="77777777" w:rsidR="00C2013F" w:rsidRDefault="00C2013F" w:rsidP="002F372A">
      <w:pPr>
        <w:pStyle w:val="NormalIndented"/>
        <w:rPr>
          <w:ins w:id="6101" w:author="Merrick, Riki | APHL" w:date="2022-07-15T09:39:00Z"/>
          <w:noProof/>
        </w:rPr>
      </w:pPr>
    </w:p>
    <w:p w14:paraId="34A9F153" w14:textId="0B8B4C09" w:rsidR="008532DB" w:rsidRDefault="008532DB" w:rsidP="00064FDC">
      <w:pPr>
        <w:pStyle w:val="Heading4"/>
        <w:numPr>
          <w:ilvl w:val="3"/>
          <w:numId w:val="52"/>
        </w:numPr>
        <w:tabs>
          <w:tab w:val="clear" w:pos="2160"/>
          <w:tab w:val="num" w:pos="360"/>
          <w:tab w:val="num" w:pos="964"/>
        </w:tabs>
        <w:ind w:left="964" w:hanging="316"/>
        <w:rPr>
          <w:ins w:id="6102" w:author="Merrick, Riki | APHL" w:date="2022-07-28T18:36:00Z"/>
          <w:noProof/>
        </w:rPr>
      </w:pPr>
      <w:ins w:id="6103" w:author="Merrick, Riki | APHL" w:date="2022-07-28T13:30:00Z">
        <w:r>
          <w:rPr>
            <w:noProof/>
          </w:rPr>
          <w:lastRenderedPageBreak/>
          <w:t>GSR-5</w:t>
        </w:r>
      </w:ins>
      <w:ins w:id="6104" w:author="Merrick, Riki | APHL" w:date="2022-07-28T13:31:00Z">
        <w:r>
          <w:rPr>
            <w:noProof/>
          </w:rPr>
          <w:tab/>
        </w:r>
      </w:ins>
      <w:ins w:id="6105" w:author="Merrick, Riki | APHL" w:date="2022-07-28T18:36:00Z">
        <w:r w:rsidR="00EA0889" w:rsidRPr="00EA0889">
          <w:rPr>
            <w:noProof/>
          </w:rPr>
          <w:t xml:space="preserve">Source Document Field </w:t>
        </w:r>
      </w:ins>
      <w:ins w:id="6106" w:author="Merrick, Riki | APHL" w:date="2022-08-16T18:02:00Z">
        <w:r w:rsidR="00051FC3">
          <w:rPr>
            <w:noProof/>
          </w:rPr>
          <w:t xml:space="preserve">Type and or </w:t>
        </w:r>
      </w:ins>
      <w:ins w:id="6107" w:author="Merrick, Riki | APHL" w:date="2022-07-28T18:36:00Z">
        <w:r w:rsidR="00EA0889" w:rsidRPr="00EA0889">
          <w:rPr>
            <w:noProof/>
          </w:rPr>
          <w:t>Label</w:t>
        </w:r>
      </w:ins>
      <w:ins w:id="6108" w:author="Frank Oemig" w:date="2022-08-29T21:24:00Z">
        <w:r w:rsidR="00DA023C">
          <w:rPr>
            <w:noProof/>
            <w:vanish/>
          </w:rPr>
          <w:fldChar w:fldCharType="begin"/>
        </w:r>
        <w:r w:rsidR="00DA023C">
          <w:rPr>
            <w:noProof/>
            <w:vanish/>
            <w:lang w:val="fr-FR"/>
          </w:rPr>
          <w:instrText>XE "</w:instrText>
        </w:r>
        <w:r w:rsidR="00DA023C">
          <w:rPr>
            <w:noProof/>
            <w:lang w:val="fr-FR"/>
          </w:rPr>
          <w:instrText>Source Document Field Type and or Label</w:instrText>
        </w:r>
        <w:r w:rsidR="00DA023C">
          <w:rPr>
            <w:noProof/>
            <w:vanish/>
            <w:lang w:val="fr-FR"/>
          </w:rPr>
          <w:instrText>"</w:instrText>
        </w:r>
        <w:r w:rsidR="00DA023C">
          <w:rPr>
            <w:noProof/>
            <w:vanish/>
          </w:rPr>
          <w:fldChar w:fldCharType="end"/>
        </w:r>
      </w:ins>
      <w:ins w:id="6109" w:author="Merrick, Riki | APHL" w:date="2022-07-28T18:36:00Z">
        <w:r w:rsidR="00EA0889" w:rsidRPr="00A51CFB">
          <w:rPr>
            <w:noProof/>
          </w:rPr>
          <w:t xml:space="preserve">  (</w:t>
        </w:r>
      </w:ins>
      <w:ins w:id="6110" w:author="Merrick, Riki | APHL" w:date="2022-08-16T18:01:00Z">
        <w:r w:rsidR="00051FC3">
          <w:rPr>
            <w:noProof/>
          </w:rPr>
          <w:t>CWE</w:t>
        </w:r>
      </w:ins>
      <w:ins w:id="6111" w:author="Merrick, Riki | APHL" w:date="2022-07-28T18:36:00Z">
        <w:r w:rsidR="00EA0889" w:rsidRPr="00A51CFB">
          <w:rPr>
            <w:noProof/>
          </w:rPr>
          <w:t xml:space="preserve">)   </w:t>
        </w:r>
      </w:ins>
      <w:ins w:id="6112" w:author="Frank Oemig" w:date="2022-09-01T10:28:00Z">
        <w:r w:rsidR="00631398">
          <w:rPr>
            <w:noProof/>
          </w:rPr>
          <w:t>02517</w:t>
        </w:r>
      </w:ins>
    </w:p>
    <w:p w14:paraId="033997EF" w14:textId="77777777" w:rsidR="00051FC3" w:rsidRDefault="00051FC3" w:rsidP="00051FC3">
      <w:pPr>
        <w:pStyle w:val="Components"/>
        <w:rPr>
          <w:ins w:id="6113" w:author="Merrick, Riki | APHL" w:date="2022-08-16T18:01:00Z"/>
          <w:noProof/>
        </w:rPr>
      </w:pPr>
      <w:ins w:id="6114" w:author="Merrick, Riki | APHL" w:date="2022-08-16T18:01: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53865BC7" w14:textId="7E7B1CEF" w:rsidR="00051FC3" w:rsidRDefault="00051FC3" w:rsidP="00051FC3">
      <w:pPr>
        <w:pStyle w:val="NormalIndented"/>
        <w:rPr>
          <w:ins w:id="6115" w:author="Merrick, Riki | APHL" w:date="2022-08-16T18:01:00Z"/>
          <w:noProof/>
        </w:rPr>
      </w:pPr>
      <w:ins w:id="6116" w:author="Merrick, Riki | APHL" w:date="2022-08-16T18:01:00Z">
        <w:r w:rsidRPr="00493AD0">
          <w:rPr>
            <w:noProof/>
          </w:rPr>
          <w:t>Definition: This field contains</w:t>
        </w:r>
        <w:r>
          <w:rPr>
            <w:noProof/>
          </w:rPr>
          <w:t xml:space="preserve"> the label of the </w:t>
        </w:r>
        <w:r w:rsidRPr="00315BB4">
          <w:rPr>
            <w:noProof/>
          </w:rPr>
          <w:t>source field on the document</w:t>
        </w:r>
        <w:r>
          <w:rPr>
            <w:noProof/>
          </w:rPr>
          <w:t>. From a data mod</w:t>
        </w:r>
        <w:del w:id="6117" w:author="Craig Newman" w:date="2023-06-16T13:21:00Z">
          <w:r w:rsidDel="00573DDF">
            <w:rPr>
              <w:noProof/>
            </w:rPr>
            <w:delText>l</w:delText>
          </w:r>
        </w:del>
        <w:r>
          <w:rPr>
            <w:noProof/>
          </w:rPr>
          <w:t xml:space="preserve">eling perspective this is similar to the use of GSP-4 (Gender Harmony Concept), when there is a formal definition for the source field, for example in an EHR-s or in an electronic data exchange object. For paper documents this will be just the words and can be represented in any characters set. For example, on a Russian identity card it could be ‘Пол’, which would be populated in the original text component of the CWE datatype. Refer to </w:t>
        </w:r>
      </w:ins>
      <w:ins w:id="6118" w:author="Merrick, Riki | APHL" w:date="2022-08-29T08:47:00Z">
        <w:r w:rsidR="0004210C">
          <w:rPr>
            <w:noProof/>
          </w:rPr>
          <w:t>User-</w:t>
        </w:r>
      </w:ins>
      <w:ins w:id="6119" w:author="Merrick, Riki | APHL" w:date="2022-08-16T18:01:00Z">
        <w:r>
          <w:rPr>
            <w:noProof/>
          </w:rPr>
          <w:t xml:space="preserve">defined table </w:t>
        </w:r>
      </w:ins>
      <w:ins w:id="6120" w:author="Merrick, Riki | APHL" w:date="2022-08-29T08:47:00Z">
        <w:r w:rsidR="0004210C">
          <w:rPr>
            <w:noProof/>
          </w:rPr>
          <w:t xml:space="preserve">HL7 </w:t>
        </w:r>
        <w:r w:rsidR="0004210C">
          <w:t>0824</w:t>
        </w:r>
      </w:ins>
      <w:ins w:id="6121" w:author="Merrick, Riki | APHL" w:date="2022-08-16T18:01:00Z">
        <w:r>
          <w:rPr>
            <w:noProof/>
          </w:rPr>
          <w:t xml:space="preserve"> - </w:t>
        </w:r>
      </w:ins>
      <w:ins w:id="6122" w:author="Merrick, Riki | APHL" w:date="2022-08-16T18:12:00Z">
        <w:r w:rsidR="00B7152F" w:rsidRPr="00B7152F">
          <w:rPr>
            <w:i/>
            <w:iCs/>
            <w:noProof/>
            <w:rPrChange w:id="6123" w:author="Merrick, Riki | APHL" w:date="2022-08-16T18:12:00Z">
              <w:rPr>
                <w:noProof/>
              </w:rPr>
            </w:rPrChange>
          </w:rPr>
          <w:t>Recorded Sex Or Gender Type</w:t>
        </w:r>
      </w:ins>
      <w:ins w:id="6124" w:author="Merrick, Riki | APHL" w:date="2022-08-16T18:01:00Z">
        <w:r>
          <w:rPr>
            <w:noProof/>
          </w:rPr>
          <w:t xml:space="preserve"> </w:t>
        </w:r>
        <w:r w:rsidRPr="0064235A">
          <w:rPr>
            <w:noProof/>
          </w:rPr>
          <w:t>in Chapter 2 C, for suggested values</w:t>
        </w:r>
        <w:r>
          <w:rPr>
            <w:noProof/>
          </w:rPr>
          <w:t xml:space="preserve">. </w:t>
        </w:r>
      </w:ins>
    </w:p>
    <w:p w14:paraId="564D08FC" w14:textId="06545D33" w:rsidR="00064FDC" w:rsidRPr="00064FDC" w:rsidRDefault="00064FDC" w:rsidP="00064FDC">
      <w:pPr>
        <w:pStyle w:val="Heading4"/>
        <w:numPr>
          <w:ilvl w:val="3"/>
          <w:numId w:val="52"/>
        </w:numPr>
        <w:tabs>
          <w:tab w:val="clear" w:pos="2160"/>
          <w:tab w:val="num" w:pos="360"/>
          <w:tab w:val="num" w:pos="964"/>
        </w:tabs>
        <w:ind w:left="964" w:hanging="316"/>
        <w:rPr>
          <w:ins w:id="6125" w:author="Merrick, Riki | APHL" w:date="2022-07-17T15:50:00Z"/>
          <w:noProof/>
          <w:rPrChange w:id="6126" w:author="Merrick, Riki | APHL" w:date="2022-07-17T15:50:00Z">
            <w:rPr>
              <w:ins w:id="6127" w:author="Merrick, Riki | APHL" w:date="2022-07-17T15:50:00Z"/>
              <w:noProof/>
              <w:lang w:val="fr-FR"/>
            </w:rPr>
          </w:rPrChange>
        </w:rPr>
      </w:pPr>
      <w:ins w:id="6128" w:author="Merrick, Riki | APHL" w:date="2022-07-17T15:50:00Z">
        <w:r w:rsidRPr="00064FDC">
          <w:rPr>
            <w:noProof/>
            <w:rPrChange w:id="6129" w:author="Merrick, Riki | APHL" w:date="2022-07-17T15:50:00Z">
              <w:rPr>
                <w:noProof/>
                <w:lang w:val="fr-FR"/>
              </w:rPr>
            </w:rPrChange>
          </w:rPr>
          <w:t>GSR-</w:t>
        </w:r>
      </w:ins>
      <w:ins w:id="6130" w:author="Merrick, Riki | APHL" w:date="2022-07-28T13:30:00Z">
        <w:r w:rsidR="008532DB">
          <w:rPr>
            <w:noProof/>
          </w:rPr>
          <w:t>6</w:t>
        </w:r>
      </w:ins>
      <w:ins w:id="6131" w:author="Merrick, Riki | APHL" w:date="2022-07-17T15:50:00Z">
        <w:r w:rsidRPr="00064FDC">
          <w:rPr>
            <w:noProof/>
            <w:rPrChange w:id="6132" w:author="Merrick, Riki | APHL" w:date="2022-07-17T15:50:00Z">
              <w:rPr>
                <w:noProof/>
                <w:lang w:val="fr-FR"/>
              </w:rPr>
            </w:rPrChange>
          </w:rPr>
          <w:t xml:space="preserve">   International Equivalent Sex Value</w:t>
        </w:r>
        <w:r w:rsidRPr="00493AD0">
          <w:rPr>
            <w:noProof/>
            <w:vanish/>
          </w:rPr>
          <w:fldChar w:fldCharType="begin"/>
        </w:r>
        <w:r w:rsidRPr="00064FDC">
          <w:rPr>
            <w:noProof/>
            <w:vanish/>
            <w:rPrChange w:id="6133" w:author="Merrick, Riki | APHL" w:date="2022-07-17T15:50:00Z">
              <w:rPr>
                <w:noProof/>
                <w:vanish/>
                <w:lang w:val="fr-FR"/>
              </w:rPr>
            </w:rPrChange>
          </w:rPr>
          <w:instrText>XE "</w:instrText>
        </w:r>
        <w:del w:id="6134" w:author="Frank Oemig" w:date="2022-08-29T21:25:00Z">
          <w:r w:rsidRPr="00064FDC" w:rsidDel="00DA023C">
            <w:rPr>
              <w:noProof/>
              <w:vanish/>
              <w:rPrChange w:id="6135" w:author="Merrick, Riki | APHL" w:date="2022-07-17T15:50:00Z">
                <w:rPr>
                  <w:noProof/>
                  <w:vanish/>
                  <w:lang w:val="fr-FR"/>
                </w:rPr>
              </w:rPrChange>
            </w:rPr>
            <w:delInstrText>OH4-4</w:delInstrText>
          </w:r>
        </w:del>
        <w:del w:id="6136" w:author="Frank Oemig" w:date="2022-09-01T10:49:00Z">
          <w:r w:rsidRPr="00064FDC" w:rsidDel="00B40F90">
            <w:rPr>
              <w:noProof/>
              <w:vanish/>
              <w:rPrChange w:id="6137" w:author="Merrick, Riki | APHL" w:date="2022-07-17T15:50:00Z">
                <w:rPr>
                  <w:noProof/>
                  <w:vanish/>
                  <w:lang w:val="fr-FR"/>
                </w:rPr>
              </w:rPrChange>
            </w:rPr>
            <w:delInstrText xml:space="preserve"> </w:delInstrText>
          </w:r>
        </w:del>
      </w:ins>
      <w:ins w:id="6138" w:author="Frank Oemig" w:date="2022-08-29T21:25:00Z">
        <w:r w:rsidR="00DA023C">
          <w:rPr>
            <w:noProof/>
            <w:vanish/>
          </w:rPr>
          <w:instrText>International Eqivalent Sex Value</w:instrText>
        </w:r>
      </w:ins>
      <w:ins w:id="6139" w:author="Merrick, Riki | APHL" w:date="2022-07-17T15:50:00Z">
        <w:del w:id="6140" w:author="Frank Oemig" w:date="2022-08-29T21:25:00Z">
          <w:r w:rsidRPr="00064FDC" w:rsidDel="00DA023C">
            <w:rPr>
              <w:noProof/>
              <w:vanish/>
              <w:rPrChange w:id="6141" w:author="Merrick, Riki | APHL" w:date="2022-07-17T15:50:00Z">
                <w:rPr>
                  <w:noProof/>
                  <w:vanish/>
                  <w:lang w:val="fr-FR"/>
                </w:rPr>
              </w:rPrChange>
            </w:rPr>
            <w:delInstrText>Combat Zone</w:delInstrText>
          </w:r>
          <w:r w:rsidRPr="00064FDC" w:rsidDel="00DA023C">
            <w:rPr>
              <w:noProof/>
              <w:rPrChange w:id="6142" w:author="Merrick, Riki | APHL" w:date="2022-07-17T15:50:00Z">
                <w:rPr>
                  <w:noProof/>
                  <w:lang w:val="fr-FR"/>
                </w:rPr>
              </w:rPrChange>
            </w:rPr>
            <w:delInstrText xml:space="preserve"> End Date</w:delInstrText>
          </w:r>
        </w:del>
        <w:r w:rsidRPr="00064FDC" w:rsidDel="004136D9">
          <w:rPr>
            <w:noProof/>
            <w:vanish/>
            <w:rPrChange w:id="6143" w:author="Merrick, Riki | APHL" w:date="2022-07-17T15:50:00Z">
              <w:rPr>
                <w:noProof/>
                <w:vanish/>
                <w:lang w:val="fr-FR"/>
              </w:rPr>
            </w:rPrChange>
          </w:rPr>
          <w:instrText xml:space="preserve"> </w:instrText>
        </w:r>
        <w:r w:rsidRPr="00064FDC">
          <w:rPr>
            <w:noProof/>
            <w:vanish/>
            <w:rPrChange w:id="6144" w:author="Merrick, Riki | APHL" w:date="2022-07-17T15:50:00Z">
              <w:rPr>
                <w:noProof/>
                <w:vanish/>
                <w:lang w:val="fr-FR"/>
              </w:rPr>
            </w:rPrChange>
          </w:rPr>
          <w:instrText>"</w:instrText>
        </w:r>
        <w:r w:rsidRPr="00493AD0">
          <w:rPr>
            <w:noProof/>
            <w:vanish/>
          </w:rPr>
          <w:fldChar w:fldCharType="end"/>
        </w:r>
        <w:r w:rsidRPr="00064FDC">
          <w:rPr>
            <w:noProof/>
            <w:rPrChange w:id="6145" w:author="Merrick, Riki | APHL" w:date="2022-07-17T15:50:00Z">
              <w:rPr>
                <w:noProof/>
                <w:lang w:val="fr-FR"/>
              </w:rPr>
            </w:rPrChange>
          </w:rPr>
          <w:t xml:space="preserve">   (CWE)   </w:t>
        </w:r>
      </w:ins>
      <w:ins w:id="6146" w:author="Frank Oemig" w:date="2022-09-01T10:28:00Z">
        <w:r w:rsidR="00631398">
          <w:rPr>
            <w:noProof/>
          </w:rPr>
          <w:t>02518</w:t>
        </w:r>
      </w:ins>
    </w:p>
    <w:p w14:paraId="645EA29B" w14:textId="77777777" w:rsidR="00064FDC" w:rsidRDefault="00064FDC" w:rsidP="00064FDC">
      <w:pPr>
        <w:pStyle w:val="Components"/>
        <w:rPr>
          <w:ins w:id="6147" w:author="Merrick, Riki | APHL" w:date="2022-07-17T15:50:00Z"/>
          <w:noProof/>
        </w:rPr>
      </w:pPr>
      <w:ins w:id="6148" w:author="Merrick, Riki | APHL" w:date="2022-07-17T15:50: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2F678D01" w14:textId="4D221F92" w:rsidR="00064FDC" w:rsidRDefault="00064FDC" w:rsidP="00064FDC">
      <w:pPr>
        <w:pStyle w:val="NormalIndented"/>
        <w:rPr>
          <w:ins w:id="6149" w:author="Merrick, Riki | APHL" w:date="2022-07-17T16:02:00Z"/>
          <w:noProof/>
        </w:rPr>
      </w:pPr>
      <w:ins w:id="6150" w:author="Merrick, Riki | APHL" w:date="2022-07-17T15:50:00Z">
        <w:r w:rsidRPr="00493AD0">
          <w:rPr>
            <w:noProof/>
          </w:rPr>
          <w:t>Definition: This field contains</w:t>
        </w:r>
      </w:ins>
      <w:ins w:id="6151" w:author="Merrick, Riki | APHL" w:date="2022-07-17T15:51:00Z">
        <w:r>
          <w:rPr>
            <w:noProof/>
          </w:rPr>
          <w:t xml:space="preserve"> </w:t>
        </w:r>
      </w:ins>
      <w:ins w:id="6152" w:author="Merrick, Riki | APHL" w:date="2022-07-17T15:54:00Z">
        <w:r w:rsidR="00427E21">
          <w:rPr>
            <w:noProof/>
          </w:rPr>
          <w:t>a</w:t>
        </w:r>
        <w:r w:rsidR="00427E21" w:rsidRPr="00427E21">
          <w:rPr>
            <w:noProof/>
          </w:rPr>
          <w:t>n international representation of the value found on the document</w:t>
        </w:r>
        <w:r w:rsidR="00427E21">
          <w:rPr>
            <w:noProof/>
          </w:rPr>
          <w:t xml:space="preserve"> and </w:t>
        </w:r>
        <w:r w:rsidR="004C793B">
          <w:rPr>
            <w:noProof/>
          </w:rPr>
          <w:t xml:space="preserve">documented in </w:t>
        </w:r>
        <w:r w:rsidR="004C793B" w:rsidRPr="004C793B">
          <w:rPr>
            <w:noProof/>
          </w:rPr>
          <w:t>Recorded Gender or Sex</w:t>
        </w:r>
        <w:r w:rsidR="004C793B">
          <w:rPr>
            <w:noProof/>
          </w:rPr>
          <w:t xml:space="preserve"> (GSR-4)</w:t>
        </w:r>
        <w:r w:rsidR="00427E21" w:rsidRPr="00427E21">
          <w:rPr>
            <w:noProof/>
          </w:rPr>
          <w:t xml:space="preserve">. </w:t>
        </w:r>
      </w:ins>
      <w:ins w:id="6153" w:author="Merrick, Riki | APHL" w:date="2022-07-17T15:56:00Z">
        <w:r w:rsidR="004A0F0B">
          <w:rPr>
            <w:noProof/>
          </w:rPr>
          <w:t>Refer</w:t>
        </w:r>
        <w:r w:rsidR="004A0F0B" w:rsidRPr="0004210C">
          <w:rPr>
            <w:noProof/>
          </w:rPr>
          <w:t xml:space="preserve"> to</w:t>
        </w:r>
        <w:r w:rsidR="004A0F0B" w:rsidRPr="0004210C">
          <w:rPr>
            <w:i/>
            <w:iCs/>
            <w:noProof/>
            <w:rPrChange w:id="6154" w:author="Merrick, Riki | APHL" w:date="2022-08-29T08:48:00Z">
              <w:rPr>
                <w:noProof/>
              </w:rPr>
            </w:rPrChange>
          </w:rPr>
          <w:t xml:space="preserve"> </w:t>
        </w:r>
      </w:ins>
      <w:ins w:id="6155" w:author="Merrick, Riki | APHL" w:date="2022-08-29T08:49:00Z">
        <w:r w:rsidR="0004210C">
          <w:rPr>
            <w:i/>
            <w:iCs/>
            <w:noProof/>
          </w:rPr>
          <w:t>User</w:t>
        </w:r>
      </w:ins>
      <w:ins w:id="6156" w:author="Merrick, Riki | APHL" w:date="2022-07-17T15:56:00Z">
        <w:r w:rsidR="004A0F0B" w:rsidRPr="0004210C">
          <w:rPr>
            <w:i/>
            <w:iCs/>
            <w:noProof/>
            <w:rPrChange w:id="6157" w:author="Merrick, Riki | APHL" w:date="2022-08-29T08:48:00Z">
              <w:rPr>
                <w:noProof/>
              </w:rPr>
            </w:rPrChange>
          </w:rPr>
          <w:t xml:space="preserve"> defined table </w:t>
        </w:r>
      </w:ins>
      <w:ins w:id="6158" w:author="Merrick, Riki | APHL" w:date="2022-08-29T08:48:00Z">
        <w:r w:rsidR="0004210C" w:rsidRPr="0004210C">
          <w:rPr>
            <w:i/>
            <w:iCs/>
            <w:rPrChange w:id="6159" w:author="Merrick, Riki | APHL" w:date="2022-08-29T08:48:00Z">
              <w:rPr/>
            </w:rPrChange>
          </w:rPr>
          <w:t>0825</w:t>
        </w:r>
      </w:ins>
      <w:ins w:id="6160" w:author="Merrick, Riki | APHL" w:date="2022-07-17T15:56:00Z">
        <w:r w:rsidR="004A0F0B" w:rsidRPr="0004210C">
          <w:rPr>
            <w:i/>
            <w:iCs/>
            <w:noProof/>
            <w:rPrChange w:id="6161" w:author="Merrick, Riki | APHL" w:date="2022-08-29T08:48:00Z">
              <w:rPr>
                <w:noProof/>
              </w:rPr>
            </w:rPrChange>
          </w:rPr>
          <w:t xml:space="preserve"> - </w:t>
        </w:r>
      </w:ins>
      <w:bookmarkStart w:id="6162" w:name="_Hlk109926442"/>
      <w:ins w:id="6163" w:author="Merrick, Riki | APHL" w:date="2022-08-14T17:44:00Z">
        <w:r w:rsidR="00346DAE" w:rsidRPr="0004210C">
          <w:rPr>
            <w:i/>
            <w:iCs/>
            <w:noProof/>
            <w:rPrChange w:id="6164" w:author="Merrick, Riki | APHL" w:date="2022-08-29T08:48:00Z">
              <w:rPr>
                <w:noProof/>
              </w:rPr>
            </w:rPrChange>
          </w:rPr>
          <w:t>International Civil Aviation Organization Sex Or Gender</w:t>
        </w:r>
        <w:r w:rsidR="00346DAE">
          <w:rPr>
            <w:noProof/>
          </w:rPr>
          <w:t xml:space="preserve"> </w:t>
        </w:r>
      </w:ins>
      <w:ins w:id="6165" w:author="Merrick, Riki | APHL" w:date="2022-07-17T15:57:00Z">
        <w:r w:rsidR="000C03F5">
          <w:rPr>
            <w:noProof/>
          </w:rPr>
          <w:t xml:space="preserve">in Chapter 2 C, for suggested values </w:t>
        </w:r>
        <w:bookmarkEnd w:id="6162"/>
        <w:r w:rsidR="000C03F5">
          <w:rPr>
            <w:noProof/>
          </w:rPr>
          <w:t xml:space="preserve">drawn from </w:t>
        </w:r>
      </w:ins>
      <w:ins w:id="6166" w:author="Merrick, Riki | APHL" w:date="2022-07-17T15:54:00Z">
        <w:r w:rsidR="00427E21" w:rsidRPr="00427E21">
          <w:rPr>
            <w:noProof/>
          </w:rPr>
          <w:t xml:space="preserve">ISO/IEC 8859-1 (Latin 1) or equivalent. For example a Russian identity card might have the value ‘ж’ for sex which is the source value, but the international equivalent would be ‘F’ for interoperability and international legal purposes, </w:t>
        </w:r>
        <w:commentRangeStart w:id="6167"/>
        <w:r w:rsidR="00427E21" w:rsidRPr="00427E21">
          <w:rPr>
            <w:noProof/>
          </w:rPr>
          <w:t>as outlined in documentation by the International Civil Aviation Organization (ICAO)</w:t>
        </w:r>
      </w:ins>
      <w:ins w:id="6168" w:author="Merrick, Riki | APHL" w:date="2022-07-17T15:55:00Z">
        <w:r w:rsidR="004C793B">
          <w:rPr>
            <w:noProof/>
          </w:rPr>
          <w:t>.</w:t>
        </w:r>
        <w:commentRangeEnd w:id="6167"/>
        <w:r w:rsidR="0092556B">
          <w:rPr>
            <w:rStyle w:val="CommentReference"/>
            <w:rFonts w:ascii="Verdana" w:hAnsi="Verdana"/>
            <w:kern w:val="0"/>
            <w:lang w:eastAsia="en-US"/>
          </w:rPr>
          <w:commentReference w:id="6167"/>
        </w:r>
      </w:ins>
    </w:p>
    <w:p w14:paraId="2ED4B74F" w14:textId="541FC730" w:rsidR="002F372A" w:rsidRPr="00F74ED3" w:rsidRDefault="006F5FF1" w:rsidP="002F372A">
      <w:pPr>
        <w:pStyle w:val="Heading4"/>
        <w:numPr>
          <w:ilvl w:val="3"/>
          <w:numId w:val="52"/>
        </w:numPr>
        <w:tabs>
          <w:tab w:val="clear" w:pos="2160"/>
          <w:tab w:val="num" w:pos="360"/>
          <w:tab w:val="num" w:pos="964"/>
        </w:tabs>
        <w:ind w:left="964" w:hanging="316"/>
        <w:rPr>
          <w:ins w:id="6169" w:author="Merrick, Riki | APHL" w:date="2022-07-13T12:42:00Z"/>
          <w:noProof/>
          <w:lang w:val="fr-FR"/>
        </w:rPr>
      </w:pPr>
      <w:bookmarkStart w:id="6170" w:name="_Hlk103612486"/>
      <w:ins w:id="6171" w:author="Merrick, Riki | APHL" w:date="2022-07-25T16:41:00Z">
        <w:r>
          <w:rPr>
            <w:noProof/>
            <w:lang w:val="fr-FR"/>
          </w:rPr>
          <w:t>GSR-7</w:t>
        </w:r>
        <w:r>
          <w:rPr>
            <w:noProof/>
            <w:lang w:val="fr-FR"/>
          </w:rPr>
          <w:tab/>
        </w:r>
      </w:ins>
      <w:ins w:id="6172" w:author="Merrick, Riki | APHL" w:date="2022-07-13T12:42:00Z">
        <w:r w:rsidR="002F372A" w:rsidRPr="00F74ED3">
          <w:rPr>
            <w:noProof/>
            <w:lang w:val="fr-FR"/>
          </w:rPr>
          <w:t xml:space="preserve">Document </w:t>
        </w:r>
      </w:ins>
      <w:ins w:id="6173" w:author="Frank Oemig" w:date="2022-09-01T10:30:00Z">
        <w:r w:rsidR="00631398">
          <w:rPr>
            <w:noProof/>
            <w:lang w:val="fr-FR"/>
          </w:rPr>
          <w:t xml:space="preserve">Gender </w:t>
        </w:r>
      </w:ins>
      <w:ins w:id="6174" w:author="Merrick, Riki | APHL" w:date="2022-07-13T12:42:00Z">
        <w:r w:rsidR="002F372A" w:rsidRPr="00F74ED3">
          <w:rPr>
            <w:noProof/>
            <w:lang w:val="fr-FR"/>
          </w:rPr>
          <w:t>Type</w:t>
        </w:r>
        <w:r w:rsidR="002F372A" w:rsidRPr="00493AD0">
          <w:rPr>
            <w:noProof/>
            <w:vanish/>
          </w:rPr>
          <w:fldChar w:fldCharType="begin"/>
        </w:r>
        <w:r w:rsidR="002F372A" w:rsidRPr="00F74ED3">
          <w:rPr>
            <w:noProof/>
            <w:vanish/>
            <w:lang w:val="fr-FR"/>
          </w:rPr>
          <w:instrText>XE "</w:instrText>
        </w:r>
      </w:ins>
      <w:ins w:id="6175" w:author="Frank Oemig" w:date="2022-08-29T21:27:00Z">
        <w:r w:rsidR="007C37CF">
          <w:rPr>
            <w:noProof/>
            <w:vanish/>
            <w:lang w:val="fr-FR"/>
          </w:rPr>
          <w:instrText xml:space="preserve">Document </w:instrText>
        </w:r>
      </w:ins>
      <w:ins w:id="6176" w:author="Frank Oemig" w:date="2022-09-01T10:30:00Z">
        <w:r w:rsidR="00631398">
          <w:rPr>
            <w:noProof/>
            <w:vanish/>
            <w:lang w:val="fr-FR"/>
          </w:rPr>
          <w:instrText xml:space="preserve">Gender </w:instrText>
        </w:r>
      </w:ins>
      <w:ins w:id="6177" w:author="Frank Oemig" w:date="2022-08-29T21:27:00Z">
        <w:r w:rsidR="007C37CF">
          <w:rPr>
            <w:noProof/>
            <w:vanish/>
            <w:lang w:val="fr-FR"/>
          </w:rPr>
          <w:instrText>Type</w:instrText>
        </w:r>
      </w:ins>
      <w:ins w:id="6178" w:author="Merrick, Riki | APHL" w:date="2022-07-13T12:42:00Z">
        <w:del w:id="6179" w:author="Frank Oemig" w:date="2022-08-29T21:27:00Z">
          <w:r w:rsidR="002F372A" w:rsidRPr="00F74ED3" w:rsidDel="007C37CF">
            <w:rPr>
              <w:noProof/>
              <w:vanish/>
              <w:lang w:val="fr-FR"/>
            </w:rPr>
            <w:delInstrText>OH4-4 Combat Zone</w:delInstrText>
          </w:r>
          <w:r w:rsidR="002F372A" w:rsidRPr="00F74ED3" w:rsidDel="007C37CF">
            <w:rPr>
              <w:noProof/>
              <w:lang w:val="fr-FR"/>
            </w:rPr>
            <w:delInstrText xml:space="preserve"> End Date</w:delInstrText>
          </w:r>
          <w:r w:rsidR="002F372A" w:rsidRPr="00F74ED3" w:rsidDel="007C37CF">
            <w:rPr>
              <w:noProof/>
              <w:vanish/>
              <w:lang w:val="fr-FR"/>
            </w:rPr>
            <w:delInstrText xml:space="preserve"> </w:delInstrText>
          </w:r>
        </w:del>
        <w:r w:rsidR="002F372A" w:rsidRPr="00F74ED3">
          <w:rPr>
            <w:noProof/>
            <w:vanish/>
            <w:lang w:val="fr-FR"/>
          </w:rPr>
          <w:instrText>"</w:instrText>
        </w:r>
        <w:r w:rsidR="002F372A" w:rsidRPr="00493AD0">
          <w:rPr>
            <w:noProof/>
            <w:vanish/>
          </w:rPr>
          <w:fldChar w:fldCharType="end"/>
        </w:r>
        <w:r w:rsidR="002F372A" w:rsidRPr="00F74ED3">
          <w:rPr>
            <w:noProof/>
            <w:lang w:val="fr-FR"/>
          </w:rPr>
          <w:t xml:space="preserve">   (</w:t>
        </w:r>
        <w:r w:rsidR="002F372A">
          <w:rPr>
            <w:noProof/>
            <w:lang w:val="fr-FR"/>
          </w:rPr>
          <w:t>CWE</w:t>
        </w:r>
        <w:r w:rsidR="002F372A" w:rsidRPr="00F74ED3">
          <w:rPr>
            <w:noProof/>
            <w:lang w:val="fr-FR"/>
          </w:rPr>
          <w:t xml:space="preserve">)  </w:t>
        </w:r>
      </w:ins>
      <w:ins w:id="6180" w:author="Frank Oemig" w:date="2022-09-01T10:28:00Z">
        <w:r w:rsidR="00631398" w:rsidRPr="008C745D">
          <w:rPr>
            <w:noProof/>
            <w:lang w:val="nl-NL"/>
            <w:rPrChange w:id="6181" w:author="Frank Oemig" w:date="2022-09-07T17:25:00Z">
              <w:rPr>
                <w:noProof/>
              </w:rPr>
            </w:rPrChange>
          </w:rPr>
          <w:t>02519</w:t>
        </w:r>
      </w:ins>
    </w:p>
    <w:p w14:paraId="4639EFCE" w14:textId="77777777" w:rsidR="002F372A" w:rsidRDefault="002F372A" w:rsidP="002F372A">
      <w:pPr>
        <w:pStyle w:val="Components"/>
        <w:rPr>
          <w:ins w:id="6182" w:author="Merrick, Riki | APHL" w:date="2022-07-13T12:46:00Z"/>
          <w:noProof/>
        </w:rPr>
      </w:pPr>
      <w:ins w:id="6183" w:author="Merrick, Riki | APHL" w:date="2022-07-13T12:46: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318916B6" w14:textId="0BAD4198" w:rsidR="002F372A" w:rsidRDefault="002F372A" w:rsidP="002F372A">
      <w:pPr>
        <w:pStyle w:val="NormalIndented"/>
        <w:rPr>
          <w:ins w:id="6184" w:author="Merrick, Riki | APHL" w:date="2022-07-17T15:51:00Z"/>
          <w:noProof/>
        </w:rPr>
      </w:pPr>
      <w:ins w:id="6185" w:author="Merrick, Riki | APHL" w:date="2022-07-13T12:42:00Z">
        <w:r w:rsidRPr="00493AD0">
          <w:rPr>
            <w:noProof/>
          </w:rPr>
          <w:t>Definition: This field contains the source document where this sex or gender property is recorded. E.g., national ID card, birth certificate, passport, patient medical record.</w:t>
        </w:r>
      </w:ins>
      <w:ins w:id="6186" w:author="Merrick, Riki | APHL" w:date="2022-07-17T15:51:00Z">
        <w:r w:rsidR="00064FDC">
          <w:rPr>
            <w:noProof/>
          </w:rPr>
          <w:t xml:space="preserve"> Refer to </w:t>
        </w:r>
      </w:ins>
      <w:ins w:id="6187" w:author="Merrick, Riki | APHL" w:date="2022-08-14T17:50:00Z">
        <w:r w:rsidR="00832534">
          <w:rPr>
            <w:noProof/>
          </w:rPr>
          <w:t xml:space="preserve">User-defined </w:t>
        </w:r>
      </w:ins>
      <w:ins w:id="6188" w:author="Merrick, Riki | APHL" w:date="2022-08-14T17:51:00Z">
        <w:r w:rsidR="00832534">
          <w:rPr>
            <w:noProof/>
          </w:rPr>
          <w:t xml:space="preserve">Table </w:t>
        </w:r>
      </w:ins>
      <w:ins w:id="6189" w:author="Merrick, Riki | APHL" w:date="2022-08-29T08:49:00Z">
        <w:r w:rsidR="0004210C">
          <w:rPr>
            <w:i/>
            <w:iCs/>
            <w:noProof/>
          </w:rPr>
          <w:t xml:space="preserve"> </w:t>
        </w:r>
      </w:ins>
      <w:ins w:id="6190" w:author="Frank Oemig" w:date="2022-09-01T10:31:00Z">
        <w:r w:rsidR="00631398">
          <w:rPr>
            <w:i/>
            <w:iCs/>
            <w:noProof/>
          </w:rPr>
          <w:t xml:space="preserve">0826 </w:t>
        </w:r>
      </w:ins>
      <w:ins w:id="6191" w:author="Frank Oemig" w:date="2022-09-01T10:30:00Z">
        <w:r w:rsidR="00631398">
          <w:rPr>
            <w:i/>
            <w:iCs/>
            <w:noProof/>
          </w:rPr>
          <w:t>Document Gend</w:t>
        </w:r>
      </w:ins>
      <w:ins w:id="6192" w:author="Frank Oemig" w:date="2022-09-01T10:31:00Z">
        <w:r w:rsidR="00631398">
          <w:rPr>
            <w:i/>
            <w:iCs/>
            <w:noProof/>
          </w:rPr>
          <w:t xml:space="preserve">er Type </w:t>
        </w:r>
      </w:ins>
      <w:ins w:id="6193" w:author="Merrick, Riki | APHL" w:date="2022-08-29T08:49:00Z">
        <w:r w:rsidR="0004210C">
          <w:rPr>
            <w:i/>
            <w:iCs/>
            <w:noProof/>
          </w:rPr>
          <w:t>(for gender us</w:t>
        </w:r>
      </w:ins>
      <w:ins w:id="6194" w:author="Merrick, Riki | APHL" w:date="2022-08-29T08:50:00Z">
        <w:r w:rsidR="0004210C">
          <w:rPr>
            <w:i/>
            <w:iCs/>
            <w:noProof/>
          </w:rPr>
          <w:t>es)</w:t>
        </w:r>
      </w:ins>
      <w:ins w:id="6195" w:author="Merrick, Riki | APHL" w:date="2022-08-14T17:51:00Z">
        <w:r w:rsidR="00832534">
          <w:rPr>
            <w:noProof/>
          </w:rPr>
          <w:t xml:space="preserve"> </w:t>
        </w:r>
        <w:r w:rsidR="001441EC">
          <w:rPr>
            <w:noProof/>
          </w:rPr>
          <w:t>for suggested values.</w:t>
        </w:r>
      </w:ins>
    </w:p>
    <w:p w14:paraId="733902C1" w14:textId="2B91EBA0" w:rsidR="002F372A" w:rsidRPr="00493AD0" w:rsidRDefault="002F372A" w:rsidP="002F372A">
      <w:pPr>
        <w:pStyle w:val="Heading4"/>
        <w:numPr>
          <w:ilvl w:val="3"/>
          <w:numId w:val="52"/>
        </w:numPr>
        <w:tabs>
          <w:tab w:val="clear" w:pos="2160"/>
          <w:tab w:val="num" w:pos="360"/>
          <w:tab w:val="num" w:pos="964"/>
        </w:tabs>
        <w:ind w:left="964" w:hanging="316"/>
        <w:rPr>
          <w:ins w:id="6196" w:author="Merrick, Riki | APHL" w:date="2022-07-13T12:42:00Z"/>
          <w:noProof/>
        </w:rPr>
      </w:pPr>
      <w:bookmarkStart w:id="6197" w:name="_Hlk103612507"/>
      <w:bookmarkEnd w:id="6170"/>
      <w:ins w:id="6198" w:author="Merrick, Riki | APHL" w:date="2022-07-13T12:42:00Z">
        <w:r w:rsidRPr="00493AD0">
          <w:rPr>
            <w:noProof/>
          </w:rPr>
          <w:lastRenderedPageBreak/>
          <w:t>GSR-</w:t>
        </w:r>
      </w:ins>
      <w:ins w:id="6199" w:author="Merrick, Riki | APHL" w:date="2022-08-14T17:54:00Z">
        <w:r w:rsidR="007A5AAE">
          <w:rPr>
            <w:noProof/>
          </w:rPr>
          <w:t>8</w:t>
        </w:r>
      </w:ins>
      <w:ins w:id="6200" w:author="Merrick, Riki | APHL" w:date="2022-07-13T12:42:00Z">
        <w:r w:rsidRPr="00493AD0">
          <w:rPr>
            <w:noProof/>
          </w:rPr>
          <w:t xml:space="preserve">   </w:t>
        </w:r>
        <w:r w:rsidRPr="00493AD0">
          <w:rPr>
            <w:noProof/>
            <w:lang w:val="fr-FR"/>
          </w:rPr>
          <w:t>Jurisdiction</w:t>
        </w:r>
      </w:ins>
      <w:ins w:id="6201" w:author="Frank Oemig" w:date="2022-09-01T10:49:00Z">
        <w:r w:rsidR="00B40F90">
          <w:rPr>
            <w:noProof/>
            <w:lang w:val="fr-FR"/>
          </w:rPr>
          <w:t xml:space="preserve"> Gender</w:t>
        </w:r>
      </w:ins>
      <w:ins w:id="6202" w:author="Frank Oemig" w:date="2022-08-29T21:28:00Z">
        <w:r w:rsidR="007C37CF" w:rsidRPr="00493AD0">
          <w:rPr>
            <w:noProof/>
            <w:vanish/>
          </w:rPr>
          <w:fldChar w:fldCharType="begin"/>
        </w:r>
        <w:r w:rsidR="007C37CF" w:rsidRPr="00F74ED3">
          <w:rPr>
            <w:noProof/>
            <w:vanish/>
            <w:lang w:val="fr-FR"/>
          </w:rPr>
          <w:instrText>XE "</w:instrText>
        </w:r>
        <w:r w:rsidR="007C37CF">
          <w:rPr>
            <w:noProof/>
            <w:vanish/>
            <w:lang w:val="fr-FR"/>
          </w:rPr>
          <w:instrText>Jurisdiction</w:instrText>
        </w:r>
        <w:r w:rsidR="007C37CF" w:rsidRPr="00F74ED3">
          <w:rPr>
            <w:noProof/>
            <w:vanish/>
            <w:lang w:val="fr-FR"/>
          </w:rPr>
          <w:instrText xml:space="preserve"> </w:instrText>
        </w:r>
      </w:ins>
      <w:ins w:id="6203" w:author="Frank Oemig" w:date="2022-09-01T10:49:00Z">
        <w:r w:rsidR="00B40F90">
          <w:rPr>
            <w:noProof/>
            <w:vanish/>
            <w:lang w:val="fr-FR"/>
          </w:rPr>
          <w:instrText>G</w:instrText>
        </w:r>
      </w:ins>
      <w:ins w:id="6204" w:author="Frank Oemig" w:date="2022-09-01T10:50:00Z">
        <w:r w:rsidR="00B40F90">
          <w:rPr>
            <w:noProof/>
            <w:vanish/>
            <w:lang w:val="fr-FR"/>
          </w:rPr>
          <w:instrText>en</w:instrText>
        </w:r>
      </w:ins>
      <w:ins w:id="6205" w:author="Frank Oemig" w:date="2022-09-01T10:49:00Z">
        <w:r w:rsidR="00B40F90">
          <w:rPr>
            <w:noProof/>
            <w:vanish/>
            <w:lang w:val="fr-FR"/>
          </w:rPr>
          <w:instrText>der</w:instrText>
        </w:r>
      </w:ins>
      <w:ins w:id="6206" w:author="Frank Oemig" w:date="2022-08-29T21:28:00Z">
        <w:r w:rsidR="007C37CF" w:rsidRPr="00F74ED3">
          <w:rPr>
            <w:noProof/>
            <w:vanish/>
            <w:lang w:val="fr-FR"/>
          </w:rPr>
          <w:instrText>"</w:instrText>
        </w:r>
        <w:r w:rsidR="007C37CF" w:rsidRPr="00493AD0">
          <w:rPr>
            <w:noProof/>
            <w:vanish/>
          </w:rPr>
          <w:fldChar w:fldCharType="end"/>
        </w:r>
      </w:ins>
      <w:ins w:id="6207" w:author="Merrick, Riki | APHL" w:date="2022-07-13T12:42:00Z">
        <w:r w:rsidRPr="00493AD0">
          <w:rPr>
            <w:noProof/>
          </w:rPr>
          <w:t xml:space="preserve">   (</w:t>
        </w:r>
        <w:r>
          <w:rPr>
            <w:noProof/>
          </w:rPr>
          <w:t>CWE</w:t>
        </w:r>
        <w:r w:rsidRPr="00493AD0">
          <w:rPr>
            <w:noProof/>
          </w:rPr>
          <w:t xml:space="preserve">)   </w:t>
        </w:r>
      </w:ins>
      <w:ins w:id="6208" w:author="Frank Oemig" w:date="2022-09-01T10:28:00Z">
        <w:r w:rsidR="00631398">
          <w:rPr>
            <w:noProof/>
          </w:rPr>
          <w:t>02520</w:t>
        </w:r>
      </w:ins>
    </w:p>
    <w:p w14:paraId="006FEC4E" w14:textId="77777777" w:rsidR="002F372A" w:rsidRDefault="002F372A" w:rsidP="002F372A">
      <w:pPr>
        <w:pStyle w:val="Components"/>
        <w:rPr>
          <w:ins w:id="6209" w:author="Merrick, Riki | APHL" w:date="2022-07-13T12:45:00Z"/>
          <w:noProof/>
        </w:rPr>
      </w:pPr>
      <w:ins w:id="6210" w:author="Merrick, Riki | APHL" w:date="2022-07-13T12:45: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6D2BA09E" w14:textId="78264C64" w:rsidR="002F372A" w:rsidRDefault="002F372A" w:rsidP="002F372A">
      <w:pPr>
        <w:pStyle w:val="NormalIndented"/>
        <w:rPr>
          <w:ins w:id="6211" w:author="Merrick, Riki | APHL" w:date="2022-07-17T16:02:00Z"/>
          <w:noProof/>
        </w:rPr>
      </w:pPr>
      <w:ins w:id="6212" w:author="Merrick, Riki | APHL" w:date="2022-07-13T12:42:00Z">
        <w:r w:rsidRPr="00493AD0">
          <w:rPr>
            <w:noProof/>
          </w:rPr>
          <w:t>Definition: This field contains the jurisdiction or organization that issued the document from which the sex or gender was acquired.</w:t>
        </w:r>
      </w:ins>
      <w:bookmarkEnd w:id="6197"/>
      <w:ins w:id="6213" w:author="Merrick, Riki | APHL" w:date="2022-07-17T15:51:00Z">
        <w:r w:rsidR="00064FDC">
          <w:rPr>
            <w:noProof/>
          </w:rPr>
          <w:t xml:space="preserve"> Refer to </w:t>
        </w:r>
      </w:ins>
      <w:ins w:id="6214" w:author="Merrick, Riki | APHL" w:date="2022-08-14T17:54:00Z">
        <w:r w:rsidR="007A5AAE" w:rsidRPr="0004210C">
          <w:rPr>
            <w:i/>
            <w:iCs/>
            <w:noProof/>
            <w:rPrChange w:id="6215" w:author="Merrick, Riki | APHL" w:date="2022-08-29T08:50:00Z">
              <w:rPr>
                <w:noProof/>
              </w:rPr>
            </w:rPrChange>
          </w:rPr>
          <w:t>User Define</w:t>
        </w:r>
        <w:r w:rsidR="0070639F" w:rsidRPr="0004210C">
          <w:rPr>
            <w:i/>
            <w:iCs/>
            <w:noProof/>
            <w:rPrChange w:id="6216" w:author="Merrick, Riki | APHL" w:date="2022-08-29T08:50:00Z">
              <w:rPr>
                <w:noProof/>
              </w:rPr>
            </w:rPrChange>
          </w:rPr>
          <w:t xml:space="preserve">d </w:t>
        </w:r>
        <w:r w:rsidR="007A5AAE" w:rsidRPr="0004210C">
          <w:rPr>
            <w:i/>
            <w:iCs/>
            <w:noProof/>
            <w:rPrChange w:id="6217" w:author="Merrick, Riki | APHL" w:date="2022-08-29T08:50:00Z">
              <w:rPr>
                <w:noProof/>
              </w:rPr>
            </w:rPrChange>
          </w:rPr>
          <w:t xml:space="preserve">HL7 Table </w:t>
        </w:r>
      </w:ins>
      <w:ins w:id="6218" w:author="Merrick, Riki | APHL" w:date="2022-08-29T08:50:00Z">
        <w:r w:rsidR="0004210C" w:rsidRPr="0004210C">
          <w:rPr>
            <w:i/>
            <w:iCs/>
            <w:rPrChange w:id="6219" w:author="Merrick, Riki | APHL" w:date="2022-08-29T08:50:00Z">
              <w:rPr/>
            </w:rPrChange>
          </w:rPr>
          <w:t>0827</w:t>
        </w:r>
      </w:ins>
      <w:ins w:id="6220" w:author="Merrick, Riki | APHL" w:date="2022-08-14T17:55:00Z">
        <w:r w:rsidR="0070639F" w:rsidRPr="0070639F">
          <w:rPr>
            <w:i/>
            <w:iCs/>
            <w:noProof/>
            <w:rPrChange w:id="6221" w:author="Merrick, Riki | APHL" w:date="2022-08-14T17:55:00Z">
              <w:rPr>
                <w:noProof/>
              </w:rPr>
            </w:rPrChange>
          </w:rPr>
          <w:t xml:space="preserve"> </w:t>
        </w:r>
        <w:del w:id="6222" w:author="Frank Oemig" w:date="2022-09-01T10:30:00Z">
          <w:r w:rsidR="0070639F" w:rsidRPr="0070639F" w:rsidDel="00631398">
            <w:rPr>
              <w:i/>
              <w:iCs/>
              <w:noProof/>
              <w:rPrChange w:id="6223" w:author="Merrick, Riki | APHL" w:date="2022-08-14T17:55:00Z">
                <w:rPr>
                  <w:noProof/>
                </w:rPr>
              </w:rPrChange>
            </w:rPr>
            <w:delText>-</w:delText>
          </w:r>
        </w:del>
      </w:ins>
      <w:ins w:id="6224" w:author="Frank Oemig" w:date="2022-09-01T10:30:00Z">
        <w:r w:rsidR="00631398">
          <w:rPr>
            <w:i/>
            <w:iCs/>
            <w:noProof/>
          </w:rPr>
          <w:t>–</w:t>
        </w:r>
      </w:ins>
      <w:ins w:id="6225" w:author="Merrick, Riki | APHL" w:date="2022-08-14T17:55:00Z">
        <w:r w:rsidR="0070639F" w:rsidRPr="0070639F">
          <w:rPr>
            <w:i/>
            <w:iCs/>
            <w:noProof/>
            <w:rPrChange w:id="6226" w:author="Merrick, Riki | APHL" w:date="2022-08-14T17:55:00Z">
              <w:rPr>
                <w:noProof/>
              </w:rPr>
            </w:rPrChange>
          </w:rPr>
          <w:t xml:space="preserve"> Jurisdiction</w:t>
        </w:r>
      </w:ins>
      <w:ins w:id="6227" w:author="Frank Oemig" w:date="2022-09-01T10:30:00Z">
        <w:r w:rsidR="00631398">
          <w:rPr>
            <w:i/>
            <w:iCs/>
            <w:noProof/>
          </w:rPr>
          <w:t xml:space="preserve"> Gender Type</w:t>
        </w:r>
      </w:ins>
      <w:ins w:id="6228" w:author="Merrick, Riki | APHL" w:date="2022-08-14T17:55:00Z">
        <w:r w:rsidR="0070639F">
          <w:rPr>
            <w:noProof/>
          </w:rPr>
          <w:t xml:space="preserve"> in Chapter 2C for suggested values.</w:t>
        </w:r>
      </w:ins>
    </w:p>
    <w:p w14:paraId="3DBDCD00" w14:textId="67259EF4" w:rsidR="002F372A" w:rsidRPr="00F74ED3" w:rsidRDefault="002F372A" w:rsidP="002F372A">
      <w:pPr>
        <w:pStyle w:val="Heading4"/>
        <w:numPr>
          <w:ilvl w:val="3"/>
          <w:numId w:val="52"/>
        </w:numPr>
        <w:tabs>
          <w:tab w:val="clear" w:pos="2160"/>
          <w:tab w:val="num" w:pos="360"/>
          <w:tab w:val="num" w:pos="964"/>
        </w:tabs>
        <w:ind w:left="964" w:hanging="316"/>
        <w:rPr>
          <w:ins w:id="6229" w:author="Merrick, Riki | APHL" w:date="2022-07-13T12:42:00Z"/>
          <w:noProof/>
          <w:lang w:val="fr-FR"/>
        </w:rPr>
      </w:pPr>
      <w:ins w:id="6230" w:author="Merrick, Riki | APHL" w:date="2022-07-13T12:42:00Z">
        <w:r w:rsidRPr="00F74ED3">
          <w:rPr>
            <w:noProof/>
            <w:lang w:val="fr-FR"/>
          </w:rPr>
          <w:t>GSR-</w:t>
        </w:r>
      </w:ins>
      <w:ins w:id="6231" w:author="Merrick, Riki | APHL" w:date="2022-08-14T17:55:00Z">
        <w:r w:rsidR="0070639F">
          <w:rPr>
            <w:noProof/>
            <w:lang w:val="fr-FR"/>
          </w:rPr>
          <w:t>9</w:t>
        </w:r>
      </w:ins>
      <w:ins w:id="6232" w:author="Merrick, Riki | APHL" w:date="2022-07-13T12:42:00Z">
        <w:r w:rsidRPr="00F74ED3">
          <w:rPr>
            <w:noProof/>
            <w:lang w:val="fr-FR"/>
          </w:rPr>
          <w:t xml:space="preserve">   </w:t>
        </w:r>
        <w:r w:rsidRPr="00493AD0">
          <w:rPr>
            <w:noProof/>
            <w:lang w:val="fr-FR"/>
          </w:rPr>
          <w:t>Acquisition Date</w:t>
        </w:r>
      </w:ins>
      <w:ins w:id="6233" w:author="Frank Oemig" w:date="2022-08-29T21:28:00Z">
        <w:r w:rsidR="007C37CF" w:rsidRPr="00493AD0">
          <w:rPr>
            <w:noProof/>
            <w:vanish/>
          </w:rPr>
          <w:fldChar w:fldCharType="begin"/>
        </w:r>
        <w:r w:rsidR="007C37CF" w:rsidRPr="00F74ED3">
          <w:rPr>
            <w:noProof/>
            <w:vanish/>
            <w:lang w:val="fr-FR"/>
          </w:rPr>
          <w:instrText>XE "</w:instrText>
        </w:r>
        <w:r w:rsidR="007C37CF">
          <w:rPr>
            <w:noProof/>
            <w:vanish/>
            <w:lang w:val="fr-FR"/>
          </w:rPr>
          <w:instrText>Acquisition Date</w:instrText>
        </w:r>
        <w:r w:rsidR="007C37CF" w:rsidRPr="00F74ED3">
          <w:rPr>
            <w:noProof/>
            <w:vanish/>
            <w:lang w:val="fr-FR"/>
          </w:rPr>
          <w:instrText>"</w:instrText>
        </w:r>
        <w:r w:rsidR="007C37CF" w:rsidRPr="00493AD0">
          <w:rPr>
            <w:noProof/>
            <w:vanish/>
          </w:rPr>
          <w:fldChar w:fldCharType="end"/>
        </w:r>
      </w:ins>
      <w:ins w:id="6234" w:author="Merrick, Riki | APHL" w:date="2022-07-13T12:42:00Z">
        <w:r w:rsidRPr="00F74ED3">
          <w:rPr>
            <w:noProof/>
            <w:lang w:val="fr-FR"/>
          </w:rPr>
          <w:t xml:space="preserve">   (</w:t>
        </w:r>
        <w:r>
          <w:rPr>
            <w:noProof/>
            <w:lang w:val="fr-FR"/>
          </w:rPr>
          <w:t>DTM</w:t>
        </w:r>
        <w:r w:rsidRPr="00F74ED3">
          <w:rPr>
            <w:noProof/>
            <w:lang w:val="fr-FR"/>
          </w:rPr>
          <w:t xml:space="preserve">)   </w:t>
        </w:r>
      </w:ins>
      <w:ins w:id="6235" w:author="Frank Oemig" w:date="2022-09-01T10:28:00Z">
        <w:r w:rsidR="00631398">
          <w:rPr>
            <w:noProof/>
          </w:rPr>
          <w:t>02521</w:t>
        </w:r>
      </w:ins>
    </w:p>
    <w:p w14:paraId="356E5FBA" w14:textId="77777777" w:rsidR="002F372A" w:rsidRPr="00493AD0" w:rsidRDefault="002F372A" w:rsidP="002F372A">
      <w:pPr>
        <w:pStyle w:val="NormalIndented"/>
        <w:rPr>
          <w:ins w:id="6236" w:author="Merrick, Riki | APHL" w:date="2022-07-13T12:42:00Z"/>
          <w:noProof/>
        </w:rPr>
      </w:pPr>
      <w:ins w:id="6237" w:author="Merrick, Riki | APHL" w:date="2022-07-13T12:42:00Z">
        <w:r w:rsidRPr="00493AD0">
          <w:rPr>
            <w:noProof/>
          </w:rPr>
          <w:t>Definition: This field contains the date/time when the sex or gender value was first recorded in the system.</w:t>
        </w:r>
      </w:ins>
    </w:p>
    <w:p w14:paraId="665B3D88" w14:textId="0BA43387" w:rsidR="002F372A" w:rsidRPr="00493AD0" w:rsidRDefault="002F372A" w:rsidP="002F372A">
      <w:pPr>
        <w:pStyle w:val="Heading4"/>
        <w:numPr>
          <w:ilvl w:val="3"/>
          <w:numId w:val="52"/>
        </w:numPr>
        <w:tabs>
          <w:tab w:val="clear" w:pos="2160"/>
          <w:tab w:val="num" w:pos="360"/>
          <w:tab w:val="num" w:pos="964"/>
        </w:tabs>
        <w:ind w:left="964" w:hanging="316"/>
        <w:rPr>
          <w:ins w:id="6238" w:author="Merrick, Riki | APHL" w:date="2022-07-13T12:42:00Z"/>
          <w:noProof/>
        </w:rPr>
      </w:pPr>
      <w:ins w:id="6239" w:author="Merrick, Riki | APHL" w:date="2022-07-13T12:42:00Z">
        <w:r w:rsidRPr="00493AD0">
          <w:rPr>
            <w:noProof/>
          </w:rPr>
          <w:t>GSR-</w:t>
        </w:r>
      </w:ins>
      <w:ins w:id="6240" w:author="Merrick, Riki | APHL" w:date="2022-08-14T17:55:00Z">
        <w:r w:rsidR="0070639F">
          <w:rPr>
            <w:noProof/>
          </w:rPr>
          <w:t>10</w:t>
        </w:r>
      </w:ins>
      <w:ins w:id="6241" w:author="Merrick, Riki | APHL" w:date="2022-07-13T12:42:00Z">
        <w:r w:rsidRPr="00493AD0">
          <w:rPr>
            <w:noProof/>
          </w:rPr>
          <w:t xml:space="preserve">   </w:t>
        </w:r>
        <w:r w:rsidRPr="00493AD0">
          <w:t>Validity Period</w:t>
        </w:r>
        <w:r w:rsidRPr="00493AD0">
          <w:rPr>
            <w:noProof/>
            <w:vanish/>
          </w:rPr>
          <w:t xml:space="preserve"> </w:t>
        </w:r>
        <w:r w:rsidRPr="00493AD0">
          <w:rPr>
            <w:noProof/>
            <w:vanish/>
          </w:rPr>
          <w:fldChar w:fldCharType="begin"/>
        </w:r>
        <w:r w:rsidRPr="00493AD0">
          <w:rPr>
            <w:noProof/>
            <w:vanish/>
          </w:rPr>
          <w:instrText>XE "</w:instrText>
        </w:r>
      </w:ins>
      <w:ins w:id="6242" w:author="Frank Oemig" w:date="2022-08-29T21:28:00Z">
        <w:r w:rsidR="007C37CF">
          <w:rPr>
            <w:noProof/>
            <w:vanish/>
          </w:rPr>
          <w:instrText>Validity Period</w:instrText>
        </w:r>
      </w:ins>
      <w:ins w:id="6243" w:author="Merrick, Riki | APHL" w:date="2022-07-13T12:42:00Z">
        <w:del w:id="6244" w:author="Frank Oemig" w:date="2022-08-29T21:28:00Z">
          <w:r w:rsidRPr="00493AD0" w:rsidDel="007C37CF">
            <w:rPr>
              <w:noProof/>
              <w:vanish/>
            </w:rPr>
            <w:delInstrText>OH4-4 Combat Zone</w:delInstrText>
          </w:r>
          <w:r w:rsidRPr="00493AD0" w:rsidDel="007C37CF">
            <w:rPr>
              <w:noProof/>
            </w:rPr>
            <w:delInstrText xml:space="preserve"> End Date</w:delInstrText>
          </w:r>
        </w:del>
        <w:r w:rsidRPr="00493AD0" w:rsidDel="004136D9">
          <w:rPr>
            <w:noProof/>
            <w:vanish/>
          </w:rPr>
          <w:instrText xml:space="preserve"> </w:instrText>
        </w:r>
        <w:r w:rsidRPr="00493AD0">
          <w:rPr>
            <w:noProof/>
            <w:vanish/>
          </w:rPr>
          <w:instrText>"</w:instrText>
        </w:r>
        <w:r w:rsidRPr="00493AD0">
          <w:rPr>
            <w:noProof/>
            <w:vanish/>
          </w:rPr>
          <w:fldChar w:fldCharType="end"/>
        </w:r>
        <w:r w:rsidRPr="00493AD0">
          <w:rPr>
            <w:noProof/>
          </w:rPr>
          <w:t xml:space="preserve">   (DR)   </w:t>
        </w:r>
      </w:ins>
      <w:ins w:id="6245" w:author="Frank Oemig" w:date="2022-09-01T10:28:00Z">
        <w:r w:rsidR="00631398">
          <w:rPr>
            <w:noProof/>
          </w:rPr>
          <w:t>02522</w:t>
        </w:r>
      </w:ins>
    </w:p>
    <w:p w14:paraId="59DEE19C" w14:textId="77777777" w:rsidR="002F372A" w:rsidRDefault="002F372A" w:rsidP="002F372A">
      <w:pPr>
        <w:pStyle w:val="Components"/>
        <w:rPr>
          <w:ins w:id="6246" w:author="Merrick, Riki | APHL" w:date="2022-07-13T12:49:00Z"/>
        </w:rPr>
      </w:pPr>
      <w:ins w:id="6247" w:author="Merrick, Riki | APHL" w:date="2022-07-13T12:49:00Z">
        <w:r>
          <w:t>Components:  &lt;Range Start Date/Time (DTM)&gt; ^ &lt;Range End Date/Time (DTM)&gt;</w:t>
        </w:r>
      </w:ins>
    </w:p>
    <w:p w14:paraId="555477E0" w14:textId="77777777" w:rsidR="002F372A" w:rsidRPr="00493AD0" w:rsidRDefault="002F372A" w:rsidP="002F372A">
      <w:pPr>
        <w:pStyle w:val="NormalIndented"/>
        <w:rPr>
          <w:ins w:id="6248" w:author="Merrick, Riki | APHL" w:date="2022-07-13T12:42:00Z"/>
          <w:noProof/>
        </w:rPr>
      </w:pPr>
      <w:ins w:id="6249" w:author="Merrick, Riki | APHL" w:date="2022-07-13T12:42:00Z">
        <w:r w:rsidRPr="00493AD0">
          <w:rPr>
            <w:noProof/>
          </w:rPr>
          <w:t>Definition: This field asserts the time period during which the recorded gender or sex value in GSR-</w:t>
        </w:r>
        <w:r>
          <w:rPr>
            <w:noProof/>
          </w:rPr>
          <w:t>4</w:t>
        </w:r>
        <w:r w:rsidRPr="00493AD0">
          <w:rPr>
            <w:noProof/>
          </w:rPr>
          <w:t xml:space="preserve"> applies to the individual. May be just a Start Date/Time for values which are still valid.</w:t>
        </w:r>
      </w:ins>
    </w:p>
    <w:p w14:paraId="2487B4AD" w14:textId="09E8D7A9" w:rsidR="002F372A" w:rsidRPr="00493AD0" w:rsidRDefault="002F372A" w:rsidP="002F372A">
      <w:pPr>
        <w:pStyle w:val="Heading4"/>
        <w:numPr>
          <w:ilvl w:val="3"/>
          <w:numId w:val="52"/>
        </w:numPr>
        <w:tabs>
          <w:tab w:val="clear" w:pos="2160"/>
          <w:tab w:val="num" w:pos="360"/>
          <w:tab w:val="num" w:pos="964"/>
        </w:tabs>
        <w:ind w:left="964" w:hanging="316"/>
        <w:rPr>
          <w:ins w:id="6250" w:author="Merrick, Riki | APHL" w:date="2022-07-13T12:42:00Z"/>
          <w:noProof/>
        </w:rPr>
      </w:pPr>
      <w:ins w:id="6251" w:author="Merrick, Riki | APHL" w:date="2022-07-13T12:42:00Z">
        <w:r w:rsidRPr="00493AD0">
          <w:rPr>
            <w:noProof/>
          </w:rPr>
          <w:t>GSR-</w:t>
        </w:r>
      </w:ins>
      <w:ins w:id="6252" w:author="Merrick, Riki | APHL" w:date="2022-07-17T15:51:00Z">
        <w:r w:rsidR="00064FDC">
          <w:rPr>
            <w:noProof/>
          </w:rPr>
          <w:t>1</w:t>
        </w:r>
      </w:ins>
      <w:ins w:id="6253" w:author="Merrick, Riki | APHL" w:date="2022-08-14T17:55:00Z">
        <w:r w:rsidR="0070639F">
          <w:rPr>
            <w:noProof/>
          </w:rPr>
          <w:t>1</w:t>
        </w:r>
      </w:ins>
      <w:ins w:id="6254" w:author="Merrick, Riki | APHL" w:date="2022-07-13T12:42:00Z">
        <w:r w:rsidRPr="00493AD0">
          <w:rPr>
            <w:noProof/>
          </w:rPr>
          <w:t xml:space="preserve">  Comment</w:t>
        </w:r>
      </w:ins>
      <w:ins w:id="6255" w:author="Frank Oemig" w:date="2022-08-29T21:28:00Z">
        <w:r w:rsidR="007C37CF" w:rsidRPr="00493AD0">
          <w:rPr>
            <w:noProof/>
            <w:vanish/>
          </w:rPr>
          <w:fldChar w:fldCharType="begin"/>
        </w:r>
        <w:r w:rsidR="007C37CF" w:rsidRPr="00F74ED3">
          <w:rPr>
            <w:noProof/>
            <w:vanish/>
            <w:lang w:val="fr-FR"/>
          </w:rPr>
          <w:instrText>XE "</w:instrText>
        </w:r>
      </w:ins>
      <w:ins w:id="6256" w:author="Frank Oemig" w:date="2022-08-29T21:29:00Z">
        <w:r w:rsidR="007C37CF">
          <w:rPr>
            <w:noProof/>
            <w:vanish/>
            <w:lang w:val="fr-FR"/>
          </w:rPr>
          <w:instrText>Comment</w:instrText>
        </w:r>
      </w:ins>
      <w:ins w:id="6257" w:author="Frank Oemig" w:date="2022-08-29T21:28:00Z">
        <w:r w:rsidR="007C37CF" w:rsidRPr="00F74ED3">
          <w:rPr>
            <w:noProof/>
            <w:vanish/>
            <w:lang w:val="fr-FR"/>
          </w:rPr>
          <w:instrText>"</w:instrText>
        </w:r>
        <w:r w:rsidR="007C37CF" w:rsidRPr="00493AD0">
          <w:rPr>
            <w:noProof/>
            <w:vanish/>
          </w:rPr>
          <w:fldChar w:fldCharType="end"/>
        </w:r>
      </w:ins>
      <w:ins w:id="6258" w:author="Merrick, Riki | APHL" w:date="2022-07-13T12:42:00Z">
        <w:r w:rsidRPr="00493AD0">
          <w:rPr>
            <w:noProof/>
          </w:rPr>
          <w:t xml:space="preserve">  (TX)  </w:t>
        </w:r>
      </w:ins>
      <w:ins w:id="6259" w:author="Frank Oemig" w:date="2022-09-01T10:29:00Z">
        <w:r w:rsidR="00631398">
          <w:rPr>
            <w:noProof/>
          </w:rPr>
          <w:t xml:space="preserve"> 02523</w:t>
        </w:r>
      </w:ins>
    </w:p>
    <w:p w14:paraId="052B24B2" w14:textId="77777777" w:rsidR="002F372A" w:rsidRPr="00493AD0" w:rsidRDefault="002F372A" w:rsidP="002F372A">
      <w:pPr>
        <w:pStyle w:val="NormalIndented"/>
        <w:rPr>
          <w:ins w:id="6260" w:author="Merrick, Riki | APHL" w:date="2022-07-13T12:42:00Z"/>
          <w:noProof/>
        </w:rPr>
      </w:pPr>
      <w:ins w:id="6261" w:author="Merrick, Riki | APHL" w:date="2022-07-13T12:42:00Z">
        <w:r w:rsidRPr="00493AD0">
          <w:rPr>
            <w:noProof/>
          </w:rPr>
          <w:t>Definition: This field contains a free text explanation about the context or source of the recorded sex or gender value.</w:t>
        </w:r>
      </w:ins>
    </w:p>
    <w:p w14:paraId="632B7DF4" w14:textId="77777777" w:rsidR="002F372A" w:rsidRDefault="002F372A" w:rsidP="002F372A">
      <w:pPr>
        <w:pStyle w:val="Heading3"/>
        <w:rPr>
          <w:ins w:id="6262" w:author="Merrick, Riki | APHL" w:date="2022-07-13T12:42:00Z"/>
          <w:noProof/>
        </w:rPr>
      </w:pPr>
      <w:bookmarkStart w:id="6263" w:name="_Toc109892165"/>
      <w:bookmarkStart w:id="6264" w:name="_Hlk109817672"/>
      <w:ins w:id="6265" w:author="Merrick, Riki | APHL" w:date="2022-07-13T12:42:00Z">
        <w:r>
          <w:rPr>
            <w:noProof/>
          </w:rPr>
          <w:t>GSC – Sex For Clinical Use Segment</w:t>
        </w:r>
        <w:bookmarkEnd w:id="6263"/>
      </w:ins>
    </w:p>
    <w:bookmarkEnd w:id="6264"/>
    <w:p w14:paraId="168BE9D0" w14:textId="77777777" w:rsidR="002F372A" w:rsidRPr="006A7484" w:rsidRDefault="002F372A" w:rsidP="002F372A">
      <w:pPr>
        <w:pStyle w:val="AttributeTableCaption"/>
        <w:ind w:left="720"/>
        <w:jc w:val="left"/>
        <w:rPr>
          <w:ins w:id="6266" w:author="Merrick, Riki | APHL" w:date="2022-07-13T12:42:00Z"/>
          <w:noProof/>
        </w:rPr>
      </w:pPr>
      <w:ins w:id="6267" w:author="Merrick, Riki | APHL" w:date="2022-07-13T12:42:00Z">
        <w:r w:rsidRPr="006A7484">
          <w:rPr>
            <w:noProof/>
          </w:rPr>
          <w:t>Sex for Clinical Use is a categorization of a patient's clinical sex derived from observable information such as an organ inventory, recent hormone lab tests, genetic testing, menstrual status, obstetric history, etc. This property is intended for use in clinical decision making and indicates that treatment or diagnostic tests should consider best practices associated with the relevant reference population.</w:t>
        </w:r>
      </w:ins>
    </w:p>
    <w:p w14:paraId="109580D2" w14:textId="77777777" w:rsidR="002F372A" w:rsidRDefault="002F372A" w:rsidP="002F372A">
      <w:pPr>
        <w:pStyle w:val="AttributeTableCaption"/>
        <w:ind w:left="720"/>
        <w:jc w:val="left"/>
        <w:rPr>
          <w:ins w:id="6268" w:author="Merrick, Riki | APHL" w:date="2022-07-13T12:42:00Z"/>
          <w:noProof/>
        </w:rPr>
      </w:pPr>
      <w:ins w:id="6269" w:author="Merrick, Riki | APHL" w:date="2022-07-13T12:42:00Z">
        <w:r w:rsidRPr="006A7484">
          <w:rPr>
            <w:noProof/>
          </w:rPr>
          <w:t>While clinical decision-making processes could account for the specific physiological or anatomical attributes of the patient, there are several practical considerations, such as patient privacy and limited capabilities of existing systems which create the need for a categorization that is easy to exchange. The Sex for Clinical Use categorization is intended to bridge the gap between the hypothetical ideal and the practical needs of operational systems.</w:t>
        </w:r>
      </w:ins>
    </w:p>
    <w:p w14:paraId="527BAADD" w14:textId="77777777" w:rsidR="002F372A" w:rsidRDefault="002F372A" w:rsidP="002F372A">
      <w:pPr>
        <w:pStyle w:val="AttributeTableCaption"/>
        <w:ind w:left="720"/>
        <w:jc w:val="left"/>
        <w:rPr>
          <w:ins w:id="6270" w:author="Merrick, Riki | APHL" w:date="2022-07-13T12:42:00Z"/>
          <w:noProof/>
        </w:rPr>
      </w:pPr>
      <w:ins w:id="6271" w:author="Merrick, Riki | APHL" w:date="2022-07-13T12:42:00Z">
        <w:r w:rsidRPr="006A7484">
          <w:rPr>
            <w:noProof/>
          </w:rPr>
          <w:t>Sex for Clinical Use is a contextual concept. For example, a patient may generally be categorized as male, but for a specific lab test, the resulting lab should use the reference ranges associated with a female reference population. In this case, systems may provide a patient-context </w:t>
        </w:r>
        <w:r>
          <w:fldChar w:fldCharType="begin"/>
        </w:r>
        <w:r>
          <w:instrText xml:space="preserve"> HYPERLINK "http://build.fhir.org/extension-patient-sexforclinicaluse.html" </w:instrText>
        </w:r>
        <w:r>
          <w:fldChar w:fldCharType="separate"/>
        </w:r>
        <w:r w:rsidRPr="006A7484">
          <w:rPr>
            <w:noProof/>
          </w:rPr>
          <w:t>sexForClinicalUse</w:t>
        </w:r>
        <w:r>
          <w:rPr>
            <w:noProof/>
          </w:rPr>
          <w:fldChar w:fldCharType="end"/>
        </w:r>
        <w:r w:rsidRPr="006A7484">
          <w:rPr>
            <w:noProof/>
          </w:rPr>
          <w:t> that acts as a 'default' for most care and annotate the lab order with a context-specific sexForClinicalUse. Systems may determine what enclosing contexts are useful, but Patient, Encounter</w:t>
        </w:r>
        <w:r>
          <w:rPr>
            <w:noProof/>
          </w:rPr>
          <w:t>, Order</w:t>
        </w:r>
        <w:r w:rsidRPr="006A7484">
          <w:rPr>
            <w:noProof/>
          </w:rPr>
          <w:t xml:space="preserve"> and Episode</w:t>
        </w:r>
        <w:r>
          <w:rPr>
            <w:noProof/>
          </w:rPr>
          <w:t xml:space="preserve"> </w:t>
        </w:r>
        <w:r w:rsidRPr="006A7484">
          <w:rPr>
            <w:noProof/>
          </w:rPr>
          <w:t>Of</w:t>
        </w:r>
        <w:r>
          <w:rPr>
            <w:noProof/>
          </w:rPr>
          <w:t xml:space="preserve"> </w:t>
        </w:r>
        <w:r w:rsidRPr="006A7484">
          <w:rPr>
            <w:noProof/>
          </w:rPr>
          <w:t>Care are enclosing contexts that may often apply.</w:t>
        </w:r>
      </w:ins>
    </w:p>
    <w:p w14:paraId="6D56D16D" w14:textId="77777777" w:rsidR="002F372A" w:rsidRPr="006857AA" w:rsidRDefault="002F372A" w:rsidP="002F372A">
      <w:pPr>
        <w:pStyle w:val="AttributeTableCaption"/>
        <w:ind w:left="720"/>
        <w:jc w:val="left"/>
        <w:rPr>
          <w:ins w:id="6272" w:author="Merrick, Riki | APHL" w:date="2022-07-13T12:42:00Z"/>
          <w:noProof/>
        </w:rPr>
      </w:pPr>
      <w:ins w:id="6273" w:author="Merrick, Riki | APHL" w:date="2022-07-13T12:42:00Z">
        <w:r w:rsidRPr="006857AA">
          <w:rPr>
            <w:noProof/>
          </w:rPr>
          <w:t>Prior to the definition of Sex for Clinical Use as a concept, systems may have used administrative gender as an approximation of patient-level sex for clinical use. This practice required pre-coordination among exchange part</w:t>
        </w:r>
        <w:r>
          <w:rPr>
            <w:noProof/>
          </w:rPr>
          <w:t>n</w:t>
        </w:r>
        <w:r w:rsidRPr="006857AA">
          <w:rPr>
            <w:noProof/>
          </w:rPr>
          <w:t xml:space="preserve">ers to explicitly overload the administrative sex concept for use as a clinical sex concept. In </w:t>
        </w:r>
        <w:r w:rsidRPr="006857AA">
          <w:rPr>
            <w:noProof/>
          </w:rPr>
          <w:lastRenderedPageBreak/>
          <w:t>cases where there was no pre-coordination, some systems may have incorrectly inferred information about a patient's clinical sex from administrative gender.</w:t>
        </w:r>
      </w:ins>
    </w:p>
    <w:p w14:paraId="36AD2714" w14:textId="77777777" w:rsidR="002F372A" w:rsidRPr="00703E19" w:rsidRDefault="002F372A" w:rsidP="002F372A">
      <w:pPr>
        <w:pStyle w:val="AttributeTableCaption"/>
        <w:ind w:left="720"/>
        <w:jc w:val="left"/>
        <w:rPr>
          <w:ins w:id="6274" w:author="Merrick, Riki | APHL" w:date="2022-07-13T12:42:00Z"/>
          <w:noProof/>
        </w:rPr>
      </w:pPr>
      <w:ins w:id="6275" w:author="Merrick, Riki | APHL" w:date="2022-07-13T12:42:00Z">
        <w:r w:rsidRPr="00703E19">
          <w:rPr>
            <w:noProof/>
          </w:rPr>
          <w:t>For ease of interoperability, a patient’s sex for clinical use is constrained to four possible categories. Any patient for which special considerations apply should be categorized as 'Specified'. The 'Specified' category is often represented as 'Other' in existing systems.</w:t>
        </w:r>
      </w:ins>
    </w:p>
    <w:p w14:paraId="2BC0F412" w14:textId="77777777" w:rsidR="002F372A" w:rsidRPr="00921AED" w:rsidRDefault="002F372A" w:rsidP="002F372A">
      <w:pPr>
        <w:pStyle w:val="AttributeTableCaption"/>
        <w:ind w:left="720"/>
        <w:jc w:val="left"/>
        <w:rPr>
          <w:ins w:id="6276" w:author="Merrick, Riki | APHL" w:date="2022-07-13T12:42:00Z"/>
          <w:noProof/>
        </w:rPr>
      </w:pPr>
      <w:ins w:id="6277" w:author="Merrick, Riki | APHL" w:date="2022-07-13T12:42:00Z">
        <w:r w:rsidRPr="00921AED">
          <w:rPr>
            <w:b/>
            <w:bCs/>
            <w:noProof/>
          </w:rPr>
          <w:t>Female</w:t>
        </w:r>
        <w:r w:rsidRPr="00921AED">
          <w:rPr>
            <w:noProof/>
          </w:rPr>
          <w:t> - Available data indicates that diagnostics, analytics, and treatments should consider best practices associated with female reference populations.</w:t>
        </w:r>
      </w:ins>
    </w:p>
    <w:p w14:paraId="24602D28" w14:textId="77777777" w:rsidR="002F372A" w:rsidRPr="00921AED" w:rsidRDefault="002F372A" w:rsidP="002F372A">
      <w:pPr>
        <w:pStyle w:val="AttributeTableCaption"/>
        <w:ind w:left="720"/>
        <w:jc w:val="left"/>
        <w:rPr>
          <w:ins w:id="6278" w:author="Merrick, Riki | APHL" w:date="2022-07-13T12:42:00Z"/>
          <w:noProof/>
        </w:rPr>
      </w:pPr>
      <w:ins w:id="6279" w:author="Merrick, Riki | APHL" w:date="2022-07-13T12:42:00Z">
        <w:r w:rsidRPr="00631398">
          <w:rPr>
            <w:b/>
            <w:bCs/>
            <w:noProof/>
            <w:rPrChange w:id="6280" w:author="Frank Oemig" w:date="2022-09-01T10:31:00Z">
              <w:rPr>
                <w:noProof/>
              </w:rPr>
            </w:rPrChange>
          </w:rPr>
          <w:t>Male</w:t>
        </w:r>
        <w:r w:rsidRPr="00921AED">
          <w:rPr>
            <w:noProof/>
          </w:rPr>
          <w:t> - Available data indicates that diagnostics, analytics, and treatments should consider best practices associated with male reference populations.</w:t>
        </w:r>
      </w:ins>
    </w:p>
    <w:p w14:paraId="18B13079" w14:textId="77777777" w:rsidR="002F372A" w:rsidRPr="00921AED" w:rsidRDefault="002F372A" w:rsidP="002F372A">
      <w:pPr>
        <w:pStyle w:val="AttributeTableCaption"/>
        <w:ind w:left="720"/>
        <w:jc w:val="left"/>
        <w:rPr>
          <w:ins w:id="6281" w:author="Merrick, Riki | APHL" w:date="2022-07-13T12:42:00Z"/>
          <w:noProof/>
        </w:rPr>
      </w:pPr>
      <w:ins w:id="6282" w:author="Merrick, Riki | APHL" w:date="2022-07-13T12:42:00Z">
        <w:r w:rsidRPr="00631398">
          <w:rPr>
            <w:b/>
            <w:bCs/>
            <w:noProof/>
            <w:rPrChange w:id="6283" w:author="Frank Oemig" w:date="2022-09-01T10:31:00Z">
              <w:rPr>
                <w:noProof/>
              </w:rPr>
            </w:rPrChange>
          </w:rPr>
          <w:t>Specified</w:t>
        </w:r>
        <w:r w:rsidRPr="00921AED">
          <w:rPr>
            <w:noProof/>
          </w:rPr>
          <w:t> - Available data indicates that diagnostics, analytics, and treatment best practices may be undefined or not aligned with existing sex-derived reference populations. Individuals or systems providing care should either use default behavior that is safe for both male and female populations, individually review treatment options with the patient, or carefully inspect relevant observations before proceeding with treatment.</w:t>
        </w:r>
      </w:ins>
    </w:p>
    <w:p w14:paraId="609D5CBC" w14:textId="77777777" w:rsidR="002F372A" w:rsidRPr="006A7484" w:rsidRDefault="002F372A" w:rsidP="002F372A">
      <w:pPr>
        <w:pStyle w:val="AttributeTableCaption"/>
        <w:ind w:left="720"/>
        <w:jc w:val="left"/>
        <w:rPr>
          <w:ins w:id="6284" w:author="Merrick, Riki | APHL" w:date="2022-07-13T12:42:00Z"/>
        </w:rPr>
      </w:pPr>
      <w:ins w:id="6285" w:author="Merrick, Riki | APHL" w:date="2022-07-13T12:42:00Z">
        <w:r w:rsidRPr="00631398">
          <w:rPr>
            <w:b/>
            <w:bCs/>
            <w:noProof/>
            <w:rPrChange w:id="6286" w:author="Frank Oemig" w:date="2022-09-01T10:31:00Z">
              <w:rPr>
                <w:noProof/>
              </w:rPr>
            </w:rPrChange>
          </w:rPr>
          <w:t>Unknown</w:t>
        </w:r>
        <w:r w:rsidRPr="00921AED">
          <w:rPr>
            <w:noProof/>
          </w:rPr>
          <w:t> - The sex for clinical use cannot be determined because there are no relevant evidence or documentation, or the evidence or documentation are not sufficient to determine a value. Sex for Clinical Use (SFCU) History and Practices</w:t>
        </w:r>
      </w:ins>
    </w:p>
    <w:p w14:paraId="0FFB7CC7" w14:textId="77777777" w:rsidR="002F372A" w:rsidRDefault="002F372A" w:rsidP="002F372A">
      <w:pPr>
        <w:pStyle w:val="AttributeTableCaption"/>
        <w:ind w:left="720"/>
        <w:jc w:val="left"/>
        <w:rPr>
          <w:ins w:id="6287" w:author="Merrick, Riki | APHL" w:date="2022-07-13T12:42:00Z"/>
          <w:noProof/>
        </w:rPr>
      </w:pPr>
      <w:ins w:id="6288" w:author="Merrick, Riki | APHL" w:date="2022-07-13T12:42:00Z">
        <w:r w:rsidRPr="00493AD0">
          <w:rPr>
            <w:noProof/>
          </w:rPr>
          <w:t>Because the SFCU can be context-specific, on rare occasions there may be more than one concurrent SFCU for a patient. For example, there could be multiple procedure results, each identifying a context specific SFCU determination used to set the normal range used.</w:t>
        </w:r>
      </w:ins>
    </w:p>
    <w:p w14:paraId="3DEEA806" w14:textId="77777777" w:rsidR="002F372A" w:rsidRDefault="002F372A" w:rsidP="002F372A">
      <w:pPr>
        <w:pStyle w:val="AttributeTableCaption"/>
        <w:ind w:left="720"/>
        <w:jc w:val="left"/>
        <w:rPr>
          <w:ins w:id="6289" w:author="Merrick, Riki | APHL" w:date="2022-07-13T12:42:00Z"/>
          <w:noProof/>
        </w:rPr>
      </w:pPr>
      <w:ins w:id="6290" w:author="Merrick, Riki | APHL" w:date="2022-07-13T12:42:00Z">
        <w:r>
          <w:rPr>
            <w:noProof/>
          </w:rPr>
          <w:t>The SFCU values exchanged in a message should be limited to those appropriate for the context(s) in the message. That is, an individual may have different SFCU values for two different procedures, but if the message only contains one of the procedures, only the SFCU value related to that procedure should be included in the message. Note that a single SFCU value may apply to multiple contexts within a single message (i.e. GSC-6 is allowed to repeat and point to multiple locations within the message).</w:t>
        </w:r>
      </w:ins>
    </w:p>
    <w:p w14:paraId="07B0BDD5" w14:textId="77777777" w:rsidR="002F372A" w:rsidRPr="001E7457" w:rsidRDefault="002F372A" w:rsidP="002F372A">
      <w:pPr>
        <w:pStyle w:val="AttributeTableCaption"/>
        <w:ind w:left="720"/>
        <w:jc w:val="left"/>
        <w:rPr>
          <w:ins w:id="6291" w:author="Merrick, Riki | APHL" w:date="2022-07-13T12:42:00Z"/>
          <w:noProof/>
        </w:rPr>
      </w:pPr>
      <w:ins w:id="6292" w:author="Merrick, Riki | APHL" w:date="2022-07-13T12:42:00Z">
        <w:r w:rsidRPr="001E7457">
          <w:rPr>
            <w:noProof/>
          </w:rPr>
          <w:t xml:space="preserve">The </w:t>
        </w:r>
        <w:r>
          <w:rPr>
            <w:noProof/>
          </w:rPr>
          <w:t>GSC</w:t>
        </w:r>
        <w:r w:rsidRPr="001E7457">
          <w:rPr>
            <w:noProof/>
          </w:rPr>
          <w:t xml:space="preserve"> segment should only be used to declare SFCU values for the patient conveyed in the message. Conveyance of a sex for clinical use for other individuals that may be described in the message (e.g. next of kin, guarantors, providers) is not permitted as these individuals will not have clinical contexts within the message.</w:t>
        </w:r>
      </w:ins>
    </w:p>
    <w:p w14:paraId="226F4B14" w14:textId="7F7FF5E5" w:rsidR="002F372A" w:rsidRDefault="002F372A" w:rsidP="002F372A">
      <w:pPr>
        <w:pStyle w:val="AttributeTableCaption"/>
        <w:ind w:left="720"/>
        <w:rPr>
          <w:ins w:id="6293" w:author="Merrick, Riki | APHL" w:date="2022-07-13T12:42:00Z"/>
          <w:noProof/>
        </w:rPr>
      </w:pPr>
      <w:ins w:id="6294" w:author="Merrick, Riki | APHL" w:date="2022-07-13T12:42:00Z">
        <w:r>
          <w:rPr>
            <w:noProof/>
          </w:rPr>
          <w:t>HL7 Attribute Table – GSC –</w:t>
        </w:r>
      </w:ins>
      <w:ins w:id="6295" w:author="Frank Oemig" w:date="2022-09-01T10:32:00Z">
        <w:r w:rsidR="00631398">
          <w:rPr>
            <w:noProof/>
          </w:rPr>
          <w:t xml:space="preserve"> </w:t>
        </w:r>
      </w:ins>
      <w:ins w:id="6296" w:author="Merrick, Riki | APHL" w:date="2022-07-13T12:42:00Z">
        <w:r>
          <w:rPr>
            <w:noProof/>
          </w:rPr>
          <w:t>Sex for Clinical Use</w:t>
        </w:r>
        <w:r w:rsidRPr="00F21240">
          <w:rPr>
            <w:noProof/>
          </w:rPr>
          <w:fldChar w:fldCharType="begin"/>
        </w:r>
        <w:r w:rsidRPr="00BC5F82">
          <w:rPr>
            <w:noProof/>
          </w:rPr>
          <w:instrText xml:space="preserve">XE "HL7 Attribute Table: </w:instrText>
        </w:r>
      </w:ins>
      <w:ins w:id="6297" w:author="Frank Oemig" w:date="2022-09-01T10:32:00Z">
        <w:r w:rsidR="00631398">
          <w:rPr>
            <w:noProof/>
          </w:rPr>
          <w:instrText>GSC</w:instrText>
        </w:r>
      </w:ins>
      <w:ins w:id="6298" w:author="Merrick, Riki | APHL" w:date="2022-07-13T12:42:00Z">
        <w:del w:id="6299" w:author="Frank Oemig" w:date="2022-09-01T10:32:00Z">
          <w:r w:rsidRPr="00BC5F82" w:rsidDel="00631398">
            <w:rPr>
              <w:noProof/>
            </w:rPr>
            <w:delInstrText>OH4</w:delInstrText>
          </w:r>
        </w:del>
        <w:r w:rsidRPr="00BC5F82">
          <w:rPr>
            <w:noProof/>
          </w:rPr>
          <w:instrText>"</w:instrText>
        </w:r>
        <w:r w:rsidRPr="00F21240">
          <w:rPr>
            <w:noProof/>
          </w:rPr>
          <w:fldChar w:fldCharType="end"/>
        </w:r>
      </w:ins>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4A0" w:firstRow="1" w:lastRow="0" w:firstColumn="1" w:lastColumn="0" w:noHBand="0" w:noVBand="1"/>
      </w:tblPr>
      <w:tblGrid>
        <w:gridCol w:w="648"/>
        <w:gridCol w:w="648"/>
        <w:gridCol w:w="720"/>
        <w:gridCol w:w="648"/>
        <w:gridCol w:w="648"/>
        <w:gridCol w:w="648"/>
        <w:gridCol w:w="720"/>
        <w:gridCol w:w="720"/>
        <w:gridCol w:w="3888"/>
      </w:tblGrid>
      <w:tr w:rsidR="002F372A" w:rsidRPr="00493AD0" w14:paraId="2D9F9AFD" w14:textId="77777777" w:rsidTr="005D6611">
        <w:trPr>
          <w:tblHeader/>
          <w:jc w:val="center"/>
          <w:ins w:id="6300" w:author="Merrick, Riki | APHL" w:date="2022-07-13T12:42:00Z"/>
        </w:trPr>
        <w:tc>
          <w:tcPr>
            <w:tcW w:w="648" w:type="dxa"/>
            <w:tcBorders>
              <w:top w:val="single" w:sz="4" w:space="0" w:color="auto"/>
              <w:left w:val="nil"/>
              <w:bottom w:val="single" w:sz="4" w:space="0" w:color="auto"/>
              <w:right w:val="nil"/>
            </w:tcBorders>
            <w:shd w:val="clear" w:color="auto" w:fill="FFFFFF"/>
            <w:hideMark/>
          </w:tcPr>
          <w:p w14:paraId="22A008AC" w14:textId="77777777" w:rsidR="002F372A" w:rsidRPr="00493AD0" w:rsidRDefault="002F372A" w:rsidP="005D6611">
            <w:pPr>
              <w:pStyle w:val="AttributeTableHeader"/>
              <w:rPr>
                <w:ins w:id="6301" w:author="Merrick, Riki | APHL" w:date="2022-07-13T12:42:00Z"/>
                <w:noProof/>
              </w:rPr>
            </w:pPr>
            <w:ins w:id="6302" w:author="Merrick, Riki | APHL" w:date="2022-07-13T12:42:00Z">
              <w:r w:rsidRPr="00493AD0">
                <w:rPr>
                  <w:noProof/>
                </w:rPr>
                <w:t>SEQ</w:t>
              </w:r>
            </w:ins>
          </w:p>
        </w:tc>
        <w:tc>
          <w:tcPr>
            <w:tcW w:w="648" w:type="dxa"/>
            <w:tcBorders>
              <w:top w:val="single" w:sz="4" w:space="0" w:color="auto"/>
              <w:left w:val="nil"/>
              <w:bottom w:val="single" w:sz="4" w:space="0" w:color="auto"/>
              <w:right w:val="nil"/>
            </w:tcBorders>
            <w:shd w:val="clear" w:color="auto" w:fill="FFFFFF"/>
            <w:hideMark/>
          </w:tcPr>
          <w:p w14:paraId="7079701E" w14:textId="77777777" w:rsidR="002F372A" w:rsidRPr="00493AD0" w:rsidRDefault="002F372A" w:rsidP="005D6611">
            <w:pPr>
              <w:pStyle w:val="AttributeTableHeader"/>
              <w:rPr>
                <w:ins w:id="6303" w:author="Merrick, Riki | APHL" w:date="2022-07-13T12:42:00Z"/>
                <w:noProof/>
              </w:rPr>
            </w:pPr>
            <w:ins w:id="6304" w:author="Merrick, Riki | APHL" w:date="2022-07-13T12:42:00Z">
              <w:r w:rsidRPr="00493AD0">
                <w:rPr>
                  <w:noProof/>
                </w:rPr>
                <w:t>LEN</w:t>
              </w:r>
            </w:ins>
          </w:p>
        </w:tc>
        <w:tc>
          <w:tcPr>
            <w:tcW w:w="720" w:type="dxa"/>
            <w:tcBorders>
              <w:top w:val="single" w:sz="4" w:space="0" w:color="auto"/>
              <w:left w:val="nil"/>
              <w:bottom w:val="single" w:sz="4" w:space="0" w:color="auto"/>
              <w:right w:val="nil"/>
            </w:tcBorders>
            <w:shd w:val="clear" w:color="auto" w:fill="FFFFFF"/>
          </w:tcPr>
          <w:p w14:paraId="7DCF3398" w14:textId="77777777" w:rsidR="002F372A" w:rsidRPr="00493AD0" w:rsidRDefault="002F372A" w:rsidP="005D6611">
            <w:pPr>
              <w:pStyle w:val="AttributeTableHeader"/>
              <w:rPr>
                <w:ins w:id="6305" w:author="Merrick, Riki | APHL" w:date="2022-07-13T12:42:00Z"/>
                <w:noProof/>
              </w:rPr>
            </w:pPr>
            <w:ins w:id="6306" w:author="Merrick, Riki | APHL" w:date="2022-07-13T12:42:00Z">
              <w:r w:rsidRPr="00493AD0">
                <w:rPr>
                  <w:noProof/>
                </w:rPr>
                <w:t>C.LEN</w:t>
              </w:r>
            </w:ins>
          </w:p>
        </w:tc>
        <w:tc>
          <w:tcPr>
            <w:tcW w:w="648" w:type="dxa"/>
            <w:tcBorders>
              <w:top w:val="single" w:sz="4" w:space="0" w:color="auto"/>
              <w:left w:val="nil"/>
              <w:bottom w:val="single" w:sz="4" w:space="0" w:color="auto"/>
              <w:right w:val="nil"/>
            </w:tcBorders>
            <w:shd w:val="clear" w:color="auto" w:fill="FFFFFF"/>
            <w:hideMark/>
          </w:tcPr>
          <w:p w14:paraId="10FB4270" w14:textId="77777777" w:rsidR="002F372A" w:rsidRPr="00493AD0" w:rsidRDefault="002F372A" w:rsidP="005D6611">
            <w:pPr>
              <w:pStyle w:val="AttributeTableHeader"/>
              <w:rPr>
                <w:ins w:id="6307" w:author="Merrick, Riki | APHL" w:date="2022-07-13T12:42:00Z"/>
                <w:noProof/>
              </w:rPr>
            </w:pPr>
            <w:ins w:id="6308" w:author="Merrick, Riki | APHL" w:date="2022-07-13T12:42:00Z">
              <w:r w:rsidRPr="00493AD0">
                <w:rPr>
                  <w:noProof/>
                </w:rPr>
                <w:t>DT</w:t>
              </w:r>
            </w:ins>
          </w:p>
        </w:tc>
        <w:tc>
          <w:tcPr>
            <w:tcW w:w="648" w:type="dxa"/>
            <w:tcBorders>
              <w:top w:val="single" w:sz="4" w:space="0" w:color="auto"/>
              <w:left w:val="nil"/>
              <w:bottom w:val="single" w:sz="4" w:space="0" w:color="auto"/>
              <w:right w:val="nil"/>
            </w:tcBorders>
            <w:shd w:val="clear" w:color="auto" w:fill="FFFFFF"/>
            <w:hideMark/>
          </w:tcPr>
          <w:p w14:paraId="12306BAD" w14:textId="77777777" w:rsidR="002F372A" w:rsidRPr="00493AD0" w:rsidRDefault="002F372A" w:rsidP="005D6611">
            <w:pPr>
              <w:pStyle w:val="AttributeTableHeader"/>
              <w:rPr>
                <w:ins w:id="6309" w:author="Merrick, Riki | APHL" w:date="2022-07-13T12:42:00Z"/>
                <w:noProof/>
              </w:rPr>
            </w:pPr>
            <w:ins w:id="6310" w:author="Merrick, Riki | APHL" w:date="2022-07-13T12:42:00Z">
              <w:r w:rsidRPr="00493AD0">
                <w:rPr>
                  <w:noProof/>
                </w:rPr>
                <w:t>OPT</w:t>
              </w:r>
            </w:ins>
          </w:p>
        </w:tc>
        <w:tc>
          <w:tcPr>
            <w:tcW w:w="648" w:type="dxa"/>
            <w:tcBorders>
              <w:top w:val="single" w:sz="4" w:space="0" w:color="auto"/>
              <w:left w:val="nil"/>
              <w:bottom w:val="single" w:sz="4" w:space="0" w:color="auto"/>
              <w:right w:val="nil"/>
            </w:tcBorders>
            <w:shd w:val="clear" w:color="auto" w:fill="FFFFFF"/>
            <w:hideMark/>
          </w:tcPr>
          <w:p w14:paraId="669F8D09" w14:textId="77777777" w:rsidR="002F372A" w:rsidRPr="00493AD0" w:rsidRDefault="002F372A" w:rsidP="005D6611">
            <w:pPr>
              <w:pStyle w:val="AttributeTableHeader"/>
              <w:rPr>
                <w:ins w:id="6311" w:author="Merrick, Riki | APHL" w:date="2022-07-13T12:42:00Z"/>
                <w:noProof/>
              </w:rPr>
            </w:pPr>
            <w:ins w:id="6312" w:author="Merrick, Riki | APHL" w:date="2022-07-13T12:42:00Z">
              <w:r w:rsidRPr="00493AD0">
                <w:rPr>
                  <w:noProof/>
                </w:rPr>
                <w:t>RP/#</w:t>
              </w:r>
            </w:ins>
          </w:p>
        </w:tc>
        <w:tc>
          <w:tcPr>
            <w:tcW w:w="720" w:type="dxa"/>
            <w:tcBorders>
              <w:top w:val="single" w:sz="4" w:space="0" w:color="auto"/>
              <w:left w:val="nil"/>
              <w:bottom w:val="single" w:sz="4" w:space="0" w:color="auto"/>
              <w:right w:val="nil"/>
            </w:tcBorders>
            <w:shd w:val="clear" w:color="auto" w:fill="FFFFFF"/>
            <w:hideMark/>
          </w:tcPr>
          <w:p w14:paraId="11F26D29" w14:textId="77777777" w:rsidR="002F372A" w:rsidRPr="00493AD0" w:rsidRDefault="002F372A" w:rsidP="005D6611">
            <w:pPr>
              <w:pStyle w:val="AttributeTableHeader"/>
              <w:rPr>
                <w:ins w:id="6313" w:author="Merrick, Riki | APHL" w:date="2022-07-13T12:42:00Z"/>
                <w:noProof/>
              </w:rPr>
            </w:pPr>
            <w:ins w:id="6314" w:author="Merrick, Riki | APHL" w:date="2022-07-13T12:42:00Z">
              <w:r w:rsidRPr="00493AD0">
                <w:rPr>
                  <w:noProof/>
                </w:rPr>
                <w:t>TBL#</w:t>
              </w:r>
            </w:ins>
          </w:p>
        </w:tc>
        <w:tc>
          <w:tcPr>
            <w:tcW w:w="720" w:type="dxa"/>
            <w:tcBorders>
              <w:top w:val="single" w:sz="4" w:space="0" w:color="auto"/>
              <w:left w:val="nil"/>
              <w:bottom w:val="single" w:sz="4" w:space="0" w:color="auto"/>
              <w:right w:val="nil"/>
            </w:tcBorders>
            <w:shd w:val="clear" w:color="auto" w:fill="FFFFFF"/>
            <w:hideMark/>
          </w:tcPr>
          <w:p w14:paraId="1C527E09" w14:textId="77777777" w:rsidR="002F372A" w:rsidRPr="00493AD0" w:rsidRDefault="002F372A" w:rsidP="005D6611">
            <w:pPr>
              <w:pStyle w:val="AttributeTableHeader"/>
              <w:rPr>
                <w:ins w:id="6315" w:author="Merrick, Riki | APHL" w:date="2022-07-13T12:42:00Z"/>
                <w:noProof/>
              </w:rPr>
            </w:pPr>
            <w:ins w:id="6316" w:author="Merrick, Riki | APHL" w:date="2022-07-13T12:42:00Z">
              <w:r w:rsidRPr="00493AD0">
                <w:rPr>
                  <w:noProof/>
                </w:rPr>
                <w:t>ITEM#</w:t>
              </w:r>
            </w:ins>
          </w:p>
        </w:tc>
        <w:tc>
          <w:tcPr>
            <w:tcW w:w="3888" w:type="dxa"/>
            <w:tcBorders>
              <w:top w:val="single" w:sz="4" w:space="0" w:color="auto"/>
              <w:left w:val="nil"/>
              <w:bottom w:val="single" w:sz="4" w:space="0" w:color="auto"/>
              <w:right w:val="nil"/>
            </w:tcBorders>
            <w:shd w:val="clear" w:color="auto" w:fill="FFFFFF"/>
            <w:hideMark/>
          </w:tcPr>
          <w:p w14:paraId="23B9E554" w14:textId="77777777" w:rsidR="002F372A" w:rsidRPr="00493AD0" w:rsidRDefault="002F372A" w:rsidP="005D6611">
            <w:pPr>
              <w:pStyle w:val="AttributeTableHeader"/>
              <w:jc w:val="left"/>
              <w:rPr>
                <w:ins w:id="6317" w:author="Merrick, Riki | APHL" w:date="2022-07-13T12:42:00Z"/>
                <w:noProof/>
              </w:rPr>
            </w:pPr>
            <w:ins w:id="6318" w:author="Merrick, Riki | APHL" w:date="2022-07-13T12:42:00Z">
              <w:r w:rsidRPr="00493AD0">
                <w:rPr>
                  <w:noProof/>
                </w:rPr>
                <w:t>ELEMENT NAME</w:t>
              </w:r>
            </w:ins>
          </w:p>
        </w:tc>
      </w:tr>
      <w:tr w:rsidR="002F372A" w:rsidRPr="00493AD0" w14:paraId="70414CA3" w14:textId="77777777" w:rsidTr="005D6611">
        <w:trPr>
          <w:jc w:val="center"/>
          <w:ins w:id="6319" w:author="Merrick, Riki | APHL" w:date="2022-07-13T12:42:00Z"/>
        </w:trPr>
        <w:tc>
          <w:tcPr>
            <w:tcW w:w="648" w:type="dxa"/>
            <w:tcBorders>
              <w:top w:val="single" w:sz="4" w:space="0" w:color="auto"/>
              <w:left w:val="nil"/>
              <w:bottom w:val="dotted" w:sz="4" w:space="0" w:color="auto"/>
              <w:right w:val="nil"/>
            </w:tcBorders>
            <w:shd w:val="clear" w:color="auto" w:fill="FFFFFF"/>
            <w:hideMark/>
          </w:tcPr>
          <w:p w14:paraId="5F099CB9" w14:textId="77777777" w:rsidR="002F372A" w:rsidRPr="00493AD0" w:rsidRDefault="002F372A" w:rsidP="005D6611">
            <w:pPr>
              <w:pStyle w:val="AttributeTableBody"/>
              <w:rPr>
                <w:ins w:id="6320" w:author="Merrick, Riki | APHL" w:date="2022-07-13T12:42:00Z"/>
                <w:noProof/>
              </w:rPr>
            </w:pPr>
            <w:ins w:id="6321" w:author="Merrick, Riki | APHL" w:date="2022-07-13T12:42:00Z">
              <w:r w:rsidRPr="00493AD0">
                <w:t>1</w:t>
              </w:r>
            </w:ins>
          </w:p>
        </w:tc>
        <w:tc>
          <w:tcPr>
            <w:tcW w:w="648" w:type="dxa"/>
            <w:tcBorders>
              <w:top w:val="single" w:sz="4" w:space="0" w:color="auto"/>
              <w:left w:val="nil"/>
              <w:bottom w:val="dotted" w:sz="4" w:space="0" w:color="auto"/>
              <w:right w:val="nil"/>
            </w:tcBorders>
            <w:shd w:val="clear" w:color="auto" w:fill="FFFFFF"/>
          </w:tcPr>
          <w:p w14:paraId="0ECE439F" w14:textId="77777777" w:rsidR="002F372A" w:rsidRPr="00493AD0" w:rsidRDefault="002F372A" w:rsidP="005D6611">
            <w:pPr>
              <w:pStyle w:val="AttributeTableBody"/>
              <w:rPr>
                <w:ins w:id="6322" w:author="Merrick, Riki | APHL" w:date="2022-07-13T12:42:00Z"/>
                <w:noProof/>
              </w:rPr>
            </w:pPr>
          </w:p>
        </w:tc>
        <w:tc>
          <w:tcPr>
            <w:tcW w:w="720" w:type="dxa"/>
            <w:tcBorders>
              <w:top w:val="single" w:sz="4" w:space="0" w:color="auto"/>
              <w:left w:val="nil"/>
              <w:bottom w:val="dotted" w:sz="4" w:space="0" w:color="auto"/>
              <w:right w:val="nil"/>
            </w:tcBorders>
            <w:shd w:val="clear" w:color="auto" w:fill="FFFFFF"/>
          </w:tcPr>
          <w:p w14:paraId="1A04D925" w14:textId="77777777" w:rsidR="002F372A" w:rsidRPr="00493AD0" w:rsidRDefault="002F372A" w:rsidP="005D6611">
            <w:pPr>
              <w:pStyle w:val="AttributeTableBody"/>
              <w:rPr>
                <w:ins w:id="6323" w:author="Merrick, Riki | APHL" w:date="2022-07-13T12:42:00Z"/>
                <w:noProof/>
              </w:rPr>
            </w:pPr>
          </w:p>
        </w:tc>
        <w:tc>
          <w:tcPr>
            <w:tcW w:w="648" w:type="dxa"/>
            <w:tcBorders>
              <w:top w:val="single" w:sz="4" w:space="0" w:color="auto"/>
              <w:left w:val="nil"/>
              <w:bottom w:val="dotted" w:sz="4" w:space="0" w:color="auto"/>
              <w:right w:val="nil"/>
            </w:tcBorders>
            <w:shd w:val="clear" w:color="auto" w:fill="FFFFFF"/>
          </w:tcPr>
          <w:p w14:paraId="470B24A0" w14:textId="77777777" w:rsidR="002F372A" w:rsidRPr="00493AD0" w:rsidRDefault="002F372A" w:rsidP="005D6611">
            <w:pPr>
              <w:pStyle w:val="AttributeTableBody"/>
              <w:rPr>
                <w:ins w:id="6324" w:author="Merrick, Riki | APHL" w:date="2022-07-13T12:42:00Z"/>
                <w:noProof/>
              </w:rPr>
            </w:pPr>
            <w:ins w:id="6325" w:author="Merrick, Riki | APHL" w:date="2022-07-13T12:42:00Z">
              <w:r w:rsidRPr="00493AD0">
                <w:rPr>
                  <w:noProof/>
                </w:rPr>
                <w:t>SI</w:t>
              </w:r>
            </w:ins>
          </w:p>
        </w:tc>
        <w:tc>
          <w:tcPr>
            <w:tcW w:w="648" w:type="dxa"/>
            <w:tcBorders>
              <w:top w:val="single" w:sz="4" w:space="0" w:color="auto"/>
              <w:left w:val="nil"/>
              <w:bottom w:val="dotted" w:sz="4" w:space="0" w:color="auto"/>
              <w:right w:val="nil"/>
            </w:tcBorders>
            <w:shd w:val="clear" w:color="auto" w:fill="FFFFFF"/>
          </w:tcPr>
          <w:p w14:paraId="1188F335" w14:textId="77777777" w:rsidR="002F372A" w:rsidRPr="00493AD0" w:rsidRDefault="002F372A" w:rsidP="005D6611">
            <w:pPr>
              <w:pStyle w:val="AttributeTableBody"/>
              <w:rPr>
                <w:ins w:id="6326" w:author="Merrick, Riki | APHL" w:date="2022-07-13T12:42:00Z"/>
                <w:noProof/>
              </w:rPr>
            </w:pPr>
            <w:ins w:id="6327" w:author="Merrick, Riki | APHL" w:date="2022-07-13T12:42:00Z">
              <w:r w:rsidRPr="00493AD0">
                <w:rPr>
                  <w:noProof/>
                </w:rPr>
                <w:t>R</w:t>
              </w:r>
            </w:ins>
          </w:p>
        </w:tc>
        <w:tc>
          <w:tcPr>
            <w:tcW w:w="648" w:type="dxa"/>
            <w:tcBorders>
              <w:top w:val="single" w:sz="4" w:space="0" w:color="auto"/>
              <w:left w:val="nil"/>
              <w:bottom w:val="dotted" w:sz="4" w:space="0" w:color="auto"/>
              <w:right w:val="nil"/>
            </w:tcBorders>
            <w:shd w:val="clear" w:color="auto" w:fill="FFFFFF"/>
          </w:tcPr>
          <w:p w14:paraId="4DE6ED01" w14:textId="77777777" w:rsidR="002F372A" w:rsidRPr="00493AD0" w:rsidRDefault="002F372A" w:rsidP="005D6611">
            <w:pPr>
              <w:pStyle w:val="AttributeTableBody"/>
              <w:rPr>
                <w:ins w:id="6328" w:author="Merrick, Riki | APHL" w:date="2022-07-13T12:42:00Z"/>
                <w:noProof/>
              </w:rPr>
            </w:pPr>
          </w:p>
        </w:tc>
        <w:tc>
          <w:tcPr>
            <w:tcW w:w="720" w:type="dxa"/>
            <w:tcBorders>
              <w:top w:val="single" w:sz="4" w:space="0" w:color="auto"/>
              <w:left w:val="nil"/>
              <w:bottom w:val="dotted" w:sz="4" w:space="0" w:color="auto"/>
              <w:right w:val="nil"/>
            </w:tcBorders>
            <w:shd w:val="clear" w:color="auto" w:fill="FFFFFF"/>
          </w:tcPr>
          <w:p w14:paraId="2F1F1469" w14:textId="77777777" w:rsidR="002F372A" w:rsidRPr="00493AD0" w:rsidRDefault="002F372A" w:rsidP="005D6611">
            <w:pPr>
              <w:pStyle w:val="AttributeTableBody"/>
              <w:rPr>
                <w:ins w:id="6329" w:author="Merrick, Riki | APHL" w:date="2022-07-13T12:42:00Z"/>
                <w:noProof/>
              </w:rPr>
            </w:pPr>
          </w:p>
        </w:tc>
        <w:tc>
          <w:tcPr>
            <w:tcW w:w="720" w:type="dxa"/>
            <w:tcBorders>
              <w:top w:val="single" w:sz="4" w:space="0" w:color="auto"/>
              <w:left w:val="nil"/>
              <w:bottom w:val="dotted" w:sz="4" w:space="0" w:color="auto"/>
              <w:right w:val="nil"/>
            </w:tcBorders>
            <w:shd w:val="clear" w:color="auto" w:fill="FFFFFF"/>
          </w:tcPr>
          <w:p w14:paraId="565EB9D7" w14:textId="77777777" w:rsidR="002F372A" w:rsidRPr="00493AD0" w:rsidRDefault="002F372A" w:rsidP="005D6611">
            <w:pPr>
              <w:pStyle w:val="AttributeTableBody"/>
              <w:rPr>
                <w:ins w:id="6330" w:author="Merrick, Riki | APHL" w:date="2022-07-13T12:42:00Z"/>
                <w:noProof/>
              </w:rPr>
            </w:pPr>
            <w:ins w:id="6331" w:author="Merrick, Riki | APHL" w:date="2022-07-13T12:42:00Z">
              <w:r w:rsidRPr="00493AD0">
                <w:rPr>
                  <w:noProof/>
                </w:rPr>
                <w:t>03543</w:t>
              </w:r>
            </w:ins>
          </w:p>
        </w:tc>
        <w:tc>
          <w:tcPr>
            <w:tcW w:w="3888" w:type="dxa"/>
            <w:tcBorders>
              <w:top w:val="single" w:sz="4" w:space="0" w:color="auto"/>
              <w:left w:val="nil"/>
              <w:bottom w:val="dotted" w:sz="4" w:space="0" w:color="auto"/>
              <w:right w:val="nil"/>
            </w:tcBorders>
            <w:shd w:val="clear" w:color="auto" w:fill="FFFFFF"/>
            <w:hideMark/>
          </w:tcPr>
          <w:p w14:paraId="0B0C41B4" w14:textId="77777777" w:rsidR="002F372A" w:rsidRPr="00493AD0" w:rsidRDefault="002F372A" w:rsidP="005D6611">
            <w:pPr>
              <w:pStyle w:val="AttributeTableBody"/>
              <w:jc w:val="left"/>
              <w:rPr>
                <w:ins w:id="6332" w:author="Merrick, Riki | APHL" w:date="2022-07-13T12:42:00Z"/>
                <w:noProof/>
              </w:rPr>
            </w:pPr>
            <w:ins w:id="6333" w:author="Merrick, Riki | APHL" w:date="2022-07-13T12:42:00Z">
              <w:r w:rsidRPr="00493AD0">
                <w:t>Set ID</w:t>
              </w:r>
            </w:ins>
          </w:p>
        </w:tc>
      </w:tr>
      <w:tr w:rsidR="002F372A" w:rsidRPr="00493AD0" w14:paraId="312113EB" w14:textId="77777777" w:rsidTr="005D6611">
        <w:trPr>
          <w:jc w:val="center"/>
          <w:ins w:id="6334"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1425F68A" w14:textId="77777777" w:rsidR="002F372A" w:rsidRPr="00493AD0" w:rsidRDefault="002F372A" w:rsidP="005D6611">
            <w:pPr>
              <w:pStyle w:val="AttributeTableBody"/>
              <w:rPr>
                <w:ins w:id="6335" w:author="Merrick, Riki | APHL" w:date="2022-07-13T12:42:00Z"/>
                <w:noProof/>
              </w:rPr>
            </w:pPr>
            <w:ins w:id="6336" w:author="Merrick, Riki | APHL" w:date="2022-07-13T12:42:00Z">
              <w:r w:rsidRPr="00493AD0">
                <w:t>2</w:t>
              </w:r>
            </w:ins>
          </w:p>
        </w:tc>
        <w:tc>
          <w:tcPr>
            <w:tcW w:w="648" w:type="dxa"/>
            <w:tcBorders>
              <w:top w:val="dotted" w:sz="4" w:space="0" w:color="auto"/>
              <w:left w:val="nil"/>
              <w:bottom w:val="dotted" w:sz="4" w:space="0" w:color="auto"/>
              <w:right w:val="nil"/>
            </w:tcBorders>
            <w:shd w:val="clear" w:color="auto" w:fill="FFFFFF"/>
          </w:tcPr>
          <w:p w14:paraId="0F6FC036" w14:textId="77777777" w:rsidR="002F372A" w:rsidRPr="00493AD0" w:rsidRDefault="002F372A" w:rsidP="005D6611">
            <w:pPr>
              <w:pStyle w:val="AttributeTableBody"/>
              <w:rPr>
                <w:ins w:id="6337" w:author="Merrick, Riki | APHL" w:date="2022-07-13T12:42:00Z"/>
                <w:noProof/>
              </w:rPr>
            </w:pPr>
            <w:ins w:id="6338" w:author="Merrick, Riki | APHL" w:date="2022-07-13T12:42:00Z">
              <w:r w:rsidRPr="00493AD0">
                <w:rPr>
                  <w:noProof/>
                </w:rPr>
                <w:t>1..1</w:t>
              </w:r>
            </w:ins>
          </w:p>
        </w:tc>
        <w:tc>
          <w:tcPr>
            <w:tcW w:w="720" w:type="dxa"/>
            <w:tcBorders>
              <w:top w:val="dotted" w:sz="4" w:space="0" w:color="auto"/>
              <w:left w:val="nil"/>
              <w:bottom w:val="dotted" w:sz="4" w:space="0" w:color="auto"/>
              <w:right w:val="nil"/>
            </w:tcBorders>
            <w:shd w:val="clear" w:color="auto" w:fill="FFFFFF"/>
          </w:tcPr>
          <w:p w14:paraId="4D2D944F" w14:textId="77777777" w:rsidR="002F372A" w:rsidRPr="00493AD0" w:rsidRDefault="002F372A" w:rsidP="005D6611">
            <w:pPr>
              <w:pStyle w:val="AttributeTableBody"/>
              <w:rPr>
                <w:ins w:id="6339" w:author="Merrick, Riki | APHL" w:date="2022-07-13T12:42:00Z"/>
                <w:noProof/>
              </w:rPr>
            </w:pPr>
          </w:p>
        </w:tc>
        <w:tc>
          <w:tcPr>
            <w:tcW w:w="648" w:type="dxa"/>
            <w:tcBorders>
              <w:top w:val="dotted" w:sz="4" w:space="0" w:color="auto"/>
              <w:left w:val="nil"/>
              <w:bottom w:val="dotted" w:sz="4" w:space="0" w:color="auto"/>
              <w:right w:val="nil"/>
            </w:tcBorders>
            <w:shd w:val="clear" w:color="auto" w:fill="FFFFFF"/>
          </w:tcPr>
          <w:p w14:paraId="689F797B" w14:textId="77777777" w:rsidR="002F372A" w:rsidRPr="00493AD0" w:rsidRDefault="002F372A" w:rsidP="005D6611">
            <w:pPr>
              <w:pStyle w:val="AttributeTableBody"/>
              <w:rPr>
                <w:ins w:id="6340" w:author="Merrick, Riki | APHL" w:date="2022-07-13T12:42:00Z"/>
                <w:noProof/>
              </w:rPr>
            </w:pPr>
            <w:ins w:id="6341" w:author="Merrick, Riki | APHL" w:date="2022-07-13T12:42:00Z">
              <w:r w:rsidRPr="00493AD0">
                <w:rPr>
                  <w:noProof/>
                </w:rPr>
                <w:t>ID</w:t>
              </w:r>
            </w:ins>
          </w:p>
        </w:tc>
        <w:tc>
          <w:tcPr>
            <w:tcW w:w="648" w:type="dxa"/>
            <w:tcBorders>
              <w:top w:val="dotted" w:sz="4" w:space="0" w:color="auto"/>
              <w:left w:val="nil"/>
              <w:bottom w:val="dotted" w:sz="4" w:space="0" w:color="auto"/>
              <w:right w:val="nil"/>
            </w:tcBorders>
            <w:shd w:val="clear" w:color="auto" w:fill="FFFFFF"/>
          </w:tcPr>
          <w:p w14:paraId="49045B45" w14:textId="77777777" w:rsidR="002F372A" w:rsidRPr="00493AD0" w:rsidRDefault="002F372A" w:rsidP="005D6611">
            <w:pPr>
              <w:pStyle w:val="AttributeTableBody"/>
              <w:rPr>
                <w:ins w:id="6342" w:author="Merrick, Riki | APHL" w:date="2022-07-13T12:42:00Z"/>
                <w:noProof/>
              </w:rPr>
            </w:pPr>
            <w:ins w:id="6343" w:author="Merrick, Riki | APHL" w:date="2022-07-13T12:42:00Z">
              <w:r w:rsidRPr="00493AD0">
                <w:rPr>
                  <w:noProof/>
                </w:rPr>
                <w:t>R</w:t>
              </w:r>
            </w:ins>
          </w:p>
        </w:tc>
        <w:tc>
          <w:tcPr>
            <w:tcW w:w="648" w:type="dxa"/>
            <w:tcBorders>
              <w:top w:val="dotted" w:sz="4" w:space="0" w:color="auto"/>
              <w:left w:val="nil"/>
              <w:bottom w:val="dotted" w:sz="4" w:space="0" w:color="auto"/>
              <w:right w:val="nil"/>
            </w:tcBorders>
            <w:shd w:val="clear" w:color="auto" w:fill="FFFFFF"/>
          </w:tcPr>
          <w:p w14:paraId="472E3C02" w14:textId="77777777" w:rsidR="002F372A" w:rsidRPr="00493AD0" w:rsidRDefault="002F372A" w:rsidP="005D6611">
            <w:pPr>
              <w:pStyle w:val="AttributeTableBody"/>
              <w:rPr>
                <w:ins w:id="6344"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3C0FFAD" w14:textId="77777777" w:rsidR="002F372A" w:rsidRPr="00493AD0" w:rsidRDefault="002F372A" w:rsidP="005D6611">
            <w:pPr>
              <w:pStyle w:val="AttributeTableBody"/>
              <w:rPr>
                <w:ins w:id="6345" w:author="Merrick, Riki | APHL" w:date="2022-07-13T12:42:00Z"/>
                <w:rStyle w:val="HyperlinkTable"/>
                <w:rFonts w:eastAsia="Arial Unicode MS"/>
              </w:rPr>
            </w:pPr>
            <w:ins w:id="6346" w:author="Merrick, Riki | APHL" w:date="2022-07-13T12:42:00Z">
              <w:r w:rsidRPr="00493AD0">
                <w:rPr>
                  <w:rStyle w:val="HyperlinkTable"/>
                  <w:rFonts w:eastAsia="Arial Unicode MS"/>
                </w:rPr>
                <w:t>0206</w:t>
              </w:r>
            </w:ins>
          </w:p>
        </w:tc>
        <w:tc>
          <w:tcPr>
            <w:tcW w:w="720" w:type="dxa"/>
            <w:tcBorders>
              <w:top w:val="dotted" w:sz="4" w:space="0" w:color="auto"/>
              <w:left w:val="nil"/>
              <w:bottom w:val="dotted" w:sz="4" w:space="0" w:color="auto"/>
              <w:right w:val="nil"/>
            </w:tcBorders>
            <w:shd w:val="clear" w:color="auto" w:fill="FFFFFF"/>
          </w:tcPr>
          <w:p w14:paraId="2E1D7FB8" w14:textId="77777777" w:rsidR="002F372A" w:rsidRPr="00493AD0" w:rsidRDefault="002F372A" w:rsidP="005D6611">
            <w:pPr>
              <w:pStyle w:val="AttributeTableBody"/>
              <w:rPr>
                <w:ins w:id="6347" w:author="Merrick, Riki | APHL" w:date="2022-07-13T12:42:00Z"/>
                <w:rFonts w:cs="Times New Roman"/>
              </w:rPr>
            </w:pPr>
            <w:ins w:id="6348" w:author="Merrick, Riki | APHL" w:date="2022-07-13T12:42:00Z">
              <w:r w:rsidRPr="00493AD0">
                <w:rPr>
                  <w:rFonts w:cs="Times New Roman"/>
                </w:rPr>
                <w:t>00816</w:t>
              </w:r>
            </w:ins>
          </w:p>
        </w:tc>
        <w:tc>
          <w:tcPr>
            <w:tcW w:w="3888" w:type="dxa"/>
            <w:tcBorders>
              <w:top w:val="dotted" w:sz="4" w:space="0" w:color="auto"/>
              <w:left w:val="nil"/>
              <w:bottom w:val="dotted" w:sz="4" w:space="0" w:color="auto"/>
              <w:right w:val="nil"/>
            </w:tcBorders>
            <w:shd w:val="clear" w:color="auto" w:fill="FFFFFF"/>
            <w:hideMark/>
          </w:tcPr>
          <w:p w14:paraId="3CB97097" w14:textId="77777777" w:rsidR="002F372A" w:rsidRPr="00493AD0" w:rsidRDefault="002F372A" w:rsidP="005D6611">
            <w:pPr>
              <w:pStyle w:val="AttributeTableBody"/>
              <w:jc w:val="left"/>
              <w:rPr>
                <w:ins w:id="6349" w:author="Merrick, Riki | APHL" w:date="2022-07-13T12:42:00Z"/>
                <w:noProof/>
              </w:rPr>
            </w:pPr>
            <w:ins w:id="6350" w:author="Merrick, Riki | APHL" w:date="2022-07-13T12:42:00Z">
              <w:r w:rsidRPr="00493AD0">
                <w:t>Action Code</w:t>
              </w:r>
            </w:ins>
          </w:p>
        </w:tc>
      </w:tr>
      <w:tr w:rsidR="002F372A" w:rsidRPr="00493AD0" w14:paraId="0CC7622F" w14:textId="77777777" w:rsidTr="005D6611">
        <w:trPr>
          <w:jc w:val="center"/>
          <w:ins w:id="6351" w:author="Merrick, Riki | APHL" w:date="2022-07-13T12:42:00Z"/>
        </w:trPr>
        <w:tc>
          <w:tcPr>
            <w:tcW w:w="648" w:type="dxa"/>
            <w:tcBorders>
              <w:top w:val="dotted" w:sz="4" w:space="0" w:color="auto"/>
              <w:left w:val="nil"/>
              <w:bottom w:val="dotted" w:sz="4" w:space="0" w:color="auto"/>
              <w:right w:val="nil"/>
            </w:tcBorders>
            <w:shd w:val="clear" w:color="auto" w:fill="FFFFFF"/>
          </w:tcPr>
          <w:p w14:paraId="5D05E7A6" w14:textId="77777777" w:rsidR="002F372A" w:rsidRPr="00493AD0" w:rsidRDefault="002F372A" w:rsidP="005D6611">
            <w:pPr>
              <w:pStyle w:val="AttributeTableBody"/>
              <w:rPr>
                <w:ins w:id="6352" w:author="Merrick, Riki | APHL" w:date="2022-07-13T12:42:00Z"/>
              </w:rPr>
            </w:pPr>
            <w:ins w:id="6353" w:author="Merrick, Riki | APHL" w:date="2022-07-13T12:42:00Z">
              <w:r>
                <w:t>3</w:t>
              </w:r>
            </w:ins>
          </w:p>
        </w:tc>
        <w:tc>
          <w:tcPr>
            <w:tcW w:w="648" w:type="dxa"/>
            <w:tcBorders>
              <w:top w:val="dotted" w:sz="4" w:space="0" w:color="auto"/>
              <w:left w:val="nil"/>
              <w:bottom w:val="dotted" w:sz="4" w:space="0" w:color="auto"/>
              <w:right w:val="nil"/>
            </w:tcBorders>
            <w:shd w:val="clear" w:color="auto" w:fill="FFFFFF"/>
          </w:tcPr>
          <w:p w14:paraId="4694BDDF" w14:textId="77777777" w:rsidR="002F372A" w:rsidRPr="00493AD0" w:rsidRDefault="002F372A" w:rsidP="005D6611">
            <w:pPr>
              <w:pStyle w:val="AttributeTableBody"/>
              <w:rPr>
                <w:ins w:id="6354"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344E36F" w14:textId="77777777" w:rsidR="002F372A" w:rsidRPr="00493AD0" w:rsidRDefault="002F372A" w:rsidP="005D6611">
            <w:pPr>
              <w:pStyle w:val="AttributeTableBody"/>
              <w:rPr>
                <w:ins w:id="6355"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14D607D9" w14:textId="77777777" w:rsidR="002F372A" w:rsidRPr="00493AD0" w:rsidRDefault="002F372A" w:rsidP="005D6611">
            <w:pPr>
              <w:pStyle w:val="AttributeTableBody"/>
              <w:rPr>
                <w:ins w:id="6356" w:author="Merrick, Riki | APHL" w:date="2022-07-13T12:42:00Z"/>
              </w:rPr>
            </w:pPr>
            <w:ins w:id="6357" w:author="Merrick, Riki | APHL" w:date="2022-07-13T12:42:00Z">
              <w:r>
                <w:t>EI</w:t>
              </w:r>
            </w:ins>
          </w:p>
        </w:tc>
        <w:tc>
          <w:tcPr>
            <w:tcW w:w="648" w:type="dxa"/>
            <w:tcBorders>
              <w:top w:val="dotted" w:sz="4" w:space="0" w:color="auto"/>
              <w:left w:val="nil"/>
              <w:bottom w:val="dotted" w:sz="4" w:space="0" w:color="auto"/>
              <w:right w:val="nil"/>
            </w:tcBorders>
            <w:shd w:val="clear" w:color="auto" w:fill="FFFFFF"/>
          </w:tcPr>
          <w:p w14:paraId="71F7C03C" w14:textId="77777777" w:rsidR="002F372A" w:rsidRPr="00493AD0" w:rsidRDefault="002F372A" w:rsidP="005D6611">
            <w:pPr>
              <w:pStyle w:val="AttributeTableBody"/>
              <w:rPr>
                <w:ins w:id="6358" w:author="Merrick, Riki | APHL" w:date="2022-07-13T12:42:00Z"/>
                <w:noProof/>
              </w:rPr>
            </w:pPr>
            <w:ins w:id="6359" w:author="Merrick, Riki | APHL" w:date="2022-07-13T12:42:00Z">
              <w:r>
                <w:rPr>
                  <w:noProof/>
                </w:rPr>
                <w:t>C</w:t>
              </w:r>
            </w:ins>
          </w:p>
        </w:tc>
        <w:tc>
          <w:tcPr>
            <w:tcW w:w="648" w:type="dxa"/>
            <w:tcBorders>
              <w:top w:val="dotted" w:sz="4" w:space="0" w:color="auto"/>
              <w:left w:val="nil"/>
              <w:bottom w:val="dotted" w:sz="4" w:space="0" w:color="auto"/>
              <w:right w:val="nil"/>
            </w:tcBorders>
            <w:shd w:val="clear" w:color="auto" w:fill="FFFFFF"/>
          </w:tcPr>
          <w:p w14:paraId="4896A4AC" w14:textId="77777777" w:rsidR="002F372A" w:rsidRPr="00493AD0" w:rsidRDefault="002F372A" w:rsidP="005D6611">
            <w:pPr>
              <w:pStyle w:val="AttributeTableBody"/>
              <w:rPr>
                <w:ins w:id="6360"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6384375" w14:textId="77777777" w:rsidR="002F372A" w:rsidRPr="00493AD0" w:rsidRDefault="002F372A" w:rsidP="005D6611">
            <w:pPr>
              <w:pStyle w:val="AttributeTableBody"/>
              <w:rPr>
                <w:ins w:id="6361" w:author="Merrick, Riki | APHL" w:date="2022-07-13T12:42:00Z"/>
                <w:rStyle w:val="HyperlinkTable"/>
                <w:rFonts w:eastAsia="Arial Unicode MS"/>
              </w:rPr>
            </w:pPr>
          </w:p>
        </w:tc>
        <w:tc>
          <w:tcPr>
            <w:tcW w:w="720" w:type="dxa"/>
            <w:tcBorders>
              <w:top w:val="dotted" w:sz="4" w:space="0" w:color="auto"/>
              <w:left w:val="nil"/>
              <w:bottom w:val="dotted" w:sz="4" w:space="0" w:color="auto"/>
              <w:right w:val="nil"/>
            </w:tcBorders>
            <w:shd w:val="clear" w:color="auto" w:fill="FFFFFF"/>
          </w:tcPr>
          <w:p w14:paraId="4780CBB3" w14:textId="3DC56F91" w:rsidR="002F372A" w:rsidRPr="00493AD0" w:rsidRDefault="00660CDE" w:rsidP="005D6611">
            <w:pPr>
              <w:pStyle w:val="AttributeTableBody"/>
              <w:rPr>
                <w:ins w:id="6362" w:author="Merrick, Riki | APHL" w:date="2022-07-13T12:42:00Z"/>
                <w:rFonts w:cs="Times New Roman"/>
              </w:rPr>
            </w:pPr>
            <w:ins w:id="6363" w:author="Frank Oemig" w:date="2022-09-01T10:33:00Z">
              <w:r>
                <w:rPr>
                  <w:rFonts w:cs="Times New Roman"/>
                </w:rPr>
                <w:t>02524</w:t>
              </w:r>
            </w:ins>
          </w:p>
        </w:tc>
        <w:tc>
          <w:tcPr>
            <w:tcW w:w="3888" w:type="dxa"/>
            <w:tcBorders>
              <w:top w:val="dotted" w:sz="4" w:space="0" w:color="auto"/>
              <w:left w:val="nil"/>
              <w:bottom w:val="dotted" w:sz="4" w:space="0" w:color="auto"/>
              <w:right w:val="nil"/>
            </w:tcBorders>
            <w:shd w:val="clear" w:color="auto" w:fill="FFFFFF"/>
          </w:tcPr>
          <w:p w14:paraId="331376F5" w14:textId="77777777" w:rsidR="002F372A" w:rsidRPr="00493AD0" w:rsidRDefault="002F372A" w:rsidP="005D6611">
            <w:pPr>
              <w:pStyle w:val="AttributeTableBody"/>
              <w:jc w:val="left"/>
              <w:rPr>
                <w:ins w:id="6364" w:author="Merrick, Riki | APHL" w:date="2022-07-13T12:42:00Z"/>
              </w:rPr>
            </w:pPr>
            <w:ins w:id="6365" w:author="Merrick, Riki | APHL" w:date="2022-07-13T12:42:00Z">
              <w:r>
                <w:t>GSC Instance Identifier</w:t>
              </w:r>
            </w:ins>
          </w:p>
        </w:tc>
      </w:tr>
      <w:tr w:rsidR="002F372A" w:rsidRPr="00493AD0" w14:paraId="46A1DEC3" w14:textId="77777777" w:rsidTr="005D6611">
        <w:trPr>
          <w:jc w:val="center"/>
          <w:ins w:id="6366"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580E5BFF" w14:textId="77777777" w:rsidR="002F372A" w:rsidRPr="00493AD0" w:rsidRDefault="002F372A" w:rsidP="005D6611">
            <w:pPr>
              <w:pStyle w:val="AttributeTableBody"/>
              <w:rPr>
                <w:ins w:id="6367" w:author="Merrick, Riki | APHL" w:date="2022-07-13T12:42:00Z"/>
                <w:noProof/>
              </w:rPr>
            </w:pPr>
            <w:ins w:id="6368" w:author="Merrick, Riki | APHL" w:date="2022-07-13T12:42:00Z">
              <w:r>
                <w:t>4</w:t>
              </w:r>
            </w:ins>
          </w:p>
        </w:tc>
        <w:tc>
          <w:tcPr>
            <w:tcW w:w="648" w:type="dxa"/>
            <w:tcBorders>
              <w:top w:val="dotted" w:sz="4" w:space="0" w:color="auto"/>
              <w:left w:val="nil"/>
              <w:bottom w:val="dotted" w:sz="4" w:space="0" w:color="auto"/>
              <w:right w:val="nil"/>
            </w:tcBorders>
            <w:shd w:val="clear" w:color="auto" w:fill="FFFFFF"/>
          </w:tcPr>
          <w:p w14:paraId="39EC24F2" w14:textId="77777777" w:rsidR="002F372A" w:rsidRPr="00493AD0" w:rsidRDefault="002F372A" w:rsidP="005D6611">
            <w:pPr>
              <w:pStyle w:val="AttributeTableBody"/>
              <w:rPr>
                <w:ins w:id="6369"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3352338D" w14:textId="77777777" w:rsidR="002F372A" w:rsidRPr="00493AD0" w:rsidRDefault="002F372A" w:rsidP="005D6611">
            <w:pPr>
              <w:pStyle w:val="AttributeTableBody"/>
              <w:rPr>
                <w:ins w:id="6370" w:author="Merrick, Riki | APHL" w:date="2022-07-13T12:42:00Z"/>
              </w:rPr>
            </w:pPr>
          </w:p>
        </w:tc>
        <w:tc>
          <w:tcPr>
            <w:tcW w:w="648" w:type="dxa"/>
            <w:tcBorders>
              <w:top w:val="dotted" w:sz="4" w:space="0" w:color="auto"/>
              <w:left w:val="nil"/>
              <w:bottom w:val="dotted" w:sz="4" w:space="0" w:color="auto"/>
              <w:right w:val="nil"/>
            </w:tcBorders>
            <w:shd w:val="clear" w:color="auto" w:fill="FFFFFF"/>
            <w:hideMark/>
          </w:tcPr>
          <w:p w14:paraId="739087AE" w14:textId="77777777" w:rsidR="002F372A" w:rsidRPr="00493AD0" w:rsidRDefault="002F372A" w:rsidP="005D6611">
            <w:pPr>
              <w:pStyle w:val="AttributeTableBody"/>
              <w:rPr>
                <w:ins w:id="6371" w:author="Merrick, Riki | APHL" w:date="2022-07-13T12:42:00Z"/>
                <w:noProof/>
              </w:rPr>
            </w:pPr>
            <w:ins w:id="6372" w:author="Merrick, Riki | APHL" w:date="2022-07-13T12:42:00Z">
              <w:r w:rsidRPr="00493AD0">
                <w:t>CWE</w:t>
              </w:r>
            </w:ins>
          </w:p>
        </w:tc>
        <w:tc>
          <w:tcPr>
            <w:tcW w:w="648" w:type="dxa"/>
            <w:tcBorders>
              <w:top w:val="dotted" w:sz="4" w:space="0" w:color="auto"/>
              <w:left w:val="nil"/>
              <w:bottom w:val="dotted" w:sz="4" w:space="0" w:color="auto"/>
              <w:right w:val="nil"/>
            </w:tcBorders>
            <w:shd w:val="clear" w:color="auto" w:fill="FFFFFF"/>
            <w:hideMark/>
          </w:tcPr>
          <w:p w14:paraId="0AB207CA" w14:textId="77777777" w:rsidR="002F372A" w:rsidRPr="00493AD0" w:rsidRDefault="002F372A" w:rsidP="005D6611">
            <w:pPr>
              <w:pStyle w:val="AttributeTableBody"/>
              <w:rPr>
                <w:ins w:id="6373" w:author="Merrick, Riki | APHL" w:date="2022-07-13T12:42:00Z"/>
                <w:noProof/>
              </w:rPr>
            </w:pPr>
            <w:ins w:id="6374" w:author="Merrick, Riki | APHL" w:date="2022-07-13T12:42:00Z">
              <w:r w:rsidRPr="00493AD0">
                <w:rPr>
                  <w:noProof/>
                </w:rPr>
                <w:t>R</w:t>
              </w:r>
            </w:ins>
          </w:p>
        </w:tc>
        <w:tc>
          <w:tcPr>
            <w:tcW w:w="648" w:type="dxa"/>
            <w:tcBorders>
              <w:top w:val="dotted" w:sz="4" w:space="0" w:color="auto"/>
              <w:left w:val="nil"/>
              <w:bottom w:val="dotted" w:sz="4" w:space="0" w:color="auto"/>
              <w:right w:val="nil"/>
            </w:tcBorders>
            <w:shd w:val="clear" w:color="auto" w:fill="FFFFFF"/>
          </w:tcPr>
          <w:p w14:paraId="6AE1814F" w14:textId="77777777" w:rsidR="002F372A" w:rsidRPr="00493AD0" w:rsidRDefault="002F372A" w:rsidP="005D6611">
            <w:pPr>
              <w:pStyle w:val="AttributeTableBody"/>
              <w:rPr>
                <w:ins w:id="6375"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682AA4FD" w14:textId="6BE5FC69" w:rsidR="002F372A" w:rsidRPr="00493AD0" w:rsidRDefault="00FB1CF3" w:rsidP="005D6611">
            <w:pPr>
              <w:pStyle w:val="AttributeTableBody"/>
              <w:rPr>
                <w:ins w:id="6376" w:author="Merrick, Riki | APHL" w:date="2022-07-13T12:42:00Z"/>
                <w:rStyle w:val="HyperlinkTable"/>
                <w:rFonts w:eastAsia="Arial Unicode MS"/>
              </w:rPr>
            </w:pPr>
            <w:ins w:id="6377" w:author="Merrick, Riki | APHL" w:date="2022-08-29T08:52:00Z">
              <w:r>
                <w:t>0828</w:t>
              </w:r>
            </w:ins>
          </w:p>
        </w:tc>
        <w:tc>
          <w:tcPr>
            <w:tcW w:w="720" w:type="dxa"/>
            <w:tcBorders>
              <w:top w:val="dotted" w:sz="4" w:space="0" w:color="auto"/>
              <w:left w:val="nil"/>
              <w:bottom w:val="dotted" w:sz="4" w:space="0" w:color="auto"/>
              <w:right w:val="nil"/>
            </w:tcBorders>
            <w:shd w:val="clear" w:color="auto" w:fill="FFFFFF"/>
          </w:tcPr>
          <w:p w14:paraId="47087053" w14:textId="708EEA2F" w:rsidR="002F372A" w:rsidRPr="00493AD0" w:rsidRDefault="00660CDE" w:rsidP="005D6611">
            <w:pPr>
              <w:pStyle w:val="AttributeTableBody"/>
              <w:rPr>
                <w:ins w:id="6378" w:author="Merrick, Riki | APHL" w:date="2022-07-13T12:42:00Z"/>
                <w:rFonts w:cs="Times New Roman"/>
              </w:rPr>
            </w:pPr>
            <w:ins w:id="6379" w:author="Frank Oemig" w:date="2022-09-01T10:33:00Z">
              <w:r>
                <w:rPr>
                  <w:rFonts w:cs="Times New Roman"/>
                </w:rPr>
                <w:t>02525</w:t>
              </w:r>
            </w:ins>
          </w:p>
        </w:tc>
        <w:tc>
          <w:tcPr>
            <w:tcW w:w="3888" w:type="dxa"/>
            <w:tcBorders>
              <w:top w:val="dotted" w:sz="4" w:space="0" w:color="auto"/>
              <w:left w:val="nil"/>
              <w:bottom w:val="dotted" w:sz="4" w:space="0" w:color="auto"/>
              <w:right w:val="nil"/>
            </w:tcBorders>
            <w:shd w:val="clear" w:color="auto" w:fill="FFFFFF"/>
            <w:hideMark/>
          </w:tcPr>
          <w:p w14:paraId="29CA0801" w14:textId="77777777" w:rsidR="002F372A" w:rsidRPr="00493AD0" w:rsidRDefault="002F372A" w:rsidP="005D6611">
            <w:pPr>
              <w:pStyle w:val="AttributeTableBody"/>
              <w:jc w:val="left"/>
              <w:rPr>
                <w:ins w:id="6380" w:author="Merrick, Riki | APHL" w:date="2022-07-13T12:42:00Z"/>
                <w:noProof/>
              </w:rPr>
            </w:pPr>
            <w:ins w:id="6381" w:author="Merrick, Riki | APHL" w:date="2022-07-13T12:42:00Z">
              <w:r w:rsidRPr="00493AD0">
                <w:t>Sex for Clinical Use</w:t>
              </w:r>
            </w:ins>
          </w:p>
        </w:tc>
      </w:tr>
      <w:tr w:rsidR="002F372A" w:rsidRPr="00493AD0" w14:paraId="440F1564" w14:textId="77777777" w:rsidTr="005D6611">
        <w:trPr>
          <w:jc w:val="center"/>
          <w:ins w:id="6382" w:author="Merrick, Riki | APHL" w:date="2022-07-13T12:42:00Z"/>
        </w:trPr>
        <w:tc>
          <w:tcPr>
            <w:tcW w:w="648" w:type="dxa"/>
            <w:tcBorders>
              <w:top w:val="dotted" w:sz="4" w:space="0" w:color="auto"/>
              <w:left w:val="nil"/>
              <w:bottom w:val="dotted" w:sz="4" w:space="0" w:color="auto"/>
              <w:right w:val="nil"/>
            </w:tcBorders>
            <w:shd w:val="clear" w:color="auto" w:fill="FFFFFF"/>
            <w:hideMark/>
          </w:tcPr>
          <w:p w14:paraId="4AEBB4DB" w14:textId="77777777" w:rsidR="002F372A" w:rsidRPr="00493AD0" w:rsidRDefault="002F372A" w:rsidP="005D6611">
            <w:pPr>
              <w:pStyle w:val="AttributeTableBody"/>
              <w:rPr>
                <w:ins w:id="6383" w:author="Merrick, Riki | APHL" w:date="2022-07-13T12:42:00Z"/>
                <w:noProof/>
              </w:rPr>
            </w:pPr>
            <w:ins w:id="6384" w:author="Merrick, Riki | APHL" w:date="2022-07-13T12:42:00Z">
              <w:r>
                <w:t>5</w:t>
              </w:r>
            </w:ins>
          </w:p>
        </w:tc>
        <w:tc>
          <w:tcPr>
            <w:tcW w:w="648" w:type="dxa"/>
            <w:tcBorders>
              <w:top w:val="dotted" w:sz="4" w:space="0" w:color="auto"/>
              <w:left w:val="nil"/>
              <w:bottom w:val="dotted" w:sz="4" w:space="0" w:color="auto"/>
              <w:right w:val="nil"/>
            </w:tcBorders>
            <w:shd w:val="clear" w:color="auto" w:fill="FFFFFF"/>
          </w:tcPr>
          <w:p w14:paraId="4F86237A" w14:textId="77777777" w:rsidR="002F372A" w:rsidRPr="00493AD0" w:rsidRDefault="002F372A" w:rsidP="005D6611">
            <w:pPr>
              <w:pStyle w:val="AttributeTableBody"/>
              <w:rPr>
                <w:ins w:id="6385"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680BEB11" w14:textId="77777777" w:rsidR="002F372A" w:rsidRPr="00493AD0" w:rsidRDefault="002F372A" w:rsidP="005D6611">
            <w:pPr>
              <w:pStyle w:val="AttributeTableBody"/>
              <w:rPr>
                <w:ins w:id="6386" w:author="Merrick, Riki | APHL" w:date="2022-07-13T12:42:00Z"/>
              </w:rPr>
            </w:pPr>
          </w:p>
        </w:tc>
        <w:tc>
          <w:tcPr>
            <w:tcW w:w="648" w:type="dxa"/>
            <w:tcBorders>
              <w:top w:val="dotted" w:sz="4" w:space="0" w:color="auto"/>
              <w:left w:val="nil"/>
              <w:bottom w:val="dotted" w:sz="4" w:space="0" w:color="auto"/>
              <w:right w:val="nil"/>
            </w:tcBorders>
            <w:shd w:val="clear" w:color="auto" w:fill="FFFFFF"/>
            <w:hideMark/>
          </w:tcPr>
          <w:p w14:paraId="2C45CCA9" w14:textId="77777777" w:rsidR="002F372A" w:rsidRPr="00493AD0" w:rsidRDefault="002F372A" w:rsidP="005D6611">
            <w:pPr>
              <w:pStyle w:val="AttributeTableBody"/>
              <w:rPr>
                <w:ins w:id="6387" w:author="Merrick, Riki | APHL" w:date="2022-07-13T12:42:00Z"/>
                <w:noProof/>
              </w:rPr>
            </w:pPr>
            <w:ins w:id="6388" w:author="Merrick, Riki | APHL" w:date="2022-07-13T12:42:00Z">
              <w:r w:rsidRPr="00493AD0">
                <w:t>DR</w:t>
              </w:r>
            </w:ins>
          </w:p>
        </w:tc>
        <w:tc>
          <w:tcPr>
            <w:tcW w:w="648" w:type="dxa"/>
            <w:tcBorders>
              <w:top w:val="dotted" w:sz="4" w:space="0" w:color="auto"/>
              <w:left w:val="nil"/>
              <w:bottom w:val="dotted" w:sz="4" w:space="0" w:color="auto"/>
              <w:right w:val="nil"/>
            </w:tcBorders>
            <w:shd w:val="clear" w:color="auto" w:fill="FFFFFF"/>
            <w:hideMark/>
          </w:tcPr>
          <w:p w14:paraId="0CC92EF0" w14:textId="77777777" w:rsidR="002F372A" w:rsidRPr="00493AD0" w:rsidRDefault="002F372A" w:rsidP="005D6611">
            <w:pPr>
              <w:pStyle w:val="AttributeTableBody"/>
              <w:rPr>
                <w:ins w:id="6389" w:author="Merrick, Riki | APHL" w:date="2022-07-13T12:42:00Z"/>
                <w:noProof/>
              </w:rPr>
            </w:pPr>
            <w:ins w:id="6390"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1D1A61DD" w14:textId="77777777" w:rsidR="002F372A" w:rsidRPr="00493AD0" w:rsidRDefault="002F372A" w:rsidP="005D6611">
            <w:pPr>
              <w:pStyle w:val="AttributeTableBody"/>
              <w:rPr>
                <w:ins w:id="6391"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1829295D" w14:textId="77777777" w:rsidR="002F372A" w:rsidRPr="00493AD0" w:rsidRDefault="002F372A" w:rsidP="005D6611">
            <w:pPr>
              <w:pStyle w:val="AttributeTableBody"/>
              <w:rPr>
                <w:ins w:id="6392"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7E249299" w14:textId="36AA82C6" w:rsidR="002F372A" w:rsidRPr="00493AD0" w:rsidRDefault="00660CDE" w:rsidP="005D6611">
            <w:pPr>
              <w:pStyle w:val="AttributeTableBody"/>
              <w:rPr>
                <w:ins w:id="6393" w:author="Merrick, Riki | APHL" w:date="2022-07-13T12:42:00Z"/>
                <w:noProof/>
              </w:rPr>
            </w:pPr>
            <w:ins w:id="6394" w:author="Frank Oemig" w:date="2022-09-01T10:33:00Z">
              <w:r>
                <w:rPr>
                  <w:rFonts w:cs="Times New Roman"/>
                </w:rPr>
                <w:t>02526</w:t>
              </w:r>
            </w:ins>
          </w:p>
        </w:tc>
        <w:tc>
          <w:tcPr>
            <w:tcW w:w="3888" w:type="dxa"/>
            <w:tcBorders>
              <w:top w:val="dotted" w:sz="4" w:space="0" w:color="auto"/>
              <w:left w:val="nil"/>
              <w:bottom w:val="dotted" w:sz="4" w:space="0" w:color="auto"/>
              <w:right w:val="nil"/>
            </w:tcBorders>
            <w:shd w:val="clear" w:color="auto" w:fill="FFFFFF"/>
            <w:hideMark/>
          </w:tcPr>
          <w:p w14:paraId="5C18F22A" w14:textId="77777777" w:rsidR="002F372A" w:rsidRPr="00493AD0" w:rsidRDefault="002F372A" w:rsidP="005D6611">
            <w:pPr>
              <w:pStyle w:val="AttributeTableBody"/>
              <w:jc w:val="left"/>
              <w:rPr>
                <w:ins w:id="6395" w:author="Merrick, Riki | APHL" w:date="2022-07-13T12:42:00Z"/>
                <w:noProof/>
              </w:rPr>
            </w:pPr>
            <w:ins w:id="6396" w:author="Merrick, Riki | APHL" w:date="2022-07-13T12:42:00Z">
              <w:r w:rsidRPr="00493AD0">
                <w:t>Validity Period</w:t>
              </w:r>
            </w:ins>
          </w:p>
        </w:tc>
      </w:tr>
      <w:tr w:rsidR="002F372A" w:rsidRPr="00493AD0" w14:paraId="44D66B9B" w14:textId="77777777" w:rsidTr="005D6611">
        <w:trPr>
          <w:jc w:val="center"/>
          <w:ins w:id="6397" w:author="Merrick, Riki | APHL" w:date="2022-07-13T12:42:00Z"/>
        </w:trPr>
        <w:tc>
          <w:tcPr>
            <w:tcW w:w="648" w:type="dxa"/>
            <w:tcBorders>
              <w:top w:val="dotted" w:sz="4" w:space="0" w:color="auto"/>
              <w:left w:val="nil"/>
              <w:bottom w:val="dotted" w:sz="4" w:space="0" w:color="auto"/>
              <w:right w:val="nil"/>
            </w:tcBorders>
            <w:shd w:val="clear" w:color="auto" w:fill="FFFFFF"/>
          </w:tcPr>
          <w:p w14:paraId="11B478E5" w14:textId="77777777" w:rsidR="002F372A" w:rsidRPr="00493AD0" w:rsidRDefault="002F372A" w:rsidP="005D6611">
            <w:pPr>
              <w:pStyle w:val="AttributeTableBody"/>
              <w:rPr>
                <w:ins w:id="6398" w:author="Merrick, Riki | APHL" w:date="2022-07-13T12:42:00Z"/>
              </w:rPr>
            </w:pPr>
            <w:ins w:id="6399" w:author="Merrick, Riki | APHL" w:date="2022-07-13T12:42:00Z">
              <w:r>
                <w:t>6</w:t>
              </w:r>
            </w:ins>
          </w:p>
        </w:tc>
        <w:tc>
          <w:tcPr>
            <w:tcW w:w="648" w:type="dxa"/>
            <w:tcBorders>
              <w:top w:val="dotted" w:sz="4" w:space="0" w:color="auto"/>
              <w:left w:val="nil"/>
              <w:bottom w:val="dotted" w:sz="4" w:space="0" w:color="auto"/>
              <w:right w:val="nil"/>
            </w:tcBorders>
            <w:shd w:val="clear" w:color="auto" w:fill="FFFFFF"/>
          </w:tcPr>
          <w:p w14:paraId="538E9B51" w14:textId="77777777" w:rsidR="002F372A" w:rsidRPr="00493AD0" w:rsidRDefault="002F372A" w:rsidP="005D6611">
            <w:pPr>
              <w:pStyle w:val="AttributeTableBody"/>
              <w:rPr>
                <w:ins w:id="6400"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20E9601F" w14:textId="77777777" w:rsidR="002F372A" w:rsidRPr="00493AD0" w:rsidRDefault="002F372A" w:rsidP="005D6611">
            <w:pPr>
              <w:pStyle w:val="AttributeTableBody"/>
              <w:rPr>
                <w:ins w:id="6401"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34195C1B" w14:textId="77777777" w:rsidR="002F372A" w:rsidRPr="00493AD0" w:rsidRDefault="002F372A" w:rsidP="005D6611">
            <w:pPr>
              <w:pStyle w:val="AttributeTableBody"/>
              <w:rPr>
                <w:ins w:id="6402" w:author="Merrick, Riki | APHL" w:date="2022-07-13T12:42:00Z"/>
              </w:rPr>
            </w:pPr>
            <w:ins w:id="6403" w:author="Merrick, Riki | APHL" w:date="2022-07-13T12:42:00Z">
              <w:r w:rsidRPr="00493AD0">
                <w:t>ERL</w:t>
              </w:r>
            </w:ins>
          </w:p>
        </w:tc>
        <w:tc>
          <w:tcPr>
            <w:tcW w:w="648" w:type="dxa"/>
            <w:tcBorders>
              <w:top w:val="dotted" w:sz="4" w:space="0" w:color="auto"/>
              <w:left w:val="nil"/>
              <w:bottom w:val="dotted" w:sz="4" w:space="0" w:color="auto"/>
              <w:right w:val="nil"/>
            </w:tcBorders>
            <w:shd w:val="clear" w:color="auto" w:fill="FFFFFF"/>
          </w:tcPr>
          <w:p w14:paraId="4BEF3F4A" w14:textId="77777777" w:rsidR="002F372A" w:rsidRPr="00493AD0" w:rsidRDefault="002F372A" w:rsidP="005D6611">
            <w:pPr>
              <w:pStyle w:val="AttributeTableBody"/>
              <w:rPr>
                <w:ins w:id="6404" w:author="Merrick, Riki | APHL" w:date="2022-07-13T12:42:00Z"/>
              </w:rPr>
            </w:pPr>
            <w:ins w:id="6405" w:author="Merrick, Riki | APHL" w:date="2022-07-13T12:42:00Z">
              <w:r w:rsidRPr="00493AD0">
                <w:t>R</w:t>
              </w:r>
            </w:ins>
          </w:p>
        </w:tc>
        <w:tc>
          <w:tcPr>
            <w:tcW w:w="648" w:type="dxa"/>
            <w:tcBorders>
              <w:top w:val="dotted" w:sz="4" w:space="0" w:color="auto"/>
              <w:left w:val="nil"/>
              <w:bottom w:val="dotted" w:sz="4" w:space="0" w:color="auto"/>
              <w:right w:val="nil"/>
            </w:tcBorders>
            <w:shd w:val="clear" w:color="auto" w:fill="FFFFFF"/>
          </w:tcPr>
          <w:p w14:paraId="345BDEAA" w14:textId="77777777" w:rsidR="002F372A" w:rsidRPr="00493AD0" w:rsidRDefault="002F372A" w:rsidP="005D6611">
            <w:pPr>
              <w:pStyle w:val="AttributeTableBody"/>
              <w:rPr>
                <w:ins w:id="6406" w:author="Merrick, Riki | APHL" w:date="2022-07-13T12:42:00Z"/>
                <w:noProof/>
              </w:rPr>
            </w:pPr>
            <w:ins w:id="6407" w:author="Merrick, Riki | APHL" w:date="2022-07-13T12:42:00Z">
              <w:r w:rsidRPr="00493AD0">
                <w:rPr>
                  <w:noProof/>
                </w:rPr>
                <w:t>Y</w:t>
              </w:r>
            </w:ins>
          </w:p>
        </w:tc>
        <w:tc>
          <w:tcPr>
            <w:tcW w:w="720" w:type="dxa"/>
            <w:tcBorders>
              <w:top w:val="dotted" w:sz="4" w:space="0" w:color="auto"/>
              <w:left w:val="nil"/>
              <w:bottom w:val="dotted" w:sz="4" w:space="0" w:color="auto"/>
              <w:right w:val="nil"/>
            </w:tcBorders>
            <w:shd w:val="clear" w:color="auto" w:fill="FFFFFF"/>
          </w:tcPr>
          <w:p w14:paraId="4379DEFF" w14:textId="77777777" w:rsidR="002F372A" w:rsidRPr="00493AD0" w:rsidRDefault="002F372A" w:rsidP="005D6611">
            <w:pPr>
              <w:pStyle w:val="AttributeTableBody"/>
              <w:rPr>
                <w:ins w:id="6408"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356CC22A" w14:textId="15A42CED" w:rsidR="002F372A" w:rsidRPr="00493AD0" w:rsidRDefault="00660CDE" w:rsidP="005D6611">
            <w:pPr>
              <w:pStyle w:val="AttributeTableBody"/>
              <w:rPr>
                <w:ins w:id="6409" w:author="Merrick, Riki | APHL" w:date="2022-07-13T12:42:00Z"/>
                <w:noProof/>
              </w:rPr>
            </w:pPr>
            <w:ins w:id="6410" w:author="Frank Oemig" w:date="2022-09-01T10:33:00Z">
              <w:r>
                <w:rPr>
                  <w:rFonts w:cs="Times New Roman"/>
                </w:rPr>
                <w:t>02527</w:t>
              </w:r>
            </w:ins>
          </w:p>
        </w:tc>
        <w:tc>
          <w:tcPr>
            <w:tcW w:w="3888" w:type="dxa"/>
            <w:tcBorders>
              <w:top w:val="dotted" w:sz="4" w:space="0" w:color="auto"/>
              <w:left w:val="nil"/>
              <w:bottom w:val="dotted" w:sz="4" w:space="0" w:color="auto"/>
              <w:right w:val="nil"/>
            </w:tcBorders>
            <w:shd w:val="clear" w:color="auto" w:fill="FFFFFF"/>
          </w:tcPr>
          <w:p w14:paraId="2861A3D2" w14:textId="77777777" w:rsidR="002F372A" w:rsidRPr="00493AD0" w:rsidRDefault="002F372A" w:rsidP="005D6611">
            <w:pPr>
              <w:pStyle w:val="AttributeTableBody"/>
              <w:jc w:val="left"/>
              <w:rPr>
                <w:ins w:id="6411" w:author="Merrick, Riki | APHL" w:date="2022-07-13T12:42:00Z"/>
              </w:rPr>
            </w:pPr>
            <w:ins w:id="6412" w:author="Merrick, Riki | APHL" w:date="2022-07-13T12:42:00Z">
              <w:r w:rsidRPr="00493AD0">
                <w:t>Context</w:t>
              </w:r>
            </w:ins>
          </w:p>
        </w:tc>
      </w:tr>
      <w:tr w:rsidR="002F372A" w:rsidRPr="00493AD0" w14:paraId="080EC928" w14:textId="77777777" w:rsidTr="005D6611">
        <w:trPr>
          <w:jc w:val="center"/>
          <w:ins w:id="6413" w:author="Merrick, Riki | APHL" w:date="2022-07-13T12:42:00Z"/>
        </w:trPr>
        <w:tc>
          <w:tcPr>
            <w:tcW w:w="648" w:type="dxa"/>
            <w:tcBorders>
              <w:top w:val="dotted" w:sz="4" w:space="0" w:color="auto"/>
              <w:left w:val="nil"/>
              <w:bottom w:val="dotted" w:sz="4" w:space="0" w:color="auto"/>
              <w:right w:val="nil"/>
            </w:tcBorders>
            <w:shd w:val="clear" w:color="auto" w:fill="FFFFFF"/>
          </w:tcPr>
          <w:p w14:paraId="70EAFB9D" w14:textId="77777777" w:rsidR="002F372A" w:rsidRPr="00493AD0" w:rsidRDefault="002F372A" w:rsidP="005D6611">
            <w:pPr>
              <w:pStyle w:val="AttributeTableBody"/>
              <w:rPr>
                <w:ins w:id="6414" w:author="Merrick, Riki | APHL" w:date="2022-07-13T12:42:00Z"/>
              </w:rPr>
            </w:pPr>
            <w:ins w:id="6415" w:author="Merrick, Riki | APHL" w:date="2022-07-13T12:42:00Z">
              <w:r>
                <w:t>7</w:t>
              </w:r>
            </w:ins>
          </w:p>
        </w:tc>
        <w:tc>
          <w:tcPr>
            <w:tcW w:w="648" w:type="dxa"/>
            <w:tcBorders>
              <w:top w:val="dotted" w:sz="4" w:space="0" w:color="auto"/>
              <w:left w:val="nil"/>
              <w:bottom w:val="dotted" w:sz="4" w:space="0" w:color="auto"/>
              <w:right w:val="nil"/>
            </w:tcBorders>
            <w:shd w:val="clear" w:color="auto" w:fill="FFFFFF"/>
          </w:tcPr>
          <w:p w14:paraId="01C39BDE" w14:textId="77777777" w:rsidR="002F372A" w:rsidRPr="00493AD0" w:rsidRDefault="002F372A" w:rsidP="005D6611">
            <w:pPr>
              <w:pStyle w:val="AttributeTableBody"/>
              <w:rPr>
                <w:ins w:id="6416"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483F416E" w14:textId="77777777" w:rsidR="002F372A" w:rsidRPr="00493AD0" w:rsidRDefault="002F372A" w:rsidP="005D6611">
            <w:pPr>
              <w:pStyle w:val="AttributeTableBody"/>
              <w:rPr>
                <w:ins w:id="6417"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3DBDF221" w14:textId="77777777" w:rsidR="002F372A" w:rsidRPr="00493AD0" w:rsidRDefault="002F372A" w:rsidP="005D6611">
            <w:pPr>
              <w:pStyle w:val="AttributeTableBody"/>
              <w:rPr>
                <w:ins w:id="6418" w:author="Merrick, Riki | APHL" w:date="2022-07-13T12:42:00Z"/>
              </w:rPr>
            </w:pPr>
            <w:ins w:id="6419" w:author="Merrick, Riki | APHL" w:date="2022-07-13T12:42:00Z">
              <w:r w:rsidRPr="00493AD0">
                <w:t>ERL</w:t>
              </w:r>
            </w:ins>
          </w:p>
        </w:tc>
        <w:tc>
          <w:tcPr>
            <w:tcW w:w="648" w:type="dxa"/>
            <w:tcBorders>
              <w:top w:val="dotted" w:sz="4" w:space="0" w:color="auto"/>
              <w:left w:val="nil"/>
              <w:bottom w:val="dotted" w:sz="4" w:space="0" w:color="auto"/>
              <w:right w:val="nil"/>
            </w:tcBorders>
            <w:shd w:val="clear" w:color="auto" w:fill="FFFFFF"/>
          </w:tcPr>
          <w:p w14:paraId="3AFEAC50" w14:textId="77777777" w:rsidR="002F372A" w:rsidRPr="00493AD0" w:rsidRDefault="002F372A" w:rsidP="005D6611">
            <w:pPr>
              <w:pStyle w:val="AttributeTableBody"/>
              <w:rPr>
                <w:ins w:id="6420" w:author="Merrick, Riki | APHL" w:date="2022-07-13T12:42:00Z"/>
              </w:rPr>
            </w:pPr>
            <w:ins w:id="6421"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5725481C" w14:textId="77777777" w:rsidR="002F372A" w:rsidRPr="00493AD0" w:rsidRDefault="002F372A" w:rsidP="005D6611">
            <w:pPr>
              <w:pStyle w:val="AttributeTableBody"/>
              <w:rPr>
                <w:ins w:id="6422" w:author="Merrick, Riki | APHL" w:date="2022-07-13T12:42:00Z"/>
                <w:noProof/>
              </w:rPr>
            </w:pPr>
            <w:ins w:id="6423" w:author="Merrick, Riki | APHL" w:date="2022-07-13T12:42:00Z">
              <w:r w:rsidRPr="00493AD0">
                <w:rPr>
                  <w:noProof/>
                </w:rPr>
                <w:t>Y</w:t>
              </w:r>
            </w:ins>
          </w:p>
        </w:tc>
        <w:tc>
          <w:tcPr>
            <w:tcW w:w="720" w:type="dxa"/>
            <w:tcBorders>
              <w:top w:val="dotted" w:sz="4" w:space="0" w:color="auto"/>
              <w:left w:val="nil"/>
              <w:bottom w:val="dotted" w:sz="4" w:space="0" w:color="auto"/>
              <w:right w:val="nil"/>
            </w:tcBorders>
            <w:shd w:val="clear" w:color="auto" w:fill="FFFFFF"/>
          </w:tcPr>
          <w:p w14:paraId="4C4C4C36" w14:textId="77777777" w:rsidR="002F372A" w:rsidRPr="00493AD0" w:rsidRDefault="002F372A" w:rsidP="005D6611">
            <w:pPr>
              <w:pStyle w:val="AttributeTableBody"/>
              <w:rPr>
                <w:ins w:id="6424"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26149EFE" w14:textId="2327F7A6" w:rsidR="002F372A" w:rsidRPr="00493AD0" w:rsidRDefault="00660CDE" w:rsidP="005D6611">
            <w:pPr>
              <w:pStyle w:val="AttributeTableBody"/>
              <w:rPr>
                <w:ins w:id="6425" w:author="Merrick, Riki | APHL" w:date="2022-07-13T12:42:00Z"/>
                <w:noProof/>
              </w:rPr>
            </w:pPr>
            <w:ins w:id="6426" w:author="Frank Oemig" w:date="2022-09-01T10:33:00Z">
              <w:r>
                <w:rPr>
                  <w:rFonts w:cs="Times New Roman"/>
                </w:rPr>
                <w:t>02528</w:t>
              </w:r>
            </w:ins>
          </w:p>
        </w:tc>
        <w:tc>
          <w:tcPr>
            <w:tcW w:w="3888" w:type="dxa"/>
            <w:tcBorders>
              <w:top w:val="dotted" w:sz="4" w:space="0" w:color="auto"/>
              <w:left w:val="nil"/>
              <w:bottom w:val="dotted" w:sz="4" w:space="0" w:color="auto"/>
              <w:right w:val="nil"/>
            </w:tcBorders>
            <w:shd w:val="clear" w:color="auto" w:fill="FFFFFF"/>
          </w:tcPr>
          <w:p w14:paraId="002434EB" w14:textId="77777777" w:rsidR="002F372A" w:rsidRPr="00493AD0" w:rsidRDefault="002F372A" w:rsidP="005D6611">
            <w:pPr>
              <w:pStyle w:val="AttributeTableBody"/>
              <w:jc w:val="left"/>
              <w:rPr>
                <w:ins w:id="6427" w:author="Merrick, Riki | APHL" w:date="2022-07-13T12:42:00Z"/>
              </w:rPr>
            </w:pPr>
            <w:ins w:id="6428" w:author="Merrick, Riki | APHL" w:date="2022-07-13T12:42:00Z">
              <w:r w:rsidRPr="00493AD0">
                <w:t>Evidence</w:t>
              </w:r>
            </w:ins>
          </w:p>
        </w:tc>
      </w:tr>
      <w:tr w:rsidR="002F372A" w:rsidRPr="00493AD0" w14:paraId="25F3EE61" w14:textId="77777777" w:rsidTr="005D6611">
        <w:trPr>
          <w:jc w:val="center"/>
          <w:ins w:id="6429" w:author="Merrick, Riki | APHL" w:date="2022-07-13T12:42:00Z"/>
        </w:trPr>
        <w:tc>
          <w:tcPr>
            <w:tcW w:w="648" w:type="dxa"/>
            <w:tcBorders>
              <w:top w:val="dotted" w:sz="4" w:space="0" w:color="auto"/>
              <w:left w:val="nil"/>
              <w:bottom w:val="dotted" w:sz="4" w:space="0" w:color="auto"/>
              <w:right w:val="nil"/>
            </w:tcBorders>
            <w:shd w:val="clear" w:color="auto" w:fill="FFFFFF"/>
          </w:tcPr>
          <w:p w14:paraId="3A47B656" w14:textId="77777777" w:rsidR="002F372A" w:rsidRPr="00493AD0" w:rsidRDefault="002F372A" w:rsidP="005D6611">
            <w:pPr>
              <w:pStyle w:val="AttributeTableBody"/>
              <w:rPr>
                <w:ins w:id="6430" w:author="Merrick, Riki | APHL" w:date="2022-07-13T12:42:00Z"/>
              </w:rPr>
            </w:pPr>
            <w:ins w:id="6431" w:author="Merrick, Riki | APHL" w:date="2022-07-13T12:42:00Z">
              <w:r>
                <w:t>8</w:t>
              </w:r>
            </w:ins>
          </w:p>
        </w:tc>
        <w:tc>
          <w:tcPr>
            <w:tcW w:w="648" w:type="dxa"/>
            <w:tcBorders>
              <w:top w:val="dotted" w:sz="4" w:space="0" w:color="auto"/>
              <w:left w:val="nil"/>
              <w:bottom w:val="dotted" w:sz="4" w:space="0" w:color="auto"/>
              <w:right w:val="nil"/>
            </w:tcBorders>
            <w:shd w:val="clear" w:color="auto" w:fill="FFFFFF"/>
          </w:tcPr>
          <w:p w14:paraId="6C2AC8F0" w14:textId="77777777" w:rsidR="002F372A" w:rsidRPr="00493AD0" w:rsidRDefault="002F372A" w:rsidP="005D6611">
            <w:pPr>
              <w:pStyle w:val="AttributeTableBody"/>
              <w:rPr>
                <w:ins w:id="6432"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406B8996" w14:textId="77777777" w:rsidR="002F372A" w:rsidRPr="00493AD0" w:rsidRDefault="002F372A" w:rsidP="005D6611">
            <w:pPr>
              <w:pStyle w:val="AttributeTableBody"/>
              <w:rPr>
                <w:ins w:id="6433" w:author="Merrick, Riki | APHL" w:date="2022-07-13T12:42:00Z"/>
              </w:rPr>
            </w:pPr>
          </w:p>
        </w:tc>
        <w:tc>
          <w:tcPr>
            <w:tcW w:w="648" w:type="dxa"/>
            <w:tcBorders>
              <w:top w:val="dotted" w:sz="4" w:space="0" w:color="auto"/>
              <w:left w:val="nil"/>
              <w:bottom w:val="dotted" w:sz="4" w:space="0" w:color="auto"/>
              <w:right w:val="nil"/>
            </w:tcBorders>
            <w:shd w:val="clear" w:color="auto" w:fill="FFFFFF"/>
          </w:tcPr>
          <w:p w14:paraId="788A16A1" w14:textId="77777777" w:rsidR="002F372A" w:rsidRPr="00493AD0" w:rsidRDefault="002F372A" w:rsidP="005D6611">
            <w:pPr>
              <w:pStyle w:val="AttributeTableBody"/>
              <w:rPr>
                <w:ins w:id="6434" w:author="Merrick, Riki | APHL" w:date="2022-07-13T12:42:00Z"/>
              </w:rPr>
            </w:pPr>
            <w:ins w:id="6435" w:author="Merrick, Riki | APHL" w:date="2022-07-13T12:42:00Z">
              <w:r w:rsidRPr="00493AD0">
                <w:t>TX</w:t>
              </w:r>
            </w:ins>
          </w:p>
        </w:tc>
        <w:tc>
          <w:tcPr>
            <w:tcW w:w="648" w:type="dxa"/>
            <w:tcBorders>
              <w:top w:val="dotted" w:sz="4" w:space="0" w:color="auto"/>
              <w:left w:val="nil"/>
              <w:bottom w:val="dotted" w:sz="4" w:space="0" w:color="auto"/>
              <w:right w:val="nil"/>
            </w:tcBorders>
            <w:shd w:val="clear" w:color="auto" w:fill="FFFFFF"/>
          </w:tcPr>
          <w:p w14:paraId="64932834" w14:textId="77777777" w:rsidR="002F372A" w:rsidRPr="00493AD0" w:rsidRDefault="002F372A" w:rsidP="005D6611">
            <w:pPr>
              <w:pStyle w:val="AttributeTableBody"/>
              <w:rPr>
                <w:ins w:id="6436" w:author="Merrick, Riki | APHL" w:date="2022-07-13T12:42:00Z"/>
              </w:rPr>
            </w:pPr>
            <w:ins w:id="6437" w:author="Merrick, Riki | APHL" w:date="2022-07-13T12:42:00Z">
              <w:r w:rsidRPr="00493AD0">
                <w:t>O</w:t>
              </w:r>
            </w:ins>
          </w:p>
        </w:tc>
        <w:tc>
          <w:tcPr>
            <w:tcW w:w="648" w:type="dxa"/>
            <w:tcBorders>
              <w:top w:val="dotted" w:sz="4" w:space="0" w:color="auto"/>
              <w:left w:val="nil"/>
              <w:bottom w:val="dotted" w:sz="4" w:space="0" w:color="auto"/>
              <w:right w:val="nil"/>
            </w:tcBorders>
            <w:shd w:val="clear" w:color="auto" w:fill="FFFFFF"/>
          </w:tcPr>
          <w:p w14:paraId="7C7A4DB2" w14:textId="77777777" w:rsidR="002F372A" w:rsidRPr="00493AD0" w:rsidRDefault="002F372A" w:rsidP="005D6611">
            <w:pPr>
              <w:pStyle w:val="AttributeTableBody"/>
              <w:rPr>
                <w:ins w:id="6438"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7B039AB3" w14:textId="77777777" w:rsidR="002F372A" w:rsidRPr="00493AD0" w:rsidRDefault="002F372A" w:rsidP="005D6611">
            <w:pPr>
              <w:pStyle w:val="AttributeTableBody"/>
              <w:rPr>
                <w:ins w:id="6439" w:author="Merrick, Riki | APHL" w:date="2022-07-13T12:42:00Z"/>
                <w:noProof/>
              </w:rPr>
            </w:pPr>
          </w:p>
        </w:tc>
        <w:tc>
          <w:tcPr>
            <w:tcW w:w="720" w:type="dxa"/>
            <w:tcBorders>
              <w:top w:val="dotted" w:sz="4" w:space="0" w:color="auto"/>
              <w:left w:val="nil"/>
              <w:bottom w:val="dotted" w:sz="4" w:space="0" w:color="auto"/>
              <w:right w:val="nil"/>
            </w:tcBorders>
            <w:shd w:val="clear" w:color="auto" w:fill="FFFFFF"/>
          </w:tcPr>
          <w:p w14:paraId="5452BABD" w14:textId="1188F67F" w:rsidR="002F372A" w:rsidRPr="00493AD0" w:rsidRDefault="00660CDE" w:rsidP="005D6611">
            <w:pPr>
              <w:pStyle w:val="AttributeTableBody"/>
              <w:rPr>
                <w:ins w:id="6440" w:author="Merrick, Riki | APHL" w:date="2022-07-13T12:42:00Z"/>
                <w:rFonts w:cs="Times New Roman"/>
              </w:rPr>
            </w:pPr>
            <w:ins w:id="6441" w:author="Frank Oemig" w:date="2022-09-01T10:33:00Z">
              <w:r>
                <w:rPr>
                  <w:rFonts w:cs="Times New Roman"/>
                </w:rPr>
                <w:t>02529</w:t>
              </w:r>
            </w:ins>
          </w:p>
        </w:tc>
        <w:tc>
          <w:tcPr>
            <w:tcW w:w="3888" w:type="dxa"/>
            <w:tcBorders>
              <w:top w:val="dotted" w:sz="4" w:space="0" w:color="auto"/>
              <w:left w:val="nil"/>
              <w:bottom w:val="dotted" w:sz="4" w:space="0" w:color="auto"/>
              <w:right w:val="nil"/>
            </w:tcBorders>
            <w:shd w:val="clear" w:color="auto" w:fill="FFFFFF"/>
          </w:tcPr>
          <w:p w14:paraId="04D2CC4A" w14:textId="77777777" w:rsidR="002F372A" w:rsidRPr="00493AD0" w:rsidRDefault="002F372A" w:rsidP="005D6611">
            <w:pPr>
              <w:pStyle w:val="AttributeTableBody"/>
              <w:jc w:val="left"/>
              <w:rPr>
                <w:ins w:id="6442" w:author="Merrick, Riki | APHL" w:date="2022-07-13T12:42:00Z"/>
              </w:rPr>
            </w:pPr>
            <w:ins w:id="6443" w:author="Merrick, Riki | APHL" w:date="2022-07-13T12:42:00Z">
              <w:r w:rsidRPr="00493AD0">
                <w:t>Comment</w:t>
              </w:r>
            </w:ins>
          </w:p>
        </w:tc>
      </w:tr>
    </w:tbl>
    <w:p w14:paraId="1A0CBB42" w14:textId="77777777" w:rsidR="002F372A" w:rsidRDefault="002F372A" w:rsidP="002F372A">
      <w:pPr>
        <w:pStyle w:val="NormalIndented"/>
        <w:rPr>
          <w:ins w:id="6444" w:author="Merrick, Riki | APHL" w:date="2022-07-13T12:42:00Z"/>
          <w:noProof/>
        </w:rPr>
      </w:pPr>
    </w:p>
    <w:p w14:paraId="75789968" w14:textId="0E9551EA" w:rsidR="002F372A" w:rsidRPr="00F21240" w:rsidRDefault="007C37CF" w:rsidP="002F372A">
      <w:pPr>
        <w:pStyle w:val="Heading4"/>
        <w:rPr>
          <w:ins w:id="6445" w:author="Merrick, Riki | APHL" w:date="2022-07-13T12:42:00Z"/>
          <w:noProof/>
          <w:vanish/>
        </w:rPr>
      </w:pPr>
      <w:ins w:id="6446" w:author="Frank Oemig" w:date="2022-08-29T21:29:00Z">
        <w:r>
          <w:rPr>
            <w:noProof/>
            <w:vanish/>
          </w:rPr>
          <w:t>GSC</w:t>
        </w:r>
      </w:ins>
      <w:ins w:id="6447" w:author="Merrick, Riki | APHL" w:date="2022-07-13T12:42:00Z">
        <w:del w:id="6448" w:author="Frank Oemig" w:date="2022-08-29T21:29:00Z">
          <w:r w:rsidR="002F372A" w:rsidDel="007C37CF">
            <w:rPr>
              <w:noProof/>
              <w:vanish/>
            </w:rPr>
            <w:delText>OH4</w:delText>
          </w:r>
        </w:del>
        <w:r w:rsidR="002F372A" w:rsidRPr="00F21240">
          <w:rPr>
            <w:noProof/>
            <w:vanish/>
          </w:rPr>
          <w:t xml:space="preserve"> field definitions</w:t>
        </w:r>
        <w:r w:rsidR="002F372A" w:rsidRPr="00F21240">
          <w:rPr>
            <w:noProof/>
            <w:vanish/>
          </w:rPr>
          <w:fldChar w:fldCharType="begin"/>
        </w:r>
        <w:r w:rsidR="002F372A" w:rsidRPr="00F21240">
          <w:rPr>
            <w:noProof/>
            <w:vanish/>
          </w:rPr>
          <w:instrText>XE "</w:instrText>
        </w:r>
      </w:ins>
      <w:ins w:id="6449" w:author="Frank Oemig" w:date="2022-08-29T21:29:00Z">
        <w:r>
          <w:rPr>
            <w:noProof/>
            <w:vanish/>
          </w:rPr>
          <w:instrText>GSC</w:instrText>
        </w:r>
      </w:ins>
      <w:ins w:id="6450" w:author="Merrick, Riki | APHL" w:date="2022-07-13T12:42:00Z">
        <w:del w:id="6451" w:author="Frank Oemig" w:date="2022-08-29T21:29:00Z">
          <w:r w:rsidR="002F372A" w:rsidDel="007C37CF">
            <w:rPr>
              <w:noProof/>
              <w:vanish/>
            </w:rPr>
            <w:delInstrText>OH4</w:delInstrText>
          </w:r>
        </w:del>
        <w:r w:rsidR="002F372A" w:rsidRPr="00F21240">
          <w:rPr>
            <w:noProof/>
            <w:vanish/>
          </w:rPr>
          <w:instrText xml:space="preserve"> field definitions"</w:instrText>
        </w:r>
        <w:r w:rsidR="002F372A" w:rsidRPr="00F21240">
          <w:rPr>
            <w:noProof/>
            <w:vanish/>
          </w:rPr>
          <w:fldChar w:fldCharType="end"/>
        </w:r>
      </w:ins>
    </w:p>
    <w:p w14:paraId="2EA22118" w14:textId="6BD9F7C1" w:rsidR="002F372A" w:rsidRDefault="002F372A" w:rsidP="002F372A">
      <w:pPr>
        <w:pStyle w:val="Heading4"/>
        <w:numPr>
          <w:ilvl w:val="3"/>
          <w:numId w:val="52"/>
        </w:numPr>
        <w:tabs>
          <w:tab w:val="clear" w:pos="2160"/>
          <w:tab w:val="num" w:pos="360"/>
          <w:tab w:val="num" w:pos="964"/>
        </w:tabs>
        <w:ind w:left="964" w:hanging="316"/>
        <w:rPr>
          <w:ins w:id="6452" w:author="Merrick, Riki | APHL" w:date="2022-07-13T12:42:00Z"/>
          <w:rFonts w:ascii="Arial Bold" w:hAnsi="Arial Bold" w:cs="Arial Unicode MS"/>
          <w:noProof/>
          <w:kern w:val="36"/>
          <w:sz w:val="22"/>
          <w:szCs w:val="22"/>
        </w:rPr>
      </w:pPr>
      <w:ins w:id="6453" w:author="Merrick, Riki | APHL" w:date="2022-07-13T12:42:00Z">
        <w:r>
          <w:rPr>
            <w:noProof/>
          </w:rPr>
          <w:t>GSC-1   Set ID</w:t>
        </w:r>
        <w:r>
          <w:rPr>
            <w:noProof/>
            <w:vanish/>
          </w:rPr>
          <w:fldChar w:fldCharType="begin"/>
        </w:r>
        <w:r>
          <w:rPr>
            <w:noProof/>
            <w:vanish/>
          </w:rPr>
          <w:instrText>XE "</w:instrText>
        </w:r>
        <w:del w:id="6454" w:author="Frank Oemig" w:date="2022-08-29T21:30:00Z">
          <w:r w:rsidRPr="00646A48" w:rsidDel="007C37CF">
            <w:rPr>
              <w:noProof/>
            </w:rPr>
            <w:delInstrText xml:space="preserve"> </w:delInstrText>
          </w:r>
        </w:del>
        <w:del w:id="6455" w:author="Frank Oemig" w:date="2022-08-29T21:29:00Z">
          <w:r w:rsidDel="007C37CF">
            <w:rPr>
              <w:noProof/>
            </w:rPr>
            <w:delInstrText>OH4</w:delInstrText>
          </w:r>
        </w:del>
        <w:del w:id="6456" w:author="Frank Oemig" w:date="2022-09-01T10:50:00Z">
          <w:r w:rsidDel="00B40F90">
            <w:rPr>
              <w:noProof/>
            </w:rPr>
            <w:delInstrText>-1</w:delInstrText>
          </w:r>
          <w:r w:rsidDel="00B40F90">
            <w:rPr>
              <w:noProof/>
              <w:vanish/>
            </w:rPr>
            <w:delInstrText xml:space="preserve"> </w:delInstrText>
          </w:r>
        </w:del>
        <w:r>
          <w:rPr>
            <w:noProof/>
            <w:vanish/>
          </w:rPr>
          <w:instrText xml:space="preserve">Set </w:instrText>
        </w:r>
      </w:ins>
      <w:ins w:id="6457" w:author="Frank Oemig" w:date="2022-09-01T10:50:00Z">
        <w:r w:rsidR="00B40F90">
          <w:rPr>
            <w:noProof/>
            <w:vanish/>
          </w:rPr>
          <w:instrText>ID</w:instrText>
        </w:r>
      </w:ins>
      <w:ins w:id="6458" w:author="Merrick, Riki | APHL" w:date="2022-07-13T12:42:00Z">
        <w:del w:id="6459" w:author="Frank Oemig" w:date="2022-09-01T10:50:00Z">
          <w:r w:rsidDel="00B40F90">
            <w:rPr>
              <w:noProof/>
              <w:vanish/>
            </w:rPr>
            <w:delInstrText>id</w:delInstrText>
          </w:r>
        </w:del>
        <w:r>
          <w:rPr>
            <w:noProof/>
            <w:vanish/>
          </w:rPr>
          <w:instrText>"</w:instrText>
        </w:r>
        <w:r>
          <w:rPr>
            <w:noProof/>
            <w:vanish/>
          </w:rPr>
          <w:fldChar w:fldCharType="end"/>
        </w:r>
        <w:r>
          <w:rPr>
            <w:noProof/>
          </w:rPr>
          <w:t xml:space="preserve">   (SI)   03543</w:t>
        </w:r>
      </w:ins>
    </w:p>
    <w:p w14:paraId="1CDC685E" w14:textId="77777777" w:rsidR="002F372A" w:rsidRDefault="002F372A" w:rsidP="002F372A">
      <w:pPr>
        <w:pStyle w:val="NormalIndented"/>
        <w:rPr>
          <w:ins w:id="6460" w:author="Merrick, Riki | APHL" w:date="2022-07-13T12:42:00Z"/>
          <w:noProof/>
        </w:rPr>
      </w:pPr>
      <w:ins w:id="6461" w:author="Merrick, Riki | APHL" w:date="2022-07-13T12:42:00Z">
        <w:r>
          <w:rPr>
            <w:noProof/>
          </w:rPr>
          <w:t xml:space="preserve">Definition: This field contains the sequence number used to identify the GSC segment instances in a message. </w:t>
        </w:r>
      </w:ins>
    </w:p>
    <w:p w14:paraId="4E9C9F09" w14:textId="60D28EFB" w:rsidR="002F372A" w:rsidRDefault="002F372A" w:rsidP="002F372A">
      <w:pPr>
        <w:pStyle w:val="Heading4"/>
        <w:numPr>
          <w:ilvl w:val="3"/>
          <w:numId w:val="52"/>
        </w:numPr>
        <w:tabs>
          <w:tab w:val="clear" w:pos="2160"/>
          <w:tab w:val="num" w:pos="360"/>
          <w:tab w:val="num" w:pos="964"/>
        </w:tabs>
        <w:ind w:left="964" w:hanging="316"/>
        <w:rPr>
          <w:ins w:id="6462" w:author="Merrick, Riki | APHL" w:date="2022-07-13T12:42:00Z"/>
          <w:noProof/>
          <w:lang w:val="fr-FR"/>
        </w:rPr>
      </w:pPr>
      <w:ins w:id="6463" w:author="Merrick, Riki | APHL" w:date="2022-07-13T12:42:00Z">
        <w:r>
          <w:rPr>
            <w:noProof/>
          </w:rPr>
          <w:lastRenderedPageBreak/>
          <w:t>GSC-2</w:t>
        </w:r>
        <w:r>
          <w:rPr>
            <w:noProof/>
            <w:lang w:val="fr-FR"/>
          </w:rPr>
          <w:t xml:space="preserve">   Action Code</w:t>
        </w:r>
        <w:r>
          <w:rPr>
            <w:noProof/>
            <w:vanish/>
          </w:rPr>
          <w:fldChar w:fldCharType="begin"/>
        </w:r>
        <w:r>
          <w:rPr>
            <w:noProof/>
            <w:vanish/>
            <w:lang w:val="fr-FR"/>
          </w:rPr>
          <w:instrText>XE "</w:instrText>
        </w:r>
        <w:del w:id="6464" w:author="Frank Oemig" w:date="2022-08-29T21:30:00Z">
          <w:r w:rsidRPr="00646A48" w:rsidDel="007C37CF">
            <w:rPr>
              <w:noProof/>
            </w:rPr>
            <w:delInstrText xml:space="preserve"> </w:delInstrText>
          </w:r>
          <w:r w:rsidRPr="002C32A4" w:rsidDel="007C37CF">
            <w:rPr>
              <w:noProof/>
            </w:rPr>
            <w:delInstrText>OH4</w:delInstrText>
          </w:r>
        </w:del>
        <w:del w:id="6465" w:author="Frank Oemig" w:date="2022-09-01T10:50:00Z">
          <w:r w:rsidDel="00B40F90">
            <w:rPr>
              <w:noProof/>
              <w:lang w:val="fr-FR"/>
            </w:rPr>
            <w:delInstrText xml:space="preserve">-2   </w:delInstrText>
          </w:r>
        </w:del>
        <w:r>
          <w:rPr>
            <w:noProof/>
            <w:lang w:val="fr-FR"/>
          </w:rPr>
          <w:instrText>Action Code</w:instrText>
        </w:r>
        <w:r w:rsidDel="00646A48">
          <w:rPr>
            <w:noProof/>
            <w:vanish/>
            <w:lang w:val="fr-FR"/>
          </w:rPr>
          <w:instrText xml:space="preserve"> </w:instrText>
        </w:r>
        <w:r>
          <w:rPr>
            <w:noProof/>
            <w:vanish/>
            <w:lang w:val="fr-FR"/>
          </w:rPr>
          <w:instrText>"</w:instrText>
        </w:r>
        <w:r>
          <w:rPr>
            <w:noProof/>
            <w:vanish/>
          </w:rPr>
          <w:fldChar w:fldCharType="end"/>
        </w:r>
        <w:r>
          <w:rPr>
            <w:noProof/>
            <w:lang w:val="fr-FR"/>
          </w:rPr>
          <w:t xml:space="preserve">   (ID)   00816</w:t>
        </w:r>
      </w:ins>
    </w:p>
    <w:p w14:paraId="698E01A5" w14:textId="77777777" w:rsidR="002F372A" w:rsidRPr="00706EE7" w:rsidRDefault="002F372A" w:rsidP="002F372A">
      <w:pPr>
        <w:pStyle w:val="NormalIndented"/>
        <w:rPr>
          <w:ins w:id="6466" w:author="Merrick, Riki | APHL" w:date="2022-07-13T12:42:00Z"/>
          <w:noProof/>
        </w:rPr>
      </w:pPr>
      <w:ins w:id="6467" w:author="Merrick, Riki | APHL" w:date="2022-07-13T12:42:00Z">
        <w:r w:rsidRPr="00C47FDB">
          <w:rPr>
            <w:noProof/>
          </w:rPr>
          <w:t xml:space="preserve">Definition: This field </w:t>
        </w:r>
        <w:r>
          <w:rPr>
            <w:noProof/>
          </w:rPr>
          <w:t xml:space="preserve">contains a code defining the action to be taken for this </w:t>
        </w:r>
        <w:r w:rsidRPr="00C47FDB">
          <w:rPr>
            <w:noProof/>
          </w:rPr>
          <w:t xml:space="preserve"> </w:t>
        </w:r>
        <w:r>
          <w:rPr>
            <w:noProof/>
          </w:rPr>
          <w:t>segment</w:t>
        </w:r>
        <w:r w:rsidRPr="00C47FDB">
          <w:rPr>
            <w:noProof/>
          </w:rPr>
          <w:t xml:space="preserve">.  </w:t>
        </w:r>
      </w:ins>
    </w:p>
    <w:p w14:paraId="07E20DEE" w14:textId="1011CC59" w:rsidR="002F372A" w:rsidRDefault="002F372A" w:rsidP="002F372A">
      <w:pPr>
        <w:pStyle w:val="Heading4"/>
        <w:numPr>
          <w:ilvl w:val="3"/>
          <w:numId w:val="52"/>
        </w:numPr>
        <w:tabs>
          <w:tab w:val="clear" w:pos="2160"/>
          <w:tab w:val="num" w:pos="360"/>
          <w:tab w:val="num" w:pos="964"/>
        </w:tabs>
        <w:ind w:left="964" w:hanging="316"/>
        <w:rPr>
          <w:ins w:id="6468" w:author="Merrick, Riki | APHL" w:date="2022-07-13T12:42:00Z"/>
          <w:noProof/>
        </w:rPr>
      </w:pPr>
      <w:ins w:id="6469" w:author="Merrick, Riki | APHL" w:date="2022-07-13T12:42:00Z">
        <w:r>
          <w:rPr>
            <w:noProof/>
          </w:rPr>
          <w:t>GSC-3   GS</w:t>
        </w:r>
      </w:ins>
      <w:ins w:id="6470" w:author="Merrick, Riki | APHL" w:date="2022-07-26T13:26:00Z">
        <w:r w:rsidR="00AE3E5B">
          <w:rPr>
            <w:noProof/>
          </w:rPr>
          <w:t>C</w:t>
        </w:r>
      </w:ins>
      <w:ins w:id="6471" w:author="Merrick, Riki | APHL" w:date="2022-07-13T12:42:00Z">
        <w:r w:rsidRPr="00BB35D6">
          <w:rPr>
            <w:noProof/>
          </w:rPr>
          <w:t xml:space="preserve"> </w:t>
        </w:r>
        <w:r>
          <w:rPr>
            <w:noProof/>
          </w:rPr>
          <w:t>Instance Identifier</w:t>
        </w:r>
      </w:ins>
      <w:ins w:id="6472" w:author="Frank Oemig" w:date="2022-08-29T21:30:00Z">
        <w:r w:rsidR="007C37CF">
          <w:rPr>
            <w:noProof/>
            <w:vanish/>
          </w:rPr>
          <w:fldChar w:fldCharType="begin"/>
        </w:r>
        <w:r w:rsidR="007C37CF">
          <w:rPr>
            <w:noProof/>
            <w:vanish/>
            <w:lang w:val="fr-FR"/>
          </w:rPr>
          <w:instrText>XE "</w:instrText>
        </w:r>
        <w:r w:rsidR="007C37CF">
          <w:rPr>
            <w:noProof/>
            <w:lang w:val="fr-FR"/>
          </w:rPr>
          <w:instrText>Instance Identifier</w:instrText>
        </w:r>
        <w:r w:rsidR="007C37CF">
          <w:rPr>
            <w:noProof/>
            <w:vanish/>
            <w:lang w:val="fr-FR"/>
          </w:rPr>
          <w:instrText>"</w:instrText>
        </w:r>
        <w:r w:rsidR="007C37CF">
          <w:rPr>
            <w:noProof/>
            <w:vanish/>
          </w:rPr>
          <w:fldChar w:fldCharType="end"/>
        </w:r>
      </w:ins>
      <w:ins w:id="6473" w:author="Merrick, Riki | APHL" w:date="2022-07-13T12:42:00Z">
        <w:r>
          <w:rPr>
            <w:noProof/>
          </w:rPr>
          <w:t xml:space="preserve"> (EI) </w:t>
        </w:r>
      </w:ins>
      <w:ins w:id="6474" w:author="Frank Oemig" w:date="2022-09-01T10:33:00Z">
        <w:r w:rsidR="00660CDE">
          <w:rPr>
            <w:noProof/>
          </w:rPr>
          <w:t xml:space="preserve">  </w:t>
        </w:r>
        <w:r w:rsidR="00660CDE">
          <w:rPr>
            <w:rFonts w:cs="Times New Roman"/>
          </w:rPr>
          <w:t>02524</w:t>
        </w:r>
      </w:ins>
    </w:p>
    <w:p w14:paraId="11599A7C" w14:textId="77777777" w:rsidR="002F372A" w:rsidRPr="003D16BD" w:rsidRDefault="002F372A" w:rsidP="002F372A">
      <w:pPr>
        <w:pStyle w:val="Components"/>
        <w:rPr>
          <w:ins w:id="6475" w:author="Merrick, Riki | APHL" w:date="2022-07-13T12:45:00Z"/>
        </w:rPr>
      </w:pPr>
      <w:ins w:id="6476" w:author="Merrick, Riki | APHL" w:date="2022-07-13T12:45:00Z">
        <w:r w:rsidRPr="003D16BD">
          <w:t>Components:  &lt;</w:t>
        </w:r>
        <w:r>
          <w:t>Entity</w:t>
        </w:r>
        <w:r w:rsidRPr="003D16BD">
          <w:t xml:space="preserve"> I</w:t>
        </w:r>
        <w:r>
          <w:t>dentifier</w:t>
        </w:r>
        <w:r w:rsidRPr="003D16BD">
          <w:t xml:space="preserve"> (ST)&gt; ^ &lt;</w:t>
        </w:r>
        <w:r>
          <w:t>Namespace ID</w:t>
        </w:r>
        <w:r w:rsidRPr="003D16BD">
          <w:t xml:space="preserve"> (</w:t>
        </w:r>
        <w:r>
          <w:t>ST</w:t>
        </w:r>
        <w:r w:rsidRPr="003D16BD">
          <w:t>)&gt; ^ &lt;</w:t>
        </w:r>
        <w:r>
          <w:t>Universal ID</w:t>
        </w:r>
        <w:r w:rsidRPr="003D16BD">
          <w:t xml:space="preserve"> (</w:t>
        </w:r>
        <w:r>
          <w:t>ST)&gt; ^ &lt;Universal ID Type (ID)</w:t>
        </w:r>
        <w:r w:rsidRPr="003D16BD">
          <w:t>&gt;</w:t>
        </w:r>
      </w:ins>
    </w:p>
    <w:p w14:paraId="063D2806" w14:textId="77777777" w:rsidR="002F372A" w:rsidRPr="000D7B8D" w:rsidRDefault="002F372A" w:rsidP="002F372A">
      <w:pPr>
        <w:pStyle w:val="NormalIndented"/>
        <w:rPr>
          <w:ins w:id="6477" w:author="Merrick, Riki | APHL" w:date="2022-07-13T12:42:00Z"/>
        </w:rPr>
      </w:pPr>
      <w:ins w:id="6478" w:author="Merrick, Riki | APHL" w:date="2022-07-13T12:42:00Z">
        <w:r>
          <w:t xml:space="preserve">Definition: This field contains the value that uniquely identifies a single GSC declaration for an individual. </w:t>
        </w:r>
        <w:r w:rsidRPr="00F21240">
          <w:rPr>
            <w:noProof/>
          </w:rPr>
          <w:t>This field is conditionally required</w:t>
        </w:r>
        <w:r>
          <w:rPr>
            <w:noProof/>
          </w:rPr>
          <w:t xml:space="preserve"> when the Action Code in GSC-2 indicates data is not being sent in Snapshot Mode (valued “S”)</w:t>
        </w:r>
        <w:r w:rsidRPr="00F21240">
          <w:rPr>
            <w:noProof/>
          </w:rPr>
          <w:t xml:space="preserve">.  </w:t>
        </w:r>
      </w:ins>
    </w:p>
    <w:p w14:paraId="7335295F" w14:textId="3F0639AF" w:rsidR="002F372A" w:rsidRDefault="002F372A" w:rsidP="002F372A">
      <w:pPr>
        <w:pStyle w:val="Heading4"/>
        <w:numPr>
          <w:ilvl w:val="3"/>
          <w:numId w:val="52"/>
        </w:numPr>
        <w:tabs>
          <w:tab w:val="clear" w:pos="2160"/>
          <w:tab w:val="num" w:pos="360"/>
          <w:tab w:val="num" w:pos="964"/>
        </w:tabs>
        <w:ind w:left="964" w:hanging="316"/>
        <w:rPr>
          <w:ins w:id="6479" w:author="Merrick, Riki | APHL" w:date="2022-07-13T12:42:00Z"/>
          <w:noProof/>
        </w:rPr>
      </w:pPr>
      <w:ins w:id="6480" w:author="Merrick, Riki | APHL" w:date="2022-07-13T12:42:00Z">
        <w:r>
          <w:rPr>
            <w:noProof/>
          </w:rPr>
          <w:t xml:space="preserve">GSC-4   </w:t>
        </w:r>
        <w:r w:rsidRPr="00BC5F82">
          <w:rPr>
            <w:noProof/>
          </w:rPr>
          <w:t>Sex for Clinical Use</w:t>
        </w:r>
      </w:ins>
      <w:ins w:id="6481" w:author="Frank Oemig" w:date="2022-08-29T21:30:00Z">
        <w:r w:rsidR="007C37CF">
          <w:rPr>
            <w:noProof/>
            <w:vanish/>
          </w:rPr>
          <w:fldChar w:fldCharType="begin"/>
        </w:r>
        <w:r w:rsidR="007C37CF">
          <w:rPr>
            <w:noProof/>
            <w:vanish/>
            <w:lang w:val="fr-FR"/>
          </w:rPr>
          <w:instrText>XE "</w:instrText>
        </w:r>
        <w:r w:rsidR="007C37CF">
          <w:rPr>
            <w:noProof/>
            <w:lang w:val="fr-FR"/>
          </w:rPr>
          <w:instrText>Sex for Clinical Use</w:instrText>
        </w:r>
        <w:r w:rsidR="007C37CF">
          <w:rPr>
            <w:noProof/>
            <w:vanish/>
            <w:lang w:val="fr-FR"/>
          </w:rPr>
          <w:instrText>"</w:instrText>
        </w:r>
        <w:r w:rsidR="007C37CF">
          <w:rPr>
            <w:noProof/>
            <w:vanish/>
          </w:rPr>
          <w:fldChar w:fldCharType="end"/>
        </w:r>
      </w:ins>
      <w:ins w:id="6482" w:author="Merrick, Riki | APHL" w:date="2022-07-13T12:42:00Z">
        <w:r>
          <w:rPr>
            <w:noProof/>
          </w:rPr>
          <w:t xml:space="preserve">   (CWE)   </w:t>
        </w:r>
      </w:ins>
      <w:ins w:id="6483" w:author="Frank Oemig" w:date="2022-09-01T10:34:00Z">
        <w:r w:rsidR="00660CDE">
          <w:rPr>
            <w:rFonts w:cs="Times New Roman"/>
          </w:rPr>
          <w:t>02525</w:t>
        </w:r>
      </w:ins>
    </w:p>
    <w:p w14:paraId="6A55D877" w14:textId="77777777" w:rsidR="002F372A" w:rsidRDefault="002F372A" w:rsidP="002F372A">
      <w:pPr>
        <w:pStyle w:val="Components"/>
        <w:rPr>
          <w:ins w:id="6484" w:author="Merrick, Riki | APHL" w:date="2022-07-13T12:45:00Z"/>
          <w:noProof/>
        </w:rPr>
      </w:pPr>
      <w:ins w:id="6485" w:author="Merrick, Riki | APHL" w:date="2022-07-13T12:45:00Z">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ins>
    </w:p>
    <w:p w14:paraId="59810E62" w14:textId="5D4BD228" w:rsidR="002F372A" w:rsidRDefault="002F372A" w:rsidP="002F372A">
      <w:pPr>
        <w:pStyle w:val="NormalIndented"/>
        <w:rPr>
          <w:ins w:id="6486" w:author="Merrick, Riki | APHL" w:date="2022-07-17T16:27:00Z"/>
          <w:noProof/>
        </w:rPr>
      </w:pPr>
      <w:ins w:id="6487" w:author="Merrick, Riki | APHL" w:date="2022-07-13T12:42:00Z">
        <w:r w:rsidRPr="00594536">
          <w:rPr>
            <w:noProof/>
          </w:rPr>
          <w:t xml:space="preserve">Definition: </w:t>
        </w:r>
        <w:r w:rsidRPr="00493AD0">
          <w:rPr>
            <w:noProof/>
          </w:rPr>
          <w:t>This field asserts the context-specific categorization of a patient's sex for the purpose of clinical use</w:t>
        </w:r>
        <w:r>
          <w:rPr>
            <w:noProof/>
          </w:rPr>
          <w:t xml:space="preserve">. </w:t>
        </w:r>
        <w:r w:rsidRPr="00F21240">
          <w:rPr>
            <w:noProof/>
          </w:rPr>
          <w:t xml:space="preserve">Refer to </w:t>
        </w:r>
        <w:r w:rsidRPr="00FB1CF3">
          <w:rPr>
            <w:i/>
            <w:iCs/>
            <w:rPrChange w:id="6488" w:author="Merrick, Riki | APHL" w:date="2022-08-29T08:52:00Z">
              <w:rPr/>
            </w:rPrChange>
          </w:rPr>
          <w:fldChar w:fldCharType="begin"/>
        </w:r>
        <w:r w:rsidRPr="00FB1CF3">
          <w:rPr>
            <w:i/>
            <w:iCs/>
            <w:rPrChange w:id="6489" w:author="Merrick, Riki | APHL" w:date="2022-08-29T08:52:00Z">
              <w:rPr/>
            </w:rPrChange>
          </w:rPr>
          <w:instrText xml:space="preserve"> HYPERLINK "file:///E:\\V2\\v2.9%20final%20Nov%20from%20Frank\\V29_CH02C_Tables.docx" \l "HL70001" </w:instrText>
        </w:r>
        <w:r w:rsidRPr="00FB1CF3">
          <w:rPr>
            <w:i/>
            <w:iCs/>
            <w:rPrChange w:id="6490" w:author="Merrick, Riki | APHL" w:date="2022-08-29T08:52:00Z">
              <w:rPr>
                <w:i/>
                <w:iCs/>
                <w:noProof/>
              </w:rPr>
            </w:rPrChange>
          </w:rPr>
          <w:fldChar w:fldCharType="separate"/>
        </w:r>
      </w:ins>
      <w:ins w:id="6491" w:author="Merrick, Riki | APHL" w:date="2022-07-17T18:20:00Z">
        <w:r w:rsidR="00E34267" w:rsidRPr="00FB1CF3">
          <w:rPr>
            <w:i/>
            <w:iCs/>
            <w:noProof/>
          </w:rPr>
          <w:t>HL7</w:t>
        </w:r>
      </w:ins>
      <w:ins w:id="6492" w:author="Merrick, Riki | APHL" w:date="2022-07-13T12:42:00Z">
        <w:r w:rsidRPr="00FB1CF3">
          <w:rPr>
            <w:i/>
            <w:iCs/>
            <w:noProof/>
          </w:rPr>
          <w:t>-defined Table</w:t>
        </w:r>
      </w:ins>
      <w:ins w:id="6493" w:author="Merrick, Riki | APHL" w:date="2022-08-29T08:52:00Z">
        <w:r w:rsidR="00FB1CF3" w:rsidRPr="00FB1CF3">
          <w:rPr>
            <w:i/>
            <w:iCs/>
            <w:noProof/>
          </w:rPr>
          <w:t xml:space="preserve"> </w:t>
        </w:r>
        <w:r w:rsidR="00FB1CF3" w:rsidRPr="00FB1CF3">
          <w:rPr>
            <w:i/>
            <w:iCs/>
            <w:rPrChange w:id="6494" w:author="Merrick, Riki | APHL" w:date="2022-08-29T08:52:00Z">
              <w:rPr/>
            </w:rPrChange>
          </w:rPr>
          <w:t>082</w:t>
        </w:r>
      </w:ins>
      <w:ins w:id="6495" w:author="Merrick, Riki | APHL" w:date="2022-08-29T08:55:00Z">
        <w:r w:rsidR="002F68F3">
          <w:rPr>
            <w:i/>
            <w:iCs/>
          </w:rPr>
          <w:t>8</w:t>
        </w:r>
      </w:ins>
      <w:ins w:id="6496" w:author="Merrick, Riki | APHL" w:date="2022-07-13T12:42:00Z">
        <w:r w:rsidRPr="00FB1CF3">
          <w:rPr>
            <w:i/>
            <w:iCs/>
            <w:noProof/>
          </w:rPr>
          <w:t xml:space="preserve"> - </w:t>
        </w:r>
        <w:r w:rsidRPr="00FB1CF3">
          <w:rPr>
            <w:i/>
            <w:iCs/>
            <w:noProof/>
          </w:rPr>
          <w:fldChar w:fldCharType="end"/>
        </w:r>
      </w:ins>
      <w:ins w:id="6497" w:author="Merrick, Riki | APHL" w:date="2022-07-17T16:29:00Z">
        <w:r w:rsidR="00280A2A" w:rsidRPr="00FB1CF3">
          <w:rPr>
            <w:i/>
            <w:iCs/>
            <w:noProof/>
          </w:rPr>
          <w:t>Sex For Clinical Use</w:t>
        </w:r>
      </w:ins>
      <w:ins w:id="6498" w:author="Merrick, Riki | APHL" w:date="2022-07-13T12:42:00Z">
        <w:r w:rsidRPr="00FB1CF3">
          <w:rPr>
            <w:i/>
            <w:iCs/>
            <w:noProof/>
            <w:rPrChange w:id="6499" w:author="Merrick, Riki | APHL" w:date="2022-08-29T08:52:00Z">
              <w:rPr>
                <w:noProof/>
              </w:rPr>
            </w:rPrChange>
          </w:rPr>
          <w:t xml:space="preserve"> </w:t>
        </w:r>
        <w:r>
          <w:rPr>
            <w:noProof/>
          </w:rPr>
          <w:t xml:space="preserve">in Chapter 2C, Code Tables, for </w:t>
        </w:r>
        <w:r w:rsidRPr="00F21240">
          <w:rPr>
            <w:noProof/>
          </w:rPr>
          <w:t>suggested values.</w:t>
        </w:r>
      </w:ins>
    </w:p>
    <w:p w14:paraId="47119C98" w14:textId="4F452619" w:rsidR="002F372A" w:rsidRDefault="002F372A" w:rsidP="002F372A">
      <w:pPr>
        <w:pStyle w:val="Heading4"/>
        <w:numPr>
          <w:ilvl w:val="3"/>
          <w:numId w:val="52"/>
        </w:numPr>
        <w:tabs>
          <w:tab w:val="clear" w:pos="2160"/>
          <w:tab w:val="num" w:pos="360"/>
          <w:tab w:val="num" w:pos="964"/>
        </w:tabs>
        <w:ind w:left="964" w:hanging="316"/>
        <w:rPr>
          <w:ins w:id="6500" w:author="Merrick, Riki | APHL" w:date="2022-07-13T12:42:00Z"/>
          <w:noProof/>
        </w:rPr>
      </w:pPr>
      <w:ins w:id="6501" w:author="Merrick, Riki | APHL" w:date="2022-07-13T12:42:00Z">
        <w:r>
          <w:rPr>
            <w:noProof/>
          </w:rPr>
          <w:t>GSC-5   Validity Period</w:t>
        </w:r>
        <w:r>
          <w:rPr>
            <w:noProof/>
            <w:vanish/>
          </w:rPr>
          <w:fldChar w:fldCharType="begin"/>
        </w:r>
        <w:r>
          <w:rPr>
            <w:noProof/>
            <w:vanish/>
          </w:rPr>
          <w:instrText>XE "</w:instrText>
        </w:r>
        <w:del w:id="6502" w:author="Frank Oemig" w:date="2022-08-29T21:31:00Z">
          <w:r w:rsidDel="007C37CF">
            <w:rPr>
              <w:noProof/>
              <w:vanish/>
            </w:rPr>
            <w:delInstrText>OH4-4</w:delInstrText>
          </w:r>
        </w:del>
        <w:del w:id="6503" w:author="Frank Oemig" w:date="2022-09-01T10:50:00Z">
          <w:r w:rsidDel="00B40F90">
            <w:rPr>
              <w:noProof/>
              <w:vanish/>
            </w:rPr>
            <w:delInstrText xml:space="preserve"> </w:delInstrText>
          </w:r>
        </w:del>
      </w:ins>
      <w:ins w:id="6504" w:author="Frank Oemig" w:date="2022-08-29T21:31:00Z">
        <w:r w:rsidR="007C37CF">
          <w:rPr>
            <w:noProof/>
            <w:vanish/>
          </w:rPr>
          <w:instrText>Validity Period</w:instrText>
        </w:r>
      </w:ins>
      <w:ins w:id="6505" w:author="Merrick, Riki | APHL" w:date="2022-07-13T12:42:00Z">
        <w:del w:id="6506" w:author="Frank Oemig" w:date="2022-08-29T21:31:00Z">
          <w:r w:rsidDel="007C37CF">
            <w:rPr>
              <w:noProof/>
              <w:vanish/>
            </w:rPr>
            <w:delInstrText>Combat Zone</w:delInstrText>
          </w:r>
          <w:r w:rsidDel="007C37CF">
            <w:rPr>
              <w:noProof/>
            </w:rPr>
            <w:delInstrText xml:space="preserve"> End Date</w:delInstrText>
          </w:r>
          <w:r w:rsidDel="007C37CF">
            <w:rPr>
              <w:noProof/>
              <w:vanish/>
            </w:rPr>
            <w:delInstrText xml:space="preserve"> </w:delInstrText>
          </w:r>
        </w:del>
        <w:r>
          <w:rPr>
            <w:noProof/>
            <w:vanish/>
          </w:rPr>
          <w:instrText>"</w:instrText>
        </w:r>
        <w:r>
          <w:rPr>
            <w:noProof/>
            <w:vanish/>
          </w:rPr>
          <w:fldChar w:fldCharType="end"/>
        </w:r>
        <w:r>
          <w:rPr>
            <w:noProof/>
          </w:rPr>
          <w:t xml:space="preserve">   (DR)   </w:t>
        </w:r>
      </w:ins>
      <w:ins w:id="6507" w:author="Frank Oemig" w:date="2022-09-01T10:34:00Z">
        <w:r w:rsidR="00660CDE">
          <w:rPr>
            <w:rFonts w:cs="Times New Roman"/>
          </w:rPr>
          <w:t>02526</w:t>
        </w:r>
      </w:ins>
    </w:p>
    <w:p w14:paraId="5B7A9949" w14:textId="77777777" w:rsidR="002F372A" w:rsidRDefault="002F372A" w:rsidP="002F372A">
      <w:pPr>
        <w:pStyle w:val="Components"/>
        <w:rPr>
          <w:ins w:id="6508" w:author="Merrick, Riki | APHL" w:date="2022-07-13T12:48:00Z"/>
        </w:rPr>
      </w:pPr>
      <w:ins w:id="6509" w:author="Merrick, Riki | APHL" w:date="2022-07-13T12:48:00Z">
        <w:r>
          <w:t>Components:  &lt;Range Start Date/Time (DTM)&gt; ^ &lt;Range End Date/Time (DTM)&gt;</w:t>
        </w:r>
      </w:ins>
    </w:p>
    <w:p w14:paraId="09B148A4" w14:textId="77777777" w:rsidR="002F372A" w:rsidRPr="00E12FEC" w:rsidRDefault="002F372A" w:rsidP="002F372A">
      <w:pPr>
        <w:pStyle w:val="NormalIndented"/>
        <w:rPr>
          <w:ins w:id="6510" w:author="Merrick, Riki | APHL" w:date="2022-07-13T12:42:00Z"/>
          <w:noProof/>
        </w:rPr>
      </w:pPr>
      <w:ins w:id="6511" w:author="Merrick, Riki | APHL" w:date="2022-07-13T12:42:00Z">
        <w:r w:rsidRPr="00594536">
          <w:rPr>
            <w:noProof/>
          </w:rPr>
          <w:t xml:space="preserve">Definition: This field </w:t>
        </w:r>
        <w:r>
          <w:rPr>
            <w:noProof/>
          </w:rPr>
          <w:t>asserts the t</w:t>
        </w:r>
        <w:r w:rsidRPr="007611DF">
          <w:rPr>
            <w:noProof/>
          </w:rPr>
          <w:t>ime frame during which this value applies to the patient</w:t>
        </w:r>
        <w:r>
          <w:rPr>
            <w:noProof/>
          </w:rPr>
          <w:t xml:space="preserve"> context</w:t>
        </w:r>
        <w:r w:rsidRPr="007611DF">
          <w:rPr>
            <w:noProof/>
          </w:rPr>
          <w:t>. May be just an initial dateTime</w:t>
        </w:r>
        <w:r w:rsidRPr="00291544">
          <w:rPr>
            <w:noProof/>
          </w:rPr>
          <w:t>.</w:t>
        </w:r>
      </w:ins>
    </w:p>
    <w:p w14:paraId="713C71C0" w14:textId="4C74F179" w:rsidR="002F372A" w:rsidRDefault="002F372A" w:rsidP="002F372A">
      <w:pPr>
        <w:pStyle w:val="Heading4"/>
        <w:numPr>
          <w:ilvl w:val="3"/>
          <w:numId w:val="52"/>
        </w:numPr>
        <w:tabs>
          <w:tab w:val="clear" w:pos="2160"/>
          <w:tab w:val="num" w:pos="360"/>
          <w:tab w:val="num" w:pos="964"/>
        </w:tabs>
        <w:ind w:left="964" w:hanging="316"/>
        <w:rPr>
          <w:ins w:id="6512" w:author="Merrick, Riki | APHL" w:date="2022-07-13T12:42:00Z"/>
          <w:noProof/>
        </w:rPr>
      </w:pPr>
      <w:ins w:id="6513" w:author="Merrick, Riki | APHL" w:date="2022-07-13T12:42:00Z">
        <w:r>
          <w:rPr>
            <w:noProof/>
          </w:rPr>
          <w:t xml:space="preserve">GSC-6   </w:t>
        </w:r>
        <w:r>
          <w:rPr>
            <w:noProof/>
            <w:lang w:val="fr-FR"/>
          </w:rPr>
          <w:t>Context</w:t>
        </w:r>
      </w:ins>
      <w:ins w:id="6514" w:author="Frank Oemig" w:date="2022-08-29T21:31:00Z">
        <w:r w:rsidR="007C37CF">
          <w:rPr>
            <w:noProof/>
            <w:vanish/>
          </w:rPr>
          <w:fldChar w:fldCharType="begin"/>
        </w:r>
        <w:r w:rsidR="007C37CF">
          <w:rPr>
            <w:noProof/>
            <w:vanish/>
            <w:lang w:val="fr-FR"/>
          </w:rPr>
          <w:instrText>XE "</w:instrText>
        </w:r>
        <w:r w:rsidR="007C37CF">
          <w:rPr>
            <w:noProof/>
            <w:lang w:val="fr-FR"/>
          </w:rPr>
          <w:instrText>Context</w:instrText>
        </w:r>
        <w:r w:rsidR="007C37CF">
          <w:rPr>
            <w:noProof/>
            <w:vanish/>
            <w:lang w:val="fr-FR"/>
          </w:rPr>
          <w:instrText>"</w:instrText>
        </w:r>
        <w:r w:rsidR="007C37CF">
          <w:rPr>
            <w:noProof/>
            <w:vanish/>
          </w:rPr>
          <w:fldChar w:fldCharType="end"/>
        </w:r>
      </w:ins>
      <w:ins w:id="6515" w:author="Merrick, Riki | APHL" w:date="2022-07-13T12:42:00Z">
        <w:r>
          <w:rPr>
            <w:noProof/>
          </w:rPr>
          <w:t xml:space="preserve">   (ERL)   </w:t>
        </w:r>
      </w:ins>
      <w:ins w:id="6516" w:author="Frank Oemig" w:date="2022-09-01T10:34:00Z">
        <w:r w:rsidR="00660CDE">
          <w:rPr>
            <w:rFonts w:cs="Times New Roman"/>
          </w:rPr>
          <w:t>02527</w:t>
        </w:r>
      </w:ins>
    </w:p>
    <w:p w14:paraId="0D524180" w14:textId="77777777" w:rsidR="002F372A" w:rsidRDefault="002F372A">
      <w:pPr>
        <w:pStyle w:val="Components"/>
        <w:rPr>
          <w:ins w:id="6517" w:author="Merrick, Riki | APHL" w:date="2022-07-13T12:43:00Z"/>
        </w:rPr>
        <w:pPrChange w:id="6518" w:author="Merrick, Riki | APHL" w:date="2022-07-13T12:44:00Z">
          <w:pPr>
            <w:pStyle w:val="NormalIndented"/>
          </w:pPr>
        </w:pPrChange>
      </w:pPr>
      <w:ins w:id="6519" w:author="Merrick, Riki | APHL" w:date="2022-07-13T12:43:00Z">
        <w:r w:rsidRPr="00594536">
          <w:t>Components:  &lt;Segment ID (ST)&gt; ^ &lt;Segment Sequence (NM)&gt; ^ &lt;Field Position (NM)&gt; ^ &lt;Field Repetition (NM)&gt; ^ &lt;Component Number (NM)&gt; ^ &lt;Sub-Component Number (NM)&gt;</w:t>
        </w:r>
      </w:ins>
    </w:p>
    <w:p w14:paraId="36E4B91A" w14:textId="2330419F" w:rsidR="002F372A" w:rsidRPr="00594536" w:rsidRDefault="002F372A" w:rsidP="002F372A">
      <w:pPr>
        <w:pStyle w:val="NormalIndented"/>
        <w:rPr>
          <w:ins w:id="6520" w:author="Merrick, Riki | APHL" w:date="2022-07-13T12:42:00Z"/>
          <w:noProof/>
        </w:rPr>
      </w:pPr>
      <w:ins w:id="6521" w:author="Merrick, Riki | APHL" w:date="2022-07-13T12:42:00Z">
        <w:r w:rsidRPr="00594536">
          <w:rPr>
            <w:noProof/>
          </w:rPr>
          <w:t xml:space="preserve">Definition: </w:t>
        </w:r>
        <w:r w:rsidRPr="00173188">
          <w:rPr>
            <w:noProof/>
          </w:rPr>
          <w:t>This field asserts the clinical context(s) relevant for the declared SFCU value. The</w:t>
        </w:r>
        <w:r>
          <w:rPr>
            <w:noProof/>
          </w:rPr>
          <w:t xml:space="preserve"> ERL data type is used to specify a location in the message which carries the clinical context. For example, GSC-6 may point to procedure (PR1) or order (ORC) segment within the message. This field is allowed to repeat to allow a single declared SFCU value to be applied to multiple contexts within the message. As well, the GSC segment is allowed to repeat within a message as an individual may have different SFCU values for different contexts within a single message. The GSC-6 field is required as any SFCU value declared within a message must relate to at least one context within the same message.</w:t>
        </w:r>
      </w:ins>
    </w:p>
    <w:p w14:paraId="7F9DF914" w14:textId="7CDE844D" w:rsidR="002F372A" w:rsidRDefault="002F372A" w:rsidP="002F372A">
      <w:pPr>
        <w:pStyle w:val="Heading4"/>
        <w:numPr>
          <w:ilvl w:val="3"/>
          <w:numId w:val="52"/>
        </w:numPr>
        <w:tabs>
          <w:tab w:val="clear" w:pos="2160"/>
          <w:tab w:val="num" w:pos="360"/>
          <w:tab w:val="num" w:pos="964"/>
        </w:tabs>
        <w:ind w:left="964" w:hanging="316"/>
        <w:rPr>
          <w:ins w:id="6522" w:author="Merrick, Riki | APHL" w:date="2022-07-13T12:42:00Z"/>
          <w:noProof/>
        </w:rPr>
      </w:pPr>
      <w:ins w:id="6523" w:author="Merrick, Riki | APHL" w:date="2022-07-13T12:42:00Z">
        <w:r>
          <w:rPr>
            <w:noProof/>
          </w:rPr>
          <w:t>GSC-7   Evidence</w:t>
        </w:r>
      </w:ins>
      <w:ins w:id="6524" w:author="Frank Oemig" w:date="2022-08-29T21:31:00Z">
        <w:r w:rsidR="007C37CF">
          <w:rPr>
            <w:noProof/>
            <w:vanish/>
          </w:rPr>
          <w:fldChar w:fldCharType="begin"/>
        </w:r>
        <w:r w:rsidR="007C37CF">
          <w:rPr>
            <w:noProof/>
            <w:vanish/>
            <w:lang w:val="fr-FR"/>
          </w:rPr>
          <w:instrText>XE "</w:instrText>
        </w:r>
        <w:r w:rsidR="007C37CF">
          <w:rPr>
            <w:noProof/>
            <w:lang w:val="fr-FR"/>
          </w:rPr>
          <w:instrText>Evidence</w:instrText>
        </w:r>
        <w:r w:rsidR="007C37CF">
          <w:rPr>
            <w:noProof/>
            <w:vanish/>
            <w:lang w:val="fr-FR"/>
          </w:rPr>
          <w:instrText>"</w:instrText>
        </w:r>
        <w:r w:rsidR="007C37CF">
          <w:rPr>
            <w:noProof/>
            <w:vanish/>
          </w:rPr>
          <w:fldChar w:fldCharType="end"/>
        </w:r>
      </w:ins>
      <w:ins w:id="6525" w:author="Merrick, Riki | APHL" w:date="2022-07-13T12:42:00Z">
        <w:r>
          <w:rPr>
            <w:noProof/>
          </w:rPr>
          <w:t xml:space="preserve">   (ERL)   </w:t>
        </w:r>
      </w:ins>
      <w:ins w:id="6526" w:author="Frank Oemig" w:date="2022-09-01T10:34:00Z">
        <w:r w:rsidR="00660CDE">
          <w:rPr>
            <w:rFonts w:cs="Times New Roman"/>
          </w:rPr>
          <w:t>02528</w:t>
        </w:r>
      </w:ins>
    </w:p>
    <w:p w14:paraId="2BA93288" w14:textId="77777777" w:rsidR="002F372A" w:rsidRDefault="002F372A">
      <w:pPr>
        <w:pStyle w:val="Components"/>
        <w:rPr>
          <w:ins w:id="6527" w:author="Merrick, Riki | APHL" w:date="2022-07-13T12:43:00Z"/>
        </w:rPr>
        <w:pPrChange w:id="6528" w:author="Merrick, Riki | APHL" w:date="2022-07-13T12:44:00Z">
          <w:pPr>
            <w:pStyle w:val="NormalIndented"/>
          </w:pPr>
        </w:pPrChange>
      </w:pPr>
      <w:ins w:id="6529" w:author="Merrick, Riki | APHL" w:date="2022-07-13T12:43:00Z">
        <w:r w:rsidRPr="00594536">
          <w:t>Components:  &lt;Segment ID (ST)&gt; ^ &lt;Segment Sequence (NM)&gt; ^ &lt;Field Position (NM)&gt; ^ &lt;Field Repetition (NM)&gt; ^ &lt;Component Number (NM)&gt; ^ &lt;Sub-Component Number (NM)&gt;</w:t>
        </w:r>
      </w:ins>
    </w:p>
    <w:p w14:paraId="6A695DEA" w14:textId="63396374" w:rsidR="002F372A" w:rsidRPr="00E12FEC" w:rsidRDefault="002F372A" w:rsidP="002F372A">
      <w:pPr>
        <w:pStyle w:val="NormalIndented"/>
        <w:rPr>
          <w:ins w:id="6530" w:author="Merrick, Riki | APHL" w:date="2022-07-13T12:42:00Z"/>
          <w:noProof/>
        </w:rPr>
      </w:pPr>
      <w:ins w:id="6531" w:author="Merrick, Riki | APHL" w:date="2022-07-13T12:42:00Z">
        <w:r w:rsidRPr="00594536">
          <w:rPr>
            <w:noProof/>
          </w:rPr>
          <w:t xml:space="preserve">Definition: </w:t>
        </w:r>
        <w:r w:rsidRPr="00173188">
          <w:rPr>
            <w:noProof/>
          </w:rPr>
          <w:t>This field asserts clinical data (e.g. observations, diagnoses) that are used to determine the SFCU value.</w:t>
        </w:r>
        <w:r w:rsidRPr="00173188">
          <w:t xml:space="preserve"> </w:t>
        </w:r>
        <w:r w:rsidRPr="00173188">
          <w:rPr>
            <w:noProof/>
          </w:rPr>
          <w:t>The linked information should clearly align with the chosen SFCU value. This field is allowed to repeat as multiple pieces of clinical data may contribute to the chosen SFCU value.</w:t>
        </w:r>
      </w:ins>
    </w:p>
    <w:p w14:paraId="6744B857" w14:textId="3732C6E1" w:rsidR="002F372A" w:rsidRDefault="002F372A" w:rsidP="002F372A">
      <w:pPr>
        <w:pStyle w:val="Heading4"/>
        <w:numPr>
          <w:ilvl w:val="3"/>
          <w:numId w:val="52"/>
        </w:numPr>
        <w:tabs>
          <w:tab w:val="clear" w:pos="2160"/>
          <w:tab w:val="num" w:pos="360"/>
          <w:tab w:val="num" w:pos="964"/>
        </w:tabs>
        <w:ind w:left="964" w:hanging="316"/>
        <w:rPr>
          <w:ins w:id="6532" w:author="Merrick, Riki | APHL" w:date="2022-07-13T12:42:00Z"/>
          <w:noProof/>
        </w:rPr>
      </w:pPr>
      <w:ins w:id="6533" w:author="Merrick, Riki | APHL" w:date="2022-07-13T12:42:00Z">
        <w:r>
          <w:rPr>
            <w:noProof/>
          </w:rPr>
          <w:t>GSC-8  Comment</w:t>
        </w:r>
      </w:ins>
      <w:ins w:id="6534" w:author="Frank Oemig" w:date="2022-08-29T21:31:00Z">
        <w:r w:rsidR="007C37CF">
          <w:rPr>
            <w:noProof/>
            <w:vanish/>
          </w:rPr>
          <w:fldChar w:fldCharType="begin"/>
        </w:r>
        <w:r w:rsidR="007C37CF">
          <w:rPr>
            <w:noProof/>
            <w:vanish/>
            <w:lang w:val="fr-FR"/>
          </w:rPr>
          <w:instrText>XE "</w:instrText>
        </w:r>
        <w:r w:rsidR="007C37CF">
          <w:rPr>
            <w:noProof/>
            <w:lang w:val="fr-FR"/>
          </w:rPr>
          <w:instrText>Comment</w:instrText>
        </w:r>
        <w:r w:rsidR="007C37CF">
          <w:rPr>
            <w:noProof/>
            <w:vanish/>
            <w:lang w:val="fr-FR"/>
          </w:rPr>
          <w:instrText>"</w:instrText>
        </w:r>
        <w:r w:rsidR="007C37CF">
          <w:rPr>
            <w:noProof/>
            <w:vanish/>
          </w:rPr>
          <w:fldChar w:fldCharType="end"/>
        </w:r>
      </w:ins>
      <w:ins w:id="6535" w:author="Merrick, Riki | APHL" w:date="2022-07-13T12:42:00Z">
        <w:r>
          <w:rPr>
            <w:noProof/>
          </w:rPr>
          <w:t xml:space="preserve">  (TX)   </w:t>
        </w:r>
      </w:ins>
      <w:ins w:id="6536" w:author="Frank Oemig" w:date="2022-09-01T10:34:00Z">
        <w:r w:rsidR="00660CDE">
          <w:rPr>
            <w:rFonts w:cs="Times New Roman"/>
          </w:rPr>
          <w:t>02529</w:t>
        </w:r>
      </w:ins>
    </w:p>
    <w:p w14:paraId="5260D5BE" w14:textId="77777777" w:rsidR="002F372A" w:rsidRDefault="002F372A" w:rsidP="002F372A">
      <w:pPr>
        <w:pStyle w:val="NormalIndented"/>
        <w:rPr>
          <w:ins w:id="6537" w:author="Merrick, Riki | APHL" w:date="2022-07-13T12:42:00Z"/>
          <w:noProof/>
        </w:rPr>
      </w:pPr>
      <w:ins w:id="6538" w:author="Merrick, Riki | APHL" w:date="2022-07-13T12:42:00Z">
        <w:r w:rsidRPr="00594536">
          <w:rPr>
            <w:noProof/>
          </w:rPr>
          <w:t xml:space="preserve">Definition: </w:t>
        </w:r>
        <w:r w:rsidRPr="00EC371D">
          <w:rPr>
            <w:noProof/>
          </w:rPr>
          <w:t>This field contains a free text comment pertaining to the sex for clinical use.</w:t>
        </w:r>
      </w:ins>
    </w:p>
    <w:p w14:paraId="0D2812C6" w14:textId="50A7037D" w:rsidR="00715956" w:rsidRPr="00F21240" w:rsidRDefault="00715956">
      <w:pPr>
        <w:pStyle w:val="Heading2"/>
        <w:rPr>
          <w:noProof/>
        </w:rPr>
      </w:pPr>
      <w:bookmarkStart w:id="6539" w:name="_Toc27754868"/>
      <w:bookmarkStart w:id="6540" w:name="_Toc109892166"/>
      <w:r w:rsidRPr="00F21240">
        <w:rPr>
          <w:noProof/>
        </w:rPr>
        <w:lastRenderedPageBreak/>
        <w:t>E</w:t>
      </w:r>
      <w:r w:rsidR="004C5C19">
        <w:rPr>
          <w:noProof/>
        </w:rPr>
        <w:t>xample Transactions</w:t>
      </w:r>
      <w:bookmarkEnd w:id="5392"/>
      <w:bookmarkEnd w:id="5393"/>
      <w:bookmarkEnd w:id="5394"/>
      <w:bookmarkEnd w:id="5395"/>
      <w:bookmarkEnd w:id="6539"/>
      <w:bookmarkEnd w:id="6540"/>
    </w:p>
    <w:p w14:paraId="5564DE17" w14:textId="77777777" w:rsidR="00715956" w:rsidRPr="00F21240" w:rsidRDefault="00715956">
      <w:pPr>
        <w:pStyle w:val="Heading3"/>
        <w:rPr>
          <w:noProof/>
        </w:rPr>
      </w:pPr>
      <w:bookmarkStart w:id="6541" w:name="_Toc359236170"/>
      <w:bookmarkStart w:id="6542" w:name="_Toc1816284"/>
      <w:bookmarkStart w:id="6543" w:name="_Toc21372829"/>
      <w:bookmarkStart w:id="6544" w:name="_Toc175992314"/>
      <w:bookmarkStart w:id="6545" w:name="_Toc176235992"/>
      <w:bookmarkStart w:id="6546" w:name="_Toc27754869"/>
      <w:bookmarkStart w:id="6547" w:name="_Toc109892167"/>
      <w:commentRangeStart w:id="6548"/>
      <w:r w:rsidRPr="00F21240">
        <w:rPr>
          <w:noProof/>
        </w:rPr>
        <w:t xml:space="preserve">Admit/visit notification </w:t>
      </w:r>
      <w:r w:rsidRPr="00F21240">
        <w:rPr>
          <w:noProof/>
        </w:rPr>
        <w:noBreakHyphen/>
        <w:t xml:space="preserve"> event A01 (admitted patient)</w:t>
      </w:r>
      <w:bookmarkEnd w:id="6541"/>
      <w:bookmarkEnd w:id="6542"/>
      <w:bookmarkEnd w:id="6543"/>
      <w:bookmarkEnd w:id="6544"/>
      <w:bookmarkEnd w:id="6545"/>
      <w:bookmarkEnd w:id="6546"/>
      <w:r w:rsidRPr="00F21240">
        <w:rPr>
          <w:noProof/>
        </w:rPr>
        <w:fldChar w:fldCharType="begin"/>
      </w:r>
      <w:r w:rsidRPr="00F21240">
        <w:rPr>
          <w:noProof/>
        </w:rPr>
        <w:instrText xml:space="preserve">XE "Admit/visit notification </w:instrText>
      </w:r>
      <w:r w:rsidRPr="00F21240">
        <w:rPr>
          <w:noProof/>
        </w:rPr>
        <w:noBreakHyphen/>
        <w:instrText xml:space="preserve"> event A01  (admitted patient)"</w:instrText>
      </w:r>
      <w:r w:rsidRPr="00F21240">
        <w:rPr>
          <w:noProof/>
        </w:rPr>
        <w:fldChar w:fldCharType="end"/>
      </w:r>
      <w:commentRangeEnd w:id="6548"/>
      <w:r w:rsidR="00465BC1">
        <w:rPr>
          <w:rStyle w:val="CommentReference"/>
          <w:rFonts w:ascii="Verdana" w:hAnsi="Verdana" w:cs="Times New Roman"/>
          <w:b w:val="0"/>
          <w:kern w:val="0"/>
          <w:lang w:eastAsia="en-US"/>
        </w:rPr>
        <w:commentReference w:id="6548"/>
      </w:r>
      <w:bookmarkEnd w:id="6547"/>
    </w:p>
    <w:p w14:paraId="19A8FFFC" w14:textId="45A12DA2" w:rsidR="00715956" w:rsidRPr="00F21240" w:rsidRDefault="00715956">
      <w:pPr>
        <w:pStyle w:val="Example"/>
        <w:rPr>
          <w:lang w:eastAsia="en-US"/>
        </w:rPr>
      </w:pPr>
      <w:r w:rsidRPr="00F21240">
        <w:rPr>
          <w:lang w:eastAsia="en-US"/>
        </w:rPr>
        <w:t>MSH|^~\&amp;|ADT1|GOOD HEALTH HOSPITAL|GHH LAB, INC.|GOOD HEALTH HOSPITAL|</w:t>
      </w:r>
      <w:ins w:id="6549" w:author="Merrick, Riki | APHL" w:date="2022-07-17T16:45:00Z">
        <w:r w:rsidR="001270BF">
          <w:rPr>
            <w:lang w:eastAsia="en-US"/>
          </w:rPr>
          <w:t>20210101</w:t>
        </w:r>
      </w:ins>
      <w:del w:id="6550" w:author="Merrick, Riki | APHL" w:date="2022-07-17T16:45:00Z">
        <w:r w:rsidRPr="00F21240" w:rsidDel="001270BF">
          <w:rPr>
            <w:lang w:eastAsia="en-US"/>
          </w:rPr>
          <w:delText>19880818</w:delText>
        </w:r>
      </w:del>
      <w:r w:rsidRPr="00F21240">
        <w:rPr>
          <w:lang w:eastAsia="en-US"/>
        </w:rPr>
        <w:t>1126|SECURITY|ADT</w:t>
      </w:r>
      <w:r w:rsidRPr="00F21240">
        <w:rPr>
          <w:lang w:eastAsia="en-US"/>
        </w:rPr>
        <w:softHyphen/>
        <w:t>^A01^ADT_A01|MSG00001</w:t>
      </w:r>
      <w:r w:rsidRPr="00F21240">
        <w:rPr>
          <w:lang w:eastAsia="en-US"/>
        </w:rPr>
        <w:softHyphen/>
        <w:t>|P</w:t>
      </w:r>
      <w:r>
        <w:rPr>
          <w:lang w:eastAsia="en-US"/>
        </w:rPr>
        <w:t>|2.</w:t>
      </w:r>
      <w:del w:id="6551" w:author="Merrick, Riki | APHL" w:date="2022-07-17T16:45:00Z">
        <w:r w:rsidDel="001270BF">
          <w:rPr>
            <w:lang w:eastAsia="en-US"/>
          </w:rPr>
          <w:delText>8</w:delText>
        </w:r>
      </w:del>
      <w:ins w:id="6552" w:author="Merrick, Riki | APHL" w:date="2022-07-17T16:45:00Z">
        <w:r w:rsidR="001270BF">
          <w:rPr>
            <w:lang w:eastAsia="en-US"/>
          </w:rPr>
          <w:t>9.1</w:t>
        </w:r>
      </w:ins>
      <w:r>
        <w:rPr>
          <w:lang w:eastAsia="en-US"/>
        </w:rPr>
        <w:t>|</w:t>
      </w:r>
      <w:r w:rsidRPr="00F21240">
        <w:rPr>
          <w:lang w:eastAsia="en-US"/>
        </w:rPr>
        <w:t>|&lt;cr&gt;</w:t>
      </w:r>
    </w:p>
    <w:p w14:paraId="0371220B" w14:textId="7ECBAC2B" w:rsidR="00715956" w:rsidRPr="00F21240" w:rsidRDefault="00715956">
      <w:pPr>
        <w:pStyle w:val="Example"/>
        <w:rPr>
          <w:lang w:eastAsia="en-US"/>
        </w:rPr>
      </w:pPr>
      <w:r w:rsidRPr="00F21240">
        <w:rPr>
          <w:lang w:eastAsia="en-US"/>
        </w:rPr>
        <w:t>EVN|A01|</w:t>
      </w:r>
      <w:ins w:id="6553" w:author="Merrick, Riki | APHL" w:date="2022-07-17T16:45:00Z">
        <w:r w:rsidR="001270BF">
          <w:rPr>
            <w:lang w:eastAsia="en-US"/>
          </w:rPr>
          <w:t>20210101</w:t>
        </w:r>
      </w:ins>
      <w:del w:id="6554" w:author="Merrick, Riki | APHL" w:date="2022-07-17T16:45:00Z">
        <w:r w:rsidRPr="00F21240" w:rsidDel="001270BF">
          <w:rPr>
            <w:lang w:eastAsia="en-US"/>
          </w:rPr>
          <w:delText>20070818</w:delText>
        </w:r>
      </w:del>
      <w:r w:rsidRPr="00F21240">
        <w:rPr>
          <w:lang w:eastAsia="en-US"/>
        </w:rPr>
        <w:t>1123||&lt;cr&gt;</w:t>
      </w:r>
    </w:p>
    <w:p w14:paraId="2633BC04" w14:textId="77777777" w:rsidR="00715956" w:rsidRPr="00F21240" w:rsidRDefault="00715956">
      <w:pPr>
        <w:pStyle w:val="Example"/>
        <w:rPr>
          <w:lang w:eastAsia="en-US"/>
        </w:rPr>
      </w:pPr>
      <w:r w:rsidRPr="00F21240">
        <w:rPr>
          <w:lang w:eastAsia="en-US"/>
        </w:rPr>
        <w:t>PID|1||PATID1234^5^M11^ADT1^MR^GOOD HEALTH HOSPITAL~123456789^^^USSSA^SS||EVERYMAN^ADAM^A^III||19610615|M</w:t>
      </w:r>
      <w:r w:rsidRPr="00F21240">
        <w:rPr>
          <w:lang w:eastAsia="en-US"/>
        </w:rPr>
        <w:softHyphen/>
        <w:t>||C|2222 HOME STREET^^GREENSBORO^NC^27401</w:t>
      </w:r>
      <w:r w:rsidRPr="00F21240">
        <w:rPr>
          <w:lang w:eastAsia="en-US"/>
        </w:rPr>
        <w:noBreakHyphen/>
        <w:t>1020|GL|(555) 555</w:t>
      </w:r>
      <w:r w:rsidRPr="00F21240">
        <w:rPr>
          <w:lang w:eastAsia="en-US"/>
        </w:rPr>
        <w:noBreakHyphen/>
        <w:t>2004|(555)555</w:t>
      </w:r>
      <w:r w:rsidRPr="00F21240">
        <w:rPr>
          <w:lang w:eastAsia="en-US"/>
        </w:rPr>
        <w:noBreakHyphen/>
        <w:t>2004||S||</w:t>
      </w:r>
    </w:p>
    <w:p w14:paraId="29C0ABE3" w14:textId="6730B06C" w:rsidR="00715956" w:rsidRDefault="00715956">
      <w:pPr>
        <w:pStyle w:val="Example"/>
        <w:rPr>
          <w:ins w:id="6555" w:author="Merrick, Riki | APHL" w:date="2022-07-17T16:42:00Z"/>
          <w:lang w:eastAsia="en-US"/>
        </w:rPr>
      </w:pPr>
      <w:r w:rsidRPr="00F21240">
        <w:rPr>
          <w:lang w:eastAsia="en-US"/>
        </w:rPr>
        <w:t>PATID12345001^2^M10^ADT1^AN^A|444333333|9</w:t>
      </w:r>
      <w:r w:rsidRPr="00F21240">
        <w:rPr>
          <w:lang w:eastAsia="en-US"/>
        </w:rPr>
        <w:softHyphen/>
        <w:t>87654^NC|&lt;</w:t>
      </w:r>
      <w:r w:rsidRPr="00F21240">
        <w:rPr>
          <w:lang w:eastAsia="en-US"/>
        </w:rPr>
        <w:softHyphen/>
        <w:t>cr&gt;</w:t>
      </w:r>
    </w:p>
    <w:p w14:paraId="42AAA25B" w14:textId="7C9CDF1C" w:rsidR="00EB5EE6" w:rsidRDefault="00EB5EE6" w:rsidP="00EB5EE6">
      <w:pPr>
        <w:pStyle w:val="Example"/>
        <w:rPr>
          <w:ins w:id="6556" w:author="Merrick, Riki | APHL" w:date="2022-07-17T16:44:00Z"/>
          <w:lang w:eastAsia="en-US"/>
        </w:rPr>
      </w:pPr>
      <w:ins w:id="6557" w:author="Merrick, Riki | APHL" w:date="2022-07-17T16:44:00Z">
        <w:r>
          <w:rPr>
            <w:lang w:eastAsia="en-US"/>
          </w:rPr>
          <w:t>GSP|1|S||76691-5^Gender identity^LN |446151000124109^Identifies as male gender^SCT|20210101</w:t>
        </w:r>
        <w:r w:rsidRPr="00F21240">
          <w:rPr>
            <w:lang w:eastAsia="en-US"/>
          </w:rPr>
          <w:t>&lt;cr&gt;</w:t>
        </w:r>
      </w:ins>
    </w:p>
    <w:p w14:paraId="272362F7" w14:textId="73BD84A5" w:rsidR="00EB5EE6" w:rsidRDefault="00EB5EE6" w:rsidP="00EB5EE6">
      <w:pPr>
        <w:pStyle w:val="Example"/>
        <w:rPr>
          <w:ins w:id="6558" w:author="Merrick, Riki | APHL" w:date="2022-07-17T16:44:00Z"/>
          <w:lang w:eastAsia="en-US"/>
        </w:rPr>
      </w:pPr>
      <w:ins w:id="6559" w:author="Merrick, Riki | APHL" w:date="2022-07-17T16:44:00Z">
        <w:r>
          <w:rPr>
            <w:lang w:eastAsia="en-US"/>
          </w:rPr>
          <w:t>GSP|2|S||90778-2^Personal pronouns – Reported^LN |LA29518-0^he/him/his/his/himself^LN|20210101</w:t>
        </w:r>
        <w:r w:rsidRPr="00F21240">
          <w:rPr>
            <w:lang w:eastAsia="en-US"/>
          </w:rPr>
          <w:t>&lt;cr&gt;</w:t>
        </w:r>
      </w:ins>
    </w:p>
    <w:p w14:paraId="51ED0DE7" w14:textId="13985268" w:rsidR="00EB5EE6" w:rsidRPr="00F21240" w:rsidRDefault="00EB5EE6" w:rsidP="00EB5EE6">
      <w:pPr>
        <w:pStyle w:val="Example"/>
        <w:rPr>
          <w:lang w:eastAsia="en-US"/>
        </w:rPr>
      </w:pPr>
      <w:ins w:id="6560" w:author="Merrick, Riki | APHL" w:date="2022-07-17T16:44:00Z">
        <w:r>
          <w:rPr>
            <w:lang w:eastAsia="en-US"/>
          </w:rPr>
          <w:t>GSP|3|S||76690-7^Sexual orientation^LN|42035005^Bisexual^SCT|20210101</w:t>
        </w:r>
      </w:ins>
      <w:ins w:id="6561" w:author="Merrick, Riki | APHL" w:date="2022-07-17T16:42:00Z">
        <w:r w:rsidRPr="00F21240">
          <w:rPr>
            <w:lang w:eastAsia="en-US"/>
          </w:rPr>
          <w:t>&lt;cr&gt;</w:t>
        </w:r>
      </w:ins>
    </w:p>
    <w:p w14:paraId="5F8EF369" w14:textId="77777777" w:rsidR="00715956" w:rsidRPr="00F21240" w:rsidRDefault="00715956">
      <w:pPr>
        <w:pStyle w:val="Example"/>
        <w:rPr>
          <w:lang w:eastAsia="en-US"/>
        </w:rPr>
      </w:pPr>
      <w:r w:rsidRPr="00F21240">
        <w:rPr>
          <w:lang w:eastAsia="en-US"/>
        </w:rPr>
        <w:t>NK1|1|NUCLEAR^NELDA^W|SPO^SPOUSE||||NK^NEXT OF KIN&lt;cr&gt;</w:t>
      </w:r>
    </w:p>
    <w:p w14:paraId="0A1CFC15" w14:textId="77777777" w:rsidR="00715956" w:rsidRPr="00F21240" w:rsidRDefault="00715956">
      <w:pPr>
        <w:pStyle w:val="Example"/>
      </w:pPr>
      <w:r w:rsidRPr="00F21240">
        <w:t>PV1|1|I|2000^2012^01||||004777^ATTEND^AARON^A|||SUR||</w:t>
      </w:r>
      <w:r w:rsidRPr="00F21240">
        <w:softHyphen/>
        <w:t>||ADM|A0</w:t>
      </w:r>
      <w:r w:rsidRPr="00F21240">
        <w:softHyphen/>
        <w:t>|&lt;cr&gt;</w:t>
      </w:r>
    </w:p>
    <w:p w14:paraId="14FF6B8D" w14:textId="483F5ED5" w:rsidR="00715956" w:rsidRPr="00F21240" w:rsidRDefault="00715956">
      <w:pPr>
        <w:pStyle w:val="NormalIndented"/>
        <w:rPr>
          <w:noProof/>
        </w:rPr>
      </w:pPr>
      <w:r w:rsidRPr="00F21240">
        <w:rPr>
          <w:noProof/>
        </w:rPr>
        <w:t xml:space="preserve">Patient Adam A. Everyman, III was admitted on </w:t>
      </w:r>
      <w:del w:id="6562" w:author="Merrick, Riki | APHL" w:date="2022-07-17T16:47:00Z">
        <w:r w:rsidRPr="00F21240" w:rsidDel="00167B7C">
          <w:rPr>
            <w:noProof/>
          </w:rPr>
          <w:delText xml:space="preserve">July </w:delText>
        </w:r>
      </w:del>
      <w:ins w:id="6563" w:author="Merrick, Riki | APHL" w:date="2022-07-17T16:47:00Z">
        <w:r w:rsidR="00167B7C" w:rsidRPr="00F21240">
          <w:rPr>
            <w:noProof/>
          </w:rPr>
          <w:t>J</w:t>
        </w:r>
        <w:r w:rsidR="00167B7C">
          <w:rPr>
            <w:noProof/>
          </w:rPr>
          <w:t>anuary</w:t>
        </w:r>
        <w:r w:rsidR="00167B7C" w:rsidRPr="00F21240">
          <w:rPr>
            <w:noProof/>
          </w:rPr>
          <w:t xml:space="preserve"> </w:t>
        </w:r>
      </w:ins>
      <w:r w:rsidRPr="00F21240">
        <w:rPr>
          <w:noProof/>
        </w:rPr>
        <w:t>1</w:t>
      </w:r>
      <w:del w:id="6564" w:author="Merrick, Riki | APHL" w:date="2022-07-17T16:47:00Z">
        <w:r w:rsidRPr="00F21240" w:rsidDel="00167B7C">
          <w:rPr>
            <w:noProof/>
          </w:rPr>
          <w:delText>8</w:delText>
        </w:r>
      </w:del>
      <w:r w:rsidRPr="00F21240">
        <w:rPr>
          <w:noProof/>
        </w:rPr>
        <w:t xml:space="preserve">, </w:t>
      </w:r>
      <w:del w:id="6565" w:author="Merrick, Riki | APHL" w:date="2022-07-17T16:47:00Z">
        <w:r w:rsidRPr="00F21240" w:rsidDel="00167B7C">
          <w:rPr>
            <w:noProof/>
          </w:rPr>
          <w:delText xml:space="preserve">2007 </w:delText>
        </w:r>
      </w:del>
      <w:ins w:id="6566" w:author="Merrick, Riki | APHL" w:date="2022-07-17T16:47:00Z">
        <w:r w:rsidR="00167B7C" w:rsidRPr="00F21240">
          <w:rPr>
            <w:noProof/>
          </w:rPr>
          <w:t>20</w:t>
        </w:r>
        <w:r w:rsidR="00167B7C">
          <w:rPr>
            <w:noProof/>
          </w:rPr>
          <w:t>21</w:t>
        </w:r>
        <w:r w:rsidR="00167B7C" w:rsidRPr="00F21240">
          <w:rPr>
            <w:noProof/>
          </w:rPr>
          <w:t xml:space="preserve"> </w:t>
        </w:r>
      </w:ins>
      <w:r w:rsidRPr="00F21240">
        <w:rPr>
          <w:noProof/>
        </w:rPr>
        <w:t>at 11:23 a.m. by Doctor Aaron A. Attending (#004777) for surgery (SUR).  He has been assigned to room 2012, bed 01 on nursing unit 2000.</w:t>
      </w:r>
    </w:p>
    <w:p w14:paraId="25CDC35C" w14:textId="77777777" w:rsidR="00715956" w:rsidRPr="00F21240" w:rsidRDefault="00715956">
      <w:pPr>
        <w:pStyle w:val="NormalIndented"/>
        <w:rPr>
          <w:noProof/>
        </w:rPr>
      </w:pPr>
      <w:r w:rsidRPr="00F21240">
        <w:rPr>
          <w:noProof/>
        </w:rPr>
        <w:t xml:space="preserve">The message was sent from system ADT1 at the </w:t>
      </w:r>
      <w:r w:rsidRPr="00F21240">
        <w:rPr>
          <w:noProof/>
          <w:lang w:eastAsia="en-US"/>
        </w:rPr>
        <w:t>Good Health Hospital</w:t>
      </w:r>
      <w:r w:rsidRPr="00F21240">
        <w:rPr>
          <w:noProof/>
        </w:rPr>
        <w:t xml:space="preserve"> site to system </w:t>
      </w:r>
      <w:r w:rsidRPr="00F21240">
        <w:rPr>
          <w:noProof/>
          <w:lang w:eastAsia="en-US"/>
        </w:rPr>
        <w:t>GHH Lab</w:t>
      </w:r>
      <w:r w:rsidRPr="00F21240">
        <w:rPr>
          <w:noProof/>
        </w:rPr>
        <w:t xml:space="preserve">, also at the </w:t>
      </w:r>
      <w:r w:rsidRPr="00F21240">
        <w:rPr>
          <w:noProof/>
          <w:lang w:eastAsia="en-US"/>
        </w:rPr>
        <w:t>Good Health Hospital</w:t>
      </w:r>
      <w:r w:rsidRPr="00F21240">
        <w:rPr>
          <w:noProof/>
        </w:rPr>
        <w:t xml:space="preserve"> site, on the same date as the admission took place, but three minutes after the admit.</w:t>
      </w:r>
    </w:p>
    <w:p w14:paraId="61CC70AB" w14:textId="77777777" w:rsidR="00715956" w:rsidRPr="00F21240" w:rsidRDefault="00715956">
      <w:pPr>
        <w:pStyle w:val="Heading3"/>
        <w:rPr>
          <w:noProof/>
        </w:rPr>
      </w:pPr>
      <w:bookmarkStart w:id="6567" w:name="_Toc359236171"/>
      <w:bookmarkStart w:id="6568" w:name="_Toc1816285"/>
      <w:bookmarkStart w:id="6569" w:name="_Toc21372830"/>
      <w:bookmarkStart w:id="6570" w:name="_Toc175992315"/>
      <w:bookmarkStart w:id="6571" w:name="_Toc176235993"/>
      <w:bookmarkStart w:id="6572" w:name="_Toc27754870"/>
      <w:bookmarkStart w:id="6573" w:name="_Toc109892168"/>
      <w:r w:rsidRPr="00F21240">
        <w:rPr>
          <w:noProof/>
        </w:rPr>
        <w:lastRenderedPageBreak/>
        <w:t>Pre-admit notification - event A05  (nonadmitted patient</w:t>
      </w:r>
      <w:r w:rsidRPr="00F21240">
        <w:rPr>
          <w:noProof/>
        </w:rPr>
        <w:fldChar w:fldCharType="begin"/>
      </w:r>
      <w:r w:rsidRPr="00F21240">
        <w:rPr>
          <w:noProof/>
        </w:rPr>
        <w:instrText>XE "Pre-admit a patient - event A05"</w:instrText>
      </w:r>
      <w:r w:rsidRPr="00F21240">
        <w:rPr>
          <w:noProof/>
        </w:rPr>
        <w:fldChar w:fldCharType="end"/>
      </w:r>
      <w:r w:rsidRPr="00F21240">
        <w:rPr>
          <w:noProof/>
        </w:rPr>
        <w:t>)</w:t>
      </w:r>
      <w:bookmarkEnd w:id="6567"/>
      <w:bookmarkEnd w:id="6568"/>
      <w:bookmarkEnd w:id="6569"/>
      <w:bookmarkEnd w:id="6570"/>
      <w:bookmarkEnd w:id="6571"/>
      <w:bookmarkEnd w:id="6572"/>
      <w:bookmarkEnd w:id="6573"/>
    </w:p>
    <w:p w14:paraId="7B0B3E90" w14:textId="77777777" w:rsidR="00715956" w:rsidRPr="00F21240" w:rsidRDefault="00715956">
      <w:pPr>
        <w:pStyle w:val="Example"/>
        <w:rPr>
          <w:lang w:eastAsia="en-US"/>
        </w:rPr>
      </w:pPr>
      <w:r w:rsidRPr="00F21240">
        <w:rPr>
          <w:lang w:eastAsia="en-US"/>
        </w:rPr>
        <w:t>MSH|^~\&amp;|REGADT|GOOD HEALTH HOSPITAL|GHH LAB||200701061000||ADT^A05^ADT_A05|000001|P</w:t>
      </w:r>
      <w:r>
        <w:rPr>
          <w:lang w:eastAsia="en-US"/>
        </w:rPr>
        <w:t>|2.8|</w:t>
      </w:r>
      <w:r w:rsidRPr="00F21240">
        <w:rPr>
          <w:lang w:eastAsia="en-US"/>
        </w:rPr>
        <w:t>|||&lt;cr&gt;</w:t>
      </w:r>
    </w:p>
    <w:p w14:paraId="796C1079" w14:textId="77777777" w:rsidR="00715956" w:rsidRPr="00F21240" w:rsidRDefault="00715956">
      <w:pPr>
        <w:pStyle w:val="Example"/>
        <w:rPr>
          <w:lang w:eastAsia="en-US"/>
        </w:rPr>
      </w:pPr>
      <w:r w:rsidRPr="00F21240">
        <w:rPr>
          <w:lang w:eastAsia="en-US"/>
        </w:rPr>
        <w:t>EVN|A05|200701061000|200701101400|01||200701061000&lt;cr&gt;</w:t>
      </w:r>
    </w:p>
    <w:p w14:paraId="41C0DD08" w14:textId="77777777" w:rsidR="00715956" w:rsidRPr="00F21240" w:rsidRDefault="00715956">
      <w:pPr>
        <w:pStyle w:val="Example"/>
        <w:rPr>
          <w:lang w:eastAsia="en-US"/>
        </w:rPr>
      </w:pPr>
      <w:r w:rsidRPr="00F21240">
        <w:rPr>
          <w:lang w:eastAsia="en-US"/>
        </w:rPr>
        <w:t>PID|1|| PATID1234^^^GOOD HEALTH HOSPITAL^MR^GOOD HEALTH HOSPITAL~123456789^^^USSSA^SS|253763|EVERYMAN^ADAM^A||19560129|M|||2222 HOME STREET^^ISHPEMING^MI^49849^""^||(555) 555</w:t>
      </w:r>
      <w:r w:rsidRPr="00F21240">
        <w:rPr>
          <w:lang w:eastAsia="en-US"/>
        </w:rPr>
        <w:noBreakHyphen/>
        <w:t>2004|(555)555</w:t>
      </w:r>
      <w:r w:rsidRPr="00F21240">
        <w:rPr>
          <w:lang w:eastAsia="en-US"/>
        </w:rPr>
        <w:noBreakHyphen/>
        <w:t>2004||S|C|99999^^^GOOD HEALTH HOSPITAL^AN|444-33-3333||&lt;cr&gt;</w:t>
      </w:r>
    </w:p>
    <w:p w14:paraId="1EEC451D" w14:textId="77777777" w:rsidR="00715956" w:rsidRPr="00F21240" w:rsidRDefault="00715956">
      <w:pPr>
        <w:pStyle w:val="Example"/>
        <w:rPr>
          <w:lang w:eastAsia="en-US"/>
        </w:rPr>
      </w:pPr>
      <w:r w:rsidRPr="00F21240">
        <w:rPr>
          <w:lang w:eastAsia="en-US"/>
        </w:rPr>
        <w:t>NK1|1|NUCLEAR^NELDA^W|SPO^SPOUSE|6666 HOME STREET ^^ISHPEMING^MI^49849^""^|555-555-5001|555-555-5001555-555-5001|EC^EMERGENCY CONTACT&lt;cr&gt;</w:t>
      </w:r>
    </w:p>
    <w:p w14:paraId="69242EC4" w14:textId="77777777" w:rsidR="00715956" w:rsidRPr="00F21240" w:rsidRDefault="00715956">
      <w:pPr>
        <w:pStyle w:val="Example"/>
        <w:rPr>
          <w:lang w:eastAsia="en-US"/>
        </w:rPr>
      </w:pPr>
      <w:r w:rsidRPr="00F21240">
        <w:rPr>
          <w:lang w:eastAsia="en-US"/>
        </w:rPr>
        <w:t>NK1|2|MUM^MARTHA^M|MOTHER|4444 HOME STREET ^^ISHPEMING^MI^49849^""^|555-555-2006|555-555-2006~555-555-2006|EC^EMERGENCY CONTACT&lt;cr&gt;</w:t>
      </w:r>
    </w:p>
    <w:p w14:paraId="2C230F1D" w14:textId="77777777" w:rsidR="00715956" w:rsidRPr="00F21240" w:rsidRDefault="00715956">
      <w:pPr>
        <w:pStyle w:val="Example"/>
        <w:rPr>
          <w:lang w:eastAsia="en-US"/>
        </w:rPr>
      </w:pPr>
      <w:r w:rsidRPr="00F21240">
        <w:rPr>
          <w:lang w:eastAsia="en-US"/>
        </w:rPr>
        <w:t>NK1|3&lt;cr&gt;</w:t>
      </w:r>
    </w:p>
    <w:p w14:paraId="58079351" w14:textId="77777777" w:rsidR="00715956" w:rsidRPr="00F21240" w:rsidRDefault="00715956">
      <w:pPr>
        <w:pStyle w:val="Example"/>
        <w:rPr>
          <w:lang w:eastAsia="en-US"/>
        </w:rPr>
      </w:pPr>
      <w:r w:rsidRPr="00F21240">
        <w:rPr>
          <w:lang w:eastAsia="en-US"/>
        </w:rPr>
        <w:t>NK1|4|||6666 WORKER LOOP^^ISHPEMING^MI^49849|555-555-3003|EM^EMPLOYER|19940605||PROGRAMMER|||WORK IS FUN, INC.&lt;cr&gt;</w:t>
      </w:r>
    </w:p>
    <w:p w14:paraId="35AB64B7" w14:textId="77777777" w:rsidR="00715956" w:rsidRPr="00F21240" w:rsidRDefault="00715956">
      <w:pPr>
        <w:pStyle w:val="Example"/>
        <w:rPr>
          <w:lang w:eastAsia="en-US"/>
        </w:rPr>
      </w:pPr>
      <w:r w:rsidRPr="00F21240">
        <w:rPr>
          <w:lang w:eastAsia="en-US"/>
        </w:rPr>
        <w:t>PV1||O|||||0148^</w:t>
      </w:r>
      <w:r w:rsidRPr="00F21240">
        <w:t>ATTEND^AARON^A</w:t>
      </w:r>
      <w:r w:rsidRPr="00F21240">
        <w:rPr>
          <w:lang w:eastAsia="en-US"/>
        </w:rPr>
        <w:t>|0148^</w:t>
      </w:r>
      <w:r w:rsidRPr="00F21240">
        <w:t>SENDER^SAM</w:t>
      </w:r>
      <w:r w:rsidRPr="00F21240">
        <w:rPr>
          <w:lang w:eastAsia="en-US"/>
        </w:rPr>
        <w:t>||AMB|||||||0148^</w:t>
      </w:r>
      <w:r w:rsidRPr="00F21240">
        <w:t>ATTEND^AARON^A</w:t>
      </w:r>
      <w:r w:rsidRPr="00F21240">
        <w:rPr>
          <w:lang w:eastAsia="en-US"/>
        </w:rPr>
        <w:t>|S|1400|A|||||||||||||||||||GOOD HEALTH HOSPITAL||||||&lt;cr&gt;</w:t>
      </w:r>
    </w:p>
    <w:p w14:paraId="0B43959A" w14:textId="77777777" w:rsidR="00715956" w:rsidRPr="00F21240" w:rsidRDefault="00715956">
      <w:pPr>
        <w:pStyle w:val="Example"/>
        <w:rPr>
          <w:lang w:eastAsia="en-US"/>
        </w:rPr>
      </w:pPr>
      <w:r w:rsidRPr="00F21240">
        <w:rPr>
          <w:lang w:eastAsia="en-US"/>
        </w:rPr>
        <w:t>PV2||||||||200301101400||||||||||||||||||||||||||200301101400&lt;cr&gt;</w:t>
      </w:r>
    </w:p>
    <w:p w14:paraId="3ACEF59C" w14:textId="77777777" w:rsidR="00715956" w:rsidRPr="00F21240" w:rsidRDefault="00715956">
      <w:pPr>
        <w:pStyle w:val="Example"/>
        <w:rPr>
          <w:lang w:eastAsia="en-US"/>
        </w:rPr>
      </w:pPr>
      <w:r w:rsidRPr="00F21240">
        <w:rPr>
          <w:lang w:eastAsia="en-US"/>
        </w:rPr>
        <w:t>OBX||ST|1010.1^BODY WEIGHT||62|kg|||||F&lt;cr&gt;</w:t>
      </w:r>
    </w:p>
    <w:p w14:paraId="30B13225" w14:textId="77777777" w:rsidR="00715956" w:rsidRPr="00F21240" w:rsidRDefault="00715956">
      <w:pPr>
        <w:pStyle w:val="Example"/>
        <w:rPr>
          <w:lang w:eastAsia="en-US"/>
        </w:rPr>
      </w:pPr>
      <w:r w:rsidRPr="00F21240">
        <w:rPr>
          <w:lang w:eastAsia="en-US"/>
        </w:rPr>
        <w:t>OBX||ST|1010.1^HEIGHT||190|cm|||||F&lt;cr&gt;</w:t>
      </w:r>
    </w:p>
    <w:p w14:paraId="18DD926E" w14:textId="77777777" w:rsidR="00715956" w:rsidRPr="00F21240" w:rsidRDefault="00715956">
      <w:pPr>
        <w:pStyle w:val="Example"/>
        <w:rPr>
          <w:lang w:eastAsia="en-US"/>
        </w:rPr>
      </w:pPr>
      <w:r w:rsidRPr="00F21240">
        <w:rPr>
          <w:lang w:eastAsia="en-US"/>
        </w:rPr>
        <w:t>DG1|1|19||BIOPSY||00&lt;cr&gt;</w:t>
      </w:r>
    </w:p>
    <w:p w14:paraId="07474966" w14:textId="77777777" w:rsidR="00715956" w:rsidRPr="00F21240" w:rsidRDefault="00715956">
      <w:pPr>
        <w:pStyle w:val="Example"/>
        <w:rPr>
          <w:lang w:eastAsia="en-US"/>
        </w:rPr>
      </w:pPr>
      <w:r w:rsidRPr="00F21240">
        <w:rPr>
          <w:lang w:eastAsia="en-US"/>
        </w:rPr>
        <w:t>GT1|1||EVERYMAN^ADAM^A^""^""^""^""^||2222 HOME STREET ^ISHPEMING^MI^49849^""^|(555) 555</w:t>
      </w:r>
      <w:r w:rsidRPr="00F21240">
        <w:rPr>
          <w:lang w:eastAsia="en-US"/>
        </w:rPr>
        <w:noBreakHyphen/>
        <w:t>2004|555 555</w:t>
      </w:r>
      <w:r w:rsidRPr="00F21240">
        <w:rPr>
          <w:lang w:eastAsia="en-US"/>
        </w:rPr>
        <w:noBreakHyphen/>
        <w:t>2004||||SE^SELF|444-33 3333||||</w:t>
      </w:r>
      <w:r w:rsidRPr="00F21240">
        <w:rPr>
          <w:lang w:eastAsia="en-US"/>
        </w:rPr>
        <w:tab/>
        <w:t>|2222 HOME STREET^^ISHPEMING^MI^49849^""|555-555</w:t>
      </w:r>
      <w:r w:rsidRPr="00F21240">
        <w:rPr>
          <w:lang w:eastAsia="en-US"/>
        </w:rPr>
        <w:noBreakHyphen/>
        <w:t>2004 |||||||||||||||||||||||||||||||||AUTO CLINIC&lt;cr&gt;</w:t>
      </w:r>
    </w:p>
    <w:p w14:paraId="54D793D0" w14:textId="77777777" w:rsidR="00715956" w:rsidRPr="00F21240" w:rsidRDefault="00715956">
      <w:pPr>
        <w:pStyle w:val="Example"/>
        <w:rPr>
          <w:lang w:eastAsia="en-US"/>
        </w:rPr>
      </w:pPr>
      <w:r w:rsidRPr="00F21240">
        <w:rPr>
          <w:lang w:eastAsia="en-US"/>
        </w:rPr>
        <w:t>IN1|1|0|UA1|UARE INSURED, INC.|8888 INSURERS CIRCLE^^ISHPEMING^M1^49849^^||555-555-3015|90||||||50 OK&lt;cr&gt;</w:t>
      </w:r>
    </w:p>
    <w:p w14:paraId="6D4E7085" w14:textId="77777777" w:rsidR="00715956" w:rsidRPr="00F21240" w:rsidRDefault="00715956">
      <w:pPr>
        <w:pStyle w:val="Example"/>
        <w:rPr>
          <w:lang w:eastAsia="en-US"/>
        </w:rPr>
      </w:pPr>
      <w:r w:rsidRPr="00F21240">
        <w:rPr>
          <w:lang w:eastAsia="en-US"/>
        </w:rPr>
        <w:t>IN1|2|""|""&lt;cr&gt;</w:t>
      </w:r>
    </w:p>
    <w:p w14:paraId="3FB78DE5" w14:textId="77777777" w:rsidR="001A5165" w:rsidRDefault="00715956">
      <w:pPr>
        <w:pStyle w:val="NormalIndented"/>
        <w:rPr>
          <w:noProof/>
        </w:rPr>
      </w:pPr>
      <w:r w:rsidRPr="00F21240">
        <w:rPr>
          <w:noProof/>
        </w:rPr>
        <w:t>Patient Adam A. Everyman was pre-admitted on January 6</w:t>
      </w:r>
      <w:r w:rsidRPr="00F21240">
        <w:rPr>
          <w:noProof/>
          <w:vertAlign w:val="superscript"/>
        </w:rPr>
        <w:t>th</w:t>
      </w:r>
      <w:r w:rsidRPr="00F21240">
        <w:rPr>
          <w:noProof/>
        </w:rPr>
        <w:t>, 2007 for ambulatory surgery, which is scheduled for January 10, 2007 at 1400.  As part of the pre-admission process, he specified two emergency contacts as well as employer, insurance, and guarantor information.   He also was measured and weighed.</w:t>
      </w:r>
    </w:p>
    <w:p w14:paraId="753F95F9" w14:textId="5208C9A2" w:rsidR="00715956" w:rsidRPr="00F21240" w:rsidRDefault="00715956" w:rsidP="00594536">
      <w:pPr>
        <w:pStyle w:val="NormalIndented"/>
        <w:pBdr>
          <w:top w:val="single" w:sz="4" w:space="1" w:color="auto"/>
          <w:left w:val="single" w:sz="4" w:space="4" w:color="auto"/>
          <w:bottom w:val="single" w:sz="4" w:space="1" w:color="auto"/>
          <w:right w:val="single" w:sz="4" w:space="4" w:color="auto"/>
        </w:pBdr>
        <w:spacing w:before="80" w:after="60"/>
        <w:rPr>
          <w:noProof/>
        </w:rPr>
      </w:pPr>
      <w:r w:rsidRPr="00594536">
        <w:rPr>
          <w:b/>
          <w:noProof/>
        </w:rPr>
        <w:t>Note</w:t>
      </w:r>
      <w:r w:rsidR="001A5165" w:rsidRPr="00594536">
        <w:rPr>
          <w:b/>
          <w:noProof/>
        </w:rPr>
        <w:t>:</w:t>
      </w:r>
      <w:r w:rsidRPr="00F21240">
        <w:rPr>
          <w:noProof/>
        </w:rPr>
        <w:t xml:space="preserve"> </w:t>
      </w:r>
      <w:r w:rsidR="001A5165">
        <w:rPr>
          <w:noProof/>
        </w:rPr>
        <w:t xml:space="preserve"> </w:t>
      </w:r>
      <w:r w:rsidR="001736E7">
        <w:rPr>
          <w:noProof/>
        </w:rPr>
        <w:t>Above, t</w:t>
      </w:r>
      <w:r w:rsidRPr="00F21240">
        <w:rPr>
          <w:noProof/>
        </w:rPr>
        <w:t>he REGADT system supports the entry of four NK1 type records: first, second, and third emergency contacts and employer information.  A third emergency contact was not provided for Adam A. Everyman.  However, an NK1 record must be sent to support "snapshot" mode of update.  The REGADT system also supports entry of two insurance plans, one guarantor, and one diagnosis.</w:t>
      </w:r>
    </w:p>
    <w:p w14:paraId="236974CF" w14:textId="77777777" w:rsidR="00715956" w:rsidRPr="00F21240" w:rsidRDefault="00715956">
      <w:pPr>
        <w:pStyle w:val="Heading3"/>
        <w:rPr>
          <w:noProof/>
        </w:rPr>
      </w:pPr>
      <w:bookmarkStart w:id="6574" w:name="_Toc359236172"/>
      <w:bookmarkStart w:id="6575" w:name="_Toc1816286"/>
      <w:bookmarkStart w:id="6576" w:name="_Toc21372831"/>
      <w:bookmarkStart w:id="6577" w:name="_Toc175992316"/>
      <w:bookmarkStart w:id="6578" w:name="_Toc176235994"/>
      <w:bookmarkStart w:id="6579" w:name="_Toc27754871"/>
      <w:bookmarkStart w:id="6580" w:name="_Toc109892169"/>
      <w:r w:rsidRPr="00F21240">
        <w:rPr>
          <w:noProof/>
        </w:rPr>
        <w:lastRenderedPageBreak/>
        <w:t>Register a patient - event A04  (nonadmitted patient</w:t>
      </w:r>
      <w:r w:rsidRPr="00F21240">
        <w:rPr>
          <w:noProof/>
        </w:rPr>
        <w:fldChar w:fldCharType="begin"/>
      </w:r>
      <w:r w:rsidRPr="00F21240">
        <w:rPr>
          <w:noProof/>
        </w:rPr>
        <w:instrText>XE "Register a patient - event A04  (complex example)"</w:instrText>
      </w:r>
      <w:r w:rsidRPr="00F21240">
        <w:rPr>
          <w:noProof/>
        </w:rPr>
        <w:fldChar w:fldCharType="end"/>
      </w:r>
      <w:r w:rsidRPr="00F21240">
        <w:rPr>
          <w:noProof/>
        </w:rPr>
        <w:t>)</w:t>
      </w:r>
      <w:bookmarkEnd w:id="6574"/>
      <w:bookmarkEnd w:id="6575"/>
      <w:bookmarkEnd w:id="6576"/>
      <w:bookmarkEnd w:id="6577"/>
      <w:bookmarkEnd w:id="6578"/>
      <w:bookmarkEnd w:id="6579"/>
      <w:bookmarkEnd w:id="6580"/>
    </w:p>
    <w:p w14:paraId="1FB2ECB6" w14:textId="77777777" w:rsidR="00715956" w:rsidRPr="00F21240" w:rsidRDefault="00715956">
      <w:pPr>
        <w:pStyle w:val="Example"/>
        <w:rPr>
          <w:lang w:eastAsia="en-US"/>
        </w:rPr>
      </w:pPr>
      <w:r w:rsidRPr="00F21240">
        <w:rPr>
          <w:lang w:eastAsia="en-US"/>
        </w:rPr>
        <w:t>MSH|^~\&amp;|REGADT|GOOD HEALTH HOSPITAL|GHH LAB||200712311501||ADT^A04^ADT_A01|000001|P</w:t>
      </w:r>
      <w:r>
        <w:rPr>
          <w:lang w:eastAsia="en-US"/>
        </w:rPr>
        <w:t>|2.8|</w:t>
      </w:r>
      <w:r w:rsidRPr="00F21240">
        <w:rPr>
          <w:lang w:eastAsia="en-US"/>
        </w:rPr>
        <w:t>|||&lt;cr&gt;</w:t>
      </w:r>
    </w:p>
    <w:p w14:paraId="2E2FCED8" w14:textId="77777777" w:rsidR="00715956" w:rsidRPr="00F21240" w:rsidRDefault="00715956">
      <w:pPr>
        <w:pStyle w:val="Example"/>
        <w:rPr>
          <w:lang w:eastAsia="en-US"/>
        </w:rPr>
      </w:pPr>
      <w:r w:rsidRPr="00F21240">
        <w:rPr>
          <w:lang w:eastAsia="en-US"/>
        </w:rPr>
        <w:t>EVN|A04|200701101500|200701101400|01||200701101410&lt;cr&gt;</w:t>
      </w:r>
    </w:p>
    <w:p w14:paraId="7B1F0E4E" w14:textId="77777777" w:rsidR="00715956" w:rsidRPr="00F21240" w:rsidRDefault="00715956">
      <w:pPr>
        <w:pStyle w:val="Example"/>
        <w:rPr>
          <w:lang w:eastAsia="en-US"/>
        </w:rPr>
      </w:pPr>
      <w:r w:rsidRPr="00F21240">
        <w:rPr>
          <w:lang w:eastAsia="en-US"/>
        </w:rPr>
        <w:t>PID|||191919^^^GOOD HEALTH HOSPITAL^MR^GOOD HEALTH HOSPITAL^^^USSSA^SS|253763|EVERYMAN^ADAM^A||19560129|M|||2222 HOME STREET^^ISHPEMING^MI^49849^""^||555-555-2004|555-555- 2004||S|C|10199925^^^GOOD HEALTH HOSPITAL^AN|371-66-9256||&lt;cr&gt;</w:t>
      </w:r>
    </w:p>
    <w:p w14:paraId="7174BE5E" w14:textId="77777777" w:rsidR="00715956" w:rsidRPr="00F21240" w:rsidRDefault="00715956">
      <w:pPr>
        <w:pStyle w:val="Example"/>
        <w:rPr>
          <w:lang w:eastAsia="en-US"/>
        </w:rPr>
      </w:pPr>
      <w:r w:rsidRPr="00F21240">
        <w:rPr>
          <w:lang w:eastAsia="en-US"/>
        </w:rPr>
        <w:t>NK1|1|NUCLEAR^NELDA|SPOUSE|6666 HOME STREET^^ISHPEMING^MI^49849^""^|555-555-5001|555-555-5001~555-555-5001|EC1^FIRST EMERGENCY CONTACT&lt;cr&gt;</w:t>
      </w:r>
    </w:p>
    <w:p w14:paraId="26B81C0E" w14:textId="77777777" w:rsidR="00715956" w:rsidRPr="00F21240" w:rsidRDefault="00715956">
      <w:pPr>
        <w:pStyle w:val="Example"/>
        <w:rPr>
          <w:lang w:eastAsia="en-US"/>
        </w:rPr>
      </w:pPr>
      <w:r w:rsidRPr="00F21240">
        <w:rPr>
          <w:lang w:eastAsia="en-US"/>
        </w:rPr>
        <w:t>NK1|2|MUM^MARTHA|MOTHER|4444 HOME STREET^^ISHPEMING^MI^49849^""^|555-555 2006|555-555-2006~555-555-2006|EC2^SECOND EMERGENCY CONTACT&lt;cr&gt;</w:t>
      </w:r>
    </w:p>
    <w:p w14:paraId="0018FAF7" w14:textId="77777777" w:rsidR="00715956" w:rsidRPr="00F21240" w:rsidRDefault="00715956">
      <w:pPr>
        <w:pStyle w:val="Example"/>
        <w:rPr>
          <w:lang w:eastAsia="en-US"/>
        </w:rPr>
      </w:pPr>
      <w:r w:rsidRPr="00F21240">
        <w:rPr>
          <w:lang w:eastAsia="en-US"/>
        </w:rPr>
        <w:t>NK1|3&lt;cr&gt;</w:t>
      </w:r>
    </w:p>
    <w:p w14:paraId="596079D8" w14:textId="77777777" w:rsidR="00715956" w:rsidRPr="00F21240" w:rsidRDefault="00715956">
      <w:pPr>
        <w:pStyle w:val="Example"/>
        <w:rPr>
          <w:lang w:eastAsia="en-US"/>
        </w:rPr>
      </w:pPr>
      <w:r w:rsidRPr="00F21240">
        <w:rPr>
          <w:lang w:eastAsia="en-US"/>
        </w:rPr>
        <w:t>NK1|4|||6666 WORKER LOOP^^ISHPEMING^MI^49849^""^||(900)545-1200|EM^EMPLOYER|19940605||PROGRAMMER|||WORK IS FUN, INC.&lt;cr&gt;</w:t>
      </w:r>
    </w:p>
    <w:p w14:paraId="652F4270" w14:textId="77777777" w:rsidR="00715956" w:rsidRPr="00F21240" w:rsidRDefault="00715956">
      <w:pPr>
        <w:pStyle w:val="Example"/>
        <w:rPr>
          <w:lang w:eastAsia="en-US"/>
        </w:rPr>
      </w:pPr>
      <w:r w:rsidRPr="00F21240">
        <w:rPr>
          <w:lang w:eastAsia="en-US"/>
        </w:rPr>
        <w:t>PV1||O|O/R||||0148^ATTEND^AARON^A|0148^ATTEND^AARON^A|0148^ATTEND^AARON^A|AMB|||||||0148^ATTEND^AARON^A|S|1400|A|||||||||||||||||||GOOD HEALTH HOSPITAL|||||199501101410|&lt;cr&gt;</w:t>
      </w:r>
    </w:p>
    <w:p w14:paraId="6114AA89" w14:textId="77777777" w:rsidR="00715956" w:rsidRPr="00F21240" w:rsidRDefault="00715956">
      <w:pPr>
        <w:pStyle w:val="Example"/>
        <w:rPr>
          <w:lang w:eastAsia="en-US"/>
        </w:rPr>
      </w:pPr>
      <w:r w:rsidRPr="00F21240">
        <w:rPr>
          <w:lang w:eastAsia="en-US"/>
        </w:rPr>
        <w:t>PV2||||||||200701101400||||||||||||||||||||||||||200301101400&lt;cr&gt;</w:t>
      </w:r>
    </w:p>
    <w:p w14:paraId="70DF4087" w14:textId="77777777" w:rsidR="00715956" w:rsidRPr="00F21240" w:rsidRDefault="00715956">
      <w:pPr>
        <w:pStyle w:val="Example"/>
        <w:rPr>
          <w:lang w:eastAsia="en-US"/>
        </w:rPr>
      </w:pPr>
      <w:r w:rsidRPr="00F21240">
        <w:rPr>
          <w:lang w:eastAsia="en-US"/>
        </w:rPr>
        <w:t>OBX||ST|1010.1^BODY WEIGHT||62|kg|||||F&lt;cr&gt;</w:t>
      </w:r>
    </w:p>
    <w:p w14:paraId="3FBB776D" w14:textId="77777777" w:rsidR="00715956" w:rsidRPr="00F21240" w:rsidRDefault="00715956">
      <w:pPr>
        <w:pStyle w:val="Example"/>
        <w:rPr>
          <w:lang w:eastAsia="en-US"/>
        </w:rPr>
      </w:pPr>
      <w:r w:rsidRPr="00F21240">
        <w:rPr>
          <w:lang w:eastAsia="en-US"/>
        </w:rPr>
        <w:t>OBX||ST|1010.1^HEIGHT||190|cm|||||F&lt;cr&gt;</w:t>
      </w:r>
    </w:p>
    <w:p w14:paraId="15E15828" w14:textId="77777777" w:rsidR="00715956" w:rsidRPr="00F21240" w:rsidRDefault="00715956">
      <w:pPr>
        <w:pStyle w:val="Example"/>
        <w:rPr>
          <w:lang w:eastAsia="en-US"/>
        </w:rPr>
      </w:pPr>
      <w:r w:rsidRPr="00F21240">
        <w:rPr>
          <w:lang w:eastAsia="en-US"/>
        </w:rPr>
        <w:t>DG1|1|19||BIOPSY||00|&lt;cr&gt;</w:t>
      </w:r>
    </w:p>
    <w:p w14:paraId="00FFBBEB" w14:textId="77777777" w:rsidR="00715956" w:rsidRPr="00F21240" w:rsidRDefault="00715956">
      <w:pPr>
        <w:pStyle w:val="Example"/>
        <w:rPr>
          <w:lang w:eastAsia="en-US"/>
        </w:rPr>
      </w:pPr>
      <w:r w:rsidRPr="00F21240">
        <w:rPr>
          <w:lang w:eastAsia="en-US"/>
        </w:rPr>
        <w:t>GT1|1||EVERYMAN^ADAM^A||2222 HOME STREET^^ISHPEMING^MI^49849^""^|444-33 3333|555-555-2004||||SE^SELF|444-33 3333||||AUTO CLINIC|2222 HOME STREET^^ISHPEMING^MI^49849^""|555-555-2004|&lt;cr&gt;</w:t>
      </w:r>
    </w:p>
    <w:p w14:paraId="6DD8E17D" w14:textId="77777777" w:rsidR="00715956" w:rsidRPr="00F21240" w:rsidRDefault="00715956">
      <w:pPr>
        <w:pStyle w:val="Example"/>
        <w:rPr>
          <w:lang w:eastAsia="en-US"/>
        </w:rPr>
      </w:pPr>
      <w:r w:rsidRPr="00F21240">
        <w:rPr>
          <w:lang w:eastAsia="en-US"/>
        </w:rPr>
        <w:t>IN1|0|0|UA1|UARE INSURED, INC.|8888 INSURERS CIRCLE^^ISHPEMING^M149849^""^||555-555-3015|90||||||50 OK|&lt;cr&gt;</w:t>
      </w:r>
    </w:p>
    <w:p w14:paraId="344F5E51" w14:textId="77777777" w:rsidR="00715956" w:rsidRPr="00F21240" w:rsidRDefault="00715956">
      <w:pPr>
        <w:pStyle w:val="Example"/>
        <w:rPr>
          <w:lang w:eastAsia="en-US"/>
        </w:rPr>
      </w:pPr>
      <w:r w:rsidRPr="00F21240">
        <w:rPr>
          <w:lang w:eastAsia="en-US"/>
        </w:rPr>
        <w:t>IN1|2|""|""&lt;cr&gt;</w:t>
      </w:r>
    </w:p>
    <w:p w14:paraId="63E209A3" w14:textId="77777777" w:rsidR="00715956" w:rsidRPr="00F21240" w:rsidRDefault="00715956">
      <w:pPr>
        <w:pStyle w:val="NormalIndented"/>
        <w:rPr>
          <w:noProof/>
        </w:rPr>
      </w:pPr>
      <w:r w:rsidRPr="00F21240">
        <w:rPr>
          <w:noProof/>
        </w:rPr>
        <w:t>Patient Adam A. Everyman arrived at location O/R for surgery on January 10</w:t>
      </w:r>
      <w:r w:rsidRPr="00F21240">
        <w:rPr>
          <w:noProof/>
          <w:vertAlign w:val="superscript"/>
        </w:rPr>
        <w:t>th</w:t>
      </w:r>
      <w:r w:rsidRPr="00F21240">
        <w:rPr>
          <w:noProof/>
        </w:rPr>
        <w:t xml:space="preserve">, 2007 at 1410 for ambulatory surgery which was scheduled for January 10, 2007 at 1400.  The visit event was recorded into the </w:t>
      </w:r>
      <w:r w:rsidRPr="00F21240">
        <w:rPr>
          <w:noProof/>
          <w:lang w:eastAsia="en-US"/>
        </w:rPr>
        <w:t>Good Health Hospital</w:t>
      </w:r>
      <w:r w:rsidRPr="00F21240">
        <w:rPr>
          <w:noProof/>
        </w:rPr>
        <w:t xml:space="preserve"> system on January 10, 2007 at 1500.  It was sent to the interface engine (IFENG) at 1501.</w:t>
      </w:r>
    </w:p>
    <w:p w14:paraId="7198A59A" w14:textId="77777777" w:rsidR="00715956" w:rsidRPr="00F21240" w:rsidRDefault="00715956">
      <w:pPr>
        <w:pStyle w:val="Heading3"/>
        <w:rPr>
          <w:noProof/>
        </w:rPr>
      </w:pPr>
      <w:bookmarkStart w:id="6581" w:name="_Toc359236173"/>
      <w:bookmarkStart w:id="6582" w:name="_Toc1816287"/>
      <w:bookmarkStart w:id="6583" w:name="_Toc21372832"/>
      <w:bookmarkStart w:id="6584" w:name="_Toc175992317"/>
      <w:bookmarkStart w:id="6585" w:name="_Toc176235995"/>
      <w:bookmarkStart w:id="6586" w:name="_Toc27754872"/>
      <w:bookmarkStart w:id="6587" w:name="_Toc109892170"/>
      <w:r w:rsidRPr="00F21240">
        <w:rPr>
          <w:noProof/>
        </w:rPr>
        <w:lastRenderedPageBreak/>
        <w:t>Change an outpatient to an inpatient - event A06</w:t>
      </w:r>
      <w:bookmarkEnd w:id="6581"/>
      <w:bookmarkEnd w:id="6582"/>
      <w:bookmarkEnd w:id="6583"/>
      <w:bookmarkEnd w:id="6584"/>
      <w:bookmarkEnd w:id="6585"/>
      <w:bookmarkEnd w:id="6586"/>
      <w:bookmarkEnd w:id="6587"/>
      <w:r w:rsidRPr="00F21240">
        <w:rPr>
          <w:noProof/>
        </w:rPr>
        <w:fldChar w:fldCharType="begin"/>
      </w:r>
      <w:r w:rsidRPr="00F21240">
        <w:rPr>
          <w:noProof/>
        </w:rPr>
        <w:instrText>XE "Change an outpatient to an inpatient - event A06"</w:instrText>
      </w:r>
      <w:r w:rsidRPr="00F21240">
        <w:rPr>
          <w:noProof/>
        </w:rPr>
        <w:fldChar w:fldCharType="end"/>
      </w:r>
    </w:p>
    <w:p w14:paraId="0815FAA9" w14:textId="77777777" w:rsidR="00715956" w:rsidRPr="00F21240" w:rsidRDefault="00715956">
      <w:pPr>
        <w:pStyle w:val="Example"/>
        <w:rPr>
          <w:lang w:eastAsia="en-US"/>
        </w:rPr>
      </w:pPr>
      <w:r w:rsidRPr="00F21240">
        <w:rPr>
          <w:lang w:eastAsia="en-US"/>
        </w:rPr>
        <w:t>MSH|^~\&amp;|REGADT|MCM|IFENG||200701110025||ADT^A06^ADT_A06|000001|P</w:t>
      </w:r>
      <w:r>
        <w:rPr>
          <w:lang w:eastAsia="en-US"/>
        </w:rPr>
        <w:t>|2.8|</w:t>
      </w:r>
      <w:r w:rsidRPr="00F21240">
        <w:rPr>
          <w:lang w:eastAsia="en-US"/>
        </w:rPr>
        <w:t>|||&lt;cr&gt;</w:t>
      </w:r>
    </w:p>
    <w:p w14:paraId="4E3DE6A8" w14:textId="77777777" w:rsidR="00715956" w:rsidRPr="00F21240" w:rsidRDefault="00715956">
      <w:pPr>
        <w:pStyle w:val="Example"/>
        <w:rPr>
          <w:lang w:eastAsia="en-US"/>
        </w:rPr>
      </w:pPr>
      <w:r w:rsidRPr="00F21240">
        <w:rPr>
          <w:lang w:eastAsia="en-US"/>
        </w:rPr>
        <w:t>EVN|A06|200701100250||01||200701102300&lt;cr&gt;</w:t>
      </w:r>
    </w:p>
    <w:p w14:paraId="37C69CE3" w14:textId="77777777" w:rsidR="00715956" w:rsidRPr="00F21240" w:rsidRDefault="00715956">
      <w:pPr>
        <w:pStyle w:val="Example"/>
        <w:rPr>
          <w:lang w:eastAsia="en-US"/>
        </w:rPr>
      </w:pPr>
      <w:r w:rsidRPr="00F21240">
        <w:rPr>
          <w:lang w:eastAsia="en-US"/>
        </w:rPr>
        <w:t>PID|||191919^^^GOOD HEALTH HOSPITAL^MR^FAC1~11111^^^USSSA^SS|253763|MASSIE^JAMES^A||19560129|M|||2222 HOME STREET^^ISHPEMING^MI^49849^""^||555-555-2004|555-555-2004||S|C|10199925^^^GOOD HEALTH HOSPITAL^AN|371-66-9256||&lt;cr&gt;</w:t>
      </w:r>
    </w:p>
    <w:p w14:paraId="597D92D8" w14:textId="77777777" w:rsidR="00715956" w:rsidRPr="00F21240" w:rsidRDefault="00715956">
      <w:pPr>
        <w:pStyle w:val="Example"/>
        <w:rPr>
          <w:lang w:eastAsia="en-US"/>
        </w:rPr>
      </w:pPr>
      <w:r w:rsidRPr="00F21240">
        <w:rPr>
          <w:lang w:eastAsia="en-US"/>
        </w:rPr>
        <w:t>NK1|1|MASSIE^ELLEN|SPOUSE|2222 HOME STREET^^ISHPEMING^MI^49849^""^|555) 555 2004|555-555-5001~555-555-5001|EC1^FIRST EMERGENCY CONTACT&lt;cr&gt;</w:t>
      </w:r>
    </w:p>
    <w:p w14:paraId="41775544" w14:textId="77777777" w:rsidR="00715956" w:rsidRPr="00F21240" w:rsidRDefault="00715956">
      <w:pPr>
        <w:pStyle w:val="Example"/>
        <w:rPr>
          <w:lang w:eastAsia="en-US"/>
        </w:rPr>
      </w:pPr>
      <w:r w:rsidRPr="00F21240">
        <w:rPr>
          <w:lang w:eastAsia="en-US"/>
        </w:rPr>
        <w:t>NK1|2|MASSIE^MARYLOU|MOTHER|300 ZOBERLEIN^^ISHPEMING^MI^49849^""^|555) 555 2004|555-555-5001~555-555-5001|EC2^SECOND EMERGENCY CONTACT&lt;cr&gt;</w:t>
      </w:r>
    </w:p>
    <w:p w14:paraId="1A0EE1A7" w14:textId="77777777" w:rsidR="00715956" w:rsidRPr="00F21240" w:rsidRDefault="00715956">
      <w:pPr>
        <w:pStyle w:val="Example"/>
        <w:rPr>
          <w:lang w:eastAsia="en-US"/>
        </w:rPr>
      </w:pPr>
      <w:r w:rsidRPr="00F21240">
        <w:rPr>
          <w:lang w:eastAsia="en-US"/>
        </w:rPr>
        <w:t>NK1|3&lt;cr&gt;</w:t>
      </w:r>
    </w:p>
    <w:p w14:paraId="47F3963D" w14:textId="77777777" w:rsidR="00715956" w:rsidRPr="00F21240" w:rsidRDefault="00715956">
      <w:pPr>
        <w:pStyle w:val="Example"/>
        <w:rPr>
          <w:lang w:eastAsia="en-US"/>
        </w:rPr>
      </w:pPr>
      <w:r w:rsidRPr="00F21240">
        <w:rPr>
          <w:lang w:eastAsia="en-US"/>
        </w:rPr>
        <w:t>NK1|4|||6666 WORKER LOOP^^ISHPEMING^MI^49849^""^||(900)545-1200|EM^EMPLOYER|19940605||PROGRAMMER|||WORK IS FUN, INC.&lt;cr&gt;</w:t>
      </w:r>
    </w:p>
    <w:p w14:paraId="66D78271" w14:textId="77777777" w:rsidR="00715956" w:rsidRPr="00F21240" w:rsidRDefault="00715956">
      <w:pPr>
        <w:pStyle w:val="Example"/>
        <w:rPr>
          <w:lang w:eastAsia="en-US"/>
        </w:rPr>
      </w:pPr>
      <w:r w:rsidRPr="00F21240">
        <w:rPr>
          <w:lang w:eastAsia="en-US"/>
        </w:rPr>
        <w:t>PV1||I|6N^1234^A^GOOD HEALTH HOSPITAL||||0100^SENDER,SAM|0148^ATTEND^AARON^A||SUR|||||||0148^SENDER,SAM|S|1400|A|||||||||||||||||||GOOD HEALTH HOSPITAL|||||199501102300|&lt;cr&gt;</w:t>
      </w:r>
    </w:p>
    <w:p w14:paraId="74B4128C" w14:textId="77777777" w:rsidR="00715956" w:rsidRPr="00F21240" w:rsidRDefault="00715956">
      <w:pPr>
        <w:pStyle w:val="Example"/>
        <w:rPr>
          <w:lang w:eastAsia="en-US"/>
        </w:rPr>
      </w:pPr>
      <w:r w:rsidRPr="00F21240">
        <w:rPr>
          <w:lang w:eastAsia="en-US"/>
        </w:rPr>
        <w:t>OBX||ST|1010.1^BODY WEIGHT||62|kg|||||F&lt;cr&gt;</w:t>
      </w:r>
    </w:p>
    <w:p w14:paraId="3B387B79" w14:textId="77777777" w:rsidR="00715956" w:rsidRPr="00F21240" w:rsidRDefault="00715956">
      <w:pPr>
        <w:pStyle w:val="Example"/>
        <w:rPr>
          <w:lang w:eastAsia="en-US"/>
        </w:rPr>
      </w:pPr>
      <w:r w:rsidRPr="00F21240">
        <w:rPr>
          <w:lang w:eastAsia="en-US"/>
        </w:rPr>
        <w:t>OBX||ST|1010.1^HEIGHT||190|cm|||||F&lt;cr&gt;</w:t>
      </w:r>
    </w:p>
    <w:p w14:paraId="00E5991E" w14:textId="77777777" w:rsidR="00715956" w:rsidRPr="00F21240" w:rsidRDefault="00715956">
      <w:pPr>
        <w:pStyle w:val="Example"/>
        <w:rPr>
          <w:lang w:eastAsia="en-US"/>
        </w:rPr>
      </w:pPr>
      <w:r w:rsidRPr="00F21240">
        <w:rPr>
          <w:lang w:eastAsia="en-US"/>
        </w:rPr>
        <w:t>DG1|1|19||BIOPSY||00&lt;cr&gt;</w:t>
      </w:r>
    </w:p>
    <w:p w14:paraId="032FC44E" w14:textId="77777777" w:rsidR="00715956" w:rsidRPr="00F21240" w:rsidRDefault="00715956">
      <w:pPr>
        <w:pStyle w:val="Example"/>
        <w:rPr>
          <w:lang w:eastAsia="en-US"/>
        </w:rPr>
      </w:pPr>
      <w:r w:rsidRPr="00F21240">
        <w:rPr>
          <w:lang w:eastAsia="en-US"/>
        </w:rPr>
        <w:t>GT1|1||EVERYMAN^ADAM^A||2222 HOME STREET^^ISHPEMING^MI^49849^""^|444-33 3333|555-555-2004||||SE^SELF|444-33 3333||||AUTO CLINIC|2222 HOME STREET^^ISHPEMING^MI^49849^""|555-555-2004&lt;cr&gt;</w:t>
      </w:r>
    </w:p>
    <w:p w14:paraId="5A8AA4D9" w14:textId="77777777" w:rsidR="00715956" w:rsidRPr="00F21240" w:rsidRDefault="00715956">
      <w:pPr>
        <w:pStyle w:val="Example"/>
        <w:rPr>
          <w:lang w:eastAsia="en-US"/>
        </w:rPr>
      </w:pPr>
      <w:r w:rsidRPr="00F21240">
        <w:rPr>
          <w:lang w:eastAsia="en-US"/>
        </w:rPr>
        <w:t>IN1|0|0|UA1|UARE INSURED, INC.|8888 INSURERS CIRCLE^^ISHPEMING^M149849^""^||555-555-3015|90||||||50 OK&lt;cr&gt;</w:t>
      </w:r>
    </w:p>
    <w:p w14:paraId="13E30D3C" w14:textId="77777777" w:rsidR="00715956" w:rsidRPr="00F21240" w:rsidRDefault="00715956">
      <w:pPr>
        <w:pStyle w:val="Example"/>
        <w:rPr>
          <w:lang w:eastAsia="en-US"/>
        </w:rPr>
      </w:pPr>
      <w:r w:rsidRPr="00F21240">
        <w:rPr>
          <w:lang w:eastAsia="en-US"/>
        </w:rPr>
        <w:t>IN1|2|""|""&lt;cr&gt;</w:t>
      </w:r>
    </w:p>
    <w:p w14:paraId="087F6D59" w14:textId="77777777" w:rsidR="00715956" w:rsidRPr="00F21240" w:rsidRDefault="00715956">
      <w:pPr>
        <w:pStyle w:val="NormalIndented"/>
        <w:rPr>
          <w:noProof/>
        </w:rPr>
      </w:pPr>
      <w:r w:rsidRPr="00F21240">
        <w:rPr>
          <w:noProof/>
        </w:rPr>
        <w:t>Patient Adam A. Everyman was later converted to an inpatient on January 10</w:t>
      </w:r>
      <w:r w:rsidRPr="00F21240">
        <w:rPr>
          <w:noProof/>
          <w:vertAlign w:val="superscript"/>
        </w:rPr>
        <w:t>th</w:t>
      </w:r>
      <w:r w:rsidRPr="00F21240">
        <w:rPr>
          <w:noProof/>
        </w:rPr>
        <w:t>, 2007 at 2300 to recover from the operation.  The change from outpatient to inpatient was recorded on the MCM system on January 11, 2007 at 0020.  He was assigned to room 1234, bed A on unit 6N. When Patient Adam A. Everyman was converted to an inpatient on January 10</w:t>
      </w:r>
      <w:r w:rsidRPr="00F21240">
        <w:rPr>
          <w:noProof/>
          <w:vertAlign w:val="superscript"/>
        </w:rPr>
        <w:t>th</w:t>
      </w:r>
      <w:r w:rsidRPr="00F21240">
        <w:rPr>
          <w:noProof/>
        </w:rPr>
        <w:t>, 2007 at 2300, his hospital service changed to SUR.  His attending doctor and admitting doctors changed to Dr Sam Sender.  As a result of the conversion, his account number changed from 10199923 to 10199925</w:t>
      </w:r>
    </w:p>
    <w:p w14:paraId="1B92ABCD" w14:textId="77777777" w:rsidR="00715956" w:rsidRPr="00F21240" w:rsidRDefault="00715956">
      <w:pPr>
        <w:pStyle w:val="Heading3"/>
        <w:rPr>
          <w:noProof/>
        </w:rPr>
      </w:pPr>
      <w:bookmarkStart w:id="6588" w:name="_Toc359236174"/>
      <w:bookmarkStart w:id="6589" w:name="_Toc1816288"/>
      <w:bookmarkStart w:id="6590" w:name="_Toc21372833"/>
      <w:bookmarkStart w:id="6591" w:name="_Toc175992318"/>
      <w:bookmarkStart w:id="6592" w:name="_Toc176235996"/>
      <w:bookmarkStart w:id="6593" w:name="_Toc27754873"/>
      <w:bookmarkStart w:id="6594" w:name="_Toc109892171"/>
      <w:r w:rsidRPr="00F21240">
        <w:rPr>
          <w:noProof/>
        </w:rPr>
        <w:t>Transfer patient - event A02 (first example)</w:t>
      </w:r>
      <w:bookmarkEnd w:id="6588"/>
      <w:bookmarkEnd w:id="6589"/>
      <w:bookmarkEnd w:id="6590"/>
      <w:bookmarkEnd w:id="6591"/>
      <w:bookmarkEnd w:id="6592"/>
      <w:bookmarkEnd w:id="6593"/>
      <w:bookmarkEnd w:id="6594"/>
      <w:r w:rsidRPr="00F21240">
        <w:rPr>
          <w:noProof/>
        </w:rPr>
        <w:fldChar w:fldCharType="begin"/>
      </w:r>
      <w:r w:rsidRPr="00F21240">
        <w:rPr>
          <w:noProof/>
        </w:rPr>
        <w:instrText>XE "Transfer  patient - event A02"</w:instrText>
      </w:r>
      <w:r w:rsidRPr="00F21240">
        <w:rPr>
          <w:noProof/>
        </w:rPr>
        <w:fldChar w:fldCharType="end"/>
      </w:r>
    </w:p>
    <w:p w14:paraId="64D5A15A" w14:textId="77777777" w:rsidR="00715956" w:rsidRPr="00F21240" w:rsidRDefault="00715956">
      <w:pPr>
        <w:pStyle w:val="Example"/>
        <w:rPr>
          <w:lang w:eastAsia="en-US"/>
        </w:rPr>
      </w:pPr>
      <w:r w:rsidRPr="00F21240">
        <w:rPr>
          <w:lang w:eastAsia="en-US"/>
        </w:rPr>
        <w:t>MSH|^~\&amp;|REGADT|GOOD HEALTH HOSPITAL|IFENG||200701110500||ADT^A02^ADT_A02|000001|P</w:t>
      </w:r>
      <w:r>
        <w:rPr>
          <w:lang w:eastAsia="en-US"/>
        </w:rPr>
        <w:t>|2.8|</w:t>
      </w:r>
      <w:r w:rsidRPr="00F21240">
        <w:rPr>
          <w:lang w:eastAsia="en-US"/>
        </w:rPr>
        <w:t>|||&lt;cr&gt;</w:t>
      </w:r>
    </w:p>
    <w:p w14:paraId="729BD747" w14:textId="77777777" w:rsidR="00715956" w:rsidRPr="00F21240" w:rsidRDefault="00715956">
      <w:pPr>
        <w:pStyle w:val="Example"/>
        <w:rPr>
          <w:lang w:eastAsia="en-US"/>
        </w:rPr>
      </w:pPr>
      <w:r w:rsidRPr="00F21240">
        <w:rPr>
          <w:lang w:eastAsia="en-US"/>
        </w:rPr>
        <w:t>EVN|A02|200701110520||01||200701110500&lt;cr&gt;</w:t>
      </w:r>
    </w:p>
    <w:p w14:paraId="5F9EB9F9" w14:textId="77777777" w:rsidR="00715956" w:rsidRPr="00F21240" w:rsidRDefault="00715956">
      <w:pPr>
        <w:pStyle w:val="Example"/>
        <w:rPr>
          <w:lang w:eastAsia="en-US"/>
        </w:rPr>
      </w:pPr>
      <w:r w:rsidRPr="00F21240">
        <w:rPr>
          <w:lang w:eastAsia="en-US"/>
        </w:rPr>
        <w:t>PID|||191919^^^GOOD HEALTH HOSPITAL^MR~111111^^^USSSA^SS|253763|EVERYMAN^ADAM^A||19560129|M|||2222 HOME STREET^^ISHPEMING^MI^49849^""^||555-555-2004|555-555-2004||S|C|10199925^^^GOOD HEALTH HOSPITAL^AN|444-33-3333|||||||||&lt;cr&gt;</w:t>
      </w:r>
    </w:p>
    <w:p w14:paraId="675176F9" w14:textId="77777777" w:rsidR="00715956" w:rsidRPr="00F21240" w:rsidRDefault="00715956">
      <w:pPr>
        <w:pStyle w:val="Example"/>
        <w:rPr>
          <w:lang w:eastAsia="en-US"/>
        </w:rPr>
      </w:pPr>
      <w:r w:rsidRPr="00F21240">
        <w:rPr>
          <w:lang w:eastAsia="en-US"/>
        </w:rPr>
        <w:t>PV1||I|SICU^0001^01^GOOD HEALTH HOSPITAL|||6N^1234^A^GOOD HEALTH HOSPITAL|0200^</w:t>
      </w:r>
      <w:r w:rsidRPr="00F21240">
        <w:t>ATTEND^AARON^A</w:t>
      </w:r>
      <w:r w:rsidRPr="00F21240">
        <w:rPr>
          <w:lang w:eastAsia="en-US"/>
        </w:rPr>
        <w:t>|0148^</w:t>
      </w:r>
      <w:r w:rsidRPr="00F21240">
        <w:t xml:space="preserve"> SENDER^SAM</w:t>
      </w:r>
      <w:r w:rsidRPr="00F21240">
        <w:rPr>
          <w:lang w:eastAsia="en-US"/>
        </w:rPr>
        <w:t>||ICU|||||||0148^</w:t>
      </w:r>
      <w:r w:rsidRPr="00F21240">
        <w:t>SENDER^SAM</w:t>
      </w:r>
      <w:r w:rsidRPr="00F21240">
        <w:rPr>
          <w:lang w:eastAsia="en-US"/>
        </w:rPr>
        <w:t>|S|1400|A|||||||||||||||||||GOOD HEALTH HOSPITAL|||||200701102300|&lt;cr&gt;</w:t>
      </w:r>
    </w:p>
    <w:p w14:paraId="3B4E0F6A" w14:textId="77777777" w:rsidR="00715956" w:rsidRPr="00F21240" w:rsidRDefault="00715956">
      <w:pPr>
        <w:pStyle w:val="NormalIndented"/>
        <w:rPr>
          <w:noProof/>
        </w:rPr>
      </w:pPr>
      <w:r w:rsidRPr="00F21240">
        <w:rPr>
          <w:noProof/>
        </w:rPr>
        <w:t>On January 11</w:t>
      </w:r>
      <w:r w:rsidRPr="00F21240">
        <w:rPr>
          <w:noProof/>
          <w:vertAlign w:val="superscript"/>
        </w:rPr>
        <w:t>th</w:t>
      </w:r>
      <w:r w:rsidRPr="00F21240">
        <w:rPr>
          <w:noProof/>
        </w:rPr>
        <w:t xml:space="preserve">, 2007 at 0500, Adam A. Everyman condition became worse due to a complication.  As a result, he was transferred to the surgical ICU (SICU).  The transfer was recorded on the </w:t>
      </w:r>
      <w:r w:rsidRPr="00F21240">
        <w:rPr>
          <w:noProof/>
          <w:lang w:eastAsia="en-US"/>
        </w:rPr>
        <w:t>Good Health Hospital</w:t>
      </w:r>
      <w:r w:rsidRPr="00F21240">
        <w:rPr>
          <w:noProof/>
        </w:rPr>
        <w:t xml:space="preserve"> system on January 11, 2007 at 0520.  He was assigned to room 0001, bed 1. When Patient Adam A. Everyman was transferred to SICU, his hospital service changed to ICU and his attending doctor changed to Dr. Sam Sender.</w:t>
      </w:r>
    </w:p>
    <w:p w14:paraId="3CB230FF" w14:textId="77777777" w:rsidR="00715956" w:rsidRPr="00F21240" w:rsidRDefault="00715956">
      <w:pPr>
        <w:pStyle w:val="Heading3"/>
        <w:rPr>
          <w:noProof/>
        </w:rPr>
      </w:pPr>
      <w:bookmarkStart w:id="6595" w:name="_Toc359236175"/>
      <w:bookmarkStart w:id="6596" w:name="_Toc1816289"/>
      <w:bookmarkStart w:id="6597" w:name="_Toc21372834"/>
      <w:bookmarkStart w:id="6598" w:name="_Toc175992319"/>
      <w:bookmarkStart w:id="6599" w:name="_Toc176235997"/>
      <w:bookmarkStart w:id="6600" w:name="_Toc27754874"/>
      <w:bookmarkStart w:id="6601" w:name="_Toc109892172"/>
      <w:r w:rsidRPr="00F21240">
        <w:rPr>
          <w:noProof/>
        </w:rPr>
        <w:lastRenderedPageBreak/>
        <w:t>Cancel transfer - event A12</w:t>
      </w:r>
      <w:bookmarkEnd w:id="6595"/>
      <w:bookmarkEnd w:id="6596"/>
      <w:bookmarkEnd w:id="6597"/>
      <w:bookmarkEnd w:id="6598"/>
      <w:bookmarkEnd w:id="6599"/>
      <w:bookmarkEnd w:id="6600"/>
      <w:bookmarkEnd w:id="6601"/>
      <w:r w:rsidRPr="00F21240">
        <w:rPr>
          <w:noProof/>
        </w:rPr>
        <w:fldChar w:fldCharType="begin"/>
      </w:r>
      <w:r w:rsidRPr="00F21240">
        <w:rPr>
          <w:noProof/>
        </w:rPr>
        <w:instrText>XE "Cancel transfer - event A12"</w:instrText>
      </w:r>
      <w:r w:rsidRPr="00F21240">
        <w:rPr>
          <w:noProof/>
        </w:rPr>
        <w:fldChar w:fldCharType="end"/>
      </w:r>
    </w:p>
    <w:p w14:paraId="1B0E7829" w14:textId="77777777" w:rsidR="00715956" w:rsidRPr="00F21240" w:rsidRDefault="00715956">
      <w:pPr>
        <w:pStyle w:val="Example"/>
        <w:rPr>
          <w:lang w:eastAsia="en-US"/>
        </w:rPr>
      </w:pPr>
      <w:r w:rsidRPr="00F21240">
        <w:rPr>
          <w:lang w:eastAsia="en-US"/>
        </w:rPr>
        <w:t>MSH|^~\&amp;|REGADT|GOOD HEALTH HOSPITAL|IFENG||200701110600||ADT^A12^ADT_A12|000001|P</w:t>
      </w:r>
      <w:r>
        <w:rPr>
          <w:lang w:eastAsia="en-US"/>
        </w:rPr>
        <w:t>|2.8|</w:t>
      </w:r>
      <w:r w:rsidRPr="00F21240">
        <w:rPr>
          <w:lang w:eastAsia="en-US"/>
        </w:rPr>
        <w:t>|||&lt;cr&gt;</w:t>
      </w:r>
    </w:p>
    <w:p w14:paraId="1524885A" w14:textId="77777777" w:rsidR="00715956" w:rsidRPr="00F21240" w:rsidRDefault="00715956">
      <w:pPr>
        <w:pStyle w:val="Example"/>
        <w:rPr>
          <w:lang w:eastAsia="en-US"/>
        </w:rPr>
      </w:pPr>
      <w:r w:rsidRPr="00F21240">
        <w:rPr>
          <w:lang w:eastAsia="en-US"/>
        </w:rPr>
        <w:t>EVN|A02|200701110600||01||200701110500&lt;cr&gt;</w:t>
      </w:r>
    </w:p>
    <w:p w14:paraId="358F94CD" w14:textId="77777777" w:rsidR="00715956" w:rsidRPr="00F21240" w:rsidRDefault="00715956">
      <w:pPr>
        <w:pStyle w:val="Example"/>
        <w:rPr>
          <w:lang w:eastAsia="en-US"/>
        </w:rPr>
      </w:pPr>
      <w:r w:rsidRPr="00F21240">
        <w:rPr>
          <w:lang w:eastAsia="en-US"/>
        </w:rPr>
        <w:t>PID|||191919^^^GOOD HEALTH HOSPITAL|253763|EVERYMAN^ADAM^A||19560129|M|||2222 HOME STREET^^ISHPEMING^MI^49849^""^||555-555-2004|555-555-2004||S|C|10199925|444-33-3333||</w:t>
      </w:r>
    </w:p>
    <w:p w14:paraId="604C4779" w14:textId="77777777" w:rsidR="00715956" w:rsidRPr="00F21240" w:rsidRDefault="00715956">
      <w:pPr>
        <w:pStyle w:val="Example"/>
        <w:rPr>
          <w:lang w:eastAsia="en-US"/>
        </w:rPr>
      </w:pPr>
      <w:r w:rsidRPr="00F21240">
        <w:rPr>
          <w:lang w:eastAsia="en-US"/>
        </w:rPr>
        <w:t>PV1||I|6N^1234^A^GOOD HEALTH HOSPITAL|||SICU^0001^1^GOOD HEALTH HOSPITAL|0100^</w:t>
      </w:r>
      <w:r w:rsidRPr="00F21240">
        <w:t>ATTEND^AARON^A</w:t>
      </w:r>
      <w:r w:rsidRPr="00F21240">
        <w:rPr>
          <w:lang w:eastAsia="en-US"/>
        </w:rPr>
        <w:t>|0148^ATTEND^AARON^A||SUR|||||||0148^</w:t>
      </w:r>
      <w:r w:rsidRPr="00F21240">
        <w:t>ATTEND^AARON^A</w:t>
      </w:r>
      <w:r w:rsidRPr="00F21240">
        <w:rPr>
          <w:lang w:eastAsia="en-US"/>
        </w:rPr>
        <w:t>|S|1400|A|||||||||||||||||||GOOD HEALTH HOSPITAL|||||200701102300|&lt;cr&gt;</w:t>
      </w:r>
    </w:p>
    <w:p w14:paraId="695EE657" w14:textId="77777777" w:rsidR="00715956" w:rsidRPr="00F21240" w:rsidRDefault="00715956">
      <w:pPr>
        <w:pStyle w:val="NormalIndented"/>
        <w:rPr>
          <w:noProof/>
        </w:rPr>
      </w:pPr>
      <w:r w:rsidRPr="00F21240">
        <w:rPr>
          <w:noProof/>
        </w:rPr>
        <w:t>It was determined that Adam A. Everyman was transferred to the wrong room in the SICU.  Therefore, the transfer was cancelled.</w:t>
      </w:r>
    </w:p>
    <w:p w14:paraId="78B77B55" w14:textId="77777777" w:rsidR="00715956" w:rsidRPr="00F21240" w:rsidRDefault="00715956">
      <w:pPr>
        <w:pStyle w:val="Heading3"/>
        <w:rPr>
          <w:noProof/>
        </w:rPr>
      </w:pPr>
      <w:bookmarkStart w:id="6602" w:name="_Toc359236176"/>
      <w:bookmarkStart w:id="6603" w:name="_Toc1816290"/>
      <w:bookmarkStart w:id="6604" w:name="_Toc21372835"/>
      <w:bookmarkStart w:id="6605" w:name="_Toc175992320"/>
      <w:bookmarkStart w:id="6606" w:name="_Toc176235998"/>
      <w:bookmarkStart w:id="6607" w:name="_Toc27754875"/>
      <w:bookmarkStart w:id="6608" w:name="_Toc109892173"/>
      <w:r w:rsidRPr="00F21240">
        <w:rPr>
          <w:noProof/>
        </w:rPr>
        <w:t>Transfer patient - event A02</w:t>
      </w:r>
      <w:r w:rsidRPr="00F21240">
        <w:rPr>
          <w:noProof/>
        </w:rPr>
        <w:fldChar w:fldCharType="begin"/>
      </w:r>
      <w:r w:rsidRPr="00F21240">
        <w:rPr>
          <w:noProof/>
        </w:rPr>
        <w:instrText>XE "Transfer patient - event A02"</w:instrText>
      </w:r>
      <w:r w:rsidRPr="00F21240">
        <w:rPr>
          <w:noProof/>
        </w:rPr>
        <w:fldChar w:fldCharType="end"/>
      </w:r>
      <w:r w:rsidRPr="00F21240">
        <w:rPr>
          <w:noProof/>
        </w:rPr>
        <w:t xml:space="preserve"> (second example)</w:t>
      </w:r>
      <w:bookmarkEnd w:id="6602"/>
      <w:bookmarkEnd w:id="6603"/>
      <w:bookmarkEnd w:id="6604"/>
      <w:bookmarkEnd w:id="6605"/>
      <w:bookmarkEnd w:id="6606"/>
      <w:bookmarkEnd w:id="6607"/>
      <w:bookmarkEnd w:id="6608"/>
    </w:p>
    <w:p w14:paraId="32036304" w14:textId="77777777" w:rsidR="00715956" w:rsidRPr="00F21240" w:rsidRDefault="00715956">
      <w:pPr>
        <w:pStyle w:val="Example"/>
        <w:rPr>
          <w:lang w:eastAsia="en-US"/>
        </w:rPr>
      </w:pPr>
      <w:r w:rsidRPr="00F21240">
        <w:rPr>
          <w:lang w:eastAsia="en-US"/>
        </w:rPr>
        <w:t>MSH|^~\&amp;|REGADT|GOOD HEALTH HOSPITAL|IFENG||200701110603||ADT^A02^ADT_A02|000001|P</w:t>
      </w:r>
      <w:r>
        <w:rPr>
          <w:lang w:eastAsia="en-US"/>
        </w:rPr>
        <w:t>|2.8|</w:t>
      </w:r>
      <w:r w:rsidRPr="00F21240">
        <w:rPr>
          <w:lang w:eastAsia="en-US"/>
        </w:rPr>
        <w:t>|||&lt;cr&gt;</w:t>
      </w:r>
    </w:p>
    <w:p w14:paraId="46FA6319" w14:textId="77777777" w:rsidR="00715956" w:rsidRPr="00F21240" w:rsidRDefault="00715956">
      <w:pPr>
        <w:pStyle w:val="Example"/>
        <w:rPr>
          <w:lang w:eastAsia="en-US"/>
        </w:rPr>
      </w:pPr>
      <w:r w:rsidRPr="00F21240">
        <w:rPr>
          <w:lang w:eastAsia="en-US"/>
        </w:rPr>
        <w:t>EVN|A02|200701110603||01||200701110500&lt;cr&gt;</w:t>
      </w:r>
    </w:p>
    <w:p w14:paraId="0EB89D56" w14:textId="77777777" w:rsidR="00715956" w:rsidRPr="00F21240" w:rsidRDefault="00715956">
      <w:pPr>
        <w:pStyle w:val="Example"/>
        <w:rPr>
          <w:lang w:eastAsia="en-US"/>
        </w:rPr>
      </w:pPr>
      <w:r w:rsidRPr="00F21240">
        <w:rPr>
          <w:lang w:eastAsia="en-US"/>
        </w:rPr>
        <w:t>PID|||191919^^^GOOD HEALTH HOSPITAL^MR^FAC1~1111^^^USSSA^SS|253763|EVERYMAN^ADAM^A||19560129|M|||2222 HOME STREET^^ISHPEMING^MI^49849^""^||555-555-2004|555-555-2004||S|C|10199925^^^GOOD HEALTH HOSPITAL^AN|444-33-3333||</w:t>
      </w:r>
    </w:p>
    <w:p w14:paraId="5B78AB41" w14:textId="77777777" w:rsidR="00715956" w:rsidRPr="00F21240" w:rsidRDefault="00715956">
      <w:pPr>
        <w:pStyle w:val="Example"/>
        <w:rPr>
          <w:lang w:eastAsia="en-US"/>
        </w:rPr>
      </w:pPr>
      <w:r w:rsidRPr="00F21240">
        <w:rPr>
          <w:lang w:eastAsia="en-US"/>
        </w:rPr>
        <w:t>PV1||I|SICU^0001^02^GOOD HEALTH HOSPITAL|||6N^1234^A^GOOD HEALTH HOSPITAL|0100^</w:t>
      </w:r>
      <w:r w:rsidRPr="00F21240">
        <w:t>ATTEND^AARON^A</w:t>
      </w:r>
      <w:r w:rsidRPr="00F21240">
        <w:rPr>
          <w:lang w:eastAsia="en-US"/>
        </w:rPr>
        <w:t>|0148^ATTEND^AARON^A||SUR|||||||0148^</w:t>
      </w:r>
      <w:r w:rsidRPr="00F21240">
        <w:t>ATTEND^AARON^A</w:t>
      </w:r>
      <w:r w:rsidRPr="00F21240">
        <w:rPr>
          <w:lang w:eastAsia="en-US"/>
        </w:rPr>
        <w:t>|S|1400|A|||||||||||||||||||GOOD HEALTH HOSPITAL|||||200701102300|&lt;cr&gt;</w:t>
      </w:r>
    </w:p>
    <w:p w14:paraId="3F4ED39A" w14:textId="77777777" w:rsidR="00715956" w:rsidRPr="00F21240" w:rsidRDefault="00715956">
      <w:pPr>
        <w:pStyle w:val="NormalIndented"/>
        <w:rPr>
          <w:noProof/>
        </w:rPr>
      </w:pPr>
      <w:r w:rsidRPr="00F21240">
        <w:rPr>
          <w:noProof/>
        </w:rPr>
        <w:t>The transfer is then repeated, this time to the correct bed: bed 2 of room 0001 in the SICU.</w:t>
      </w:r>
    </w:p>
    <w:p w14:paraId="4E187F81" w14:textId="77777777" w:rsidR="00715956" w:rsidRPr="00F21240" w:rsidRDefault="00715956">
      <w:pPr>
        <w:pStyle w:val="Heading3"/>
        <w:rPr>
          <w:noProof/>
        </w:rPr>
      </w:pPr>
      <w:bookmarkStart w:id="6609" w:name="_Toc359236177"/>
      <w:bookmarkStart w:id="6610" w:name="_Toc1816291"/>
      <w:bookmarkStart w:id="6611" w:name="_Toc21372836"/>
      <w:bookmarkStart w:id="6612" w:name="_Toc175992321"/>
      <w:bookmarkStart w:id="6613" w:name="_Toc176235999"/>
      <w:bookmarkStart w:id="6614" w:name="_Toc27754876"/>
      <w:bookmarkStart w:id="6615" w:name="_Toc109892174"/>
      <w:r w:rsidRPr="00F21240">
        <w:rPr>
          <w:noProof/>
        </w:rPr>
        <w:t>Discharge patient - event A03</w:t>
      </w:r>
      <w:bookmarkEnd w:id="6609"/>
      <w:bookmarkEnd w:id="6610"/>
      <w:bookmarkEnd w:id="6611"/>
      <w:bookmarkEnd w:id="6612"/>
      <w:bookmarkEnd w:id="6613"/>
      <w:bookmarkEnd w:id="6614"/>
      <w:bookmarkEnd w:id="6615"/>
      <w:r w:rsidRPr="00F21240">
        <w:rPr>
          <w:noProof/>
        </w:rPr>
        <w:fldChar w:fldCharType="begin"/>
      </w:r>
      <w:r w:rsidRPr="00F21240">
        <w:rPr>
          <w:noProof/>
        </w:rPr>
        <w:instrText>XE "Discharge patient - event A03"</w:instrText>
      </w:r>
      <w:r w:rsidRPr="00F21240">
        <w:rPr>
          <w:noProof/>
        </w:rPr>
        <w:fldChar w:fldCharType="end"/>
      </w:r>
    </w:p>
    <w:p w14:paraId="1CE0596C" w14:textId="77777777" w:rsidR="00715956" w:rsidRPr="00F21240" w:rsidRDefault="00715956">
      <w:pPr>
        <w:pStyle w:val="Example"/>
        <w:rPr>
          <w:lang w:eastAsia="en-US"/>
        </w:rPr>
      </w:pPr>
      <w:r w:rsidRPr="00F21240">
        <w:rPr>
          <w:lang w:eastAsia="en-US"/>
        </w:rPr>
        <w:t>MSH|^~\&amp;|REGADT|GOOD HEALTH HOSPITAL|IFENG||200701121005||ADT^A03^ADT_A03|000001|P</w:t>
      </w:r>
      <w:r>
        <w:rPr>
          <w:lang w:eastAsia="en-US"/>
        </w:rPr>
        <w:t>|2.8|</w:t>
      </w:r>
      <w:r w:rsidRPr="00F21240">
        <w:rPr>
          <w:lang w:eastAsia="en-US"/>
        </w:rPr>
        <w:t>|||&lt;cr&gt;</w:t>
      </w:r>
    </w:p>
    <w:p w14:paraId="65D34ABD" w14:textId="77777777" w:rsidR="00715956" w:rsidRPr="00F21240" w:rsidRDefault="00715956">
      <w:pPr>
        <w:pStyle w:val="Example"/>
        <w:rPr>
          <w:lang w:eastAsia="en-US"/>
        </w:rPr>
      </w:pPr>
      <w:r w:rsidRPr="00F21240">
        <w:rPr>
          <w:lang w:eastAsia="en-US"/>
        </w:rPr>
        <w:t>EVN|A03|200701121005||01||200701121000&lt;cr&gt;</w:t>
      </w:r>
    </w:p>
    <w:p w14:paraId="75E731F0" w14:textId="77777777" w:rsidR="00715956" w:rsidRPr="00F21240" w:rsidRDefault="00715956">
      <w:pPr>
        <w:pStyle w:val="Example"/>
        <w:rPr>
          <w:lang w:eastAsia="en-US"/>
        </w:rPr>
      </w:pPr>
      <w:r w:rsidRPr="00F21240">
        <w:rPr>
          <w:lang w:eastAsia="en-US"/>
        </w:rPr>
        <w:t>PID|||191919^^^GOOD HEALTH HOSPITAL^MR~11111^^^USSSA^SS|253763|EVERYMAN^ADAM^A||19560129|M|||2222 HOME STREET^^ISHPEMING^MI^49849^""^||555-555-2004|555-555-2004||S|C|10199925^^^GOOD HEALTH HOSPITAL^AN|444-33-3333|||||||||&lt;cr&gt;</w:t>
      </w:r>
    </w:p>
    <w:p w14:paraId="4173B900" w14:textId="77777777" w:rsidR="00715956" w:rsidRPr="00F21240" w:rsidRDefault="00715956">
      <w:pPr>
        <w:pStyle w:val="Example"/>
        <w:rPr>
          <w:lang w:eastAsia="en-US"/>
        </w:rPr>
      </w:pPr>
      <w:r w:rsidRPr="00F21240">
        <w:rPr>
          <w:lang w:eastAsia="en-US"/>
        </w:rPr>
        <w:t>PV1||I|6N||||0100^</w:t>
      </w:r>
      <w:r w:rsidRPr="00F21240">
        <w:t>ATTEND^AARON^A</w:t>
      </w:r>
      <w:r w:rsidRPr="00F21240">
        <w:rPr>
          <w:lang w:eastAsia="en-US"/>
        </w:rPr>
        <w:t>|0148^ATTEND^AARON^A||SUR|||||||0148^</w:t>
      </w:r>
      <w:r w:rsidRPr="00F21240">
        <w:t>ATTEND^AARON^A</w:t>
      </w:r>
      <w:r w:rsidRPr="00F21240">
        <w:rPr>
          <w:lang w:eastAsia="en-US"/>
        </w:rPr>
        <w:t>|S|1400|A||||||||||||||||SNF|ISH^GREEN ACRES RETIREMENT HOME||GOOD HEALTH HOSPITAL|||||200701102300|200791121005&lt;cr&gt;</w:t>
      </w:r>
    </w:p>
    <w:p w14:paraId="0F8D15BC" w14:textId="77777777" w:rsidR="00715956" w:rsidRPr="00F21240" w:rsidRDefault="00715956">
      <w:pPr>
        <w:pStyle w:val="NormalIndented"/>
        <w:rPr>
          <w:noProof/>
        </w:rPr>
      </w:pPr>
      <w:r w:rsidRPr="00F21240">
        <w:rPr>
          <w:noProof/>
        </w:rPr>
        <w:t>When Adam A. Everyman's condition became more stable, he returned to 6N for another day (transfer not shown) and then was discharged to the Green Acres Retirement Home.</w:t>
      </w:r>
    </w:p>
    <w:p w14:paraId="328793E1" w14:textId="77777777" w:rsidR="00715956" w:rsidRPr="00F21240" w:rsidRDefault="00715956">
      <w:pPr>
        <w:pStyle w:val="Heading3"/>
        <w:rPr>
          <w:noProof/>
        </w:rPr>
      </w:pPr>
      <w:bookmarkStart w:id="6616" w:name="_Toc1816292"/>
      <w:bookmarkStart w:id="6617" w:name="_Toc21372837"/>
      <w:bookmarkStart w:id="6618" w:name="_Toc175992322"/>
      <w:bookmarkStart w:id="6619" w:name="_Toc176236000"/>
      <w:bookmarkStart w:id="6620" w:name="_Toc27754877"/>
      <w:bookmarkStart w:id="6621" w:name="_Toc109892175"/>
      <w:r w:rsidRPr="00F21240">
        <w:rPr>
          <w:noProof/>
        </w:rPr>
        <w:lastRenderedPageBreak/>
        <w:t>Update adverse reaction info - unique identifier is provided - event A60 (where unique identifier is provided)</w:t>
      </w:r>
      <w:bookmarkEnd w:id="6616"/>
      <w:bookmarkEnd w:id="6617"/>
      <w:bookmarkEnd w:id="6618"/>
      <w:bookmarkEnd w:id="6619"/>
      <w:bookmarkEnd w:id="6620"/>
      <w:bookmarkEnd w:id="6621"/>
    </w:p>
    <w:p w14:paraId="1640FCA0" w14:textId="77777777" w:rsidR="00715956" w:rsidRPr="00F21240" w:rsidRDefault="00715956">
      <w:pPr>
        <w:pStyle w:val="Example"/>
        <w:rPr>
          <w:lang w:eastAsia="en-US"/>
        </w:rPr>
      </w:pPr>
      <w:r w:rsidRPr="00F21240">
        <w:rPr>
          <w:lang w:eastAsia="en-US"/>
        </w:rPr>
        <w:t>MSH|^~\&amp;|ADT|CA.SCA|IE|200701310815-0800|200702010101||ADT^A60^ADT_A60|6757498734|P</w:t>
      </w:r>
      <w:r>
        <w:rPr>
          <w:lang w:eastAsia="en-US"/>
        </w:rPr>
        <w:t>|2.8|</w:t>
      </w:r>
    </w:p>
    <w:p w14:paraId="56285074" w14:textId="77777777" w:rsidR="00715956" w:rsidRPr="00F21240" w:rsidRDefault="00715956">
      <w:pPr>
        <w:pStyle w:val="Example"/>
        <w:rPr>
          <w:lang w:eastAsia="en-US"/>
        </w:rPr>
      </w:pPr>
      <w:r w:rsidRPr="00F21240">
        <w:rPr>
          <w:lang w:eastAsia="en-US"/>
        </w:rPr>
        <w:t>EVN||200701310815-0800</w:t>
      </w:r>
    </w:p>
    <w:p w14:paraId="63A3532C" w14:textId="77777777" w:rsidR="00715956" w:rsidRPr="00F21240" w:rsidRDefault="00715956">
      <w:pPr>
        <w:pStyle w:val="Example"/>
        <w:rPr>
          <w:lang w:eastAsia="en-US"/>
        </w:rPr>
      </w:pPr>
      <w:r w:rsidRPr="00F21240">
        <w:rPr>
          <w:lang w:eastAsia="en-US"/>
        </w:rPr>
        <w:t>PID|||987654321098||EVERYWOMAN^EVE^E||19530406|F</w:t>
      </w:r>
    </w:p>
    <w:p w14:paraId="0BBAA172" w14:textId="77777777" w:rsidR="00715956" w:rsidRPr="00F21240" w:rsidRDefault="00715956">
      <w:pPr>
        <w:pStyle w:val="Example"/>
        <w:rPr>
          <w:lang w:eastAsia="en-US"/>
        </w:rPr>
      </w:pPr>
      <w:r w:rsidRPr="00F21240">
        <w:rPr>
          <w:lang w:eastAsia="en-US"/>
        </w:rPr>
        <w:t>PV1||O</w:t>
      </w:r>
    </w:p>
    <w:p w14:paraId="11D03974" w14:textId="77777777" w:rsidR="00715956" w:rsidRPr="00F21240" w:rsidRDefault="00715956">
      <w:pPr>
        <w:pStyle w:val="Example"/>
        <w:rPr>
          <w:lang w:eastAsia="en-US"/>
        </w:rPr>
      </w:pPr>
      <w:r w:rsidRPr="00F21240">
        <w:rPr>
          <w:lang w:eastAsia="en-US"/>
        </w:rPr>
        <w:t>PV2||||||||200701310800-0800</w:t>
      </w:r>
    </w:p>
    <w:p w14:paraId="7C38E2F7" w14:textId="77777777" w:rsidR="00715956" w:rsidRPr="00F21240" w:rsidRDefault="00715956">
      <w:pPr>
        <w:pStyle w:val="Example"/>
        <w:rPr>
          <w:lang w:eastAsia="en-US"/>
        </w:rPr>
      </w:pPr>
      <w:r w:rsidRPr="00F21240">
        <w:rPr>
          <w:lang w:eastAsia="en-US"/>
        </w:rPr>
        <w:t>IAM|1|DA|^Penicillin|SV^^HL70128|^rash on back|A^^HL70323|12345||AL^^HL70436|</w:t>
      </w:r>
      <w:r w:rsidRPr="00F21240">
        <w:rPr>
          <w:lang w:eastAsia="en-US"/>
        </w:rPr>
        <w:br/>
        <w:t>19990127||200301311015|NUCLEAR^NEVILLE^H|^Husband||C^^HL70438|MLEE^</w:t>
      </w:r>
      <w:r w:rsidRPr="00F21240">
        <w:t>ATTEND^AARON^A</w:t>
      </w:r>
      <w:r w:rsidRPr="00F21240">
        <w:rPr>
          <w:lang w:eastAsia="en-US"/>
        </w:rPr>
        <w:t>^^^MD||</w:t>
      </w:r>
    </w:p>
    <w:p w14:paraId="2D68170A" w14:textId="77777777" w:rsidR="00715956" w:rsidRPr="00F21240" w:rsidRDefault="00715956">
      <w:pPr>
        <w:pStyle w:val="Heading3"/>
        <w:rPr>
          <w:noProof/>
        </w:rPr>
      </w:pPr>
      <w:bookmarkStart w:id="6622" w:name="_Toc174439299"/>
      <w:bookmarkStart w:id="6623" w:name="_Toc1816293"/>
      <w:bookmarkStart w:id="6624" w:name="_Toc21372838"/>
      <w:bookmarkStart w:id="6625" w:name="_Toc175992323"/>
      <w:bookmarkStart w:id="6626" w:name="_Toc176236001"/>
      <w:bookmarkStart w:id="6627" w:name="_Toc27754878"/>
      <w:bookmarkStart w:id="6628" w:name="_Toc109892176"/>
      <w:bookmarkEnd w:id="6622"/>
      <w:r w:rsidRPr="00F21240">
        <w:rPr>
          <w:noProof/>
        </w:rPr>
        <w:t>Update adverse reaction info - allergen code provides unique identifier - event A60 (where the allergen code provides unique identifier)</w:t>
      </w:r>
      <w:bookmarkEnd w:id="6623"/>
      <w:bookmarkEnd w:id="6624"/>
      <w:bookmarkEnd w:id="6625"/>
      <w:bookmarkEnd w:id="6626"/>
      <w:bookmarkEnd w:id="6627"/>
      <w:bookmarkEnd w:id="6628"/>
    </w:p>
    <w:p w14:paraId="0D48B779" w14:textId="77777777" w:rsidR="00715956" w:rsidRPr="00F21240" w:rsidRDefault="00715956">
      <w:pPr>
        <w:pStyle w:val="Example"/>
        <w:rPr>
          <w:lang w:eastAsia="en-US"/>
        </w:rPr>
      </w:pPr>
      <w:r w:rsidRPr="00F21240">
        <w:rPr>
          <w:lang w:eastAsia="en-US"/>
        </w:rPr>
        <w:t>MSH|^~\&amp;|ADT|CA.SCA|IE|200701310815-0800|200702010101||ADT^A60^ADT_A60|6757498734|P</w:t>
      </w:r>
      <w:r>
        <w:rPr>
          <w:lang w:eastAsia="en-US"/>
        </w:rPr>
        <w:t>|2.8|</w:t>
      </w:r>
    </w:p>
    <w:p w14:paraId="39B35275" w14:textId="77777777" w:rsidR="00715956" w:rsidRPr="00F21240" w:rsidRDefault="00715956">
      <w:pPr>
        <w:pStyle w:val="Example"/>
        <w:rPr>
          <w:lang w:eastAsia="en-US"/>
        </w:rPr>
      </w:pPr>
      <w:r w:rsidRPr="00F21240">
        <w:rPr>
          <w:lang w:eastAsia="en-US"/>
        </w:rPr>
        <w:t>EVN||200701310815-0800</w:t>
      </w:r>
    </w:p>
    <w:p w14:paraId="2F6F2081" w14:textId="77777777" w:rsidR="00715956" w:rsidRPr="00F21240" w:rsidRDefault="00715956">
      <w:pPr>
        <w:pStyle w:val="Example"/>
        <w:rPr>
          <w:lang w:eastAsia="en-US"/>
        </w:rPr>
      </w:pPr>
      <w:r w:rsidRPr="00F21240">
        <w:rPr>
          <w:lang w:eastAsia="en-US"/>
        </w:rPr>
        <w:t>PID|||987654321098||EVERYWOMAN^EVE^E||19530406|F</w:t>
      </w:r>
    </w:p>
    <w:p w14:paraId="553ED213" w14:textId="77777777" w:rsidR="00715956" w:rsidRPr="00F21240" w:rsidRDefault="00715956">
      <w:pPr>
        <w:pStyle w:val="Example"/>
        <w:rPr>
          <w:lang w:eastAsia="en-US"/>
        </w:rPr>
      </w:pPr>
      <w:r w:rsidRPr="00F21240">
        <w:rPr>
          <w:lang w:eastAsia="en-US"/>
        </w:rPr>
        <w:t>PV1||O</w:t>
      </w:r>
    </w:p>
    <w:p w14:paraId="660DFB3E" w14:textId="77777777" w:rsidR="00715956" w:rsidRPr="00F21240" w:rsidRDefault="00715956">
      <w:pPr>
        <w:pStyle w:val="Example"/>
        <w:rPr>
          <w:lang w:eastAsia="en-US"/>
        </w:rPr>
      </w:pPr>
      <w:r w:rsidRPr="00F21240">
        <w:rPr>
          <w:lang w:eastAsia="en-US"/>
        </w:rPr>
        <w:t>PV2||||||||200701310800-0800</w:t>
      </w:r>
    </w:p>
    <w:p w14:paraId="416C5948" w14:textId="77777777" w:rsidR="00715956" w:rsidRPr="00F21240" w:rsidRDefault="00715956">
      <w:pPr>
        <w:pStyle w:val="Example"/>
        <w:rPr>
          <w:lang w:eastAsia="en-US"/>
        </w:rPr>
      </w:pPr>
      <w:r w:rsidRPr="00F21240">
        <w:rPr>
          <w:lang w:eastAsia="en-US"/>
        </w:rPr>
        <w:t>IAM|1|DA|PHM1345^Penicillin^local|SV^^HL70128|^rash on back|A^^HL70323|||AL^^HL70436| 01^Penicillins,Cephalosporins^NDDF DAC|20070127||200701311015|  NUCLEAR^NEVILLE^H|^Husband||C^^HL70438|MLEE^</w:t>
      </w:r>
      <w:r w:rsidRPr="00F21240">
        <w:t>ATTEND^AARON^A</w:t>
      </w:r>
      <w:r w:rsidRPr="00F21240">
        <w:rPr>
          <w:lang w:eastAsia="en-US"/>
        </w:rPr>
        <w:t>^^^MD||</w:t>
      </w:r>
    </w:p>
    <w:p w14:paraId="74A9FE3D" w14:textId="65228077" w:rsidR="00715956" w:rsidRPr="00F21240" w:rsidRDefault="00715956">
      <w:pPr>
        <w:pStyle w:val="Heading2"/>
        <w:rPr>
          <w:noProof/>
        </w:rPr>
      </w:pPr>
      <w:bookmarkStart w:id="6629" w:name="_Toc348245029"/>
      <w:bookmarkStart w:id="6630" w:name="_Toc348258217"/>
      <w:bookmarkStart w:id="6631" w:name="_Toc348263400"/>
      <w:bookmarkStart w:id="6632" w:name="_Toc348336814"/>
      <w:bookmarkStart w:id="6633" w:name="_Toc348768127"/>
      <w:bookmarkStart w:id="6634" w:name="_Toc380435675"/>
      <w:bookmarkStart w:id="6635" w:name="_Toc359236178"/>
      <w:bookmarkStart w:id="6636" w:name="_Toc1816294"/>
      <w:bookmarkStart w:id="6637" w:name="_Toc21372839"/>
      <w:bookmarkStart w:id="6638" w:name="_Toc175992324"/>
      <w:bookmarkStart w:id="6639" w:name="_Toc176236002"/>
      <w:bookmarkStart w:id="6640" w:name="_Toc27754879"/>
      <w:bookmarkStart w:id="6641" w:name="_Toc109892177"/>
      <w:r w:rsidRPr="00F21240">
        <w:rPr>
          <w:noProof/>
        </w:rPr>
        <w:t>I</w:t>
      </w:r>
      <w:r w:rsidR="004C5C19">
        <w:rPr>
          <w:noProof/>
        </w:rPr>
        <w:t>mplementation Notes</w:t>
      </w:r>
      <w:bookmarkEnd w:id="6629"/>
      <w:bookmarkEnd w:id="6630"/>
      <w:bookmarkEnd w:id="6631"/>
      <w:bookmarkEnd w:id="6632"/>
      <w:bookmarkEnd w:id="6633"/>
      <w:bookmarkEnd w:id="6634"/>
      <w:bookmarkEnd w:id="6635"/>
      <w:bookmarkEnd w:id="6636"/>
      <w:bookmarkEnd w:id="6637"/>
      <w:bookmarkEnd w:id="6638"/>
      <w:bookmarkEnd w:id="6639"/>
      <w:bookmarkEnd w:id="6640"/>
      <w:bookmarkEnd w:id="6641"/>
      <w:r w:rsidRPr="00F21240">
        <w:rPr>
          <w:noProof/>
        </w:rPr>
        <w:fldChar w:fldCharType="begin"/>
      </w:r>
      <w:r w:rsidRPr="00F21240">
        <w:rPr>
          <w:noProof/>
        </w:rPr>
        <w:instrText>XE "IMPLEMENTATION CONSIDERATIONS"</w:instrText>
      </w:r>
      <w:r w:rsidRPr="00F21240">
        <w:rPr>
          <w:noProof/>
        </w:rPr>
        <w:fldChar w:fldCharType="end"/>
      </w:r>
    </w:p>
    <w:p w14:paraId="388B5742" w14:textId="77777777" w:rsidR="00715956" w:rsidRPr="00F21240" w:rsidRDefault="00715956">
      <w:pPr>
        <w:pStyle w:val="Heading3"/>
        <w:rPr>
          <w:noProof/>
        </w:rPr>
      </w:pPr>
      <w:bookmarkStart w:id="6642" w:name="_Hlt433528487"/>
      <w:bookmarkStart w:id="6643" w:name="_Swapping_a_patient"/>
      <w:bookmarkStart w:id="6644" w:name="_Toc348245030"/>
      <w:bookmarkStart w:id="6645" w:name="_Toc348258218"/>
      <w:bookmarkStart w:id="6646" w:name="_Toc348263401"/>
      <w:bookmarkStart w:id="6647" w:name="_Toc348336815"/>
      <w:bookmarkStart w:id="6648" w:name="_Toc348768128"/>
      <w:bookmarkStart w:id="6649" w:name="_Toc380435676"/>
      <w:bookmarkStart w:id="6650" w:name="_Ref358346721"/>
      <w:bookmarkStart w:id="6651" w:name="_Ref358346741"/>
      <w:bookmarkStart w:id="6652" w:name="_Toc359236179"/>
      <w:bookmarkStart w:id="6653" w:name="_Ref422201538"/>
      <w:bookmarkStart w:id="6654" w:name="_Ref422201615"/>
      <w:bookmarkStart w:id="6655" w:name="_Ref433589285"/>
      <w:bookmarkStart w:id="6656" w:name="_Ref433589319"/>
      <w:bookmarkStart w:id="6657" w:name="_Ref433589345"/>
      <w:bookmarkStart w:id="6658" w:name="_Ref433589428"/>
      <w:bookmarkStart w:id="6659" w:name="_Ref434054908"/>
      <w:bookmarkStart w:id="6660" w:name="_Ref434054918"/>
      <w:bookmarkStart w:id="6661" w:name="_Ref434055090"/>
      <w:bookmarkStart w:id="6662" w:name="_Ref434055126"/>
      <w:bookmarkStart w:id="6663" w:name="_Ref434107639"/>
      <w:bookmarkStart w:id="6664" w:name="_Ref434107681"/>
      <w:bookmarkStart w:id="6665" w:name="_Ref436465081"/>
      <w:bookmarkStart w:id="6666" w:name="_Toc1816295"/>
      <w:bookmarkStart w:id="6667" w:name="_Toc21372840"/>
      <w:bookmarkStart w:id="6668" w:name="_Toc175992325"/>
      <w:bookmarkStart w:id="6669" w:name="_Toc176236003"/>
      <w:bookmarkStart w:id="6670" w:name="_Toc27754880"/>
      <w:bookmarkStart w:id="6671" w:name="_Toc109892178"/>
      <w:bookmarkEnd w:id="6642"/>
      <w:bookmarkEnd w:id="6643"/>
      <w:r w:rsidRPr="00F21240">
        <w:rPr>
          <w:noProof/>
        </w:rPr>
        <w:t>Swapping a patient</w:t>
      </w:r>
      <w:bookmarkEnd w:id="6644"/>
      <w:bookmarkEnd w:id="6645"/>
      <w:bookmarkEnd w:id="6646"/>
      <w:bookmarkEnd w:id="6647"/>
      <w:bookmarkEnd w:id="6648"/>
      <w:bookmarkEnd w:id="6649"/>
      <w:bookmarkEnd w:id="6650"/>
      <w:bookmarkEnd w:id="6651"/>
      <w:bookmarkEnd w:id="6652"/>
      <w:bookmarkEnd w:id="6653"/>
      <w:bookmarkEnd w:id="6654"/>
      <w:bookmarkEnd w:id="6655"/>
      <w:bookmarkEnd w:id="6656"/>
      <w:bookmarkEnd w:id="6657"/>
      <w:bookmarkEnd w:id="6658"/>
      <w:bookmarkEnd w:id="6659"/>
      <w:bookmarkEnd w:id="6660"/>
      <w:bookmarkEnd w:id="6661"/>
      <w:bookmarkEnd w:id="6662"/>
      <w:bookmarkEnd w:id="6663"/>
      <w:bookmarkEnd w:id="6664"/>
      <w:bookmarkEnd w:id="6665"/>
      <w:bookmarkEnd w:id="6666"/>
      <w:bookmarkEnd w:id="6667"/>
      <w:bookmarkEnd w:id="6668"/>
      <w:bookmarkEnd w:id="6669"/>
      <w:bookmarkEnd w:id="6670"/>
      <w:bookmarkEnd w:id="6671"/>
      <w:r w:rsidRPr="00F21240">
        <w:rPr>
          <w:noProof/>
        </w:rPr>
        <w:fldChar w:fldCharType="begin"/>
      </w:r>
      <w:r w:rsidRPr="00F21240">
        <w:rPr>
          <w:noProof/>
        </w:rPr>
        <w:instrText>XE "Swapping a patient"</w:instrText>
      </w:r>
      <w:r w:rsidRPr="00F21240">
        <w:rPr>
          <w:noProof/>
        </w:rPr>
        <w:fldChar w:fldCharType="end"/>
      </w:r>
    </w:p>
    <w:p w14:paraId="549F446F" w14:textId="77777777" w:rsidR="00715956" w:rsidRPr="00F21240" w:rsidRDefault="00715956">
      <w:pPr>
        <w:pStyle w:val="NormalIndented"/>
        <w:rPr>
          <w:noProof/>
        </w:rPr>
      </w:pPr>
      <w:r w:rsidRPr="00F21240">
        <w:rPr>
          <w:noProof/>
        </w:rPr>
        <w:t>Some systems may handle this as a single function.  Others may require a multiple process in which:</w:t>
      </w:r>
    </w:p>
    <w:p w14:paraId="7D113EC5" w14:textId="77777777" w:rsidR="00715956" w:rsidRPr="00F21240" w:rsidRDefault="00715956">
      <w:pPr>
        <w:pStyle w:val="NormalListAlpha"/>
        <w:numPr>
          <w:ilvl w:val="0"/>
          <w:numId w:val="6"/>
        </w:numPr>
        <w:rPr>
          <w:noProof/>
        </w:rPr>
      </w:pPr>
      <w:r w:rsidRPr="00F21240">
        <w:rPr>
          <w:noProof/>
        </w:rPr>
        <w:t>patient A is assigned a temporary location</w:t>
      </w:r>
    </w:p>
    <w:p w14:paraId="19A213B7" w14:textId="77777777" w:rsidR="00715956" w:rsidRPr="00F21240" w:rsidRDefault="00715956">
      <w:pPr>
        <w:pStyle w:val="NormalListAlpha"/>
        <w:numPr>
          <w:ilvl w:val="0"/>
          <w:numId w:val="6"/>
        </w:numPr>
        <w:rPr>
          <w:noProof/>
        </w:rPr>
      </w:pPr>
      <w:r w:rsidRPr="00F21240">
        <w:rPr>
          <w:noProof/>
        </w:rPr>
        <w:t>patient B is assigned patient A's location</w:t>
      </w:r>
    </w:p>
    <w:p w14:paraId="79DB089A" w14:textId="77777777" w:rsidR="00715956" w:rsidRPr="00F21240" w:rsidRDefault="00715956">
      <w:pPr>
        <w:pStyle w:val="NormalListAlpha"/>
        <w:numPr>
          <w:ilvl w:val="0"/>
          <w:numId w:val="6"/>
        </w:numPr>
        <w:rPr>
          <w:noProof/>
        </w:rPr>
      </w:pPr>
      <w:r w:rsidRPr="00F21240">
        <w:rPr>
          <w:noProof/>
        </w:rPr>
        <w:t>patient A is assigned patient B's prior location</w:t>
      </w:r>
    </w:p>
    <w:p w14:paraId="62E5F3D4" w14:textId="77777777" w:rsidR="00715956" w:rsidRPr="00F21240" w:rsidRDefault="00715956">
      <w:pPr>
        <w:pStyle w:val="NormalIndented"/>
        <w:rPr>
          <w:noProof/>
        </w:rPr>
      </w:pPr>
      <w:r w:rsidRPr="00F21240">
        <w:rPr>
          <w:noProof/>
        </w:rPr>
        <w:t>This three</w:t>
      </w:r>
      <w:r w:rsidRPr="00F21240">
        <w:rPr>
          <w:noProof/>
        </w:rPr>
        <w:noBreakHyphen/>
        <w:t>step scenario requires three separate transfer messages instead of a single swap message.  If all beds in a hospital are occupied, it may be necessary to use a dummy location.</w:t>
      </w:r>
    </w:p>
    <w:p w14:paraId="2AC7FDD5" w14:textId="77777777" w:rsidR="00715956" w:rsidRPr="00F21240" w:rsidRDefault="00715956">
      <w:pPr>
        <w:pStyle w:val="Heading3"/>
        <w:rPr>
          <w:noProof/>
        </w:rPr>
      </w:pPr>
      <w:bookmarkStart w:id="6672" w:name="_Hlt433529977"/>
      <w:bookmarkStart w:id="6673" w:name="_Merging_patient/person_information"/>
      <w:bookmarkStart w:id="6674" w:name="_Ref373657558"/>
      <w:bookmarkStart w:id="6675" w:name="_Toc1816296"/>
      <w:bookmarkStart w:id="6676" w:name="_Toc21372841"/>
      <w:bookmarkStart w:id="6677" w:name="_Ref45685777"/>
      <w:bookmarkStart w:id="6678" w:name="_Ref45685933"/>
      <w:bookmarkStart w:id="6679" w:name="_Ref45686566"/>
      <w:bookmarkStart w:id="6680" w:name="_Ref45686996"/>
      <w:bookmarkStart w:id="6681" w:name="_Ref45687180"/>
      <w:bookmarkStart w:id="6682" w:name="_Ref45687385"/>
      <w:bookmarkStart w:id="6683" w:name="_Ref45687516"/>
      <w:bookmarkStart w:id="6684" w:name="_Ref45687634"/>
      <w:bookmarkStart w:id="6685" w:name="_Ref45687876"/>
      <w:bookmarkStart w:id="6686" w:name="_Ref45688047"/>
      <w:bookmarkStart w:id="6687" w:name="_Ref45688168"/>
      <w:bookmarkStart w:id="6688" w:name="_Ref45688264"/>
      <w:bookmarkStart w:id="6689" w:name="_Ref45688371"/>
      <w:bookmarkStart w:id="6690" w:name="_Toc175992326"/>
      <w:bookmarkStart w:id="6691" w:name="_Toc176236004"/>
      <w:bookmarkStart w:id="6692" w:name="_Toc27754881"/>
      <w:bookmarkStart w:id="6693" w:name="_Toc109892179"/>
      <w:bookmarkStart w:id="6694" w:name="_Toc348245031"/>
      <w:bookmarkStart w:id="6695" w:name="_Toc348258219"/>
      <w:bookmarkStart w:id="6696" w:name="_Toc348263402"/>
      <w:bookmarkStart w:id="6697" w:name="_Toc348336816"/>
      <w:bookmarkStart w:id="6698" w:name="_Toc348768129"/>
      <w:bookmarkStart w:id="6699" w:name="_Toc380435677"/>
      <w:bookmarkStart w:id="6700" w:name="_Ref358346809"/>
      <w:bookmarkStart w:id="6701" w:name="_Ref358346839"/>
      <w:bookmarkStart w:id="6702" w:name="_Ref358347010"/>
      <w:bookmarkStart w:id="6703" w:name="_Ref358347034"/>
      <w:bookmarkStart w:id="6704" w:name="_Toc359236180"/>
      <w:bookmarkEnd w:id="6672"/>
      <w:bookmarkEnd w:id="6673"/>
      <w:r w:rsidRPr="00F21240">
        <w:rPr>
          <w:noProof/>
        </w:rPr>
        <w:t>Merging patient/person information</w:t>
      </w:r>
      <w:bookmarkEnd w:id="6674"/>
      <w:bookmarkEnd w:id="6675"/>
      <w:bookmarkEnd w:id="6676"/>
      <w:bookmarkEnd w:id="6677"/>
      <w:bookmarkEnd w:id="6678"/>
      <w:bookmarkEnd w:id="6679"/>
      <w:bookmarkEnd w:id="6680"/>
      <w:bookmarkEnd w:id="6681"/>
      <w:bookmarkEnd w:id="6682"/>
      <w:bookmarkEnd w:id="6683"/>
      <w:bookmarkEnd w:id="6684"/>
      <w:bookmarkEnd w:id="6685"/>
      <w:bookmarkEnd w:id="6686"/>
      <w:bookmarkEnd w:id="6687"/>
      <w:bookmarkEnd w:id="6688"/>
      <w:bookmarkEnd w:id="6689"/>
      <w:bookmarkEnd w:id="6690"/>
      <w:bookmarkEnd w:id="6691"/>
      <w:bookmarkEnd w:id="6692"/>
      <w:bookmarkEnd w:id="6693"/>
      <w:r w:rsidRPr="00F21240">
        <w:rPr>
          <w:noProof/>
        </w:rPr>
        <w:fldChar w:fldCharType="begin"/>
      </w:r>
      <w:r w:rsidRPr="00F21240">
        <w:rPr>
          <w:noProof/>
        </w:rPr>
        <w:instrText>XE "Merging patient/person information"</w:instrText>
      </w:r>
      <w:r w:rsidRPr="00F21240">
        <w:rPr>
          <w:noProof/>
        </w:rPr>
        <w:fldChar w:fldCharType="end"/>
      </w:r>
    </w:p>
    <w:p w14:paraId="5561AAD8" w14:textId="77777777" w:rsidR="00715956" w:rsidRPr="00F21240" w:rsidRDefault="00715956">
      <w:pPr>
        <w:pStyle w:val="Heading4"/>
        <w:rPr>
          <w:noProof/>
          <w:vanish/>
        </w:rPr>
      </w:pPr>
      <w:bookmarkStart w:id="6705" w:name="_Toc1816297"/>
      <w:bookmarkStart w:id="6706" w:name="_Toc89852355"/>
      <w:bookmarkStart w:id="6707" w:name="_Toc174439314"/>
      <w:bookmarkStart w:id="6708" w:name="_Toc174953856"/>
      <w:bookmarkStart w:id="6709" w:name="_Toc174954443"/>
      <w:bookmarkStart w:id="6710" w:name="_Toc175992327"/>
      <w:bookmarkStart w:id="6711" w:name="_Ref45688353"/>
      <w:bookmarkEnd w:id="6705"/>
      <w:bookmarkEnd w:id="6706"/>
      <w:bookmarkEnd w:id="6707"/>
      <w:bookmarkEnd w:id="6708"/>
      <w:bookmarkEnd w:id="6709"/>
      <w:bookmarkEnd w:id="6710"/>
    </w:p>
    <w:p w14:paraId="1EE411D6" w14:textId="77777777" w:rsidR="00715956" w:rsidRPr="00F21240" w:rsidRDefault="00715956">
      <w:pPr>
        <w:pStyle w:val="Heading4"/>
        <w:rPr>
          <w:noProof/>
        </w:rPr>
      </w:pPr>
      <w:bookmarkStart w:id="6712" w:name="_Toc1816298"/>
      <w:bookmarkStart w:id="6713" w:name="_Toc21372842"/>
      <w:bookmarkStart w:id="6714" w:name="_Toc175992328"/>
      <w:bookmarkEnd w:id="6711"/>
      <w:r w:rsidRPr="00F21240">
        <w:rPr>
          <w:noProof/>
        </w:rPr>
        <w:t>Definitions:  Merge, move, and change identifier events</w:t>
      </w:r>
      <w:bookmarkEnd w:id="6712"/>
      <w:bookmarkEnd w:id="6713"/>
      <w:bookmarkEnd w:id="6714"/>
    </w:p>
    <w:p w14:paraId="2E8D11C4" w14:textId="77777777" w:rsidR="00715956" w:rsidRPr="00F21240" w:rsidRDefault="00715956">
      <w:pPr>
        <w:pStyle w:val="NormalIndented"/>
        <w:rPr>
          <w:noProof/>
        </w:rPr>
      </w:pPr>
      <w:r w:rsidRPr="00F21240">
        <w:rPr>
          <w:noProof/>
        </w:rPr>
        <w:t>The term "identifier" is used throughout this section.  An identifier is associated with a set (or sets) of data.  For example, an identifier (</w:t>
      </w:r>
      <w:r w:rsidRPr="00F21240">
        <w:rPr>
          <w:rStyle w:val="ReferenceAttribute"/>
          <w:noProof/>
        </w:rPr>
        <w:t>PID-3 - Patient Identifier List</w:t>
      </w:r>
      <w:r w:rsidRPr="00F21240">
        <w:rPr>
          <w:noProof/>
        </w:rPr>
        <w:t>) may be a medical record number which has associated with it account numbers (</w:t>
      </w:r>
      <w:r w:rsidRPr="00F21240">
        <w:rPr>
          <w:rStyle w:val="ReferenceAttribute"/>
          <w:noProof/>
        </w:rPr>
        <w:t>PID-18 - Patient Account Number</w:t>
      </w:r>
      <w:r w:rsidRPr="00F21240">
        <w:rPr>
          <w:noProof/>
        </w:rPr>
        <w:t>).  Account number (</w:t>
      </w:r>
      <w:r w:rsidRPr="00F21240">
        <w:rPr>
          <w:rStyle w:val="ReferenceAttribute"/>
          <w:noProof/>
        </w:rPr>
        <w:t>PID-18 - Patient Account Number</w:t>
      </w:r>
      <w:r w:rsidRPr="00F21240">
        <w:rPr>
          <w:noProof/>
        </w:rPr>
        <w:t>) is a type of identifier which may have associated with it visit numbers (</w:t>
      </w:r>
      <w:r w:rsidRPr="00F21240">
        <w:rPr>
          <w:rStyle w:val="ReferenceAttribute"/>
          <w:noProof/>
        </w:rPr>
        <w:t>PV1-19 - Visit Number</w:t>
      </w:r>
      <w:r w:rsidRPr="00F21240">
        <w:rPr>
          <w:noProof/>
        </w:rPr>
        <w:t>).</w:t>
      </w:r>
    </w:p>
    <w:p w14:paraId="74EF4991" w14:textId="77777777" w:rsidR="00715956" w:rsidRPr="00F21240" w:rsidRDefault="00715956">
      <w:pPr>
        <w:pStyle w:val="NormalIndented"/>
        <w:rPr>
          <w:noProof/>
        </w:rPr>
      </w:pPr>
      <w:r w:rsidRPr="00F21240">
        <w:rPr>
          <w:noProof/>
        </w:rPr>
        <w:t>This section addresses the events that occur usually for the purposes of correcting errors in person, patient, account, or visit identifiers.  The types of errors that occur typically fall into three categories:</w:t>
      </w:r>
    </w:p>
    <w:p w14:paraId="1AE636D0" w14:textId="77777777" w:rsidR="00715956" w:rsidRPr="00F21240" w:rsidRDefault="00715956">
      <w:pPr>
        <w:pStyle w:val="NormalListNumbered"/>
        <w:rPr>
          <w:noProof/>
        </w:rPr>
      </w:pPr>
      <w:r w:rsidRPr="00F21240">
        <w:rPr>
          <w:b/>
          <w:bCs/>
          <w:noProof/>
        </w:rPr>
        <w:t>Duplicate identifier created</w:t>
      </w:r>
      <w:r w:rsidRPr="00F21240">
        <w:rPr>
          <w:noProof/>
        </w:rPr>
        <w:br/>
        <w:t xml:space="preserve">The registrar fails to identify an existing person, patient, account, or visit and creates a new, "duplicate" record instead of using the existing record.  A "merge" operation is used to fix this </w:t>
      </w:r>
      <w:r w:rsidRPr="00F21240">
        <w:rPr>
          <w:noProof/>
        </w:rPr>
        <w:lastRenderedPageBreak/>
        <w:t>type of error.</w:t>
      </w:r>
    </w:p>
    <w:p w14:paraId="0CD19C36" w14:textId="77777777" w:rsidR="00715956" w:rsidRPr="00F21240" w:rsidRDefault="00715956">
      <w:pPr>
        <w:pStyle w:val="NormalListNumbered"/>
        <w:rPr>
          <w:noProof/>
        </w:rPr>
      </w:pPr>
      <w:r w:rsidRPr="00F21240">
        <w:rPr>
          <w:b/>
          <w:bCs/>
          <w:noProof/>
        </w:rPr>
        <w:t>Incorrect identifier selected</w:t>
      </w:r>
      <w:r w:rsidRPr="00F21240">
        <w:rPr>
          <w:noProof/>
        </w:rPr>
        <w:br/>
        <w:t>The registrar mistakenly selects the wrong person, patient, or account and creates or attaches a patient, account, or visit underneath the incorrect person, patient, or account.  A "move" operation is used to fix this type of error.</w:t>
      </w:r>
    </w:p>
    <w:p w14:paraId="60628481" w14:textId="77777777" w:rsidR="00715956" w:rsidRPr="00F21240" w:rsidRDefault="00715956">
      <w:pPr>
        <w:pStyle w:val="NormalListNumbered"/>
        <w:rPr>
          <w:noProof/>
        </w:rPr>
      </w:pPr>
      <w:r w:rsidRPr="00F21240">
        <w:rPr>
          <w:b/>
          <w:bCs/>
          <w:noProof/>
        </w:rPr>
        <w:t>Incorrect identifier assigned</w:t>
      </w:r>
      <w:r w:rsidRPr="00F21240">
        <w:rPr>
          <w:noProof/>
        </w:rPr>
        <w:br/>
        <w:t>The registrar accidentally types in the wrong new identifier for a person, patient, account, or visit.  This type of mistake usually occurs when identifiers are manually assigned (not system generated).  A "change identifier" operation is used to fix this type of error.</w:t>
      </w:r>
    </w:p>
    <w:p w14:paraId="3E822E3E" w14:textId="77777777" w:rsidR="00715956" w:rsidRPr="00F21240" w:rsidRDefault="00715956">
      <w:pPr>
        <w:pStyle w:val="Heading5"/>
        <w:rPr>
          <w:noProof/>
        </w:rPr>
      </w:pPr>
      <w:r w:rsidRPr="00F21240">
        <w:rPr>
          <w:noProof/>
        </w:rPr>
        <w:t>Hierarchy of Identifiers</w:t>
      </w:r>
    </w:p>
    <w:p w14:paraId="2334D126" w14:textId="77777777" w:rsidR="00715956" w:rsidRPr="00F21240" w:rsidRDefault="00715956">
      <w:pPr>
        <w:pStyle w:val="NormalIndented"/>
        <w:rPr>
          <w:noProof/>
        </w:rPr>
      </w:pPr>
      <w:r w:rsidRPr="00F21240">
        <w:rPr>
          <w:noProof/>
        </w:rPr>
        <w:t>This section was written from the perspective of one controlling MPI and does not adequately cover the implementation of peer MPIs or multiple enterprise identifiers.  To avoid future problems implementors should carefully examine the inferences of multiple identifiers.</w:t>
      </w:r>
    </w:p>
    <w:p w14:paraId="3C48635D" w14:textId="77777777" w:rsidR="00715956" w:rsidRPr="00F21240" w:rsidRDefault="00715956">
      <w:pPr>
        <w:pStyle w:val="NormalIndented"/>
        <w:rPr>
          <w:noProof/>
        </w:rPr>
      </w:pPr>
      <w:r w:rsidRPr="00F21240">
        <w:rPr>
          <w:noProof/>
        </w:rPr>
        <w:t>Enterprise level MPI systems may collaborate forming either peer-to-peer or hierarchical relationships.  When this occurs, multiple enterprise level identifiers may be required in the context of a single HL7 message.  An example of a peer-to-peer MPI relationship might be represented by a data sharing application between the US Department of Veterans Affairs and the US Department of Defense, where each have their own MPI.  An example of a hierarchical MPI relationship might be required by the need for local, city, and state organizations to collaborate, where each have an MPI.</w:t>
      </w:r>
    </w:p>
    <w:p w14:paraId="4018C858" w14:textId="77777777" w:rsidR="00715956" w:rsidRPr="00F21240" w:rsidRDefault="00715956">
      <w:pPr>
        <w:pStyle w:val="NormalIndented"/>
        <w:rPr>
          <w:noProof/>
        </w:rPr>
      </w:pPr>
      <w:r w:rsidRPr="00F21240">
        <w:rPr>
          <w:noProof/>
        </w:rPr>
        <w:t>These events assume a hierarchy of identifiers exists between person, patient, account, and visit.  The hierarchy is as follows:</w:t>
      </w:r>
    </w:p>
    <w:p w14:paraId="11CA9E7B" w14:textId="77777777" w:rsidR="00715956" w:rsidRPr="00F21240" w:rsidRDefault="00715956">
      <w:pPr>
        <w:pStyle w:val="NormalIndented"/>
        <w:rPr>
          <w:noProof/>
        </w:rPr>
      </w:pPr>
      <w:r w:rsidRPr="00F21240">
        <w:rPr>
          <w:noProof/>
        </w:rPr>
        <w:t xml:space="preserve">Level 3 - Patient (identified by </w:t>
      </w:r>
      <w:r w:rsidRPr="00F21240">
        <w:rPr>
          <w:rStyle w:val="ReferenceAttribute"/>
          <w:noProof/>
        </w:rPr>
        <w:t>PID-3 - Patient Identifier List</w:t>
      </w:r>
      <w:r w:rsidRPr="00F21240">
        <w:rPr>
          <w:noProof/>
        </w:rPr>
        <w:t>)</w:t>
      </w:r>
    </w:p>
    <w:p w14:paraId="252E853D" w14:textId="77777777" w:rsidR="00715956" w:rsidRPr="00F21240" w:rsidRDefault="00715956">
      <w:pPr>
        <w:pStyle w:val="NormalIndented"/>
        <w:rPr>
          <w:noProof/>
        </w:rPr>
      </w:pPr>
      <w:r w:rsidRPr="00F21240">
        <w:rPr>
          <w:noProof/>
        </w:rPr>
        <w:t xml:space="preserve">Level 2 - Account (identified by </w:t>
      </w:r>
      <w:r w:rsidRPr="00F21240">
        <w:rPr>
          <w:rStyle w:val="ReferenceAttribute"/>
          <w:noProof/>
        </w:rPr>
        <w:t>PID-18 - Patient Account Number</w:t>
      </w:r>
      <w:r w:rsidRPr="00F21240">
        <w:rPr>
          <w:noProof/>
        </w:rPr>
        <w:t>)</w:t>
      </w:r>
    </w:p>
    <w:p w14:paraId="04BA439D" w14:textId="77777777" w:rsidR="00715956" w:rsidRPr="00F21240" w:rsidRDefault="00715956">
      <w:pPr>
        <w:pStyle w:val="NormalIndented"/>
        <w:rPr>
          <w:noProof/>
        </w:rPr>
      </w:pPr>
      <w:r w:rsidRPr="00F21240">
        <w:rPr>
          <w:noProof/>
        </w:rPr>
        <w:t xml:space="preserve">Level 1 - Visit (identified by </w:t>
      </w:r>
      <w:r w:rsidRPr="00F21240">
        <w:rPr>
          <w:rStyle w:val="ReferenceAttribute"/>
          <w:noProof/>
        </w:rPr>
        <w:t>PV1-19 - Visit Number</w:t>
      </w:r>
      <w:r w:rsidRPr="00F21240">
        <w:rPr>
          <w:noProof/>
        </w:rPr>
        <w:t>)</w:t>
      </w:r>
    </w:p>
    <w:p w14:paraId="78C09854" w14:textId="77777777" w:rsidR="00715956" w:rsidRPr="00F21240" w:rsidRDefault="00715956">
      <w:pPr>
        <w:pStyle w:val="NormalIndented"/>
        <w:rPr>
          <w:noProof/>
        </w:rPr>
      </w:pPr>
      <w:r w:rsidRPr="00F21240">
        <w:rPr>
          <w:noProof/>
        </w:rPr>
        <w:t xml:space="preserve">The visit-level identifier </w:t>
      </w:r>
      <w:r w:rsidRPr="00F21240">
        <w:rPr>
          <w:rStyle w:val="ReferenceAttribute"/>
          <w:noProof/>
        </w:rPr>
        <w:t>PV1-19 - Visit Number</w:t>
      </w:r>
      <w:r w:rsidRPr="00F21240">
        <w:rPr>
          <w:noProof/>
        </w:rPr>
        <w:t xml:space="preserve"> is the lowest level identifier and is considered subordinate to the account-level identifier </w:t>
      </w:r>
      <w:r w:rsidRPr="00F21240">
        <w:rPr>
          <w:rStyle w:val="ReferenceAttribute"/>
          <w:noProof/>
        </w:rPr>
        <w:t>PID-18 - Patient Account Number</w:t>
      </w:r>
      <w:r w:rsidRPr="00F21240">
        <w:rPr>
          <w:noProof/>
        </w:rPr>
        <w:t>.</w:t>
      </w:r>
    </w:p>
    <w:p w14:paraId="0FA0B47F" w14:textId="77777777" w:rsidR="00715956" w:rsidRPr="00F21240" w:rsidRDefault="00715956">
      <w:pPr>
        <w:pStyle w:val="NormalIndented"/>
        <w:rPr>
          <w:noProof/>
        </w:rPr>
      </w:pPr>
      <w:r w:rsidRPr="00F21240">
        <w:rPr>
          <w:noProof/>
        </w:rPr>
        <w:t>This means that visit identifiers are defined within the context of an account identifier, and implies that visit identifiers are unique within account identifiers.  Similarly, account identifiers are subordinate to, and unique within, patient identifiers; patient identifiers are subordinate to, and unique within, person identifiers.</w:t>
      </w:r>
    </w:p>
    <w:p w14:paraId="233927DB" w14:textId="77777777" w:rsidR="00715956" w:rsidRPr="00F21240" w:rsidRDefault="00715956">
      <w:pPr>
        <w:pStyle w:val="NormalIndented"/>
        <w:rPr>
          <w:noProof/>
        </w:rPr>
      </w:pPr>
      <w:r w:rsidRPr="00F21240">
        <w:rPr>
          <w:noProof/>
        </w:rPr>
        <w:t>Conversely, the person-level identifier is the highest-level identifier and is considered superior to the patient-level identifiers, which are superior to the account-level identifier, which is superior to any visit-level identifiers.</w:t>
      </w:r>
    </w:p>
    <w:p w14:paraId="62BACD7B" w14:textId="77777777" w:rsidR="00715956" w:rsidRPr="00F21240" w:rsidRDefault="00715956">
      <w:pPr>
        <w:pStyle w:val="NormalIndented"/>
        <w:rPr>
          <w:noProof/>
        </w:rPr>
      </w:pPr>
      <w:r w:rsidRPr="00F21240">
        <w:rPr>
          <w:noProof/>
        </w:rPr>
        <w:t>Note that these events will also apply to environments in which one or more of these levels do not occur.  For example, some environments may not have a person (or MPI) level, or they may not have a visit level, or they may have a visit level without an account level.  The hierarchy concept is depicted graphically below.  For example, Adam Everyman might be assigned an MPI number at the Good Health Hospital network (depicted by the circle).  He may have different medical records at two hospitals within the network (depicted by the squares).  Associated with each of these medical records are two accounts (depicted by the triangles).  Note that the environment illustrated does not support the "visit" level, although in other implementations it might.</w:t>
      </w:r>
    </w:p>
    <w:p w14:paraId="3369C81E" w14:textId="42E3CF7D" w:rsidR="00715956" w:rsidRPr="00F21240" w:rsidRDefault="008016F9">
      <w:pPr>
        <w:ind w:left="720"/>
        <w:rPr>
          <w:noProof/>
        </w:rPr>
      </w:pPr>
      <w:r>
        <w:rPr>
          <w:noProof/>
          <w:lang w:val="nl-NL" w:eastAsia="nl-NL"/>
        </w:rPr>
        <w:lastRenderedPageBreak/>
        <w:drawing>
          <wp:inline distT="0" distB="0" distL="0" distR="0" wp14:anchorId="7F58E4B7" wp14:editId="62E9EADB">
            <wp:extent cx="4756150" cy="16637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8" cstate="print">
                      <a:extLst>
                        <a:ext uri="{28A0092B-C50C-407E-A947-70E740481C1C}">
                          <a14:useLocalDpi xmlns:a14="http://schemas.microsoft.com/office/drawing/2010/main" val="0"/>
                        </a:ext>
                      </a:extLst>
                    </a:blip>
                    <a:srcRect t="27065" b="26666"/>
                    <a:stretch>
                      <a:fillRect/>
                    </a:stretch>
                  </pic:blipFill>
                  <pic:spPr bwMode="auto">
                    <a:xfrm>
                      <a:off x="0" y="0"/>
                      <a:ext cx="4756150" cy="1663700"/>
                    </a:xfrm>
                    <a:prstGeom prst="rect">
                      <a:avLst/>
                    </a:prstGeom>
                    <a:noFill/>
                    <a:ln>
                      <a:noFill/>
                    </a:ln>
                  </pic:spPr>
                </pic:pic>
              </a:graphicData>
            </a:graphic>
          </wp:inline>
        </w:drawing>
      </w:r>
    </w:p>
    <w:p w14:paraId="7C2EF7F8" w14:textId="77777777" w:rsidR="00715956" w:rsidRPr="00F21240" w:rsidRDefault="00715956">
      <w:pPr>
        <w:rPr>
          <w:noProof/>
        </w:rPr>
      </w:pPr>
    </w:p>
    <w:p w14:paraId="30EBD377" w14:textId="77777777" w:rsidR="00715956" w:rsidRPr="00F21240" w:rsidRDefault="00715956">
      <w:pPr>
        <w:pStyle w:val="Heading5"/>
        <w:rPr>
          <w:noProof/>
        </w:rPr>
      </w:pPr>
      <w:bookmarkStart w:id="6715" w:name="_Hlt433530175"/>
      <w:bookmarkStart w:id="6716" w:name="_Merge"/>
      <w:bookmarkStart w:id="6717" w:name="_Ref431555949"/>
      <w:bookmarkEnd w:id="6715"/>
      <w:bookmarkEnd w:id="6716"/>
      <w:r w:rsidRPr="00F21240">
        <w:rPr>
          <w:noProof/>
        </w:rPr>
        <w:t>Merge</w:t>
      </w:r>
      <w:bookmarkEnd w:id="6717"/>
    </w:p>
    <w:p w14:paraId="621C4522" w14:textId="77777777" w:rsidR="00715956" w:rsidRPr="00F21240" w:rsidRDefault="00715956">
      <w:pPr>
        <w:pStyle w:val="NormalIndented"/>
        <w:rPr>
          <w:noProof/>
        </w:rPr>
      </w:pPr>
      <w:r w:rsidRPr="00F21240">
        <w:rPr>
          <w:noProof/>
        </w:rPr>
        <w:t xml:space="preserve">A merge event signals that two distinct records have been combined together into a single record with a single set of identifiers and data surviving at the level of the merge.  All records at a level subordinate to the merged identifier are combined under the surviving record.  For example, an A40 (merge patient - patient identifier list) event would be sent to signal that two person records (identified by </w:t>
      </w:r>
      <w:r w:rsidRPr="00F21240">
        <w:rPr>
          <w:rStyle w:val="ReferenceAttribute"/>
          <w:noProof/>
        </w:rPr>
        <w:t>MRG-1 - Prior Patient ID</w:t>
      </w:r>
      <w:r w:rsidRPr="00F21240">
        <w:rPr>
          <w:noProof/>
        </w:rPr>
        <w:t xml:space="preserve"> and by </w:t>
      </w:r>
      <w:r w:rsidRPr="00F21240">
        <w:rPr>
          <w:rStyle w:val="ReferenceAttribute"/>
          <w:noProof/>
        </w:rPr>
        <w:t>PID-3 - Patient ID</w:t>
      </w:r>
      <w:r w:rsidRPr="00F21240">
        <w:rPr>
          <w:noProof/>
        </w:rPr>
        <w:t>) have been merged into a single record.  All of the identifiers, accounts, and visits under the person record are not merged together - they are instead combined under the same person record.  The following figure graphically depicts the merge event:</w:t>
      </w:r>
    </w:p>
    <w:bookmarkStart w:id="6718" w:name="_MON_1251463074"/>
    <w:bookmarkStart w:id="6719" w:name="_MON_1251463104"/>
    <w:bookmarkEnd w:id="6718"/>
    <w:bookmarkEnd w:id="6719"/>
    <w:bookmarkStart w:id="6720" w:name="_MON_1251463307"/>
    <w:bookmarkEnd w:id="6720"/>
    <w:p w14:paraId="71951F70" w14:textId="77777777" w:rsidR="00715956" w:rsidRPr="00F21240" w:rsidRDefault="00715956">
      <w:pPr>
        <w:ind w:left="720"/>
        <w:rPr>
          <w:noProof/>
        </w:rPr>
      </w:pPr>
      <w:r w:rsidRPr="00F21240">
        <w:rPr>
          <w:noProof/>
        </w:rPr>
        <w:object w:dxaOrig="8820" w:dyaOrig="2700" w14:anchorId="104B42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37.7pt" o:ole="" fillcolor="window">
            <v:imagedata r:id="rId399" o:title=""/>
          </v:shape>
          <o:OLEObject Type="Embed" ProgID="Word.Picture.8" ShapeID="_x0000_i1025" DrawAspect="Content" ObjectID="_1748426962" r:id="rId400"/>
        </w:object>
      </w:r>
    </w:p>
    <w:p w14:paraId="00E3EFB9" w14:textId="77777777" w:rsidR="00715956" w:rsidRPr="00F21240" w:rsidRDefault="00715956">
      <w:pPr>
        <w:pStyle w:val="Note"/>
        <w:rPr>
          <w:noProof/>
        </w:rPr>
      </w:pPr>
      <w:r w:rsidRPr="00F21240">
        <w:rPr>
          <w:b/>
          <w:noProof/>
        </w:rPr>
        <w:t>Note:</w:t>
      </w:r>
      <w:r w:rsidRPr="00F21240">
        <w:rPr>
          <w:noProof/>
        </w:rPr>
        <w:t xml:space="preserve">  It is not the intent of the merge definition to define the application or implementation specifics of how various systems or environments define, use or handle non-surviving information.  "Non-surviving" in this document implies that a data set was existing in a fashion that was incorrect.  Merging it into a new data set in itself implies that where there were two datasets, there is now only one.  The means by which any system or environment conveys this new data set and the absence of the previous data set to the user is application specific.  It is noted that some systems may still physically keep these "incorrect" datasets for audit trail or other purposes.</w:t>
      </w:r>
    </w:p>
    <w:p w14:paraId="43702C34" w14:textId="77777777" w:rsidR="00715956" w:rsidRPr="00F21240" w:rsidRDefault="00715956">
      <w:pPr>
        <w:pStyle w:val="Heading5"/>
        <w:rPr>
          <w:noProof/>
        </w:rPr>
      </w:pPr>
      <w:bookmarkStart w:id="6721" w:name="_Hlt1841336"/>
      <w:bookmarkStart w:id="6722" w:name="_Move"/>
      <w:bookmarkStart w:id="6723" w:name="_Ref431557188"/>
      <w:bookmarkEnd w:id="6721"/>
      <w:bookmarkEnd w:id="6722"/>
      <w:r w:rsidRPr="00F21240">
        <w:rPr>
          <w:noProof/>
        </w:rPr>
        <w:t>Move</w:t>
      </w:r>
      <w:bookmarkEnd w:id="6723"/>
    </w:p>
    <w:p w14:paraId="415C8FDF" w14:textId="77777777" w:rsidR="00715956" w:rsidRPr="00F21240" w:rsidRDefault="00715956">
      <w:pPr>
        <w:pStyle w:val="NormalIndented"/>
        <w:rPr>
          <w:noProof/>
        </w:rPr>
      </w:pPr>
      <w:r w:rsidRPr="00F21240">
        <w:rPr>
          <w:noProof/>
        </w:rPr>
        <w:t xml:space="preserve">A "move" involves transferring one or more datasets (identified by a subordinate identifier) from one superior identifier at the next hierarchical level to another superior identifier at the next hierarchical level, while all identifiers involved retain their original value.  An exception to retaining the original identifier value may occur if any of the subordinate source identifiers already exist under the target superior identifier.  In this case the identifier value may have to be renumbered in order to be uniquely identified under the target superior identifier. (Refer to section </w:t>
      </w:r>
      <w:r w:rsidRPr="00F21240">
        <w:rPr>
          <w:rStyle w:val="HyperlinkText"/>
          <w:noProof/>
        </w:rPr>
        <w:fldChar w:fldCharType="begin"/>
      </w:r>
      <w:r w:rsidRPr="00F21240">
        <w:rPr>
          <w:rStyle w:val="HyperlinkText"/>
          <w:noProof/>
        </w:rPr>
        <w:instrText xml:space="preserve"> REF _Ref373722143 \r \h  \* MERGEFORMAT </w:instrText>
      </w:r>
      <w:r w:rsidRPr="00F21240">
        <w:rPr>
          <w:rStyle w:val="HyperlinkText"/>
          <w:noProof/>
        </w:rPr>
      </w:r>
      <w:r w:rsidRPr="00F21240">
        <w:rPr>
          <w:rStyle w:val="HyperlinkText"/>
          <w:noProof/>
        </w:rPr>
        <w:fldChar w:fldCharType="separate"/>
      </w:r>
      <w:r w:rsidR="00FD1E54">
        <w:rPr>
          <w:rStyle w:val="HyperlinkText"/>
        </w:rPr>
        <w:t>3.5.2.2.8</w:t>
      </w:r>
      <w:r w:rsidRPr="00F21240">
        <w:rPr>
          <w:rStyle w:val="HyperlinkText"/>
          <w:noProof/>
        </w:rPr>
        <w:fldChar w:fldCharType="end"/>
      </w:r>
      <w:r w:rsidRPr="00F21240">
        <w:rPr>
          <w:noProof/>
        </w:rPr>
        <w:t>, "</w:t>
      </w:r>
      <w:hyperlink w:anchor="_A45_-_move_visit information - visi" w:history="1">
        <w:r w:rsidRPr="00F21240">
          <w:rPr>
            <w:rStyle w:val="HyperlinkText"/>
            <w:noProof/>
          </w:rPr>
          <w:t>A45 - Move visit information</w:t>
        </w:r>
      </w:hyperlink>
      <w:r w:rsidRPr="00F21240">
        <w:rPr>
          <w:noProof/>
        </w:rPr>
        <w:t>" for an illustration of this.)</w:t>
      </w:r>
    </w:p>
    <w:p w14:paraId="1708402C" w14:textId="77777777" w:rsidR="00715956" w:rsidRPr="00F21240" w:rsidRDefault="00715956">
      <w:pPr>
        <w:pStyle w:val="NormalIndented"/>
        <w:rPr>
          <w:noProof/>
        </w:rPr>
      </w:pPr>
      <w:r w:rsidRPr="00F21240">
        <w:rPr>
          <w:noProof/>
        </w:rPr>
        <w:t>A move event signals that a patient, account, or visit has been moved from one person, patient, or account, respectively, to another.  All records at a subordinate level are also moved.  For example, an A43 (move patient information - patient identifier list) event would be sent to signal that a medical records administrator has moved a medical record attached to an incorrect person to a correct person.  The following figure graphically depicts the move event:</w:t>
      </w:r>
    </w:p>
    <w:p w14:paraId="32928983" w14:textId="52C7B125" w:rsidR="00715956" w:rsidRPr="00F21240" w:rsidRDefault="008016F9">
      <w:pPr>
        <w:ind w:left="720"/>
        <w:rPr>
          <w:noProof/>
        </w:rPr>
      </w:pPr>
      <w:r>
        <w:rPr>
          <w:noProof/>
          <w:lang w:val="nl-NL" w:eastAsia="nl-NL"/>
        </w:rPr>
        <w:lastRenderedPageBreak/>
        <w:drawing>
          <wp:inline distT="0" distB="0" distL="0" distR="0" wp14:anchorId="32452804" wp14:editId="3C34DB23">
            <wp:extent cx="5486400" cy="16637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1" cstate="print">
                      <a:extLst>
                        <a:ext uri="{28A0092B-C50C-407E-A947-70E740481C1C}">
                          <a14:useLocalDpi xmlns:a14="http://schemas.microsoft.com/office/drawing/2010/main" val="0"/>
                        </a:ext>
                      </a:extLst>
                    </a:blip>
                    <a:srcRect t="22583" b="28009"/>
                    <a:stretch>
                      <a:fillRect/>
                    </a:stretch>
                  </pic:blipFill>
                  <pic:spPr bwMode="auto">
                    <a:xfrm>
                      <a:off x="0" y="0"/>
                      <a:ext cx="5486400" cy="1663700"/>
                    </a:xfrm>
                    <a:prstGeom prst="rect">
                      <a:avLst/>
                    </a:prstGeom>
                    <a:noFill/>
                    <a:ln>
                      <a:noFill/>
                    </a:ln>
                  </pic:spPr>
                </pic:pic>
              </a:graphicData>
            </a:graphic>
          </wp:inline>
        </w:drawing>
      </w:r>
    </w:p>
    <w:p w14:paraId="3AB242E7" w14:textId="77777777" w:rsidR="00715956" w:rsidRPr="00F21240" w:rsidRDefault="00715956">
      <w:pPr>
        <w:rPr>
          <w:noProof/>
        </w:rPr>
      </w:pPr>
    </w:p>
    <w:p w14:paraId="63BD695D" w14:textId="77777777" w:rsidR="00715956" w:rsidRPr="00F21240" w:rsidRDefault="00715956">
      <w:pPr>
        <w:pStyle w:val="Note"/>
        <w:rPr>
          <w:noProof/>
        </w:rPr>
      </w:pPr>
      <w:r w:rsidRPr="00F21240">
        <w:rPr>
          <w:b/>
          <w:noProof/>
        </w:rPr>
        <w:t>Note</w:t>
      </w:r>
      <w:r w:rsidRPr="00F21240">
        <w:rPr>
          <w:noProof/>
        </w:rPr>
        <w:t>:</w:t>
      </w:r>
      <w:r w:rsidRPr="00F21240">
        <w:rPr>
          <w:noProof/>
        </w:rPr>
        <w:tab/>
        <w:t>The move event implies that all data related to the incorrect source ID and its subordinate IDs (specified in the MRG segment) will be moved to the correct target ID (specified in the PID or PV1 segment).  Specifying each subordinate ID in repeating PID/MRG/PV1 sets is optional but not recommended.</w:t>
      </w:r>
    </w:p>
    <w:p w14:paraId="747FFFA1" w14:textId="77777777" w:rsidR="00715956" w:rsidRPr="00F21240" w:rsidRDefault="00715956">
      <w:pPr>
        <w:pStyle w:val="Heading5"/>
        <w:rPr>
          <w:noProof/>
        </w:rPr>
      </w:pPr>
      <w:bookmarkStart w:id="6724" w:name="_Hlt433530704"/>
      <w:bookmarkStart w:id="6725" w:name="_Change_identifier"/>
      <w:bookmarkStart w:id="6726" w:name="_Ref45687752"/>
      <w:bookmarkEnd w:id="6724"/>
      <w:bookmarkEnd w:id="6725"/>
      <w:r w:rsidRPr="00F21240">
        <w:rPr>
          <w:noProof/>
        </w:rPr>
        <w:t>Change identifier</w:t>
      </w:r>
      <w:bookmarkEnd w:id="6726"/>
    </w:p>
    <w:p w14:paraId="6D7EC470" w14:textId="77777777" w:rsidR="00715956" w:rsidRPr="00F21240" w:rsidRDefault="00715956">
      <w:pPr>
        <w:pStyle w:val="NormalIndented"/>
        <w:rPr>
          <w:b/>
          <w:noProof/>
        </w:rPr>
      </w:pPr>
      <w:r w:rsidRPr="00F21240">
        <w:rPr>
          <w:noProof/>
        </w:rPr>
        <w:t>A change identifier event signals that a single person, patient, account, or visit identifier has been changed.  It does not reflect a merge or a move; it is simply a change of an identifier.  For example, a "Change Identifier" event would be sent to signal that the registrar has changed an incorrectly assigned person identifier to a correct person identifier.  The following picture graphically depicts this event:</w:t>
      </w:r>
    </w:p>
    <w:bookmarkStart w:id="6727" w:name="_MON_1251463198"/>
    <w:bookmarkEnd w:id="6727"/>
    <w:bookmarkStart w:id="6728" w:name="_MON_1251463273"/>
    <w:bookmarkEnd w:id="6728"/>
    <w:p w14:paraId="3342EDC1" w14:textId="77777777" w:rsidR="00715956" w:rsidRPr="00F21240" w:rsidRDefault="00715956">
      <w:pPr>
        <w:ind w:left="720"/>
        <w:rPr>
          <w:noProof/>
        </w:rPr>
      </w:pPr>
      <w:r w:rsidRPr="00F21240">
        <w:rPr>
          <w:noProof/>
        </w:rPr>
        <w:object w:dxaOrig="6840" w:dyaOrig="2340" w14:anchorId="221CE08B">
          <v:shape id="_x0000_i1026" type="#_x0000_t75" style="width:348.6pt;height:114pt" o:ole="" fillcolor="window">
            <v:imagedata r:id="rId402" o:title=""/>
          </v:shape>
          <o:OLEObject Type="Embed" ProgID="Word.Picture.8" ShapeID="_x0000_i1026" DrawAspect="Content" ObjectID="_1748426963" r:id="rId403"/>
        </w:object>
      </w:r>
    </w:p>
    <w:p w14:paraId="29A7E2B3" w14:textId="77777777" w:rsidR="00715956" w:rsidRPr="00F21240" w:rsidRDefault="00715956">
      <w:pPr>
        <w:pStyle w:val="Heading5"/>
        <w:rPr>
          <w:noProof/>
        </w:rPr>
      </w:pPr>
      <w:r w:rsidRPr="00F21240">
        <w:rPr>
          <w:noProof/>
        </w:rPr>
        <w:t>Source and target identifiers</w:t>
      </w:r>
    </w:p>
    <w:p w14:paraId="28B0C1D9" w14:textId="77777777" w:rsidR="00715956" w:rsidRPr="00F21240" w:rsidRDefault="00715956">
      <w:pPr>
        <w:pStyle w:val="NormalIndented"/>
        <w:rPr>
          <w:noProof/>
        </w:rPr>
      </w:pPr>
      <w:r w:rsidRPr="00F21240">
        <w:rPr>
          <w:noProof/>
        </w:rPr>
        <w:t xml:space="preserve">Merge, move, and change events reference target and source identifiers.  The incorrect source identifier is specified in the MRG segment.  The correct target identifier is identified in the PID or PV1 segment.  For example, when you are changing a patient account number the source would be </w:t>
      </w:r>
      <w:r w:rsidRPr="00F21240">
        <w:rPr>
          <w:rStyle w:val="ReferenceAttribute"/>
          <w:noProof/>
        </w:rPr>
        <w:t>MRG-3 - Prior Patient Account Number</w:t>
      </w:r>
      <w:r w:rsidRPr="00F21240">
        <w:rPr>
          <w:noProof/>
        </w:rPr>
        <w:t xml:space="preserve">.  The target is </w:t>
      </w:r>
      <w:r w:rsidRPr="00F21240">
        <w:rPr>
          <w:rStyle w:val="ReferenceAttribute"/>
          <w:noProof/>
        </w:rPr>
        <w:t>PID-18 - Patient Account Number</w:t>
      </w:r>
      <w:r w:rsidRPr="00F21240">
        <w:rPr>
          <w:noProof/>
        </w:rPr>
        <w:t>.</w:t>
      </w:r>
    </w:p>
    <w:p w14:paraId="20096CFD" w14:textId="77777777" w:rsidR="00715956" w:rsidRPr="00F21240" w:rsidRDefault="00715956">
      <w:pPr>
        <w:pStyle w:val="Heading5"/>
        <w:rPr>
          <w:noProof/>
        </w:rPr>
      </w:pPr>
      <w:bookmarkStart w:id="6729" w:name="_Ref424100091"/>
      <w:r w:rsidRPr="00F21240">
        <w:rPr>
          <w:noProof/>
        </w:rPr>
        <w:t>Tightly coupled relationship</w:t>
      </w:r>
      <w:bookmarkEnd w:id="6729"/>
    </w:p>
    <w:p w14:paraId="24A6E082" w14:textId="77777777" w:rsidR="00715956" w:rsidRPr="00F21240" w:rsidRDefault="00715956">
      <w:pPr>
        <w:pStyle w:val="NormalIndented"/>
        <w:rPr>
          <w:noProof/>
        </w:rPr>
      </w:pPr>
      <w:r w:rsidRPr="00F21240">
        <w:rPr>
          <w:noProof/>
        </w:rPr>
        <w:t xml:space="preserve">When patient/person identifiers are the target in merge, move, or change events, as specified in the </w:t>
      </w:r>
      <w:r w:rsidRPr="00F21240">
        <w:rPr>
          <w:rStyle w:val="ReferenceAttribute"/>
          <w:noProof/>
        </w:rPr>
        <w:t>PID-2 - Patient ID</w:t>
      </w:r>
      <w:r w:rsidRPr="00F21240">
        <w:rPr>
          <w:noProof/>
        </w:rPr>
        <w:t xml:space="preserve">, </w:t>
      </w:r>
      <w:r w:rsidRPr="00F21240">
        <w:rPr>
          <w:rStyle w:val="ReferenceAttribute"/>
          <w:noProof/>
        </w:rPr>
        <w:t>PID-3 - Patient Identifier List</w:t>
      </w:r>
      <w:r w:rsidRPr="00F21240">
        <w:rPr>
          <w:noProof/>
        </w:rPr>
        <w:t xml:space="preserve"> and </w:t>
      </w:r>
      <w:r w:rsidRPr="00F21240">
        <w:rPr>
          <w:rStyle w:val="ReferenceAttribute"/>
          <w:noProof/>
        </w:rPr>
        <w:t>PID-4 - Alternate Patient ID-PID</w:t>
      </w:r>
      <w:r w:rsidRPr="00F21240">
        <w:rPr>
          <w:noProof/>
        </w:rPr>
        <w:t xml:space="preserve">, the associated source identifiers in the </w:t>
      </w:r>
      <w:r w:rsidRPr="00F21240">
        <w:rPr>
          <w:rStyle w:val="ReferenceAttribute"/>
          <w:noProof/>
        </w:rPr>
        <w:t>MRG-4 - Prior Patient ID</w:t>
      </w:r>
      <w:r w:rsidRPr="00F21240">
        <w:rPr>
          <w:noProof/>
        </w:rPr>
        <w:t xml:space="preserve">, </w:t>
      </w:r>
      <w:r w:rsidRPr="00F21240">
        <w:rPr>
          <w:rStyle w:val="ReferenceAttribute"/>
          <w:noProof/>
        </w:rPr>
        <w:t>MRG-1 - Prior Patient Identifier List</w:t>
      </w:r>
      <w:r w:rsidRPr="00F21240">
        <w:rPr>
          <w:noProof/>
        </w:rPr>
        <w:t xml:space="preserve">, and </w:t>
      </w:r>
      <w:r w:rsidRPr="00F21240">
        <w:rPr>
          <w:rStyle w:val="ReferenceAttribute"/>
          <w:noProof/>
        </w:rPr>
        <w:t>MRG-2 - Prior Alternate Patient ID</w:t>
      </w:r>
      <w:r w:rsidRPr="00F21240">
        <w:rPr>
          <w:noProof/>
        </w:rPr>
        <w:t>, respectively, must be "tightly coupled."  Each event that is defined as a merge, move, or change message carries the "tightly" coupled relationship at the appropriate level in one of two ways:  first, by virtue of positional placement in the sequence of identifiers; or, second, by identifier type and assigning authority.  The methodology used to establish the definition of "tightly coupled" relationship is determined by site negotiation.  The recommended definition is by virtue of positional placement in the sequence of identifiers (pairwise).  In addition, HL7 allows the use of the second definition by identifier type and assigning authority as an acceptable convention to establish a "tightly coupled" relationship.  In the absence of a site negotiated definition, it is assumed that the positional placement of the identifiers is the default method.</w:t>
      </w:r>
    </w:p>
    <w:p w14:paraId="30FF905A" w14:textId="77777777" w:rsidR="00715956" w:rsidRPr="00F21240" w:rsidRDefault="00715956">
      <w:pPr>
        <w:pStyle w:val="NormalIndented"/>
        <w:rPr>
          <w:noProof/>
        </w:rPr>
      </w:pPr>
      <w:r w:rsidRPr="00F21240">
        <w:rPr>
          <w:noProof/>
        </w:rPr>
        <w:lastRenderedPageBreak/>
        <w:t xml:space="preserve">The list of identifiers can be aligned positionally in their respective segment fields and processed by the receiving system by virtue of their order.  This is sometimes referred to as an "ordered pairwise" relationship and is described further in section </w:t>
      </w:r>
      <w:r w:rsidRPr="00F21240">
        <w:rPr>
          <w:rStyle w:val="HyperlinkText"/>
          <w:noProof/>
        </w:rPr>
        <w:fldChar w:fldCharType="begin"/>
      </w:r>
      <w:r w:rsidRPr="00F21240">
        <w:rPr>
          <w:rStyle w:val="HyperlinkText"/>
          <w:noProof/>
        </w:rPr>
        <w:instrText xml:space="preserve"> REF _Ref174525596 \r \h  \* MERGEFORMAT </w:instrText>
      </w:r>
      <w:r w:rsidRPr="00F21240">
        <w:rPr>
          <w:rStyle w:val="HyperlinkText"/>
          <w:noProof/>
        </w:rPr>
      </w:r>
      <w:r w:rsidRPr="00F21240">
        <w:rPr>
          <w:rStyle w:val="HyperlinkText"/>
          <w:noProof/>
        </w:rPr>
        <w:fldChar w:fldCharType="separate"/>
      </w:r>
      <w:r w:rsidR="00FD1E54">
        <w:rPr>
          <w:rStyle w:val="HyperlinkText"/>
        </w:rPr>
        <w:t>3.5.2.1.7</w:t>
      </w:r>
      <w:r w:rsidRPr="00F21240">
        <w:rPr>
          <w:rStyle w:val="HyperlinkText"/>
          <w:noProof/>
        </w:rPr>
        <w:fldChar w:fldCharType="end"/>
      </w:r>
      <w:r w:rsidRPr="00F21240">
        <w:rPr>
          <w:noProof/>
        </w:rPr>
        <w:t>, "</w:t>
      </w:r>
      <w:hyperlink w:anchor="_Ordered_pairwise_relationship" w:history="1">
        <w:r w:rsidRPr="00F21240">
          <w:rPr>
            <w:rStyle w:val="HyperlinkText"/>
            <w:noProof/>
          </w:rPr>
          <w:t>Ordered pairwise relationship</w:t>
        </w:r>
      </w:hyperlink>
      <w:r w:rsidRPr="00F21240">
        <w:rPr>
          <w:noProof/>
        </w:rPr>
        <w:t>".</w:t>
      </w:r>
    </w:p>
    <w:p w14:paraId="57519E37" w14:textId="77777777" w:rsidR="00715956" w:rsidRPr="00F21240" w:rsidRDefault="00715956">
      <w:pPr>
        <w:pStyle w:val="NormalIndented"/>
        <w:rPr>
          <w:noProof/>
        </w:rPr>
      </w:pPr>
      <w:r w:rsidRPr="00F21240">
        <w:rPr>
          <w:noProof/>
        </w:rPr>
        <w:t xml:space="preserve">Alternatively, the uniqueness of the identifiers included in the message is determined by the combination of identifier type and assigning authority.  It is assumed that both sending system and receiving system can inspect both of these qualifiers as a message is constructed or processed to determine the "tightly coupled" relationship between the identifiers.  This can be referred to as "identifier type/assigning authority" relationship and is described further in section </w:t>
      </w:r>
      <w:r w:rsidRPr="00F21240">
        <w:rPr>
          <w:rStyle w:val="HyperlinkText"/>
          <w:noProof/>
        </w:rPr>
        <w:fldChar w:fldCharType="begin"/>
      </w:r>
      <w:r w:rsidRPr="00F21240">
        <w:rPr>
          <w:rStyle w:val="HyperlinkText"/>
          <w:noProof/>
        </w:rPr>
        <w:instrText xml:space="preserve"> REF _Ref174525736 \r \h  \* MERGEFORMAT </w:instrText>
      </w:r>
      <w:r w:rsidRPr="00F21240">
        <w:rPr>
          <w:rStyle w:val="HyperlinkText"/>
          <w:noProof/>
        </w:rPr>
      </w:r>
      <w:r w:rsidRPr="00F21240">
        <w:rPr>
          <w:rStyle w:val="HyperlinkText"/>
          <w:noProof/>
        </w:rPr>
        <w:fldChar w:fldCharType="separate"/>
      </w:r>
      <w:r w:rsidR="00FD1E54">
        <w:rPr>
          <w:rStyle w:val="HyperlinkText"/>
        </w:rPr>
        <w:t>3.5.2.1.8</w:t>
      </w:r>
      <w:r w:rsidRPr="00F21240">
        <w:rPr>
          <w:rStyle w:val="HyperlinkText"/>
          <w:noProof/>
        </w:rPr>
        <w:fldChar w:fldCharType="end"/>
      </w:r>
      <w:r w:rsidRPr="00F21240">
        <w:rPr>
          <w:noProof/>
        </w:rPr>
        <w:t>, "</w:t>
      </w:r>
      <w:hyperlink w:anchor="_Identifier_type_/_assigning authori" w:history="1">
        <w:r w:rsidRPr="00F21240">
          <w:rPr>
            <w:rStyle w:val="HyperlinkText"/>
            <w:noProof/>
          </w:rPr>
          <w:t>Identifier type/assigning authority relationship</w:t>
        </w:r>
      </w:hyperlink>
      <w:r w:rsidRPr="00F21240">
        <w:rPr>
          <w:noProof/>
        </w:rPr>
        <w:t>".</w:t>
      </w:r>
    </w:p>
    <w:p w14:paraId="712F95CB" w14:textId="77777777" w:rsidR="00715956" w:rsidRPr="00F21240" w:rsidRDefault="00715956">
      <w:pPr>
        <w:pStyle w:val="NormalIndented"/>
        <w:rPr>
          <w:noProof/>
        </w:rPr>
      </w:pPr>
      <w:r w:rsidRPr="00F21240">
        <w:rPr>
          <w:noProof/>
        </w:rPr>
        <w:t>The pairing of identifiers between the MRG segment fields and their associated identifiers in the PID or PV1 segment are defined below:</w:t>
      </w:r>
    </w:p>
    <w:tbl>
      <w:tblPr>
        <w:tblW w:w="0" w:type="auto"/>
        <w:tblInd w:w="5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11"/>
        <w:gridCol w:w="850"/>
        <w:gridCol w:w="5387"/>
      </w:tblGrid>
      <w:tr w:rsidR="00715956" w:rsidRPr="00715956" w14:paraId="15B4BDEC" w14:textId="77777777">
        <w:trPr>
          <w:cantSplit/>
        </w:trPr>
        <w:tc>
          <w:tcPr>
            <w:tcW w:w="8948" w:type="dxa"/>
            <w:gridSpan w:val="3"/>
          </w:tcPr>
          <w:p w14:paraId="49928994" w14:textId="77777777" w:rsidR="00715956" w:rsidRPr="00F21240" w:rsidRDefault="00715956">
            <w:pPr>
              <w:pStyle w:val="OtherTableBody"/>
              <w:rPr>
                <w:b/>
                <w:noProof/>
              </w:rPr>
            </w:pPr>
            <w:r w:rsidRPr="00F21240">
              <w:rPr>
                <w:b/>
                <w:noProof/>
              </w:rPr>
              <w:t>Person</w:t>
            </w:r>
          </w:p>
        </w:tc>
      </w:tr>
      <w:tr w:rsidR="00715956" w:rsidRPr="00715956" w14:paraId="6CFCD1EA" w14:textId="77777777">
        <w:trPr>
          <w:cantSplit/>
        </w:trPr>
        <w:tc>
          <w:tcPr>
            <w:tcW w:w="2711" w:type="dxa"/>
          </w:tcPr>
          <w:p w14:paraId="51E6C154" w14:textId="77777777" w:rsidR="00715956" w:rsidRPr="00F21240" w:rsidRDefault="00715956">
            <w:pPr>
              <w:pStyle w:val="OtherTableBody"/>
              <w:rPr>
                <w:rStyle w:val="ReferenceAttribute"/>
                <w:noProof/>
              </w:rPr>
            </w:pPr>
            <w:r w:rsidRPr="00F21240">
              <w:rPr>
                <w:rStyle w:val="ReferenceAttribute"/>
                <w:noProof/>
              </w:rPr>
              <w:t>PID-2 - Patient ID</w:t>
            </w:r>
          </w:p>
        </w:tc>
        <w:tc>
          <w:tcPr>
            <w:tcW w:w="850" w:type="dxa"/>
          </w:tcPr>
          <w:p w14:paraId="1C938F01" w14:textId="77777777" w:rsidR="00715956" w:rsidRPr="00F21240" w:rsidRDefault="00715956">
            <w:pPr>
              <w:pStyle w:val="OtherTableBody"/>
              <w:rPr>
                <w:b/>
                <w:i/>
                <w:noProof/>
              </w:rPr>
            </w:pPr>
            <w:r w:rsidRPr="00F21240">
              <w:rPr>
                <w:b/>
                <w:i/>
                <w:noProof/>
              </w:rPr>
              <w:t>with</w:t>
            </w:r>
          </w:p>
        </w:tc>
        <w:tc>
          <w:tcPr>
            <w:tcW w:w="5387" w:type="dxa"/>
          </w:tcPr>
          <w:p w14:paraId="63E1EAE2" w14:textId="77777777" w:rsidR="00715956" w:rsidRPr="00F21240" w:rsidRDefault="00715956">
            <w:pPr>
              <w:pStyle w:val="OtherTableBody"/>
              <w:rPr>
                <w:rStyle w:val="ReferenceAttribute"/>
                <w:noProof/>
              </w:rPr>
            </w:pPr>
            <w:r w:rsidRPr="00F21240">
              <w:rPr>
                <w:rStyle w:val="ReferenceAttribute"/>
                <w:noProof/>
              </w:rPr>
              <w:t xml:space="preserve">MRG-4 - Prior Patient ID </w:t>
            </w:r>
          </w:p>
        </w:tc>
      </w:tr>
      <w:tr w:rsidR="00715956" w:rsidRPr="00715956" w14:paraId="455CD542" w14:textId="77777777">
        <w:trPr>
          <w:cantSplit/>
        </w:trPr>
        <w:tc>
          <w:tcPr>
            <w:tcW w:w="8948" w:type="dxa"/>
            <w:gridSpan w:val="3"/>
          </w:tcPr>
          <w:p w14:paraId="3A0DFAD7" w14:textId="77777777" w:rsidR="00715956" w:rsidRPr="00F21240" w:rsidRDefault="00715956">
            <w:pPr>
              <w:pStyle w:val="OtherTableBody"/>
              <w:rPr>
                <w:b/>
                <w:noProof/>
              </w:rPr>
            </w:pPr>
            <w:r w:rsidRPr="00F21240">
              <w:rPr>
                <w:b/>
                <w:noProof/>
              </w:rPr>
              <w:t>Patient</w:t>
            </w:r>
          </w:p>
        </w:tc>
      </w:tr>
      <w:tr w:rsidR="00715956" w:rsidRPr="00715956" w14:paraId="34FBE0F2" w14:textId="77777777">
        <w:trPr>
          <w:cantSplit/>
        </w:trPr>
        <w:tc>
          <w:tcPr>
            <w:tcW w:w="2711" w:type="dxa"/>
          </w:tcPr>
          <w:p w14:paraId="156E25F0" w14:textId="77777777" w:rsidR="00715956" w:rsidRPr="00F21240" w:rsidRDefault="00715956">
            <w:pPr>
              <w:pStyle w:val="OtherTableBody"/>
              <w:rPr>
                <w:rStyle w:val="ReferenceAttribute"/>
                <w:noProof/>
              </w:rPr>
            </w:pPr>
            <w:r w:rsidRPr="00F21240">
              <w:rPr>
                <w:rStyle w:val="ReferenceAttribute"/>
                <w:noProof/>
              </w:rPr>
              <w:t xml:space="preserve">Pid-3 - Patient Identifier List </w:t>
            </w:r>
          </w:p>
        </w:tc>
        <w:tc>
          <w:tcPr>
            <w:tcW w:w="850" w:type="dxa"/>
          </w:tcPr>
          <w:p w14:paraId="3DB21D50" w14:textId="77777777" w:rsidR="00715956" w:rsidRPr="00F21240" w:rsidRDefault="00715956">
            <w:pPr>
              <w:pStyle w:val="OtherTableBody"/>
              <w:rPr>
                <w:b/>
                <w:i/>
                <w:noProof/>
              </w:rPr>
            </w:pPr>
            <w:r w:rsidRPr="00F21240">
              <w:rPr>
                <w:b/>
                <w:i/>
                <w:noProof/>
              </w:rPr>
              <w:t>with</w:t>
            </w:r>
          </w:p>
        </w:tc>
        <w:tc>
          <w:tcPr>
            <w:tcW w:w="5387" w:type="dxa"/>
          </w:tcPr>
          <w:p w14:paraId="751B5795" w14:textId="77777777" w:rsidR="00715956" w:rsidRPr="00F21240" w:rsidRDefault="00715956">
            <w:pPr>
              <w:pStyle w:val="OtherTableBody"/>
              <w:rPr>
                <w:rStyle w:val="ReferenceAttribute"/>
                <w:noProof/>
              </w:rPr>
            </w:pPr>
            <w:r w:rsidRPr="00F21240">
              <w:rPr>
                <w:rStyle w:val="ReferenceAttribute"/>
                <w:noProof/>
              </w:rPr>
              <w:t>MRG-1 - Prior Patient Identifier List</w:t>
            </w:r>
          </w:p>
        </w:tc>
      </w:tr>
      <w:tr w:rsidR="00715956" w:rsidRPr="00715956" w14:paraId="5718AF86" w14:textId="77777777">
        <w:trPr>
          <w:cantSplit/>
        </w:trPr>
        <w:tc>
          <w:tcPr>
            <w:tcW w:w="2711" w:type="dxa"/>
          </w:tcPr>
          <w:p w14:paraId="3DF17A75" w14:textId="77777777" w:rsidR="00715956" w:rsidRPr="00F21240" w:rsidRDefault="00715956">
            <w:pPr>
              <w:pStyle w:val="OtherTableBody"/>
              <w:rPr>
                <w:noProof/>
              </w:rPr>
            </w:pPr>
          </w:p>
        </w:tc>
        <w:tc>
          <w:tcPr>
            <w:tcW w:w="850" w:type="dxa"/>
          </w:tcPr>
          <w:p w14:paraId="73F3AC79" w14:textId="77777777" w:rsidR="00715956" w:rsidRPr="00F21240" w:rsidRDefault="00715956">
            <w:pPr>
              <w:pStyle w:val="OtherTableBody"/>
              <w:rPr>
                <w:b/>
                <w:i/>
                <w:noProof/>
              </w:rPr>
            </w:pPr>
            <w:r w:rsidRPr="00F21240">
              <w:rPr>
                <w:b/>
                <w:i/>
                <w:noProof/>
              </w:rPr>
              <w:t>and by</w:t>
            </w:r>
          </w:p>
        </w:tc>
        <w:tc>
          <w:tcPr>
            <w:tcW w:w="5387" w:type="dxa"/>
          </w:tcPr>
          <w:p w14:paraId="662C9338" w14:textId="77777777" w:rsidR="00715956" w:rsidRPr="00F21240" w:rsidRDefault="00715956">
            <w:pPr>
              <w:pStyle w:val="OtherTableBody"/>
              <w:rPr>
                <w:noProof/>
              </w:rPr>
            </w:pPr>
            <w:r w:rsidRPr="00F21240">
              <w:rPr>
                <w:noProof/>
              </w:rPr>
              <w:t>Explicit order of identifiers in the list</w:t>
            </w:r>
          </w:p>
        </w:tc>
      </w:tr>
      <w:tr w:rsidR="00715956" w:rsidRPr="00715956" w14:paraId="5DFD2BFD" w14:textId="77777777">
        <w:trPr>
          <w:cantSplit/>
        </w:trPr>
        <w:tc>
          <w:tcPr>
            <w:tcW w:w="2711" w:type="dxa"/>
          </w:tcPr>
          <w:p w14:paraId="69127BE6" w14:textId="77777777" w:rsidR="00715956" w:rsidRPr="00F21240" w:rsidRDefault="00715956">
            <w:pPr>
              <w:pStyle w:val="OtherTableBody"/>
              <w:rPr>
                <w:noProof/>
              </w:rPr>
            </w:pPr>
          </w:p>
        </w:tc>
        <w:tc>
          <w:tcPr>
            <w:tcW w:w="850" w:type="dxa"/>
          </w:tcPr>
          <w:p w14:paraId="052806B1" w14:textId="77777777" w:rsidR="00715956" w:rsidRPr="00F21240" w:rsidRDefault="00715956">
            <w:pPr>
              <w:pStyle w:val="OtherTableBody"/>
              <w:rPr>
                <w:b/>
                <w:i/>
                <w:noProof/>
              </w:rPr>
            </w:pPr>
            <w:r w:rsidRPr="00F21240">
              <w:rPr>
                <w:b/>
                <w:i/>
                <w:noProof/>
              </w:rPr>
              <w:t>or by</w:t>
            </w:r>
          </w:p>
        </w:tc>
        <w:tc>
          <w:tcPr>
            <w:tcW w:w="5387" w:type="dxa"/>
          </w:tcPr>
          <w:p w14:paraId="6B95697F" w14:textId="77777777" w:rsidR="00715956" w:rsidRPr="00F21240" w:rsidRDefault="00715956">
            <w:pPr>
              <w:pStyle w:val="OtherTableBody"/>
              <w:rPr>
                <w:noProof/>
              </w:rPr>
            </w:pPr>
            <w:r w:rsidRPr="00F21240">
              <w:rPr>
                <w:i/>
                <w:noProof/>
              </w:rPr>
              <w:t>&lt;identifier type code&gt;</w:t>
            </w:r>
            <w:r w:rsidRPr="00F21240">
              <w:rPr>
                <w:noProof/>
              </w:rPr>
              <w:t xml:space="preserve"> and </w:t>
            </w:r>
            <w:r w:rsidRPr="00F21240">
              <w:rPr>
                <w:i/>
                <w:noProof/>
              </w:rPr>
              <w:t>&lt;assigning authority&gt;</w:t>
            </w:r>
            <w:r w:rsidRPr="00F21240">
              <w:rPr>
                <w:noProof/>
              </w:rPr>
              <w:t xml:space="preserve"> field components</w:t>
            </w:r>
          </w:p>
        </w:tc>
      </w:tr>
      <w:tr w:rsidR="00715956" w:rsidRPr="00715956" w14:paraId="43A17F49" w14:textId="77777777">
        <w:trPr>
          <w:cantSplit/>
        </w:trPr>
        <w:tc>
          <w:tcPr>
            <w:tcW w:w="2711" w:type="dxa"/>
          </w:tcPr>
          <w:p w14:paraId="548D76AE" w14:textId="77777777" w:rsidR="00715956" w:rsidRPr="00F21240" w:rsidRDefault="00715956">
            <w:pPr>
              <w:pStyle w:val="OtherTableBody"/>
              <w:rPr>
                <w:rStyle w:val="ReferenceAttribute"/>
                <w:noProof/>
              </w:rPr>
            </w:pPr>
            <w:r w:rsidRPr="00F21240">
              <w:rPr>
                <w:rStyle w:val="ReferenceAttribute"/>
                <w:noProof/>
              </w:rPr>
              <w:t>PID-4 - Alternate Patient ID</w:t>
            </w:r>
          </w:p>
        </w:tc>
        <w:tc>
          <w:tcPr>
            <w:tcW w:w="850" w:type="dxa"/>
          </w:tcPr>
          <w:p w14:paraId="520ECF05" w14:textId="77777777" w:rsidR="00715956" w:rsidRPr="00F21240" w:rsidRDefault="00715956">
            <w:pPr>
              <w:pStyle w:val="OtherTableBody"/>
              <w:rPr>
                <w:b/>
                <w:i/>
                <w:noProof/>
              </w:rPr>
            </w:pPr>
            <w:r w:rsidRPr="00F21240">
              <w:rPr>
                <w:b/>
                <w:i/>
                <w:noProof/>
              </w:rPr>
              <w:t>with</w:t>
            </w:r>
          </w:p>
        </w:tc>
        <w:tc>
          <w:tcPr>
            <w:tcW w:w="5387" w:type="dxa"/>
          </w:tcPr>
          <w:p w14:paraId="1D28DC8B" w14:textId="77777777" w:rsidR="00715956" w:rsidRPr="00F21240" w:rsidRDefault="00715956">
            <w:pPr>
              <w:pStyle w:val="OtherTableBody"/>
              <w:rPr>
                <w:rStyle w:val="ReferenceAttribute"/>
                <w:noProof/>
              </w:rPr>
            </w:pPr>
            <w:r w:rsidRPr="00F21240">
              <w:rPr>
                <w:rStyle w:val="ReferenceAttribute"/>
                <w:noProof/>
              </w:rPr>
              <w:t>MRG-2 - Prior Alternate Patient ID</w:t>
            </w:r>
          </w:p>
        </w:tc>
      </w:tr>
      <w:tr w:rsidR="00715956" w:rsidRPr="00715956" w14:paraId="1186E5DF" w14:textId="77777777">
        <w:trPr>
          <w:cantSplit/>
        </w:trPr>
        <w:tc>
          <w:tcPr>
            <w:tcW w:w="8948" w:type="dxa"/>
            <w:gridSpan w:val="3"/>
          </w:tcPr>
          <w:p w14:paraId="259CF59A" w14:textId="77777777" w:rsidR="00715956" w:rsidRPr="00F21240" w:rsidRDefault="00715956">
            <w:pPr>
              <w:pStyle w:val="OtherTableBody"/>
              <w:rPr>
                <w:b/>
                <w:noProof/>
              </w:rPr>
            </w:pPr>
            <w:r w:rsidRPr="00F21240">
              <w:rPr>
                <w:b/>
                <w:noProof/>
              </w:rPr>
              <w:t>Account</w:t>
            </w:r>
          </w:p>
        </w:tc>
      </w:tr>
      <w:tr w:rsidR="00715956" w:rsidRPr="00715956" w14:paraId="3A71C2A1" w14:textId="77777777">
        <w:trPr>
          <w:cantSplit/>
        </w:trPr>
        <w:tc>
          <w:tcPr>
            <w:tcW w:w="2711" w:type="dxa"/>
          </w:tcPr>
          <w:p w14:paraId="7F2D5614" w14:textId="77777777" w:rsidR="00715956" w:rsidRPr="00F21240" w:rsidRDefault="00715956">
            <w:pPr>
              <w:pStyle w:val="OtherTableBody"/>
              <w:rPr>
                <w:rStyle w:val="ReferenceAttribute"/>
                <w:noProof/>
              </w:rPr>
            </w:pPr>
            <w:r w:rsidRPr="00F21240">
              <w:rPr>
                <w:rStyle w:val="ReferenceAttribute"/>
                <w:noProof/>
              </w:rPr>
              <w:t>PID-18 - Patient Account Number</w:t>
            </w:r>
          </w:p>
        </w:tc>
        <w:tc>
          <w:tcPr>
            <w:tcW w:w="850" w:type="dxa"/>
          </w:tcPr>
          <w:p w14:paraId="094C34B4" w14:textId="77777777" w:rsidR="00715956" w:rsidRPr="00F21240" w:rsidRDefault="00715956">
            <w:pPr>
              <w:pStyle w:val="OtherTableBody"/>
              <w:rPr>
                <w:b/>
                <w:i/>
                <w:noProof/>
              </w:rPr>
            </w:pPr>
            <w:r w:rsidRPr="00F21240">
              <w:rPr>
                <w:b/>
                <w:i/>
                <w:noProof/>
              </w:rPr>
              <w:t>with</w:t>
            </w:r>
          </w:p>
        </w:tc>
        <w:tc>
          <w:tcPr>
            <w:tcW w:w="5387" w:type="dxa"/>
          </w:tcPr>
          <w:p w14:paraId="4B8EA58C" w14:textId="77777777" w:rsidR="00715956" w:rsidRPr="00F21240" w:rsidRDefault="00715956">
            <w:pPr>
              <w:pStyle w:val="OtherTableBody"/>
              <w:rPr>
                <w:rStyle w:val="ReferenceAttribute"/>
                <w:noProof/>
              </w:rPr>
            </w:pPr>
            <w:r w:rsidRPr="00F21240">
              <w:rPr>
                <w:rStyle w:val="ReferenceAttribute"/>
                <w:noProof/>
              </w:rPr>
              <w:t>MRG-3 - Prior Patient Account Number</w:t>
            </w:r>
          </w:p>
        </w:tc>
      </w:tr>
      <w:tr w:rsidR="00715956" w:rsidRPr="00715956" w14:paraId="0E63F7E7" w14:textId="77777777">
        <w:trPr>
          <w:cantSplit/>
        </w:trPr>
        <w:tc>
          <w:tcPr>
            <w:tcW w:w="8948" w:type="dxa"/>
            <w:gridSpan w:val="3"/>
          </w:tcPr>
          <w:p w14:paraId="39445B01" w14:textId="77777777" w:rsidR="00715956" w:rsidRPr="00F21240" w:rsidRDefault="00715956">
            <w:pPr>
              <w:pStyle w:val="OtherTableBody"/>
              <w:rPr>
                <w:b/>
                <w:noProof/>
              </w:rPr>
            </w:pPr>
            <w:r w:rsidRPr="00F21240">
              <w:rPr>
                <w:b/>
                <w:noProof/>
              </w:rPr>
              <w:t>Visit</w:t>
            </w:r>
          </w:p>
        </w:tc>
      </w:tr>
      <w:tr w:rsidR="00715956" w:rsidRPr="00715956" w14:paraId="753D0064" w14:textId="77777777">
        <w:trPr>
          <w:cantSplit/>
        </w:trPr>
        <w:tc>
          <w:tcPr>
            <w:tcW w:w="2711" w:type="dxa"/>
          </w:tcPr>
          <w:p w14:paraId="2C2A17C9" w14:textId="77777777" w:rsidR="00715956" w:rsidRPr="00F21240" w:rsidRDefault="00715956">
            <w:pPr>
              <w:pStyle w:val="OtherTableBody"/>
              <w:rPr>
                <w:rStyle w:val="ReferenceAttribute"/>
                <w:noProof/>
              </w:rPr>
            </w:pPr>
            <w:r w:rsidRPr="00F21240">
              <w:rPr>
                <w:rStyle w:val="ReferenceAttribute"/>
                <w:noProof/>
              </w:rPr>
              <w:t>PV1-19 - Visit Number</w:t>
            </w:r>
          </w:p>
        </w:tc>
        <w:tc>
          <w:tcPr>
            <w:tcW w:w="850" w:type="dxa"/>
          </w:tcPr>
          <w:p w14:paraId="65DF3CB4" w14:textId="77777777" w:rsidR="00715956" w:rsidRPr="00F21240" w:rsidRDefault="00715956">
            <w:pPr>
              <w:pStyle w:val="OtherTableBody"/>
              <w:rPr>
                <w:b/>
                <w:i/>
                <w:noProof/>
              </w:rPr>
            </w:pPr>
            <w:r w:rsidRPr="00F21240">
              <w:rPr>
                <w:b/>
                <w:i/>
                <w:noProof/>
              </w:rPr>
              <w:t>with</w:t>
            </w:r>
          </w:p>
        </w:tc>
        <w:tc>
          <w:tcPr>
            <w:tcW w:w="5387" w:type="dxa"/>
          </w:tcPr>
          <w:p w14:paraId="4028B88E" w14:textId="77777777" w:rsidR="00715956" w:rsidRPr="00F21240" w:rsidRDefault="00715956">
            <w:pPr>
              <w:pStyle w:val="OtherTableBody"/>
              <w:rPr>
                <w:rStyle w:val="ReferenceAttribute"/>
                <w:noProof/>
              </w:rPr>
            </w:pPr>
            <w:r w:rsidRPr="00F21240">
              <w:rPr>
                <w:rStyle w:val="ReferenceAttribute"/>
                <w:noProof/>
              </w:rPr>
              <w:t>MRG-5 - Prior Visit Number</w:t>
            </w:r>
          </w:p>
        </w:tc>
      </w:tr>
      <w:tr w:rsidR="00715956" w:rsidRPr="00715956" w14:paraId="524B72E4" w14:textId="77777777">
        <w:trPr>
          <w:cantSplit/>
        </w:trPr>
        <w:tc>
          <w:tcPr>
            <w:tcW w:w="2711" w:type="dxa"/>
          </w:tcPr>
          <w:p w14:paraId="4044F03E" w14:textId="77777777" w:rsidR="00715956" w:rsidRPr="00F21240" w:rsidRDefault="00715956">
            <w:pPr>
              <w:pStyle w:val="OtherTableBody"/>
              <w:rPr>
                <w:rStyle w:val="ReferenceAttribute"/>
                <w:noProof/>
              </w:rPr>
            </w:pPr>
            <w:r w:rsidRPr="00F21240">
              <w:rPr>
                <w:rStyle w:val="ReferenceAttribute"/>
                <w:noProof/>
              </w:rPr>
              <w:t>PV1-50 - Alternate Visit ID</w:t>
            </w:r>
          </w:p>
        </w:tc>
        <w:tc>
          <w:tcPr>
            <w:tcW w:w="850" w:type="dxa"/>
          </w:tcPr>
          <w:p w14:paraId="2FC1545D" w14:textId="77777777" w:rsidR="00715956" w:rsidRPr="00F21240" w:rsidRDefault="00715956">
            <w:pPr>
              <w:pStyle w:val="OtherTableBody"/>
              <w:rPr>
                <w:b/>
                <w:i/>
                <w:noProof/>
              </w:rPr>
            </w:pPr>
            <w:r w:rsidRPr="00F21240">
              <w:rPr>
                <w:b/>
                <w:i/>
                <w:noProof/>
              </w:rPr>
              <w:t>with</w:t>
            </w:r>
          </w:p>
        </w:tc>
        <w:tc>
          <w:tcPr>
            <w:tcW w:w="5387" w:type="dxa"/>
          </w:tcPr>
          <w:p w14:paraId="26CE4575" w14:textId="77777777" w:rsidR="00715956" w:rsidRPr="00F21240" w:rsidRDefault="00715956">
            <w:pPr>
              <w:pStyle w:val="OtherTableBody"/>
              <w:rPr>
                <w:rStyle w:val="ReferenceAttribute"/>
                <w:noProof/>
              </w:rPr>
            </w:pPr>
            <w:r w:rsidRPr="00F21240">
              <w:rPr>
                <w:rStyle w:val="ReferenceAttribute"/>
                <w:noProof/>
              </w:rPr>
              <w:t>MRG-6 - Prior Alternate Visit ID</w:t>
            </w:r>
          </w:p>
        </w:tc>
      </w:tr>
    </w:tbl>
    <w:p w14:paraId="3383896B" w14:textId="77777777" w:rsidR="00715956" w:rsidRPr="00F21240" w:rsidRDefault="00715956">
      <w:pPr>
        <w:pStyle w:val="Heading5"/>
        <w:rPr>
          <w:noProof/>
        </w:rPr>
      </w:pPr>
      <w:bookmarkStart w:id="6730" w:name="_Ordered_pairwise_relationship"/>
      <w:bookmarkStart w:id="6731" w:name="_Ref174525596"/>
      <w:bookmarkEnd w:id="6730"/>
      <w:r w:rsidRPr="00F21240">
        <w:rPr>
          <w:noProof/>
        </w:rPr>
        <w:t>Ordered pairwise relationship</w:t>
      </w:r>
      <w:bookmarkEnd w:id="6731"/>
    </w:p>
    <w:p w14:paraId="583B999F" w14:textId="77777777" w:rsidR="00715956" w:rsidRPr="00F21240" w:rsidRDefault="00715956">
      <w:pPr>
        <w:pStyle w:val="NormalIndented"/>
        <w:rPr>
          <w:noProof/>
        </w:rPr>
      </w:pPr>
      <w:r w:rsidRPr="00F21240">
        <w:rPr>
          <w:noProof/>
        </w:rPr>
        <w:t xml:space="preserve">In a strict sense, this type of relationship is characterized by a one-to-one association based on type (e.g., medical record number to medical record number, etc.) and the corresponding order of the element, and is typically found in list or set operations.  However, for purposes of practical implementation, this relationship will be defined as a simple one-for-one pairing, as exists between the </w:t>
      </w:r>
      <w:r w:rsidRPr="00F21240">
        <w:rPr>
          <w:rStyle w:val="ReferenceAttribute"/>
          <w:noProof/>
        </w:rPr>
        <w:t>PID-3 - Patient Identifier List</w:t>
      </w:r>
      <w:r w:rsidRPr="00F21240">
        <w:rPr>
          <w:noProof/>
        </w:rPr>
        <w:t xml:space="preserve"> and the </w:t>
      </w:r>
      <w:r w:rsidRPr="00F21240">
        <w:rPr>
          <w:rStyle w:val="ReferenceAttribute"/>
          <w:noProof/>
        </w:rPr>
        <w:t>MRG-1 - Prior Patient Identifier List</w:t>
      </w:r>
      <w:r w:rsidRPr="00F21240">
        <w:rPr>
          <w:noProof/>
        </w:rPr>
        <w:t>.  In other words, elements "A", "B", and "C" in the first list would directly correspond to elements "X", "Y", and "Z" in the second list.  No consideration is made to the type or value of the corresponding elements; it is the explicit order of the elements which controls the association process.  This scenario could be expressed as follows:</w:t>
      </w:r>
    </w:p>
    <w:p w14:paraId="01815B1B"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{A,B,C}</w:t>
      </w:r>
    </w:p>
    <w:p w14:paraId="5A90D554" w14:textId="77777777" w:rsidR="00715956" w:rsidRPr="00F21240" w:rsidRDefault="00715956">
      <w:pPr>
        <w:pStyle w:val="NormalIndented"/>
        <w:rPr>
          <w:noProof/>
        </w:rPr>
      </w:pPr>
      <w:r w:rsidRPr="00F21240">
        <w:rPr>
          <w:noProof/>
        </w:rPr>
        <w:t>List</w:t>
      </w:r>
      <w:r w:rsidRPr="00F21240">
        <w:rPr>
          <w:noProof/>
          <w:vertAlign w:val="subscript"/>
        </w:rPr>
        <w:t>2</w:t>
      </w:r>
      <w:r w:rsidRPr="00F21240">
        <w:rPr>
          <w:noProof/>
        </w:rPr>
        <w:t xml:space="preserve"> = {X,Y,Z}</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715956" w14:paraId="2D245661" w14:textId="77777777">
        <w:trPr>
          <w:cantSplit/>
        </w:trPr>
        <w:tc>
          <w:tcPr>
            <w:tcW w:w="772" w:type="dxa"/>
          </w:tcPr>
          <w:p w14:paraId="0154CC0A" w14:textId="77777777" w:rsidR="00715956" w:rsidRPr="00F21240" w:rsidRDefault="00715956">
            <w:pPr>
              <w:pStyle w:val="OtherTableBody"/>
              <w:rPr>
                <w:b/>
                <w:noProof/>
              </w:rPr>
            </w:pPr>
            <w:r w:rsidRPr="00F21240">
              <w:rPr>
                <w:b/>
                <w:noProof/>
              </w:rPr>
              <w:t>A : X</w:t>
            </w:r>
          </w:p>
        </w:tc>
      </w:tr>
      <w:tr w:rsidR="00715956" w:rsidRPr="00715956" w14:paraId="705080C0" w14:textId="77777777">
        <w:trPr>
          <w:cantSplit/>
        </w:trPr>
        <w:tc>
          <w:tcPr>
            <w:tcW w:w="772" w:type="dxa"/>
          </w:tcPr>
          <w:p w14:paraId="66128A4C" w14:textId="77777777" w:rsidR="00715956" w:rsidRPr="00F21240" w:rsidRDefault="00715956">
            <w:pPr>
              <w:pStyle w:val="OtherTableBody"/>
              <w:rPr>
                <w:b/>
                <w:noProof/>
              </w:rPr>
            </w:pPr>
            <w:r w:rsidRPr="00F21240">
              <w:rPr>
                <w:b/>
                <w:noProof/>
              </w:rPr>
              <w:t>B : Y</w:t>
            </w:r>
          </w:p>
        </w:tc>
      </w:tr>
      <w:tr w:rsidR="00715956" w:rsidRPr="00715956" w14:paraId="4A75D1A2" w14:textId="77777777">
        <w:trPr>
          <w:cantSplit/>
        </w:trPr>
        <w:tc>
          <w:tcPr>
            <w:tcW w:w="772" w:type="dxa"/>
          </w:tcPr>
          <w:p w14:paraId="5B6846ED" w14:textId="77777777" w:rsidR="00715956" w:rsidRPr="00F21240" w:rsidRDefault="00715956">
            <w:pPr>
              <w:pStyle w:val="OtherTableBody"/>
              <w:rPr>
                <w:b/>
                <w:noProof/>
              </w:rPr>
            </w:pPr>
            <w:r w:rsidRPr="00F21240">
              <w:rPr>
                <w:b/>
                <w:noProof/>
              </w:rPr>
              <w:t>C : Z</w:t>
            </w:r>
          </w:p>
        </w:tc>
      </w:tr>
    </w:tbl>
    <w:p w14:paraId="24F7FE08" w14:textId="77777777" w:rsidR="00715956" w:rsidRPr="00F21240" w:rsidRDefault="00715956">
      <w:pPr>
        <w:pStyle w:val="NormalIndented"/>
        <w:rPr>
          <w:noProof/>
        </w:rPr>
      </w:pPr>
      <w:r w:rsidRPr="00F21240">
        <w:rPr>
          <w:noProof/>
        </w:rPr>
        <w:t>A second scenario may arise which deserves mention.  As in the list example above, elements "A", "B", and "C" in the first list would "pair-up" with elements "X", "Y", "Z", "Q", "R", and "S" in the second list.  Again, no consideration is made to the type or value of the corresponding elements; it is the order and presence which controls the association process.  This scenario could be expressed as follows:</w:t>
      </w:r>
    </w:p>
    <w:p w14:paraId="58D94C00"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{A,B,C}</w:t>
      </w:r>
    </w:p>
    <w:p w14:paraId="234586B3" w14:textId="77777777" w:rsidR="00715956" w:rsidRPr="002F372A" w:rsidRDefault="00715956">
      <w:pPr>
        <w:pStyle w:val="NormalIndented"/>
        <w:rPr>
          <w:noProof/>
          <w:lang w:val="es-ES"/>
          <w:rPrChange w:id="6732" w:author="Merrick, Riki | APHL" w:date="2022-07-13T12:40:00Z">
            <w:rPr>
              <w:noProof/>
              <w:lang w:val="fr-FR"/>
            </w:rPr>
          </w:rPrChange>
        </w:rPr>
      </w:pPr>
      <w:r w:rsidRPr="002F372A">
        <w:rPr>
          <w:noProof/>
          <w:lang w:val="es-ES"/>
          <w:rPrChange w:id="6733" w:author="Merrick, Riki | APHL" w:date="2022-07-13T12:40:00Z">
            <w:rPr>
              <w:noProof/>
              <w:lang w:val="fr-FR"/>
            </w:rPr>
          </w:rPrChange>
        </w:rPr>
        <w:t>List</w:t>
      </w:r>
      <w:r w:rsidRPr="002F372A">
        <w:rPr>
          <w:noProof/>
          <w:vertAlign w:val="subscript"/>
          <w:lang w:val="es-ES"/>
          <w:rPrChange w:id="6734" w:author="Merrick, Riki | APHL" w:date="2022-07-13T12:40:00Z">
            <w:rPr>
              <w:noProof/>
              <w:vertAlign w:val="subscript"/>
              <w:lang w:val="fr-FR"/>
            </w:rPr>
          </w:rPrChange>
        </w:rPr>
        <w:t>2</w:t>
      </w:r>
      <w:r w:rsidRPr="002F372A">
        <w:rPr>
          <w:noProof/>
          <w:lang w:val="es-ES"/>
          <w:rPrChange w:id="6735" w:author="Merrick, Riki | APHL" w:date="2022-07-13T12:40:00Z">
            <w:rPr>
              <w:noProof/>
              <w:lang w:val="fr-FR"/>
            </w:rPr>
          </w:rPrChange>
        </w:rPr>
        <w:t xml:space="preserve"> = {X,Y,Z,Q,R,S}</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715956" w14:paraId="59A9DF15" w14:textId="77777777">
        <w:trPr>
          <w:cantSplit/>
        </w:trPr>
        <w:tc>
          <w:tcPr>
            <w:tcW w:w="772" w:type="dxa"/>
          </w:tcPr>
          <w:p w14:paraId="3D4D4DAE" w14:textId="77777777" w:rsidR="00715956" w:rsidRPr="00F21240" w:rsidRDefault="00715956">
            <w:pPr>
              <w:pStyle w:val="OtherTableBody"/>
              <w:rPr>
                <w:b/>
                <w:noProof/>
              </w:rPr>
            </w:pPr>
            <w:r w:rsidRPr="00F21240">
              <w:rPr>
                <w:b/>
                <w:noProof/>
              </w:rPr>
              <w:lastRenderedPageBreak/>
              <w:t>A : X</w:t>
            </w:r>
          </w:p>
        </w:tc>
      </w:tr>
      <w:tr w:rsidR="00715956" w:rsidRPr="00715956" w14:paraId="00304E41" w14:textId="77777777">
        <w:trPr>
          <w:cantSplit/>
        </w:trPr>
        <w:tc>
          <w:tcPr>
            <w:tcW w:w="772" w:type="dxa"/>
          </w:tcPr>
          <w:p w14:paraId="64DFFE6B" w14:textId="77777777" w:rsidR="00715956" w:rsidRPr="00F21240" w:rsidRDefault="00715956">
            <w:pPr>
              <w:pStyle w:val="OtherTableBody"/>
              <w:rPr>
                <w:b/>
                <w:noProof/>
              </w:rPr>
            </w:pPr>
            <w:r w:rsidRPr="00F21240">
              <w:rPr>
                <w:b/>
                <w:noProof/>
              </w:rPr>
              <w:t>B : Y</w:t>
            </w:r>
          </w:p>
        </w:tc>
      </w:tr>
      <w:tr w:rsidR="00715956" w:rsidRPr="00715956" w14:paraId="474A1CFF" w14:textId="77777777">
        <w:trPr>
          <w:cantSplit/>
        </w:trPr>
        <w:tc>
          <w:tcPr>
            <w:tcW w:w="772" w:type="dxa"/>
          </w:tcPr>
          <w:p w14:paraId="5836BEFF" w14:textId="77777777" w:rsidR="00715956" w:rsidRPr="00F21240" w:rsidRDefault="00715956">
            <w:pPr>
              <w:pStyle w:val="OtherTableBody"/>
              <w:rPr>
                <w:b/>
                <w:noProof/>
              </w:rPr>
            </w:pPr>
            <w:r w:rsidRPr="00F21240">
              <w:rPr>
                <w:b/>
                <w:noProof/>
              </w:rPr>
              <w:t>C : Z</w:t>
            </w:r>
          </w:p>
        </w:tc>
      </w:tr>
      <w:tr w:rsidR="00715956" w:rsidRPr="00715956" w14:paraId="24B42852" w14:textId="77777777">
        <w:trPr>
          <w:cantSplit/>
        </w:trPr>
        <w:tc>
          <w:tcPr>
            <w:tcW w:w="772" w:type="dxa"/>
          </w:tcPr>
          <w:p w14:paraId="01473B22" w14:textId="77777777" w:rsidR="00715956" w:rsidRPr="00F21240" w:rsidRDefault="00715956">
            <w:pPr>
              <w:pStyle w:val="OtherTableBody"/>
              <w:rPr>
                <w:b/>
                <w:noProof/>
              </w:rPr>
            </w:pPr>
            <w:r w:rsidRPr="00F21240">
              <w:rPr>
                <w:b/>
                <w:noProof/>
              </w:rPr>
              <w:t xml:space="preserve">  : Q</w:t>
            </w:r>
          </w:p>
        </w:tc>
      </w:tr>
      <w:tr w:rsidR="00715956" w:rsidRPr="00715956" w14:paraId="590121D5" w14:textId="77777777">
        <w:trPr>
          <w:cantSplit/>
        </w:trPr>
        <w:tc>
          <w:tcPr>
            <w:tcW w:w="772" w:type="dxa"/>
          </w:tcPr>
          <w:p w14:paraId="2E7BA8A2" w14:textId="77777777" w:rsidR="00715956" w:rsidRPr="00F21240" w:rsidRDefault="00715956">
            <w:pPr>
              <w:pStyle w:val="OtherTableBody"/>
              <w:rPr>
                <w:b/>
                <w:noProof/>
              </w:rPr>
            </w:pPr>
            <w:r w:rsidRPr="00F21240">
              <w:rPr>
                <w:b/>
                <w:noProof/>
              </w:rPr>
              <w:t xml:space="preserve">  : R</w:t>
            </w:r>
          </w:p>
        </w:tc>
      </w:tr>
      <w:tr w:rsidR="00715956" w:rsidRPr="00715956" w14:paraId="79AC53E3" w14:textId="77777777">
        <w:trPr>
          <w:cantSplit/>
        </w:trPr>
        <w:tc>
          <w:tcPr>
            <w:tcW w:w="772" w:type="dxa"/>
          </w:tcPr>
          <w:p w14:paraId="1B7BDBCF" w14:textId="77777777" w:rsidR="00715956" w:rsidRPr="00F21240" w:rsidRDefault="00715956">
            <w:pPr>
              <w:pStyle w:val="OtherTableBody"/>
              <w:rPr>
                <w:b/>
                <w:noProof/>
              </w:rPr>
            </w:pPr>
            <w:r w:rsidRPr="00F21240">
              <w:rPr>
                <w:b/>
                <w:noProof/>
              </w:rPr>
              <w:t xml:space="preserve">  : S</w:t>
            </w:r>
          </w:p>
        </w:tc>
      </w:tr>
    </w:tbl>
    <w:p w14:paraId="631B1470" w14:textId="77777777" w:rsidR="00715956" w:rsidRPr="00F21240" w:rsidRDefault="00715956">
      <w:pPr>
        <w:pStyle w:val="NormalIndented"/>
        <w:rPr>
          <w:noProof/>
        </w:rPr>
      </w:pPr>
      <w:r w:rsidRPr="00F21240">
        <w:rPr>
          <w:noProof/>
        </w:rPr>
        <w:t>In the second scenario, the last three elements "Q", "R", and "S" are not affected and their value remains as if no association had been made.</w:t>
      </w:r>
    </w:p>
    <w:p w14:paraId="20EBF8F6" w14:textId="77777777" w:rsidR="00715956" w:rsidRPr="00F21240" w:rsidRDefault="00715956">
      <w:pPr>
        <w:pStyle w:val="NormalIndented"/>
        <w:rPr>
          <w:noProof/>
        </w:rPr>
      </w:pPr>
      <w:r w:rsidRPr="00F21240">
        <w:rPr>
          <w:noProof/>
        </w:rPr>
        <w:t>A third scenario may arise which deserves mention.  As in the list example above, elements "A", "B", "C", "D", "E", and "F" in the first list would "pair-up" with elements "X", "Y", and "Z" in the second list.  Again, no consideration is made to the type or value of the corresponding elements; it is the order and presence which controls the association process.  This scenario could be expressed as follows:</w:t>
      </w:r>
    </w:p>
    <w:p w14:paraId="17BABAE7"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{A,B,C,D,E,F}</w:t>
      </w:r>
    </w:p>
    <w:p w14:paraId="71A0F8F8" w14:textId="77777777" w:rsidR="00715956" w:rsidRPr="00F21240" w:rsidRDefault="00715956">
      <w:pPr>
        <w:pStyle w:val="NormalIndented"/>
        <w:rPr>
          <w:noProof/>
        </w:rPr>
      </w:pPr>
      <w:r w:rsidRPr="00F21240">
        <w:rPr>
          <w:noProof/>
        </w:rPr>
        <w:t>List</w:t>
      </w:r>
      <w:r w:rsidRPr="00F21240">
        <w:rPr>
          <w:noProof/>
          <w:vertAlign w:val="subscript"/>
        </w:rPr>
        <w:t>2</w:t>
      </w:r>
      <w:r w:rsidRPr="00F21240">
        <w:rPr>
          <w:noProof/>
        </w:rPr>
        <w:t xml:space="preserve"> = {X,Y,Z}</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72"/>
      </w:tblGrid>
      <w:tr w:rsidR="00715956" w:rsidRPr="00715956" w14:paraId="059AC8D7" w14:textId="77777777">
        <w:trPr>
          <w:cantSplit/>
        </w:trPr>
        <w:tc>
          <w:tcPr>
            <w:tcW w:w="772" w:type="dxa"/>
          </w:tcPr>
          <w:p w14:paraId="477C461E" w14:textId="77777777" w:rsidR="00715956" w:rsidRPr="00F21240" w:rsidRDefault="00715956">
            <w:pPr>
              <w:pStyle w:val="OtherTableBody"/>
              <w:rPr>
                <w:b/>
                <w:noProof/>
              </w:rPr>
            </w:pPr>
            <w:r w:rsidRPr="00F21240">
              <w:rPr>
                <w:b/>
                <w:noProof/>
              </w:rPr>
              <w:t>A : X</w:t>
            </w:r>
          </w:p>
        </w:tc>
      </w:tr>
      <w:tr w:rsidR="00715956" w:rsidRPr="00715956" w14:paraId="08CAB536" w14:textId="77777777">
        <w:trPr>
          <w:cantSplit/>
        </w:trPr>
        <w:tc>
          <w:tcPr>
            <w:tcW w:w="772" w:type="dxa"/>
          </w:tcPr>
          <w:p w14:paraId="1E178EB7" w14:textId="77777777" w:rsidR="00715956" w:rsidRPr="00F21240" w:rsidRDefault="00715956">
            <w:pPr>
              <w:pStyle w:val="OtherTableBody"/>
              <w:rPr>
                <w:b/>
                <w:noProof/>
              </w:rPr>
            </w:pPr>
            <w:r w:rsidRPr="00F21240">
              <w:rPr>
                <w:b/>
                <w:noProof/>
              </w:rPr>
              <w:t>B : Y</w:t>
            </w:r>
          </w:p>
        </w:tc>
      </w:tr>
      <w:tr w:rsidR="00715956" w:rsidRPr="00715956" w14:paraId="215E2855" w14:textId="77777777">
        <w:trPr>
          <w:cantSplit/>
        </w:trPr>
        <w:tc>
          <w:tcPr>
            <w:tcW w:w="772" w:type="dxa"/>
          </w:tcPr>
          <w:p w14:paraId="63968AF8" w14:textId="77777777" w:rsidR="00715956" w:rsidRPr="00F21240" w:rsidRDefault="00715956">
            <w:pPr>
              <w:pStyle w:val="OtherTableBody"/>
              <w:rPr>
                <w:b/>
                <w:noProof/>
              </w:rPr>
            </w:pPr>
            <w:r w:rsidRPr="00F21240">
              <w:rPr>
                <w:b/>
                <w:noProof/>
              </w:rPr>
              <w:t>C : Z</w:t>
            </w:r>
          </w:p>
        </w:tc>
      </w:tr>
      <w:tr w:rsidR="00715956" w:rsidRPr="00715956" w14:paraId="4BE00507" w14:textId="77777777">
        <w:trPr>
          <w:cantSplit/>
        </w:trPr>
        <w:tc>
          <w:tcPr>
            <w:tcW w:w="772" w:type="dxa"/>
          </w:tcPr>
          <w:p w14:paraId="343E0F5C" w14:textId="77777777" w:rsidR="00715956" w:rsidRPr="00F21240" w:rsidRDefault="00715956">
            <w:pPr>
              <w:pStyle w:val="OtherTableBody"/>
              <w:rPr>
                <w:b/>
                <w:noProof/>
              </w:rPr>
            </w:pPr>
            <w:r w:rsidRPr="00F21240">
              <w:rPr>
                <w:b/>
                <w:noProof/>
              </w:rPr>
              <w:t xml:space="preserve">D : </w:t>
            </w:r>
          </w:p>
        </w:tc>
      </w:tr>
      <w:tr w:rsidR="00715956" w:rsidRPr="00715956" w14:paraId="30EF5BA1" w14:textId="77777777">
        <w:trPr>
          <w:cantSplit/>
        </w:trPr>
        <w:tc>
          <w:tcPr>
            <w:tcW w:w="772" w:type="dxa"/>
          </w:tcPr>
          <w:p w14:paraId="6C2DB7C1" w14:textId="77777777" w:rsidR="00715956" w:rsidRPr="00F21240" w:rsidRDefault="00715956">
            <w:pPr>
              <w:pStyle w:val="OtherTableBody"/>
              <w:rPr>
                <w:b/>
                <w:noProof/>
              </w:rPr>
            </w:pPr>
            <w:r w:rsidRPr="00F21240">
              <w:rPr>
                <w:b/>
                <w:noProof/>
              </w:rPr>
              <w:t xml:space="preserve">E : </w:t>
            </w:r>
          </w:p>
        </w:tc>
      </w:tr>
      <w:tr w:rsidR="00715956" w:rsidRPr="00715956" w14:paraId="789CD165" w14:textId="77777777">
        <w:trPr>
          <w:cantSplit/>
        </w:trPr>
        <w:tc>
          <w:tcPr>
            <w:tcW w:w="772" w:type="dxa"/>
          </w:tcPr>
          <w:p w14:paraId="699AF458" w14:textId="77777777" w:rsidR="00715956" w:rsidRPr="00F21240" w:rsidRDefault="00715956">
            <w:pPr>
              <w:pStyle w:val="OtherTableBody"/>
              <w:rPr>
                <w:b/>
                <w:noProof/>
              </w:rPr>
            </w:pPr>
            <w:r w:rsidRPr="00F21240">
              <w:rPr>
                <w:b/>
                <w:noProof/>
              </w:rPr>
              <w:t xml:space="preserve">F : </w:t>
            </w:r>
          </w:p>
        </w:tc>
      </w:tr>
    </w:tbl>
    <w:p w14:paraId="331A1271" w14:textId="77777777" w:rsidR="00715956" w:rsidRPr="00F21240" w:rsidRDefault="00715956">
      <w:pPr>
        <w:pStyle w:val="NormalIndented"/>
        <w:rPr>
          <w:noProof/>
        </w:rPr>
      </w:pPr>
      <w:r w:rsidRPr="00F21240">
        <w:rPr>
          <w:noProof/>
        </w:rPr>
        <w:t>In the third scenario, the last three elements "D", "E", and "F" are not affected and their value remains the same as if no association had been made.</w:t>
      </w:r>
    </w:p>
    <w:p w14:paraId="0A42518B" w14:textId="77777777" w:rsidR="00715956" w:rsidRPr="00F21240" w:rsidRDefault="00715956">
      <w:pPr>
        <w:pStyle w:val="Heading5"/>
        <w:rPr>
          <w:noProof/>
        </w:rPr>
      </w:pPr>
      <w:bookmarkStart w:id="6736" w:name="_Identifier_type_/_assigning_authori"/>
      <w:bookmarkStart w:id="6737" w:name="_Ref174525736"/>
      <w:bookmarkEnd w:id="6736"/>
      <w:r w:rsidRPr="00F21240">
        <w:rPr>
          <w:noProof/>
        </w:rPr>
        <w:t>Identifier type / assigning authority relationship</w:t>
      </w:r>
      <w:bookmarkEnd w:id="6737"/>
    </w:p>
    <w:p w14:paraId="2D3F08D4" w14:textId="77777777" w:rsidR="00715956" w:rsidRPr="00F21240" w:rsidRDefault="00715956">
      <w:pPr>
        <w:pStyle w:val="NormalIndented"/>
        <w:rPr>
          <w:noProof/>
        </w:rPr>
      </w:pPr>
      <w:r w:rsidRPr="00F21240">
        <w:rPr>
          <w:noProof/>
        </w:rPr>
        <w:t xml:space="preserve">As stated earlier, the uniqueness of the identifiers included in a message can be determined by the combination of identifier type (t) and assigning authority (a).  It is assumed that both sending system and receiving system can inspect both of these qualifiers as a message is constructed or processed.  This method is used to determine the "tightly coupled" relationship between the identifiers.  The implementation of this relationship exists between the </w:t>
      </w:r>
      <w:r w:rsidRPr="00F21240">
        <w:rPr>
          <w:rStyle w:val="ReferenceAttribute"/>
          <w:noProof/>
        </w:rPr>
        <w:t>PID-3 - Patient Identifier List</w:t>
      </w:r>
      <w:r w:rsidRPr="00F21240">
        <w:rPr>
          <w:noProof/>
        </w:rPr>
        <w:t xml:space="preserve"> and the </w:t>
      </w:r>
      <w:r w:rsidRPr="00F21240">
        <w:rPr>
          <w:rStyle w:val="ReferenceAttribute"/>
          <w:noProof/>
        </w:rPr>
        <w:t>MRG-1 - Prior Patient Identifier List</w:t>
      </w:r>
      <w:r w:rsidRPr="00F21240">
        <w:rPr>
          <w:noProof/>
        </w:rPr>
        <w:t>.  In other words, elements "B^t2^a1", "C^t3^a1", "D^t4^a1", "A^t1^a1", "E^t5^a1", and "F^t6^a1" in the first list would be associated with elements "X^t1^a1", "Y^t2^a1", and "Z^t3^a1 in the second list.  This scenario could be expressed as follows:</w:t>
      </w:r>
    </w:p>
    <w:p w14:paraId="664283DB"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{B^t2^a1,C^t3^a1,D^t4^a1,A^t1^a1,E^t5^a1,F^t6^a1}</w:t>
      </w:r>
    </w:p>
    <w:p w14:paraId="20C95668" w14:textId="77777777" w:rsidR="00715956" w:rsidRPr="004842E3" w:rsidRDefault="00715956">
      <w:pPr>
        <w:pStyle w:val="NormalIndented"/>
        <w:rPr>
          <w:noProof/>
          <w:lang w:val="fr-FR"/>
        </w:rPr>
      </w:pPr>
      <w:r w:rsidRPr="004842E3">
        <w:rPr>
          <w:noProof/>
          <w:lang w:val="fr-FR"/>
        </w:rPr>
        <w:t>List</w:t>
      </w:r>
      <w:r w:rsidRPr="004842E3">
        <w:rPr>
          <w:noProof/>
          <w:vertAlign w:val="subscript"/>
          <w:lang w:val="fr-FR"/>
        </w:rPr>
        <w:t>2</w:t>
      </w:r>
      <w:r w:rsidRPr="004842E3">
        <w:rPr>
          <w:noProof/>
          <w:lang w:val="fr-FR"/>
        </w:rPr>
        <w:t xml:space="preserve"> = {X^t1^a1,Y^t2^a1,Z^t3^a1}</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39"/>
      </w:tblGrid>
      <w:tr w:rsidR="00715956" w:rsidRPr="00715956" w14:paraId="35696DC5" w14:textId="77777777">
        <w:trPr>
          <w:cantSplit/>
        </w:trPr>
        <w:tc>
          <w:tcPr>
            <w:tcW w:w="1939" w:type="dxa"/>
          </w:tcPr>
          <w:p w14:paraId="67049232" w14:textId="77777777" w:rsidR="00715956" w:rsidRPr="00F21240" w:rsidRDefault="00715956">
            <w:pPr>
              <w:pStyle w:val="OtherTableBody"/>
              <w:rPr>
                <w:b/>
                <w:noProof/>
              </w:rPr>
            </w:pPr>
            <w:r w:rsidRPr="00F21240">
              <w:rPr>
                <w:b/>
                <w:noProof/>
              </w:rPr>
              <w:t>B^t2^a1 : Y^t2^a1</w:t>
            </w:r>
          </w:p>
        </w:tc>
      </w:tr>
      <w:tr w:rsidR="00715956" w:rsidRPr="00715956" w14:paraId="57DB2D7E" w14:textId="77777777">
        <w:trPr>
          <w:cantSplit/>
        </w:trPr>
        <w:tc>
          <w:tcPr>
            <w:tcW w:w="1939" w:type="dxa"/>
          </w:tcPr>
          <w:p w14:paraId="28A4DDBC" w14:textId="77777777" w:rsidR="00715956" w:rsidRPr="00F21240" w:rsidRDefault="00715956">
            <w:pPr>
              <w:pStyle w:val="OtherTableBody"/>
              <w:rPr>
                <w:b/>
                <w:noProof/>
              </w:rPr>
            </w:pPr>
            <w:r w:rsidRPr="00F21240">
              <w:rPr>
                <w:b/>
                <w:noProof/>
              </w:rPr>
              <w:t>C^t3^a1 : Z^t3^a1</w:t>
            </w:r>
          </w:p>
        </w:tc>
      </w:tr>
      <w:tr w:rsidR="00715956" w:rsidRPr="00715956" w14:paraId="0B0FCD73" w14:textId="77777777">
        <w:trPr>
          <w:cantSplit/>
        </w:trPr>
        <w:tc>
          <w:tcPr>
            <w:tcW w:w="1939" w:type="dxa"/>
          </w:tcPr>
          <w:p w14:paraId="0E6D1D75" w14:textId="77777777" w:rsidR="00715956" w:rsidRPr="00F21240" w:rsidRDefault="00715956">
            <w:pPr>
              <w:pStyle w:val="OtherTableBody"/>
              <w:rPr>
                <w:b/>
                <w:noProof/>
              </w:rPr>
            </w:pPr>
            <w:r w:rsidRPr="00F21240">
              <w:rPr>
                <w:b/>
                <w:noProof/>
              </w:rPr>
              <w:t xml:space="preserve">D^t4^a1 : </w:t>
            </w:r>
          </w:p>
        </w:tc>
      </w:tr>
      <w:tr w:rsidR="00715956" w:rsidRPr="00715956" w14:paraId="34FD4298" w14:textId="77777777">
        <w:trPr>
          <w:cantSplit/>
        </w:trPr>
        <w:tc>
          <w:tcPr>
            <w:tcW w:w="1939" w:type="dxa"/>
          </w:tcPr>
          <w:p w14:paraId="7849743D" w14:textId="77777777" w:rsidR="00715956" w:rsidRPr="00F21240" w:rsidRDefault="00715956">
            <w:pPr>
              <w:pStyle w:val="OtherTableBody"/>
              <w:rPr>
                <w:b/>
                <w:noProof/>
              </w:rPr>
            </w:pPr>
            <w:r w:rsidRPr="00F21240">
              <w:rPr>
                <w:b/>
                <w:noProof/>
              </w:rPr>
              <w:t>A^t1^a1 : X^t1^a1</w:t>
            </w:r>
          </w:p>
        </w:tc>
      </w:tr>
      <w:tr w:rsidR="00715956" w:rsidRPr="00715956" w14:paraId="1259ED0F" w14:textId="77777777">
        <w:trPr>
          <w:cantSplit/>
        </w:trPr>
        <w:tc>
          <w:tcPr>
            <w:tcW w:w="1939" w:type="dxa"/>
          </w:tcPr>
          <w:p w14:paraId="72F09390" w14:textId="77777777" w:rsidR="00715956" w:rsidRPr="00F21240" w:rsidRDefault="00715956">
            <w:pPr>
              <w:pStyle w:val="OtherTableBody"/>
              <w:rPr>
                <w:b/>
                <w:noProof/>
              </w:rPr>
            </w:pPr>
            <w:r w:rsidRPr="00F21240">
              <w:rPr>
                <w:b/>
                <w:noProof/>
              </w:rPr>
              <w:t xml:space="preserve">E^t5^a1 : </w:t>
            </w:r>
          </w:p>
        </w:tc>
      </w:tr>
      <w:tr w:rsidR="00715956" w:rsidRPr="00715956" w14:paraId="4597665C" w14:textId="77777777">
        <w:trPr>
          <w:cantSplit/>
        </w:trPr>
        <w:tc>
          <w:tcPr>
            <w:tcW w:w="1939" w:type="dxa"/>
          </w:tcPr>
          <w:p w14:paraId="1EE801BD" w14:textId="77777777" w:rsidR="00715956" w:rsidRPr="00F21240" w:rsidRDefault="00715956">
            <w:pPr>
              <w:pStyle w:val="OtherTableBody"/>
              <w:rPr>
                <w:b/>
                <w:noProof/>
              </w:rPr>
            </w:pPr>
            <w:r w:rsidRPr="00F21240">
              <w:rPr>
                <w:b/>
                <w:noProof/>
              </w:rPr>
              <w:t xml:space="preserve">F^t6^a1 : </w:t>
            </w:r>
          </w:p>
        </w:tc>
      </w:tr>
    </w:tbl>
    <w:p w14:paraId="5C3EA1D3" w14:textId="77777777" w:rsidR="00715956" w:rsidRPr="00F21240" w:rsidRDefault="00715956">
      <w:pPr>
        <w:pStyle w:val="NormalIndented"/>
        <w:rPr>
          <w:noProof/>
        </w:rPr>
      </w:pPr>
      <w:r w:rsidRPr="00F21240">
        <w:rPr>
          <w:noProof/>
        </w:rPr>
        <w:t>In this scenario, the three elements which do not have corresponding identifier type and assigning authority "D^t4^a1", "E^t5^a1", and "F^t6^a1" are not affected and their value remains the same as if no association had been made.</w:t>
      </w:r>
    </w:p>
    <w:p w14:paraId="69D303A7" w14:textId="77777777" w:rsidR="00715956" w:rsidRPr="00F21240" w:rsidRDefault="00715956">
      <w:pPr>
        <w:pStyle w:val="NormalIndented"/>
        <w:rPr>
          <w:noProof/>
        </w:rPr>
      </w:pPr>
      <w:r w:rsidRPr="00F21240">
        <w:rPr>
          <w:noProof/>
        </w:rPr>
        <w:lastRenderedPageBreak/>
        <w:t>A second scenario may arise which deserves mention.  In the case of identifier type and assigning authority definition, the elements "A^t1^a1", "B^t2^a1", and "C^t3^a1" in the first list would be associated with elements "X^t4^a1", "Y^t2^a1", "Z^t3^a1", "Q^t1^a1", "R^t5^a1", and "S^t6^a1" in the second list.  No consideration is made to the order of the identifiers; it is the identifier type and assigning authority of the corresponding elements which controls the association process.  This scenario could be expressed as follows:</w:t>
      </w:r>
    </w:p>
    <w:p w14:paraId="5F3FFC00" w14:textId="77777777" w:rsidR="00715956" w:rsidRPr="00F21240" w:rsidRDefault="00715956">
      <w:pPr>
        <w:pStyle w:val="NormalIndented"/>
        <w:rPr>
          <w:noProof/>
        </w:rPr>
      </w:pPr>
      <w:r w:rsidRPr="00F21240">
        <w:rPr>
          <w:noProof/>
        </w:rPr>
        <w:t>List</w:t>
      </w:r>
      <w:r w:rsidRPr="00F21240">
        <w:rPr>
          <w:noProof/>
          <w:vertAlign w:val="subscript"/>
        </w:rPr>
        <w:t>1</w:t>
      </w:r>
      <w:r w:rsidRPr="00F21240">
        <w:rPr>
          <w:noProof/>
        </w:rPr>
        <w:t xml:space="preserve"> = {A^t1^a1,B^t2^a1,C^t3^a1}</w:t>
      </w:r>
    </w:p>
    <w:p w14:paraId="34B38024" w14:textId="77777777" w:rsidR="00715956" w:rsidRPr="004842E3" w:rsidRDefault="00715956">
      <w:pPr>
        <w:pStyle w:val="NormalIndented"/>
        <w:rPr>
          <w:noProof/>
          <w:lang w:val="fr-FR"/>
        </w:rPr>
      </w:pPr>
      <w:r w:rsidRPr="004842E3">
        <w:rPr>
          <w:noProof/>
          <w:lang w:val="fr-FR"/>
        </w:rPr>
        <w:t>List</w:t>
      </w:r>
      <w:r w:rsidRPr="004842E3">
        <w:rPr>
          <w:noProof/>
          <w:vertAlign w:val="subscript"/>
          <w:lang w:val="fr-FR"/>
        </w:rPr>
        <w:t>2</w:t>
      </w:r>
      <w:r w:rsidRPr="004842E3">
        <w:rPr>
          <w:noProof/>
          <w:lang w:val="fr-FR"/>
        </w:rPr>
        <w:t xml:space="preserve"> = {X^t4^a1,Y^t2^a1,Z^t3^a1, Q^t1^a1,R^t5^a1,S^t6^a1}</w:t>
      </w:r>
    </w:p>
    <w:tbl>
      <w:tblPr>
        <w:tblW w:w="0" w:type="auto"/>
        <w:tblInd w:w="18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39"/>
      </w:tblGrid>
      <w:tr w:rsidR="00715956" w:rsidRPr="00715956" w14:paraId="09D36D4F" w14:textId="77777777">
        <w:trPr>
          <w:cantSplit/>
        </w:trPr>
        <w:tc>
          <w:tcPr>
            <w:tcW w:w="1939" w:type="dxa"/>
          </w:tcPr>
          <w:p w14:paraId="6547AD62" w14:textId="77777777" w:rsidR="00715956" w:rsidRPr="00F21240" w:rsidRDefault="00715956">
            <w:pPr>
              <w:pStyle w:val="OtherTableBody"/>
              <w:rPr>
                <w:b/>
                <w:noProof/>
              </w:rPr>
            </w:pPr>
            <w:r w:rsidRPr="00F21240">
              <w:rPr>
                <w:b/>
                <w:noProof/>
              </w:rPr>
              <w:t>A^t1^a1 : Q^t1^a1</w:t>
            </w:r>
          </w:p>
        </w:tc>
      </w:tr>
      <w:tr w:rsidR="00715956" w:rsidRPr="00715956" w14:paraId="39AB3EBE" w14:textId="77777777">
        <w:trPr>
          <w:cantSplit/>
        </w:trPr>
        <w:tc>
          <w:tcPr>
            <w:tcW w:w="1939" w:type="dxa"/>
          </w:tcPr>
          <w:p w14:paraId="0F1527F9" w14:textId="77777777" w:rsidR="00715956" w:rsidRPr="00F21240" w:rsidRDefault="00715956">
            <w:pPr>
              <w:pStyle w:val="OtherTableBody"/>
              <w:rPr>
                <w:b/>
                <w:noProof/>
              </w:rPr>
            </w:pPr>
            <w:r w:rsidRPr="00F21240">
              <w:rPr>
                <w:b/>
                <w:noProof/>
              </w:rPr>
              <w:t>B^t2^a1 : Y^t2^a1</w:t>
            </w:r>
          </w:p>
        </w:tc>
      </w:tr>
      <w:tr w:rsidR="00715956" w:rsidRPr="00715956" w14:paraId="123D2076" w14:textId="77777777">
        <w:trPr>
          <w:cantSplit/>
        </w:trPr>
        <w:tc>
          <w:tcPr>
            <w:tcW w:w="1939" w:type="dxa"/>
          </w:tcPr>
          <w:p w14:paraId="7992DD35" w14:textId="77777777" w:rsidR="00715956" w:rsidRPr="00F21240" w:rsidRDefault="00715956">
            <w:pPr>
              <w:pStyle w:val="OtherTableBody"/>
              <w:rPr>
                <w:b/>
                <w:noProof/>
              </w:rPr>
            </w:pPr>
            <w:r w:rsidRPr="00F21240">
              <w:rPr>
                <w:b/>
                <w:noProof/>
              </w:rPr>
              <w:t>C^t3^a1 : Z^t3^a1</w:t>
            </w:r>
          </w:p>
        </w:tc>
      </w:tr>
      <w:tr w:rsidR="00715956" w:rsidRPr="00715956" w14:paraId="48E94BAD" w14:textId="77777777">
        <w:trPr>
          <w:cantSplit/>
        </w:trPr>
        <w:tc>
          <w:tcPr>
            <w:tcW w:w="1939" w:type="dxa"/>
          </w:tcPr>
          <w:p w14:paraId="4E12F90D" w14:textId="77777777" w:rsidR="00715956" w:rsidRPr="00F21240" w:rsidRDefault="00715956">
            <w:pPr>
              <w:pStyle w:val="OtherTableBody"/>
              <w:rPr>
                <w:b/>
                <w:noProof/>
              </w:rPr>
            </w:pPr>
            <w:r w:rsidRPr="00F21240">
              <w:rPr>
                <w:b/>
                <w:noProof/>
              </w:rPr>
              <w:t xml:space="preserve">               : X^t4^a1</w:t>
            </w:r>
          </w:p>
        </w:tc>
      </w:tr>
      <w:tr w:rsidR="00715956" w:rsidRPr="00715956" w14:paraId="2BF22E2D" w14:textId="77777777">
        <w:trPr>
          <w:cantSplit/>
        </w:trPr>
        <w:tc>
          <w:tcPr>
            <w:tcW w:w="1939" w:type="dxa"/>
          </w:tcPr>
          <w:p w14:paraId="39091187" w14:textId="77777777" w:rsidR="00715956" w:rsidRPr="00F21240" w:rsidRDefault="00715956">
            <w:pPr>
              <w:pStyle w:val="OtherTableBody"/>
              <w:rPr>
                <w:b/>
                <w:noProof/>
              </w:rPr>
            </w:pPr>
            <w:r w:rsidRPr="00F21240">
              <w:rPr>
                <w:b/>
                <w:noProof/>
              </w:rPr>
              <w:t xml:space="preserve">               : R^t5^a1</w:t>
            </w:r>
          </w:p>
        </w:tc>
      </w:tr>
      <w:tr w:rsidR="00715956" w:rsidRPr="00715956" w14:paraId="78F55812" w14:textId="77777777">
        <w:trPr>
          <w:cantSplit/>
        </w:trPr>
        <w:tc>
          <w:tcPr>
            <w:tcW w:w="1939" w:type="dxa"/>
          </w:tcPr>
          <w:p w14:paraId="04E24ECA" w14:textId="77777777" w:rsidR="00715956" w:rsidRPr="00F21240" w:rsidRDefault="00715956">
            <w:pPr>
              <w:pStyle w:val="OtherTableBody"/>
              <w:rPr>
                <w:b/>
                <w:noProof/>
              </w:rPr>
            </w:pPr>
            <w:r w:rsidRPr="00F21240">
              <w:rPr>
                <w:b/>
                <w:noProof/>
              </w:rPr>
              <w:t xml:space="preserve">                : S^t6^a1</w:t>
            </w:r>
          </w:p>
        </w:tc>
      </w:tr>
    </w:tbl>
    <w:p w14:paraId="7740AFAF" w14:textId="77777777" w:rsidR="00715956" w:rsidRPr="00F21240" w:rsidRDefault="00715956">
      <w:pPr>
        <w:pStyle w:val="NormalIndented"/>
        <w:rPr>
          <w:noProof/>
        </w:rPr>
      </w:pPr>
      <w:r w:rsidRPr="00F21240">
        <w:rPr>
          <w:noProof/>
        </w:rPr>
        <w:t>In the second scenario, the three elements which do not have corresponding identifier type and assigning authority "X^t4^a1", "R^t5^a1", and "S^t6^a1" are not affected and their value remains the same as if no association had been made.</w:t>
      </w:r>
    </w:p>
    <w:p w14:paraId="07A0C43D" w14:textId="77777777" w:rsidR="00715956" w:rsidRPr="00F21240" w:rsidRDefault="00715956">
      <w:pPr>
        <w:pStyle w:val="Heading5"/>
        <w:rPr>
          <w:noProof/>
        </w:rPr>
      </w:pPr>
      <w:bookmarkStart w:id="6738" w:name="_Global_merge_and_move_message_const"/>
      <w:bookmarkStart w:id="6739" w:name="_Ref373722818"/>
      <w:bookmarkEnd w:id="6738"/>
      <w:r w:rsidRPr="00F21240">
        <w:rPr>
          <w:noProof/>
        </w:rPr>
        <w:t>Global merge and move message construct versus repeating segment message constructs</w:t>
      </w:r>
      <w:bookmarkEnd w:id="6739"/>
    </w:p>
    <w:p w14:paraId="3D950EC9" w14:textId="77777777" w:rsidR="00715956" w:rsidRPr="00F21240" w:rsidRDefault="00715956">
      <w:pPr>
        <w:pStyle w:val="NormalIndented"/>
        <w:rPr>
          <w:noProof/>
        </w:rPr>
      </w:pPr>
      <w:r w:rsidRPr="00F21240">
        <w:rPr>
          <w:noProof/>
        </w:rPr>
        <w:t>A flexible message construct is provided for merge trigger events.  The message construct allows for a repeating set of PID, optional PD1, MRG, and optional PV1 segments as illustrated below:</w:t>
      </w:r>
    </w:p>
    <w:p w14:paraId="1A64F875" w14:textId="77777777" w:rsidR="00715956" w:rsidRPr="00F21240" w:rsidRDefault="00715956">
      <w:pPr>
        <w:pStyle w:val="Example"/>
        <w:rPr>
          <w:lang w:eastAsia="en-US"/>
        </w:rPr>
      </w:pPr>
      <w:r w:rsidRPr="00F21240">
        <w:rPr>
          <w:lang w:eastAsia="en-US"/>
        </w:rPr>
        <w:t>MSH</w:t>
      </w:r>
    </w:p>
    <w:p w14:paraId="2E9C6643" w14:textId="77777777" w:rsidR="00715956" w:rsidRPr="00F21240" w:rsidRDefault="00715956">
      <w:pPr>
        <w:pStyle w:val="Example"/>
        <w:rPr>
          <w:lang w:eastAsia="en-US"/>
        </w:rPr>
      </w:pPr>
      <w:r w:rsidRPr="00F21240">
        <w:rPr>
          <w:lang w:eastAsia="en-US"/>
        </w:rPr>
        <w:t>EVN</w:t>
      </w:r>
    </w:p>
    <w:p w14:paraId="410BF64D" w14:textId="77777777" w:rsidR="00715956" w:rsidRPr="00F21240" w:rsidRDefault="00715956">
      <w:pPr>
        <w:pStyle w:val="Example"/>
        <w:rPr>
          <w:lang w:eastAsia="en-US"/>
        </w:rPr>
      </w:pPr>
      <w:r w:rsidRPr="00F21240">
        <w:rPr>
          <w:lang w:eastAsia="en-US"/>
        </w:rPr>
        <w:t>{ PID</w:t>
      </w:r>
    </w:p>
    <w:p w14:paraId="02F4B946" w14:textId="77777777" w:rsidR="00715956" w:rsidRPr="00F21240" w:rsidRDefault="00715956">
      <w:pPr>
        <w:pStyle w:val="Example"/>
        <w:rPr>
          <w:lang w:eastAsia="en-US"/>
        </w:rPr>
      </w:pPr>
      <w:r w:rsidRPr="00F21240">
        <w:rPr>
          <w:lang w:eastAsia="en-US"/>
        </w:rPr>
        <w:t>[PD1]</w:t>
      </w:r>
    </w:p>
    <w:p w14:paraId="017468FB" w14:textId="77777777" w:rsidR="00715956" w:rsidRPr="00F21240" w:rsidRDefault="00715956">
      <w:pPr>
        <w:pStyle w:val="Example"/>
        <w:rPr>
          <w:lang w:eastAsia="en-US"/>
        </w:rPr>
      </w:pPr>
      <w:r w:rsidRPr="00F21240">
        <w:rPr>
          <w:lang w:eastAsia="en-US"/>
        </w:rPr>
        <w:t>MRG</w:t>
      </w:r>
    </w:p>
    <w:p w14:paraId="69EC21A7" w14:textId="77777777" w:rsidR="00715956" w:rsidRPr="00F21240" w:rsidRDefault="00715956">
      <w:pPr>
        <w:pStyle w:val="Example"/>
        <w:rPr>
          <w:lang w:eastAsia="en-US"/>
        </w:rPr>
      </w:pPr>
      <w:r w:rsidRPr="00F21240">
        <w:rPr>
          <w:lang w:eastAsia="en-US"/>
        </w:rPr>
        <w:t>[PV1]</w:t>
      </w:r>
    </w:p>
    <w:p w14:paraId="22D3E48C" w14:textId="77777777" w:rsidR="00715956" w:rsidRPr="00F21240" w:rsidRDefault="00715956">
      <w:pPr>
        <w:pStyle w:val="Example"/>
        <w:rPr>
          <w:lang w:eastAsia="en-US"/>
        </w:rPr>
      </w:pPr>
      <w:r w:rsidRPr="00F21240">
        <w:rPr>
          <w:lang w:eastAsia="en-US"/>
        </w:rPr>
        <w:t>}</w:t>
      </w:r>
    </w:p>
    <w:p w14:paraId="35F39046" w14:textId="77777777" w:rsidR="00715956" w:rsidRPr="00F21240" w:rsidRDefault="00715956">
      <w:pPr>
        <w:pStyle w:val="NormalIndented"/>
        <w:rPr>
          <w:noProof/>
        </w:rPr>
      </w:pPr>
      <w:r w:rsidRPr="00F21240">
        <w:rPr>
          <w:noProof/>
        </w:rPr>
        <w:t xml:space="preserve">Trigger events support the concept of a global move or merge, where all the subordinate identifiers are moved or merged.  For example, the use case for A41 (merge account-patient account number) (Section </w:t>
      </w:r>
      <w:r w:rsidRPr="00F21240">
        <w:rPr>
          <w:rStyle w:val="HyperlinkText"/>
          <w:noProof/>
        </w:rPr>
        <w:fldChar w:fldCharType="begin"/>
      </w:r>
      <w:r w:rsidRPr="00F21240">
        <w:rPr>
          <w:rStyle w:val="HyperlinkText"/>
          <w:noProof/>
        </w:rPr>
        <w:instrText xml:space="preserve"> REF _Ref373721510 \r \h  \* MERGEFORMAT </w:instrText>
      </w:r>
      <w:r w:rsidRPr="00F21240">
        <w:rPr>
          <w:rStyle w:val="HyperlinkText"/>
          <w:noProof/>
        </w:rPr>
      </w:r>
      <w:r w:rsidRPr="00F21240">
        <w:rPr>
          <w:rStyle w:val="HyperlinkText"/>
          <w:noProof/>
        </w:rPr>
        <w:fldChar w:fldCharType="separate"/>
      </w:r>
      <w:r w:rsidR="00FD1E54">
        <w:rPr>
          <w:rStyle w:val="HyperlinkText"/>
        </w:rPr>
        <w:t>3.5.2.2.3</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_Ref447428872 \h  \* MERGEFORMAT </w:instrText>
      </w:r>
      <w:r w:rsidRPr="00F21240">
        <w:rPr>
          <w:rStyle w:val="HyperlinkText"/>
          <w:noProof/>
        </w:rPr>
      </w:r>
      <w:r w:rsidRPr="00F21240">
        <w:rPr>
          <w:rStyle w:val="HyperlinkText"/>
          <w:noProof/>
        </w:rPr>
        <w:fldChar w:fldCharType="separate"/>
      </w:r>
      <w:r w:rsidR="00FD1E54" w:rsidRPr="00FD1E54">
        <w:rPr>
          <w:rStyle w:val="HyperlinkText"/>
        </w:rPr>
        <w:t>A41 - merge account - patient account number (global)</w:t>
      </w:r>
      <w:r w:rsidRPr="00F21240">
        <w:rPr>
          <w:rStyle w:val="HyperlinkText"/>
          <w:noProof/>
        </w:rPr>
        <w:fldChar w:fldCharType="end"/>
      </w:r>
      <w:r w:rsidRPr="00F21240">
        <w:rPr>
          <w:noProof/>
        </w:rPr>
        <w:t>") illustrates a merge on the patient account number (</w:t>
      </w:r>
      <w:r w:rsidRPr="00F21240">
        <w:rPr>
          <w:rStyle w:val="ReferenceAttribute"/>
          <w:noProof/>
        </w:rPr>
        <w:t>PID-18 - Patient Account Number</w:t>
      </w:r>
      <w:r w:rsidRPr="00F21240">
        <w:rPr>
          <w:noProof/>
        </w:rPr>
        <w:t>).  All subordinate identifiers (</w:t>
      </w:r>
      <w:r w:rsidRPr="00F21240">
        <w:rPr>
          <w:rStyle w:val="ReferenceAttribute"/>
          <w:noProof/>
        </w:rPr>
        <w:t>PV1-19 - Visit Number</w:t>
      </w:r>
      <w:r w:rsidRPr="00F21240">
        <w:rPr>
          <w:noProof/>
        </w:rPr>
        <w:t xml:space="preserve">) are moved to the target </w:t>
      </w:r>
      <w:r w:rsidRPr="00F21240">
        <w:rPr>
          <w:rStyle w:val="ReferenceAttribute"/>
          <w:noProof/>
        </w:rPr>
        <w:t>PID-18 - Patient Account Number Identifier</w:t>
      </w:r>
      <w:r w:rsidRPr="00F21240">
        <w:rPr>
          <w:noProof/>
        </w:rPr>
        <w:t>, even though they are not specified in the message.</w:t>
      </w:r>
    </w:p>
    <w:p w14:paraId="5BF296DC" w14:textId="77777777" w:rsidR="00715956" w:rsidRPr="00F21240" w:rsidRDefault="00715956">
      <w:pPr>
        <w:pStyle w:val="NormalIndented"/>
        <w:rPr>
          <w:noProof/>
        </w:rPr>
      </w:pPr>
      <w:r w:rsidRPr="00F21240">
        <w:rPr>
          <w:noProof/>
        </w:rPr>
        <w:t xml:space="preserve">A repeating segment message construct supports reporting of the subordinate identifiers using the repeating segments.  This is illustrated in the use case for A40 (merge patient - patient identifier list) (Section  </w:t>
      </w:r>
      <w:bookmarkStart w:id="6740" w:name="_Hlt447431117"/>
      <w:r w:rsidRPr="00F21240">
        <w:rPr>
          <w:rStyle w:val="HyperlinkText"/>
          <w:noProof/>
        </w:rPr>
        <w:fldChar w:fldCharType="begin"/>
      </w:r>
      <w:r w:rsidRPr="00F21240">
        <w:rPr>
          <w:rStyle w:val="HyperlinkText"/>
          <w:noProof/>
        </w:rPr>
        <w:instrText xml:space="preserve"> REF _Ref447430765 \r \h  \* MERGEFORMAT </w:instrText>
      </w:r>
      <w:r w:rsidRPr="00F21240">
        <w:rPr>
          <w:rStyle w:val="HyperlinkText"/>
          <w:noProof/>
        </w:rPr>
      </w:r>
      <w:r w:rsidRPr="00F21240">
        <w:rPr>
          <w:rStyle w:val="HyperlinkText"/>
          <w:noProof/>
        </w:rPr>
        <w:fldChar w:fldCharType="separate"/>
      </w:r>
      <w:r w:rsidR="00FD1E54">
        <w:rPr>
          <w:rStyle w:val="HyperlinkText"/>
        </w:rPr>
        <w:t>3.5.2.2.2</w:t>
      </w:r>
      <w:r w:rsidRPr="00F21240">
        <w:rPr>
          <w:rStyle w:val="HyperlinkText"/>
          <w:noProof/>
        </w:rPr>
        <w:fldChar w:fldCharType="end"/>
      </w:r>
      <w:bookmarkEnd w:id="6740"/>
      <w:r w:rsidRPr="00F21240">
        <w:rPr>
          <w:noProof/>
        </w:rPr>
        <w:t>, "</w:t>
      </w:r>
      <w:r w:rsidRPr="00F21240">
        <w:rPr>
          <w:rStyle w:val="HyperlinkText"/>
          <w:noProof/>
        </w:rPr>
        <w:fldChar w:fldCharType="begin"/>
      </w:r>
      <w:r w:rsidRPr="00F21240">
        <w:rPr>
          <w:rStyle w:val="HyperlinkText"/>
          <w:noProof/>
        </w:rPr>
        <w:instrText xml:space="preserve"> REF _Ref447430765 \h  \* MERGEFORMAT </w:instrText>
      </w:r>
      <w:r w:rsidRPr="00F21240">
        <w:rPr>
          <w:rStyle w:val="HyperlinkText"/>
          <w:noProof/>
        </w:rPr>
      </w:r>
      <w:r w:rsidRPr="00F21240">
        <w:rPr>
          <w:rStyle w:val="HyperlinkText"/>
          <w:noProof/>
        </w:rPr>
        <w:fldChar w:fldCharType="separate"/>
      </w:r>
      <w:r w:rsidR="00FD1E54" w:rsidRPr="00FD1E54">
        <w:rPr>
          <w:rStyle w:val="HyperlinkText"/>
        </w:rPr>
        <w:t>A40 - merge patient - patient identifier list (repeating segment)</w:t>
      </w:r>
      <w:r w:rsidRPr="00F21240">
        <w:rPr>
          <w:rStyle w:val="HyperlinkText"/>
          <w:noProof/>
        </w:rPr>
        <w:fldChar w:fldCharType="end"/>
      </w:r>
      <w:r w:rsidRPr="00F21240">
        <w:rPr>
          <w:noProof/>
        </w:rPr>
        <w:t xml:space="preserve">," A41 (merge account - patient account number) (Section </w:t>
      </w:r>
      <w:r w:rsidRPr="00F21240">
        <w:rPr>
          <w:rStyle w:val="HyperlinkText"/>
          <w:noProof/>
        </w:rPr>
        <w:fldChar w:fldCharType="begin"/>
      </w:r>
      <w:r w:rsidRPr="00F21240">
        <w:rPr>
          <w:rStyle w:val="HyperlinkText"/>
          <w:noProof/>
        </w:rPr>
        <w:instrText xml:space="preserve"> REF _Ref447430966 \r \h  \* MERGEFORMAT </w:instrText>
      </w:r>
      <w:r w:rsidRPr="00F21240">
        <w:rPr>
          <w:rStyle w:val="HyperlinkText"/>
          <w:noProof/>
        </w:rPr>
      </w:r>
      <w:r w:rsidRPr="00F21240">
        <w:rPr>
          <w:rStyle w:val="HyperlinkText"/>
          <w:noProof/>
        </w:rPr>
        <w:fldChar w:fldCharType="separate"/>
      </w:r>
      <w:r w:rsidR="00FD1E54">
        <w:rPr>
          <w:rStyle w:val="HyperlinkText"/>
        </w:rPr>
        <w:t>3.5.2.2.4</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_Ref447430966 \h  \* MERGEFORMAT </w:instrText>
      </w:r>
      <w:r w:rsidRPr="00F21240">
        <w:rPr>
          <w:rStyle w:val="HyperlinkText"/>
          <w:noProof/>
        </w:rPr>
      </w:r>
      <w:r w:rsidRPr="00F21240">
        <w:rPr>
          <w:rStyle w:val="HyperlinkText"/>
          <w:noProof/>
        </w:rPr>
        <w:fldChar w:fldCharType="separate"/>
      </w:r>
      <w:r w:rsidR="00FD1E54" w:rsidRPr="00FD1E54">
        <w:rPr>
          <w:rStyle w:val="HyperlinkText"/>
        </w:rPr>
        <w:t>A41 - merge account - patient account number (repeating segment)</w:t>
      </w:r>
      <w:r w:rsidRPr="00F21240">
        <w:rPr>
          <w:rStyle w:val="HyperlinkText"/>
          <w:noProof/>
        </w:rPr>
        <w:fldChar w:fldCharType="end"/>
      </w:r>
      <w:r w:rsidRPr="00F21240">
        <w:rPr>
          <w:noProof/>
        </w:rPr>
        <w:t xml:space="preserve">"), and A45 (move visit information-visit number) (Section </w:t>
      </w:r>
      <w:r w:rsidRPr="00F21240">
        <w:rPr>
          <w:rStyle w:val="HyperlinkText"/>
          <w:noProof/>
        </w:rPr>
        <w:fldChar w:fldCharType="begin"/>
      </w:r>
      <w:r w:rsidRPr="00F21240">
        <w:rPr>
          <w:rStyle w:val="HyperlinkText"/>
          <w:noProof/>
        </w:rPr>
        <w:instrText xml:space="preserve"> REF _Ref447431020 \r \h  \* MERGEFORMAT </w:instrText>
      </w:r>
      <w:r w:rsidRPr="00F21240">
        <w:rPr>
          <w:rStyle w:val="HyperlinkText"/>
          <w:noProof/>
        </w:rPr>
      </w:r>
      <w:r w:rsidRPr="00F21240">
        <w:rPr>
          <w:rStyle w:val="HyperlinkText"/>
          <w:noProof/>
        </w:rPr>
        <w:fldChar w:fldCharType="separate"/>
      </w:r>
      <w:r w:rsidR="00FD1E54">
        <w:rPr>
          <w:rStyle w:val="HyperlinkText"/>
        </w:rPr>
        <w:t>3.5.2.2.9</w:t>
      </w:r>
      <w:r w:rsidRPr="00F21240">
        <w:rPr>
          <w:rStyle w:val="HyperlinkText"/>
          <w:noProof/>
        </w:rPr>
        <w:fldChar w:fldCharType="end"/>
      </w:r>
      <w:r w:rsidRPr="00F21240">
        <w:rPr>
          <w:noProof/>
        </w:rPr>
        <w:t xml:space="preserve"> "</w:t>
      </w:r>
      <w:r w:rsidRPr="00F21240">
        <w:rPr>
          <w:rStyle w:val="HyperlinkText"/>
          <w:noProof/>
        </w:rPr>
        <w:fldChar w:fldCharType="begin"/>
      </w:r>
      <w:r w:rsidRPr="00F21240">
        <w:rPr>
          <w:rStyle w:val="HyperlinkText"/>
          <w:noProof/>
        </w:rPr>
        <w:instrText xml:space="preserve"> REF _Ref447431020 \h  \* MERGEFORMAT </w:instrText>
      </w:r>
      <w:r w:rsidRPr="00F21240">
        <w:rPr>
          <w:rStyle w:val="HyperlinkText"/>
          <w:noProof/>
        </w:rPr>
      </w:r>
      <w:r w:rsidRPr="00F21240">
        <w:rPr>
          <w:rStyle w:val="HyperlinkText"/>
          <w:noProof/>
        </w:rPr>
        <w:fldChar w:fldCharType="separate"/>
      </w:r>
      <w:r w:rsidR="00FD1E54" w:rsidRPr="00FD1E54">
        <w:rPr>
          <w:rStyle w:val="HyperlinkText"/>
        </w:rPr>
        <w:t>A45 - move visit information - visit number (repeating segment)</w:t>
      </w:r>
      <w:r w:rsidRPr="00F21240">
        <w:rPr>
          <w:rStyle w:val="HyperlinkText"/>
          <w:noProof/>
        </w:rPr>
        <w:fldChar w:fldCharType="end"/>
      </w:r>
      <w:r w:rsidRPr="00F21240">
        <w:rPr>
          <w:noProof/>
        </w:rPr>
        <w:t xml:space="preserve">").  Specifying each subordinate ID in repeating segments is optional but not recommended.  This construct can be used when renumbering of identifiers is necessary as illustrated in Sections </w:t>
      </w:r>
      <w:r w:rsidRPr="00F21240">
        <w:rPr>
          <w:rStyle w:val="HyperlinkText"/>
          <w:noProof/>
        </w:rPr>
        <w:fldChar w:fldCharType="begin"/>
      </w:r>
      <w:r w:rsidRPr="00F21240">
        <w:rPr>
          <w:rStyle w:val="HyperlinkText"/>
          <w:noProof/>
        </w:rPr>
        <w:instrText xml:space="preserve"> REF _Ref447430765 \r \h  \* MERGEFORMAT </w:instrText>
      </w:r>
      <w:r w:rsidRPr="00F21240">
        <w:rPr>
          <w:rStyle w:val="HyperlinkText"/>
          <w:noProof/>
        </w:rPr>
      </w:r>
      <w:r w:rsidRPr="00F21240">
        <w:rPr>
          <w:rStyle w:val="HyperlinkText"/>
          <w:noProof/>
        </w:rPr>
        <w:fldChar w:fldCharType="separate"/>
      </w:r>
      <w:r w:rsidR="00FD1E54">
        <w:rPr>
          <w:rStyle w:val="HyperlinkText"/>
        </w:rPr>
        <w:t>3.5.2.2.2</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_Ref447430765 \h  \* MERGEFORMAT </w:instrText>
      </w:r>
      <w:r w:rsidRPr="00F21240">
        <w:rPr>
          <w:rStyle w:val="HyperlinkText"/>
          <w:noProof/>
        </w:rPr>
      </w:r>
      <w:r w:rsidRPr="00F21240">
        <w:rPr>
          <w:rStyle w:val="HyperlinkText"/>
          <w:noProof/>
        </w:rPr>
        <w:fldChar w:fldCharType="separate"/>
      </w:r>
      <w:r w:rsidR="00FD1E54" w:rsidRPr="00FD1E54">
        <w:rPr>
          <w:rStyle w:val="HyperlinkText"/>
        </w:rPr>
        <w:t>A40 - merge patient - patient identifier list (repeating segment)</w:t>
      </w:r>
      <w:r w:rsidRPr="00F21240">
        <w:rPr>
          <w:rStyle w:val="HyperlinkText"/>
          <w:noProof/>
        </w:rPr>
        <w:fldChar w:fldCharType="end"/>
      </w:r>
      <w:r w:rsidRPr="00F21240">
        <w:rPr>
          <w:noProof/>
        </w:rPr>
        <w:t xml:space="preserve">," </w:t>
      </w:r>
      <w:r w:rsidRPr="00F21240">
        <w:rPr>
          <w:rStyle w:val="HyperlinkText"/>
          <w:noProof/>
        </w:rPr>
        <w:fldChar w:fldCharType="begin"/>
      </w:r>
      <w:r w:rsidRPr="00F21240">
        <w:rPr>
          <w:rStyle w:val="HyperlinkText"/>
          <w:noProof/>
        </w:rPr>
        <w:instrText xml:space="preserve"> REF _Ref447430966 \r \h  \* MERGEFORMAT </w:instrText>
      </w:r>
      <w:r w:rsidRPr="00F21240">
        <w:rPr>
          <w:rStyle w:val="HyperlinkText"/>
          <w:noProof/>
        </w:rPr>
      </w:r>
      <w:r w:rsidRPr="00F21240">
        <w:rPr>
          <w:rStyle w:val="HyperlinkText"/>
          <w:noProof/>
        </w:rPr>
        <w:fldChar w:fldCharType="separate"/>
      </w:r>
      <w:r w:rsidR="00FD1E54">
        <w:rPr>
          <w:rStyle w:val="HyperlinkText"/>
        </w:rPr>
        <w:t>3.5.2.2.4</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_Ref447430966 \h  \* MERGEFORMAT </w:instrText>
      </w:r>
      <w:r w:rsidRPr="00F21240">
        <w:rPr>
          <w:rStyle w:val="HyperlinkText"/>
          <w:noProof/>
        </w:rPr>
      </w:r>
      <w:r w:rsidRPr="00F21240">
        <w:rPr>
          <w:rStyle w:val="HyperlinkText"/>
          <w:noProof/>
        </w:rPr>
        <w:fldChar w:fldCharType="separate"/>
      </w:r>
      <w:r w:rsidR="00FD1E54" w:rsidRPr="00FD1E54">
        <w:rPr>
          <w:rStyle w:val="HyperlinkText"/>
        </w:rPr>
        <w:t>A41 - merge account - patient account number (repeating segment)</w:t>
      </w:r>
      <w:r w:rsidRPr="00F21240">
        <w:rPr>
          <w:rStyle w:val="HyperlinkText"/>
          <w:noProof/>
        </w:rPr>
        <w:fldChar w:fldCharType="end"/>
      </w:r>
      <w:r w:rsidRPr="00F21240">
        <w:rPr>
          <w:noProof/>
        </w:rPr>
        <w:t xml:space="preserve">," and </w:t>
      </w:r>
      <w:r w:rsidRPr="00F21240">
        <w:rPr>
          <w:rStyle w:val="HyperlinkText"/>
          <w:noProof/>
        </w:rPr>
        <w:fldChar w:fldCharType="begin"/>
      </w:r>
      <w:r w:rsidRPr="00F21240">
        <w:rPr>
          <w:rStyle w:val="HyperlinkText"/>
          <w:noProof/>
        </w:rPr>
        <w:instrText xml:space="preserve"> REF _Ref447431020 \r \h  \* MERGEFORMAT </w:instrText>
      </w:r>
      <w:r w:rsidRPr="00F21240">
        <w:rPr>
          <w:rStyle w:val="HyperlinkText"/>
          <w:noProof/>
        </w:rPr>
      </w:r>
      <w:r w:rsidRPr="00F21240">
        <w:rPr>
          <w:rStyle w:val="HyperlinkText"/>
          <w:noProof/>
        </w:rPr>
        <w:fldChar w:fldCharType="separate"/>
      </w:r>
      <w:r w:rsidR="00FD1E54">
        <w:rPr>
          <w:rStyle w:val="HyperlinkText"/>
        </w:rPr>
        <w:t>3.5.2.2.9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_Ref447431020 \h  \* MERGEFORMAT </w:instrText>
      </w:r>
      <w:r w:rsidRPr="00F21240">
        <w:rPr>
          <w:rStyle w:val="HyperlinkText"/>
          <w:noProof/>
        </w:rPr>
      </w:r>
      <w:r w:rsidRPr="00F21240">
        <w:rPr>
          <w:rStyle w:val="HyperlinkText"/>
          <w:noProof/>
        </w:rPr>
        <w:fldChar w:fldCharType="separate"/>
      </w:r>
      <w:r w:rsidR="00FD1E54" w:rsidRPr="00FD1E54">
        <w:rPr>
          <w:rStyle w:val="HyperlinkText"/>
        </w:rPr>
        <w:t>A45 - move visit information - visit number (repeating segment)</w:t>
      </w:r>
      <w:r w:rsidRPr="00F21240">
        <w:rPr>
          <w:rStyle w:val="HyperlinkText"/>
          <w:noProof/>
        </w:rPr>
        <w:fldChar w:fldCharType="end"/>
      </w:r>
      <w:r w:rsidRPr="00F21240">
        <w:rPr>
          <w:noProof/>
        </w:rPr>
        <w:t xml:space="preserve">," or to explicitly identify individual subordinate identifiers as illustrated in Section </w:t>
      </w:r>
      <w:r w:rsidRPr="00F21240">
        <w:rPr>
          <w:rStyle w:val="HyperlinkText"/>
          <w:noProof/>
        </w:rPr>
        <w:fldChar w:fldCharType="begin"/>
      </w:r>
      <w:r w:rsidRPr="00F21240">
        <w:rPr>
          <w:rStyle w:val="HyperlinkText"/>
          <w:noProof/>
        </w:rPr>
        <w:instrText xml:space="preserve"> REF _Ref447431020 \r \h  \* MERGEFORMAT </w:instrText>
      </w:r>
      <w:r w:rsidRPr="00F21240">
        <w:rPr>
          <w:rStyle w:val="HyperlinkText"/>
          <w:noProof/>
        </w:rPr>
      </w:r>
      <w:r w:rsidRPr="00F21240">
        <w:rPr>
          <w:rStyle w:val="HyperlinkText"/>
          <w:noProof/>
        </w:rPr>
        <w:fldChar w:fldCharType="separate"/>
      </w:r>
      <w:r w:rsidR="00FD1E54">
        <w:rPr>
          <w:rStyle w:val="HyperlinkText"/>
        </w:rPr>
        <w:t>3.5.2.2.9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_Ref447431020 \h  \* MERGEFORMAT </w:instrText>
      </w:r>
      <w:r w:rsidRPr="00F21240">
        <w:rPr>
          <w:rStyle w:val="HyperlinkText"/>
          <w:noProof/>
        </w:rPr>
      </w:r>
      <w:r w:rsidRPr="00F21240">
        <w:rPr>
          <w:rStyle w:val="HyperlinkText"/>
          <w:noProof/>
        </w:rPr>
        <w:fldChar w:fldCharType="separate"/>
      </w:r>
      <w:r w:rsidR="00FD1E54" w:rsidRPr="00FD1E54">
        <w:rPr>
          <w:rStyle w:val="HyperlinkText"/>
        </w:rPr>
        <w:t>A45 - move visit information - visit number (repeating segment)</w:t>
      </w:r>
      <w:r w:rsidRPr="00F21240">
        <w:rPr>
          <w:rStyle w:val="HyperlinkText"/>
          <w:noProof/>
        </w:rPr>
        <w:fldChar w:fldCharType="end"/>
      </w:r>
      <w:r w:rsidRPr="00F21240">
        <w:rPr>
          <w:noProof/>
        </w:rPr>
        <w:t>."</w:t>
      </w:r>
    </w:p>
    <w:p w14:paraId="04925011" w14:textId="77777777" w:rsidR="00715956" w:rsidRPr="00F21240" w:rsidRDefault="00715956">
      <w:pPr>
        <w:pStyle w:val="Heading5"/>
        <w:rPr>
          <w:noProof/>
        </w:rPr>
      </w:pPr>
      <w:r w:rsidRPr="00F21240">
        <w:rPr>
          <w:noProof/>
        </w:rPr>
        <w:lastRenderedPageBreak/>
        <w:t>Identifier renumbering</w:t>
      </w:r>
    </w:p>
    <w:p w14:paraId="7C163CFE" w14:textId="77777777" w:rsidR="00715956" w:rsidRPr="00F21240" w:rsidRDefault="00715956">
      <w:pPr>
        <w:pStyle w:val="NormalIndented"/>
        <w:rPr>
          <w:b/>
          <w:noProof/>
        </w:rPr>
      </w:pPr>
      <w:r w:rsidRPr="00F21240">
        <w:rPr>
          <w:noProof/>
        </w:rPr>
        <w:t>When renumbering of identifiers occurs, the repeating segment construct may be required in order to report identifier number changes.  When renumbering occurs, the incorrect source identifier is specified in the MRG segment and the correct target identifier is reported in the PID or PV1 segment.  Refer to the use case for A41 (merge account-patient account number) for an illustration.</w:t>
      </w:r>
    </w:p>
    <w:p w14:paraId="7C2ECB8A" w14:textId="77777777" w:rsidR="00715956" w:rsidRPr="00F21240" w:rsidRDefault="00715956">
      <w:pPr>
        <w:pStyle w:val="Heading5"/>
        <w:rPr>
          <w:noProof/>
        </w:rPr>
      </w:pPr>
      <w:r w:rsidRPr="00F21240">
        <w:rPr>
          <w:noProof/>
        </w:rPr>
        <w:t>Superior identifier reporting</w:t>
      </w:r>
    </w:p>
    <w:p w14:paraId="2A43634C" w14:textId="77777777" w:rsidR="00715956" w:rsidRPr="00F21240" w:rsidRDefault="00715956">
      <w:pPr>
        <w:pStyle w:val="NormalIndented"/>
        <w:rPr>
          <w:noProof/>
        </w:rPr>
      </w:pPr>
      <w:r w:rsidRPr="00F21240">
        <w:rPr>
          <w:noProof/>
        </w:rPr>
        <w:t xml:space="preserve">When merging or moving subordinate numbers, the higher level, "superior" identifiers should be included in the message.  For example, when merging an account where the target is </w:t>
      </w:r>
      <w:r w:rsidRPr="00F21240">
        <w:rPr>
          <w:rStyle w:val="ReferenceAttribute"/>
          <w:noProof/>
        </w:rPr>
        <w:t>PID-18 - Patient Account Number</w:t>
      </w:r>
      <w:r w:rsidRPr="00F21240">
        <w:rPr>
          <w:noProof/>
        </w:rPr>
        <w:t xml:space="preserve"> and the source is </w:t>
      </w:r>
      <w:r w:rsidRPr="00F21240">
        <w:rPr>
          <w:rStyle w:val="ReferenceAttribute"/>
          <w:noProof/>
        </w:rPr>
        <w:t>MRG-3 - Prior Patient Account Number</w:t>
      </w:r>
      <w:r w:rsidRPr="00F21240">
        <w:rPr>
          <w:noProof/>
        </w:rPr>
        <w:t>, the higher level patient identifiers (</w:t>
      </w:r>
      <w:r w:rsidRPr="00F21240">
        <w:rPr>
          <w:rStyle w:val="ReferenceAttribute"/>
          <w:noProof/>
        </w:rPr>
        <w:t>PID-3 -Patient Identifier List</w:t>
      </w:r>
      <w:r w:rsidRPr="00F21240">
        <w:rPr>
          <w:noProof/>
        </w:rPr>
        <w:t xml:space="preserve"> and </w:t>
      </w:r>
      <w:r w:rsidRPr="00F21240">
        <w:rPr>
          <w:rStyle w:val="ReferenceAttribute"/>
          <w:noProof/>
        </w:rPr>
        <w:t>MRG-1 - Prior Patient Identifier List</w:t>
      </w:r>
      <w:r w:rsidRPr="00F21240">
        <w:rPr>
          <w:noProof/>
        </w:rPr>
        <w:t>) and person identifiers (</w:t>
      </w:r>
      <w:r w:rsidRPr="00F21240">
        <w:rPr>
          <w:rStyle w:val="ReferenceAttribute"/>
          <w:noProof/>
        </w:rPr>
        <w:t>PID-2 - Patient ID</w:t>
      </w:r>
      <w:r w:rsidRPr="00F21240">
        <w:rPr>
          <w:noProof/>
        </w:rPr>
        <w:t xml:space="preserve"> and </w:t>
      </w:r>
      <w:r w:rsidRPr="00F21240">
        <w:rPr>
          <w:rStyle w:val="ReferenceAttribute"/>
          <w:noProof/>
        </w:rPr>
        <w:t>MRG-4 - Prior Patient ID</w:t>
      </w:r>
      <w:r w:rsidRPr="00F21240">
        <w:rPr>
          <w:noProof/>
        </w:rPr>
        <w:t>) should also be reported in the message.</w:t>
      </w:r>
    </w:p>
    <w:p w14:paraId="76451F51" w14:textId="77777777" w:rsidR="00715956" w:rsidRPr="00F21240" w:rsidRDefault="00715956">
      <w:pPr>
        <w:pStyle w:val="Heading4"/>
        <w:rPr>
          <w:noProof/>
        </w:rPr>
      </w:pPr>
      <w:bookmarkStart w:id="6741" w:name="_Toc1816299"/>
      <w:bookmarkStart w:id="6742" w:name="_Toc21372843"/>
      <w:bookmarkStart w:id="6743" w:name="_Toc175992329"/>
      <w:r w:rsidRPr="00F21240">
        <w:rPr>
          <w:noProof/>
        </w:rPr>
        <w:t>Trigger events</w:t>
      </w:r>
      <w:bookmarkEnd w:id="6741"/>
      <w:bookmarkEnd w:id="6742"/>
      <w:bookmarkEnd w:id="6743"/>
    </w:p>
    <w:p w14:paraId="54CF55EB" w14:textId="77777777" w:rsidR="00715956" w:rsidRPr="00F21240" w:rsidRDefault="00715956">
      <w:pPr>
        <w:pStyle w:val="NormalIndented"/>
        <w:rPr>
          <w:noProof/>
        </w:rPr>
      </w:pPr>
      <w:r w:rsidRPr="00F21240">
        <w:rPr>
          <w:noProof/>
        </w:rPr>
        <w:t>The intent of trigger events A40 (merge patient- patient identifier list), A41 (merge account-patient account number), A42 (merge visit-visit number), A43 (move patient information-patient identifier list), A44 (move account information-patient account number), A45 (move visit information-visit number), A47 (change patient identifier list), A49 (change patient account number), A50 (change visit number), and A51 (change alternate visit ID) is to reconcile distinct sets of existing person/patient data records that have been entered under different identification numbers, either deliberately or because of errors.  Ideally, following any of these trigger events, all of the person/patient data should be accessible under whatever surviving identifiers were specified in the messages.  Because of substantial differences in database architectures and system-dependent data processing requirements or limitations, the exact meaning and implementation of these events must be negotiated between systems.</w:t>
      </w:r>
    </w:p>
    <w:p w14:paraId="311FFD00" w14:textId="77777777" w:rsidR="00715956" w:rsidRPr="004842E3" w:rsidRDefault="00715956">
      <w:pPr>
        <w:pStyle w:val="Heading5"/>
        <w:rPr>
          <w:noProof/>
          <w:lang w:val="fr-FR"/>
        </w:rPr>
      </w:pPr>
      <w:bookmarkStart w:id="6744" w:name="_Ref421097383"/>
      <w:r w:rsidRPr="004842E3">
        <w:rPr>
          <w:noProof/>
          <w:lang w:val="fr-FR"/>
        </w:rPr>
        <w:t>A40 - merge patient - patient identifier list</w:t>
      </w:r>
      <w:bookmarkEnd w:id="6744"/>
    </w:p>
    <w:tbl>
      <w:tblPr>
        <w:tblW w:w="0" w:type="auto"/>
        <w:tblInd w:w="516" w:type="dxa"/>
        <w:tblLayout w:type="fixed"/>
        <w:tblCellMar>
          <w:left w:w="96" w:type="dxa"/>
          <w:right w:w="96" w:type="dxa"/>
        </w:tblCellMar>
        <w:tblLook w:val="0000" w:firstRow="0" w:lastRow="0" w:firstColumn="0" w:lastColumn="0" w:noHBand="0" w:noVBand="0"/>
      </w:tblPr>
      <w:tblGrid>
        <w:gridCol w:w="4813"/>
        <w:gridCol w:w="4123"/>
      </w:tblGrid>
      <w:tr w:rsidR="00715956" w:rsidRPr="008732D9" w14:paraId="49A12787" w14:textId="77777777">
        <w:trPr>
          <w:cantSplit/>
        </w:trPr>
        <w:tc>
          <w:tcPr>
            <w:tcW w:w="8936" w:type="dxa"/>
            <w:gridSpan w:val="2"/>
            <w:tcBorders>
              <w:top w:val="single" w:sz="6" w:space="0" w:color="auto"/>
              <w:left w:val="single" w:sz="6" w:space="0" w:color="auto"/>
              <w:bottom w:val="single" w:sz="6" w:space="0" w:color="auto"/>
              <w:right w:val="single" w:sz="6" w:space="0" w:color="auto"/>
            </w:tcBorders>
          </w:tcPr>
          <w:p w14:paraId="3339C0AB" w14:textId="77777777" w:rsidR="00715956" w:rsidRPr="004842E3" w:rsidRDefault="00715956">
            <w:pPr>
              <w:pStyle w:val="OtherTableHeader"/>
              <w:rPr>
                <w:noProof/>
                <w:lang w:val="fr-FR"/>
              </w:rPr>
            </w:pPr>
            <w:r w:rsidRPr="004842E3">
              <w:rPr>
                <w:noProof/>
                <w:lang w:val="fr-FR"/>
              </w:rPr>
              <w:t>A40 - Merge patient - patient identifier list</w:t>
            </w:r>
          </w:p>
        </w:tc>
      </w:tr>
      <w:tr w:rsidR="00715956" w:rsidRPr="00715956" w14:paraId="4215EBEB" w14:textId="77777777">
        <w:trPr>
          <w:cantSplit/>
        </w:trPr>
        <w:tc>
          <w:tcPr>
            <w:tcW w:w="8936" w:type="dxa"/>
            <w:gridSpan w:val="2"/>
            <w:tcBorders>
              <w:left w:val="single" w:sz="6" w:space="0" w:color="auto"/>
              <w:right w:val="single" w:sz="6" w:space="0" w:color="auto"/>
            </w:tcBorders>
          </w:tcPr>
          <w:p w14:paraId="467643DA" w14:textId="77777777" w:rsidR="00715956" w:rsidRPr="00F21240" w:rsidRDefault="00715956">
            <w:pPr>
              <w:pStyle w:val="OtherTableBody"/>
              <w:rPr>
                <w:noProof/>
              </w:rPr>
            </w:pPr>
            <w:r w:rsidRPr="00F21240">
              <w:rPr>
                <w:noProof/>
              </w:rPr>
              <w:t>Use Case - During the admission process, the registrar does not find a record for patient EVE EVERYWOMAN in the ADT system and creates a new record with patient identifier MR2.  EVE EVERYWOMAN has actually been to the healthcare facility several times in the past under her maiden name, Eve Maidenname with patient identifier MR1.  The problem persists for a while.  During that time, several more accounts are assigned to Eve under her newly created patient ID MR2.  Finally, the problem is discovered and Medical Records merges her two charts together leaving patient identifier MR1.  All the accounts (ACCT1, ACCT2) that were assigned to MR2 are combined under MR1 as a result.</w:t>
            </w:r>
          </w:p>
        </w:tc>
      </w:tr>
      <w:tr w:rsidR="00715956" w:rsidRPr="00715956" w14:paraId="0677A5C4" w14:textId="77777777">
        <w:trPr>
          <w:cantSplit/>
        </w:trPr>
        <w:tc>
          <w:tcPr>
            <w:tcW w:w="8936" w:type="dxa"/>
            <w:gridSpan w:val="2"/>
            <w:tcBorders>
              <w:top w:val="single" w:sz="6" w:space="0" w:color="auto"/>
              <w:left w:val="single" w:sz="6" w:space="0" w:color="auto"/>
              <w:right w:val="single" w:sz="6" w:space="0" w:color="auto"/>
            </w:tcBorders>
          </w:tcPr>
          <w:p w14:paraId="5E087B86"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(Note: </w:t>
            </w:r>
            <w:r w:rsidRPr="00F21240">
              <w:rPr>
                <w:rStyle w:val="ReferenceAttribute"/>
                <w:noProof/>
              </w:rPr>
              <w:t>PID-18 - Patient Account Number</w:t>
            </w:r>
            <w:r w:rsidRPr="00F21240">
              <w:rPr>
                <w:noProof/>
              </w:rPr>
              <w:t xml:space="preserve"> is not valued; all accounts associated with MR2 are combined under MR1).  To merge </w:t>
            </w:r>
            <w:r w:rsidRPr="00F21240">
              <w:rPr>
                <w:rStyle w:val="ReferenceAttribute"/>
                <w:noProof/>
              </w:rPr>
              <w:t>PID-18 - Patient Account Number</w:t>
            </w:r>
            <w:r w:rsidRPr="00F21240">
              <w:rPr>
                <w:noProof/>
              </w:rPr>
              <w:t xml:space="preserve"> data only, use event A41 (merge account-patient account number).  To move</w:t>
            </w:r>
            <w:r w:rsidRPr="00F21240">
              <w:rPr>
                <w:rStyle w:val="ReferenceAttribute"/>
                <w:noProof/>
              </w:rPr>
              <w:t xml:space="preserve"> PID-18 - Patient Account Number</w:t>
            </w:r>
            <w:r w:rsidRPr="00F21240">
              <w:rPr>
                <w:noProof/>
              </w:rPr>
              <w:t xml:space="preserve"> data use event A44 (move account information-patient account number).</w:t>
            </w:r>
          </w:p>
        </w:tc>
      </w:tr>
      <w:tr w:rsidR="00715956" w:rsidRPr="00715956" w14:paraId="3A86EB46" w14:textId="77777777">
        <w:trPr>
          <w:cantSplit/>
        </w:trPr>
        <w:tc>
          <w:tcPr>
            <w:tcW w:w="8936" w:type="dxa"/>
            <w:gridSpan w:val="2"/>
            <w:tcBorders>
              <w:top w:val="single" w:sz="6" w:space="0" w:color="auto"/>
              <w:left w:val="single" w:sz="6" w:space="0" w:color="auto"/>
              <w:right w:val="single" w:sz="6" w:space="0" w:color="auto"/>
            </w:tcBorders>
          </w:tcPr>
          <w:p w14:paraId="371EFAC3"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(Note: </w:t>
            </w:r>
            <w:r w:rsidRPr="00F21240">
              <w:rPr>
                <w:rStyle w:val="ReferenceAttribute"/>
                <w:noProof/>
              </w:rPr>
              <w:t>MRG-3 - Prior Patient Account Number</w:t>
            </w:r>
            <w:r w:rsidRPr="00F21240">
              <w:rPr>
                <w:noProof/>
              </w:rPr>
              <w:t xml:space="preserve"> is not valued; all accounts associated with MR2 are combined under MR1.)</w:t>
            </w:r>
          </w:p>
        </w:tc>
      </w:tr>
      <w:tr w:rsidR="00715956" w:rsidRPr="00715956" w14:paraId="4254CAD5" w14:textId="77777777">
        <w:trPr>
          <w:cantSplit/>
        </w:trPr>
        <w:tc>
          <w:tcPr>
            <w:tcW w:w="8936" w:type="dxa"/>
            <w:gridSpan w:val="2"/>
            <w:tcBorders>
              <w:top w:val="single" w:sz="6" w:space="0" w:color="auto"/>
              <w:left w:val="single" w:sz="6" w:space="0" w:color="auto"/>
              <w:right w:val="single" w:sz="6" w:space="0" w:color="auto"/>
            </w:tcBorders>
          </w:tcPr>
          <w:p w14:paraId="64FCAD80" w14:textId="77777777" w:rsidR="00715956" w:rsidRPr="00F21240" w:rsidRDefault="00715956">
            <w:pPr>
              <w:pStyle w:val="OtherTableBody"/>
              <w:rPr>
                <w:noProof/>
              </w:rPr>
            </w:pPr>
            <w:r w:rsidRPr="00F21240">
              <w:rPr>
                <w:noProof/>
              </w:rPr>
              <w:t>Example Transaction:</w:t>
            </w:r>
          </w:p>
          <w:p w14:paraId="4C98F5DE" w14:textId="77777777" w:rsidR="00715956" w:rsidRPr="00F21240" w:rsidRDefault="00715956">
            <w:pPr>
              <w:pStyle w:val="Example"/>
              <w:rPr>
                <w:lang w:eastAsia="en-US"/>
              </w:rPr>
            </w:pPr>
            <w:r w:rsidRPr="00F21240">
              <w:rPr>
                <w:lang w:eastAsia="en-US"/>
              </w:rPr>
              <w:t>MSH|^~\&amp;|REGADT|MCM|RSP1P8|MCM|200301051530|SEC|ADT^A40^ADT_A39|00000003|P</w:t>
            </w:r>
            <w:r>
              <w:rPr>
                <w:lang w:eastAsia="en-US"/>
              </w:rPr>
              <w:t>|2.8|</w:t>
            </w:r>
            <w:r w:rsidRPr="00F21240">
              <w:rPr>
                <w:lang w:eastAsia="en-US"/>
              </w:rPr>
              <w:t>&lt;cr&gt;</w:t>
            </w:r>
          </w:p>
          <w:p w14:paraId="231D34D8" w14:textId="77777777" w:rsidR="00715956" w:rsidRPr="00F21240" w:rsidRDefault="00715956">
            <w:pPr>
              <w:pStyle w:val="Example"/>
              <w:rPr>
                <w:lang w:eastAsia="en-US"/>
              </w:rPr>
            </w:pPr>
            <w:r w:rsidRPr="00F21240">
              <w:rPr>
                <w:lang w:eastAsia="en-US"/>
              </w:rPr>
              <w:t>EVN|A40|200301051530&lt;cr&gt;</w:t>
            </w:r>
          </w:p>
          <w:p w14:paraId="32810B3A" w14:textId="77777777" w:rsidR="00715956" w:rsidRPr="00F21240" w:rsidRDefault="00715956">
            <w:pPr>
              <w:pStyle w:val="Example"/>
              <w:rPr>
                <w:lang w:eastAsia="en-US"/>
              </w:rPr>
            </w:pPr>
            <w:r w:rsidRPr="00F21240">
              <w:rPr>
                <w:lang w:eastAsia="en-US"/>
              </w:rPr>
              <w:t>PID|||MR1^^^XYZ||MAIDENNAME^EVE|....&lt;cr&gt;</w:t>
            </w:r>
          </w:p>
          <w:p w14:paraId="1B9871DC" w14:textId="77777777" w:rsidR="00715956" w:rsidRPr="00F21240" w:rsidRDefault="00715956">
            <w:pPr>
              <w:pStyle w:val="Example"/>
              <w:rPr>
                <w:sz w:val="18"/>
                <w:lang w:eastAsia="en-US"/>
              </w:rPr>
            </w:pPr>
            <w:r w:rsidRPr="00F21240">
              <w:rPr>
                <w:lang w:eastAsia="en-US"/>
              </w:rPr>
              <w:t>MRG|MR2^^^XYZ&lt;cr&gt;</w:t>
            </w:r>
          </w:p>
        </w:tc>
      </w:tr>
      <w:tr w:rsidR="00715956" w:rsidRPr="00715956" w14:paraId="414B9779" w14:textId="77777777">
        <w:trPr>
          <w:cantSplit/>
        </w:trPr>
        <w:tc>
          <w:tcPr>
            <w:tcW w:w="4813" w:type="dxa"/>
            <w:tcBorders>
              <w:top w:val="single" w:sz="6" w:space="0" w:color="auto"/>
              <w:left w:val="single" w:sz="6" w:space="0" w:color="auto"/>
            </w:tcBorders>
          </w:tcPr>
          <w:p w14:paraId="49F612E9" w14:textId="77777777" w:rsidR="00715956" w:rsidRPr="00F21240" w:rsidRDefault="00715956">
            <w:pPr>
              <w:pStyle w:val="OtherTableBody"/>
              <w:rPr>
                <w:noProof/>
              </w:rPr>
            </w:pPr>
            <w:r w:rsidRPr="00F21240">
              <w:rPr>
                <w:noProof/>
              </w:rPr>
              <w:t>Before Merge</w:t>
            </w:r>
          </w:p>
        </w:tc>
        <w:tc>
          <w:tcPr>
            <w:tcW w:w="4123" w:type="dxa"/>
            <w:tcBorders>
              <w:top w:val="single" w:sz="6" w:space="0" w:color="auto"/>
              <w:left w:val="single" w:sz="6" w:space="0" w:color="auto"/>
              <w:right w:val="single" w:sz="6" w:space="0" w:color="auto"/>
            </w:tcBorders>
          </w:tcPr>
          <w:p w14:paraId="00406411" w14:textId="77777777" w:rsidR="00715956" w:rsidRPr="00F21240" w:rsidRDefault="00715956">
            <w:pPr>
              <w:pStyle w:val="OtherTableBody"/>
              <w:rPr>
                <w:noProof/>
              </w:rPr>
            </w:pPr>
            <w:r w:rsidRPr="00F21240">
              <w:rPr>
                <w:noProof/>
              </w:rPr>
              <w:t>After Merge</w:t>
            </w:r>
          </w:p>
        </w:tc>
      </w:tr>
      <w:tr w:rsidR="00715956" w:rsidRPr="00715956" w14:paraId="24A902B4" w14:textId="77777777">
        <w:trPr>
          <w:cantSplit/>
        </w:trPr>
        <w:tc>
          <w:tcPr>
            <w:tcW w:w="4813" w:type="dxa"/>
            <w:tcBorders>
              <w:top w:val="single" w:sz="6" w:space="0" w:color="auto"/>
              <w:left w:val="single" w:sz="6" w:space="0" w:color="auto"/>
            </w:tcBorders>
          </w:tcPr>
          <w:p w14:paraId="0BFED8C0" w14:textId="77777777" w:rsidR="00715956" w:rsidRPr="00F21240" w:rsidRDefault="00715956">
            <w:pPr>
              <w:pStyle w:val="OtherTableBody"/>
              <w:rPr>
                <w:noProof/>
              </w:rPr>
            </w:pPr>
            <w:r w:rsidRPr="00F21240">
              <w:rPr>
                <w:noProof/>
              </w:rPr>
              <w:t>MR1               MR2</w:t>
            </w:r>
          </w:p>
          <w:p w14:paraId="4ACDECCE" w14:textId="77777777" w:rsidR="00715956" w:rsidRPr="00F21240" w:rsidRDefault="00715956">
            <w:pPr>
              <w:pStyle w:val="OtherTableBody"/>
              <w:rPr>
                <w:noProof/>
              </w:rPr>
            </w:pPr>
            <w:r w:rsidRPr="00F21240">
              <w:rPr>
                <w:noProof/>
              </w:rPr>
              <w:t xml:space="preserve"> ACCT1          ACCT1</w:t>
            </w:r>
          </w:p>
          <w:p w14:paraId="5902775F" w14:textId="77777777" w:rsidR="00715956" w:rsidRPr="00F21240" w:rsidRDefault="00715956">
            <w:pPr>
              <w:pStyle w:val="OtherTableBody"/>
              <w:rPr>
                <w:noProof/>
              </w:rPr>
            </w:pPr>
            <w:r w:rsidRPr="00F21240">
              <w:rPr>
                <w:noProof/>
              </w:rPr>
              <w:t xml:space="preserve"> ACCT2          ACCT2</w:t>
            </w:r>
          </w:p>
        </w:tc>
        <w:tc>
          <w:tcPr>
            <w:tcW w:w="4123" w:type="dxa"/>
            <w:tcBorders>
              <w:top w:val="single" w:sz="6" w:space="0" w:color="auto"/>
              <w:left w:val="single" w:sz="6" w:space="0" w:color="auto"/>
              <w:right w:val="single" w:sz="6" w:space="0" w:color="auto"/>
            </w:tcBorders>
          </w:tcPr>
          <w:p w14:paraId="4EAA5DDD" w14:textId="77777777" w:rsidR="00715956" w:rsidRPr="00F21240" w:rsidRDefault="00715956">
            <w:pPr>
              <w:pStyle w:val="OtherTableBody"/>
              <w:rPr>
                <w:noProof/>
              </w:rPr>
            </w:pPr>
            <w:r w:rsidRPr="00F21240">
              <w:rPr>
                <w:noProof/>
              </w:rPr>
              <w:t>MR1</w:t>
            </w:r>
          </w:p>
          <w:p w14:paraId="78DFC5C4" w14:textId="77777777" w:rsidR="00715956" w:rsidRPr="00F21240" w:rsidRDefault="00715956">
            <w:pPr>
              <w:pStyle w:val="OtherTableBody"/>
              <w:rPr>
                <w:noProof/>
              </w:rPr>
            </w:pPr>
            <w:r w:rsidRPr="00F21240">
              <w:rPr>
                <w:noProof/>
              </w:rPr>
              <w:t xml:space="preserve"> ACCT1</w:t>
            </w:r>
          </w:p>
          <w:p w14:paraId="3BB2F247" w14:textId="77777777" w:rsidR="00715956" w:rsidRPr="00F21240" w:rsidRDefault="00715956">
            <w:pPr>
              <w:pStyle w:val="OtherTableBody"/>
              <w:rPr>
                <w:noProof/>
              </w:rPr>
            </w:pPr>
            <w:r w:rsidRPr="00F21240">
              <w:rPr>
                <w:noProof/>
              </w:rPr>
              <w:t xml:space="preserve"> ACCT2</w:t>
            </w:r>
          </w:p>
          <w:p w14:paraId="5B057438" w14:textId="77777777" w:rsidR="00715956" w:rsidRPr="00F21240" w:rsidRDefault="00715956">
            <w:pPr>
              <w:pStyle w:val="OtherTableBody"/>
              <w:rPr>
                <w:noProof/>
              </w:rPr>
            </w:pPr>
            <w:r w:rsidRPr="00F21240">
              <w:rPr>
                <w:noProof/>
              </w:rPr>
              <w:t xml:space="preserve"> ACCT1</w:t>
            </w:r>
          </w:p>
          <w:p w14:paraId="7B486DCB" w14:textId="77777777" w:rsidR="00715956" w:rsidRPr="00F21240" w:rsidRDefault="00715956">
            <w:pPr>
              <w:pStyle w:val="OtherTableBody"/>
              <w:rPr>
                <w:noProof/>
              </w:rPr>
            </w:pPr>
            <w:r w:rsidRPr="00F21240">
              <w:rPr>
                <w:noProof/>
              </w:rPr>
              <w:t xml:space="preserve"> ACCT2</w:t>
            </w:r>
          </w:p>
        </w:tc>
      </w:tr>
      <w:tr w:rsidR="00715956" w:rsidRPr="00715956" w14:paraId="1CF63029" w14:textId="77777777">
        <w:trPr>
          <w:cantSplit/>
        </w:trPr>
        <w:tc>
          <w:tcPr>
            <w:tcW w:w="8936" w:type="dxa"/>
            <w:gridSpan w:val="2"/>
            <w:tcBorders>
              <w:top w:val="single" w:sz="6" w:space="0" w:color="auto"/>
              <w:left w:val="single" w:sz="6" w:space="0" w:color="auto"/>
              <w:bottom w:val="single" w:sz="6" w:space="0" w:color="auto"/>
              <w:right w:val="single" w:sz="6" w:space="0" w:color="auto"/>
            </w:tcBorders>
          </w:tcPr>
          <w:p w14:paraId="02D973E8" w14:textId="77777777" w:rsidR="00715956" w:rsidRPr="00715956" w:rsidRDefault="00715956">
            <w:pPr>
              <w:rPr>
                <w:noProof/>
                <w:sz w:val="18"/>
              </w:rPr>
            </w:pPr>
            <w:r w:rsidRPr="00715956">
              <w:rPr>
                <w:noProof/>
                <w:sz w:val="18"/>
              </w:rPr>
              <w:lastRenderedPageBreak/>
              <w:t>Implementation considerations: This scenario exists when two medical records are established for the same person.</w:t>
            </w:r>
          </w:p>
          <w:p w14:paraId="6B404DD1" w14:textId="77777777" w:rsidR="00715956" w:rsidRPr="00715956" w:rsidRDefault="00715956">
            <w:pPr>
              <w:rPr>
                <w:noProof/>
                <w:sz w:val="18"/>
              </w:rPr>
            </w:pPr>
            <w:r w:rsidRPr="00715956">
              <w:rPr>
                <w:noProof/>
                <w:sz w:val="18"/>
              </w:rPr>
              <w:t>Since there could be a discrepancy in the demographic information between the two records, reconciliation may be required.  In the example above, the implementation allowed the older demographic information (in the PID) to survive.  The demographics implied by the IDs in the MRG segment, did not survive.  Surviving and non-surviving demographic information is application and implementation specific.  An A08 (update patient information) event should be sent and/or negotiated as necessary to provide for implementation and application-specific needs.</w:t>
            </w:r>
          </w:p>
        </w:tc>
      </w:tr>
    </w:tbl>
    <w:p w14:paraId="2BA24839" w14:textId="77777777" w:rsidR="00715956" w:rsidRPr="00F21240" w:rsidRDefault="00715956">
      <w:pPr>
        <w:pStyle w:val="Heading5"/>
        <w:rPr>
          <w:noProof/>
        </w:rPr>
      </w:pPr>
      <w:bookmarkStart w:id="6745" w:name="_Ref373721599"/>
      <w:bookmarkStart w:id="6746" w:name="_Ref436468060"/>
      <w:bookmarkStart w:id="6747" w:name="_Ref447430765"/>
      <w:r w:rsidRPr="00F21240">
        <w:rPr>
          <w:noProof/>
        </w:rPr>
        <w:t>A40 - merge patient - patient identifier list (repeating segment)</w:t>
      </w:r>
      <w:bookmarkEnd w:id="6745"/>
      <w:bookmarkEnd w:id="6746"/>
      <w:bookmarkEnd w:id="6747"/>
    </w:p>
    <w:tbl>
      <w:tblPr>
        <w:tblW w:w="0" w:type="auto"/>
        <w:tblInd w:w="516" w:type="dxa"/>
        <w:tblLayout w:type="fixed"/>
        <w:tblCellMar>
          <w:left w:w="96" w:type="dxa"/>
          <w:right w:w="96" w:type="dxa"/>
        </w:tblCellMar>
        <w:tblLook w:val="0000" w:firstRow="0" w:lastRow="0" w:firstColumn="0" w:lastColumn="0" w:noHBand="0" w:noVBand="0"/>
      </w:tblPr>
      <w:tblGrid>
        <w:gridCol w:w="4813"/>
        <w:gridCol w:w="4123"/>
      </w:tblGrid>
      <w:tr w:rsidR="00715956" w:rsidRPr="008732D9" w14:paraId="6501AEAE" w14:textId="77777777">
        <w:tc>
          <w:tcPr>
            <w:tcW w:w="8936" w:type="dxa"/>
            <w:gridSpan w:val="2"/>
            <w:tcBorders>
              <w:top w:val="single" w:sz="6" w:space="0" w:color="auto"/>
              <w:left w:val="single" w:sz="6" w:space="0" w:color="auto"/>
              <w:bottom w:val="single" w:sz="6" w:space="0" w:color="auto"/>
              <w:right w:val="single" w:sz="6" w:space="0" w:color="auto"/>
            </w:tcBorders>
          </w:tcPr>
          <w:p w14:paraId="0BB97672" w14:textId="77777777" w:rsidR="00715956" w:rsidRPr="004842E3" w:rsidRDefault="00715956">
            <w:pPr>
              <w:pStyle w:val="OtherTableHeader"/>
              <w:rPr>
                <w:noProof/>
                <w:lang w:val="fr-FR"/>
              </w:rPr>
            </w:pPr>
            <w:r w:rsidRPr="004842E3">
              <w:rPr>
                <w:noProof/>
                <w:lang w:val="fr-FR"/>
              </w:rPr>
              <w:t>A40 - Merge patient - patient identifier list</w:t>
            </w:r>
          </w:p>
        </w:tc>
      </w:tr>
      <w:tr w:rsidR="00715956" w:rsidRPr="00715956" w14:paraId="210DEE85" w14:textId="77777777">
        <w:tc>
          <w:tcPr>
            <w:tcW w:w="8936" w:type="dxa"/>
            <w:gridSpan w:val="2"/>
            <w:tcBorders>
              <w:left w:val="single" w:sz="6" w:space="0" w:color="auto"/>
              <w:right w:val="single" w:sz="6" w:space="0" w:color="auto"/>
            </w:tcBorders>
          </w:tcPr>
          <w:p w14:paraId="0C973D0E" w14:textId="77777777" w:rsidR="00715956" w:rsidRPr="00F21240" w:rsidRDefault="00715956">
            <w:pPr>
              <w:pStyle w:val="OtherTableBody"/>
              <w:rPr>
                <w:noProof/>
              </w:rPr>
            </w:pPr>
            <w:r w:rsidRPr="00F21240">
              <w:rPr>
                <w:noProof/>
              </w:rPr>
              <w:t>Use Case - During the admission process, the registrar does not find a record for patient EVE EVERYWOMAN in the Patient Administration system and creates a new record with patient identifier MR2.  EVE EVERYWOMAN has actually been to the healthcare facility several times in the past under her maiden name, EVE MAIDENNAME with patient identifier MR1.  The problem persists for a while.  During that time, several more accounts are assigned to EVE under her newly created patient ID MR2.  Finally, the problem is discovered and Medical Records merges her two charts together leaving patient identifier MR1.  All the accounts (ACCT1, ACCT2) that were assigned to MR2 are combined under MR1 as a result.  Since the account numbers are not unique, they are also renumbered.</w:t>
            </w:r>
          </w:p>
        </w:tc>
      </w:tr>
      <w:tr w:rsidR="00715956" w:rsidRPr="00715956" w14:paraId="20AAC937" w14:textId="77777777">
        <w:tc>
          <w:tcPr>
            <w:tcW w:w="8936" w:type="dxa"/>
            <w:gridSpan w:val="2"/>
            <w:tcBorders>
              <w:top w:val="single" w:sz="6" w:space="0" w:color="auto"/>
              <w:left w:val="single" w:sz="6" w:space="0" w:color="auto"/>
              <w:right w:val="single" w:sz="6" w:space="0" w:color="auto"/>
            </w:tcBorders>
          </w:tcPr>
          <w:p w14:paraId="2E843324"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and </w:t>
            </w:r>
            <w:r w:rsidRPr="00F21240">
              <w:rPr>
                <w:rStyle w:val="ReferenceAttribute"/>
                <w:noProof/>
              </w:rPr>
              <w:t>PID-18 - Patient Account Number</w:t>
            </w:r>
          </w:p>
        </w:tc>
      </w:tr>
      <w:tr w:rsidR="00715956" w:rsidRPr="00715956" w14:paraId="4577A493" w14:textId="77777777">
        <w:tc>
          <w:tcPr>
            <w:tcW w:w="8936" w:type="dxa"/>
            <w:gridSpan w:val="2"/>
            <w:tcBorders>
              <w:top w:val="single" w:sz="6" w:space="0" w:color="auto"/>
              <w:left w:val="single" w:sz="6" w:space="0" w:color="auto"/>
              <w:right w:val="single" w:sz="6" w:space="0" w:color="auto"/>
            </w:tcBorders>
          </w:tcPr>
          <w:p w14:paraId="52F6145A"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and </w:t>
            </w:r>
            <w:r w:rsidRPr="00F21240">
              <w:rPr>
                <w:rStyle w:val="ReferenceAttribute"/>
                <w:noProof/>
              </w:rPr>
              <w:t>MRG-3 - Prior Patient Account Number</w:t>
            </w:r>
          </w:p>
        </w:tc>
      </w:tr>
      <w:tr w:rsidR="00715956" w:rsidRPr="00715956" w14:paraId="19E7D57F" w14:textId="77777777">
        <w:tc>
          <w:tcPr>
            <w:tcW w:w="8936" w:type="dxa"/>
            <w:gridSpan w:val="2"/>
            <w:tcBorders>
              <w:top w:val="single" w:sz="6" w:space="0" w:color="auto"/>
              <w:left w:val="single" w:sz="6" w:space="0" w:color="auto"/>
              <w:right w:val="single" w:sz="6" w:space="0" w:color="auto"/>
            </w:tcBorders>
          </w:tcPr>
          <w:p w14:paraId="19F17A1D" w14:textId="77777777" w:rsidR="00715956" w:rsidRPr="00F21240" w:rsidRDefault="00715956">
            <w:pPr>
              <w:pStyle w:val="OtherTableBody"/>
              <w:rPr>
                <w:noProof/>
              </w:rPr>
            </w:pPr>
            <w:r w:rsidRPr="00F21240">
              <w:rPr>
                <w:noProof/>
              </w:rPr>
              <w:t>Example Transaction:</w:t>
            </w:r>
          </w:p>
          <w:p w14:paraId="5FE674CA" w14:textId="77777777" w:rsidR="00715956" w:rsidRPr="00F21240" w:rsidRDefault="00715956">
            <w:pPr>
              <w:pStyle w:val="Example"/>
              <w:rPr>
                <w:lang w:eastAsia="en-US"/>
              </w:rPr>
            </w:pPr>
            <w:r w:rsidRPr="00F21240">
              <w:rPr>
                <w:lang w:eastAsia="en-US"/>
              </w:rPr>
              <w:t>MSH|^~\&amp;|REGADT|MCM|RSP1P8|MCM|200301051530|SEC|ADT^A40^ADT_A39|00000003|P</w:t>
            </w:r>
            <w:r>
              <w:rPr>
                <w:lang w:eastAsia="en-US"/>
              </w:rPr>
              <w:t>|2.8|</w:t>
            </w:r>
            <w:r w:rsidRPr="00F21240">
              <w:rPr>
                <w:lang w:eastAsia="en-US"/>
              </w:rPr>
              <w:t>&lt;cr&gt;</w:t>
            </w:r>
          </w:p>
          <w:p w14:paraId="271B4373" w14:textId="77777777" w:rsidR="00715956" w:rsidRPr="00F21240" w:rsidRDefault="00715956">
            <w:pPr>
              <w:pStyle w:val="Example"/>
              <w:rPr>
                <w:lang w:eastAsia="en-US"/>
              </w:rPr>
            </w:pPr>
            <w:r w:rsidRPr="00F21240">
              <w:rPr>
                <w:lang w:eastAsia="en-US"/>
              </w:rPr>
              <w:t>EVN|A40|200301051530&lt;cr&gt;</w:t>
            </w:r>
          </w:p>
          <w:p w14:paraId="5BF752FD" w14:textId="77777777" w:rsidR="00715956" w:rsidRPr="00F21240" w:rsidRDefault="00715956">
            <w:pPr>
              <w:pStyle w:val="Example"/>
              <w:rPr>
                <w:lang w:eastAsia="en-US"/>
              </w:rPr>
            </w:pPr>
            <w:r w:rsidRPr="00F21240">
              <w:rPr>
                <w:lang w:eastAsia="en-US"/>
              </w:rPr>
              <w:t>PID|||MR1^^^XYZ||EVERYWOMAN^EVE|||||||||||||ACCT3&lt;cr&gt;</w:t>
            </w:r>
          </w:p>
          <w:p w14:paraId="3A37A74D" w14:textId="77777777" w:rsidR="00715956" w:rsidRPr="00F21240" w:rsidRDefault="00715956">
            <w:pPr>
              <w:pStyle w:val="Example"/>
              <w:rPr>
                <w:lang w:eastAsia="en-US"/>
              </w:rPr>
            </w:pPr>
            <w:r w:rsidRPr="00F21240">
              <w:rPr>
                <w:lang w:eastAsia="en-US"/>
              </w:rPr>
              <w:t>MRG|MR2^^^XYZ||ACCT1&lt;cr&gt;</w:t>
            </w:r>
          </w:p>
          <w:p w14:paraId="041A0453" w14:textId="77777777" w:rsidR="00715956" w:rsidRPr="00F21240" w:rsidRDefault="00715956">
            <w:pPr>
              <w:pStyle w:val="Example"/>
              <w:rPr>
                <w:lang w:eastAsia="en-US"/>
              </w:rPr>
            </w:pPr>
            <w:r w:rsidRPr="00F21240">
              <w:rPr>
                <w:lang w:eastAsia="en-US"/>
              </w:rPr>
              <w:t>PID|||MR1^^^XYZ||EVERYWOMAN^EVE|||||||||||||ACCT4&lt;cr&gt;</w:t>
            </w:r>
          </w:p>
          <w:p w14:paraId="7524A556" w14:textId="77777777" w:rsidR="00715956" w:rsidRPr="00F21240" w:rsidRDefault="00715956">
            <w:pPr>
              <w:pStyle w:val="Example"/>
              <w:rPr>
                <w:sz w:val="18"/>
                <w:lang w:eastAsia="en-US"/>
              </w:rPr>
            </w:pPr>
            <w:r w:rsidRPr="00F21240">
              <w:rPr>
                <w:lang w:eastAsia="en-US"/>
              </w:rPr>
              <w:t>MRG|MR2^^^XYZ||ACCT2&lt;cr&gt;</w:t>
            </w:r>
          </w:p>
        </w:tc>
      </w:tr>
      <w:tr w:rsidR="00715956" w:rsidRPr="00715956" w14:paraId="04163E8F" w14:textId="77777777">
        <w:tc>
          <w:tcPr>
            <w:tcW w:w="4813" w:type="dxa"/>
            <w:tcBorders>
              <w:top w:val="single" w:sz="6" w:space="0" w:color="auto"/>
              <w:left w:val="single" w:sz="6" w:space="0" w:color="auto"/>
            </w:tcBorders>
          </w:tcPr>
          <w:p w14:paraId="6DF62959" w14:textId="77777777" w:rsidR="00715956" w:rsidRPr="00F21240" w:rsidRDefault="00715956">
            <w:pPr>
              <w:pStyle w:val="OtherTableBody"/>
              <w:rPr>
                <w:noProof/>
              </w:rPr>
            </w:pPr>
            <w:r w:rsidRPr="00F21240">
              <w:rPr>
                <w:noProof/>
              </w:rPr>
              <w:t>Before Merge</w:t>
            </w:r>
          </w:p>
        </w:tc>
        <w:tc>
          <w:tcPr>
            <w:tcW w:w="4123" w:type="dxa"/>
            <w:tcBorders>
              <w:top w:val="single" w:sz="6" w:space="0" w:color="auto"/>
              <w:left w:val="single" w:sz="6" w:space="0" w:color="auto"/>
              <w:right w:val="single" w:sz="6" w:space="0" w:color="auto"/>
            </w:tcBorders>
          </w:tcPr>
          <w:p w14:paraId="179D2EB9" w14:textId="77777777" w:rsidR="00715956" w:rsidRPr="00F21240" w:rsidRDefault="00715956">
            <w:pPr>
              <w:pStyle w:val="OtherTableBody"/>
              <w:rPr>
                <w:noProof/>
              </w:rPr>
            </w:pPr>
            <w:r w:rsidRPr="00F21240">
              <w:rPr>
                <w:noProof/>
              </w:rPr>
              <w:t>After Merge</w:t>
            </w:r>
          </w:p>
        </w:tc>
      </w:tr>
      <w:tr w:rsidR="00715956" w:rsidRPr="00715956" w14:paraId="342BD7C5" w14:textId="77777777">
        <w:tc>
          <w:tcPr>
            <w:tcW w:w="4813" w:type="dxa"/>
            <w:tcBorders>
              <w:top w:val="single" w:sz="6" w:space="0" w:color="auto"/>
              <w:left w:val="single" w:sz="6" w:space="0" w:color="auto"/>
            </w:tcBorders>
          </w:tcPr>
          <w:p w14:paraId="646AB523" w14:textId="77777777" w:rsidR="00715956" w:rsidRPr="00F21240" w:rsidRDefault="00715956">
            <w:pPr>
              <w:pStyle w:val="OtherTableBody"/>
              <w:rPr>
                <w:noProof/>
              </w:rPr>
            </w:pPr>
            <w:r w:rsidRPr="00F21240">
              <w:rPr>
                <w:noProof/>
              </w:rPr>
              <w:t>MR1               MR2</w:t>
            </w:r>
          </w:p>
          <w:p w14:paraId="6CB3DA9A" w14:textId="77777777" w:rsidR="00715956" w:rsidRPr="00F21240" w:rsidRDefault="00715956">
            <w:pPr>
              <w:pStyle w:val="OtherTableBody"/>
              <w:rPr>
                <w:noProof/>
              </w:rPr>
            </w:pPr>
            <w:r w:rsidRPr="00F21240">
              <w:rPr>
                <w:noProof/>
              </w:rPr>
              <w:t xml:space="preserve"> ACCT1          ACCT1*</w:t>
            </w:r>
          </w:p>
          <w:p w14:paraId="4AD62C72" w14:textId="77777777" w:rsidR="00715956" w:rsidRPr="00F21240" w:rsidRDefault="00715956">
            <w:pPr>
              <w:pStyle w:val="OtherTableBody"/>
              <w:rPr>
                <w:noProof/>
              </w:rPr>
            </w:pPr>
            <w:r w:rsidRPr="00F21240">
              <w:rPr>
                <w:noProof/>
              </w:rPr>
              <w:t xml:space="preserve"> ACCT2          ACCT2*</w:t>
            </w:r>
          </w:p>
        </w:tc>
        <w:tc>
          <w:tcPr>
            <w:tcW w:w="4123" w:type="dxa"/>
            <w:tcBorders>
              <w:top w:val="single" w:sz="6" w:space="0" w:color="auto"/>
              <w:left w:val="single" w:sz="6" w:space="0" w:color="auto"/>
              <w:right w:val="single" w:sz="6" w:space="0" w:color="auto"/>
            </w:tcBorders>
          </w:tcPr>
          <w:p w14:paraId="1573FDD7" w14:textId="77777777" w:rsidR="00715956" w:rsidRPr="00F21240" w:rsidRDefault="00715956">
            <w:pPr>
              <w:pStyle w:val="OtherTableBody"/>
              <w:rPr>
                <w:noProof/>
              </w:rPr>
            </w:pPr>
            <w:r w:rsidRPr="00F21240">
              <w:rPr>
                <w:noProof/>
              </w:rPr>
              <w:t>MR1</w:t>
            </w:r>
          </w:p>
          <w:p w14:paraId="1DDDCE37" w14:textId="77777777" w:rsidR="00715956" w:rsidRPr="00F21240" w:rsidRDefault="00715956">
            <w:pPr>
              <w:pStyle w:val="OtherTableBody"/>
              <w:rPr>
                <w:noProof/>
              </w:rPr>
            </w:pPr>
            <w:r w:rsidRPr="00F21240">
              <w:rPr>
                <w:noProof/>
              </w:rPr>
              <w:t xml:space="preserve"> ACCT1</w:t>
            </w:r>
          </w:p>
          <w:p w14:paraId="613CD4CB" w14:textId="77777777" w:rsidR="00715956" w:rsidRPr="00F21240" w:rsidRDefault="00715956">
            <w:pPr>
              <w:pStyle w:val="OtherTableBody"/>
              <w:rPr>
                <w:noProof/>
              </w:rPr>
            </w:pPr>
            <w:r w:rsidRPr="00F21240">
              <w:rPr>
                <w:noProof/>
              </w:rPr>
              <w:t xml:space="preserve"> ACCT2</w:t>
            </w:r>
          </w:p>
          <w:p w14:paraId="75BC4E27" w14:textId="77777777" w:rsidR="00715956" w:rsidRPr="00F21240" w:rsidRDefault="00715956">
            <w:pPr>
              <w:pStyle w:val="OtherTableBody"/>
              <w:rPr>
                <w:noProof/>
              </w:rPr>
            </w:pPr>
            <w:r w:rsidRPr="00F21240">
              <w:rPr>
                <w:noProof/>
              </w:rPr>
              <w:t xml:space="preserve"> ACCT3*</w:t>
            </w:r>
          </w:p>
          <w:p w14:paraId="540F2946" w14:textId="77777777" w:rsidR="00715956" w:rsidRPr="00F21240" w:rsidRDefault="00715956">
            <w:pPr>
              <w:pStyle w:val="OtherTableBody"/>
              <w:rPr>
                <w:noProof/>
              </w:rPr>
            </w:pPr>
            <w:r w:rsidRPr="00F21240">
              <w:rPr>
                <w:noProof/>
              </w:rPr>
              <w:t xml:space="preserve"> ACCT4*</w:t>
            </w:r>
          </w:p>
          <w:p w14:paraId="64AF4D0D" w14:textId="77777777" w:rsidR="00715956" w:rsidRPr="00F21240" w:rsidRDefault="00715956">
            <w:pPr>
              <w:pStyle w:val="OtherTableBody"/>
              <w:rPr>
                <w:noProof/>
              </w:rPr>
            </w:pPr>
            <w:r w:rsidRPr="00F21240">
              <w:rPr>
                <w:noProof/>
              </w:rPr>
              <w:t>*accounts renumbered</w:t>
            </w:r>
          </w:p>
        </w:tc>
      </w:tr>
      <w:tr w:rsidR="00715956" w:rsidRPr="00715956" w14:paraId="1939F7EE" w14:textId="77777777">
        <w:tc>
          <w:tcPr>
            <w:tcW w:w="8936" w:type="dxa"/>
            <w:gridSpan w:val="2"/>
            <w:tcBorders>
              <w:top w:val="single" w:sz="6" w:space="0" w:color="auto"/>
              <w:left w:val="single" w:sz="6" w:space="0" w:color="auto"/>
              <w:bottom w:val="single" w:sz="6" w:space="0" w:color="auto"/>
              <w:right w:val="single" w:sz="6" w:space="0" w:color="auto"/>
            </w:tcBorders>
          </w:tcPr>
          <w:p w14:paraId="11017790" w14:textId="77777777" w:rsidR="00715956" w:rsidRPr="00F21240" w:rsidRDefault="00715956">
            <w:pPr>
              <w:pStyle w:val="OtherTableBody"/>
              <w:rPr>
                <w:noProof/>
              </w:rPr>
            </w:pPr>
            <w:r w:rsidRPr="00F21240">
              <w:rPr>
                <w:noProof/>
              </w:rPr>
              <w:t>Implementation considerations: This scenario exists when two medical records are established for the same person.</w:t>
            </w:r>
          </w:p>
          <w:p w14:paraId="00547E5F" w14:textId="77777777" w:rsidR="00715956" w:rsidRPr="00F21240" w:rsidRDefault="00715956">
            <w:pPr>
              <w:pStyle w:val="OtherTableBody"/>
              <w:rPr>
                <w:noProof/>
              </w:rPr>
            </w:pPr>
            <w:r w:rsidRPr="00F21240">
              <w:rPr>
                <w:noProof/>
              </w:rPr>
              <w:t xml:space="preserve">If the account numbers are not unique (as implied by the After Merge example above) and renumbering of the accounts is required, you must use repeating segments as illustrated in the Example Transaction.  Refer to Section </w:t>
            </w:r>
            <w:r w:rsidRPr="00F21240">
              <w:rPr>
                <w:rStyle w:val="HyperlinkText"/>
                <w:noProof/>
              </w:rPr>
              <w:fldChar w:fldCharType="begin"/>
            </w:r>
            <w:r w:rsidRPr="00F21240">
              <w:rPr>
                <w:rStyle w:val="HyperlinkText"/>
                <w:noProof/>
              </w:rPr>
              <w:instrText xml:space="preserve"> REF _Ref373722818 \r \h  \* MERGEFORMAT </w:instrText>
            </w:r>
            <w:r w:rsidRPr="00F21240">
              <w:rPr>
                <w:rStyle w:val="HyperlinkText"/>
                <w:noProof/>
              </w:rPr>
            </w:r>
            <w:r w:rsidRPr="00F21240">
              <w:rPr>
                <w:rStyle w:val="HyperlinkText"/>
                <w:noProof/>
              </w:rPr>
              <w:fldChar w:fldCharType="separate"/>
            </w:r>
            <w:r w:rsidR="00FD1E54">
              <w:rPr>
                <w:rStyle w:val="HyperlinkText"/>
              </w:rPr>
              <w:t>3.5.2.1.9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_Ref373722818 \* MERGEFORMAT </w:instrText>
            </w:r>
            <w:r w:rsidRPr="00F21240">
              <w:rPr>
                <w:rStyle w:val="HyperlinkText"/>
                <w:noProof/>
              </w:rPr>
              <w:fldChar w:fldCharType="separate"/>
            </w:r>
            <w:r w:rsidR="00FD1E54" w:rsidRPr="00FD1E54">
              <w:rPr>
                <w:rStyle w:val="HyperlinkText"/>
              </w:rPr>
              <w:t>Global merge and move message construct versus repeating segment message constructs</w:t>
            </w:r>
            <w:r w:rsidRPr="00F21240">
              <w:rPr>
                <w:rStyle w:val="HyperlinkText"/>
                <w:noProof/>
              </w:rPr>
              <w:fldChar w:fldCharType="end"/>
            </w:r>
            <w:r w:rsidRPr="00F21240">
              <w:rPr>
                <w:noProof/>
              </w:rPr>
              <w:t>," for additional information regarding message construct.</w:t>
            </w:r>
          </w:p>
          <w:p w14:paraId="4480B8AF" w14:textId="77777777" w:rsidR="00715956" w:rsidRPr="00F21240" w:rsidRDefault="00715956">
            <w:pPr>
              <w:pStyle w:val="OtherTableBody"/>
              <w:rPr>
                <w:noProof/>
              </w:rPr>
            </w:pPr>
            <w:r w:rsidRPr="00F21240">
              <w:rPr>
                <w:noProof/>
              </w:rPr>
              <w:t>Since there could be a discrepancy in the demographic information between the two records, reconciliation may be required.  In the example above, the implementation allowed the older demographic information (in the PID) to survive.  The demographics implied by the IDs in the MRG segment, did not survive.  Surviving and non-surviving demographic information is application and implementation specific.  An A08 (update patient information) event should be sent and/or negotiated as necessary to provide for implementation and application specific needs.</w:t>
            </w:r>
          </w:p>
        </w:tc>
      </w:tr>
    </w:tbl>
    <w:p w14:paraId="5FE92BF8" w14:textId="77777777" w:rsidR="00715956" w:rsidRPr="00F21240" w:rsidRDefault="00715956">
      <w:pPr>
        <w:pStyle w:val="Heading5"/>
        <w:rPr>
          <w:noProof/>
        </w:rPr>
      </w:pPr>
      <w:bookmarkStart w:id="6748" w:name="_Ref373721510"/>
      <w:bookmarkStart w:id="6749" w:name="_Ref436467752"/>
      <w:bookmarkStart w:id="6750" w:name="_Ref447428872"/>
      <w:r w:rsidRPr="00F21240">
        <w:rPr>
          <w:noProof/>
        </w:rPr>
        <w:t>A41 - merge account - patient account number (global)</w:t>
      </w:r>
      <w:bookmarkEnd w:id="6748"/>
      <w:bookmarkEnd w:id="6749"/>
      <w:bookmarkEnd w:id="6750"/>
    </w:p>
    <w:p w14:paraId="0F48A004" w14:textId="77777777" w:rsidR="00715956" w:rsidRPr="00F21240" w:rsidRDefault="00715956">
      <w:pPr>
        <w:pStyle w:val="NormalIndented"/>
        <w:rPr>
          <w:noProof/>
        </w:rPr>
      </w:pPr>
      <w:r w:rsidRPr="00F21240">
        <w:rPr>
          <w:noProof/>
        </w:rPr>
        <w:t xml:space="preserve">This event illustrates the concept of a global merge as defined in Section </w:t>
      </w:r>
      <w:r w:rsidRPr="00F21240">
        <w:rPr>
          <w:rStyle w:val="HyperlinkText"/>
          <w:noProof/>
        </w:rPr>
        <w:fldChar w:fldCharType="begin"/>
      </w:r>
      <w:r w:rsidRPr="00F21240">
        <w:rPr>
          <w:rStyle w:val="HyperlinkText"/>
          <w:noProof/>
        </w:rPr>
        <w:instrText xml:space="preserve"> REF _Ref373722818 \r \h  \* MERGEFORMAT </w:instrText>
      </w:r>
      <w:r w:rsidRPr="00F21240">
        <w:rPr>
          <w:rStyle w:val="HyperlinkText"/>
          <w:noProof/>
        </w:rPr>
      </w:r>
      <w:r w:rsidRPr="00F21240">
        <w:rPr>
          <w:rStyle w:val="HyperlinkText"/>
          <w:noProof/>
        </w:rPr>
        <w:fldChar w:fldCharType="separate"/>
      </w:r>
      <w:r w:rsidR="00FD1E54">
        <w:rPr>
          <w:rStyle w:val="HyperlinkText"/>
        </w:rPr>
        <w:t>3.5.2.1.9</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_Ref373722818 \* MERGEFORMAT </w:instrText>
      </w:r>
      <w:r w:rsidRPr="00F21240">
        <w:rPr>
          <w:rStyle w:val="HyperlinkText"/>
          <w:noProof/>
        </w:rPr>
        <w:fldChar w:fldCharType="separate"/>
      </w:r>
      <w:r w:rsidR="00FD1E54" w:rsidRPr="00FD1E54">
        <w:rPr>
          <w:rStyle w:val="HyperlinkText"/>
        </w:rPr>
        <w:t>Global merge and move message construct versus repeating segment message constructs</w:t>
      </w:r>
      <w:r w:rsidRPr="00F21240">
        <w:rPr>
          <w:rStyle w:val="HyperlinkText"/>
          <w:noProof/>
        </w:rPr>
        <w:fldChar w:fldCharType="end"/>
      </w:r>
      <w:r w:rsidRPr="00F21240">
        <w:rPr>
          <w:noProof/>
        </w:rPr>
        <w:t>."</w:t>
      </w:r>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715956" w14:paraId="64BDCBCA" w14:textId="77777777">
        <w:tc>
          <w:tcPr>
            <w:tcW w:w="8936" w:type="dxa"/>
            <w:gridSpan w:val="2"/>
            <w:tcBorders>
              <w:top w:val="single" w:sz="6" w:space="0" w:color="auto"/>
              <w:left w:val="single" w:sz="6" w:space="0" w:color="auto"/>
              <w:bottom w:val="single" w:sz="6" w:space="0" w:color="auto"/>
              <w:right w:val="single" w:sz="6" w:space="0" w:color="auto"/>
            </w:tcBorders>
          </w:tcPr>
          <w:p w14:paraId="702F618A" w14:textId="77777777" w:rsidR="00715956" w:rsidRPr="00F21240" w:rsidRDefault="00715956">
            <w:pPr>
              <w:pStyle w:val="OtherTableHeader"/>
              <w:rPr>
                <w:noProof/>
              </w:rPr>
            </w:pPr>
            <w:r w:rsidRPr="00F21240">
              <w:rPr>
                <w:noProof/>
              </w:rPr>
              <w:t>A41 - Merge account information - patient account number</w:t>
            </w:r>
          </w:p>
        </w:tc>
      </w:tr>
      <w:tr w:rsidR="00715956" w:rsidRPr="00715956" w14:paraId="0F146D2C" w14:textId="77777777">
        <w:tc>
          <w:tcPr>
            <w:tcW w:w="8936" w:type="dxa"/>
            <w:gridSpan w:val="2"/>
            <w:tcBorders>
              <w:left w:val="single" w:sz="6" w:space="0" w:color="auto"/>
              <w:right w:val="single" w:sz="6" w:space="0" w:color="auto"/>
            </w:tcBorders>
          </w:tcPr>
          <w:p w14:paraId="603FEA82" w14:textId="77777777" w:rsidR="00715956" w:rsidRPr="00F21240" w:rsidRDefault="00715956">
            <w:pPr>
              <w:pStyle w:val="OtherTableBody"/>
              <w:rPr>
                <w:noProof/>
              </w:rPr>
            </w:pPr>
            <w:r w:rsidRPr="00F21240">
              <w:rPr>
                <w:noProof/>
              </w:rPr>
              <w:t xml:space="preserve">Use Case - Eve Everywoman (patient identifier MR1) is a recurring outpatient at the Physical Therapy clinic at hospital XYZ with account number ACCT1.  She has visited the clinic several times.  When she arrives for therapy, a new registrar does not realize she </w:t>
            </w:r>
            <w:r w:rsidRPr="00F21240">
              <w:rPr>
                <w:noProof/>
              </w:rPr>
              <w:lastRenderedPageBreak/>
              <w:t>already has an account and opens a new one with account number ACCT2.  When the mistake is discovered, the two accounts are merged together, combining all visits under account ACCT1.</w:t>
            </w:r>
          </w:p>
        </w:tc>
      </w:tr>
      <w:tr w:rsidR="00715956" w:rsidRPr="00715956" w14:paraId="0EE77BF8" w14:textId="77777777">
        <w:tc>
          <w:tcPr>
            <w:tcW w:w="8936" w:type="dxa"/>
            <w:gridSpan w:val="2"/>
            <w:tcBorders>
              <w:top w:val="single" w:sz="6" w:space="0" w:color="auto"/>
              <w:left w:val="single" w:sz="6" w:space="0" w:color="auto"/>
              <w:right w:val="single" w:sz="6" w:space="0" w:color="auto"/>
            </w:tcBorders>
          </w:tcPr>
          <w:p w14:paraId="1DACF2B3" w14:textId="77777777" w:rsidR="00715956" w:rsidRPr="00F21240" w:rsidRDefault="00715956">
            <w:pPr>
              <w:pStyle w:val="OtherTableBody"/>
              <w:rPr>
                <w:noProof/>
              </w:rPr>
            </w:pPr>
            <w:r w:rsidRPr="00F21240">
              <w:rPr>
                <w:noProof/>
              </w:rPr>
              <w:lastRenderedPageBreak/>
              <w:t xml:space="preserve">Target: </w:t>
            </w:r>
            <w:r w:rsidRPr="00F21240">
              <w:rPr>
                <w:rStyle w:val="ReferenceAttribute"/>
                <w:noProof/>
              </w:rPr>
              <w:t>PID-18 - Patient Account Number</w:t>
            </w:r>
          </w:p>
        </w:tc>
      </w:tr>
      <w:tr w:rsidR="00715956" w:rsidRPr="00715956" w14:paraId="44EF686E" w14:textId="77777777">
        <w:tc>
          <w:tcPr>
            <w:tcW w:w="8936" w:type="dxa"/>
            <w:gridSpan w:val="2"/>
            <w:tcBorders>
              <w:top w:val="single" w:sz="6" w:space="0" w:color="auto"/>
              <w:left w:val="single" w:sz="6" w:space="0" w:color="auto"/>
              <w:right w:val="single" w:sz="6" w:space="0" w:color="auto"/>
            </w:tcBorders>
          </w:tcPr>
          <w:p w14:paraId="618BA2BF"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p>
        </w:tc>
      </w:tr>
      <w:tr w:rsidR="00715956" w:rsidRPr="00715956" w14:paraId="5FE3B4B2" w14:textId="77777777">
        <w:tc>
          <w:tcPr>
            <w:tcW w:w="8936" w:type="dxa"/>
            <w:gridSpan w:val="2"/>
            <w:tcBorders>
              <w:top w:val="single" w:sz="6" w:space="0" w:color="auto"/>
              <w:left w:val="single" w:sz="6" w:space="0" w:color="auto"/>
              <w:right w:val="single" w:sz="6" w:space="0" w:color="auto"/>
            </w:tcBorders>
          </w:tcPr>
          <w:p w14:paraId="2F862525" w14:textId="77777777" w:rsidR="00715956" w:rsidRPr="00F21240" w:rsidRDefault="00715956">
            <w:pPr>
              <w:pStyle w:val="OtherTableBody"/>
              <w:rPr>
                <w:noProof/>
              </w:rPr>
            </w:pPr>
            <w:r w:rsidRPr="00F21240">
              <w:rPr>
                <w:noProof/>
              </w:rPr>
              <w:t>Example Transaction:</w:t>
            </w:r>
          </w:p>
          <w:p w14:paraId="484BC678" w14:textId="77777777" w:rsidR="00715956" w:rsidRPr="00F21240" w:rsidRDefault="00715956">
            <w:pPr>
              <w:pStyle w:val="Example"/>
              <w:rPr>
                <w:lang w:eastAsia="en-US"/>
              </w:rPr>
            </w:pPr>
            <w:r w:rsidRPr="00F21240">
              <w:rPr>
                <w:lang w:eastAsia="en-US"/>
              </w:rPr>
              <w:t>MSH|^~\&amp;|REGADT|MCM|RSP1P8|MCM|200301051530|SEC|ADT^A41^ADT_A39|00000005|P</w:t>
            </w:r>
            <w:r>
              <w:rPr>
                <w:lang w:eastAsia="en-US"/>
              </w:rPr>
              <w:t>|2.8|</w:t>
            </w:r>
            <w:r w:rsidRPr="00F21240">
              <w:rPr>
                <w:lang w:eastAsia="en-US"/>
              </w:rPr>
              <w:t>&lt;cr&gt;</w:t>
            </w:r>
          </w:p>
          <w:p w14:paraId="1E09D51E" w14:textId="77777777" w:rsidR="00715956" w:rsidRPr="00F21240" w:rsidRDefault="00715956">
            <w:pPr>
              <w:pStyle w:val="Example"/>
              <w:rPr>
                <w:lang w:eastAsia="en-US"/>
              </w:rPr>
            </w:pPr>
            <w:r w:rsidRPr="00F21240">
              <w:rPr>
                <w:lang w:eastAsia="en-US"/>
              </w:rPr>
              <w:t>EVN|A41|200301051530&lt;cr&gt;</w:t>
            </w:r>
          </w:p>
          <w:p w14:paraId="7A41AC79" w14:textId="77777777" w:rsidR="00715956" w:rsidRPr="00F21240" w:rsidRDefault="00715956">
            <w:pPr>
              <w:pStyle w:val="Example"/>
              <w:rPr>
                <w:lang w:eastAsia="en-US"/>
              </w:rPr>
            </w:pPr>
            <w:r w:rsidRPr="00F21240">
              <w:rPr>
                <w:lang w:eastAsia="en-US"/>
              </w:rPr>
              <w:t>PID|||MR1^^^XYZ||EVERYWOMAN^EVE||19501010|M|||123 NORTH STREET^^NY^NY^10021||(212)111-3333|||S||ACCT1&lt;cr&gt;</w:t>
            </w:r>
          </w:p>
          <w:p w14:paraId="44829039" w14:textId="77777777" w:rsidR="00715956" w:rsidRPr="00F21240" w:rsidRDefault="00715956">
            <w:pPr>
              <w:pStyle w:val="Example"/>
              <w:rPr>
                <w:sz w:val="18"/>
                <w:lang w:eastAsia="en-US"/>
              </w:rPr>
            </w:pPr>
            <w:r w:rsidRPr="00F21240">
              <w:rPr>
                <w:lang w:eastAsia="en-US"/>
              </w:rPr>
              <w:t>MRG|MR1^^^XYZ||ACCT2&lt;cr&gt;</w:t>
            </w:r>
          </w:p>
        </w:tc>
      </w:tr>
      <w:tr w:rsidR="00715956" w:rsidRPr="00715956" w14:paraId="00A9C2BF" w14:textId="77777777">
        <w:tc>
          <w:tcPr>
            <w:tcW w:w="4814" w:type="dxa"/>
            <w:tcBorders>
              <w:top w:val="single" w:sz="6" w:space="0" w:color="auto"/>
              <w:left w:val="single" w:sz="6" w:space="0" w:color="auto"/>
            </w:tcBorders>
          </w:tcPr>
          <w:p w14:paraId="3D97F046" w14:textId="77777777" w:rsidR="00715956" w:rsidRPr="00F21240" w:rsidRDefault="00715956">
            <w:pPr>
              <w:pStyle w:val="OtherTableBody"/>
              <w:rPr>
                <w:noProof/>
              </w:rPr>
            </w:pPr>
            <w:r w:rsidRPr="00F21240">
              <w:rPr>
                <w:noProof/>
              </w:rPr>
              <w:t>Before Merge</w:t>
            </w:r>
          </w:p>
        </w:tc>
        <w:tc>
          <w:tcPr>
            <w:tcW w:w="4122" w:type="dxa"/>
            <w:tcBorders>
              <w:top w:val="single" w:sz="6" w:space="0" w:color="auto"/>
              <w:left w:val="single" w:sz="6" w:space="0" w:color="auto"/>
              <w:right w:val="single" w:sz="6" w:space="0" w:color="auto"/>
            </w:tcBorders>
          </w:tcPr>
          <w:p w14:paraId="08E97E95" w14:textId="77777777" w:rsidR="00715956" w:rsidRPr="00F21240" w:rsidRDefault="00715956">
            <w:pPr>
              <w:pStyle w:val="OtherTableBody"/>
              <w:rPr>
                <w:noProof/>
              </w:rPr>
            </w:pPr>
            <w:r w:rsidRPr="00F21240">
              <w:rPr>
                <w:noProof/>
              </w:rPr>
              <w:t>After Merge</w:t>
            </w:r>
          </w:p>
        </w:tc>
      </w:tr>
      <w:tr w:rsidR="00715956" w:rsidRPr="00715956" w14:paraId="77A5E82F" w14:textId="77777777">
        <w:tc>
          <w:tcPr>
            <w:tcW w:w="4814" w:type="dxa"/>
            <w:tcBorders>
              <w:top w:val="single" w:sz="6" w:space="0" w:color="auto"/>
              <w:left w:val="single" w:sz="6" w:space="0" w:color="auto"/>
            </w:tcBorders>
          </w:tcPr>
          <w:p w14:paraId="0BA0B7BC" w14:textId="77777777" w:rsidR="00715956" w:rsidRPr="00F21240" w:rsidRDefault="00715956">
            <w:pPr>
              <w:pStyle w:val="OtherTableBody"/>
              <w:rPr>
                <w:noProof/>
              </w:rPr>
            </w:pPr>
            <w:r w:rsidRPr="00F21240">
              <w:rPr>
                <w:noProof/>
              </w:rPr>
              <w:t>MR1</w:t>
            </w:r>
          </w:p>
          <w:p w14:paraId="2FB5706E" w14:textId="77777777" w:rsidR="00715956" w:rsidRPr="00F21240" w:rsidRDefault="00715956">
            <w:pPr>
              <w:pStyle w:val="OtherTableBody"/>
              <w:rPr>
                <w:noProof/>
              </w:rPr>
            </w:pPr>
            <w:r w:rsidRPr="00F21240">
              <w:rPr>
                <w:noProof/>
              </w:rPr>
              <w:t xml:space="preserve"> ACCT1</w:t>
            </w:r>
          </w:p>
          <w:p w14:paraId="5EA6F5BA" w14:textId="77777777" w:rsidR="00715956" w:rsidRPr="00F21240" w:rsidRDefault="00715956">
            <w:pPr>
              <w:pStyle w:val="OtherTableBody"/>
              <w:rPr>
                <w:noProof/>
              </w:rPr>
            </w:pPr>
            <w:r w:rsidRPr="00F21240">
              <w:rPr>
                <w:noProof/>
              </w:rPr>
              <w:t xml:space="preserve">   96124</w:t>
            </w:r>
          </w:p>
          <w:p w14:paraId="462DC6E3" w14:textId="77777777" w:rsidR="00715956" w:rsidRPr="00F21240" w:rsidRDefault="00715956">
            <w:pPr>
              <w:pStyle w:val="OtherTableBody"/>
              <w:rPr>
                <w:noProof/>
              </w:rPr>
            </w:pPr>
            <w:r w:rsidRPr="00F21240">
              <w:rPr>
                <w:noProof/>
              </w:rPr>
              <w:t xml:space="preserve">   96126</w:t>
            </w:r>
          </w:p>
          <w:p w14:paraId="6533BA3F" w14:textId="77777777" w:rsidR="00715956" w:rsidRPr="00F21240" w:rsidRDefault="00715956">
            <w:pPr>
              <w:pStyle w:val="OtherTableBody"/>
              <w:rPr>
                <w:noProof/>
              </w:rPr>
            </w:pPr>
            <w:r w:rsidRPr="00F21240">
              <w:rPr>
                <w:noProof/>
              </w:rPr>
              <w:t xml:space="preserve"> ACCT2</w:t>
            </w:r>
          </w:p>
          <w:p w14:paraId="0C7CDD2E" w14:textId="77777777" w:rsidR="00715956" w:rsidRPr="00F21240" w:rsidRDefault="00715956">
            <w:pPr>
              <w:pStyle w:val="OtherTableBody"/>
              <w:rPr>
                <w:noProof/>
              </w:rPr>
            </w:pPr>
            <w:r w:rsidRPr="00F21240">
              <w:rPr>
                <w:noProof/>
              </w:rPr>
              <w:t xml:space="preserve">   96128</w:t>
            </w:r>
          </w:p>
          <w:p w14:paraId="2D3DDC78" w14:textId="77777777" w:rsidR="00715956" w:rsidRPr="00F21240" w:rsidRDefault="00715956">
            <w:pPr>
              <w:pStyle w:val="OtherTableBody"/>
              <w:rPr>
                <w:noProof/>
              </w:rPr>
            </w:pPr>
            <w:r w:rsidRPr="00F21240">
              <w:rPr>
                <w:noProof/>
              </w:rPr>
              <w:t xml:space="preserve">   96130</w:t>
            </w:r>
          </w:p>
        </w:tc>
        <w:tc>
          <w:tcPr>
            <w:tcW w:w="4122" w:type="dxa"/>
            <w:tcBorders>
              <w:top w:val="single" w:sz="6" w:space="0" w:color="auto"/>
              <w:left w:val="single" w:sz="6" w:space="0" w:color="auto"/>
              <w:right w:val="single" w:sz="6" w:space="0" w:color="auto"/>
            </w:tcBorders>
          </w:tcPr>
          <w:p w14:paraId="393FA842" w14:textId="77777777" w:rsidR="00715956" w:rsidRPr="00F21240" w:rsidRDefault="00715956">
            <w:pPr>
              <w:pStyle w:val="OtherTableBody"/>
              <w:rPr>
                <w:noProof/>
              </w:rPr>
            </w:pPr>
            <w:r w:rsidRPr="00F21240">
              <w:rPr>
                <w:noProof/>
              </w:rPr>
              <w:t>MR1</w:t>
            </w:r>
          </w:p>
          <w:p w14:paraId="5A26BC73" w14:textId="77777777" w:rsidR="00715956" w:rsidRPr="00F21240" w:rsidRDefault="00715956">
            <w:pPr>
              <w:pStyle w:val="OtherTableBody"/>
              <w:rPr>
                <w:noProof/>
              </w:rPr>
            </w:pPr>
            <w:r w:rsidRPr="00F21240">
              <w:rPr>
                <w:noProof/>
              </w:rPr>
              <w:t xml:space="preserve"> ACCT1</w:t>
            </w:r>
          </w:p>
          <w:p w14:paraId="1B1864C4" w14:textId="77777777" w:rsidR="00715956" w:rsidRPr="00F21240" w:rsidRDefault="00715956">
            <w:pPr>
              <w:pStyle w:val="OtherTableBody"/>
              <w:rPr>
                <w:noProof/>
              </w:rPr>
            </w:pPr>
            <w:r w:rsidRPr="00F21240">
              <w:rPr>
                <w:noProof/>
              </w:rPr>
              <w:t xml:space="preserve">   96124</w:t>
            </w:r>
          </w:p>
          <w:p w14:paraId="11DE76A4" w14:textId="77777777" w:rsidR="00715956" w:rsidRPr="00F21240" w:rsidRDefault="00715956">
            <w:pPr>
              <w:pStyle w:val="OtherTableBody"/>
              <w:rPr>
                <w:noProof/>
              </w:rPr>
            </w:pPr>
            <w:r w:rsidRPr="00F21240">
              <w:rPr>
                <w:noProof/>
              </w:rPr>
              <w:t xml:space="preserve">   96126</w:t>
            </w:r>
          </w:p>
          <w:p w14:paraId="1E7A3757" w14:textId="77777777" w:rsidR="00715956" w:rsidRPr="00F21240" w:rsidRDefault="00715956">
            <w:pPr>
              <w:pStyle w:val="OtherTableBody"/>
              <w:rPr>
                <w:noProof/>
              </w:rPr>
            </w:pPr>
            <w:r w:rsidRPr="00F21240">
              <w:rPr>
                <w:noProof/>
              </w:rPr>
              <w:t xml:space="preserve">   96128</w:t>
            </w:r>
          </w:p>
          <w:p w14:paraId="51A9BC34" w14:textId="77777777" w:rsidR="00715956" w:rsidRPr="00F21240" w:rsidRDefault="00715956">
            <w:pPr>
              <w:pStyle w:val="OtherTableBody"/>
              <w:rPr>
                <w:noProof/>
              </w:rPr>
            </w:pPr>
            <w:r w:rsidRPr="00F21240">
              <w:rPr>
                <w:noProof/>
              </w:rPr>
              <w:t xml:space="preserve">   96130</w:t>
            </w:r>
          </w:p>
        </w:tc>
      </w:tr>
      <w:tr w:rsidR="00715956" w:rsidRPr="00715956" w14:paraId="1BE92C74" w14:textId="77777777">
        <w:tc>
          <w:tcPr>
            <w:tcW w:w="8936" w:type="dxa"/>
            <w:gridSpan w:val="2"/>
            <w:tcBorders>
              <w:top w:val="single" w:sz="6" w:space="0" w:color="auto"/>
              <w:left w:val="single" w:sz="6" w:space="0" w:color="auto"/>
              <w:bottom w:val="single" w:sz="6" w:space="0" w:color="auto"/>
              <w:right w:val="single" w:sz="6" w:space="0" w:color="auto"/>
            </w:tcBorders>
          </w:tcPr>
          <w:p w14:paraId="32C9565A" w14:textId="77777777" w:rsidR="00715956" w:rsidRPr="00F21240" w:rsidRDefault="00715956">
            <w:pPr>
              <w:pStyle w:val="OtherTableBody"/>
              <w:rPr>
                <w:noProof/>
              </w:rPr>
            </w:pPr>
            <w:r w:rsidRPr="00F21240">
              <w:rPr>
                <w:noProof/>
              </w:rPr>
              <w:t>Implementation considerations: This scenario exists when two accounts are established for the same patient.</w:t>
            </w:r>
          </w:p>
          <w:p w14:paraId="71027729" w14:textId="77777777" w:rsidR="00715956" w:rsidRPr="00F21240" w:rsidRDefault="00715956">
            <w:pPr>
              <w:pStyle w:val="OtherTableBody"/>
              <w:rPr>
                <w:noProof/>
              </w:rPr>
            </w:pPr>
            <w:r w:rsidRPr="00F21240">
              <w:rPr>
                <w:noProof/>
              </w:rPr>
              <w:t xml:space="preserve">The PV1 segment is not valued since this event is really a merge at the </w:t>
            </w:r>
            <w:r w:rsidRPr="00F21240">
              <w:rPr>
                <w:rStyle w:val="ReferenceAttribute"/>
                <w:noProof/>
              </w:rPr>
              <w:t>PID-18 - Patient Account Number</w:t>
            </w:r>
            <w:r w:rsidRPr="00F21240">
              <w:rPr>
                <w:noProof/>
              </w:rPr>
              <w:t xml:space="preserve"> level.  All identifiers below the </w:t>
            </w:r>
            <w:r w:rsidRPr="00F21240">
              <w:rPr>
                <w:rStyle w:val="ReferenceAttribute"/>
                <w:noProof/>
              </w:rPr>
              <w:t>PID-18 - Patient Account Number</w:t>
            </w:r>
            <w:r w:rsidRPr="00F21240">
              <w:rPr>
                <w:noProof/>
              </w:rPr>
              <w:t xml:space="preserve"> are combined under the surviving Patient Account Number.</w:t>
            </w:r>
          </w:p>
          <w:p w14:paraId="06A25024" w14:textId="77777777" w:rsidR="00715956" w:rsidRPr="00F21240" w:rsidRDefault="00715956">
            <w:pPr>
              <w:pStyle w:val="OtherTableBody"/>
              <w:rPr>
                <w:noProof/>
              </w:rPr>
            </w:pPr>
            <w:r w:rsidRPr="00F21240">
              <w:rPr>
                <w:noProof/>
              </w:rPr>
              <w:t>Since there could be a discrepancy in the demographic information between the two records, reconciliation may be required.  Surviving and non-surviving demographic information is application and implementation specific.  An A08 (update patient information) event should be sent and/or negotiated as necessary to provide for implementation and application-specific needs.</w:t>
            </w:r>
          </w:p>
        </w:tc>
      </w:tr>
    </w:tbl>
    <w:p w14:paraId="5B5B1A88" w14:textId="77777777" w:rsidR="00715956" w:rsidRPr="00F21240" w:rsidRDefault="00715956">
      <w:pPr>
        <w:pStyle w:val="Heading5"/>
        <w:rPr>
          <w:noProof/>
        </w:rPr>
      </w:pPr>
      <w:bookmarkStart w:id="6751" w:name="_Ref373721772"/>
      <w:bookmarkStart w:id="6752" w:name="_Ref436467934"/>
      <w:bookmarkStart w:id="6753" w:name="_Ref447430966"/>
      <w:bookmarkStart w:id="6754" w:name="_Ref421095318"/>
      <w:r w:rsidRPr="00F21240">
        <w:rPr>
          <w:noProof/>
        </w:rPr>
        <w:t>A41 - merge account - patient account number (repeating segment)</w:t>
      </w:r>
      <w:bookmarkEnd w:id="6751"/>
      <w:bookmarkEnd w:id="6752"/>
      <w:bookmarkEnd w:id="6753"/>
    </w:p>
    <w:p w14:paraId="5115BCAE" w14:textId="77777777" w:rsidR="00715956" w:rsidRPr="00F21240" w:rsidRDefault="00715956">
      <w:pPr>
        <w:pStyle w:val="NormalIndented"/>
        <w:rPr>
          <w:noProof/>
        </w:rPr>
      </w:pPr>
      <w:r w:rsidRPr="00F21240">
        <w:rPr>
          <w:noProof/>
        </w:rPr>
        <w:t xml:space="preserve">This event illustrates the concept of a repeating segment merge as defined in </w:t>
      </w:r>
      <w:r w:rsidRPr="00F21240">
        <w:rPr>
          <w:rStyle w:val="HyperlinkText"/>
          <w:noProof/>
        </w:rPr>
        <w:fldChar w:fldCharType="begin"/>
      </w:r>
      <w:r w:rsidRPr="00F21240">
        <w:rPr>
          <w:rStyle w:val="HyperlinkText"/>
          <w:noProof/>
        </w:rPr>
        <w:instrText xml:space="preserve"> REF _Ref421097383 \r \h  \* MERGEFORMAT </w:instrText>
      </w:r>
      <w:r w:rsidRPr="00F21240">
        <w:rPr>
          <w:rStyle w:val="HyperlinkText"/>
          <w:noProof/>
        </w:rPr>
      </w:r>
      <w:r w:rsidRPr="00F21240">
        <w:rPr>
          <w:rStyle w:val="HyperlinkText"/>
          <w:noProof/>
        </w:rPr>
        <w:fldChar w:fldCharType="separate"/>
      </w:r>
      <w:r w:rsidR="00FD1E54">
        <w:rPr>
          <w:rStyle w:val="HyperlinkText"/>
        </w:rPr>
        <w:t>3.5.2.2.1</w:t>
      </w:r>
      <w:r w:rsidRPr="00F21240">
        <w:rPr>
          <w:rStyle w:val="HyperlinkText"/>
          <w:noProof/>
        </w:rPr>
        <w:fldChar w:fldCharType="end"/>
      </w:r>
      <w:r w:rsidRPr="00F21240">
        <w:rPr>
          <w:noProof/>
        </w:rPr>
        <w:t>.</w:t>
      </w:r>
      <w:bookmarkEnd w:id="6754"/>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715956" w14:paraId="3A6B4BD1" w14:textId="77777777">
        <w:tc>
          <w:tcPr>
            <w:tcW w:w="8936" w:type="dxa"/>
            <w:gridSpan w:val="2"/>
            <w:tcBorders>
              <w:top w:val="single" w:sz="6" w:space="0" w:color="auto"/>
              <w:left w:val="single" w:sz="6" w:space="0" w:color="auto"/>
              <w:bottom w:val="single" w:sz="6" w:space="0" w:color="auto"/>
              <w:right w:val="single" w:sz="6" w:space="0" w:color="auto"/>
            </w:tcBorders>
          </w:tcPr>
          <w:p w14:paraId="49F440EB" w14:textId="77777777" w:rsidR="00715956" w:rsidRPr="00F21240" w:rsidRDefault="00715956">
            <w:pPr>
              <w:pStyle w:val="OtherTableHeader"/>
              <w:rPr>
                <w:noProof/>
              </w:rPr>
            </w:pPr>
            <w:r w:rsidRPr="00F21240">
              <w:rPr>
                <w:noProof/>
              </w:rPr>
              <w:t xml:space="preserve">A41 - Merge account - patient account number </w:t>
            </w:r>
          </w:p>
        </w:tc>
      </w:tr>
      <w:tr w:rsidR="00715956" w:rsidRPr="00715956" w14:paraId="10886626" w14:textId="77777777">
        <w:tc>
          <w:tcPr>
            <w:tcW w:w="8936" w:type="dxa"/>
            <w:gridSpan w:val="2"/>
            <w:tcBorders>
              <w:left w:val="single" w:sz="6" w:space="0" w:color="auto"/>
              <w:right w:val="single" w:sz="6" w:space="0" w:color="auto"/>
            </w:tcBorders>
          </w:tcPr>
          <w:p w14:paraId="41485F9A" w14:textId="77777777" w:rsidR="00715956" w:rsidRPr="00F21240" w:rsidRDefault="00715956">
            <w:pPr>
              <w:pStyle w:val="OtherTableBody"/>
              <w:rPr>
                <w:noProof/>
              </w:rPr>
            </w:pPr>
            <w:r w:rsidRPr="00F21240">
              <w:rPr>
                <w:noProof/>
              </w:rPr>
              <w:t>Use Case - Eve Everywoman (patient identifier MR1) is a recurring outpatient at the Physical Therapy clinic at hospital XYZ with account number ACCT1.  She has visited the clinic several times.  When she arrives for therapy, a new registrar does not realize she already has an account and opens a new one with account number ACCT2.  When the mistake is discovered, the two accounts are merged together, combining all visits under account ACCT1.</w:t>
            </w:r>
          </w:p>
        </w:tc>
      </w:tr>
      <w:tr w:rsidR="00715956" w:rsidRPr="00715956" w14:paraId="7421C337" w14:textId="77777777">
        <w:tc>
          <w:tcPr>
            <w:tcW w:w="8936" w:type="dxa"/>
            <w:gridSpan w:val="2"/>
            <w:tcBorders>
              <w:top w:val="single" w:sz="6" w:space="0" w:color="auto"/>
              <w:left w:val="single" w:sz="6" w:space="0" w:color="auto"/>
              <w:right w:val="single" w:sz="6" w:space="0" w:color="auto"/>
            </w:tcBorders>
          </w:tcPr>
          <w:p w14:paraId="5BC3730E" w14:textId="77777777" w:rsidR="00715956" w:rsidRPr="00F21240" w:rsidRDefault="00715956">
            <w:pPr>
              <w:pStyle w:val="OtherTableBody"/>
              <w:rPr>
                <w:noProof/>
              </w:rPr>
            </w:pPr>
            <w:r w:rsidRPr="00F21240">
              <w:rPr>
                <w:noProof/>
              </w:rPr>
              <w:t xml:space="preserve">Target: </w:t>
            </w:r>
            <w:r w:rsidRPr="00F21240">
              <w:rPr>
                <w:rStyle w:val="ReferenceAttribute"/>
                <w:noProof/>
              </w:rPr>
              <w:t>PID-18 - Patient Account Number</w:t>
            </w:r>
            <w:r w:rsidRPr="00F21240">
              <w:rPr>
                <w:noProof/>
              </w:rPr>
              <w:t xml:space="preserve"> and </w:t>
            </w:r>
            <w:r w:rsidRPr="00F21240">
              <w:rPr>
                <w:rStyle w:val="ReferenceAttribute"/>
                <w:noProof/>
              </w:rPr>
              <w:t>PV1-19 - Visit Number</w:t>
            </w:r>
          </w:p>
        </w:tc>
      </w:tr>
      <w:tr w:rsidR="00715956" w:rsidRPr="00715956" w14:paraId="2D81CB8D" w14:textId="77777777">
        <w:tc>
          <w:tcPr>
            <w:tcW w:w="8936" w:type="dxa"/>
            <w:gridSpan w:val="2"/>
            <w:tcBorders>
              <w:top w:val="single" w:sz="6" w:space="0" w:color="auto"/>
              <w:left w:val="single" w:sz="6" w:space="0" w:color="auto"/>
              <w:right w:val="single" w:sz="6" w:space="0" w:color="auto"/>
            </w:tcBorders>
          </w:tcPr>
          <w:p w14:paraId="4E4AFABC"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r w:rsidRPr="00F21240">
              <w:rPr>
                <w:noProof/>
              </w:rPr>
              <w:t xml:space="preserve"> and </w:t>
            </w:r>
            <w:r w:rsidRPr="00F21240">
              <w:rPr>
                <w:rStyle w:val="ReferenceAttribute"/>
                <w:noProof/>
              </w:rPr>
              <w:t>MRG-5 - Prior Visit Number</w:t>
            </w:r>
          </w:p>
        </w:tc>
      </w:tr>
      <w:tr w:rsidR="00715956" w:rsidRPr="00715956" w14:paraId="33D5EF59" w14:textId="77777777">
        <w:tc>
          <w:tcPr>
            <w:tcW w:w="8936" w:type="dxa"/>
            <w:gridSpan w:val="2"/>
            <w:tcBorders>
              <w:top w:val="single" w:sz="6" w:space="0" w:color="auto"/>
              <w:left w:val="single" w:sz="6" w:space="0" w:color="auto"/>
              <w:right w:val="single" w:sz="6" w:space="0" w:color="auto"/>
            </w:tcBorders>
          </w:tcPr>
          <w:p w14:paraId="676A9E1D" w14:textId="77777777" w:rsidR="00715956" w:rsidRPr="00F21240" w:rsidRDefault="00715956">
            <w:pPr>
              <w:pStyle w:val="OtherTableBody"/>
              <w:rPr>
                <w:noProof/>
              </w:rPr>
            </w:pPr>
            <w:r w:rsidRPr="00F21240">
              <w:rPr>
                <w:noProof/>
              </w:rPr>
              <w:t>Example Transaction:</w:t>
            </w:r>
          </w:p>
          <w:p w14:paraId="004099BA" w14:textId="77777777" w:rsidR="00715956" w:rsidRPr="00F21240" w:rsidRDefault="00715956">
            <w:pPr>
              <w:pStyle w:val="Example"/>
              <w:rPr>
                <w:lang w:eastAsia="en-US"/>
              </w:rPr>
            </w:pPr>
            <w:r w:rsidRPr="00F21240">
              <w:rPr>
                <w:lang w:eastAsia="en-US"/>
              </w:rPr>
              <w:t>MSH|^~\&amp;|REGADT|MCM|RSP1P8|MCM|200301051530|SEC|ADT^A41^ADT_A39|00000005|P</w:t>
            </w:r>
            <w:r>
              <w:rPr>
                <w:lang w:eastAsia="en-US"/>
              </w:rPr>
              <w:t>|2.8|</w:t>
            </w:r>
            <w:r w:rsidRPr="00F21240">
              <w:rPr>
                <w:lang w:eastAsia="en-US"/>
              </w:rPr>
              <w:t>&lt;cr&gt;</w:t>
            </w:r>
          </w:p>
          <w:p w14:paraId="49562A38" w14:textId="77777777" w:rsidR="00715956" w:rsidRPr="00F21240" w:rsidRDefault="00715956">
            <w:pPr>
              <w:pStyle w:val="Example"/>
              <w:rPr>
                <w:lang w:eastAsia="en-US"/>
              </w:rPr>
            </w:pPr>
            <w:r w:rsidRPr="00F21240">
              <w:rPr>
                <w:lang w:eastAsia="en-US"/>
              </w:rPr>
              <w:t>EVN|A41|200301051530&lt;cr&gt;</w:t>
            </w:r>
          </w:p>
          <w:p w14:paraId="099E8249" w14:textId="77777777" w:rsidR="00715956" w:rsidRPr="00F21240" w:rsidRDefault="00715956">
            <w:pPr>
              <w:pStyle w:val="Example"/>
              <w:rPr>
                <w:lang w:eastAsia="en-US"/>
              </w:rPr>
            </w:pPr>
            <w:r w:rsidRPr="00F21240">
              <w:rPr>
                <w:lang w:eastAsia="en-US"/>
              </w:rPr>
              <w:t>PID|||MR1^^^XYZ||EVERYWOMAN^EVE||19501010|F|||123 NORTH STREET^^NY^NY^10021||(212)111-3333|||S||ACCT1&lt;cr&gt;</w:t>
            </w:r>
          </w:p>
          <w:p w14:paraId="20F8E783" w14:textId="77777777" w:rsidR="00715956" w:rsidRPr="00F21240" w:rsidRDefault="00715956">
            <w:pPr>
              <w:pStyle w:val="Example"/>
              <w:rPr>
                <w:lang w:eastAsia="en-US"/>
              </w:rPr>
            </w:pPr>
            <w:r w:rsidRPr="00F21240">
              <w:rPr>
                <w:lang w:eastAsia="en-US"/>
              </w:rPr>
              <w:t>MRG|MR1^^^XYZ||ACCT2||VISIT1&lt;cr&gt;</w:t>
            </w:r>
          </w:p>
          <w:p w14:paraId="07D660E3" w14:textId="77777777" w:rsidR="00715956" w:rsidRPr="00F21240" w:rsidRDefault="00715956">
            <w:pPr>
              <w:pStyle w:val="Example"/>
              <w:rPr>
                <w:lang w:eastAsia="en-US"/>
              </w:rPr>
            </w:pPr>
            <w:r w:rsidRPr="00F21240">
              <w:rPr>
                <w:lang w:eastAsia="en-US"/>
              </w:rPr>
              <w:t>PV1|1|I|||||||||||||||||VISIT3&lt;cr&gt;</w:t>
            </w:r>
          </w:p>
          <w:p w14:paraId="464FA534" w14:textId="77777777" w:rsidR="00715956" w:rsidRPr="00F21240" w:rsidRDefault="00715956">
            <w:pPr>
              <w:pStyle w:val="Example"/>
              <w:rPr>
                <w:lang w:eastAsia="en-US"/>
              </w:rPr>
            </w:pPr>
            <w:r w:rsidRPr="00F21240">
              <w:rPr>
                <w:lang w:eastAsia="en-US"/>
              </w:rPr>
              <w:t>PID|||MR1^^^XYZ||EVERYWOMAN^EVE||19501010|F|||123 NORTH STREET^^NY^NY^10021||(212)111-3333|||S||ACCT1&lt;cr&gt;</w:t>
            </w:r>
          </w:p>
          <w:p w14:paraId="78819354" w14:textId="77777777" w:rsidR="00715956" w:rsidRPr="00F21240" w:rsidRDefault="00715956">
            <w:pPr>
              <w:pStyle w:val="Example"/>
              <w:rPr>
                <w:lang w:eastAsia="en-US"/>
              </w:rPr>
            </w:pPr>
            <w:r w:rsidRPr="00F21240">
              <w:rPr>
                <w:lang w:eastAsia="en-US"/>
              </w:rPr>
              <w:t>MRG|MR1^^^XYZ||ACCT2||VISIT2</w:t>
            </w:r>
          </w:p>
          <w:p w14:paraId="1DFDFCBF" w14:textId="77777777" w:rsidR="00715956" w:rsidRPr="00F21240" w:rsidRDefault="00715956">
            <w:pPr>
              <w:pStyle w:val="Example"/>
              <w:rPr>
                <w:sz w:val="18"/>
                <w:lang w:eastAsia="en-US"/>
              </w:rPr>
            </w:pPr>
            <w:r w:rsidRPr="00F21240">
              <w:rPr>
                <w:lang w:eastAsia="en-US"/>
              </w:rPr>
              <w:t>PV1|1|I|||||||||||||||||VISIT4&lt;cr&gt;</w:t>
            </w:r>
          </w:p>
        </w:tc>
      </w:tr>
      <w:tr w:rsidR="00715956" w:rsidRPr="00715956" w14:paraId="51332A86" w14:textId="77777777">
        <w:tc>
          <w:tcPr>
            <w:tcW w:w="4814" w:type="dxa"/>
            <w:tcBorders>
              <w:top w:val="single" w:sz="6" w:space="0" w:color="auto"/>
              <w:left w:val="single" w:sz="6" w:space="0" w:color="auto"/>
            </w:tcBorders>
          </w:tcPr>
          <w:p w14:paraId="314BF982" w14:textId="77777777" w:rsidR="00715956" w:rsidRPr="00F21240" w:rsidRDefault="00715956">
            <w:pPr>
              <w:pStyle w:val="OtherTableBody"/>
              <w:rPr>
                <w:noProof/>
              </w:rPr>
            </w:pPr>
            <w:r w:rsidRPr="00F21240">
              <w:rPr>
                <w:noProof/>
              </w:rPr>
              <w:t>Before Merge</w:t>
            </w:r>
          </w:p>
        </w:tc>
        <w:tc>
          <w:tcPr>
            <w:tcW w:w="4122" w:type="dxa"/>
            <w:tcBorders>
              <w:top w:val="single" w:sz="6" w:space="0" w:color="auto"/>
              <w:left w:val="single" w:sz="6" w:space="0" w:color="auto"/>
              <w:right w:val="single" w:sz="6" w:space="0" w:color="auto"/>
            </w:tcBorders>
          </w:tcPr>
          <w:p w14:paraId="4AAFB157" w14:textId="77777777" w:rsidR="00715956" w:rsidRPr="00F21240" w:rsidRDefault="00715956">
            <w:pPr>
              <w:pStyle w:val="OtherTableBody"/>
              <w:rPr>
                <w:noProof/>
              </w:rPr>
            </w:pPr>
            <w:r w:rsidRPr="00F21240">
              <w:rPr>
                <w:noProof/>
              </w:rPr>
              <w:t>After Merge</w:t>
            </w:r>
          </w:p>
        </w:tc>
      </w:tr>
      <w:tr w:rsidR="00715956" w:rsidRPr="00715956" w14:paraId="12428BE0" w14:textId="77777777">
        <w:tc>
          <w:tcPr>
            <w:tcW w:w="4814" w:type="dxa"/>
            <w:tcBorders>
              <w:top w:val="single" w:sz="6" w:space="0" w:color="auto"/>
              <w:left w:val="single" w:sz="6" w:space="0" w:color="auto"/>
            </w:tcBorders>
          </w:tcPr>
          <w:p w14:paraId="32F3414E" w14:textId="77777777" w:rsidR="00715956" w:rsidRPr="00F21240" w:rsidRDefault="00715956">
            <w:pPr>
              <w:pStyle w:val="OtherTableBody"/>
              <w:rPr>
                <w:noProof/>
              </w:rPr>
            </w:pPr>
            <w:r w:rsidRPr="00F21240">
              <w:rPr>
                <w:noProof/>
              </w:rPr>
              <w:lastRenderedPageBreak/>
              <w:t>MR1</w:t>
            </w:r>
          </w:p>
          <w:p w14:paraId="391D1305" w14:textId="77777777" w:rsidR="00715956" w:rsidRPr="00F21240" w:rsidRDefault="00715956">
            <w:pPr>
              <w:pStyle w:val="OtherTableBody"/>
              <w:rPr>
                <w:noProof/>
              </w:rPr>
            </w:pPr>
            <w:r w:rsidRPr="00F21240">
              <w:rPr>
                <w:noProof/>
              </w:rPr>
              <w:t xml:space="preserve"> ACCT1</w:t>
            </w:r>
          </w:p>
          <w:p w14:paraId="2B6F7DCF" w14:textId="77777777" w:rsidR="00715956" w:rsidRPr="00F21240" w:rsidRDefault="00715956">
            <w:pPr>
              <w:pStyle w:val="OtherTableBody"/>
              <w:rPr>
                <w:noProof/>
              </w:rPr>
            </w:pPr>
            <w:r w:rsidRPr="00F21240">
              <w:rPr>
                <w:noProof/>
              </w:rPr>
              <w:t xml:space="preserve">   VISIT1</w:t>
            </w:r>
          </w:p>
          <w:p w14:paraId="6F3A439D" w14:textId="77777777" w:rsidR="00715956" w:rsidRPr="00F21240" w:rsidRDefault="00715956">
            <w:pPr>
              <w:pStyle w:val="OtherTableBody"/>
              <w:rPr>
                <w:noProof/>
              </w:rPr>
            </w:pPr>
            <w:r w:rsidRPr="00F21240">
              <w:rPr>
                <w:noProof/>
              </w:rPr>
              <w:t xml:space="preserve">   VISIT2</w:t>
            </w:r>
          </w:p>
          <w:p w14:paraId="2940E0F0" w14:textId="77777777" w:rsidR="00715956" w:rsidRPr="00F21240" w:rsidRDefault="00715956">
            <w:pPr>
              <w:pStyle w:val="OtherTableBody"/>
              <w:rPr>
                <w:noProof/>
              </w:rPr>
            </w:pPr>
            <w:r w:rsidRPr="00F21240">
              <w:rPr>
                <w:noProof/>
              </w:rPr>
              <w:t xml:space="preserve"> ACCT2</w:t>
            </w:r>
          </w:p>
          <w:p w14:paraId="39021740" w14:textId="77777777" w:rsidR="00715956" w:rsidRPr="00F21240" w:rsidRDefault="00715956">
            <w:pPr>
              <w:pStyle w:val="OtherTableBody"/>
              <w:rPr>
                <w:noProof/>
              </w:rPr>
            </w:pPr>
            <w:r w:rsidRPr="00F21240">
              <w:rPr>
                <w:noProof/>
              </w:rPr>
              <w:t xml:space="preserve">  VISIT1*</w:t>
            </w:r>
          </w:p>
          <w:p w14:paraId="2042D7B5" w14:textId="77777777" w:rsidR="00715956" w:rsidRPr="00F21240" w:rsidRDefault="00715956">
            <w:pPr>
              <w:pStyle w:val="OtherTableBody"/>
              <w:rPr>
                <w:noProof/>
              </w:rPr>
            </w:pPr>
            <w:r w:rsidRPr="00F21240">
              <w:rPr>
                <w:noProof/>
              </w:rPr>
              <w:t xml:space="preserve">  VISIT2*</w:t>
            </w:r>
          </w:p>
          <w:p w14:paraId="3F59EBFB" w14:textId="77777777" w:rsidR="00715956" w:rsidRPr="00F21240" w:rsidRDefault="00715956">
            <w:pPr>
              <w:pStyle w:val="OtherTableBody"/>
              <w:rPr>
                <w:noProof/>
              </w:rPr>
            </w:pPr>
            <w:r w:rsidRPr="00F21240">
              <w:rPr>
                <w:noProof/>
              </w:rPr>
              <w:t>*Visits erroneously assigned</w:t>
            </w:r>
          </w:p>
        </w:tc>
        <w:tc>
          <w:tcPr>
            <w:tcW w:w="4122" w:type="dxa"/>
            <w:tcBorders>
              <w:top w:val="single" w:sz="6" w:space="0" w:color="auto"/>
              <w:left w:val="single" w:sz="6" w:space="0" w:color="auto"/>
              <w:right w:val="single" w:sz="6" w:space="0" w:color="auto"/>
            </w:tcBorders>
          </w:tcPr>
          <w:p w14:paraId="77BEE2FB" w14:textId="77777777" w:rsidR="00715956" w:rsidRPr="00F21240" w:rsidRDefault="00715956">
            <w:pPr>
              <w:pStyle w:val="OtherTableBody"/>
              <w:rPr>
                <w:noProof/>
              </w:rPr>
            </w:pPr>
            <w:r w:rsidRPr="00F21240">
              <w:rPr>
                <w:noProof/>
              </w:rPr>
              <w:t>MR1</w:t>
            </w:r>
          </w:p>
          <w:p w14:paraId="7116BF7A" w14:textId="77777777" w:rsidR="00715956" w:rsidRPr="00F21240" w:rsidRDefault="00715956">
            <w:pPr>
              <w:pStyle w:val="OtherTableBody"/>
              <w:rPr>
                <w:noProof/>
              </w:rPr>
            </w:pPr>
            <w:r w:rsidRPr="00F21240">
              <w:rPr>
                <w:noProof/>
              </w:rPr>
              <w:t xml:space="preserve"> ACCT1</w:t>
            </w:r>
          </w:p>
          <w:p w14:paraId="10BC94BF" w14:textId="77777777" w:rsidR="00715956" w:rsidRPr="00F21240" w:rsidRDefault="00715956">
            <w:pPr>
              <w:pStyle w:val="OtherTableBody"/>
              <w:rPr>
                <w:noProof/>
              </w:rPr>
            </w:pPr>
            <w:r w:rsidRPr="00F21240">
              <w:rPr>
                <w:noProof/>
              </w:rPr>
              <w:t xml:space="preserve">   VISIT1</w:t>
            </w:r>
          </w:p>
          <w:p w14:paraId="2DA32CBE" w14:textId="77777777" w:rsidR="00715956" w:rsidRPr="00F21240" w:rsidRDefault="00715956">
            <w:pPr>
              <w:pStyle w:val="OtherTableBody"/>
              <w:rPr>
                <w:noProof/>
              </w:rPr>
            </w:pPr>
            <w:r w:rsidRPr="00F21240">
              <w:rPr>
                <w:noProof/>
              </w:rPr>
              <w:t xml:space="preserve">   VISIT2</w:t>
            </w:r>
          </w:p>
          <w:p w14:paraId="67F84831" w14:textId="77777777" w:rsidR="00715956" w:rsidRPr="00F21240" w:rsidRDefault="00715956">
            <w:pPr>
              <w:pStyle w:val="OtherTableBody"/>
              <w:rPr>
                <w:noProof/>
              </w:rPr>
            </w:pPr>
            <w:r w:rsidRPr="00F21240">
              <w:rPr>
                <w:noProof/>
              </w:rPr>
              <w:t xml:space="preserve">   VISIT3**</w:t>
            </w:r>
          </w:p>
          <w:p w14:paraId="3AF67178" w14:textId="77777777" w:rsidR="00715956" w:rsidRPr="00F21240" w:rsidRDefault="00715956">
            <w:pPr>
              <w:pStyle w:val="OtherTableBody"/>
              <w:rPr>
                <w:noProof/>
              </w:rPr>
            </w:pPr>
            <w:r w:rsidRPr="00F21240">
              <w:rPr>
                <w:noProof/>
              </w:rPr>
              <w:t xml:space="preserve">   VISIT4**</w:t>
            </w:r>
          </w:p>
          <w:p w14:paraId="1B6BD120" w14:textId="77777777" w:rsidR="00715956" w:rsidRPr="00F21240" w:rsidRDefault="00715956">
            <w:pPr>
              <w:pStyle w:val="OtherTableBody"/>
              <w:rPr>
                <w:noProof/>
              </w:rPr>
            </w:pPr>
            <w:r w:rsidRPr="00F21240">
              <w:rPr>
                <w:noProof/>
              </w:rPr>
              <w:t>**Visits  combined and renumbered as a result of merging the account</w:t>
            </w:r>
          </w:p>
        </w:tc>
      </w:tr>
      <w:tr w:rsidR="00715956" w:rsidRPr="00715956" w14:paraId="3CB1BA61" w14:textId="77777777">
        <w:tc>
          <w:tcPr>
            <w:tcW w:w="8936" w:type="dxa"/>
            <w:gridSpan w:val="2"/>
            <w:tcBorders>
              <w:top w:val="single" w:sz="6" w:space="0" w:color="auto"/>
              <w:left w:val="single" w:sz="6" w:space="0" w:color="auto"/>
              <w:bottom w:val="single" w:sz="6" w:space="0" w:color="auto"/>
              <w:right w:val="single" w:sz="6" w:space="0" w:color="auto"/>
            </w:tcBorders>
          </w:tcPr>
          <w:p w14:paraId="1DFCBC49" w14:textId="77777777" w:rsidR="00715956" w:rsidRPr="00F21240" w:rsidRDefault="00715956">
            <w:pPr>
              <w:pStyle w:val="OtherTableBody"/>
              <w:rPr>
                <w:noProof/>
              </w:rPr>
            </w:pPr>
            <w:r w:rsidRPr="00F21240">
              <w:rPr>
                <w:noProof/>
              </w:rPr>
              <w:t>Implementation considerations: This scenario exists when two accounts and associated visits are established for the same patient.</w:t>
            </w:r>
          </w:p>
          <w:p w14:paraId="03D000EF" w14:textId="77777777" w:rsidR="00715956" w:rsidRPr="00F21240" w:rsidRDefault="00715956">
            <w:pPr>
              <w:pStyle w:val="OtherTableBody"/>
              <w:rPr>
                <w:noProof/>
              </w:rPr>
            </w:pPr>
            <w:r w:rsidRPr="00F21240">
              <w:rPr>
                <w:noProof/>
              </w:rPr>
              <w:t>Repeating PID/MRG/PV1 segments report each Account Number and Visit Number affected.  This construct is required since the visits are renumbered in this example.</w:t>
            </w:r>
          </w:p>
          <w:p w14:paraId="5DC07E14" w14:textId="77777777" w:rsidR="00715956" w:rsidRPr="00F21240" w:rsidRDefault="00715956">
            <w:pPr>
              <w:pStyle w:val="OtherTableBody"/>
              <w:rPr>
                <w:noProof/>
              </w:rPr>
            </w:pPr>
            <w:r w:rsidRPr="00F21240">
              <w:rPr>
                <w:noProof/>
              </w:rPr>
              <w:t>Since there could be a discrepancy in the demographic information between the two records, reconciliation may be required.  Surviving and non-surviving demographic information is application and implementation specific.  An A08  (update patient information) event should be sent and/or negotiated as necessary to provide for implementation and application-specific needs.</w:t>
            </w:r>
          </w:p>
        </w:tc>
      </w:tr>
    </w:tbl>
    <w:p w14:paraId="0947F169" w14:textId="77777777" w:rsidR="00715956" w:rsidRPr="00F21240" w:rsidRDefault="00715956">
      <w:pPr>
        <w:pStyle w:val="Heading5"/>
        <w:rPr>
          <w:noProof/>
        </w:rPr>
      </w:pPr>
      <w:r w:rsidRPr="00F21240">
        <w:rPr>
          <w:noProof/>
        </w:rPr>
        <w:t>A42 - Merge visit - visit number</w:t>
      </w:r>
    </w:p>
    <w:tbl>
      <w:tblPr>
        <w:tblW w:w="0" w:type="auto"/>
        <w:tblInd w:w="516" w:type="dxa"/>
        <w:tblLayout w:type="fixed"/>
        <w:tblCellMar>
          <w:left w:w="96" w:type="dxa"/>
          <w:right w:w="96" w:type="dxa"/>
        </w:tblCellMar>
        <w:tblLook w:val="0000" w:firstRow="0" w:lastRow="0" w:firstColumn="0" w:lastColumn="0" w:noHBand="0" w:noVBand="0"/>
      </w:tblPr>
      <w:tblGrid>
        <w:gridCol w:w="4814"/>
        <w:gridCol w:w="4122"/>
      </w:tblGrid>
      <w:tr w:rsidR="00715956" w:rsidRPr="00715956" w14:paraId="61B578EF" w14:textId="77777777">
        <w:tc>
          <w:tcPr>
            <w:tcW w:w="8936" w:type="dxa"/>
            <w:gridSpan w:val="2"/>
            <w:tcBorders>
              <w:top w:val="single" w:sz="6" w:space="0" w:color="auto"/>
              <w:left w:val="single" w:sz="6" w:space="0" w:color="auto"/>
              <w:bottom w:val="single" w:sz="6" w:space="0" w:color="auto"/>
              <w:right w:val="single" w:sz="6" w:space="0" w:color="auto"/>
            </w:tcBorders>
          </w:tcPr>
          <w:p w14:paraId="2804F847" w14:textId="77777777" w:rsidR="00715956" w:rsidRPr="00F21240" w:rsidRDefault="00715956">
            <w:pPr>
              <w:pStyle w:val="OtherTableHeader"/>
              <w:rPr>
                <w:noProof/>
              </w:rPr>
            </w:pPr>
            <w:r w:rsidRPr="00F21240">
              <w:rPr>
                <w:noProof/>
              </w:rPr>
              <w:t>A42 - Merge visit - visit number</w:t>
            </w:r>
          </w:p>
        </w:tc>
      </w:tr>
      <w:tr w:rsidR="00715956" w:rsidRPr="00715956" w14:paraId="6F6536F1" w14:textId="77777777">
        <w:tc>
          <w:tcPr>
            <w:tcW w:w="8936" w:type="dxa"/>
            <w:gridSpan w:val="2"/>
            <w:tcBorders>
              <w:left w:val="single" w:sz="6" w:space="0" w:color="auto"/>
              <w:right w:val="single" w:sz="6" w:space="0" w:color="auto"/>
            </w:tcBorders>
          </w:tcPr>
          <w:p w14:paraId="09ED4B0F" w14:textId="77777777" w:rsidR="00715956" w:rsidRPr="00F21240" w:rsidRDefault="00715956">
            <w:pPr>
              <w:pStyle w:val="OtherTableBody"/>
              <w:rPr>
                <w:noProof/>
              </w:rPr>
            </w:pPr>
            <w:r w:rsidRPr="00F21240">
              <w:rPr>
                <w:noProof/>
              </w:rPr>
              <w:t>Use Case - A42 (merge visit -visit number) - Eve Everywoman (patient identifier MR1) is a recurring outpatient at the Physical Therapy clinic at hospital XYZ with account number ACCT1.  She has visited the clinic several times.  When she arrives for therapy, two different registrars create a new visit numbers.  The mistake is not discovered immediately and clinical data is recorded under both visit numbers.  When the mistake is discovered, the two visits are merged together, leaving visit VISIT1.</w:t>
            </w:r>
          </w:p>
        </w:tc>
      </w:tr>
      <w:tr w:rsidR="00715956" w:rsidRPr="00715956" w14:paraId="3F656FB5" w14:textId="77777777">
        <w:trPr>
          <w:cantSplit/>
        </w:trPr>
        <w:tc>
          <w:tcPr>
            <w:tcW w:w="8936" w:type="dxa"/>
            <w:gridSpan w:val="2"/>
            <w:tcBorders>
              <w:top w:val="single" w:sz="6" w:space="0" w:color="auto"/>
              <w:left w:val="single" w:sz="6" w:space="0" w:color="auto"/>
              <w:right w:val="single" w:sz="6" w:space="0" w:color="auto"/>
            </w:tcBorders>
          </w:tcPr>
          <w:p w14:paraId="18F9BA1B" w14:textId="77777777" w:rsidR="00715956" w:rsidRPr="00F21240" w:rsidRDefault="00715956">
            <w:pPr>
              <w:pStyle w:val="OtherTableBody"/>
              <w:rPr>
                <w:noProof/>
              </w:rPr>
            </w:pPr>
            <w:r w:rsidRPr="00F21240">
              <w:rPr>
                <w:noProof/>
              </w:rPr>
              <w:t xml:space="preserve">Target: </w:t>
            </w:r>
            <w:r w:rsidRPr="00F21240">
              <w:rPr>
                <w:rStyle w:val="ReferenceAttribute"/>
                <w:noProof/>
              </w:rPr>
              <w:t>PV1-19 - Visit Number</w:t>
            </w:r>
          </w:p>
        </w:tc>
      </w:tr>
      <w:tr w:rsidR="00715956" w:rsidRPr="00715956" w14:paraId="5F8733CC" w14:textId="77777777">
        <w:tc>
          <w:tcPr>
            <w:tcW w:w="8936" w:type="dxa"/>
            <w:gridSpan w:val="2"/>
            <w:tcBorders>
              <w:top w:val="single" w:sz="6" w:space="0" w:color="auto"/>
              <w:left w:val="single" w:sz="6" w:space="0" w:color="auto"/>
              <w:right w:val="single" w:sz="6" w:space="0" w:color="auto"/>
            </w:tcBorders>
          </w:tcPr>
          <w:p w14:paraId="317B3AB0" w14:textId="77777777" w:rsidR="00715956" w:rsidRPr="00F21240" w:rsidRDefault="00715956">
            <w:pPr>
              <w:pStyle w:val="OtherTableBody"/>
              <w:rPr>
                <w:noProof/>
              </w:rPr>
            </w:pPr>
            <w:r w:rsidRPr="00F21240">
              <w:rPr>
                <w:noProof/>
              </w:rPr>
              <w:t xml:space="preserve">Source: </w:t>
            </w:r>
            <w:r w:rsidRPr="00F21240">
              <w:rPr>
                <w:rStyle w:val="ReferenceAttribute"/>
                <w:noProof/>
              </w:rPr>
              <w:t>MRG-5 - Prior Visit Number</w:t>
            </w:r>
          </w:p>
        </w:tc>
      </w:tr>
      <w:tr w:rsidR="00715956" w:rsidRPr="00715956" w14:paraId="5F53A656" w14:textId="77777777">
        <w:tc>
          <w:tcPr>
            <w:tcW w:w="8936" w:type="dxa"/>
            <w:gridSpan w:val="2"/>
            <w:tcBorders>
              <w:top w:val="single" w:sz="6" w:space="0" w:color="auto"/>
              <w:left w:val="single" w:sz="6" w:space="0" w:color="auto"/>
              <w:right w:val="single" w:sz="6" w:space="0" w:color="auto"/>
            </w:tcBorders>
          </w:tcPr>
          <w:p w14:paraId="60DB0C59" w14:textId="77777777" w:rsidR="00715956" w:rsidRPr="00F21240" w:rsidRDefault="00715956">
            <w:pPr>
              <w:pStyle w:val="OtherTableBody"/>
              <w:rPr>
                <w:noProof/>
              </w:rPr>
            </w:pPr>
            <w:r w:rsidRPr="00F21240">
              <w:rPr>
                <w:noProof/>
              </w:rPr>
              <w:t>Example Transaction:</w:t>
            </w:r>
          </w:p>
          <w:p w14:paraId="4E759A1B" w14:textId="77777777" w:rsidR="00715956" w:rsidRPr="00F21240" w:rsidRDefault="00715956">
            <w:pPr>
              <w:pStyle w:val="Example"/>
              <w:rPr>
                <w:lang w:eastAsia="en-US"/>
              </w:rPr>
            </w:pPr>
            <w:r w:rsidRPr="00F21240">
              <w:rPr>
                <w:lang w:eastAsia="en-US"/>
              </w:rPr>
              <w:t>MSH|^~\&amp;|REGADT|MCM|RSP1P8|MCM|200301051530|SEC|ADT^A42^ADT_A39|00000005|P</w:t>
            </w:r>
            <w:r>
              <w:rPr>
                <w:lang w:eastAsia="en-US"/>
              </w:rPr>
              <w:t>|2.8|</w:t>
            </w:r>
            <w:r w:rsidRPr="00F21240">
              <w:rPr>
                <w:lang w:eastAsia="en-US"/>
              </w:rPr>
              <w:t>&lt;cr&gt;</w:t>
            </w:r>
          </w:p>
          <w:p w14:paraId="10A5ED9B" w14:textId="77777777" w:rsidR="00715956" w:rsidRPr="00F21240" w:rsidRDefault="00715956">
            <w:pPr>
              <w:pStyle w:val="Example"/>
              <w:rPr>
                <w:lang w:eastAsia="en-US"/>
              </w:rPr>
            </w:pPr>
            <w:r w:rsidRPr="00F21240">
              <w:rPr>
                <w:lang w:eastAsia="en-US"/>
              </w:rPr>
              <w:t>EVN|A42|200301051530&lt;cr&gt;</w:t>
            </w:r>
          </w:p>
          <w:p w14:paraId="48990715" w14:textId="77777777" w:rsidR="00715956" w:rsidRPr="00F21240" w:rsidRDefault="00715956">
            <w:pPr>
              <w:pStyle w:val="Example"/>
              <w:rPr>
                <w:lang w:eastAsia="en-US"/>
              </w:rPr>
            </w:pPr>
            <w:r w:rsidRPr="00F21240">
              <w:rPr>
                <w:lang w:eastAsia="en-US"/>
              </w:rPr>
              <w:t>PID|||MR1^^^XYZ||EVERYEWOMAN^EVE||19501010|F|||123 NORTH STREET^^NY^NY^10021||(212)111-3333|||S||ACCT1&lt;cr&gt;</w:t>
            </w:r>
          </w:p>
          <w:p w14:paraId="31B19E2D" w14:textId="77777777" w:rsidR="00715956" w:rsidRPr="00F21240" w:rsidRDefault="00715956">
            <w:pPr>
              <w:pStyle w:val="Example"/>
              <w:rPr>
                <w:lang w:eastAsia="en-US"/>
              </w:rPr>
            </w:pPr>
            <w:r w:rsidRPr="00F21240">
              <w:rPr>
                <w:lang w:eastAsia="en-US"/>
              </w:rPr>
              <w:t>MRG|MR1^^^XYZ||ACCT1||VISIT2&lt;cr&gt;</w:t>
            </w:r>
          </w:p>
          <w:p w14:paraId="060DED42" w14:textId="77777777" w:rsidR="00715956" w:rsidRPr="00F21240" w:rsidRDefault="00715956">
            <w:pPr>
              <w:pStyle w:val="Example"/>
              <w:rPr>
                <w:sz w:val="18"/>
                <w:lang w:eastAsia="en-US"/>
              </w:rPr>
            </w:pPr>
            <w:r w:rsidRPr="00F21240">
              <w:rPr>
                <w:lang w:eastAsia="en-US"/>
              </w:rPr>
              <w:t>PV1|1|I|||||||||||||||||VISIT1</w:t>
            </w:r>
          </w:p>
        </w:tc>
      </w:tr>
      <w:tr w:rsidR="00715956" w:rsidRPr="00715956" w14:paraId="3708027E" w14:textId="77777777">
        <w:tc>
          <w:tcPr>
            <w:tcW w:w="4814" w:type="dxa"/>
            <w:tcBorders>
              <w:top w:val="single" w:sz="6" w:space="0" w:color="auto"/>
              <w:left w:val="single" w:sz="6" w:space="0" w:color="auto"/>
            </w:tcBorders>
          </w:tcPr>
          <w:p w14:paraId="27211546" w14:textId="77777777" w:rsidR="00715956" w:rsidRPr="00F21240" w:rsidRDefault="00715956">
            <w:pPr>
              <w:pStyle w:val="OtherTableBody"/>
              <w:rPr>
                <w:noProof/>
              </w:rPr>
            </w:pPr>
            <w:r w:rsidRPr="00F21240">
              <w:rPr>
                <w:noProof/>
              </w:rPr>
              <w:t>Before Merge</w:t>
            </w:r>
          </w:p>
        </w:tc>
        <w:tc>
          <w:tcPr>
            <w:tcW w:w="4122" w:type="dxa"/>
            <w:tcBorders>
              <w:top w:val="single" w:sz="6" w:space="0" w:color="auto"/>
              <w:left w:val="single" w:sz="6" w:space="0" w:color="auto"/>
              <w:right w:val="single" w:sz="6" w:space="0" w:color="auto"/>
            </w:tcBorders>
          </w:tcPr>
          <w:p w14:paraId="3B39E4B7" w14:textId="77777777" w:rsidR="00715956" w:rsidRPr="00F21240" w:rsidRDefault="00715956">
            <w:pPr>
              <w:pStyle w:val="OtherTableBody"/>
              <w:rPr>
                <w:noProof/>
              </w:rPr>
            </w:pPr>
            <w:r w:rsidRPr="00F21240">
              <w:rPr>
                <w:noProof/>
              </w:rPr>
              <w:t>After Merge</w:t>
            </w:r>
          </w:p>
        </w:tc>
      </w:tr>
      <w:tr w:rsidR="00715956" w:rsidRPr="00715956" w14:paraId="31750E49" w14:textId="77777777">
        <w:tc>
          <w:tcPr>
            <w:tcW w:w="4814" w:type="dxa"/>
            <w:tcBorders>
              <w:top w:val="single" w:sz="6" w:space="0" w:color="auto"/>
              <w:left w:val="single" w:sz="6" w:space="0" w:color="auto"/>
            </w:tcBorders>
          </w:tcPr>
          <w:p w14:paraId="49547696" w14:textId="77777777" w:rsidR="00715956" w:rsidRPr="00F21240" w:rsidRDefault="00715956">
            <w:pPr>
              <w:pStyle w:val="OtherTableBody"/>
              <w:rPr>
                <w:noProof/>
              </w:rPr>
            </w:pPr>
            <w:r w:rsidRPr="00F21240">
              <w:rPr>
                <w:noProof/>
              </w:rPr>
              <w:t>MR1</w:t>
            </w:r>
          </w:p>
          <w:p w14:paraId="48563807" w14:textId="77777777" w:rsidR="00715956" w:rsidRPr="00F21240" w:rsidRDefault="00715956">
            <w:pPr>
              <w:pStyle w:val="OtherTableBody"/>
              <w:rPr>
                <w:noProof/>
              </w:rPr>
            </w:pPr>
            <w:r w:rsidRPr="00F21240">
              <w:rPr>
                <w:noProof/>
              </w:rPr>
              <w:t xml:space="preserve"> ACCT1</w:t>
            </w:r>
          </w:p>
          <w:p w14:paraId="2EB02EB9" w14:textId="77777777" w:rsidR="00715956" w:rsidRPr="00F21240" w:rsidRDefault="00715956">
            <w:pPr>
              <w:pStyle w:val="OtherTableBody"/>
              <w:rPr>
                <w:noProof/>
              </w:rPr>
            </w:pPr>
            <w:r w:rsidRPr="00F21240">
              <w:rPr>
                <w:noProof/>
              </w:rPr>
              <w:t xml:space="preserve">   VISIT1</w:t>
            </w:r>
          </w:p>
          <w:p w14:paraId="37FD424E" w14:textId="77777777" w:rsidR="00715956" w:rsidRPr="00F21240" w:rsidRDefault="00715956">
            <w:pPr>
              <w:pStyle w:val="OtherTableBody"/>
              <w:rPr>
                <w:noProof/>
              </w:rPr>
            </w:pPr>
            <w:r w:rsidRPr="00F21240">
              <w:rPr>
                <w:noProof/>
              </w:rPr>
              <w:t xml:space="preserve">   VISIT2</w:t>
            </w:r>
          </w:p>
        </w:tc>
        <w:tc>
          <w:tcPr>
            <w:tcW w:w="4122" w:type="dxa"/>
            <w:tcBorders>
              <w:top w:val="single" w:sz="6" w:space="0" w:color="auto"/>
              <w:left w:val="single" w:sz="6" w:space="0" w:color="auto"/>
              <w:right w:val="single" w:sz="6" w:space="0" w:color="auto"/>
            </w:tcBorders>
          </w:tcPr>
          <w:p w14:paraId="09E56EAD" w14:textId="77777777" w:rsidR="00715956" w:rsidRPr="00F21240" w:rsidRDefault="00715956">
            <w:pPr>
              <w:pStyle w:val="OtherTableBody"/>
              <w:rPr>
                <w:noProof/>
              </w:rPr>
            </w:pPr>
            <w:r w:rsidRPr="00F21240">
              <w:rPr>
                <w:noProof/>
              </w:rPr>
              <w:t>MR1</w:t>
            </w:r>
          </w:p>
          <w:p w14:paraId="41D38923" w14:textId="77777777" w:rsidR="00715956" w:rsidRPr="00F21240" w:rsidRDefault="00715956">
            <w:pPr>
              <w:pStyle w:val="OtherTableBody"/>
              <w:rPr>
                <w:noProof/>
              </w:rPr>
            </w:pPr>
            <w:r w:rsidRPr="00F21240">
              <w:rPr>
                <w:noProof/>
              </w:rPr>
              <w:t xml:space="preserve"> ACCT1</w:t>
            </w:r>
          </w:p>
          <w:p w14:paraId="6B40D695" w14:textId="77777777" w:rsidR="00715956" w:rsidRPr="00F21240" w:rsidRDefault="00715956">
            <w:pPr>
              <w:pStyle w:val="OtherTableBody"/>
              <w:rPr>
                <w:noProof/>
              </w:rPr>
            </w:pPr>
            <w:r w:rsidRPr="00F21240">
              <w:rPr>
                <w:noProof/>
              </w:rPr>
              <w:t xml:space="preserve">   VISIT1</w:t>
            </w:r>
          </w:p>
        </w:tc>
      </w:tr>
      <w:tr w:rsidR="00715956" w:rsidRPr="00715956" w14:paraId="2CDC3C63" w14:textId="77777777">
        <w:tc>
          <w:tcPr>
            <w:tcW w:w="8936" w:type="dxa"/>
            <w:gridSpan w:val="2"/>
            <w:tcBorders>
              <w:top w:val="single" w:sz="6" w:space="0" w:color="auto"/>
              <w:left w:val="single" w:sz="6" w:space="0" w:color="auto"/>
              <w:bottom w:val="single" w:sz="6" w:space="0" w:color="auto"/>
              <w:right w:val="single" w:sz="6" w:space="0" w:color="auto"/>
            </w:tcBorders>
          </w:tcPr>
          <w:p w14:paraId="72B1DF9B" w14:textId="77777777" w:rsidR="00715956" w:rsidRPr="00F21240" w:rsidRDefault="00715956">
            <w:pPr>
              <w:pStyle w:val="OtherTableBody"/>
              <w:rPr>
                <w:noProof/>
              </w:rPr>
            </w:pPr>
            <w:r w:rsidRPr="00F21240">
              <w:rPr>
                <w:noProof/>
              </w:rPr>
              <w:t>Implementation considerations: This scenario exists when two visits are established in error for the same patient and episode of care.</w:t>
            </w:r>
          </w:p>
        </w:tc>
      </w:tr>
    </w:tbl>
    <w:p w14:paraId="18057E34" w14:textId="77777777" w:rsidR="00715956" w:rsidRPr="004842E3" w:rsidRDefault="00715956">
      <w:pPr>
        <w:pStyle w:val="Heading5"/>
        <w:rPr>
          <w:noProof/>
          <w:lang w:val="fr-FR"/>
        </w:rPr>
      </w:pPr>
      <w:r w:rsidRPr="004842E3">
        <w:rPr>
          <w:noProof/>
          <w:lang w:val="fr-FR"/>
        </w:rPr>
        <w:t>A43 - move patient information - patient identifier list</w:t>
      </w:r>
    </w:p>
    <w:tbl>
      <w:tblPr>
        <w:tblW w:w="0" w:type="auto"/>
        <w:tblInd w:w="516" w:type="dxa"/>
        <w:tblLayout w:type="fixed"/>
        <w:tblCellMar>
          <w:left w:w="96" w:type="dxa"/>
          <w:right w:w="96" w:type="dxa"/>
        </w:tblCellMar>
        <w:tblLook w:val="0000" w:firstRow="0" w:lastRow="0" w:firstColumn="0" w:lastColumn="0" w:noHBand="0" w:noVBand="0"/>
      </w:tblPr>
      <w:tblGrid>
        <w:gridCol w:w="4659"/>
        <w:gridCol w:w="4277"/>
      </w:tblGrid>
      <w:tr w:rsidR="00715956" w:rsidRPr="00715956" w14:paraId="6C09141D" w14:textId="77777777">
        <w:tc>
          <w:tcPr>
            <w:tcW w:w="8936" w:type="dxa"/>
            <w:gridSpan w:val="2"/>
            <w:tcBorders>
              <w:top w:val="single" w:sz="6" w:space="0" w:color="auto"/>
              <w:left w:val="single" w:sz="6" w:space="0" w:color="auto"/>
              <w:bottom w:val="single" w:sz="6" w:space="0" w:color="auto"/>
              <w:right w:val="single" w:sz="6" w:space="0" w:color="auto"/>
            </w:tcBorders>
          </w:tcPr>
          <w:p w14:paraId="25C75B5F" w14:textId="77777777" w:rsidR="00715956" w:rsidRPr="004842E3" w:rsidRDefault="00715956">
            <w:pPr>
              <w:pStyle w:val="OtherTableHeader"/>
              <w:rPr>
                <w:noProof/>
                <w:lang w:val="fr-FR"/>
              </w:rPr>
            </w:pPr>
            <w:r w:rsidRPr="004842E3">
              <w:rPr>
                <w:noProof/>
                <w:lang w:val="fr-FR"/>
              </w:rPr>
              <w:t>A43 - Move patient information - patient identifier list</w:t>
            </w:r>
          </w:p>
        </w:tc>
      </w:tr>
      <w:tr w:rsidR="00715956" w:rsidRPr="00715956" w14:paraId="76792FAF" w14:textId="77777777">
        <w:tc>
          <w:tcPr>
            <w:tcW w:w="8936" w:type="dxa"/>
            <w:gridSpan w:val="2"/>
            <w:tcBorders>
              <w:left w:val="single" w:sz="6" w:space="0" w:color="auto"/>
              <w:right w:val="single" w:sz="6" w:space="0" w:color="auto"/>
            </w:tcBorders>
          </w:tcPr>
          <w:p w14:paraId="33559D1D" w14:textId="77777777" w:rsidR="00715956" w:rsidRPr="00F21240" w:rsidRDefault="00715956">
            <w:pPr>
              <w:pStyle w:val="OtherTableBody"/>
              <w:rPr>
                <w:noProof/>
              </w:rPr>
            </w:pPr>
            <w:r w:rsidRPr="00F21240">
              <w:rPr>
                <w:noProof/>
              </w:rPr>
              <w:t>Use Case - information from ABC HMO is loaded to a repository system each month.  Eve Everywoman is entered in January and assigned Enterprise Number 1 (E1).  Eve has visited Hospital XYZ and is assigned medical record number MR1.  Evi Everywoman (a different person) is also a member of ABC HMO loaded to the repository and assigned Enterprise Number E2. Evi has visited Hospital XYZ and is assigned medical record number MR1.  Evi visits Clinic DEF where she is assigned medical record number MR2 which is erroneously associated with Eve's Enterprise Number (E1).  When the error is discovered MR2 is moved from Enterprise Number E1 to E2.</w:t>
            </w:r>
          </w:p>
        </w:tc>
      </w:tr>
      <w:tr w:rsidR="00715956" w:rsidRPr="00715956" w14:paraId="55918474" w14:textId="77777777">
        <w:tc>
          <w:tcPr>
            <w:tcW w:w="8936" w:type="dxa"/>
            <w:gridSpan w:val="2"/>
            <w:tcBorders>
              <w:top w:val="single" w:sz="6" w:space="0" w:color="auto"/>
              <w:left w:val="single" w:sz="6" w:space="0" w:color="auto"/>
              <w:right w:val="single" w:sz="6" w:space="0" w:color="auto"/>
            </w:tcBorders>
          </w:tcPr>
          <w:p w14:paraId="222737B9" w14:textId="77777777" w:rsidR="00715956" w:rsidRPr="00F21240" w:rsidRDefault="00715956">
            <w:pPr>
              <w:pStyle w:val="OtherTableBody"/>
              <w:rPr>
                <w:noProof/>
              </w:rPr>
            </w:pPr>
            <w:r w:rsidRPr="00F21240">
              <w:rPr>
                <w:noProof/>
              </w:rPr>
              <w:t>Target:</w:t>
            </w:r>
            <w:r w:rsidRPr="00F21240">
              <w:rPr>
                <w:rStyle w:val="ReferenceAttribute"/>
                <w:noProof/>
              </w:rPr>
              <w:t xml:space="preserve"> PID-2 - Patient ID</w:t>
            </w:r>
          </w:p>
        </w:tc>
      </w:tr>
      <w:tr w:rsidR="00715956" w:rsidRPr="00715956" w14:paraId="0EBAFE4B" w14:textId="77777777">
        <w:tc>
          <w:tcPr>
            <w:tcW w:w="8936" w:type="dxa"/>
            <w:gridSpan w:val="2"/>
            <w:tcBorders>
              <w:top w:val="single" w:sz="6" w:space="0" w:color="auto"/>
              <w:left w:val="single" w:sz="6" w:space="0" w:color="auto"/>
              <w:right w:val="single" w:sz="6" w:space="0" w:color="auto"/>
            </w:tcBorders>
          </w:tcPr>
          <w:p w14:paraId="4A934496" w14:textId="77777777" w:rsidR="00715956" w:rsidRPr="00F21240" w:rsidRDefault="00715956">
            <w:pPr>
              <w:pStyle w:val="OtherTableBody"/>
              <w:rPr>
                <w:noProof/>
              </w:rPr>
            </w:pPr>
            <w:r w:rsidRPr="00F21240">
              <w:rPr>
                <w:noProof/>
              </w:rPr>
              <w:t xml:space="preserve">Source: </w:t>
            </w:r>
            <w:r w:rsidRPr="00F21240">
              <w:rPr>
                <w:rStyle w:val="ReferenceAttribute"/>
                <w:noProof/>
              </w:rPr>
              <w:t>MRG-4 - Prior Patient ID</w:t>
            </w:r>
          </w:p>
        </w:tc>
      </w:tr>
      <w:tr w:rsidR="00715956" w:rsidRPr="00715956" w14:paraId="362853DA" w14:textId="77777777">
        <w:tc>
          <w:tcPr>
            <w:tcW w:w="8936" w:type="dxa"/>
            <w:gridSpan w:val="2"/>
            <w:tcBorders>
              <w:top w:val="single" w:sz="6" w:space="0" w:color="auto"/>
              <w:left w:val="single" w:sz="6" w:space="0" w:color="auto"/>
              <w:right w:val="single" w:sz="6" w:space="0" w:color="auto"/>
            </w:tcBorders>
          </w:tcPr>
          <w:p w14:paraId="36BA47E2" w14:textId="77777777" w:rsidR="00715956" w:rsidRPr="00715956" w:rsidRDefault="00715956">
            <w:pPr>
              <w:rPr>
                <w:noProof/>
                <w:sz w:val="18"/>
              </w:rPr>
            </w:pPr>
            <w:r w:rsidRPr="00715956">
              <w:rPr>
                <w:noProof/>
                <w:sz w:val="18"/>
              </w:rPr>
              <w:t>Example transaction:</w:t>
            </w:r>
          </w:p>
          <w:p w14:paraId="23646B44" w14:textId="77777777" w:rsidR="00715956" w:rsidRPr="00F21240" w:rsidRDefault="00715956">
            <w:pPr>
              <w:pStyle w:val="Example"/>
              <w:rPr>
                <w:lang w:eastAsia="en-US"/>
              </w:rPr>
            </w:pPr>
            <w:r w:rsidRPr="00F21240">
              <w:rPr>
                <w:lang w:eastAsia="en-US"/>
              </w:rPr>
              <w:lastRenderedPageBreak/>
              <w:t>MSH|^~\&amp;|REPOSITORY|ENT|RSP1P8|MCM|200301051530|SEC|ADT^A43^ADT_A43|0000009|P</w:t>
            </w:r>
            <w:r>
              <w:rPr>
                <w:lang w:eastAsia="en-US"/>
              </w:rPr>
              <w:t>|2.8|</w:t>
            </w:r>
            <w:r w:rsidRPr="00F21240">
              <w:rPr>
                <w:lang w:eastAsia="en-US"/>
              </w:rPr>
              <w:t>&lt;cr&gt;</w:t>
            </w:r>
          </w:p>
          <w:p w14:paraId="5E73D217" w14:textId="77777777" w:rsidR="00715956" w:rsidRPr="00F21240" w:rsidRDefault="00715956">
            <w:pPr>
              <w:pStyle w:val="Example"/>
              <w:rPr>
                <w:lang w:eastAsia="en-US"/>
              </w:rPr>
            </w:pPr>
            <w:r w:rsidRPr="00F21240">
              <w:rPr>
                <w:lang w:eastAsia="en-US"/>
              </w:rPr>
              <w:t>EVN|A43|200301051530&lt;cr&gt;</w:t>
            </w:r>
          </w:p>
          <w:p w14:paraId="1C4F93A6" w14:textId="77777777" w:rsidR="00715956" w:rsidRPr="00F21240" w:rsidRDefault="00715956">
            <w:pPr>
              <w:pStyle w:val="Example"/>
              <w:rPr>
                <w:lang w:eastAsia="en-US"/>
              </w:rPr>
            </w:pPr>
            <w:r w:rsidRPr="00F21240">
              <w:rPr>
                <w:lang w:eastAsia="en-US"/>
              </w:rPr>
              <w:t>PID|1|E2|MR2^^^ABCHMO|||EVERYWOMAN^EVI|....&lt;cr&gt;</w:t>
            </w:r>
          </w:p>
          <w:p w14:paraId="33E0123C" w14:textId="77777777" w:rsidR="00715956" w:rsidRPr="00F21240" w:rsidRDefault="00715956">
            <w:pPr>
              <w:pStyle w:val="Example"/>
              <w:rPr>
                <w:sz w:val="18"/>
                <w:lang w:eastAsia="en-US"/>
              </w:rPr>
            </w:pPr>
            <w:r w:rsidRPr="00F21240">
              <w:rPr>
                <w:lang w:eastAsia="en-US"/>
              </w:rPr>
              <w:t>MRG|MR2^^^ABCHMO|||E1&lt;cr&gt;</w:t>
            </w:r>
          </w:p>
        </w:tc>
      </w:tr>
      <w:tr w:rsidR="00715956" w:rsidRPr="00715956" w14:paraId="2FBDD67A" w14:textId="77777777">
        <w:tc>
          <w:tcPr>
            <w:tcW w:w="4659" w:type="dxa"/>
            <w:tcBorders>
              <w:top w:val="single" w:sz="6" w:space="0" w:color="auto"/>
              <w:left w:val="single" w:sz="6" w:space="0" w:color="auto"/>
            </w:tcBorders>
          </w:tcPr>
          <w:p w14:paraId="442593AF" w14:textId="77777777" w:rsidR="00715956" w:rsidRPr="00F21240" w:rsidRDefault="00715956">
            <w:pPr>
              <w:pStyle w:val="OtherTableBody"/>
              <w:rPr>
                <w:noProof/>
              </w:rPr>
            </w:pPr>
            <w:r w:rsidRPr="00F21240">
              <w:rPr>
                <w:noProof/>
              </w:rPr>
              <w:lastRenderedPageBreak/>
              <w:t>Before Move</w:t>
            </w:r>
          </w:p>
        </w:tc>
        <w:tc>
          <w:tcPr>
            <w:tcW w:w="4277" w:type="dxa"/>
            <w:tcBorders>
              <w:top w:val="single" w:sz="6" w:space="0" w:color="auto"/>
              <w:left w:val="single" w:sz="6" w:space="0" w:color="auto"/>
              <w:right w:val="single" w:sz="6" w:space="0" w:color="auto"/>
            </w:tcBorders>
          </w:tcPr>
          <w:p w14:paraId="709F70F8" w14:textId="77777777" w:rsidR="00715956" w:rsidRPr="00F21240" w:rsidRDefault="00715956">
            <w:pPr>
              <w:pStyle w:val="OtherTableBody"/>
              <w:rPr>
                <w:noProof/>
              </w:rPr>
            </w:pPr>
            <w:r w:rsidRPr="00F21240">
              <w:rPr>
                <w:noProof/>
              </w:rPr>
              <w:t>After Move</w:t>
            </w:r>
          </w:p>
        </w:tc>
      </w:tr>
      <w:tr w:rsidR="00715956" w:rsidRPr="00715956" w14:paraId="38C11690" w14:textId="77777777">
        <w:tc>
          <w:tcPr>
            <w:tcW w:w="4659" w:type="dxa"/>
            <w:tcBorders>
              <w:top w:val="single" w:sz="6" w:space="0" w:color="auto"/>
              <w:left w:val="single" w:sz="6" w:space="0" w:color="auto"/>
            </w:tcBorders>
          </w:tcPr>
          <w:p w14:paraId="20D9CDE1" w14:textId="77777777" w:rsidR="00715956" w:rsidRPr="00F21240" w:rsidRDefault="00715956">
            <w:pPr>
              <w:pStyle w:val="OtherTableBody"/>
              <w:rPr>
                <w:noProof/>
              </w:rPr>
            </w:pPr>
            <w:r w:rsidRPr="00F21240">
              <w:rPr>
                <w:noProof/>
              </w:rPr>
              <w:t>E1                    E2</w:t>
            </w:r>
          </w:p>
          <w:p w14:paraId="5EBBF61F" w14:textId="77777777" w:rsidR="00715956" w:rsidRPr="00F21240" w:rsidRDefault="00715956">
            <w:pPr>
              <w:pStyle w:val="OtherTableBody"/>
              <w:rPr>
                <w:noProof/>
              </w:rPr>
            </w:pPr>
            <w:r w:rsidRPr="00F21240">
              <w:rPr>
                <w:noProof/>
              </w:rPr>
              <w:t xml:space="preserve"> MR1                 MR1</w:t>
            </w:r>
          </w:p>
          <w:p w14:paraId="6BDDE4BE" w14:textId="77777777" w:rsidR="00715956" w:rsidRPr="00F21240" w:rsidRDefault="00715956">
            <w:pPr>
              <w:pStyle w:val="OtherTableBody"/>
              <w:rPr>
                <w:noProof/>
              </w:rPr>
            </w:pPr>
            <w:r w:rsidRPr="00F21240">
              <w:rPr>
                <w:noProof/>
              </w:rPr>
              <w:t xml:space="preserve"> MR2</w:t>
            </w:r>
          </w:p>
        </w:tc>
        <w:tc>
          <w:tcPr>
            <w:tcW w:w="4277" w:type="dxa"/>
            <w:tcBorders>
              <w:top w:val="single" w:sz="6" w:space="0" w:color="auto"/>
              <w:left w:val="single" w:sz="6" w:space="0" w:color="auto"/>
              <w:right w:val="single" w:sz="6" w:space="0" w:color="auto"/>
            </w:tcBorders>
          </w:tcPr>
          <w:p w14:paraId="3A9D32ED" w14:textId="77777777" w:rsidR="00715956" w:rsidRPr="00F21240" w:rsidRDefault="00715956">
            <w:pPr>
              <w:pStyle w:val="OtherTableBody"/>
              <w:rPr>
                <w:noProof/>
              </w:rPr>
            </w:pPr>
            <w:r w:rsidRPr="00F21240">
              <w:rPr>
                <w:noProof/>
              </w:rPr>
              <w:t>E1                    E2</w:t>
            </w:r>
          </w:p>
          <w:p w14:paraId="3BB78923" w14:textId="77777777" w:rsidR="00715956" w:rsidRPr="00F21240" w:rsidRDefault="00715956">
            <w:pPr>
              <w:pStyle w:val="OtherTableBody"/>
              <w:rPr>
                <w:noProof/>
              </w:rPr>
            </w:pPr>
            <w:r w:rsidRPr="00F21240">
              <w:rPr>
                <w:noProof/>
              </w:rPr>
              <w:t xml:space="preserve"> MR1                 MR1</w:t>
            </w:r>
          </w:p>
          <w:p w14:paraId="0B14D1CB" w14:textId="77777777" w:rsidR="00715956" w:rsidRPr="00F21240" w:rsidRDefault="00715956">
            <w:pPr>
              <w:pStyle w:val="OtherTableBody"/>
              <w:rPr>
                <w:noProof/>
              </w:rPr>
            </w:pPr>
            <w:r w:rsidRPr="00F21240">
              <w:rPr>
                <w:noProof/>
              </w:rPr>
              <w:t xml:space="preserve">                          MR2</w:t>
            </w:r>
          </w:p>
        </w:tc>
      </w:tr>
      <w:tr w:rsidR="00715956" w:rsidRPr="00715956" w14:paraId="487EFC8B" w14:textId="77777777">
        <w:tc>
          <w:tcPr>
            <w:tcW w:w="8936" w:type="dxa"/>
            <w:gridSpan w:val="2"/>
            <w:tcBorders>
              <w:top w:val="single" w:sz="6" w:space="0" w:color="auto"/>
              <w:left w:val="single" w:sz="6" w:space="0" w:color="auto"/>
              <w:bottom w:val="single" w:sz="6" w:space="0" w:color="auto"/>
              <w:right w:val="single" w:sz="6" w:space="0" w:color="auto"/>
            </w:tcBorders>
          </w:tcPr>
          <w:p w14:paraId="628B6688" w14:textId="77777777" w:rsidR="00715956" w:rsidRPr="00F21240" w:rsidRDefault="00715956">
            <w:pPr>
              <w:pStyle w:val="OtherTableBody"/>
              <w:rPr>
                <w:noProof/>
              </w:rPr>
            </w:pPr>
            <w:r w:rsidRPr="00F21240">
              <w:rPr>
                <w:noProof/>
              </w:rPr>
              <w:t xml:space="preserve">Implementation considerations: </w:t>
            </w:r>
            <w:r w:rsidRPr="00F21240">
              <w:rPr>
                <w:rStyle w:val="ReferenceAttribute"/>
                <w:noProof/>
              </w:rPr>
              <w:t>PID-3 - Patient Identifier List</w:t>
            </w:r>
            <w:r w:rsidRPr="00F21240">
              <w:rPr>
                <w:noProof/>
              </w:rPr>
              <w:t xml:space="preserve"> and </w:t>
            </w:r>
            <w:r w:rsidRPr="00F21240">
              <w:rPr>
                <w:rStyle w:val="ReferenceAttribute"/>
                <w:noProof/>
              </w:rPr>
              <w:t>MRG-1 - Prior Patient Identifier List</w:t>
            </w:r>
            <w:r w:rsidRPr="00F21240">
              <w:rPr>
                <w:noProof/>
              </w:rPr>
              <w:t xml:space="preserve"> are the same value since the PID-3 value does not change in this scenario.</w:t>
            </w:r>
          </w:p>
          <w:p w14:paraId="18E94F8B" w14:textId="77777777" w:rsidR="00715956" w:rsidRPr="00F21240" w:rsidRDefault="00715956">
            <w:pPr>
              <w:pStyle w:val="OtherTableBody"/>
              <w:rPr>
                <w:noProof/>
              </w:rPr>
            </w:pPr>
            <w:r w:rsidRPr="00F21240">
              <w:rPr>
                <w:noProof/>
              </w:rPr>
              <w:t>The example above would be expressed as follows.  In the following example, the assigning authority ENT1 represents an Enterprise and the PE identifier type code represents the Person's Enterprise number.  The MR1 identifier is omitted from the message because it is not moved.</w:t>
            </w:r>
          </w:p>
          <w:p w14:paraId="499D3CB2" w14:textId="77777777" w:rsidR="00715956" w:rsidRPr="00F21240" w:rsidRDefault="00715956">
            <w:pPr>
              <w:pStyle w:val="Example"/>
              <w:rPr>
                <w:lang w:eastAsia="en-US"/>
              </w:rPr>
            </w:pPr>
            <w:r w:rsidRPr="00F21240">
              <w:rPr>
                <w:lang w:eastAsia="en-US"/>
              </w:rPr>
              <w:t>MSH|^~\&amp;|REPOSITORY|ENT|RSP1P8|MCM|200301051530|SEC|ADT^A43^ADT_A43|0000009|P</w:t>
            </w:r>
            <w:r>
              <w:rPr>
                <w:lang w:eastAsia="en-US"/>
              </w:rPr>
              <w:t>|2.8|</w:t>
            </w:r>
            <w:r w:rsidRPr="00F21240">
              <w:rPr>
                <w:lang w:eastAsia="en-US"/>
              </w:rPr>
              <w:t>&lt;cr&gt;</w:t>
            </w:r>
          </w:p>
          <w:p w14:paraId="302E5128" w14:textId="77777777" w:rsidR="00715956" w:rsidRPr="00F21240" w:rsidRDefault="00715956">
            <w:pPr>
              <w:pStyle w:val="Example"/>
              <w:rPr>
                <w:lang w:eastAsia="en-US"/>
              </w:rPr>
            </w:pPr>
            <w:r w:rsidRPr="00F21240">
              <w:rPr>
                <w:lang w:eastAsia="en-US"/>
              </w:rPr>
              <w:t>EVN|A43|200301051530&lt;cr&gt;</w:t>
            </w:r>
          </w:p>
          <w:p w14:paraId="7BEC32DC" w14:textId="77777777" w:rsidR="00715956" w:rsidRPr="00F21240" w:rsidRDefault="00715956">
            <w:pPr>
              <w:pStyle w:val="Example"/>
              <w:rPr>
                <w:lang w:eastAsia="en-US"/>
              </w:rPr>
            </w:pPr>
            <w:r w:rsidRPr="00F21240">
              <w:rPr>
                <w:lang w:eastAsia="en-US"/>
              </w:rPr>
              <w:t>PID|1||E2^^^ENT1^PE~MR2^^^ABCHMO^MR|||EVERYWOMAN^EVI|....&lt;cr&gt;</w:t>
            </w:r>
          </w:p>
          <w:p w14:paraId="2F681F21" w14:textId="77777777" w:rsidR="00715956" w:rsidRPr="00F21240" w:rsidRDefault="00715956">
            <w:pPr>
              <w:pStyle w:val="Example"/>
              <w:rPr>
                <w:sz w:val="18"/>
                <w:lang w:eastAsia="en-US"/>
              </w:rPr>
            </w:pPr>
            <w:r w:rsidRPr="00F21240">
              <w:rPr>
                <w:lang w:eastAsia="en-US"/>
              </w:rPr>
              <w:t>MRG|E1^^^ENT1^PE~MR2^^^ABCHMO^MR|. . .&lt;cr&gt;</w:t>
            </w:r>
          </w:p>
        </w:tc>
      </w:tr>
    </w:tbl>
    <w:p w14:paraId="4AAB4C3E" w14:textId="77777777" w:rsidR="00715956" w:rsidRPr="00F21240" w:rsidRDefault="00715956">
      <w:pPr>
        <w:pStyle w:val="Heading5"/>
        <w:rPr>
          <w:noProof/>
        </w:rPr>
      </w:pPr>
      <w:bookmarkStart w:id="6755" w:name="_Ref373721842"/>
      <w:r w:rsidRPr="00F21240">
        <w:rPr>
          <w:noProof/>
        </w:rPr>
        <w:t>A44 - move account information - patient account number</w:t>
      </w:r>
      <w:bookmarkEnd w:id="6755"/>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083DB445" w14:textId="77777777">
        <w:tc>
          <w:tcPr>
            <w:tcW w:w="8936" w:type="dxa"/>
            <w:gridSpan w:val="2"/>
            <w:tcBorders>
              <w:top w:val="single" w:sz="6" w:space="0" w:color="auto"/>
              <w:left w:val="single" w:sz="6" w:space="0" w:color="auto"/>
              <w:bottom w:val="single" w:sz="6" w:space="0" w:color="auto"/>
              <w:right w:val="single" w:sz="6" w:space="0" w:color="auto"/>
            </w:tcBorders>
          </w:tcPr>
          <w:p w14:paraId="2898C802" w14:textId="77777777" w:rsidR="00715956" w:rsidRPr="00F21240" w:rsidRDefault="00715956">
            <w:pPr>
              <w:pStyle w:val="OtherTableHeader"/>
              <w:rPr>
                <w:noProof/>
              </w:rPr>
            </w:pPr>
            <w:r w:rsidRPr="00F21240">
              <w:rPr>
                <w:noProof/>
              </w:rPr>
              <w:t>A44 - Move account information - patient account number</w:t>
            </w:r>
          </w:p>
        </w:tc>
      </w:tr>
      <w:tr w:rsidR="00715956" w:rsidRPr="00715956" w14:paraId="30809A1A" w14:textId="77777777">
        <w:tc>
          <w:tcPr>
            <w:tcW w:w="8936" w:type="dxa"/>
            <w:gridSpan w:val="2"/>
            <w:tcBorders>
              <w:left w:val="single" w:sz="6" w:space="0" w:color="auto"/>
              <w:right w:val="single" w:sz="6" w:space="0" w:color="auto"/>
            </w:tcBorders>
          </w:tcPr>
          <w:p w14:paraId="42396FBE" w14:textId="77777777" w:rsidR="00715956" w:rsidRPr="00F21240" w:rsidRDefault="00715956">
            <w:pPr>
              <w:pStyle w:val="OtherTableBody"/>
              <w:keepNext/>
              <w:rPr>
                <w:noProof/>
              </w:rPr>
            </w:pPr>
            <w:r w:rsidRPr="00F21240">
              <w:rPr>
                <w:noProof/>
              </w:rPr>
              <w:t>Use Case - During the admission process, the admitting clerk uses the Medical Record Number of Adam Everyman III (MR1) instead of Adam Everyman, Jr. (MR2).  The Patient Administration system assigns the new admission account number ACCT2.  When the mistake is discovered, account ACCT2 is moved to the correct Medical Record, MR2.  The account number is not changed.</w:t>
            </w:r>
          </w:p>
        </w:tc>
      </w:tr>
      <w:tr w:rsidR="00715956" w:rsidRPr="00715956" w14:paraId="54FEFF8F" w14:textId="77777777">
        <w:tc>
          <w:tcPr>
            <w:tcW w:w="8936" w:type="dxa"/>
            <w:gridSpan w:val="2"/>
            <w:tcBorders>
              <w:top w:val="single" w:sz="6" w:space="0" w:color="auto"/>
              <w:left w:val="single" w:sz="6" w:space="0" w:color="auto"/>
              <w:right w:val="single" w:sz="6" w:space="0" w:color="auto"/>
            </w:tcBorders>
          </w:tcPr>
          <w:p w14:paraId="50A49543"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and </w:t>
            </w:r>
            <w:r w:rsidRPr="00F21240">
              <w:rPr>
                <w:rStyle w:val="ReferenceAttribute"/>
                <w:noProof/>
              </w:rPr>
              <w:t>PID-18 - Patient Account Number</w:t>
            </w:r>
            <w:r w:rsidRPr="00F21240">
              <w:rPr>
                <w:noProof/>
              </w:rPr>
              <w:t xml:space="preserve"> (Note: </w:t>
            </w:r>
            <w:r w:rsidRPr="00F21240">
              <w:rPr>
                <w:rStyle w:val="ReferenceAttribute"/>
                <w:noProof/>
              </w:rPr>
              <w:t>PID-18 - Patient Account Number</w:t>
            </w:r>
            <w:r w:rsidRPr="00F21240">
              <w:rPr>
                <w:noProof/>
              </w:rPr>
              <w:t xml:space="preserve"> and </w:t>
            </w:r>
            <w:r w:rsidRPr="00F21240">
              <w:rPr>
                <w:rStyle w:val="ReferenceAttribute"/>
                <w:noProof/>
              </w:rPr>
              <w:t>MRG-3 - Prior Patient Account Number</w:t>
            </w:r>
            <w:r w:rsidRPr="00F21240">
              <w:rPr>
                <w:noProof/>
              </w:rPr>
              <w:t xml:space="preserve"> will be the same since the account number does not change in this scenario).</w:t>
            </w:r>
          </w:p>
        </w:tc>
      </w:tr>
      <w:tr w:rsidR="00715956" w:rsidRPr="00715956" w14:paraId="4D938E31" w14:textId="77777777">
        <w:tc>
          <w:tcPr>
            <w:tcW w:w="8936" w:type="dxa"/>
            <w:gridSpan w:val="2"/>
            <w:tcBorders>
              <w:top w:val="single" w:sz="6" w:space="0" w:color="auto"/>
              <w:left w:val="single" w:sz="6" w:space="0" w:color="auto"/>
              <w:right w:val="single" w:sz="6" w:space="0" w:color="auto"/>
            </w:tcBorders>
          </w:tcPr>
          <w:p w14:paraId="559EF115"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and </w:t>
            </w:r>
            <w:r w:rsidRPr="00F21240">
              <w:rPr>
                <w:rStyle w:val="ReferenceAttribute"/>
                <w:noProof/>
              </w:rPr>
              <w:t>MRG-3 - Prior Patient Account Number</w:t>
            </w:r>
            <w:r w:rsidRPr="00F21240">
              <w:rPr>
                <w:noProof/>
              </w:rPr>
              <w:t xml:space="preserve">   (NOTE: </w:t>
            </w:r>
            <w:r w:rsidRPr="00F21240">
              <w:rPr>
                <w:rStyle w:val="ReferenceAttribute"/>
                <w:noProof/>
              </w:rPr>
              <w:t>MRG-3 - Prior Patient Account Number</w:t>
            </w:r>
            <w:r w:rsidRPr="00F21240">
              <w:rPr>
                <w:noProof/>
              </w:rPr>
              <w:t xml:space="preserve"> must be valued to indicate which account to move)</w:t>
            </w:r>
          </w:p>
        </w:tc>
      </w:tr>
      <w:tr w:rsidR="00715956" w:rsidRPr="00715956" w14:paraId="4A928397" w14:textId="77777777">
        <w:tc>
          <w:tcPr>
            <w:tcW w:w="8936" w:type="dxa"/>
            <w:gridSpan w:val="2"/>
            <w:tcBorders>
              <w:top w:val="single" w:sz="6" w:space="0" w:color="auto"/>
              <w:left w:val="single" w:sz="6" w:space="0" w:color="auto"/>
              <w:right w:val="single" w:sz="6" w:space="0" w:color="auto"/>
            </w:tcBorders>
          </w:tcPr>
          <w:p w14:paraId="30C2C64B" w14:textId="77777777" w:rsidR="00715956" w:rsidRPr="00F21240" w:rsidRDefault="00715956">
            <w:pPr>
              <w:pStyle w:val="OtherTableBody"/>
              <w:rPr>
                <w:noProof/>
              </w:rPr>
            </w:pPr>
            <w:r w:rsidRPr="00F21240">
              <w:rPr>
                <w:noProof/>
              </w:rPr>
              <w:t>Example Transaction:</w:t>
            </w:r>
          </w:p>
          <w:p w14:paraId="3B3DF294" w14:textId="77777777" w:rsidR="00715956" w:rsidRPr="00F21240" w:rsidRDefault="00715956">
            <w:pPr>
              <w:pStyle w:val="Example"/>
              <w:rPr>
                <w:lang w:eastAsia="en-US"/>
              </w:rPr>
            </w:pPr>
            <w:r w:rsidRPr="00F21240">
              <w:rPr>
                <w:lang w:eastAsia="en-US"/>
              </w:rPr>
              <w:t>MSH|^~\&amp;|REGADT|MCM|RSP1P8|MCM|200301051530|SEC|ADT^A44^ADT_A43|00000007|P</w:t>
            </w:r>
            <w:r>
              <w:rPr>
                <w:lang w:eastAsia="en-US"/>
              </w:rPr>
              <w:t>|2.8|</w:t>
            </w:r>
            <w:r w:rsidRPr="00F21240">
              <w:rPr>
                <w:lang w:eastAsia="en-US"/>
              </w:rPr>
              <w:t>&lt;cr&gt;</w:t>
            </w:r>
          </w:p>
          <w:p w14:paraId="528FEE9B" w14:textId="77777777" w:rsidR="00715956" w:rsidRPr="00F21240" w:rsidRDefault="00715956">
            <w:pPr>
              <w:pStyle w:val="Example"/>
              <w:rPr>
                <w:lang w:eastAsia="en-US"/>
              </w:rPr>
            </w:pPr>
            <w:r w:rsidRPr="00F21240">
              <w:rPr>
                <w:lang w:eastAsia="en-US"/>
              </w:rPr>
              <w:t>EVN|A44|200301051530&lt;cr&gt;</w:t>
            </w:r>
          </w:p>
          <w:p w14:paraId="76C19E27" w14:textId="77777777" w:rsidR="00715956" w:rsidRPr="00F21240" w:rsidRDefault="00715956">
            <w:pPr>
              <w:pStyle w:val="Example"/>
              <w:rPr>
                <w:lang w:eastAsia="en-US"/>
              </w:rPr>
            </w:pPr>
            <w:r w:rsidRPr="00F21240">
              <w:rPr>
                <w:lang w:eastAsia="en-US"/>
              </w:rPr>
              <w:t>PID|||MR2^^^XYZ||</w:t>
            </w:r>
            <w:r w:rsidRPr="00F21240">
              <w:t>Everyman</w:t>
            </w:r>
            <w:r w:rsidRPr="00F21240">
              <w:rPr>
                <w:lang w:eastAsia="en-US"/>
              </w:rPr>
              <w:t>^</w:t>
            </w:r>
            <w:r w:rsidRPr="00F21240">
              <w:t>Adam</w:t>
            </w:r>
            <w:r w:rsidRPr="00F21240">
              <w:rPr>
                <w:lang w:eastAsia="en-US"/>
              </w:rPr>
              <w:t>^A^JR||19501010|M|||123 EAST STREET^^NY^NY^10021||(212)111-3333|||S||ACCT2&lt;cr&gt;</w:t>
            </w:r>
          </w:p>
          <w:p w14:paraId="7CDD22F1" w14:textId="77777777" w:rsidR="00715956" w:rsidRPr="00F21240" w:rsidRDefault="00715956">
            <w:pPr>
              <w:pStyle w:val="Example"/>
              <w:rPr>
                <w:sz w:val="18"/>
                <w:lang w:eastAsia="en-US"/>
              </w:rPr>
            </w:pPr>
            <w:r w:rsidRPr="00F21240">
              <w:rPr>
                <w:lang w:eastAsia="en-US"/>
              </w:rPr>
              <w:t>MRG|MR1^^^XYZ||ACCT2&lt;cr&gt;</w:t>
            </w:r>
          </w:p>
        </w:tc>
      </w:tr>
      <w:tr w:rsidR="00715956" w:rsidRPr="00715956" w14:paraId="700B444B" w14:textId="77777777">
        <w:tc>
          <w:tcPr>
            <w:tcW w:w="4815" w:type="dxa"/>
            <w:tcBorders>
              <w:top w:val="single" w:sz="6" w:space="0" w:color="auto"/>
              <w:left w:val="single" w:sz="6" w:space="0" w:color="auto"/>
            </w:tcBorders>
          </w:tcPr>
          <w:p w14:paraId="71CF246D" w14:textId="77777777" w:rsidR="00715956" w:rsidRPr="00F21240" w:rsidRDefault="00715956">
            <w:pPr>
              <w:pStyle w:val="OtherTableBody"/>
              <w:rPr>
                <w:noProof/>
              </w:rPr>
            </w:pPr>
            <w:r w:rsidRPr="00F21240">
              <w:rPr>
                <w:noProof/>
              </w:rPr>
              <w:t>Before Move</w:t>
            </w:r>
          </w:p>
        </w:tc>
        <w:tc>
          <w:tcPr>
            <w:tcW w:w="4121" w:type="dxa"/>
            <w:tcBorders>
              <w:top w:val="single" w:sz="6" w:space="0" w:color="auto"/>
              <w:left w:val="single" w:sz="6" w:space="0" w:color="auto"/>
              <w:right w:val="single" w:sz="6" w:space="0" w:color="auto"/>
            </w:tcBorders>
          </w:tcPr>
          <w:p w14:paraId="32B54B01" w14:textId="77777777" w:rsidR="00715956" w:rsidRPr="00F21240" w:rsidRDefault="00715956">
            <w:pPr>
              <w:pStyle w:val="OtherTableBody"/>
              <w:rPr>
                <w:noProof/>
              </w:rPr>
            </w:pPr>
            <w:r w:rsidRPr="00F21240">
              <w:rPr>
                <w:noProof/>
              </w:rPr>
              <w:t>After Move</w:t>
            </w:r>
          </w:p>
        </w:tc>
      </w:tr>
      <w:tr w:rsidR="00715956" w:rsidRPr="00715956" w14:paraId="78F4B49F" w14:textId="77777777">
        <w:tc>
          <w:tcPr>
            <w:tcW w:w="4815" w:type="dxa"/>
            <w:tcBorders>
              <w:top w:val="single" w:sz="6" w:space="0" w:color="auto"/>
              <w:left w:val="single" w:sz="6" w:space="0" w:color="auto"/>
            </w:tcBorders>
          </w:tcPr>
          <w:p w14:paraId="7B47F6C4" w14:textId="77777777" w:rsidR="00715956" w:rsidRPr="00F21240" w:rsidRDefault="00715956">
            <w:pPr>
              <w:pStyle w:val="OtherTableBody"/>
              <w:rPr>
                <w:noProof/>
              </w:rPr>
            </w:pPr>
            <w:r w:rsidRPr="00F21240">
              <w:rPr>
                <w:noProof/>
              </w:rPr>
              <w:t>MR1               MR2</w:t>
            </w:r>
          </w:p>
          <w:p w14:paraId="12D2B16C" w14:textId="77777777" w:rsidR="00715956" w:rsidRPr="00F21240" w:rsidRDefault="00715956">
            <w:pPr>
              <w:pStyle w:val="OtherTableBody"/>
              <w:rPr>
                <w:noProof/>
              </w:rPr>
            </w:pPr>
            <w:r w:rsidRPr="00F21240">
              <w:rPr>
                <w:noProof/>
              </w:rPr>
              <w:t xml:space="preserve"> ACCT1          ACCT1</w:t>
            </w:r>
          </w:p>
          <w:p w14:paraId="37ED2539" w14:textId="77777777" w:rsidR="00715956" w:rsidRPr="00F21240" w:rsidRDefault="00715956">
            <w:pPr>
              <w:pStyle w:val="OtherTableBody"/>
              <w:rPr>
                <w:noProof/>
              </w:rPr>
            </w:pPr>
            <w:r w:rsidRPr="00F21240">
              <w:rPr>
                <w:noProof/>
              </w:rPr>
              <w:t xml:space="preserve"> ACCT2</w:t>
            </w:r>
          </w:p>
        </w:tc>
        <w:tc>
          <w:tcPr>
            <w:tcW w:w="4121" w:type="dxa"/>
            <w:tcBorders>
              <w:top w:val="single" w:sz="6" w:space="0" w:color="auto"/>
              <w:left w:val="single" w:sz="6" w:space="0" w:color="auto"/>
              <w:right w:val="single" w:sz="6" w:space="0" w:color="auto"/>
            </w:tcBorders>
          </w:tcPr>
          <w:p w14:paraId="1FB9BCE6" w14:textId="77777777" w:rsidR="00715956" w:rsidRPr="00F21240" w:rsidRDefault="00715956">
            <w:pPr>
              <w:pStyle w:val="OtherTableBody"/>
              <w:rPr>
                <w:noProof/>
              </w:rPr>
            </w:pPr>
            <w:r w:rsidRPr="00F21240">
              <w:rPr>
                <w:noProof/>
              </w:rPr>
              <w:t>MR1            MR2</w:t>
            </w:r>
          </w:p>
          <w:p w14:paraId="33907815" w14:textId="77777777" w:rsidR="00715956" w:rsidRPr="00F21240" w:rsidRDefault="00715956">
            <w:pPr>
              <w:pStyle w:val="OtherTableBody"/>
              <w:rPr>
                <w:noProof/>
              </w:rPr>
            </w:pPr>
            <w:r w:rsidRPr="00F21240">
              <w:rPr>
                <w:noProof/>
              </w:rPr>
              <w:t xml:space="preserve"> ACCT1        ACCT1</w:t>
            </w:r>
          </w:p>
          <w:p w14:paraId="485B7DC4" w14:textId="77777777" w:rsidR="00715956" w:rsidRPr="00F21240" w:rsidRDefault="00715956">
            <w:pPr>
              <w:pStyle w:val="OtherTableBody"/>
              <w:rPr>
                <w:noProof/>
              </w:rPr>
            </w:pPr>
            <w:r w:rsidRPr="00F21240">
              <w:rPr>
                <w:noProof/>
              </w:rPr>
              <w:t xml:space="preserve">                      ACCT2</w:t>
            </w:r>
          </w:p>
        </w:tc>
      </w:tr>
      <w:tr w:rsidR="00715956" w:rsidRPr="00715956" w14:paraId="5AF57B8B" w14:textId="77777777">
        <w:tc>
          <w:tcPr>
            <w:tcW w:w="8936" w:type="dxa"/>
            <w:gridSpan w:val="2"/>
            <w:tcBorders>
              <w:top w:val="single" w:sz="6" w:space="0" w:color="auto"/>
              <w:left w:val="single" w:sz="6" w:space="0" w:color="auto"/>
              <w:bottom w:val="single" w:sz="6" w:space="0" w:color="auto"/>
              <w:right w:val="single" w:sz="6" w:space="0" w:color="auto"/>
            </w:tcBorders>
          </w:tcPr>
          <w:p w14:paraId="5EC23198" w14:textId="77777777" w:rsidR="00715956" w:rsidRPr="00F21240" w:rsidRDefault="00715956">
            <w:pPr>
              <w:pStyle w:val="OtherTableBody"/>
              <w:rPr>
                <w:noProof/>
              </w:rPr>
            </w:pPr>
            <w:r w:rsidRPr="00F21240">
              <w:rPr>
                <w:noProof/>
              </w:rPr>
              <w:t>Implementation considerations: This scenario exists when two medical records legitimately exist for two different people and an account is incorrectly associated with the wrong medical record number.</w:t>
            </w:r>
          </w:p>
        </w:tc>
      </w:tr>
    </w:tbl>
    <w:p w14:paraId="16916FD8" w14:textId="77777777" w:rsidR="00715956" w:rsidRPr="00F21240" w:rsidRDefault="00715956">
      <w:pPr>
        <w:pStyle w:val="Heading5"/>
        <w:rPr>
          <w:noProof/>
        </w:rPr>
      </w:pPr>
      <w:bookmarkStart w:id="6756" w:name="_A45_-_move_visit_information_-_visi"/>
      <w:bookmarkStart w:id="6757" w:name="_Ref373722143"/>
      <w:bookmarkEnd w:id="6756"/>
      <w:r w:rsidRPr="00F21240">
        <w:rPr>
          <w:noProof/>
        </w:rPr>
        <w:t>A45 - move visit information - visit number (repeating segment)</w:t>
      </w:r>
      <w:bookmarkEnd w:id="6757"/>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16F97E65" w14:textId="77777777">
        <w:tc>
          <w:tcPr>
            <w:tcW w:w="8936" w:type="dxa"/>
            <w:gridSpan w:val="2"/>
            <w:tcBorders>
              <w:top w:val="single" w:sz="6" w:space="0" w:color="auto"/>
              <w:left w:val="single" w:sz="6" w:space="0" w:color="auto"/>
              <w:bottom w:val="single" w:sz="6" w:space="0" w:color="auto"/>
              <w:right w:val="single" w:sz="6" w:space="0" w:color="auto"/>
            </w:tcBorders>
          </w:tcPr>
          <w:p w14:paraId="647C7DF8" w14:textId="77777777" w:rsidR="00715956" w:rsidRPr="00F21240" w:rsidRDefault="00715956">
            <w:pPr>
              <w:pStyle w:val="OtherTableHeader"/>
              <w:rPr>
                <w:noProof/>
              </w:rPr>
            </w:pPr>
            <w:r w:rsidRPr="00F21240">
              <w:rPr>
                <w:noProof/>
              </w:rPr>
              <w:br w:type="page"/>
            </w:r>
            <w:r w:rsidRPr="00F21240">
              <w:rPr>
                <w:noProof/>
              </w:rPr>
              <w:br w:type="page"/>
              <w:t>A45 - Move visit information - visit number</w:t>
            </w:r>
          </w:p>
        </w:tc>
      </w:tr>
      <w:tr w:rsidR="00715956" w:rsidRPr="00715956" w14:paraId="547EE80D" w14:textId="77777777">
        <w:tc>
          <w:tcPr>
            <w:tcW w:w="8936" w:type="dxa"/>
            <w:gridSpan w:val="2"/>
            <w:tcBorders>
              <w:left w:val="single" w:sz="6" w:space="0" w:color="auto"/>
              <w:right w:val="single" w:sz="6" w:space="0" w:color="auto"/>
            </w:tcBorders>
          </w:tcPr>
          <w:p w14:paraId="7C72A05C" w14:textId="77777777" w:rsidR="00715956" w:rsidRPr="00F21240" w:rsidRDefault="00715956">
            <w:pPr>
              <w:pStyle w:val="OtherTableBody"/>
              <w:rPr>
                <w:noProof/>
              </w:rPr>
            </w:pPr>
            <w:r w:rsidRPr="00F21240">
              <w:rPr>
                <w:noProof/>
              </w:rPr>
              <w:t xml:space="preserve">Use Case - Eve Everywoman (patient identifier MR1) is a recurring outpatient at the Physical Therapy and Speech Therapy clinics at hospital XYZ.  She is assigned a different account for each clinic; her account number for Physical Therapy is ACCT1 and her account number for Speech Therapy is X1.  However, on two different occasions, the Speech Therapy registrar accidentally assigned her visits </w:t>
            </w:r>
            <w:r w:rsidRPr="00F21240">
              <w:rPr>
                <w:noProof/>
              </w:rPr>
              <w:lastRenderedPageBreak/>
              <w:t>(96102 and 96104) to the Physical Therapy account.  The problem is later discovered and the corresponding visits are moved to the correct account.</w:t>
            </w:r>
          </w:p>
        </w:tc>
      </w:tr>
      <w:tr w:rsidR="00715956" w:rsidRPr="00715956" w14:paraId="42942B89" w14:textId="77777777">
        <w:tc>
          <w:tcPr>
            <w:tcW w:w="8936" w:type="dxa"/>
            <w:gridSpan w:val="2"/>
            <w:tcBorders>
              <w:top w:val="single" w:sz="6" w:space="0" w:color="auto"/>
              <w:left w:val="single" w:sz="6" w:space="0" w:color="auto"/>
              <w:right w:val="single" w:sz="6" w:space="0" w:color="auto"/>
            </w:tcBorders>
          </w:tcPr>
          <w:p w14:paraId="239913AA" w14:textId="77777777" w:rsidR="00715956" w:rsidRPr="00F21240" w:rsidRDefault="00715956">
            <w:pPr>
              <w:pStyle w:val="OtherTableBody"/>
              <w:rPr>
                <w:noProof/>
              </w:rPr>
            </w:pPr>
            <w:r w:rsidRPr="00F21240">
              <w:rPr>
                <w:noProof/>
              </w:rPr>
              <w:lastRenderedPageBreak/>
              <w:t xml:space="preserve">Target: </w:t>
            </w:r>
            <w:r w:rsidRPr="00F21240">
              <w:rPr>
                <w:rStyle w:val="ReferenceAttribute"/>
                <w:noProof/>
              </w:rPr>
              <w:t>PID-18 - Patient Account Number</w:t>
            </w:r>
            <w:r w:rsidRPr="00F21240">
              <w:rPr>
                <w:noProof/>
              </w:rPr>
              <w:t xml:space="preserve"> and </w:t>
            </w:r>
            <w:r w:rsidRPr="00F21240">
              <w:rPr>
                <w:rStyle w:val="ReferenceAttribute"/>
                <w:noProof/>
              </w:rPr>
              <w:t>PV1-19 - Visit Number</w:t>
            </w:r>
            <w:r w:rsidRPr="00F21240">
              <w:rPr>
                <w:noProof/>
              </w:rPr>
              <w:t>.</w:t>
            </w:r>
          </w:p>
        </w:tc>
      </w:tr>
      <w:tr w:rsidR="00715956" w:rsidRPr="00715956" w14:paraId="2B575FFB" w14:textId="77777777">
        <w:tc>
          <w:tcPr>
            <w:tcW w:w="8936" w:type="dxa"/>
            <w:gridSpan w:val="2"/>
            <w:tcBorders>
              <w:top w:val="single" w:sz="6" w:space="0" w:color="auto"/>
              <w:left w:val="single" w:sz="6" w:space="0" w:color="auto"/>
              <w:right w:val="single" w:sz="6" w:space="0" w:color="auto"/>
            </w:tcBorders>
          </w:tcPr>
          <w:p w14:paraId="49570B40"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r w:rsidRPr="00F21240">
              <w:rPr>
                <w:noProof/>
              </w:rPr>
              <w:t xml:space="preserve"> and </w:t>
            </w:r>
            <w:r w:rsidRPr="00F21240">
              <w:rPr>
                <w:rStyle w:val="ReferenceAttribute"/>
                <w:noProof/>
              </w:rPr>
              <w:t>MRG-5 - Prior Visit Number</w:t>
            </w:r>
            <w:r w:rsidRPr="00F21240">
              <w:rPr>
                <w:noProof/>
              </w:rPr>
              <w:t>.</w:t>
            </w:r>
          </w:p>
        </w:tc>
      </w:tr>
      <w:tr w:rsidR="00715956" w:rsidRPr="00715956" w14:paraId="028ED17A" w14:textId="77777777">
        <w:tc>
          <w:tcPr>
            <w:tcW w:w="8936" w:type="dxa"/>
            <w:gridSpan w:val="2"/>
            <w:tcBorders>
              <w:top w:val="single" w:sz="6" w:space="0" w:color="auto"/>
              <w:left w:val="single" w:sz="6" w:space="0" w:color="auto"/>
              <w:right w:val="single" w:sz="6" w:space="0" w:color="auto"/>
            </w:tcBorders>
          </w:tcPr>
          <w:p w14:paraId="5209EFD5" w14:textId="77777777" w:rsidR="00715956" w:rsidRPr="00F21240" w:rsidRDefault="00715956">
            <w:pPr>
              <w:pStyle w:val="OtherTableBody"/>
              <w:rPr>
                <w:noProof/>
              </w:rPr>
            </w:pPr>
            <w:r w:rsidRPr="00F21240">
              <w:rPr>
                <w:noProof/>
              </w:rPr>
              <w:t>Example Transaction:</w:t>
            </w:r>
          </w:p>
          <w:p w14:paraId="62429B70" w14:textId="77777777" w:rsidR="00715956" w:rsidRPr="00F21240" w:rsidRDefault="00715956">
            <w:pPr>
              <w:pStyle w:val="Example"/>
              <w:rPr>
                <w:lang w:eastAsia="en-US"/>
              </w:rPr>
            </w:pPr>
            <w:r w:rsidRPr="00F21240">
              <w:rPr>
                <w:lang w:eastAsia="en-US"/>
              </w:rPr>
              <w:t>MSH|^~\&amp;|REGADT|MCM|RSP1P8|MCM|200301051530|SEC|ADT^A45^ADT_A45|00000005|P</w:t>
            </w:r>
            <w:r>
              <w:rPr>
                <w:lang w:eastAsia="en-US"/>
              </w:rPr>
              <w:t>|2.8|</w:t>
            </w:r>
            <w:r w:rsidRPr="00F21240">
              <w:rPr>
                <w:lang w:eastAsia="en-US"/>
              </w:rPr>
              <w:t>&lt;cr&gt;</w:t>
            </w:r>
          </w:p>
          <w:p w14:paraId="30520875" w14:textId="77777777" w:rsidR="00715956" w:rsidRPr="00F21240" w:rsidRDefault="00715956">
            <w:pPr>
              <w:pStyle w:val="Example"/>
              <w:rPr>
                <w:lang w:eastAsia="en-US"/>
              </w:rPr>
            </w:pPr>
            <w:r w:rsidRPr="00F21240">
              <w:rPr>
                <w:lang w:eastAsia="en-US"/>
              </w:rPr>
              <w:t>EVN|A45|200301051530&lt;cr&gt;</w:t>
            </w:r>
          </w:p>
          <w:p w14:paraId="561B3224" w14:textId="77777777" w:rsidR="00715956" w:rsidRPr="00F21240" w:rsidRDefault="00715956">
            <w:pPr>
              <w:pStyle w:val="Example"/>
              <w:rPr>
                <w:lang w:eastAsia="en-US"/>
              </w:rPr>
            </w:pPr>
            <w:r w:rsidRPr="00F21240">
              <w:rPr>
                <w:lang w:eastAsia="en-US"/>
              </w:rPr>
              <w:t>PID|||MR1^^^XYZ||EVERYWOMAN^EVE||19501010|M|||123 NORTH STREET^^NY^NY^10021||(212)111-3333|||S||X1&lt;cr&gt;</w:t>
            </w:r>
          </w:p>
          <w:p w14:paraId="6C5F6D69" w14:textId="77777777" w:rsidR="00715956" w:rsidRPr="00F21240" w:rsidRDefault="00715956">
            <w:pPr>
              <w:pStyle w:val="Example"/>
              <w:rPr>
                <w:lang w:eastAsia="en-US"/>
              </w:rPr>
            </w:pPr>
            <w:r w:rsidRPr="00F21240">
              <w:rPr>
                <w:lang w:eastAsia="en-US"/>
              </w:rPr>
              <w:t>MRG|MR1^^^XYZ||ACCT1||96102&lt;cr&gt;</w:t>
            </w:r>
          </w:p>
          <w:p w14:paraId="23F54949" w14:textId="77777777" w:rsidR="00715956" w:rsidRPr="00F21240" w:rsidRDefault="00715956">
            <w:pPr>
              <w:pStyle w:val="Example"/>
              <w:rPr>
                <w:lang w:eastAsia="en-US"/>
              </w:rPr>
            </w:pPr>
            <w:r w:rsidRPr="00F21240">
              <w:rPr>
                <w:lang w:eastAsia="en-US"/>
              </w:rPr>
              <w:t>PV1||O|PT||||||||||||||||96102&lt;cr&gt;</w:t>
            </w:r>
          </w:p>
          <w:p w14:paraId="14093DFA" w14:textId="77777777" w:rsidR="00715956" w:rsidRPr="00F21240" w:rsidRDefault="00715956">
            <w:pPr>
              <w:pStyle w:val="Example"/>
              <w:rPr>
                <w:lang w:eastAsia="en-US"/>
              </w:rPr>
            </w:pPr>
            <w:r w:rsidRPr="00F21240">
              <w:rPr>
                <w:lang w:eastAsia="en-US"/>
              </w:rPr>
              <w:t>MRG|MR1^^^XYZ||ACCT1||96104&lt;cr&gt;</w:t>
            </w:r>
          </w:p>
          <w:p w14:paraId="419B6C19" w14:textId="77777777" w:rsidR="00715956" w:rsidRPr="00F21240" w:rsidRDefault="00715956">
            <w:pPr>
              <w:pStyle w:val="Example"/>
              <w:rPr>
                <w:sz w:val="18"/>
                <w:lang w:eastAsia="en-US"/>
              </w:rPr>
            </w:pPr>
            <w:r w:rsidRPr="00F21240">
              <w:rPr>
                <w:lang w:eastAsia="en-US"/>
              </w:rPr>
              <w:t>PV1||O|PT||||||||||||||||96104&lt;cr&gt;</w:t>
            </w:r>
          </w:p>
        </w:tc>
      </w:tr>
      <w:tr w:rsidR="00715956" w:rsidRPr="00715956" w14:paraId="701D71E2" w14:textId="77777777">
        <w:tc>
          <w:tcPr>
            <w:tcW w:w="4815" w:type="dxa"/>
            <w:tcBorders>
              <w:top w:val="single" w:sz="6" w:space="0" w:color="auto"/>
              <w:left w:val="single" w:sz="6" w:space="0" w:color="auto"/>
            </w:tcBorders>
          </w:tcPr>
          <w:p w14:paraId="3C06F95B" w14:textId="77777777" w:rsidR="00715956" w:rsidRPr="00F21240" w:rsidRDefault="00715956">
            <w:pPr>
              <w:pStyle w:val="OtherTableBody"/>
              <w:rPr>
                <w:noProof/>
              </w:rPr>
            </w:pPr>
            <w:r w:rsidRPr="00F21240">
              <w:rPr>
                <w:noProof/>
              </w:rPr>
              <w:t>Before Move</w:t>
            </w:r>
          </w:p>
        </w:tc>
        <w:tc>
          <w:tcPr>
            <w:tcW w:w="4121" w:type="dxa"/>
            <w:tcBorders>
              <w:top w:val="single" w:sz="6" w:space="0" w:color="auto"/>
              <w:left w:val="single" w:sz="6" w:space="0" w:color="auto"/>
              <w:right w:val="single" w:sz="6" w:space="0" w:color="auto"/>
            </w:tcBorders>
          </w:tcPr>
          <w:p w14:paraId="7298EF33" w14:textId="77777777" w:rsidR="00715956" w:rsidRPr="00F21240" w:rsidRDefault="00715956">
            <w:pPr>
              <w:pStyle w:val="OtherTableBody"/>
              <w:rPr>
                <w:noProof/>
              </w:rPr>
            </w:pPr>
            <w:r w:rsidRPr="00F21240">
              <w:rPr>
                <w:noProof/>
              </w:rPr>
              <w:t>After Move</w:t>
            </w:r>
          </w:p>
        </w:tc>
      </w:tr>
      <w:tr w:rsidR="00715956" w:rsidRPr="00715956" w14:paraId="4CA1C5A8" w14:textId="77777777">
        <w:tc>
          <w:tcPr>
            <w:tcW w:w="4815" w:type="dxa"/>
            <w:tcBorders>
              <w:top w:val="single" w:sz="6" w:space="0" w:color="auto"/>
              <w:left w:val="single" w:sz="6" w:space="0" w:color="auto"/>
            </w:tcBorders>
          </w:tcPr>
          <w:p w14:paraId="34A6DCC5" w14:textId="77777777" w:rsidR="00715956" w:rsidRPr="00F21240" w:rsidRDefault="00715956">
            <w:pPr>
              <w:pStyle w:val="OtherTableBody"/>
              <w:rPr>
                <w:noProof/>
              </w:rPr>
            </w:pPr>
            <w:r w:rsidRPr="00F21240">
              <w:rPr>
                <w:noProof/>
              </w:rPr>
              <w:t>MR1</w:t>
            </w:r>
          </w:p>
          <w:p w14:paraId="00703A2D" w14:textId="77777777" w:rsidR="00715956" w:rsidRPr="00F21240" w:rsidRDefault="00715956">
            <w:pPr>
              <w:pStyle w:val="OtherTableBody"/>
              <w:rPr>
                <w:noProof/>
              </w:rPr>
            </w:pPr>
            <w:r w:rsidRPr="00F21240">
              <w:rPr>
                <w:noProof/>
              </w:rPr>
              <w:t xml:space="preserve"> ACCT1</w:t>
            </w:r>
          </w:p>
          <w:p w14:paraId="6C748432" w14:textId="77777777" w:rsidR="00715956" w:rsidRPr="00F21240" w:rsidRDefault="00715956">
            <w:pPr>
              <w:pStyle w:val="OtherTableBody"/>
              <w:rPr>
                <w:noProof/>
              </w:rPr>
            </w:pPr>
            <w:r w:rsidRPr="00F21240">
              <w:rPr>
                <w:noProof/>
              </w:rPr>
              <w:t xml:space="preserve">   96100</w:t>
            </w:r>
          </w:p>
          <w:p w14:paraId="4D0066AE" w14:textId="77777777" w:rsidR="00715956" w:rsidRPr="00F21240" w:rsidRDefault="00715956">
            <w:pPr>
              <w:pStyle w:val="OtherTableBody"/>
              <w:rPr>
                <w:noProof/>
              </w:rPr>
            </w:pPr>
            <w:r w:rsidRPr="00F21240">
              <w:rPr>
                <w:noProof/>
              </w:rPr>
              <w:t xml:space="preserve">   96102*</w:t>
            </w:r>
          </w:p>
          <w:p w14:paraId="236FF19C" w14:textId="77777777" w:rsidR="00715956" w:rsidRPr="00F21240" w:rsidRDefault="00715956">
            <w:pPr>
              <w:pStyle w:val="OtherTableBody"/>
              <w:rPr>
                <w:noProof/>
              </w:rPr>
            </w:pPr>
            <w:r w:rsidRPr="00F21240">
              <w:rPr>
                <w:noProof/>
              </w:rPr>
              <w:t xml:space="preserve">   96104*</w:t>
            </w:r>
          </w:p>
          <w:p w14:paraId="1894C3B1" w14:textId="77777777" w:rsidR="00715956" w:rsidRPr="00F21240" w:rsidRDefault="00715956">
            <w:pPr>
              <w:pStyle w:val="OtherTableBody"/>
              <w:rPr>
                <w:noProof/>
              </w:rPr>
            </w:pPr>
            <w:r w:rsidRPr="00F21240">
              <w:rPr>
                <w:noProof/>
              </w:rPr>
              <w:t xml:space="preserve"> X1</w:t>
            </w:r>
          </w:p>
          <w:p w14:paraId="1E2424DC" w14:textId="77777777" w:rsidR="00715956" w:rsidRPr="00F21240" w:rsidRDefault="00715956">
            <w:pPr>
              <w:pStyle w:val="OtherTableBody"/>
              <w:rPr>
                <w:noProof/>
              </w:rPr>
            </w:pPr>
            <w:r w:rsidRPr="00F21240">
              <w:rPr>
                <w:noProof/>
              </w:rPr>
              <w:t xml:space="preserve">    96101</w:t>
            </w:r>
          </w:p>
          <w:p w14:paraId="6BA6D14E" w14:textId="77777777" w:rsidR="00715956" w:rsidRPr="00F21240" w:rsidRDefault="00715956">
            <w:pPr>
              <w:pStyle w:val="OtherTableBody"/>
              <w:rPr>
                <w:noProof/>
              </w:rPr>
            </w:pPr>
            <w:r w:rsidRPr="00F21240">
              <w:rPr>
                <w:noProof/>
              </w:rPr>
              <w:t xml:space="preserve">    96103</w:t>
            </w:r>
          </w:p>
          <w:p w14:paraId="79B87ED1" w14:textId="77777777" w:rsidR="00715956" w:rsidRPr="00F21240" w:rsidRDefault="00715956">
            <w:pPr>
              <w:pStyle w:val="OtherTableBody"/>
              <w:rPr>
                <w:noProof/>
              </w:rPr>
            </w:pPr>
            <w:r w:rsidRPr="00F21240">
              <w:rPr>
                <w:noProof/>
              </w:rPr>
              <w:t xml:space="preserve">    96105</w:t>
            </w:r>
          </w:p>
          <w:p w14:paraId="35E5FDE7" w14:textId="77777777" w:rsidR="00715956" w:rsidRPr="00F21240" w:rsidRDefault="00715956">
            <w:pPr>
              <w:pStyle w:val="OtherTableBody"/>
              <w:rPr>
                <w:noProof/>
              </w:rPr>
            </w:pPr>
            <w:r w:rsidRPr="00F21240">
              <w:rPr>
                <w:noProof/>
              </w:rPr>
              <w:t>*Visits erroneously assigned</w:t>
            </w:r>
          </w:p>
        </w:tc>
        <w:tc>
          <w:tcPr>
            <w:tcW w:w="4121" w:type="dxa"/>
            <w:tcBorders>
              <w:top w:val="single" w:sz="6" w:space="0" w:color="auto"/>
              <w:left w:val="single" w:sz="6" w:space="0" w:color="auto"/>
              <w:right w:val="single" w:sz="6" w:space="0" w:color="auto"/>
            </w:tcBorders>
          </w:tcPr>
          <w:p w14:paraId="534A6900" w14:textId="77777777" w:rsidR="00715956" w:rsidRPr="00F21240" w:rsidRDefault="00715956">
            <w:pPr>
              <w:pStyle w:val="OtherTableBody"/>
              <w:rPr>
                <w:noProof/>
              </w:rPr>
            </w:pPr>
            <w:r w:rsidRPr="00F21240">
              <w:rPr>
                <w:noProof/>
              </w:rPr>
              <w:t>MR1</w:t>
            </w:r>
          </w:p>
          <w:p w14:paraId="68AAF5EC" w14:textId="77777777" w:rsidR="00715956" w:rsidRPr="00F21240" w:rsidRDefault="00715956">
            <w:pPr>
              <w:pStyle w:val="OtherTableBody"/>
              <w:rPr>
                <w:noProof/>
              </w:rPr>
            </w:pPr>
            <w:r w:rsidRPr="00F21240">
              <w:rPr>
                <w:noProof/>
              </w:rPr>
              <w:t xml:space="preserve"> ACCT1</w:t>
            </w:r>
          </w:p>
          <w:p w14:paraId="01A93F2C" w14:textId="77777777" w:rsidR="00715956" w:rsidRPr="00F21240" w:rsidRDefault="00715956">
            <w:pPr>
              <w:pStyle w:val="OtherTableBody"/>
              <w:rPr>
                <w:noProof/>
              </w:rPr>
            </w:pPr>
            <w:r w:rsidRPr="00F21240">
              <w:rPr>
                <w:noProof/>
              </w:rPr>
              <w:t xml:space="preserve">    96100</w:t>
            </w:r>
          </w:p>
          <w:p w14:paraId="54E925B1" w14:textId="77777777" w:rsidR="00715956" w:rsidRPr="00F21240" w:rsidRDefault="00715956">
            <w:pPr>
              <w:pStyle w:val="OtherTableBody"/>
              <w:rPr>
                <w:noProof/>
              </w:rPr>
            </w:pPr>
            <w:r w:rsidRPr="00F21240">
              <w:rPr>
                <w:noProof/>
              </w:rPr>
              <w:t xml:space="preserve"> X1</w:t>
            </w:r>
          </w:p>
          <w:p w14:paraId="0F57E5AD" w14:textId="77777777" w:rsidR="00715956" w:rsidRPr="00F21240" w:rsidRDefault="00715956">
            <w:pPr>
              <w:pStyle w:val="OtherTableBody"/>
              <w:rPr>
                <w:noProof/>
              </w:rPr>
            </w:pPr>
            <w:r w:rsidRPr="00F21240">
              <w:rPr>
                <w:noProof/>
              </w:rPr>
              <w:t xml:space="preserve">    96101</w:t>
            </w:r>
          </w:p>
          <w:p w14:paraId="3A12CBC8" w14:textId="77777777" w:rsidR="00715956" w:rsidRPr="00F21240" w:rsidRDefault="00715956">
            <w:pPr>
              <w:pStyle w:val="OtherTableBody"/>
              <w:rPr>
                <w:noProof/>
              </w:rPr>
            </w:pPr>
            <w:r w:rsidRPr="00F21240">
              <w:rPr>
                <w:noProof/>
              </w:rPr>
              <w:t xml:space="preserve">    96102</w:t>
            </w:r>
          </w:p>
          <w:p w14:paraId="7E207864" w14:textId="77777777" w:rsidR="00715956" w:rsidRPr="00F21240" w:rsidRDefault="00715956">
            <w:pPr>
              <w:pStyle w:val="OtherTableBody"/>
              <w:rPr>
                <w:noProof/>
              </w:rPr>
            </w:pPr>
            <w:r w:rsidRPr="00F21240">
              <w:rPr>
                <w:noProof/>
              </w:rPr>
              <w:t xml:space="preserve">    96103</w:t>
            </w:r>
          </w:p>
          <w:p w14:paraId="3EB79222" w14:textId="77777777" w:rsidR="00715956" w:rsidRPr="00F21240" w:rsidRDefault="00715956">
            <w:pPr>
              <w:pStyle w:val="OtherTableBody"/>
              <w:rPr>
                <w:noProof/>
              </w:rPr>
            </w:pPr>
            <w:r w:rsidRPr="00F21240">
              <w:rPr>
                <w:noProof/>
              </w:rPr>
              <w:t xml:space="preserve">    96104</w:t>
            </w:r>
          </w:p>
          <w:p w14:paraId="236DFB4B" w14:textId="77777777" w:rsidR="00715956" w:rsidRPr="00F21240" w:rsidRDefault="00715956">
            <w:pPr>
              <w:pStyle w:val="OtherTableBody"/>
              <w:rPr>
                <w:noProof/>
              </w:rPr>
            </w:pPr>
            <w:r w:rsidRPr="00F21240">
              <w:rPr>
                <w:noProof/>
              </w:rPr>
              <w:t xml:space="preserve">    96105</w:t>
            </w:r>
          </w:p>
          <w:p w14:paraId="4D4E3706" w14:textId="77777777" w:rsidR="00715956" w:rsidRPr="00F21240" w:rsidRDefault="00715956">
            <w:pPr>
              <w:pStyle w:val="OtherTableBody"/>
              <w:rPr>
                <w:noProof/>
              </w:rPr>
            </w:pPr>
          </w:p>
        </w:tc>
      </w:tr>
      <w:tr w:rsidR="00715956" w:rsidRPr="00715956" w14:paraId="64E54790" w14:textId="77777777">
        <w:tc>
          <w:tcPr>
            <w:tcW w:w="8936" w:type="dxa"/>
            <w:gridSpan w:val="2"/>
            <w:tcBorders>
              <w:top w:val="single" w:sz="6" w:space="0" w:color="auto"/>
              <w:left w:val="single" w:sz="6" w:space="0" w:color="auto"/>
              <w:bottom w:val="single" w:sz="6" w:space="0" w:color="auto"/>
              <w:right w:val="single" w:sz="6" w:space="0" w:color="auto"/>
            </w:tcBorders>
          </w:tcPr>
          <w:p w14:paraId="7528AE1F" w14:textId="77777777" w:rsidR="00715956" w:rsidRPr="00F21240" w:rsidRDefault="00715956">
            <w:pPr>
              <w:pStyle w:val="OtherTableBody"/>
              <w:rPr>
                <w:noProof/>
              </w:rPr>
            </w:pPr>
            <w:r w:rsidRPr="00F21240">
              <w:rPr>
                <w:noProof/>
              </w:rPr>
              <w:t>In the above transaction/implementation, the application that generated the message assigns unique visit numbers.</w:t>
            </w:r>
          </w:p>
          <w:p w14:paraId="34ACD146" w14:textId="77777777" w:rsidR="00715956" w:rsidRPr="00F21240" w:rsidRDefault="00715956">
            <w:pPr>
              <w:pStyle w:val="OtherTableBody"/>
              <w:rPr>
                <w:noProof/>
              </w:rPr>
            </w:pPr>
            <w:r w:rsidRPr="00F21240">
              <w:rPr>
                <w:noProof/>
              </w:rPr>
              <w:t>Implementation Considerations: In this scenario the repeating MRG/PV1 construct is used to indicate which visits are moved, as illustrated in the Example Transaction</w:t>
            </w:r>
            <w:r w:rsidRPr="00F21240">
              <w:rPr>
                <w:i/>
                <w:noProof/>
              </w:rPr>
              <w:t xml:space="preserve">. </w:t>
            </w:r>
            <w:r w:rsidRPr="00F21240">
              <w:rPr>
                <w:rStyle w:val="ReferenceAttribute"/>
                <w:noProof/>
                <w:sz w:val="18"/>
              </w:rPr>
              <w:t xml:space="preserve"> </w:t>
            </w:r>
            <w:r w:rsidRPr="00F21240">
              <w:rPr>
                <w:rStyle w:val="ReferenceAttribute"/>
                <w:noProof/>
              </w:rPr>
              <w:t>MRG-5 - Prior Visit Number</w:t>
            </w:r>
            <w:r w:rsidRPr="00F21240">
              <w:rPr>
                <w:noProof/>
              </w:rPr>
              <w:t xml:space="preserve"> and </w:t>
            </w:r>
            <w:r w:rsidRPr="00F21240">
              <w:rPr>
                <w:rStyle w:val="ReferenceAttribute"/>
                <w:noProof/>
              </w:rPr>
              <w:t>PV1-19 - Visit Number</w:t>
            </w:r>
            <w:r w:rsidRPr="00F21240">
              <w:rPr>
                <w:noProof/>
              </w:rPr>
              <w:t xml:space="preserve"> are the same values because the visit numbers do not change.  Refer to section </w:t>
            </w:r>
            <w:hyperlink w:anchor="_Global_merge_and_move message const" w:history="1">
              <w:r w:rsidRPr="00F21240">
                <w:rPr>
                  <w:rStyle w:val="HyperlinkText"/>
                  <w:noProof/>
                  <w:szCs w:val="16"/>
                </w:rPr>
                <w:fldChar w:fldCharType="begin"/>
              </w:r>
              <w:r w:rsidRPr="00F21240">
                <w:rPr>
                  <w:rStyle w:val="HyperlinkText"/>
                  <w:noProof/>
                  <w:szCs w:val="16"/>
                </w:rPr>
                <w:instrText xml:space="preserve"> REF _Ref373722818 \n  \* MERGEFORMAT </w:instrText>
              </w:r>
              <w:r w:rsidRPr="00F21240">
                <w:rPr>
                  <w:rStyle w:val="HyperlinkText"/>
                  <w:noProof/>
                  <w:szCs w:val="16"/>
                </w:rPr>
                <w:fldChar w:fldCharType="separate"/>
              </w:r>
              <w:r w:rsidR="00FD1E54" w:rsidRPr="00FD1E54">
                <w:rPr>
                  <w:rStyle w:val="HyperlinkText"/>
                </w:rPr>
                <w:t>3.5.2.1.9</w:t>
              </w:r>
              <w:r w:rsidRPr="00F21240">
                <w:rPr>
                  <w:rStyle w:val="HyperlinkText"/>
                  <w:noProof/>
                  <w:szCs w:val="16"/>
                </w:rPr>
                <w:fldChar w:fldCharType="end"/>
              </w:r>
            </w:hyperlink>
            <w:r w:rsidRPr="00F21240">
              <w:rPr>
                <w:noProof/>
              </w:rPr>
              <w:t>, "</w:t>
            </w:r>
            <w:hyperlink w:anchor="_Global_merge_and_move message const" w:history="1">
              <w:r w:rsidRPr="00F21240">
                <w:rPr>
                  <w:rStyle w:val="HyperlinkText"/>
                  <w:noProof/>
                  <w:szCs w:val="16"/>
                </w:rPr>
                <w:fldChar w:fldCharType="begin"/>
              </w:r>
              <w:r w:rsidRPr="00F21240">
                <w:rPr>
                  <w:rStyle w:val="HyperlinkText"/>
                  <w:noProof/>
                  <w:szCs w:val="16"/>
                </w:rPr>
                <w:instrText xml:space="preserve"> REF _Ref373722818 \* MERGEFORMAT </w:instrText>
              </w:r>
              <w:r w:rsidRPr="00F21240">
                <w:rPr>
                  <w:rStyle w:val="HyperlinkText"/>
                  <w:noProof/>
                  <w:szCs w:val="16"/>
                </w:rPr>
                <w:fldChar w:fldCharType="separate"/>
              </w:r>
              <w:r w:rsidR="00FD1E54" w:rsidRPr="00FD1E54">
                <w:rPr>
                  <w:rStyle w:val="HyperlinkText"/>
                  <w:szCs w:val="16"/>
                </w:rPr>
                <w:t>Global merge and move message construct versus repeating segment message constructs</w:t>
              </w:r>
              <w:r w:rsidRPr="00F21240">
                <w:rPr>
                  <w:rStyle w:val="HyperlinkText"/>
                  <w:noProof/>
                  <w:szCs w:val="16"/>
                </w:rPr>
                <w:fldChar w:fldCharType="end"/>
              </w:r>
              <w:r w:rsidRPr="00F21240">
                <w:rPr>
                  <w:rStyle w:val="HyperlinkText"/>
                  <w:noProof/>
                  <w:szCs w:val="16"/>
                </w:rPr>
                <w:t>,</w:t>
              </w:r>
            </w:hyperlink>
            <w:r w:rsidRPr="00F21240">
              <w:rPr>
                <w:noProof/>
              </w:rPr>
              <w:t>" for additional information regarding message construct.</w:t>
            </w:r>
          </w:p>
        </w:tc>
      </w:tr>
    </w:tbl>
    <w:p w14:paraId="4AF7570C" w14:textId="77777777" w:rsidR="00715956" w:rsidRPr="00F21240" w:rsidRDefault="00715956">
      <w:pPr>
        <w:pStyle w:val="Heading5"/>
        <w:rPr>
          <w:noProof/>
        </w:rPr>
      </w:pPr>
      <w:bookmarkStart w:id="6758" w:name="_Ref373721908"/>
      <w:bookmarkStart w:id="6759" w:name="_Ref436468015"/>
      <w:bookmarkStart w:id="6760" w:name="_Ref447431020"/>
      <w:r w:rsidRPr="00F21240">
        <w:rPr>
          <w:noProof/>
        </w:rPr>
        <w:t>A45 - move visit information - visit number (repeating segment)</w:t>
      </w:r>
      <w:bookmarkEnd w:id="6758"/>
      <w:bookmarkEnd w:id="6759"/>
      <w:bookmarkEnd w:id="6760"/>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7DFA41DE" w14:textId="77777777">
        <w:tc>
          <w:tcPr>
            <w:tcW w:w="8936" w:type="dxa"/>
            <w:gridSpan w:val="2"/>
            <w:tcBorders>
              <w:top w:val="single" w:sz="6" w:space="0" w:color="auto"/>
              <w:left w:val="single" w:sz="6" w:space="0" w:color="auto"/>
              <w:bottom w:val="single" w:sz="6" w:space="0" w:color="auto"/>
              <w:right w:val="single" w:sz="6" w:space="0" w:color="auto"/>
            </w:tcBorders>
          </w:tcPr>
          <w:p w14:paraId="0DD34B3E" w14:textId="77777777" w:rsidR="00715956" w:rsidRPr="00F21240" w:rsidRDefault="00715956">
            <w:pPr>
              <w:pStyle w:val="OtherTableHeader"/>
              <w:rPr>
                <w:noProof/>
              </w:rPr>
            </w:pPr>
            <w:r w:rsidRPr="00F21240">
              <w:rPr>
                <w:noProof/>
              </w:rPr>
              <w:br w:type="page"/>
            </w:r>
            <w:r w:rsidRPr="00F21240">
              <w:rPr>
                <w:noProof/>
              </w:rPr>
              <w:br w:type="page"/>
              <w:t>A45 - Move visit information - visit number</w:t>
            </w:r>
          </w:p>
        </w:tc>
      </w:tr>
      <w:tr w:rsidR="00715956" w:rsidRPr="00715956" w14:paraId="013854D9" w14:textId="77777777">
        <w:tc>
          <w:tcPr>
            <w:tcW w:w="8936" w:type="dxa"/>
            <w:gridSpan w:val="2"/>
            <w:tcBorders>
              <w:left w:val="single" w:sz="6" w:space="0" w:color="auto"/>
              <w:right w:val="single" w:sz="6" w:space="0" w:color="auto"/>
            </w:tcBorders>
          </w:tcPr>
          <w:p w14:paraId="04BDD245" w14:textId="77777777" w:rsidR="00715956" w:rsidRPr="00F21240" w:rsidRDefault="00715956">
            <w:pPr>
              <w:pStyle w:val="OtherTableBody"/>
              <w:rPr>
                <w:noProof/>
              </w:rPr>
            </w:pPr>
            <w:r w:rsidRPr="00F21240">
              <w:rPr>
                <w:noProof/>
              </w:rPr>
              <w:t>Use Case -Eve Everywoman (patient identifier MR1) is a recurring outpatient at the Physical Therapy and Speech Therapy clinics at hospital XYZ.  She is assigned a different account for each clinic; her account number for Physical Therapy is ACCT1 and her account number for Speech Therapy is X1.  However, on two different occasions, the Speech Therapy registrar accidentally assigned her visits (VISIT2 and VISIT3) to the Physical Therapy account.  The problem is later discovered and the corresponding visits are moved to the correct account.</w:t>
            </w:r>
          </w:p>
        </w:tc>
      </w:tr>
      <w:tr w:rsidR="00715956" w:rsidRPr="00715956" w14:paraId="65483493" w14:textId="77777777">
        <w:tc>
          <w:tcPr>
            <w:tcW w:w="8936" w:type="dxa"/>
            <w:gridSpan w:val="2"/>
            <w:tcBorders>
              <w:top w:val="single" w:sz="6" w:space="0" w:color="auto"/>
              <w:left w:val="single" w:sz="6" w:space="0" w:color="auto"/>
              <w:right w:val="single" w:sz="6" w:space="0" w:color="auto"/>
            </w:tcBorders>
          </w:tcPr>
          <w:p w14:paraId="691BA9A6" w14:textId="77777777" w:rsidR="00715956" w:rsidRPr="00F21240" w:rsidRDefault="00715956">
            <w:pPr>
              <w:pStyle w:val="OtherTableBody"/>
              <w:rPr>
                <w:noProof/>
              </w:rPr>
            </w:pPr>
            <w:r w:rsidRPr="00F21240">
              <w:rPr>
                <w:noProof/>
              </w:rPr>
              <w:t xml:space="preserve">Target: </w:t>
            </w:r>
            <w:r w:rsidRPr="00F21240">
              <w:rPr>
                <w:rStyle w:val="ReferenceAttribute"/>
                <w:noProof/>
              </w:rPr>
              <w:t>PID-18 - Patient Account Number</w:t>
            </w:r>
            <w:r w:rsidRPr="00F21240">
              <w:rPr>
                <w:noProof/>
              </w:rPr>
              <w:t xml:space="preserve"> and </w:t>
            </w:r>
            <w:r w:rsidRPr="00F21240">
              <w:rPr>
                <w:rStyle w:val="ReferenceAttribute"/>
                <w:noProof/>
              </w:rPr>
              <w:t>PV1-19 - Visit Number.</w:t>
            </w:r>
          </w:p>
        </w:tc>
      </w:tr>
      <w:tr w:rsidR="00715956" w:rsidRPr="00715956" w14:paraId="44706ADE" w14:textId="77777777">
        <w:tc>
          <w:tcPr>
            <w:tcW w:w="8936" w:type="dxa"/>
            <w:gridSpan w:val="2"/>
            <w:tcBorders>
              <w:top w:val="single" w:sz="6" w:space="0" w:color="auto"/>
              <w:left w:val="single" w:sz="6" w:space="0" w:color="auto"/>
              <w:right w:val="single" w:sz="6" w:space="0" w:color="auto"/>
            </w:tcBorders>
          </w:tcPr>
          <w:p w14:paraId="1E15C698"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r w:rsidRPr="00F21240">
              <w:rPr>
                <w:noProof/>
              </w:rPr>
              <w:t xml:space="preserve"> and </w:t>
            </w:r>
            <w:r w:rsidRPr="00F21240">
              <w:rPr>
                <w:rStyle w:val="ReferenceAttribute"/>
                <w:noProof/>
              </w:rPr>
              <w:t>MRG-5 - Prior Visit Number</w:t>
            </w:r>
            <w:r w:rsidRPr="00F21240">
              <w:rPr>
                <w:noProof/>
              </w:rPr>
              <w:t>.</w:t>
            </w:r>
          </w:p>
        </w:tc>
      </w:tr>
      <w:tr w:rsidR="00715956" w:rsidRPr="00715956" w14:paraId="11562F8F" w14:textId="77777777">
        <w:tc>
          <w:tcPr>
            <w:tcW w:w="8936" w:type="dxa"/>
            <w:gridSpan w:val="2"/>
            <w:tcBorders>
              <w:top w:val="single" w:sz="6" w:space="0" w:color="auto"/>
              <w:left w:val="single" w:sz="6" w:space="0" w:color="auto"/>
              <w:right w:val="single" w:sz="6" w:space="0" w:color="auto"/>
            </w:tcBorders>
          </w:tcPr>
          <w:p w14:paraId="27C0A296" w14:textId="77777777" w:rsidR="00715956" w:rsidRPr="00F21240" w:rsidRDefault="00715956">
            <w:pPr>
              <w:pStyle w:val="OtherTableBody"/>
              <w:rPr>
                <w:noProof/>
              </w:rPr>
            </w:pPr>
            <w:r w:rsidRPr="00F21240">
              <w:rPr>
                <w:noProof/>
              </w:rPr>
              <w:t>Example Transaction:</w:t>
            </w:r>
          </w:p>
          <w:p w14:paraId="242A2977" w14:textId="77777777" w:rsidR="00715956" w:rsidRPr="00F21240" w:rsidRDefault="00715956">
            <w:pPr>
              <w:pStyle w:val="Example"/>
              <w:rPr>
                <w:lang w:eastAsia="en-US"/>
              </w:rPr>
            </w:pPr>
            <w:r w:rsidRPr="00F21240">
              <w:rPr>
                <w:lang w:eastAsia="en-US"/>
              </w:rPr>
              <w:lastRenderedPageBreak/>
              <w:t>MSH|^~\&amp;|REGADT|MCM|RSP1P8|MCM|200301051530|SEC|ADT^A45^ADT_A45|00000005|P</w:t>
            </w:r>
            <w:r>
              <w:rPr>
                <w:lang w:eastAsia="en-US"/>
              </w:rPr>
              <w:t>|2.8|</w:t>
            </w:r>
            <w:r w:rsidRPr="00F21240">
              <w:rPr>
                <w:lang w:eastAsia="en-US"/>
              </w:rPr>
              <w:t>&lt;cr&gt;</w:t>
            </w:r>
          </w:p>
          <w:p w14:paraId="00856CF6" w14:textId="77777777" w:rsidR="00715956" w:rsidRPr="00F21240" w:rsidRDefault="00715956">
            <w:pPr>
              <w:pStyle w:val="Example"/>
              <w:rPr>
                <w:lang w:eastAsia="en-US"/>
              </w:rPr>
            </w:pPr>
            <w:r w:rsidRPr="00F21240">
              <w:rPr>
                <w:lang w:eastAsia="en-US"/>
              </w:rPr>
              <w:t>EVN|A45|200301051530&lt;cr&gt;</w:t>
            </w:r>
          </w:p>
          <w:p w14:paraId="19B1CBB9" w14:textId="77777777" w:rsidR="00715956" w:rsidRPr="00F21240" w:rsidRDefault="00715956">
            <w:pPr>
              <w:pStyle w:val="Example"/>
              <w:rPr>
                <w:lang w:eastAsia="en-US"/>
              </w:rPr>
            </w:pPr>
            <w:r w:rsidRPr="00F21240">
              <w:rPr>
                <w:lang w:eastAsia="en-US"/>
              </w:rPr>
              <w:t>PID|||MR1^^^XYZ||EVERYWOMAN^EVE||19501010|M|||123 NORTH STREET^^NY^NY^10021||(212)111-3333|||S||X1&lt;cr&gt;</w:t>
            </w:r>
          </w:p>
          <w:p w14:paraId="54E12E15" w14:textId="77777777" w:rsidR="00715956" w:rsidRPr="00F21240" w:rsidRDefault="00715956">
            <w:pPr>
              <w:pStyle w:val="Example"/>
              <w:rPr>
                <w:lang w:eastAsia="en-US"/>
              </w:rPr>
            </w:pPr>
            <w:r w:rsidRPr="00F21240">
              <w:rPr>
                <w:lang w:eastAsia="en-US"/>
              </w:rPr>
              <w:t>MRG|MR1^^^XYZ||ACCT1||VISIT2&lt;cr&gt;</w:t>
            </w:r>
          </w:p>
          <w:p w14:paraId="5DB1B19C" w14:textId="77777777" w:rsidR="00715956" w:rsidRPr="00F21240" w:rsidRDefault="00715956">
            <w:pPr>
              <w:pStyle w:val="Example"/>
              <w:rPr>
                <w:lang w:eastAsia="en-US"/>
              </w:rPr>
            </w:pPr>
            <w:r w:rsidRPr="00F21240">
              <w:rPr>
                <w:lang w:eastAsia="en-US"/>
              </w:rPr>
              <w:t>PV1||O|PT||||||||||||||||VISIT4&lt;cr&gt;</w:t>
            </w:r>
          </w:p>
          <w:p w14:paraId="04F784E4" w14:textId="77777777" w:rsidR="00715956" w:rsidRPr="00F21240" w:rsidRDefault="00715956">
            <w:pPr>
              <w:pStyle w:val="Example"/>
              <w:rPr>
                <w:lang w:eastAsia="en-US"/>
              </w:rPr>
            </w:pPr>
            <w:r w:rsidRPr="00F21240">
              <w:rPr>
                <w:lang w:eastAsia="en-US"/>
              </w:rPr>
              <w:t>MRG|MR1^^^XYZ||ACCT1||VISIT3&lt;cr&gt;</w:t>
            </w:r>
          </w:p>
          <w:p w14:paraId="26B1E2CA" w14:textId="77777777" w:rsidR="00715956" w:rsidRPr="00F21240" w:rsidRDefault="00715956">
            <w:pPr>
              <w:pStyle w:val="Example"/>
              <w:rPr>
                <w:sz w:val="18"/>
                <w:lang w:eastAsia="en-US"/>
              </w:rPr>
            </w:pPr>
            <w:r w:rsidRPr="00F21240">
              <w:rPr>
                <w:lang w:eastAsia="en-US"/>
              </w:rPr>
              <w:t>PV1||O|PT||||||||||||||||VISIT5&lt;cr&gt;</w:t>
            </w:r>
          </w:p>
        </w:tc>
      </w:tr>
      <w:tr w:rsidR="00715956" w:rsidRPr="00715956" w14:paraId="3617778F" w14:textId="77777777">
        <w:tc>
          <w:tcPr>
            <w:tcW w:w="4815" w:type="dxa"/>
            <w:tcBorders>
              <w:top w:val="single" w:sz="6" w:space="0" w:color="auto"/>
              <w:left w:val="single" w:sz="6" w:space="0" w:color="auto"/>
            </w:tcBorders>
          </w:tcPr>
          <w:p w14:paraId="326B4210" w14:textId="77777777" w:rsidR="00715956" w:rsidRPr="00F21240" w:rsidRDefault="00715956">
            <w:pPr>
              <w:pStyle w:val="OtherTableBody"/>
              <w:rPr>
                <w:noProof/>
              </w:rPr>
            </w:pPr>
            <w:r w:rsidRPr="00F21240">
              <w:rPr>
                <w:noProof/>
              </w:rPr>
              <w:lastRenderedPageBreak/>
              <w:t>Before Move</w:t>
            </w:r>
          </w:p>
        </w:tc>
        <w:tc>
          <w:tcPr>
            <w:tcW w:w="4121" w:type="dxa"/>
            <w:tcBorders>
              <w:top w:val="single" w:sz="6" w:space="0" w:color="auto"/>
              <w:left w:val="single" w:sz="6" w:space="0" w:color="auto"/>
              <w:right w:val="single" w:sz="6" w:space="0" w:color="auto"/>
            </w:tcBorders>
          </w:tcPr>
          <w:p w14:paraId="57D233BB" w14:textId="77777777" w:rsidR="00715956" w:rsidRPr="00F21240" w:rsidRDefault="00715956">
            <w:pPr>
              <w:pStyle w:val="OtherTableBody"/>
              <w:rPr>
                <w:noProof/>
              </w:rPr>
            </w:pPr>
            <w:r w:rsidRPr="00F21240">
              <w:rPr>
                <w:noProof/>
              </w:rPr>
              <w:t>After Move</w:t>
            </w:r>
          </w:p>
        </w:tc>
      </w:tr>
      <w:tr w:rsidR="00715956" w:rsidRPr="00715956" w14:paraId="009884B4" w14:textId="77777777">
        <w:tc>
          <w:tcPr>
            <w:tcW w:w="4815" w:type="dxa"/>
            <w:tcBorders>
              <w:top w:val="single" w:sz="6" w:space="0" w:color="auto"/>
              <w:left w:val="single" w:sz="6" w:space="0" w:color="auto"/>
            </w:tcBorders>
          </w:tcPr>
          <w:p w14:paraId="3D526EA2" w14:textId="77777777" w:rsidR="00715956" w:rsidRPr="00F21240" w:rsidRDefault="00715956">
            <w:pPr>
              <w:pStyle w:val="OtherTableBody"/>
              <w:rPr>
                <w:noProof/>
              </w:rPr>
            </w:pPr>
            <w:r w:rsidRPr="00F21240">
              <w:rPr>
                <w:noProof/>
              </w:rPr>
              <w:t>MR1</w:t>
            </w:r>
          </w:p>
          <w:p w14:paraId="1E6B13D8" w14:textId="77777777" w:rsidR="00715956" w:rsidRPr="00F21240" w:rsidRDefault="00715956">
            <w:pPr>
              <w:pStyle w:val="OtherTableBody"/>
              <w:rPr>
                <w:noProof/>
              </w:rPr>
            </w:pPr>
            <w:r w:rsidRPr="00F21240">
              <w:rPr>
                <w:noProof/>
              </w:rPr>
              <w:t xml:space="preserve"> ACCT1</w:t>
            </w:r>
          </w:p>
          <w:p w14:paraId="0CE51AE4" w14:textId="77777777" w:rsidR="00715956" w:rsidRPr="00F21240" w:rsidRDefault="00715956">
            <w:pPr>
              <w:pStyle w:val="OtherTableBody"/>
              <w:rPr>
                <w:noProof/>
              </w:rPr>
            </w:pPr>
            <w:r w:rsidRPr="00F21240">
              <w:rPr>
                <w:noProof/>
              </w:rPr>
              <w:t xml:space="preserve">   VISIT1</w:t>
            </w:r>
          </w:p>
          <w:p w14:paraId="4C455300" w14:textId="77777777" w:rsidR="00715956" w:rsidRPr="00F21240" w:rsidRDefault="00715956">
            <w:pPr>
              <w:pStyle w:val="OtherTableBody"/>
              <w:rPr>
                <w:noProof/>
              </w:rPr>
            </w:pPr>
            <w:r w:rsidRPr="00F21240">
              <w:rPr>
                <w:noProof/>
              </w:rPr>
              <w:t xml:space="preserve">   VISIT2*</w:t>
            </w:r>
          </w:p>
          <w:p w14:paraId="1A8E0D5B" w14:textId="77777777" w:rsidR="00715956" w:rsidRPr="00F21240" w:rsidRDefault="00715956">
            <w:pPr>
              <w:pStyle w:val="OtherTableBody"/>
              <w:rPr>
                <w:noProof/>
              </w:rPr>
            </w:pPr>
            <w:r w:rsidRPr="00F21240">
              <w:rPr>
                <w:noProof/>
              </w:rPr>
              <w:t xml:space="preserve">   VISIT3*</w:t>
            </w:r>
          </w:p>
          <w:p w14:paraId="56A3142E" w14:textId="77777777" w:rsidR="00715956" w:rsidRPr="00F21240" w:rsidRDefault="00715956">
            <w:pPr>
              <w:pStyle w:val="OtherTableBody"/>
              <w:rPr>
                <w:noProof/>
              </w:rPr>
            </w:pPr>
            <w:r w:rsidRPr="00F21240">
              <w:rPr>
                <w:noProof/>
              </w:rPr>
              <w:t xml:space="preserve"> X1</w:t>
            </w:r>
          </w:p>
          <w:p w14:paraId="494A046C" w14:textId="77777777" w:rsidR="00715956" w:rsidRPr="00F21240" w:rsidRDefault="00715956">
            <w:pPr>
              <w:pStyle w:val="OtherTableBody"/>
              <w:rPr>
                <w:noProof/>
              </w:rPr>
            </w:pPr>
            <w:r w:rsidRPr="00F21240">
              <w:rPr>
                <w:noProof/>
              </w:rPr>
              <w:t xml:space="preserve">    VISIT1</w:t>
            </w:r>
          </w:p>
          <w:p w14:paraId="379889AA" w14:textId="77777777" w:rsidR="00715956" w:rsidRPr="00F21240" w:rsidRDefault="00715956">
            <w:pPr>
              <w:pStyle w:val="OtherTableBody"/>
              <w:rPr>
                <w:noProof/>
              </w:rPr>
            </w:pPr>
            <w:r w:rsidRPr="00F21240">
              <w:rPr>
                <w:noProof/>
              </w:rPr>
              <w:t xml:space="preserve">    VISIT2</w:t>
            </w:r>
          </w:p>
          <w:p w14:paraId="71E5FDD8" w14:textId="77777777" w:rsidR="00715956" w:rsidRPr="00F21240" w:rsidRDefault="00715956">
            <w:pPr>
              <w:pStyle w:val="OtherTableBody"/>
              <w:rPr>
                <w:noProof/>
              </w:rPr>
            </w:pPr>
            <w:r w:rsidRPr="00F21240">
              <w:rPr>
                <w:noProof/>
              </w:rPr>
              <w:t xml:space="preserve">    VISIT3</w:t>
            </w:r>
          </w:p>
          <w:p w14:paraId="1F48456D" w14:textId="77777777" w:rsidR="00715956" w:rsidRPr="00F21240" w:rsidRDefault="00715956">
            <w:pPr>
              <w:pStyle w:val="OtherTableBody"/>
              <w:rPr>
                <w:noProof/>
              </w:rPr>
            </w:pPr>
            <w:r w:rsidRPr="00F21240">
              <w:rPr>
                <w:noProof/>
              </w:rPr>
              <w:t>*Visits erroneously assigned</w:t>
            </w:r>
          </w:p>
        </w:tc>
        <w:tc>
          <w:tcPr>
            <w:tcW w:w="4121" w:type="dxa"/>
            <w:tcBorders>
              <w:top w:val="single" w:sz="6" w:space="0" w:color="auto"/>
              <w:left w:val="single" w:sz="6" w:space="0" w:color="auto"/>
              <w:right w:val="single" w:sz="6" w:space="0" w:color="auto"/>
            </w:tcBorders>
          </w:tcPr>
          <w:p w14:paraId="329C271D" w14:textId="77777777" w:rsidR="00715956" w:rsidRPr="00F21240" w:rsidRDefault="00715956">
            <w:pPr>
              <w:pStyle w:val="OtherTableBody"/>
              <w:rPr>
                <w:noProof/>
              </w:rPr>
            </w:pPr>
            <w:r w:rsidRPr="00F21240">
              <w:rPr>
                <w:noProof/>
              </w:rPr>
              <w:t>MR1</w:t>
            </w:r>
          </w:p>
          <w:p w14:paraId="2B954613" w14:textId="77777777" w:rsidR="00715956" w:rsidRPr="00F21240" w:rsidRDefault="00715956">
            <w:pPr>
              <w:pStyle w:val="OtherTableBody"/>
              <w:rPr>
                <w:noProof/>
              </w:rPr>
            </w:pPr>
            <w:r w:rsidRPr="00F21240">
              <w:rPr>
                <w:noProof/>
              </w:rPr>
              <w:t xml:space="preserve"> ACCT1</w:t>
            </w:r>
          </w:p>
          <w:p w14:paraId="18AE05C5" w14:textId="77777777" w:rsidR="00715956" w:rsidRPr="00F21240" w:rsidRDefault="00715956">
            <w:pPr>
              <w:pStyle w:val="OtherTableBody"/>
              <w:rPr>
                <w:noProof/>
              </w:rPr>
            </w:pPr>
            <w:r w:rsidRPr="00F21240">
              <w:rPr>
                <w:noProof/>
              </w:rPr>
              <w:t xml:space="preserve">    VISIT1</w:t>
            </w:r>
          </w:p>
          <w:p w14:paraId="67201940" w14:textId="77777777" w:rsidR="00715956" w:rsidRPr="00F21240" w:rsidRDefault="00715956">
            <w:pPr>
              <w:pStyle w:val="OtherTableBody"/>
              <w:rPr>
                <w:noProof/>
              </w:rPr>
            </w:pPr>
            <w:r w:rsidRPr="00F21240">
              <w:rPr>
                <w:noProof/>
              </w:rPr>
              <w:t xml:space="preserve"> X1</w:t>
            </w:r>
          </w:p>
          <w:p w14:paraId="55759F6A" w14:textId="77777777" w:rsidR="00715956" w:rsidRPr="00F21240" w:rsidRDefault="00715956">
            <w:pPr>
              <w:pStyle w:val="OtherTableBody"/>
              <w:rPr>
                <w:noProof/>
              </w:rPr>
            </w:pPr>
            <w:r w:rsidRPr="00F21240">
              <w:rPr>
                <w:noProof/>
              </w:rPr>
              <w:t xml:space="preserve">    VISIT1</w:t>
            </w:r>
          </w:p>
          <w:p w14:paraId="1C718651" w14:textId="77777777" w:rsidR="00715956" w:rsidRPr="00F21240" w:rsidRDefault="00715956">
            <w:pPr>
              <w:pStyle w:val="OtherTableBody"/>
              <w:rPr>
                <w:noProof/>
              </w:rPr>
            </w:pPr>
            <w:r w:rsidRPr="00F21240">
              <w:rPr>
                <w:noProof/>
              </w:rPr>
              <w:t xml:space="preserve">    VISIT2</w:t>
            </w:r>
          </w:p>
          <w:p w14:paraId="4A3A9EFA" w14:textId="77777777" w:rsidR="00715956" w:rsidRPr="00F21240" w:rsidRDefault="00715956">
            <w:pPr>
              <w:pStyle w:val="OtherTableBody"/>
              <w:rPr>
                <w:noProof/>
              </w:rPr>
            </w:pPr>
            <w:r w:rsidRPr="00F21240">
              <w:rPr>
                <w:noProof/>
              </w:rPr>
              <w:t xml:space="preserve">    VISIT3</w:t>
            </w:r>
          </w:p>
          <w:p w14:paraId="45F1B696" w14:textId="77777777" w:rsidR="00715956" w:rsidRPr="00F21240" w:rsidRDefault="00715956">
            <w:pPr>
              <w:pStyle w:val="OtherTableBody"/>
              <w:rPr>
                <w:noProof/>
              </w:rPr>
            </w:pPr>
            <w:r w:rsidRPr="00F21240">
              <w:rPr>
                <w:noProof/>
              </w:rPr>
              <w:t xml:space="preserve">    VISIT4**</w:t>
            </w:r>
          </w:p>
          <w:p w14:paraId="64F66332" w14:textId="77777777" w:rsidR="00715956" w:rsidRPr="00F21240" w:rsidRDefault="00715956">
            <w:pPr>
              <w:pStyle w:val="OtherTableBody"/>
              <w:rPr>
                <w:noProof/>
              </w:rPr>
            </w:pPr>
            <w:r w:rsidRPr="00F21240">
              <w:rPr>
                <w:noProof/>
              </w:rPr>
              <w:t xml:space="preserve">    VISIT5**</w:t>
            </w:r>
          </w:p>
          <w:p w14:paraId="5B4852AC" w14:textId="77777777" w:rsidR="00715956" w:rsidRPr="00F21240" w:rsidRDefault="00715956">
            <w:pPr>
              <w:pStyle w:val="OtherTableBody"/>
              <w:rPr>
                <w:noProof/>
              </w:rPr>
            </w:pPr>
            <w:r w:rsidRPr="00F21240">
              <w:rPr>
                <w:noProof/>
              </w:rPr>
              <w:t>**visits moved and renumbered</w:t>
            </w:r>
          </w:p>
        </w:tc>
      </w:tr>
      <w:tr w:rsidR="00715956" w:rsidRPr="00715956" w14:paraId="7B8F7A35" w14:textId="77777777">
        <w:tc>
          <w:tcPr>
            <w:tcW w:w="8936" w:type="dxa"/>
            <w:gridSpan w:val="2"/>
            <w:tcBorders>
              <w:top w:val="single" w:sz="6" w:space="0" w:color="auto"/>
              <w:left w:val="single" w:sz="6" w:space="0" w:color="auto"/>
              <w:bottom w:val="single" w:sz="6" w:space="0" w:color="auto"/>
              <w:right w:val="single" w:sz="6" w:space="0" w:color="auto"/>
            </w:tcBorders>
          </w:tcPr>
          <w:p w14:paraId="7627964C" w14:textId="77777777" w:rsidR="00715956" w:rsidRPr="00F21240" w:rsidRDefault="00715956">
            <w:pPr>
              <w:pStyle w:val="OtherTableBody"/>
              <w:rPr>
                <w:noProof/>
              </w:rPr>
            </w:pPr>
            <w:r w:rsidRPr="00F21240">
              <w:rPr>
                <w:noProof/>
              </w:rPr>
              <w:t>In the above transaction/implementation, the application that generated the message allows non-unique visit numbers.</w:t>
            </w:r>
          </w:p>
          <w:p w14:paraId="67BDE88E" w14:textId="77777777" w:rsidR="00715956" w:rsidRPr="00F21240" w:rsidRDefault="00715956">
            <w:pPr>
              <w:pStyle w:val="OtherTableBody"/>
              <w:rPr>
                <w:noProof/>
              </w:rPr>
            </w:pPr>
            <w:r w:rsidRPr="00F21240">
              <w:rPr>
                <w:noProof/>
              </w:rPr>
              <w:t xml:space="preserve">Implementation Considerations: If Visit Numbers are not unique (as implied by the After Move example above) and renumbering of the visits is required, you must use a repeating MRG/PV1 construct as illustrated in the Example Transaction.  Refer to </w:t>
            </w:r>
            <w:r w:rsidRPr="00F21240">
              <w:rPr>
                <w:rStyle w:val="HyperlinkText"/>
                <w:noProof/>
              </w:rPr>
              <w:fldChar w:fldCharType="begin"/>
            </w:r>
            <w:r w:rsidRPr="00F21240">
              <w:rPr>
                <w:rStyle w:val="HyperlinkText"/>
                <w:noProof/>
              </w:rPr>
              <w:instrText xml:space="preserve"> REF _Ref421097383 \r \h  \* MERGEFORMAT </w:instrText>
            </w:r>
            <w:r w:rsidRPr="00F21240">
              <w:rPr>
                <w:rStyle w:val="HyperlinkText"/>
                <w:noProof/>
              </w:rPr>
            </w:r>
            <w:r w:rsidRPr="00F21240">
              <w:rPr>
                <w:rStyle w:val="HyperlinkText"/>
                <w:noProof/>
              </w:rPr>
              <w:fldChar w:fldCharType="separate"/>
            </w:r>
            <w:r w:rsidR="00FD1E54">
              <w:rPr>
                <w:rStyle w:val="HyperlinkText"/>
              </w:rPr>
              <w:t>3.5.2.2.1</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_Ref421097383 \h  \* MERGEFORMAT </w:instrText>
            </w:r>
            <w:r w:rsidRPr="00F21240">
              <w:rPr>
                <w:rStyle w:val="HyperlinkText"/>
                <w:noProof/>
              </w:rPr>
            </w:r>
            <w:r w:rsidRPr="00F21240">
              <w:rPr>
                <w:rStyle w:val="HyperlinkText"/>
                <w:noProof/>
              </w:rPr>
              <w:fldChar w:fldCharType="separate"/>
            </w:r>
            <w:r w:rsidR="00FD1E54" w:rsidRPr="00FD1E54">
              <w:rPr>
                <w:rStyle w:val="HyperlinkText"/>
              </w:rPr>
              <w:t>A40 - merge patient - patient identifier list</w:t>
            </w:r>
            <w:r w:rsidRPr="00F21240">
              <w:rPr>
                <w:rStyle w:val="HyperlinkText"/>
                <w:noProof/>
              </w:rPr>
              <w:fldChar w:fldCharType="end"/>
            </w:r>
            <w:r w:rsidRPr="00F21240">
              <w:rPr>
                <w:noProof/>
              </w:rPr>
              <w:t>," for additional information regarding message construct.</w:t>
            </w:r>
          </w:p>
        </w:tc>
      </w:tr>
    </w:tbl>
    <w:p w14:paraId="4A502F4D" w14:textId="77777777" w:rsidR="00715956" w:rsidRPr="00F21240" w:rsidRDefault="00715956">
      <w:pPr>
        <w:pStyle w:val="Heading5"/>
        <w:rPr>
          <w:noProof/>
        </w:rPr>
      </w:pPr>
      <w:r w:rsidRPr="00F21240">
        <w:rPr>
          <w:noProof/>
        </w:rPr>
        <w:t>A47 - change patient identifier list</w:t>
      </w:r>
    </w:p>
    <w:tbl>
      <w:tblPr>
        <w:tblW w:w="0" w:type="auto"/>
        <w:tblInd w:w="516" w:type="dxa"/>
        <w:tblLayout w:type="fixed"/>
        <w:tblCellMar>
          <w:left w:w="96" w:type="dxa"/>
          <w:right w:w="96" w:type="dxa"/>
        </w:tblCellMar>
        <w:tblLook w:val="0000" w:firstRow="0" w:lastRow="0" w:firstColumn="0" w:lastColumn="0" w:noHBand="0" w:noVBand="0"/>
      </w:tblPr>
      <w:tblGrid>
        <w:gridCol w:w="4659"/>
        <w:gridCol w:w="4277"/>
      </w:tblGrid>
      <w:tr w:rsidR="00715956" w:rsidRPr="008732D9" w14:paraId="2DFA5FE4" w14:textId="77777777">
        <w:tc>
          <w:tcPr>
            <w:tcW w:w="8936" w:type="dxa"/>
            <w:gridSpan w:val="2"/>
            <w:tcBorders>
              <w:top w:val="single" w:sz="6" w:space="0" w:color="auto"/>
              <w:left w:val="single" w:sz="6" w:space="0" w:color="auto"/>
              <w:bottom w:val="single" w:sz="6" w:space="0" w:color="auto"/>
              <w:right w:val="single" w:sz="6" w:space="0" w:color="auto"/>
            </w:tcBorders>
          </w:tcPr>
          <w:p w14:paraId="0133741E" w14:textId="77777777" w:rsidR="00715956" w:rsidRPr="004842E3" w:rsidRDefault="00715956">
            <w:pPr>
              <w:pStyle w:val="OtherTableHeader"/>
              <w:rPr>
                <w:noProof/>
                <w:lang w:val="fr-FR"/>
              </w:rPr>
            </w:pPr>
            <w:r w:rsidRPr="004842E3">
              <w:rPr>
                <w:noProof/>
                <w:lang w:val="fr-FR"/>
              </w:rPr>
              <w:t>A47 - Change patient identifier list</w:t>
            </w:r>
          </w:p>
        </w:tc>
      </w:tr>
      <w:tr w:rsidR="00715956" w:rsidRPr="00715956" w14:paraId="47B5D1DD" w14:textId="77777777">
        <w:tc>
          <w:tcPr>
            <w:tcW w:w="8936" w:type="dxa"/>
            <w:gridSpan w:val="2"/>
            <w:tcBorders>
              <w:left w:val="single" w:sz="6" w:space="0" w:color="auto"/>
              <w:right w:val="single" w:sz="6" w:space="0" w:color="auto"/>
            </w:tcBorders>
          </w:tcPr>
          <w:p w14:paraId="793D821F" w14:textId="77777777" w:rsidR="00715956" w:rsidRPr="00F21240" w:rsidRDefault="00715956">
            <w:pPr>
              <w:pStyle w:val="OtherTableBody"/>
              <w:rPr>
                <w:noProof/>
              </w:rPr>
            </w:pPr>
            <w:r w:rsidRPr="00F21240">
              <w:rPr>
                <w:noProof/>
              </w:rPr>
              <w:t>Use Case - The Medical Records Department of XYZ hospital uses a system of manual medical record number assignment.  During the admission process, the registrar accidentally assigned the wrong Medical Record Number (MR2 instead of MR1) to ADAM EVERYMAN.  Since the correct Medical Record has not yet been assigned to any patient, no merge takes place.  The Patient Identifier List is simply changed.</w:t>
            </w:r>
          </w:p>
        </w:tc>
      </w:tr>
      <w:tr w:rsidR="00715956" w:rsidRPr="00715956" w14:paraId="477A3916" w14:textId="77777777">
        <w:tc>
          <w:tcPr>
            <w:tcW w:w="8936" w:type="dxa"/>
            <w:gridSpan w:val="2"/>
            <w:tcBorders>
              <w:top w:val="single" w:sz="6" w:space="0" w:color="auto"/>
              <w:left w:val="single" w:sz="6" w:space="0" w:color="auto"/>
              <w:right w:val="single" w:sz="6" w:space="0" w:color="auto"/>
            </w:tcBorders>
          </w:tcPr>
          <w:p w14:paraId="2540F16A" w14:textId="77777777" w:rsidR="00715956" w:rsidRPr="00F21240" w:rsidRDefault="00715956">
            <w:pPr>
              <w:pStyle w:val="OtherTableBody"/>
              <w:rPr>
                <w:noProof/>
              </w:rPr>
            </w:pPr>
            <w:r w:rsidRPr="00F21240">
              <w:rPr>
                <w:noProof/>
              </w:rPr>
              <w:t>Target:</w:t>
            </w:r>
            <w:r w:rsidRPr="00F21240">
              <w:rPr>
                <w:rStyle w:val="ReferenceAttribute"/>
                <w:noProof/>
              </w:rPr>
              <w:t xml:space="preserve"> PID-3 - Patient Identifier List</w:t>
            </w:r>
          </w:p>
        </w:tc>
      </w:tr>
      <w:tr w:rsidR="00715956" w:rsidRPr="00715956" w14:paraId="39B6167B" w14:textId="77777777">
        <w:tc>
          <w:tcPr>
            <w:tcW w:w="8936" w:type="dxa"/>
            <w:gridSpan w:val="2"/>
            <w:tcBorders>
              <w:top w:val="single" w:sz="6" w:space="0" w:color="auto"/>
              <w:left w:val="single" w:sz="6" w:space="0" w:color="auto"/>
              <w:right w:val="single" w:sz="6" w:space="0" w:color="auto"/>
            </w:tcBorders>
          </w:tcPr>
          <w:p w14:paraId="36ECE912"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p>
        </w:tc>
      </w:tr>
      <w:tr w:rsidR="00715956" w:rsidRPr="00715956" w14:paraId="30083345" w14:textId="77777777">
        <w:tc>
          <w:tcPr>
            <w:tcW w:w="8936" w:type="dxa"/>
            <w:gridSpan w:val="2"/>
            <w:tcBorders>
              <w:top w:val="single" w:sz="6" w:space="0" w:color="auto"/>
              <w:left w:val="single" w:sz="6" w:space="0" w:color="auto"/>
              <w:right w:val="single" w:sz="6" w:space="0" w:color="auto"/>
            </w:tcBorders>
          </w:tcPr>
          <w:p w14:paraId="19893657" w14:textId="77777777" w:rsidR="00715956" w:rsidRPr="00F21240" w:rsidRDefault="00715956">
            <w:pPr>
              <w:pStyle w:val="OtherTableBody"/>
              <w:rPr>
                <w:noProof/>
              </w:rPr>
            </w:pPr>
            <w:r w:rsidRPr="00F21240">
              <w:rPr>
                <w:noProof/>
              </w:rPr>
              <w:t>Example Transaction:</w:t>
            </w:r>
          </w:p>
          <w:p w14:paraId="3FF67049" w14:textId="77777777" w:rsidR="00715956" w:rsidRPr="00F21240" w:rsidRDefault="00715956">
            <w:pPr>
              <w:pStyle w:val="Example"/>
              <w:rPr>
                <w:lang w:eastAsia="en-US"/>
              </w:rPr>
            </w:pPr>
            <w:r w:rsidRPr="00F21240">
              <w:rPr>
                <w:lang w:eastAsia="en-US"/>
              </w:rPr>
              <w:t>MSH|^~\&amp;|REGADT|MCM|RSP1P8|MCM|200301051530|SEC|ADT^A47|00000002|P</w:t>
            </w:r>
            <w:r>
              <w:rPr>
                <w:lang w:eastAsia="en-US"/>
              </w:rPr>
              <w:t>|2.8|</w:t>
            </w:r>
            <w:r w:rsidRPr="00F21240">
              <w:rPr>
                <w:lang w:eastAsia="en-US"/>
              </w:rPr>
              <w:t>&lt;cr&gt;</w:t>
            </w:r>
          </w:p>
          <w:p w14:paraId="6C3E81B3" w14:textId="77777777" w:rsidR="00715956" w:rsidRPr="00F21240" w:rsidRDefault="00715956">
            <w:pPr>
              <w:pStyle w:val="Example"/>
              <w:rPr>
                <w:lang w:eastAsia="en-US"/>
              </w:rPr>
            </w:pPr>
            <w:r w:rsidRPr="00F21240">
              <w:rPr>
                <w:lang w:eastAsia="en-US"/>
              </w:rPr>
              <w:t>EVN|A47|200301051530&lt;cr&gt;</w:t>
            </w:r>
          </w:p>
          <w:p w14:paraId="3502A06C" w14:textId="77777777" w:rsidR="00715956" w:rsidRPr="00F21240" w:rsidRDefault="00715956">
            <w:pPr>
              <w:pStyle w:val="Example"/>
              <w:rPr>
                <w:lang w:eastAsia="en-US"/>
              </w:rPr>
            </w:pPr>
            <w:r w:rsidRPr="00F21240">
              <w:rPr>
                <w:lang w:eastAsia="en-US"/>
              </w:rPr>
              <w:t>PID|||MR1^^^XYZ||EVERYMAN^ADAM||19501010|M|||987 SOUTH STREET^^NY^NY^10021||(212)111-3333|||S||ACCT1&lt;cr&gt;</w:t>
            </w:r>
          </w:p>
          <w:p w14:paraId="40D11465" w14:textId="77777777" w:rsidR="00715956" w:rsidRPr="00F21240" w:rsidRDefault="00715956">
            <w:pPr>
              <w:pStyle w:val="Example"/>
              <w:rPr>
                <w:sz w:val="18"/>
                <w:lang w:eastAsia="en-US"/>
              </w:rPr>
            </w:pPr>
            <w:r w:rsidRPr="00F21240">
              <w:rPr>
                <w:lang w:eastAsia="en-US"/>
              </w:rPr>
              <w:t>MRG|MR2^^^XYZ||ACCT1&lt;cr&gt;</w:t>
            </w:r>
          </w:p>
        </w:tc>
      </w:tr>
      <w:tr w:rsidR="00715956" w:rsidRPr="00715956" w14:paraId="01154A5F" w14:textId="77777777">
        <w:tc>
          <w:tcPr>
            <w:tcW w:w="4659" w:type="dxa"/>
            <w:tcBorders>
              <w:top w:val="single" w:sz="6" w:space="0" w:color="auto"/>
              <w:left w:val="single" w:sz="6" w:space="0" w:color="auto"/>
            </w:tcBorders>
          </w:tcPr>
          <w:p w14:paraId="45A3A9F8" w14:textId="77777777" w:rsidR="00715956" w:rsidRPr="00F21240" w:rsidRDefault="00715956">
            <w:pPr>
              <w:pStyle w:val="OtherTableBody"/>
              <w:rPr>
                <w:noProof/>
              </w:rPr>
            </w:pPr>
            <w:r w:rsidRPr="00F21240">
              <w:rPr>
                <w:noProof/>
              </w:rPr>
              <w:t>Before Change</w:t>
            </w:r>
          </w:p>
        </w:tc>
        <w:tc>
          <w:tcPr>
            <w:tcW w:w="4277" w:type="dxa"/>
            <w:tcBorders>
              <w:top w:val="single" w:sz="6" w:space="0" w:color="auto"/>
              <w:left w:val="single" w:sz="6" w:space="0" w:color="auto"/>
              <w:right w:val="single" w:sz="6" w:space="0" w:color="auto"/>
            </w:tcBorders>
          </w:tcPr>
          <w:p w14:paraId="32BC6902" w14:textId="77777777" w:rsidR="00715956" w:rsidRPr="00F21240" w:rsidRDefault="00715956">
            <w:pPr>
              <w:pStyle w:val="OtherTableBody"/>
              <w:rPr>
                <w:noProof/>
              </w:rPr>
            </w:pPr>
            <w:r w:rsidRPr="00F21240">
              <w:rPr>
                <w:noProof/>
              </w:rPr>
              <w:t>After Change</w:t>
            </w:r>
          </w:p>
        </w:tc>
      </w:tr>
      <w:tr w:rsidR="00715956" w:rsidRPr="00715956" w14:paraId="47F24605" w14:textId="77777777">
        <w:tc>
          <w:tcPr>
            <w:tcW w:w="4659" w:type="dxa"/>
            <w:tcBorders>
              <w:top w:val="single" w:sz="6" w:space="0" w:color="auto"/>
              <w:left w:val="single" w:sz="6" w:space="0" w:color="auto"/>
            </w:tcBorders>
          </w:tcPr>
          <w:p w14:paraId="28D2CD6B" w14:textId="77777777" w:rsidR="00715956" w:rsidRPr="00F21240" w:rsidRDefault="00715956">
            <w:pPr>
              <w:pStyle w:val="OtherTableBody"/>
              <w:rPr>
                <w:noProof/>
              </w:rPr>
            </w:pPr>
            <w:r w:rsidRPr="00F21240">
              <w:rPr>
                <w:noProof/>
              </w:rPr>
              <w:t>MR2</w:t>
            </w:r>
          </w:p>
          <w:p w14:paraId="3A1F5079" w14:textId="77777777" w:rsidR="00715956" w:rsidRPr="00F21240" w:rsidRDefault="00715956">
            <w:pPr>
              <w:pStyle w:val="OtherTableBody"/>
              <w:rPr>
                <w:noProof/>
              </w:rPr>
            </w:pPr>
            <w:r w:rsidRPr="00F21240">
              <w:rPr>
                <w:noProof/>
              </w:rPr>
              <w:t xml:space="preserve">  ACCT1</w:t>
            </w:r>
          </w:p>
        </w:tc>
        <w:tc>
          <w:tcPr>
            <w:tcW w:w="4277" w:type="dxa"/>
            <w:tcBorders>
              <w:top w:val="single" w:sz="6" w:space="0" w:color="auto"/>
              <w:left w:val="single" w:sz="6" w:space="0" w:color="auto"/>
              <w:right w:val="single" w:sz="6" w:space="0" w:color="auto"/>
            </w:tcBorders>
          </w:tcPr>
          <w:p w14:paraId="5E5F05B0" w14:textId="77777777" w:rsidR="00715956" w:rsidRPr="00F21240" w:rsidRDefault="00715956">
            <w:pPr>
              <w:pStyle w:val="OtherTableBody"/>
              <w:rPr>
                <w:noProof/>
              </w:rPr>
            </w:pPr>
            <w:r w:rsidRPr="00F21240">
              <w:rPr>
                <w:noProof/>
              </w:rPr>
              <w:t>MR1</w:t>
            </w:r>
          </w:p>
          <w:p w14:paraId="7E6A1D48" w14:textId="77777777" w:rsidR="00715956" w:rsidRPr="00F21240" w:rsidRDefault="00715956">
            <w:pPr>
              <w:pStyle w:val="OtherTableBody"/>
              <w:rPr>
                <w:noProof/>
              </w:rPr>
            </w:pPr>
            <w:r w:rsidRPr="00F21240">
              <w:rPr>
                <w:noProof/>
              </w:rPr>
              <w:t xml:space="preserve">  ACCT1</w:t>
            </w:r>
          </w:p>
        </w:tc>
      </w:tr>
      <w:tr w:rsidR="00715956" w:rsidRPr="00715956" w14:paraId="0B542B72" w14:textId="77777777">
        <w:tc>
          <w:tcPr>
            <w:tcW w:w="8936" w:type="dxa"/>
            <w:gridSpan w:val="2"/>
            <w:tcBorders>
              <w:top w:val="single" w:sz="6" w:space="0" w:color="auto"/>
              <w:left w:val="single" w:sz="6" w:space="0" w:color="auto"/>
              <w:bottom w:val="single" w:sz="6" w:space="0" w:color="auto"/>
              <w:right w:val="single" w:sz="6" w:space="0" w:color="auto"/>
            </w:tcBorders>
          </w:tcPr>
          <w:p w14:paraId="34751931" w14:textId="77777777" w:rsidR="00715956" w:rsidRPr="00F21240" w:rsidRDefault="00715956">
            <w:pPr>
              <w:pStyle w:val="OtherTableBody"/>
              <w:rPr>
                <w:noProof/>
              </w:rPr>
            </w:pPr>
            <w:r w:rsidRPr="00F21240">
              <w:rPr>
                <w:noProof/>
              </w:rPr>
              <w:t>Implementation considerations: None.</w:t>
            </w:r>
          </w:p>
        </w:tc>
      </w:tr>
    </w:tbl>
    <w:p w14:paraId="37136232" w14:textId="77777777" w:rsidR="00715956" w:rsidRPr="00F21240" w:rsidRDefault="00715956">
      <w:pPr>
        <w:pStyle w:val="Heading5"/>
        <w:rPr>
          <w:noProof/>
        </w:rPr>
      </w:pPr>
      <w:r w:rsidRPr="00F21240">
        <w:rPr>
          <w:noProof/>
        </w:rPr>
        <w:t>A49 - change patient account number</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21F90334" w14:textId="77777777">
        <w:tc>
          <w:tcPr>
            <w:tcW w:w="8936" w:type="dxa"/>
            <w:gridSpan w:val="2"/>
            <w:tcBorders>
              <w:top w:val="single" w:sz="6" w:space="0" w:color="auto"/>
              <w:left w:val="single" w:sz="6" w:space="0" w:color="auto"/>
              <w:bottom w:val="single" w:sz="6" w:space="0" w:color="auto"/>
              <w:right w:val="single" w:sz="6" w:space="0" w:color="auto"/>
            </w:tcBorders>
          </w:tcPr>
          <w:p w14:paraId="7DAAF153" w14:textId="77777777" w:rsidR="00715956" w:rsidRPr="00F21240" w:rsidRDefault="00715956">
            <w:pPr>
              <w:pStyle w:val="OtherTableHeader"/>
              <w:rPr>
                <w:noProof/>
              </w:rPr>
            </w:pPr>
            <w:r w:rsidRPr="00F21240">
              <w:rPr>
                <w:noProof/>
              </w:rPr>
              <w:t xml:space="preserve">A49 - Change patient account number </w:t>
            </w:r>
          </w:p>
        </w:tc>
      </w:tr>
      <w:tr w:rsidR="00715956" w:rsidRPr="00715956" w14:paraId="3CBBCBAA" w14:textId="77777777">
        <w:tc>
          <w:tcPr>
            <w:tcW w:w="8936" w:type="dxa"/>
            <w:gridSpan w:val="2"/>
            <w:tcBorders>
              <w:left w:val="single" w:sz="6" w:space="0" w:color="auto"/>
              <w:right w:val="single" w:sz="6" w:space="0" w:color="auto"/>
            </w:tcBorders>
          </w:tcPr>
          <w:p w14:paraId="68FC93B7" w14:textId="77777777" w:rsidR="00715956" w:rsidRPr="00F21240" w:rsidRDefault="00715956">
            <w:pPr>
              <w:pStyle w:val="OtherTableBody"/>
              <w:rPr>
                <w:noProof/>
              </w:rPr>
            </w:pPr>
            <w:r w:rsidRPr="00F21240">
              <w:rPr>
                <w:noProof/>
              </w:rPr>
              <w:t xml:space="preserve">Use Case - Patients are automatically assigned an account number by hospital XYZ's Patient Administration system at admission.  However, when the Patient Administration system is down, the admitting clerk manually assigns account numbers from a pool of downtime account numbers.  ADAM EVERYMAN (patient ID MR1) was manually assigned downtime account number ACCT1.  </w:t>
            </w:r>
            <w:r w:rsidRPr="00F21240">
              <w:rPr>
                <w:noProof/>
              </w:rPr>
              <w:lastRenderedPageBreak/>
              <w:t>When the Patient Administration system came back up, the admitting clerk accidentally entered the wrong account number, X1, into the system.  When the problem was later discovered, the account number was changed from X1 to ACCT1.</w:t>
            </w:r>
          </w:p>
        </w:tc>
      </w:tr>
      <w:tr w:rsidR="00715956" w:rsidRPr="00715956" w14:paraId="73B8B1F9" w14:textId="77777777">
        <w:tc>
          <w:tcPr>
            <w:tcW w:w="8936" w:type="dxa"/>
            <w:gridSpan w:val="2"/>
            <w:tcBorders>
              <w:top w:val="single" w:sz="6" w:space="0" w:color="auto"/>
              <w:left w:val="single" w:sz="6" w:space="0" w:color="auto"/>
              <w:right w:val="single" w:sz="6" w:space="0" w:color="auto"/>
            </w:tcBorders>
          </w:tcPr>
          <w:p w14:paraId="0B812016" w14:textId="77777777" w:rsidR="00715956" w:rsidRPr="00F21240" w:rsidRDefault="00715956">
            <w:pPr>
              <w:pStyle w:val="OtherTableBody"/>
              <w:rPr>
                <w:noProof/>
              </w:rPr>
            </w:pPr>
            <w:r w:rsidRPr="00F21240">
              <w:rPr>
                <w:noProof/>
              </w:rPr>
              <w:lastRenderedPageBreak/>
              <w:t xml:space="preserve">Target: </w:t>
            </w:r>
            <w:r w:rsidRPr="00F21240">
              <w:rPr>
                <w:rStyle w:val="ReferenceAttribute"/>
                <w:noProof/>
              </w:rPr>
              <w:t>PID-18 - Patient Account Number</w:t>
            </w:r>
          </w:p>
        </w:tc>
      </w:tr>
      <w:tr w:rsidR="00715956" w:rsidRPr="00715956" w14:paraId="37FD852A" w14:textId="77777777">
        <w:tc>
          <w:tcPr>
            <w:tcW w:w="8936" w:type="dxa"/>
            <w:gridSpan w:val="2"/>
            <w:tcBorders>
              <w:top w:val="single" w:sz="6" w:space="0" w:color="auto"/>
              <w:left w:val="single" w:sz="6" w:space="0" w:color="auto"/>
              <w:right w:val="single" w:sz="6" w:space="0" w:color="auto"/>
            </w:tcBorders>
          </w:tcPr>
          <w:p w14:paraId="0F909053" w14:textId="77777777" w:rsidR="00715956" w:rsidRPr="00F21240" w:rsidRDefault="00715956">
            <w:pPr>
              <w:pStyle w:val="OtherTableBody"/>
              <w:rPr>
                <w:noProof/>
              </w:rPr>
            </w:pPr>
            <w:r w:rsidRPr="00F21240">
              <w:rPr>
                <w:noProof/>
              </w:rPr>
              <w:t xml:space="preserve">Source: </w:t>
            </w:r>
            <w:r w:rsidRPr="00F21240">
              <w:rPr>
                <w:rStyle w:val="ReferenceAttribute"/>
                <w:noProof/>
              </w:rPr>
              <w:t>MRG-3 - Prior Patient Account Number</w:t>
            </w:r>
          </w:p>
        </w:tc>
      </w:tr>
      <w:tr w:rsidR="00715956" w:rsidRPr="00715956" w14:paraId="7122C71C" w14:textId="77777777">
        <w:tc>
          <w:tcPr>
            <w:tcW w:w="8936" w:type="dxa"/>
            <w:gridSpan w:val="2"/>
            <w:tcBorders>
              <w:top w:val="single" w:sz="6" w:space="0" w:color="auto"/>
              <w:left w:val="single" w:sz="6" w:space="0" w:color="auto"/>
              <w:right w:val="single" w:sz="6" w:space="0" w:color="auto"/>
            </w:tcBorders>
          </w:tcPr>
          <w:p w14:paraId="13EA5AE7" w14:textId="77777777" w:rsidR="00715956" w:rsidRPr="00F21240" w:rsidRDefault="00715956">
            <w:pPr>
              <w:pStyle w:val="OtherTableBody"/>
              <w:rPr>
                <w:noProof/>
              </w:rPr>
            </w:pPr>
            <w:r w:rsidRPr="00F21240">
              <w:rPr>
                <w:noProof/>
              </w:rPr>
              <w:t>Example Transaction:</w:t>
            </w:r>
          </w:p>
          <w:p w14:paraId="20ADFDB4" w14:textId="77777777" w:rsidR="00715956" w:rsidRPr="00F21240" w:rsidRDefault="00715956">
            <w:pPr>
              <w:pStyle w:val="Example"/>
              <w:rPr>
                <w:lang w:eastAsia="en-US"/>
              </w:rPr>
            </w:pPr>
            <w:r w:rsidRPr="00F21240">
              <w:rPr>
                <w:lang w:eastAsia="en-US"/>
              </w:rPr>
              <w:t>MSH|^~\&amp;|REGADT|MCM|RSP1P8|MCM|200301051530|SEC|ADT^A49^ADT_A30|00000006|P</w:t>
            </w:r>
            <w:r>
              <w:rPr>
                <w:lang w:eastAsia="en-US"/>
              </w:rPr>
              <w:t>|2.8|</w:t>
            </w:r>
            <w:r w:rsidRPr="00F21240">
              <w:rPr>
                <w:lang w:eastAsia="en-US"/>
              </w:rPr>
              <w:t>&lt;cr&gt;</w:t>
            </w:r>
          </w:p>
          <w:p w14:paraId="4DEA9531" w14:textId="77777777" w:rsidR="00715956" w:rsidRPr="00F21240" w:rsidRDefault="00715956">
            <w:pPr>
              <w:pStyle w:val="Example"/>
              <w:rPr>
                <w:lang w:eastAsia="en-US"/>
              </w:rPr>
            </w:pPr>
            <w:r w:rsidRPr="00F21240">
              <w:rPr>
                <w:lang w:eastAsia="en-US"/>
              </w:rPr>
              <w:t>EVN|A49|200301051530&lt;cr&gt;</w:t>
            </w:r>
          </w:p>
          <w:p w14:paraId="3B6A587C" w14:textId="77777777" w:rsidR="00715956" w:rsidRPr="00F21240" w:rsidRDefault="00715956">
            <w:pPr>
              <w:pStyle w:val="Example"/>
              <w:rPr>
                <w:lang w:eastAsia="en-US"/>
              </w:rPr>
            </w:pPr>
            <w:r w:rsidRPr="00F21240">
              <w:rPr>
                <w:lang w:eastAsia="en-US"/>
              </w:rPr>
              <w:t>PID|||MR1^^^XYZ||EVERYMAN^ADAM||19501010|M|||123 SOUTH STREET^^NY^NY^10021||(212)111-2222|||S|CAT|ACCT1&lt;cr&gt;</w:t>
            </w:r>
          </w:p>
          <w:p w14:paraId="79D16529" w14:textId="77777777" w:rsidR="00715956" w:rsidRPr="00F21240" w:rsidRDefault="00715956">
            <w:pPr>
              <w:pStyle w:val="Example"/>
              <w:rPr>
                <w:sz w:val="18"/>
                <w:lang w:eastAsia="en-US"/>
              </w:rPr>
            </w:pPr>
            <w:r w:rsidRPr="00F21240">
              <w:rPr>
                <w:lang w:eastAsia="en-US"/>
              </w:rPr>
              <w:t>MRG|MR1^^^XYZ||X1&lt;cr&gt;</w:t>
            </w:r>
          </w:p>
        </w:tc>
      </w:tr>
      <w:tr w:rsidR="00715956" w:rsidRPr="00715956" w14:paraId="4064934C" w14:textId="77777777">
        <w:tc>
          <w:tcPr>
            <w:tcW w:w="4815" w:type="dxa"/>
            <w:tcBorders>
              <w:top w:val="single" w:sz="6" w:space="0" w:color="auto"/>
              <w:left w:val="single" w:sz="6" w:space="0" w:color="auto"/>
            </w:tcBorders>
          </w:tcPr>
          <w:p w14:paraId="5E3D68B1"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74E64150" w14:textId="77777777" w:rsidR="00715956" w:rsidRPr="00F21240" w:rsidRDefault="00715956">
            <w:pPr>
              <w:pStyle w:val="OtherTableBody"/>
              <w:rPr>
                <w:noProof/>
              </w:rPr>
            </w:pPr>
            <w:r w:rsidRPr="00F21240">
              <w:rPr>
                <w:noProof/>
              </w:rPr>
              <w:t>After Change</w:t>
            </w:r>
          </w:p>
        </w:tc>
      </w:tr>
      <w:tr w:rsidR="00715956" w:rsidRPr="00715956" w14:paraId="16A8EA2E" w14:textId="77777777">
        <w:tc>
          <w:tcPr>
            <w:tcW w:w="4815" w:type="dxa"/>
            <w:tcBorders>
              <w:top w:val="single" w:sz="6" w:space="0" w:color="auto"/>
              <w:left w:val="single" w:sz="6" w:space="0" w:color="auto"/>
            </w:tcBorders>
          </w:tcPr>
          <w:p w14:paraId="6D73A08D" w14:textId="77777777" w:rsidR="00715956" w:rsidRPr="00F21240" w:rsidRDefault="00715956">
            <w:pPr>
              <w:pStyle w:val="OtherTableBody"/>
              <w:rPr>
                <w:noProof/>
              </w:rPr>
            </w:pPr>
            <w:r w:rsidRPr="00F21240">
              <w:rPr>
                <w:noProof/>
              </w:rPr>
              <w:t>MR1</w:t>
            </w:r>
          </w:p>
          <w:p w14:paraId="07E3282E" w14:textId="77777777" w:rsidR="00715956" w:rsidRPr="00F21240" w:rsidRDefault="00715956">
            <w:pPr>
              <w:pStyle w:val="OtherTableBody"/>
              <w:rPr>
                <w:noProof/>
              </w:rPr>
            </w:pPr>
            <w:r w:rsidRPr="00F21240">
              <w:rPr>
                <w:noProof/>
              </w:rPr>
              <w:t xml:space="preserve"> X1</w:t>
            </w:r>
          </w:p>
        </w:tc>
        <w:tc>
          <w:tcPr>
            <w:tcW w:w="4121" w:type="dxa"/>
            <w:tcBorders>
              <w:top w:val="single" w:sz="6" w:space="0" w:color="auto"/>
              <w:left w:val="single" w:sz="6" w:space="0" w:color="auto"/>
              <w:right w:val="single" w:sz="6" w:space="0" w:color="auto"/>
            </w:tcBorders>
          </w:tcPr>
          <w:p w14:paraId="30891001" w14:textId="77777777" w:rsidR="00715956" w:rsidRPr="00F21240" w:rsidRDefault="00715956">
            <w:pPr>
              <w:pStyle w:val="OtherTableBody"/>
              <w:rPr>
                <w:noProof/>
              </w:rPr>
            </w:pPr>
            <w:r w:rsidRPr="00F21240">
              <w:rPr>
                <w:noProof/>
              </w:rPr>
              <w:t>MR1</w:t>
            </w:r>
          </w:p>
          <w:p w14:paraId="1537BF0C" w14:textId="77777777" w:rsidR="00715956" w:rsidRPr="00F21240" w:rsidRDefault="00715956">
            <w:pPr>
              <w:pStyle w:val="OtherTableBody"/>
              <w:rPr>
                <w:noProof/>
              </w:rPr>
            </w:pPr>
            <w:r w:rsidRPr="00F21240">
              <w:rPr>
                <w:noProof/>
              </w:rPr>
              <w:t xml:space="preserve"> ACCT1</w:t>
            </w:r>
          </w:p>
        </w:tc>
      </w:tr>
      <w:tr w:rsidR="00715956" w:rsidRPr="00715956" w14:paraId="72852E2E" w14:textId="77777777">
        <w:tc>
          <w:tcPr>
            <w:tcW w:w="8936" w:type="dxa"/>
            <w:gridSpan w:val="2"/>
            <w:tcBorders>
              <w:top w:val="single" w:sz="6" w:space="0" w:color="auto"/>
              <w:left w:val="single" w:sz="6" w:space="0" w:color="auto"/>
              <w:bottom w:val="single" w:sz="6" w:space="0" w:color="auto"/>
              <w:right w:val="single" w:sz="6" w:space="0" w:color="auto"/>
            </w:tcBorders>
          </w:tcPr>
          <w:p w14:paraId="692CB0BD" w14:textId="77777777" w:rsidR="00715956" w:rsidRPr="00F21240" w:rsidRDefault="00715956">
            <w:pPr>
              <w:pStyle w:val="OtherTableBody"/>
              <w:rPr>
                <w:noProof/>
              </w:rPr>
            </w:pPr>
            <w:r w:rsidRPr="00F21240">
              <w:rPr>
                <w:noProof/>
              </w:rPr>
              <w:t>Implementation Considerations: None.</w:t>
            </w:r>
          </w:p>
        </w:tc>
      </w:tr>
    </w:tbl>
    <w:p w14:paraId="7A498DA6" w14:textId="77777777" w:rsidR="00715956" w:rsidRPr="00F21240" w:rsidRDefault="00715956">
      <w:pPr>
        <w:pStyle w:val="Heading5"/>
        <w:rPr>
          <w:noProof/>
        </w:rPr>
      </w:pPr>
      <w:r w:rsidRPr="00F21240">
        <w:rPr>
          <w:noProof/>
        </w:rPr>
        <w:t xml:space="preserve">A50 - change visit number </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18EA79C6" w14:textId="77777777">
        <w:tc>
          <w:tcPr>
            <w:tcW w:w="8936" w:type="dxa"/>
            <w:gridSpan w:val="2"/>
            <w:tcBorders>
              <w:top w:val="single" w:sz="6" w:space="0" w:color="auto"/>
              <w:left w:val="single" w:sz="6" w:space="0" w:color="auto"/>
              <w:bottom w:val="single" w:sz="6" w:space="0" w:color="auto"/>
              <w:right w:val="single" w:sz="6" w:space="0" w:color="auto"/>
            </w:tcBorders>
          </w:tcPr>
          <w:p w14:paraId="72CC0BB8" w14:textId="77777777" w:rsidR="00715956" w:rsidRPr="00F21240" w:rsidRDefault="00715956">
            <w:pPr>
              <w:pStyle w:val="OtherTableHeader"/>
              <w:rPr>
                <w:noProof/>
              </w:rPr>
            </w:pPr>
            <w:r w:rsidRPr="00F21240">
              <w:rPr>
                <w:noProof/>
              </w:rPr>
              <w:t>A50 - Change visit number</w:t>
            </w:r>
          </w:p>
        </w:tc>
      </w:tr>
      <w:tr w:rsidR="00715956" w:rsidRPr="00715956" w14:paraId="35ACEF98" w14:textId="77777777">
        <w:tc>
          <w:tcPr>
            <w:tcW w:w="8936" w:type="dxa"/>
            <w:gridSpan w:val="2"/>
            <w:tcBorders>
              <w:left w:val="single" w:sz="6" w:space="0" w:color="auto"/>
              <w:right w:val="single" w:sz="6" w:space="0" w:color="auto"/>
            </w:tcBorders>
          </w:tcPr>
          <w:p w14:paraId="764E5201" w14:textId="77777777" w:rsidR="00715956" w:rsidRPr="00F21240" w:rsidRDefault="00715956">
            <w:pPr>
              <w:pStyle w:val="OtherTableBody"/>
              <w:rPr>
                <w:noProof/>
              </w:rPr>
            </w:pPr>
            <w:r w:rsidRPr="00F21240">
              <w:rPr>
                <w:noProof/>
              </w:rPr>
              <w:t>Use Case - Patients are automatically assigned a visit number by hospital XYZ's Patient Administration system at check-in.  However, when the Patient Administration system is down, the admitting clerk manually assigns visit numbers from a pool of downtime numbers.  ADAM EVERYMAN (patient ID MR1) was manually assigned downtime visit number VISIT1.  When the Patient Administration system came back up, the admitting clerk accidentally entered the wrong visit number, VISIT2, into the system.  When the problem was later discovered, the visit number was changed from VISIT2 to VISIT1.</w:t>
            </w:r>
          </w:p>
        </w:tc>
      </w:tr>
      <w:tr w:rsidR="00715956" w:rsidRPr="00715956" w14:paraId="5FD9DAE2" w14:textId="77777777">
        <w:tc>
          <w:tcPr>
            <w:tcW w:w="8936" w:type="dxa"/>
            <w:gridSpan w:val="2"/>
            <w:tcBorders>
              <w:top w:val="single" w:sz="6" w:space="0" w:color="auto"/>
              <w:left w:val="single" w:sz="6" w:space="0" w:color="auto"/>
              <w:right w:val="single" w:sz="6" w:space="0" w:color="auto"/>
            </w:tcBorders>
          </w:tcPr>
          <w:p w14:paraId="46705E2E" w14:textId="77777777" w:rsidR="00715956" w:rsidRPr="00F21240" w:rsidRDefault="00715956">
            <w:pPr>
              <w:pStyle w:val="OtherTableBody"/>
              <w:rPr>
                <w:noProof/>
              </w:rPr>
            </w:pPr>
            <w:r w:rsidRPr="00F21240">
              <w:rPr>
                <w:noProof/>
              </w:rPr>
              <w:t xml:space="preserve">Target:  </w:t>
            </w:r>
            <w:r w:rsidRPr="00F21240">
              <w:rPr>
                <w:rStyle w:val="ReferenceAttribute"/>
                <w:noProof/>
              </w:rPr>
              <w:t>PV1-19 - Visit Number</w:t>
            </w:r>
          </w:p>
        </w:tc>
      </w:tr>
      <w:tr w:rsidR="00715956" w:rsidRPr="00715956" w14:paraId="2A5CBCB0" w14:textId="77777777">
        <w:tc>
          <w:tcPr>
            <w:tcW w:w="8936" w:type="dxa"/>
            <w:gridSpan w:val="2"/>
            <w:tcBorders>
              <w:top w:val="single" w:sz="6" w:space="0" w:color="auto"/>
              <w:left w:val="single" w:sz="6" w:space="0" w:color="auto"/>
              <w:right w:val="single" w:sz="6" w:space="0" w:color="auto"/>
            </w:tcBorders>
          </w:tcPr>
          <w:p w14:paraId="43AEF794" w14:textId="77777777" w:rsidR="00715956" w:rsidRPr="00F21240" w:rsidRDefault="00715956">
            <w:pPr>
              <w:pStyle w:val="OtherTableBody"/>
              <w:rPr>
                <w:noProof/>
              </w:rPr>
            </w:pPr>
            <w:r w:rsidRPr="00F21240">
              <w:rPr>
                <w:noProof/>
              </w:rPr>
              <w:t xml:space="preserve">Source: </w:t>
            </w:r>
            <w:r w:rsidRPr="00F21240">
              <w:rPr>
                <w:rStyle w:val="ReferenceAttribute"/>
                <w:noProof/>
              </w:rPr>
              <w:t>MRG-5 - Prior Visit Number</w:t>
            </w:r>
          </w:p>
        </w:tc>
      </w:tr>
      <w:tr w:rsidR="00715956" w:rsidRPr="00715956" w14:paraId="6A439C58" w14:textId="77777777">
        <w:tc>
          <w:tcPr>
            <w:tcW w:w="8936" w:type="dxa"/>
            <w:gridSpan w:val="2"/>
            <w:tcBorders>
              <w:top w:val="single" w:sz="6" w:space="0" w:color="auto"/>
              <w:left w:val="single" w:sz="6" w:space="0" w:color="auto"/>
              <w:right w:val="single" w:sz="6" w:space="0" w:color="auto"/>
            </w:tcBorders>
          </w:tcPr>
          <w:p w14:paraId="42BF7033" w14:textId="77777777" w:rsidR="00715956" w:rsidRPr="00F21240" w:rsidRDefault="00715956">
            <w:pPr>
              <w:pStyle w:val="OtherTableBody"/>
              <w:rPr>
                <w:noProof/>
              </w:rPr>
            </w:pPr>
            <w:r w:rsidRPr="00F21240">
              <w:rPr>
                <w:noProof/>
              </w:rPr>
              <w:t>Example Transaction:</w:t>
            </w:r>
          </w:p>
          <w:p w14:paraId="45401A36" w14:textId="77777777" w:rsidR="00715956" w:rsidRPr="00F21240" w:rsidRDefault="00715956">
            <w:pPr>
              <w:pStyle w:val="Example"/>
              <w:rPr>
                <w:lang w:eastAsia="en-US"/>
              </w:rPr>
            </w:pPr>
            <w:r w:rsidRPr="00F21240">
              <w:rPr>
                <w:lang w:eastAsia="en-US"/>
              </w:rPr>
              <w:t>MSH|^~\&amp;|REGADT|MCM|RSP1P8|MCM|200301051530|SEC|ADT^A50^ADT_A50|00000006|P</w:t>
            </w:r>
            <w:r>
              <w:rPr>
                <w:lang w:eastAsia="en-US"/>
              </w:rPr>
              <w:t>|2.8|</w:t>
            </w:r>
            <w:r w:rsidRPr="00F21240">
              <w:rPr>
                <w:lang w:eastAsia="en-US"/>
              </w:rPr>
              <w:t>&lt;cr&gt;</w:t>
            </w:r>
          </w:p>
          <w:p w14:paraId="473A609C" w14:textId="77777777" w:rsidR="00715956" w:rsidRPr="00F21240" w:rsidRDefault="00715956">
            <w:pPr>
              <w:pStyle w:val="Example"/>
              <w:rPr>
                <w:lang w:eastAsia="en-US"/>
              </w:rPr>
            </w:pPr>
            <w:r w:rsidRPr="00F21240">
              <w:rPr>
                <w:lang w:eastAsia="en-US"/>
              </w:rPr>
              <w:t>EVN|A50|200301051530&lt;cr&gt;</w:t>
            </w:r>
          </w:p>
          <w:p w14:paraId="25991618" w14:textId="77777777" w:rsidR="00715956" w:rsidRPr="00F21240" w:rsidRDefault="00715956">
            <w:pPr>
              <w:pStyle w:val="Example"/>
              <w:rPr>
                <w:lang w:eastAsia="en-US"/>
              </w:rPr>
            </w:pPr>
            <w:r w:rsidRPr="00F21240">
              <w:rPr>
                <w:lang w:eastAsia="en-US"/>
              </w:rPr>
              <w:t>PID|||MR1^^^XYZ||EVERYMAN^ADAM||19501010|M|||123 SOUTH STREET^^NY^NY^10021||(212)111-2222|||S|CAT|ACCT1&lt;cr&gt;</w:t>
            </w:r>
          </w:p>
          <w:p w14:paraId="7CF14CE3" w14:textId="77777777" w:rsidR="00715956" w:rsidRPr="00F21240" w:rsidRDefault="00715956">
            <w:pPr>
              <w:pStyle w:val="Example"/>
              <w:rPr>
                <w:lang w:eastAsia="en-US"/>
              </w:rPr>
            </w:pPr>
            <w:r w:rsidRPr="00F21240">
              <w:rPr>
                <w:lang w:eastAsia="en-US"/>
              </w:rPr>
              <w:t>MRG|MR1^^^XYZ||ACCT1||VISIT2&lt;cr&gt;</w:t>
            </w:r>
          </w:p>
          <w:p w14:paraId="501FAD2E" w14:textId="77777777" w:rsidR="00715956" w:rsidRPr="00F21240" w:rsidRDefault="00715956">
            <w:pPr>
              <w:pStyle w:val="Example"/>
              <w:rPr>
                <w:sz w:val="18"/>
                <w:lang w:eastAsia="en-US"/>
              </w:rPr>
            </w:pPr>
            <w:r w:rsidRPr="00F21240">
              <w:rPr>
                <w:lang w:eastAsia="en-US"/>
              </w:rPr>
              <w:t>PV1|1|O||3|||99^BROWN^JERRY|||ONC||||1||VIP|99^BROWN^JERRY|O/P|VISIT1...&lt;cr&gt;</w:t>
            </w:r>
          </w:p>
        </w:tc>
      </w:tr>
      <w:tr w:rsidR="00715956" w:rsidRPr="00715956" w14:paraId="10306656" w14:textId="77777777">
        <w:tc>
          <w:tcPr>
            <w:tcW w:w="4815" w:type="dxa"/>
            <w:tcBorders>
              <w:top w:val="single" w:sz="6" w:space="0" w:color="auto"/>
              <w:left w:val="single" w:sz="6" w:space="0" w:color="auto"/>
            </w:tcBorders>
          </w:tcPr>
          <w:p w14:paraId="3ED1C59E"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10971C96" w14:textId="77777777" w:rsidR="00715956" w:rsidRPr="00F21240" w:rsidRDefault="00715956">
            <w:pPr>
              <w:pStyle w:val="OtherTableBody"/>
              <w:rPr>
                <w:noProof/>
              </w:rPr>
            </w:pPr>
            <w:r w:rsidRPr="00F21240">
              <w:rPr>
                <w:noProof/>
              </w:rPr>
              <w:t>After Change</w:t>
            </w:r>
          </w:p>
        </w:tc>
      </w:tr>
      <w:tr w:rsidR="00715956" w:rsidRPr="00715956" w14:paraId="2EC58B10" w14:textId="77777777">
        <w:tc>
          <w:tcPr>
            <w:tcW w:w="4815" w:type="dxa"/>
            <w:tcBorders>
              <w:top w:val="single" w:sz="6" w:space="0" w:color="auto"/>
              <w:left w:val="single" w:sz="6" w:space="0" w:color="auto"/>
            </w:tcBorders>
          </w:tcPr>
          <w:p w14:paraId="2BD29B6E" w14:textId="77777777" w:rsidR="00715956" w:rsidRPr="00F21240" w:rsidRDefault="00715956">
            <w:pPr>
              <w:pStyle w:val="OtherTableBody"/>
              <w:rPr>
                <w:noProof/>
              </w:rPr>
            </w:pPr>
            <w:r w:rsidRPr="00F21240">
              <w:rPr>
                <w:noProof/>
              </w:rPr>
              <w:t>MR1</w:t>
            </w:r>
          </w:p>
          <w:p w14:paraId="49A1888D" w14:textId="77777777" w:rsidR="00715956" w:rsidRPr="00F21240" w:rsidRDefault="00715956">
            <w:pPr>
              <w:pStyle w:val="OtherTableBody"/>
              <w:rPr>
                <w:noProof/>
              </w:rPr>
            </w:pPr>
            <w:r w:rsidRPr="00F21240">
              <w:rPr>
                <w:noProof/>
              </w:rPr>
              <w:t xml:space="preserve"> ACCT1</w:t>
            </w:r>
          </w:p>
          <w:p w14:paraId="55006EE6" w14:textId="77777777" w:rsidR="00715956" w:rsidRPr="00F21240" w:rsidRDefault="00715956">
            <w:pPr>
              <w:pStyle w:val="OtherTableBody"/>
              <w:rPr>
                <w:noProof/>
              </w:rPr>
            </w:pPr>
            <w:r w:rsidRPr="00F21240">
              <w:rPr>
                <w:noProof/>
              </w:rPr>
              <w:t xml:space="preserve">   VISIT2</w:t>
            </w:r>
          </w:p>
        </w:tc>
        <w:tc>
          <w:tcPr>
            <w:tcW w:w="4121" w:type="dxa"/>
            <w:tcBorders>
              <w:top w:val="single" w:sz="6" w:space="0" w:color="auto"/>
              <w:left w:val="single" w:sz="6" w:space="0" w:color="auto"/>
              <w:right w:val="single" w:sz="6" w:space="0" w:color="auto"/>
            </w:tcBorders>
          </w:tcPr>
          <w:p w14:paraId="0CAB5A0E" w14:textId="77777777" w:rsidR="00715956" w:rsidRPr="00F21240" w:rsidRDefault="00715956">
            <w:pPr>
              <w:pStyle w:val="OtherTableBody"/>
              <w:rPr>
                <w:noProof/>
              </w:rPr>
            </w:pPr>
            <w:r w:rsidRPr="00F21240">
              <w:rPr>
                <w:noProof/>
              </w:rPr>
              <w:t>MR1</w:t>
            </w:r>
          </w:p>
          <w:p w14:paraId="24AA7F2A" w14:textId="77777777" w:rsidR="00715956" w:rsidRPr="00F21240" w:rsidRDefault="00715956">
            <w:pPr>
              <w:pStyle w:val="OtherTableBody"/>
              <w:rPr>
                <w:noProof/>
              </w:rPr>
            </w:pPr>
            <w:r w:rsidRPr="00F21240">
              <w:rPr>
                <w:noProof/>
              </w:rPr>
              <w:t xml:space="preserve"> ACCT1</w:t>
            </w:r>
          </w:p>
          <w:p w14:paraId="3BDD2AF3" w14:textId="77777777" w:rsidR="00715956" w:rsidRPr="00F21240" w:rsidRDefault="00715956">
            <w:pPr>
              <w:pStyle w:val="OtherTableBody"/>
              <w:rPr>
                <w:noProof/>
              </w:rPr>
            </w:pPr>
            <w:r w:rsidRPr="00F21240">
              <w:rPr>
                <w:noProof/>
              </w:rPr>
              <w:t xml:space="preserve">   VISIT1</w:t>
            </w:r>
          </w:p>
        </w:tc>
      </w:tr>
      <w:tr w:rsidR="00715956" w:rsidRPr="00715956" w14:paraId="77784D36" w14:textId="77777777">
        <w:tc>
          <w:tcPr>
            <w:tcW w:w="8936" w:type="dxa"/>
            <w:gridSpan w:val="2"/>
            <w:tcBorders>
              <w:top w:val="single" w:sz="6" w:space="0" w:color="auto"/>
              <w:left w:val="single" w:sz="6" w:space="0" w:color="auto"/>
              <w:bottom w:val="single" w:sz="6" w:space="0" w:color="auto"/>
              <w:right w:val="single" w:sz="6" w:space="0" w:color="auto"/>
            </w:tcBorders>
          </w:tcPr>
          <w:p w14:paraId="6B74B608" w14:textId="77777777" w:rsidR="00715956" w:rsidRPr="00F21240" w:rsidRDefault="00715956">
            <w:pPr>
              <w:pStyle w:val="OtherTableBody"/>
              <w:rPr>
                <w:noProof/>
              </w:rPr>
            </w:pPr>
            <w:r w:rsidRPr="00F21240">
              <w:rPr>
                <w:noProof/>
              </w:rPr>
              <w:t>Implementation considerations: None.</w:t>
            </w:r>
          </w:p>
        </w:tc>
      </w:tr>
    </w:tbl>
    <w:p w14:paraId="5D36F7A4" w14:textId="77777777" w:rsidR="00715956" w:rsidRPr="00F21240" w:rsidRDefault="00715956">
      <w:pPr>
        <w:pStyle w:val="Heading5"/>
        <w:rPr>
          <w:noProof/>
        </w:rPr>
      </w:pPr>
      <w:r w:rsidRPr="00F21240">
        <w:rPr>
          <w:noProof/>
        </w:rPr>
        <w:t>A51 - change alternate visit ID</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17C1B05E" w14:textId="77777777">
        <w:tc>
          <w:tcPr>
            <w:tcW w:w="8936" w:type="dxa"/>
            <w:gridSpan w:val="2"/>
            <w:tcBorders>
              <w:top w:val="single" w:sz="6" w:space="0" w:color="auto"/>
              <w:left w:val="single" w:sz="6" w:space="0" w:color="auto"/>
              <w:bottom w:val="single" w:sz="6" w:space="0" w:color="auto"/>
              <w:right w:val="single" w:sz="6" w:space="0" w:color="auto"/>
            </w:tcBorders>
          </w:tcPr>
          <w:p w14:paraId="20C7457E" w14:textId="77777777" w:rsidR="00715956" w:rsidRPr="00F21240" w:rsidRDefault="00715956">
            <w:pPr>
              <w:pStyle w:val="OtherTableHeader"/>
              <w:rPr>
                <w:noProof/>
              </w:rPr>
            </w:pPr>
            <w:r w:rsidRPr="00F21240">
              <w:rPr>
                <w:noProof/>
              </w:rPr>
              <w:t>A51 - Change alternate visit ID</w:t>
            </w:r>
          </w:p>
        </w:tc>
      </w:tr>
      <w:tr w:rsidR="00715956" w:rsidRPr="00715956" w14:paraId="657F2C5D" w14:textId="77777777">
        <w:tc>
          <w:tcPr>
            <w:tcW w:w="8936" w:type="dxa"/>
            <w:gridSpan w:val="2"/>
            <w:tcBorders>
              <w:left w:val="single" w:sz="6" w:space="0" w:color="auto"/>
              <w:right w:val="single" w:sz="6" w:space="0" w:color="auto"/>
            </w:tcBorders>
          </w:tcPr>
          <w:p w14:paraId="7C97C576" w14:textId="77777777" w:rsidR="00715956" w:rsidRPr="00F21240" w:rsidRDefault="00715956">
            <w:pPr>
              <w:pStyle w:val="OtherTableBody"/>
              <w:rPr>
                <w:noProof/>
              </w:rPr>
            </w:pPr>
            <w:r w:rsidRPr="00F21240">
              <w:rPr>
                <w:noProof/>
              </w:rPr>
              <w:t>Use Case - Patients are automatically assigned an alternate visit number by hospital XYZ's Patient Administration system at check-in.  However, when the Patient Administration system is down, the admitting clerk manually assigns alternate visit numbers from a pool of downtime numbers.  ADAM EVERYMAN was manually assigned downtime alternate visit number AV1.  When the Patient Administration system came back up, the admitting clerk accidentally entered the wrong alternate visit number, AV2, into the system.  When the problem was later discovered, the alternate visit number was changed from AV2 to AV1.</w:t>
            </w:r>
          </w:p>
        </w:tc>
      </w:tr>
      <w:tr w:rsidR="00715956" w:rsidRPr="00715956" w14:paraId="56225BC3" w14:textId="77777777">
        <w:tc>
          <w:tcPr>
            <w:tcW w:w="8936" w:type="dxa"/>
            <w:gridSpan w:val="2"/>
            <w:tcBorders>
              <w:top w:val="single" w:sz="6" w:space="0" w:color="auto"/>
              <w:left w:val="single" w:sz="6" w:space="0" w:color="auto"/>
              <w:right w:val="single" w:sz="6" w:space="0" w:color="auto"/>
            </w:tcBorders>
          </w:tcPr>
          <w:p w14:paraId="5AD5C639" w14:textId="77777777" w:rsidR="00715956" w:rsidRPr="00F21240" w:rsidRDefault="00715956">
            <w:pPr>
              <w:pStyle w:val="OtherTableBody"/>
              <w:rPr>
                <w:noProof/>
              </w:rPr>
            </w:pPr>
            <w:r w:rsidRPr="00F21240">
              <w:rPr>
                <w:noProof/>
              </w:rPr>
              <w:t xml:space="preserve">Target: </w:t>
            </w:r>
            <w:r w:rsidRPr="00F21240">
              <w:rPr>
                <w:rStyle w:val="ReferenceAttribute"/>
                <w:noProof/>
              </w:rPr>
              <w:t xml:space="preserve"> PV1-50 - Alternate Visit ID</w:t>
            </w:r>
          </w:p>
        </w:tc>
      </w:tr>
      <w:tr w:rsidR="00715956" w:rsidRPr="00715956" w14:paraId="1C01995A" w14:textId="77777777">
        <w:tc>
          <w:tcPr>
            <w:tcW w:w="8936" w:type="dxa"/>
            <w:gridSpan w:val="2"/>
            <w:tcBorders>
              <w:top w:val="single" w:sz="6" w:space="0" w:color="auto"/>
              <w:left w:val="single" w:sz="6" w:space="0" w:color="auto"/>
              <w:right w:val="single" w:sz="6" w:space="0" w:color="auto"/>
            </w:tcBorders>
          </w:tcPr>
          <w:p w14:paraId="7F27269F" w14:textId="77777777" w:rsidR="00715956" w:rsidRPr="00F21240" w:rsidRDefault="00715956">
            <w:pPr>
              <w:pStyle w:val="OtherTableBody"/>
              <w:rPr>
                <w:noProof/>
              </w:rPr>
            </w:pPr>
            <w:r w:rsidRPr="00F21240">
              <w:rPr>
                <w:noProof/>
              </w:rPr>
              <w:lastRenderedPageBreak/>
              <w:t xml:space="preserve">Source: </w:t>
            </w:r>
            <w:r w:rsidRPr="00F21240">
              <w:rPr>
                <w:rStyle w:val="ReferenceAttribute"/>
                <w:noProof/>
              </w:rPr>
              <w:t>MRG-6 - Prior Alternate Visit ID</w:t>
            </w:r>
          </w:p>
        </w:tc>
      </w:tr>
      <w:tr w:rsidR="00715956" w:rsidRPr="00715956" w14:paraId="79830182" w14:textId="77777777">
        <w:tc>
          <w:tcPr>
            <w:tcW w:w="8936" w:type="dxa"/>
            <w:gridSpan w:val="2"/>
            <w:tcBorders>
              <w:top w:val="single" w:sz="6" w:space="0" w:color="auto"/>
              <w:left w:val="single" w:sz="6" w:space="0" w:color="auto"/>
              <w:right w:val="single" w:sz="6" w:space="0" w:color="auto"/>
            </w:tcBorders>
          </w:tcPr>
          <w:p w14:paraId="0464C147" w14:textId="77777777" w:rsidR="00715956" w:rsidRPr="00F21240" w:rsidRDefault="00715956">
            <w:pPr>
              <w:pStyle w:val="OtherTableBody"/>
              <w:rPr>
                <w:noProof/>
              </w:rPr>
            </w:pPr>
            <w:r w:rsidRPr="00F21240">
              <w:rPr>
                <w:noProof/>
              </w:rPr>
              <w:t>Example Transaction:</w:t>
            </w:r>
          </w:p>
          <w:p w14:paraId="28578162" w14:textId="77777777" w:rsidR="00715956" w:rsidRPr="00F21240" w:rsidRDefault="00715956">
            <w:pPr>
              <w:pStyle w:val="Example"/>
              <w:rPr>
                <w:lang w:eastAsia="en-US"/>
              </w:rPr>
            </w:pPr>
            <w:r w:rsidRPr="00F21240">
              <w:rPr>
                <w:lang w:eastAsia="en-US"/>
              </w:rPr>
              <w:t>MSH|^~\&amp;|REGADT|MCM|RSP1P8|MCM|200301051530|SECURITY|ADT^A51^ADT_A50|00000006|P</w:t>
            </w:r>
            <w:r>
              <w:rPr>
                <w:lang w:eastAsia="en-US"/>
              </w:rPr>
              <w:t>|2.8|</w:t>
            </w:r>
            <w:r w:rsidRPr="00F21240">
              <w:rPr>
                <w:lang w:eastAsia="en-US"/>
              </w:rPr>
              <w:t>&lt;cr&gt;</w:t>
            </w:r>
          </w:p>
          <w:p w14:paraId="400B561B" w14:textId="77777777" w:rsidR="00715956" w:rsidRPr="00F21240" w:rsidRDefault="00715956">
            <w:pPr>
              <w:pStyle w:val="Example"/>
              <w:rPr>
                <w:lang w:eastAsia="en-US"/>
              </w:rPr>
            </w:pPr>
            <w:r w:rsidRPr="00F21240">
              <w:rPr>
                <w:lang w:eastAsia="en-US"/>
              </w:rPr>
              <w:t>EVN|A51|200301051530&lt;cr&gt;</w:t>
            </w:r>
          </w:p>
          <w:p w14:paraId="0DF32AEB" w14:textId="77777777" w:rsidR="00715956" w:rsidRPr="00F21240" w:rsidRDefault="00715956">
            <w:pPr>
              <w:pStyle w:val="Example"/>
              <w:rPr>
                <w:lang w:eastAsia="en-US"/>
              </w:rPr>
            </w:pPr>
            <w:r w:rsidRPr="00F21240">
              <w:rPr>
                <w:lang w:eastAsia="en-US"/>
              </w:rPr>
              <w:t>PID|||MR1^^^XYZ||EVERYMAN^ADAM||19501010|M|||123 SOUTH STREET^^NY^NY^10021||(212)111-2222|||S|CAT|ACCT1&lt;cr&gt;</w:t>
            </w:r>
          </w:p>
          <w:p w14:paraId="44C23C6F" w14:textId="77777777" w:rsidR="00715956" w:rsidRPr="00F21240" w:rsidRDefault="00715956">
            <w:pPr>
              <w:pStyle w:val="Example"/>
              <w:rPr>
                <w:lang w:eastAsia="en-US"/>
              </w:rPr>
            </w:pPr>
            <w:r w:rsidRPr="00F21240">
              <w:rPr>
                <w:lang w:eastAsia="en-US"/>
              </w:rPr>
              <w:t>MRG|MR1^^^XYZ||ACCT1|||AV2&lt;cr&gt;</w:t>
            </w:r>
          </w:p>
          <w:p w14:paraId="6A95379A" w14:textId="77777777" w:rsidR="00715956" w:rsidRPr="00F21240" w:rsidRDefault="00715956">
            <w:pPr>
              <w:pStyle w:val="Example"/>
              <w:rPr>
                <w:sz w:val="18"/>
                <w:lang w:eastAsia="en-US"/>
              </w:rPr>
            </w:pPr>
            <w:r w:rsidRPr="00F21240">
              <w:rPr>
                <w:lang w:eastAsia="en-US"/>
              </w:rPr>
              <w:t>PV1|1|O||3|||99^BROWN^JERRY|||ONC||||1||VIP|99^BROWN^JERRY|O/P|V1|SP|||||||||||||||||||A|||||19990902081010||||||AV1&lt;cr&gt;</w:t>
            </w:r>
          </w:p>
        </w:tc>
      </w:tr>
      <w:tr w:rsidR="00715956" w:rsidRPr="00715956" w14:paraId="05A33271" w14:textId="77777777">
        <w:tc>
          <w:tcPr>
            <w:tcW w:w="4815" w:type="dxa"/>
            <w:tcBorders>
              <w:top w:val="single" w:sz="6" w:space="0" w:color="auto"/>
              <w:left w:val="single" w:sz="6" w:space="0" w:color="auto"/>
            </w:tcBorders>
          </w:tcPr>
          <w:p w14:paraId="31DDCE04"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2535379C" w14:textId="77777777" w:rsidR="00715956" w:rsidRPr="00F21240" w:rsidRDefault="00715956">
            <w:pPr>
              <w:pStyle w:val="OtherTableBody"/>
              <w:rPr>
                <w:noProof/>
              </w:rPr>
            </w:pPr>
            <w:r w:rsidRPr="00F21240">
              <w:rPr>
                <w:noProof/>
              </w:rPr>
              <w:t>After Change</w:t>
            </w:r>
          </w:p>
        </w:tc>
      </w:tr>
      <w:tr w:rsidR="00715956" w:rsidRPr="00715956" w14:paraId="32427E26" w14:textId="77777777">
        <w:tc>
          <w:tcPr>
            <w:tcW w:w="4815" w:type="dxa"/>
            <w:tcBorders>
              <w:top w:val="single" w:sz="6" w:space="0" w:color="auto"/>
              <w:left w:val="single" w:sz="6" w:space="0" w:color="auto"/>
            </w:tcBorders>
          </w:tcPr>
          <w:p w14:paraId="60D2D990" w14:textId="77777777" w:rsidR="00715956" w:rsidRPr="00F21240" w:rsidRDefault="00715956">
            <w:pPr>
              <w:pStyle w:val="OtherTableBody"/>
              <w:rPr>
                <w:noProof/>
              </w:rPr>
            </w:pPr>
            <w:r w:rsidRPr="00F21240">
              <w:rPr>
                <w:noProof/>
              </w:rPr>
              <w:t>MR1</w:t>
            </w:r>
          </w:p>
          <w:p w14:paraId="13F15237" w14:textId="77777777" w:rsidR="00715956" w:rsidRPr="00F21240" w:rsidRDefault="00715956">
            <w:pPr>
              <w:pStyle w:val="OtherTableBody"/>
              <w:rPr>
                <w:noProof/>
              </w:rPr>
            </w:pPr>
            <w:r w:rsidRPr="00F21240">
              <w:rPr>
                <w:noProof/>
              </w:rPr>
              <w:t xml:space="preserve"> ACCT1</w:t>
            </w:r>
          </w:p>
          <w:p w14:paraId="2BEBC6D9" w14:textId="77777777" w:rsidR="00715956" w:rsidRPr="00F21240" w:rsidRDefault="00715956">
            <w:pPr>
              <w:pStyle w:val="OtherTableBody"/>
              <w:rPr>
                <w:noProof/>
              </w:rPr>
            </w:pPr>
            <w:r w:rsidRPr="00F21240">
              <w:rPr>
                <w:noProof/>
              </w:rPr>
              <w:t xml:space="preserve">   VISIT1</w:t>
            </w:r>
          </w:p>
          <w:p w14:paraId="0F383586" w14:textId="77777777" w:rsidR="00715956" w:rsidRPr="00F21240" w:rsidRDefault="00715956">
            <w:pPr>
              <w:pStyle w:val="OtherTableBody"/>
              <w:rPr>
                <w:noProof/>
              </w:rPr>
            </w:pPr>
            <w:r w:rsidRPr="00F21240">
              <w:rPr>
                <w:noProof/>
              </w:rPr>
              <w:t xml:space="preserve">     AV2</w:t>
            </w:r>
          </w:p>
        </w:tc>
        <w:tc>
          <w:tcPr>
            <w:tcW w:w="4121" w:type="dxa"/>
            <w:tcBorders>
              <w:top w:val="single" w:sz="6" w:space="0" w:color="auto"/>
              <w:left w:val="single" w:sz="6" w:space="0" w:color="auto"/>
              <w:right w:val="single" w:sz="6" w:space="0" w:color="auto"/>
            </w:tcBorders>
          </w:tcPr>
          <w:p w14:paraId="7A69FC1D" w14:textId="77777777" w:rsidR="00715956" w:rsidRPr="00F21240" w:rsidRDefault="00715956">
            <w:pPr>
              <w:pStyle w:val="OtherTableBody"/>
              <w:rPr>
                <w:noProof/>
              </w:rPr>
            </w:pPr>
            <w:r w:rsidRPr="00F21240">
              <w:rPr>
                <w:noProof/>
              </w:rPr>
              <w:t>MR1</w:t>
            </w:r>
          </w:p>
          <w:p w14:paraId="4EF9EBB5" w14:textId="77777777" w:rsidR="00715956" w:rsidRPr="00F21240" w:rsidRDefault="00715956">
            <w:pPr>
              <w:pStyle w:val="OtherTableBody"/>
              <w:rPr>
                <w:noProof/>
              </w:rPr>
            </w:pPr>
            <w:r w:rsidRPr="00F21240">
              <w:rPr>
                <w:noProof/>
              </w:rPr>
              <w:t xml:space="preserve"> ACCT1</w:t>
            </w:r>
          </w:p>
          <w:p w14:paraId="64D44C4E" w14:textId="77777777" w:rsidR="00715956" w:rsidRPr="00F21240" w:rsidRDefault="00715956">
            <w:pPr>
              <w:pStyle w:val="OtherTableBody"/>
              <w:rPr>
                <w:noProof/>
              </w:rPr>
            </w:pPr>
            <w:r w:rsidRPr="00F21240">
              <w:rPr>
                <w:noProof/>
              </w:rPr>
              <w:t xml:space="preserve">   VISIT1</w:t>
            </w:r>
          </w:p>
          <w:p w14:paraId="3F80261A" w14:textId="77777777" w:rsidR="00715956" w:rsidRPr="00F21240" w:rsidRDefault="00715956">
            <w:pPr>
              <w:pStyle w:val="OtherTableBody"/>
              <w:rPr>
                <w:noProof/>
              </w:rPr>
            </w:pPr>
            <w:r w:rsidRPr="00F21240">
              <w:rPr>
                <w:noProof/>
              </w:rPr>
              <w:t xml:space="preserve">      AV1</w:t>
            </w:r>
          </w:p>
        </w:tc>
      </w:tr>
      <w:tr w:rsidR="00715956" w:rsidRPr="00715956" w14:paraId="414BD247" w14:textId="77777777">
        <w:tc>
          <w:tcPr>
            <w:tcW w:w="8936" w:type="dxa"/>
            <w:gridSpan w:val="2"/>
            <w:tcBorders>
              <w:top w:val="single" w:sz="6" w:space="0" w:color="auto"/>
              <w:left w:val="single" w:sz="6" w:space="0" w:color="auto"/>
              <w:bottom w:val="single" w:sz="6" w:space="0" w:color="auto"/>
              <w:right w:val="single" w:sz="6" w:space="0" w:color="auto"/>
            </w:tcBorders>
          </w:tcPr>
          <w:p w14:paraId="3BEE5551" w14:textId="77777777" w:rsidR="00715956" w:rsidRPr="00F21240" w:rsidRDefault="00715956">
            <w:pPr>
              <w:pStyle w:val="OtherTableBody"/>
              <w:rPr>
                <w:noProof/>
              </w:rPr>
            </w:pPr>
            <w:r w:rsidRPr="00F21240">
              <w:rPr>
                <w:noProof/>
              </w:rPr>
              <w:t>Implementation Considerations: None.</w:t>
            </w:r>
          </w:p>
        </w:tc>
      </w:tr>
    </w:tbl>
    <w:p w14:paraId="14CEBD12" w14:textId="77777777" w:rsidR="00715956" w:rsidRPr="00F21240" w:rsidRDefault="00715956">
      <w:pPr>
        <w:pStyle w:val="Heading5"/>
        <w:rPr>
          <w:noProof/>
        </w:rPr>
      </w:pPr>
      <w:r w:rsidRPr="00F21240">
        <w:rPr>
          <w:noProof/>
        </w:rPr>
        <w:t>Example using multiple messages</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34A7927D" w14:textId="77777777">
        <w:tc>
          <w:tcPr>
            <w:tcW w:w="8936" w:type="dxa"/>
            <w:gridSpan w:val="2"/>
            <w:tcBorders>
              <w:top w:val="single" w:sz="6" w:space="0" w:color="auto"/>
              <w:left w:val="single" w:sz="6" w:space="0" w:color="auto"/>
              <w:bottom w:val="single" w:sz="6" w:space="0" w:color="auto"/>
              <w:right w:val="single" w:sz="6" w:space="0" w:color="auto"/>
            </w:tcBorders>
          </w:tcPr>
          <w:p w14:paraId="5A3815C2" w14:textId="77777777" w:rsidR="00715956" w:rsidRPr="00F21240" w:rsidRDefault="00715956">
            <w:pPr>
              <w:pStyle w:val="OtherTableHeader"/>
              <w:rPr>
                <w:noProof/>
              </w:rPr>
            </w:pPr>
            <w:r w:rsidRPr="00F21240">
              <w:rPr>
                <w:noProof/>
              </w:rPr>
              <w:t>A47 - Change patient identifier list  and A49 - Change patient account number</w:t>
            </w:r>
          </w:p>
        </w:tc>
      </w:tr>
      <w:tr w:rsidR="00715956" w:rsidRPr="00715956" w14:paraId="1E20D8EE" w14:textId="77777777">
        <w:tc>
          <w:tcPr>
            <w:tcW w:w="8936" w:type="dxa"/>
            <w:gridSpan w:val="2"/>
            <w:tcBorders>
              <w:left w:val="single" w:sz="6" w:space="0" w:color="auto"/>
              <w:right w:val="single" w:sz="6" w:space="0" w:color="auto"/>
            </w:tcBorders>
          </w:tcPr>
          <w:p w14:paraId="1BAB852D" w14:textId="77777777" w:rsidR="00715956" w:rsidRPr="00F21240" w:rsidRDefault="00715956">
            <w:pPr>
              <w:pStyle w:val="OtherTableBody"/>
              <w:rPr>
                <w:noProof/>
              </w:rPr>
            </w:pPr>
            <w:r w:rsidRPr="00F21240">
              <w:rPr>
                <w:noProof/>
              </w:rPr>
              <w:t>Use Case - Patients are automatically assigned Medical Records Numbers and account numbers by hospital XYZ's Patient Administration system at admission.  However, when the Patient Administration system is down, the admitting clerk manually assigns account numbers and Medical Records numbers from a pool of downtime numbers.  ADAM EVERYMAN was manually assigned downtime Medical Record Number MR1 and downtime account number A1.  When the Patient Administration system came back up, the admitting clerk accidentally enters the wrong Medical Record Number (MR2) and account number (X1) into the system.  The error occurred because she was reading from the paperwork for a different downtime admit not yet entered into the Patient Administration system.  The problem is quickly discovered, and the medical record number and account number was fixed accordingly.  Since the other downtime admit had not yet been entered into the Patient Administration system, no merge was required.</w:t>
            </w:r>
          </w:p>
        </w:tc>
      </w:tr>
      <w:tr w:rsidR="00715956" w:rsidRPr="00715956" w14:paraId="3AF4514A" w14:textId="77777777">
        <w:tc>
          <w:tcPr>
            <w:tcW w:w="8936" w:type="dxa"/>
            <w:gridSpan w:val="2"/>
            <w:tcBorders>
              <w:top w:val="single" w:sz="6" w:space="0" w:color="auto"/>
              <w:left w:val="single" w:sz="6" w:space="0" w:color="auto"/>
              <w:right w:val="single" w:sz="6" w:space="0" w:color="auto"/>
            </w:tcBorders>
          </w:tcPr>
          <w:p w14:paraId="6D2EE42C"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(Message 1) and </w:t>
            </w:r>
            <w:r w:rsidRPr="00F21240">
              <w:rPr>
                <w:rStyle w:val="ReferenceAttribute"/>
                <w:noProof/>
              </w:rPr>
              <w:t>PID-18 - Patient Account Number</w:t>
            </w:r>
            <w:r w:rsidRPr="00F21240">
              <w:rPr>
                <w:noProof/>
              </w:rPr>
              <w:t xml:space="preserve"> (Message 2)</w:t>
            </w:r>
          </w:p>
        </w:tc>
      </w:tr>
      <w:tr w:rsidR="00715956" w:rsidRPr="00715956" w14:paraId="16AE6FD1" w14:textId="77777777">
        <w:tc>
          <w:tcPr>
            <w:tcW w:w="8936" w:type="dxa"/>
            <w:gridSpan w:val="2"/>
            <w:tcBorders>
              <w:top w:val="single" w:sz="6" w:space="0" w:color="auto"/>
              <w:left w:val="single" w:sz="6" w:space="0" w:color="auto"/>
              <w:right w:val="single" w:sz="6" w:space="0" w:color="auto"/>
            </w:tcBorders>
          </w:tcPr>
          <w:p w14:paraId="49DF4D89"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(Message 1) and </w:t>
            </w:r>
            <w:r w:rsidRPr="00F21240">
              <w:rPr>
                <w:rStyle w:val="ReferenceAttribute"/>
                <w:noProof/>
              </w:rPr>
              <w:t>MRG-3 - Prior Patient Account Number</w:t>
            </w:r>
            <w:r w:rsidRPr="00F21240">
              <w:rPr>
                <w:noProof/>
              </w:rPr>
              <w:t xml:space="preserve"> (Message 2)</w:t>
            </w:r>
          </w:p>
        </w:tc>
      </w:tr>
      <w:tr w:rsidR="00715956" w:rsidRPr="00715956" w14:paraId="6E35119B" w14:textId="77777777">
        <w:tc>
          <w:tcPr>
            <w:tcW w:w="8936" w:type="dxa"/>
            <w:gridSpan w:val="2"/>
            <w:tcBorders>
              <w:top w:val="single" w:sz="6" w:space="0" w:color="auto"/>
              <w:left w:val="single" w:sz="6" w:space="0" w:color="auto"/>
              <w:right w:val="single" w:sz="6" w:space="0" w:color="auto"/>
            </w:tcBorders>
          </w:tcPr>
          <w:p w14:paraId="3D045FBF" w14:textId="77777777" w:rsidR="00715956" w:rsidRPr="00F21240" w:rsidRDefault="00715956">
            <w:pPr>
              <w:pStyle w:val="OtherTableBody"/>
              <w:rPr>
                <w:noProof/>
              </w:rPr>
            </w:pPr>
            <w:r w:rsidRPr="00F21240">
              <w:rPr>
                <w:noProof/>
              </w:rPr>
              <w:t>Example Transaction - Message 1:</w:t>
            </w:r>
          </w:p>
          <w:p w14:paraId="6BD9EC6A" w14:textId="77777777" w:rsidR="00715956" w:rsidRPr="00F21240" w:rsidRDefault="00715956">
            <w:pPr>
              <w:pStyle w:val="Example"/>
              <w:rPr>
                <w:lang w:eastAsia="en-US"/>
              </w:rPr>
            </w:pPr>
            <w:r w:rsidRPr="00F21240">
              <w:rPr>
                <w:lang w:eastAsia="en-US"/>
              </w:rPr>
              <w:t>MSH|^~\&amp;|REGADT|MCM|RSP1P8|MCM|200301051530|SEC|ADT^A47^ADT_A30|00000006|P</w:t>
            </w:r>
            <w:r>
              <w:rPr>
                <w:lang w:eastAsia="en-US"/>
              </w:rPr>
              <w:t>|2.8|</w:t>
            </w:r>
            <w:r w:rsidRPr="00F21240">
              <w:rPr>
                <w:lang w:eastAsia="en-US"/>
              </w:rPr>
              <w:t>&lt;cr&gt;</w:t>
            </w:r>
          </w:p>
          <w:p w14:paraId="224F8A08" w14:textId="77777777" w:rsidR="00715956" w:rsidRPr="00F21240" w:rsidRDefault="00715956">
            <w:pPr>
              <w:pStyle w:val="Example"/>
              <w:rPr>
                <w:lang w:eastAsia="en-US"/>
              </w:rPr>
            </w:pPr>
            <w:r w:rsidRPr="00F21240">
              <w:rPr>
                <w:lang w:eastAsia="en-US"/>
              </w:rPr>
              <w:t>EVN|A47|200301051530&lt;cr&gt;</w:t>
            </w:r>
          </w:p>
          <w:p w14:paraId="606F218E" w14:textId="77777777" w:rsidR="00715956" w:rsidRPr="00F21240" w:rsidRDefault="00715956">
            <w:pPr>
              <w:pStyle w:val="Example"/>
              <w:rPr>
                <w:lang w:eastAsia="en-US"/>
              </w:rPr>
            </w:pPr>
            <w:r w:rsidRPr="00F21240">
              <w:rPr>
                <w:lang w:eastAsia="en-US"/>
              </w:rPr>
              <w:t>PID|||MR1^^^XYZ^MR||EVERYMAN^ADAM||19501010|M|||123 SOUTH STREET^^NY^NY^10021||(212)111-2222|||S|CAT|X1&lt;cr&gt;</w:t>
            </w:r>
          </w:p>
          <w:p w14:paraId="22673DD2" w14:textId="77777777" w:rsidR="00715956" w:rsidRPr="00F21240" w:rsidRDefault="00715956">
            <w:pPr>
              <w:pStyle w:val="Example"/>
              <w:rPr>
                <w:sz w:val="18"/>
                <w:lang w:eastAsia="en-US"/>
              </w:rPr>
            </w:pPr>
            <w:r w:rsidRPr="00F21240">
              <w:rPr>
                <w:lang w:eastAsia="en-US"/>
              </w:rPr>
              <w:t>MRG|MR2^^^XYZ^MR|&lt;cr&gt;</w:t>
            </w:r>
          </w:p>
          <w:p w14:paraId="6DBB7714" w14:textId="77777777" w:rsidR="00715956" w:rsidRPr="00F21240" w:rsidRDefault="00715956">
            <w:pPr>
              <w:pStyle w:val="OtherTableBody"/>
              <w:rPr>
                <w:noProof/>
              </w:rPr>
            </w:pPr>
            <w:r w:rsidRPr="00F21240">
              <w:rPr>
                <w:noProof/>
              </w:rPr>
              <w:t>Example Transaction - Message 2:</w:t>
            </w:r>
          </w:p>
          <w:p w14:paraId="4BD439A5" w14:textId="77777777" w:rsidR="00715956" w:rsidRPr="00F21240" w:rsidRDefault="00715956">
            <w:pPr>
              <w:pStyle w:val="Example"/>
              <w:rPr>
                <w:lang w:eastAsia="en-US"/>
              </w:rPr>
            </w:pPr>
            <w:r w:rsidRPr="00F21240">
              <w:rPr>
                <w:lang w:eastAsia="en-US"/>
              </w:rPr>
              <w:t>MSH|^~\&amp;|REGADT|MCM|RSP1P8|MCM|200301051530|SEC|ADT^A49^ADT_A30|00000006|P|2.5&lt;cr&gt;</w:t>
            </w:r>
          </w:p>
          <w:p w14:paraId="27B440B1" w14:textId="77777777" w:rsidR="00715956" w:rsidRPr="00F21240" w:rsidRDefault="00715956">
            <w:pPr>
              <w:pStyle w:val="Example"/>
              <w:rPr>
                <w:lang w:eastAsia="en-US"/>
              </w:rPr>
            </w:pPr>
            <w:r w:rsidRPr="00F21240">
              <w:rPr>
                <w:lang w:eastAsia="en-US"/>
              </w:rPr>
              <w:t>EVN|A49|200301051530&lt;cr&gt;</w:t>
            </w:r>
          </w:p>
          <w:p w14:paraId="4922804C" w14:textId="77777777" w:rsidR="00715956" w:rsidRPr="00F21240" w:rsidRDefault="00715956">
            <w:pPr>
              <w:pStyle w:val="Example"/>
              <w:rPr>
                <w:lang w:eastAsia="en-US"/>
              </w:rPr>
            </w:pPr>
            <w:r w:rsidRPr="00F21240">
              <w:rPr>
                <w:lang w:eastAsia="en-US"/>
              </w:rPr>
              <w:t>PID|||MR1^^^XYZ^MR||EVERYMAN^ADAM||19501010|M|||123 SOUTH STREET^^NY^NY^10021||(212)111-2222|||S|CAT|ACCT1&lt;cr&gt;</w:t>
            </w:r>
          </w:p>
          <w:p w14:paraId="4BA0ADB7" w14:textId="77777777" w:rsidR="00715956" w:rsidRPr="00F21240" w:rsidRDefault="00715956">
            <w:pPr>
              <w:pStyle w:val="Example"/>
              <w:rPr>
                <w:sz w:val="18"/>
                <w:lang w:eastAsia="en-US"/>
              </w:rPr>
            </w:pPr>
            <w:r w:rsidRPr="00F21240">
              <w:rPr>
                <w:lang w:eastAsia="en-US"/>
              </w:rPr>
              <w:t>MRG|MR1^^^XYZ^MR||X1&lt;cr&gt;</w:t>
            </w:r>
          </w:p>
        </w:tc>
      </w:tr>
      <w:tr w:rsidR="00715956" w:rsidRPr="00715956" w14:paraId="4ABA72F7" w14:textId="77777777">
        <w:tc>
          <w:tcPr>
            <w:tcW w:w="4815" w:type="dxa"/>
            <w:tcBorders>
              <w:top w:val="single" w:sz="6" w:space="0" w:color="auto"/>
              <w:left w:val="single" w:sz="6" w:space="0" w:color="auto"/>
            </w:tcBorders>
          </w:tcPr>
          <w:p w14:paraId="04F15622"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3981FC57" w14:textId="77777777" w:rsidR="00715956" w:rsidRPr="00F21240" w:rsidRDefault="00715956">
            <w:pPr>
              <w:pStyle w:val="OtherTableBody"/>
              <w:rPr>
                <w:noProof/>
              </w:rPr>
            </w:pPr>
            <w:r w:rsidRPr="00F21240">
              <w:rPr>
                <w:noProof/>
              </w:rPr>
              <w:t>After Change</w:t>
            </w:r>
          </w:p>
        </w:tc>
      </w:tr>
      <w:tr w:rsidR="00715956" w:rsidRPr="00715956" w14:paraId="720F2225" w14:textId="77777777">
        <w:tc>
          <w:tcPr>
            <w:tcW w:w="4815" w:type="dxa"/>
            <w:tcBorders>
              <w:top w:val="single" w:sz="6" w:space="0" w:color="auto"/>
              <w:left w:val="single" w:sz="6" w:space="0" w:color="auto"/>
            </w:tcBorders>
          </w:tcPr>
          <w:p w14:paraId="6DD95401" w14:textId="77777777" w:rsidR="00715956" w:rsidRPr="00F21240" w:rsidRDefault="00715956">
            <w:pPr>
              <w:pStyle w:val="OtherTableBody"/>
              <w:rPr>
                <w:noProof/>
              </w:rPr>
            </w:pPr>
            <w:r w:rsidRPr="00F21240">
              <w:rPr>
                <w:noProof/>
              </w:rPr>
              <w:t>MR2</w:t>
            </w:r>
          </w:p>
          <w:p w14:paraId="4578A83E" w14:textId="77777777" w:rsidR="00715956" w:rsidRPr="00F21240" w:rsidRDefault="00715956">
            <w:pPr>
              <w:pStyle w:val="OtherTableBody"/>
              <w:rPr>
                <w:noProof/>
              </w:rPr>
            </w:pPr>
            <w:r w:rsidRPr="00F21240">
              <w:rPr>
                <w:noProof/>
              </w:rPr>
              <w:t xml:space="preserve"> X1</w:t>
            </w:r>
          </w:p>
        </w:tc>
        <w:tc>
          <w:tcPr>
            <w:tcW w:w="4121" w:type="dxa"/>
            <w:tcBorders>
              <w:top w:val="single" w:sz="6" w:space="0" w:color="auto"/>
              <w:left w:val="single" w:sz="6" w:space="0" w:color="auto"/>
              <w:right w:val="single" w:sz="6" w:space="0" w:color="auto"/>
            </w:tcBorders>
          </w:tcPr>
          <w:p w14:paraId="40DB325B" w14:textId="77777777" w:rsidR="00715956" w:rsidRPr="00F21240" w:rsidRDefault="00715956">
            <w:pPr>
              <w:pStyle w:val="OtherTableBody"/>
              <w:rPr>
                <w:noProof/>
              </w:rPr>
            </w:pPr>
            <w:r w:rsidRPr="00F21240">
              <w:rPr>
                <w:noProof/>
              </w:rPr>
              <w:t>MR1</w:t>
            </w:r>
          </w:p>
          <w:p w14:paraId="3427B31D" w14:textId="77777777" w:rsidR="00715956" w:rsidRPr="00F21240" w:rsidRDefault="00715956">
            <w:pPr>
              <w:pStyle w:val="OtherTableBody"/>
              <w:rPr>
                <w:noProof/>
              </w:rPr>
            </w:pPr>
            <w:r w:rsidRPr="00F21240">
              <w:rPr>
                <w:noProof/>
              </w:rPr>
              <w:t xml:space="preserve">  ACCT1</w:t>
            </w:r>
          </w:p>
        </w:tc>
      </w:tr>
      <w:tr w:rsidR="00715956" w:rsidRPr="00715956" w14:paraId="46803F25" w14:textId="77777777">
        <w:tc>
          <w:tcPr>
            <w:tcW w:w="8936" w:type="dxa"/>
            <w:gridSpan w:val="2"/>
            <w:tcBorders>
              <w:top w:val="single" w:sz="6" w:space="0" w:color="auto"/>
              <w:left w:val="single" w:sz="6" w:space="0" w:color="auto"/>
              <w:bottom w:val="single" w:sz="6" w:space="0" w:color="auto"/>
              <w:right w:val="single" w:sz="6" w:space="0" w:color="auto"/>
            </w:tcBorders>
          </w:tcPr>
          <w:p w14:paraId="499DD1A3" w14:textId="77777777" w:rsidR="00715956" w:rsidRPr="00F21240" w:rsidRDefault="00715956">
            <w:pPr>
              <w:pStyle w:val="OtherTableBody"/>
              <w:rPr>
                <w:noProof/>
              </w:rPr>
            </w:pPr>
            <w:r w:rsidRPr="00F21240">
              <w:rPr>
                <w:noProof/>
              </w:rPr>
              <w:t>Implementation considerations: Message 1 (A47) changes the patient identifier list. Message 2 (A49) changes the account number.</w:t>
            </w:r>
          </w:p>
        </w:tc>
      </w:tr>
    </w:tbl>
    <w:p w14:paraId="41033B9E" w14:textId="77777777" w:rsidR="00715956" w:rsidRPr="00F21240" w:rsidRDefault="00715956">
      <w:pPr>
        <w:pStyle w:val="Heading5"/>
        <w:rPr>
          <w:noProof/>
        </w:rPr>
      </w:pPr>
      <w:r w:rsidRPr="00F21240">
        <w:rPr>
          <w:noProof/>
        </w:rPr>
        <w:lastRenderedPageBreak/>
        <w:t>Example using multiple messages</w:t>
      </w:r>
    </w:p>
    <w:tbl>
      <w:tblPr>
        <w:tblW w:w="0" w:type="auto"/>
        <w:tblInd w:w="516" w:type="dxa"/>
        <w:tblLayout w:type="fixed"/>
        <w:tblCellMar>
          <w:left w:w="96" w:type="dxa"/>
          <w:right w:w="96" w:type="dxa"/>
        </w:tblCellMar>
        <w:tblLook w:val="0000" w:firstRow="0" w:lastRow="0" w:firstColumn="0" w:lastColumn="0" w:noHBand="0" w:noVBand="0"/>
      </w:tblPr>
      <w:tblGrid>
        <w:gridCol w:w="4815"/>
        <w:gridCol w:w="4121"/>
      </w:tblGrid>
      <w:tr w:rsidR="00715956" w:rsidRPr="00715956" w14:paraId="57018DE2" w14:textId="77777777">
        <w:tc>
          <w:tcPr>
            <w:tcW w:w="8936" w:type="dxa"/>
            <w:gridSpan w:val="2"/>
            <w:tcBorders>
              <w:top w:val="single" w:sz="6" w:space="0" w:color="auto"/>
              <w:left w:val="single" w:sz="6" w:space="0" w:color="auto"/>
              <w:bottom w:val="single" w:sz="6" w:space="0" w:color="auto"/>
              <w:right w:val="single" w:sz="6" w:space="0" w:color="auto"/>
            </w:tcBorders>
          </w:tcPr>
          <w:p w14:paraId="3412F9AF" w14:textId="77777777" w:rsidR="00715956" w:rsidRPr="00F21240" w:rsidRDefault="00715956">
            <w:pPr>
              <w:pStyle w:val="OtherTableHeader"/>
              <w:rPr>
                <w:noProof/>
              </w:rPr>
            </w:pPr>
            <w:r w:rsidRPr="00F21240">
              <w:rPr>
                <w:noProof/>
              </w:rPr>
              <w:t>A44 - Move account information - patient account number and A49 - Change patient account number</w:t>
            </w:r>
          </w:p>
        </w:tc>
      </w:tr>
      <w:tr w:rsidR="00715956" w:rsidRPr="00715956" w14:paraId="12E91C1F" w14:textId="77777777">
        <w:tc>
          <w:tcPr>
            <w:tcW w:w="8936" w:type="dxa"/>
            <w:gridSpan w:val="2"/>
            <w:tcBorders>
              <w:left w:val="single" w:sz="6" w:space="0" w:color="auto"/>
              <w:right w:val="single" w:sz="6" w:space="0" w:color="auto"/>
            </w:tcBorders>
          </w:tcPr>
          <w:p w14:paraId="71ACF2BC" w14:textId="77777777" w:rsidR="00715956" w:rsidRPr="00F21240" w:rsidRDefault="00715956">
            <w:pPr>
              <w:pStyle w:val="OtherTableBody"/>
              <w:rPr>
                <w:noProof/>
              </w:rPr>
            </w:pPr>
            <w:r w:rsidRPr="00F21240">
              <w:rPr>
                <w:noProof/>
              </w:rPr>
              <w:t>Use Case - During the admitting process, the admitting clerk uses the Medical Record Number of Adam Everyman, III (MR1) instead of Adam Everyman, Jr. (MR2).  The Patient Administration system assigns the new admission account number A1.  When the mistake is discovered, the account is moved to the correct Medical Record, MR2.  The Patient Administration system generates a new account number as a result: number X1.</w:t>
            </w:r>
          </w:p>
        </w:tc>
      </w:tr>
      <w:tr w:rsidR="00715956" w:rsidRPr="00715956" w14:paraId="5C9A7CEA" w14:textId="77777777">
        <w:tc>
          <w:tcPr>
            <w:tcW w:w="8936" w:type="dxa"/>
            <w:gridSpan w:val="2"/>
            <w:tcBorders>
              <w:top w:val="single" w:sz="6" w:space="0" w:color="auto"/>
              <w:left w:val="single" w:sz="6" w:space="0" w:color="auto"/>
              <w:right w:val="single" w:sz="6" w:space="0" w:color="auto"/>
            </w:tcBorders>
          </w:tcPr>
          <w:p w14:paraId="13E894A0" w14:textId="77777777" w:rsidR="00715956" w:rsidRPr="00F21240" w:rsidRDefault="00715956">
            <w:pPr>
              <w:pStyle w:val="OtherTableBody"/>
              <w:rPr>
                <w:noProof/>
              </w:rPr>
            </w:pPr>
            <w:r w:rsidRPr="00F21240">
              <w:rPr>
                <w:noProof/>
              </w:rPr>
              <w:t xml:space="preserve">Target: </w:t>
            </w:r>
            <w:r w:rsidRPr="00F21240">
              <w:rPr>
                <w:rStyle w:val="ReferenceAttribute"/>
                <w:noProof/>
              </w:rPr>
              <w:t>PID-3 - Patient Identifier List</w:t>
            </w:r>
            <w:r w:rsidRPr="00F21240">
              <w:rPr>
                <w:noProof/>
              </w:rPr>
              <w:t xml:space="preserve"> (Message 1) and </w:t>
            </w:r>
            <w:r w:rsidRPr="00F21240">
              <w:rPr>
                <w:rStyle w:val="ReferenceAttribute"/>
                <w:noProof/>
              </w:rPr>
              <w:t>PID-18 - Patient Account Number</w:t>
            </w:r>
            <w:r w:rsidRPr="00F21240">
              <w:rPr>
                <w:noProof/>
              </w:rPr>
              <w:t xml:space="preserve"> (Message 2)</w:t>
            </w:r>
          </w:p>
        </w:tc>
      </w:tr>
      <w:tr w:rsidR="00715956" w:rsidRPr="00715956" w14:paraId="6064E647" w14:textId="77777777">
        <w:tc>
          <w:tcPr>
            <w:tcW w:w="8936" w:type="dxa"/>
            <w:gridSpan w:val="2"/>
            <w:tcBorders>
              <w:top w:val="single" w:sz="6" w:space="0" w:color="auto"/>
              <w:left w:val="single" w:sz="6" w:space="0" w:color="auto"/>
              <w:right w:val="single" w:sz="6" w:space="0" w:color="auto"/>
            </w:tcBorders>
          </w:tcPr>
          <w:p w14:paraId="2DB6FF17" w14:textId="77777777" w:rsidR="00715956" w:rsidRPr="00F21240" w:rsidRDefault="00715956">
            <w:pPr>
              <w:pStyle w:val="OtherTableBody"/>
              <w:rPr>
                <w:noProof/>
              </w:rPr>
            </w:pPr>
            <w:r w:rsidRPr="00F21240">
              <w:rPr>
                <w:noProof/>
              </w:rPr>
              <w:t xml:space="preserve">Source: </w:t>
            </w:r>
            <w:r w:rsidRPr="00F21240">
              <w:rPr>
                <w:rStyle w:val="ReferenceAttribute"/>
                <w:noProof/>
              </w:rPr>
              <w:t>MRG-1 - Prior Patient Identifier List</w:t>
            </w:r>
            <w:r w:rsidRPr="00F21240">
              <w:rPr>
                <w:noProof/>
              </w:rPr>
              <w:t xml:space="preserve"> (Message 1) and </w:t>
            </w:r>
            <w:r w:rsidRPr="00F21240">
              <w:rPr>
                <w:rStyle w:val="ReferenceAttribute"/>
                <w:noProof/>
              </w:rPr>
              <w:t>MRG-3 - Prior Patient Account Number</w:t>
            </w:r>
            <w:r w:rsidRPr="00F21240">
              <w:rPr>
                <w:noProof/>
              </w:rPr>
              <w:t xml:space="preserve"> (Message 2)</w:t>
            </w:r>
          </w:p>
        </w:tc>
      </w:tr>
      <w:tr w:rsidR="00715956" w:rsidRPr="00715956" w14:paraId="31F0BF07" w14:textId="77777777">
        <w:tc>
          <w:tcPr>
            <w:tcW w:w="8936" w:type="dxa"/>
            <w:gridSpan w:val="2"/>
            <w:tcBorders>
              <w:top w:val="single" w:sz="6" w:space="0" w:color="auto"/>
              <w:left w:val="single" w:sz="6" w:space="0" w:color="auto"/>
              <w:right w:val="single" w:sz="6" w:space="0" w:color="auto"/>
            </w:tcBorders>
          </w:tcPr>
          <w:p w14:paraId="19E3123A" w14:textId="77777777" w:rsidR="00715956" w:rsidRPr="00F21240" w:rsidRDefault="00715956">
            <w:pPr>
              <w:pStyle w:val="OtherTableBody"/>
              <w:rPr>
                <w:noProof/>
                <w:kern w:val="0"/>
                <w:sz w:val="18"/>
                <w:szCs w:val="24"/>
              </w:rPr>
            </w:pPr>
            <w:r w:rsidRPr="00F21240">
              <w:rPr>
                <w:noProof/>
                <w:kern w:val="0"/>
                <w:sz w:val="18"/>
                <w:szCs w:val="24"/>
              </w:rPr>
              <w:t>Example Transaction (Message 1):</w:t>
            </w:r>
          </w:p>
          <w:p w14:paraId="373F0C25" w14:textId="77777777" w:rsidR="00715956" w:rsidRPr="00F21240" w:rsidRDefault="00715956">
            <w:pPr>
              <w:pStyle w:val="Example"/>
              <w:rPr>
                <w:lang w:eastAsia="en-US"/>
              </w:rPr>
            </w:pPr>
            <w:r w:rsidRPr="00F21240">
              <w:rPr>
                <w:lang w:eastAsia="en-US"/>
              </w:rPr>
              <w:t>MSH|^~\&amp;|REGADT|MCM|RSP1P8|MCM|200301051530|SEC|ADT^A44^ADT_A43|00000007|P</w:t>
            </w:r>
            <w:r>
              <w:rPr>
                <w:lang w:eastAsia="en-US"/>
              </w:rPr>
              <w:t>|2.8|</w:t>
            </w:r>
            <w:r w:rsidRPr="00F21240">
              <w:rPr>
                <w:lang w:eastAsia="en-US"/>
              </w:rPr>
              <w:t>&lt;cr&gt;</w:t>
            </w:r>
          </w:p>
          <w:p w14:paraId="08C1AF74" w14:textId="77777777" w:rsidR="00715956" w:rsidRPr="00F21240" w:rsidRDefault="00715956">
            <w:pPr>
              <w:pStyle w:val="Example"/>
              <w:rPr>
                <w:lang w:eastAsia="en-US"/>
              </w:rPr>
            </w:pPr>
            <w:r w:rsidRPr="00F21240">
              <w:rPr>
                <w:lang w:eastAsia="en-US"/>
              </w:rPr>
              <w:t>EVN|A44|200301051530&lt;cr&gt;</w:t>
            </w:r>
          </w:p>
          <w:p w14:paraId="0974979C" w14:textId="77777777" w:rsidR="00715956" w:rsidRPr="00F21240" w:rsidRDefault="00715956">
            <w:pPr>
              <w:pStyle w:val="Example"/>
              <w:rPr>
                <w:lang w:eastAsia="en-US"/>
              </w:rPr>
            </w:pPr>
            <w:r w:rsidRPr="00F21240">
              <w:rPr>
                <w:lang w:eastAsia="en-US"/>
              </w:rPr>
              <w:t>PID|||MR2^^^XYZ^MR||EVERYMAN^ADAM^A^JR||19501010|M|||123 EAST STREET^^NY^NY^10021||(212)111-3333|||S||ACCT1&lt;cr&gt;</w:t>
            </w:r>
          </w:p>
          <w:p w14:paraId="58E9046D" w14:textId="77777777" w:rsidR="00715956" w:rsidRPr="00F21240" w:rsidRDefault="00715956">
            <w:pPr>
              <w:pStyle w:val="Example"/>
              <w:rPr>
                <w:b/>
                <w:sz w:val="18"/>
                <w:lang w:eastAsia="en-US"/>
              </w:rPr>
            </w:pPr>
            <w:r w:rsidRPr="00F21240">
              <w:rPr>
                <w:lang w:eastAsia="en-US"/>
              </w:rPr>
              <w:t>MRG|MR1^^^XYZ^MR||ACCT1&lt;cr&gt;</w:t>
            </w:r>
          </w:p>
          <w:p w14:paraId="7E5BB1BF" w14:textId="77777777" w:rsidR="00715956" w:rsidRPr="00715956" w:rsidRDefault="00715956">
            <w:pPr>
              <w:rPr>
                <w:noProof/>
                <w:sz w:val="18"/>
              </w:rPr>
            </w:pPr>
            <w:r w:rsidRPr="00715956">
              <w:rPr>
                <w:noProof/>
                <w:sz w:val="18"/>
              </w:rPr>
              <w:t>Example Transaction (Message 2):</w:t>
            </w:r>
          </w:p>
          <w:p w14:paraId="1EBED8A9" w14:textId="77777777" w:rsidR="00715956" w:rsidRPr="00F21240" w:rsidRDefault="00715956">
            <w:pPr>
              <w:pStyle w:val="Example"/>
              <w:rPr>
                <w:lang w:eastAsia="en-US"/>
              </w:rPr>
            </w:pPr>
            <w:r w:rsidRPr="00F21240">
              <w:rPr>
                <w:lang w:eastAsia="en-US"/>
              </w:rPr>
              <w:t>MSH|^~\&amp;|REGADT|MCM|RSP1P8|MCM|200301051530|SEC|ADT^A49^ADT_A30|00000007|P|2.5&lt;cr&gt;</w:t>
            </w:r>
          </w:p>
          <w:p w14:paraId="1A8A9101" w14:textId="77777777" w:rsidR="00715956" w:rsidRPr="00F21240" w:rsidRDefault="00715956">
            <w:pPr>
              <w:pStyle w:val="Example"/>
              <w:rPr>
                <w:lang w:eastAsia="en-US"/>
              </w:rPr>
            </w:pPr>
            <w:r w:rsidRPr="00F21240">
              <w:rPr>
                <w:lang w:eastAsia="en-US"/>
              </w:rPr>
              <w:t>EVN|A49|200301051530&lt;cr&gt;</w:t>
            </w:r>
          </w:p>
          <w:p w14:paraId="50E9A363" w14:textId="77777777" w:rsidR="00715956" w:rsidRPr="00F21240" w:rsidRDefault="00715956">
            <w:pPr>
              <w:pStyle w:val="Example"/>
              <w:rPr>
                <w:lang w:eastAsia="en-US"/>
              </w:rPr>
            </w:pPr>
            <w:r w:rsidRPr="00F21240">
              <w:rPr>
                <w:lang w:eastAsia="en-US"/>
              </w:rPr>
              <w:t>PID|||MR2^^^XYZ^MR||EVERYMAN^ADAM^A^JR||19501010|M|||123 EAST STREET^^NY^NY^10021||(212)111-3333|||S||X1&lt;cr&gt;</w:t>
            </w:r>
          </w:p>
          <w:p w14:paraId="2E2DE681" w14:textId="77777777" w:rsidR="00715956" w:rsidRPr="00F21240" w:rsidRDefault="00715956">
            <w:pPr>
              <w:pStyle w:val="Example"/>
              <w:rPr>
                <w:sz w:val="18"/>
                <w:lang w:eastAsia="en-US"/>
              </w:rPr>
            </w:pPr>
            <w:r w:rsidRPr="00F21240">
              <w:rPr>
                <w:lang w:eastAsia="en-US"/>
              </w:rPr>
              <w:t>MRG|MR2^^^XYZ^MR||ACCT1&lt;cr&gt;</w:t>
            </w:r>
          </w:p>
        </w:tc>
      </w:tr>
      <w:tr w:rsidR="00715956" w:rsidRPr="00715956" w14:paraId="41E74167" w14:textId="77777777">
        <w:tc>
          <w:tcPr>
            <w:tcW w:w="4815" w:type="dxa"/>
            <w:tcBorders>
              <w:top w:val="single" w:sz="6" w:space="0" w:color="auto"/>
              <w:left w:val="single" w:sz="6" w:space="0" w:color="auto"/>
            </w:tcBorders>
          </w:tcPr>
          <w:p w14:paraId="7BDD330D" w14:textId="77777777" w:rsidR="00715956" w:rsidRPr="00F21240" w:rsidRDefault="00715956">
            <w:pPr>
              <w:pStyle w:val="OtherTableBody"/>
              <w:rPr>
                <w:noProof/>
              </w:rPr>
            </w:pPr>
            <w:r w:rsidRPr="00F21240">
              <w:rPr>
                <w:noProof/>
              </w:rPr>
              <w:t>Before Change</w:t>
            </w:r>
          </w:p>
        </w:tc>
        <w:tc>
          <w:tcPr>
            <w:tcW w:w="4121" w:type="dxa"/>
            <w:tcBorders>
              <w:top w:val="single" w:sz="6" w:space="0" w:color="auto"/>
              <w:left w:val="single" w:sz="6" w:space="0" w:color="auto"/>
              <w:right w:val="single" w:sz="6" w:space="0" w:color="auto"/>
            </w:tcBorders>
          </w:tcPr>
          <w:p w14:paraId="6FFC6CCF" w14:textId="77777777" w:rsidR="00715956" w:rsidRPr="00F21240" w:rsidRDefault="00715956">
            <w:pPr>
              <w:pStyle w:val="OtherTableBody"/>
              <w:rPr>
                <w:noProof/>
              </w:rPr>
            </w:pPr>
            <w:r w:rsidRPr="00F21240">
              <w:rPr>
                <w:noProof/>
              </w:rPr>
              <w:t>After Change</w:t>
            </w:r>
          </w:p>
        </w:tc>
      </w:tr>
      <w:tr w:rsidR="00715956" w:rsidRPr="00715956" w14:paraId="561DFCBA" w14:textId="77777777">
        <w:tc>
          <w:tcPr>
            <w:tcW w:w="4815" w:type="dxa"/>
            <w:tcBorders>
              <w:top w:val="single" w:sz="6" w:space="0" w:color="auto"/>
              <w:left w:val="single" w:sz="6" w:space="0" w:color="auto"/>
            </w:tcBorders>
          </w:tcPr>
          <w:p w14:paraId="5FC4DE2A" w14:textId="77777777" w:rsidR="00715956" w:rsidRPr="00F21240" w:rsidRDefault="00715956">
            <w:pPr>
              <w:pStyle w:val="OtherTableBody"/>
              <w:rPr>
                <w:noProof/>
              </w:rPr>
            </w:pPr>
            <w:r w:rsidRPr="00F21240">
              <w:rPr>
                <w:noProof/>
              </w:rPr>
              <w:t>MR1     MR2</w:t>
            </w:r>
          </w:p>
          <w:p w14:paraId="1E8BD19E" w14:textId="77777777" w:rsidR="00715956" w:rsidRPr="00F21240" w:rsidRDefault="00715956">
            <w:pPr>
              <w:pStyle w:val="OtherTableBody"/>
              <w:rPr>
                <w:noProof/>
              </w:rPr>
            </w:pPr>
            <w:r w:rsidRPr="00F21240">
              <w:rPr>
                <w:noProof/>
              </w:rPr>
              <w:t xml:space="preserve"> ACCT1</w:t>
            </w:r>
          </w:p>
        </w:tc>
        <w:tc>
          <w:tcPr>
            <w:tcW w:w="4121" w:type="dxa"/>
            <w:tcBorders>
              <w:top w:val="single" w:sz="6" w:space="0" w:color="auto"/>
              <w:left w:val="single" w:sz="6" w:space="0" w:color="auto"/>
              <w:right w:val="single" w:sz="6" w:space="0" w:color="auto"/>
            </w:tcBorders>
          </w:tcPr>
          <w:p w14:paraId="74F56480" w14:textId="77777777" w:rsidR="00715956" w:rsidRPr="00F21240" w:rsidRDefault="00715956">
            <w:pPr>
              <w:pStyle w:val="OtherTableBody"/>
              <w:rPr>
                <w:noProof/>
              </w:rPr>
            </w:pPr>
            <w:r w:rsidRPr="00F21240">
              <w:rPr>
                <w:noProof/>
              </w:rPr>
              <w:t>MR1     MR2</w:t>
            </w:r>
          </w:p>
          <w:p w14:paraId="051D74FF" w14:textId="77777777" w:rsidR="00715956" w:rsidRPr="00F21240" w:rsidRDefault="00715956">
            <w:pPr>
              <w:pStyle w:val="OtherTableBody"/>
              <w:rPr>
                <w:noProof/>
              </w:rPr>
            </w:pPr>
            <w:r w:rsidRPr="00F21240">
              <w:rPr>
                <w:noProof/>
              </w:rPr>
              <w:t xml:space="preserve">              X1</w:t>
            </w:r>
          </w:p>
        </w:tc>
      </w:tr>
      <w:tr w:rsidR="00715956" w:rsidRPr="00715956" w14:paraId="4CAC1402" w14:textId="77777777">
        <w:tc>
          <w:tcPr>
            <w:tcW w:w="8936" w:type="dxa"/>
            <w:gridSpan w:val="2"/>
            <w:tcBorders>
              <w:top w:val="single" w:sz="6" w:space="0" w:color="auto"/>
              <w:left w:val="single" w:sz="6" w:space="0" w:color="auto"/>
              <w:bottom w:val="single" w:sz="6" w:space="0" w:color="auto"/>
              <w:right w:val="single" w:sz="6" w:space="0" w:color="auto"/>
            </w:tcBorders>
          </w:tcPr>
          <w:p w14:paraId="57755E36" w14:textId="77777777" w:rsidR="00715956" w:rsidRPr="00F21240" w:rsidRDefault="00715956">
            <w:pPr>
              <w:pStyle w:val="OtherTableBody"/>
              <w:rPr>
                <w:noProof/>
              </w:rPr>
            </w:pPr>
            <w:r w:rsidRPr="00F21240">
              <w:rPr>
                <w:noProof/>
              </w:rPr>
              <w:t>Implementation Considerations: Message 1, A44 (move account information-patient account number), moves the account from MR1 to MR2.  Message 2, A49 (change patient account number), changes the account number.</w:t>
            </w:r>
          </w:p>
        </w:tc>
      </w:tr>
    </w:tbl>
    <w:p w14:paraId="00887B21" w14:textId="77777777" w:rsidR="00715956" w:rsidRPr="00F21240" w:rsidRDefault="00715956">
      <w:pPr>
        <w:pStyle w:val="Heading3"/>
        <w:rPr>
          <w:noProof/>
        </w:rPr>
      </w:pPr>
      <w:bookmarkStart w:id="6761" w:name="_Patient_record_links"/>
      <w:bookmarkStart w:id="6762" w:name="_Toc348245032"/>
      <w:bookmarkStart w:id="6763" w:name="_Toc348258220"/>
      <w:bookmarkStart w:id="6764" w:name="_Toc348263403"/>
      <w:bookmarkStart w:id="6765" w:name="_Toc348336817"/>
      <w:bookmarkStart w:id="6766" w:name="_Toc348768130"/>
      <w:bookmarkStart w:id="6767" w:name="_Toc380435678"/>
      <w:bookmarkStart w:id="6768" w:name="_Ref358346921"/>
      <w:bookmarkStart w:id="6769" w:name="_Ref358346963"/>
      <w:bookmarkStart w:id="6770" w:name="_Toc359236181"/>
      <w:bookmarkStart w:id="6771" w:name="_Ref421092629"/>
      <w:bookmarkStart w:id="6772" w:name="_Ref421092659"/>
      <w:bookmarkStart w:id="6773" w:name="_Toc1816300"/>
      <w:bookmarkStart w:id="6774" w:name="_Toc21372844"/>
      <w:bookmarkStart w:id="6775" w:name="_Toc175992330"/>
      <w:bookmarkStart w:id="6776" w:name="_Toc176236005"/>
      <w:bookmarkStart w:id="6777" w:name="_Toc27754882"/>
      <w:bookmarkStart w:id="6778" w:name="_Toc109892180"/>
      <w:bookmarkEnd w:id="6694"/>
      <w:bookmarkEnd w:id="6695"/>
      <w:bookmarkEnd w:id="6696"/>
      <w:bookmarkEnd w:id="6697"/>
      <w:bookmarkEnd w:id="6698"/>
      <w:bookmarkEnd w:id="6699"/>
      <w:bookmarkEnd w:id="6700"/>
      <w:bookmarkEnd w:id="6701"/>
      <w:bookmarkEnd w:id="6702"/>
      <w:bookmarkEnd w:id="6703"/>
      <w:bookmarkEnd w:id="6704"/>
      <w:bookmarkEnd w:id="6761"/>
      <w:r w:rsidRPr="00F21240">
        <w:rPr>
          <w:noProof/>
        </w:rPr>
        <w:t>Patient record links</w:t>
      </w:r>
      <w:bookmarkEnd w:id="6762"/>
      <w:bookmarkEnd w:id="6763"/>
      <w:bookmarkEnd w:id="6764"/>
      <w:bookmarkEnd w:id="6765"/>
      <w:bookmarkEnd w:id="6766"/>
      <w:bookmarkEnd w:id="6767"/>
      <w:bookmarkEnd w:id="6768"/>
      <w:bookmarkEnd w:id="6769"/>
      <w:bookmarkEnd w:id="6770"/>
      <w:bookmarkEnd w:id="6771"/>
      <w:bookmarkEnd w:id="6772"/>
      <w:bookmarkEnd w:id="6773"/>
      <w:bookmarkEnd w:id="6774"/>
      <w:bookmarkEnd w:id="6775"/>
      <w:bookmarkEnd w:id="6776"/>
      <w:bookmarkEnd w:id="6777"/>
      <w:bookmarkEnd w:id="6778"/>
      <w:r w:rsidRPr="00F21240">
        <w:rPr>
          <w:noProof/>
        </w:rPr>
        <w:fldChar w:fldCharType="begin"/>
      </w:r>
      <w:r w:rsidRPr="00F21240">
        <w:rPr>
          <w:noProof/>
        </w:rPr>
        <w:instrText>XE "Patient record links"</w:instrText>
      </w:r>
      <w:r w:rsidRPr="00F21240">
        <w:rPr>
          <w:noProof/>
        </w:rPr>
        <w:fldChar w:fldCharType="end"/>
      </w:r>
    </w:p>
    <w:p w14:paraId="0EE851C5" w14:textId="77777777" w:rsidR="00715956" w:rsidRPr="00F21240" w:rsidRDefault="00715956">
      <w:pPr>
        <w:pStyle w:val="NormalIndented"/>
        <w:rPr>
          <w:noProof/>
        </w:rPr>
      </w:pPr>
      <w:r w:rsidRPr="00F21240">
        <w:rPr>
          <w:noProof/>
        </w:rPr>
        <w:t xml:space="preserve">Linking two or more patients does not require the actual merging of patient information as discussed in Section </w:t>
      </w:r>
      <w:hyperlink w:anchor="_Hlt433529977" w:history="1">
        <w:r w:rsidRPr="00F21240">
          <w:rPr>
            <w:rStyle w:val="HyperlinkText"/>
            <w:noProof/>
          </w:rPr>
          <w:fldChar w:fldCharType="begin"/>
        </w:r>
        <w:r w:rsidRPr="00F21240">
          <w:rPr>
            <w:rStyle w:val="HyperlinkText"/>
            <w:noProof/>
          </w:rPr>
          <w:instrText xml:space="preserve"> REF _Ref373657558 \n  \* MERGEFORMAT </w:instrText>
        </w:r>
        <w:r w:rsidRPr="00F21240">
          <w:rPr>
            <w:rStyle w:val="HyperlinkText"/>
            <w:noProof/>
          </w:rPr>
          <w:fldChar w:fldCharType="separate"/>
        </w:r>
        <w:r w:rsidR="00FD1E54">
          <w:rPr>
            <w:rStyle w:val="HyperlinkText"/>
          </w:rPr>
          <w:t>3.5.2</w:t>
        </w:r>
        <w:r w:rsidRPr="00F21240">
          <w:rPr>
            <w:rStyle w:val="HyperlinkText"/>
            <w:noProof/>
          </w:rPr>
          <w:fldChar w:fldCharType="end"/>
        </w:r>
      </w:hyperlink>
      <w:r w:rsidRPr="00F21240">
        <w:rPr>
          <w:noProof/>
        </w:rPr>
        <w:t>, "</w:t>
      </w:r>
      <w:hyperlink w:anchor="_Hlt433529977" w:history="1">
        <w:r w:rsidRPr="00F21240">
          <w:rPr>
            <w:rStyle w:val="HyperlinkText"/>
            <w:noProof/>
          </w:rPr>
          <w:fldChar w:fldCharType="begin"/>
        </w:r>
        <w:r w:rsidRPr="00F21240">
          <w:rPr>
            <w:rStyle w:val="HyperlinkText"/>
            <w:noProof/>
          </w:rPr>
          <w:instrText xml:space="preserve"> REF _Ref373657558 \* MERGEFORMAT </w:instrText>
        </w:r>
        <w:r w:rsidRPr="00F21240">
          <w:rPr>
            <w:rStyle w:val="HyperlinkText"/>
            <w:noProof/>
          </w:rPr>
          <w:fldChar w:fldCharType="separate"/>
        </w:r>
        <w:r w:rsidR="00FD1E54" w:rsidRPr="00FD1E54">
          <w:rPr>
            <w:rStyle w:val="HyperlinkText"/>
          </w:rPr>
          <w:t>Merging patient/person information</w:t>
        </w:r>
        <w:r w:rsidRPr="00F21240">
          <w:rPr>
            <w:rStyle w:val="HyperlinkText"/>
            <w:noProof/>
          </w:rPr>
          <w:fldChar w:fldCharType="end"/>
        </w:r>
      </w:hyperlink>
      <w:r w:rsidRPr="00F21240">
        <w:rPr>
          <w:noProof/>
        </w:rPr>
        <w:t>;" following a link trigger event, sets of affected patient data records should remain distinct.  However, because of differences in database architectures, there may be system-dependent limitations or restrictions regarding the linking of one or more patients that must be negotiated.</w:t>
      </w:r>
    </w:p>
    <w:p w14:paraId="0195AF90" w14:textId="77777777" w:rsidR="00715956" w:rsidRPr="00F21240" w:rsidRDefault="00715956">
      <w:pPr>
        <w:pStyle w:val="NormalIndented"/>
        <w:rPr>
          <w:noProof/>
        </w:rPr>
      </w:pPr>
      <w:r w:rsidRPr="00F21240">
        <w:rPr>
          <w:noProof/>
        </w:rPr>
        <w:t xml:space="preserve">There are multiple approaches for implementing Master Patient Indexes.  It is useful for the purpose of MPI mediation to support two types of linkage.  Explicit linkage requires a message declaring a link has been made between multiple identifiers.  Implicit linkage is performed when a receiving system infers the linkage from the presence of multiple identifiers present in </w:t>
      </w:r>
      <w:r w:rsidRPr="00F21240">
        <w:rPr>
          <w:rStyle w:val="ReferenceAttribute"/>
          <w:noProof/>
        </w:rPr>
        <w:t>PID-3 - Patient Identifier List</w:t>
      </w:r>
      <w:r w:rsidRPr="00F21240">
        <w:rPr>
          <w:noProof/>
        </w:rPr>
        <w:t>.</w:t>
      </w:r>
    </w:p>
    <w:p w14:paraId="667CE0BE" w14:textId="77777777" w:rsidR="00715956" w:rsidRPr="00F21240" w:rsidRDefault="00715956">
      <w:pPr>
        <w:pStyle w:val="NormalIndented"/>
        <w:rPr>
          <w:noProof/>
        </w:rPr>
      </w:pPr>
      <w:r w:rsidRPr="00F21240">
        <w:rPr>
          <w:noProof/>
        </w:rPr>
        <w:t>In an MPI setting, the A24 -link patient information message is preferred for transmitting an explicit link of identifiers whether they are in the same or different assigning authorities.  The A37 unlink patient information message is preferred for transmitting the explicit unlinking of identifiers.</w:t>
      </w:r>
    </w:p>
    <w:p w14:paraId="5FC6CEC6" w14:textId="77777777" w:rsidR="00715956" w:rsidRPr="00F21240" w:rsidRDefault="00715956">
      <w:pPr>
        <w:pStyle w:val="NormalIndented"/>
        <w:rPr>
          <w:noProof/>
        </w:rPr>
      </w:pPr>
      <w:r w:rsidRPr="00F21240">
        <w:rPr>
          <w:noProof/>
        </w:rPr>
        <w:t xml:space="preserve">Implicit linkage of identifiers, sometimes called passive linking, has been implemented using various messages.  An acknowledged method is inclusion of multiple identifiers in </w:t>
      </w:r>
      <w:r w:rsidRPr="00F21240">
        <w:rPr>
          <w:rStyle w:val="ReferenceAttribute"/>
          <w:noProof/>
        </w:rPr>
        <w:t>PID-3 - Patient Identifier List</w:t>
      </w:r>
      <w:r w:rsidRPr="00F21240">
        <w:rPr>
          <w:noProof/>
        </w:rPr>
        <w:t>, which the receiving system implicitly links.  An MPI or application that makes such an implicit linkage can generate an A24 - link patient information message to explicitly notify another system of this action.</w:t>
      </w:r>
    </w:p>
    <w:p w14:paraId="68F76548" w14:textId="77777777" w:rsidR="00715956" w:rsidRPr="00F21240" w:rsidRDefault="00715956">
      <w:pPr>
        <w:pStyle w:val="Heading3"/>
        <w:rPr>
          <w:noProof/>
        </w:rPr>
      </w:pPr>
      <w:bookmarkStart w:id="6779" w:name="_Toc1816301"/>
      <w:bookmarkStart w:id="6780" w:name="_Toc21372845"/>
      <w:bookmarkStart w:id="6781" w:name="_Toc175992331"/>
      <w:bookmarkStart w:id="6782" w:name="_Toc176236006"/>
      <w:bookmarkStart w:id="6783" w:name="_Toc27754883"/>
      <w:bookmarkStart w:id="6784" w:name="_Toc109892181"/>
      <w:r w:rsidRPr="00F21240">
        <w:rPr>
          <w:noProof/>
        </w:rPr>
        <w:lastRenderedPageBreak/>
        <w:t>MPI Integration - an introduction</w:t>
      </w:r>
      <w:bookmarkEnd w:id="6779"/>
      <w:bookmarkEnd w:id="6780"/>
      <w:bookmarkEnd w:id="6781"/>
      <w:bookmarkEnd w:id="6782"/>
      <w:bookmarkEnd w:id="6783"/>
      <w:bookmarkEnd w:id="6784"/>
      <w:r w:rsidRPr="00F21240">
        <w:rPr>
          <w:noProof/>
        </w:rPr>
        <w:fldChar w:fldCharType="begin"/>
      </w:r>
      <w:r w:rsidRPr="00F21240">
        <w:rPr>
          <w:noProof/>
        </w:rPr>
        <w:instrText>XE "MPI integration – an introduction"</w:instrText>
      </w:r>
      <w:r w:rsidRPr="00F21240">
        <w:rPr>
          <w:noProof/>
        </w:rPr>
        <w:fldChar w:fldCharType="end"/>
      </w:r>
    </w:p>
    <w:p w14:paraId="75F575D0" w14:textId="77777777" w:rsidR="00715956" w:rsidRPr="00F21240" w:rsidRDefault="00715956">
      <w:pPr>
        <w:pStyle w:val="NormalIndented"/>
        <w:rPr>
          <w:noProof/>
        </w:rPr>
      </w:pPr>
      <w:r w:rsidRPr="00F21240">
        <w:rPr>
          <w:noProof/>
        </w:rPr>
        <w:t>The purpose of this section is to provide some insight into how HL7 committees have approached the area of MPI integration, as well as to provide concrete examples of how the integration could be done using messages in Version 2.4 and later.</w:t>
      </w:r>
    </w:p>
    <w:p w14:paraId="64B593A9" w14:textId="77777777" w:rsidR="00715956" w:rsidRPr="00F21240" w:rsidRDefault="00715956">
      <w:pPr>
        <w:pStyle w:val="Heading4"/>
        <w:rPr>
          <w:noProof/>
          <w:vanish/>
        </w:rPr>
      </w:pPr>
      <w:r w:rsidRPr="00F21240">
        <w:rPr>
          <w:noProof/>
          <w:vanish/>
        </w:rPr>
        <w:t>(hidden text)</w:t>
      </w:r>
      <w:bookmarkStart w:id="6785" w:name="_Toc1816302"/>
      <w:bookmarkStart w:id="6786" w:name="_Toc89852360"/>
      <w:bookmarkStart w:id="6787" w:name="_Toc174439319"/>
      <w:bookmarkStart w:id="6788" w:name="_Toc174953861"/>
      <w:bookmarkStart w:id="6789" w:name="_Toc174954448"/>
      <w:bookmarkStart w:id="6790" w:name="_Toc175992332"/>
      <w:bookmarkEnd w:id="6785"/>
      <w:bookmarkEnd w:id="6786"/>
      <w:bookmarkEnd w:id="6787"/>
      <w:bookmarkEnd w:id="6788"/>
      <w:bookmarkEnd w:id="6789"/>
      <w:bookmarkEnd w:id="6790"/>
    </w:p>
    <w:p w14:paraId="24EEB833" w14:textId="77777777" w:rsidR="00715956" w:rsidRPr="00F21240" w:rsidRDefault="00715956">
      <w:pPr>
        <w:pStyle w:val="Heading4"/>
        <w:rPr>
          <w:noProof/>
        </w:rPr>
      </w:pPr>
      <w:bookmarkStart w:id="6791" w:name="_Toc1816303"/>
      <w:bookmarkStart w:id="6792" w:name="_Toc21372846"/>
      <w:bookmarkStart w:id="6793" w:name="_Toc175992333"/>
      <w:r w:rsidRPr="00F21240">
        <w:rPr>
          <w:noProof/>
        </w:rPr>
        <w:t>Definitions - what is an MPI?</w:t>
      </w:r>
      <w:bookmarkEnd w:id="6791"/>
      <w:bookmarkEnd w:id="6792"/>
      <w:bookmarkEnd w:id="6793"/>
    </w:p>
    <w:p w14:paraId="751D5564" w14:textId="77777777" w:rsidR="00715956" w:rsidRPr="00F21240" w:rsidRDefault="00715956">
      <w:pPr>
        <w:pStyle w:val="NormalIndented"/>
        <w:rPr>
          <w:noProof/>
        </w:rPr>
      </w:pPr>
      <w:r w:rsidRPr="00F21240">
        <w:rPr>
          <w:noProof/>
        </w:rPr>
        <w:t>There can be quite a bit of confusion as to what defines an MPI. Early definitions called it a Master Patient Index, implying only patient data would be managed. Later the definition was expanded to mean persons in general, including patients, guarantors, subscribers, and even providers; essentially any entity that could be considered a "person." Thus the current acronym MPI generally is inferred to mean Master Person Index.</w:t>
      </w:r>
    </w:p>
    <w:p w14:paraId="0161C781" w14:textId="77777777" w:rsidR="00715956" w:rsidRPr="00F21240" w:rsidRDefault="00715956">
      <w:pPr>
        <w:pStyle w:val="NormalIndented"/>
        <w:rPr>
          <w:noProof/>
        </w:rPr>
      </w:pPr>
      <w:r w:rsidRPr="00F21240">
        <w:rPr>
          <w:noProof/>
        </w:rPr>
        <w:t>An MPI is generally used to manage person identification and cross-reference across disparate systems. Healthcare organizations may have several systems handling various different data processing needs, from laboratory to billing, each with its own database of persons and person identifier numbering schemes. Each of these can be called an ID Domain. An MPI can function as a Correlation Manager between these domains, providing a cross-reference of a person's identifiers across each of the domains. Typically an MPI will also have one universal or enterprise identifier that uniquely identifies the person in the MPI itself. The domain for this identifier may or may not be the domain for clients of the MPI.</w:t>
      </w:r>
    </w:p>
    <w:p w14:paraId="1F2F622D" w14:textId="77777777" w:rsidR="00715956" w:rsidRPr="00F21240" w:rsidRDefault="00715956">
      <w:pPr>
        <w:pStyle w:val="NormalIndented"/>
        <w:rPr>
          <w:noProof/>
        </w:rPr>
      </w:pPr>
      <w:r w:rsidRPr="00F21240">
        <w:rPr>
          <w:noProof/>
        </w:rPr>
        <w:t>MPI functionality also typically includes methods to provide an identifier for a person, given a set of traits or demographics for that person. An example of the use of this is for a client system to query the MPI for a person given a set of demographics. The MPI uses matching algorithms to find possible matching persons, and returns to the client system the identifiers for those persons.</w:t>
      </w:r>
    </w:p>
    <w:p w14:paraId="77D628AB" w14:textId="77777777" w:rsidR="00715956" w:rsidRPr="00F21240" w:rsidRDefault="00715956">
      <w:pPr>
        <w:pStyle w:val="NormalIndented"/>
        <w:rPr>
          <w:noProof/>
        </w:rPr>
      </w:pPr>
      <w:r w:rsidRPr="00F21240">
        <w:rPr>
          <w:noProof/>
        </w:rPr>
        <w:t>This section currently deals only with MPI functionality related to persons in the context of Version 2.4 and later. It is assuming integration using Version 2.4 and later ADT messages, and the functionality surrounding finding and identifying a person.</w:t>
      </w:r>
    </w:p>
    <w:p w14:paraId="6DE32908" w14:textId="77777777" w:rsidR="00715956" w:rsidRPr="00F21240" w:rsidRDefault="00715956">
      <w:pPr>
        <w:pStyle w:val="Heading4"/>
        <w:rPr>
          <w:noProof/>
        </w:rPr>
      </w:pPr>
      <w:bookmarkStart w:id="6794" w:name="_Toc1816304"/>
      <w:bookmarkStart w:id="6795" w:name="_Toc21372847"/>
      <w:bookmarkStart w:id="6796" w:name="_Toc175992334"/>
      <w:r w:rsidRPr="00F21240">
        <w:rPr>
          <w:noProof/>
        </w:rPr>
        <w:t>HL7 and CORBAmed PIDS</w:t>
      </w:r>
      <w:bookmarkEnd w:id="6794"/>
      <w:bookmarkEnd w:id="6795"/>
      <w:bookmarkEnd w:id="6796"/>
    </w:p>
    <w:p w14:paraId="3EAA18B5" w14:textId="77777777" w:rsidR="00715956" w:rsidRPr="00F21240" w:rsidRDefault="00715956">
      <w:pPr>
        <w:pStyle w:val="NormalIndented"/>
        <w:rPr>
          <w:noProof/>
        </w:rPr>
      </w:pPr>
      <w:r w:rsidRPr="00F21240">
        <w:rPr>
          <w:noProof/>
        </w:rPr>
        <w:t>There has been an effort to harmonize the modeling work that has been done in the CORBAMed Patient Identification Service (PIDS) with the HL7 message set, with an eye toward HL7 Version 3.0. You may see evidence of CORBAMed modeling in this implementation, but that should not be taken as evidence that full harmonization has taken place. There is much work left to do in this area.</w:t>
      </w:r>
    </w:p>
    <w:p w14:paraId="1E82BAE3" w14:textId="77777777" w:rsidR="00715956" w:rsidRPr="00F21240" w:rsidRDefault="00715956">
      <w:pPr>
        <w:pStyle w:val="Heading4"/>
        <w:rPr>
          <w:noProof/>
        </w:rPr>
      </w:pPr>
      <w:bookmarkStart w:id="6797" w:name="_Toc1816305"/>
      <w:bookmarkStart w:id="6798" w:name="_Toc21372848"/>
      <w:bookmarkStart w:id="6799" w:name="_Toc175992335"/>
      <w:r w:rsidRPr="00F21240">
        <w:rPr>
          <w:noProof/>
        </w:rPr>
        <w:t>MPI QUERY for person lookup and identification</w:t>
      </w:r>
      <w:bookmarkEnd w:id="6797"/>
      <w:bookmarkEnd w:id="6798"/>
      <w:bookmarkEnd w:id="6799"/>
    </w:p>
    <w:p w14:paraId="184855DB" w14:textId="77777777" w:rsidR="00715956" w:rsidRPr="00F21240" w:rsidRDefault="00715956">
      <w:pPr>
        <w:pStyle w:val="NormalIndented"/>
        <w:rPr>
          <w:noProof/>
        </w:rPr>
      </w:pPr>
      <w:r w:rsidRPr="00F21240">
        <w:rPr>
          <w:noProof/>
        </w:rPr>
        <w:t>Several QBP/RSP queries have been developed to aid in the integration of systems with an MPI.  They consist of several Qxx/Kxx trigger/response pairs and one Q24/K24 trigger/response pair. The following table lists their functions:</w:t>
      </w:r>
    </w:p>
    <w:p w14:paraId="2A127FA9" w14:textId="77777777" w:rsidR="00715956" w:rsidRPr="00F21240" w:rsidRDefault="00715956">
      <w:pPr>
        <w:pStyle w:val="OtherTableCaption"/>
        <w:rPr>
          <w:noProof/>
        </w:rPr>
      </w:pPr>
      <w:r w:rsidRPr="00F21240">
        <w:rPr>
          <w:noProof/>
        </w:rPr>
        <w:t>MPI QBP/RSP Queries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2508"/>
        <w:gridCol w:w="5016"/>
      </w:tblGrid>
      <w:tr w:rsidR="00715956" w:rsidRPr="00715956" w14:paraId="58E6F33E" w14:textId="77777777">
        <w:tc>
          <w:tcPr>
            <w:tcW w:w="1170" w:type="dxa"/>
            <w:shd w:val="pct10" w:color="auto" w:fill="FFFFFF"/>
          </w:tcPr>
          <w:p w14:paraId="22B84CB7" w14:textId="77777777" w:rsidR="00715956" w:rsidRPr="00F21240" w:rsidRDefault="00715956">
            <w:pPr>
              <w:pStyle w:val="OtherTableHeader"/>
              <w:rPr>
                <w:noProof/>
              </w:rPr>
            </w:pPr>
            <w:r w:rsidRPr="00F21240">
              <w:rPr>
                <w:noProof/>
              </w:rPr>
              <w:t>Query</w:t>
            </w:r>
          </w:p>
        </w:tc>
        <w:tc>
          <w:tcPr>
            <w:tcW w:w="2508" w:type="dxa"/>
            <w:shd w:val="pct10" w:color="auto" w:fill="FFFFFF"/>
          </w:tcPr>
          <w:p w14:paraId="1363C58D" w14:textId="77777777" w:rsidR="00715956" w:rsidRPr="00F21240" w:rsidRDefault="00715956">
            <w:pPr>
              <w:pStyle w:val="OtherTableHeader"/>
              <w:rPr>
                <w:noProof/>
              </w:rPr>
            </w:pPr>
            <w:r w:rsidRPr="00F21240">
              <w:rPr>
                <w:noProof/>
              </w:rPr>
              <w:t>Name</w:t>
            </w:r>
          </w:p>
        </w:tc>
        <w:tc>
          <w:tcPr>
            <w:tcW w:w="5016" w:type="dxa"/>
            <w:shd w:val="pct10" w:color="auto" w:fill="FFFFFF"/>
          </w:tcPr>
          <w:p w14:paraId="759E671E" w14:textId="77777777" w:rsidR="00715956" w:rsidRPr="00F21240" w:rsidRDefault="00715956">
            <w:pPr>
              <w:pStyle w:val="OtherTableHeader"/>
              <w:rPr>
                <w:noProof/>
              </w:rPr>
            </w:pPr>
            <w:r w:rsidRPr="00F21240">
              <w:rPr>
                <w:noProof/>
              </w:rPr>
              <w:t>MPI Use</w:t>
            </w:r>
          </w:p>
        </w:tc>
      </w:tr>
      <w:tr w:rsidR="00715956" w:rsidRPr="00715956" w14:paraId="093CD726" w14:textId="77777777">
        <w:tc>
          <w:tcPr>
            <w:tcW w:w="1170" w:type="dxa"/>
          </w:tcPr>
          <w:p w14:paraId="2F0E696A" w14:textId="77777777" w:rsidR="00715956" w:rsidRPr="00F21240" w:rsidRDefault="00715956">
            <w:pPr>
              <w:pStyle w:val="OtherTableBody"/>
              <w:jc w:val="center"/>
              <w:rPr>
                <w:noProof/>
              </w:rPr>
            </w:pPr>
            <w:r w:rsidRPr="00F21240">
              <w:rPr>
                <w:noProof/>
              </w:rPr>
              <w:t>Q21/K21</w:t>
            </w:r>
          </w:p>
        </w:tc>
        <w:tc>
          <w:tcPr>
            <w:tcW w:w="2508" w:type="dxa"/>
          </w:tcPr>
          <w:p w14:paraId="56EEE3D2" w14:textId="77777777" w:rsidR="00715956" w:rsidRPr="00F21240" w:rsidRDefault="00715956">
            <w:pPr>
              <w:pStyle w:val="OtherTableBody"/>
              <w:rPr>
                <w:noProof/>
              </w:rPr>
            </w:pPr>
            <w:r w:rsidRPr="00F21240">
              <w:rPr>
                <w:noProof/>
              </w:rPr>
              <w:t>Get Person Demographics</w:t>
            </w:r>
          </w:p>
        </w:tc>
        <w:tc>
          <w:tcPr>
            <w:tcW w:w="5016" w:type="dxa"/>
          </w:tcPr>
          <w:p w14:paraId="25A6C0BD" w14:textId="77777777" w:rsidR="00715956" w:rsidRPr="00F21240" w:rsidRDefault="00715956">
            <w:pPr>
              <w:pStyle w:val="OtherTableBody"/>
              <w:rPr>
                <w:noProof/>
              </w:rPr>
            </w:pPr>
            <w:r w:rsidRPr="00F21240">
              <w:rPr>
                <w:noProof/>
              </w:rPr>
              <w:t>Given a person identifier, return the PID and optionally the PD1 segments for the matching person.</w:t>
            </w:r>
          </w:p>
        </w:tc>
      </w:tr>
      <w:tr w:rsidR="00715956" w:rsidRPr="00715956" w14:paraId="1D291F09" w14:textId="77777777">
        <w:tc>
          <w:tcPr>
            <w:tcW w:w="1170" w:type="dxa"/>
          </w:tcPr>
          <w:p w14:paraId="7E168107" w14:textId="77777777" w:rsidR="00715956" w:rsidRPr="00F21240" w:rsidRDefault="00715956">
            <w:pPr>
              <w:pStyle w:val="OtherTableBody"/>
              <w:jc w:val="center"/>
              <w:rPr>
                <w:noProof/>
              </w:rPr>
            </w:pPr>
            <w:r w:rsidRPr="00F21240">
              <w:rPr>
                <w:noProof/>
              </w:rPr>
              <w:t>Q22/K22</w:t>
            </w:r>
          </w:p>
        </w:tc>
        <w:tc>
          <w:tcPr>
            <w:tcW w:w="2508" w:type="dxa"/>
          </w:tcPr>
          <w:p w14:paraId="4060DA89" w14:textId="77777777" w:rsidR="00715956" w:rsidRPr="00F21240" w:rsidRDefault="00715956">
            <w:pPr>
              <w:pStyle w:val="OtherTableBody"/>
              <w:rPr>
                <w:noProof/>
              </w:rPr>
            </w:pPr>
            <w:r w:rsidRPr="00F21240">
              <w:rPr>
                <w:noProof/>
              </w:rPr>
              <w:t>Find Candidates</w:t>
            </w:r>
          </w:p>
        </w:tc>
        <w:tc>
          <w:tcPr>
            <w:tcW w:w="5016" w:type="dxa"/>
          </w:tcPr>
          <w:p w14:paraId="5EAC904F" w14:textId="77777777" w:rsidR="00715956" w:rsidRPr="00F21240" w:rsidRDefault="00715956">
            <w:pPr>
              <w:pStyle w:val="OtherTableBody"/>
              <w:rPr>
                <w:noProof/>
              </w:rPr>
            </w:pPr>
            <w:r w:rsidRPr="00F21240">
              <w:rPr>
                <w:noProof/>
              </w:rPr>
              <w:t>Given some demographics, optionally a match threshold and algorithm, find and return a list of matching persons.</w:t>
            </w:r>
          </w:p>
        </w:tc>
      </w:tr>
      <w:tr w:rsidR="00715956" w:rsidRPr="00715956" w14:paraId="3DFBAC9E" w14:textId="77777777">
        <w:tc>
          <w:tcPr>
            <w:tcW w:w="1170" w:type="dxa"/>
          </w:tcPr>
          <w:p w14:paraId="4D986B2B" w14:textId="77777777" w:rsidR="00715956" w:rsidRPr="00F21240" w:rsidRDefault="00715956">
            <w:pPr>
              <w:pStyle w:val="OtherTableBody"/>
              <w:jc w:val="center"/>
              <w:rPr>
                <w:noProof/>
              </w:rPr>
            </w:pPr>
            <w:r w:rsidRPr="00F21240">
              <w:rPr>
                <w:noProof/>
              </w:rPr>
              <w:t>Q23/K23</w:t>
            </w:r>
          </w:p>
        </w:tc>
        <w:tc>
          <w:tcPr>
            <w:tcW w:w="2508" w:type="dxa"/>
          </w:tcPr>
          <w:p w14:paraId="6B5434B9" w14:textId="77777777" w:rsidR="00715956" w:rsidRPr="00F21240" w:rsidRDefault="00715956">
            <w:pPr>
              <w:pStyle w:val="OtherTableBody"/>
              <w:rPr>
                <w:noProof/>
              </w:rPr>
            </w:pPr>
            <w:r w:rsidRPr="00F21240">
              <w:rPr>
                <w:noProof/>
              </w:rPr>
              <w:t>Get Corresponding Identifiers</w:t>
            </w:r>
          </w:p>
        </w:tc>
        <w:tc>
          <w:tcPr>
            <w:tcW w:w="5016" w:type="dxa"/>
          </w:tcPr>
          <w:p w14:paraId="187790D3" w14:textId="77777777" w:rsidR="00715956" w:rsidRPr="00F21240" w:rsidRDefault="00715956">
            <w:pPr>
              <w:pStyle w:val="OtherTableBody"/>
              <w:rPr>
                <w:noProof/>
              </w:rPr>
            </w:pPr>
            <w:r w:rsidRPr="00F21240">
              <w:rPr>
                <w:noProof/>
              </w:rPr>
              <w:t>Given a person's identifier and a list of identifier domains, return the person's identifiers in those domains.</w:t>
            </w:r>
          </w:p>
        </w:tc>
      </w:tr>
      <w:tr w:rsidR="00715956" w:rsidRPr="00715956" w14:paraId="05979A2C" w14:textId="77777777">
        <w:tc>
          <w:tcPr>
            <w:tcW w:w="1170" w:type="dxa"/>
          </w:tcPr>
          <w:p w14:paraId="7B1A0B8D" w14:textId="77777777" w:rsidR="00715956" w:rsidRPr="00F21240" w:rsidRDefault="00715956">
            <w:pPr>
              <w:pStyle w:val="OtherTableBody"/>
              <w:jc w:val="center"/>
              <w:rPr>
                <w:noProof/>
              </w:rPr>
            </w:pPr>
            <w:r w:rsidRPr="00F21240">
              <w:rPr>
                <w:noProof/>
              </w:rPr>
              <w:t>Q24/K24</w:t>
            </w:r>
          </w:p>
        </w:tc>
        <w:tc>
          <w:tcPr>
            <w:tcW w:w="2508" w:type="dxa"/>
          </w:tcPr>
          <w:p w14:paraId="313A1E7A" w14:textId="77777777" w:rsidR="00715956" w:rsidRPr="00F21240" w:rsidRDefault="00715956">
            <w:pPr>
              <w:pStyle w:val="OtherTableBody"/>
              <w:rPr>
                <w:noProof/>
              </w:rPr>
            </w:pPr>
            <w:r w:rsidRPr="00F21240">
              <w:rPr>
                <w:noProof/>
              </w:rPr>
              <w:t>Allocate Identifiers</w:t>
            </w:r>
          </w:p>
        </w:tc>
        <w:tc>
          <w:tcPr>
            <w:tcW w:w="5016" w:type="dxa"/>
          </w:tcPr>
          <w:p w14:paraId="1DB00AB6" w14:textId="77777777" w:rsidR="00715956" w:rsidRPr="00F21240" w:rsidRDefault="00715956">
            <w:pPr>
              <w:pStyle w:val="OtherTableBody"/>
              <w:rPr>
                <w:noProof/>
              </w:rPr>
            </w:pPr>
            <w:r w:rsidRPr="00F21240">
              <w:rPr>
                <w:noProof/>
              </w:rPr>
              <w:t>Given a list of identifier domains, return new identifiers for those domains. Should not link to a person, just reserve and return identifiers.</w:t>
            </w:r>
          </w:p>
        </w:tc>
      </w:tr>
    </w:tbl>
    <w:p w14:paraId="24024A5A" w14:textId="77777777" w:rsidR="00715956" w:rsidRPr="00F21240" w:rsidRDefault="00715956">
      <w:pPr>
        <w:pStyle w:val="NormalIndented"/>
        <w:rPr>
          <w:noProof/>
        </w:rPr>
      </w:pPr>
      <w:r w:rsidRPr="00F21240">
        <w:rPr>
          <w:noProof/>
        </w:rPr>
        <w:t>The following sections show several scenarios involving looking up a person on a "client" system, and how it can be integrated to an MPI. The basic flow is for a user to enter person information on the client system, and the client system using services of the MPI to match the user's input to a person that exists somewhere on the two systems.</w:t>
      </w:r>
    </w:p>
    <w:p w14:paraId="06EB134C" w14:textId="77777777" w:rsidR="00715956" w:rsidRPr="00F21240" w:rsidRDefault="00715956">
      <w:pPr>
        <w:pStyle w:val="NormalIndented"/>
        <w:rPr>
          <w:noProof/>
        </w:rPr>
      </w:pPr>
      <w:r w:rsidRPr="00F21240">
        <w:rPr>
          <w:noProof/>
        </w:rPr>
        <w:t>The scenarios are differentiated on two variables:</w:t>
      </w:r>
    </w:p>
    <w:p w14:paraId="035011B8" w14:textId="77777777" w:rsidR="00715956" w:rsidRPr="00F21240" w:rsidRDefault="00715956">
      <w:pPr>
        <w:pStyle w:val="NormalIndented"/>
        <w:rPr>
          <w:noProof/>
        </w:rPr>
      </w:pPr>
      <w:r w:rsidRPr="00F21240">
        <w:rPr>
          <w:b/>
          <w:noProof/>
        </w:rPr>
        <w:lastRenderedPageBreak/>
        <w:t xml:space="preserve">ID Creator - </w:t>
      </w:r>
      <w:r w:rsidRPr="00F21240">
        <w:rPr>
          <w:noProof/>
        </w:rPr>
        <w:t>Which system assigns new person identifiers for the client system. This can either be the MPI or the client system.</w:t>
      </w:r>
    </w:p>
    <w:p w14:paraId="31C481C8" w14:textId="77777777" w:rsidR="00715956" w:rsidRPr="00F21240" w:rsidRDefault="00715956">
      <w:pPr>
        <w:pStyle w:val="NormalIndented"/>
        <w:rPr>
          <w:noProof/>
        </w:rPr>
      </w:pPr>
      <w:r w:rsidRPr="00F21240">
        <w:rPr>
          <w:b/>
          <w:noProof/>
        </w:rPr>
        <w:t xml:space="preserve">Person Existence - </w:t>
      </w:r>
      <w:r w:rsidRPr="00F21240">
        <w:rPr>
          <w:noProof/>
        </w:rPr>
        <w:t>On which system the person record currently exists - the client system, the MPI, or both.</w:t>
      </w:r>
    </w:p>
    <w:p w14:paraId="5AB3A981" w14:textId="77777777" w:rsidR="00715956" w:rsidRPr="00F21240" w:rsidRDefault="00715956">
      <w:pPr>
        <w:pStyle w:val="Heading4"/>
        <w:rPr>
          <w:noProof/>
        </w:rPr>
      </w:pPr>
      <w:bookmarkStart w:id="6800" w:name="_Toc1816306"/>
      <w:bookmarkStart w:id="6801" w:name="_Toc21372849"/>
      <w:bookmarkStart w:id="6802" w:name="_Toc175992336"/>
      <w:r w:rsidRPr="00F21240">
        <w:rPr>
          <w:noProof/>
        </w:rPr>
        <w:t>Client system assigns identifier, person exists on MPI only</w:t>
      </w:r>
      <w:bookmarkEnd w:id="6800"/>
      <w:bookmarkEnd w:id="6801"/>
      <w:bookmarkEnd w:id="6802"/>
    </w:p>
    <w:p w14:paraId="397A8E29" w14:textId="77777777" w:rsidR="00715956" w:rsidRPr="00F21240" w:rsidRDefault="00715956">
      <w:pPr>
        <w:pStyle w:val="NormalIndented"/>
        <w:rPr>
          <w:noProof/>
        </w:rPr>
      </w:pPr>
      <w:r w:rsidRPr="00F21240">
        <w:rPr>
          <w:noProof/>
        </w:rPr>
        <w:t>In this scenario, a client system (e.g., a registration system) will query an MPI for a person that does not currently exist on the client system. The MPI returns a list of one or more possible matching candidates, and one is chosen by the user on the client system. The client system assigns the person an identifier and an update is sent to the MPI to notify it of the new assigned identifier.</w:t>
      </w:r>
    </w:p>
    <w:p w14:paraId="2DAC7BA2" w14:textId="77777777" w:rsidR="00715956" w:rsidRPr="00F21240" w:rsidRDefault="00715956">
      <w:pPr>
        <w:pStyle w:val="NormalIndented"/>
        <w:rPr>
          <w:noProof/>
        </w:rPr>
      </w:pPr>
      <w:r w:rsidRPr="00F21240">
        <w:rPr>
          <w:noProof/>
        </w:rPr>
        <w:object w:dxaOrig="7264" w:dyaOrig="8293" w14:anchorId="48DF0C16">
          <v:shape id="_x0000_i1027" type="#_x0000_t75" style="width:5in;height:419.7pt" o:ole="" o:bordertopcolor="this" o:borderleftcolor="this" o:borderbottomcolor="this" o:borderrightcolor="this" fillcolor="window">
            <v:imagedata r:id="rId404" o:title=""/>
            <w10:bordertop type="single" width="8"/>
            <w10:borderleft type="single" width="8"/>
            <w10:borderbottom type="single" width="8"/>
            <w10:borderright type="single" width="8"/>
          </v:shape>
          <o:OLEObject Type="Embed" ProgID="MSDraw.Drawing.8.1" ShapeID="_x0000_i1027" DrawAspect="Content" ObjectID="_1748426964" r:id="rId405"/>
        </w:object>
      </w:r>
    </w:p>
    <w:p w14:paraId="4D0FCD4B" w14:textId="77777777" w:rsidR="00715956" w:rsidRPr="00F21240" w:rsidRDefault="00715956">
      <w:pPr>
        <w:pStyle w:val="Heading5"/>
        <w:rPr>
          <w:noProof/>
        </w:rPr>
      </w:pPr>
      <w:r w:rsidRPr="00F21240">
        <w:rPr>
          <w:b/>
          <w:noProof/>
        </w:rPr>
        <w:t>Figure 3-1</w:t>
      </w:r>
      <w:r w:rsidRPr="00F21240">
        <w:rPr>
          <w:noProof/>
        </w:rPr>
        <w:t xml:space="preserve"> - Client system assigns identifier, person exists on MPI only</w:t>
      </w:r>
    </w:p>
    <w:p w14:paraId="72438F1C" w14:textId="77777777" w:rsidR="00715956" w:rsidRPr="00F21240" w:rsidRDefault="00715956">
      <w:pPr>
        <w:pStyle w:val="NormalIndented"/>
        <w:rPr>
          <w:noProof/>
        </w:rPr>
      </w:pPr>
      <w:r w:rsidRPr="00F21240">
        <w:rPr>
          <w:noProof/>
        </w:rPr>
        <w:t>The messages are defined as follows:</w:t>
      </w:r>
    </w:p>
    <w:p w14:paraId="24D60F59" w14:textId="77777777" w:rsidR="00715956" w:rsidRPr="00F21240" w:rsidRDefault="00715956">
      <w:pPr>
        <w:pStyle w:val="NormalIndented"/>
        <w:rPr>
          <w:noProof/>
        </w:rPr>
      </w:pPr>
      <w:r w:rsidRPr="00F21240">
        <w:rPr>
          <w:b/>
          <w:noProof/>
        </w:rPr>
        <w:t xml:space="preserve">Q22/K22 Find Candidates </w:t>
      </w:r>
      <w:r w:rsidRPr="00F21240">
        <w:rPr>
          <w:noProof/>
        </w:rPr>
        <w:t xml:space="preserve">- This signals the MPI to search its database for a list of persons that match the demographic criteria sent in the query, using whatever algorithms it has at its disposal, or using the algorithm optionally specified in the query. The response includes a list of "candidates" that matched the criteria in the query, one PID segment for each candidate. The query can also specify the identifier domains </w:t>
      </w:r>
      <w:r w:rsidRPr="00F21240">
        <w:rPr>
          <w:noProof/>
        </w:rPr>
        <w:lastRenderedPageBreak/>
        <w:t xml:space="preserve">to return in </w:t>
      </w:r>
      <w:r w:rsidRPr="00F21240">
        <w:rPr>
          <w:rStyle w:val="ReferenceAttribute"/>
          <w:noProof/>
        </w:rPr>
        <w:t>PID-3 - Patient Identifier List</w:t>
      </w:r>
      <w:r w:rsidRPr="00F21240">
        <w:rPr>
          <w:noProof/>
        </w:rPr>
        <w:t>, so that the client system identifier and the MPI enterprise identifier could be returned for each match.</w:t>
      </w:r>
    </w:p>
    <w:p w14:paraId="43178BA5" w14:textId="77777777" w:rsidR="00715956" w:rsidRPr="00F21240" w:rsidRDefault="00715956">
      <w:pPr>
        <w:pStyle w:val="NormalIndented"/>
        <w:rPr>
          <w:noProof/>
        </w:rPr>
      </w:pPr>
      <w:r w:rsidRPr="00F21240">
        <w:rPr>
          <w:b/>
          <w:noProof/>
        </w:rPr>
        <w:t xml:space="preserve">Q21/K21 Get Person Demographics </w:t>
      </w:r>
      <w:r w:rsidRPr="00F21240">
        <w:rPr>
          <w:noProof/>
        </w:rPr>
        <w:t>- Once a candidate is chosen from the list, another query may be done to retrieve the full set of demographics for that person.</w:t>
      </w:r>
    </w:p>
    <w:p w14:paraId="79550943" w14:textId="77777777" w:rsidR="00715956" w:rsidRPr="00F21240" w:rsidRDefault="00715956">
      <w:pPr>
        <w:pStyle w:val="NormalIndented"/>
        <w:rPr>
          <w:noProof/>
        </w:rPr>
      </w:pPr>
      <w:r w:rsidRPr="00F21240">
        <w:rPr>
          <w:b/>
          <w:noProof/>
        </w:rPr>
        <w:t>A24 or A01/A04/A05</w:t>
      </w:r>
      <w:r w:rsidRPr="00F21240">
        <w:rPr>
          <w:noProof/>
        </w:rPr>
        <w:t xml:space="preserve"> - This transaction is to update the MPI with the new identifier the client system has created for the person. It is acceptable for systems to simply send </w:t>
      </w:r>
      <w:r w:rsidRPr="00F21240">
        <w:rPr>
          <w:i/>
          <w:noProof/>
        </w:rPr>
        <w:t>an A01 Admit/visit notification,</w:t>
      </w:r>
      <w:r w:rsidRPr="00F21240">
        <w:rPr>
          <w:noProof/>
        </w:rPr>
        <w:t xml:space="preserve"> </w:t>
      </w:r>
      <w:r w:rsidRPr="00F21240">
        <w:rPr>
          <w:i/>
          <w:noProof/>
        </w:rPr>
        <w:t xml:space="preserve">A04 Register a patient or A05 Pre-admit a patient </w:t>
      </w:r>
      <w:r w:rsidRPr="00F21240">
        <w:rPr>
          <w:noProof/>
        </w:rPr>
        <w:t xml:space="preserve">as may have been done traditionally, with the new client system identifier and the existing MPI enterprise identifier in PID-3. However an </w:t>
      </w:r>
      <w:r w:rsidRPr="00F21240">
        <w:rPr>
          <w:i/>
          <w:noProof/>
        </w:rPr>
        <w:t>A24 Link patient information</w:t>
      </w:r>
      <w:r w:rsidRPr="00F21240">
        <w:rPr>
          <w:noProof/>
        </w:rPr>
        <w:t xml:space="preserve"> may be sent instead, with one PID segment containing the MPI enterprise identifier for the person, and the second PID segment containing the new registration system identifier.</w:t>
      </w:r>
    </w:p>
    <w:p w14:paraId="4E5144C0" w14:textId="77777777" w:rsidR="00715956" w:rsidRPr="00F21240" w:rsidRDefault="00715956">
      <w:pPr>
        <w:pStyle w:val="Heading4"/>
        <w:rPr>
          <w:noProof/>
        </w:rPr>
      </w:pPr>
      <w:bookmarkStart w:id="6803" w:name="_Toc1816307"/>
      <w:bookmarkStart w:id="6804" w:name="_Toc21372850"/>
      <w:bookmarkStart w:id="6805" w:name="_Ref174528885"/>
      <w:bookmarkStart w:id="6806" w:name="_Toc175992337"/>
      <w:r w:rsidRPr="00F21240">
        <w:rPr>
          <w:noProof/>
        </w:rPr>
        <w:t>Client system assigns identifier, person exists on both systems</w:t>
      </w:r>
      <w:bookmarkEnd w:id="6803"/>
      <w:bookmarkEnd w:id="6804"/>
      <w:bookmarkEnd w:id="6805"/>
      <w:bookmarkEnd w:id="6806"/>
    </w:p>
    <w:p w14:paraId="1EC76BDE" w14:textId="77777777" w:rsidR="00715956" w:rsidRPr="00F21240" w:rsidRDefault="00715956">
      <w:pPr>
        <w:pStyle w:val="NormalIndented"/>
        <w:rPr>
          <w:noProof/>
        </w:rPr>
      </w:pPr>
      <w:r w:rsidRPr="00F21240">
        <w:rPr>
          <w:noProof/>
        </w:rPr>
        <w:t>In this scenario, a client system (e.g., a registration system) will query an MPI for a person, and the person record exists on both systems. The MPI returns a list of possible matching candidates, and one is chosen by the user on the client system. The client system simply asks the MPI for an updated set of demographics and does not assign an identifier since the person already exists with an identifier on the client system.</w:t>
      </w:r>
    </w:p>
    <w:p w14:paraId="6381EFA0" w14:textId="77777777" w:rsidR="00715956" w:rsidRPr="00F21240" w:rsidRDefault="00715956">
      <w:pPr>
        <w:pStyle w:val="NormalIndented"/>
        <w:rPr>
          <w:noProof/>
        </w:rPr>
      </w:pPr>
      <w:r w:rsidRPr="00F21240">
        <w:rPr>
          <w:noProof/>
        </w:rPr>
        <w:t>Prior to querying the MPI, the client system may query its own database to reduce network transactions. However, the full searching capabilities of the MPI may be preferred to the client system in order to prevent the selection of the wrong person.</w:t>
      </w:r>
    </w:p>
    <w:p w14:paraId="0AD2AE03" w14:textId="20D8D893" w:rsidR="00715956" w:rsidRPr="00F21240" w:rsidRDefault="008016F9">
      <w:pPr>
        <w:jc w:val="center"/>
        <w:rPr>
          <w:noProof/>
        </w:rPr>
      </w:pPr>
      <w:r>
        <w:rPr>
          <w:noProof/>
          <w:lang w:val="nl-NL" w:eastAsia="nl-NL"/>
        </w:rPr>
        <w:drawing>
          <wp:inline distT="0" distB="0" distL="0" distR="0" wp14:anchorId="2FDF8ECC" wp14:editId="2BA98179">
            <wp:extent cx="4800600" cy="4572000"/>
            <wp:effectExtent l="19050" t="1905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6" cstate="print">
                      <a:extLst>
                        <a:ext uri="{28A0092B-C50C-407E-A947-70E740481C1C}">
                          <a14:useLocalDpi xmlns:a14="http://schemas.microsoft.com/office/drawing/2010/main" val="0"/>
                        </a:ext>
                      </a:extLst>
                    </a:blip>
                    <a:srcRect/>
                    <a:stretch>
                      <a:fillRect/>
                    </a:stretch>
                  </pic:blipFill>
                  <pic:spPr bwMode="auto">
                    <a:xfrm>
                      <a:off x="0" y="0"/>
                      <a:ext cx="4800600" cy="4572000"/>
                    </a:xfrm>
                    <a:prstGeom prst="rect">
                      <a:avLst/>
                    </a:prstGeom>
                    <a:noFill/>
                    <a:ln w="12700" cmpd="sng">
                      <a:solidFill>
                        <a:srgbClr val="000000"/>
                      </a:solidFill>
                      <a:miter lim="800000"/>
                      <a:headEnd/>
                      <a:tailEnd/>
                    </a:ln>
                    <a:effectLst/>
                  </pic:spPr>
                </pic:pic>
              </a:graphicData>
            </a:graphic>
          </wp:inline>
        </w:drawing>
      </w:r>
    </w:p>
    <w:p w14:paraId="4F6A573F" w14:textId="77777777" w:rsidR="00715956" w:rsidRPr="00F21240" w:rsidRDefault="00715956">
      <w:pPr>
        <w:pStyle w:val="Heading5"/>
        <w:rPr>
          <w:noProof/>
        </w:rPr>
      </w:pPr>
      <w:r w:rsidRPr="00F21240">
        <w:rPr>
          <w:b/>
          <w:noProof/>
        </w:rPr>
        <w:lastRenderedPageBreak/>
        <w:t>Figure 3-2</w:t>
      </w:r>
      <w:r w:rsidRPr="00F21240">
        <w:rPr>
          <w:noProof/>
        </w:rPr>
        <w:t xml:space="preserve"> - Client system assigns identifier, person exists on both systems</w:t>
      </w:r>
    </w:p>
    <w:p w14:paraId="3DA1E188" w14:textId="77777777" w:rsidR="00715956" w:rsidRPr="00F21240" w:rsidRDefault="00715956">
      <w:pPr>
        <w:pStyle w:val="NormalIndented"/>
        <w:rPr>
          <w:noProof/>
        </w:rPr>
      </w:pPr>
      <w:r w:rsidRPr="00F21240">
        <w:rPr>
          <w:noProof/>
        </w:rPr>
        <w:t xml:space="preserve">The message flow is identical to the message flow in the </w:t>
      </w:r>
      <w:r w:rsidRPr="00F21240">
        <w:rPr>
          <w:noProof/>
        </w:rPr>
        <w:fldChar w:fldCharType="begin"/>
      </w:r>
      <w:r w:rsidRPr="00F21240">
        <w:rPr>
          <w:noProof/>
        </w:rPr>
        <w:instrText xml:space="preserve"> REF _Ref174528885 \r \h </w:instrText>
      </w:r>
      <w:r w:rsidRPr="00F21240">
        <w:rPr>
          <w:noProof/>
        </w:rPr>
      </w:r>
      <w:r w:rsidRPr="00F21240">
        <w:rPr>
          <w:noProof/>
        </w:rPr>
        <w:fldChar w:fldCharType="separate"/>
      </w:r>
      <w:r w:rsidR="00FD1E54">
        <w:rPr>
          <w:noProof/>
        </w:rPr>
        <w:t>3.5.4.5</w:t>
      </w:r>
      <w:r w:rsidRPr="00F21240">
        <w:rPr>
          <w:noProof/>
        </w:rPr>
        <w:fldChar w:fldCharType="end"/>
      </w:r>
      <w:r w:rsidRPr="00F21240">
        <w:rPr>
          <w:noProof/>
        </w:rPr>
        <w:t xml:space="preserve"> example, with the exception that the final update to the MPI is not needed in order to give the MPI a new identifier for the person. The MPI should already have the client system identifier from previous transactions.</w:t>
      </w:r>
    </w:p>
    <w:p w14:paraId="0655E97D" w14:textId="77777777" w:rsidR="00715956" w:rsidRPr="00F21240" w:rsidRDefault="00715956">
      <w:pPr>
        <w:pStyle w:val="NormalIndented"/>
        <w:rPr>
          <w:noProof/>
        </w:rPr>
      </w:pPr>
      <w:r w:rsidRPr="00F21240">
        <w:rPr>
          <w:noProof/>
        </w:rPr>
        <w:t>An ADT event may be sent later by the client system simply to update the MPI with any demographic changes that occur.</w:t>
      </w:r>
    </w:p>
    <w:p w14:paraId="28EB140A" w14:textId="77777777" w:rsidR="00715956" w:rsidRPr="00F21240" w:rsidRDefault="00715956">
      <w:pPr>
        <w:pStyle w:val="Heading4"/>
        <w:rPr>
          <w:noProof/>
        </w:rPr>
      </w:pPr>
      <w:bookmarkStart w:id="6807" w:name="_Toc1816308"/>
      <w:bookmarkStart w:id="6808" w:name="_Toc21372851"/>
      <w:bookmarkStart w:id="6809" w:name="_Toc175992338"/>
      <w:r w:rsidRPr="00F21240">
        <w:rPr>
          <w:noProof/>
        </w:rPr>
        <w:t>Client system assigns identifier, person exists on neither system</w:t>
      </w:r>
      <w:bookmarkEnd w:id="6807"/>
      <w:bookmarkEnd w:id="6808"/>
      <w:bookmarkEnd w:id="6809"/>
    </w:p>
    <w:p w14:paraId="5D6C7CE0" w14:textId="77777777" w:rsidR="00715956" w:rsidRPr="00F21240" w:rsidRDefault="00715956">
      <w:pPr>
        <w:pStyle w:val="NormalIndented"/>
        <w:rPr>
          <w:noProof/>
        </w:rPr>
      </w:pPr>
      <w:r w:rsidRPr="00F21240">
        <w:rPr>
          <w:noProof/>
        </w:rPr>
        <w:t xml:space="preserve">In this scenario, a client system (e.g., a registration system) will query an MPI for a person, and the person does not exist on either system. The MPI returns a list of possible matching candidates, or possibly an empty list. The user does </w:t>
      </w:r>
      <w:r w:rsidRPr="00F21240">
        <w:rPr>
          <w:i/>
          <w:noProof/>
        </w:rPr>
        <w:t>not</w:t>
      </w:r>
      <w:r w:rsidRPr="00F21240">
        <w:rPr>
          <w:noProof/>
        </w:rPr>
        <w:t xml:space="preserve"> choose one, and a new person record is created.</w:t>
      </w:r>
    </w:p>
    <w:p w14:paraId="25FF94E3" w14:textId="0F826324" w:rsidR="00715956" w:rsidRPr="00F21240" w:rsidRDefault="008016F9">
      <w:pPr>
        <w:jc w:val="center"/>
        <w:rPr>
          <w:noProof/>
        </w:rPr>
      </w:pPr>
      <w:r>
        <w:rPr>
          <w:noProof/>
          <w:lang w:val="nl-NL" w:eastAsia="nl-NL"/>
        </w:rPr>
        <w:drawing>
          <wp:inline distT="0" distB="0" distL="0" distR="0" wp14:anchorId="2E75E3AE" wp14:editId="006A77CB">
            <wp:extent cx="5562600" cy="4191000"/>
            <wp:effectExtent l="19050" t="1905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7" cstate="print">
                      <a:extLst>
                        <a:ext uri="{28A0092B-C50C-407E-A947-70E740481C1C}">
                          <a14:useLocalDpi xmlns:a14="http://schemas.microsoft.com/office/drawing/2010/main" val="0"/>
                        </a:ext>
                      </a:extLst>
                    </a:blip>
                    <a:srcRect/>
                    <a:stretch>
                      <a:fillRect/>
                    </a:stretch>
                  </pic:blipFill>
                  <pic:spPr bwMode="auto">
                    <a:xfrm>
                      <a:off x="0" y="0"/>
                      <a:ext cx="5562600" cy="4191000"/>
                    </a:xfrm>
                    <a:prstGeom prst="rect">
                      <a:avLst/>
                    </a:prstGeom>
                    <a:noFill/>
                    <a:ln w="12700" cmpd="sng">
                      <a:solidFill>
                        <a:srgbClr val="000000"/>
                      </a:solidFill>
                      <a:miter lim="800000"/>
                      <a:headEnd/>
                      <a:tailEnd/>
                    </a:ln>
                    <a:effectLst/>
                  </pic:spPr>
                </pic:pic>
              </a:graphicData>
            </a:graphic>
          </wp:inline>
        </w:drawing>
      </w:r>
    </w:p>
    <w:p w14:paraId="58FF9770" w14:textId="77777777" w:rsidR="00715956" w:rsidRPr="00F21240" w:rsidRDefault="00715956">
      <w:pPr>
        <w:pStyle w:val="Heading5"/>
        <w:rPr>
          <w:noProof/>
        </w:rPr>
      </w:pPr>
      <w:r w:rsidRPr="00F21240">
        <w:rPr>
          <w:b/>
          <w:noProof/>
        </w:rPr>
        <w:t>Figure 3-3</w:t>
      </w:r>
      <w:r w:rsidRPr="00F21240">
        <w:rPr>
          <w:noProof/>
        </w:rPr>
        <w:t xml:space="preserve"> - Client system assigns identifier, does not exist on either system</w:t>
      </w:r>
    </w:p>
    <w:p w14:paraId="60618EC2" w14:textId="77777777" w:rsidR="00715956" w:rsidRPr="00F21240" w:rsidRDefault="00715956">
      <w:pPr>
        <w:pStyle w:val="NormalIndented"/>
        <w:rPr>
          <w:noProof/>
        </w:rPr>
      </w:pPr>
      <w:r w:rsidRPr="00F21240">
        <w:rPr>
          <w:noProof/>
        </w:rPr>
        <w:t xml:space="preserve">The message flow again begins with a </w:t>
      </w:r>
      <w:r w:rsidRPr="00F21240">
        <w:rPr>
          <w:i/>
          <w:noProof/>
        </w:rPr>
        <w:t>Q22/K22</w:t>
      </w:r>
      <w:r w:rsidRPr="00F21240">
        <w:rPr>
          <w:noProof/>
        </w:rPr>
        <w:t xml:space="preserve"> </w:t>
      </w:r>
      <w:r w:rsidRPr="00F21240">
        <w:rPr>
          <w:i/>
          <w:noProof/>
        </w:rPr>
        <w:t xml:space="preserve">Find Candidates </w:t>
      </w:r>
      <w:r w:rsidRPr="00F21240">
        <w:rPr>
          <w:noProof/>
        </w:rPr>
        <w:t>query. The response may or may not contain a list of candidates.</w:t>
      </w:r>
    </w:p>
    <w:p w14:paraId="19AE97F9" w14:textId="77777777" w:rsidR="00715956" w:rsidRPr="00F21240" w:rsidRDefault="00715956">
      <w:pPr>
        <w:pStyle w:val="NormalIndented"/>
        <w:rPr>
          <w:noProof/>
        </w:rPr>
      </w:pPr>
      <w:r w:rsidRPr="00F21240">
        <w:rPr>
          <w:noProof/>
        </w:rPr>
        <w:t xml:space="preserve">If the client system assigns a person identifier when the record is created, an </w:t>
      </w:r>
      <w:r w:rsidRPr="00F21240">
        <w:rPr>
          <w:i/>
          <w:noProof/>
        </w:rPr>
        <w:t>A28 Add person information</w:t>
      </w:r>
      <w:r w:rsidRPr="00F21240">
        <w:rPr>
          <w:noProof/>
        </w:rPr>
        <w:t xml:space="preserve"> could be sent to the MPI to notify it of the record creation. If the client system does not create an identifier until the registration is completed, the A01, A04 or A05 events could serve the purpose of notifying the MPI of an added person and identifier. The fact that the person will have an identifier unknown to the MPI, and no enterprise identifier, will allow the MPI to infer that a person record is being added.</w:t>
      </w:r>
    </w:p>
    <w:p w14:paraId="5A08E9B9" w14:textId="77777777" w:rsidR="00715956" w:rsidRPr="00F21240" w:rsidRDefault="00715956">
      <w:pPr>
        <w:pStyle w:val="NormalIndented"/>
        <w:rPr>
          <w:noProof/>
        </w:rPr>
      </w:pPr>
      <w:r w:rsidRPr="00F21240">
        <w:rPr>
          <w:noProof/>
        </w:rPr>
        <w:t>When the person record is added to the MPI with the new identifier, an enterprise identifier is assigned, and ancillary systems may be notified of the new person record creation.</w:t>
      </w:r>
    </w:p>
    <w:p w14:paraId="22FB35E0" w14:textId="77777777" w:rsidR="00715956" w:rsidRPr="00F21240" w:rsidRDefault="00715956">
      <w:pPr>
        <w:pStyle w:val="Heading4"/>
        <w:rPr>
          <w:noProof/>
        </w:rPr>
      </w:pPr>
      <w:bookmarkStart w:id="6810" w:name="_Toc1816309"/>
      <w:bookmarkStart w:id="6811" w:name="_Toc21372852"/>
      <w:bookmarkStart w:id="6812" w:name="_Ref174951268"/>
      <w:bookmarkStart w:id="6813" w:name="_Ref174951313"/>
      <w:bookmarkStart w:id="6814" w:name="_Toc175992339"/>
      <w:r w:rsidRPr="00F21240">
        <w:rPr>
          <w:noProof/>
        </w:rPr>
        <w:lastRenderedPageBreak/>
        <w:t>MPI assigns identifier, person exists on MPI</w:t>
      </w:r>
      <w:bookmarkEnd w:id="6810"/>
      <w:bookmarkEnd w:id="6811"/>
      <w:bookmarkEnd w:id="6812"/>
      <w:bookmarkEnd w:id="6813"/>
      <w:bookmarkEnd w:id="6814"/>
    </w:p>
    <w:p w14:paraId="1A4E99C9" w14:textId="77777777" w:rsidR="00715956" w:rsidRPr="00F21240" w:rsidRDefault="00715956">
      <w:pPr>
        <w:pStyle w:val="NormalIndented"/>
        <w:rPr>
          <w:noProof/>
        </w:rPr>
      </w:pPr>
      <w:r w:rsidRPr="00F21240">
        <w:rPr>
          <w:noProof/>
        </w:rPr>
        <w:t>In the next set of three scenarios, it is assumed that a third party (ID Manager) creates identifiers for the client system, and for these examples the MPI fulfills this role. The QBP/RSP queries support this service.</w:t>
      </w:r>
    </w:p>
    <w:p w14:paraId="546E6B77" w14:textId="77777777" w:rsidR="00715956" w:rsidRPr="00F21240" w:rsidRDefault="00715956">
      <w:pPr>
        <w:jc w:val="center"/>
        <w:rPr>
          <w:b/>
          <w:noProof/>
        </w:rPr>
      </w:pPr>
    </w:p>
    <w:p w14:paraId="2B1D9DF5" w14:textId="08A8EC0D" w:rsidR="00715956" w:rsidRPr="00F21240" w:rsidRDefault="008016F9">
      <w:pPr>
        <w:jc w:val="center"/>
        <w:rPr>
          <w:b/>
          <w:noProof/>
        </w:rPr>
      </w:pPr>
      <w:r>
        <w:rPr>
          <w:noProof/>
          <w:lang w:val="nl-NL" w:eastAsia="nl-NL"/>
        </w:rPr>
        <w:drawing>
          <wp:inline distT="0" distB="0" distL="0" distR="0" wp14:anchorId="7BAC4D32" wp14:editId="017BE265">
            <wp:extent cx="5943600" cy="2895600"/>
            <wp:effectExtent l="19050" t="1905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w="19050" cmpd="sng">
                      <a:solidFill>
                        <a:srgbClr val="000000"/>
                      </a:solidFill>
                      <a:miter lim="800000"/>
                      <a:headEnd/>
                      <a:tailEnd/>
                    </a:ln>
                    <a:effectLst/>
                  </pic:spPr>
                </pic:pic>
              </a:graphicData>
            </a:graphic>
          </wp:inline>
        </w:drawing>
      </w:r>
    </w:p>
    <w:p w14:paraId="2A417ECC" w14:textId="77777777" w:rsidR="00715956" w:rsidRPr="00F21240" w:rsidRDefault="00715956">
      <w:pPr>
        <w:pStyle w:val="Heading5"/>
        <w:rPr>
          <w:noProof/>
        </w:rPr>
      </w:pPr>
      <w:r w:rsidRPr="00F21240">
        <w:rPr>
          <w:b/>
          <w:noProof/>
        </w:rPr>
        <w:t>Figure 3-4</w:t>
      </w:r>
      <w:r w:rsidRPr="00F21240">
        <w:rPr>
          <w:noProof/>
        </w:rPr>
        <w:t xml:space="preserve"> - Example of two healthcare organizations merging</w:t>
      </w:r>
    </w:p>
    <w:p w14:paraId="2DAA13D4" w14:textId="77777777" w:rsidR="00715956" w:rsidRPr="00F21240" w:rsidRDefault="00715956">
      <w:pPr>
        <w:pStyle w:val="NormalIndented"/>
        <w:rPr>
          <w:noProof/>
        </w:rPr>
      </w:pPr>
      <w:r w:rsidRPr="00F21240">
        <w:rPr>
          <w:noProof/>
        </w:rPr>
        <w:t>Figure 3-4 shows a case where identifiers may need to be assigned by a third party. In the example, East Health Organization had one identifier domain (XXXX numbers) for both the hospital registration system and the outpatient clinic registration numbers. Coordination was done through the use of pre-printed charts for new patients, which prevented the two systems from using the same XXXX number for two patients.</w:t>
      </w:r>
    </w:p>
    <w:p w14:paraId="70C77CEF" w14:textId="77777777" w:rsidR="00715956" w:rsidRPr="00F21240" w:rsidRDefault="00715956">
      <w:pPr>
        <w:pStyle w:val="NormalIndented"/>
        <w:rPr>
          <w:noProof/>
        </w:rPr>
      </w:pPr>
      <w:r w:rsidRPr="00F21240">
        <w:rPr>
          <w:noProof/>
        </w:rPr>
        <w:t>Later West Health Organization is bought and merged with East. West has been using its own identifier domain (YYYY numbers). An MPI is also implemented to keep a cross-reference between the two systems, and assigns its own enterprise identifier (EEEE number) to each patient.</w:t>
      </w:r>
    </w:p>
    <w:p w14:paraId="3010E39F" w14:textId="77777777" w:rsidR="00715956" w:rsidRPr="00F21240" w:rsidRDefault="00715956">
      <w:pPr>
        <w:pStyle w:val="NormalIndented"/>
        <w:rPr>
          <w:noProof/>
        </w:rPr>
      </w:pPr>
      <w:r w:rsidRPr="00F21240">
        <w:rPr>
          <w:noProof/>
        </w:rPr>
        <w:t>Because the organization is attempting to go paperless, East decides to forgo its pre-printed charts, but still keep the XXXX numbers. Since the pre-printed charts are no longer there to keep numbers from being re-used between the hospital and clinic, a third party is needed to assign the XXXX numbers.</w:t>
      </w:r>
    </w:p>
    <w:p w14:paraId="12F91BEA" w14:textId="77777777" w:rsidR="00715956" w:rsidRPr="00F21240" w:rsidRDefault="00715956">
      <w:pPr>
        <w:pStyle w:val="NormalIndented"/>
        <w:rPr>
          <w:noProof/>
        </w:rPr>
      </w:pPr>
      <w:r w:rsidRPr="00F21240">
        <w:rPr>
          <w:noProof/>
        </w:rPr>
        <w:t>A patient arrives at East Hospital that had never been there, but had been to West previously. To register the patient, the hospital system submits a Find Candidates Q22/K22 query to get from the MPI a list of possible matching patients. The user finds the patient since she had been to West previously. Since the patient is new to East, she must be given a new East identifier (XXXX number). An Allocate Identifiers A56/K24 query is sent from the East Hospital to the MPI and the MPI generates an XXXX number and returns it. Later when the registration is finished, an A24 Link Person Information message is sent to notify the MPI that the allocated identifier has been assigned to a patient</w:t>
      </w:r>
    </w:p>
    <w:p w14:paraId="79B0889E" w14:textId="77777777" w:rsidR="00715956" w:rsidRPr="00F21240" w:rsidRDefault="00715956">
      <w:pPr>
        <w:pStyle w:val="NormalIndented"/>
        <w:rPr>
          <w:noProof/>
        </w:rPr>
      </w:pPr>
      <w:r w:rsidRPr="00F21240">
        <w:rPr>
          <w:noProof/>
        </w:rPr>
        <w:t>In the following first scenario, the person record exists on the MPI, however it does not exist on the client system. The message flow assumes that the MPI is assigning identifiers for the client system that are not the enterprise identifiers. If this were not the case, the Allocate Identifiers A56/K24 query would not be needed.</w:t>
      </w:r>
    </w:p>
    <w:bookmarkStart w:id="6815" w:name="_MON_1017556307"/>
    <w:bookmarkStart w:id="6816" w:name="_MON_1020550364"/>
    <w:bookmarkStart w:id="6817" w:name="_MON_1020550493"/>
    <w:bookmarkEnd w:id="6815"/>
    <w:bookmarkEnd w:id="6816"/>
    <w:bookmarkEnd w:id="6817"/>
    <w:bookmarkStart w:id="6818" w:name="_MON_1104207346"/>
    <w:bookmarkEnd w:id="6818"/>
    <w:p w14:paraId="0476007A" w14:textId="77777777" w:rsidR="00715956" w:rsidRPr="00F21240" w:rsidRDefault="00715956">
      <w:pPr>
        <w:tabs>
          <w:tab w:val="left" w:pos="540"/>
        </w:tabs>
        <w:ind w:left="540"/>
        <w:jc w:val="center"/>
        <w:rPr>
          <w:noProof/>
        </w:rPr>
      </w:pPr>
      <w:r w:rsidRPr="00F21240">
        <w:rPr>
          <w:noProof/>
        </w:rPr>
        <w:object w:dxaOrig="7621" w:dyaOrig="10101" w14:anchorId="1C1A5FD7">
          <v:shape id="_x0000_i1028" type="#_x0000_t75" style="width:383.7pt;height:505.2pt" o:ole="" o:bordertopcolor="this" o:borderleftcolor="this" o:borderbottomcolor="this" o:borderrightcolor="this" fillcolor="window">
            <v:imagedata r:id="rId409" o:title=""/>
            <w10:bordertop type="single" width="8"/>
            <w10:borderleft type="single" width="8"/>
            <w10:borderbottom type="single" width="8"/>
            <w10:borderright type="single" width="8"/>
          </v:shape>
          <o:OLEObject Type="Embed" ProgID="Word.Picture.8" ShapeID="_x0000_i1028" DrawAspect="Content" ObjectID="_1748426965" r:id="rId410"/>
        </w:object>
      </w:r>
    </w:p>
    <w:p w14:paraId="3DFCEB2A" w14:textId="77777777" w:rsidR="00715956" w:rsidRPr="00F21240" w:rsidRDefault="00715956">
      <w:pPr>
        <w:pStyle w:val="Heading5"/>
        <w:rPr>
          <w:noProof/>
        </w:rPr>
      </w:pPr>
      <w:r w:rsidRPr="00F21240">
        <w:rPr>
          <w:b/>
          <w:noProof/>
        </w:rPr>
        <w:t>Figure 3-5</w:t>
      </w:r>
      <w:r w:rsidRPr="00F21240">
        <w:rPr>
          <w:noProof/>
        </w:rPr>
        <w:t xml:space="preserve"> - MPI assigns identifier, person exists on MPI</w:t>
      </w:r>
    </w:p>
    <w:p w14:paraId="2AD66F7E" w14:textId="77777777" w:rsidR="00715956" w:rsidRPr="00F21240" w:rsidRDefault="00715956">
      <w:pPr>
        <w:pStyle w:val="NormalIndented"/>
        <w:rPr>
          <w:noProof/>
        </w:rPr>
      </w:pPr>
      <w:r w:rsidRPr="00F21240">
        <w:rPr>
          <w:noProof/>
        </w:rPr>
        <w:t>The message flow is similar to previous examples, with the exception of the</w:t>
      </w:r>
      <w:r w:rsidRPr="00F21240">
        <w:rPr>
          <w:i/>
          <w:noProof/>
        </w:rPr>
        <w:t xml:space="preserve"> Q24/K24 Allocate Identifiers</w:t>
      </w:r>
      <w:r w:rsidRPr="00F21240">
        <w:rPr>
          <w:noProof/>
        </w:rPr>
        <w:t xml:space="preserve"> query and the final </w:t>
      </w:r>
      <w:r w:rsidRPr="00F21240">
        <w:rPr>
          <w:i/>
          <w:noProof/>
        </w:rPr>
        <w:t>A24 Link Patient Information</w:t>
      </w:r>
      <w:r w:rsidRPr="00F21240">
        <w:rPr>
          <w:noProof/>
        </w:rPr>
        <w:t xml:space="preserve"> message:</w:t>
      </w:r>
    </w:p>
    <w:p w14:paraId="7F800851" w14:textId="77777777" w:rsidR="00715956" w:rsidRPr="00F21240" w:rsidRDefault="00715956">
      <w:pPr>
        <w:pStyle w:val="NormalIndented"/>
        <w:rPr>
          <w:noProof/>
        </w:rPr>
      </w:pPr>
      <w:r w:rsidRPr="00F21240">
        <w:rPr>
          <w:b/>
          <w:noProof/>
        </w:rPr>
        <w:t xml:space="preserve">Q24/K24 Allocate Identifiers </w:t>
      </w:r>
      <w:r w:rsidRPr="00F21240">
        <w:rPr>
          <w:noProof/>
        </w:rPr>
        <w:t>- This query is for the client system to ask the MPI for an identifier in the client system's domain. It is not to assign the identifier to a particular person record, but rather just to reserve an identifier for later use.</w:t>
      </w:r>
    </w:p>
    <w:p w14:paraId="6DCBF991" w14:textId="77777777" w:rsidR="00715956" w:rsidRPr="00F21240" w:rsidRDefault="00715956">
      <w:pPr>
        <w:pStyle w:val="NormalIndented"/>
        <w:rPr>
          <w:noProof/>
        </w:rPr>
      </w:pPr>
      <w:r w:rsidRPr="00F21240">
        <w:rPr>
          <w:b/>
          <w:noProof/>
        </w:rPr>
        <w:t>A24 Link patient information</w:t>
      </w:r>
      <w:r w:rsidRPr="00F21240">
        <w:rPr>
          <w:noProof/>
        </w:rPr>
        <w:t xml:space="preserve"> - This message is to notify the MPI that the previously allocated identifier has been assigned to a person. The A24 should include one PID segment with the new identifier and one PID segment with the MPI enterprise identifier.</w:t>
      </w:r>
    </w:p>
    <w:p w14:paraId="4532307A" w14:textId="77777777" w:rsidR="00715956" w:rsidRPr="00F21240" w:rsidRDefault="00715956">
      <w:pPr>
        <w:pStyle w:val="Heading4"/>
        <w:rPr>
          <w:noProof/>
        </w:rPr>
      </w:pPr>
      <w:bookmarkStart w:id="6819" w:name="_Toc1816310"/>
      <w:bookmarkStart w:id="6820" w:name="_Toc21372853"/>
      <w:bookmarkStart w:id="6821" w:name="_Toc175992340"/>
      <w:r w:rsidRPr="00F21240">
        <w:rPr>
          <w:noProof/>
        </w:rPr>
        <w:lastRenderedPageBreak/>
        <w:t>MPI assigns identifier, person exists on both systems</w:t>
      </w:r>
      <w:bookmarkEnd w:id="6819"/>
      <w:bookmarkEnd w:id="6820"/>
      <w:bookmarkEnd w:id="6821"/>
    </w:p>
    <w:p w14:paraId="317A9B74" w14:textId="77777777" w:rsidR="00715956" w:rsidRPr="00F21240" w:rsidRDefault="00715956">
      <w:pPr>
        <w:pStyle w:val="NormalIndented"/>
        <w:rPr>
          <w:noProof/>
        </w:rPr>
      </w:pPr>
      <w:r w:rsidRPr="00F21240">
        <w:rPr>
          <w:noProof/>
        </w:rPr>
        <w:t>is scenario is identical to the scenario in 3.5.4.2 Client system assigns identifier, person exists on both systems.</w:t>
      </w:r>
    </w:p>
    <w:p w14:paraId="47AA7088" w14:textId="6C8F4EDD" w:rsidR="00715956" w:rsidRPr="00F21240" w:rsidRDefault="008016F9">
      <w:pPr>
        <w:jc w:val="center"/>
        <w:rPr>
          <w:noProof/>
        </w:rPr>
      </w:pPr>
      <w:r>
        <w:rPr>
          <w:noProof/>
          <w:lang w:val="nl-NL" w:eastAsia="nl-NL"/>
        </w:rPr>
        <mc:AlternateContent>
          <mc:Choice Requires="wpg">
            <w:drawing>
              <wp:anchor distT="0" distB="0" distL="114300" distR="114300" simplePos="0" relativeHeight="251658240" behindDoc="0" locked="0" layoutInCell="1" allowOverlap="1" wp14:anchorId="2ED2FC6C" wp14:editId="0E97B1DE">
                <wp:simplePos x="0" y="0"/>
                <wp:positionH relativeFrom="column">
                  <wp:posOffset>958215</wp:posOffset>
                </wp:positionH>
                <wp:positionV relativeFrom="paragraph">
                  <wp:posOffset>72390</wp:posOffset>
                </wp:positionV>
                <wp:extent cx="4824730" cy="4133850"/>
                <wp:effectExtent l="0" t="15240" r="0" b="13335"/>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4730" cy="4133850"/>
                          <a:chOff x="3309" y="2620"/>
                          <a:chExt cx="7598" cy="6510"/>
                        </a:xfrm>
                      </wpg:grpSpPr>
                      <wps:wsp>
                        <wps:cNvPr id="4" name="Rectangle 3"/>
                        <wps:cNvSpPr>
                          <a:spLocks noChangeArrowheads="1"/>
                        </wps:cNvSpPr>
                        <wps:spPr bwMode="auto">
                          <a:xfrm>
                            <a:off x="4245" y="2620"/>
                            <a:ext cx="1199" cy="742"/>
                          </a:xfrm>
                          <a:prstGeom prst="rect">
                            <a:avLst/>
                          </a:prstGeom>
                          <a:solidFill>
                            <a:srgbClr val="C0C0C0"/>
                          </a:solidFill>
                          <a:ln w="19050">
                            <a:solidFill>
                              <a:srgbClr val="333333"/>
                            </a:solidFill>
                            <a:miter lim="800000"/>
                            <a:headEnd/>
                            <a:tailEnd/>
                          </a:ln>
                        </wps:spPr>
                        <wps:txbx>
                          <w:txbxContent>
                            <w:p w14:paraId="61E9837E" w14:textId="77777777" w:rsidR="00A12042" w:rsidRDefault="00A12042">
                              <w:pPr>
                                <w:spacing w:before="80"/>
                                <w:jc w:val="center"/>
                                <w:rPr>
                                  <w:rFonts w:ascii="Arial" w:hAnsi="Arial"/>
                                  <w:b/>
                                  <w:snapToGrid w:val="0"/>
                                  <w:color w:val="000000"/>
                                  <w:sz w:val="16"/>
                                </w:rPr>
                              </w:pPr>
                              <w:r>
                                <w:rPr>
                                  <w:rFonts w:ascii="Arial" w:hAnsi="Arial"/>
                                  <w:b/>
                                  <w:snapToGrid w:val="0"/>
                                  <w:color w:val="000000"/>
                                  <w:sz w:val="16"/>
                                </w:rPr>
                                <w:t>Registration</w:t>
                              </w:r>
                            </w:p>
                            <w:p w14:paraId="56665B3A" w14:textId="77777777" w:rsidR="00A12042" w:rsidRDefault="00A12042">
                              <w:pPr>
                                <w:spacing w:before="40" w:after="40"/>
                                <w:jc w:val="center"/>
                              </w:pPr>
                              <w:r>
                                <w:rPr>
                                  <w:rFonts w:ascii="Arial" w:hAnsi="Arial"/>
                                  <w:b/>
                                  <w:snapToGrid w:val="0"/>
                                  <w:color w:val="000000"/>
                                  <w:sz w:val="16"/>
                                </w:rPr>
                                <w:t>System</w:t>
                              </w:r>
                            </w:p>
                          </w:txbxContent>
                        </wps:txbx>
                        <wps:bodyPr rot="0" vert="horz" wrap="square" lIns="0" tIns="0" rIns="0" bIns="0" anchor="t" anchorCtr="0">
                          <a:noAutofit/>
                        </wps:bodyPr>
                      </wps:wsp>
                      <wpg:grpSp>
                        <wpg:cNvPr id="5" name="Group 4"/>
                        <wpg:cNvGrpSpPr>
                          <a:grpSpLocks/>
                        </wpg:cNvGrpSpPr>
                        <wpg:grpSpPr bwMode="auto">
                          <a:xfrm>
                            <a:off x="3309" y="3347"/>
                            <a:ext cx="7598" cy="5783"/>
                            <a:chOff x="3309" y="3347"/>
                            <a:chExt cx="7598" cy="5783"/>
                          </a:xfrm>
                        </wpg:grpSpPr>
                        <wps:wsp>
                          <wps:cNvPr id="9" name="Rectangle 5"/>
                          <wps:cNvSpPr>
                            <a:spLocks noChangeArrowheads="1"/>
                          </wps:cNvSpPr>
                          <wps:spPr bwMode="auto">
                            <a:xfrm>
                              <a:off x="4772" y="3761"/>
                              <a:ext cx="168" cy="871"/>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10" name="Line 6"/>
                          <wps:cNvCnPr>
                            <a:cxnSpLocks noChangeShapeType="1"/>
                          </wps:cNvCnPr>
                          <wps:spPr bwMode="auto">
                            <a:xfrm flipV="1">
                              <a:off x="4858" y="3347"/>
                              <a:ext cx="1" cy="414"/>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 name="Line 7"/>
                          <wps:cNvCnPr>
                            <a:cxnSpLocks noChangeShapeType="1"/>
                          </wps:cNvCnPr>
                          <wps:spPr bwMode="auto">
                            <a:xfrm flipV="1">
                              <a:off x="4858" y="4632"/>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8"/>
                          <wps:cNvSpPr>
                            <a:spLocks noChangeArrowheads="1"/>
                          </wps:cNvSpPr>
                          <wps:spPr bwMode="auto">
                            <a:xfrm>
                              <a:off x="3388" y="3976"/>
                              <a:ext cx="1171" cy="6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EDE491"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Matching criteria</w:t>
                                </w:r>
                              </w:p>
                              <w:p w14:paraId="656687FC" w14:textId="77777777" w:rsidR="00A12042" w:rsidRDefault="00A12042">
                                <w:pPr>
                                  <w:spacing w:before="40"/>
                                  <w:jc w:val="center"/>
                                </w:pPr>
                                <w:r>
                                  <w:rPr>
                                    <w:rFonts w:ascii="Arial" w:hAnsi="Arial"/>
                                    <w:snapToGrid w:val="0"/>
                                    <w:color w:val="000000"/>
                                    <w:sz w:val="16"/>
                                  </w:rPr>
                                  <w:t>entered</w:t>
                                </w:r>
                              </w:p>
                            </w:txbxContent>
                          </wps:txbx>
                          <wps:bodyPr rot="0" vert="horz" wrap="square" lIns="0" tIns="0" rIns="0" bIns="0" anchor="t" anchorCtr="0">
                            <a:noAutofit/>
                          </wps:bodyPr>
                        </wps:wsp>
                        <wps:wsp>
                          <wps:cNvPr id="13" name="Line 9"/>
                          <wps:cNvCnPr>
                            <a:cxnSpLocks noChangeShapeType="1"/>
                          </wps:cNvCnPr>
                          <wps:spPr bwMode="auto">
                            <a:xfrm>
                              <a:off x="4940" y="4632"/>
                              <a:ext cx="3642"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4" name="Freeform 10"/>
                          <wps:cNvSpPr>
                            <a:spLocks/>
                          </wps:cNvSpPr>
                          <wps:spPr bwMode="auto">
                            <a:xfrm>
                              <a:off x="8568" y="4583"/>
                              <a:ext cx="110" cy="98"/>
                            </a:xfrm>
                            <a:custGeom>
                              <a:avLst/>
                              <a:gdLst>
                                <a:gd name="T0" fmla="*/ 0 w 111"/>
                                <a:gd name="T1" fmla="*/ 0 h 110"/>
                                <a:gd name="T2" fmla="*/ 111 w 111"/>
                                <a:gd name="T3" fmla="*/ 55 h 110"/>
                                <a:gd name="T4" fmla="*/ 0 w 111"/>
                                <a:gd name="T5" fmla="*/ 110 h 110"/>
                                <a:gd name="T6" fmla="*/ 0 w 111"/>
                                <a:gd name="T7" fmla="*/ 0 h 110"/>
                              </a:gdLst>
                              <a:ahLst/>
                              <a:cxnLst>
                                <a:cxn ang="0">
                                  <a:pos x="T0" y="T1"/>
                                </a:cxn>
                                <a:cxn ang="0">
                                  <a:pos x="T2" y="T3"/>
                                </a:cxn>
                                <a:cxn ang="0">
                                  <a:pos x="T4" y="T5"/>
                                </a:cxn>
                                <a:cxn ang="0">
                                  <a:pos x="T6" y="T7"/>
                                </a:cxn>
                              </a:cxnLst>
                              <a:rect l="0" t="0" r="r" b="b"/>
                              <a:pathLst>
                                <a:path w="111" h="110">
                                  <a:moveTo>
                                    <a:pt x="0" y="0"/>
                                  </a:moveTo>
                                  <a:lnTo>
                                    <a:pt x="111" y="55"/>
                                  </a:lnTo>
                                  <a:lnTo>
                                    <a:pt x="0" y="11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Rectangle 11"/>
                          <wps:cNvSpPr>
                            <a:spLocks noChangeArrowheads="1"/>
                          </wps:cNvSpPr>
                          <wps:spPr bwMode="auto">
                            <a:xfrm>
                              <a:off x="6038" y="4150"/>
                              <a:ext cx="1509"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AAA78" w14:textId="77777777" w:rsidR="00A12042" w:rsidRDefault="00A12042">
                                <w:pPr>
                                  <w:spacing w:before="40"/>
                                </w:pPr>
                                <w:r>
                                  <w:rPr>
                                    <w:rFonts w:ascii="Arial" w:hAnsi="Arial"/>
                                    <w:snapToGrid w:val="0"/>
                                    <w:color w:val="000000"/>
                                    <w:sz w:val="16"/>
                                  </w:rPr>
                                  <w:t>Find Candidates Q22</w:t>
                                </w:r>
                              </w:p>
                            </w:txbxContent>
                          </wps:txbx>
                          <wps:bodyPr rot="0" vert="horz" wrap="square" lIns="0" tIns="0" rIns="0" bIns="0" anchor="t" anchorCtr="0">
                            <a:noAutofit/>
                          </wps:bodyPr>
                        </wps:wsp>
                        <wps:wsp>
                          <wps:cNvPr id="16" name="Rectangle 12"/>
                          <wps:cNvSpPr>
                            <a:spLocks noChangeArrowheads="1"/>
                          </wps:cNvSpPr>
                          <wps:spPr bwMode="auto">
                            <a:xfrm>
                              <a:off x="8678" y="4632"/>
                              <a:ext cx="167" cy="963"/>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17" name="Line 13"/>
                          <wps:cNvCnPr>
                            <a:cxnSpLocks noChangeShapeType="1"/>
                          </wps:cNvCnPr>
                          <wps:spPr bwMode="auto">
                            <a:xfrm flipV="1">
                              <a:off x="8762" y="3347"/>
                              <a:ext cx="1" cy="1285"/>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8" name="Line 14"/>
                          <wps:cNvCnPr>
                            <a:cxnSpLocks noChangeShapeType="1"/>
                          </wps:cNvCnPr>
                          <wps:spPr bwMode="auto">
                            <a:xfrm flipV="1">
                              <a:off x="8762" y="5595"/>
                              <a:ext cx="1" cy="644"/>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15"/>
                          <wps:cNvSpPr>
                            <a:spLocks noChangeArrowheads="1"/>
                          </wps:cNvSpPr>
                          <wps:spPr bwMode="auto">
                            <a:xfrm>
                              <a:off x="10799" y="4094"/>
                              <a:ext cx="108"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A65A5" w14:textId="77777777" w:rsidR="00A12042" w:rsidRDefault="00A12042"/>
                            </w:txbxContent>
                          </wps:txbx>
                          <wps:bodyPr rot="0" vert="horz" wrap="square" lIns="0" tIns="0" rIns="0" bIns="0" anchor="t" anchorCtr="0">
                            <a:noAutofit/>
                          </wps:bodyPr>
                        </wps:wsp>
                        <wps:wsp>
                          <wps:cNvPr id="20" name="Rectangle 16"/>
                          <wps:cNvSpPr>
                            <a:spLocks noChangeArrowheads="1"/>
                          </wps:cNvSpPr>
                          <wps:spPr bwMode="auto">
                            <a:xfrm>
                              <a:off x="9077" y="4320"/>
                              <a:ext cx="1023" cy="6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00E9"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Determine</w:t>
                                </w:r>
                              </w:p>
                              <w:p w14:paraId="4C63F017" w14:textId="77777777" w:rsidR="00A12042" w:rsidRDefault="00A12042">
                                <w:pPr>
                                  <w:spacing w:before="40"/>
                                  <w:jc w:val="center"/>
                                </w:pPr>
                                <w:r>
                                  <w:rPr>
                                    <w:rFonts w:ascii="Arial" w:hAnsi="Arial"/>
                                    <w:snapToGrid w:val="0"/>
                                    <w:color w:val="000000"/>
                                    <w:sz w:val="16"/>
                                  </w:rPr>
                                  <w:t>Candidate List</w:t>
                                </w:r>
                              </w:p>
                            </w:txbxContent>
                          </wps:txbx>
                          <wps:bodyPr rot="0" vert="horz" wrap="square" lIns="0" tIns="0" rIns="0" bIns="0" anchor="t" anchorCtr="0">
                            <a:noAutofit/>
                          </wps:bodyPr>
                        </wps:wsp>
                        <wps:wsp>
                          <wps:cNvPr id="21" name="Rectangle 17"/>
                          <wps:cNvSpPr>
                            <a:spLocks noChangeArrowheads="1"/>
                          </wps:cNvSpPr>
                          <wps:spPr bwMode="auto">
                            <a:xfrm>
                              <a:off x="4772" y="5595"/>
                              <a:ext cx="168" cy="965"/>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22" name="Line 18"/>
                          <wps:cNvCnPr>
                            <a:cxnSpLocks noChangeShapeType="1"/>
                          </wps:cNvCnPr>
                          <wps:spPr bwMode="auto">
                            <a:xfrm flipV="1">
                              <a:off x="4858" y="5275"/>
                              <a:ext cx="1" cy="32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3" name="Line 19"/>
                          <wps:cNvCnPr>
                            <a:cxnSpLocks noChangeShapeType="1"/>
                          </wps:cNvCnPr>
                          <wps:spPr bwMode="auto">
                            <a:xfrm flipV="1">
                              <a:off x="4858" y="6560"/>
                              <a:ext cx="1" cy="64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4" name="Rectangle 20"/>
                          <wps:cNvSpPr>
                            <a:spLocks noChangeArrowheads="1"/>
                          </wps:cNvSpPr>
                          <wps:spPr bwMode="auto">
                            <a:xfrm>
                              <a:off x="3459" y="5829"/>
                              <a:ext cx="1032"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4FA79" w14:textId="77777777" w:rsidR="00A12042" w:rsidRDefault="00A12042">
                                <w:pPr>
                                  <w:spacing w:before="40" w:after="40"/>
                                </w:pPr>
                                <w:r>
                                  <w:rPr>
                                    <w:rFonts w:ascii="Arial" w:hAnsi="Arial"/>
                                    <w:snapToGrid w:val="0"/>
                                    <w:color w:val="000000"/>
                                    <w:sz w:val="16"/>
                                  </w:rPr>
                                  <w:t>Choose match</w:t>
                                </w:r>
                              </w:p>
                            </w:txbxContent>
                          </wps:txbx>
                          <wps:bodyPr rot="0" vert="horz" wrap="square" lIns="0" tIns="0" rIns="0" bIns="0" anchor="t" anchorCtr="0">
                            <a:noAutofit/>
                          </wps:bodyPr>
                        </wps:wsp>
                        <wps:wsp>
                          <wps:cNvPr id="25" name="Line 21"/>
                          <wps:cNvCnPr>
                            <a:cxnSpLocks noChangeShapeType="1"/>
                          </wps:cNvCnPr>
                          <wps:spPr bwMode="auto">
                            <a:xfrm flipH="1">
                              <a:off x="5035" y="5595"/>
                              <a:ext cx="3643"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6" name="Freeform 22"/>
                          <wps:cNvSpPr>
                            <a:spLocks/>
                          </wps:cNvSpPr>
                          <wps:spPr bwMode="auto">
                            <a:xfrm>
                              <a:off x="4940" y="5546"/>
                              <a:ext cx="109" cy="99"/>
                            </a:xfrm>
                            <a:custGeom>
                              <a:avLst/>
                              <a:gdLst>
                                <a:gd name="T0" fmla="*/ 111 w 111"/>
                                <a:gd name="T1" fmla="*/ 0 h 111"/>
                                <a:gd name="T2" fmla="*/ 0 w 111"/>
                                <a:gd name="T3" fmla="*/ 55 h 111"/>
                                <a:gd name="T4" fmla="*/ 111 w 111"/>
                                <a:gd name="T5" fmla="*/ 111 h 111"/>
                                <a:gd name="T6" fmla="*/ 111 w 111"/>
                                <a:gd name="T7" fmla="*/ 0 h 111"/>
                              </a:gdLst>
                              <a:ahLst/>
                              <a:cxnLst>
                                <a:cxn ang="0">
                                  <a:pos x="T0" y="T1"/>
                                </a:cxn>
                                <a:cxn ang="0">
                                  <a:pos x="T2" y="T3"/>
                                </a:cxn>
                                <a:cxn ang="0">
                                  <a:pos x="T4" y="T5"/>
                                </a:cxn>
                                <a:cxn ang="0">
                                  <a:pos x="T6" y="T7"/>
                                </a:cxn>
                              </a:cxnLst>
                              <a:rect l="0" t="0" r="r" b="b"/>
                              <a:pathLst>
                                <a:path w="111" h="111">
                                  <a:moveTo>
                                    <a:pt x="111" y="0"/>
                                  </a:moveTo>
                                  <a:lnTo>
                                    <a:pt x="0" y="55"/>
                                  </a:lnTo>
                                  <a:lnTo>
                                    <a:pt x="111" y="111"/>
                                  </a:lnTo>
                                  <a:lnTo>
                                    <a:pt x="1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Rectangle 23"/>
                          <wps:cNvSpPr>
                            <a:spLocks noChangeArrowheads="1"/>
                          </wps:cNvSpPr>
                          <wps:spPr bwMode="auto">
                            <a:xfrm>
                              <a:off x="5671" y="5328"/>
                              <a:ext cx="2268"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4B8CE4" w14:textId="77777777" w:rsidR="00A12042" w:rsidRDefault="00A12042">
                                <w:pPr>
                                  <w:spacing w:before="40"/>
                                </w:pPr>
                                <w:r>
                                  <w:rPr>
                                    <w:rFonts w:ascii="Arial" w:hAnsi="Arial"/>
                                    <w:snapToGrid w:val="0"/>
                                    <w:color w:val="000000"/>
                                    <w:sz w:val="16"/>
                                  </w:rPr>
                                  <w:t>Response K22 - List of matches</w:t>
                                </w:r>
                              </w:p>
                            </w:txbxContent>
                          </wps:txbx>
                          <wps:bodyPr rot="0" vert="horz" wrap="square" lIns="0" tIns="0" rIns="0" bIns="0" anchor="t" anchorCtr="0">
                            <a:noAutofit/>
                          </wps:bodyPr>
                        </wps:wsp>
                        <wps:wsp>
                          <wps:cNvPr id="28" name="Line 24"/>
                          <wps:cNvCnPr>
                            <a:cxnSpLocks noChangeShapeType="1"/>
                          </wps:cNvCnPr>
                          <wps:spPr bwMode="auto">
                            <a:xfrm>
                              <a:off x="4940" y="6560"/>
                              <a:ext cx="3642"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9" name="Freeform 25"/>
                          <wps:cNvSpPr>
                            <a:spLocks/>
                          </wps:cNvSpPr>
                          <wps:spPr bwMode="auto">
                            <a:xfrm>
                              <a:off x="8568" y="6511"/>
                              <a:ext cx="110" cy="98"/>
                            </a:xfrm>
                            <a:custGeom>
                              <a:avLst/>
                              <a:gdLst>
                                <a:gd name="T0" fmla="*/ 0 w 111"/>
                                <a:gd name="T1" fmla="*/ 0 h 110"/>
                                <a:gd name="T2" fmla="*/ 111 w 111"/>
                                <a:gd name="T3" fmla="*/ 55 h 110"/>
                                <a:gd name="T4" fmla="*/ 0 w 111"/>
                                <a:gd name="T5" fmla="*/ 110 h 110"/>
                                <a:gd name="T6" fmla="*/ 0 w 111"/>
                                <a:gd name="T7" fmla="*/ 0 h 110"/>
                              </a:gdLst>
                              <a:ahLst/>
                              <a:cxnLst>
                                <a:cxn ang="0">
                                  <a:pos x="T0" y="T1"/>
                                </a:cxn>
                                <a:cxn ang="0">
                                  <a:pos x="T2" y="T3"/>
                                </a:cxn>
                                <a:cxn ang="0">
                                  <a:pos x="T4" y="T5"/>
                                </a:cxn>
                                <a:cxn ang="0">
                                  <a:pos x="T6" y="T7"/>
                                </a:cxn>
                              </a:cxnLst>
                              <a:rect l="0" t="0" r="r" b="b"/>
                              <a:pathLst>
                                <a:path w="111" h="110">
                                  <a:moveTo>
                                    <a:pt x="0" y="0"/>
                                  </a:moveTo>
                                  <a:lnTo>
                                    <a:pt x="111" y="55"/>
                                  </a:lnTo>
                                  <a:lnTo>
                                    <a:pt x="0" y="11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Rectangle 26"/>
                          <wps:cNvSpPr>
                            <a:spLocks noChangeArrowheads="1"/>
                          </wps:cNvSpPr>
                          <wps:spPr bwMode="auto">
                            <a:xfrm>
                              <a:off x="5681" y="6270"/>
                              <a:ext cx="2233"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AD4E6" w14:textId="77777777" w:rsidR="00A12042" w:rsidRDefault="00A12042">
                                <w:pPr>
                                  <w:spacing w:before="40"/>
                                </w:pPr>
                                <w:r>
                                  <w:rPr>
                                    <w:rFonts w:ascii="Arial" w:hAnsi="Arial"/>
                                    <w:snapToGrid w:val="0"/>
                                    <w:color w:val="000000"/>
                                    <w:sz w:val="16"/>
                                  </w:rPr>
                                  <w:t>Get Person Demographics Q21</w:t>
                                </w:r>
                              </w:p>
                            </w:txbxContent>
                          </wps:txbx>
                          <wps:bodyPr rot="0" vert="horz" wrap="square" lIns="0" tIns="0" rIns="0" bIns="0" anchor="t" anchorCtr="0">
                            <a:noAutofit/>
                          </wps:bodyPr>
                        </wps:wsp>
                        <wps:wsp>
                          <wps:cNvPr id="31" name="Rectangle 27"/>
                          <wps:cNvSpPr>
                            <a:spLocks noChangeArrowheads="1"/>
                          </wps:cNvSpPr>
                          <wps:spPr bwMode="auto">
                            <a:xfrm>
                              <a:off x="8678" y="6560"/>
                              <a:ext cx="167" cy="964"/>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32" name="Line 28"/>
                          <wps:cNvCnPr>
                            <a:cxnSpLocks noChangeShapeType="1"/>
                          </wps:cNvCnPr>
                          <wps:spPr bwMode="auto">
                            <a:xfrm flipV="1">
                              <a:off x="8762" y="6239"/>
                              <a:ext cx="1" cy="32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3" name="Line 29"/>
                          <wps:cNvCnPr>
                            <a:cxnSpLocks noChangeShapeType="1"/>
                          </wps:cNvCnPr>
                          <wps:spPr bwMode="auto">
                            <a:xfrm flipV="1">
                              <a:off x="8762" y="7524"/>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4" name="Rectangle 30"/>
                          <wps:cNvSpPr>
                            <a:spLocks noChangeArrowheads="1"/>
                          </wps:cNvSpPr>
                          <wps:spPr bwMode="auto">
                            <a:xfrm>
                              <a:off x="9077" y="5505"/>
                              <a:ext cx="1006"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88BD94"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Retrieve</w:t>
                                </w:r>
                              </w:p>
                              <w:p w14:paraId="4EDD92A2" w14:textId="77777777" w:rsidR="00A12042" w:rsidRDefault="00A12042">
                                <w:pPr>
                                  <w:spacing w:before="40"/>
                                  <w:jc w:val="center"/>
                                </w:pPr>
                                <w:r>
                                  <w:rPr>
                                    <w:rFonts w:ascii="Arial" w:hAnsi="Arial"/>
                                    <w:snapToGrid w:val="0"/>
                                    <w:color w:val="000000"/>
                                    <w:sz w:val="16"/>
                                  </w:rPr>
                                  <w:t>demographics</w:t>
                                </w:r>
                              </w:p>
                            </w:txbxContent>
                          </wps:txbx>
                          <wps:bodyPr rot="0" vert="horz" wrap="square" lIns="0" tIns="0" rIns="0" bIns="0" anchor="t" anchorCtr="0">
                            <a:noAutofit/>
                          </wps:bodyPr>
                        </wps:wsp>
                        <wps:wsp>
                          <wps:cNvPr id="35" name="Rectangle 31"/>
                          <wps:cNvSpPr>
                            <a:spLocks noChangeArrowheads="1"/>
                          </wps:cNvSpPr>
                          <wps:spPr bwMode="auto">
                            <a:xfrm>
                              <a:off x="10630" y="5784"/>
                              <a:ext cx="109"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E6314E" w14:textId="77777777" w:rsidR="00A12042" w:rsidRDefault="00A12042"/>
                            </w:txbxContent>
                          </wps:txbx>
                          <wps:bodyPr rot="0" vert="horz" wrap="square" lIns="0" tIns="0" rIns="0" bIns="0" anchor="t" anchorCtr="0">
                            <a:noAutofit/>
                          </wps:bodyPr>
                        </wps:wsp>
                        <wps:wsp>
                          <wps:cNvPr id="36" name="Line 32"/>
                          <wps:cNvCnPr>
                            <a:cxnSpLocks noChangeShapeType="1"/>
                          </wps:cNvCnPr>
                          <wps:spPr bwMode="auto">
                            <a:xfrm flipH="1">
                              <a:off x="5035" y="7524"/>
                              <a:ext cx="3643" cy="1"/>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7" name="Freeform 33"/>
                          <wps:cNvSpPr>
                            <a:spLocks/>
                          </wps:cNvSpPr>
                          <wps:spPr bwMode="auto">
                            <a:xfrm>
                              <a:off x="4940" y="7474"/>
                              <a:ext cx="109" cy="99"/>
                            </a:xfrm>
                            <a:custGeom>
                              <a:avLst/>
                              <a:gdLst>
                                <a:gd name="T0" fmla="*/ 111 w 111"/>
                                <a:gd name="T1" fmla="*/ 0 h 111"/>
                                <a:gd name="T2" fmla="*/ 0 w 111"/>
                                <a:gd name="T3" fmla="*/ 56 h 111"/>
                                <a:gd name="T4" fmla="*/ 111 w 111"/>
                                <a:gd name="T5" fmla="*/ 111 h 111"/>
                                <a:gd name="T6" fmla="*/ 111 w 111"/>
                                <a:gd name="T7" fmla="*/ 0 h 111"/>
                              </a:gdLst>
                              <a:ahLst/>
                              <a:cxnLst>
                                <a:cxn ang="0">
                                  <a:pos x="T0" y="T1"/>
                                </a:cxn>
                                <a:cxn ang="0">
                                  <a:pos x="T2" y="T3"/>
                                </a:cxn>
                                <a:cxn ang="0">
                                  <a:pos x="T4" y="T5"/>
                                </a:cxn>
                                <a:cxn ang="0">
                                  <a:pos x="T6" y="T7"/>
                                </a:cxn>
                              </a:cxnLst>
                              <a:rect l="0" t="0" r="r" b="b"/>
                              <a:pathLst>
                                <a:path w="111" h="111">
                                  <a:moveTo>
                                    <a:pt x="111" y="0"/>
                                  </a:moveTo>
                                  <a:lnTo>
                                    <a:pt x="0" y="56"/>
                                  </a:lnTo>
                                  <a:lnTo>
                                    <a:pt x="111" y="111"/>
                                  </a:lnTo>
                                  <a:lnTo>
                                    <a:pt x="1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Rectangle 34"/>
                          <wps:cNvSpPr>
                            <a:spLocks noChangeArrowheads="1"/>
                          </wps:cNvSpPr>
                          <wps:spPr bwMode="auto">
                            <a:xfrm>
                              <a:off x="6289" y="7350"/>
                              <a:ext cx="1050"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F56A5" w14:textId="77777777" w:rsidR="00A12042" w:rsidRDefault="00A12042">
                                <w:pPr>
                                  <w:spacing w:before="40" w:after="40"/>
                                </w:pPr>
                                <w:r>
                                  <w:rPr>
                                    <w:rFonts w:ascii="Arial" w:hAnsi="Arial"/>
                                    <w:snapToGrid w:val="0"/>
                                    <w:color w:val="000000"/>
                                    <w:sz w:val="16"/>
                                  </w:rPr>
                                  <w:t>Response K21</w:t>
                                </w:r>
                              </w:p>
                            </w:txbxContent>
                          </wps:txbx>
                          <wps:bodyPr rot="0" vert="horz" wrap="square" lIns="0" tIns="0" rIns="0" bIns="0" anchor="t" anchorCtr="0">
                            <a:noAutofit/>
                          </wps:bodyPr>
                        </wps:wsp>
                        <wps:wsp>
                          <wps:cNvPr id="39" name="Rectangle 35"/>
                          <wps:cNvSpPr>
                            <a:spLocks noChangeArrowheads="1"/>
                          </wps:cNvSpPr>
                          <wps:spPr bwMode="auto">
                            <a:xfrm>
                              <a:off x="4772" y="7524"/>
                              <a:ext cx="168" cy="963"/>
                            </a:xfrm>
                            <a:prstGeom prst="rect">
                              <a:avLst/>
                            </a:prstGeom>
                            <a:solidFill>
                              <a:srgbClr val="FFFFFF"/>
                            </a:solidFill>
                            <a:ln w="3175">
                              <a:solidFill>
                                <a:srgbClr val="000000"/>
                              </a:solidFill>
                              <a:miter lim="800000"/>
                              <a:headEnd/>
                              <a:tailEnd/>
                            </a:ln>
                          </wps:spPr>
                          <wps:bodyPr rot="0" vert="horz" wrap="square" lIns="91440" tIns="45720" rIns="91440" bIns="45720" anchor="t" anchorCtr="0" upright="1">
                            <a:noAutofit/>
                          </wps:bodyPr>
                        </wps:wsp>
                        <wps:wsp>
                          <wps:cNvPr id="40" name="Line 36"/>
                          <wps:cNvCnPr>
                            <a:cxnSpLocks noChangeShapeType="1"/>
                          </wps:cNvCnPr>
                          <wps:spPr bwMode="auto">
                            <a:xfrm flipV="1">
                              <a:off x="4858" y="7202"/>
                              <a:ext cx="1" cy="322"/>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1" name="Line 37"/>
                          <wps:cNvCnPr>
                            <a:cxnSpLocks noChangeShapeType="1"/>
                          </wps:cNvCnPr>
                          <wps:spPr bwMode="auto">
                            <a:xfrm flipV="1">
                              <a:off x="4858" y="8487"/>
                              <a:ext cx="1" cy="64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2" name="Rectangle 38"/>
                          <wps:cNvSpPr>
                            <a:spLocks noChangeArrowheads="1"/>
                          </wps:cNvSpPr>
                          <wps:spPr bwMode="auto">
                            <a:xfrm>
                              <a:off x="3472" y="7581"/>
                              <a:ext cx="917"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1F999" w14:textId="77777777" w:rsidR="00A12042" w:rsidRDefault="00A12042">
                                <w:r>
                                  <w:rPr>
                                    <w:rFonts w:ascii="Arial" w:hAnsi="Arial"/>
                                    <w:snapToGrid w:val="0"/>
                                    <w:color w:val="000000"/>
                                    <w:sz w:val="16"/>
                                  </w:rPr>
                                  <w:t>Open patient</w:t>
                                </w:r>
                              </w:p>
                            </w:txbxContent>
                          </wps:txbx>
                          <wps:bodyPr rot="0" vert="horz" wrap="square" lIns="0" tIns="0" rIns="0" bIns="0" anchor="t" anchorCtr="0">
                            <a:noAutofit/>
                          </wps:bodyPr>
                        </wps:wsp>
                        <wps:wsp>
                          <wps:cNvPr id="43" name="Rectangle 39"/>
                          <wps:cNvSpPr>
                            <a:spLocks noChangeArrowheads="1"/>
                          </wps:cNvSpPr>
                          <wps:spPr bwMode="auto">
                            <a:xfrm>
                              <a:off x="3703" y="7752"/>
                              <a:ext cx="454"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86EB8" w14:textId="77777777" w:rsidR="00A12042" w:rsidRDefault="00A12042">
                                <w:r>
                                  <w:rPr>
                                    <w:rFonts w:ascii="Arial" w:hAnsi="Arial"/>
                                    <w:snapToGrid w:val="0"/>
                                    <w:color w:val="000000"/>
                                    <w:sz w:val="16"/>
                                  </w:rPr>
                                  <w:t>record</w:t>
                                </w:r>
                              </w:p>
                            </w:txbxContent>
                          </wps:txbx>
                          <wps:bodyPr rot="0" vert="horz" wrap="square" lIns="0" tIns="0" rIns="0" bIns="0" anchor="t" anchorCtr="0">
                            <a:noAutofit/>
                          </wps:bodyPr>
                        </wps:wsp>
                        <wps:wsp>
                          <wps:cNvPr id="44" name="Rectangle 40"/>
                          <wps:cNvSpPr>
                            <a:spLocks noChangeArrowheads="1"/>
                          </wps:cNvSpPr>
                          <wps:spPr bwMode="auto">
                            <a:xfrm>
                              <a:off x="3309" y="7924"/>
                              <a:ext cx="1246"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93830B" w14:textId="77777777" w:rsidR="00A12042" w:rsidRDefault="00A12042">
                                <w:r>
                                  <w:rPr>
                                    <w:rFonts w:ascii="Arial" w:hAnsi="Arial"/>
                                    <w:snapToGrid w:val="0"/>
                                    <w:color w:val="000000"/>
                                    <w:sz w:val="16"/>
                                  </w:rPr>
                                  <w:t>and continue with</w:t>
                                </w:r>
                              </w:p>
                            </w:txbxContent>
                          </wps:txbx>
                          <wps:bodyPr rot="0" vert="horz" wrap="square" lIns="0" tIns="0" rIns="0" bIns="0" anchor="t" anchorCtr="0">
                            <a:noAutofit/>
                          </wps:bodyPr>
                        </wps:wsp>
                        <wps:wsp>
                          <wps:cNvPr id="45" name="Rectangle 41"/>
                          <wps:cNvSpPr>
                            <a:spLocks noChangeArrowheads="1"/>
                          </wps:cNvSpPr>
                          <wps:spPr bwMode="auto">
                            <a:xfrm>
                              <a:off x="3534" y="8095"/>
                              <a:ext cx="792"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82349E" w14:textId="77777777" w:rsidR="00A12042" w:rsidRDefault="00A12042">
                                <w:r>
                                  <w:rPr>
                                    <w:rFonts w:ascii="Arial" w:hAnsi="Arial"/>
                                    <w:snapToGrid w:val="0"/>
                                    <w:color w:val="000000"/>
                                    <w:sz w:val="16"/>
                                  </w:rPr>
                                  <w:t>registration</w:t>
                                </w:r>
                              </w:p>
                            </w:txbxContent>
                          </wps:txbx>
                          <wps:bodyPr rot="0" vert="horz" wrap="square" lIns="0" tIns="0" rIns="0" bIns="0" anchor="t" anchorCtr="0">
                            <a:noAutofit/>
                          </wps:bodyPr>
                        </wps:wsp>
                      </wpg:grpSp>
                      <wps:wsp>
                        <wps:cNvPr id="46" name="Rectangle 42"/>
                        <wps:cNvSpPr>
                          <a:spLocks noChangeArrowheads="1"/>
                        </wps:cNvSpPr>
                        <wps:spPr bwMode="auto">
                          <a:xfrm>
                            <a:off x="8521" y="2881"/>
                            <a:ext cx="449" cy="478"/>
                          </a:xfrm>
                          <a:prstGeom prst="rect">
                            <a:avLst/>
                          </a:prstGeom>
                          <a:solidFill>
                            <a:srgbClr val="C0C0C0"/>
                          </a:solidFill>
                          <a:ln w="19050">
                            <a:solidFill>
                              <a:srgbClr val="333333"/>
                            </a:solidFill>
                            <a:miter lim="800000"/>
                            <a:headEnd/>
                            <a:tailEnd/>
                          </a:ln>
                        </wps:spPr>
                        <wps:txbx>
                          <w:txbxContent>
                            <w:p w14:paraId="2DC7FA14" w14:textId="77777777" w:rsidR="00A12042" w:rsidRDefault="00A12042">
                              <w:pPr>
                                <w:spacing w:before="40" w:after="40"/>
                                <w:jc w:val="center"/>
                              </w:pPr>
                              <w:r>
                                <w:rPr>
                                  <w:rFonts w:ascii="Arial" w:hAnsi="Arial"/>
                                  <w:b/>
                                  <w:snapToGrid w:val="0"/>
                                  <w:color w:val="000000"/>
                                  <w:sz w:val="16"/>
                                </w:rPr>
                                <w:t>MPI</w:t>
                              </w:r>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2ED2FC6C" id="Group 2" o:spid="_x0000_s1026" style="position:absolute;left:0;text-align:left;margin-left:75.45pt;margin-top:5.7pt;width:379.9pt;height:325.5pt;z-index:251658240" coordorigin="3309,2620" coordsize="7598,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">
                <v:rect id="Rectangle 3" o:spid="_x0000_s1027" style="position:absolute;left:4245;top:2620;width:1199;height: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" fillcolor="silver" strokecolor="#333" strokeweight="1.5pt">
                  <v:textbox inset="0,0,0,0">
                    <w:txbxContent>
                      <w:p w14:paraId="61E9837E" w14:textId="77777777" w:rsidR="00A12042" w:rsidRDefault="00A12042">
                        <w:pPr>
                          <w:spacing w:before="80"/>
                          <w:jc w:val="center"/>
                          <w:rPr>
                            <w:rFonts w:ascii="Arial" w:hAnsi="Arial"/>
                            <w:b/>
                            <w:snapToGrid w:val="0"/>
                            <w:color w:val="000000"/>
                            <w:sz w:val="16"/>
                          </w:rPr>
                        </w:pPr>
                        <w:r>
                          <w:rPr>
                            <w:rFonts w:ascii="Arial" w:hAnsi="Arial"/>
                            <w:b/>
                            <w:snapToGrid w:val="0"/>
                            <w:color w:val="000000"/>
                            <w:sz w:val="16"/>
                          </w:rPr>
                          <w:t>Registration</w:t>
                        </w:r>
                      </w:p>
                      <w:p w14:paraId="56665B3A" w14:textId="77777777" w:rsidR="00A12042" w:rsidRDefault="00A12042">
                        <w:pPr>
                          <w:spacing w:before="40" w:after="40"/>
                          <w:jc w:val="center"/>
                        </w:pPr>
                        <w:r>
                          <w:rPr>
                            <w:rFonts w:ascii="Arial" w:hAnsi="Arial"/>
                            <w:b/>
                            <w:snapToGrid w:val="0"/>
                            <w:color w:val="000000"/>
                            <w:sz w:val="16"/>
                          </w:rPr>
                          <w:t>System</w:t>
                        </w:r>
                      </w:p>
                    </w:txbxContent>
                  </v:textbox>
                </v:rect>
                <v:group id="Group 4" o:spid="_x0000_s1028" style="position:absolute;left:3309;top:3347;width:7598;height:5783" coordorigin="3309,3347" coordsize="7598,5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5" o:spid="_x0000_s1029" style="position:absolute;left:4772;top:3761;width:168;height: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" strokeweight=".25pt"/>
                  <v:line id="Line 6" o:spid="_x0000_s1030" style="position:absolute;flip:y;visibility:visible;mso-wrap-style:square" from="4858,3347" to="4859,3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" strokeweight=".25pt"/>
                  <v:line id="Line 7" o:spid="_x0000_s1031" style="position:absolute;flip:y;visibility:visible;mso-wrap-style:square" from="4858,4632" to="4859,5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" strokeweight=".25pt"/>
                  <v:rect id="Rectangle 8" o:spid="_x0000_s1032" style="position:absolute;left:3388;top:3976;width:1171;height: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74EDE491"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Matching criteria</w:t>
                          </w:r>
                        </w:p>
                        <w:p w14:paraId="656687FC" w14:textId="77777777" w:rsidR="00A12042" w:rsidRDefault="00A12042">
                          <w:pPr>
                            <w:spacing w:before="40"/>
                            <w:jc w:val="center"/>
                          </w:pPr>
                          <w:r>
                            <w:rPr>
                              <w:rFonts w:ascii="Arial" w:hAnsi="Arial"/>
                              <w:snapToGrid w:val="0"/>
                              <w:color w:val="000000"/>
                              <w:sz w:val="16"/>
                            </w:rPr>
                            <w:t>entered</w:t>
                          </w:r>
                        </w:p>
                      </w:txbxContent>
                    </v:textbox>
                  </v:rect>
                  <v:line id="Line 9" o:spid="_x0000_s1033" style="position:absolute;visibility:visible;mso-wrap-style:square" from="4940,4632" to="8582,4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" strokeweight=".25pt"/>
                  <v:shape id="Freeform 10" o:spid="_x0000_s1034" style="position:absolute;left:8568;top:4583;width:110;height:98;visibility:visible;mso-wrap-style:square;v-text-anchor:top" coordsize="11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" path="m,l111,55,,110,,xe" fillcolor="black" stroked="f">
                    <v:path arrowok="t" o:connecttype="custom" o:connectlocs="0,0;110,49;0,98;0,0" o:connectangles="0,0,0,0"/>
                  </v:shape>
                  <v:rect id="Rectangle 11" o:spid="_x0000_s1035" style="position:absolute;left:6038;top:4150;width:1509;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086AAA78" w14:textId="77777777" w:rsidR="00A12042" w:rsidRDefault="00A12042">
                          <w:pPr>
                            <w:spacing w:before="40"/>
                          </w:pPr>
                          <w:r>
                            <w:rPr>
                              <w:rFonts w:ascii="Arial" w:hAnsi="Arial"/>
                              <w:snapToGrid w:val="0"/>
                              <w:color w:val="000000"/>
                              <w:sz w:val="16"/>
                            </w:rPr>
                            <w:t>Find Candidates Q22</w:t>
                          </w:r>
                        </w:p>
                      </w:txbxContent>
                    </v:textbox>
                  </v:rect>
                  <v:rect id="Rectangle 12" o:spid="_x0000_s1036" style="position:absolute;left:8678;top:4632;width:167;height: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" strokeweight=".25pt"/>
                  <v:line id="Line 13" o:spid="_x0000_s1037" style="position:absolute;flip:y;visibility:visible;mso-wrap-style:square" from="8762,3347" to="8763,4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" strokeweight=".25pt"/>
                  <v:line id="Line 14" o:spid="_x0000_s1038" style="position:absolute;flip:y;visibility:visible;mso-wrap-style:square" from="8762,5595" to="8763,6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" strokeweight=".25pt"/>
                  <v:rect id="Rectangle 15" o:spid="_x0000_s1039" style="position:absolute;left:10799;top:4094;width:108;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2AA65A5" w14:textId="77777777" w:rsidR="00A12042" w:rsidRDefault="00A12042"/>
                      </w:txbxContent>
                    </v:textbox>
                  </v:rect>
                  <v:rect id="Rectangle 16" o:spid="_x0000_s1040" style="position:absolute;left:9077;top:4320;width:1023;height: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7AC400E9"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Determine</w:t>
                          </w:r>
                        </w:p>
                        <w:p w14:paraId="4C63F017" w14:textId="77777777" w:rsidR="00A12042" w:rsidRDefault="00A12042">
                          <w:pPr>
                            <w:spacing w:before="40"/>
                            <w:jc w:val="center"/>
                          </w:pPr>
                          <w:r>
                            <w:rPr>
                              <w:rFonts w:ascii="Arial" w:hAnsi="Arial"/>
                              <w:snapToGrid w:val="0"/>
                              <w:color w:val="000000"/>
                              <w:sz w:val="16"/>
                            </w:rPr>
                            <w:t>Candidate List</w:t>
                          </w:r>
                        </w:p>
                      </w:txbxContent>
                    </v:textbox>
                  </v:rect>
                  <v:rect id="Rectangle 17" o:spid="_x0000_s1041" style="position:absolute;left:4772;top:5595;width:168;height: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" strokeweight=".25pt"/>
                  <v:line id="Line 18" o:spid="_x0000_s1042" style="position:absolute;flip:y;visibility:visible;mso-wrap-style:square" from="4858,5275" to="4859,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" strokeweight=".25pt"/>
                  <v:line id="Line 19" o:spid="_x0000_s1043" style="position:absolute;flip:y;visibility:visible;mso-wrap-style:square" from="4858,6560" to="4859,7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" strokeweight=".25pt"/>
                  <v:rect id="Rectangle 20" o:spid="_x0000_s1044" style="position:absolute;left:3459;top:5829;width:1032;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30D4FA79" w14:textId="77777777" w:rsidR="00A12042" w:rsidRDefault="00A12042">
                          <w:pPr>
                            <w:spacing w:before="40" w:after="40"/>
                          </w:pPr>
                          <w:r>
                            <w:rPr>
                              <w:rFonts w:ascii="Arial" w:hAnsi="Arial"/>
                              <w:snapToGrid w:val="0"/>
                              <w:color w:val="000000"/>
                              <w:sz w:val="16"/>
                            </w:rPr>
                            <w:t>Choose match</w:t>
                          </w:r>
                        </w:p>
                      </w:txbxContent>
                    </v:textbox>
                  </v:rect>
                  <v:line id="Line 21" o:spid="_x0000_s1045" style="position:absolute;flip:x;visibility:visible;mso-wrap-style:square" from="5035,5595" to="8678,5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" strokeweight=".25pt"/>
                  <v:shape id="Freeform 22" o:spid="_x0000_s1046" style="position:absolute;left:4940;top:5546;width:109;height:99;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" path="m111,l,55r111,56l111,xe" fillcolor="black" stroked="f">
                    <v:path arrowok="t" o:connecttype="custom" o:connectlocs="109,0;0,49;109,99;109,0" o:connectangles="0,0,0,0"/>
                  </v:shape>
                  <v:rect id="Rectangle 23" o:spid="_x0000_s1047" style="position:absolute;left:5671;top:5328;width:2268;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244B8CE4" w14:textId="77777777" w:rsidR="00A12042" w:rsidRDefault="00A12042">
                          <w:pPr>
                            <w:spacing w:before="40"/>
                          </w:pPr>
                          <w:r>
                            <w:rPr>
                              <w:rFonts w:ascii="Arial" w:hAnsi="Arial"/>
                              <w:snapToGrid w:val="0"/>
                              <w:color w:val="000000"/>
                              <w:sz w:val="16"/>
                            </w:rPr>
                            <w:t>Response K22 - List of matches</w:t>
                          </w:r>
                        </w:p>
                      </w:txbxContent>
                    </v:textbox>
                  </v:rect>
                  <v:line id="Line 24" o:spid="_x0000_s1048" style="position:absolute;visibility:visible;mso-wrap-style:square" from="4940,6560" to="8582,6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" strokeweight=".25pt"/>
                  <v:shape id="Freeform 25" o:spid="_x0000_s1049" style="position:absolute;left:8568;top:6511;width:110;height:98;visibility:visible;mso-wrap-style:square;v-text-anchor:top" coordsize="11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" path="m,l111,55,,110,,xe" fillcolor="black" stroked="f">
                    <v:path arrowok="t" o:connecttype="custom" o:connectlocs="0,0;110,49;0,98;0,0" o:connectangles="0,0,0,0"/>
                  </v:shape>
                  <v:rect id="Rectangle 26" o:spid="_x0000_s1050" style="position:absolute;left:5681;top:6270;width:2233;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2F3AD4E6" w14:textId="77777777" w:rsidR="00A12042" w:rsidRDefault="00A12042">
                          <w:pPr>
                            <w:spacing w:before="40"/>
                          </w:pPr>
                          <w:r>
                            <w:rPr>
                              <w:rFonts w:ascii="Arial" w:hAnsi="Arial"/>
                              <w:snapToGrid w:val="0"/>
                              <w:color w:val="000000"/>
                              <w:sz w:val="16"/>
                            </w:rPr>
                            <w:t>Get Person Demographics Q21</w:t>
                          </w:r>
                        </w:p>
                      </w:txbxContent>
                    </v:textbox>
                  </v:rect>
                  <v:rect id="Rectangle 27" o:spid="_x0000_s1051" style="position:absolute;left:8678;top:6560;width:167;height: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" strokeweight=".25pt"/>
                  <v:line id="Line 28" o:spid="_x0000_s1052" style="position:absolute;flip:y;visibility:visible;mso-wrap-style:square" from="8762,6239" to="8763,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" strokeweight=".25pt"/>
                  <v:line id="Line 29" o:spid="_x0000_s1053" style="position:absolute;flip:y;visibility:visible;mso-wrap-style:square" from="8762,7524" to="8763,8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" strokeweight=".25pt"/>
                  <v:rect id="Rectangle 30" o:spid="_x0000_s1054" style="position:absolute;left:9077;top:5505;width:1006;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2E88BD94" w14:textId="77777777" w:rsidR="00A12042" w:rsidRDefault="00A12042">
                          <w:pPr>
                            <w:spacing w:before="40"/>
                            <w:jc w:val="center"/>
                            <w:rPr>
                              <w:rFonts w:ascii="Arial" w:hAnsi="Arial"/>
                              <w:snapToGrid w:val="0"/>
                              <w:color w:val="000000"/>
                              <w:sz w:val="16"/>
                            </w:rPr>
                          </w:pPr>
                          <w:r>
                            <w:rPr>
                              <w:rFonts w:ascii="Arial" w:hAnsi="Arial"/>
                              <w:snapToGrid w:val="0"/>
                              <w:color w:val="000000"/>
                              <w:sz w:val="16"/>
                            </w:rPr>
                            <w:t>Retrieve</w:t>
                          </w:r>
                        </w:p>
                        <w:p w14:paraId="4EDD92A2" w14:textId="77777777" w:rsidR="00A12042" w:rsidRDefault="00A12042">
                          <w:pPr>
                            <w:spacing w:before="40"/>
                            <w:jc w:val="center"/>
                          </w:pPr>
                          <w:r>
                            <w:rPr>
                              <w:rFonts w:ascii="Arial" w:hAnsi="Arial"/>
                              <w:snapToGrid w:val="0"/>
                              <w:color w:val="000000"/>
                              <w:sz w:val="16"/>
                            </w:rPr>
                            <w:t>demographics</w:t>
                          </w:r>
                        </w:p>
                      </w:txbxContent>
                    </v:textbox>
                  </v:rect>
                  <v:rect id="Rectangle 31" o:spid="_x0000_s1055" style="position:absolute;left:10630;top:5784;width:109;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69E6314E" w14:textId="77777777" w:rsidR="00A12042" w:rsidRDefault="00A12042"/>
                      </w:txbxContent>
                    </v:textbox>
                  </v:rect>
                  <v:line id="Line 32" o:spid="_x0000_s1056" style="position:absolute;flip:x;visibility:visible;mso-wrap-style:square" from="5035,7524" to="8678,7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" strokeweight=".25pt"/>
                  <v:shape id="Freeform 33" o:spid="_x0000_s1057" style="position:absolute;left:4940;top:7474;width:109;height:99;visibility:visible;mso-wrap-style:square;v-text-anchor:top" coordsize="11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" path="m111,l,56r111,55l111,xe" fillcolor="black" stroked="f">
                    <v:path arrowok="t" o:connecttype="custom" o:connectlocs="109,0;0,50;109,99;109,0" o:connectangles="0,0,0,0"/>
                  </v:shape>
                  <v:rect id="Rectangle 34" o:spid="_x0000_s1058" style="position:absolute;left:6289;top:7350;width:1050;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42EF56A5" w14:textId="77777777" w:rsidR="00A12042" w:rsidRDefault="00A12042">
                          <w:pPr>
                            <w:spacing w:before="40" w:after="40"/>
                          </w:pPr>
                          <w:r>
                            <w:rPr>
                              <w:rFonts w:ascii="Arial" w:hAnsi="Arial"/>
                              <w:snapToGrid w:val="0"/>
                              <w:color w:val="000000"/>
                              <w:sz w:val="16"/>
                            </w:rPr>
                            <w:t>Response K21</w:t>
                          </w:r>
                        </w:p>
                      </w:txbxContent>
                    </v:textbox>
                  </v:rect>
                  <v:rect id="Rectangle 35" o:spid="_x0000_s1059" style="position:absolute;left:4772;top:7524;width:168;height: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" strokeweight=".25pt"/>
                  <v:line id="Line 36" o:spid="_x0000_s1060" style="position:absolute;flip:y;visibility:visible;mso-wrap-style:square" from="4858,7202" to="4859,7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" strokeweight=".25pt"/>
                  <v:line id="Line 37" o:spid="_x0000_s1061" style="position:absolute;flip:y;visibility:visible;mso-wrap-style:square" from="4858,8487" to="4859,9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" strokeweight=".25pt"/>
                  <v:rect id="Rectangle 38" o:spid="_x0000_s1062" style="position:absolute;left:3472;top:7581;width:917;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7311F999" w14:textId="77777777" w:rsidR="00A12042" w:rsidRDefault="00A12042">
                          <w:r>
                            <w:rPr>
                              <w:rFonts w:ascii="Arial" w:hAnsi="Arial"/>
                              <w:snapToGrid w:val="0"/>
                              <w:color w:val="000000"/>
                              <w:sz w:val="16"/>
                            </w:rPr>
                            <w:t>Open patient</w:t>
                          </w:r>
                        </w:p>
                      </w:txbxContent>
                    </v:textbox>
                  </v:rect>
                  <v:rect id="Rectangle 39" o:spid="_x0000_s1063" style="position:absolute;left:3703;top:7752;width:454;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2E386EB8" w14:textId="77777777" w:rsidR="00A12042" w:rsidRDefault="00A12042">
                          <w:r>
                            <w:rPr>
                              <w:rFonts w:ascii="Arial" w:hAnsi="Arial"/>
                              <w:snapToGrid w:val="0"/>
                              <w:color w:val="000000"/>
                              <w:sz w:val="16"/>
                            </w:rPr>
                            <w:t>record</w:t>
                          </w:r>
                        </w:p>
                      </w:txbxContent>
                    </v:textbox>
                  </v:rect>
                  <v:rect id="Rectangle 40" o:spid="_x0000_s1064" style="position:absolute;left:3309;top:7924;width:1246;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7E93830B" w14:textId="77777777" w:rsidR="00A12042" w:rsidRDefault="00A12042">
                          <w:r>
                            <w:rPr>
                              <w:rFonts w:ascii="Arial" w:hAnsi="Arial"/>
                              <w:snapToGrid w:val="0"/>
                              <w:color w:val="000000"/>
                              <w:sz w:val="16"/>
                            </w:rPr>
                            <w:t>and continue with</w:t>
                          </w:r>
                        </w:p>
                      </w:txbxContent>
                    </v:textbox>
                  </v:rect>
                  <v:rect id="Rectangle 41" o:spid="_x0000_s1065" style="position:absolute;left:3534;top:8095;width:792;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2382349E" w14:textId="77777777" w:rsidR="00A12042" w:rsidRDefault="00A12042">
                          <w:r>
                            <w:rPr>
                              <w:rFonts w:ascii="Arial" w:hAnsi="Arial"/>
                              <w:snapToGrid w:val="0"/>
                              <w:color w:val="000000"/>
                              <w:sz w:val="16"/>
                            </w:rPr>
                            <w:t>registration</w:t>
                          </w:r>
                        </w:p>
                      </w:txbxContent>
                    </v:textbox>
                  </v:rect>
                </v:group>
                <v:rect id="Rectangle 42" o:spid="_x0000_s1066" style="position:absolute;left:8521;top:2881;width:449;height: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" fillcolor="silver" strokecolor="#333" strokeweight="1.5pt">
                  <v:textbox inset="0,0,0,0">
                    <w:txbxContent>
                      <w:p w14:paraId="2DC7FA14" w14:textId="77777777" w:rsidR="00A12042" w:rsidRDefault="00A12042">
                        <w:pPr>
                          <w:spacing w:before="40" w:after="40"/>
                          <w:jc w:val="center"/>
                        </w:pPr>
                        <w:r>
                          <w:rPr>
                            <w:rFonts w:ascii="Arial" w:hAnsi="Arial"/>
                            <w:b/>
                            <w:snapToGrid w:val="0"/>
                            <w:color w:val="000000"/>
                            <w:sz w:val="16"/>
                          </w:rPr>
                          <w:t>MPI</w:t>
                        </w:r>
                      </w:p>
                    </w:txbxContent>
                  </v:textbox>
                </v:rect>
                <w10:wrap type="topAndBottom"/>
              </v:group>
            </w:pict>
          </mc:Fallback>
        </mc:AlternateContent>
      </w:r>
    </w:p>
    <w:p w14:paraId="70ABDE81" w14:textId="77777777" w:rsidR="00715956" w:rsidRPr="00F21240" w:rsidRDefault="00715956">
      <w:pPr>
        <w:pStyle w:val="Heading5"/>
        <w:rPr>
          <w:noProof/>
        </w:rPr>
      </w:pPr>
      <w:r w:rsidRPr="00F21240">
        <w:rPr>
          <w:b/>
          <w:noProof/>
        </w:rPr>
        <w:t>Figure 3- 6</w:t>
      </w:r>
      <w:r w:rsidRPr="00F21240">
        <w:rPr>
          <w:noProof/>
        </w:rPr>
        <w:t xml:space="preserve"> - MPI assigns identifier, person exists on both systems</w:t>
      </w:r>
    </w:p>
    <w:p w14:paraId="0C83F78C" w14:textId="77777777" w:rsidR="00715956" w:rsidRPr="00F21240" w:rsidRDefault="00715956">
      <w:pPr>
        <w:pStyle w:val="Heading4"/>
        <w:rPr>
          <w:noProof/>
        </w:rPr>
      </w:pPr>
      <w:r w:rsidRPr="00F21240">
        <w:rPr>
          <w:noProof/>
        </w:rPr>
        <w:t xml:space="preserve"> </w:t>
      </w:r>
      <w:bookmarkStart w:id="6822" w:name="_Toc1816311"/>
      <w:bookmarkStart w:id="6823" w:name="_Toc21372854"/>
      <w:bookmarkStart w:id="6824" w:name="_Toc175992341"/>
      <w:r w:rsidRPr="00F21240">
        <w:rPr>
          <w:noProof/>
        </w:rPr>
        <w:t>MPI assigns identifier, person exists on neither system</w:t>
      </w:r>
      <w:bookmarkEnd w:id="6822"/>
      <w:bookmarkEnd w:id="6823"/>
      <w:bookmarkEnd w:id="6824"/>
    </w:p>
    <w:p w14:paraId="3DBC72ED" w14:textId="77777777" w:rsidR="00715956" w:rsidRPr="00F21240" w:rsidRDefault="00715956">
      <w:pPr>
        <w:pStyle w:val="NormalIndented"/>
        <w:rPr>
          <w:noProof/>
        </w:rPr>
      </w:pPr>
      <w:r w:rsidRPr="00F21240">
        <w:rPr>
          <w:noProof/>
        </w:rPr>
        <w:t xml:space="preserve">In this scenario, the person does not exist on either system. The message flow is similar to </w:t>
      </w:r>
      <w:r w:rsidRPr="00F21240">
        <w:rPr>
          <w:rStyle w:val="HyperlinkText"/>
          <w:noProof/>
        </w:rPr>
        <w:fldChar w:fldCharType="begin"/>
      </w:r>
      <w:r w:rsidRPr="00F21240">
        <w:rPr>
          <w:rStyle w:val="HyperlinkText"/>
          <w:noProof/>
        </w:rPr>
        <w:instrText xml:space="preserve"> REF _Ref174951268 \r \h  \* MERGEFORMAT </w:instrText>
      </w:r>
      <w:r w:rsidRPr="00F21240">
        <w:rPr>
          <w:rStyle w:val="HyperlinkText"/>
          <w:noProof/>
        </w:rPr>
      </w:r>
      <w:r w:rsidRPr="00F21240">
        <w:rPr>
          <w:rStyle w:val="HyperlinkText"/>
          <w:noProof/>
        </w:rPr>
        <w:fldChar w:fldCharType="separate"/>
      </w:r>
      <w:r w:rsidR="00FD1E54">
        <w:rPr>
          <w:rStyle w:val="HyperlinkText"/>
        </w:rPr>
        <w:t>3.5.4.7</w:t>
      </w:r>
      <w:r w:rsidRPr="00F21240">
        <w:rPr>
          <w:rStyle w:val="HyperlinkText"/>
          <w:noProof/>
        </w:rPr>
        <w:fldChar w:fldCharType="end"/>
      </w:r>
      <w:r w:rsidRPr="00F21240">
        <w:rPr>
          <w:noProof/>
        </w:rPr>
        <w:t>, "</w:t>
      </w:r>
      <w:r w:rsidRPr="00F21240">
        <w:rPr>
          <w:rStyle w:val="HyperlinkText"/>
          <w:noProof/>
        </w:rPr>
        <w:fldChar w:fldCharType="begin"/>
      </w:r>
      <w:r w:rsidRPr="00F21240">
        <w:rPr>
          <w:rStyle w:val="HyperlinkText"/>
          <w:noProof/>
        </w:rPr>
        <w:instrText xml:space="preserve"> REF _Ref174951313 \h  \* MERGEFORMAT </w:instrText>
      </w:r>
      <w:r w:rsidRPr="00F21240">
        <w:rPr>
          <w:rStyle w:val="HyperlinkText"/>
          <w:noProof/>
        </w:rPr>
      </w:r>
      <w:r w:rsidRPr="00F21240">
        <w:rPr>
          <w:rStyle w:val="HyperlinkText"/>
          <w:noProof/>
        </w:rPr>
        <w:fldChar w:fldCharType="separate"/>
      </w:r>
      <w:r w:rsidR="00FD1E54" w:rsidRPr="00FD1E54">
        <w:rPr>
          <w:rStyle w:val="HyperlinkText"/>
        </w:rPr>
        <w:t>MPI assigns identifier, person exists on MPI</w:t>
      </w:r>
      <w:r w:rsidRPr="00F21240">
        <w:rPr>
          <w:rStyle w:val="HyperlinkText"/>
          <w:noProof/>
        </w:rPr>
        <w:fldChar w:fldCharType="end"/>
      </w:r>
      <w:r w:rsidRPr="00F21240">
        <w:rPr>
          <w:noProof/>
        </w:rPr>
        <w:t xml:space="preserve">"; however, there is no need for the </w:t>
      </w:r>
      <w:r w:rsidRPr="00F21240">
        <w:rPr>
          <w:i/>
          <w:noProof/>
        </w:rPr>
        <w:t>Q21/K21Get person Demographics</w:t>
      </w:r>
      <w:r w:rsidRPr="00F21240">
        <w:rPr>
          <w:noProof/>
        </w:rPr>
        <w:t xml:space="preserve"> query as a double-check for the user since the person does not exist on the MPI. Also, after the person is registered and the identifier assigned, an </w:t>
      </w:r>
      <w:r w:rsidRPr="00F21240">
        <w:rPr>
          <w:i/>
          <w:noProof/>
        </w:rPr>
        <w:t>A28 Add Person Information</w:t>
      </w:r>
      <w:r w:rsidRPr="00F21240">
        <w:rPr>
          <w:noProof/>
        </w:rPr>
        <w:t xml:space="preserve"> is sent to the MPI to have it add the person to its database and assign an enterprise identifier.</w:t>
      </w:r>
    </w:p>
    <w:p w14:paraId="0191C95D" w14:textId="77777777" w:rsidR="00715956" w:rsidRPr="00F21240" w:rsidRDefault="00715956">
      <w:pPr>
        <w:jc w:val="center"/>
        <w:rPr>
          <w:noProof/>
        </w:rPr>
      </w:pPr>
      <w:r w:rsidRPr="00F21240">
        <w:rPr>
          <w:noProof/>
        </w:rPr>
        <w:object w:dxaOrig="8595" w:dyaOrig="7620" w14:anchorId="3ADB8B81">
          <v:shape id="_x0000_i1029" type="#_x0000_t75" style="width:389.7pt;height:348pt" o:ole="" o:bordertopcolor="this" o:borderleftcolor="this" o:borderbottomcolor="this" o:borderrightcolor="this" fillcolor="window">
            <v:imagedata r:id="rId411" o:title=""/>
            <w10:bordertop type="single" width="8"/>
            <w10:borderleft type="single" width="8"/>
            <w10:borderbottom type="single" width="8"/>
            <w10:borderright type="single" width="8"/>
          </v:shape>
          <o:OLEObject Type="Embed" ProgID="MSDraw.Drawing.8.1" ShapeID="_x0000_i1029" DrawAspect="Content" ObjectID="_1748426966" r:id="rId412"/>
        </w:object>
      </w:r>
    </w:p>
    <w:p w14:paraId="50E6B167" w14:textId="77777777" w:rsidR="00715956" w:rsidRPr="00F21240" w:rsidRDefault="00715956">
      <w:pPr>
        <w:pStyle w:val="Heading5"/>
        <w:rPr>
          <w:noProof/>
        </w:rPr>
      </w:pPr>
      <w:r w:rsidRPr="00F21240">
        <w:rPr>
          <w:b/>
          <w:noProof/>
        </w:rPr>
        <w:t>Figure 3-7</w:t>
      </w:r>
      <w:r w:rsidRPr="00F21240">
        <w:rPr>
          <w:noProof/>
        </w:rPr>
        <w:t xml:space="preserve"> - MPI assigns identifier, person exists on neither system</w:t>
      </w:r>
    </w:p>
    <w:p w14:paraId="3D30943C" w14:textId="77777777" w:rsidR="00715956" w:rsidRPr="004842E3" w:rsidRDefault="00715956">
      <w:pPr>
        <w:pStyle w:val="Heading3"/>
        <w:rPr>
          <w:noProof/>
          <w:lang w:val="fr-FR"/>
        </w:rPr>
      </w:pPr>
      <w:bookmarkStart w:id="6825" w:name="_Toc1816312"/>
      <w:bookmarkStart w:id="6826" w:name="_Toc21372855"/>
      <w:bookmarkStart w:id="6827" w:name="_Toc175992342"/>
      <w:bookmarkStart w:id="6828" w:name="_Toc176236007"/>
      <w:bookmarkStart w:id="6829" w:name="_Toc27754884"/>
      <w:bookmarkStart w:id="6830" w:name="_Toc109892182"/>
      <w:r w:rsidRPr="004842E3">
        <w:rPr>
          <w:noProof/>
          <w:lang w:val="fr-FR"/>
        </w:rPr>
        <w:t>Usage notes:  Non-human PID patient identification</w:t>
      </w:r>
      <w:bookmarkEnd w:id="6825"/>
      <w:bookmarkEnd w:id="6826"/>
      <w:bookmarkEnd w:id="6827"/>
      <w:bookmarkEnd w:id="6828"/>
      <w:bookmarkEnd w:id="6829"/>
      <w:bookmarkEnd w:id="6830"/>
      <w:r w:rsidRPr="00F21240">
        <w:rPr>
          <w:noProof/>
        </w:rPr>
        <w:fldChar w:fldCharType="begin"/>
      </w:r>
      <w:r w:rsidRPr="004842E3">
        <w:rPr>
          <w:noProof/>
          <w:lang w:val="fr-FR"/>
        </w:rPr>
        <w:instrText>XE "Usage notes\:  PID patient identification"</w:instrText>
      </w:r>
      <w:r w:rsidRPr="00F21240">
        <w:rPr>
          <w:noProof/>
        </w:rPr>
        <w:fldChar w:fldCharType="end"/>
      </w:r>
    </w:p>
    <w:p w14:paraId="0BB3A29C" w14:textId="77777777" w:rsidR="00715956" w:rsidRPr="00F21240" w:rsidRDefault="00715956">
      <w:pPr>
        <w:pStyle w:val="NormalIndented"/>
        <w:rPr>
          <w:noProof/>
        </w:rPr>
      </w:pPr>
      <w:r w:rsidRPr="00F21240">
        <w:rPr>
          <w:noProof/>
        </w:rPr>
        <w:t>The species attribute is required for non-human patients.  The breed and strain attributes are conditional.  Thus if the strain attribute is populated, the species attribute must be populated, but the breed attribute is optional.  The production class attribute is optional, but if populated the species attribute must also be populated.  The name of the animal populates the PID-5 attribute, component 2.  The last name of the owner may populate component 1 of PID-5.  Owner information is transmitted in the NK1 segment.</w:t>
      </w:r>
    </w:p>
    <w:p w14:paraId="0571E1DD" w14:textId="77777777" w:rsidR="00715956" w:rsidRPr="00F21240" w:rsidRDefault="00715956">
      <w:pPr>
        <w:pStyle w:val="NormalIndented"/>
        <w:rPr>
          <w:noProof/>
        </w:rPr>
      </w:pPr>
      <w:r w:rsidRPr="00F21240">
        <w:rPr>
          <w:b/>
          <w:noProof/>
        </w:rPr>
        <w:t>Example 1</w:t>
      </w:r>
      <w:r w:rsidRPr="00F21240">
        <w:rPr>
          <w:noProof/>
        </w:rPr>
        <w:t>: Mrs. EVERYWOMAN brings her 9 year old, female, spayed miniature poodle, Fluffy, into the Allstate University, Veterinary Medical Teaching Hospital to have skin growths removed.  The poodle resides with Mrs. EVERYWOMAN in her apartment at 2222 Home Street, Apt 123, in Ann Arbor, MI 11111, Washtenaw County;</w:t>
      </w:r>
    </w:p>
    <w:p w14:paraId="7CF28EAF" w14:textId="77777777" w:rsidR="00715956" w:rsidRPr="00F21240" w:rsidRDefault="00715956">
      <w:pPr>
        <w:pStyle w:val="Example"/>
        <w:rPr>
          <w:lang w:eastAsia="en-US"/>
        </w:rPr>
      </w:pPr>
      <w:r w:rsidRPr="00F21240">
        <w:rPr>
          <w:lang w:eastAsia="en-US"/>
        </w:rPr>
        <w:lastRenderedPageBreak/>
        <w:t>MSH|^~\&amp;||ALLSTATE UNIV VMTH|||200702171830||ADT^A04&lt;cr&gt;</w:t>
      </w:r>
    </w:p>
    <w:p w14:paraId="0058C0A5" w14:textId="77777777" w:rsidR="00715956" w:rsidRPr="00F21240" w:rsidRDefault="00715956">
      <w:pPr>
        <w:pStyle w:val="Example"/>
        <w:rPr>
          <w:lang w:eastAsia="en-US"/>
        </w:rPr>
      </w:pPr>
      <w:r w:rsidRPr="00F21240">
        <w:rPr>
          <w:lang w:eastAsia="en-US"/>
        </w:rPr>
        <w:t>PID|1||A83245^^^VMTH^MR^UCD||EVERYWOMAN^Fluffy^^^^^^D||19901001|S|||2222 Home St^Apt 123^Ann Arbor^MI^11111^USA^^^Washtenaw||||||||||||MI||||||||||||L-80700^Canine, NOS^SNM3|L-80832^Miniature Poodle, NOS^SNM3&lt;cr&gt;</w:t>
      </w:r>
    </w:p>
    <w:p w14:paraId="67E33129" w14:textId="77777777" w:rsidR="00715956" w:rsidRPr="00F21240" w:rsidRDefault="00715956">
      <w:pPr>
        <w:pStyle w:val="Example"/>
        <w:rPr>
          <w:lang w:eastAsia="en-US"/>
        </w:rPr>
      </w:pPr>
      <w:r w:rsidRPr="00F21240">
        <w:rPr>
          <w:lang w:eastAsia="en-US"/>
        </w:rPr>
        <w:t>NK1|1|EVERYWOMAN^EVE^M^^Mrs.^^L|O|2222 Home St^Apt 123^Ann Arbor^MI ^11111^USA^^^Washtenaw|(530) 555-4325^^^emeverywoman123@AOL.COM||CP|&lt;cr</w:t>
      </w:r>
      <w:r w:rsidRPr="00F21240">
        <w:t>&gt;</w:t>
      </w:r>
    </w:p>
    <w:p w14:paraId="11E1ED15" w14:textId="77777777" w:rsidR="00715956" w:rsidRPr="00F21240" w:rsidRDefault="00715956">
      <w:pPr>
        <w:pStyle w:val="Example"/>
        <w:rPr>
          <w:lang w:eastAsia="en-US"/>
        </w:rPr>
      </w:pPr>
      <w:r w:rsidRPr="00F21240">
        <w:rPr>
          <w:lang w:eastAsia="en-US"/>
        </w:rPr>
        <w:t>PV1|1|O||R|||0045^BARKER^BART^^Dr.^DVM||||||||||||||||||||||||||||||||||||199902161015&lt;cr&gt;</w:t>
      </w:r>
    </w:p>
    <w:p w14:paraId="2350F1CF" w14:textId="77777777" w:rsidR="00715956" w:rsidRPr="00F21240" w:rsidRDefault="00000000">
      <w:pPr>
        <w:pStyle w:val="Example"/>
        <w:rPr>
          <w:lang w:eastAsia="en-US"/>
        </w:rPr>
      </w:pPr>
      <w:hyperlink r:id="rId413" w:history="1">
        <w:r w:rsidR="00C9799C">
          <w:rPr>
            <w:rStyle w:val="Hyperlink"/>
            <w:rFonts w:ascii="Times New Roman" w:eastAsia="Calibri" w:hAnsi="Times New Roman" w:cs="Times New Roman"/>
            <w:noProof w:val="0"/>
            <w:kern w:val="0"/>
            <w:sz w:val="20"/>
            <w:szCs w:val="22"/>
            <w:lang w:eastAsia="en-US"/>
          </w:rPr>
          <w:t>mailto:</w:t>
        </w:r>
      </w:hyperlink>
      <w:r w:rsidR="00715956" w:rsidRPr="00F21240">
        <w:rPr>
          <w:lang w:eastAsia="en-US"/>
        </w:rPr>
        <w:t>OBX|1|NM|21611-9^Age^LN||9|yr&lt;cr&gt;</w:t>
      </w:r>
    </w:p>
    <w:p w14:paraId="735947FF" w14:textId="77777777" w:rsidR="00715956" w:rsidRPr="00F21240" w:rsidRDefault="00715956">
      <w:pPr>
        <w:pStyle w:val="Example"/>
        <w:rPr>
          <w:sz w:val="18"/>
          <w:lang w:eastAsia="en-US"/>
        </w:rPr>
      </w:pPr>
      <w:r w:rsidRPr="00F21240">
        <w:rPr>
          <w:lang w:eastAsia="en-US"/>
        </w:rPr>
        <w:t>OBX|2|NM|3141-9^Body Weight^LN||16|lb&lt;cr&gt;</w:t>
      </w:r>
    </w:p>
    <w:p w14:paraId="432BEB83" w14:textId="77777777" w:rsidR="00715956" w:rsidRPr="00F21240" w:rsidRDefault="00715956">
      <w:pPr>
        <w:pStyle w:val="NormalIndented"/>
        <w:rPr>
          <w:noProof/>
        </w:rPr>
      </w:pPr>
      <w:bookmarkStart w:id="6831" w:name="_Toc174439330"/>
      <w:bookmarkStart w:id="6832" w:name="_Toc1816313"/>
      <w:bookmarkStart w:id="6833" w:name="_Toc21372856"/>
      <w:bookmarkEnd w:id="6831"/>
      <w:r w:rsidRPr="00F21240">
        <w:rPr>
          <w:b/>
          <w:noProof/>
        </w:rPr>
        <w:t xml:space="preserve">Example 2: </w:t>
      </w:r>
      <w:r w:rsidRPr="00F21240">
        <w:rPr>
          <w:noProof/>
        </w:rPr>
        <w:t>Over the Hill Horses owns the Morgan horse mare named Breeze that is referred by Dr. Equine of Foothill Veterinary Clinic for colic (acute abdominal pain) to the Allstate University, Veterinary Medical Teaching Hospital.  The manager of the farm and contact person is Randall "Buck" Shins, who works at the farm headquarters in Ypsilanti, MI, 11111:</w:t>
      </w:r>
    </w:p>
    <w:p w14:paraId="06F6CD65" w14:textId="77777777" w:rsidR="00715956" w:rsidRPr="00F21240" w:rsidRDefault="00715956">
      <w:pPr>
        <w:pStyle w:val="NormalIndented"/>
        <w:rPr>
          <w:noProof/>
        </w:rPr>
      </w:pPr>
    </w:p>
    <w:p w14:paraId="45325623" w14:textId="77777777" w:rsidR="00715956" w:rsidRPr="00F21240" w:rsidRDefault="00715956">
      <w:pPr>
        <w:pStyle w:val="Example"/>
        <w:rPr>
          <w:lang w:eastAsia="en-US"/>
        </w:rPr>
      </w:pPr>
      <w:r w:rsidRPr="00F21240">
        <w:rPr>
          <w:lang w:eastAsia="en-US"/>
        </w:rPr>
        <w:t>MSH|^~\&amp;||Foothill Veterinary Clinic||Allstate Univ VMTH|200702171830||ADT^A04&lt;cr&gt;</w:t>
      </w:r>
    </w:p>
    <w:p w14:paraId="371F4A44" w14:textId="77777777" w:rsidR="00715956" w:rsidRPr="00F21240" w:rsidRDefault="00715956">
      <w:pPr>
        <w:pStyle w:val="Example"/>
        <w:rPr>
          <w:lang w:eastAsia="en-US"/>
        </w:rPr>
      </w:pPr>
      <w:r w:rsidRPr="00F21240">
        <w:rPr>
          <w:lang w:eastAsia="en-US"/>
        </w:rPr>
        <w:t>PID|1||N324256^^^^^Foothill Vet Clinic||^Breeze^^^^^^D|||F|||^^^MI^^^^^Lassen||||||||||||||||||19981123|Y|||||L-80400^Horse^SNM3|L-80431^Morgan horse^SNM3||BR&lt;cr&gt;</w:t>
      </w:r>
    </w:p>
    <w:p w14:paraId="4670EC78" w14:textId="77777777" w:rsidR="00715956" w:rsidRPr="00F21240" w:rsidRDefault="00715956">
      <w:pPr>
        <w:pStyle w:val="Example"/>
      </w:pPr>
      <w:r w:rsidRPr="00F21240">
        <w:rPr>
          <w:snapToGrid w:val="0"/>
        </w:rPr>
        <w:t xml:space="preserve">NK1|1||||||O|||||Over the Hill Horses|||||||||||||||||~Shins^Buck^^^Mr.^^N|(530) </w:t>
      </w:r>
      <w:hyperlink r:id="rId414" w:history="1">
        <w:r w:rsidRPr="00F21240">
          <w:rPr>
            <w:snapToGrid w:val="0"/>
          </w:rPr>
          <w:t>555-9843^^^Buckshins@OvertheHill.com|2222</w:t>
        </w:r>
      </w:hyperlink>
      <w:r w:rsidRPr="00F21240">
        <w:rPr>
          <w:snapToGrid w:val="0"/>
        </w:rPr>
        <w:t xml:space="preserve"> Farm Rd ^Suite A^Ypsilanti^MI^11111^^^^Lassen&lt;cr&gt;</w:t>
      </w:r>
    </w:p>
    <w:p w14:paraId="752C824B" w14:textId="77777777" w:rsidR="00715956" w:rsidRPr="00F21240" w:rsidRDefault="00715956">
      <w:pPr>
        <w:pStyle w:val="Example"/>
        <w:rPr>
          <w:lang w:eastAsia="en-US"/>
        </w:rPr>
      </w:pPr>
      <w:r w:rsidRPr="00F21240">
        <w:rPr>
          <w:lang w:eastAsia="en-US"/>
        </w:rPr>
        <w:t>PV1|1|E||R|||^Equine^^^Dr.^DVM||||||||||||||||||||||||||||||||||||199903102013&lt;cr&gt;</w:t>
      </w:r>
    </w:p>
    <w:p w14:paraId="478F7B1F" w14:textId="1CECC327" w:rsidR="00715956" w:rsidRPr="00F21240" w:rsidRDefault="00715956">
      <w:pPr>
        <w:pStyle w:val="Heading2"/>
        <w:rPr>
          <w:noProof/>
        </w:rPr>
      </w:pPr>
      <w:bookmarkStart w:id="6834" w:name="_Toc175992343"/>
      <w:bookmarkStart w:id="6835" w:name="_Toc176236008"/>
      <w:bookmarkStart w:id="6836" w:name="_Toc27754885"/>
      <w:bookmarkStart w:id="6837" w:name="_Toc109892183"/>
      <w:r w:rsidRPr="00F21240">
        <w:rPr>
          <w:noProof/>
        </w:rPr>
        <w:t xml:space="preserve">Referenced </w:t>
      </w:r>
      <w:r w:rsidR="00623119">
        <w:rPr>
          <w:noProof/>
        </w:rPr>
        <w:t>O</w:t>
      </w:r>
      <w:r w:rsidRPr="00F21240">
        <w:rPr>
          <w:noProof/>
        </w:rPr>
        <w:t>rg</w:t>
      </w:r>
      <w:r w:rsidR="00623119">
        <w:rPr>
          <w:noProof/>
        </w:rPr>
        <w:t>anizations</w:t>
      </w:r>
      <w:r w:rsidRPr="00F21240">
        <w:rPr>
          <w:noProof/>
        </w:rPr>
        <w:t xml:space="preserve"> and </w:t>
      </w:r>
      <w:r w:rsidR="00623119">
        <w:rPr>
          <w:noProof/>
        </w:rPr>
        <w:t>D</w:t>
      </w:r>
      <w:r w:rsidRPr="00F21240">
        <w:rPr>
          <w:noProof/>
        </w:rPr>
        <w:t>ocuments</w:t>
      </w:r>
      <w:bookmarkEnd w:id="6832"/>
      <w:bookmarkEnd w:id="6833"/>
      <w:bookmarkEnd w:id="6834"/>
      <w:bookmarkEnd w:id="6835"/>
      <w:bookmarkEnd w:id="6836"/>
      <w:bookmarkEnd w:id="6837"/>
    </w:p>
    <w:p w14:paraId="6673221C" w14:textId="77777777" w:rsidR="00715956" w:rsidRPr="00F21240" w:rsidRDefault="00715956">
      <w:pPr>
        <w:pStyle w:val="NormalListBullets"/>
        <w:rPr>
          <w:noProof/>
        </w:rPr>
      </w:pPr>
      <w:r w:rsidRPr="00F21240">
        <w:rPr>
          <w:noProof/>
        </w:rPr>
        <w:t xml:space="preserve">HCFA, Health Care Financing Administration, </w:t>
      </w:r>
      <w:r w:rsidRPr="00F21240">
        <w:rPr>
          <w:noProof/>
          <w:spacing w:val="-2"/>
        </w:rPr>
        <w:t xml:space="preserve">U.S. Dept. of Health and Human Services, </w:t>
      </w:r>
      <w:r w:rsidRPr="00F21240">
        <w:rPr>
          <w:noProof/>
        </w:rPr>
        <w:t>USA</w:t>
      </w:r>
    </w:p>
    <w:p w14:paraId="69F081CF" w14:textId="77777777" w:rsidR="00715956" w:rsidRPr="00F21240" w:rsidRDefault="00715956">
      <w:pPr>
        <w:pStyle w:val="NormalListBullets"/>
        <w:rPr>
          <w:noProof/>
        </w:rPr>
      </w:pPr>
      <w:r w:rsidRPr="00F21240">
        <w:rPr>
          <w:noProof/>
        </w:rPr>
        <w:t>CMS, Centers for Medicare/Medicaid Services</w:t>
      </w:r>
    </w:p>
    <w:p w14:paraId="4AB0C2C8" w14:textId="77777777" w:rsidR="00715956" w:rsidRPr="00F21240" w:rsidRDefault="00715956">
      <w:pPr>
        <w:pStyle w:val="NormalListBullets"/>
        <w:rPr>
          <w:noProof/>
        </w:rPr>
      </w:pPr>
      <w:r w:rsidRPr="00F21240">
        <w:rPr>
          <w:noProof/>
        </w:rPr>
        <w:t>ERISA: Employment Retirement Income Security Act, USA</w:t>
      </w:r>
    </w:p>
    <w:p w14:paraId="7A2D51A9" w14:textId="77777777" w:rsidR="00715956" w:rsidRPr="00F21240" w:rsidRDefault="00715956">
      <w:pPr>
        <w:pStyle w:val="NormalListBullets"/>
        <w:rPr>
          <w:noProof/>
        </w:rPr>
      </w:pPr>
      <w:r w:rsidRPr="00F21240">
        <w:rPr>
          <w:noProof/>
        </w:rPr>
        <w:t xml:space="preserve">LOINC: </w:t>
      </w:r>
      <w:r w:rsidRPr="00F21240">
        <w:rPr>
          <w:noProof/>
          <w:snapToGrid w:val="0"/>
        </w:rPr>
        <w:t xml:space="preserve">Lab Observation Identifier Names and Codes, </w:t>
      </w:r>
      <w:r w:rsidRPr="00F21240">
        <w:rPr>
          <w:noProof/>
        </w:rPr>
        <w:t>Regenstrief Institute, Indianapolis, IN, USA</w:t>
      </w:r>
    </w:p>
    <w:p w14:paraId="37A2CCE3" w14:textId="77777777" w:rsidR="00715956" w:rsidRPr="00F21240" w:rsidRDefault="00715956">
      <w:pPr>
        <w:pStyle w:val="NormalListBullets"/>
        <w:rPr>
          <w:noProof/>
        </w:rPr>
      </w:pPr>
      <w:r w:rsidRPr="00F21240">
        <w:rPr>
          <w:noProof/>
        </w:rPr>
        <w:t>CORBAMed Person Identification Service (PIDS) - Adopted Submission. 12 February 1998.</w:t>
      </w:r>
    </w:p>
    <w:p w14:paraId="7B9AEA1E" w14:textId="77777777" w:rsidR="00715956" w:rsidRPr="00F21240" w:rsidRDefault="00715956">
      <w:pPr>
        <w:rPr>
          <w:noProof/>
        </w:rPr>
      </w:pPr>
    </w:p>
    <w:p w14:paraId="01146FF2" w14:textId="77777777" w:rsidR="00715956" w:rsidRPr="00F21240" w:rsidRDefault="00715956">
      <w:pPr>
        <w:rPr>
          <w:noProof/>
        </w:rPr>
      </w:pPr>
    </w:p>
    <w:p w14:paraId="081751E3" w14:textId="77777777" w:rsidR="00715956" w:rsidRDefault="00715956"/>
    <w:p w14:paraId="01AD2313" w14:textId="77777777" w:rsidR="00715956" w:rsidRDefault="00715956"/>
    <w:p w14:paraId="6A2731F4" w14:textId="77777777" w:rsidR="00121474" w:rsidRDefault="00121474"/>
    <w:sectPr w:rsidR="00121474" w:rsidSect="005543BE">
      <w:headerReference w:type="even" r:id="rId415"/>
      <w:headerReference w:type="default" r:id="rId416"/>
      <w:footerReference w:type="even" r:id="rId417"/>
      <w:footerReference w:type="default" r:id="rId418"/>
      <w:footerReference w:type="first" r:id="rId419"/>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57" w:author="Merrick, Riki | APHL" w:date="2022-07-28T09:55:00Z" w:initials="MR|A">
    <w:p w14:paraId="1F52A725" w14:textId="6844AE26" w:rsidR="00AF57CE" w:rsidRDefault="00AF57CE">
      <w:pPr>
        <w:pStyle w:val="CommentText"/>
      </w:pPr>
      <w:r>
        <w:rPr>
          <w:rStyle w:val="CommentReference"/>
        </w:rPr>
        <w:annotationRef/>
      </w:r>
      <w:r>
        <w:t>Don’t we need to make a group here? – I think yes</w:t>
      </w:r>
    </w:p>
  </w:comment>
  <w:comment w:id="1568" w:author="Merrick, Riki | APHL" w:date="2022-07-13T17:52:00Z" w:initials="MR|A">
    <w:p w14:paraId="47F999F3" w14:textId="518F0973" w:rsidR="00B34256" w:rsidRDefault="00B34256">
      <w:pPr>
        <w:pStyle w:val="CommentText"/>
      </w:pPr>
      <w:r>
        <w:rPr>
          <w:rStyle w:val="CommentReference"/>
        </w:rPr>
        <w:annotationRef/>
      </w:r>
      <w:r>
        <w:t>Do we need this or is Administrative Sex good enough for Guarantor</w:t>
      </w:r>
      <w:r w:rsidR="00474204">
        <w:t xml:space="preserve"> (who may or may not be the same as the patient)</w:t>
      </w:r>
      <w:r>
        <w:t>?</w:t>
      </w:r>
    </w:p>
  </w:comment>
  <w:comment w:id="1569" w:author="Merrick, Riki | APHL" w:date="2022-07-15T09:14:00Z" w:initials="MR|A">
    <w:p w14:paraId="506FCA47" w14:textId="5068CB89" w:rsidR="00F44D07" w:rsidRDefault="00F44D07">
      <w:pPr>
        <w:pStyle w:val="CommentText"/>
      </w:pPr>
      <w:r>
        <w:rPr>
          <w:rStyle w:val="CommentReference"/>
        </w:rPr>
        <w:annotationRef/>
      </w:r>
      <w:r>
        <w:t>Check</w:t>
      </w:r>
      <w:r w:rsidR="00AF57CE">
        <w:t>ing</w:t>
      </w:r>
      <w:r>
        <w:t xml:space="preserve"> with FM</w:t>
      </w:r>
    </w:p>
  </w:comment>
  <w:comment w:id="1578" w:author="Merrick, Riki | APHL" w:date="2022-07-13T17:54:00Z" w:initials="MR|A">
    <w:p w14:paraId="7E5F069D" w14:textId="533F3994" w:rsidR="00B34256" w:rsidRDefault="00B34256">
      <w:pPr>
        <w:pStyle w:val="CommentText"/>
      </w:pPr>
      <w:r>
        <w:rPr>
          <w:rStyle w:val="CommentReference"/>
        </w:rPr>
        <w:annotationRef/>
      </w:r>
      <w:r>
        <w:t>Do we need this for IN</w:t>
      </w:r>
      <w:r w:rsidR="00474204">
        <w:t>1 or is Administrative Sex good enough for Insured (who may or may not be the same as the patient)</w:t>
      </w:r>
    </w:p>
  </w:comment>
  <w:comment w:id="1579" w:author="Merrick, Riki | APHL" w:date="2022-07-15T09:15:00Z" w:initials="MR|A">
    <w:p w14:paraId="58CBD34C" w14:textId="1622C06D" w:rsidR="00F44D07" w:rsidRDefault="00F44D07">
      <w:pPr>
        <w:pStyle w:val="CommentText"/>
      </w:pPr>
      <w:r>
        <w:rPr>
          <w:rStyle w:val="CommentReference"/>
        </w:rPr>
        <w:annotationRef/>
      </w:r>
      <w:r>
        <w:t>Check</w:t>
      </w:r>
      <w:r w:rsidR="00AF57CE">
        <w:t>ing</w:t>
      </w:r>
      <w:r>
        <w:t xml:space="preserve"> with FM</w:t>
      </w:r>
    </w:p>
  </w:comment>
  <w:comment w:id="1596" w:author="Merrick, Riki | APHL" w:date="2022-07-13T17:52:00Z" w:initials="MR|A">
    <w:p w14:paraId="749B1AC9" w14:textId="77777777" w:rsidR="000F610D" w:rsidRDefault="000F610D">
      <w:pPr>
        <w:pStyle w:val="CommentText"/>
      </w:pPr>
      <w:r>
        <w:rPr>
          <w:rStyle w:val="CommentReference"/>
        </w:rPr>
        <w:annotationRef/>
      </w:r>
      <w:r>
        <w:t>Do we need this or is Administrative Sex good enough for Guarantor (who may or may not be the same as the patient)?</w:t>
      </w:r>
    </w:p>
  </w:comment>
  <w:comment w:id="1597" w:author="Merrick, Riki | APHL" w:date="2022-07-15T09:14:00Z" w:initials="MR|A">
    <w:p w14:paraId="7D5F8874" w14:textId="7C57CC84" w:rsidR="000F610D" w:rsidRDefault="000F610D">
      <w:pPr>
        <w:pStyle w:val="CommentText"/>
      </w:pPr>
      <w:r>
        <w:rPr>
          <w:rStyle w:val="CommentReference"/>
        </w:rPr>
        <w:annotationRef/>
      </w:r>
      <w:r w:rsidR="008B1B85">
        <w:t>Checking with FM</w:t>
      </w:r>
    </w:p>
  </w:comment>
  <w:comment w:id="4054" w:author="Merrick, Riki | APHL" w:date="2022-07-28T10:37:00Z" w:initials="MR|A">
    <w:p w14:paraId="0BBFB555" w14:textId="17243A12" w:rsidR="00E4464A" w:rsidRDefault="00E4464A">
      <w:pPr>
        <w:pStyle w:val="CommentText"/>
      </w:pPr>
      <w:r>
        <w:rPr>
          <w:rStyle w:val="CommentReference"/>
        </w:rPr>
        <w:annotationRef/>
      </w:r>
      <w:r>
        <w:t>Note</w:t>
      </w:r>
      <w:r w:rsidR="00592CCE">
        <w:t>:</w:t>
      </w:r>
      <w:r>
        <w:t xml:space="preserve"> I did NOT add GS* segments here, because the use case is JUST for Identifiers – please let me know, fi I am incorrect</w:t>
      </w:r>
    </w:p>
  </w:comment>
  <w:comment w:id="4061" w:author="Merrick, Riki | APHL" w:date="2022-07-28T10:38:00Z" w:initials="MR|A">
    <w:p w14:paraId="2A2327ED" w14:textId="1CC8C231" w:rsidR="00592CCE" w:rsidRDefault="00592CCE">
      <w:pPr>
        <w:pStyle w:val="CommentText"/>
      </w:pPr>
      <w:r>
        <w:rPr>
          <w:rStyle w:val="CommentReference"/>
        </w:rPr>
        <w:annotationRef/>
      </w:r>
      <w:r>
        <w:t>Note: I did NOT add GS* segments here, because the use case is JUST for Identifiers – please let me know, fi I am incorrect</w:t>
      </w:r>
    </w:p>
  </w:comment>
  <w:comment w:id="5670" w:author="Merrick, Riki | APHL" w:date="2022-07-17T14:45:00Z" w:initials="MR|A">
    <w:p w14:paraId="2DC56022" w14:textId="66743D6F" w:rsidR="00133CD3" w:rsidRDefault="00133CD3">
      <w:pPr>
        <w:pStyle w:val="CommentText"/>
      </w:pPr>
      <w:r>
        <w:rPr>
          <w:rStyle w:val="CommentReference"/>
        </w:rPr>
        <w:annotationRef/>
      </w:r>
      <w:r>
        <w:t xml:space="preserve">The value set is created by HL7 users, but the suggested values are drawn from LOINC – is this the right </w:t>
      </w:r>
      <w:r w:rsidR="00362831">
        <w:t>verbiage?</w:t>
      </w:r>
    </w:p>
  </w:comment>
  <w:comment w:id="5671" w:author="Merrick, Riki | APHL" w:date="2022-07-28T18:32:00Z" w:initials="MR|A">
    <w:p w14:paraId="1AEF0E52" w14:textId="77777777" w:rsidR="00976A2B" w:rsidRDefault="008B1B85" w:rsidP="00976A2B">
      <w:pPr>
        <w:pStyle w:val="CommentText"/>
      </w:pPr>
      <w:r>
        <w:rPr>
          <w:rStyle w:val="CommentReference"/>
        </w:rPr>
        <w:annotationRef/>
      </w:r>
      <w:r>
        <w:t>Also in the cross-paradigm IG they are creating a value set for the Document source Field label, that could probably overlap with this field (will be broader than LOINC for example)</w:t>
      </w:r>
      <w:r w:rsidR="00976A2B">
        <w:t xml:space="preserve"> </w:t>
      </w:r>
      <w:hyperlink r:id="rId1" w:history="1">
        <w:r w:rsidR="00976A2B" w:rsidRPr="0069651A">
          <w:rPr>
            <w:rStyle w:val="Hyperlink"/>
            <w:rFonts w:ascii="Verdana" w:hAnsi="Verdana" w:cs="Times New Roman"/>
            <w:kern w:val="0"/>
            <w:sz w:val="20"/>
          </w:rPr>
          <w:t>https://build.fhir.org/branches/FHIR-29673-gender-harmony-updates/valueset-recorded-sex-or-gender-source-field.html</w:t>
        </w:r>
      </w:hyperlink>
    </w:p>
    <w:p w14:paraId="60051C7B" w14:textId="77777777" w:rsidR="00976A2B" w:rsidRDefault="00976A2B" w:rsidP="00976A2B">
      <w:pPr>
        <w:pStyle w:val="CommentText"/>
      </w:pPr>
    </w:p>
    <w:p w14:paraId="3F227978" w14:textId="77777777" w:rsidR="00976A2B" w:rsidRDefault="00976A2B" w:rsidP="00976A2B">
      <w:pPr>
        <w:pStyle w:val="CommentText"/>
      </w:pPr>
      <w:r>
        <w:t>using this OID for the valueset</w:t>
      </w:r>
    </w:p>
    <w:p w14:paraId="05B7AACB" w14:textId="289AC1D1" w:rsidR="008B1B85" w:rsidRDefault="00976A2B" w:rsidP="00976A2B">
      <w:pPr>
        <w:pStyle w:val="CommentText"/>
      </w:pPr>
      <w:r>
        <w:t xml:space="preserve">symbolic name: </w:t>
      </w:r>
      <w:r w:rsidRPr="00173883">
        <w:t>rsg-FieldName</w:t>
      </w:r>
    </w:p>
  </w:comment>
  <w:comment w:id="5672" w:author="Merrick, Riki | APHL" w:date="2022-08-14T17:15:00Z" w:initials="MR|A">
    <w:p w14:paraId="4788A0BB" w14:textId="7C442616" w:rsidR="00976A2B" w:rsidRDefault="00976A2B">
      <w:pPr>
        <w:pStyle w:val="CommentText"/>
      </w:pPr>
      <w:r>
        <w:rPr>
          <w:rStyle w:val="CommentReference"/>
        </w:rPr>
        <w:annotationRef/>
      </w:r>
      <w:r>
        <w:t>The document source field label will not cover all these codes, so not an option.</w:t>
      </w:r>
    </w:p>
  </w:comment>
  <w:comment w:id="5667" w:author="Merrick, Riki | APHL" w:date="2022-07-01T17:31:00Z" w:initials="MR|A">
    <w:p w14:paraId="3B09EA28" w14:textId="77777777" w:rsidR="002F372A" w:rsidRDefault="002F372A" w:rsidP="002F372A">
      <w:pPr>
        <w:pStyle w:val="CommentText"/>
      </w:pPr>
      <w:r>
        <w:rPr>
          <w:rStyle w:val="CommentReference"/>
        </w:rPr>
        <w:annotationRef/>
      </w:r>
      <w:r>
        <w:t>IN this case we don’t have overlap with Cross Paradigm IG, as they create an extension for each of these elements, so do not use LOINC and the Gravity IG does not currently include Gender Harmony constructs as far as I can tell (</w:t>
      </w:r>
      <w:hyperlink r:id="rId2" w:history="1">
        <w:r w:rsidRPr="009A0905">
          <w:rPr>
            <w:rStyle w:val="Hyperlink"/>
          </w:rPr>
          <w:t>https://build.fhir.org/ig/HL7/US-Core/sdoh.html</w:t>
        </w:r>
      </w:hyperlink>
      <w:r>
        <w:t>)</w:t>
      </w:r>
    </w:p>
    <w:p w14:paraId="0668E636" w14:textId="0EF1AFEA" w:rsidR="002F372A" w:rsidRDefault="002F372A" w:rsidP="002F372A">
      <w:pPr>
        <w:pStyle w:val="CommentText"/>
      </w:pPr>
      <w:r>
        <w:t>These are the LOINCs to create a table with as the starting set</w:t>
      </w:r>
      <w:r w:rsidR="00D430CD">
        <w:t xml:space="preserve"> – suggested values</w:t>
      </w:r>
      <w:r>
        <w:t>:</w:t>
      </w:r>
    </w:p>
    <w:p w14:paraId="01546BC1" w14:textId="78B80955" w:rsidR="002F372A" w:rsidRPr="002B78B2" w:rsidRDefault="00000000" w:rsidP="002F372A">
      <w:pPr>
        <w:pStyle w:val="CommentText"/>
        <w:rPr>
          <w:lang w:val="fr-FR"/>
        </w:rPr>
      </w:pPr>
      <w:hyperlink r:id="rId3" w:history="1">
        <w:r w:rsidR="002F372A" w:rsidRPr="002B78B2">
          <w:rPr>
            <w:rStyle w:val="Hyperlink"/>
            <w:rFonts w:ascii="Segoe UI" w:hAnsi="Segoe UI" w:cs="Segoe UI"/>
            <w:color w:val="0052CC"/>
            <w:sz w:val="21"/>
            <w:szCs w:val="21"/>
            <w:shd w:val="clear" w:color="auto" w:fill="FFFFFF"/>
            <w:lang w:val="fr-FR"/>
          </w:rPr>
          <w:t>76691-5 Gender Identity</w:t>
        </w:r>
      </w:hyperlink>
      <w:r w:rsidR="002B78B2" w:rsidRPr="002B78B2">
        <w:rPr>
          <w:rStyle w:val="Hyperlink"/>
          <w:rFonts w:ascii="Segoe UI" w:hAnsi="Segoe UI" w:cs="Segoe UI"/>
          <w:color w:val="0052CC"/>
          <w:sz w:val="21"/>
          <w:szCs w:val="21"/>
          <w:shd w:val="clear" w:color="auto" w:fill="FFFFFF"/>
          <w:lang w:val="fr-FR"/>
        </w:rPr>
        <w:t xml:space="preserve"> LOINC</w:t>
      </w:r>
    </w:p>
    <w:p w14:paraId="1EB67F31" w14:textId="36EDC163" w:rsidR="002F372A" w:rsidRPr="002B78B2" w:rsidRDefault="00000000" w:rsidP="002F372A">
      <w:pPr>
        <w:pStyle w:val="CommentText"/>
        <w:rPr>
          <w:lang w:val="fr-FR"/>
        </w:rPr>
      </w:pPr>
      <w:hyperlink r:id="rId4" w:history="1">
        <w:r w:rsidR="002F372A" w:rsidRPr="002B78B2">
          <w:rPr>
            <w:rStyle w:val="Hyperlink"/>
            <w:rFonts w:ascii="Segoe UI" w:hAnsi="Segoe UI" w:cs="Segoe UI"/>
            <w:color w:val="0052CC"/>
            <w:sz w:val="21"/>
            <w:szCs w:val="21"/>
            <w:shd w:val="clear" w:color="auto" w:fill="FFFFFF"/>
            <w:lang w:val="fr-FR"/>
          </w:rPr>
          <w:t>76690-7 Sexual orientation</w:t>
        </w:r>
      </w:hyperlink>
      <w:r w:rsidR="002B78B2" w:rsidRPr="002B78B2">
        <w:rPr>
          <w:rStyle w:val="Hyperlink"/>
          <w:rFonts w:ascii="Segoe UI" w:hAnsi="Segoe UI" w:cs="Segoe UI"/>
          <w:color w:val="0052CC"/>
          <w:sz w:val="21"/>
          <w:szCs w:val="21"/>
          <w:shd w:val="clear" w:color="auto" w:fill="FFFFFF"/>
          <w:lang w:val="fr-FR"/>
        </w:rPr>
        <w:t xml:space="preserve"> LOI</w:t>
      </w:r>
      <w:r w:rsidR="002B78B2">
        <w:rPr>
          <w:rStyle w:val="Hyperlink"/>
          <w:rFonts w:ascii="Segoe UI" w:hAnsi="Segoe UI" w:cs="Segoe UI"/>
          <w:color w:val="0052CC"/>
          <w:sz w:val="21"/>
          <w:szCs w:val="21"/>
          <w:shd w:val="clear" w:color="auto" w:fill="FFFFFF"/>
          <w:lang w:val="fr-FR"/>
        </w:rPr>
        <w:t>NC</w:t>
      </w:r>
    </w:p>
    <w:p w14:paraId="5A3A377E" w14:textId="3EEA485F" w:rsidR="002F372A" w:rsidRDefault="00000000" w:rsidP="002F372A">
      <w:pPr>
        <w:pStyle w:val="CommentText"/>
      </w:pPr>
      <w:hyperlink r:id="rId5" w:history="1">
        <w:r w:rsidR="002F372A" w:rsidRPr="003E23CB">
          <w:rPr>
            <w:rStyle w:val="Hyperlink"/>
          </w:rPr>
          <w:t>90778-2 Personal pronouns - Reported</w:t>
        </w:r>
      </w:hyperlink>
      <w:r w:rsidR="002B78B2">
        <w:rPr>
          <w:rStyle w:val="Hyperlink"/>
        </w:rPr>
        <w:t xml:space="preserve"> LOINC</w:t>
      </w:r>
    </w:p>
  </w:comment>
  <w:comment w:id="5668" w:author="Merrick, Riki | APHL" w:date="2022-07-15T09:21:00Z" w:initials="MR|A">
    <w:p w14:paraId="7B22BCEB" w14:textId="77777777" w:rsidR="00ED3140" w:rsidRDefault="00ED3140">
      <w:pPr>
        <w:pStyle w:val="CommentText"/>
      </w:pPr>
      <w:r>
        <w:rPr>
          <w:rStyle w:val="CommentReference"/>
        </w:rPr>
        <w:annotationRef/>
      </w:r>
      <w:r>
        <w:t>UTG proposal for a new table – concept domain</w:t>
      </w:r>
    </w:p>
    <w:p w14:paraId="53CCD678" w14:textId="32675982" w:rsidR="00D430CD" w:rsidRDefault="00D430CD">
      <w:pPr>
        <w:pStyle w:val="CommentText"/>
      </w:pPr>
      <w:r>
        <w:t>Riki to provide the proper entries for each of the tables</w:t>
      </w:r>
    </w:p>
  </w:comment>
  <w:comment w:id="5693" w:author="Merrick, Riki | APHL" w:date="2022-08-14T17:27:00Z" w:initials="MR|A">
    <w:p w14:paraId="689FD3EA" w14:textId="77777777" w:rsidR="005508E4" w:rsidRDefault="005508E4" w:rsidP="005508E4">
      <w:pPr>
        <w:pStyle w:val="NormalIndented"/>
        <w:rPr>
          <w:noProof/>
        </w:rPr>
      </w:pPr>
      <w:r>
        <w:rPr>
          <w:rStyle w:val="CommentReference"/>
        </w:rPr>
        <w:annotationRef/>
      </w:r>
      <w:r>
        <w:rPr>
          <w:noProof/>
        </w:rPr>
        <w:t xml:space="preserve">Or can we just use this sentence: </w:t>
      </w:r>
    </w:p>
    <w:p w14:paraId="7E0805A2" w14:textId="49A8B7CB" w:rsidR="005508E4" w:rsidRDefault="005508E4" w:rsidP="005508E4">
      <w:pPr>
        <w:pStyle w:val="NormalIndented"/>
        <w:rPr>
          <w:noProof/>
        </w:rPr>
      </w:pPr>
      <w:r>
        <w:rPr>
          <w:noProof/>
        </w:rPr>
        <w:t>For Gender Identity (GSP-4 is populated with ‘</w:t>
      </w:r>
      <w:r w:rsidRPr="00355457">
        <w:rPr>
          <w:noProof/>
        </w:rPr>
        <w:t>76691-5</w:t>
      </w:r>
      <w:r>
        <w:rPr>
          <w:noProof/>
        </w:rPr>
        <w:t>^</w:t>
      </w:r>
      <w:r w:rsidRPr="00355457">
        <w:rPr>
          <w:noProof/>
        </w:rPr>
        <w:t>Gender Identity</w:t>
      </w:r>
      <w:r>
        <w:rPr>
          <w:noProof/>
        </w:rPr>
        <w:t>^LN) r</w:t>
      </w:r>
      <w:r w:rsidRPr="004370DE">
        <w:rPr>
          <w:noProof/>
        </w:rPr>
        <w:t xml:space="preserve">efer to the </w:t>
      </w:r>
      <w:r>
        <w:rPr>
          <w:noProof/>
        </w:rPr>
        <w:t xml:space="preserve">extensibly bound </w:t>
      </w:r>
      <w:r w:rsidRPr="004370DE">
        <w:rPr>
          <w:noProof/>
        </w:rPr>
        <w:t>FHIR value set (</w:t>
      </w:r>
      <w:hyperlink r:id="rId6" w:history="1">
        <w:r w:rsidRPr="007B0B7A">
          <w:rPr>
            <w:rStyle w:val="Hyperlink"/>
            <w:rFonts w:ascii="Times New Roman" w:hAnsi="Times New Roman" w:cs="Times New Roman"/>
            <w:noProof/>
            <w:sz w:val="20"/>
          </w:rPr>
          <w:t>http://build.fhir.org/valueset-gender-identity.html</w:t>
        </w:r>
      </w:hyperlink>
      <w:r w:rsidRPr="004370DE">
        <w:rPr>
          <w:noProof/>
        </w:rPr>
        <w:t>) for suggested values.</w:t>
      </w:r>
      <w:r>
        <w:rPr>
          <w:rStyle w:val="CommentReference"/>
          <w:rFonts w:ascii="Verdana" w:hAnsi="Verdana"/>
          <w:kern w:val="0"/>
          <w:lang w:eastAsia="en-US"/>
        </w:rPr>
        <w:annotationRef/>
      </w:r>
    </w:p>
    <w:p w14:paraId="0EE3F2E7" w14:textId="14CD11C3" w:rsidR="005508E4" w:rsidRDefault="005508E4">
      <w:pPr>
        <w:pStyle w:val="CommentText"/>
      </w:pPr>
    </w:p>
  </w:comment>
  <w:comment w:id="5710" w:author="Merrick, Riki | APHL" w:date="2022-08-14T17:29:00Z" w:initials="MR|A">
    <w:p w14:paraId="648BAE61" w14:textId="77777777" w:rsidR="005508E4" w:rsidRDefault="005508E4" w:rsidP="005508E4">
      <w:pPr>
        <w:pStyle w:val="NormalIndented"/>
        <w:rPr>
          <w:noProof/>
        </w:rPr>
      </w:pPr>
      <w:r>
        <w:rPr>
          <w:rStyle w:val="CommentReference"/>
        </w:rPr>
        <w:annotationRef/>
      </w:r>
      <w:r>
        <w:rPr>
          <w:noProof/>
        </w:rPr>
        <w:t>Or can we use just this sentence?</w:t>
      </w:r>
    </w:p>
    <w:p w14:paraId="5FA0E064" w14:textId="72ACC78C" w:rsidR="005508E4" w:rsidRDefault="005508E4" w:rsidP="005508E4">
      <w:pPr>
        <w:pStyle w:val="NormalIndented"/>
        <w:rPr>
          <w:noProof/>
        </w:rPr>
      </w:pPr>
      <w:r>
        <w:rPr>
          <w:noProof/>
        </w:rPr>
        <w:t>For Personal Pronouns (GSP-4 is populated with ‘</w:t>
      </w:r>
      <w:r w:rsidRPr="00F05F9D">
        <w:rPr>
          <w:noProof/>
        </w:rPr>
        <w:t>90778-2</w:t>
      </w:r>
      <w:r>
        <w:rPr>
          <w:noProof/>
        </w:rPr>
        <w:t>^</w:t>
      </w:r>
      <w:r w:rsidRPr="00F05F9D">
        <w:rPr>
          <w:noProof/>
        </w:rPr>
        <w:t>Personal pronouns - Reported</w:t>
      </w:r>
      <w:r>
        <w:rPr>
          <w:noProof/>
        </w:rPr>
        <w:t>^LN) r</w:t>
      </w:r>
      <w:r w:rsidRPr="004370DE">
        <w:rPr>
          <w:noProof/>
        </w:rPr>
        <w:t xml:space="preserve">efer to the </w:t>
      </w:r>
      <w:r>
        <w:rPr>
          <w:noProof/>
        </w:rPr>
        <w:t xml:space="preserve">extensibly bound </w:t>
      </w:r>
      <w:r w:rsidRPr="004370DE">
        <w:rPr>
          <w:noProof/>
        </w:rPr>
        <w:t xml:space="preserve">FHIR value set (ADD THE ACTUAL LINK based on </w:t>
      </w:r>
      <w:hyperlink r:id="rId7" w:anchor="required-valuenames-descriptions-and-example-code-systems" w:history="1">
        <w:r w:rsidRPr="00FA3846">
          <w:rPr>
            <w:rStyle w:val="Hyperlink"/>
            <w:rFonts w:ascii="Times New Roman" w:hAnsi="Times New Roman" w:cs="Times New Roman"/>
            <w:noProof/>
            <w:sz w:val="20"/>
          </w:rPr>
          <w:t>https://build.fhir.org/ig/HL7/fhir-gender-harmony/branches/main/terminology.html#required-valuenames-descriptions-and-example-code-systems</w:t>
        </w:r>
      </w:hyperlink>
      <w:r w:rsidRPr="004370DE">
        <w:rPr>
          <w:noProof/>
        </w:rPr>
        <w:t>) for suggested values</w:t>
      </w:r>
      <w:r w:rsidRPr="00F21240">
        <w:rPr>
          <w:noProof/>
        </w:rPr>
        <w:t>.</w:t>
      </w:r>
    </w:p>
    <w:p w14:paraId="418EA2CE" w14:textId="39CD45AE" w:rsidR="005508E4" w:rsidRDefault="005508E4">
      <w:pPr>
        <w:pStyle w:val="CommentText"/>
      </w:pPr>
    </w:p>
  </w:comment>
  <w:comment w:id="5741" w:author="Merrick, Riki | APHL" w:date="2022-08-14T17:34:00Z" w:initials="MR|A">
    <w:p w14:paraId="034F4684" w14:textId="6CC06EBD" w:rsidR="003A2D04" w:rsidRDefault="003A2D04">
      <w:pPr>
        <w:pStyle w:val="CommentText"/>
      </w:pPr>
      <w:r>
        <w:rPr>
          <w:rStyle w:val="CommentReference"/>
        </w:rPr>
        <w:annotationRef/>
      </w:r>
      <w:r>
        <w:t>Not sure if we want to keep this statement here?</w:t>
      </w:r>
    </w:p>
  </w:comment>
  <w:comment w:id="6075" w:author="Craig Newman" w:date="2022-07-01T09:58:00Z" w:initials="CN">
    <w:p w14:paraId="09346A5C" w14:textId="77777777" w:rsidR="002F372A" w:rsidRDefault="002F372A" w:rsidP="002F372A">
      <w:pPr>
        <w:pStyle w:val="CommentText"/>
      </w:pPr>
      <w:r>
        <w:rPr>
          <w:rStyle w:val="CommentReference"/>
        </w:rPr>
        <w:annotationRef/>
      </w:r>
      <w:r>
        <w:t>If we don’t change GSR-</w:t>
      </w:r>
      <w:proofErr w:type="gramStart"/>
      <w:r>
        <w:t>2</w:t>
      </w:r>
      <w:proofErr w:type="gramEnd"/>
      <w:r>
        <w:t xml:space="preserve"> we’ll need to change this</w:t>
      </w:r>
    </w:p>
  </w:comment>
  <w:comment w:id="6087" w:author="Merrick, Riki | APHL" w:date="2022-05-26T17:36:00Z" w:initials="MR|A">
    <w:p w14:paraId="3AE11214" w14:textId="77777777" w:rsidR="002F372A" w:rsidRDefault="002F372A" w:rsidP="002F372A">
      <w:pPr>
        <w:pStyle w:val="CommentText"/>
      </w:pPr>
      <w:r>
        <w:rPr>
          <w:rStyle w:val="CommentReference"/>
        </w:rPr>
        <w:annotationRef/>
      </w:r>
      <w:r>
        <w:t>Or can we just point to the FHIR valueset here?</w:t>
      </w:r>
    </w:p>
  </w:comment>
  <w:comment w:id="6088" w:author="Craig Newman" w:date="2022-07-01T09:58:00Z" w:initials="CN">
    <w:p w14:paraId="677F6E1E" w14:textId="77777777" w:rsidR="002F372A" w:rsidRDefault="002F372A" w:rsidP="002F372A">
      <w:pPr>
        <w:pStyle w:val="CommentText"/>
      </w:pPr>
      <w:r>
        <w:rPr>
          <w:rStyle w:val="CommentReference"/>
        </w:rPr>
        <w:annotationRef/>
      </w:r>
      <w:r>
        <w:t>I don’t think there will be a FHIR value set (there’s none specified in the FHIR extension)</w:t>
      </w:r>
    </w:p>
  </w:comment>
  <w:comment w:id="6089" w:author="Merrick, Riki | APHL" w:date="2022-07-01T17:45:00Z" w:initials="MR|A">
    <w:p w14:paraId="1EB06179" w14:textId="77777777" w:rsidR="002F372A" w:rsidRDefault="002F372A" w:rsidP="002F372A">
      <w:pPr>
        <w:pStyle w:val="CommentText"/>
      </w:pPr>
      <w:r>
        <w:rPr>
          <w:rStyle w:val="CommentReference"/>
        </w:rPr>
        <w:annotationRef/>
      </w:r>
      <w:r>
        <w:t>I found this for recorded Sex or Gender – and then they also have the international equivalent – how do we want to deal with that one – do we need an additional field?</w:t>
      </w:r>
    </w:p>
  </w:comment>
  <w:comment w:id="6090" w:author="Merrick, Riki | APHL" w:date="2022-08-14T17:46:00Z" w:initials="MR|A">
    <w:p w14:paraId="302D6BB7" w14:textId="6238EE06" w:rsidR="006A236D" w:rsidRDefault="006A236D">
      <w:pPr>
        <w:pStyle w:val="CommentText"/>
      </w:pPr>
      <w:r>
        <w:rPr>
          <w:rStyle w:val="CommentReference"/>
        </w:rPr>
        <w:annotationRef/>
      </w:r>
      <w:r>
        <w:t xml:space="preserve">In the current FHIR-IG they point to Administrative Gender: </w:t>
      </w:r>
      <w:hyperlink r:id="rId8" w:history="1">
        <w:r w:rsidR="00051FC3" w:rsidRPr="00307BB2">
          <w:rPr>
            <w:rStyle w:val="Hyperlink"/>
            <w:rFonts w:ascii="Verdana" w:hAnsi="Verdana" w:cs="Times New Roman"/>
            <w:kern w:val="0"/>
            <w:sz w:val="20"/>
          </w:rPr>
          <w:t>https://build.fhir.org/valueset-administrative-gender.html so I used HL70001</w:t>
        </w:r>
      </w:hyperlink>
      <w:r w:rsidR="00051FC3">
        <w:t xml:space="preserve"> here</w:t>
      </w:r>
    </w:p>
  </w:comment>
  <w:comment w:id="6167" w:author="Merrick, Riki | APHL" w:date="2022-07-17T15:55:00Z" w:initials="MR|A">
    <w:p w14:paraId="3F697132" w14:textId="6362175C" w:rsidR="0092556B" w:rsidRDefault="0092556B">
      <w:pPr>
        <w:pStyle w:val="CommentText"/>
      </w:pPr>
      <w:r>
        <w:rPr>
          <w:rStyle w:val="CommentReference"/>
        </w:rPr>
        <w:annotationRef/>
      </w:r>
      <w:r>
        <w:t>Need to get the citation – or deal with that in the Chapter 2C table instead?</w:t>
      </w:r>
    </w:p>
  </w:comment>
  <w:comment w:id="6548" w:author="Merrick, Riki | APHL" w:date="2022-07-17T16:48:00Z" w:initials="MR|A">
    <w:p w14:paraId="607BC2DF" w14:textId="77777777" w:rsidR="00465BC1" w:rsidRDefault="00465BC1">
      <w:pPr>
        <w:pStyle w:val="CommentText"/>
      </w:pPr>
      <w:r>
        <w:rPr>
          <w:rStyle w:val="CommentReference"/>
        </w:rPr>
        <w:annotationRef/>
      </w:r>
      <w:r>
        <w:t>I only updated this first example message</w:t>
      </w:r>
      <w:r w:rsidR="000A1ACA">
        <w:t xml:space="preserve"> to include GSP and GSR for the patient – what other messages in this section should be updated?</w:t>
      </w:r>
    </w:p>
    <w:p w14:paraId="38405E2D" w14:textId="431DF5DA" w:rsidR="000A1ACA" w:rsidRDefault="000A1ACA">
      <w:pPr>
        <w:pStyle w:val="CommentText"/>
      </w:pPr>
      <w:r>
        <w:t>I think for GSC segment use, we may need to include that in an order message – so chapter 4 or a result message in chapter 7,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52A725" w15:done="0"/>
  <w15:commentEx w15:paraId="47F999F3" w15:done="0"/>
  <w15:commentEx w15:paraId="506FCA47" w15:paraIdParent="47F999F3" w15:done="0"/>
  <w15:commentEx w15:paraId="7E5F069D" w15:done="0"/>
  <w15:commentEx w15:paraId="58CBD34C" w15:paraIdParent="7E5F069D" w15:done="0"/>
  <w15:commentEx w15:paraId="749B1AC9" w15:done="0"/>
  <w15:commentEx w15:paraId="7D5F8874" w15:paraIdParent="749B1AC9" w15:done="0"/>
  <w15:commentEx w15:paraId="0BBFB555" w15:done="0"/>
  <w15:commentEx w15:paraId="2A2327ED" w15:done="0"/>
  <w15:commentEx w15:paraId="2DC56022" w15:done="0"/>
  <w15:commentEx w15:paraId="05B7AACB" w15:paraIdParent="2DC56022" w15:done="0"/>
  <w15:commentEx w15:paraId="4788A0BB" w15:paraIdParent="2DC56022" w15:done="0"/>
  <w15:commentEx w15:paraId="5A3A377E" w15:done="0"/>
  <w15:commentEx w15:paraId="53CCD678" w15:paraIdParent="5A3A377E" w15:done="0"/>
  <w15:commentEx w15:paraId="0EE3F2E7" w15:done="0"/>
  <w15:commentEx w15:paraId="418EA2CE" w15:done="0"/>
  <w15:commentEx w15:paraId="034F4684" w15:done="0"/>
  <w15:commentEx w15:paraId="09346A5C" w15:done="1"/>
  <w15:commentEx w15:paraId="3AE11214" w15:done="1"/>
  <w15:commentEx w15:paraId="677F6E1E" w15:paraIdParent="3AE11214" w15:done="1"/>
  <w15:commentEx w15:paraId="1EB06179" w15:paraIdParent="3AE11214" w15:done="1"/>
  <w15:commentEx w15:paraId="302D6BB7" w15:paraIdParent="3AE11214" w15:done="0"/>
  <w15:commentEx w15:paraId="3F697132" w15:done="0"/>
  <w15:commentEx w15:paraId="38405E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CDBA2" w16cex:dateUtc="2022-07-28T13:55:00Z"/>
  <w16cex:commentExtensible w16cex:durableId="267984DC" w16cex:dateUtc="2022-07-13T21:52:00Z"/>
  <w16cex:commentExtensible w16cex:durableId="267BAE84" w16cex:dateUtc="2022-07-15T13:14:00Z"/>
  <w16cex:commentExtensible w16cex:durableId="26798560" w16cex:dateUtc="2022-07-13T21:54:00Z"/>
  <w16cex:commentExtensible w16cex:durableId="267BAE98" w16cex:dateUtc="2022-07-15T13:15:00Z"/>
  <w16cex:commentExtensible w16cex:durableId="268BDF2D" w16cex:dateUtc="2022-07-13T21:52:00Z"/>
  <w16cex:commentExtensible w16cex:durableId="268BDF2C" w16cex:dateUtc="2022-07-15T13:14:00Z"/>
  <w16cex:commentExtensible w16cex:durableId="268CE55E" w16cex:dateUtc="2022-07-28T14:37:00Z"/>
  <w16cex:commentExtensible w16cex:durableId="268CE59E" w16cex:dateUtc="2022-07-28T14:38:00Z"/>
  <w16cex:commentExtensible w16cex:durableId="267E9EED" w16cex:dateUtc="2022-07-17T18:45:00Z"/>
  <w16cex:commentExtensible w16cex:durableId="268D54A2" w16cex:dateUtc="2022-07-28T22:32:00Z"/>
  <w16cex:commentExtensible w16cex:durableId="26A3AC37" w16cex:dateUtc="2022-08-14T21:15:00Z"/>
  <w16cex:commentExtensible w16cex:durableId="2669AE0C" w16cex:dateUtc="2022-07-01T21:31:00Z"/>
  <w16cex:commentExtensible w16cex:durableId="267BB022" w16cex:dateUtc="2022-07-15T13:21:00Z"/>
  <w16cex:commentExtensible w16cex:durableId="26A3AEF7" w16cex:dateUtc="2022-08-14T21:27:00Z"/>
  <w16cex:commentExtensible w16cex:durableId="26A3AF61" w16cex:dateUtc="2022-08-14T21:29:00Z"/>
  <w16cex:commentExtensible w16cex:durableId="26A3B0AA" w16cex:dateUtc="2022-08-14T21:34:00Z"/>
  <w16cex:commentExtensible w16cex:durableId="266943A8" w16cex:dateUtc="2022-07-01T14:58:00Z"/>
  <w16cex:commentExtensible w16cex:durableId="263A472E" w16cex:dateUtc="2022-05-26T22:36:00Z"/>
  <w16cex:commentExtensible w16cex:durableId="266943BD" w16cex:dateUtc="2022-07-01T14:58:00Z"/>
  <w16cex:commentExtensible w16cex:durableId="2669B11E" w16cex:dateUtc="2022-07-01T21:45:00Z"/>
  <w16cex:commentExtensible w16cex:durableId="26A3B36B" w16cex:dateUtc="2022-08-14T21:46:00Z"/>
  <w16cex:commentExtensible w16cex:durableId="267EAF84" w16cex:dateUtc="2022-07-17T19:55:00Z"/>
  <w16cex:commentExtensible w16cex:durableId="267EBBEF" w16cex:dateUtc="2022-07-17T20: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52A725" w16cid:durableId="268CDBA2"/>
  <w16cid:commentId w16cid:paraId="47F999F3" w16cid:durableId="267984DC"/>
  <w16cid:commentId w16cid:paraId="506FCA47" w16cid:durableId="267BAE84"/>
  <w16cid:commentId w16cid:paraId="7E5F069D" w16cid:durableId="26798560"/>
  <w16cid:commentId w16cid:paraId="58CBD34C" w16cid:durableId="267BAE98"/>
  <w16cid:commentId w16cid:paraId="749B1AC9" w16cid:durableId="268BDF2D"/>
  <w16cid:commentId w16cid:paraId="7D5F8874" w16cid:durableId="268BDF2C"/>
  <w16cid:commentId w16cid:paraId="0BBFB555" w16cid:durableId="268CE55E"/>
  <w16cid:commentId w16cid:paraId="2A2327ED" w16cid:durableId="268CE59E"/>
  <w16cid:commentId w16cid:paraId="2DC56022" w16cid:durableId="267E9EED"/>
  <w16cid:commentId w16cid:paraId="05B7AACB" w16cid:durableId="268D54A2"/>
  <w16cid:commentId w16cid:paraId="4788A0BB" w16cid:durableId="26A3AC37"/>
  <w16cid:commentId w16cid:paraId="5A3A377E" w16cid:durableId="2669AE0C"/>
  <w16cid:commentId w16cid:paraId="53CCD678" w16cid:durableId="267BB022"/>
  <w16cid:commentId w16cid:paraId="0EE3F2E7" w16cid:durableId="26A3AEF7"/>
  <w16cid:commentId w16cid:paraId="418EA2CE" w16cid:durableId="26A3AF61"/>
  <w16cid:commentId w16cid:paraId="034F4684" w16cid:durableId="26A3B0AA"/>
  <w16cid:commentId w16cid:paraId="09346A5C" w16cid:durableId="266943A8"/>
  <w16cid:commentId w16cid:paraId="3AE11214" w16cid:durableId="263A472E"/>
  <w16cid:commentId w16cid:paraId="677F6E1E" w16cid:durableId="266943BD"/>
  <w16cid:commentId w16cid:paraId="1EB06179" w16cid:durableId="2669B11E"/>
  <w16cid:commentId w16cid:paraId="302D6BB7" w16cid:durableId="26A3B36B"/>
  <w16cid:commentId w16cid:paraId="3F697132" w16cid:durableId="267EAF84"/>
  <w16cid:commentId w16cid:paraId="38405E2D" w16cid:durableId="267EBB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CE5B8" w14:textId="77777777" w:rsidR="00017CC5" w:rsidRDefault="00017CC5" w:rsidP="007B7737">
      <w:pPr>
        <w:spacing w:after="0"/>
      </w:pPr>
      <w:r>
        <w:separator/>
      </w:r>
    </w:p>
  </w:endnote>
  <w:endnote w:type="continuationSeparator" w:id="0">
    <w:p w14:paraId="309AFF8E" w14:textId="77777777" w:rsidR="00017CC5" w:rsidRDefault="00017CC5" w:rsidP="007B7737">
      <w:pPr>
        <w:spacing w:after="0"/>
      </w:pPr>
      <w:r>
        <w:continuationSeparator/>
      </w:r>
    </w:p>
  </w:endnote>
  <w:endnote w:type="continuationNotice" w:id="1">
    <w:p w14:paraId="5F392876" w14:textId="77777777" w:rsidR="00017CC5" w:rsidRDefault="00017CC5">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LinePrinter">
    <w:altName w:val="Calibri"/>
    <w:panose1 w:val="00000000000000000000"/>
    <w:charset w:val="00"/>
    <w:family w:val="modern"/>
    <w:notTrueType/>
    <w:pitch w:val="fixed"/>
    <w:sig w:usb0="00000003" w:usb1="00000000" w:usb2="00000000" w:usb3="00000000" w:csb0="00000001" w:csb1="00000000"/>
  </w:font>
  <w:font w:name="TmsRmn 10pt">
    <w:altName w:val="Times New Roman"/>
    <w:panose1 w:val="00000000000000000000"/>
    <w:charset w:val="00"/>
    <w:family w:val="roman"/>
    <w:notTrueType/>
    <w:pitch w:val="default"/>
    <w:sig w:usb0="00000003" w:usb1="00000000" w:usb2="00000000" w:usb3="00000000" w:csb0="00000001" w:csb1="00000000"/>
  </w:font>
  <w:font w:name="Arial Bold">
    <w:altName w:val="Arial"/>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4919C" w14:textId="644E3333" w:rsidR="00952E2A" w:rsidRDefault="00952E2A" w:rsidP="00952E2A">
    <w:pPr>
      <w:pStyle w:val="Footer"/>
      <w:spacing w:before="60"/>
    </w:pPr>
    <w:r>
      <w:t xml:space="preserve">Page </w:t>
    </w:r>
    <w:r>
      <w:fldChar w:fldCharType="begin"/>
    </w:r>
    <w:r>
      <w:instrText xml:space="preserve"> PAGE </w:instrText>
    </w:r>
    <w:r>
      <w:fldChar w:fldCharType="separate"/>
    </w:r>
    <w:r>
      <w:t>2</w:t>
    </w:r>
    <w:r>
      <w:fldChar w:fldCharType="end"/>
    </w:r>
    <w:r>
      <w:t xml:space="preserve"> </w:t>
    </w:r>
    <w:r>
      <w:tab/>
    </w:r>
    <w:del w:id="6838" w:author="Lynn Laakso" w:date="2022-09-08T17:46:00Z">
      <w:r w:rsidDel="00952E2A">
        <w:delText xml:space="preserve">Health Level Seven, </w:delText>
      </w:r>
    </w:del>
    <w:r>
      <w:t xml:space="preserve">Version </w:t>
    </w:r>
    <w:fldSimple w:instr=" DOCPROPERTY  release_version  \* MERGEFORMAT ">
      <w:r>
        <w:t>2.9.1</w:t>
      </w:r>
    </w:fldSimple>
    <w:del w:id="6839" w:author="Lynn Laakso" w:date="2022-09-08T17:46:00Z">
      <w:r w:rsidDel="00952E2A">
        <w:delText xml:space="preserve"> © </w:delText>
      </w:r>
      <w:r w:rsidDel="00952E2A">
        <w:fldChar w:fldCharType="begin"/>
      </w:r>
      <w:r w:rsidDel="00952E2A">
        <w:delInstrText xml:space="preserve"> DOCPROPERTY release_year \* MERGEFORMAT </w:delInstrText>
      </w:r>
      <w:r w:rsidDel="00952E2A">
        <w:fldChar w:fldCharType="separate"/>
      </w:r>
      <w:r w:rsidDel="00952E2A">
        <w:delText>2022</w:delText>
      </w:r>
      <w:r w:rsidDel="00952E2A">
        <w:fldChar w:fldCharType="end"/>
      </w:r>
      <w:r w:rsidDel="00952E2A">
        <w:delText>.  All rights reserved.</w:delText>
      </w:r>
    </w:del>
  </w:p>
  <w:p w14:paraId="40572303" w14:textId="2D74B456" w:rsidR="00A12042" w:rsidRPr="00952E2A" w:rsidRDefault="00952E2A" w:rsidP="00952E2A">
    <w:pPr>
      <w:pStyle w:val="Footer"/>
    </w:pPr>
    <w:ins w:id="6840" w:author="Lynn Laakso" w:date="2022-09-08T17:45:00Z">
      <w:r>
        <w:t xml:space="preserve">© </w:t>
      </w:r>
      <w:r>
        <w:fldChar w:fldCharType="begin"/>
      </w:r>
      <w:r>
        <w:instrText xml:space="preserve"> DOCPROPERTY release_year \* MERGEFORMAT </w:instrText>
      </w:r>
      <w:r>
        <w:fldChar w:fldCharType="separate"/>
      </w:r>
    </w:ins>
    <w:r>
      <w:t>2022</w:t>
    </w:r>
    <w:ins w:id="6841" w:author="Lynn Laakso" w:date="2022-09-08T17:45:00Z">
      <w:r>
        <w:fldChar w:fldCharType="end"/>
      </w:r>
      <w:r>
        <w:t xml:space="preserve"> </w:t>
      </w:r>
    </w:ins>
    <w:del w:id="6842" w:author="Lynn Laakso" w:date="2022-09-08T17:45:00Z">
      <w:r w:rsidDel="00952E2A">
        <w:fldChar w:fldCharType="begin"/>
      </w:r>
      <w:r w:rsidDel="00952E2A">
        <w:delInstrText xml:space="preserve"> DOCPROPERTY release_status \* MERGEFORMAT </w:delInstrText>
      </w:r>
      <w:r w:rsidDel="00952E2A">
        <w:fldChar w:fldCharType="separate"/>
      </w:r>
      <w:r w:rsidDel="00952E2A">
        <w:delText>Normative Ballot #1</w:delText>
      </w:r>
      <w:r w:rsidDel="00952E2A">
        <w:fldChar w:fldCharType="end"/>
      </w:r>
    </w:del>
    <w:del w:id="6843" w:author="Lynn Laakso" w:date="2022-09-08T17:46:00Z">
      <w:r w:rsidDel="00952E2A">
        <w:delText>.</w:delText>
      </w:r>
    </w:del>
    <w:ins w:id="6844" w:author="Lynn Laakso" w:date="2022-09-08T17:45:00Z">
      <w:r>
        <w:t xml:space="preserve">Health Level Seven, </w:t>
      </w:r>
    </w:ins>
    <w:ins w:id="6845" w:author="Lynn Laakso" w:date="2022-09-08T17:46:00Z">
      <w:r>
        <w:t xml:space="preserve">International. </w:t>
      </w:r>
    </w:ins>
    <w:ins w:id="6846" w:author="Lynn Laakso" w:date="2022-09-08T17:45:00Z">
      <w:r>
        <w:t>All rights reserved.</w:t>
      </w:r>
    </w:ins>
    <w:r>
      <w:tab/>
    </w:r>
    <w:fldSimple w:instr=" DOCPROPERTY release_month \* MERGEFORMAT ">
      <w:r>
        <w:t>September</w:t>
      </w:r>
    </w:fldSimple>
    <w:r>
      <w:t xml:space="preserve"> </w:t>
    </w:r>
    <w:fldSimple w:instr=" DOCPROPERTY release_year \* MERGEFORMAT ">
      <w:r>
        <w:t>2022</w:t>
      </w:r>
    </w:fldSimple>
    <w:ins w:id="6847" w:author="Lynn Laakso" w:date="2022-09-08T17:45:00Z">
      <w:r>
        <w:t xml:space="preserve"> </w:t>
      </w:r>
      <w:r>
        <w:fldChar w:fldCharType="begin"/>
      </w:r>
      <w:r>
        <w:instrText xml:space="preserve"> DOCPROPERTY release_status \* MERGEFORMAT </w:instrText>
      </w:r>
      <w:r>
        <w:fldChar w:fldCharType="separate"/>
      </w:r>
    </w:ins>
    <w:r>
      <w:t>Normative Ballot #1</w:t>
    </w:r>
    <w:ins w:id="6848" w:author="Lynn Laakso" w:date="2022-09-08T17:45:00Z">
      <w:r>
        <w:fldChar w:fldCharType="end"/>
      </w:r>
    </w:ins>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60F6E" w14:textId="77777777" w:rsidR="00952E2A" w:rsidRDefault="00952E2A" w:rsidP="00952E2A">
    <w:pPr>
      <w:pStyle w:val="Footer"/>
      <w:spacing w:before="60"/>
    </w:pPr>
    <w:del w:id="6849" w:author="Lynn Laakso" w:date="2022-09-08T17:46:00Z">
      <w:r w:rsidDel="00952E2A">
        <w:delText xml:space="preserve">Health Level Seven, </w:delText>
      </w:r>
    </w:del>
    <w:r>
      <w:t xml:space="preserve">Version </w:t>
    </w:r>
    <w:fldSimple w:instr=" DOCPROPERTY  release_version  \* MERGEFORMAT ">
      <w:r>
        <w:t>2.9.1</w:t>
      </w:r>
    </w:fldSimple>
    <w:del w:id="6850" w:author="Lynn Laakso" w:date="2022-09-08T17:46:00Z">
      <w:r w:rsidDel="00952E2A">
        <w:delText xml:space="preserve"> © </w:delText>
      </w:r>
      <w:r w:rsidDel="00952E2A">
        <w:fldChar w:fldCharType="begin"/>
      </w:r>
      <w:r w:rsidDel="00952E2A">
        <w:delInstrText xml:space="preserve"> DOCPROPERTY release_year \* MERGEFORMAT </w:delInstrText>
      </w:r>
      <w:r w:rsidDel="00952E2A">
        <w:fldChar w:fldCharType="separate"/>
      </w:r>
      <w:r w:rsidDel="00952E2A">
        <w:delText>2022</w:delText>
      </w:r>
      <w:r w:rsidDel="00952E2A">
        <w:fldChar w:fldCharType="end"/>
      </w:r>
      <w:r w:rsidDel="00952E2A">
        <w:delText>.  All rights reserved.</w:delText>
      </w:r>
    </w:del>
    <w:r>
      <w:tab/>
      <w:t xml:space="preserve">Page </w:t>
    </w:r>
    <w:r>
      <w:fldChar w:fldCharType="begin"/>
    </w:r>
    <w:r>
      <w:instrText xml:space="preserve"> PAGE </w:instrText>
    </w:r>
    <w:r>
      <w:fldChar w:fldCharType="separate"/>
    </w:r>
    <w:r>
      <w:t>1</w:t>
    </w:r>
    <w:r>
      <w:fldChar w:fldCharType="end"/>
    </w:r>
  </w:p>
  <w:p w14:paraId="0908DD67" w14:textId="25EC5940" w:rsidR="00A12042" w:rsidRPr="00952E2A" w:rsidRDefault="00952E2A" w:rsidP="00952E2A">
    <w:pPr>
      <w:pStyle w:val="Footer"/>
    </w:pPr>
    <w:ins w:id="6851" w:author="Lynn Laakso" w:date="2022-09-08T17:45:00Z">
      <w:r>
        <w:t xml:space="preserve">© </w:t>
      </w:r>
      <w:r>
        <w:fldChar w:fldCharType="begin"/>
      </w:r>
      <w:r>
        <w:instrText xml:space="preserve"> DOCPROPERTY release_year \* MERGEFORMAT </w:instrText>
      </w:r>
      <w:r>
        <w:fldChar w:fldCharType="separate"/>
      </w:r>
    </w:ins>
    <w:r>
      <w:t>2022</w:t>
    </w:r>
    <w:ins w:id="6852" w:author="Lynn Laakso" w:date="2022-09-08T17:45:00Z">
      <w:r>
        <w:fldChar w:fldCharType="end"/>
      </w:r>
      <w:r>
        <w:t xml:space="preserve"> </w:t>
      </w:r>
    </w:ins>
    <w:del w:id="6853" w:author="Lynn Laakso" w:date="2022-09-08T17:45:00Z">
      <w:r w:rsidDel="00952E2A">
        <w:fldChar w:fldCharType="begin"/>
      </w:r>
      <w:r w:rsidDel="00952E2A">
        <w:delInstrText xml:space="preserve"> DOCPROPERTY release_status \* MERGEFORMAT </w:delInstrText>
      </w:r>
      <w:r w:rsidDel="00952E2A">
        <w:fldChar w:fldCharType="separate"/>
      </w:r>
      <w:r w:rsidDel="00952E2A">
        <w:delText>Normative Ballot #1</w:delText>
      </w:r>
      <w:r w:rsidDel="00952E2A">
        <w:fldChar w:fldCharType="end"/>
      </w:r>
    </w:del>
    <w:del w:id="6854" w:author="Lynn Laakso" w:date="2022-09-08T17:46:00Z">
      <w:r w:rsidDel="00952E2A">
        <w:delText>.</w:delText>
      </w:r>
    </w:del>
    <w:ins w:id="6855" w:author="Lynn Laakso" w:date="2022-09-08T17:45:00Z">
      <w:r>
        <w:t xml:space="preserve">Health Level Seven, </w:t>
      </w:r>
    </w:ins>
    <w:ins w:id="6856" w:author="Lynn Laakso" w:date="2022-09-08T17:46:00Z">
      <w:r>
        <w:t xml:space="preserve">International. </w:t>
      </w:r>
    </w:ins>
    <w:ins w:id="6857" w:author="Lynn Laakso" w:date="2022-09-08T17:45:00Z">
      <w:r>
        <w:t>All rights reserved.</w:t>
      </w:r>
    </w:ins>
    <w:r>
      <w:tab/>
    </w:r>
    <w:fldSimple w:instr=" DOCPROPERTY release_month \* MERGEFORMAT ">
      <w:r>
        <w:t>September</w:t>
      </w:r>
    </w:fldSimple>
    <w:r>
      <w:t xml:space="preserve"> </w:t>
    </w:r>
    <w:fldSimple w:instr=" DOCPROPERTY release_year \* MERGEFORMAT ">
      <w:r>
        <w:t>2022</w:t>
      </w:r>
    </w:fldSimple>
    <w:ins w:id="6858" w:author="Lynn Laakso" w:date="2022-09-08T17:45:00Z">
      <w:r>
        <w:t xml:space="preserve"> </w:t>
      </w:r>
      <w:r>
        <w:fldChar w:fldCharType="begin"/>
      </w:r>
      <w:r>
        <w:instrText xml:space="preserve"> DOCPROPERTY release_status \* MERGEFORMAT </w:instrText>
      </w:r>
      <w:r>
        <w:fldChar w:fldCharType="separate"/>
      </w:r>
    </w:ins>
    <w:r>
      <w:t>Normative Ballot #1</w:t>
    </w:r>
    <w:ins w:id="6859" w:author="Lynn Laakso" w:date="2022-09-08T17:45:00Z">
      <w:r>
        <w:fldChar w:fldCharType="end"/>
      </w:r>
    </w:ins>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E39CA" w14:textId="3ABB0C31" w:rsidR="00A12042" w:rsidRDefault="00A12042" w:rsidP="00121474">
    <w:pPr>
      <w:pStyle w:val="Footer"/>
      <w:spacing w:before="60"/>
    </w:pPr>
    <w:del w:id="6860" w:author="Lynn Laakso" w:date="2022-09-08T17:46:00Z">
      <w:r w:rsidDel="00952E2A">
        <w:delText xml:space="preserve">Health Level Seven, </w:delText>
      </w:r>
    </w:del>
    <w:r>
      <w:t xml:space="preserve">Version </w:t>
    </w:r>
    <w:fldSimple w:instr=" DOCPROPERTY  release_version  \* MERGEFORMAT ">
      <w:r w:rsidR="00952E2A">
        <w:t>2.9.1</w:t>
      </w:r>
    </w:fldSimple>
    <w:del w:id="6861" w:author="Lynn Laakso" w:date="2022-09-08T17:46:00Z">
      <w:r w:rsidDel="00952E2A">
        <w:delText xml:space="preserve"> © </w:delText>
      </w:r>
      <w:r w:rsidDel="00952E2A">
        <w:fldChar w:fldCharType="begin"/>
      </w:r>
      <w:r w:rsidDel="00952E2A">
        <w:delInstrText xml:space="preserve"> DOCPROPERTY release_year \* MERGEFORMAT </w:delInstrText>
      </w:r>
      <w:r w:rsidDel="00952E2A">
        <w:fldChar w:fldCharType="separate"/>
      </w:r>
      <w:r w:rsidR="009E5B0C" w:rsidDel="00952E2A">
        <w:delText>2022</w:delText>
      </w:r>
      <w:r w:rsidDel="00952E2A">
        <w:fldChar w:fldCharType="end"/>
      </w:r>
      <w:r w:rsidDel="00952E2A">
        <w:delText>.  All rights reserved.</w:delText>
      </w:r>
    </w:del>
    <w:r>
      <w:tab/>
      <w:t xml:space="preserve">Page </w:t>
    </w:r>
    <w:r>
      <w:fldChar w:fldCharType="begin"/>
    </w:r>
    <w:r>
      <w:instrText xml:space="preserve"> PAGE </w:instrText>
    </w:r>
    <w:r>
      <w:fldChar w:fldCharType="separate"/>
    </w:r>
    <w:r>
      <w:rPr>
        <w:noProof/>
      </w:rPr>
      <w:t>1</w:t>
    </w:r>
    <w:r>
      <w:fldChar w:fldCharType="end"/>
    </w:r>
  </w:p>
  <w:p w14:paraId="767BCEE6" w14:textId="4030E9F7" w:rsidR="00A12042" w:rsidRDefault="00952E2A" w:rsidP="00623119">
    <w:pPr>
      <w:pStyle w:val="Footer"/>
    </w:pPr>
    <w:ins w:id="6862" w:author="Lynn Laakso" w:date="2022-09-08T17:45:00Z">
      <w:r>
        <w:t xml:space="preserve">© </w:t>
      </w:r>
      <w:r>
        <w:fldChar w:fldCharType="begin"/>
      </w:r>
      <w:r>
        <w:instrText xml:space="preserve"> DOCPROPERTY release_year \* MERGEFORMAT </w:instrText>
      </w:r>
      <w:r>
        <w:fldChar w:fldCharType="separate"/>
      </w:r>
    </w:ins>
    <w:r>
      <w:t>2022</w:t>
    </w:r>
    <w:ins w:id="6863" w:author="Lynn Laakso" w:date="2022-09-08T17:45:00Z">
      <w:r>
        <w:fldChar w:fldCharType="end"/>
      </w:r>
      <w:r>
        <w:t xml:space="preserve"> </w:t>
      </w:r>
    </w:ins>
    <w:del w:id="6864" w:author="Lynn Laakso" w:date="2022-09-08T17:45:00Z">
      <w:r w:rsidDel="00952E2A">
        <w:fldChar w:fldCharType="begin"/>
      </w:r>
      <w:r w:rsidDel="00952E2A">
        <w:delInstrText xml:space="preserve"> DOCPROPERTY release_status \* MERGEFORMAT </w:delInstrText>
      </w:r>
      <w:r w:rsidDel="00952E2A">
        <w:fldChar w:fldCharType="separate"/>
      </w:r>
      <w:r w:rsidR="009E5B0C" w:rsidDel="00952E2A">
        <w:delText>Normative Ballot #1</w:delText>
      </w:r>
      <w:r w:rsidDel="00952E2A">
        <w:fldChar w:fldCharType="end"/>
      </w:r>
    </w:del>
    <w:del w:id="6865" w:author="Lynn Laakso" w:date="2022-09-08T17:46:00Z">
      <w:r w:rsidR="00A12042" w:rsidDel="00952E2A">
        <w:delText>.</w:delText>
      </w:r>
    </w:del>
    <w:ins w:id="6866" w:author="Lynn Laakso" w:date="2022-09-08T17:45:00Z">
      <w:r>
        <w:t xml:space="preserve">Health Level Seven, </w:t>
      </w:r>
    </w:ins>
    <w:ins w:id="6867" w:author="Lynn Laakso" w:date="2022-09-08T17:46:00Z">
      <w:r>
        <w:t xml:space="preserve">International. </w:t>
      </w:r>
    </w:ins>
    <w:ins w:id="6868" w:author="Lynn Laakso" w:date="2022-09-08T17:45:00Z">
      <w:r>
        <w:t>All rights reserved.</w:t>
      </w:r>
    </w:ins>
    <w:r w:rsidR="00A12042">
      <w:tab/>
    </w:r>
    <w:fldSimple w:instr=" DOCPROPERTY release_month \* MERGEFORMAT ">
      <w:r>
        <w:t>September</w:t>
      </w:r>
    </w:fldSimple>
    <w:r w:rsidR="00A12042">
      <w:t xml:space="preserve"> </w:t>
    </w:r>
    <w:fldSimple w:instr=" DOCPROPERTY release_year \* MERGEFORMAT ">
      <w:r>
        <w:t>2022</w:t>
      </w:r>
    </w:fldSimple>
    <w:bookmarkStart w:id="6869" w:name="_Toc1815935"/>
    <w:ins w:id="6870" w:author="Lynn Laakso" w:date="2022-09-08T17:45:00Z">
      <w:r>
        <w:t xml:space="preserve"> </w:t>
      </w:r>
      <w:r>
        <w:fldChar w:fldCharType="begin"/>
      </w:r>
      <w:r>
        <w:instrText xml:space="preserve"> DOCPROPERTY release_status \* MERGEFORMAT </w:instrText>
      </w:r>
      <w:r>
        <w:fldChar w:fldCharType="separate"/>
      </w:r>
    </w:ins>
    <w:r>
      <w:t>Normative Ballot #1</w:t>
    </w:r>
    <w:ins w:id="6871" w:author="Lynn Laakso" w:date="2022-09-08T17:45:00Z">
      <w:r>
        <w:fldChar w:fldCharType="end"/>
      </w:r>
    </w:ins>
    <w:r w:rsidR="00A12042">
      <w:t>.</w:t>
    </w:r>
    <w:bookmarkEnd w:id="686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30337" w14:textId="77777777" w:rsidR="00017CC5" w:rsidRDefault="00017CC5" w:rsidP="007B7737">
      <w:pPr>
        <w:spacing w:after="0"/>
      </w:pPr>
      <w:r>
        <w:separator/>
      </w:r>
    </w:p>
  </w:footnote>
  <w:footnote w:type="continuationSeparator" w:id="0">
    <w:p w14:paraId="5F1B392A" w14:textId="77777777" w:rsidR="00017CC5" w:rsidRDefault="00017CC5" w:rsidP="007B7737">
      <w:pPr>
        <w:spacing w:after="0"/>
      </w:pPr>
      <w:r>
        <w:continuationSeparator/>
      </w:r>
    </w:p>
  </w:footnote>
  <w:footnote w:type="continuationNotice" w:id="1">
    <w:p w14:paraId="16B82E95" w14:textId="77777777" w:rsidR="00017CC5" w:rsidRDefault="00017CC5">
      <w:pPr>
        <w:spacing w:before="0" w:after="0"/>
      </w:pPr>
    </w:p>
  </w:footnote>
  <w:footnote w:id="2">
    <w:p w14:paraId="11388A31" w14:textId="77777777" w:rsidR="00A12042" w:rsidRPr="00594536" w:rsidRDefault="00A12042" w:rsidP="001D1161">
      <w:pPr>
        <w:pStyle w:val="NormalIndented"/>
        <w:ind w:left="0"/>
        <w:rPr>
          <w:rFonts w:cs="Arial"/>
          <w:noProof/>
        </w:rPr>
      </w:pPr>
      <w:r w:rsidRPr="00BB33DE">
        <w:rPr>
          <w:rStyle w:val="FootnoteReference"/>
        </w:rPr>
        <w:footnoteRef/>
      </w:r>
      <w:r w:rsidRPr="007A1130">
        <w:t xml:space="preserve"> </w:t>
      </w:r>
      <w:r w:rsidRPr="00594536">
        <w:rPr>
          <w:rFonts w:cs="Arial"/>
          <w:noProof/>
        </w:rPr>
        <w:t>§ 2.32 Prohibition on re-disclosure.</w:t>
      </w:r>
    </w:p>
    <w:p w14:paraId="411A2EED" w14:textId="77777777" w:rsidR="00A12042" w:rsidRPr="00594536" w:rsidRDefault="00A12042" w:rsidP="001D1161">
      <w:pPr>
        <w:pStyle w:val="NormalIndented"/>
        <w:ind w:left="0"/>
        <w:rPr>
          <w:rFonts w:cs="Arial"/>
          <w:noProof/>
        </w:rPr>
      </w:pPr>
      <w:r w:rsidRPr="00594536">
        <w:rPr>
          <w:rFonts w:cs="Arial"/>
          <w:noProof/>
        </w:rPr>
        <w:t>(a)Notice to accompany disclosure. Each disclosure made with the patient's written consent must be accompanied by one of the following written statements:</w:t>
      </w:r>
    </w:p>
    <w:p w14:paraId="24870B9F" w14:textId="77777777" w:rsidR="00A12042" w:rsidRPr="00594536" w:rsidRDefault="00A12042" w:rsidP="001D1161">
      <w:pPr>
        <w:pStyle w:val="NormalIndented"/>
        <w:ind w:left="0"/>
        <w:rPr>
          <w:rFonts w:cs="Arial"/>
          <w:noProof/>
        </w:rPr>
      </w:pPr>
      <w:r w:rsidRPr="00594536">
        <w:rPr>
          <w:rFonts w:cs="Arial"/>
          <w:noProo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14:paraId="6BD59E36" w14:textId="77777777" w:rsidR="00A12042" w:rsidRPr="00594536" w:rsidRDefault="00A12042" w:rsidP="001D1161">
      <w:pPr>
        <w:pStyle w:val="NormalIndented"/>
        <w:ind w:left="0"/>
        <w:rPr>
          <w:rFonts w:cs="Arial"/>
          <w:noProof/>
        </w:rPr>
      </w:pPr>
      <w:r w:rsidRPr="00594536">
        <w:rPr>
          <w:rFonts w:cs="Arial"/>
          <w:noProof/>
        </w:rPr>
        <w:t>(2) 42 CFR part 2 prohibits unauthorized disclosure of these records.</w:t>
      </w:r>
    </w:p>
    <w:p w14:paraId="7D237A72" w14:textId="0FCA2A76" w:rsidR="00A12042" w:rsidRDefault="00A12042" w:rsidP="001D1161">
      <w:pPr>
        <w:pStyle w:val="FootnoteText"/>
        <w:rPr>
          <w:rFonts w:cs="Arial"/>
        </w:rPr>
      </w:pPr>
      <w:r w:rsidRPr="00594536">
        <w:rPr>
          <w:noProof/>
        </w:rPr>
        <w:t>From =</w:t>
      </w:r>
      <w:r>
        <w:rPr>
          <w:noProof/>
          <w:color w:val="0000FF"/>
        </w:rPr>
        <w:t xml:space="preserve"> </w:t>
      </w:r>
      <w:hyperlink r:id="rId1" w:history="1">
        <w:r w:rsidRPr="00041C00">
          <w:rPr>
            <w:rStyle w:val="Hyperlink"/>
            <w:rFonts w:ascii="Times New Roman" w:hAnsi="Times New Roman" w:cs="Times New Roman"/>
            <w:noProof/>
            <w:kern w:val="16"/>
          </w:rPr>
          <w:t>https://www.gpo.gov/fdsys/pkg/CFR-2011-title38-vol1/xml/CFR-2011-title38-vol1-sec1-476.xml</w:t>
        </w:r>
      </w:hyperlink>
      <w:r>
        <w:rPr>
          <w:rStyle w:val="FootnoteReferenc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FDF44" w14:textId="77777777" w:rsidR="00A12042" w:rsidRDefault="00A12042">
    <w:pPr>
      <w:pStyle w:val="Header"/>
    </w:pPr>
    <w:r>
      <w:t>Chapter 3: Patient Administration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5231A" w14:textId="77777777" w:rsidR="00A12042" w:rsidRDefault="00A12042">
    <w:pPr>
      <w:pStyle w:val="Header"/>
      <w:pBdr>
        <w:bottom w:val="single" w:sz="6" w:space="1" w:color="auto"/>
      </w:pBdr>
      <w:jc w:val="right"/>
    </w:pPr>
    <w:r>
      <w:t>Chapter 3: Patient Administration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9B4E0C"/>
    <w:multiLevelType w:val="singleLevel"/>
    <w:tmpl w:val="13DAFCCE"/>
    <w:lvl w:ilvl="0">
      <w:start w:val="1"/>
      <w:numFmt w:val="decimal"/>
      <w:pStyle w:val="NormalListNumbered"/>
      <w:lvlText w:val="%1)"/>
      <w:lvlJc w:val="left"/>
      <w:pPr>
        <w:tabs>
          <w:tab w:val="num" w:pos="1584"/>
        </w:tabs>
        <w:ind w:left="1584" w:hanging="288"/>
      </w:pPr>
      <w:rPr>
        <w:rFonts w:hint="default"/>
      </w:rPr>
    </w:lvl>
  </w:abstractNum>
  <w:abstractNum w:abstractNumId="2" w15:restartNumberingAfterBreak="0">
    <w:nsid w:val="08F71E2B"/>
    <w:multiLevelType w:val="singleLevel"/>
    <w:tmpl w:val="23BC3654"/>
    <w:lvl w:ilvl="0">
      <w:start w:val="1"/>
      <w:numFmt w:val="bullet"/>
      <w:pStyle w:val="NormalListBullets"/>
      <w:lvlText w:val=""/>
      <w:lvlJc w:val="left"/>
      <w:pPr>
        <w:tabs>
          <w:tab w:val="num" w:pos="1368"/>
        </w:tabs>
        <w:ind w:left="1368" w:hanging="360"/>
      </w:pPr>
      <w:rPr>
        <w:rFonts w:ascii="Symbol" w:hAnsi="Symbol" w:hint="default"/>
      </w:rPr>
    </w:lvl>
  </w:abstractNum>
  <w:abstractNum w:abstractNumId="3" w15:restartNumberingAfterBreak="0">
    <w:nsid w:val="0A2967ED"/>
    <w:multiLevelType w:val="hybridMultilevel"/>
    <w:tmpl w:val="5DDEAA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544372"/>
    <w:multiLevelType w:val="hybridMultilevel"/>
    <w:tmpl w:val="4D0418E4"/>
    <w:lvl w:ilvl="0" w:tplc="4EB25508">
      <w:start w:val="1"/>
      <w:numFmt w:val="bullet"/>
      <w:pStyle w:val="TableTex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Times New Roman"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Times New Roman"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2B375B"/>
    <w:multiLevelType w:val="multilevel"/>
    <w:tmpl w:val="BA689C54"/>
    <w:lvl w:ilvl="0">
      <w:start w:val="3"/>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2160"/>
        </w:tabs>
        <w:ind w:left="0" w:firstLine="0"/>
      </w:pPr>
      <w:rPr>
        <w:rFonts w:hint="default"/>
        <w:b/>
        <w:lang w:val="en-US"/>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6" w15:restartNumberingAfterBreak="0">
    <w:nsid w:val="29002427"/>
    <w:multiLevelType w:val="singleLevel"/>
    <w:tmpl w:val="B1047DA0"/>
    <w:lvl w:ilvl="0">
      <w:start w:val="1"/>
      <w:numFmt w:val="lowerLetter"/>
      <w:pStyle w:val="NormalListAlpha"/>
      <w:lvlText w:val="%1)"/>
      <w:lvlJc w:val="left"/>
      <w:pPr>
        <w:tabs>
          <w:tab w:val="num" w:pos="964"/>
        </w:tabs>
        <w:ind w:left="964" w:hanging="316"/>
      </w:pPr>
      <w:rPr>
        <w:rFonts w:hint="default"/>
      </w:rPr>
    </w:lvl>
  </w:abstractNum>
  <w:abstractNum w:abstractNumId="7" w15:restartNumberingAfterBreak="0">
    <w:nsid w:val="2D4B4E9C"/>
    <w:multiLevelType w:val="multilevel"/>
    <w:tmpl w:val="EB6C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B95814"/>
    <w:multiLevelType w:val="hybridMultilevel"/>
    <w:tmpl w:val="2B92E97E"/>
    <w:lvl w:ilvl="0" w:tplc="6380B8E8">
      <w:numFmt w:val="bullet"/>
      <w:lvlText w:val="-"/>
      <w:lvlJc w:val="left"/>
      <w:pPr>
        <w:ind w:left="927" w:hanging="360"/>
      </w:pPr>
      <w:rPr>
        <w:rFonts w:ascii="Verdana" w:eastAsia="Calibri" w:hAnsi="Verdana" w:cs="Times New Roman" w:hint="default"/>
      </w:rPr>
    </w:lvl>
    <w:lvl w:ilvl="1" w:tplc="04130003">
      <w:start w:val="1"/>
      <w:numFmt w:val="bullet"/>
      <w:lvlText w:val="o"/>
      <w:lvlJc w:val="left"/>
      <w:pPr>
        <w:ind w:left="1647" w:hanging="360"/>
      </w:pPr>
      <w:rPr>
        <w:rFonts w:ascii="Courier New" w:hAnsi="Courier New" w:cs="Courier New" w:hint="default"/>
      </w:rPr>
    </w:lvl>
    <w:lvl w:ilvl="2" w:tplc="04130005">
      <w:start w:val="1"/>
      <w:numFmt w:val="bullet"/>
      <w:lvlText w:val=""/>
      <w:lvlJc w:val="left"/>
      <w:pPr>
        <w:ind w:left="2367" w:hanging="360"/>
      </w:pPr>
      <w:rPr>
        <w:rFonts w:ascii="Wingdings" w:hAnsi="Wingdings" w:hint="default"/>
      </w:rPr>
    </w:lvl>
    <w:lvl w:ilvl="3" w:tplc="04130001">
      <w:start w:val="1"/>
      <w:numFmt w:val="bullet"/>
      <w:lvlText w:val=""/>
      <w:lvlJc w:val="left"/>
      <w:pPr>
        <w:ind w:left="3087" w:hanging="360"/>
      </w:pPr>
      <w:rPr>
        <w:rFonts w:ascii="Symbol" w:hAnsi="Symbol" w:hint="default"/>
      </w:rPr>
    </w:lvl>
    <w:lvl w:ilvl="4" w:tplc="04130003">
      <w:start w:val="1"/>
      <w:numFmt w:val="bullet"/>
      <w:lvlText w:val="o"/>
      <w:lvlJc w:val="left"/>
      <w:pPr>
        <w:ind w:left="3807" w:hanging="360"/>
      </w:pPr>
      <w:rPr>
        <w:rFonts w:ascii="Courier New" w:hAnsi="Courier New" w:cs="Courier New" w:hint="default"/>
      </w:rPr>
    </w:lvl>
    <w:lvl w:ilvl="5" w:tplc="04130005">
      <w:start w:val="1"/>
      <w:numFmt w:val="bullet"/>
      <w:lvlText w:val=""/>
      <w:lvlJc w:val="left"/>
      <w:pPr>
        <w:ind w:left="4527" w:hanging="360"/>
      </w:pPr>
      <w:rPr>
        <w:rFonts w:ascii="Wingdings" w:hAnsi="Wingdings" w:hint="default"/>
      </w:rPr>
    </w:lvl>
    <w:lvl w:ilvl="6" w:tplc="04130001">
      <w:start w:val="1"/>
      <w:numFmt w:val="bullet"/>
      <w:lvlText w:val=""/>
      <w:lvlJc w:val="left"/>
      <w:pPr>
        <w:ind w:left="5247" w:hanging="360"/>
      </w:pPr>
      <w:rPr>
        <w:rFonts w:ascii="Symbol" w:hAnsi="Symbol" w:hint="default"/>
      </w:rPr>
    </w:lvl>
    <w:lvl w:ilvl="7" w:tplc="04130003">
      <w:start w:val="1"/>
      <w:numFmt w:val="bullet"/>
      <w:lvlText w:val="o"/>
      <w:lvlJc w:val="left"/>
      <w:pPr>
        <w:ind w:left="5967" w:hanging="360"/>
      </w:pPr>
      <w:rPr>
        <w:rFonts w:ascii="Courier New" w:hAnsi="Courier New" w:cs="Courier New" w:hint="default"/>
      </w:rPr>
    </w:lvl>
    <w:lvl w:ilvl="8" w:tplc="04130005">
      <w:start w:val="1"/>
      <w:numFmt w:val="bullet"/>
      <w:lvlText w:val=""/>
      <w:lvlJc w:val="left"/>
      <w:pPr>
        <w:ind w:left="6687" w:hanging="360"/>
      </w:pPr>
      <w:rPr>
        <w:rFonts w:ascii="Wingdings" w:hAnsi="Wingdings" w:hint="default"/>
      </w:rPr>
    </w:lvl>
  </w:abstractNum>
  <w:abstractNum w:abstractNumId="9" w15:restartNumberingAfterBreak="0">
    <w:nsid w:val="31153608"/>
    <w:multiLevelType w:val="multilevel"/>
    <w:tmpl w:val="8FDC8D7A"/>
    <w:lvl w:ilvl="0">
      <w:start w:val="3"/>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88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0" w15:restartNumberingAfterBreak="0">
    <w:nsid w:val="32A77BCB"/>
    <w:multiLevelType w:val="hybridMultilevel"/>
    <w:tmpl w:val="282ED7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96324BF"/>
    <w:multiLevelType w:val="singleLevel"/>
    <w:tmpl w:val="72CA3FCE"/>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63782C68"/>
    <w:multiLevelType w:val="multilevel"/>
    <w:tmpl w:val="9F34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D062A0"/>
    <w:multiLevelType w:val="singleLevel"/>
    <w:tmpl w:val="69A07562"/>
    <w:lvl w:ilvl="0">
      <w:start w:val="1"/>
      <w:numFmt w:val="lowerLetter"/>
      <w:lvlText w:val="%1)"/>
      <w:lvlJc w:val="left"/>
      <w:pPr>
        <w:tabs>
          <w:tab w:val="num" w:pos="1368"/>
        </w:tabs>
        <w:ind w:left="1368" w:hanging="360"/>
      </w:pPr>
    </w:lvl>
  </w:abstractNum>
  <w:abstractNum w:abstractNumId="14" w15:restartNumberingAfterBreak="0">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rPr>
        <w:b w:val="0"/>
      </w:rPr>
    </w:lvl>
    <w:lvl w:ilvl="5">
      <w:start w:val="1"/>
      <w:numFmt w:val="decimal"/>
      <w:pStyle w:val="Heading6"/>
      <w:lvlText w:val="%1.%2.%3.%4.%5.%6"/>
      <w:lvlJc w:val="left"/>
      <w:pPr>
        <w:tabs>
          <w:tab w:val="num" w:pos="1152"/>
        </w:tabs>
        <w:ind w:left="1152" w:hanging="1152"/>
      </w:pPr>
      <w:rPr>
        <w:b w:val="0"/>
        <w:sz w:val="22"/>
        <w:szCs w:val="22"/>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6D9B2C3A"/>
    <w:multiLevelType w:val="hybridMultilevel"/>
    <w:tmpl w:val="9F307294"/>
    <w:lvl w:ilvl="0" w:tplc="8F948854">
      <w:start w:val="13"/>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3590861">
    <w:abstractNumId w:val="2"/>
  </w:num>
  <w:num w:numId="2" w16cid:durableId="2122144381">
    <w:abstractNumId w:val="6"/>
  </w:num>
  <w:num w:numId="3" w16cid:durableId="334646285">
    <w:abstractNumId w:val="11"/>
  </w:num>
  <w:num w:numId="4" w16cid:durableId="230623543">
    <w:abstractNumId w:val="1"/>
  </w:num>
  <w:num w:numId="5" w16cid:durableId="330648165">
    <w:abstractNumId w:val="5"/>
  </w:num>
  <w:num w:numId="6" w16cid:durableId="781611864">
    <w:abstractNumId w:val="6"/>
    <w:lvlOverride w:ilvl="0">
      <w:startOverride w:val="1"/>
    </w:lvlOverride>
  </w:num>
  <w:num w:numId="7" w16cid:durableId="1634285985">
    <w:abstractNumId w:val="5"/>
    <w:lvlOverride w:ilvl="0">
      <w:startOverride w:val="3"/>
    </w:lvlOverride>
    <w:lvlOverride w:ilvl="1">
      <w:startOverride w:val="4"/>
    </w:lvlOverride>
    <w:lvlOverride w:ilvl="2">
      <w:startOverride w:val="4"/>
    </w:lvlOverride>
    <w:lvlOverride w:ilvl="3">
      <w:startOverride w:val="50"/>
    </w:lvlOverride>
    <w:lvlOverride w:ilvl="4">
      <w:startOverride w:val="1"/>
    </w:lvlOverride>
    <w:lvlOverride w:ilvl="5"/>
    <w:lvlOverride w:ilvl="6"/>
    <w:lvlOverride w:ilvl="7"/>
    <w:lvlOverride w:ilvl="8"/>
  </w:num>
  <w:num w:numId="8" w16cid:durableId="2146002517">
    <w:abstractNumId w:val="9"/>
  </w:num>
  <w:num w:numId="9" w16cid:durableId="2054845732">
    <w:abstractNumId w:val="13"/>
  </w:num>
  <w:num w:numId="10" w16cid:durableId="488064135">
    <w:abstractNumId w:val="0"/>
    <w:lvlOverride w:ilvl="0">
      <w:lvl w:ilvl="0">
        <w:start w:val="1"/>
        <w:numFmt w:val="bullet"/>
        <w:lvlText w:val=""/>
        <w:legacy w:legacy="1" w:legacySpace="0" w:legacyIndent="360"/>
        <w:lvlJc w:val="left"/>
        <w:pPr>
          <w:ind w:left="1080" w:hanging="360"/>
        </w:pPr>
        <w:rPr>
          <w:rFonts w:ascii="Symbol" w:hAnsi="Symbol" w:cs="Symbol" w:hint="default"/>
        </w:rPr>
      </w:lvl>
    </w:lvlOverride>
  </w:num>
  <w:num w:numId="11" w16cid:durableId="1580169462">
    <w:abstractNumId w:val="0"/>
    <w:lvlOverride w:ilvl="0">
      <w:lvl w:ilvl="0">
        <w:start w:val="3"/>
        <w:numFmt w:val="decimal"/>
        <w:suff w:val="space"/>
        <w:lvlText w:val="%1"/>
        <w:lvlJc w:val="left"/>
      </w:lvl>
    </w:lvlOverride>
  </w:num>
  <w:num w:numId="12" w16cid:durableId="568462963">
    <w:abstractNumId w:val="3"/>
  </w:num>
  <w:num w:numId="13" w16cid:durableId="1716270375">
    <w:abstractNumId w:val="5"/>
  </w:num>
  <w:num w:numId="14" w16cid:durableId="1748116073">
    <w:abstractNumId w:val="5"/>
  </w:num>
  <w:num w:numId="15" w16cid:durableId="977683444">
    <w:abstractNumId w:val="5"/>
    <w:lvlOverride w:ilvl="0">
      <w:startOverride w:val="4"/>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16" w16cid:durableId="1637295956">
    <w:abstractNumId w:val="14"/>
  </w:num>
  <w:num w:numId="17" w16cid:durableId="9755316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46319715">
    <w:abstractNumId w:val="4"/>
  </w:num>
  <w:num w:numId="19" w16cid:durableId="1194995082">
    <w:abstractNumId w:val="4"/>
  </w:num>
  <w:num w:numId="20" w16cid:durableId="1915581424">
    <w:abstractNumId w:val="2"/>
  </w:num>
  <w:num w:numId="21" w16cid:durableId="1962375843">
    <w:abstractNumId w:val="5"/>
  </w:num>
  <w:num w:numId="22" w16cid:durableId="412555732">
    <w:abstractNumId w:val="5"/>
  </w:num>
  <w:num w:numId="23" w16cid:durableId="1333751811">
    <w:abstractNumId w:val="5"/>
  </w:num>
  <w:num w:numId="24" w16cid:durableId="935137737">
    <w:abstractNumId w:val="5"/>
  </w:num>
  <w:num w:numId="25" w16cid:durableId="787966887">
    <w:abstractNumId w:val="5"/>
  </w:num>
  <w:num w:numId="26" w16cid:durableId="1971980367">
    <w:abstractNumId w:val="5"/>
  </w:num>
  <w:num w:numId="27" w16cid:durableId="343244028">
    <w:abstractNumId w:val="5"/>
  </w:num>
  <w:num w:numId="28" w16cid:durableId="1391077348">
    <w:abstractNumId w:val="5"/>
  </w:num>
  <w:num w:numId="29" w16cid:durableId="1345401512">
    <w:abstractNumId w:val="5"/>
  </w:num>
  <w:num w:numId="30" w16cid:durableId="460656532">
    <w:abstractNumId w:val="5"/>
  </w:num>
  <w:num w:numId="31" w16cid:durableId="1682203025">
    <w:abstractNumId w:val="5"/>
  </w:num>
  <w:num w:numId="32" w16cid:durableId="1390962430">
    <w:abstractNumId w:val="5"/>
  </w:num>
  <w:num w:numId="33" w16cid:durableId="1859587092">
    <w:abstractNumId w:val="5"/>
  </w:num>
  <w:num w:numId="34" w16cid:durableId="612126840">
    <w:abstractNumId w:val="5"/>
  </w:num>
  <w:num w:numId="35" w16cid:durableId="1218737650">
    <w:abstractNumId w:val="5"/>
  </w:num>
  <w:num w:numId="36" w16cid:durableId="561915686">
    <w:abstractNumId w:val="5"/>
  </w:num>
  <w:num w:numId="37" w16cid:durableId="1555115653">
    <w:abstractNumId w:val="5"/>
    <w:lvlOverride w:ilvl="0">
      <w:startOverride w:val="3"/>
    </w:lvlOverride>
    <w:lvlOverride w:ilvl="1">
      <w:startOverride w:val="3"/>
    </w:lvlOverride>
    <w:lvlOverride w:ilvl="2">
      <w:startOverride w:val="15"/>
    </w:lvlOverride>
    <w:lvlOverride w:ilvl="3">
      <w:startOverride w:val="1"/>
    </w:lvlOverride>
    <w:lvlOverride w:ilvl="4">
      <w:startOverride w:val="1"/>
    </w:lvlOverride>
    <w:lvlOverride w:ilvl="5"/>
    <w:lvlOverride w:ilvl="6"/>
    <w:lvlOverride w:ilvl="7"/>
    <w:lvlOverride w:ilvl="8"/>
  </w:num>
  <w:num w:numId="38" w16cid:durableId="720978416">
    <w:abstractNumId w:val="5"/>
    <w:lvlOverride w:ilvl="0">
      <w:startOverride w:val="3"/>
    </w:lvlOverride>
    <w:lvlOverride w:ilvl="1">
      <w:startOverride w:val="3"/>
    </w:lvlOverride>
    <w:lvlOverride w:ilvl="2">
      <w:startOverride w:val="16"/>
    </w:lvlOverride>
    <w:lvlOverride w:ilvl="3">
      <w:startOverride w:val="1"/>
    </w:lvlOverride>
    <w:lvlOverride w:ilvl="4">
      <w:startOverride w:val="1"/>
    </w:lvlOverride>
    <w:lvlOverride w:ilvl="5"/>
    <w:lvlOverride w:ilvl="6"/>
    <w:lvlOverride w:ilvl="7"/>
    <w:lvlOverride w:ilvl="8"/>
  </w:num>
  <w:num w:numId="39" w16cid:durableId="924149587">
    <w:abstractNumId w:val="5"/>
  </w:num>
  <w:num w:numId="40" w16cid:durableId="506211530">
    <w:abstractNumId w:val="5"/>
  </w:num>
  <w:num w:numId="41" w16cid:durableId="1104574179">
    <w:abstractNumId w:val="5"/>
  </w:num>
  <w:num w:numId="42" w16cid:durableId="951938411">
    <w:abstractNumId w:val="5"/>
  </w:num>
  <w:num w:numId="43" w16cid:durableId="1259560636">
    <w:abstractNumId w:val="5"/>
  </w:num>
  <w:num w:numId="44" w16cid:durableId="1781486375">
    <w:abstractNumId w:val="5"/>
  </w:num>
  <w:num w:numId="45" w16cid:durableId="1861041156">
    <w:abstractNumId w:val="5"/>
  </w:num>
  <w:num w:numId="46" w16cid:durableId="1477063856">
    <w:abstractNumId w:val="5"/>
  </w:num>
  <w:num w:numId="47" w16cid:durableId="886451307">
    <w:abstractNumId w:val="5"/>
  </w:num>
  <w:num w:numId="48" w16cid:durableId="1634167467">
    <w:abstractNumId w:val="5"/>
  </w:num>
  <w:num w:numId="49" w16cid:durableId="1655182457">
    <w:abstractNumId w:val="5"/>
  </w:num>
  <w:num w:numId="50" w16cid:durableId="565727143">
    <w:abstractNumId w:val="5"/>
  </w:num>
  <w:num w:numId="51" w16cid:durableId="1623488705">
    <w:abstractNumId w:val="5"/>
  </w:num>
  <w:num w:numId="52" w16cid:durableId="880433683">
    <w:abstractNumId w:val="5"/>
    <w:lvlOverride w:ilvl="0">
      <w:startOverride w:val="3"/>
    </w:lvlOverride>
    <w:lvlOverride w:ilvl="1">
      <w:startOverride w:val="3"/>
    </w:lvlOverride>
    <w:lvlOverride w:ilvl="2">
      <w:startOverride w:val="17"/>
    </w:lvlOverride>
    <w:lvlOverride w:ilvl="3">
      <w:startOverride w:val="1"/>
    </w:lvlOverride>
    <w:lvlOverride w:ilvl="4">
      <w:startOverride w:val="1"/>
    </w:lvlOverride>
    <w:lvlOverride w:ilvl="5"/>
    <w:lvlOverride w:ilvl="6"/>
    <w:lvlOverride w:ilvl="7"/>
    <w:lvlOverride w:ilvl="8"/>
  </w:num>
  <w:num w:numId="53" w16cid:durableId="505633102">
    <w:abstractNumId w:val="5"/>
  </w:num>
  <w:num w:numId="54" w16cid:durableId="177351953">
    <w:abstractNumId w:val="5"/>
  </w:num>
  <w:num w:numId="55" w16cid:durableId="1502814571">
    <w:abstractNumId w:val="5"/>
  </w:num>
  <w:num w:numId="56" w16cid:durableId="1219048402">
    <w:abstractNumId w:val="5"/>
  </w:num>
  <w:num w:numId="57" w16cid:durableId="2001538676">
    <w:abstractNumId w:val="5"/>
  </w:num>
  <w:num w:numId="58" w16cid:durableId="1462072585">
    <w:abstractNumId w:val="5"/>
  </w:num>
  <w:num w:numId="59" w16cid:durableId="1771508007">
    <w:abstractNumId w:val="5"/>
  </w:num>
  <w:num w:numId="60" w16cid:durableId="462112894">
    <w:abstractNumId w:val="5"/>
  </w:num>
  <w:num w:numId="61" w16cid:durableId="1214192904">
    <w:abstractNumId w:val="5"/>
  </w:num>
  <w:num w:numId="62" w16cid:durableId="78258202">
    <w:abstractNumId w:val="5"/>
  </w:num>
  <w:num w:numId="63" w16cid:durableId="488447666">
    <w:abstractNumId w:val="5"/>
  </w:num>
  <w:num w:numId="64" w16cid:durableId="957876034">
    <w:abstractNumId w:val="5"/>
  </w:num>
  <w:num w:numId="65" w16cid:durableId="315257783">
    <w:abstractNumId w:val="15"/>
  </w:num>
  <w:num w:numId="66" w16cid:durableId="643394288">
    <w:abstractNumId w:val="8"/>
  </w:num>
  <w:num w:numId="67" w16cid:durableId="1821654371">
    <w:abstractNumId w:val="10"/>
  </w:num>
  <w:num w:numId="68" w16cid:durableId="189035328">
    <w:abstractNumId w:val="7"/>
  </w:num>
  <w:num w:numId="69" w16cid:durableId="2044359107">
    <w:abstractNumId w:val="12"/>
  </w:num>
  <w:numIdMacAtCleanup w:val="6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rrick, Riki | APHL">
    <w15:presenceInfo w15:providerId="AD" w15:userId="S::riki.merrick@aphl.org::300402a8-0771-4802-bebe-a22fb8edc53b"/>
  </w15:person>
  <w15:person w15:author="Frank Oemig">
    <w15:presenceInfo w15:providerId="Windows Live" w15:userId="157b668585b94537"/>
  </w15:person>
  <w15:person w15:author="Craig Newman">
    <w15:presenceInfo w15:providerId="AD" w15:userId="S::Craig.Newman@Altarum.org::12887d91-09b3-475f-a544-dbb757be9fcc"/>
  </w15:person>
  <w15:person w15:author="Lynn Laakso">
    <w15:presenceInfo w15:providerId="None" w15:userId="Lynn Laaks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proofState w:grammar="clean"/>
  <w:trackRevisions/>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956"/>
    <w:rsid w:val="00001DC4"/>
    <w:rsid w:val="00010C25"/>
    <w:rsid w:val="00011337"/>
    <w:rsid w:val="000119DA"/>
    <w:rsid w:val="00013985"/>
    <w:rsid w:val="00017877"/>
    <w:rsid w:val="00017CC5"/>
    <w:rsid w:val="00030375"/>
    <w:rsid w:val="00030E93"/>
    <w:rsid w:val="0003652C"/>
    <w:rsid w:val="000401BB"/>
    <w:rsid w:val="00040AC4"/>
    <w:rsid w:val="00041C00"/>
    <w:rsid w:val="0004210C"/>
    <w:rsid w:val="00042A29"/>
    <w:rsid w:val="00042CD1"/>
    <w:rsid w:val="00051FC3"/>
    <w:rsid w:val="00052FCC"/>
    <w:rsid w:val="0006380B"/>
    <w:rsid w:val="00064FDC"/>
    <w:rsid w:val="0006523D"/>
    <w:rsid w:val="000701F7"/>
    <w:rsid w:val="0007112B"/>
    <w:rsid w:val="00074228"/>
    <w:rsid w:val="000754B7"/>
    <w:rsid w:val="00082341"/>
    <w:rsid w:val="000856B5"/>
    <w:rsid w:val="0008608D"/>
    <w:rsid w:val="00090FEC"/>
    <w:rsid w:val="000930DA"/>
    <w:rsid w:val="0009728C"/>
    <w:rsid w:val="000A1742"/>
    <w:rsid w:val="000A1ACA"/>
    <w:rsid w:val="000A4DE4"/>
    <w:rsid w:val="000A6C9E"/>
    <w:rsid w:val="000B4D9E"/>
    <w:rsid w:val="000C03F5"/>
    <w:rsid w:val="000D0D56"/>
    <w:rsid w:val="000D42C4"/>
    <w:rsid w:val="000D6027"/>
    <w:rsid w:val="000E11C1"/>
    <w:rsid w:val="000E2DB6"/>
    <w:rsid w:val="000E37C7"/>
    <w:rsid w:val="000F610D"/>
    <w:rsid w:val="00106C4F"/>
    <w:rsid w:val="00107277"/>
    <w:rsid w:val="00110ABF"/>
    <w:rsid w:val="00113C2F"/>
    <w:rsid w:val="00121474"/>
    <w:rsid w:val="00125EAC"/>
    <w:rsid w:val="001270BF"/>
    <w:rsid w:val="00133CD3"/>
    <w:rsid w:val="00135A7F"/>
    <w:rsid w:val="00142B7B"/>
    <w:rsid w:val="00143AED"/>
    <w:rsid w:val="001441EC"/>
    <w:rsid w:val="00147B6A"/>
    <w:rsid w:val="00162E1E"/>
    <w:rsid w:val="00164BCD"/>
    <w:rsid w:val="00165748"/>
    <w:rsid w:val="00165E6D"/>
    <w:rsid w:val="00167B7C"/>
    <w:rsid w:val="00170A27"/>
    <w:rsid w:val="0017367B"/>
    <w:rsid w:val="001736E7"/>
    <w:rsid w:val="00173883"/>
    <w:rsid w:val="001750FC"/>
    <w:rsid w:val="001764E3"/>
    <w:rsid w:val="00176BAA"/>
    <w:rsid w:val="0018138B"/>
    <w:rsid w:val="00183753"/>
    <w:rsid w:val="00194490"/>
    <w:rsid w:val="001948DA"/>
    <w:rsid w:val="001A0C5E"/>
    <w:rsid w:val="001A11D3"/>
    <w:rsid w:val="001A186A"/>
    <w:rsid w:val="001A5165"/>
    <w:rsid w:val="001A73FA"/>
    <w:rsid w:val="001B3DAE"/>
    <w:rsid w:val="001B4E13"/>
    <w:rsid w:val="001C274B"/>
    <w:rsid w:val="001C7E0B"/>
    <w:rsid w:val="001D1161"/>
    <w:rsid w:val="001D22DA"/>
    <w:rsid w:val="001D3CDE"/>
    <w:rsid w:val="001E0155"/>
    <w:rsid w:val="001E3ADE"/>
    <w:rsid w:val="001E495A"/>
    <w:rsid w:val="001E54E0"/>
    <w:rsid w:val="001F0A97"/>
    <w:rsid w:val="001F5E93"/>
    <w:rsid w:val="001F65F2"/>
    <w:rsid w:val="00203DCB"/>
    <w:rsid w:val="00210108"/>
    <w:rsid w:val="0021192F"/>
    <w:rsid w:val="00212D10"/>
    <w:rsid w:val="00217ACB"/>
    <w:rsid w:val="002217F1"/>
    <w:rsid w:val="00223CDB"/>
    <w:rsid w:val="002242DE"/>
    <w:rsid w:val="00227BE6"/>
    <w:rsid w:val="00235344"/>
    <w:rsid w:val="00235725"/>
    <w:rsid w:val="0024249D"/>
    <w:rsid w:val="002458C3"/>
    <w:rsid w:val="00247F2B"/>
    <w:rsid w:val="0025077B"/>
    <w:rsid w:val="00250940"/>
    <w:rsid w:val="0025323E"/>
    <w:rsid w:val="0025501A"/>
    <w:rsid w:val="0025668F"/>
    <w:rsid w:val="00256C99"/>
    <w:rsid w:val="00261367"/>
    <w:rsid w:val="002647B3"/>
    <w:rsid w:val="00266B55"/>
    <w:rsid w:val="00273A8F"/>
    <w:rsid w:val="00277BFF"/>
    <w:rsid w:val="00280A2A"/>
    <w:rsid w:val="0029166A"/>
    <w:rsid w:val="002970BB"/>
    <w:rsid w:val="002A7E8F"/>
    <w:rsid w:val="002B21F7"/>
    <w:rsid w:val="002B78B2"/>
    <w:rsid w:val="002C13AE"/>
    <w:rsid w:val="002C3DDB"/>
    <w:rsid w:val="002C793A"/>
    <w:rsid w:val="002E500A"/>
    <w:rsid w:val="002F05AE"/>
    <w:rsid w:val="002F09AE"/>
    <w:rsid w:val="002F16C2"/>
    <w:rsid w:val="002F24E0"/>
    <w:rsid w:val="002F372A"/>
    <w:rsid w:val="002F68F3"/>
    <w:rsid w:val="00300C55"/>
    <w:rsid w:val="00301308"/>
    <w:rsid w:val="00306E60"/>
    <w:rsid w:val="00311D10"/>
    <w:rsid w:val="00315BB4"/>
    <w:rsid w:val="00315DE3"/>
    <w:rsid w:val="003173EB"/>
    <w:rsid w:val="00317886"/>
    <w:rsid w:val="00327754"/>
    <w:rsid w:val="003313BB"/>
    <w:rsid w:val="003329AA"/>
    <w:rsid w:val="00336952"/>
    <w:rsid w:val="00340A6B"/>
    <w:rsid w:val="00342582"/>
    <w:rsid w:val="00342AB5"/>
    <w:rsid w:val="00343940"/>
    <w:rsid w:val="003458D0"/>
    <w:rsid w:val="00345A32"/>
    <w:rsid w:val="00346CD9"/>
    <w:rsid w:val="00346DAE"/>
    <w:rsid w:val="0035071F"/>
    <w:rsid w:val="0035398F"/>
    <w:rsid w:val="00355457"/>
    <w:rsid w:val="00362831"/>
    <w:rsid w:val="00367E5D"/>
    <w:rsid w:val="00370867"/>
    <w:rsid w:val="00372195"/>
    <w:rsid w:val="00372670"/>
    <w:rsid w:val="00372827"/>
    <w:rsid w:val="00376DC1"/>
    <w:rsid w:val="003813F0"/>
    <w:rsid w:val="003A0F58"/>
    <w:rsid w:val="003A2D04"/>
    <w:rsid w:val="003A476A"/>
    <w:rsid w:val="003A66D7"/>
    <w:rsid w:val="003C6EB0"/>
    <w:rsid w:val="003D2440"/>
    <w:rsid w:val="003D3516"/>
    <w:rsid w:val="003D40FF"/>
    <w:rsid w:val="003E30D6"/>
    <w:rsid w:val="003E48A5"/>
    <w:rsid w:val="003E56E5"/>
    <w:rsid w:val="003E7753"/>
    <w:rsid w:val="003F0932"/>
    <w:rsid w:val="003F2351"/>
    <w:rsid w:val="00403963"/>
    <w:rsid w:val="00405D2D"/>
    <w:rsid w:val="00406E45"/>
    <w:rsid w:val="004122FA"/>
    <w:rsid w:val="004136D9"/>
    <w:rsid w:val="00415489"/>
    <w:rsid w:val="00421D9C"/>
    <w:rsid w:val="00427CB8"/>
    <w:rsid w:val="00427E21"/>
    <w:rsid w:val="00431ACD"/>
    <w:rsid w:val="00433F1B"/>
    <w:rsid w:val="00436A31"/>
    <w:rsid w:val="004370DE"/>
    <w:rsid w:val="00441DBB"/>
    <w:rsid w:val="00453159"/>
    <w:rsid w:val="00455EBD"/>
    <w:rsid w:val="00461ACD"/>
    <w:rsid w:val="00465BC1"/>
    <w:rsid w:val="004675B6"/>
    <w:rsid w:val="004701A5"/>
    <w:rsid w:val="00471308"/>
    <w:rsid w:val="004718EF"/>
    <w:rsid w:val="00474204"/>
    <w:rsid w:val="0048076F"/>
    <w:rsid w:val="00482C30"/>
    <w:rsid w:val="004851C4"/>
    <w:rsid w:val="004908AE"/>
    <w:rsid w:val="004959CC"/>
    <w:rsid w:val="004968C1"/>
    <w:rsid w:val="00496DC5"/>
    <w:rsid w:val="004A0F0B"/>
    <w:rsid w:val="004A235D"/>
    <w:rsid w:val="004A2964"/>
    <w:rsid w:val="004A7123"/>
    <w:rsid w:val="004C5C19"/>
    <w:rsid w:val="004C793B"/>
    <w:rsid w:val="004D4110"/>
    <w:rsid w:val="004D7EA0"/>
    <w:rsid w:val="004E448F"/>
    <w:rsid w:val="004E4611"/>
    <w:rsid w:val="004F5AF9"/>
    <w:rsid w:val="004F7ADE"/>
    <w:rsid w:val="00502019"/>
    <w:rsid w:val="00504BDD"/>
    <w:rsid w:val="005051F1"/>
    <w:rsid w:val="00510548"/>
    <w:rsid w:val="00513A72"/>
    <w:rsid w:val="00517255"/>
    <w:rsid w:val="0052145A"/>
    <w:rsid w:val="00521F82"/>
    <w:rsid w:val="005223F2"/>
    <w:rsid w:val="00522B2F"/>
    <w:rsid w:val="00523C3D"/>
    <w:rsid w:val="005240BF"/>
    <w:rsid w:val="00524151"/>
    <w:rsid w:val="00532762"/>
    <w:rsid w:val="00534C72"/>
    <w:rsid w:val="00535D9E"/>
    <w:rsid w:val="005368F8"/>
    <w:rsid w:val="00537548"/>
    <w:rsid w:val="00543E4E"/>
    <w:rsid w:val="00546DDE"/>
    <w:rsid w:val="005508E4"/>
    <w:rsid w:val="005543BE"/>
    <w:rsid w:val="00555199"/>
    <w:rsid w:val="00557015"/>
    <w:rsid w:val="0056073B"/>
    <w:rsid w:val="00560742"/>
    <w:rsid w:val="005619FC"/>
    <w:rsid w:val="0056245D"/>
    <w:rsid w:val="0057284C"/>
    <w:rsid w:val="00573DDF"/>
    <w:rsid w:val="00580BC1"/>
    <w:rsid w:val="00592CCE"/>
    <w:rsid w:val="00594536"/>
    <w:rsid w:val="00595959"/>
    <w:rsid w:val="005963B0"/>
    <w:rsid w:val="00597C63"/>
    <w:rsid w:val="005A272E"/>
    <w:rsid w:val="005A4CE4"/>
    <w:rsid w:val="005B2219"/>
    <w:rsid w:val="005C1CE9"/>
    <w:rsid w:val="005C202A"/>
    <w:rsid w:val="005C2F88"/>
    <w:rsid w:val="005C4805"/>
    <w:rsid w:val="005D4E8C"/>
    <w:rsid w:val="005D7260"/>
    <w:rsid w:val="005E236A"/>
    <w:rsid w:val="005F0AF4"/>
    <w:rsid w:val="005F31D3"/>
    <w:rsid w:val="005F4571"/>
    <w:rsid w:val="005F4891"/>
    <w:rsid w:val="0060110E"/>
    <w:rsid w:val="006027D9"/>
    <w:rsid w:val="006066E2"/>
    <w:rsid w:val="0062084A"/>
    <w:rsid w:val="00622FC8"/>
    <w:rsid w:val="00623119"/>
    <w:rsid w:val="00623E4A"/>
    <w:rsid w:val="00631398"/>
    <w:rsid w:val="00636DA5"/>
    <w:rsid w:val="006401D2"/>
    <w:rsid w:val="0064235A"/>
    <w:rsid w:val="00642A48"/>
    <w:rsid w:val="00643812"/>
    <w:rsid w:val="00646A48"/>
    <w:rsid w:val="006526DC"/>
    <w:rsid w:val="00652E80"/>
    <w:rsid w:val="00656733"/>
    <w:rsid w:val="00660CDE"/>
    <w:rsid w:val="00673580"/>
    <w:rsid w:val="0067752E"/>
    <w:rsid w:val="006775DA"/>
    <w:rsid w:val="00690B0A"/>
    <w:rsid w:val="00696C2D"/>
    <w:rsid w:val="00697A93"/>
    <w:rsid w:val="006A0D7C"/>
    <w:rsid w:val="006A236D"/>
    <w:rsid w:val="006A2868"/>
    <w:rsid w:val="006A2898"/>
    <w:rsid w:val="006A7AC4"/>
    <w:rsid w:val="006B2C76"/>
    <w:rsid w:val="006B55DD"/>
    <w:rsid w:val="006B6AAD"/>
    <w:rsid w:val="006B75EC"/>
    <w:rsid w:val="006C0583"/>
    <w:rsid w:val="006C1825"/>
    <w:rsid w:val="006C6AB5"/>
    <w:rsid w:val="006C7AB4"/>
    <w:rsid w:val="006D128F"/>
    <w:rsid w:val="006D66F0"/>
    <w:rsid w:val="006D6BB6"/>
    <w:rsid w:val="006D7800"/>
    <w:rsid w:val="006E2250"/>
    <w:rsid w:val="006E44F5"/>
    <w:rsid w:val="006F3E4B"/>
    <w:rsid w:val="006F4827"/>
    <w:rsid w:val="006F5FF1"/>
    <w:rsid w:val="0070639F"/>
    <w:rsid w:val="0071565E"/>
    <w:rsid w:val="00715956"/>
    <w:rsid w:val="00716C1B"/>
    <w:rsid w:val="0071789F"/>
    <w:rsid w:val="0072184E"/>
    <w:rsid w:val="0072192A"/>
    <w:rsid w:val="00734B72"/>
    <w:rsid w:val="007368ED"/>
    <w:rsid w:val="00740389"/>
    <w:rsid w:val="00744B5A"/>
    <w:rsid w:val="00750FAC"/>
    <w:rsid w:val="0075354F"/>
    <w:rsid w:val="007666BC"/>
    <w:rsid w:val="0077115C"/>
    <w:rsid w:val="00771925"/>
    <w:rsid w:val="007779D3"/>
    <w:rsid w:val="007832E3"/>
    <w:rsid w:val="00785FB0"/>
    <w:rsid w:val="00787417"/>
    <w:rsid w:val="00791C29"/>
    <w:rsid w:val="00792A51"/>
    <w:rsid w:val="007952F7"/>
    <w:rsid w:val="00795314"/>
    <w:rsid w:val="007A0995"/>
    <w:rsid w:val="007A1130"/>
    <w:rsid w:val="007A5AAE"/>
    <w:rsid w:val="007B7710"/>
    <w:rsid w:val="007B7737"/>
    <w:rsid w:val="007C18FE"/>
    <w:rsid w:val="007C37CF"/>
    <w:rsid w:val="007C4170"/>
    <w:rsid w:val="007C5728"/>
    <w:rsid w:val="007C7240"/>
    <w:rsid w:val="007D1A80"/>
    <w:rsid w:val="007D1FD7"/>
    <w:rsid w:val="007F1BD2"/>
    <w:rsid w:val="007F357F"/>
    <w:rsid w:val="007F488B"/>
    <w:rsid w:val="008016F9"/>
    <w:rsid w:val="0080212C"/>
    <w:rsid w:val="0080333F"/>
    <w:rsid w:val="008046C7"/>
    <w:rsid w:val="008056FC"/>
    <w:rsid w:val="00807C8E"/>
    <w:rsid w:val="0081198E"/>
    <w:rsid w:val="00814484"/>
    <w:rsid w:val="00814651"/>
    <w:rsid w:val="00815035"/>
    <w:rsid w:val="00815BE7"/>
    <w:rsid w:val="00820E6B"/>
    <w:rsid w:val="0082269D"/>
    <w:rsid w:val="00832534"/>
    <w:rsid w:val="00832BCB"/>
    <w:rsid w:val="00842BCB"/>
    <w:rsid w:val="00844972"/>
    <w:rsid w:val="00850363"/>
    <w:rsid w:val="008532DB"/>
    <w:rsid w:val="008575F5"/>
    <w:rsid w:val="008632A8"/>
    <w:rsid w:val="008640B1"/>
    <w:rsid w:val="00865C6E"/>
    <w:rsid w:val="00866BAB"/>
    <w:rsid w:val="00871F41"/>
    <w:rsid w:val="008732D9"/>
    <w:rsid w:val="008745AD"/>
    <w:rsid w:val="00874AD1"/>
    <w:rsid w:val="00880D02"/>
    <w:rsid w:val="008869D1"/>
    <w:rsid w:val="00894E87"/>
    <w:rsid w:val="00896CEC"/>
    <w:rsid w:val="008A6860"/>
    <w:rsid w:val="008B1B85"/>
    <w:rsid w:val="008B593F"/>
    <w:rsid w:val="008C1A74"/>
    <w:rsid w:val="008C3549"/>
    <w:rsid w:val="008C54E0"/>
    <w:rsid w:val="008C624B"/>
    <w:rsid w:val="008C65E3"/>
    <w:rsid w:val="008C745D"/>
    <w:rsid w:val="008D16F1"/>
    <w:rsid w:val="008D2104"/>
    <w:rsid w:val="008D68B5"/>
    <w:rsid w:val="008E3A2E"/>
    <w:rsid w:val="008E3FC1"/>
    <w:rsid w:val="008F082B"/>
    <w:rsid w:val="008F0BD8"/>
    <w:rsid w:val="008F13B3"/>
    <w:rsid w:val="008F5C4B"/>
    <w:rsid w:val="00901880"/>
    <w:rsid w:val="00905089"/>
    <w:rsid w:val="00906B3D"/>
    <w:rsid w:val="009118D0"/>
    <w:rsid w:val="00914899"/>
    <w:rsid w:val="00915813"/>
    <w:rsid w:val="00917870"/>
    <w:rsid w:val="00922ED9"/>
    <w:rsid w:val="0092556B"/>
    <w:rsid w:val="009307B3"/>
    <w:rsid w:val="00930A8D"/>
    <w:rsid w:val="00931256"/>
    <w:rsid w:val="00932A14"/>
    <w:rsid w:val="00932FD8"/>
    <w:rsid w:val="0093343B"/>
    <w:rsid w:val="0095291D"/>
    <w:rsid w:val="00952E2A"/>
    <w:rsid w:val="00954C11"/>
    <w:rsid w:val="0097101D"/>
    <w:rsid w:val="00971D6F"/>
    <w:rsid w:val="009728E6"/>
    <w:rsid w:val="00975366"/>
    <w:rsid w:val="00976A2B"/>
    <w:rsid w:val="009809F1"/>
    <w:rsid w:val="00984CF4"/>
    <w:rsid w:val="00986728"/>
    <w:rsid w:val="009923C4"/>
    <w:rsid w:val="00997931"/>
    <w:rsid w:val="009A196E"/>
    <w:rsid w:val="009A258C"/>
    <w:rsid w:val="009A264B"/>
    <w:rsid w:val="009A2F50"/>
    <w:rsid w:val="009A5BF5"/>
    <w:rsid w:val="009A78D0"/>
    <w:rsid w:val="009B4D4A"/>
    <w:rsid w:val="009B66A4"/>
    <w:rsid w:val="009C5933"/>
    <w:rsid w:val="009C5D22"/>
    <w:rsid w:val="009C63CA"/>
    <w:rsid w:val="009D4EA6"/>
    <w:rsid w:val="009D6A1D"/>
    <w:rsid w:val="009E4EE4"/>
    <w:rsid w:val="009E5B0C"/>
    <w:rsid w:val="009E6056"/>
    <w:rsid w:val="009E7AC3"/>
    <w:rsid w:val="009E7FCB"/>
    <w:rsid w:val="009F13C1"/>
    <w:rsid w:val="009F4A49"/>
    <w:rsid w:val="00A021F7"/>
    <w:rsid w:val="00A06574"/>
    <w:rsid w:val="00A07566"/>
    <w:rsid w:val="00A12042"/>
    <w:rsid w:val="00A240B7"/>
    <w:rsid w:val="00A25051"/>
    <w:rsid w:val="00A260AB"/>
    <w:rsid w:val="00A2615B"/>
    <w:rsid w:val="00A304B8"/>
    <w:rsid w:val="00A40598"/>
    <w:rsid w:val="00A4400E"/>
    <w:rsid w:val="00A47759"/>
    <w:rsid w:val="00A55400"/>
    <w:rsid w:val="00A56F7F"/>
    <w:rsid w:val="00A57037"/>
    <w:rsid w:val="00A57961"/>
    <w:rsid w:val="00A635F5"/>
    <w:rsid w:val="00A64562"/>
    <w:rsid w:val="00A709FF"/>
    <w:rsid w:val="00A713A8"/>
    <w:rsid w:val="00A74989"/>
    <w:rsid w:val="00A76109"/>
    <w:rsid w:val="00A807D4"/>
    <w:rsid w:val="00A80CE2"/>
    <w:rsid w:val="00A8567E"/>
    <w:rsid w:val="00A906D8"/>
    <w:rsid w:val="00A915CA"/>
    <w:rsid w:val="00A915F4"/>
    <w:rsid w:val="00A95485"/>
    <w:rsid w:val="00A96273"/>
    <w:rsid w:val="00A9661E"/>
    <w:rsid w:val="00A97252"/>
    <w:rsid w:val="00AB17A7"/>
    <w:rsid w:val="00AB3AA1"/>
    <w:rsid w:val="00AB68D2"/>
    <w:rsid w:val="00AC24E2"/>
    <w:rsid w:val="00AD20F9"/>
    <w:rsid w:val="00AD44BC"/>
    <w:rsid w:val="00AD49DA"/>
    <w:rsid w:val="00AD6CE4"/>
    <w:rsid w:val="00AE04D5"/>
    <w:rsid w:val="00AE3964"/>
    <w:rsid w:val="00AE3E5B"/>
    <w:rsid w:val="00AE417F"/>
    <w:rsid w:val="00AE5646"/>
    <w:rsid w:val="00AF0E4C"/>
    <w:rsid w:val="00AF57CE"/>
    <w:rsid w:val="00AF6A62"/>
    <w:rsid w:val="00B0131A"/>
    <w:rsid w:val="00B02CC3"/>
    <w:rsid w:val="00B058F6"/>
    <w:rsid w:val="00B11B71"/>
    <w:rsid w:val="00B1488E"/>
    <w:rsid w:val="00B152D9"/>
    <w:rsid w:val="00B178BE"/>
    <w:rsid w:val="00B22C6E"/>
    <w:rsid w:val="00B2519C"/>
    <w:rsid w:val="00B270F6"/>
    <w:rsid w:val="00B3373B"/>
    <w:rsid w:val="00B34256"/>
    <w:rsid w:val="00B3461E"/>
    <w:rsid w:val="00B3530A"/>
    <w:rsid w:val="00B37EF8"/>
    <w:rsid w:val="00B40F90"/>
    <w:rsid w:val="00B4115D"/>
    <w:rsid w:val="00B43B5D"/>
    <w:rsid w:val="00B677E5"/>
    <w:rsid w:val="00B67F4D"/>
    <w:rsid w:val="00B704E3"/>
    <w:rsid w:val="00B7152F"/>
    <w:rsid w:val="00B722C4"/>
    <w:rsid w:val="00B770AF"/>
    <w:rsid w:val="00B832AE"/>
    <w:rsid w:val="00B85549"/>
    <w:rsid w:val="00B85E35"/>
    <w:rsid w:val="00B943D7"/>
    <w:rsid w:val="00B968AE"/>
    <w:rsid w:val="00B972DE"/>
    <w:rsid w:val="00BA1294"/>
    <w:rsid w:val="00BA1666"/>
    <w:rsid w:val="00BA418A"/>
    <w:rsid w:val="00BA45A4"/>
    <w:rsid w:val="00BB1C8B"/>
    <w:rsid w:val="00BB33DE"/>
    <w:rsid w:val="00BC328A"/>
    <w:rsid w:val="00BC615A"/>
    <w:rsid w:val="00BC63D6"/>
    <w:rsid w:val="00BC7E16"/>
    <w:rsid w:val="00BD0D01"/>
    <w:rsid w:val="00BE16A8"/>
    <w:rsid w:val="00BE22DA"/>
    <w:rsid w:val="00BE3D2C"/>
    <w:rsid w:val="00BE4BB4"/>
    <w:rsid w:val="00BF19D1"/>
    <w:rsid w:val="00C01A68"/>
    <w:rsid w:val="00C02558"/>
    <w:rsid w:val="00C03ED3"/>
    <w:rsid w:val="00C052F8"/>
    <w:rsid w:val="00C11F0A"/>
    <w:rsid w:val="00C16156"/>
    <w:rsid w:val="00C17BD1"/>
    <w:rsid w:val="00C2013F"/>
    <w:rsid w:val="00C20CAF"/>
    <w:rsid w:val="00C26FA4"/>
    <w:rsid w:val="00C31B70"/>
    <w:rsid w:val="00C36471"/>
    <w:rsid w:val="00C41434"/>
    <w:rsid w:val="00C4184E"/>
    <w:rsid w:val="00C42455"/>
    <w:rsid w:val="00C42A1D"/>
    <w:rsid w:val="00C45A8A"/>
    <w:rsid w:val="00C5374A"/>
    <w:rsid w:val="00C53CF8"/>
    <w:rsid w:val="00C62A53"/>
    <w:rsid w:val="00C62B55"/>
    <w:rsid w:val="00C65690"/>
    <w:rsid w:val="00C67FF3"/>
    <w:rsid w:val="00C71D88"/>
    <w:rsid w:val="00C7208C"/>
    <w:rsid w:val="00C83BA8"/>
    <w:rsid w:val="00C85359"/>
    <w:rsid w:val="00C87CA5"/>
    <w:rsid w:val="00C92E28"/>
    <w:rsid w:val="00C93CB7"/>
    <w:rsid w:val="00C93F19"/>
    <w:rsid w:val="00C94143"/>
    <w:rsid w:val="00C97679"/>
    <w:rsid w:val="00C9799C"/>
    <w:rsid w:val="00CA765F"/>
    <w:rsid w:val="00CB0BFD"/>
    <w:rsid w:val="00CB0DE3"/>
    <w:rsid w:val="00CB417C"/>
    <w:rsid w:val="00CB574D"/>
    <w:rsid w:val="00CB7E77"/>
    <w:rsid w:val="00CC04E8"/>
    <w:rsid w:val="00CC3EB9"/>
    <w:rsid w:val="00CD6658"/>
    <w:rsid w:val="00CE560F"/>
    <w:rsid w:val="00CF6529"/>
    <w:rsid w:val="00D00B52"/>
    <w:rsid w:val="00D0132C"/>
    <w:rsid w:val="00D13557"/>
    <w:rsid w:val="00D139AC"/>
    <w:rsid w:val="00D213C4"/>
    <w:rsid w:val="00D24289"/>
    <w:rsid w:val="00D2434F"/>
    <w:rsid w:val="00D25000"/>
    <w:rsid w:val="00D30135"/>
    <w:rsid w:val="00D30B67"/>
    <w:rsid w:val="00D32C08"/>
    <w:rsid w:val="00D407C2"/>
    <w:rsid w:val="00D410C0"/>
    <w:rsid w:val="00D42E64"/>
    <w:rsid w:val="00D430CD"/>
    <w:rsid w:val="00D45449"/>
    <w:rsid w:val="00D50068"/>
    <w:rsid w:val="00D51D67"/>
    <w:rsid w:val="00D56BCA"/>
    <w:rsid w:val="00D61637"/>
    <w:rsid w:val="00D61C0A"/>
    <w:rsid w:val="00D64874"/>
    <w:rsid w:val="00D65030"/>
    <w:rsid w:val="00D651FB"/>
    <w:rsid w:val="00D67AFC"/>
    <w:rsid w:val="00D70268"/>
    <w:rsid w:val="00D72329"/>
    <w:rsid w:val="00D77580"/>
    <w:rsid w:val="00D779B8"/>
    <w:rsid w:val="00D81582"/>
    <w:rsid w:val="00D850B4"/>
    <w:rsid w:val="00D85B84"/>
    <w:rsid w:val="00D870A1"/>
    <w:rsid w:val="00D9103F"/>
    <w:rsid w:val="00D923D5"/>
    <w:rsid w:val="00D9321D"/>
    <w:rsid w:val="00D94F6C"/>
    <w:rsid w:val="00DA023C"/>
    <w:rsid w:val="00DA141E"/>
    <w:rsid w:val="00DA4A0F"/>
    <w:rsid w:val="00DC2052"/>
    <w:rsid w:val="00DC3443"/>
    <w:rsid w:val="00DD78B9"/>
    <w:rsid w:val="00DE53D0"/>
    <w:rsid w:val="00DE6537"/>
    <w:rsid w:val="00DF0285"/>
    <w:rsid w:val="00DF2EC1"/>
    <w:rsid w:val="00DF6BE0"/>
    <w:rsid w:val="00E02FB8"/>
    <w:rsid w:val="00E03CBE"/>
    <w:rsid w:val="00E0464D"/>
    <w:rsid w:val="00E05ADF"/>
    <w:rsid w:val="00E065DD"/>
    <w:rsid w:val="00E139A4"/>
    <w:rsid w:val="00E22EB9"/>
    <w:rsid w:val="00E22FB6"/>
    <w:rsid w:val="00E24ADA"/>
    <w:rsid w:val="00E34267"/>
    <w:rsid w:val="00E36EE8"/>
    <w:rsid w:val="00E421D2"/>
    <w:rsid w:val="00E43DAC"/>
    <w:rsid w:val="00E4464A"/>
    <w:rsid w:val="00E473BF"/>
    <w:rsid w:val="00E53A48"/>
    <w:rsid w:val="00E54A9F"/>
    <w:rsid w:val="00E55DBE"/>
    <w:rsid w:val="00E56318"/>
    <w:rsid w:val="00E60DB2"/>
    <w:rsid w:val="00E61010"/>
    <w:rsid w:val="00E6125A"/>
    <w:rsid w:val="00E704E1"/>
    <w:rsid w:val="00E7325A"/>
    <w:rsid w:val="00E73436"/>
    <w:rsid w:val="00E7641F"/>
    <w:rsid w:val="00E77ECA"/>
    <w:rsid w:val="00E83EF6"/>
    <w:rsid w:val="00E852B3"/>
    <w:rsid w:val="00E85E94"/>
    <w:rsid w:val="00E86472"/>
    <w:rsid w:val="00E95628"/>
    <w:rsid w:val="00EA0889"/>
    <w:rsid w:val="00EB05F1"/>
    <w:rsid w:val="00EB255E"/>
    <w:rsid w:val="00EB5EE6"/>
    <w:rsid w:val="00EC0B79"/>
    <w:rsid w:val="00EC219E"/>
    <w:rsid w:val="00EC4B48"/>
    <w:rsid w:val="00ED1981"/>
    <w:rsid w:val="00ED3140"/>
    <w:rsid w:val="00ED5818"/>
    <w:rsid w:val="00EE01A1"/>
    <w:rsid w:val="00EE791E"/>
    <w:rsid w:val="00EF1795"/>
    <w:rsid w:val="00EF5054"/>
    <w:rsid w:val="00EF7413"/>
    <w:rsid w:val="00F00C9A"/>
    <w:rsid w:val="00F03089"/>
    <w:rsid w:val="00F05F9D"/>
    <w:rsid w:val="00F06515"/>
    <w:rsid w:val="00F06C9F"/>
    <w:rsid w:val="00F10CB1"/>
    <w:rsid w:val="00F11959"/>
    <w:rsid w:val="00F1330D"/>
    <w:rsid w:val="00F149ED"/>
    <w:rsid w:val="00F16A42"/>
    <w:rsid w:val="00F17CC9"/>
    <w:rsid w:val="00F25538"/>
    <w:rsid w:val="00F31EB6"/>
    <w:rsid w:val="00F34AAB"/>
    <w:rsid w:val="00F3526A"/>
    <w:rsid w:val="00F37CBD"/>
    <w:rsid w:val="00F43B4F"/>
    <w:rsid w:val="00F44D07"/>
    <w:rsid w:val="00F46F73"/>
    <w:rsid w:val="00F50565"/>
    <w:rsid w:val="00F510FF"/>
    <w:rsid w:val="00F51369"/>
    <w:rsid w:val="00F52D9F"/>
    <w:rsid w:val="00F5571B"/>
    <w:rsid w:val="00F70303"/>
    <w:rsid w:val="00F713CC"/>
    <w:rsid w:val="00F74BA0"/>
    <w:rsid w:val="00F820E8"/>
    <w:rsid w:val="00F83493"/>
    <w:rsid w:val="00F84064"/>
    <w:rsid w:val="00F930F4"/>
    <w:rsid w:val="00F93364"/>
    <w:rsid w:val="00F96E0E"/>
    <w:rsid w:val="00FA010F"/>
    <w:rsid w:val="00FA6A20"/>
    <w:rsid w:val="00FB031B"/>
    <w:rsid w:val="00FB0512"/>
    <w:rsid w:val="00FB1CF3"/>
    <w:rsid w:val="00FB48CA"/>
    <w:rsid w:val="00FB5375"/>
    <w:rsid w:val="00FB6116"/>
    <w:rsid w:val="00FC023F"/>
    <w:rsid w:val="00FC0608"/>
    <w:rsid w:val="00FC1F8F"/>
    <w:rsid w:val="00FC298F"/>
    <w:rsid w:val="00FC37ED"/>
    <w:rsid w:val="00FC3EB7"/>
    <w:rsid w:val="00FC440E"/>
    <w:rsid w:val="00FC71DD"/>
    <w:rsid w:val="00FC7A98"/>
    <w:rsid w:val="00FD1E54"/>
    <w:rsid w:val="00FD47F2"/>
    <w:rsid w:val="00FD4D74"/>
    <w:rsid w:val="00FD7CD7"/>
    <w:rsid w:val="00FE35AF"/>
    <w:rsid w:val="00FE4F60"/>
    <w:rsid w:val="00FE6232"/>
    <w:rsid w:val="00FF022B"/>
    <w:rsid w:val="00FF0382"/>
    <w:rsid w:val="00FF6B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FC36D"/>
  <w15:docId w15:val="{A5D72C30-FC95-4A38-9317-8DFB4F7BA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119"/>
    <w:pPr>
      <w:spacing w:before="120" w:after="120"/>
    </w:pPr>
    <w:rPr>
      <w:rFonts w:ascii="Times New Roman" w:hAnsi="Times New Roman"/>
      <w:szCs w:val="22"/>
    </w:rPr>
  </w:style>
  <w:style w:type="paragraph" w:styleId="Heading1">
    <w:name w:val="heading 1"/>
    <w:basedOn w:val="Normal"/>
    <w:next w:val="Normal"/>
    <w:link w:val="Heading1Char"/>
    <w:qFormat/>
    <w:rsid w:val="007D1A80"/>
    <w:pPr>
      <w:keepNext/>
      <w:numPr>
        <w:numId w:val="5"/>
      </w:numPr>
      <w:pBdr>
        <w:bottom w:val="single" w:sz="48" w:space="1" w:color="auto"/>
      </w:pBdr>
      <w:spacing w:before="360"/>
      <w:jc w:val="right"/>
      <w:outlineLvl w:val="0"/>
    </w:pPr>
    <w:rPr>
      <w:rFonts w:eastAsia="Times New Roman"/>
      <w:b/>
      <w:kern w:val="28"/>
      <w:sz w:val="72"/>
      <w:szCs w:val="20"/>
      <w:lang w:eastAsia="de-DE"/>
    </w:rPr>
  </w:style>
  <w:style w:type="paragraph" w:styleId="Heading2">
    <w:name w:val="heading 2"/>
    <w:basedOn w:val="Heading1"/>
    <w:next w:val="Normal"/>
    <w:link w:val="Heading2Char"/>
    <w:qFormat/>
    <w:rsid w:val="007D1A80"/>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Heading3">
    <w:name w:val="heading 3"/>
    <w:basedOn w:val="Heading2"/>
    <w:next w:val="NormalIndented"/>
    <w:link w:val="Heading3Char"/>
    <w:qFormat/>
    <w:rsid w:val="00715956"/>
    <w:pPr>
      <w:numPr>
        <w:ilvl w:val="2"/>
      </w:numPr>
      <w:spacing w:before="240"/>
      <w:outlineLvl w:val="2"/>
    </w:pPr>
    <w:rPr>
      <w:caps w:val="0"/>
      <w:sz w:val="24"/>
    </w:rPr>
  </w:style>
  <w:style w:type="paragraph" w:styleId="Heading4">
    <w:name w:val="heading 4"/>
    <w:basedOn w:val="Heading3"/>
    <w:next w:val="NormalIndented"/>
    <w:link w:val="Heading4Char"/>
    <w:qFormat/>
    <w:rsid w:val="00715956"/>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715956"/>
    <w:pPr>
      <w:widowControl/>
      <w:numPr>
        <w:ilvl w:val="4"/>
      </w:numPr>
      <w:outlineLvl w:val="4"/>
    </w:pPr>
    <w:rPr>
      <w:rFonts w:ascii="Arial Narrow" w:hAnsi="Arial Narrow"/>
      <w:i/>
    </w:rPr>
  </w:style>
  <w:style w:type="paragraph" w:styleId="Heading6">
    <w:name w:val="heading 6"/>
    <w:basedOn w:val="Heading5"/>
    <w:next w:val="Normal"/>
    <w:link w:val="Heading6Char"/>
    <w:semiHidden/>
    <w:unhideWhenUsed/>
    <w:qFormat/>
    <w:rsid w:val="000701F7"/>
    <w:pPr>
      <w:numPr>
        <w:ilvl w:val="5"/>
        <w:numId w:val="16"/>
      </w:numPr>
      <w:tabs>
        <w:tab w:val="clear" w:pos="1008"/>
        <w:tab w:val="left" w:pos="576"/>
      </w:tabs>
      <w:spacing w:after="80"/>
      <w:outlineLvl w:val="5"/>
    </w:pPr>
    <w:rPr>
      <w:rFonts w:ascii="Arial" w:eastAsia="Arial Unicode MS" w:hAnsi="Arial" w:cs="Arial Unicode MS"/>
      <w:b/>
      <w:kern w:val="36"/>
      <w:sz w:val="22"/>
      <w:szCs w:val="22"/>
      <w:lang w:eastAsia="en-US"/>
    </w:rPr>
  </w:style>
  <w:style w:type="paragraph" w:styleId="Heading7">
    <w:name w:val="heading 7"/>
    <w:basedOn w:val="Normal"/>
    <w:next w:val="Normal"/>
    <w:link w:val="Heading7Char"/>
    <w:semiHidden/>
    <w:unhideWhenUsed/>
    <w:qFormat/>
    <w:rsid w:val="000701F7"/>
    <w:pPr>
      <w:numPr>
        <w:ilvl w:val="6"/>
        <w:numId w:val="16"/>
      </w:numPr>
      <w:jc w:val="both"/>
      <w:outlineLvl w:val="6"/>
    </w:pPr>
    <w:rPr>
      <w:rFonts w:ascii="Arial" w:eastAsia="Times New Roman" w:hAnsi="Arial"/>
      <w:b/>
      <w:szCs w:val="24"/>
    </w:rPr>
  </w:style>
  <w:style w:type="paragraph" w:styleId="Heading8">
    <w:name w:val="heading 8"/>
    <w:basedOn w:val="Normal"/>
    <w:next w:val="Normal"/>
    <w:link w:val="Heading8Char"/>
    <w:semiHidden/>
    <w:unhideWhenUsed/>
    <w:qFormat/>
    <w:rsid w:val="000701F7"/>
    <w:pPr>
      <w:numPr>
        <w:ilvl w:val="7"/>
        <w:numId w:val="16"/>
      </w:numPr>
      <w:jc w:val="both"/>
      <w:outlineLvl w:val="7"/>
    </w:pPr>
    <w:rPr>
      <w:rFonts w:ascii="Arial" w:eastAsia="Times New Roman" w:hAnsi="Arial"/>
      <w:b/>
      <w:iCs/>
      <w:szCs w:val="24"/>
    </w:rPr>
  </w:style>
  <w:style w:type="paragraph" w:styleId="Heading9">
    <w:name w:val="heading 9"/>
    <w:basedOn w:val="Normal"/>
    <w:next w:val="Normal"/>
    <w:link w:val="Heading9Char"/>
    <w:semiHidden/>
    <w:unhideWhenUsed/>
    <w:qFormat/>
    <w:rsid w:val="000701F7"/>
    <w:pPr>
      <w:numPr>
        <w:ilvl w:val="8"/>
        <w:numId w:val="16"/>
      </w:numPr>
      <w:spacing w:before="240"/>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D1A80"/>
    <w:rPr>
      <w:rFonts w:ascii="Times New Roman" w:eastAsia="Times New Roman" w:hAnsi="Times New Roman"/>
      <w:b/>
      <w:kern w:val="28"/>
      <w:sz w:val="72"/>
      <w:lang w:eastAsia="de-DE"/>
    </w:rPr>
  </w:style>
  <w:style w:type="character" w:customStyle="1" w:styleId="Heading2Char">
    <w:name w:val="Heading 2 Char"/>
    <w:link w:val="Heading2"/>
    <w:rsid w:val="007D1A80"/>
    <w:rPr>
      <w:rFonts w:ascii="Arial" w:eastAsia="Times New Roman" w:hAnsi="Arial" w:cs="Arial"/>
      <w:b/>
      <w:caps/>
      <w:kern w:val="20"/>
      <w:sz w:val="28"/>
      <w:lang w:eastAsia="de-DE"/>
    </w:rPr>
  </w:style>
  <w:style w:type="paragraph" w:customStyle="1" w:styleId="NormalIndented">
    <w:name w:val="Normal Indented"/>
    <w:basedOn w:val="Normal"/>
    <w:link w:val="NormalIndentedChar"/>
    <w:rsid w:val="00715956"/>
    <w:pPr>
      <w:ind w:left="720"/>
    </w:pPr>
    <w:rPr>
      <w:rFonts w:eastAsia="Times New Roman"/>
      <w:kern w:val="20"/>
      <w:szCs w:val="20"/>
      <w:lang w:eastAsia="de-DE"/>
    </w:rPr>
  </w:style>
  <w:style w:type="character" w:customStyle="1" w:styleId="NormalIndentedChar">
    <w:name w:val="Normal Indented Char"/>
    <w:link w:val="NormalIndented"/>
    <w:locked/>
    <w:rsid w:val="00532762"/>
    <w:rPr>
      <w:rFonts w:ascii="Times New Roman" w:eastAsia="Times New Roman" w:hAnsi="Times New Roman"/>
      <w:kern w:val="20"/>
      <w:lang w:eastAsia="de-DE"/>
    </w:rPr>
  </w:style>
  <w:style w:type="character" w:customStyle="1" w:styleId="Heading3Char">
    <w:name w:val="Heading 3 Char"/>
    <w:link w:val="Heading3"/>
    <w:rsid w:val="00715956"/>
    <w:rPr>
      <w:rFonts w:ascii="Arial" w:eastAsia="Times New Roman" w:hAnsi="Arial" w:cs="Arial"/>
      <w:b/>
      <w:kern w:val="20"/>
      <w:sz w:val="24"/>
      <w:szCs w:val="20"/>
      <w:lang w:eastAsia="de-DE"/>
    </w:rPr>
  </w:style>
  <w:style w:type="character" w:customStyle="1" w:styleId="Heading4Char">
    <w:name w:val="Heading 4 Char"/>
    <w:link w:val="Heading4"/>
    <w:rsid w:val="00715956"/>
    <w:rPr>
      <w:rFonts w:ascii="Arial" w:eastAsia="Times New Roman" w:hAnsi="Arial" w:cs="Arial"/>
      <w:kern w:val="20"/>
      <w:sz w:val="20"/>
      <w:szCs w:val="20"/>
      <w:lang w:eastAsia="de-DE"/>
    </w:rPr>
  </w:style>
  <w:style w:type="character" w:customStyle="1" w:styleId="Heading5Char">
    <w:name w:val="Heading 5 Char"/>
    <w:link w:val="Heading5"/>
    <w:rsid w:val="00715956"/>
    <w:rPr>
      <w:rFonts w:ascii="Arial Narrow" w:eastAsia="Times New Roman" w:hAnsi="Arial Narrow" w:cs="Arial"/>
      <w:i/>
      <w:kern w:val="20"/>
      <w:sz w:val="20"/>
      <w:szCs w:val="20"/>
      <w:lang w:eastAsia="de-DE"/>
    </w:rPr>
  </w:style>
  <w:style w:type="character" w:customStyle="1" w:styleId="Heading6Char">
    <w:name w:val="Heading 6 Char"/>
    <w:link w:val="Heading6"/>
    <w:semiHidden/>
    <w:rsid w:val="000701F7"/>
    <w:rPr>
      <w:rFonts w:ascii="Arial" w:eastAsia="Arial Unicode MS" w:hAnsi="Arial" w:cs="Arial Unicode MS"/>
      <w:b/>
      <w:i/>
      <w:kern w:val="36"/>
      <w:sz w:val="22"/>
      <w:szCs w:val="22"/>
    </w:rPr>
  </w:style>
  <w:style w:type="character" w:customStyle="1" w:styleId="Heading7Char">
    <w:name w:val="Heading 7 Char"/>
    <w:link w:val="Heading7"/>
    <w:semiHidden/>
    <w:rsid w:val="000701F7"/>
    <w:rPr>
      <w:rFonts w:ascii="Arial" w:eastAsia="Times New Roman" w:hAnsi="Arial"/>
      <w:b/>
      <w:sz w:val="22"/>
      <w:szCs w:val="24"/>
    </w:rPr>
  </w:style>
  <w:style w:type="character" w:customStyle="1" w:styleId="Heading8Char">
    <w:name w:val="Heading 8 Char"/>
    <w:link w:val="Heading8"/>
    <w:semiHidden/>
    <w:rsid w:val="000701F7"/>
    <w:rPr>
      <w:rFonts w:ascii="Arial" w:eastAsia="Times New Roman" w:hAnsi="Arial"/>
      <w:b/>
      <w:iCs/>
      <w:sz w:val="22"/>
      <w:szCs w:val="24"/>
    </w:rPr>
  </w:style>
  <w:style w:type="character" w:customStyle="1" w:styleId="Heading9Char">
    <w:name w:val="Heading 9 Char"/>
    <w:link w:val="Heading9"/>
    <w:semiHidden/>
    <w:rsid w:val="000701F7"/>
    <w:rPr>
      <w:rFonts w:ascii="Arial" w:eastAsia="Times New Roman" w:hAnsi="Arial" w:cs="Arial"/>
      <w:sz w:val="22"/>
      <w:szCs w:val="22"/>
    </w:rPr>
  </w:style>
  <w:style w:type="character" w:customStyle="1" w:styleId="HyperlinkTable">
    <w:name w:val="Hyperlink Table"/>
    <w:rsid w:val="00715956"/>
    <w:rPr>
      <w:rFonts w:ascii="Arial" w:hAnsi="Arial" w:cs="Arial"/>
      <w:b w:val="0"/>
      <w:i w:val="0"/>
      <w:dstrike w:val="0"/>
      <w:color w:val="0000FF"/>
      <w:kern w:val="20"/>
      <w:sz w:val="16"/>
      <w:u w:val="none"/>
      <w:vertAlign w:val="baseline"/>
    </w:rPr>
  </w:style>
  <w:style w:type="character" w:styleId="Hyperlink">
    <w:name w:val="Hyperlink"/>
    <w:uiPriority w:val="99"/>
    <w:rsid w:val="00715956"/>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F06515"/>
    <w:pPr>
      <w:tabs>
        <w:tab w:val="clear" w:pos="648"/>
        <w:tab w:val="left" w:pos="567"/>
      </w:tabs>
      <w:ind w:left="1077" w:right="720" w:hanging="1077"/>
    </w:pPr>
  </w:style>
  <w:style w:type="paragraph" w:styleId="TOC1">
    <w:name w:val="toc 1"/>
    <w:basedOn w:val="Normal"/>
    <w:next w:val="Normal"/>
    <w:autoRedefine/>
    <w:uiPriority w:val="39"/>
    <w:rsid w:val="002458C3"/>
    <w:pPr>
      <w:tabs>
        <w:tab w:val="left" w:pos="648"/>
        <w:tab w:val="right" w:leader="dot" w:pos="9360"/>
      </w:tabs>
    </w:pPr>
    <w:rPr>
      <w:rFonts w:eastAsia="Times New Roman"/>
      <w:b/>
      <w:noProof/>
      <w:kern w:val="20"/>
      <w:szCs w:val="20"/>
    </w:rPr>
  </w:style>
  <w:style w:type="paragraph" w:customStyle="1" w:styleId="NormalListBullets">
    <w:name w:val="Normal List Bullets"/>
    <w:basedOn w:val="Normal"/>
    <w:autoRedefine/>
    <w:rsid w:val="00715956"/>
    <w:pPr>
      <w:widowControl w:val="0"/>
      <w:numPr>
        <w:numId w:val="1"/>
      </w:numPr>
      <w:spacing w:after="0"/>
      <w:ind w:left="1008"/>
    </w:pPr>
    <w:rPr>
      <w:rFonts w:eastAsia="Times New Roman"/>
      <w:kern w:val="20"/>
      <w:szCs w:val="20"/>
    </w:rPr>
  </w:style>
  <w:style w:type="paragraph" w:customStyle="1" w:styleId="NormalListAlpha">
    <w:name w:val="Normal List Alpha"/>
    <w:basedOn w:val="Normal"/>
    <w:rsid w:val="00715956"/>
    <w:pPr>
      <w:widowControl w:val="0"/>
      <w:numPr>
        <w:numId w:val="2"/>
      </w:numPr>
      <w:tabs>
        <w:tab w:val="clear" w:pos="964"/>
        <w:tab w:val="left" w:pos="1368"/>
      </w:tabs>
      <w:ind w:left="1008" w:hanging="288"/>
    </w:pPr>
    <w:rPr>
      <w:rFonts w:eastAsia="Times New Roman"/>
      <w:kern w:val="20"/>
      <w:szCs w:val="20"/>
      <w:lang w:eastAsia="de-DE"/>
    </w:rPr>
  </w:style>
  <w:style w:type="paragraph" w:customStyle="1" w:styleId="NormalListNumbered">
    <w:name w:val="Normal List Numbered"/>
    <w:basedOn w:val="Normal"/>
    <w:rsid w:val="00715956"/>
    <w:pPr>
      <w:widowControl w:val="0"/>
      <w:numPr>
        <w:numId w:val="4"/>
      </w:numPr>
    </w:pPr>
    <w:rPr>
      <w:rFonts w:eastAsia="Times New Roman"/>
      <w:kern w:val="20"/>
      <w:szCs w:val="20"/>
      <w:lang w:eastAsia="de-DE"/>
    </w:rPr>
  </w:style>
  <w:style w:type="paragraph" w:customStyle="1" w:styleId="Components">
    <w:name w:val="Components"/>
    <w:basedOn w:val="Normal"/>
    <w:rsid w:val="00A95485"/>
    <w:pPr>
      <w:keepLines/>
      <w:ind w:left="2160" w:hanging="1080"/>
    </w:pPr>
    <w:rPr>
      <w:rFonts w:ascii="Courier New" w:eastAsia="Times New Roman" w:hAnsi="Courier New"/>
      <w:kern w:val="14"/>
      <w:sz w:val="16"/>
      <w:szCs w:val="20"/>
      <w:lang w:eastAsia="de-DE"/>
    </w:rPr>
  </w:style>
  <w:style w:type="paragraph" w:customStyle="1" w:styleId="AttributeTableCaption">
    <w:name w:val="Attribute Table Caption"/>
    <w:basedOn w:val="ComponentTableBody"/>
    <w:next w:val="AttributeTableHeader"/>
    <w:rsid w:val="00715956"/>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715956"/>
    <w:pPr>
      <w:spacing w:before="60" w:after="0" w:line="240" w:lineRule="exact"/>
      <w:jc w:val="center"/>
    </w:pPr>
    <w:rPr>
      <w:rFonts w:ascii="Arial" w:eastAsia="Times New Roman" w:hAnsi="Arial" w:cs="Arial"/>
      <w:kern w:val="16"/>
      <w:sz w:val="16"/>
      <w:szCs w:val="20"/>
      <w:lang w:eastAsia="de-DE"/>
    </w:rPr>
  </w:style>
  <w:style w:type="paragraph" w:customStyle="1" w:styleId="AttributeTableHeader">
    <w:name w:val="Attribute Table Header"/>
    <w:basedOn w:val="AttributeTableBody"/>
    <w:next w:val="AttributeTableBody"/>
    <w:rsid w:val="00715956"/>
    <w:pPr>
      <w:keepNext/>
      <w:spacing w:after="20"/>
    </w:pPr>
    <w:rPr>
      <w:b/>
    </w:rPr>
  </w:style>
  <w:style w:type="paragraph" w:customStyle="1" w:styleId="AttributeTableBody">
    <w:name w:val="Attribute Table Body"/>
    <w:basedOn w:val="Normal"/>
    <w:rsid w:val="00715956"/>
    <w:pPr>
      <w:spacing w:before="40" w:after="30"/>
      <w:jc w:val="center"/>
    </w:pPr>
    <w:rPr>
      <w:rFonts w:ascii="Arial" w:eastAsia="Times New Roman" w:hAnsi="Arial" w:cs="Arial"/>
      <w:kern w:val="16"/>
      <w:sz w:val="16"/>
      <w:szCs w:val="20"/>
      <w:lang w:eastAsia="de-DE"/>
    </w:rPr>
  </w:style>
  <w:style w:type="character" w:styleId="Strong">
    <w:name w:val="Strong"/>
    <w:qFormat/>
    <w:rsid w:val="00715956"/>
    <w:rPr>
      <w:rFonts w:ascii="Times New Roman" w:hAnsi="Times New Roman" w:cs="Times New Roman"/>
      <w:b/>
      <w:bCs/>
      <w:i w:val="0"/>
      <w:kern w:val="20"/>
      <w:sz w:val="20"/>
      <w:u w:val="none"/>
    </w:rPr>
  </w:style>
  <w:style w:type="character" w:customStyle="1" w:styleId="ReferenceAttribute">
    <w:name w:val="Reference Attribute"/>
    <w:rsid w:val="00715956"/>
    <w:rPr>
      <w:rFonts w:ascii="Times New Roman" w:hAnsi="Times New Roman" w:cs="Times New Roman"/>
      <w:b w:val="0"/>
      <w:i/>
      <w:dstrike w:val="0"/>
      <w:color w:val="0000FF"/>
      <w:kern w:val="20"/>
      <w:sz w:val="20"/>
      <w:szCs w:val="20"/>
      <w:u w:val="none"/>
      <w:vertAlign w:val="baseline"/>
    </w:rPr>
  </w:style>
  <w:style w:type="character" w:customStyle="1" w:styleId="HyperlinkText">
    <w:name w:val="Hyperlink Text"/>
    <w:rsid w:val="00715956"/>
    <w:rPr>
      <w:rFonts w:ascii="Times New Roman" w:hAnsi="Times New Roman" w:cs="Times New Roman"/>
      <w:b w:val="0"/>
      <w:i/>
      <w:dstrike w:val="0"/>
      <w:color w:val="0000FF"/>
      <w:kern w:val="20"/>
      <w:sz w:val="20"/>
      <w:u w:val="none"/>
      <w:vertAlign w:val="baseline"/>
    </w:rPr>
  </w:style>
  <w:style w:type="paragraph" w:customStyle="1" w:styleId="MsgTableHeader">
    <w:name w:val="Msg Table Header"/>
    <w:basedOn w:val="MsgTableCaption"/>
    <w:next w:val="MsgTableBody"/>
    <w:rsid w:val="00C87CA5"/>
    <w:pPr>
      <w:widowControl w:val="0"/>
      <w:spacing w:before="40" w:after="20"/>
      <w:jc w:val="left"/>
    </w:pPr>
    <w:rPr>
      <w:rFonts w:ascii="Courier New" w:hAnsi="Courier New" w:cs="Courier New"/>
      <w:b/>
      <w:sz w:val="16"/>
      <w:u w:val="none"/>
    </w:rPr>
  </w:style>
  <w:style w:type="paragraph" w:customStyle="1" w:styleId="MsgTableCaption">
    <w:name w:val="Msg Table Caption"/>
    <w:basedOn w:val="MsgTableBody"/>
    <w:rsid w:val="009118D0"/>
    <w:pPr>
      <w:keepNext/>
      <w:widowControl/>
      <w:spacing w:before="240"/>
      <w:jc w:val="center"/>
    </w:pPr>
    <w:rPr>
      <w:rFonts w:ascii="Times New Roman" w:hAnsi="Times New Roman" w:cs="Times New Roman"/>
      <w:sz w:val="20"/>
      <w:u w:val="single"/>
    </w:rPr>
  </w:style>
  <w:style w:type="paragraph" w:customStyle="1" w:styleId="MsgTableBody">
    <w:name w:val="Msg Table Body"/>
    <w:basedOn w:val="Normal"/>
    <w:rsid w:val="006A7AC4"/>
    <w:pPr>
      <w:widowControl w:val="0"/>
      <w:spacing w:before="60" w:after="60"/>
    </w:pPr>
    <w:rPr>
      <w:rFonts w:ascii="Courier New" w:eastAsia="Times New Roman" w:hAnsi="Courier New" w:cs="Courier New"/>
      <w:kern w:val="20"/>
      <w:sz w:val="16"/>
      <w:szCs w:val="20"/>
      <w:lang w:eastAsia="de-DE"/>
    </w:rPr>
  </w:style>
  <w:style w:type="paragraph" w:customStyle="1" w:styleId="OtherTableBody">
    <w:name w:val="Other Table Body"/>
    <w:basedOn w:val="Normal"/>
    <w:link w:val="OtherTableBodyZchn"/>
    <w:rsid w:val="00715956"/>
    <w:pPr>
      <w:spacing w:before="60" w:after="60"/>
    </w:pPr>
    <w:rPr>
      <w:rFonts w:eastAsia="Times New Roman"/>
      <w:kern w:val="20"/>
      <w:sz w:val="16"/>
      <w:szCs w:val="20"/>
    </w:rPr>
  </w:style>
  <w:style w:type="paragraph" w:customStyle="1" w:styleId="QryTableHeader">
    <w:name w:val="Qry Table Header"/>
    <w:basedOn w:val="Normal"/>
    <w:rsid w:val="00715956"/>
    <w:pPr>
      <w:widowControl w:val="0"/>
      <w:spacing w:before="40" w:after="20"/>
    </w:pPr>
    <w:rPr>
      <w:rFonts w:ascii="Arial" w:eastAsia="Times New Roman" w:hAnsi="Arial" w:cs="Arial"/>
      <w:b/>
      <w:kern w:val="20"/>
      <w:sz w:val="16"/>
      <w:szCs w:val="20"/>
      <w:lang w:val="en-AU" w:eastAsia="de-DE"/>
    </w:rPr>
  </w:style>
  <w:style w:type="paragraph" w:customStyle="1" w:styleId="QryTableID">
    <w:name w:val="Qry Table ID"/>
    <w:basedOn w:val="QryTableName"/>
    <w:rsid w:val="00715956"/>
  </w:style>
  <w:style w:type="paragraph" w:customStyle="1" w:styleId="QryTableName">
    <w:name w:val="Qry Table Name"/>
    <w:basedOn w:val="Normal"/>
    <w:rsid w:val="00715956"/>
    <w:pPr>
      <w:widowControl w:val="0"/>
      <w:spacing w:before="20" w:after="10"/>
    </w:pPr>
    <w:rPr>
      <w:rFonts w:ascii="Arial" w:eastAsia="Times New Roman" w:hAnsi="Arial" w:cs="Arial"/>
      <w:kern w:val="20"/>
      <w:sz w:val="16"/>
      <w:szCs w:val="20"/>
      <w:lang w:eastAsia="de-DE"/>
    </w:rPr>
  </w:style>
  <w:style w:type="paragraph" w:customStyle="1" w:styleId="QryTableType">
    <w:name w:val="Qry Table Type"/>
    <w:basedOn w:val="QryTableName"/>
    <w:rsid w:val="00715956"/>
  </w:style>
  <w:style w:type="paragraph" w:customStyle="1" w:styleId="QryTableTriggerQuery">
    <w:name w:val="Qry Table Trigger Query"/>
    <w:basedOn w:val="QryTableName"/>
    <w:rsid w:val="00715956"/>
  </w:style>
  <w:style w:type="paragraph" w:customStyle="1" w:styleId="QryTableMode">
    <w:name w:val="Qry Table Mode"/>
    <w:basedOn w:val="QryTableName"/>
    <w:rsid w:val="00715956"/>
  </w:style>
  <w:style w:type="paragraph" w:customStyle="1" w:styleId="QryTableResponseTrigger">
    <w:name w:val="Qry Table Response Trigger"/>
    <w:basedOn w:val="QryTableName"/>
    <w:rsid w:val="00715956"/>
  </w:style>
  <w:style w:type="paragraph" w:customStyle="1" w:styleId="QryTableCharacteristicsQuery">
    <w:name w:val="Qry Table Characteristics Query"/>
    <w:basedOn w:val="QryTableName"/>
    <w:rsid w:val="00715956"/>
  </w:style>
  <w:style w:type="paragraph" w:customStyle="1" w:styleId="QryTablePurpose">
    <w:name w:val="Qry Table Purpose"/>
    <w:basedOn w:val="QryTableName"/>
    <w:rsid w:val="00715956"/>
  </w:style>
  <w:style w:type="paragraph" w:customStyle="1" w:styleId="QryTableInputHeader">
    <w:name w:val="Qry Table Input Header"/>
    <w:basedOn w:val="QryTableHeader"/>
    <w:rsid w:val="00715956"/>
  </w:style>
  <w:style w:type="paragraph" w:customStyle="1" w:styleId="QryTableInput">
    <w:name w:val="Qry Table Input"/>
    <w:basedOn w:val="QryTableName"/>
    <w:rsid w:val="00715956"/>
  </w:style>
  <w:style w:type="paragraph" w:customStyle="1" w:styleId="QryTableInputParamHeader">
    <w:name w:val="Qry Table Input Param Header"/>
    <w:basedOn w:val="QryTableHeader"/>
    <w:rsid w:val="00715956"/>
  </w:style>
  <w:style w:type="paragraph" w:customStyle="1" w:styleId="QryTableInputParam">
    <w:name w:val="Qry Table Input Param"/>
    <w:basedOn w:val="QryTableName"/>
    <w:rsid w:val="00715956"/>
  </w:style>
  <w:style w:type="paragraph" w:customStyle="1" w:styleId="Example">
    <w:name w:val="Example"/>
    <w:basedOn w:val="Normal"/>
    <w:rsid w:val="00D50068"/>
    <w:pPr>
      <w:keepNext/>
      <w:keepLines/>
      <w:spacing w:after="0"/>
      <w:ind w:left="1872" w:hanging="360"/>
    </w:pPr>
    <w:rPr>
      <w:rFonts w:ascii="Courier New" w:eastAsia="Times New Roman" w:hAnsi="Courier New"/>
      <w:noProof/>
      <w:kern w:val="17"/>
      <w:sz w:val="16"/>
      <w:szCs w:val="20"/>
      <w:lang w:eastAsia="de-DE"/>
    </w:rPr>
  </w:style>
  <w:style w:type="character" w:customStyle="1" w:styleId="ReferenceHL7Table">
    <w:name w:val="Reference HL7 Table"/>
    <w:rsid w:val="00715956"/>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rsid w:val="00715956"/>
    <w:rPr>
      <w:rFonts w:ascii="Times New Roman" w:hAnsi="Times New Roman" w:cs="Times New Roman"/>
      <w:b w:val="0"/>
      <w:i/>
      <w:dstrike w:val="0"/>
      <w:color w:val="0000FF"/>
      <w:kern w:val="20"/>
      <w:sz w:val="20"/>
      <w:u w:val="none"/>
      <w:vertAlign w:val="baseline"/>
    </w:rPr>
  </w:style>
  <w:style w:type="paragraph" w:customStyle="1" w:styleId="Note">
    <w:name w:val="Note"/>
    <w:basedOn w:val="Normal"/>
    <w:rsid w:val="00715956"/>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eastAsia="Times New Roman" w:hAnsi="Arial" w:cs="Arial"/>
      <w:kern w:val="16"/>
      <w:sz w:val="18"/>
      <w:szCs w:val="20"/>
      <w:lang w:eastAsia="de-DE"/>
    </w:rPr>
  </w:style>
  <w:style w:type="paragraph" w:customStyle="1" w:styleId="NormalList">
    <w:name w:val="Normal List"/>
    <w:basedOn w:val="Normal"/>
    <w:rsid w:val="00715956"/>
    <w:pPr>
      <w:ind w:left="720"/>
    </w:pPr>
    <w:rPr>
      <w:rFonts w:eastAsia="Times New Roman"/>
      <w:kern w:val="20"/>
      <w:szCs w:val="20"/>
      <w:lang w:val="en-AU" w:eastAsia="de-DE"/>
    </w:rPr>
  </w:style>
  <w:style w:type="paragraph" w:customStyle="1" w:styleId="OtherTableHeader">
    <w:name w:val="Other Table Header"/>
    <w:basedOn w:val="Normal"/>
    <w:link w:val="OtherTableHeaderZchn"/>
    <w:rsid w:val="00715956"/>
    <w:pPr>
      <w:keepNext/>
      <w:spacing w:before="20"/>
      <w:jc w:val="center"/>
    </w:pPr>
    <w:rPr>
      <w:rFonts w:eastAsia="Times New Roman"/>
      <w:b/>
      <w:kern w:val="20"/>
      <w:sz w:val="16"/>
      <w:szCs w:val="20"/>
    </w:rPr>
  </w:style>
  <w:style w:type="paragraph" w:styleId="Header">
    <w:name w:val="header"/>
    <w:basedOn w:val="Normal"/>
    <w:link w:val="HeaderChar"/>
    <w:rsid w:val="00715956"/>
    <w:pPr>
      <w:pBdr>
        <w:bottom w:val="single" w:sz="2" w:space="1" w:color="auto"/>
      </w:pBdr>
      <w:tabs>
        <w:tab w:val="right" w:pos="9000"/>
      </w:tabs>
      <w:spacing w:after="360" w:line="200" w:lineRule="exact"/>
    </w:pPr>
    <w:rPr>
      <w:rFonts w:ascii="Arial" w:eastAsia="Times New Roman" w:hAnsi="Arial" w:cs="Arial"/>
      <w:b/>
      <w:kern w:val="20"/>
      <w:szCs w:val="20"/>
      <w:lang w:eastAsia="de-DE"/>
    </w:rPr>
  </w:style>
  <w:style w:type="character" w:customStyle="1" w:styleId="HeaderChar">
    <w:name w:val="Header Char"/>
    <w:link w:val="Header"/>
    <w:rsid w:val="00715956"/>
    <w:rPr>
      <w:rFonts w:ascii="Arial" w:eastAsia="Times New Roman" w:hAnsi="Arial" w:cs="Arial"/>
      <w:b/>
      <w:kern w:val="20"/>
      <w:sz w:val="20"/>
      <w:szCs w:val="20"/>
      <w:lang w:eastAsia="de-DE"/>
    </w:rPr>
  </w:style>
  <w:style w:type="paragraph" w:styleId="Footer">
    <w:name w:val="footer"/>
    <w:basedOn w:val="Normal"/>
    <w:link w:val="FooterChar"/>
    <w:rsid w:val="00623119"/>
    <w:pPr>
      <w:pBdr>
        <w:top w:val="single" w:sz="2" w:space="1" w:color="auto"/>
      </w:pBdr>
      <w:tabs>
        <w:tab w:val="right" w:pos="9360"/>
        <w:tab w:val="right" w:pos="13680"/>
      </w:tabs>
      <w:spacing w:before="0" w:after="0"/>
    </w:pPr>
    <w:rPr>
      <w:rFonts w:eastAsia="Times New Roman" w:cs="Arial"/>
      <w:kern w:val="16"/>
      <w:sz w:val="16"/>
      <w:szCs w:val="20"/>
      <w:lang w:eastAsia="de-DE"/>
    </w:rPr>
  </w:style>
  <w:style w:type="character" w:customStyle="1" w:styleId="FooterChar">
    <w:name w:val="Footer Char"/>
    <w:link w:val="Footer"/>
    <w:rsid w:val="00623119"/>
    <w:rPr>
      <w:rFonts w:ascii="Times New Roman" w:eastAsia="Times New Roman" w:hAnsi="Times New Roman" w:cs="Arial"/>
      <w:kern w:val="16"/>
      <w:sz w:val="16"/>
      <w:lang w:eastAsia="de-DE"/>
    </w:rPr>
  </w:style>
  <w:style w:type="paragraph" w:customStyle="1" w:styleId="OtherTableCaption">
    <w:name w:val="Other Table Caption"/>
    <w:basedOn w:val="Normal"/>
    <w:next w:val="Normal"/>
    <w:rsid w:val="00715956"/>
    <w:pPr>
      <w:keepNext/>
      <w:spacing w:before="180" w:after="60"/>
      <w:jc w:val="center"/>
    </w:pPr>
    <w:rPr>
      <w:rFonts w:eastAsia="Times New Roman"/>
      <w:kern w:val="20"/>
      <w:szCs w:val="20"/>
    </w:rPr>
  </w:style>
  <w:style w:type="character" w:styleId="PageNumber">
    <w:name w:val="page number"/>
    <w:rsid w:val="00715956"/>
    <w:rPr>
      <w:rFonts w:ascii="Times New Roman" w:hAnsi="Times New Roman" w:cs="Times New Roman"/>
      <w:b w:val="0"/>
      <w:i w:val="0"/>
      <w:kern w:val="20"/>
      <w:sz w:val="20"/>
      <w:szCs w:val="16"/>
      <w:u w:val="none"/>
    </w:rPr>
  </w:style>
  <w:style w:type="paragraph" w:styleId="Subtitle">
    <w:name w:val="Subtitle"/>
    <w:basedOn w:val="Normal"/>
    <w:next w:val="Normal"/>
    <w:link w:val="SubtitleChar"/>
    <w:uiPriority w:val="11"/>
    <w:qFormat/>
    <w:rsid w:val="00C20CAF"/>
    <w:pPr>
      <w:spacing w:after="60"/>
      <w:jc w:val="center"/>
      <w:outlineLvl w:val="1"/>
    </w:pPr>
    <w:rPr>
      <w:rFonts w:ascii="Calibri Light" w:eastAsia="Times New Roman" w:hAnsi="Calibri Light"/>
      <w:sz w:val="24"/>
      <w:szCs w:val="24"/>
    </w:rPr>
  </w:style>
  <w:style w:type="character" w:customStyle="1" w:styleId="SubtitleChar">
    <w:name w:val="Subtitle Char"/>
    <w:link w:val="Subtitle"/>
    <w:uiPriority w:val="11"/>
    <w:rsid w:val="00C20CAF"/>
    <w:rPr>
      <w:rFonts w:ascii="Calibri Light" w:eastAsia="Times New Roman" w:hAnsi="Calibri Light" w:cs="Times New Roman"/>
      <w:sz w:val="24"/>
      <w:szCs w:val="24"/>
    </w:rPr>
  </w:style>
  <w:style w:type="paragraph" w:styleId="BalloonText">
    <w:name w:val="Balloon Text"/>
    <w:basedOn w:val="Normal"/>
    <w:link w:val="BalloonTextChar"/>
    <w:semiHidden/>
    <w:unhideWhenUsed/>
    <w:rsid w:val="00C20CAF"/>
    <w:pPr>
      <w:spacing w:after="0"/>
    </w:pPr>
    <w:rPr>
      <w:rFonts w:ascii="Segoe UI" w:hAnsi="Segoe UI" w:cs="Segoe UI"/>
      <w:sz w:val="18"/>
      <w:szCs w:val="18"/>
    </w:rPr>
  </w:style>
  <w:style w:type="character" w:customStyle="1" w:styleId="BalloonTextChar">
    <w:name w:val="Balloon Text Char"/>
    <w:link w:val="BalloonText"/>
    <w:semiHidden/>
    <w:rsid w:val="00C20CAF"/>
    <w:rPr>
      <w:rFonts w:ascii="Segoe UI" w:hAnsi="Segoe UI" w:cs="Segoe UI"/>
      <w:sz w:val="18"/>
      <w:szCs w:val="18"/>
    </w:rPr>
  </w:style>
  <w:style w:type="character" w:styleId="FollowedHyperlink">
    <w:name w:val="FollowedHyperlink"/>
    <w:uiPriority w:val="99"/>
    <w:semiHidden/>
    <w:unhideWhenUsed/>
    <w:rsid w:val="000701F7"/>
    <w:rPr>
      <w:color w:val="954F72"/>
      <w:u w:val="single"/>
    </w:rPr>
  </w:style>
  <w:style w:type="paragraph" w:styleId="BodyText">
    <w:name w:val="Body Text"/>
    <w:basedOn w:val="Normal"/>
    <w:link w:val="BodyTextChar"/>
    <w:semiHidden/>
    <w:unhideWhenUsed/>
    <w:rsid w:val="000701F7"/>
    <w:pPr>
      <w:widowControl w:val="0"/>
    </w:pPr>
    <w:rPr>
      <w:rFonts w:ascii="Arial" w:eastAsia="Times New Roman" w:hAnsi="Arial" w:cs="Arial"/>
      <w:kern w:val="20"/>
      <w:szCs w:val="20"/>
    </w:rPr>
  </w:style>
  <w:style w:type="character" w:customStyle="1" w:styleId="BodyTextChar">
    <w:name w:val="Body Text Char"/>
    <w:link w:val="BodyText"/>
    <w:semiHidden/>
    <w:rsid w:val="000701F7"/>
    <w:rPr>
      <w:rFonts w:ascii="Arial" w:eastAsia="Times New Roman" w:hAnsi="Arial" w:cs="Arial"/>
      <w:kern w:val="20"/>
    </w:rPr>
  </w:style>
  <w:style w:type="paragraph" w:styleId="NormalWeb">
    <w:name w:val="Normal (Web)"/>
    <w:basedOn w:val="Normal"/>
    <w:uiPriority w:val="99"/>
    <w:semiHidden/>
    <w:unhideWhenUsed/>
    <w:rsid w:val="000701F7"/>
    <w:pPr>
      <w:spacing w:before="100" w:beforeAutospacing="1" w:after="100" w:afterAutospacing="1"/>
    </w:pPr>
    <w:rPr>
      <w:rFonts w:eastAsia="Times New Roman"/>
      <w:sz w:val="24"/>
      <w:szCs w:val="24"/>
    </w:rPr>
  </w:style>
  <w:style w:type="paragraph" w:styleId="FootnoteText">
    <w:name w:val="footnote text"/>
    <w:basedOn w:val="Normal"/>
    <w:link w:val="FootnoteTextChar"/>
    <w:uiPriority w:val="99"/>
    <w:semiHidden/>
    <w:unhideWhenUsed/>
    <w:rsid w:val="000701F7"/>
    <w:pPr>
      <w:tabs>
        <w:tab w:val="left" w:pos="360"/>
      </w:tabs>
      <w:spacing w:before="100" w:line="200" w:lineRule="exact"/>
      <w:ind w:left="144" w:hanging="144"/>
    </w:pPr>
    <w:rPr>
      <w:rFonts w:eastAsia="Times New Roman"/>
      <w:kern w:val="16"/>
      <w:sz w:val="16"/>
      <w:szCs w:val="20"/>
    </w:rPr>
  </w:style>
  <w:style w:type="character" w:customStyle="1" w:styleId="FootnoteTextChar">
    <w:name w:val="Footnote Text Char"/>
    <w:link w:val="FootnoteText"/>
    <w:uiPriority w:val="99"/>
    <w:semiHidden/>
    <w:rsid w:val="000701F7"/>
    <w:rPr>
      <w:rFonts w:ascii="Times New Roman" w:eastAsia="Times New Roman" w:hAnsi="Times New Roman"/>
      <w:kern w:val="16"/>
      <w:sz w:val="16"/>
    </w:rPr>
  </w:style>
  <w:style w:type="paragraph" w:styleId="CommentText">
    <w:name w:val="annotation text"/>
    <w:basedOn w:val="Normal"/>
    <w:link w:val="CommentTextChar"/>
    <w:uiPriority w:val="99"/>
    <w:unhideWhenUsed/>
    <w:rsid w:val="000701F7"/>
    <w:pPr>
      <w:ind w:left="576"/>
      <w:jc w:val="both"/>
    </w:pPr>
    <w:rPr>
      <w:rFonts w:ascii="Verdana" w:eastAsia="Times New Roman" w:hAnsi="Verdana"/>
      <w:szCs w:val="20"/>
    </w:rPr>
  </w:style>
  <w:style w:type="character" w:customStyle="1" w:styleId="CommentTextChar">
    <w:name w:val="Comment Text Char"/>
    <w:link w:val="CommentText"/>
    <w:uiPriority w:val="99"/>
    <w:rsid w:val="000701F7"/>
    <w:rPr>
      <w:rFonts w:ascii="Verdana" w:eastAsia="Times New Roman" w:hAnsi="Verdana"/>
    </w:rPr>
  </w:style>
  <w:style w:type="paragraph" w:styleId="Caption">
    <w:name w:val="caption"/>
    <w:basedOn w:val="BodyText"/>
    <w:next w:val="Normal"/>
    <w:semiHidden/>
    <w:unhideWhenUsed/>
    <w:qFormat/>
    <w:rsid w:val="000701F7"/>
    <w:pPr>
      <w:widowControl/>
      <w:spacing w:before="60" w:after="60"/>
      <w:jc w:val="center"/>
    </w:pPr>
    <w:rPr>
      <w:rFonts w:ascii="Verdana" w:hAnsi="Verdana" w:cs="Times New Roman"/>
      <w:b/>
      <w:bCs/>
      <w:i/>
      <w:kern w:val="0"/>
    </w:rPr>
  </w:style>
  <w:style w:type="paragraph" w:styleId="CommentSubject">
    <w:name w:val="annotation subject"/>
    <w:basedOn w:val="CommentText"/>
    <w:next w:val="CommentText"/>
    <w:link w:val="CommentSubjectChar"/>
    <w:semiHidden/>
    <w:unhideWhenUsed/>
    <w:rsid w:val="000701F7"/>
    <w:pPr>
      <w:widowControl w:val="0"/>
      <w:spacing w:before="0" w:after="0"/>
      <w:ind w:left="0"/>
      <w:jc w:val="left"/>
    </w:pPr>
    <w:rPr>
      <w:rFonts w:ascii="Arial" w:hAnsi="Arial" w:cs="Arial"/>
      <w:b/>
      <w:bCs/>
      <w:kern w:val="20"/>
    </w:rPr>
  </w:style>
  <w:style w:type="character" w:customStyle="1" w:styleId="CommentSubjectChar">
    <w:name w:val="Comment Subject Char"/>
    <w:link w:val="CommentSubject"/>
    <w:semiHidden/>
    <w:rsid w:val="000701F7"/>
    <w:rPr>
      <w:rFonts w:ascii="Arial" w:eastAsia="Times New Roman" w:hAnsi="Arial" w:cs="Arial"/>
      <w:b/>
      <w:bCs/>
      <w:kern w:val="20"/>
    </w:rPr>
  </w:style>
  <w:style w:type="paragraph" w:styleId="ListParagraph">
    <w:name w:val="List Paragraph"/>
    <w:basedOn w:val="Normal"/>
    <w:uiPriority w:val="34"/>
    <w:qFormat/>
    <w:rsid w:val="000701F7"/>
    <w:pPr>
      <w:widowControl w:val="0"/>
      <w:spacing w:after="0"/>
      <w:ind w:left="720"/>
    </w:pPr>
    <w:rPr>
      <w:rFonts w:ascii="Arial" w:eastAsia="Times New Roman" w:hAnsi="Arial" w:cs="Arial"/>
      <w:kern w:val="20"/>
      <w:szCs w:val="20"/>
    </w:rPr>
  </w:style>
  <w:style w:type="paragraph" w:customStyle="1" w:styleId="QryTableCaption">
    <w:name w:val="Qry Table Caption"/>
    <w:basedOn w:val="Normal"/>
    <w:rsid w:val="000701F7"/>
    <w:pPr>
      <w:widowControl w:val="0"/>
      <w:jc w:val="center"/>
    </w:pPr>
    <w:rPr>
      <w:rFonts w:eastAsia="Times New Roman"/>
      <w:b/>
      <w:kern w:val="20"/>
      <w:sz w:val="24"/>
      <w:szCs w:val="20"/>
    </w:rPr>
  </w:style>
  <w:style w:type="paragraph" w:customStyle="1" w:styleId="Text">
    <w:name w:val="Text"/>
    <w:basedOn w:val="Normal"/>
    <w:rsid w:val="000701F7"/>
    <w:pPr>
      <w:tabs>
        <w:tab w:val="left" w:pos="720"/>
        <w:tab w:val="left" w:pos="1080"/>
        <w:tab w:val="left" w:pos="1440"/>
        <w:tab w:val="left" w:pos="1800"/>
        <w:tab w:val="left" w:pos="2160"/>
      </w:tabs>
      <w:spacing w:after="60"/>
    </w:pPr>
    <w:rPr>
      <w:rFonts w:eastAsia="Times New Roman"/>
      <w:sz w:val="24"/>
      <w:szCs w:val="20"/>
    </w:rPr>
  </w:style>
  <w:style w:type="paragraph" w:customStyle="1" w:styleId="TABLEHEADING">
    <w:name w:val="TABLE HEADING"/>
    <w:basedOn w:val="BodyText"/>
    <w:next w:val="Normal"/>
    <w:rsid w:val="000701F7"/>
    <w:pPr>
      <w:keepNext/>
      <w:widowControl/>
      <w:spacing w:before="80" w:after="80"/>
      <w:jc w:val="center"/>
    </w:pPr>
    <w:rPr>
      <w:rFonts w:ascii="Lucida Sans" w:hAnsi="Lucida Sans" w:cs="Times New Roman"/>
      <w:b/>
      <w:bCs/>
      <w:caps/>
      <w:color w:val="CC0000"/>
      <w:kern w:val="0"/>
      <w:sz w:val="22"/>
      <w:szCs w:val="22"/>
      <w14:shadow w14:blurRad="50800" w14:dist="38100" w14:dir="2700000" w14:sx="100000" w14:sy="100000" w14:kx="0" w14:ky="0" w14:algn="tl">
        <w14:srgbClr w14:val="000000">
          <w14:alpha w14:val="60000"/>
        </w14:srgbClr>
      </w14:shadow>
    </w:rPr>
  </w:style>
  <w:style w:type="paragraph" w:customStyle="1" w:styleId="TableText">
    <w:name w:val="Table Text"/>
    <w:rsid w:val="000701F7"/>
    <w:pPr>
      <w:numPr>
        <w:numId w:val="18"/>
      </w:numPr>
      <w:spacing w:before="40" w:after="40"/>
      <w:ind w:left="0" w:firstLine="0"/>
    </w:pPr>
    <w:rPr>
      <w:rFonts w:ascii="Arial Narrow" w:eastAsia="Times New Roman" w:hAnsi="Arial Narrow" w:cs="Arial"/>
      <w:sz w:val="21"/>
      <w:szCs w:val="21"/>
    </w:rPr>
  </w:style>
  <w:style w:type="paragraph" w:customStyle="1" w:styleId="TableBullet">
    <w:name w:val="Table Bullet"/>
    <w:basedOn w:val="TableText"/>
    <w:rsid w:val="000701F7"/>
    <w:pPr>
      <w:numPr>
        <w:numId w:val="0"/>
      </w:numPr>
      <w:tabs>
        <w:tab w:val="num" w:pos="360"/>
      </w:tabs>
      <w:ind w:left="576" w:hanging="288"/>
    </w:pPr>
  </w:style>
  <w:style w:type="paragraph" w:customStyle="1" w:styleId="TableHeading2">
    <w:name w:val="Table Heading 2"/>
    <w:basedOn w:val="TABLEHEADING"/>
    <w:rsid w:val="000701F7"/>
    <w:pPr>
      <w:spacing w:before="40" w:after="40"/>
    </w:pPr>
    <w:rPr>
      <w:caps w:val="0"/>
      <w:sz w:val="21"/>
      <w:szCs w:val="21"/>
      <w14:shadow w14:blurRad="0" w14:dist="0" w14:dir="0" w14:sx="0" w14:sy="0" w14:kx="0" w14:ky="0" w14:algn="none">
        <w14:srgbClr w14:val="000000"/>
      </w14:shadow>
    </w:rPr>
  </w:style>
  <w:style w:type="paragraph" w:customStyle="1" w:styleId="UserTableHeader">
    <w:name w:val="User Table Header"/>
    <w:basedOn w:val="Normal"/>
    <w:link w:val="UserTableHeaderZchn"/>
    <w:rsid w:val="000701F7"/>
    <w:pPr>
      <w:widowControl w:val="0"/>
      <w:spacing w:before="40" w:after="0"/>
    </w:pPr>
    <w:rPr>
      <w:rFonts w:ascii="Arial" w:eastAsia="Times New Roman" w:hAnsi="Arial" w:cs="Arial"/>
      <w:b/>
      <w:kern w:val="20"/>
      <w:sz w:val="16"/>
      <w:szCs w:val="20"/>
    </w:rPr>
  </w:style>
  <w:style w:type="paragraph" w:customStyle="1" w:styleId="UserTableCaption">
    <w:name w:val="User Table Caption"/>
    <w:basedOn w:val="Normal"/>
    <w:next w:val="UserTableHeader"/>
    <w:rsid w:val="000701F7"/>
    <w:pPr>
      <w:keepNext/>
      <w:tabs>
        <w:tab w:val="left" w:pos="900"/>
      </w:tabs>
      <w:spacing w:before="180" w:after="60"/>
      <w:jc w:val="center"/>
    </w:pPr>
    <w:rPr>
      <w:rFonts w:eastAsia="Times New Roman"/>
      <w:kern w:val="20"/>
      <w:szCs w:val="20"/>
    </w:rPr>
  </w:style>
  <w:style w:type="paragraph" w:customStyle="1" w:styleId="UserTableBody">
    <w:name w:val="User Table Body"/>
    <w:basedOn w:val="Normal"/>
    <w:link w:val="UserTableBodyZchn"/>
    <w:rsid w:val="000701F7"/>
    <w:pPr>
      <w:widowControl w:val="0"/>
      <w:spacing w:before="20" w:after="10"/>
    </w:pPr>
    <w:rPr>
      <w:rFonts w:ascii="Arial" w:eastAsia="Times New Roman" w:hAnsi="Arial"/>
      <w:kern w:val="20"/>
      <w:sz w:val="16"/>
      <w:szCs w:val="20"/>
    </w:rPr>
  </w:style>
  <w:style w:type="paragraph" w:customStyle="1" w:styleId="HL7TableCaption">
    <w:name w:val="HL7 Table Caption"/>
    <w:basedOn w:val="Normal"/>
    <w:next w:val="Normal"/>
    <w:rsid w:val="000701F7"/>
    <w:pPr>
      <w:keepNext/>
      <w:spacing w:before="180" w:after="60"/>
      <w:jc w:val="center"/>
    </w:pPr>
    <w:rPr>
      <w:rFonts w:eastAsia="Times New Roman"/>
      <w:kern w:val="20"/>
      <w:szCs w:val="20"/>
    </w:rPr>
  </w:style>
  <w:style w:type="paragraph" w:customStyle="1" w:styleId="HL7TableBody">
    <w:name w:val="HL7 Table Body"/>
    <w:basedOn w:val="Normal"/>
    <w:rsid w:val="000701F7"/>
    <w:pPr>
      <w:widowControl w:val="0"/>
      <w:spacing w:before="20" w:after="10"/>
    </w:pPr>
    <w:rPr>
      <w:rFonts w:ascii="Arial" w:eastAsia="Times New Roman" w:hAnsi="Arial" w:cs="Arial"/>
      <w:kern w:val="20"/>
      <w:sz w:val="16"/>
      <w:szCs w:val="20"/>
    </w:rPr>
  </w:style>
  <w:style w:type="character" w:styleId="FootnoteReference">
    <w:name w:val="footnote reference"/>
    <w:uiPriority w:val="99"/>
    <w:semiHidden/>
    <w:unhideWhenUsed/>
    <w:rsid w:val="000701F7"/>
    <w:rPr>
      <w:rFonts w:ascii="Times New Roman" w:hAnsi="Times New Roman" w:cs="Times New Roman" w:hint="default"/>
      <w:b w:val="0"/>
      <w:bCs w:val="0"/>
      <w:i w:val="0"/>
      <w:iCs w:val="0"/>
      <w:strike w:val="0"/>
      <w:dstrike w:val="0"/>
      <w:kern w:val="20"/>
      <w:sz w:val="20"/>
      <w:u w:val="none"/>
      <w:effect w:val="none"/>
      <w:vertAlign w:val="superscript"/>
    </w:rPr>
  </w:style>
  <w:style w:type="character" w:styleId="CommentReference">
    <w:name w:val="annotation reference"/>
    <w:uiPriority w:val="99"/>
    <w:semiHidden/>
    <w:unhideWhenUsed/>
    <w:rsid w:val="000701F7"/>
    <w:rPr>
      <w:sz w:val="16"/>
      <w:szCs w:val="16"/>
    </w:rPr>
  </w:style>
  <w:style w:type="table" w:styleId="TableGrid">
    <w:name w:val="Table Grid"/>
    <w:basedOn w:val="TableNormal"/>
    <w:rsid w:val="000701F7"/>
    <w:rPr>
      <w:rFonts w:ascii="Times New Roman" w:eastAsia="Times New Roman" w:hAnsi="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L7TableHeader">
    <w:name w:val="HL7 Table Header"/>
    <w:basedOn w:val="HL7TableBody"/>
    <w:next w:val="HL7TableBody"/>
    <w:rsid w:val="000701F7"/>
    <w:pPr>
      <w:keepNext/>
      <w:spacing w:after="20"/>
    </w:pPr>
    <w:rPr>
      <w:b/>
    </w:rPr>
  </w:style>
  <w:style w:type="character" w:customStyle="1" w:styleId="UnresolvedMention1">
    <w:name w:val="Unresolved Mention1"/>
    <w:uiPriority w:val="99"/>
    <w:semiHidden/>
    <w:unhideWhenUsed/>
    <w:rsid w:val="00E95628"/>
    <w:rPr>
      <w:color w:val="808080"/>
      <w:shd w:val="clear" w:color="auto" w:fill="E6E6E6"/>
    </w:rPr>
  </w:style>
  <w:style w:type="paragraph" w:customStyle="1" w:styleId="ACK-ChoreographyHeader">
    <w:name w:val="ACK-Choreography Header"/>
    <w:basedOn w:val="Subtitle"/>
    <w:rsid w:val="00785FB0"/>
    <w:pPr>
      <w:keepNext/>
      <w:outlineLvl w:val="9"/>
    </w:pPr>
    <w:rPr>
      <w:rFonts w:ascii="Times New Roman" w:hAnsi="Times New Roman"/>
      <w:sz w:val="20"/>
    </w:rPr>
  </w:style>
  <w:style w:type="paragraph" w:customStyle="1" w:styleId="ACK-ChoreographyBody">
    <w:name w:val="ACK-Choreography Body"/>
    <w:basedOn w:val="Normal"/>
    <w:rsid w:val="0025077B"/>
    <w:pPr>
      <w:keepNext/>
      <w:spacing w:before="60" w:after="60"/>
    </w:pPr>
    <w:rPr>
      <w:rFonts w:eastAsia="Times New Roman"/>
      <w:kern w:val="20"/>
      <w:sz w:val="18"/>
      <w:szCs w:val="24"/>
      <w:lang w:eastAsia="de-DE"/>
    </w:rPr>
  </w:style>
  <w:style w:type="paragraph" w:styleId="Revision">
    <w:name w:val="Revision"/>
    <w:hidden/>
    <w:uiPriority w:val="99"/>
    <w:semiHidden/>
    <w:rsid w:val="007A1130"/>
    <w:rPr>
      <w:sz w:val="22"/>
      <w:szCs w:val="22"/>
    </w:rPr>
  </w:style>
  <w:style w:type="paragraph" w:styleId="TOC3">
    <w:name w:val="toc 3"/>
    <w:basedOn w:val="Normal"/>
    <w:next w:val="Normal"/>
    <w:autoRedefine/>
    <w:uiPriority w:val="39"/>
    <w:unhideWhenUsed/>
    <w:rsid w:val="00D850B4"/>
    <w:pPr>
      <w:tabs>
        <w:tab w:val="left" w:pos="1418"/>
        <w:tab w:val="right" w:leader="dot" w:pos="9350"/>
      </w:tabs>
      <w:spacing w:before="0" w:after="0"/>
      <w:ind w:left="1418" w:right="567" w:hanging="851"/>
    </w:pPr>
  </w:style>
  <w:style w:type="character" w:customStyle="1" w:styleId="UnresolvedMention2">
    <w:name w:val="Unresolved Mention2"/>
    <w:uiPriority w:val="99"/>
    <w:semiHidden/>
    <w:unhideWhenUsed/>
    <w:rsid w:val="00041C00"/>
    <w:rPr>
      <w:color w:val="808080"/>
      <w:shd w:val="clear" w:color="auto" w:fill="E6E6E6"/>
    </w:rPr>
  </w:style>
  <w:style w:type="paragraph" w:customStyle="1" w:styleId="AttributeTableHeaderExample">
    <w:name w:val="Attribute Table Header Example"/>
    <w:basedOn w:val="Heading1"/>
    <w:link w:val="AttributeTableHeaderExampleZchn"/>
    <w:rsid w:val="00D50068"/>
    <w:rPr>
      <w:noProof/>
    </w:rPr>
  </w:style>
  <w:style w:type="character" w:customStyle="1" w:styleId="AttributeTableHeaderExampleZchn">
    <w:name w:val="Attribute Table Header Example Zchn"/>
    <w:basedOn w:val="Heading1Char"/>
    <w:link w:val="AttributeTableHeaderExample"/>
    <w:rsid w:val="00D50068"/>
    <w:rPr>
      <w:rFonts w:ascii="Times New Roman" w:eastAsia="Times New Roman" w:hAnsi="Times New Roman"/>
      <w:b/>
      <w:noProof/>
      <w:kern w:val="28"/>
      <w:sz w:val="72"/>
      <w:lang w:eastAsia="de-DE"/>
    </w:rPr>
  </w:style>
  <w:style w:type="paragraph" w:customStyle="1" w:styleId="ComponentTableHeader">
    <w:name w:val="Component Table Header"/>
    <w:basedOn w:val="Heading1"/>
    <w:link w:val="ComponentTableHeaderZchn"/>
    <w:rsid w:val="00D50068"/>
    <w:rPr>
      <w:noProof/>
    </w:rPr>
  </w:style>
  <w:style w:type="character" w:customStyle="1" w:styleId="ComponentTableHeaderZchn">
    <w:name w:val="Component Table Header Zchn"/>
    <w:basedOn w:val="Heading1Char"/>
    <w:link w:val="ComponentTableHeader"/>
    <w:rsid w:val="00D50068"/>
    <w:rPr>
      <w:rFonts w:ascii="Times New Roman" w:eastAsia="Times New Roman" w:hAnsi="Times New Roman"/>
      <w:b/>
      <w:noProof/>
      <w:kern w:val="28"/>
      <w:sz w:val="72"/>
      <w:lang w:eastAsia="de-DE"/>
    </w:rPr>
  </w:style>
  <w:style w:type="paragraph" w:customStyle="1" w:styleId="MsgTableHeaderExample">
    <w:name w:val="Msg Table Header Example"/>
    <w:basedOn w:val="Heading1"/>
    <w:link w:val="MsgTableHeaderExampleZchn"/>
    <w:rsid w:val="00D50068"/>
    <w:rPr>
      <w:noProof/>
    </w:rPr>
  </w:style>
  <w:style w:type="character" w:customStyle="1" w:styleId="MsgTableHeaderExampleZchn">
    <w:name w:val="Msg Table Header Example Zchn"/>
    <w:basedOn w:val="Heading1Char"/>
    <w:link w:val="MsgTableHeaderExample"/>
    <w:rsid w:val="00D50068"/>
    <w:rPr>
      <w:rFonts w:ascii="Times New Roman" w:eastAsia="Times New Roman" w:hAnsi="Times New Roman"/>
      <w:b/>
      <w:noProof/>
      <w:kern w:val="28"/>
      <w:sz w:val="72"/>
      <w:lang w:eastAsia="de-DE"/>
    </w:rPr>
  </w:style>
  <w:style w:type="paragraph" w:customStyle="1" w:styleId="UserTableHeaderExample">
    <w:name w:val="User Table Header Example"/>
    <w:basedOn w:val="Heading1"/>
    <w:link w:val="UserTableHeaderExampleZchn"/>
    <w:rsid w:val="00D50068"/>
    <w:rPr>
      <w:noProof/>
    </w:rPr>
  </w:style>
  <w:style w:type="character" w:customStyle="1" w:styleId="UserTableHeaderExampleZchn">
    <w:name w:val="User Table Header Example Zchn"/>
    <w:basedOn w:val="Heading1Char"/>
    <w:link w:val="UserTableHeaderExample"/>
    <w:rsid w:val="00D50068"/>
    <w:rPr>
      <w:rFonts w:ascii="Times New Roman" w:eastAsia="Times New Roman" w:hAnsi="Times New Roman"/>
      <w:b/>
      <w:noProof/>
      <w:kern w:val="28"/>
      <w:sz w:val="72"/>
      <w:lang w:eastAsia="de-DE"/>
    </w:rPr>
  </w:style>
  <w:style w:type="paragraph" w:customStyle="1" w:styleId="HL7TableHeaderExample">
    <w:name w:val="HL7 Table Header Example"/>
    <w:basedOn w:val="Heading1"/>
    <w:link w:val="HL7TableHeaderExampleZchn"/>
    <w:rsid w:val="00D50068"/>
    <w:rPr>
      <w:noProof/>
    </w:rPr>
  </w:style>
  <w:style w:type="character" w:customStyle="1" w:styleId="HL7TableHeaderExampleZchn">
    <w:name w:val="HL7 Table Header Example Zchn"/>
    <w:basedOn w:val="Heading1Char"/>
    <w:link w:val="HL7TableHeaderExample"/>
    <w:rsid w:val="00D50068"/>
    <w:rPr>
      <w:rFonts w:ascii="Times New Roman" w:eastAsia="Times New Roman" w:hAnsi="Times New Roman"/>
      <w:b/>
      <w:noProof/>
      <w:kern w:val="28"/>
      <w:sz w:val="72"/>
      <w:lang w:eastAsia="de-DE"/>
    </w:rPr>
  </w:style>
  <w:style w:type="paragraph" w:customStyle="1" w:styleId="ANSIdesignation">
    <w:name w:val="ANSI designation"/>
    <w:basedOn w:val="Normal"/>
    <w:rsid w:val="0060110E"/>
    <w:pPr>
      <w:tabs>
        <w:tab w:val="left" w:pos="720"/>
      </w:tabs>
      <w:spacing w:before="240"/>
    </w:pPr>
    <w:rPr>
      <w:rFonts w:ascii="Arial" w:hAnsi="Arial"/>
      <w:caps/>
      <w:sz w:val="24"/>
    </w:rPr>
  </w:style>
  <w:style w:type="character" w:styleId="UnresolvedMention">
    <w:name w:val="Unresolved Mention"/>
    <w:basedOn w:val="DefaultParagraphFont"/>
    <w:uiPriority w:val="99"/>
    <w:semiHidden/>
    <w:unhideWhenUsed/>
    <w:rsid w:val="0060110E"/>
    <w:rPr>
      <w:color w:val="605E5C"/>
      <w:shd w:val="clear" w:color="auto" w:fill="E1DFDD"/>
    </w:rPr>
  </w:style>
  <w:style w:type="paragraph" w:styleId="TOC4">
    <w:name w:val="toc 4"/>
    <w:basedOn w:val="Normal"/>
    <w:next w:val="Normal"/>
    <w:autoRedefine/>
    <w:uiPriority w:val="39"/>
    <w:unhideWhenUsed/>
    <w:rsid w:val="00F16A42"/>
    <w:pPr>
      <w:spacing w:before="0" w:after="100" w:line="259" w:lineRule="auto"/>
      <w:ind w:left="660"/>
    </w:pPr>
    <w:rPr>
      <w:rFonts w:asciiTheme="minorHAnsi" w:eastAsiaTheme="minorEastAsia" w:hAnsiTheme="minorHAnsi" w:cstheme="minorBidi"/>
      <w:sz w:val="22"/>
    </w:rPr>
  </w:style>
  <w:style w:type="paragraph" w:styleId="TOC5">
    <w:name w:val="toc 5"/>
    <w:basedOn w:val="Normal"/>
    <w:next w:val="Normal"/>
    <w:autoRedefine/>
    <w:uiPriority w:val="39"/>
    <w:unhideWhenUsed/>
    <w:rsid w:val="00F16A42"/>
    <w:pPr>
      <w:spacing w:before="0" w:after="100" w:line="259" w:lineRule="auto"/>
      <w:ind w:left="880"/>
    </w:pPr>
    <w:rPr>
      <w:rFonts w:asciiTheme="minorHAnsi" w:eastAsiaTheme="minorEastAsia" w:hAnsiTheme="minorHAnsi" w:cstheme="minorBidi"/>
      <w:sz w:val="22"/>
    </w:rPr>
  </w:style>
  <w:style w:type="paragraph" w:styleId="TOC6">
    <w:name w:val="toc 6"/>
    <w:basedOn w:val="Normal"/>
    <w:next w:val="Normal"/>
    <w:autoRedefine/>
    <w:uiPriority w:val="39"/>
    <w:unhideWhenUsed/>
    <w:rsid w:val="00F16A42"/>
    <w:pPr>
      <w:spacing w:before="0" w:after="100" w:line="259" w:lineRule="auto"/>
      <w:ind w:left="1100"/>
    </w:pPr>
    <w:rPr>
      <w:rFonts w:asciiTheme="minorHAnsi" w:eastAsiaTheme="minorEastAsia" w:hAnsiTheme="minorHAnsi" w:cstheme="minorBidi"/>
      <w:sz w:val="22"/>
    </w:rPr>
  </w:style>
  <w:style w:type="paragraph" w:styleId="TOC7">
    <w:name w:val="toc 7"/>
    <w:basedOn w:val="Normal"/>
    <w:next w:val="Normal"/>
    <w:autoRedefine/>
    <w:uiPriority w:val="39"/>
    <w:unhideWhenUsed/>
    <w:rsid w:val="00F16A42"/>
    <w:pPr>
      <w:spacing w:before="0" w:after="100" w:line="259" w:lineRule="auto"/>
      <w:ind w:left="1320"/>
    </w:pPr>
    <w:rPr>
      <w:rFonts w:asciiTheme="minorHAnsi" w:eastAsiaTheme="minorEastAsia" w:hAnsiTheme="minorHAnsi" w:cstheme="minorBidi"/>
      <w:sz w:val="22"/>
    </w:rPr>
  </w:style>
  <w:style w:type="paragraph" w:styleId="TOC8">
    <w:name w:val="toc 8"/>
    <w:basedOn w:val="Normal"/>
    <w:next w:val="Normal"/>
    <w:autoRedefine/>
    <w:uiPriority w:val="39"/>
    <w:unhideWhenUsed/>
    <w:rsid w:val="00F16A42"/>
    <w:pPr>
      <w:spacing w:before="0" w:after="100" w:line="259" w:lineRule="auto"/>
      <w:ind w:left="1540"/>
    </w:pPr>
    <w:rPr>
      <w:rFonts w:asciiTheme="minorHAnsi" w:eastAsiaTheme="minorEastAsia" w:hAnsiTheme="minorHAnsi" w:cstheme="minorBidi"/>
      <w:sz w:val="22"/>
    </w:rPr>
  </w:style>
  <w:style w:type="paragraph" w:styleId="TOC9">
    <w:name w:val="toc 9"/>
    <w:basedOn w:val="Normal"/>
    <w:next w:val="Normal"/>
    <w:autoRedefine/>
    <w:uiPriority w:val="39"/>
    <w:unhideWhenUsed/>
    <w:rsid w:val="00F16A42"/>
    <w:pPr>
      <w:spacing w:before="0" w:after="100" w:line="259" w:lineRule="auto"/>
      <w:ind w:left="1760"/>
    </w:pPr>
    <w:rPr>
      <w:rFonts w:asciiTheme="minorHAnsi" w:eastAsiaTheme="minorEastAsia" w:hAnsiTheme="minorHAnsi" w:cstheme="minorBidi"/>
      <w:sz w:val="22"/>
    </w:rPr>
  </w:style>
  <w:style w:type="character" w:customStyle="1" w:styleId="OtherTableBodyZchn">
    <w:name w:val="Other Table Body Zchn"/>
    <w:basedOn w:val="DefaultParagraphFont"/>
    <w:link w:val="OtherTableBody"/>
    <w:rsid w:val="00E56318"/>
    <w:rPr>
      <w:rFonts w:ascii="Times New Roman" w:eastAsia="Times New Roman" w:hAnsi="Times New Roman"/>
      <w:kern w:val="20"/>
      <w:sz w:val="16"/>
    </w:rPr>
  </w:style>
  <w:style w:type="character" w:customStyle="1" w:styleId="OtherTableHeaderZchn">
    <w:name w:val="Other Table Header Zchn"/>
    <w:basedOn w:val="DefaultParagraphFont"/>
    <w:link w:val="OtherTableHeader"/>
    <w:rsid w:val="00E56318"/>
    <w:rPr>
      <w:rFonts w:ascii="Times New Roman" w:eastAsia="Times New Roman" w:hAnsi="Times New Roman"/>
      <w:b/>
      <w:kern w:val="20"/>
      <w:sz w:val="16"/>
    </w:rPr>
  </w:style>
  <w:style w:type="character" w:customStyle="1" w:styleId="UserTableHeaderZchn">
    <w:name w:val="User Table Header Zchn"/>
    <w:basedOn w:val="DefaultParagraphFont"/>
    <w:link w:val="UserTableHeader"/>
    <w:rsid w:val="00E56318"/>
    <w:rPr>
      <w:rFonts w:ascii="Arial" w:eastAsia="Times New Roman" w:hAnsi="Arial" w:cs="Arial"/>
      <w:b/>
      <w:kern w:val="20"/>
      <w:sz w:val="16"/>
    </w:rPr>
  </w:style>
  <w:style w:type="character" w:customStyle="1" w:styleId="UserTableBodyZchn">
    <w:name w:val="User Table Body Zchn"/>
    <w:basedOn w:val="DefaultParagraphFont"/>
    <w:link w:val="UserTableBody"/>
    <w:rsid w:val="00E56318"/>
    <w:rPr>
      <w:rFonts w:ascii="Arial" w:eastAsia="Times New Roman" w:hAnsi="Arial"/>
      <w:kern w:val="20"/>
      <w:sz w:val="16"/>
    </w:rPr>
  </w:style>
  <w:style w:type="paragraph" w:customStyle="1" w:styleId="Subheading">
    <w:name w:val="Subheading"/>
    <w:basedOn w:val="Normal"/>
    <w:next w:val="Normal"/>
    <w:link w:val="SubheadingZchn"/>
    <w:rsid w:val="00E56318"/>
    <w:pPr>
      <w:keepNext/>
      <w:spacing w:before="0" w:after="0"/>
      <w:jc w:val="center"/>
    </w:pPr>
    <w:rPr>
      <w:rFonts w:eastAsiaTheme="minorHAnsi"/>
      <w:b/>
      <w:noProof/>
      <w:sz w:val="24"/>
      <w:szCs w:val="20"/>
      <w:lang w:val="de-DE"/>
    </w:rPr>
  </w:style>
  <w:style w:type="character" w:customStyle="1" w:styleId="SubheadingZchn">
    <w:name w:val="Subheading Zchn"/>
    <w:basedOn w:val="DefaultParagraphFont"/>
    <w:link w:val="Subheading"/>
    <w:rsid w:val="00E56318"/>
    <w:rPr>
      <w:rFonts w:ascii="Times New Roman" w:eastAsiaTheme="minorHAnsi" w:hAnsi="Times New Roman"/>
      <w:b/>
      <w:noProof/>
      <w:sz w:val="24"/>
      <w:lang w:val="de-DE"/>
    </w:rPr>
  </w:style>
  <w:style w:type="character" w:styleId="HTMLCode">
    <w:name w:val="HTML Code"/>
    <w:basedOn w:val="DefaultParagraphFont"/>
    <w:uiPriority w:val="99"/>
    <w:semiHidden/>
    <w:unhideWhenUsed/>
    <w:rsid w:val="009809F1"/>
    <w:rPr>
      <w:rFonts w:ascii="Courier New" w:eastAsia="Times New Roman" w:hAnsi="Courier New" w:cs="Courier New"/>
      <w:sz w:val="20"/>
      <w:szCs w:val="20"/>
    </w:rPr>
  </w:style>
  <w:style w:type="character" w:styleId="PlaceholderText">
    <w:name w:val="Placeholder Text"/>
    <w:basedOn w:val="DefaultParagraphFont"/>
    <w:uiPriority w:val="99"/>
    <w:semiHidden/>
    <w:rsid w:val="00AF57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2780">
      <w:bodyDiv w:val="1"/>
      <w:marLeft w:val="0"/>
      <w:marRight w:val="0"/>
      <w:marTop w:val="0"/>
      <w:marBottom w:val="0"/>
      <w:divBdr>
        <w:top w:val="none" w:sz="0" w:space="0" w:color="auto"/>
        <w:left w:val="none" w:sz="0" w:space="0" w:color="auto"/>
        <w:bottom w:val="none" w:sz="0" w:space="0" w:color="auto"/>
        <w:right w:val="none" w:sz="0" w:space="0" w:color="auto"/>
      </w:divBdr>
    </w:div>
    <w:div w:id="39675388">
      <w:bodyDiv w:val="1"/>
      <w:marLeft w:val="0"/>
      <w:marRight w:val="0"/>
      <w:marTop w:val="0"/>
      <w:marBottom w:val="0"/>
      <w:divBdr>
        <w:top w:val="none" w:sz="0" w:space="0" w:color="auto"/>
        <w:left w:val="none" w:sz="0" w:space="0" w:color="auto"/>
        <w:bottom w:val="none" w:sz="0" w:space="0" w:color="auto"/>
        <w:right w:val="none" w:sz="0" w:space="0" w:color="auto"/>
      </w:divBdr>
    </w:div>
    <w:div w:id="44641795">
      <w:bodyDiv w:val="1"/>
      <w:marLeft w:val="0"/>
      <w:marRight w:val="0"/>
      <w:marTop w:val="0"/>
      <w:marBottom w:val="0"/>
      <w:divBdr>
        <w:top w:val="none" w:sz="0" w:space="0" w:color="auto"/>
        <w:left w:val="none" w:sz="0" w:space="0" w:color="auto"/>
        <w:bottom w:val="none" w:sz="0" w:space="0" w:color="auto"/>
        <w:right w:val="none" w:sz="0" w:space="0" w:color="auto"/>
      </w:divBdr>
    </w:div>
    <w:div w:id="50155499">
      <w:bodyDiv w:val="1"/>
      <w:marLeft w:val="0"/>
      <w:marRight w:val="0"/>
      <w:marTop w:val="0"/>
      <w:marBottom w:val="0"/>
      <w:divBdr>
        <w:top w:val="none" w:sz="0" w:space="0" w:color="auto"/>
        <w:left w:val="none" w:sz="0" w:space="0" w:color="auto"/>
        <w:bottom w:val="none" w:sz="0" w:space="0" w:color="auto"/>
        <w:right w:val="none" w:sz="0" w:space="0" w:color="auto"/>
      </w:divBdr>
    </w:div>
    <w:div w:id="163054919">
      <w:bodyDiv w:val="1"/>
      <w:marLeft w:val="0"/>
      <w:marRight w:val="0"/>
      <w:marTop w:val="0"/>
      <w:marBottom w:val="0"/>
      <w:divBdr>
        <w:top w:val="none" w:sz="0" w:space="0" w:color="auto"/>
        <w:left w:val="none" w:sz="0" w:space="0" w:color="auto"/>
        <w:bottom w:val="none" w:sz="0" w:space="0" w:color="auto"/>
        <w:right w:val="none" w:sz="0" w:space="0" w:color="auto"/>
      </w:divBdr>
    </w:div>
    <w:div w:id="168565774">
      <w:bodyDiv w:val="1"/>
      <w:marLeft w:val="0"/>
      <w:marRight w:val="0"/>
      <w:marTop w:val="0"/>
      <w:marBottom w:val="0"/>
      <w:divBdr>
        <w:top w:val="none" w:sz="0" w:space="0" w:color="auto"/>
        <w:left w:val="none" w:sz="0" w:space="0" w:color="auto"/>
        <w:bottom w:val="none" w:sz="0" w:space="0" w:color="auto"/>
        <w:right w:val="none" w:sz="0" w:space="0" w:color="auto"/>
      </w:divBdr>
    </w:div>
    <w:div w:id="168911179">
      <w:bodyDiv w:val="1"/>
      <w:marLeft w:val="0"/>
      <w:marRight w:val="0"/>
      <w:marTop w:val="0"/>
      <w:marBottom w:val="0"/>
      <w:divBdr>
        <w:top w:val="none" w:sz="0" w:space="0" w:color="auto"/>
        <w:left w:val="none" w:sz="0" w:space="0" w:color="auto"/>
        <w:bottom w:val="none" w:sz="0" w:space="0" w:color="auto"/>
        <w:right w:val="none" w:sz="0" w:space="0" w:color="auto"/>
      </w:divBdr>
    </w:div>
    <w:div w:id="195046211">
      <w:bodyDiv w:val="1"/>
      <w:marLeft w:val="0"/>
      <w:marRight w:val="0"/>
      <w:marTop w:val="0"/>
      <w:marBottom w:val="0"/>
      <w:divBdr>
        <w:top w:val="none" w:sz="0" w:space="0" w:color="auto"/>
        <w:left w:val="none" w:sz="0" w:space="0" w:color="auto"/>
        <w:bottom w:val="none" w:sz="0" w:space="0" w:color="auto"/>
        <w:right w:val="none" w:sz="0" w:space="0" w:color="auto"/>
      </w:divBdr>
    </w:div>
    <w:div w:id="212621051">
      <w:bodyDiv w:val="1"/>
      <w:marLeft w:val="0"/>
      <w:marRight w:val="0"/>
      <w:marTop w:val="0"/>
      <w:marBottom w:val="0"/>
      <w:divBdr>
        <w:top w:val="none" w:sz="0" w:space="0" w:color="auto"/>
        <w:left w:val="none" w:sz="0" w:space="0" w:color="auto"/>
        <w:bottom w:val="none" w:sz="0" w:space="0" w:color="auto"/>
        <w:right w:val="none" w:sz="0" w:space="0" w:color="auto"/>
      </w:divBdr>
    </w:div>
    <w:div w:id="217907488">
      <w:bodyDiv w:val="1"/>
      <w:marLeft w:val="0"/>
      <w:marRight w:val="0"/>
      <w:marTop w:val="0"/>
      <w:marBottom w:val="0"/>
      <w:divBdr>
        <w:top w:val="none" w:sz="0" w:space="0" w:color="auto"/>
        <w:left w:val="none" w:sz="0" w:space="0" w:color="auto"/>
        <w:bottom w:val="none" w:sz="0" w:space="0" w:color="auto"/>
        <w:right w:val="none" w:sz="0" w:space="0" w:color="auto"/>
      </w:divBdr>
    </w:div>
    <w:div w:id="256789007">
      <w:bodyDiv w:val="1"/>
      <w:marLeft w:val="0"/>
      <w:marRight w:val="0"/>
      <w:marTop w:val="0"/>
      <w:marBottom w:val="0"/>
      <w:divBdr>
        <w:top w:val="none" w:sz="0" w:space="0" w:color="auto"/>
        <w:left w:val="none" w:sz="0" w:space="0" w:color="auto"/>
        <w:bottom w:val="none" w:sz="0" w:space="0" w:color="auto"/>
        <w:right w:val="none" w:sz="0" w:space="0" w:color="auto"/>
      </w:divBdr>
    </w:div>
    <w:div w:id="284894925">
      <w:bodyDiv w:val="1"/>
      <w:marLeft w:val="0"/>
      <w:marRight w:val="0"/>
      <w:marTop w:val="0"/>
      <w:marBottom w:val="0"/>
      <w:divBdr>
        <w:top w:val="none" w:sz="0" w:space="0" w:color="auto"/>
        <w:left w:val="none" w:sz="0" w:space="0" w:color="auto"/>
        <w:bottom w:val="none" w:sz="0" w:space="0" w:color="auto"/>
        <w:right w:val="none" w:sz="0" w:space="0" w:color="auto"/>
      </w:divBdr>
    </w:div>
    <w:div w:id="395248688">
      <w:bodyDiv w:val="1"/>
      <w:marLeft w:val="0"/>
      <w:marRight w:val="0"/>
      <w:marTop w:val="0"/>
      <w:marBottom w:val="0"/>
      <w:divBdr>
        <w:top w:val="none" w:sz="0" w:space="0" w:color="auto"/>
        <w:left w:val="none" w:sz="0" w:space="0" w:color="auto"/>
        <w:bottom w:val="none" w:sz="0" w:space="0" w:color="auto"/>
        <w:right w:val="none" w:sz="0" w:space="0" w:color="auto"/>
      </w:divBdr>
    </w:div>
    <w:div w:id="428816495">
      <w:bodyDiv w:val="1"/>
      <w:marLeft w:val="0"/>
      <w:marRight w:val="0"/>
      <w:marTop w:val="0"/>
      <w:marBottom w:val="0"/>
      <w:divBdr>
        <w:top w:val="none" w:sz="0" w:space="0" w:color="auto"/>
        <w:left w:val="none" w:sz="0" w:space="0" w:color="auto"/>
        <w:bottom w:val="none" w:sz="0" w:space="0" w:color="auto"/>
        <w:right w:val="none" w:sz="0" w:space="0" w:color="auto"/>
      </w:divBdr>
    </w:div>
    <w:div w:id="456026459">
      <w:bodyDiv w:val="1"/>
      <w:marLeft w:val="0"/>
      <w:marRight w:val="0"/>
      <w:marTop w:val="0"/>
      <w:marBottom w:val="0"/>
      <w:divBdr>
        <w:top w:val="none" w:sz="0" w:space="0" w:color="auto"/>
        <w:left w:val="none" w:sz="0" w:space="0" w:color="auto"/>
        <w:bottom w:val="none" w:sz="0" w:space="0" w:color="auto"/>
        <w:right w:val="none" w:sz="0" w:space="0" w:color="auto"/>
      </w:divBdr>
    </w:div>
    <w:div w:id="566770468">
      <w:bodyDiv w:val="1"/>
      <w:marLeft w:val="0"/>
      <w:marRight w:val="0"/>
      <w:marTop w:val="0"/>
      <w:marBottom w:val="0"/>
      <w:divBdr>
        <w:top w:val="none" w:sz="0" w:space="0" w:color="auto"/>
        <w:left w:val="none" w:sz="0" w:space="0" w:color="auto"/>
        <w:bottom w:val="none" w:sz="0" w:space="0" w:color="auto"/>
        <w:right w:val="none" w:sz="0" w:space="0" w:color="auto"/>
      </w:divBdr>
    </w:div>
    <w:div w:id="631442646">
      <w:bodyDiv w:val="1"/>
      <w:marLeft w:val="0"/>
      <w:marRight w:val="0"/>
      <w:marTop w:val="0"/>
      <w:marBottom w:val="0"/>
      <w:divBdr>
        <w:top w:val="none" w:sz="0" w:space="0" w:color="auto"/>
        <w:left w:val="none" w:sz="0" w:space="0" w:color="auto"/>
        <w:bottom w:val="none" w:sz="0" w:space="0" w:color="auto"/>
        <w:right w:val="none" w:sz="0" w:space="0" w:color="auto"/>
      </w:divBdr>
    </w:div>
    <w:div w:id="687372463">
      <w:bodyDiv w:val="1"/>
      <w:marLeft w:val="0"/>
      <w:marRight w:val="0"/>
      <w:marTop w:val="0"/>
      <w:marBottom w:val="0"/>
      <w:divBdr>
        <w:top w:val="none" w:sz="0" w:space="0" w:color="auto"/>
        <w:left w:val="none" w:sz="0" w:space="0" w:color="auto"/>
        <w:bottom w:val="none" w:sz="0" w:space="0" w:color="auto"/>
        <w:right w:val="none" w:sz="0" w:space="0" w:color="auto"/>
      </w:divBdr>
    </w:div>
    <w:div w:id="809203947">
      <w:bodyDiv w:val="1"/>
      <w:marLeft w:val="0"/>
      <w:marRight w:val="0"/>
      <w:marTop w:val="0"/>
      <w:marBottom w:val="0"/>
      <w:divBdr>
        <w:top w:val="none" w:sz="0" w:space="0" w:color="auto"/>
        <w:left w:val="none" w:sz="0" w:space="0" w:color="auto"/>
        <w:bottom w:val="none" w:sz="0" w:space="0" w:color="auto"/>
        <w:right w:val="none" w:sz="0" w:space="0" w:color="auto"/>
      </w:divBdr>
    </w:div>
    <w:div w:id="817500729">
      <w:bodyDiv w:val="1"/>
      <w:marLeft w:val="0"/>
      <w:marRight w:val="0"/>
      <w:marTop w:val="0"/>
      <w:marBottom w:val="0"/>
      <w:divBdr>
        <w:top w:val="none" w:sz="0" w:space="0" w:color="auto"/>
        <w:left w:val="none" w:sz="0" w:space="0" w:color="auto"/>
        <w:bottom w:val="none" w:sz="0" w:space="0" w:color="auto"/>
        <w:right w:val="none" w:sz="0" w:space="0" w:color="auto"/>
      </w:divBdr>
    </w:div>
    <w:div w:id="832573866">
      <w:bodyDiv w:val="1"/>
      <w:marLeft w:val="0"/>
      <w:marRight w:val="0"/>
      <w:marTop w:val="0"/>
      <w:marBottom w:val="0"/>
      <w:divBdr>
        <w:top w:val="none" w:sz="0" w:space="0" w:color="auto"/>
        <w:left w:val="none" w:sz="0" w:space="0" w:color="auto"/>
        <w:bottom w:val="none" w:sz="0" w:space="0" w:color="auto"/>
        <w:right w:val="none" w:sz="0" w:space="0" w:color="auto"/>
      </w:divBdr>
    </w:div>
    <w:div w:id="1027489961">
      <w:bodyDiv w:val="1"/>
      <w:marLeft w:val="0"/>
      <w:marRight w:val="0"/>
      <w:marTop w:val="0"/>
      <w:marBottom w:val="0"/>
      <w:divBdr>
        <w:top w:val="none" w:sz="0" w:space="0" w:color="auto"/>
        <w:left w:val="none" w:sz="0" w:space="0" w:color="auto"/>
        <w:bottom w:val="none" w:sz="0" w:space="0" w:color="auto"/>
        <w:right w:val="none" w:sz="0" w:space="0" w:color="auto"/>
      </w:divBdr>
    </w:div>
    <w:div w:id="1028990815">
      <w:bodyDiv w:val="1"/>
      <w:marLeft w:val="0"/>
      <w:marRight w:val="0"/>
      <w:marTop w:val="0"/>
      <w:marBottom w:val="0"/>
      <w:divBdr>
        <w:top w:val="none" w:sz="0" w:space="0" w:color="auto"/>
        <w:left w:val="none" w:sz="0" w:space="0" w:color="auto"/>
        <w:bottom w:val="none" w:sz="0" w:space="0" w:color="auto"/>
        <w:right w:val="none" w:sz="0" w:space="0" w:color="auto"/>
      </w:divBdr>
    </w:div>
    <w:div w:id="1069228434">
      <w:bodyDiv w:val="1"/>
      <w:marLeft w:val="0"/>
      <w:marRight w:val="0"/>
      <w:marTop w:val="0"/>
      <w:marBottom w:val="0"/>
      <w:divBdr>
        <w:top w:val="none" w:sz="0" w:space="0" w:color="auto"/>
        <w:left w:val="none" w:sz="0" w:space="0" w:color="auto"/>
        <w:bottom w:val="none" w:sz="0" w:space="0" w:color="auto"/>
        <w:right w:val="none" w:sz="0" w:space="0" w:color="auto"/>
      </w:divBdr>
    </w:div>
    <w:div w:id="1259362518">
      <w:bodyDiv w:val="1"/>
      <w:marLeft w:val="0"/>
      <w:marRight w:val="0"/>
      <w:marTop w:val="0"/>
      <w:marBottom w:val="0"/>
      <w:divBdr>
        <w:top w:val="none" w:sz="0" w:space="0" w:color="auto"/>
        <w:left w:val="none" w:sz="0" w:space="0" w:color="auto"/>
        <w:bottom w:val="none" w:sz="0" w:space="0" w:color="auto"/>
        <w:right w:val="none" w:sz="0" w:space="0" w:color="auto"/>
      </w:divBdr>
    </w:div>
    <w:div w:id="1342855812">
      <w:bodyDiv w:val="1"/>
      <w:marLeft w:val="0"/>
      <w:marRight w:val="0"/>
      <w:marTop w:val="0"/>
      <w:marBottom w:val="0"/>
      <w:divBdr>
        <w:top w:val="none" w:sz="0" w:space="0" w:color="auto"/>
        <w:left w:val="none" w:sz="0" w:space="0" w:color="auto"/>
        <w:bottom w:val="none" w:sz="0" w:space="0" w:color="auto"/>
        <w:right w:val="none" w:sz="0" w:space="0" w:color="auto"/>
      </w:divBdr>
    </w:div>
    <w:div w:id="1406799279">
      <w:bodyDiv w:val="1"/>
      <w:marLeft w:val="0"/>
      <w:marRight w:val="0"/>
      <w:marTop w:val="0"/>
      <w:marBottom w:val="0"/>
      <w:divBdr>
        <w:top w:val="none" w:sz="0" w:space="0" w:color="auto"/>
        <w:left w:val="none" w:sz="0" w:space="0" w:color="auto"/>
        <w:bottom w:val="none" w:sz="0" w:space="0" w:color="auto"/>
        <w:right w:val="none" w:sz="0" w:space="0" w:color="auto"/>
      </w:divBdr>
    </w:div>
    <w:div w:id="1484587696">
      <w:bodyDiv w:val="1"/>
      <w:marLeft w:val="0"/>
      <w:marRight w:val="0"/>
      <w:marTop w:val="0"/>
      <w:marBottom w:val="0"/>
      <w:divBdr>
        <w:top w:val="none" w:sz="0" w:space="0" w:color="auto"/>
        <w:left w:val="none" w:sz="0" w:space="0" w:color="auto"/>
        <w:bottom w:val="none" w:sz="0" w:space="0" w:color="auto"/>
        <w:right w:val="none" w:sz="0" w:space="0" w:color="auto"/>
      </w:divBdr>
    </w:div>
    <w:div w:id="1592811242">
      <w:bodyDiv w:val="1"/>
      <w:marLeft w:val="0"/>
      <w:marRight w:val="0"/>
      <w:marTop w:val="0"/>
      <w:marBottom w:val="0"/>
      <w:divBdr>
        <w:top w:val="none" w:sz="0" w:space="0" w:color="auto"/>
        <w:left w:val="none" w:sz="0" w:space="0" w:color="auto"/>
        <w:bottom w:val="none" w:sz="0" w:space="0" w:color="auto"/>
        <w:right w:val="none" w:sz="0" w:space="0" w:color="auto"/>
      </w:divBdr>
    </w:div>
    <w:div w:id="1619725342">
      <w:bodyDiv w:val="1"/>
      <w:marLeft w:val="0"/>
      <w:marRight w:val="0"/>
      <w:marTop w:val="0"/>
      <w:marBottom w:val="0"/>
      <w:divBdr>
        <w:top w:val="none" w:sz="0" w:space="0" w:color="auto"/>
        <w:left w:val="none" w:sz="0" w:space="0" w:color="auto"/>
        <w:bottom w:val="none" w:sz="0" w:space="0" w:color="auto"/>
        <w:right w:val="none" w:sz="0" w:space="0" w:color="auto"/>
      </w:divBdr>
    </w:div>
    <w:div w:id="1622878068">
      <w:bodyDiv w:val="1"/>
      <w:marLeft w:val="0"/>
      <w:marRight w:val="0"/>
      <w:marTop w:val="0"/>
      <w:marBottom w:val="0"/>
      <w:divBdr>
        <w:top w:val="none" w:sz="0" w:space="0" w:color="auto"/>
        <w:left w:val="none" w:sz="0" w:space="0" w:color="auto"/>
        <w:bottom w:val="none" w:sz="0" w:space="0" w:color="auto"/>
        <w:right w:val="none" w:sz="0" w:space="0" w:color="auto"/>
      </w:divBdr>
    </w:div>
    <w:div w:id="1629701100">
      <w:bodyDiv w:val="1"/>
      <w:marLeft w:val="0"/>
      <w:marRight w:val="0"/>
      <w:marTop w:val="0"/>
      <w:marBottom w:val="0"/>
      <w:divBdr>
        <w:top w:val="none" w:sz="0" w:space="0" w:color="auto"/>
        <w:left w:val="none" w:sz="0" w:space="0" w:color="auto"/>
        <w:bottom w:val="none" w:sz="0" w:space="0" w:color="auto"/>
        <w:right w:val="none" w:sz="0" w:space="0" w:color="auto"/>
      </w:divBdr>
    </w:div>
    <w:div w:id="1829973968">
      <w:bodyDiv w:val="1"/>
      <w:marLeft w:val="0"/>
      <w:marRight w:val="0"/>
      <w:marTop w:val="0"/>
      <w:marBottom w:val="0"/>
      <w:divBdr>
        <w:top w:val="none" w:sz="0" w:space="0" w:color="auto"/>
        <w:left w:val="none" w:sz="0" w:space="0" w:color="auto"/>
        <w:bottom w:val="none" w:sz="0" w:space="0" w:color="auto"/>
        <w:right w:val="none" w:sz="0" w:space="0" w:color="auto"/>
      </w:divBdr>
    </w:div>
    <w:div w:id="1854957283">
      <w:bodyDiv w:val="1"/>
      <w:marLeft w:val="0"/>
      <w:marRight w:val="0"/>
      <w:marTop w:val="0"/>
      <w:marBottom w:val="0"/>
      <w:divBdr>
        <w:top w:val="none" w:sz="0" w:space="0" w:color="auto"/>
        <w:left w:val="none" w:sz="0" w:space="0" w:color="auto"/>
        <w:bottom w:val="none" w:sz="0" w:space="0" w:color="auto"/>
        <w:right w:val="none" w:sz="0" w:space="0" w:color="auto"/>
      </w:divBdr>
    </w:div>
    <w:div w:id="1930389735">
      <w:bodyDiv w:val="1"/>
      <w:marLeft w:val="0"/>
      <w:marRight w:val="0"/>
      <w:marTop w:val="0"/>
      <w:marBottom w:val="0"/>
      <w:divBdr>
        <w:top w:val="none" w:sz="0" w:space="0" w:color="auto"/>
        <w:left w:val="none" w:sz="0" w:space="0" w:color="auto"/>
        <w:bottom w:val="none" w:sz="0" w:space="0" w:color="auto"/>
        <w:right w:val="none" w:sz="0" w:space="0" w:color="auto"/>
      </w:divBdr>
    </w:div>
    <w:div w:id="1989819318">
      <w:bodyDiv w:val="1"/>
      <w:marLeft w:val="0"/>
      <w:marRight w:val="0"/>
      <w:marTop w:val="0"/>
      <w:marBottom w:val="0"/>
      <w:divBdr>
        <w:top w:val="none" w:sz="0" w:space="0" w:color="auto"/>
        <w:left w:val="none" w:sz="0" w:space="0" w:color="auto"/>
        <w:bottom w:val="none" w:sz="0" w:space="0" w:color="auto"/>
        <w:right w:val="none" w:sz="0" w:space="0" w:color="auto"/>
      </w:divBdr>
    </w:div>
    <w:div w:id="2010599756">
      <w:bodyDiv w:val="1"/>
      <w:marLeft w:val="0"/>
      <w:marRight w:val="0"/>
      <w:marTop w:val="0"/>
      <w:marBottom w:val="0"/>
      <w:divBdr>
        <w:top w:val="none" w:sz="0" w:space="0" w:color="auto"/>
        <w:left w:val="none" w:sz="0" w:space="0" w:color="auto"/>
        <w:bottom w:val="none" w:sz="0" w:space="0" w:color="auto"/>
        <w:right w:val="none" w:sz="0" w:space="0" w:color="auto"/>
      </w:divBdr>
    </w:div>
    <w:div w:id="2048866778">
      <w:bodyDiv w:val="1"/>
      <w:marLeft w:val="0"/>
      <w:marRight w:val="0"/>
      <w:marTop w:val="0"/>
      <w:marBottom w:val="0"/>
      <w:divBdr>
        <w:top w:val="none" w:sz="0" w:space="0" w:color="auto"/>
        <w:left w:val="none" w:sz="0" w:space="0" w:color="auto"/>
        <w:bottom w:val="none" w:sz="0" w:space="0" w:color="auto"/>
        <w:right w:val="none" w:sz="0" w:space="0" w:color="auto"/>
      </w:divBdr>
    </w:div>
    <w:div w:id="2084447795">
      <w:bodyDiv w:val="1"/>
      <w:marLeft w:val="0"/>
      <w:marRight w:val="0"/>
      <w:marTop w:val="0"/>
      <w:marBottom w:val="0"/>
      <w:divBdr>
        <w:top w:val="none" w:sz="0" w:space="0" w:color="auto"/>
        <w:left w:val="none" w:sz="0" w:space="0" w:color="auto"/>
        <w:bottom w:val="none" w:sz="0" w:space="0" w:color="auto"/>
        <w:right w:val="none" w:sz="0" w:space="0" w:color="auto"/>
      </w:divBdr>
    </w:div>
    <w:div w:id="210063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build.fhir.org/valueset-administrative-gender.html%20so%20I%20used%20HL70001" TargetMode="External"/><Relationship Id="rId3" Type="http://schemas.openxmlformats.org/officeDocument/2006/relationships/hyperlink" Target="https://loinc.org/76691-5/" TargetMode="External"/><Relationship Id="rId7" Type="http://schemas.openxmlformats.org/officeDocument/2006/relationships/hyperlink" Target="https://build.fhir.org/ig/HL7/fhir-gender-harmony/branches/main/terminology.html" TargetMode="External"/><Relationship Id="rId2" Type="http://schemas.openxmlformats.org/officeDocument/2006/relationships/hyperlink" Target="https://build.fhir.org/ig/HL7/US-Core/sdoh.html" TargetMode="External"/><Relationship Id="rId1" Type="http://schemas.openxmlformats.org/officeDocument/2006/relationships/hyperlink" Target="https://build.fhir.org/branches/FHIR-29673-gender-harmony-updates/valueset-recorded-sex-or-gender-source-field.html" TargetMode="External"/><Relationship Id="rId6" Type="http://schemas.openxmlformats.org/officeDocument/2006/relationships/hyperlink" Target="http://build.fhir.org/valueset-gender-identity.html" TargetMode="External"/><Relationship Id="rId5" Type="http://schemas.openxmlformats.org/officeDocument/2006/relationships/hyperlink" Target="https://loinc.org/90778-2/" TargetMode="External"/><Relationship Id="rId4" Type="http://schemas.openxmlformats.org/officeDocument/2006/relationships/hyperlink" Target="https://loinc.org/76690-7/"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99" Type="http://schemas.openxmlformats.org/officeDocument/2006/relationships/hyperlink" Target="file:///E:\V2\v2.9%20final%20Nov%20from%20Frank\V29_CH02C_Tables.docx" TargetMode="External"/><Relationship Id="rId21" Type="http://schemas.openxmlformats.org/officeDocument/2006/relationships/hyperlink" Target="file:///D:\Eigene%20Dateien\2018\HL7\Standards\v2.9%20May\716%20-%20New.doc" TargetMode="External"/><Relationship Id="rId63" Type="http://schemas.openxmlformats.org/officeDocument/2006/relationships/hyperlink" Target="file:///D:\Eigene%20Dateien\2018\HL7\Standards\v2.9%20May\716%20-%20New.doc" TargetMode="External"/><Relationship Id="rId159" Type="http://schemas.openxmlformats.org/officeDocument/2006/relationships/hyperlink" Target="file:///E:\V2\v2.9%20final%20Nov%20from%20Frank\V29_CH02C_Tables.docx" TargetMode="External"/><Relationship Id="rId324" Type="http://schemas.openxmlformats.org/officeDocument/2006/relationships/hyperlink" Target="file:///E:\V2\v2.9%20final%20Nov%20from%20Frank\V29_CH02C_Tables.docx" TargetMode="External"/><Relationship Id="rId366" Type="http://schemas.openxmlformats.org/officeDocument/2006/relationships/hyperlink" Target="file:///E:\V2\v2.9%20final%20Nov%20from%20Frank\V29_CH02C_Tables.docx" TargetMode="External"/><Relationship Id="rId170" Type="http://schemas.openxmlformats.org/officeDocument/2006/relationships/hyperlink" Target="file:///E:\V2\v2.9%20final%20Nov%20from%20Frank\V29_CH02C_Tables.docx" TargetMode="External"/><Relationship Id="rId226" Type="http://schemas.openxmlformats.org/officeDocument/2006/relationships/hyperlink" Target="file:///E:\V2\v2.9%20final%20Nov%20from%20Frank\V29_CH02C_Tables.docx" TargetMode="External"/><Relationship Id="rId268" Type="http://schemas.openxmlformats.org/officeDocument/2006/relationships/hyperlink" Target="file:///E:\V2\v2.9%20final%20Nov%20from%20Frank\V29_CH02C_Tables.docx" TargetMode="External"/><Relationship Id="rId32" Type="http://schemas.openxmlformats.org/officeDocument/2006/relationships/hyperlink" Target="file:///D:\Eigene%20Dateien\2018\HL7\Standards\v2.9%20May\716%20-%20New.doc" TargetMode="External"/><Relationship Id="rId74" Type="http://schemas.openxmlformats.org/officeDocument/2006/relationships/hyperlink" Target="file:///D:\Eigene%20Dateien\2018\HL7\Standards\v2.9%20May\716%20-%20New.doc" TargetMode="External"/><Relationship Id="rId128" Type="http://schemas.openxmlformats.org/officeDocument/2006/relationships/hyperlink" Target="file:///E:\V2\v2.9%20final%20Nov%20from%20Frank\V29_CH02C_Tables.docx" TargetMode="External"/><Relationship Id="rId335" Type="http://schemas.openxmlformats.org/officeDocument/2006/relationships/hyperlink" Target="file:///E:\V2\v2.9%20final%20Nov%20from%20Frank\V29_CH02C_Tables.docx" TargetMode="External"/><Relationship Id="rId377"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181" Type="http://schemas.openxmlformats.org/officeDocument/2006/relationships/hyperlink" Target="file:///E:\V2\v2.9%20final%20Nov%20from%20Frank\V29_CH02C_Tables.docx" TargetMode="External"/><Relationship Id="rId237" Type="http://schemas.openxmlformats.org/officeDocument/2006/relationships/hyperlink" Target="file:///E:\V2\v2.9%20final%20Nov%20from%20Frank\V29_CH02C_Tables.docx" TargetMode="External"/><Relationship Id="rId402" Type="http://schemas.openxmlformats.org/officeDocument/2006/relationships/image" Target="media/image5.wmf"/><Relationship Id="rId279" Type="http://schemas.openxmlformats.org/officeDocument/2006/relationships/hyperlink" Target="file:///E:\V2\v2.9%20final%20Nov%20from%20Frank\V29_CH02C_Tables.docx" TargetMode="External"/><Relationship Id="rId43" Type="http://schemas.openxmlformats.org/officeDocument/2006/relationships/hyperlink" Target="file:///D:\Eigene%20Dateien\2018\HL7\Standards\v2.9%20May\716%20-%20New.doc" TargetMode="External"/><Relationship Id="rId139" Type="http://schemas.openxmlformats.org/officeDocument/2006/relationships/hyperlink" Target="file:///E:\V2\v2.9%20final%20Nov%20from%20Frank\V29_CH02C_Tables.docx" TargetMode="External"/><Relationship Id="rId290" Type="http://schemas.openxmlformats.org/officeDocument/2006/relationships/hyperlink" Target="file:///E:\V2\v2.9%20final%20Nov%20from%20Frank\V29_CH02C_Tables.docx" TargetMode="External"/><Relationship Id="rId304" Type="http://schemas.openxmlformats.org/officeDocument/2006/relationships/hyperlink" Target="file:///E:\V2\v2.9%20final%20Nov%20from%20Frank\V29_CH02C_Tables.docx" TargetMode="External"/><Relationship Id="rId346" Type="http://schemas.openxmlformats.org/officeDocument/2006/relationships/hyperlink" Target="file:///E:\V2\v2.9%20final%20Nov%20from%20Frank\V29_CH02C_Tables.docx" TargetMode="External"/><Relationship Id="rId388" Type="http://schemas.openxmlformats.org/officeDocument/2006/relationships/hyperlink" Target="file:///E:\V2\v2.9%20final%20Nov%20from%20Frank\V29_CH02C_Tables.docx" TargetMode="External"/><Relationship Id="rId85" Type="http://schemas.openxmlformats.org/officeDocument/2006/relationships/hyperlink" Target="file:///D:\Eigene%20Dateien\2018\HL7\Standards\v2.9%20May\716%20-%20New.doc" TargetMode="External"/><Relationship Id="rId150" Type="http://schemas.openxmlformats.org/officeDocument/2006/relationships/hyperlink" Target="file:///E:\V2\v2.9%20final%20Nov%20from%20Frank\V29_CH02C_Tables.docx" TargetMode="External"/><Relationship Id="rId192" Type="http://schemas.openxmlformats.org/officeDocument/2006/relationships/hyperlink" Target="file:///E:\V2\v2.9%20final%20Nov%20from%20Frank\V29_CH02C_Tables.docx" TargetMode="External"/><Relationship Id="rId206" Type="http://schemas.openxmlformats.org/officeDocument/2006/relationships/hyperlink" Target="file:///E:\V2\v2.9%20final%20Nov%20from%20Frank\V29_CH02C_Tables.docx" TargetMode="External"/><Relationship Id="rId413" Type="http://schemas.openxmlformats.org/officeDocument/2006/relationships/hyperlink" Target="mailto:" TargetMode="External"/><Relationship Id="rId248" Type="http://schemas.openxmlformats.org/officeDocument/2006/relationships/hyperlink" Target="file:///E:\V2\v2.9%20final%20Nov%20from%20Frank\V29_CH02C_Tables.docx" TargetMode="External"/><Relationship Id="rId12" Type="http://schemas.openxmlformats.org/officeDocument/2006/relationships/hyperlink" Target="file:///D:\Eigene%20Dateien\2018\HL7\Standards\v2.9%20May\716%20-%20New.doc" TargetMode="External"/><Relationship Id="rId108" Type="http://schemas.openxmlformats.org/officeDocument/2006/relationships/hyperlink" Target="file:///E:\V2\v2.9%20final%20Nov%20from%20Frank\V29_CH02C_Tables.docx" TargetMode="External"/><Relationship Id="rId315" Type="http://schemas.openxmlformats.org/officeDocument/2006/relationships/hyperlink" Target="file:///E:\V2\v2.9%20final%20Nov%20from%20Frank\V29_CH02C_Tables.docx" TargetMode="External"/><Relationship Id="rId357" Type="http://schemas.openxmlformats.org/officeDocument/2006/relationships/hyperlink" Target="file:///E:\V2\v2.9%20final%20Nov%20from%20Frank\V29_CH02C_Tables.docx" TargetMode="External"/><Relationship Id="rId54" Type="http://schemas.openxmlformats.org/officeDocument/2006/relationships/hyperlink" Target="file:///D:\Eigene%20Dateien\2018\HL7\Standards\v2.9%20May\716%20-%20New.doc" TargetMode="External"/><Relationship Id="rId96" Type="http://schemas.openxmlformats.org/officeDocument/2006/relationships/hyperlink" Target="mailto:" TargetMode="External"/><Relationship Id="rId161" Type="http://schemas.openxmlformats.org/officeDocument/2006/relationships/hyperlink" Target="file:///E:\V2\v2.9%20final%20Nov%20from%20Frank\V29_CH02C_Tables.docx" TargetMode="External"/><Relationship Id="rId217" Type="http://schemas.openxmlformats.org/officeDocument/2006/relationships/hyperlink" Target="file:///E:\V2\v2.9%20final%20Nov%20from%20Frank\V29_CH02C_Tables.docx" TargetMode="External"/><Relationship Id="rId399" Type="http://schemas.openxmlformats.org/officeDocument/2006/relationships/image" Target="media/image3.wmf"/><Relationship Id="rId259" Type="http://schemas.openxmlformats.org/officeDocument/2006/relationships/hyperlink" Target="file:///E:\V2\v2.9%20final%20Nov%20from%20Frank\V29_CH02C_Tables.docx" TargetMode="External"/><Relationship Id="rId23" Type="http://schemas.openxmlformats.org/officeDocument/2006/relationships/hyperlink" Target="file:///D:\Eigene%20Dateien\2018\HL7\Standards\v2.9%20May\716%20-%20New.doc" TargetMode="External"/><Relationship Id="rId119" Type="http://schemas.openxmlformats.org/officeDocument/2006/relationships/hyperlink" Target="file:///E:\V2\v2.9%20final%20Nov%20from%20Frank\V29_CH02C_Tables.docx" TargetMode="External"/><Relationship Id="rId270" Type="http://schemas.openxmlformats.org/officeDocument/2006/relationships/hyperlink" Target="file:///E:\V2\v2.9%20final%20Nov%20from%20Frank\V29_CH02C_Tables.docx" TargetMode="External"/><Relationship Id="rId326" Type="http://schemas.openxmlformats.org/officeDocument/2006/relationships/hyperlink" Target="file:///E:\V2\v2.9%20final%20Nov%20from%20Frank\V29_CH02C_Tables.docx" TargetMode="External"/><Relationship Id="rId65" Type="http://schemas.openxmlformats.org/officeDocument/2006/relationships/hyperlink" Target="file:///D:\Eigene%20Dateien\2018\HL7\Standards\v2.9%20May\716%20-%20New.doc" TargetMode="External"/><Relationship Id="rId130" Type="http://schemas.openxmlformats.org/officeDocument/2006/relationships/hyperlink" Target="file:///E:\V2\v2.9%20final%20Nov%20from%20Frank\V29_CH02C_Tables.docx" TargetMode="External"/><Relationship Id="rId368" Type="http://schemas.openxmlformats.org/officeDocument/2006/relationships/hyperlink" Target="file:///E:\V2\v2.9%20final%20Nov%20from%20Frank\V29_CH02C_Tables.docx" TargetMode="External"/><Relationship Id="rId172" Type="http://schemas.openxmlformats.org/officeDocument/2006/relationships/hyperlink" Target="file:///E:\V2\v2.9%20final%20Nov%20from%20Frank\V29_CH02C_Tables.docx" TargetMode="External"/><Relationship Id="rId228" Type="http://schemas.openxmlformats.org/officeDocument/2006/relationships/hyperlink" Target="file:///E:\V2\v2.9%20final%20Nov%20from%20Frank\V29_CH02C_Tables.docx" TargetMode="External"/><Relationship Id="rId281" Type="http://schemas.openxmlformats.org/officeDocument/2006/relationships/hyperlink" Target="file:///E:\V2\v2.9%20final%20Nov%20from%20Frank\V29_CH02C_Tables.docx" TargetMode="External"/><Relationship Id="rId337" Type="http://schemas.openxmlformats.org/officeDocument/2006/relationships/hyperlink" Target="file:///E:\V2\v2.9%20final%20Nov%20from%20Frank\V29_CH02C_Tables.docx" TargetMode="External"/><Relationship Id="rId34" Type="http://schemas.openxmlformats.org/officeDocument/2006/relationships/hyperlink" Target="file:///D:\Eigene%20Dateien\2018\HL7\Standards\v2.9%20May\716%20-%20New.doc" TargetMode="External"/><Relationship Id="rId76" Type="http://schemas.openxmlformats.org/officeDocument/2006/relationships/hyperlink" Target="file:///D:\Eigene%20Dateien\2018\HL7\Standards\v2.9%20May\716%20-%20New.doc" TargetMode="External"/><Relationship Id="rId141" Type="http://schemas.openxmlformats.org/officeDocument/2006/relationships/hyperlink" Target="file:///E:\V2\v2.9%20final%20Nov%20from%20Frank\V29_CH02C_Tables.docx" TargetMode="External"/><Relationship Id="rId379"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83" Type="http://schemas.openxmlformats.org/officeDocument/2006/relationships/hyperlink" Target="file:///E:\V2\v2.9%20final%20Nov%20from%20Frank\V29_CH02C_Tables.docx" TargetMode="External"/><Relationship Id="rId239" Type="http://schemas.openxmlformats.org/officeDocument/2006/relationships/hyperlink" Target="file:///E:\V2\v2.9%20final%20Nov%20from%20Frank\V29_CH02C_Tables.docx" TargetMode="External"/><Relationship Id="rId390" Type="http://schemas.openxmlformats.org/officeDocument/2006/relationships/hyperlink" Target="https://phinvads.cdc.gov/vads/ViewCodeSystem.action?oid=2.16.840.1.114222.4.11.7613" TargetMode="External"/><Relationship Id="rId404" Type="http://schemas.openxmlformats.org/officeDocument/2006/relationships/image" Target="media/image6.wmf"/><Relationship Id="rId250" Type="http://schemas.openxmlformats.org/officeDocument/2006/relationships/hyperlink" Target="file:///E:\V2\v2.9%20final%20Nov%20from%20Frank\V29_CH02C_Tables.docx" TargetMode="External"/><Relationship Id="rId292" Type="http://schemas.openxmlformats.org/officeDocument/2006/relationships/hyperlink" Target="file:///E:\V2\v2.9%20final%20Nov%20from%20Frank\V29_CH02C_Tables.docx" TargetMode="External"/><Relationship Id="rId306" Type="http://schemas.openxmlformats.org/officeDocument/2006/relationships/hyperlink" Target="file:///E:\V2\v2.9%20final%20Nov%20from%20Frank\V29_CH02C_Tables.docx" TargetMode="External"/><Relationship Id="rId45" Type="http://schemas.openxmlformats.org/officeDocument/2006/relationships/hyperlink" Target="file:///D:\Eigene%20Dateien\2018\HL7\Standards\v2.9%20May\716%20-%20New.doc" TargetMode="External"/><Relationship Id="rId87" Type="http://schemas.openxmlformats.org/officeDocument/2006/relationships/hyperlink" Target="file:///D:\Eigene%20Dateien\2018\HL7\Standards\v2.9%20May\716%20-%20New.doc" TargetMode="External"/><Relationship Id="rId110" Type="http://schemas.openxmlformats.org/officeDocument/2006/relationships/hyperlink" Target="file:///E:\V2\v2.9%20final%20Nov%20from%20Frank\V29_CH02C_Tables.docx" TargetMode="External"/><Relationship Id="rId348"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94" Type="http://schemas.openxmlformats.org/officeDocument/2006/relationships/hyperlink" Target="file:///E:\V2\v2.9%20final%20Nov%20from%20Frank\V29_CH02C_Tables.docx" TargetMode="External"/><Relationship Id="rId208" Type="http://schemas.openxmlformats.org/officeDocument/2006/relationships/hyperlink" Target="file:///E:\V2\v2.9%20final%20Nov%20from%20Frank\V29_CH02C_Tables.docx" TargetMode="External"/><Relationship Id="rId415" Type="http://schemas.openxmlformats.org/officeDocument/2006/relationships/header" Target="header1.xml"/><Relationship Id="rId261" Type="http://schemas.openxmlformats.org/officeDocument/2006/relationships/hyperlink" Target="file:///E:\V2\v2.9%20final%20Nov%20from%20Frank\V29_CH02C_Tables.docx" TargetMode="External"/><Relationship Id="rId14" Type="http://schemas.openxmlformats.org/officeDocument/2006/relationships/hyperlink" Target="file:///D:\Eigene%20Dateien\2018\HL7\Standards\v2.9%20May\716%20-%20New.doc" TargetMode="External"/><Relationship Id="rId56" Type="http://schemas.openxmlformats.org/officeDocument/2006/relationships/hyperlink" Target="file:///D:\Eigene%20Dateien\2018\HL7\Standards\v2.9%20May\716%20-%20New.doc" TargetMode="External"/><Relationship Id="rId317" Type="http://schemas.openxmlformats.org/officeDocument/2006/relationships/hyperlink" Target="file:///E:\V2\v2.9%20final%20Nov%20from%20Frank\V29_CH02C_Tables.docx" TargetMode="External"/><Relationship Id="rId359"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219" Type="http://schemas.openxmlformats.org/officeDocument/2006/relationships/hyperlink" Target="file:///E:\V2\v2.9%20final%20Nov%20from%20Frank\V29_CH02C_Tables.docx" TargetMode="External"/><Relationship Id="rId370" Type="http://schemas.openxmlformats.org/officeDocument/2006/relationships/hyperlink" Target="file:///E:\V2\v2.9%20final%20Nov%20from%20Frank\V29_CH02C_Tables.docx" TargetMode="External"/><Relationship Id="rId230" Type="http://schemas.openxmlformats.org/officeDocument/2006/relationships/hyperlink" Target="file:///E:\V2\v2.9%20final%20Nov%20from%20Frank\V29_CH02C_Tables.docx" TargetMode="External"/><Relationship Id="rId25" Type="http://schemas.openxmlformats.org/officeDocument/2006/relationships/hyperlink" Target="file:///D:\Eigene%20Dateien\2018\HL7\Standards\v2.9%20May\716%20-%20New.doc" TargetMode="External"/><Relationship Id="rId67" Type="http://schemas.openxmlformats.org/officeDocument/2006/relationships/hyperlink" Target="file:///D:\Eigene%20Dateien\2018\HL7\Standards\v2.9%20May\716%20-%20New.doc" TargetMode="External"/><Relationship Id="rId272" Type="http://schemas.openxmlformats.org/officeDocument/2006/relationships/hyperlink" Target="file:///E:\V2\v2.9%20final%20Nov%20from%20Frank\V29_CH02C_Tables.docx" TargetMode="External"/><Relationship Id="rId328"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74" Type="http://schemas.openxmlformats.org/officeDocument/2006/relationships/hyperlink" Target="file:///E:\V2\v2.9%20final%20Nov%20from%20Frank\V29_CH02C_Tables.docx" TargetMode="External"/><Relationship Id="rId381" Type="http://schemas.openxmlformats.org/officeDocument/2006/relationships/hyperlink" Target="file:///E:\V2\v2.9%20final%20Nov%20from%20Frank\V29_CH02C_Tables.docx" TargetMode="External"/><Relationship Id="rId241" Type="http://schemas.openxmlformats.org/officeDocument/2006/relationships/hyperlink" Target="file:///E:\V2\v2.9%20final%20Nov%20from%20Frank\V29_CH02C_Tables.docx" TargetMode="External"/><Relationship Id="rId36" Type="http://schemas.openxmlformats.org/officeDocument/2006/relationships/hyperlink" Target="file:///D:\Eigene%20Dateien\2018\HL7\Standards\v2.9%20May\716%20-%20New.doc" TargetMode="External"/><Relationship Id="rId283" Type="http://schemas.openxmlformats.org/officeDocument/2006/relationships/hyperlink" Target="file:///E:\V2\v2.9%20final%20Nov%20from%20Frank\V29_CH02C_Tables.docx" TargetMode="External"/><Relationship Id="rId339" Type="http://schemas.openxmlformats.org/officeDocument/2006/relationships/hyperlink" Target="file:///E:\V2\v2.9%20final%20Nov%20from%20Frank\V29_CH02C_Tables.docx" TargetMode="External"/><Relationship Id="rId78" Type="http://schemas.openxmlformats.org/officeDocument/2006/relationships/hyperlink" Target="file:///D:\Eigene%20Dateien\2018\HL7\Standards\v2.9%20May\716%20-%20New.doc" TargetMode="External"/><Relationship Id="rId101"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350" Type="http://schemas.openxmlformats.org/officeDocument/2006/relationships/hyperlink" Target="file:///E:\V2\v2.9%20final%20Nov%20from%20Frank\V29_CH02C_Tables.docx" TargetMode="External"/><Relationship Id="rId406" Type="http://schemas.openxmlformats.org/officeDocument/2006/relationships/image" Target="media/image7.emf"/><Relationship Id="rId9" Type="http://schemas.openxmlformats.org/officeDocument/2006/relationships/hyperlink" Target="mailto:pafm@lists.hl7.org" TargetMode="External"/><Relationship Id="rId210" Type="http://schemas.openxmlformats.org/officeDocument/2006/relationships/hyperlink" Target="file:///E:\V2\v2.9%20final%20Nov%20from%20Frank\V29_CH02C_Tables.docx" TargetMode="External"/><Relationship Id="rId392" Type="http://schemas.openxmlformats.org/officeDocument/2006/relationships/hyperlink" Target="file:///D:\Eigene%20Dateien\2018\HL7\Standards\v2.9%20Jan%202019\v29%20CH2C%20Table%200206" TargetMode="External"/><Relationship Id="rId252" Type="http://schemas.openxmlformats.org/officeDocument/2006/relationships/hyperlink" Target="file:///E:\V2\v2.9%20final%20Nov%20from%20Frank\V29_CH02C_Tables.docx" TargetMode="External"/><Relationship Id="rId294" Type="http://schemas.openxmlformats.org/officeDocument/2006/relationships/hyperlink" Target="file:///E:\V2\v2.9%20final%20Nov%20from%20Frank\V29_CH02C_Tables.docx" TargetMode="External"/><Relationship Id="rId308" Type="http://schemas.openxmlformats.org/officeDocument/2006/relationships/hyperlink" Target="file:///E:\V2\v2.9%20final%20Nov%20from%20Frank\V29_CH02C_Tables.docx" TargetMode="External"/><Relationship Id="rId47" Type="http://schemas.openxmlformats.org/officeDocument/2006/relationships/hyperlink" Target="file:///D:\Eigene%20Dateien\2018\HL7\Standards\v2.9%20May\716%20-%20New.doc" TargetMode="External"/><Relationship Id="rId89" Type="http://schemas.openxmlformats.org/officeDocument/2006/relationships/hyperlink" Target="file:///D:\Eigene%20Dateien\2018\HL7\Standards\v2.9%20May\716%20-%20New.doc" TargetMode="External"/><Relationship Id="rId112"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361" Type="http://schemas.openxmlformats.org/officeDocument/2006/relationships/hyperlink" Target="file:///E:\V2\v2.9%20final%20Nov%20from%20Frank\V29_CH02C_Tables.docx" TargetMode="External"/><Relationship Id="rId196" Type="http://schemas.openxmlformats.org/officeDocument/2006/relationships/hyperlink" Target="file:///E:\V2\v2.9%20final%20Nov%20from%20Frank\V29_CH02C_Tables.docx" TargetMode="External"/><Relationship Id="rId417" Type="http://schemas.openxmlformats.org/officeDocument/2006/relationships/footer" Target="footer1.xml"/><Relationship Id="rId16" Type="http://schemas.openxmlformats.org/officeDocument/2006/relationships/comments" Target="comments.xml"/><Relationship Id="rId221" Type="http://schemas.openxmlformats.org/officeDocument/2006/relationships/hyperlink" Target="file:///E:\V2\v2.9%20final%20Nov%20from%20Frank\V29_CH02C_Tables.docx" TargetMode="External"/><Relationship Id="rId263" Type="http://schemas.openxmlformats.org/officeDocument/2006/relationships/hyperlink" Target="file:///E:\V2\v2.9%20final%20Nov%20from%20Frank\V29_CH02C_Tables.docx" TargetMode="External"/><Relationship Id="rId319" Type="http://schemas.openxmlformats.org/officeDocument/2006/relationships/hyperlink" Target="file:///E:\V2\v2.9%20final%20Nov%20from%20Frank\V29_CH02C_Tables.docx" TargetMode="External"/><Relationship Id="rId58" Type="http://schemas.openxmlformats.org/officeDocument/2006/relationships/hyperlink" Target="file:///D:\Eigene%20Dateien\2018\HL7\Standards\v2.9%20May\716%20-%20New.doc" TargetMode="External"/><Relationship Id="rId123" Type="http://schemas.openxmlformats.org/officeDocument/2006/relationships/hyperlink" Target="file:///E:\V2\v2.9%20final%20Nov%20from%20Frank\V29_CH02C_Tables.docx" TargetMode="External"/><Relationship Id="rId330" Type="http://schemas.openxmlformats.org/officeDocument/2006/relationships/hyperlink" Target="file:///E:\V2\v2.9%20final%20Nov%20from%20Frank\V29_CH02C_Tables.docx" TargetMode="External"/><Relationship Id="rId165" Type="http://schemas.openxmlformats.org/officeDocument/2006/relationships/hyperlink" Target="file:///E:\V2\v2.9%20final%20Nov%20from%20Frank\V29_CH02C_Tables.docx" TargetMode="External"/><Relationship Id="rId372" Type="http://schemas.openxmlformats.org/officeDocument/2006/relationships/hyperlink" Target="file:///E:\V2\v2.9%20final%20Nov%20from%20Frank\V29_CH02C_Tables.docx" TargetMode="External"/><Relationship Id="rId232" Type="http://schemas.openxmlformats.org/officeDocument/2006/relationships/hyperlink" Target="file:///E:\V2\v2.9%20final%20Nov%20from%20Frank\V29_CH02C_Tables.docx" TargetMode="External"/><Relationship Id="rId274" Type="http://schemas.openxmlformats.org/officeDocument/2006/relationships/hyperlink" Target="file:///E:\V2\v2.9%20final%20Nov%20from%20Frank\V29_CH02C_Tables.docx" TargetMode="External"/><Relationship Id="rId27" Type="http://schemas.openxmlformats.org/officeDocument/2006/relationships/hyperlink" Target="file:///D:\Eigene%20Dateien\2018\HL7\Standards\v2.9%20May\716%20-%20New.doc" TargetMode="External"/><Relationship Id="rId69" Type="http://schemas.openxmlformats.org/officeDocument/2006/relationships/hyperlink" Target="file:///D:\Eigene%20Dateien\2018\HL7\Standards\v2.9%20May\716%20-%20New.doc"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D:\Eigene%20Dateien\2018\HL7\Standards\v2.9%20May\716%20-%20New.doc" TargetMode="External"/><Relationship Id="rId176" Type="http://schemas.openxmlformats.org/officeDocument/2006/relationships/hyperlink" Target="file:///E:\V2\v2.9%20final%20Nov%20from%20Frank\V29_CH02C_Tables.docx" TargetMode="External"/><Relationship Id="rId341" Type="http://schemas.openxmlformats.org/officeDocument/2006/relationships/hyperlink" Target="file:///E:\V2\v2.9%20final%20Nov%20from%20Frank\V29_CH02C_Tables.docx" TargetMode="External"/><Relationship Id="rId383" Type="http://schemas.openxmlformats.org/officeDocument/2006/relationships/hyperlink" Target="file:///E:\V2\v2.9%20final%20Nov%20from%20Frank\V29_CH02C_Tables.docx" TargetMode="External"/><Relationship Id="rId201" Type="http://schemas.openxmlformats.org/officeDocument/2006/relationships/hyperlink" Target="file:///E:\V2\v2.9%20final%20Nov%20from%20Frank\V29_CH02C_Tables.docx" TargetMode="External"/><Relationship Id="rId243" Type="http://schemas.openxmlformats.org/officeDocument/2006/relationships/hyperlink" Target="file:///E:\V2\v2.9%20final%20Nov%20from%20Frank\V29_CH02C_Tables.docx" TargetMode="External"/><Relationship Id="rId285" Type="http://schemas.openxmlformats.org/officeDocument/2006/relationships/hyperlink" Target="file:///E:\V2\v2.9%20final%20Nov%20from%20Frank\V29_CH02C_Tables.docx" TargetMode="External"/><Relationship Id="rId17" Type="http://schemas.microsoft.com/office/2011/relationships/commentsExtended" Target="commentsExtended.xml"/><Relationship Id="rId38" Type="http://schemas.openxmlformats.org/officeDocument/2006/relationships/hyperlink" Target="file:///D:\Eigene%20Dateien\2018\HL7\Standards\v2.9%20May\716%20-%20New.doc" TargetMode="External"/><Relationship Id="rId59" Type="http://schemas.openxmlformats.org/officeDocument/2006/relationships/hyperlink" Target="file:///D:\Eigene%20Dateien\2018\HL7\Standards\v2.9%20May\716%20-%20New.doc"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310" Type="http://schemas.openxmlformats.org/officeDocument/2006/relationships/hyperlink" Target="file:///E:\V2\v2.9%20final%20Nov%20from%20Frank\V29_CH02C_Tables.docx" TargetMode="External"/><Relationship Id="rId70" Type="http://schemas.openxmlformats.org/officeDocument/2006/relationships/hyperlink" Target="file:///D:\Eigene%20Dateien\2018\HL7\Standards\v2.9%20May\716%20-%20New.doc" TargetMode="External"/><Relationship Id="rId91" Type="http://schemas.openxmlformats.org/officeDocument/2006/relationships/hyperlink" Target="file:///D:\Eigene%20Dateien\2018\HL7\Standards\v2.9%20May\716%20-%20New.doc" TargetMode="External"/><Relationship Id="rId145"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331" Type="http://schemas.openxmlformats.org/officeDocument/2006/relationships/hyperlink" Target="file:///E:\V2\v2.9%20final%20Nov%20from%20Frank\V29_CH02C_Tables.docx" TargetMode="External"/><Relationship Id="rId352" Type="http://schemas.openxmlformats.org/officeDocument/2006/relationships/hyperlink" Target="file:///E:\V2\v2.9%20final%20Nov%20from%20Frank\V29_CH02C_Tables.docx" TargetMode="External"/><Relationship Id="rId373" Type="http://schemas.openxmlformats.org/officeDocument/2006/relationships/hyperlink" Target="file:///E:\V2\v2.9%20final%20Nov%20from%20Frank\V29_CH02C_Tables.docx" TargetMode="External"/><Relationship Id="rId394" Type="http://schemas.openxmlformats.org/officeDocument/2006/relationships/hyperlink" Target="https://phinvads.cdc.gov/vads/ViewValueSet.action?oid=2.16.840.1.114222.4.11.7186" TargetMode="External"/><Relationship Id="rId408" Type="http://schemas.openxmlformats.org/officeDocument/2006/relationships/image" Target="media/image9.emf"/><Relationship Id="rId1" Type="http://schemas.openxmlformats.org/officeDocument/2006/relationships/customXml" Target="../customXml/item1.xml"/><Relationship Id="rId212" Type="http://schemas.openxmlformats.org/officeDocument/2006/relationships/hyperlink" Target="file:///E:\V2\v2.9%20final%20Nov%20from%20Frank\V29_CH02C_Tables.docx" TargetMode="External"/><Relationship Id="rId233" Type="http://schemas.openxmlformats.org/officeDocument/2006/relationships/hyperlink" Target="file:///E:\V2\v2.9%20final%20Nov%20from%20Frank\V29_CH02C_Tables.docx" TargetMode="External"/><Relationship Id="rId254" Type="http://schemas.openxmlformats.org/officeDocument/2006/relationships/hyperlink" Target="file:///E:\V2\v2.9%20final%20Nov%20from%20Frank\V29_CH02C_Tables.docx" TargetMode="External"/><Relationship Id="rId28" Type="http://schemas.openxmlformats.org/officeDocument/2006/relationships/hyperlink" Target="file:///D:\Eigene%20Dateien\2018\HL7\Standards\v2.9%20May\716%20-%20New.doc" TargetMode="External"/><Relationship Id="rId49" Type="http://schemas.openxmlformats.org/officeDocument/2006/relationships/hyperlink" Target="file:///D:\Eigene%20Dateien\2018\HL7\Standards\v2.9%20May\716%20-%20New.doc" TargetMode="External"/><Relationship Id="rId114" Type="http://schemas.openxmlformats.org/officeDocument/2006/relationships/hyperlink" Target="file:///E:\V2\v2.9%20final%20Nov%20from%20Frank\V29_CH02C_Tables.docx" TargetMode="External"/><Relationship Id="rId275" Type="http://schemas.openxmlformats.org/officeDocument/2006/relationships/hyperlink" Target="file:///E:\V2\v2.9%20final%20Nov%20from%20Frank\V29_CH02C_Tables.docx" TargetMode="External"/><Relationship Id="rId296" Type="http://schemas.openxmlformats.org/officeDocument/2006/relationships/hyperlink" Target="file:///E:\V2\v2.9%20final%20Nov%20from%20Frank\V29_CH02C_Tables.docx" TargetMode="External"/><Relationship Id="rId300" Type="http://schemas.openxmlformats.org/officeDocument/2006/relationships/hyperlink" Target="file:///E:\V2\v2.9%20final%20Nov%20from%20Frank\V29_CH02C_Tables.docx" TargetMode="External"/><Relationship Id="rId60" Type="http://schemas.openxmlformats.org/officeDocument/2006/relationships/hyperlink" Target="file:///D:\Eigene%20Dateien\2018\HL7\Standards\v2.9%20May\716%20-%20New.doc" TargetMode="External"/><Relationship Id="rId81" Type="http://schemas.openxmlformats.org/officeDocument/2006/relationships/hyperlink" Target="file:///D:\Eigene%20Dateien\2018\HL7\Standards\v2.9%20May\716%20-%20New.doc"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hyperlink" Target="file:///E:\V2\v2.9%20final%20Nov%20from%20Frank\V29_CH02C_Tables.docx" TargetMode="External"/><Relationship Id="rId321" Type="http://schemas.openxmlformats.org/officeDocument/2006/relationships/hyperlink" Target="file:///E:\V2\v2.9%20final%20Nov%20from%20Frank\V29_CH02C_Tables.docx" TargetMode="External"/><Relationship Id="rId342" Type="http://schemas.openxmlformats.org/officeDocument/2006/relationships/hyperlink" Target="file:///E:\V2\v2.9%20final%20Nov%20from%20Frank\V29_CH02C_Tables.docx" TargetMode="External"/><Relationship Id="rId363" Type="http://schemas.openxmlformats.org/officeDocument/2006/relationships/hyperlink" Target="file:///E:\V2\v2.9%20final%20Nov%20from%20Frank\V29_CH02C_Tables.docx" TargetMode="External"/><Relationship Id="rId384" Type="http://schemas.openxmlformats.org/officeDocument/2006/relationships/hyperlink" Target="https://phinvads.cdc.gov/vads/ViewValueSet.action?oid=2.16.840.1.114222.4.11.7186" TargetMode="External"/><Relationship Id="rId419" Type="http://schemas.openxmlformats.org/officeDocument/2006/relationships/footer" Target="footer3.xml"/><Relationship Id="rId202" Type="http://schemas.openxmlformats.org/officeDocument/2006/relationships/hyperlink" Target="file:///E:\V2\v2.9%20final%20Nov%20from%20Frank\V29_CH02C_Tables.docx" TargetMode="External"/><Relationship Id="rId223" Type="http://schemas.openxmlformats.org/officeDocument/2006/relationships/hyperlink" Target="file:///E:\V2\v2.9%20final%20Nov%20from%20Frank\V29_CH02C_Tables.docx" TargetMode="External"/><Relationship Id="rId244" Type="http://schemas.openxmlformats.org/officeDocument/2006/relationships/hyperlink" Target="file:///E:\V2\v2.9%20final%20Nov%20from%20Frank\V29_CH02C_Tables.docx" TargetMode="External"/><Relationship Id="rId18" Type="http://schemas.microsoft.com/office/2016/09/relationships/commentsIds" Target="commentsIds.xml"/><Relationship Id="rId39" Type="http://schemas.openxmlformats.org/officeDocument/2006/relationships/hyperlink" Target="file:///D:\Eigene%20Dateien\2018\HL7\Standards\v2.9%20May\716%20-%20New.doc" TargetMode="External"/><Relationship Id="rId265" Type="http://schemas.openxmlformats.org/officeDocument/2006/relationships/hyperlink" Target="file:///E:\V2\v2.9%20final%20Nov%20from%20Frank\V29_CH02C_Tables.docx" TargetMode="External"/><Relationship Id="rId286" Type="http://schemas.openxmlformats.org/officeDocument/2006/relationships/hyperlink" Target="file:///E:\V2\v2.9%20final%20Nov%20from%20Frank\V29_CH02C_Tables.docx" TargetMode="External"/><Relationship Id="rId50" Type="http://schemas.openxmlformats.org/officeDocument/2006/relationships/hyperlink" Target="file:///D:\Eigene%20Dateien\2018\HL7\Standards\v2.9%20May\716%20-%20New.doc" TargetMode="Externa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hyperlink" Target="file:///E:\V2\v2.9%20final%20Nov%20from%20Frank\V29_CH02C_Tables.docx" TargetMode="External"/><Relationship Id="rId311" Type="http://schemas.openxmlformats.org/officeDocument/2006/relationships/hyperlink" Target="file:///E:\V2\v2.9%20final%20Nov%20from%20Frank\V29_CH02C_Tables.docx" TargetMode="External"/><Relationship Id="rId332" Type="http://schemas.openxmlformats.org/officeDocument/2006/relationships/hyperlink" Target="file:///E:\V2\v2.9%20final%20Nov%20from%20Frank\V29_CH02C_Tables.docx" TargetMode="External"/><Relationship Id="rId353" Type="http://schemas.openxmlformats.org/officeDocument/2006/relationships/hyperlink" Target="file:///E:\V2\v2.9%20final%20Nov%20from%20Frank\V29_CH02C_Tables.docx" TargetMode="External"/><Relationship Id="rId374" Type="http://schemas.openxmlformats.org/officeDocument/2006/relationships/hyperlink" Target="file:///E:\V2\v2.9%20final%20Nov%20from%20Frank\V29_CH02C_Tables.docx" TargetMode="External"/><Relationship Id="rId395" Type="http://schemas.openxmlformats.org/officeDocument/2006/relationships/hyperlink" Target="file:///E:\V2\v2.9%20final%20Nov%20from%20Frank\V29_CH02C_Tables.docx" TargetMode="External"/><Relationship Id="rId409" Type="http://schemas.openxmlformats.org/officeDocument/2006/relationships/image" Target="media/image10.wmf"/><Relationship Id="rId71" Type="http://schemas.openxmlformats.org/officeDocument/2006/relationships/hyperlink" Target="file:///D:\Eigene%20Dateien\2018\HL7\Standards\v2.9%20May\716%20-%20New.doc" TargetMode="External"/><Relationship Id="rId92" Type="http://schemas.openxmlformats.org/officeDocument/2006/relationships/hyperlink" Target="file:///D:\Eigene%20Dateien\2018\HL7\Standards\v2.9%20May\716%20-%20New.doc" TargetMode="External"/><Relationship Id="rId213" Type="http://schemas.openxmlformats.org/officeDocument/2006/relationships/hyperlink" Target="file:///E:\V2\v2.9%20final%20Nov%20from%20Frank\V29_CH02C_Tables.docx" TargetMode="External"/><Relationship Id="rId234" Type="http://schemas.openxmlformats.org/officeDocument/2006/relationships/hyperlink" Target="file:///E:\V2\v2.9%20final%20Nov%20from%20Frank\V29_CH02C_Tables.docx" TargetMode="External"/><Relationship Id="rId420"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file:///D:\Eigene%20Dateien\2018\HL7\Standards\v2.9%20May\716%20-%20New.doc" TargetMode="External"/><Relationship Id="rId255" Type="http://schemas.openxmlformats.org/officeDocument/2006/relationships/hyperlink" Target="file:///E:\V2\v2.9%20final%20Nov%20from%20Frank\V29_CH02C_Tables.docx" TargetMode="External"/><Relationship Id="rId276" Type="http://schemas.openxmlformats.org/officeDocument/2006/relationships/hyperlink" Target="file:///E:\V2\v2.9%20final%20Nov%20from%20Frank\V29_CH02C_Tables.docx" TargetMode="External"/><Relationship Id="rId297" Type="http://schemas.openxmlformats.org/officeDocument/2006/relationships/hyperlink" Target="file:///E:\V2\v2.9%20final%20Nov%20from%20Frank\V29_CH02C_Tables.docx" TargetMode="External"/><Relationship Id="rId40" Type="http://schemas.openxmlformats.org/officeDocument/2006/relationships/hyperlink" Target="file:///D:\Eigene%20Dateien\2018\HL7\Standards\v2.9%20May\716%20-%20New.doc" TargetMode="External"/><Relationship Id="rId115"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301" Type="http://schemas.openxmlformats.org/officeDocument/2006/relationships/hyperlink" Target="file:///E:\V2\v2.9%20final%20Nov%20from%20Frank\V29_CH02C_Tables.docx" TargetMode="External"/><Relationship Id="rId322" Type="http://schemas.openxmlformats.org/officeDocument/2006/relationships/hyperlink" Target="file:///E:\V2\v2.9%20final%20Nov%20from%20Frank\V29_CH02C_Tables.docx" TargetMode="External"/><Relationship Id="rId343" Type="http://schemas.openxmlformats.org/officeDocument/2006/relationships/hyperlink" Target="file:///E:\V2\v2.9%20final%20Nov%20from%20Frank\V29_CH02C_Tables.docx" TargetMode="External"/><Relationship Id="rId364" Type="http://schemas.openxmlformats.org/officeDocument/2006/relationships/hyperlink" Target="file:///E:\V2\v2.9%20final%20Nov%20from%20Frank\V29_CH02C_Tables.docx" TargetMode="External"/><Relationship Id="rId61" Type="http://schemas.openxmlformats.org/officeDocument/2006/relationships/hyperlink" Target="file:///D:\Eigene%20Dateien\2018\HL7\Standards\v2.9%20May\716%20-%20New.doc" TargetMode="External"/><Relationship Id="rId82" Type="http://schemas.openxmlformats.org/officeDocument/2006/relationships/hyperlink" Target="file:///D:\Eigene%20Dateien\2018\HL7\Standards\v2.9%20May\716%20-%20New.doc" TargetMode="External"/><Relationship Id="rId199" Type="http://schemas.openxmlformats.org/officeDocument/2006/relationships/hyperlink" Target="file:///E:\V2\v2.9%20final%20Nov%20from%20Frank\V29_CH02C_Tables.docx" TargetMode="External"/><Relationship Id="rId203" Type="http://schemas.openxmlformats.org/officeDocument/2006/relationships/hyperlink" Target="file:///E:\V2\v2.9%20final%20Nov%20from%20Frank\V29_CH02C_Tables.docx" TargetMode="External"/><Relationship Id="rId385" Type="http://schemas.openxmlformats.org/officeDocument/2006/relationships/hyperlink" Target="file:///E:\V2\v2.9%20final%20Nov%20from%20Frank\V29_CH02C_Tables.docx" TargetMode="External"/><Relationship Id="rId19" Type="http://schemas.microsoft.com/office/2018/08/relationships/commentsExtensible" Target="commentsExtensible.xml"/><Relationship Id="rId224" Type="http://schemas.openxmlformats.org/officeDocument/2006/relationships/hyperlink" Target="file:///E:\V2\v2.9%20final%20Nov%20from%20Frank\V29_CH02C_Tables.docx" TargetMode="External"/><Relationship Id="rId245" Type="http://schemas.openxmlformats.org/officeDocument/2006/relationships/hyperlink" Target="file:///E:\V2\v2.9%20final%20Nov%20from%20Frank\V29_CH02C_Tables.docx" TargetMode="External"/><Relationship Id="rId266" Type="http://schemas.openxmlformats.org/officeDocument/2006/relationships/hyperlink" Target="file:///E:\V2\v2.9%20final%20Nov%20from%20Frank\V29_CH02C_Tables.docx" TargetMode="External"/><Relationship Id="rId287" Type="http://schemas.openxmlformats.org/officeDocument/2006/relationships/hyperlink" Target="file:///E:\V2\v2.9%20final%20Nov%20from%20Frank\V29_CH02C_Tables.docx" TargetMode="External"/><Relationship Id="rId410" Type="http://schemas.openxmlformats.org/officeDocument/2006/relationships/oleObject" Target="embeddings/oleObject4.bin"/><Relationship Id="rId30" Type="http://schemas.openxmlformats.org/officeDocument/2006/relationships/hyperlink" Target="file:///D:\Eigene%20Dateien\2018\HL7\Standards\v2.9%20May\716%20-%20New.doc"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312" Type="http://schemas.openxmlformats.org/officeDocument/2006/relationships/hyperlink" Target="file:///E:\V2\v2.9%20final%20Nov%20from%20Frank\V29_CH02C_Tables.docx" TargetMode="External"/><Relationship Id="rId333" Type="http://schemas.openxmlformats.org/officeDocument/2006/relationships/hyperlink" Target="file:///E:\V2\v2.9%20final%20Nov%20from%20Frank\V29_CH02C_Tables.docx" TargetMode="External"/><Relationship Id="rId354" Type="http://schemas.openxmlformats.org/officeDocument/2006/relationships/hyperlink" Target="file:///E:\V2\v2.9%20final%20Nov%20from%20Frank\V29_CH02C_Tables.docx" TargetMode="External"/><Relationship Id="rId51" Type="http://schemas.openxmlformats.org/officeDocument/2006/relationships/hyperlink" Target="file:///D:\Eigene%20Dateien\2018\HL7\Standards\v2.9%20May\716%20-%20New.doc" TargetMode="External"/><Relationship Id="rId72" Type="http://schemas.openxmlformats.org/officeDocument/2006/relationships/hyperlink" Target="file:///D:\Eigene%20Dateien\2018\HL7\Standards\v2.9%20May\716%20-%20New.doc" TargetMode="External"/><Relationship Id="rId93" Type="http://schemas.openxmlformats.org/officeDocument/2006/relationships/hyperlink" Target="file:///D:\Eigene%20Dateien\2018\HL7\Standards\v2.9%20May\716%20-%20New.doc" TargetMode="External"/><Relationship Id="rId189" Type="http://schemas.openxmlformats.org/officeDocument/2006/relationships/hyperlink" Target="file:///E:\V2\v2.9%20final%20Nov%20from%20Frank\V29_CH02C_Tables.docx" TargetMode="External"/><Relationship Id="rId375" Type="http://schemas.openxmlformats.org/officeDocument/2006/relationships/hyperlink" Target="file:///E:\V2\v2.9%20final%20Nov%20from%20Frank\V29_CH02C_Tables.docx" TargetMode="External"/><Relationship Id="rId396" Type="http://schemas.openxmlformats.org/officeDocument/2006/relationships/hyperlink" Target="https://phinvads.cdc.gov/vads/ViewValueSet.action?oid=2.16.840.1.114222.4.11.7187" TargetMode="External"/><Relationship Id="rId3" Type="http://schemas.openxmlformats.org/officeDocument/2006/relationships/styles" Target="styles.xml"/><Relationship Id="rId214" Type="http://schemas.openxmlformats.org/officeDocument/2006/relationships/hyperlink" Target="file:///E:\V2\v2.9%20final%20Nov%20from%20Frank\V29_CH02C_Tables.docx" TargetMode="External"/><Relationship Id="rId235" Type="http://schemas.openxmlformats.org/officeDocument/2006/relationships/hyperlink" Target="file:///E:\V2\v2.9%20final%20Nov%20from%20Frank\V29_CH02C_Tables.docx" TargetMode="External"/><Relationship Id="rId256" Type="http://schemas.openxmlformats.org/officeDocument/2006/relationships/hyperlink" Target="file:///E:\V2\v2.9%20final%20Nov%20from%20Frank\V29_CH02C_Tables.docx" TargetMode="External"/><Relationship Id="rId277" Type="http://schemas.openxmlformats.org/officeDocument/2006/relationships/hyperlink" Target="file:///E:\V2\v2.9%20final%20Nov%20from%20Frank\V29_CH02C_Tables.docx" TargetMode="External"/><Relationship Id="rId298" Type="http://schemas.openxmlformats.org/officeDocument/2006/relationships/hyperlink" Target="file:///E:\V2\v2.9%20final%20Nov%20from%20Frank\V29_CH02C_Tables.docx" TargetMode="External"/><Relationship Id="rId400" Type="http://schemas.openxmlformats.org/officeDocument/2006/relationships/oleObject" Target="embeddings/oleObject1.bin"/><Relationship Id="rId421" Type="http://schemas.microsoft.com/office/2011/relationships/people" Target="people.xm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302" Type="http://schemas.openxmlformats.org/officeDocument/2006/relationships/hyperlink" Target="file:///E:\V2\v2.9%20final%20Nov%20from%20Frank\V29_CH02C_Tables.docx" TargetMode="External"/><Relationship Id="rId323" Type="http://schemas.openxmlformats.org/officeDocument/2006/relationships/hyperlink" Target="file:///E:\V2\v2.9%20final%20Nov%20from%20Frank\V29_CH02C_Tables.docx" TargetMode="External"/><Relationship Id="rId344" Type="http://schemas.openxmlformats.org/officeDocument/2006/relationships/hyperlink" Target="file:///E:\V2\v2.9%20final%20Nov%20from%20Frank\V29_CH02C_Tables.docx" TargetMode="External"/><Relationship Id="rId20" Type="http://schemas.openxmlformats.org/officeDocument/2006/relationships/hyperlink" Target="file:///D:\Eigene%20Dateien\2018\HL7\Standards\v2.9%20May\716%20-%20New.doc" TargetMode="External"/><Relationship Id="rId41" Type="http://schemas.openxmlformats.org/officeDocument/2006/relationships/hyperlink" Target="file:///D:\Eigene%20Dateien\2018\HL7\Standards\v2.9%20May\716%20-%20New.doc" TargetMode="External"/><Relationship Id="rId62" Type="http://schemas.openxmlformats.org/officeDocument/2006/relationships/hyperlink" Target="file:///D:\Eigene%20Dateien\2018\HL7\Standards\v2.9%20May\716%20-%20New.doc" TargetMode="External"/><Relationship Id="rId83" Type="http://schemas.openxmlformats.org/officeDocument/2006/relationships/hyperlink" Target="file:///D:\Eigene%20Dateien\2018\HL7\Standards\v2.9%20May\716%20-%20New.doc" TargetMode="External"/><Relationship Id="rId179" Type="http://schemas.openxmlformats.org/officeDocument/2006/relationships/hyperlink" Target="file:///E:\V2\v2.9%20final%20Nov%20from%20Frank\V29_CH02C_Tables.docx" TargetMode="External"/><Relationship Id="rId365" Type="http://schemas.openxmlformats.org/officeDocument/2006/relationships/hyperlink" Target="file:///E:\V2\v2.9%20final%20Nov%20from%20Frank\V29_CH02C_Tables.docx" TargetMode="External"/><Relationship Id="rId386" Type="http://schemas.openxmlformats.org/officeDocument/2006/relationships/hyperlink" Target="https://phinvads.cdc.gov/vads/ViewValueSet.action?oid=2.16.840.1.114222.4.11.7187" TargetMode="External"/><Relationship Id="rId190" Type="http://schemas.openxmlformats.org/officeDocument/2006/relationships/hyperlink" Target="file:///E:\V2\v2.9%20final%20Nov%20from%20Frank\V29_CH02C_Tables.docx" TargetMode="External"/><Relationship Id="rId204" Type="http://schemas.openxmlformats.org/officeDocument/2006/relationships/hyperlink" Target="file:///E:\V2\v2.9%20final%20Nov%20from%20Frank\V29_CH02C_Tables.docx" TargetMode="External"/><Relationship Id="rId225" Type="http://schemas.openxmlformats.org/officeDocument/2006/relationships/hyperlink" Target="file:///E:\V2\v2.9%20final%20Nov%20from%20Frank\V29_CH02C_Tables.docx" TargetMode="External"/><Relationship Id="rId246" Type="http://schemas.openxmlformats.org/officeDocument/2006/relationships/hyperlink" Target="file:///E:\V2\v2.9%20final%20Nov%20from%20Frank\V29_CH02C_Tables.docx" TargetMode="External"/><Relationship Id="rId267" Type="http://schemas.openxmlformats.org/officeDocument/2006/relationships/hyperlink" Target="file:///E:\V2\v2.9%20final%20Nov%20from%20Frank\V29_CH02C_Tables.docx" TargetMode="External"/><Relationship Id="rId288" Type="http://schemas.openxmlformats.org/officeDocument/2006/relationships/hyperlink" Target="file:///E:\V2\v2.9%20final%20Nov%20from%20Frank\V29_CH02C_Tables.docx" TargetMode="External"/><Relationship Id="rId411" Type="http://schemas.openxmlformats.org/officeDocument/2006/relationships/image" Target="media/image11.wmf"/><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313" Type="http://schemas.openxmlformats.org/officeDocument/2006/relationships/hyperlink" Target="file:///E:\V2\v2.9%20final%20Nov%20from%20Frank\V29_CH02C_Tables.docx" TargetMode="External"/><Relationship Id="rId10" Type="http://schemas.openxmlformats.org/officeDocument/2006/relationships/hyperlink" Target="file:///D:\Eigene%20Dateien\2018\HL7\Standards\v2.9%20May\716%20-%20New.doc" TargetMode="External"/><Relationship Id="rId31" Type="http://schemas.openxmlformats.org/officeDocument/2006/relationships/hyperlink" Target="file:///D:\Eigene%20Dateien\2018\HL7\Standards\v2.9%20May\716%20-%20New.doc" TargetMode="External"/><Relationship Id="rId52" Type="http://schemas.openxmlformats.org/officeDocument/2006/relationships/hyperlink" Target="file:///D:\Eigene%20Dateien\2018\HL7\Standards\v2.9%20May\716%20-%20New.doc" TargetMode="External"/><Relationship Id="rId73" Type="http://schemas.openxmlformats.org/officeDocument/2006/relationships/hyperlink" Target="file:///D:\Eigene%20Dateien\2018\HL7\Standards\v2.9%20May\716%20-%20New.doc" TargetMode="External"/><Relationship Id="rId94" Type="http://schemas.openxmlformats.org/officeDocument/2006/relationships/hyperlink" Target="file:///D:\Eigene%20Dateien\2018\HL7\Standards\v2.9%20May\716%20-%20New.doc" TargetMode="External"/><Relationship Id="rId148"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334" Type="http://schemas.openxmlformats.org/officeDocument/2006/relationships/hyperlink" Target="file:///E:\V2\v2.9%20final%20Nov%20from%20Frank\V29_CH02C_Tables.docx" TargetMode="External"/><Relationship Id="rId355" Type="http://schemas.openxmlformats.org/officeDocument/2006/relationships/hyperlink" Target="file:///E:\V2\v2.9%20final%20Nov%20from%20Frank\V29_CH02C_Tables.docx" TargetMode="External"/><Relationship Id="rId376" Type="http://schemas.openxmlformats.org/officeDocument/2006/relationships/hyperlink" Target="file:///E:\V2\v2.9%20final%20Nov%20from%20Frank\V29_CH02C_Tables.docx" TargetMode="External"/><Relationship Id="rId397" Type="http://schemas.openxmlformats.org/officeDocument/2006/relationships/hyperlink" Target="file:///D:\Eigene%20Dateien\2018\HL7\Standards\v2.9%20Jan%202019\v29%20CH2C%20Table%200206" TargetMode="External"/><Relationship Id="rId4" Type="http://schemas.openxmlformats.org/officeDocument/2006/relationships/settings" Target="settings.xml"/><Relationship Id="rId180" Type="http://schemas.openxmlformats.org/officeDocument/2006/relationships/hyperlink" Target="file:///E:\V2\v2.9%20final%20Nov%20from%20Frank\V29_CH02C_Tables.docx" TargetMode="External"/><Relationship Id="rId215" Type="http://schemas.openxmlformats.org/officeDocument/2006/relationships/hyperlink" Target="file:///E:\V2\v2.9%20final%20Nov%20from%20Frank\V29_CH02C_Tables.docx" TargetMode="External"/><Relationship Id="rId236" Type="http://schemas.openxmlformats.org/officeDocument/2006/relationships/hyperlink" Target="file:///E:\V2\v2.9%20final%20Nov%20from%20Frank\V29_CH02C_Tables.docx" TargetMode="External"/><Relationship Id="rId257" Type="http://schemas.openxmlformats.org/officeDocument/2006/relationships/hyperlink" Target="file:///E:\V2\v2.9%20final%20Nov%20from%20Frank\V29_CH02C_Tables.docx" TargetMode="External"/><Relationship Id="rId278" Type="http://schemas.openxmlformats.org/officeDocument/2006/relationships/hyperlink" Target="file:///E:\V2\v2.9%20final%20Nov%20from%20Frank\V29_CH02C_Tables.docx" TargetMode="External"/><Relationship Id="rId401" Type="http://schemas.openxmlformats.org/officeDocument/2006/relationships/image" Target="media/image4.wmf"/><Relationship Id="rId422" Type="http://schemas.openxmlformats.org/officeDocument/2006/relationships/theme" Target="theme/theme1.xml"/><Relationship Id="rId303" Type="http://schemas.openxmlformats.org/officeDocument/2006/relationships/hyperlink" Target="file:///E:\V2\v2.9%20final%20Nov%20from%20Frank\V29_CH02C_Tables.docx" TargetMode="External"/><Relationship Id="rId42" Type="http://schemas.openxmlformats.org/officeDocument/2006/relationships/hyperlink" Target="file:///D:\Eigene%20Dateien\2018\HL7\Standards\v2.9%20May\716%20-%20New.doc" TargetMode="External"/><Relationship Id="rId84" Type="http://schemas.openxmlformats.org/officeDocument/2006/relationships/hyperlink" Target="file:///D:\Eigene%20Dateien\2018\HL7\Standards\v2.9%20May\716%20-%20New.doc" TargetMode="External"/><Relationship Id="rId138" Type="http://schemas.openxmlformats.org/officeDocument/2006/relationships/hyperlink" Target="file:///E:\V2\v2.9%20final%20Nov%20from%20Frank\V29_CH02C_Tables.docx" TargetMode="External"/><Relationship Id="rId345" Type="http://schemas.openxmlformats.org/officeDocument/2006/relationships/hyperlink" Target="file:///E:\V2\v2.9%20final%20Nov%20from%20Frank\V29_CH02C_Tables.docx" TargetMode="External"/><Relationship Id="rId387" Type="http://schemas.openxmlformats.org/officeDocument/2006/relationships/hyperlink" Target="file:///E:\V2\v2.9%20final%20Nov%20from%20Frank\V29_CH02C_Tables.docx" TargetMode="External"/><Relationship Id="rId191" Type="http://schemas.openxmlformats.org/officeDocument/2006/relationships/hyperlink" Target="file:///E:\V2\v2.9%20final%20Nov%20from%20Frank\V29_CH02C_Tables.docx" TargetMode="External"/><Relationship Id="rId205" Type="http://schemas.openxmlformats.org/officeDocument/2006/relationships/hyperlink" Target="file:///E:\V2\v2.9%20final%20Nov%20from%20Frank\V29_CH02C_Tables.docx" TargetMode="External"/><Relationship Id="rId247" Type="http://schemas.openxmlformats.org/officeDocument/2006/relationships/hyperlink" Target="file:///E:\V2\v2.9%20final%20Nov%20from%20Frank\V29_CH02C_Tables.docx" TargetMode="External"/><Relationship Id="rId412" Type="http://schemas.openxmlformats.org/officeDocument/2006/relationships/oleObject" Target="embeddings/oleObject5.bin"/><Relationship Id="rId107" Type="http://schemas.openxmlformats.org/officeDocument/2006/relationships/hyperlink" Target="file:///E:\V2\v2.9%20final%20Nov%20from%20Frank\V29_CH02C_Tables.docx" TargetMode="External"/><Relationship Id="rId289" Type="http://schemas.openxmlformats.org/officeDocument/2006/relationships/hyperlink" Target="file:///E:\V2\v2.9%20final%20Nov%20from%20Frank\V29_CH02C_Tables.docx" TargetMode="External"/><Relationship Id="rId11" Type="http://schemas.openxmlformats.org/officeDocument/2006/relationships/hyperlink" Target="file:///D:\Eigene%20Dateien\2018\HL7\Standards\v2.9%20May\716%20-%20New.doc" TargetMode="External"/><Relationship Id="rId53" Type="http://schemas.openxmlformats.org/officeDocument/2006/relationships/hyperlink" Target="file:///D:\Eigene%20Dateien\2018\HL7\Standards\v2.9%20May\716%20-%20New.doc" TargetMode="External"/><Relationship Id="rId149" Type="http://schemas.openxmlformats.org/officeDocument/2006/relationships/hyperlink" Target="file:///E:\V2\v2.9%20final%20Nov%20from%20Frank\V29_CH02C_Tables.docx" TargetMode="External"/><Relationship Id="rId314" Type="http://schemas.openxmlformats.org/officeDocument/2006/relationships/hyperlink" Target="file:///E:\V2\v2.9%20final%20Nov%20from%20Frank\V29_CH02C_Tables.docx" TargetMode="External"/><Relationship Id="rId356" Type="http://schemas.openxmlformats.org/officeDocument/2006/relationships/hyperlink" Target="file:///E:\V2\v2.9%20final%20Nov%20from%20Frank\V29_CH02C_Tables.docx" TargetMode="External"/><Relationship Id="rId398" Type="http://schemas.openxmlformats.org/officeDocument/2006/relationships/image" Target="media/image2.wmf"/><Relationship Id="rId95" Type="http://schemas.openxmlformats.org/officeDocument/2006/relationships/hyperlink" Target="file:///\\AMG\DATA\Word\HL7\Standard\V24\Memberballot\Ch3.doc" TargetMode="External"/><Relationship Id="rId160" Type="http://schemas.openxmlformats.org/officeDocument/2006/relationships/hyperlink" Target="file:///E:\V2\v2.9%20final%20Nov%20from%20Frank\V29_CH02C_Tables.docx" TargetMode="External"/><Relationship Id="rId216" Type="http://schemas.openxmlformats.org/officeDocument/2006/relationships/hyperlink" Target="file:///E:\V2\v2.9%20final%20Nov%20from%20Frank\V29_CH02C_Tables.docx" TargetMode="External"/><Relationship Id="rId258" Type="http://schemas.openxmlformats.org/officeDocument/2006/relationships/hyperlink" Target="file:///E:\V2\v2.9%20final%20Nov%20from%20Frank\V29_CH02C_Tables.docx" TargetMode="External"/><Relationship Id="rId22" Type="http://schemas.openxmlformats.org/officeDocument/2006/relationships/hyperlink" Target="file:///D:\Eigene%20Dateien\2018\HL7\Standards\v2.9%20May\716%20-%20New.doc" TargetMode="External"/><Relationship Id="rId64" Type="http://schemas.openxmlformats.org/officeDocument/2006/relationships/hyperlink" Target="file:///D:\Eigene%20Dateien\2018\HL7\Standards\v2.9%20May\716%20-%20New.doc" TargetMode="External"/><Relationship Id="rId118" Type="http://schemas.openxmlformats.org/officeDocument/2006/relationships/hyperlink" Target="file:///E:\V2\v2.9%20final%20Nov%20from%20Frank\V29_CH02C_Tables.docx" TargetMode="External"/><Relationship Id="rId325" Type="http://schemas.openxmlformats.org/officeDocument/2006/relationships/hyperlink" Target="file:///E:\V2\v2.9%20final%20Nov%20from%20Frank\V29_CH02C_Tables.docx" TargetMode="External"/><Relationship Id="rId367"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227" Type="http://schemas.openxmlformats.org/officeDocument/2006/relationships/hyperlink" Target="file:///E:\V2\v2.9%20final%20Nov%20from%20Frank\V29_CH02C_Tables.docx" TargetMode="External"/><Relationship Id="rId269" Type="http://schemas.openxmlformats.org/officeDocument/2006/relationships/hyperlink" Target="file:///E:\V2\v2.9%20final%20Nov%20from%20Frank\V29_CH02C_Tables.docx" TargetMode="External"/><Relationship Id="rId33" Type="http://schemas.openxmlformats.org/officeDocument/2006/relationships/hyperlink" Target="file:///D:\Eigene%20Dateien\2018\HL7\Standards\v2.9%20May\716%20-%20New.doc" TargetMode="External"/><Relationship Id="rId129" Type="http://schemas.openxmlformats.org/officeDocument/2006/relationships/hyperlink" Target="file:///E:\V2\v2.9%20final%20Nov%20from%20Frank\V29_CH02C_Tables.docx" TargetMode="External"/><Relationship Id="rId280" Type="http://schemas.openxmlformats.org/officeDocument/2006/relationships/hyperlink" Target="file:///E:\V2\v2.9%20final%20Nov%20from%20Frank\V29_CH02C_Tables.docx" TargetMode="External"/><Relationship Id="rId336" Type="http://schemas.openxmlformats.org/officeDocument/2006/relationships/hyperlink" Target="file:///E:\V2\v2.9%20final%20Nov%20from%20Frank\V29_CH02C_Tables.docx" TargetMode="External"/><Relationship Id="rId75" Type="http://schemas.openxmlformats.org/officeDocument/2006/relationships/hyperlink" Target="file:///D:\Eigene%20Dateien\2018\HL7\Standards\v2.9%20May\716%20-%20New.doc" TargetMode="External"/><Relationship Id="rId140"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378" Type="http://schemas.openxmlformats.org/officeDocument/2006/relationships/hyperlink" Target="file:///E:\V2\v2.9%20final%20Nov%20from%20Frank\V29_CH02C_Tables.docx" TargetMode="External"/><Relationship Id="rId403" Type="http://schemas.openxmlformats.org/officeDocument/2006/relationships/oleObject" Target="embeddings/oleObject2.bin"/><Relationship Id="rId6" Type="http://schemas.openxmlformats.org/officeDocument/2006/relationships/footnotes" Target="footnotes.xml"/><Relationship Id="rId238" Type="http://schemas.openxmlformats.org/officeDocument/2006/relationships/hyperlink" Target="file:///E:\V2\v2.9%20final%20Nov%20from%20Frank\V29_CH02C_Tables.docx" TargetMode="External"/><Relationship Id="rId291" Type="http://schemas.openxmlformats.org/officeDocument/2006/relationships/hyperlink" Target="file:///E:\V2\v2.9%20final%20Nov%20from%20Frank\V29_CH02C_Tables.docx" TargetMode="External"/><Relationship Id="rId305" Type="http://schemas.openxmlformats.org/officeDocument/2006/relationships/hyperlink" Target="file:///E:\V2\v2.9%20final%20Nov%20from%20Frank\V29_CH02C_Tables.docx" TargetMode="External"/><Relationship Id="rId347" Type="http://schemas.openxmlformats.org/officeDocument/2006/relationships/hyperlink" Target="file:///E:\V2\v2.9%20final%20Nov%20from%20Frank\V29_CH02C_Tables.docx" TargetMode="External"/><Relationship Id="rId44" Type="http://schemas.openxmlformats.org/officeDocument/2006/relationships/hyperlink" Target="file:///D:\Eigene%20Dateien\2018\HL7\Standards\v2.9%20May\716%20-%20New.doc" TargetMode="External"/><Relationship Id="rId86" Type="http://schemas.openxmlformats.org/officeDocument/2006/relationships/hyperlink" Target="file:///D:\Eigene%20Dateien\2018\HL7\Standards\v2.9%20May\716%20-%20New.doc" TargetMode="External"/><Relationship Id="rId151" Type="http://schemas.openxmlformats.org/officeDocument/2006/relationships/hyperlink" Target="file:///E:\V2\v2.9%20final%20Nov%20from%20Frank\V29_CH02C_Tables.docx" TargetMode="External"/><Relationship Id="rId389" Type="http://schemas.openxmlformats.org/officeDocument/2006/relationships/hyperlink" Target="file:///E:\V2\v2.9%20final%20Nov%20from%20Frank\V29_CH02C_Tables.docx" TargetMode="External"/><Relationship Id="rId193" Type="http://schemas.openxmlformats.org/officeDocument/2006/relationships/hyperlink" Target="file:///E:\V2\v2.9%20final%20Nov%20from%20Frank\V29_CH02C_Tables.docx" TargetMode="External"/><Relationship Id="rId207" Type="http://schemas.openxmlformats.org/officeDocument/2006/relationships/hyperlink" Target="file:///E:\V2\v2.9%20final%20Nov%20from%20Frank\V29_CH02C_Tables.docx" TargetMode="External"/><Relationship Id="rId249" Type="http://schemas.openxmlformats.org/officeDocument/2006/relationships/hyperlink" Target="file:///E:\V2\v2.9%20final%20Nov%20from%20Frank\V29_CH02C_Tables.docx" TargetMode="External"/><Relationship Id="rId414" Type="http://schemas.openxmlformats.org/officeDocument/2006/relationships/hyperlink" Target="mailto:555-9843%5e%5e%5eBuckshins@OvertheHill.com|23" TargetMode="External"/><Relationship Id="rId13" Type="http://schemas.openxmlformats.org/officeDocument/2006/relationships/hyperlink" Target="file:///D:\Eigene%20Dateien\2018\HL7\Standards\v2.9%20May\716%20-%20New.doc" TargetMode="External"/><Relationship Id="rId109" Type="http://schemas.openxmlformats.org/officeDocument/2006/relationships/hyperlink" Target="file:///E:\V2\v2.9%20final%20Nov%20from%20Frank\V29_CH02C_Tables.docx" TargetMode="External"/><Relationship Id="rId260" Type="http://schemas.openxmlformats.org/officeDocument/2006/relationships/hyperlink" Target="file:///E:\V2\v2.9%20final%20Nov%20from%20Frank\V29_CH02C_Tables.docx" TargetMode="External"/><Relationship Id="rId316" Type="http://schemas.openxmlformats.org/officeDocument/2006/relationships/hyperlink" Target="file:///E:\V2\v2.9%20final%20Nov%20from%20Frank\V29_CH02C_Tables.docx" TargetMode="External"/><Relationship Id="rId55" Type="http://schemas.openxmlformats.org/officeDocument/2006/relationships/hyperlink" Target="file:///D:\Eigene%20Dateien\2018\HL7\Standards\v2.9%20May\716%20-%20New.doc"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358" Type="http://schemas.openxmlformats.org/officeDocument/2006/relationships/hyperlink" Target="file:///E:\V2\v2.9%20final%20Nov%20from%20Frank\V29_CH02C_Tables.docx" TargetMode="External"/><Relationship Id="rId162" Type="http://schemas.openxmlformats.org/officeDocument/2006/relationships/hyperlink" Target="file:///E:\V2\v2.9%20final%20Nov%20from%20Frank\V29_CH02C_Tables.docx" TargetMode="External"/><Relationship Id="rId218" Type="http://schemas.openxmlformats.org/officeDocument/2006/relationships/hyperlink" Target="file:///E:\V2\v2.9%20final%20Nov%20from%20Frank\V29_CH02C_Tables.docx" TargetMode="External"/><Relationship Id="rId271" Type="http://schemas.openxmlformats.org/officeDocument/2006/relationships/hyperlink" Target="file:///E:\V2\v2.9%20final%20Nov%20from%20Frank\V29_CH02C_Tables.docx" TargetMode="External"/><Relationship Id="rId24" Type="http://schemas.openxmlformats.org/officeDocument/2006/relationships/hyperlink" Target="file:///D:\Eigene%20Dateien\2018\HL7\Standards\v2.9%20May\716%20-%20New.doc" TargetMode="External"/><Relationship Id="rId66" Type="http://schemas.openxmlformats.org/officeDocument/2006/relationships/hyperlink" Target="file:///D:\Eigene%20Dateien\2018\HL7\Standards\v2.9%20May\716%20-%20New.doc" TargetMode="External"/><Relationship Id="rId131" Type="http://schemas.openxmlformats.org/officeDocument/2006/relationships/hyperlink" Target="file:///E:\V2\v2.9%20final%20Nov%20from%20Frank\V29_CH02C_Tables.docx" TargetMode="External"/><Relationship Id="rId327" Type="http://schemas.openxmlformats.org/officeDocument/2006/relationships/hyperlink" Target="file:///E:\V2\v2.9%20final%20Nov%20from%20Frank\V29_CH02C_Tables.docx" TargetMode="External"/><Relationship Id="rId369" Type="http://schemas.openxmlformats.org/officeDocument/2006/relationships/hyperlink" Target="file:///E:\V2\v2.9%20final%20Nov%20from%20Frank\V29_CH02C_Tables.docx" TargetMode="External"/><Relationship Id="rId173" Type="http://schemas.openxmlformats.org/officeDocument/2006/relationships/hyperlink" Target="file:///E:\V2\v2.9%20final%20Nov%20from%20Frank\V29_CH02C_Tables.docx" TargetMode="External"/><Relationship Id="rId229" Type="http://schemas.openxmlformats.org/officeDocument/2006/relationships/hyperlink" Target="file:///E:\V2\v2.9%20final%20Nov%20from%20Frank\V29_CH02C_Tables.docx" TargetMode="External"/><Relationship Id="rId380" Type="http://schemas.openxmlformats.org/officeDocument/2006/relationships/hyperlink" Target="file:///D:\Eigene%20Dateien\2018\HL7\Standards\v2.9%20Jan%202019\v29%20CH2C%20Table%200206" TargetMode="External"/><Relationship Id="rId240" Type="http://schemas.openxmlformats.org/officeDocument/2006/relationships/hyperlink" Target="file:///E:\V2\v2.9%20final%20Nov%20from%20Frank\V29_CH02C_Tables.docx" TargetMode="External"/><Relationship Id="rId35" Type="http://schemas.openxmlformats.org/officeDocument/2006/relationships/hyperlink" Target="file:///D:\Eigene%20Dateien\2018\HL7\Standards\v2.9%20May\716%20-%20New.doc" TargetMode="External"/><Relationship Id="rId77" Type="http://schemas.openxmlformats.org/officeDocument/2006/relationships/hyperlink" Target="file:///D:\Eigene%20Dateien\2018\HL7\Standards\v2.9%20May\716%20-%20New.doc" TargetMode="External"/><Relationship Id="rId100" Type="http://schemas.openxmlformats.org/officeDocument/2006/relationships/hyperlink" Target="file:///E:\V2\v2.9%20final%20Nov%20from%20Frank\V29_CH02C_Tables.docx" TargetMode="External"/><Relationship Id="rId282" Type="http://schemas.openxmlformats.org/officeDocument/2006/relationships/hyperlink" Target="file:///E:\V2\v2.9%20final%20Nov%20from%20Frank\V29_CH02C_Tables.docx" TargetMode="External"/><Relationship Id="rId338"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142"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391" Type="http://schemas.openxmlformats.org/officeDocument/2006/relationships/hyperlink" Target="file:///E:\V2\v2.9%20final%20Nov%20from%20Frank\V29_CH02C_Tables.docx" TargetMode="External"/><Relationship Id="rId405" Type="http://schemas.openxmlformats.org/officeDocument/2006/relationships/oleObject" Target="embeddings/oleObject3.bin"/><Relationship Id="rId251" Type="http://schemas.openxmlformats.org/officeDocument/2006/relationships/hyperlink" Target="file:///E:\V2\v2.9%20final%20Nov%20from%20Frank\V29_CH02C_Tables.docx" TargetMode="External"/><Relationship Id="rId46" Type="http://schemas.openxmlformats.org/officeDocument/2006/relationships/hyperlink" Target="file:///D:\Eigene%20Dateien\2018\HL7\Standards\v2.9%20May\716%20-%20New.doc" TargetMode="External"/><Relationship Id="rId293" Type="http://schemas.openxmlformats.org/officeDocument/2006/relationships/hyperlink" Target="file:///E:\V2\v2.9%20final%20Nov%20from%20Frank\V29_CH02C_Tables.docx" TargetMode="External"/><Relationship Id="rId307" Type="http://schemas.openxmlformats.org/officeDocument/2006/relationships/hyperlink" Target="file:///E:\V2\v2.9%20final%20Nov%20from%20Frank\V29_CH02C_Tables.docx" TargetMode="External"/><Relationship Id="rId349" Type="http://schemas.openxmlformats.org/officeDocument/2006/relationships/hyperlink" Target="file:///E:\V2\v2.9%20final%20Nov%20from%20Frank\V29_CH02C_Tables.docx" TargetMode="External"/><Relationship Id="rId88" Type="http://schemas.openxmlformats.org/officeDocument/2006/relationships/hyperlink" Target="file:///D:\Eigene%20Dateien\2018\HL7\Standards\v2.9%20May\716%20-%20New.doc" TargetMode="External"/><Relationship Id="rId111"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209" Type="http://schemas.openxmlformats.org/officeDocument/2006/relationships/hyperlink" Target="file:///E:\V2\v2.9%20final%20Nov%20from%20Frank\V29_CH02C_Tables.docx" TargetMode="External"/><Relationship Id="rId360" Type="http://schemas.openxmlformats.org/officeDocument/2006/relationships/hyperlink" Target="file:///E:\V2\v2.9%20final%20Nov%20from%20Frank\V29_CH02C_Tables.docx" TargetMode="External"/><Relationship Id="rId416" Type="http://schemas.openxmlformats.org/officeDocument/2006/relationships/header" Target="header2.xml"/><Relationship Id="rId220" Type="http://schemas.openxmlformats.org/officeDocument/2006/relationships/hyperlink" Target="file:///E:\V2\v2.9%20final%20Nov%20from%20Frank\V29_CH02C_Tables.docx" TargetMode="External"/><Relationship Id="rId15" Type="http://schemas.openxmlformats.org/officeDocument/2006/relationships/hyperlink" Target="file:///D:\Eigene%20Dateien\2018\HL7\Standards\v2.9%20May\716%20-%20New.doc" TargetMode="External"/><Relationship Id="rId57" Type="http://schemas.openxmlformats.org/officeDocument/2006/relationships/hyperlink" Target="file:///D:\Eigene%20Dateien\2018\HL7\Standards\v2.9%20May\716%20-%20New.doc" TargetMode="External"/><Relationship Id="rId262" Type="http://schemas.openxmlformats.org/officeDocument/2006/relationships/hyperlink" Target="file:///E:\V2\v2.9%20final%20Nov%20from%20Frank\V29_CH02C_Tables.docx" TargetMode="External"/><Relationship Id="rId318"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371" Type="http://schemas.openxmlformats.org/officeDocument/2006/relationships/hyperlink" Target="file:///E:\V2\v2.9%20final%20Nov%20from%20Frank\V29_CH02C_Tables.docx" TargetMode="External"/><Relationship Id="rId26" Type="http://schemas.openxmlformats.org/officeDocument/2006/relationships/hyperlink" Target="file:///D:\Eigene%20Dateien\2018\HL7\Standards\v2.9%20May\716%20-%20New.doc" TargetMode="External"/><Relationship Id="rId231" Type="http://schemas.openxmlformats.org/officeDocument/2006/relationships/hyperlink" Target="file:///E:\V2\v2.9%20final%20Nov%20from%20Frank\V29_CH02C_Tables.docx" TargetMode="External"/><Relationship Id="rId273" Type="http://schemas.openxmlformats.org/officeDocument/2006/relationships/hyperlink" Target="file:///E:\V2\v2.9%20final%20Nov%20from%20Frank\V29_CH02C_Tables.docx" TargetMode="External"/><Relationship Id="rId329" Type="http://schemas.openxmlformats.org/officeDocument/2006/relationships/hyperlink" Target="file:///E:\V2\v2.9%20final%20Nov%20from%20Frank\V29_CH02C_Tables.docx" TargetMode="External"/><Relationship Id="rId68" Type="http://schemas.openxmlformats.org/officeDocument/2006/relationships/hyperlink" Target="file:///D:\Eigene%20Dateien\2018\HL7\Standards\v2.9%20May\716%20-%20New.doc" TargetMode="External"/><Relationship Id="rId133"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 Id="rId340" Type="http://schemas.openxmlformats.org/officeDocument/2006/relationships/hyperlink" Target="file:///E:\V2\v2.9%20final%20Nov%20from%20Frank\V29_CH02C_Tables.docx" TargetMode="External"/><Relationship Id="rId200" Type="http://schemas.openxmlformats.org/officeDocument/2006/relationships/hyperlink" Target="file:///E:\V2\v2.9%20final%20Nov%20from%20Frank\V29_CH02C_Tables.docx" TargetMode="External"/><Relationship Id="rId382" Type="http://schemas.openxmlformats.org/officeDocument/2006/relationships/hyperlink" Target="file:///D:\Eigene%20Dateien\2018\HL7\Standards\v2.9%20Jan%202019\v29%20CH2C%20Table%200206" TargetMode="External"/><Relationship Id="rId242" Type="http://schemas.openxmlformats.org/officeDocument/2006/relationships/hyperlink" Target="file:///E:\V2\v2.9%20final%20Nov%20from%20Frank\V29_CH02C_Tables.docx" TargetMode="External"/><Relationship Id="rId284" Type="http://schemas.openxmlformats.org/officeDocument/2006/relationships/hyperlink" Target="file:///E:\V2\v2.9%20final%20Nov%20from%20Frank\V29_CH02C_Tables.docx" TargetMode="External"/><Relationship Id="rId37" Type="http://schemas.openxmlformats.org/officeDocument/2006/relationships/hyperlink" Target="file:///D:\Eigene%20Dateien\2018\HL7\Standards\v2.9%20May\716%20-%20New.doc" TargetMode="External"/><Relationship Id="rId79" Type="http://schemas.openxmlformats.org/officeDocument/2006/relationships/hyperlink" Target="file:///D:\Eigene%20Dateien\2018\HL7\Standards\v2.9%20May\716%20-%20New.doc" TargetMode="External"/><Relationship Id="rId102"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D:\Eigene%20Dateien\2018\HL7\Standards\v2.9%20May\716%20-%20New.doc" TargetMode="External"/><Relationship Id="rId186" Type="http://schemas.openxmlformats.org/officeDocument/2006/relationships/hyperlink" Target="file:///E:\V2\v2.9%20final%20Nov%20from%20Frank\V29_CH02C_Tables.docx" TargetMode="External"/><Relationship Id="rId351" Type="http://schemas.openxmlformats.org/officeDocument/2006/relationships/hyperlink" Target="file:///E:\V2\v2.9%20final%20Nov%20from%20Frank\V29_CH02C_Tables.docx" TargetMode="External"/><Relationship Id="rId393" Type="http://schemas.openxmlformats.org/officeDocument/2006/relationships/hyperlink" Target="file:///E:\V2\v2.9%20final%20Nov%20from%20Frank\V29_CH02C_Tables.docx" TargetMode="External"/><Relationship Id="rId407" Type="http://schemas.openxmlformats.org/officeDocument/2006/relationships/image" Target="media/image8.emf"/><Relationship Id="rId211" Type="http://schemas.openxmlformats.org/officeDocument/2006/relationships/hyperlink" Target="file:///E:\V2\v2.9%20final%20Nov%20from%20Frank\V29_CH02C_Tables.docx" TargetMode="External"/><Relationship Id="rId253" Type="http://schemas.openxmlformats.org/officeDocument/2006/relationships/hyperlink" Target="file:///E:\V2\v2.9%20final%20Nov%20from%20Frank\V29_CH02C_Tables.docx" TargetMode="External"/><Relationship Id="rId295" Type="http://schemas.openxmlformats.org/officeDocument/2006/relationships/hyperlink" Target="file:///E:\V2\v2.9%20final%20Nov%20from%20Frank\V29_CH02C_Tables.docx" TargetMode="External"/><Relationship Id="rId309" Type="http://schemas.openxmlformats.org/officeDocument/2006/relationships/hyperlink" Target="file:///E:\V2\v2.9%20final%20Nov%20from%20Frank\V29_CH02C_Tables.docx" TargetMode="External"/><Relationship Id="rId48" Type="http://schemas.openxmlformats.org/officeDocument/2006/relationships/hyperlink" Target="file:///D:\Eigene%20Dateien\2018\HL7\Standards\v2.9%20May\716%20-%20New.doc" TargetMode="External"/><Relationship Id="rId113" Type="http://schemas.openxmlformats.org/officeDocument/2006/relationships/hyperlink" Target="file:///E:\V2\v2.9%20final%20Nov%20from%20Frank\V29_CH02C_Tables.docx" TargetMode="External"/><Relationship Id="rId32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97" Type="http://schemas.openxmlformats.org/officeDocument/2006/relationships/hyperlink" Target="file:///E:\V2\v2.9%20final%20Nov%20from%20Frank\V29_CH02C_Tables.docx" TargetMode="External"/><Relationship Id="rId362" Type="http://schemas.openxmlformats.org/officeDocument/2006/relationships/hyperlink" Target="file:///E:\V2\v2.9%20final%20Nov%20from%20Frank\V29_CH02C_Tables.docx" TargetMode="External"/><Relationship Id="rId418" Type="http://schemas.openxmlformats.org/officeDocument/2006/relationships/footer" Target="footer2.xml"/><Relationship Id="rId222" Type="http://schemas.openxmlformats.org/officeDocument/2006/relationships/hyperlink" Target="file:///E:\V2\v2.9%20final%20Nov%20from%20Frank\V29_CH02C_Tables.docx" TargetMode="External"/><Relationship Id="rId264" Type="http://schemas.openxmlformats.org/officeDocument/2006/relationships/hyperlink" Target="file:///E:\V2\v2.9%20final%20Nov%20from%20Frank\V29_CH02C_Tables.docx"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gpo.gov/fdsys/pkg/CFR-2011-title38-vol1/xml/CFR-2011-title38-vol1-sec1-476.x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379D7B-483F-4B6F-8424-9921D9FDD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264</Pages>
  <Words>115834</Words>
  <Characters>660259</Characters>
  <Application>Microsoft Office Word</Application>
  <DocSecurity>0</DocSecurity>
  <Lines>5502</Lines>
  <Paragraphs>1549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3 - Patient Administration</vt:lpstr>
      <vt:lpstr>V2.9 Chapter 3 - Patient Administration</vt:lpstr>
    </vt:vector>
  </TitlesOfParts>
  <Company>Kaiser Permanente</Company>
  <LinksUpToDate>false</LinksUpToDate>
  <CharactersWithSpaces>774544</CharactersWithSpaces>
  <SharedDoc>false</SharedDoc>
  <HLinks>
    <vt:vector size="4668" baseType="variant">
      <vt:variant>
        <vt:i4>6160484</vt:i4>
      </vt:variant>
      <vt:variant>
        <vt:i4>2906</vt:i4>
      </vt:variant>
      <vt:variant>
        <vt:i4>0</vt:i4>
      </vt:variant>
      <vt:variant>
        <vt:i4>5</vt:i4>
      </vt:variant>
      <vt:variant>
        <vt:lpwstr>mailto:555-9843%5E%5E%5EBuckshins@OvertheHill.com%7C23</vt:lpwstr>
      </vt:variant>
      <vt:variant>
        <vt:lpwstr/>
      </vt:variant>
      <vt:variant>
        <vt:i4>6422640</vt:i4>
      </vt:variant>
      <vt:variant>
        <vt:i4>2903</vt:i4>
      </vt:variant>
      <vt:variant>
        <vt:i4>0</vt:i4>
      </vt:variant>
      <vt:variant>
        <vt:i4>5</vt:i4>
      </vt:variant>
      <vt:variant>
        <vt:lpwstr>mailto:</vt:lpwstr>
      </vt:variant>
      <vt:variant>
        <vt:lpwstr/>
      </vt:variant>
      <vt:variant>
        <vt:i4>1310783</vt:i4>
      </vt:variant>
      <vt:variant>
        <vt:i4>2879</vt:i4>
      </vt:variant>
      <vt:variant>
        <vt:i4>0</vt:i4>
      </vt:variant>
      <vt:variant>
        <vt:i4>5</vt:i4>
      </vt:variant>
      <vt:variant>
        <vt:lpwstr/>
      </vt:variant>
      <vt:variant>
        <vt:lpwstr>_Hlt433529977</vt:lpwstr>
      </vt:variant>
      <vt:variant>
        <vt:i4>1310783</vt:i4>
      </vt:variant>
      <vt:variant>
        <vt:i4>2873</vt:i4>
      </vt:variant>
      <vt:variant>
        <vt:i4>0</vt:i4>
      </vt:variant>
      <vt:variant>
        <vt:i4>5</vt:i4>
      </vt:variant>
      <vt:variant>
        <vt:lpwstr/>
      </vt:variant>
      <vt:variant>
        <vt:lpwstr>_Hlt433529977</vt:lpwstr>
      </vt:variant>
      <vt:variant>
        <vt:i4>3342388</vt:i4>
      </vt:variant>
      <vt:variant>
        <vt:i4>2861</vt:i4>
      </vt:variant>
      <vt:variant>
        <vt:i4>0</vt:i4>
      </vt:variant>
      <vt:variant>
        <vt:i4>5</vt:i4>
      </vt:variant>
      <vt:variant>
        <vt:lpwstr/>
      </vt:variant>
      <vt:variant>
        <vt:lpwstr>_Global_merge_and_move message const</vt:lpwstr>
      </vt:variant>
      <vt:variant>
        <vt:i4>3342388</vt:i4>
      </vt:variant>
      <vt:variant>
        <vt:i4>2855</vt:i4>
      </vt:variant>
      <vt:variant>
        <vt:i4>0</vt:i4>
      </vt:variant>
      <vt:variant>
        <vt:i4>5</vt:i4>
      </vt:variant>
      <vt:variant>
        <vt:lpwstr/>
      </vt:variant>
      <vt:variant>
        <vt:lpwstr>_Global_merge_and_move message const</vt:lpwstr>
      </vt:variant>
      <vt:variant>
        <vt:i4>8323190</vt:i4>
      </vt:variant>
      <vt:variant>
        <vt:i4>2789</vt:i4>
      </vt:variant>
      <vt:variant>
        <vt:i4>0</vt:i4>
      </vt:variant>
      <vt:variant>
        <vt:i4>5</vt:i4>
      </vt:variant>
      <vt:variant>
        <vt:lpwstr/>
      </vt:variant>
      <vt:variant>
        <vt:lpwstr>_Identifier_type_/_assigning authori</vt:lpwstr>
      </vt:variant>
      <vt:variant>
        <vt:i4>4456562</vt:i4>
      </vt:variant>
      <vt:variant>
        <vt:i4>2783</vt:i4>
      </vt:variant>
      <vt:variant>
        <vt:i4>0</vt:i4>
      </vt:variant>
      <vt:variant>
        <vt:i4>5</vt:i4>
      </vt:variant>
      <vt:variant>
        <vt:lpwstr/>
      </vt:variant>
      <vt:variant>
        <vt:lpwstr>_Ordered_pairwise_relationship</vt:lpwstr>
      </vt:variant>
      <vt:variant>
        <vt:i4>6946851</vt:i4>
      </vt:variant>
      <vt:variant>
        <vt:i4>2774</vt:i4>
      </vt:variant>
      <vt:variant>
        <vt:i4>0</vt:i4>
      </vt:variant>
      <vt:variant>
        <vt:i4>5</vt:i4>
      </vt:variant>
      <vt:variant>
        <vt:lpwstr/>
      </vt:variant>
      <vt:variant>
        <vt:lpwstr>_A45_-_move_visit information - visi</vt:lpwstr>
      </vt:variant>
      <vt:variant>
        <vt:i4>1900551</vt:i4>
      </vt:variant>
      <vt:variant>
        <vt:i4>2765</vt:i4>
      </vt:variant>
      <vt:variant>
        <vt:i4>0</vt:i4>
      </vt:variant>
      <vt:variant>
        <vt:i4>5</vt:i4>
      </vt:variant>
      <vt:variant>
        <vt:lpwstr>https://phinvads.cdc.gov/vads/ViewValueSet.action?oid=2.16.840.1.114222.4.11.7187</vt:lpwstr>
      </vt:variant>
      <vt:variant>
        <vt:lpwstr/>
      </vt:variant>
      <vt:variant>
        <vt:i4>3866727</vt:i4>
      </vt:variant>
      <vt:variant>
        <vt:i4>2762</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2759</vt:i4>
      </vt:variant>
      <vt:variant>
        <vt:i4>0</vt:i4>
      </vt:variant>
      <vt:variant>
        <vt:i4>5</vt:i4>
      </vt:variant>
      <vt:variant>
        <vt:lpwstr>https://phinvads.cdc.gov/vads/ViewValueSet.action?oid=2.16.840.1.114222.4.11.7186</vt:lpwstr>
      </vt:variant>
      <vt:variant>
        <vt:lpwstr/>
      </vt:variant>
      <vt:variant>
        <vt:i4>3866727</vt:i4>
      </vt:variant>
      <vt:variant>
        <vt:i4>2756</vt:i4>
      </vt:variant>
      <vt:variant>
        <vt:i4>0</vt:i4>
      </vt:variant>
      <vt:variant>
        <vt:i4>5</vt:i4>
      </vt:variant>
      <vt:variant>
        <vt:lpwstr>../../AppData/Local/Microsoft/Windows/Temporary Internet Files/Content.Outlook/MKOADPP3/V282_CH02C_CodeTables.doc</vt:lpwstr>
      </vt:variant>
      <vt:variant>
        <vt:lpwstr>HL70206</vt:lpwstr>
      </vt:variant>
      <vt:variant>
        <vt:i4>7143544</vt:i4>
      </vt:variant>
      <vt:variant>
        <vt:i4>2753</vt:i4>
      </vt:variant>
      <vt:variant>
        <vt:i4>0</vt:i4>
      </vt:variant>
      <vt:variant>
        <vt:i4>5</vt:i4>
      </vt:variant>
      <vt:variant>
        <vt:lpwstr>https://phinvads.cdc.gov/vads/ViewCodeSystem.action?oid=2.16.840.1.114222.4.11.7613</vt:lpwstr>
      </vt:variant>
      <vt:variant>
        <vt:lpwstr/>
      </vt:variant>
      <vt:variant>
        <vt:i4>3866727</vt:i4>
      </vt:variant>
      <vt:variant>
        <vt:i4>2750</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2747</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2744</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2741</vt:i4>
      </vt:variant>
      <vt:variant>
        <vt:i4>0</vt:i4>
      </vt:variant>
      <vt:variant>
        <vt:i4>5</vt:i4>
      </vt:variant>
      <vt:variant>
        <vt:lpwstr>https://phinvads.cdc.gov/vads/ViewValueSet.action?oid=2.16.840.1.114222.4.11.7187</vt:lpwstr>
      </vt:variant>
      <vt:variant>
        <vt:lpwstr/>
      </vt:variant>
      <vt:variant>
        <vt:i4>3866727</vt:i4>
      </vt:variant>
      <vt:variant>
        <vt:i4>2738</vt:i4>
      </vt:variant>
      <vt:variant>
        <vt:i4>0</vt:i4>
      </vt:variant>
      <vt:variant>
        <vt:i4>5</vt:i4>
      </vt:variant>
      <vt:variant>
        <vt:lpwstr>../../AppData/Local/Microsoft/Windows/Temporary Internet Files/Content.Outlook/MKOADPP3/V282_CH02C_CodeTables.doc</vt:lpwstr>
      </vt:variant>
      <vt:variant>
        <vt:lpwstr>HL70206</vt:lpwstr>
      </vt:variant>
      <vt:variant>
        <vt:i4>1900551</vt:i4>
      </vt:variant>
      <vt:variant>
        <vt:i4>2735</vt:i4>
      </vt:variant>
      <vt:variant>
        <vt:i4>0</vt:i4>
      </vt:variant>
      <vt:variant>
        <vt:i4>5</vt:i4>
      </vt:variant>
      <vt:variant>
        <vt:lpwstr>https://phinvads.cdc.gov/vads/ViewValueSet.action?oid=2.16.840.1.114222.4.11.7186</vt:lpwstr>
      </vt:variant>
      <vt:variant>
        <vt:lpwstr/>
      </vt:variant>
      <vt:variant>
        <vt:i4>3866727</vt:i4>
      </vt:variant>
      <vt:variant>
        <vt:i4>2732</vt:i4>
      </vt:variant>
      <vt:variant>
        <vt:i4>0</vt:i4>
      </vt:variant>
      <vt:variant>
        <vt:i4>5</vt:i4>
      </vt:variant>
      <vt:variant>
        <vt:lpwstr>../../AppData/Local/Microsoft/Windows/Temporary Internet Files/Content.Outlook/MKOADPP3/V282_CH02C_CodeTables.doc</vt:lpwstr>
      </vt:variant>
      <vt:variant>
        <vt:lpwstr>HL70206</vt:lpwstr>
      </vt:variant>
      <vt:variant>
        <vt:i4>3866727</vt:i4>
      </vt:variant>
      <vt:variant>
        <vt:i4>2729</vt:i4>
      </vt:variant>
      <vt:variant>
        <vt:i4>0</vt:i4>
      </vt:variant>
      <vt:variant>
        <vt:i4>5</vt:i4>
      </vt:variant>
      <vt:variant>
        <vt:lpwstr>../../AppData/Local/Microsoft/Windows/Temporary Internet Files/Content.Outlook/MKOADPP3/V282_CH02C_CodeTables.doc</vt:lpwstr>
      </vt:variant>
      <vt:variant>
        <vt:lpwstr>HL70206</vt:lpwstr>
      </vt:variant>
      <vt:variant>
        <vt:i4>7012460</vt:i4>
      </vt:variant>
      <vt:variant>
        <vt:i4>2724</vt:i4>
      </vt:variant>
      <vt:variant>
        <vt:i4>0</vt:i4>
      </vt:variant>
      <vt:variant>
        <vt:i4>5</vt:i4>
      </vt:variant>
      <vt:variant>
        <vt:lpwstr>V281_CH02C_CodeTables.doc</vt:lpwstr>
      </vt:variant>
      <vt:variant>
        <vt:lpwstr>HL70719</vt:lpwstr>
      </vt:variant>
      <vt:variant>
        <vt:i4>7012460</vt:i4>
      </vt:variant>
      <vt:variant>
        <vt:i4>2721</vt:i4>
      </vt:variant>
      <vt:variant>
        <vt:i4>0</vt:i4>
      </vt:variant>
      <vt:variant>
        <vt:i4>5</vt:i4>
      </vt:variant>
      <vt:variant>
        <vt:lpwstr>V281_CH02C_CodeTables.doc</vt:lpwstr>
      </vt:variant>
      <vt:variant>
        <vt:lpwstr>HL70717</vt:lpwstr>
      </vt:variant>
      <vt:variant>
        <vt:i4>6946921</vt:i4>
      </vt:variant>
      <vt:variant>
        <vt:i4>2718</vt:i4>
      </vt:variant>
      <vt:variant>
        <vt:i4>0</vt:i4>
      </vt:variant>
      <vt:variant>
        <vt:i4>5</vt:i4>
      </vt:variant>
      <vt:variant>
        <vt:lpwstr>V281_CH02C_CodeTables.doc</vt:lpwstr>
      </vt:variant>
      <vt:variant>
        <vt:lpwstr>HL70206</vt:lpwstr>
      </vt:variant>
      <vt:variant>
        <vt:i4>7012460</vt:i4>
      </vt:variant>
      <vt:variant>
        <vt:i4>2715</vt:i4>
      </vt:variant>
      <vt:variant>
        <vt:i4>0</vt:i4>
      </vt:variant>
      <vt:variant>
        <vt:i4>5</vt:i4>
      </vt:variant>
      <vt:variant>
        <vt:lpwstr>V281_CH02C_CodeTables.doc</vt:lpwstr>
      </vt:variant>
      <vt:variant>
        <vt:lpwstr>HL70719</vt:lpwstr>
      </vt:variant>
      <vt:variant>
        <vt:i4>7012460</vt:i4>
      </vt:variant>
      <vt:variant>
        <vt:i4>2712</vt:i4>
      </vt:variant>
      <vt:variant>
        <vt:i4>0</vt:i4>
      </vt:variant>
      <vt:variant>
        <vt:i4>5</vt:i4>
      </vt:variant>
      <vt:variant>
        <vt:lpwstr>V281_CH02C_CodeTables.doc</vt:lpwstr>
      </vt:variant>
      <vt:variant>
        <vt:lpwstr>HL70717</vt:lpwstr>
      </vt:variant>
      <vt:variant>
        <vt:i4>6946921</vt:i4>
      </vt:variant>
      <vt:variant>
        <vt:i4>2709</vt:i4>
      </vt:variant>
      <vt:variant>
        <vt:i4>0</vt:i4>
      </vt:variant>
      <vt:variant>
        <vt:i4>5</vt:i4>
      </vt:variant>
      <vt:variant>
        <vt:lpwstr>V281_CH02C_CodeTables.doc</vt:lpwstr>
      </vt:variant>
      <vt:variant>
        <vt:lpwstr>HL70206</vt:lpwstr>
      </vt:variant>
      <vt:variant>
        <vt:i4>6881386</vt:i4>
      </vt:variant>
      <vt:variant>
        <vt:i4>2706</vt:i4>
      </vt:variant>
      <vt:variant>
        <vt:i4>0</vt:i4>
      </vt:variant>
      <vt:variant>
        <vt:i4>5</vt:i4>
      </vt:variant>
      <vt:variant>
        <vt:lpwstr>V281_CH02C_CodeTables.doc</vt:lpwstr>
      </vt:variant>
      <vt:variant>
        <vt:lpwstr>HL70136</vt:lpwstr>
      </vt:variant>
      <vt:variant>
        <vt:i4>6881386</vt:i4>
      </vt:variant>
      <vt:variant>
        <vt:i4>2703</vt:i4>
      </vt:variant>
      <vt:variant>
        <vt:i4>0</vt:i4>
      </vt:variant>
      <vt:variant>
        <vt:i4>5</vt:i4>
      </vt:variant>
      <vt:variant>
        <vt:lpwstr>V281_CH02C_CodeTables.doc</vt:lpwstr>
      </vt:variant>
      <vt:variant>
        <vt:lpwstr>HL70136</vt:lpwstr>
      </vt:variant>
      <vt:variant>
        <vt:i4>6881386</vt:i4>
      </vt:variant>
      <vt:variant>
        <vt:i4>2700</vt:i4>
      </vt:variant>
      <vt:variant>
        <vt:i4>0</vt:i4>
      </vt:variant>
      <vt:variant>
        <vt:i4>5</vt:i4>
      </vt:variant>
      <vt:variant>
        <vt:lpwstr>V281_CH02C_CodeTables.doc</vt:lpwstr>
      </vt:variant>
      <vt:variant>
        <vt:lpwstr>HL70136</vt:lpwstr>
      </vt:variant>
      <vt:variant>
        <vt:i4>6881386</vt:i4>
      </vt:variant>
      <vt:variant>
        <vt:i4>2697</vt:i4>
      </vt:variant>
      <vt:variant>
        <vt:i4>0</vt:i4>
      </vt:variant>
      <vt:variant>
        <vt:i4>5</vt:i4>
      </vt:variant>
      <vt:variant>
        <vt:lpwstr>V281_CH02C_CodeTables.doc</vt:lpwstr>
      </vt:variant>
      <vt:variant>
        <vt:lpwstr>HL70136</vt:lpwstr>
      </vt:variant>
      <vt:variant>
        <vt:i4>6881386</vt:i4>
      </vt:variant>
      <vt:variant>
        <vt:i4>2694</vt:i4>
      </vt:variant>
      <vt:variant>
        <vt:i4>0</vt:i4>
      </vt:variant>
      <vt:variant>
        <vt:i4>5</vt:i4>
      </vt:variant>
      <vt:variant>
        <vt:lpwstr>V281_CH02C_CodeTables.doc</vt:lpwstr>
      </vt:variant>
      <vt:variant>
        <vt:lpwstr>HL70136</vt:lpwstr>
      </vt:variant>
      <vt:variant>
        <vt:i4>6881386</vt:i4>
      </vt:variant>
      <vt:variant>
        <vt:i4>2691</vt:i4>
      </vt:variant>
      <vt:variant>
        <vt:i4>0</vt:i4>
      </vt:variant>
      <vt:variant>
        <vt:i4>5</vt:i4>
      </vt:variant>
      <vt:variant>
        <vt:lpwstr>V281_CH02C_CodeTables.doc</vt:lpwstr>
      </vt:variant>
      <vt:variant>
        <vt:lpwstr>HL70136</vt:lpwstr>
      </vt:variant>
      <vt:variant>
        <vt:i4>6881386</vt:i4>
      </vt:variant>
      <vt:variant>
        <vt:i4>2688</vt:i4>
      </vt:variant>
      <vt:variant>
        <vt:i4>0</vt:i4>
      </vt:variant>
      <vt:variant>
        <vt:i4>5</vt:i4>
      </vt:variant>
      <vt:variant>
        <vt:lpwstr>V281_CH02C_CodeTables.doc</vt:lpwstr>
      </vt:variant>
      <vt:variant>
        <vt:lpwstr>HL70136</vt:lpwstr>
      </vt:variant>
      <vt:variant>
        <vt:i4>6881384</vt:i4>
      </vt:variant>
      <vt:variant>
        <vt:i4>2685</vt:i4>
      </vt:variant>
      <vt:variant>
        <vt:i4>0</vt:i4>
      </vt:variant>
      <vt:variant>
        <vt:i4>5</vt:i4>
      </vt:variant>
      <vt:variant>
        <vt:lpwstr>V281_CH02C_CodeTables.doc</vt:lpwstr>
      </vt:variant>
      <vt:variant>
        <vt:lpwstr>HL70334</vt:lpwstr>
      </vt:variant>
      <vt:variant>
        <vt:i4>6881386</vt:i4>
      </vt:variant>
      <vt:variant>
        <vt:i4>2682</vt:i4>
      </vt:variant>
      <vt:variant>
        <vt:i4>0</vt:i4>
      </vt:variant>
      <vt:variant>
        <vt:i4>5</vt:i4>
      </vt:variant>
      <vt:variant>
        <vt:lpwstr>V281_CH02C_CodeTables.doc</vt:lpwstr>
      </vt:variant>
      <vt:variant>
        <vt:lpwstr>HL70136</vt:lpwstr>
      </vt:variant>
      <vt:variant>
        <vt:i4>6881384</vt:i4>
      </vt:variant>
      <vt:variant>
        <vt:i4>2679</vt:i4>
      </vt:variant>
      <vt:variant>
        <vt:i4>0</vt:i4>
      </vt:variant>
      <vt:variant>
        <vt:i4>5</vt:i4>
      </vt:variant>
      <vt:variant>
        <vt:lpwstr>V281_CH02C_CodeTables.doc</vt:lpwstr>
      </vt:variant>
      <vt:variant>
        <vt:lpwstr>HL70334</vt:lpwstr>
      </vt:variant>
      <vt:variant>
        <vt:i4>7209066</vt:i4>
      </vt:variant>
      <vt:variant>
        <vt:i4>2676</vt:i4>
      </vt:variant>
      <vt:variant>
        <vt:i4>0</vt:i4>
      </vt:variant>
      <vt:variant>
        <vt:i4>5</vt:i4>
      </vt:variant>
      <vt:variant>
        <vt:lpwstr>V281_CH02C_CodeTables.doc</vt:lpwstr>
      </vt:variant>
      <vt:variant>
        <vt:lpwstr>HL70142</vt:lpwstr>
      </vt:variant>
      <vt:variant>
        <vt:i4>7209066</vt:i4>
      </vt:variant>
      <vt:variant>
        <vt:i4>2673</vt:i4>
      </vt:variant>
      <vt:variant>
        <vt:i4>0</vt:i4>
      </vt:variant>
      <vt:variant>
        <vt:i4>5</vt:i4>
      </vt:variant>
      <vt:variant>
        <vt:lpwstr>V281_CH02C_CodeTables.doc</vt:lpwstr>
      </vt:variant>
      <vt:variant>
        <vt:lpwstr>HL70141</vt:lpwstr>
      </vt:variant>
      <vt:variant>
        <vt:i4>7209066</vt:i4>
      </vt:variant>
      <vt:variant>
        <vt:i4>2670</vt:i4>
      </vt:variant>
      <vt:variant>
        <vt:i4>0</vt:i4>
      </vt:variant>
      <vt:variant>
        <vt:i4>5</vt:i4>
      </vt:variant>
      <vt:variant>
        <vt:lpwstr>V281_CH02C_CodeTables.doc</vt:lpwstr>
      </vt:variant>
      <vt:variant>
        <vt:lpwstr>HL70140</vt:lpwstr>
      </vt:variant>
      <vt:variant>
        <vt:i4>7209071</vt:i4>
      </vt:variant>
      <vt:variant>
        <vt:i4>2667</vt:i4>
      </vt:variant>
      <vt:variant>
        <vt:i4>0</vt:i4>
      </vt:variant>
      <vt:variant>
        <vt:i4>5</vt:i4>
      </vt:variant>
      <vt:variant>
        <vt:lpwstr>V281_CH02C_CodeTables.doc</vt:lpwstr>
      </vt:variant>
      <vt:variant>
        <vt:lpwstr>HL70441</vt:lpwstr>
      </vt:variant>
      <vt:variant>
        <vt:i4>6881391</vt:i4>
      </vt:variant>
      <vt:variant>
        <vt:i4>2664</vt:i4>
      </vt:variant>
      <vt:variant>
        <vt:i4>0</vt:i4>
      </vt:variant>
      <vt:variant>
        <vt:i4>5</vt:i4>
      </vt:variant>
      <vt:variant>
        <vt:lpwstr>V281_CH02C_CodeTables.doc</vt:lpwstr>
      </vt:variant>
      <vt:variant>
        <vt:lpwstr>HL70435</vt:lpwstr>
      </vt:variant>
      <vt:variant>
        <vt:i4>6881386</vt:i4>
      </vt:variant>
      <vt:variant>
        <vt:i4>2661</vt:i4>
      </vt:variant>
      <vt:variant>
        <vt:i4>0</vt:i4>
      </vt:variant>
      <vt:variant>
        <vt:i4>5</vt:i4>
      </vt:variant>
      <vt:variant>
        <vt:lpwstr>V281_CH02C_CodeTables.doc</vt:lpwstr>
      </vt:variant>
      <vt:variant>
        <vt:lpwstr>HL70136</vt:lpwstr>
      </vt:variant>
      <vt:variant>
        <vt:i4>7012457</vt:i4>
      </vt:variant>
      <vt:variant>
        <vt:i4>2658</vt:i4>
      </vt:variant>
      <vt:variant>
        <vt:i4>0</vt:i4>
      </vt:variant>
      <vt:variant>
        <vt:i4>5</vt:i4>
      </vt:variant>
      <vt:variant>
        <vt:lpwstr>V281_CH02C_CodeTables.doc</vt:lpwstr>
      </vt:variant>
      <vt:variant>
        <vt:lpwstr>HL70215</vt:lpwstr>
      </vt:variant>
      <vt:variant>
        <vt:i4>6881386</vt:i4>
      </vt:variant>
      <vt:variant>
        <vt:i4>2655</vt:i4>
      </vt:variant>
      <vt:variant>
        <vt:i4>0</vt:i4>
      </vt:variant>
      <vt:variant>
        <vt:i4>5</vt:i4>
      </vt:variant>
      <vt:variant>
        <vt:lpwstr>V281_CH02C_CodeTables.doc</vt:lpwstr>
      </vt:variant>
      <vt:variant>
        <vt:lpwstr>HL70136</vt:lpwstr>
      </vt:variant>
      <vt:variant>
        <vt:i4>7012456</vt:i4>
      </vt:variant>
      <vt:variant>
        <vt:i4>2652</vt:i4>
      </vt:variant>
      <vt:variant>
        <vt:i4>0</vt:i4>
      </vt:variant>
      <vt:variant>
        <vt:i4>5</vt:i4>
      </vt:variant>
      <vt:variant>
        <vt:lpwstr>V281_CH02C_CodeTables.doc</vt:lpwstr>
      </vt:variant>
      <vt:variant>
        <vt:lpwstr>HL70316</vt:lpwstr>
      </vt:variant>
      <vt:variant>
        <vt:i4>7012456</vt:i4>
      </vt:variant>
      <vt:variant>
        <vt:i4>2649</vt:i4>
      </vt:variant>
      <vt:variant>
        <vt:i4>0</vt:i4>
      </vt:variant>
      <vt:variant>
        <vt:i4>5</vt:i4>
      </vt:variant>
      <vt:variant>
        <vt:lpwstr>V281_CH02C_CodeTables.doc</vt:lpwstr>
      </vt:variant>
      <vt:variant>
        <vt:lpwstr>HL70315</vt:lpwstr>
      </vt:variant>
      <vt:variant>
        <vt:i4>6488169</vt:i4>
      </vt:variant>
      <vt:variant>
        <vt:i4>2646</vt:i4>
      </vt:variant>
      <vt:variant>
        <vt:i4>0</vt:i4>
      </vt:variant>
      <vt:variant>
        <vt:i4>5</vt:i4>
      </vt:variant>
      <vt:variant>
        <vt:lpwstr>V281_CH02C_CodeTables.doc</vt:lpwstr>
      </vt:variant>
      <vt:variant>
        <vt:lpwstr>HL70295</vt:lpwstr>
      </vt:variant>
      <vt:variant>
        <vt:i4>6881385</vt:i4>
      </vt:variant>
      <vt:variant>
        <vt:i4>2643</vt:i4>
      </vt:variant>
      <vt:variant>
        <vt:i4>0</vt:i4>
      </vt:variant>
      <vt:variant>
        <vt:i4>5</vt:i4>
      </vt:variant>
      <vt:variant>
        <vt:lpwstr>V281_CH02C_CodeTables.doc</vt:lpwstr>
      </vt:variant>
      <vt:variant>
        <vt:lpwstr>HL70231</vt:lpwstr>
      </vt:variant>
      <vt:variant>
        <vt:i4>6946921</vt:i4>
      </vt:variant>
      <vt:variant>
        <vt:i4>2640</vt:i4>
      </vt:variant>
      <vt:variant>
        <vt:i4>0</vt:i4>
      </vt:variant>
      <vt:variant>
        <vt:i4>5</vt:i4>
      </vt:variant>
      <vt:variant>
        <vt:lpwstr>V281_CH02C_CodeTables.doc</vt:lpwstr>
      </vt:variant>
      <vt:variant>
        <vt:lpwstr>HL70204</vt:lpwstr>
      </vt:variant>
      <vt:variant>
        <vt:i4>6815849</vt:i4>
      </vt:variant>
      <vt:variant>
        <vt:i4>2637</vt:i4>
      </vt:variant>
      <vt:variant>
        <vt:i4>0</vt:i4>
      </vt:variant>
      <vt:variant>
        <vt:i4>5</vt:i4>
      </vt:variant>
      <vt:variant>
        <vt:lpwstr>V281_CH02C_CodeTables.doc</vt:lpwstr>
      </vt:variant>
      <vt:variant>
        <vt:lpwstr>HL70220</vt:lpwstr>
      </vt:variant>
      <vt:variant>
        <vt:i4>6815849</vt:i4>
      </vt:variant>
      <vt:variant>
        <vt:i4>2634</vt:i4>
      </vt:variant>
      <vt:variant>
        <vt:i4>0</vt:i4>
      </vt:variant>
      <vt:variant>
        <vt:i4>5</vt:i4>
      </vt:variant>
      <vt:variant>
        <vt:lpwstr>V281_CH02C_CodeTables.doc</vt:lpwstr>
      </vt:variant>
      <vt:variant>
        <vt:lpwstr>HL70223</vt:lpwstr>
      </vt:variant>
      <vt:variant>
        <vt:i4>7209066</vt:i4>
      </vt:variant>
      <vt:variant>
        <vt:i4>2631</vt:i4>
      </vt:variant>
      <vt:variant>
        <vt:i4>0</vt:i4>
      </vt:variant>
      <vt:variant>
        <vt:i4>5</vt:i4>
      </vt:variant>
      <vt:variant>
        <vt:lpwstr>V281_CH02C_CodeTables.doc</vt:lpwstr>
      </vt:variant>
      <vt:variant>
        <vt:lpwstr>HL70142</vt:lpwstr>
      </vt:variant>
      <vt:variant>
        <vt:i4>7209066</vt:i4>
      </vt:variant>
      <vt:variant>
        <vt:i4>2628</vt:i4>
      </vt:variant>
      <vt:variant>
        <vt:i4>0</vt:i4>
      </vt:variant>
      <vt:variant>
        <vt:i4>5</vt:i4>
      </vt:variant>
      <vt:variant>
        <vt:lpwstr>V281_CH02C_CodeTables.doc</vt:lpwstr>
      </vt:variant>
      <vt:variant>
        <vt:lpwstr>HL70141</vt:lpwstr>
      </vt:variant>
      <vt:variant>
        <vt:i4>7209066</vt:i4>
      </vt:variant>
      <vt:variant>
        <vt:i4>2625</vt:i4>
      </vt:variant>
      <vt:variant>
        <vt:i4>0</vt:i4>
      </vt:variant>
      <vt:variant>
        <vt:i4>5</vt:i4>
      </vt:variant>
      <vt:variant>
        <vt:lpwstr>V281_CH02C_CodeTables.doc</vt:lpwstr>
      </vt:variant>
      <vt:variant>
        <vt:lpwstr>HL70140</vt:lpwstr>
      </vt:variant>
      <vt:variant>
        <vt:i4>7209071</vt:i4>
      </vt:variant>
      <vt:variant>
        <vt:i4>2622</vt:i4>
      </vt:variant>
      <vt:variant>
        <vt:i4>0</vt:i4>
      </vt:variant>
      <vt:variant>
        <vt:i4>5</vt:i4>
      </vt:variant>
      <vt:variant>
        <vt:lpwstr>V281_CH02C_CodeTables.doc</vt:lpwstr>
      </vt:variant>
      <vt:variant>
        <vt:lpwstr>HL70441</vt:lpwstr>
      </vt:variant>
      <vt:variant>
        <vt:i4>6881391</vt:i4>
      </vt:variant>
      <vt:variant>
        <vt:i4>2619</vt:i4>
      </vt:variant>
      <vt:variant>
        <vt:i4>0</vt:i4>
      </vt:variant>
      <vt:variant>
        <vt:i4>5</vt:i4>
      </vt:variant>
      <vt:variant>
        <vt:lpwstr>V281_CH02C_CodeTables.doc</vt:lpwstr>
      </vt:variant>
      <vt:variant>
        <vt:lpwstr>HL70435</vt:lpwstr>
      </vt:variant>
      <vt:variant>
        <vt:i4>6881386</vt:i4>
      </vt:variant>
      <vt:variant>
        <vt:i4>2616</vt:i4>
      </vt:variant>
      <vt:variant>
        <vt:i4>0</vt:i4>
      </vt:variant>
      <vt:variant>
        <vt:i4>5</vt:i4>
      </vt:variant>
      <vt:variant>
        <vt:lpwstr>V281_CH02C_CodeTables.doc</vt:lpwstr>
      </vt:variant>
      <vt:variant>
        <vt:lpwstr>HL70136</vt:lpwstr>
      </vt:variant>
      <vt:variant>
        <vt:i4>7012457</vt:i4>
      </vt:variant>
      <vt:variant>
        <vt:i4>2613</vt:i4>
      </vt:variant>
      <vt:variant>
        <vt:i4>0</vt:i4>
      </vt:variant>
      <vt:variant>
        <vt:i4>5</vt:i4>
      </vt:variant>
      <vt:variant>
        <vt:lpwstr>V281_CH02C_CodeTables.doc</vt:lpwstr>
      </vt:variant>
      <vt:variant>
        <vt:lpwstr>HL70215</vt:lpwstr>
      </vt:variant>
      <vt:variant>
        <vt:i4>6881386</vt:i4>
      </vt:variant>
      <vt:variant>
        <vt:i4>2610</vt:i4>
      </vt:variant>
      <vt:variant>
        <vt:i4>0</vt:i4>
      </vt:variant>
      <vt:variant>
        <vt:i4>5</vt:i4>
      </vt:variant>
      <vt:variant>
        <vt:lpwstr>V281_CH02C_CodeTables.doc</vt:lpwstr>
      </vt:variant>
      <vt:variant>
        <vt:lpwstr>HL70136</vt:lpwstr>
      </vt:variant>
      <vt:variant>
        <vt:i4>7012456</vt:i4>
      </vt:variant>
      <vt:variant>
        <vt:i4>2607</vt:i4>
      </vt:variant>
      <vt:variant>
        <vt:i4>0</vt:i4>
      </vt:variant>
      <vt:variant>
        <vt:i4>5</vt:i4>
      </vt:variant>
      <vt:variant>
        <vt:lpwstr>V281_CH02C_CodeTables.doc</vt:lpwstr>
      </vt:variant>
      <vt:variant>
        <vt:lpwstr>HL70316</vt:lpwstr>
      </vt:variant>
      <vt:variant>
        <vt:i4>7012456</vt:i4>
      </vt:variant>
      <vt:variant>
        <vt:i4>2604</vt:i4>
      </vt:variant>
      <vt:variant>
        <vt:i4>0</vt:i4>
      </vt:variant>
      <vt:variant>
        <vt:i4>5</vt:i4>
      </vt:variant>
      <vt:variant>
        <vt:lpwstr>V281_CH02C_CodeTables.doc</vt:lpwstr>
      </vt:variant>
      <vt:variant>
        <vt:lpwstr>HL70315</vt:lpwstr>
      </vt:variant>
      <vt:variant>
        <vt:i4>6488169</vt:i4>
      </vt:variant>
      <vt:variant>
        <vt:i4>2601</vt:i4>
      </vt:variant>
      <vt:variant>
        <vt:i4>0</vt:i4>
      </vt:variant>
      <vt:variant>
        <vt:i4>5</vt:i4>
      </vt:variant>
      <vt:variant>
        <vt:lpwstr>V281_CH02C_CodeTables.doc</vt:lpwstr>
      </vt:variant>
      <vt:variant>
        <vt:lpwstr>HL70295</vt:lpwstr>
      </vt:variant>
      <vt:variant>
        <vt:i4>6881385</vt:i4>
      </vt:variant>
      <vt:variant>
        <vt:i4>2598</vt:i4>
      </vt:variant>
      <vt:variant>
        <vt:i4>0</vt:i4>
      </vt:variant>
      <vt:variant>
        <vt:i4>5</vt:i4>
      </vt:variant>
      <vt:variant>
        <vt:lpwstr>V281_CH02C_CodeTables.doc</vt:lpwstr>
      </vt:variant>
      <vt:variant>
        <vt:lpwstr>HL70231</vt:lpwstr>
      </vt:variant>
      <vt:variant>
        <vt:i4>6946921</vt:i4>
      </vt:variant>
      <vt:variant>
        <vt:i4>2595</vt:i4>
      </vt:variant>
      <vt:variant>
        <vt:i4>0</vt:i4>
      </vt:variant>
      <vt:variant>
        <vt:i4>5</vt:i4>
      </vt:variant>
      <vt:variant>
        <vt:lpwstr>V281_CH02C_CodeTables.doc</vt:lpwstr>
      </vt:variant>
      <vt:variant>
        <vt:lpwstr>HL70204</vt:lpwstr>
      </vt:variant>
      <vt:variant>
        <vt:i4>6815849</vt:i4>
      </vt:variant>
      <vt:variant>
        <vt:i4>2592</vt:i4>
      </vt:variant>
      <vt:variant>
        <vt:i4>0</vt:i4>
      </vt:variant>
      <vt:variant>
        <vt:i4>5</vt:i4>
      </vt:variant>
      <vt:variant>
        <vt:lpwstr>V281_CH02C_CodeTables.doc</vt:lpwstr>
      </vt:variant>
      <vt:variant>
        <vt:lpwstr>HL70220</vt:lpwstr>
      </vt:variant>
      <vt:variant>
        <vt:i4>6815849</vt:i4>
      </vt:variant>
      <vt:variant>
        <vt:i4>2589</vt:i4>
      </vt:variant>
      <vt:variant>
        <vt:i4>0</vt:i4>
      </vt:variant>
      <vt:variant>
        <vt:i4>5</vt:i4>
      </vt:variant>
      <vt:variant>
        <vt:lpwstr>V281_CH02C_CodeTables.doc</vt:lpwstr>
      </vt:variant>
      <vt:variant>
        <vt:lpwstr>HL70223</vt:lpwstr>
      </vt:variant>
      <vt:variant>
        <vt:i4>6946921</vt:i4>
      </vt:variant>
      <vt:variant>
        <vt:i4>2586</vt:i4>
      </vt:variant>
      <vt:variant>
        <vt:i4>0</vt:i4>
      </vt:variant>
      <vt:variant>
        <vt:i4>5</vt:i4>
      </vt:variant>
      <vt:variant>
        <vt:lpwstr>V281_CH02C_CodeTables.doc</vt:lpwstr>
      </vt:variant>
      <vt:variant>
        <vt:lpwstr>HL70200</vt:lpwstr>
      </vt:variant>
      <vt:variant>
        <vt:i4>7077995</vt:i4>
      </vt:variant>
      <vt:variant>
        <vt:i4>2583</vt:i4>
      </vt:variant>
      <vt:variant>
        <vt:i4>0</vt:i4>
      </vt:variant>
      <vt:variant>
        <vt:i4>5</vt:i4>
      </vt:variant>
      <vt:variant>
        <vt:lpwstr>V281_CH02C_CodeTables.doc</vt:lpwstr>
      </vt:variant>
      <vt:variant>
        <vt:lpwstr>HL70061</vt:lpwstr>
      </vt:variant>
      <vt:variant>
        <vt:i4>7077995</vt:i4>
      </vt:variant>
      <vt:variant>
        <vt:i4>2580</vt:i4>
      </vt:variant>
      <vt:variant>
        <vt:i4>0</vt:i4>
      </vt:variant>
      <vt:variant>
        <vt:i4>5</vt:i4>
      </vt:variant>
      <vt:variant>
        <vt:lpwstr>V281_CH02C_CodeTables.doc</vt:lpwstr>
      </vt:variant>
      <vt:variant>
        <vt:lpwstr>HL70061</vt:lpwstr>
      </vt:variant>
      <vt:variant>
        <vt:i4>7077995</vt:i4>
      </vt:variant>
      <vt:variant>
        <vt:i4>2571</vt:i4>
      </vt:variant>
      <vt:variant>
        <vt:i4>0</vt:i4>
      </vt:variant>
      <vt:variant>
        <vt:i4>5</vt:i4>
      </vt:variant>
      <vt:variant>
        <vt:lpwstr>V281_CH02C_CodeTables.doc</vt:lpwstr>
      </vt:variant>
      <vt:variant>
        <vt:lpwstr>HL70061</vt:lpwstr>
      </vt:variant>
      <vt:variant>
        <vt:i4>7077995</vt:i4>
      </vt:variant>
      <vt:variant>
        <vt:i4>2562</vt:i4>
      </vt:variant>
      <vt:variant>
        <vt:i4>0</vt:i4>
      </vt:variant>
      <vt:variant>
        <vt:i4>5</vt:i4>
      </vt:variant>
      <vt:variant>
        <vt:lpwstr>V281_CH02C_CodeTables.doc</vt:lpwstr>
      </vt:variant>
      <vt:variant>
        <vt:lpwstr>HL70061</vt:lpwstr>
      </vt:variant>
      <vt:variant>
        <vt:i4>6946921</vt:i4>
      </vt:variant>
      <vt:variant>
        <vt:i4>2559</vt:i4>
      </vt:variant>
      <vt:variant>
        <vt:i4>0</vt:i4>
      </vt:variant>
      <vt:variant>
        <vt:i4>5</vt:i4>
      </vt:variant>
      <vt:variant>
        <vt:lpwstr>V281_CH02C_CodeTables.doc</vt:lpwstr>
      </vt:variant>
      <vt:variant>
        <vt:lpwstr>HL70200</vt:lpwstr>
      </vt:variant>
      <vt:variant>
        <vt:i4>7077995</vt:i4>
      </vt:variant>
      <vt:variant>
        <vt:i4>2556</vt:i4>
      </vt:variant>
      <vt:variant>
        <vt:i4>0</vt:i4>
      </vt:variant>
      <vt:variant>
        <vt:i4>5</vt:i4>
      </vt:variant>
      <vt:variant>
        <vt:lpwstr>V281_CH02C_CodeTables.doc</vt:lpwstr>
      </vt:variant>
      <vt:variant>
        <vt:lpwstr>HL70061</vt:lpwstr>
      </vt:variant>
      <vt:variant>
        <vt:i4>7077995</vt:i4>
      </vt:variant>
      <vt:variant>
        <vt:i4>2553</vt:i4>
      </vt:variant>
      <vt:variant>
        <vt:i4>0</vt:i4>
      </vt:variant>
      <vt:variant>
        <vt:i4>5</vt:i4>
      </vt:variant>
      <vt:variant>
        <vt:lpwstr>V281_CH02C_CodeTables.doc</vt:lpwstr>
      </vt:variant>
      <vt:variant>
        <vt:lpwstr>HL70061</vt:lpwstr>
      </vt:variant>
      <vt:variant>
        <vt:i4>7077995</vt:i4>
      </vt:variant>
      <vt:variant>
        <vt:i4>2550</vt:i4>
      </vt:variant>
      <vt:variant>
        <vt:i4>0</vt:i4>
      </vt:variant>
      <vt:variant>
        <vt:i4>5</vt:i4>
      </vt:variant>
      <vt:variant>
        <vt:lpwstr>V281_CH02C_CodeTables.doc</vt:lpwstr>
      </vt:variant>
      <vt:variant>
        <vt:lpwstr>HL70061</vt:lpwstr>
      </vt:variant>
      <vt:variant>
        <vt:i4>7077995</vt:i4>
      </vt:variant>
      <vt:variant>
        <vt:i4>2547</vt:i4>
      </vt:variant>
      <vt:variant>
        <vt:i4>0</vt:i4>
      </vt:variant>
      <vt:variant>
        <vt:i4>5</vt:i4>
      </vt:variant>
      <vt:variant>
        <vt:lpwstr>V281_CH02C_CodeTables.doc</vt:lpwstr>
      </vt:variant>
      <vt:variant>
        <vt:lpwstr>HL70061</vt:lpwstr>
      </vt:variant>
      <vt:variant>
        <vt:i4>7012458</vt:i4>
      </vt:variant>
      <vt:variant>
        <vt:i4>2544</vt:i4>
      </vt:variant>
      <vt:variant>
        <vt:i4>0</vt:i4>
      </vt:variant>
      <vt:variant>
        <vt:i4>5</vt:i4>
      </vt:variant>
      <vt:variant>
        <vt:lpwstr>V281_CH02C_CodeTables.doc</vt:lpwstr>
      </vt:variant>
      <vt:variant>
        <vt:lpwstr>HL70116</vt:lpwstr>
      </vt:variant>
      <vt:variant>
        <vt:i4>7012458</vt:i4>
      </vt:variant>
      <vt:variant>
        <vt:i4>2541</vt:i4>
      </vt:variant>
      <vt:variant>
        <vt:i4>0</vt:i4>
      </vt:variant>
      <vt:variant>
        <vt:i4>5</vt:i4>
      </vt:variant>
      <vt:variant>
        <vt:lpwstr>V281_CH02C_CodeTables.doc</vt:lpwstr>
      </vt:variant>
      <vt:variant>
        <vt:lpwstr>HL70116</vt:lpwstr>
      </vt:variant>
      <vt:variant>
        <vt:i4>6881391</vt:i4>
      </vt:variant>
      <vt:variant>
        <vt:i4>2538</vt:i4>
      </vt:variant>
      <vt:variant>
        <vt:i4>0</vt:i4>
      </vt:variant>
      <vt:variant>
        <vt:i4>5</vt:i4>
      </vt:variant>
      <vt:variant>
        <vt:lpwstr>V281_CH02C_CodeTables.doc</vt:lpwstr>
      </vt:variant>
      <vt:variant>
        <vt:lpwstr>HL70436</vt:lpwstr>
      </vt:variant>
      <vt:variant>
        <vt:i4>6815850</vt:i4>
      </vt:variant>
      <vt:variant>
        <vt:i4>2535</vt:i4>
      </vt:variant>
      <vt:variant>
        <vt:i4>0</vt:i4>
      </vt:variant>
      <vt:variant>
        <vt:i4>5</vt:i4>
      </vt:variant>
      <vt:variant>
        <vt:lpwstr>V281_CH02C_CodeTables.doc</vt:lpwstr>
      </vt:variant>
      <vt:variant>
        <vt:lpwstr>HL70128</vt:lpwstr>
      </vt:variant>
      <vt:variant>
        <vt:i4>6881391</vt:i4>
      </vt:variant>
      <vt:variant>
        <vt:i4>2532</vt:i4>
      </vt:variant>
      <vt:variant>
        <vt:i4>0</vt:i4>
      </vt:variant>
      <vt:variant>
        <vt:i4>5</vt:i4>
      </vt:variant>
      <vt:variant>
        <vt:lpwstr>V281_CH02C_CodeTables.doc</vt:lpwstr>
      </vt:variant>
      <vt:variant>
        <vt:lpwstr>HL70436</vt:lpwstr>
      </vt:variant>
      <vt:variant>
        <vt:i4>6815850</vt:i4>
      </vt:variant>
      <vt:variant>
        <vt:i4>2529</vt:i4>
      </vt:variant>
      <vt:variant>
        <vt:i4>0</vt:i4>
      </vt:variant>
      <vt:variant>
        <vt:i4>5</vt:i4>
      </vt:variant>
      <vt:variant>
        <vt:lpwstr>V281_CH02C_CodeTables.doc</vt:lpwstr>
      </vt:variant>
      <vt:variant>
        <vt:lpwstr>HL70128</vt:lpwstr>
      </vt:variant>
      <vt:variant>
        <vt:i4>6881391</vt:i4>
      </vt:variant>
      <vt:variant>
        <vt:i4>2526</vt:i4>
      </vt:variant>
      <vt:variant>
        <vt:i4>0</vt:i4>
      </vt:variant>
      <vt:variant>
        <vt:i4>5</vt:i4>
      </vt:variant>
      <vt:variant>
        <vt:lpwstr>V281_CH02C_CodeTables.doc</vt:lpwstr>
      </vt:variant>
      <vt:variant>
        <vt:lpwstr>HL70438</vt:lpwstr>
      </vt:variant>
      <vt:variant>
        <vt:i4>6881391</vt:i4>
      </vt:variant>
      <vt:variant>
        <vt:i4>2523</vt:i4>
      </vt:variant>
      <vt:variant>
        <vt:i4>0</vt:i4>
      </vt:variant>
      <vt:variant>
        <vt:i4>5</vt:i4>
      </vt:variant>
      <vt:variant>
        <vt:lpwstr>V281_CH02C_CodeTables.doc</vt:lpwstr>
      </vt:variant>
      <vt:variant>
        <vt:lpwstr>HL70437</vt:lpwstr>
      </vt:variant>
      <vt:variant>
        <vt:i4>7077995</vt:i4>
      </vt:variant>
      <vt:variant>
        <vt:i4>2520</vt:i4>
      </vt:variant>
      <vt:variant>
        <vt:i4>0</vt:i4>
      </vt:variant>
      <vt:variant>
        <vt:i4>5</vt:i4>
      </vt:variant>
      <vt:variant>
        <vt:lpwstr>V281_CH02C_CodeTables.doc</vt:lpwstr>
      </vt:variant>
      <vt:variant>
        <vt:lpwstr>HL70063</vt:lpwstr>
      </vt:variant>
      <vt:variant>
        <vt:i4>6881391</vt:i4>
      </vt:variant>
      <vt:variant>
        <vt:i4>2517</vt:i4>
      </vt:variant>
      <vt:variant>
        <vt:i4>0</vt:i4>
      </vt:variant>
      <vt:variant>
        <vt:i4>5</vt:i4>
      </vt:variant>
      <vt:variant>
        <vt:lpwstr>V281_CH02C_CodeTables.doc</vt:lpwstr>
      </vt:variant>
      <vt:variant>
        <vt:lpwstr>HL70436</vt:lpwstr>
      </vt:variant>
      <vt:variant>
        <vt:i4>6946921</vt:i4>
      </vt:variant>
      <vt:variant>
        <vt:i4>2514</vt:i4>
      </vt:variant>
      <vt:variant>
        <vt:i4>0</vt:i4>
      </vt:variant>
      <vt:variant>
        <vt:i4>5</vt:i4>
      </vt:variant>
      <vt:variant>
        <vt:lpwstr>V281_CH02C_CodeTables.doc</vt:lpwstr>
      </vt:variant>
      <vt:variant>
        <vt:lpwstr>HL70206</vt:lpwstr>
      </vt:variant>
      <vt:variant>
        <vt:i4>6815850</vt:i4>
      </vt:variant>
      <vt:variant>
        <vt:i4>2511</vt:i4>
      </vt:variant>
      <vt:variant>
        <vt:i4>0</vt:i4>
      </vt:variant>
      <vt:variant>
        <vt:i4>5</vt:i4>
      </vt:variant>
      <vt:variant>
        <vt:lpwstr>V281_CH02C_CodeTables.doc</vt:lpwstr>
      </vt:variant>
      <vt:variant>
        <vt:lpwstr>HL70128</vt:lpwstr>
      </vt:variant>
      <vt:variant>
        <vt:i4>6815850</vt:i4>
      </vt:variant>
      <vt:variant>
        <vt:i4>2508</vt:i4>
      </vt:variant>
      <vt:variant>
        <vt:i4>0</vt:i4>
      </vt:variant>
      <vt:variant>
        <vt:i4>5</vt:i4>
      </vt:variant>
      <vt:variant>
        <vt:lpwstr>V281_CH02C_CodeTables.doc</vt:lpwstr>
      </vt:variant>
      <vt:variant>
        <vt:lpwstr>HL70127</vt:lpwstr>
      </vt:variant>
      <vt:variant>
        <vt:i4>6881391</vt:i4>
      </vt:variant>
      <vt:variant>
        <vt:i4>2505</vt:i4>
      </vt:variant>
      <vt:variant>
        <vt:i4>0</vt:i4>
      </vt:variant>
      <vt:variant>
        <vt:i4>5</vt:i4>
      </vt:variant>
      <vt:variant>
        <vt:lpwstr>V281_CH02C_CodeTables.doc</vt:lpwstr>
      </vt:variant>
      <vt:variant>
        <vt:lpwstr>HL70438</vt:lpwstr>
      </vt:variant>
      <vt:variant>
        <vt:i4>6881391</vt:i4>
      </vt:variant>
      <vt:variant>
        <vt:i4>2502</vt:i4>
      </vt:variant>
      <vt:variant>
        <vt:i4>0</vt:i4>
      </vt:variant>
      <vt:variant>
        <vt:i4>5</vt:i4>
      </vt:variant>
      <vt:variant>
        <vt:lpwstr>V281_CH02C_CodeTables.doc</vt:lpwstr>
      </vt:variant>
      <vt:variant>
        <vt:lpwstr>HL70437</vt:lpwstr>
      </vt:variant>
      <vt:variant>
        <vt:i4>7077995</vt:i4>
      </vt:variant>
      <vt:variant>
        <vt:i4>2499</vt:i4>
      </vt:variant>
      <vt:variant>
        <vt:i4>0</vt:i4>
      </vt:variant>
      <vt:variant>
        <vt:i4>5</vt:i4>
      </vt:variant>
      <vt:variant>
        <vt:lpwstr>V281_CH02C_CodeTables.doc</vt:lpwstr>
      </vt:variant>
      <vt:variant>
        <vt:lpwstr>HL70063</vt:lpwstr>
      </vt:variant>
      <vt:variant>
        <vt:i4>6881391</vt:i4>
      </vt:variant>
      <vt:variant>
        <vt:i4>2496</vt:i4>
      </vt:variant>
      <vt:variant>
        <vt:i4>0</vt:i4>
      </vt:variant>
      <vt:variant>
        <vt:i4>5</vt:i4>
      </vt:variant>
      <vt:variant>
        <vt:lpwstr>V281_CH02C_CodeTables.doc</vt:lpwstr>
      </vt:variant>
      <vt:variant>
        <vt:lpwstr>HL70436</vt:lpwstr>
      </vt:variant>
      <vt:variant>
        <vt:i4>6946921</vt:i4>
      </vt:variant>
      <vt:variant>
        <vt:i4>2493</vt:i4>
      </vt:variant>
      <vt:variant>
        <vt:i4>0</vt:i4>
      </vt:variant>
      <vt:variant>
        <vt:i4>5</vt:i4>
      </vt:variant>
      <vt:variant>
        <vt:lpwstr>V281_CH02C_CodeTables.doc</vt:lpwstr>
      </vt:variant>
      <vt:variant>
        <vt:lpwstr>HL70206</vt:lpwstr>
      </vt:variant>
      <vt:variant>
        <vt:i4>6815850</vt:i4>
      </vt:variant>
      <vt:variant>
        <vt:i4>2490</vt:i4>
      </vt:variant>
      <vt:variant>
        <vt:i4>0</vt:i4>
      </vt:variant>
      <vt:variant>
        <vt:i4>5</vt:i4>
      </vt:variant>
      <vt:variant>
        <vt:lpwstr>V281_CH02C_CodeTables.doc</vt:lpwstr>
      </vt:variant>
      <vt:variant>
        <vt:lpwstr>HL70128</vt:lpwstr>
      </vt:variant>
      <vt:variant>
        <vt:i4>6815850</vt:i4>
      </vt:variant>
      <vt:variant>
        <vt:i4>2487</vt:i4>
      </vt:variant>
      <vt:variant>
        <vt:i4>0</vt:i4>
      </vt:variant>
      <vt:variant>
        <vt:i4>5</vt:i4>
      </vt:variant>
      <vt:variant>
        <vt:lpwstr>V281_CH02C_CodeTables.doc</vt:lpwstr>
      </vt:variant>
      <vt:variant>
        <vt:lpwstr>HL70127</vt:lpwstr>
      </vt:variant>
      <vt:variant>
        <vt:i4>6815850</vt:i4>
      </vt:variant>
      <vt:variant>
        <vt:i4>2484</vt:i4>
      </vt:variant>
      <vt:variant>
        <vt:i4>0</vt:i4>
      </vt:variant>
      <vt:variant>
        <vt:i4>5</vt:i4>
      </vt:variant>
      <vt:variant>
        <vt:lpwstr>V281_CH02C_CodeTables.doc</vt:lpwstr>
      </vt:variant>
      <vt:variant>
        <vt:lpwstr>HL70128</vt:lpwstr>
      </vt:variant>
      <vt:variant>
        <vt:i4>6815850</vt:i4>
      </vt:variant>
      <vt:variant>
        <vt:i4>2481</vt:i4>
      </vt:variant>
      <vt:variant>
        <vt:i4>0</vt:i4>
      </vt:variant>
      <vt:variant>
        <vt:i4>5</vt:i4>
      </vt:variant>
      <vt:variant>
        <vt:lpwstr>V281_CH02C_CodeTables.doc</vt:lpwstr>
      </vt:variant>
      <vt:variant>
        <vt:lpwstr>HL70127</vt:lpwstr>
      </vt:variant>
      <vt:variant>
        <vt:i4>6815850</vt:i4>
      </vt:variant>
      <vt:variant>
        <vt:i4>2478</vt:i4>
      </vt:variant>
      <vt:variant>
        <vt:i4>0</vt:i4>
      </vt:variant>
      <vt:variant>
        <vt:i4>5</vt:i4>
      </vt:variant>
      <vt:variant>
        <vt:lpwstr>V281_CH02C_CodeTables.doc</vt:lpwstr>
      </vt:variant>
      <vt:variant>
        <vt:lpwstr>HL70128</vt:lpwstr>
      </vt:variant>
      <vt:variant>
        <vt:i4>6815850</vt:i4>
      </vt:variant>
      <vt:variant>
        <vt:i4>2475</vt:i4>
      </vt:variant>
      <vt:variant>
        <vt:i4>0</vt:i4>
      </vt:variant>
      <vt:variant>
        <vt:i4>5</vt:i4>
      </vt:variant>
      <vt:variant>
        <vt:lpwstr>V281_CH02C_CodeTables.doc</vt:lpwstr>
      </vt:variant>
      <vt:variant>
        <vt:lpwstr>HL70127</vt:lpwstr>
      </vt:variant>
      <vt:variant>
        <vt:i4>6488171</vt:i4>
      </vt:variant>
      <vt:variant>
        <vt:i4>2472</vt:i4>
      </vt:variant>
      <vt:variant>
        <vt:i4>0</vt:i4>
      </vt:variant>
      <vt:variant>
        <vt:i4>5</vt:i4>
      </vt:variant>
      <vt:variant>
        <vt:lpwstr>V281_CH02C_CodeTables.doc</vt:lpwstr>
      </vt:variant>
      <vt:variant>
        <vt:lpwstr>HL70099</vt:lpwstr>
      </vt:variant>
      <vt:variant>
        <vt:i4>6488169</vt:i4>
      </vt:variant>
      <vt:variant>
        <vt:i4>2469</vt:i4>
      </vt:variant>
      <vt:variant>
        <vt:i4>0</vt:i4>
      </vt:variant>
      <vt:variant>
        <vt:i4>5</vt:i4>
      </vt:variant>
      <vt:variant>
        <vt:lpwstr>V281_CH02C_CodeTables.doc</vt:lpwstr>
      </vt:variant>
      <vt:variant>
        <vt:lpwstr>HL70295</vt:lpwstr>
      </vt:variant>
      <vt:variant>
        <vt:i4>6946923</vt:i4>
      </vt:variant>
      <vt:variant>
        <vt:i4>2466</vt:i4>
      </vt:variant>
      <vt:variant>
        <vt:i4>0</vt:i4>
      </vt:variant>
      <vt:variant>
        <vt:i4>5</vt:i4>
      </vt:variant>
      <vt:variant>
        <vt:lpwstr>V281_CH02C_CodeTables.doc</vt:lpwstr>
      </vt:variant>
      <vt:variant>
        <vt:lpwstr>HL70005</vt:lpwstr>
      </vt:variant>
      <vt:variant>
        <vt:i4>7012456</vt:i4>
      </vt:variant>
      <vt:variant>
        <vt:i4>2463</vt:i4>
      </vt:variant>
      <vt:variant>
        <vt:i4>0</vt:i4>
      </vt:variant>
      <vt:variant>
        <vt:i4>5</vt:i4>
      </vt:variant>
      <vt:variant>
        <vt:lpwstr>V281_CH02C_CodeTables.doc</vt:lpwstr>
      </vt:variant>
      <vt:variant>
        <vt:lpwstr>HL70311</vt:lpwstr>
      </vt:variant>
      <vt:variant>
        <vt:i4>6946921</vt:i4>
      </vt:variant>
      <vt:variant>
        <vt:i4>2460</vt:i4>
      </vt:variant>
      <vt:variant>
        <vt:i4>0</vt:i4>
      </vt:variant>
      <vt:variant>
        <vt:i4>5</vt:i4>
      </vt:variant>
      <vt:variant>
        <vt:lpwstr>V281_CH02C_CodeTables.doc</vt:lpwstr>
      </vt:variant>
      <vt:variant>
        <vt:lpwstr>HL70202</vt:lpwstr>
      </vt:variant>
      <vt:variant>
        <vt:i4>6946921</vt:i4>
      </vt:variant>
      <vt:variant>
        <vt:i4>2457</vt:i4>
      </vt:variant>
      <vt:variant>
        <vt:i4>0</vt:i4>
      </vt:variant>
      <vt:variant>
        <vt:i4>5</vt:i4>
      </vt:variant>
      <vt:variant>
        <vt:lpwstr>V281_CH02C_CodeTables.doc</vt:lpwstr>
      </vt:variant>
      <vt:variant>
        <vt:lpwstr>HL70201</vt:lpwstr>
      </vt:variant>
      <vt:variant>
        <vt:i4>6946921</vt:i4>
      </vt:variant>
      <vt:variant>
        <vt:i4>2451</vt:i4>
      </vt:variant>
      <vt:variant>
        <vt:i4>0</vt:i4>
      </vt:variant>
      <vt:variant>
        <vt:i4>5</vt:i4>
      </vt:variant>
      <vt:variant>
        <vt:lpwstr>V281_CH02C_CodeTables.doc</vt:lpwstr>
      </vt:variant>
      <vt:variant>
        <vt:lpwstr>HL70200</vt:lpwstr>
      </vt:variant>
      <vt:variant>
        <vt:i4>6815849</vt:i4>
      </vt:variant>
      <vt:variant>
        <vt:i4>2448</vt:i4>
      </vt:variant>
      <vt:variant>
        <vt:i4>0</vt:i4>
      </vt:variant>
      <vt:variant>
        <vt:i4>5</vt:i4>
      </vt:variant>
      <vt:variant>
        <vt:lpwstr>V281_CH02C_CodeTables.doc</vt:lpwstr>
      </vt:variant>
      <vt:variant>
        <vt:lpwstr>HL70222</vt:lpwstr>
      </vt:variant>
      <vt:variant>
        <vt:i4>6422634</vt:i4>
      </vt:variant>
      <vt:variant>
        <vt:i4>2445</vt:i4>
      </vt:variant>
      <vt:variant>
        <vt:i4>0</vt:i4>
      </vt:variant>
      <vt:variant>
        <vt:i4>5</vt:i4>
      </vt:variant>
      <vt:variant>
        <vt:lpwstr>V281_CH02C_CodeTables.doc</vt:lpwstr>
      </vt:variant>
      <vt:variant>
        <vt:lpwstr>HL70189</vt:lpwstr>
      </vt:variant>
      <vt:variant>
        <vt:i4>7012457</vt:i4>
      </vt:variant>
      <vt:variant>
        <vt:i4>2442</vt:i4>
      </vt:variant>
      <vt:variant>
        <vt:i4>0</vt:i4>
      </vt:variant>
      <vt:variant>
        <vt:i4>5</vt:i4>
      </vt:variant>
      <vt:variant>
        <vt:lpwstr>V281_CH02C_CodeTables.doc</vt:lpwstr>
      </vt:variant>
      <vt:variant>
        <vt:lpwstr>HL70212</vt:lpwstr>
      </vt:variant>
      <vt:variant>
        <vt:i4>6946923</vt:i4>
      </vt:variant>
      <vt:variant>
        <vt:i4>2439</vt:i4>
      </vt:variant>
      <vt:variant>
        <vt:i4>0</vt:i4>
      </vt:variant>
      <vt:variant>
        <vt:i4>5</vt:i4>
      </vt:variant>
      <vt:variant>
        <vt:lpwstr>V281_CH02C_CodeTables.doc</vt:lpwstr>
      </vt:variant>
      <vt:variant>
        <vt:lpwstr>HL70006</vt:lpwstr>
      </vt:variant>
      <vt:variant>
        <vt:i4>6881385</vt:i4>
      </vt:variant>
      <vt:variant>
        <vt:i4>2436</vt:i4>
      </vt:variant>
      <vt:variant>
        <vt:i4>0</vt:i4>
      </vt:variant>
      <vt:variant>
        <vt:i4>5</vt:i4>
      </vt:variant>
      <vt:variant>
        <vt:lpwstr>V281_CH02C_CodeTables.doc</vt:lpwstr>
      </vt:variant>
      <vt:variant>
        <vt:lpwstr>HL70231</vt:lpwstr>
      </vt:variant>
      <vt:variant>
        <vt:i4>6881386</vt:i4>
      </vt:variant>
      <vt:variant>
        <vt:i4>2433</vt:i4>
      </vt:variant>
      <vt:variant>
        <vt:i4>0</vt:i4>
      </vt:variant>
      <vt:variant>
        <vt:i4>5</vt:i4>
      </vt:variant>
      <vt:variant>
        <vt:lpwstr>V281_CH02C_CodeTables.doc</vt:lpwstr>
      </vt:variant>
      <vt:variant>
        <vt:lpwstr>HL70136</vt:lpwstr>
      </vt:variant>
      <vt:variant>
        <vt:i4>7012457</vt:i4>
      </vt:variant>
      <vt:variant>
        <vt:i4>2430</vt:i4>
      </vt:variant>
      <vt:variant>
        <vt:i4>0</vt:i4>
      </vt:variant>
      <vt:variant>
        <vt:i4>5</vt:i4>
      </vt:variant>
      <vt:variant>
        <vt:lpwstr>V281_CH02C_CodeTables.doc</vt:lpwstr>
      </vt:variant>
      <vt:variant>
        <vt:lpwstr>HL70215</vt:lpwstr>
      </vt:variant>
      <vt:variant>
        <vt:i4>6815849</vt:i4>
      </vt:variant>
      <vt:variant>
        <vt:i4>2427</vt:i4>
      </vt:variant>
      <vt:variant>
        <vt:i4>0</vt:i4>
      </vt:variant>
      <vt:variant>
        <vt:i4>5</vt:i4>
      </vt:variant>
      <vt:variant>
        <vt:lpwstr>V281_CH02C_CodeTables.doc</vt:lpwstr>
      </vt:variant>
      <vt:variant>
        <vt:lpwstr>HL70220</vt:lpwstr>
      </vt:variant>
      <vt:variant>
        <vt:i4>6488169</vt:i4>
      </vt:variant>
      <vt:variant>
        <vt:i4>2424</vt:i4>
      </vt:variant>
      <vt:variant>
        <vt:i4>0</vt:i4>
      </vt:variant>
      <vt:variant>
        <vt:i4>5</vt:i4>
      </vt:variant>
      <vt:variant>
        <vt:lpwstr>V281_CH02C_CodeTables.doc</vt:lpwstr>
      </vt:variant>
      <vt:variant>
        <vt:lpwstr>HL70296</vt:lpwstr>
      </vt:variant>
      <vt:variant>
        <vt:i4>7143530</vt:i4>
      </vt:variant>
      <vt:variant>
        <vt:i4>2421</vt:i4>
      </vt:variant>
      <vt:variant>
        <vt:i4>0</vt:i4>
      </vt:variant>
      <vt:variant>
        <vt:i4>5</vt:i4>
      </vt:variant>
      <vt:variant>
        <vt:lpwstr>V281_CH02C_CodeTables.doc</vt:lpwstr>
      </vt:variant>
      <vt:variant>
        <vt:lpwstr>HL70171</vt:lpwstr>
      </vt:variant>
      <vt:variant>
        <vt:i4>6946923</vt:i4>
      </vt:variant>
      <vt:variant>
        <vt:i4>2418</vt:i4>
      </vt:variant>
      <vt:variant>
        <vt:i4>0</vt:i4>
      </vt:variant>
      <vt:variant>
        <vt:i4>5</vt:i4>
      </vt:variant>
      <vt:variant>
        <vt:lpwstr>V281_CH02C_CodeTables.doc</vt:lpwstr>
      </vt:variant>
      <vt:variant>
        <vt:lpwstr>HL70009</vt:lpwstr>
      </vt:variant>
      <vt:variant>
        <vt:i4>6815849</vt:i4>
      </vt:variant>
      <vt:variant>
        <vt:i4>2415</vt:i4>
      </vt:variant>
      <vt:variant>
        <vt:i4>0</vt:i4>
      </vt:variant>
      <vt:variant>
        <vt:i4>5</vt:i4>
      </vt:variant>
      <vt:variant>
        <vt:lpwstr>V281_CH02C_CodeTables.doc</vt:lpwstr>
      </vt:variant>
      <vt:variant>
        <vt:lpwstr>HL70223</vt:lpwstr>
      </vt:variant>
      <vt:variant>
        <vt:i4>6946923</vt:i4>
      </vt:variant>
      <vt:variant>
        <vt:i4>2412</vt:i4>
      </vt:variant>
      <vt:variant>
        <vt:i4>0</vt:i4>
      </vt:variant>
      <vt:variant>
        <vt:i4>5</vt:i4>
      </vt:variant>
      <vt:variant>
        <vt:lpwstr>V281_CH02C_CodeTables.doc</vt:lpwstr>
      </vt:variant>
      <vt:variant>
        <vt:lpwstr>HL70001</vt:lpwstr>
      </vt:variant>
      <vt:variant>
        <vt:i4>6946923</vt:i4>
      </vt:variant>
      <vt:variant>
        <vt:i4>2409</vt:i4>
      </vt:variant>
      <vt:variant>
        <vt:i4>0</vt:i4>
      </vt:variant>
      <vt:variant>
        <vt:i4>5</vt:i4>
      </vt:variant>
      <vt:variant>
        <vt:lpwstr>V281_CH02C_CodeTables.doc</vt:lpwstr>
      </vt:variant>
      <vt:variant>
        <vt:lpwstr>HL70002</vt:lpwstr>
      </vt:variant>
      <vt:variant>
        <vt:i4>6881386</vt:i4>
      </vt:variant>
      <vt:variant>
        <vt:i4>2406</vt:i4>
      </vt:variant>
      <vt:variant>
        <vt:i4>0</vt:i4>
      </vt:variant>
      <vt:variant>
        <vt:i4>5</vt:i4>
      </vt:variant>
      <vt:variant>
        <vt:lpwstr>V281_CH02C_CodeTables.doc</vt:lpwstr>
      </vt:variant>
      <vt:variant>
        <vt:lpwstr>HL70131</vt:lpwstr>
      </vt:variant>
      <vt:variant>
        <vt:i4>6946921</vt:i4>
      </vt:variant>
      <vt:variant>
        <vt:i4>2403</vt:i4>
      </vt:variant>
      <vt:variant>
        <vt:i4>0</vt:i4>
      </vt:variant>
      <vt:variant>
        <vt:i4>5</vt:i4>
      </vt:variant>
      <vt:variant>
        <vt:lpwstr>V281_CH02C_CodeTables.doc</vt:lpwstr>
      </vt:variant>
      <vt:variant>
        <vt:lpwstr>HL70202</vt:lpwstr>
      </vt:variant>
      <vt:variant>
        <vt:i4>6946921</vt:i4>
      </vt:variant>
      <vt:variant>
        <vt:i4>2400</vt:i4>
      </vt:variant>
      <vt:variant>
        <vt:i4>0</vt:i4>
      </vt:variant>
      <vt:variant>
        <vt:i4>5</vt:i4>
      </vt:variant>
      <vt:variant>
        <vt:lpwstr>V281_CH02C_CodeTables.doc</vt:lpwstr>
      </vt:variant>
      <vt:variant>
        <vt:lpwstr>HL70201</vt:lpwstr>
      </vt:variant>
      <vt:variant>
        <vt:i4>6946921</vt:i4>
      </vt:variant>
      <vt:variant>
        <vt:i4>2397</vt:i4>
      </vt:variant>
      <vt:variant>
        <vt:i4>0</vt:i4>
      </vt:variant>
      <vt:variant>
        <vt:i4>5</vt:i4>
      </vt:variant>
      <vt:variant>
        <vt:lpwstr>V281_CH02C_CodeTables.doc</vt:lpwstr>
      </vt:variant>
      <vt:variant>
        <vt:lpwstr>HL70202</vt:lpwstr>
      </vt:variant>
      <vt:variant>
        <vt:i4>6946921</vt:i4>
      </vt:variant>
      <vt:variant>
        <vt:i4>2394</vt:i4>
      </vt:variant>
      <vt:variant>
        <vt:i4>0</vt:i4>
      </vt:variant>
      <vt:variant>
        <vt:i4>5</vt:i4>
      </vt:variant>
      <vt:variant>
        <vt:lpwstr>V281_CH02C_CodeTables.doc</vt:lpwstr>
      </vt:variant>
      <vt:variant>
        <vt:lpwstr>HL70201</vt:lpwstr>
      </vt:variant>
      <vt:variant>
        <vt:i4>7077995</vt:i4>
      </vt:variant>
      <vt:variant>
        <vt:i4>2388</vt:i4>
      </vt:variant>
      <vt:variant>
        <vt:i4>0</vt:i4>
      </vt:variant>
      <vt:variant>
        <vt:i4>5</vt:i4>
      </vt:variant>
      <vt:variant>
        <vt:lpwstr>V281_CH02C_CodeTables.doc</vt:lpwstr>
      </vt:variant>
      <vt:variant>
        <vt:lpwstr>HL70063</vt:lpwstr>
      </vt:variant>
      <vt:variant>
        <vt:i4>6946921</vt:i4>
      </vt:variant>
      <vt:variant>
        <vt:i4>2385</vt:i4>
      </vt:variant>
      <vt:variant>
        <vt:i4>0</vt:i4>
      </vt:variant>
      <vt:variant>
        <vt:i4>5</vt:i4>
      </vt:variant>
      <vt:variant>
        <vt:lpwstr>V281_CH02C_CodeTables.doc</vt:lpwstr>
      </vt:variant>
      <vt:variant>
        <vt:lpwstr>HL70200</vt:lpwstr>
      </vt:variant>
      <vt:variant>
        <vt:i4>6488171</vt:i4>
      </vt:variant>
      <vt:variant>
        <vt:i4>2382</vt:i4>
      </vt:variant>
      <vt:variant>
        <vt:i4>0</vt:i4>
      </vt:variant>
      <vt:variant>
        <vt:i4>5</vt:i4>
      </vt:variant>
      <vt:variant>
        <vt:lpwstr>V281_CH02C_CodeTables.doc</vt:lpwstr>
      </vt:variant>
      <vt:variant>
        <vt:lpwstr>HL70099</vt:lpwstr>
      </vt:variant>
      <vt:variant>
        <vt:i4>6488169</vt:i4>
      </vt:variant>
      <vt:variant>
        <vt:i4>2379</vt:i4>
      </vt:variant>
      <vt:variant>
        <vt:i4>0</vt:i4>
      </vt:variant>
      <vt:variant>
        <vt:i4>5</vt:i4>
      </vt:variant>
      <vt:variant>
        <vt:lpwstr>V281_CH02C_CodeTables.doc</vt:lpwstr>
      </vt:variant>
      <vt:variant>
        <vt:lpwstr>HL70295</vt:lpwstr>
      </vt:variant>
      <vt:variant>
        <vt:i4>6946923</vt:i4>
      </vt:variant>
      <vt:variant>
        <vt:i4>2376</vt:i4>
      </vt:variant>
      <vt:variant>
        <vt:i4>0</vt:i4>
      </vt:variant>
      <vt:variant>
        <vt:i4>5</vt:i4>
      </vt:variant>
      <vt:variant>
        <vt:lpwstr>V281_CH02C_CodeTables.doc</vt:lpwstr>
      </vt:variant>
      <vt:variant>
        <vt:lpwstr>HL70005</vt:lpwstr>
      </vt:variant>
      <vt:variant>
        <vt:i4>7012456</vt:i4>
      </vt:variant>
      <vt:variant>
        <vt:i4>2373</vt:i4>
      </vt:variant>
      <vt:variant>
        <vt:i4>0</vt:i4>
      </vt:variant>
      <vt:variant>
        <vt:i4>5</vt:i4>
      </vt:variant>
      <vt:variant>
        <vt:lpwstr>V281_CH02C_CodeTables.doc</vt:lpwstr>
      </vt:variant>
      <vt:variant>
        <vt:lpwstr>HL70311</vt:lpwstr>
      </vt:variant>
      <vt:variant>
        <vt:i4>6946921</vt:i4>
      </vt:variant>
      <vt:variant>
        <vt:i4>2370</vt:i4>
      </vt:variant>
      <vt:variant>
        <vt:i4>0</vt:i4>
      </vt:variant>
      <vt:variant>
        <vt:i4>5</vt:i4>
      </vt:variant>
      <vt:variant>
        <vt:lpwstr>V281_CH02C_CodeTables.doc</vt:lpwstr>
      </vt:variant>
      <vt:variant>
        <vt:lpwstr>HL70200</vt:lpwstr>
      </vt:variant>
      <vt:variant>
        <vt:i4>6815849</vt:i4>
      </vt:variant>
      <vt:variant>
        <vt:i4>2367</vt:i4>
      </vt:variant>
      <vt:variant>
        <vt:i4>0</vt:i4>
      </vt:variant>
      <vt:variant>
        <vt:i4>5</vt:i4>
      </vt:variant>
      <vt:variant>
        <vt:lpwstr>V281_CH02C_CodeTables.doc</vt:lpwstr>
      </vt:variant>
      <vt:variant>
        <vt:lpwstr>HL70222</vt:lpwstr>
      </vt:variant>
      <vt:variant>
        <vt:i4>6422634</vt:i4>
      </vt:variant>
      <vt:variant>
        <vt:i4>2364</vt:i4>
      </vt:variant>
      <vt:variant>
        <vt:i4>0</vt:i4>
      </vt:variant>
      <vt:variant>
        <vt:i4>5</vt:i4>
      </vt:variant>
      <vt:variant>
        <vt:lpwstr>V281_CH02C_CodeTables.doc</vt:lpwstr>
      </vt:variant>
      <vt:variant>
        <vt:lpwstr>HL70189</vt:lpwstr>
      </vt:variant>
      <vt:variant>
        <vt:i4>7012457</vt:i4>
      </vt:variant>
      <vt:variant>
        <vt:i4>2361</vt:i4>
      </vt:variant>
      <vt:variant>
        <vt:i4>0</vt:i4>
      </vt:variant>
      <vt:variant>
        <vt:i4>5</vt:i4>
      </vt:variant>
      <vt:variant>
        <vt:lpwstr>V281_CH02C_CodeTables.doc</vt:lpwstr>
      </vt:variant>
      <vt:variant>
        <vt:lpwstr>HL70212</vt:lpwstr>
      </vt:variant>
      <vt:variant>
        <vt:i4>6946923</vt:i4>
      </vt:variant>
      <vt:variant>
        <vt:i4>2358</vt:i4>
      </vt:variant>
      <vt:variant>
        <vt:i4>0</vt:i4>
      </vt:variant>
      <vt:variant>
        <vt:i4>5</vt:i4>
      </vt:variant>
      <vt:variant>
        <vt:lpwstr>V281_CH02C_CodeTables.doc</vt:lpwstr>
      </vt:variant>
      <vt:variant>
        <vt:lpwstr>HL70006</vt:lpwstr>
      </vt:variant>
      <vt:variant>
        <vt:i4>6881385</vt:i4>
      </vt:variant>
      <vt:variant>
        <vt:i4>2355</vt:i4>
      </vt:variant>
      <vt:variant>
        <vt:i4>0</vt:i4>
      </vt:variant>
      <vt:variant>
        <vt:i4>5</vt:i4>
      </vt:variant>
      <vt:variant>
        <vt:lpwstr>V281_CH02C_CodeTables.doc</vt:lpwstr>
      </vt:variant>
      <vt:variant>
        <vt:lpwstr>HL70231</vt:lpwstr>
      </vt:variant>
      <vt:variant>
        <vt:i4>6881386</vt:i4>
      </vt:variant>
      <vt:variant>
        <vt:i4>2352</vt:i4>
      </vt:variant>
      <vt:variant>
        <vt:i4>0</vt:i4>
      </vt:variant>
      <vt:variant>
        <vt:i4>5</vt:i4>
      </vt:variant>
      <vt:variant>
        <vt:lpwstr>V281_CH02C_CodeTables.doc</vt:lpwstr>
      </vt:variant>
      <vt:variant>
        <vt:lpwstr>HL70136</vt:lpwstr>
      </vt:variant>
      <vt:variant>
        <vt:i4>7012457</vt:i4>
      </vt:variant>
      <vt:variant>
        <vt:i4>2349</vt:i4>
      </vt:variant>
      <vt:variant>
        <vt:i4>0</vt:i4>
      </vt:variant>
      <vt:variant>
        <vt:i4>5</vt:i4>
      </vt:variant>
      <vt:variant>
        <vt:lpwstr>V281_CH02C_CodeTables.doc</vt:lpwstr>
      </vt:variant>
      <vt:variant>
        <vt:lpwstr>HL70215</vt:lpwstr>
      </vt:variant>
      <vt:variant>
        <vt:i4>6815849</vt:i4>
      </vt:variant>
      <vt:variant>
        <vt:i4>2346</vt:i4>
      </vt:variant>
      <vt:variant>
        <vt:i4>0</vt:i4>
      </vt:variant>
      <vt:variant>
        <vt:i4>5</vt:i4>
      </vt:variant>
      <vt:variant>
        <vt:lpwstr>V281_CH02C_CodeTables.doc</vt:lpwstr>
      </vt:variant>
      <vt:variant>
        <vt:lpwstr>HL70220</vt:lpwstr>
      </vt:variant>
      <vt:variant>
        <vt:i4>6488169</vt:i4>
      </vt:variant>
      <vt:variant>
        <vt:i4>2343</vt:i4>
      </vt:variant>
      <vt:variant>
        <vt:i4>0</vt:i4>
      </vt:variant>
      <vt:variant>
        <vt:i4>5</vt:i4>
      </vt:variant>
      <vt:variant>
        <vt:lpwstr>V281_CH02C_CodeTables.doc</vt:lpwstr>
      </vt:variant>
      <vt:variant>
        <vt:lpwstr>HL70296</vt:lpwstr>
      </vt:variant>
      <vt:variant>
        <vt:i4>7143530</vt:i4>
      </vt:variant>
      <vt:variant>
        <vt:i4>2340</vt:i4>
      </vt:variant>
      <vt:variant>
        <vt:i4>0</vt:i4>
      </vt:variant>
      <vt:variant>
        <vt:i4>5</vt:i4>
      </vt:variant>
      <vt:variant>
        <vt:lpwstr>V281_CH02C_CodeTables.doc</vt:lpwstr>
      </vt:variant>
      <vt:variant>
        <vt:lpwstr>HL70171</vt:lpwstr>
      </vt:variant>
      <vt:variant>
        <vt:i4>6946923</vt:i4>
      </vt:variant>
      <vt:variant>
        <vt:i4>2337</vt:i4>
      </vt:variant>
      <vt:variant>
        <vt:i4>0</vt:i4>
      </vt:variant>
      <vt:variant>
        <vt:i4>5</vt:i4>
      </vt:variant>
      <vt:variant>
        <vt:lpwstr>V281_CH02C_CodeTables.doc</vt:lpwstr>
      </vt:variant>
      <vt:variant>
        <vt:lpwstr>HL70009</vt:lpwstr>
      </vt:variant>
      <vt:variant>
        <vt:i4>6815849</vt:i4>
      </vt:variant>
      <vt:variant>
        <vt:i4>2334</vt:i4>
      </vt:variant>
      <vt:variant>
        <vt:i4>0</vt:i4>
      </vt:variant>
      <vt:variant>
        <vt:i4>5</vt:i4>
      </vt:variant>
      <vt:variant>
        <vt:lpwstr>V281_CH02C_CodeTables.doc</vt:lpwstr>
      </vt:variant>
      <vt:variant>
        <vt:lpwstr>HL70223</vt:lpwstr>
      </vt:variant>
      <vt:variant>
        <vt:i4>6946923</vt:i4>
      </vt:variant>
      <vt:variant>
        <vt:i4>2331</vt:i4>
      </vt:variant>
      <vt:variant>
        <vt:i4>0</vt:i4>
      </vt:variant>
      <vt:variant>
        <vt:i4>5</vt:i4>
      </vt:variant>
      <vt:variant>
        <vt:lpwstr>V281_CH02C_CodeTables.doc</vt:lpwstr>
      </vt:variant>
      <vt:variant>
        <vt:lpwstr>HL70001</vt:lpwstr>
      </vt:variant>
      <vt:variant>
        <vt:i4>6946923</vt:i4>
      </vt:variant>
      <vt:variant>
        <vt:i4>2328</vt:i4>
      </vt:variant>
      <vt:variant>
        <vt:i4>0</vt:i4>
      </vt:variant>
      <vt:variant>
        <vt:i4>5</vt:i4>
      </vt:variant>
      <vt:variant>
        <vt:lpwstr>V281_CH02C_CodeTables.doc</vt:lpwstr>
      </vt:variant>
      <vt:variant>
        <vt:lpwstr>HL70002</vt:lpwstr>
      </vt:variant>
      <vt:variant>
        <vt:i4>6881386</vt:i4>
      </vt:variant>
      <vt:variant>
        <vt:i4>2325</vt:i4>
      </vt:variant>
      <vt:variant>
        <vt:i4>0</vt:i4>
      </vt:variant>
      <vt:variant>
        <vt:i4>5</vt:i4>
      </vt:variant>
      <vt:variant>
        <vt:lpwstr>V281_CH02C_CodeTables.doc</vt:lpwstr>
      </vt:variant>
      <vt:variant>
        <vt:lpwstr>HL70131</vt:lpwstr>
      </vt:variant>
      <vt:variant>
        <vt:i4>7077995</vt:i4>
      </vt:variant>
      <vt:variant>
        <vt:i4>2322</vt:i4>
      </vt:variant>
      <vt:variant>
        <vt:i4>0</vt:i4>
      </vt:variant>
      <vt:variant>
        <vt:i4>5</vt:i4>
      </vt:variant>
      <vt:variant>
        <vt:lpwstr>V281_CH02C_CodeTables.doc</vt:lpwstr>
      </vt:variant>
      <vt:variant>
        <vt:lpwstr>HL70063</vt:lpwstr>
      </vt:variant>
      <vt:variant>
        <vt:i4>6946921</vt:i4>
      </vt:variant>
      <vt:variant>
        <vt:i4>2319</vt:i4>
      </vt:variant>
      <vt:variant>
        <vt:i4>0</vt:i4>
      </vt:variant>
      <vt:variant>
        <vt:i4>5</vt:i4>
      </vt:variant>
      <vt:variant>
        <vt:lpwstr>V281_CH02C_CodeTables.doc</vt:lpwstr>
      </vt:variant>
      <vt:variant>
        <vt:lpwstr>HL70200</vt:lpwstr>
      </vt:variant>
      <vt:variant>
        <vt:i4>6881390</vt:i4>
      </vt:variant>
      <vt:variant>
        <vt:i4>2316</vt:i4>
      </vt:variant>
      <vt:variant>
        <vt:i4>0</vt:i4>
      </vt:variant>
      <vt:variant>
        <vt:i4>5</vt:i4>
      </vt:variant>
      <vt:variant>
        <vt:lpwstr>V281_CH02C_CodeTables.doc</vt:lpwstr>
      </vt:variant>
      <vt:variant>
        <vt:lpwstr>HL70534</vt:lpwstr>
      </vt:variant>
      <vt:variant>
        <vt:i4>6881391</vt:i4>
      </vt:variant>
      <vt:variant>
        <vt:i4>2313</vt:i4>
      </vt:variant>
      <vt:variant>
        <vt:i4>0</vt:i4>
      </vt:variant>
      <vt:variant>
        <vt:i4>5</vt:i4>
      </vt:variant>
      <vt:variant>
        <vt:lpwstr>V281_CH02C_CodeTables.doc</vt:lpwstr>
      </vt:variant>
      <vt:variant>
        <vt:lpwstr>HL70435</vt:lpwstr>
      </vt:variant>
      <vt:variant>
        <vt:i4>7012456</vt:i4>
      </vt:variant>
      <vt:variant>
        <vt:i4>2310</vt:i4>
      </vt:variant>
      <vt:variant>
        <vt:i4>0</vt:i4>
      </vt:variant>
      <vt:variant>
        <vt:i4>5</vt:i4>
      </vt:variant>
      <vt:variant>
        <vt:lpwstr>V281_CH02C_CodeTables.doc</vt:lpwstr>
      </vt:variant>
      <vt:variant>
        <vt:lpwstr>HL70316</vt:lpwstr>
      </vt:variant>
      <vt:variant>
        <vt:i4>7012456</vt:i4>
      </vt:variant>
      <vt:variant>
        <vt:i4>2307</vt:i4>
      </vt:variant>
      <vt:variant>
        <vt:i4>0</vt:i4>
      </vt:variant>
      <vt:variant>
        <vt:i4>5</vt:i4>
      </vt:variant>
      <vt:variant>
        <vt:lpwstr>V281_CH02C_CodeTables.doc</vt:lpwstr>
      </vt:variant>
      <vt:variant>
        <vt:lpwstr>HL70315</vt:lpwstr>
      </vt:variant>
      <vt:variant>
        <vt:i4>6881391</vt:i4>
      </vt:variant>
      <vt:variant>
        <vt:i4>2304</vt:i4>
      </vt:variant>
      <vt:variant>
        <vt:i4>0</vt:i4>
      </vt:variant>
      <vt:variant>
        <vt:i4>5</vt:i4>
      </vt:variant>
      <vt:variant>
        <vt:lpwstr>V281_CH02C_CodeTables.doc</vt:lpwstr>
      </vt:variant>
      <vt:variant>
        <vt:lpwstr>HL70434</vt:lpwstr>
      </vt:variant>
      <vt:variant>
        <vt:i4>6881391</vt:i4>
      </vt:variant>
      <vt:variant>
        <vt:i4>2301</vt:i4>
      </vt:variant>
      <vt:variant>
        <vt:i4>0</vt:i4>
      </vt:variant>
      <vt:variant>
        <vt:i4>5</vt:i4>
      </vt:variant>
      <vt:variant>
        <vt:lpwstr>V281_CH02C_CodeTables.doc</vt:lpwstr>
      </vt:variant>
      <vt:variant>
        <vt:lpwstr>HL70433</vt:lpwstr>
      </vt:variant>
      <vt:variant>
        <vt:i4>6881391</vt:i4>
      </vt:variant>
      <vt:variant>
        <vt:i4>2298</vt:i4>
      </vt:variant>
      <vt:variant>
        <vt:i4>0</vt:i4>
      </vt:variant>
      <vt:variant>
        <vt:i4>5</vt:i4>
      </vt:variant>
      <vt:variant>
        <vt:lpwstr>V281_CH02C_CodeTables.doc</vt:lpwstr>
      </vt:variant>
      <vt:variant>
        <vt:lpwstr>HL70432</vt:lpwstr>
      </vt:variant>
      <vt:variant>
        <vt:i4>6881391</vt:i4>
      </vt:variant>
      <vt:variant>
        <vt:i4>2295</vt:i4>
      </vt:variant>
      <vt:variant>
        <vt:i4>0</vt:i4>
      </vt:variant>
      <vt:variant>
        <vt:i4>5</vt:i4>
      </vt:variant>
      <vt:variant>
        <vt:lpwstr>V281_CH02C_CodeTables.doc</vt:lpwstr>
      </vt:variant>
      <vt:variant>
        <vt:lpwstr>HL70431</vt:lpwstr>
      </vt:variant>
      <vt:variant>
        <vt:i4>6881391</vt:i4>
      </vt:variant>
      <vt:variant>
        <vt:i4>2292</vt:i4>
      </vt:variant>
      <vt:variant>
        <vt:i4>0</vt:i4>
      </vt:variant>
      <vt:variant>
        <vt:i4>5</vt:i4>
      </vt:variant>
      <vt:variant>
        <vt:lpwstr>V281_CH02C_CodeTables.doc</vt:lpwstr>
      </vt:variant>
      <vt:variant>
        <vt:lpwstr>HL70430</vt:lpwstr>
      </vt:variant>
      <vt:variant>
        <vt:i4>6881386</vt:i4>
      </vt:variant>
      <vt:variant>
        <vt:i4>2289</vt:i4>
      </vt:variant>
      <vt:variant>
        <vt:i4>0</vt:i4>
      </vt:variant>
      <vt:variant>
        <vt:i4>5</vt:i4>
      </vt:variant>
      <vt:variant>
        <vt:lpwstr>V281_CH02C_CodeTables.doc</vt:lpwstr>
      </vt:variant>
      <vt:variant>
        <vt:lpwstr>HL70136</vt:lpwstr>
      </vt:variant>
      <vt:variant>
        <vt:i4>6881386</vt:i4>
      </vt:variant>
      <vt:variant>
        <vt:i4>2286</vt:i4>
      </vt:variant>
      <vt:variant>
        <vt:i4>0</vt:i4>
      </vt:variant>
      <vt:variant>
        <vt:i4>5</vt:i4>
      </vt:variant>
      <vt:variant>
        <vt:lpwstr>V281_CH02C_CodeTables.doc</vt:lpwstr>
      </vt:variant>
      <vt:variant>
        <vt:lpwstr>HL70136</vt:lpwstr>
      </vt:variant>
      <vt:variant>
        <vt:i4>6881386</vt:i4>
      </vt:variant>
      <vt:variant>
        <vt:i4>2283</vt:i4>
      </vt:variant>
      <vt:variant>
        <vt:i4>0</vt:i4>
      </vt:variant>
      <vt:variant>
        <vt:i4>5</vt:i4>
      </vt:variant>
      <vt:variant>
        <vt:lpwstr>V281_CH02C_CodeTables.doc</vt:lpwstr>
      </vt:variant>
      <vt:variant>
        <vt:lpwstr>HL70136</vt:lpwstr>
      </vt:variant>
      <vt:variant>
        <vt:i4>6881386</vt:i4>
      </vt:variant>
      <vt:variant>
        <vt:i4>2280</vt:i4>
      </vt:variant>
      <vt:variant>
        <vt:i4>0</vt:i4>
      </vt:variant>
      <vt:variant>
        <vt:i4>5</vt:i4>
      </vt:variant>
      <vt:variant>
        <vt:lpwstr>V281_CH02C_CodeTables.doc</vt:lpwstr>
      </vt:variant>
      <vt:variant>
        <vt:lpwstr>HL70136</vt:lpwstr>
      </vt:variant>
      <vt:variant>
        <vt:i4>6881386</vt:i4>
      </vt:variant>
      <vt:variant>
        <vt:i4>2277</vt:i4>
      </vt:variant>
      <vt:variant>
        <vt:i4>0</vt:i4>
      </vt:variant>
      <vt:variant>
        <vt:i4>5</vt:i4>
      </vt:variant>
      <vt:variant>
        <vt:lpwstr>V281_CH02C_CodeTables.doc</vt:lpwstr>
      </vt:variant>
      <vt:variant>
        <vt:lpwstr>HL70136</vt:lpwstr>
      </vt:variant>
      <vt:variant>
        <vt:i4>7012457</vt:i4>
      </vt:variant>
      <vt:variant>
        <vt:i4>2274</vt:i4>
      </vt:variant>
      <vt:variant>
        <vt:i4>0</vt:i4>
      </vt:variant>
      <vt:variant>
        <vt:i4>5</vt:i4>
      </vt:variant>
      <vt:variant>
        <vt:lpwstr>V281_CH02C_CodeTables.doc</vt:lpwstr>
      </vt:variant>
      <vt:variant>
        <vt:lpwstr>HL70219</vt:lpwstr>
      </vt:variant>
      <vt:variant>
        <vt:i4>7012457</vt:i4>
      </vt:variant>
      <vt:variant>
        <vt:i4>2271</vt:i4>
      </vt:variant>
      <vt:variant>
        <vt:i4>0</vt:i4>
      </vt:variant>
      <vt:variant>
        <vt:i4>5</vt:i4>
      </vt:variant>
      <vt:variant>
        <vt:lpwstr>V281_CH02C_CodeTables.doc</vt:lpwstr>
      </vt:variant>
      <vt:variant>
        <vt:lpwstr>HL70218</vt:lpwstr>
      </vt:variant>
      <vt:variant>
        <vt:i4>7012458</vt:i4>
      </vt:variant>
      <vt:variant>
        <vt:i4>2268</vt:i4>
      </vt:variant>
      <vt:variant>
        <vt:i4>0</vt:i4>
      </vt:variant>
      <vt:variant>
        <vt:i4>5</vt:i4>
      </vt:variant>
      <vt:variant>
        <vt:lpwstr>V281_CH02C_CodeTables.doc</vt:lpwstr>
      </vt:variant>
      <vt:variant>
        <vt:lpwstr>HL70112</vt:lpwstr>
      </vt:variant>
      <vt:variant>
        <vt:i4>7012457</vt:i4>
      </vt:variant>
      <vt:variant>
        <vt:i4>2265</vt:i4>
      </vt:variant>
      <vt:variant>
        <vt:i4>0</vt:i4>
      </vt:variant>
      <vt:variant>
        <vt:i4>5</vt:i4>
      </vt:variant>
      <vt:variant>
        <vt:lpwstr>V281_CH02C_CodeTables.doc</vt:lpwstr>
      </vt:variant>
      <vt:variant>
        <vt:lpwstr>HL70217</vt:lpwstr>
      </vt:variant>
      <vt:variant>
        <vt:i4>7012457</vt:i4>
      </vt:variant>
      <vt:variant>
        <vt:i4>2262</vt:i4>
      </vt:variant>
      <vt:variant>
        <vt:i4>0</vt:i4>
      </vt:variant>
      <vt:variant>
        <vt:i4>5</vt:i4>
      </vt:variant>
      <vt:variant>
        <vt:lpwstr>V281_CH02C_CodeTables.doc</vt:lpwstr>
      </vt:variant>
      <vt:variant>
        <vt:lpwstr>HL70216</vt:lpwstr>
      </vt:variant>
      <vt:variant>
        <vt:i4>6881386</vt:i4>
      </vt:variant>
      <vt:variant>
        <vt:i4>2259</vt:i4>
      </vt:variant>
      <vt:variant>
        <vt:i4>0</vt:i4>
      </vt:variant>
      <vt:variant>
        <vt:i4>5</vt:i4>
      </vt:variant>
      <vt:variant>
        <vt:lpwstr>V281_CH02C_CodeTables.doc</vt:lpwstr>
      </vt:variant>
      <vt:variant>
        <vt:lpwstr>HL70136</vt:lpwstr>
      </vt:variant>
      <vt:variant>
        <vt:i4>7012457</vt:i4>
      </vt:variant>
      <vt:variant>
        <vt:i4>2256</vt:i4>
      </vt:variant>
      <vt:variant>
        <vt:i4>0</vt:i4>
      </vt:variant>
      <vt:variant>
        <vt:i4>5</vt:i4>
      </vt:variant>
      <vt:variant>
        <vt:lpwstr>V281_CH02C_CodeTables.doc</vt:lpwstr>
      </vt:variant>
      <vt:variant>
        <vt:lpwstr>HL70215</vt:lpwstr>
      </vt:variant>
      <vt:variant>
        <vt:i4>6881386</vt:i4>
      </vt:variant>
      <vt:variant>
        <vt:i4>2253</vt:i4>
      </vt:variant>
      <vt:variant>
        <vt:i4>0</vt:i4>
      </vt:variant>
      <vt:variant>
        <vt:i4>5</vt:i4>
      </vt:variant>
      <vt:variant>
        <vt:lpwstr>V281_CH02C_CodeTables.doc</vt:lpwstr>
      </vt:variant>
      <vt:variant>
        <vt:lpwstr>HL70136</vt:lpwstr>
      </vt:variant>
      <vt:variant>
        <vt:i4>7012457</vt:i4>
      </vt:variant>
      <vt:variant>
        <vt:i4>2250</vt:i4>
      </vt:variant>
      <vt:variant>
        <vt:i4>0</vt:i4>
      </vt:variant>
      <vt:variant>
        <vt:i4>5</vt:i4>
      </vt:variant>
      <vt:variant>
        <vt:lpwstr>V281_CH02C_CodeTables.doc</vt:lpwstr>
      </vt:variant>
      <vt:variant>
        <vt:lpwstr>HL70214</vt:lpwstr>
      </vt:variant>
      <vt:variant>
        <vt:i4>7012457</vt:i4>
      </vt:variant>
      <vt:variant>
        <vt:i4>2247</vt:i4>
      </vt:variant>
      <vt:variant>
        <vt:i4>0</vt:i4>
      </vt:variant>
      <vt:variant>
        <vt:i4>5</vt:i4>
      </vt:variant>
      <vt:variant>
        <vt:lpwstr>V281_CH02C_CodeTables.doc</vt:lpwstr>
      </vt:variant>
      <vt:variant>
        <vt:lpwstr>HL70213</vt:lpwstr>
      </vt:variant>
      <vt:variant>
        <vt:i4>6881386</vt:i4>
      </vt:variant>
      <vt:variant>
        <vt:i4>2244</vt:i4>
      </vt:variant>
      <vt:variant>
        <vt:i4>0</vt:i4>
      </vt:variant>
      <vt:variant>
        <vt:i4>5</vt:i4>
      </vt:variant>
      <vt:variant>
        <vt:lpwstr>V281_CH02C_CodeTables.doc</vt:lpwstr>
      </vt:variant>
      <vt:variant>
        <vt:lpwstr>HL70136</vt:lpwstr>
      </vt:variant>
      <vt:variant>
        <vt:i4>6881386</vt:i4>
      </vt:variant>
      <vt:variant>
        <vt:i4>2241</vt:i4>
      </vt:variant>
      <vt:variant>
        <vt:i4>0</vt:i4>
      </vt:variant>
      <vt:variant>
        <vt:i4>5</vt:i4>
      </vt:variant>
      <vt:variant>
        <vt:lpwstr>V281_CH02C_CodeTables.doc</vt:lpwstr>
      </vt:variant>
      <vt:variant>
        <vt:lpwstr>HL70130</vt:lpwstr>
      </vt:variant>
      <vt:variant>
        <vt:i4>6815850</vt:i4>
      </vt:variant>
      <vt:variant>
        <vt:i4>2238</vt:i4>
      </vt:variant>
      <vt:variant>
        <vt:i4>0</vt:i4>
      </vt:variant>
      <vt:variant>
        <vt:i4>5</vt:i4>
      </vt:variant>
      <vt:variant>
        <vt:lpwstr>V281_CH02C_CodeTables.doc</vt:lpwstr>
      </vt:variant>
      <vt:variant>
        <vt:lpwstr>HL70129</vt:lpwstr>
      </vt:variant>
      <vt:variant>
        <vt:i4>6881390</vt:i4>
      </vt:variant>
      <vt:variant>
        <vt:i4>2235</vt:i4>
      </vt:variant>
      <vt:variant>
        <vt:i4>0</vt:i4>
      </vt:variant>
      <vt:variant>
        <vt:i4>5</vt:i4>
      </vt:variant>
      <vt:variant>
        <vt:lpwstr>V281_CH02C_CodeTables.doc</vt:lpwstr>
      </vt:variant>
      <vt:variant>
        <vt:lpwstr>HL70534</vt:lpwstr>
      </vt:variant>
      <vt:variant>
        <vt:i4>6881391</vt:i4>
      </vt:variant>
      <vt:variant>
        <vt:i4>2232</vt:i4>
      </vt:variant>
      <vt:variant>
        <vt:i4>0</vt:i4>
      </vt:variant>
      <vt:variant>
        <vt:i4>5</vt:i4>
      </vt:variant>
      <vt:variant>
        <vt:lpwstr>V281_CH02C_CodeTables.doc</vt:lpwstr>
      </vt:variant>
      <vt:variant>
        <vt:lpwstr>HL70435</vt:lpwstr>
      </vt:variant>
      <vt:variant>
        <vt:i4>7012456</vt:i4>
      </vt:variant>
      <vt:variant>
        <vt:i4>2229</vt:i4>
      </vt:variant>
      <vt:variant>
        <vt:i4>0</vt:i4>
      </vt:variant>
      <vt:variant>
        <vt:i4>5</vt:i4>
      </vt:variant>
      <vt:variant>
        <vt:lpwstr>V281_CH02C_CodeTables.doc</vt:lpwstr>
      </vt:variant>
      <vt:variant>
        <vt:lpwstr>HL70316</vt:lpwstr>
      </vt:variant>
      <vt:variant>
        <vt:i4>7012456</vt:i4>
      </vt:variant>
      <vt:variant>
        <vt:i4>2226</vt:i4>
      </vt:variant>
      <vt:variant>
        <vt:i4>0</vt:i4>
      </vt:variant>
      <vt:variant>
        <vt:i4>5</vt:i4>
      </vt:variant>
      <vt:variant>
        <vt:lpwstr>V281_CH02C_CodeTables.doc</vt:lpwstr>
      </vt:variant>
      <vt:variant>
        <vt:lpwstr>HL70315</vt:lpwstr>
      </vt:variant>
      <vt:variant>
        <vt:i4>6881391</vt:i4>
      </vt:variant>
      <vt:variant>
        <vt:i4>2223</vt:i4>
      </vt:variant>
      <vt:variant>
        <vt:i4>0</vt:i4>
      </vt:variant>
      <vt:variant>
        <vt:i4>5</vt:i4>
      </vt:variant>
      <vt:variant>
        <vt:lpwstr>V281_CH02C_CodeTables.doc</vt:lpwstr>
      </vt:variant>
      <vt:variant>
        <vt:lpwstr>HL70434</vt:lpwstr>
      </vt:variant>
      <vt:variant>
        <vt:i4>6881391</vt:i4>
      </vt:variant>
      <vt:variant>
        <vt:i4>2220</vt:i4>
      </vt:variant>
      <vt:variant>
        <vt:i4>0</vt:i4>
      </vt:variant>
      <vt:variant>
        <vt:i4>5</vt:i4>
      </vt:variant>
      <vt:variant>
        <vt:lpwstr>V281_CH02C_CodeTables.doc</vt:lpwstr>
      </vt:variant>
      <vt:variant>
        <vt:lpwstr>HL70433</vt:lpwstr>
      </vt:variant>
      <vt:variant>
        <vt:i4>6881391</vt:i4>
      </vt:variant>
      <vt:variant>
        <vt:i4>2217</vt:i4>
      </vt:variant>
      <vt:variant>
        <vt:i4>0</vt:i4>
      </vt:variant>
      <vt:variant>
        <vt:i4>5</vt:i4>
      </vt:variant>
      <vt:variant>
        <vt:lpwstr>V281_CH02C_CodeTables.doc</vt:lpwstr>
      </vt:variant>
      <vt:variant>
        <vt:lpwstr>HL70432</vt:lpwstr>
      </vt:variant>
      <vt:variant>
        <vt:i4>6881391</vt:i4>
      </vt:variant>
      <vt:variant>
        <vt:i4>2214</vt:i4>
      </vt:variant>
      <vt:variant>
        <vt:i4>0</vt:i4>
      </vt:variant>
      <vt:variant>
        <vt:i4>5</vt:i4>
      </vt:variant>
      <vt:variant>
        <vt:lpwstr>V281_CH02C_CodeTables.doc</vt:lpwstr>
      </vt:variant>
      <vt:variant>
        <vt:lpwstr>HL70431</vt:lpwstr>
      </vt:variant>
      <vt:variant>
        <vt:i4>6881391</vt:i4>
      </vt:variant>
      <vt:variant>
        <vt:i4>2211</vt:i4>
      </vt:variant>
      <vt:variant>
        <vt:i4>0</vt:i4>
      </vt:variant>
      <vt:variant>
        <vt:i4>5</vt:i4>
      </vt:variant>
      <vt:variant>
        <vt:lpwstr>V281_CH02C_CodeTables.doc</vt:lpwstr>
      </vt:variant>
      <vt:variant>
        <vt:lpwstr>HL70430</vt:lpwstr>
      </vt:variant>
      <vt:variant>
        <vt:i4>6881386</vt:i4>
      </vt:variant>
      <vt:variant>
        <vt:i4>2208</vt:i4>
      </vt:variant>
      <vt:variant>
        <vt:i4>0</vt:i4>
      </vt:variant>
      <vt:variant>
        <vt:i4>5</vt:i4>
      </vt:variant>
      <vt:variant>
        <vt:lpwstr>V281_CH02C_CodeTables.doc</vt:lpwstr>
      </vt:variant>
      <vt:variant>
        <vt:lpwstr>HL70136</vt:lpwstr>
      </vt:variant>
      <vt:variant>
        <vt:i4>6881386</vt:i4>
      </vt:variant>
      <vt:variant>
        <vt:i4>2205</vt:i4>
      </vt:variant>
      <vt:variant>
        <vt:i4>0</vt:i4>
      </vt:variant>
      <vt:variant>
        <vt:i4>5</vt:i4>
      </vt:variant>
      <vt:variant>
        <vt:lpwstr>V281_CH02C_CodeTables.doc</vt:lpwstr>
      </vt:variant>
      <vt:variant>
        <vt:lpwstr>HL70136</vt:lpwstr>
      </vt:variant>
      <vt:variant>
        <vt:i4>6881386</vt:i4>
      </vt:variant>
      <vt:variant>
        <vt:i4>2202</vt:i4>
      </vt:variant>
      <vt:variant>
        <vt:i4>0</vt:i4>
      </vt:variant>
      <vt:variant>
        <vt:i4>5</vt:i4>
      </vt:variant>
      <vt:variant>
        <vt:lpwstr>V281_CH02C_CodeTables.doc</vt:lpwstr>
      </vt:variant>
      <vt:variant>
        <vt:lpwstr>HL70136</vt:lpwstr>
      </vt:variant>
      <vt:variant>
        <vt:i4>6881386</vt:i4>
      </vt:variant>
      <vt:variant>
        <vt:i4>2199</vt:i4>
      </vt:variant>
      <vt:variant>
        <vt:i4>0</vt:i4>
      </vt:variant>
      <vt:variant>
        <vt:i4>5</vt:i4>
      </vt:variant>
      <vt:variant>
        <vt:lpwstr>V281_CH02C_CodeTables.doc</vt:lpwstr>
      </vt:variant>
      <vt:variant>
        <vt:lpwstr>HL70136</vt:lpwstr>
      </vt:variant>
      <vt:variant>
        <vt:i4>6881386</vt:i4>
      </vt:variant>
      <vt:variant>
        <vt:i4>2196</vt:i4>
      </vt:variant>
      <vt:variant>
        <vt:i4>0</vt:i4>
      </vt:variant>
      <vt:variant>
        <vt:i4>5</vt:i4>
      </vt:variant>
      <vt:variant>
        <vt:lpwstr>V281_CH02C_CodeTables.doc</vt:lpwstr>
      </vt:variant>
      <vt:variant>
        <vt:lpwstr>HL70136</vt:lpwstr>
      </vt:variant>
      <vt:variant>
        <vt:i4>7012457</vt:i4>
      </vt:variant>
      <vt:variant>
        <vt:i4>2193</vt:i4>
      </vt:variant>
      <vt:variant>
        <vt:i4>0</vt:i4>
      </vt:variant>
      <vt:variant>
        <vt:i4>5</vt:i4>
      </vt:variant>
      <vt:variant>
        <vt:lpwstr>V281_CH02C_CodeTables.doc</vt:lpwstr>
      </vt:variant>
      <vt:variant>
        <vt:lpwstr>HL70219</vt:lpwstr>
      </vt:variant>
      <vt:variant>
        <vt:i4>7012457</vt:i4>
      </vt:variant>
      <vt:variant>
        <vt:i4>2190</vt:i4>
      </vt:variant>
      <vt:variant>
        <vt:i4>0</vt:i4>
      </vt:variant>
      <vt:variant>
        <vt:i4>5</vt:i4>
      </vt:variant>
      <vt:variant>
        <vt:lpwstr>V281_CH02C_CodeTables.doc</vt:lpwstr>
      </vt:variant>
      <vt:variant>
        <vt:lpwstr>HL70218</vt:lpwstr>
      </vt:variant>
      <vt:variant>
        <vt:i4>7012458</vt:i4>
      </vt:variant>
      <vt:variant>
        <vt:i4>2187</vt:i4>
      </vt:variant>
      <vt:variant>
        <vt:i4>0</vt:i4>
      </vt:variant>
      <vt:variant>
        <vt:i4>5</vt:i4>
      </vt:variant>
      <vt:variant>
        <vt:lpwstr>V281_CH02C_CodeTables.doc</vt:lpwstr>
      </vt:variant>
      <vt:variant>
        <vt:lpwstr>HL70112</vt:lpwstr>
      </vt:variant>
      <vt:variant>
        <vt:i4>7012457</vt:i4>
      </vt:variant>
      <vt:variant>
        <vt:i4>2184</vt:i4>
      </vt:variant>
      <vt:variant>
        <vt:i4>0</vt:i4>
      </vt:variant>
      <vt:variant>
        <vt:i4>5</vt:i4>
      </vt:variant>
      <vt:variant>
        <vt:lpwstr>V281_CH02C_CodeTables.doc</vt:lpwstr>
      </vt:variant>
      <vt:variant>
        <vt:lpwstr>HL70217</vt:lpwstr>
      </vt:variant>
      <vt:variant>
        <vt:i4>7012457</vt:i4>
      </vt:variant>
      <vt:variant>
        <vt:i4>2181</vt:i4>
      </vt:variant>
      <vt:variant>
        <vt:i4>0</vt:i4>
      </vt:variant>
      <vt:variant>
        <vt:i4>5</vt:i4>
      </vt:variant>
      <vt:variant>
        <vt:lpwstr>V281_CH02C_CodeTables.doc</vt:lpwstr>
      </vt:variant>
      <vt:variant>
        <vt:lpwstr>HL70216</vt:lpwstr>
      </vt:variant>
      <vt:variant>
        <vt:i4>6881386</vt:i4>
      </vt:variant>
      <vt:variant>
        <vt:i4>2178</vt:i4>
      </vt:variant>
      <vt:variant>
        <vt:i4>0</vt:i4>
      </vt:variant>
      <vt:variant>
        <vt:i4>5</vt:i4>
      </vt:variant>
      <vt:variant>
        <vt:lpwstr>V281_CH02C_CodeTables.doc</vt:lpwstr>
      </vt:variant>
      <vt:variant>
        <vt:lpwstr>HL70136</vt:lpwstr>
      </vt:variant>
      <vt:variant>
        <vt:i4>7012457</vt:i4>
      </vt:variant>
      <vt:variant>
        <vt:i4>2175</vt:i4>
      </vt:variant>
      <vt:variant>
        <vt:i4>0</vt:i4>
      </vt:variant>
      <vt:variant>
        <vt:i4>5</vt:i4>
      </vt:variant>
      <vt:variant>
        <vt:lpwstr>V281_CH02C_CodeTables.doc</vt:lpwstr>
      </vt:variant>
      <vt:variant>
        <vt:lpwstr>HL70215</vt:lpwstr>
      </vt:variant>
      <vt:variant>
        <vt:i4>6881386</vt:i4>
      </vt:variant>
      <vt:variant>
        <vt:i4>2172</vt:i4>
      </vt:variant>
      <vt:variant>
        <vt:i4>0</vt:i4>
      </vt:variant>
      <vt:variant>
        <vt:i4>5</vt:i4>
      </vt:variant>
      <vt:variant>
        <vt:lpwstr>V281_CH02C_CodeTables.doc</vt:lpwstr>
      </vt:variant>
      <vt:variant>
        <vt:lpwstr>HL70136</vt:lpwstr>
      </vt:variant>
      <vt:variant>
        <vt:i4>7012457</vt:i4>
      </vt:variant>
      <vt:variant>
        <vt:i4>2169</vt:i4>
      </vt:variant>
      <vt:variant>
        <vt:i4>0</vt:i4>
      </vt:variant>
      <vt:variant>
        <vt:i4>5</vt:i4>
      </vt:variant>
      <vt:variant>
        <vt:lpwstr>V281_CH02C_CodeTables.doc</vt:lpwstr>
      </vt:variant>
      <vt:variant>
        <vt:lpwstr>HL70214</vt:lpwstr>
      </vt:variant>
      <vt:variant>
        <vt:i4>7012457</vt:i4>
      </vt:variant>
      <vt:variant>
        <vt:i4>2166</vt:i4>
      </vt:variant>
      <vt:variant>
        <vt:i4>0</vt:i4>
      </vt:variant>
      <vt:variant>
        <vt:i4>5</vt:i4>
      </vt:variant>
      <vt:variant>
        <vt:lpwstr>V281_CH02C_CodeTables.doc</vt:lpwstr>
      </vt:variant>
      <vt:variant>
        <vt:lpwstr>HL70213</vt:lpwstr>
      </vt:variant>
      <vt:variant>
        <vt:i4>6881386</vt:i4>
      </vt:variant>
      <vt:variant>
        <vt:i4>2163</vt:i4>
      </vt:variant>
      <vt:variant>
        <vt:i4>0</vt:i4>
      </vt:variant>
      <vt:variant>
        <vt:i4>5</vt:i4>
      </vt:variant>
      <vt:variant>
        <vt:lpwstr>V281_CH02C_CodeTables.doc</vt:lpwstr>
      </vt:variant>
      <vt:variant>
        <vt:lpwstr>HL70136</vt:lpwstr>
      </vt:variant>
      <vt:variant>
        <vt:i4>6881386</vt:i4>
      </vt:variant>
      <vt:variant>
        <vt:i4>2160</vt:i4>
      </vt:variant>
      <vt:variant>
        <vt:i4>0</vt:i4>
      </vt:variant>
      <vt:variant>
        <vt:i4>5</vt:i4>
      </vt:variant>
      <vt:variant>
        <vt:lpwstr>V281_CH02C_CodeTables.doc</vt:lpwstr>
      </vt:variant>
      <vt:variant>
        <vt:lpwstr>HL70130</vt:lpwstr>
      </vt:variant>
      <vt:variant>
        <vt:i4>6815850</vt:i4>
      </vt:variant>
      <vt:variant>
        <vt:i4>2157</vt:i4>
      </vt:variant>
      <vt:variant>
        <vt:i4>0</vt:i4>
      </vt:variant>
      <vt:variant>
        <vt:i4>5</vt:i4>
      </vt:variant>
      <vt:variant>
        <vt:lpwstr>V281_CH02C_CodeTables.doc</vt:lpwstr>
      </vt:variant>
      <vt:variant>
        <vt:lpwstr>HL70129</vt:lpwstr>
      </vt:variant>
      <vt:variant>
        <vt:i4>6815848</vt:i4>
      </vt:variant>
      <vt:variant>
        <vt:i4>2154</vt:i4>
      </vt:variant>
      <vt:variant>
        <vt:i4>0</vt:i4>
      </vt:variant>
      <vt:variant>
        <vt:i4>5</vt:i4>
      </vt:variant>
      <vt:variant>
        <vt:lpwstr>V281_CH02C_CodeTables.doc</vt:lpwstr>
      </vt:variant>
      <vt:variant>
        <vt:lpwstr>HL70326</vt:lpwstr>
      </vt:variant>
      <vt:variant>
        <vt:i4>6946921</vt:i4>
      </vt:variant>
      <vt:variant>
        <vt:i4>2151</vt:i4>
      </vt:variant>
      <vt:variant>
        <vt:i4>0</vt:i4>
      </vt:variant>
      <vt:variant>
        <vt:i4>5</vt:i4>
      </vt:variant>
      <vt:variant>
        <vt:lpwstr>V281_CH02C_CodeTables.doc</vt:lpwstr>
      </vt:variant>
      <vt:variant>
        <vt:lpwstr>HL70203</vt:lpwstr>
      </vt:variant>
      <vt:variant>
        <vt:i4>7077995</vt:i4>
      </vt:variant>
      <vt:variant>
        <vt:i4>2148</vt:i4>
      </vt:variant>
      <vt:variant>
        <vt:i4>0</vt:i4>
      </vt:variant>
      <vt:variant>
        <vt:i4>5</vt:i4>
      </vt:variant>
      <vt:variant>
        <vt:lpwstr>V281_CH02C_CodeTables.doc</vt:lpwstr>
      </vt:variant>
      <vt:variant>
        <vt:lpwstr>HL70061</vt:lpwstr>
      </vt:variant>
      <vt:variant>
        <vt:i4>7012458</vt:i4>
      </vt:variant>
      <vt:variant>
        <vt:i4>2145</vt:i4>
      </vt:variant>
      <vt:variant>
        <vt:i4>0</vt:i4>
      </vt:variant>
      <vt:variant>
        <vt:i4>5</vt:i4>
      </vt:variant>
      <vt:variant>
        <vt:lpwstr>V281_CH02C_CodeTables.doc</vt:lpwstr>
      </vt:variant>
      <vt:variant>
        <vt:lpwstr>HL70117</vt:lpwstr>
      </vt:variant>
      <vt:variant>
        <vt:i4>7012458</vt:i4>
      </vt:variant>
      <vt:variant>
        <vt:i4>2142</vt:i4>
      </vt:variant>
      <vt:variant>
        <vt:i4>0</vt:i4>
      </vt:variant>
      <vt:variant>
        <vt:i4>5</vt:i4>
      </vt:variant>
      <vt:variant>
        <vt:lpwstr>V281_CH02C_CodeTables.doc</vt:lpwstr>
      </vt:variant>
      <vt:variant>
        <vt:lpwstr>HL70115</vt:lpwstr>
      </vt:variant>
      <vt:variant>
        <vt:i4>7012458</vt:i4>
      </vt:variant>
      <vt:variant>
        <vt:i4>2139</vt:i4>
      </vt:variant>
      <vt:variant>
        <vt:i4>0</vt:i4>
      </vt:variant>
      <vt:variant>
        <vt:i4>5</vt:i4>
      </vt:variant>
      <vt:variant>
        <vt:lpwstr>V281_CH02C_CodeTables.doc</vt:lpwstr>
      </vt:variant>
      <vt:variant>
        <vt:lpwstr>HL70114</vt:lpwstr>
      </vt:variant>
      <vt:variant>
        <vt:i4>7012458</vt:i4>
      </vt:variant>
      <vt:variant>
        <vt:i4>2136</vt:i4>
      </vt:variant>
      <vt:variant>
        <vt:i4>0</vt:i4>
      </vt:variant>
      <vt:variant>
        <vt:i4>5</vt:i4>
      </vt:variant>
      <vt:variant>
        <vt:lpwstr>V281_CH02C_CodeTables.doc</vt:lpwstr>
      </vt:variant>
      <vt:variant>
        <vt:lpwstr>HL70113</vt:lpwstr>
      </vt:variant>
      <vt:variant>
        <vt:i4>7012458</vt:i4>
      </vt:variant>
      <vt:variant>
        <vt:i4>2133</vt:i4>
      </vt:variant>
      <vt:variant>
        <vt:i4>0</vt:i4>
      </vt:variant>
      <vt:variant>
        <vt:i4>5</vt:i4>
      </vt:variant>
      <vt:variant>
        <vt:lpwstr>V281_CH02C_CodeTables.doc</vt:lpwstr>
      </vt:variant>
      <vt:variant>
        <vt:lpwstr>HL70112</vt:lpwstr>
      </vt:variant>
      <vt:variant>
        <vt:i4>7012458</vt:i4>
      </vt:variant>
      <vt:variant>
        <vt:i4>2130</vt:i4>
      </vt:variant>
      <vt:variant>
        <vt:i4>0</vt:i4>
      </vt:variant>
      <vt:variant>
        <vt:i4>5</vt:i4>
      </vt:variant>
      <vt:variant>
        <vt:lpwstr>V281_CH02C_CodeTables.doc</vt:lpwstr>
      </vt:variant>
      <vt:variant>
        <vt:lpwstr>HL70111</vt:lpwstr>
      </vt:variant>
      <vt:variant>
        <vt:i4>6815851</vt:i4>
      </vt:variant>
      <vt:variant>
        <vt:i4>2127</vt:i4>
      </vt:variant>
      <vt:variant>
        <vt:i4>0</vt:i4>
      </vt:variant>
      <vt:variant>
        <vt:i4>5</vt:i4>
      </vt:variant>
      <vt:variant>
        <vt:lpwstr>V281_CH02C_CodeTables.doc</vt:lpwstr>
      </vt:variant>
      <vt:variant>
        <vt:lpwstr>HL70021</vt:lpwstr>
      </vt:variant>
      <vt:variant>
        <vt:i4>7012458</vt:i4>
      </vt:variant>
      <vt:variant>
        <vt:i4>2124</vt:i4>
      </vt:variant>
      <vt:variant>
        <vt:i4>0</vt:i4>
      </vt:variant>
      <vt:variant>
        <vt:i4>5</vt:i4>
      </vt:variant>
      <vt:variant>
        <vt:lpwstr>V281_CH02C_CodeTables.doc</vt:lpwstr>
      </vt:variant>
      <vt:variant>
        <vt:lpwstr>HL70110</vt:lpwstr>
      </vt:variant>
      <vt:variant>
        <vt:i4>7143531</vt:i4>
      </vt:variant>
      <vt:variant>
        <vt:i4>2121</vt:i4>
      </vt:variant>
      <vt:variant>
        <vt:i4>0</vt:i4>
      </vt:variant>
      <vt:variant>
        <vt:i4>5</vt:i4>
      </vt:variant>
      <vt:variant>
        <vt:lpwstr>V281_CH02C_CodeTables.doc</vt:lpwstr>
      </vt:variant>
      <vt:variant>
        <vt:lpwstr>HL70073</vt:lpwstr>
      </vt:variant>
      <vt:variant>
        <vt:i4>7209067</vt:i4>
      </vt:variant>
      <vt:variant>
        <vt:i4>2118</vt:i4>
      </vt:variant>
      <vt:variant>
        <vt:i4>0</vt:i4>
      </vt:variant>
      <vt:variant>
        <vt:i4>5</vt:i4>
      </vt:variant>
      <vt:variant>
        <vt:lpwstr>V281_CH02C_CodeTables.doc</vt:lpwstr>
      </vt:variant>
      <vt:variant>
        <vt:lpwstr>HL70044</vt:lpwstr>
      </vt:variant>
      <vt:variant>
        <vt:i4>7209067</vt:i4>
      </vt:variant>
      <vt:variant>
        <vt:i4>2115</vt:i4>
      </vt:variant>
      <vt:variant>
        <vt:i4>0</vt:i4>
      </vt:variant>
      <vt:variant>
        <vt:i4>5</vt:i4>
      </vt:variant>
      <vt:variant>
        <vt:lpwstr>V281_CH02C_CodeTables.doc</vt:lpwstr>
      </vt:variant>
      <vt:variant>
        <vt:lpwstr>HL70046</vt:lpwstr>
      </vt:variant>
      <vt:variant>
        <vt:i4>7209067</vt:i4>
      </vt:variant>
      <vt:variant>
        <vt:i4>2112</vt:i4>
      </vt:variant>
      <vt:variant>
        <vt:i4>0</vt:i4>
      </vt:variant>
      <vt:variant>
        <vt:i4>5</vt:i4>
      </vt:variant>
      <vt:variant>
        <vt:lpwstr>V281_CH02C_CodeTables.doc</vt:lpwstr>
      </vt:variant>
      <vt:variant>
        <vt:lpwstr>HL70045</vt:lpwstr>
      </vt:variant>
      <vt:variant>
        <vt:i4>6881387</vt:i4>
      </vt:variant>
      <vt:variant>
        <vt:i4>2109</vt:i4>
      </vt:variant>
      <vt:variant>
        <vt:i4>0</vt:i4>
      </vt:variant>
      <vt:variant>
        <vt:i4>5</vt:i4>
      </vt:variant>
      <vt:variant>
        <vt:lpwstr>V281_CH02C_CodeTables.doc</vt:lpwstr>
      </vt:variant>
      <vt:variant>
        <vt:lpwstr>HL70032</vt:lpwstr>
      </vt:variant>
      <vt:variant>
        <vt:i4>7077995</vt:i4>
      </vt:variant>
      <vt:variant>
        <vt:i4>2106</vt:i4>
      </vt:variant>
      <vt:variant>
        <vt:i4>0</vt:i4>
      </vt:variant>
      <vt:variant>
        <vt:i4>5</vt:i4>
      </vt:variant>
      <vt:variant>
        <vt:lpwstr>V281_CH02C_CodeTables.doc</vt:lpwstr>
      </vt:variant>
      <vt:variant>
        <vt:lpwstr>HL70064</vt:lpwstr>
      </vt:variant>
      <vt:variant>
        <vt:i4>7012459</vt:i4>
      </vt:variant>
      <vt:variant>
        <vt:i4>2103</vt:i4>
      </vt:variant>
      <vt:variant>
        <vt:i4>0</vt:i4>
      </vt:variant>
      <vt:variant>
        <vt:i4>5</vt:i4>
      </vt:variant>
      <vt:variant>
        <vt:lpwstr>V281_CH02C_CodeTables.doc</vt:lpwstr>
      </vt:variant>
      <vt:variant>
        <vt:lpwstr>HL70018</vt:lpwstr>
      </vt:variant>
      <vt:variant>
        <vt:i4>7012459</vt:i4>
      </vt:variant>
      <vt:variant>
        <vt:i4>2100</vt:i4>
      </vt:variant>
      <vt:variant>
        <vt:i4>0</vt:i4>
      </vt:variant>
      <vt:variant>
        <vt:i4>5</vt:i4>
      </vt:variant>
      <vt:variant>
        <vt:lpwstr>V281_CH02C_CodeTables.doc</vt:lpwstr>
      </vt:variant>
      <vt:variant>
        <vt:lpwstr>HL70010</vt:lpwstr>
      </vt:variant>
      <vt:variant>
        <vt:i4>6488171</vt:i4>
      </vt:variant>
      <vt:variant>
        <vt:i4>2097</vt:i4>
      </vt:variant>
      <vt:variant>
        <vt:i4>0</vt:i4>
      </vt:variant>
      <vt:variant>
        <vt:i4>5</vt:i4>
      </vt:variant>
      <vt:variant>
        <vt:lpwstr>V281_CH02C_CodeTables.doc</vt:lpwstr>
      </vt:variant>
      <vt:variant>
        <vt:lpwstr>HL70099</vt:lpwstr>
      </vt:variant>
      <vt:variant>
        <vt:i4>6946923</vt:i4>
      </vt:variant>
      <vt:variant>
        <vt:i4>2094</vt:i4>
      </vt:variant>
      <vt:variant>
        <vt:i4>0</vt:i4>
      </vt:variant>
      <vt:variant>
        <vt:i4>5</vt:i4>
      </vt:variant>
      <vt:variant>
        <vt:lpwstr>V281_CH02C_CodeTables.doc</vt:lpwstr>
      </vt:variant>
      <vt:variant>
        <vt:lpwstr>HL70009</vt:lpwstr>
      </vt:variant>
      <vt:variant>
        <vt:i4>6815851</vt:i4>
      </vt:variant>
      <vt:variant>
        <vt:i4>2091</vt:i4>
      </vt:variant>
      <vt:variant>
        <vt:i4>0</vt:i4>
      </vt:variant>
      <vt:variant>
        <vt:i4>5</vt:i4>
      </vt:variant>
      <vt:variant>
        <vt:lpwstr>V281_CH02C_CodeTables.doc</vt:lpwstr>
      </vt:variant>
      <vt:variant>
        <vt:lpwstr>HL70023</vt:lpwstr>
      </vt:variant>
      <vt:variant>
        <vt:i4>6488171</vt:i4>
      </vt:variant>
      <vt:variant>
        <vt:i4>2088</vt:i4>
      </vt:variant>
      <vt:variant>
        <vt:i4>0</vt:i4>
      </vt:variant>
      <vt:variant>
        <vt:i4>5</vt:i4>
      </vt:variant>
      <vt:variant>
        <vt:lpwstr>V281_CH02C_CodeTables.doc</vt:lpwstr>
      </vt:variant>
      <vt:variant>
        <vt:lpwstr>HL70092</vt:lpwstr>
      </vt:variant>
      <vt:variant>
        <vt:i4>6422635</vt:i4>
      </vt:variant>
      <vt:variant>
        <vt:i4>2085</vt:i4>
      </vt:variant>
      <vt:variant>
        <vt:i4>0</vt:i4>
      </vt:variant>
      <vt:variant>
        <vt:i4>5</vt:i4>
      </vt:variant>
      <vt:variant>
        <vt:lpwstr>V281_CH02C_CodeTables.doc</vt:lpwstr>
      </vt:variant>
      <vt:variant>
        <vt:lpwstr>HL70087</vt:lpwstr>
      </vt:variant>
      <vt:variant>
        <vt:i4>7077995</vt:i4>
      </vt:variant>
      <vt:variant>
        <vt:i4>2082</vt:i4>
      </vt:variant>
      <vt:variant>
        <vt:i4>0</vt:i4>
      </vt:variant>
      <vt:variant>
        <vt:i4>5</vt:i4>
      </vt:variant>
      <vt:variant>
        <vt:lpwstr>V281_CH02C_CodeTables.doc</vt:lpwstr>
      </vt:variant>
      <vt:variant>
        <vt:lpwstr>HL70069</vt:lpwstr>
      </vt:variant>
      <vt:variant>
        <vt:i4>7012459</vt:i4>
      </vt:variant>
      <vt:variant>
        <vt:i4>2079</vt:i4>
      </vt:variant>
      <vt:variant>
        <vt:i4>0</vt:i4>
      </vt:variant>
      <vt:variant>
        <vt:i4>5</vt:i4>
      </vt:variant>
      <vt:variant>
        <vt:lpwstr>V281_CH02C_CodeTables.doc</vt:lpwstr>
      </vt:variant>
      <vt:variant>
        <vt:lpwstr>HL70010</vt:lpwstr>
      </vt:variant>
      <vt:variant>
        <vt:i4>7012459</vt:i4>
      </vt:variant>
      <vt:variant>
        <vt:i4>2076</vt:i4>
      </vt:variant>
      <vt:variant>
        <vt:i4>0</vt:i4>
      </vt:variant>
      <vt:variant>
        <vt:i4>5</vt:i4>
      </vt:variant>
      <vt:variant>
        <vt:lpwstr>V281_CH02C_CodeTables.doc</vt:lpwstr>
      </vt:variant>
      <vt:variant>
        <vt:lpwstr>HL70010</vt:lpwstr>
      </vt:variant>
      <vt:variant>
        <vt:i4>6946923</vt:i4>
      </vt:variant>
      <vt:variant>
        <vt:i4>2073</vt:i4>
      </vt:variant>
      <vt:variant>
        <vt:i4>0</vt:i4>
      </vt:variant>
      <vt:variant>
        <vt:i4>5</vt:i4>
      </vt:variant>
      <vt:variant>
        <vt:lpwstr>V281_CH02C_CodeTables.doc</vt:lpwstr>
      </vt:variant>
      <vt:variant>
        <vt:lpwstr>HL70007</vt:lpwstr>
      </vt:variant>
      <vt:variant>
        <vt:i4>6946923</vt:i4>
      </vt:variant>
      <vt:variant>
        <vt:i4>2070</vt:i4>
      </vt:variant>
      <vt:variant>
        <vt:i4>0</vt:i4>
      </vt:variant>
      <vt:variant>
        <vt:i4>5</vt:i4>
      </vt:variant>
      <vt:variant>
        <vt:lpwstr>V281_CH02C_CodeTables.doc</vt:lpwstr>
      </vt:variant>
      <vt:variant>
        <vt:lpwstr>HL70004</vt:lpwstr>
      </vt:variant>
      <vt:variant>
        <vt:i4>6815848</vt:i4>
      </vt:variant>
      <vt:variant>
        <vt:i4>2067</vt:i4>
      </vt:variant>
      <vt:variant>
        <vt:i4>0</vt:i4>
      </vt:variant>
      <vt:variant>
        <vt:i4>5</vt:i4>
      </vt:variant>
      <vt:variant>
        <vt:lpwstr>V281_CH02C_CodeTables.doc</vt:lpwstr>
      </vt:variant>
      <vt:variant>
        <vt:lpwstr>HL70326</vt:lpwstr>
      </vt:variant>
      <vt:variant>
        <vt:i4>6946921</vt:i4>
      </vt:variant>
      <vt:variant>
        <vt:i4>2064</vt:i4>
      </vt:variant>
      <vt:variant>
        <vt:i4>0</vt:i4>
      </vt:variant>
      <vt:variant>
        <vt:i4>5</vt:i4>
      </vt:variant>
      <vt:variant>
        <vt:lpwstr>V281_CH02C_CodeTables.doc</vt:lpwstr>
      </vt:variant>
      <vt:variant>
        <vt:lpwstr>HL70203</vt:lpwstr>
      </vt:variant>
      <vt:variant>
        <vt:i4>7012458</vt:i4>
      </vt:variant>
      <vt:variant>
        <vt:i4>2061</vt:i4>
      </vt:variant>
      <vt:variant>
        <vt:i4>0</vt:i4>
      </vt:variant>
      <vt:variant>
        <vt:i4>5</vt:i4>
      </vt:variant>
      <vt:variant>
        <vt:lpwstr>V281_CH02C_CodeTables.doc</vt:lpwstr>
      </vt:variant>
      <vt:variant>
        <vt:lpwstr>HL70117</vt:lpwstr>
      </vt:variant>
      <vt:variant>
        <vt:i4>7012458</vt:i4>
      </vt:variant>
      <vt:variant>
        <vt:i4>2058</vt:i4>
      </vt:variant>
      <vt:variant>
        <vt:i4>0</vt:i4>
      </vt:variant>
      <vt:variant>
        <vt:i4>5</vt:i4>
      </vt:variant>
      <vt:variant>
        <vt:lpwstr>V281_CH02C_CodeTables.doc</vt:lpwstr>
      </vt:variant>
      <vt:variant>
        <vt:lpwstr>HL70115</vt:lpwstr>
      </vt:variant>
      <vt:variant>
        <vt:i4>7012458</vt:i4>
      </vt:variant>
      <vt:variant>
        <vt:i4>2055</vt:i4>
      </vt:variant>
      <vt:variant>
        <vt:i4>0</vt:i4>
      </vt:variant>
      <vt:variant>
        <vt:i4>5</vt:i4>
      </vt:variant>
      <vt:variant>
        <vt:lpwstr>V281_CH02C_CodeTables.doc</vt:lpwstr>
      </vt:variant>
      <vt:variant>
        <vt:lpwstr>HL70114</vt:lpwstr>
      </vt:variant>
      <vt:variant>
        <vt:i4>7012458</vt:i4>
      </vt:variant>
      <vt:variant>
        <vt:i4>2052</vt:i4>
      </vt:variant>
      <vt:variant>
        <vt:i4>0</vt:i4>
      </vt:variant>
      <vt:variant>
        <vt:i4>5</vt:i4>
      </vt:variant>
      <vt:variant>
        <vt:lpwstr>V281_CH02C_CodeTables.doc</vt:lpwstr>
      </vt:variant>
      <vt:variant>
        <vt:lpwstr>HL70113</vt:lpwstr>
      </vt:variant>
      <vt:variant>
        <vt:i4>7012458</vt:i4>
      </vt:variant>
      <vt:variant>
        <vt:i4>2049</vt:i4>
      </vt:variant>
      <vt:variant>
        <vt:i4>0</vt:i4>
      </vt:variant>
      <vt:variant>
        <vt:i4>5</vt:i4>
      </vt:variant>
      <vt:variant>
        <vt:lpwstr>V281_CH02C_CodeTables.doc</vt:lpwstr>
      </vt:variant>
      <vt:variant>
        <vt:lpwstr>HL70112</vt:lpwstr>
      </vt:variant>
      <vt:variant>
        <vt:i4>7012458</vt:i4>
      </vt:variant>
      <vt:variant>
        <vt:i4>2046</vt:i4>
      </vt:variant>
      <vt:variant>
        <vt:i4>0</vt:i4>
      </vt:variant>
      <vt:variant>
        <vt:i4>5</vt:i4>
      </vt:variant>
      <vt:variant>
        <vt:lpwstr>V281_CH02C_CodeTables.doc</vt:lpwstr>
      </vt:variant>
      <vt:variant>
        <vt:lpwstr>HL70111</vt:lpwstr>
      </vt:variant>
      <vt:variant>
        <vt:i4>6815851</vt:i4>
      </vt:variant>
      <vt:variant>
        <vt:i4>2043</vt:i4>
      </vt:variant>
      <vt:variant>
        <vt:i4>0</vt:i4>
      </vt:variant>
      <vt:variant>
        <vt:i4>5</vt:i4>
      </vt:variant>
      <vt:variant>
        <vt:lpwstr>V281_CH02C_CodeTables.doc</vt:lpwstr>
      </vt:variant>
      <vt:variant>
        <vt:lpwstr>HL70021</vt:lpwstr>
      </vt:variant>
      <vt:variant>
        <vt:i4>7012458</vt:i4>
      </vt:variant>
      <vt:variant>
        <vt:i4>2040</vt:i4>
      </vt:variant>
      <vt:variant>
        <vt:i4>0</vt:i4>
      </vt:variant>
      <vt:variant>
        <vt:i4>5</vt:i4>
      </vt:variant>
      <vt:variant>
        <vt:lpwstr>V281_CH02C_CodeTables.doc</vt:lpwstr>
      </vt:variant>
      <vt:variant>
        <vt:lpwstr>HL70110</vt:lpwstr>
      </vt:variant>
      <vt:variant>
        <vt:i4>7143531</vt:i4>
      </vt:variant>
      <vt:variant>
        <vt:i4>2037</vt:i4>
      </vt:variant>
      <vt:variant>
        <vt:i4>0</vt:i4>
      </vt:variant>
      <vt:variant>
        <vt:i4>5</vt:i4>
      </vt:variant>
      <vt:variant>
        <vt:lpwstr>V281_CH02C_CodeTables.doc</vt:lpwstr>
      </vt:variant>
      <vt:variant>
        <vt:lpwstr>HL70073</vt:lpwstr>
      </vt:variant>
      <vt:variant>
        <vt:i4>7209067</vt:i4>
      </vt:variant>
      <vt:variant>
        <vt:i4>2034</vt:i4>
      </vt:variant>
      <vt:variant>
        <vt:i4>0</vt:i4>
      </vt:variant>
      <vt:variant>
        <vt:i4>5</vt:i4>
      </vt:variant>
      <vt:variant>
        <vt:lpwstr>V281_CH02C_CodeTables.doc</vt:lpwstr>
      </vt:variant>
      <vt:variant>
        <vt:lpwstr>HL70044</vt:lpwstr>
      </vt:variant>
      <vt:variant>
        <vt:i4>7209067</vt:i4>
      </vt:variant>
      <vt:variant>
        <vt:i4>2031</vt:i4>
      </vt:variant>
      <vt:variant>
        <vt:i4>0</vt:i4>
      </vt:variant>
      <vt:variant>
        <vt:i4>5</vt:i4>
      </vt:variant>
      <vt:variant>
        <vt:lpwstr>V281_CH02C_CodeTables.doc</vt:lpwstr>
      </vt:variant>
      <vt:variant>
        <vt:lpwstr>HL70046</vt:lpwstr>
      </vt:variant>
      <vt:variant>
        <vt:i4>7209067</vt:i4>
      </vt:variant>
      <vt:variant>
        <vt:i4>2028</vt:i4>
      </vt:variant>
      <vt:variant>
        <vt:i4>0</vt:i4>
      </vt:variant>
      <vt:variant>
        <vt:i4>5</vt:i4>
      </vt:variant>
      <vt:variant>
        <vt:lpwstr>V281_CH02C_CodeTables.doc</vt:lpwstr>
      </vt:variant>
      <vt:variant>
        <vt:lpwstr>HL70045</vt:lpwstr>
      </vt:variant>
      <vt:variant>
        <vt:i4>6881387</vt:i4>
      </vt:variant>
      <vt:variant>
        <vt:i4>2025</vt:i4>
      </vt:variant>
      <vt:variant>
        <vt:i4>0</vt:i4>
      </vt:variant>
      <vt:variant>
        <vt:i4>5</vt:i4>
      </vt:variant>
      <vt:variant>
        <vt:lpwstr>V281_CH02C_CodeTables.doc</vt:lpwstr>
      </vt:variant>
      <vt:variant>
        <vt:lpwstr>HL70032</vt:lpwstr>
      </vt:variant>
      <vt:variant>
        <vt:i4>7077995</vt:i4>
      </vt:variant>
      <vt:variant>
        <vt:i4>2022</vt:i4>
      </vt:variant>
      <vt:variant>
        <vt:i4>0</vt:i4>
      </vt:variant>
      <vt:variant>
        <vt:i4>5</vt:i4>
      </vt:variant>
      <vt:variant>
        <vt:lpwstr>V281_CH02C_CodeTables.doc</vt:lpwstr>
      </vt:variant>
      <vt:variant>
        <vt:lpwstr>HL70064</vt:lpwstr>
      </vt:variant>
      <vt:variant>
        <vt:i4>7012459</vt:i4>
      </vt:variant>
      <vt:variant>
        <vt:i4>2019</vt:i4>
      </vt:variant>
      <vt:variant>
        <vt:i4>0</vt:i4>
      </vt:variant>
      <vt:variant>
        <vt:i4>5</vt:i4>
      </vt:variant>
      <vt:variant>
        <vt:lpwstr>V281_CH02C_CodeTables.doc</vt:lpwstr>
      </vt:variant>
      <vt:variant>
        <vt:lpwstr>HL70018</vt:lpwstr>
      </vt:variant>
      <vt:variant>
        <vt:i4>7012459</vt:i4>
      </vt:variant>
      <vt:variant>
        <vt:i4>2016</vt:i4>
      </vt:variant>
      <vt:variant>
        <vt:i4>0</vt:i4>
      </vt:variant>
      <vt:variant>
        <vt:i4>5</vt:i4>
      </vt:variant>
      <vt:variant>
        <vt:lpwstr>V281_CH02C_CodeTables.doc</vt:lpwstr>
      </vt:variant>
      <vt:variant>
        <vt:lpwstr>HL70010</vt:lpwstr>
      </vt:variant>
      <vt:variant>
        <vt:i4>6488171</vt:i4>
      </vt:variant>
      <vt:variant>
        <vt:i4>2013</vt:i4>
      </vt:variant>
      <vt:variant>
        <vt:i4>0</vt:i4>
      </vt:variant>
      <vt:variant>
        <vt:i4>5</vt:i4>
      </vt:variant>
      <vt:variant>
        <vt:lpwstr>V281_CH02C_CodeTables.doc</vt:lpwstr>
      </vt:variant>
      <vt:variant>
        <vt:lpwstr>HL70099</vt:lpwstr>
      </vt:variant>
      <vt:variant>
        <vt:i4>6946923</vt:i4>
      </vt:variant>
      <vt:variant>
        <vt:i4>2010</vt:i4>
      </vt:variant>
      <vt:variant>
        <vt:i4>0</vt:i4>
      </vt:variant>
      <vt:variant>
        <vt:i4>5</vt:i4>
      </vt:variant>
      <vt:variant>
        <vt:lpwstr>V281_CH02C_CodeTables.doc</vt:lpwstr>
      </vt:variant>
      <vt:variant>
        <vt:lpwstr>HL70009</vt:lpwstr>
      </vt:variant>
      <vt:variant>
        <vt:i4>6815851</vt:i4>
      </vt:variant>
      <vt:variant>
        <vt:i4>2007</vt:i4>
      </vt:variant>
      <vt:variant>
        <vt:i4>0</vt:i4>
      </vt:variant>
      <vt:variant>
        <vt:i4>5</vt:i4>
      </vt:variant>
      <vt:variant>
        <vt:lpwstr>V281_CH02C_CodeTables.doc</vt:lpwstr>
      </vt:variant>
      <vt:variant>
        <vt:lpwstr>HL70023</vt:lpwstr>
      </vt:variant>
      <vt:variant>
        <vt:i4>6488171</vt:i4>
      </vt:variant>
      <vt:variant>
        <vt:i4>2004</vt:i4>
      </vt:variant>
      <vt:variant>
        <vt:i4>0</vt:i4>
      </vt:variant>
      <vt:variant>
        <vt:i4>5</vt:i4>
      </vt:variant>
      <vt:variant>
        <vt:lpwstr>V281_CH02C_CodeTables.doc</vt:lpwstr>
      </vt:variant>
      <vt:variant>
        <vt:lpwstr>HL70092</vt:lpwstr>
      </vt:variant>
      <vt:variant>
        <vt:i4>6422635</vt:i4>
      </vt:variant>
      <vt:variant>
        <vt:i4>2001</vt:i4>
      </vt:variant>
      <vt:variant>
        <vt:i4>0</vt:i4>
      </vt:variant>
      <vt:variant>
        <vt:i4>5</vt:i4>
      </vt:variant>
      <vt:variant>
        <vt:lpwstr>V281_CH02C_CodeTables.doc</vt:lpwstr>
      </vt:variant>
      <vt:variant>
        <vt:lpwstr>HL70087</vt:lpwstr>
      </vt:variant>
      <vt:variant>
        <vt:i4>7077995</vt:i4>
      </vt:variant>
      <vt:variant>
        <vt:i4>1998</vt:i4>
      </vt:variant>
      <vt:variant>
        <vt:i4>0</vt:i4>
      </vt:variant>
      <vt:variant>
        <vt:i4>5</vt:i4>
      </vt:variant>
      <vt:variant>
        <vt:lpwstr>V281_CH02C_CodeTables.doc</vt:lpwstr>
      </vt:variant>
      <vt:variant>
        <vt:lpwstr>HL70069</vt:lpwstr>
      </vt:variant>
      <vt:variant>
        <vt:i4>7012459</vt:i4>
      </vt:variant>
      <vt:variant>
        <vt:i4>1995</vt:i4>
      </vt:variant>
      <vt:variant>
        <vt:i4>0</vt:i4>
      </vt:variant>
      <vt:variant>
        <vt:i4>5</vt:i4>
      </vt:variant>
      <vt:variant>
        <vt:lpwstr>V281_CH02C_CodeTables.doc</vt:lpwstr>
      </vt:variant>
      <vt:variant>
        <vt:lpwstr>HL70010</vt:lpwstr>
      </vt:variant>
      <vt:variant>
        <vt:i4>7012459</vt:i4>
      </vt:variant>
      <vt:variant>
        <vt:i4>1992</vt:i4>
      </vt:variant>
      <vt:variant>
        <vt:i4>0</vt:i4>
      </vt:variant>
      <vt:variant>
        <vt:i4>5</vt:i4>
      </vt:variant>
      <vt:variant>
        <vt:lpwstr>V281_CH02C_CodeTables.doc</vt:lpwstr>
      </vt:variant>
      <vt:variant>
        <vt:lpwstr>HL70010</vt:lpwstr>
      </vt:variant>
      <vt:variant>
        <vt:i4>6946923</vt:i4>
      </vt:variant>
      <vt:variant>
        <vt:i4>1989</vt:i4>
      </vt:variant>
      <vt:variant>
        <vt:i4>0</vt:i4>
      </vt:variant>
      <vt:variant>
        <vt:i4>5</vt:i4>
      </vt:variant>
      <vt:variant>
        <vt:lpwstr>V281_CH02C_CodeTables.doc</vt:lpwstr>
      </vt:variant>
      <vt:variant>
        <vt:lpwstr>HL70007</vt:lpwstr>
      </vt:variant>
      <vt:variant>
        <vt:i4>6946923</vt:i4>
      </vt:variant>
      <vt:variant>
        <vt:i4>1986</vt:i4>
      </vt:variant>
      <vt:variant>
        <vt:i4>0</vt:i4>
      </vt:variant>
      <vt:variant>
        <vt:i4>5</vt:i4>
      </vt:variant>
      <vt:variant>
        <vt:lpwstr>V281_CH02C_CodeTables.doc</vt:lpwstr>
      </vt:variant>
      <vt:variant>
        <vt:lpwstr>HL70004</vt:lpwstr>
      </vt:variant>
      <vt:variant>
        <vt:i4>7143530</vt:i4>
      </vt:variant>
      <vt:variant>
        <vt:i4>1983</vt:i4>
      </vt:variant>
      <vt:variant>
        <vt:i4>0</vt:i4>
      </vt:variant>
      <vt:variant>
        <vt:i4>5</vt:i4>
      </vt:variant>
      <vt:variant>
        <vt:lpwstr>V281_CH02C_CodeTables.doc</vt:lpwstr>
      </vt:variant>
      <vt:variant>
        <vt:lpwstr>HL70171</vt:lpwstr>
      </vt:variant>
      <vt:variant>
        <vt:i4>6815855</vt:i4>
      </vt:variant>
      <vt:variant>
        <vt:i4>1980</vt:i4>
      </vt:variant>
      <vt:variant>
        <vt:i4>0</vt:i4>
      </vt:variant>
      <vt:variant>
        <vt:i4>5</vt:i4>
      </vt:variant>
      <vt:variant>
        <vt:lpwstr>V281_CH02C_CodeTables.doc</vt:lpwstr>
      </vt:variant>
      <vt:variant>
        <vt:lpwstr>HL70429</vt:lpwstr>
      </vt:variant>
      <vt:variant>
        <vt:i4>7209071</vt:i4>
      </vt:variant>
      <vt:variant>
        <vt:i4>1977</vt:i4>
      </vt:variant>
      <vt:variant>
        <vt:i4>0</vt:i4>
      </vt:variant>
      <vt:variant>
        <vt:i4>5</vt:i4>
      </vt:variant>
      <vt:variant>
        <vt:lpwstr>V281_CH02C_CodeTables.doc</vt:lpwstr>
      </vt:variant>
      <vt:variant>
        <vt:lpwstr>HL70447</vt:lpwstr>
      </vt:variant>
      <vt:variant>
        <vt:i4>7209071</vt:i4>
      </vt:variant>
      <vt:variant>
        <vt:i4>1974</vt:i4>
      </vt:variant>
      <vt:variant>
        <vt:i4>0</vt:i4>
      </vt:variant>
      <vt:variant>
        <vt:i4>5</vt:i4>
      </vt:variant>
      <vt:variant>
        <vt:lpwstr>V281_CH02C_CodeTables.doc</vt:lpwstr>
      </vt:variant>
      <vt:variant>
        <vt:lpwstr>HL70445</vt:lpwstr>
      </vt:variant>
      <vt:variant>
        <vt:i4>6881386</vt:i4>
      </vt:variant>
      <vt:variant>
        <vt:i4>1971</vt:i4>
      </vt:variant>
      <vt:variant>
        <vt:i4>0</vt:i4>
      </vt:variant>
      <vt:variant>
        <vt:i4>5</vt:i4>
      </vt:variant>
      <vt:variant>
        <vt:lpwstr>V281_CH02C_CodeTables.doc</vt:lpwstr>
      </vt:variant>
      <vt:variant>
        <vt:lpwstr>HL70136</vt:lpwstr>
      </vt:variant>
      <vt:variant>
        <vt:i4>6881386</vt:i4>
      </vt:variant>
      <vt:variant>
        <vt:i4>1968</vt:i4>
      </vt:variant>
      <vt:variant>
        <vt:i4>0</vt:i4>
      </vt:variant>
      <vt:variant>
        <vt:i4>5</vt:i4>
      </vt:variant>
      <vt:variant>
        <vt:lpwstr>V281_CH02C_CodeTables.doc</vt:lpwstr>
      </vt:variant>
      <vt:variant>
        <vt:lpwstr>HL70136</vt:lpwstr>
      </vt:variant>
      <vt:variant>
        <vt:i4>7143530</vt:i4>
      </vt:variant>
      <vt:variant>
        <vt:i4>1965</vt:i4>
      </vt:variant>
      <vt:variant>
        <vt:i4>0</vt:i4>
      </vt:variant>
      <vt:variant>
        <vt:i4>5</vt:i4>
      </vt:variant>
      <vt:variant>
        <vt:lpwstr>V281_CH02C_CodeTables.doc</vt:lpwstr>
      </vt:variant>
      <vt:variant>
        <vt:lpwstr>HL70172</vt:lpwstr>
      </vt:variant>
      <vt:variant>
        <vt:i4>7143530</vt:i4>
      </vt:variant>
      <vt:variant>
        <vt:i4>1962</vt:i4>
      </vt:variant>
      <vt:variant>
        <vt:i4>0</vt:i4>
      </vt:variant>
      <vt:variant>
        <vt:i4>5</vt:i4>
      </vt:variant>
      <vt:variant>
        <vt:lpwstr>V281_CH02C_CodeTables.doc</vt:lpwstr>
      </vt:variant>
      <vt:variant>
        <vt:lpwstr>HL70171</vt:lpwstr>
      </vt:variant>
      <vt:variant>
        <vt:i4>6881386</vt:i4>
      </vt:variant>
      <vt:variant>
        <vt:i4>1959</vt:i4>
      </vt:variant>
      <vt:variant>
        <vt:i4>0</vt:i4>
      </vt:variant>
      <vt:variant>
        <vt:i4>5</vt:i4>
      </vt:variant>
      <vt:variant>
        <vt:lpwstr>V281_CH02C_CodeTables.doc</vt:lpwstr>
      </vt:variant>
      <vt:variant>
        <vt:lpwstr>HL70136</vt:lpwstr>
      </vt:variant>
      <vt:variant>
        <vt:i4>6422634</vt:i4>
      </vt:variant>
      <vt:variant>
        <vt:i4>1956</vt:i4>
      </vt:variant>
      <vt:variant>
        <vt:i4>0</vt:i4>
      </vt:variant>
      <vt:variant>
        <vt:i4>5</vt:i4>
      </vt:variant>
      <vt:variant>
        <vt:lpwstr>V281_CH02C_CodeTables.doc</vt:lpwstr>
      </vt:variant>
      <vt:variant>
        <vt:lpwstr>HL70189</vt:lpwstr>
      </vt:variant>
      <vt:variant>
        <vt:i4>7077995</vt:i4>
      </vt:variant>
      <vt:variant>
        <vt:i4>1953</vt:i4>
      </vt:variant>
      <vt:variant>
        <vt:i4>0</vt:i4>
      </vt:variant>
      <vt:variant>
        <vt:i4>5</vt:i4>
      </vt:variant>
      <vt:variant>
        <vt:lpwstr>V281_CH02C_CodeTables.doc</vt:lpwstr>
      </vt:variant>
      <vt:variant>
        <vt:lpwstr>HL70061</vt:lpwstr>
      </vt:variant>
      <vt:variant>
        <vt:i4>7077995</vt:i4>
      </vt:variant>
      <vt:variant>
        <vt:i4>1950</vt:i4>
      </vt:variant>
      <vt:variant>
        <vt:i4>0</vt:i4>
      </vt:variant>
      <vt:variant>
        <vt:i4>5</vt:i4>
      </vt:variant>
      <vt:variant>
        <vt:lpwstr>V281_CH02C_CodeTables.doc</vt:lpwstr>
      </vt:variant>
      <vt:variant>
        <vt:lpwstr>HL70061</vt:lpwstr>
      </vt:variant>
      <vt:variant>
        <vt:i4>6946923</vt:i4>
      </vt:variant>
      <vt:variant>
        <vt:i4>1947</vt:i4>
      </vt:variant>
      <vt:variant>
        <vt:i4>0</vt:i4>
      </vt:variant>
      <vt:variant>
        <vt:i4>5</vt:i4>
      </vt:variant>
      <vt:variant>
        <vt:lpwstr>V281_CH02C_CodeTables.doc</vt:lpwstr>
      </vt:variant>
      <vt:variant>
        <vt:lpwstr>HL70006</vt:lpwstr>
      </vt:variant>
      <vt:variant>
        <vt:i4>6946923</vt:i4>
      </vt:variant>
      <vt:variant>
        <vt:i4>1944</vt:i4>
      </vt:variant>
      <vt:variant>
        <vt:i4>0</vt:i4>
      </vt:variant>
      <vt:variant>
        <vt:i4>5</vt:i4>
      </vt:variant>
      <vt:variant>
        <vt:lpwstr>V281_CH02C_CodeTables.doc</vt:lpwstr>
      </vt:variant>
      <vt:variant>
        <vt:lpwstr>HL70002</vt:lpwstr>
      </vt:variant>
      <vt:variant>
        <vt:i4>6488169</vt:i4>
      </vt:variant>
      <vt:variant>
        <vt:i4>1941</vt:i4>
      </vt:variant>
      <vt:variant>
        <vt:i4>0</vt:i4>
      </vt:variant>
      <vt:variant>
        <vt:i4>5</vt:i4>
      </vt:variant>
      <vt:variant>
        <vt:lpwstr>V281_CH02C_CodeTables.doc</vt:lpwstr>
      </vt:variant>
      <vt:variant>
        <vt:lpwstr>HL70296</vt:lpwstr>
      </vt:variant>
      <vt:variant>
        <vt:i4>6946921</vt:i4>
      </vt:variant>
      <vt:variant>
        <vt:i4>1938</vt:i4>
      </vt:variant>
      <vt:variant>
        <vt:i4>0</vt:i4>
      </vt:variant>
      <vt:variant>
        <vt:i4>5</vt:i4>
      </vt:variant>
      <vt:variant>
        <vt:lpwstr>V281_CH02C_CodeTables.doc</vt:lpwstr>
      </vt:variant>
      <vt:variant>
        <vt:lpwstr>HL70202</vt:lpwstr>
      </vt:variant>
      <vt:variant>
        <vt:i4>6946921</vt:i4>
      </vt:variant>
      <vt:variant>
        <vt:i4>1935</vt:i4>
      </vt:variant>
      <vt:variant>
        <vt:i4>0</vt:i4>
      </vt:variant>
      <vt:variant>
        <vt:i4>5</vt:i4>
      </vt:variant>
      <vt:variant>
        <vt:lpwstr>V281_CH02C_CodeTables.doc</vt:lpwstr>
      </vt:variant>
      <vt:variant>
        <vt:lpwstr>HL70201</vt:lpwstr>
      </vt:variant>
      <vt:variant>
        <vt:i4>6946921</vt:i4>
      </vt:variant>
      <vt:variant>
        <vt:i4>1929</vt:i4>
      </vt:variant>
      <vt:variant>
        <vt:i4>0</vt:i4>
      </vt:variant>
      <vt:variant>
        <vt:i4>5</vt:i4>
      </vt:variant>
      <vt:variant>
        <vt:lpwstr>V281_CH02C_CodeTables.doc</vt:lpwstr>
      </vt:variant>
      <vt:variant>
        <vt:lpwstr>HL70202</vt:lpwstr>
      </vt:variant>
      <vt:variant>
        <vt:i4>4390932</vt:i4>
      </vt:variant>
      <vt:variant>
        <vt:i4>1926</vt:i4>
      </vt:variant>
      <vt:variant>
        <vt:i4>0</vt:i4>
      </vt:variant>
      <vt:variant>
        <vt:i4>5</vt:i4>
      </vt:variant>
      <vt:variant>
        <vt:lpwstr>../Local Settings/Temp/Temporary Directory 1 for V28_N1_2011SEP (1).zip/V28_CH02C_CodeTables.doc</vt:lpwstr>
      </vt:variant>
      <vt:variant>
        <vt:lpwstr>HL70201</vt:lpwstr>
      </vt:variant>
      <vt:variant>
        <vt:i4>6946923</vt:i4>
      </vt:variant>
      <vt:variant>
        <vt:i4>1920</vt:i4>
      </vt:variant>
      <vt:variant>
        <vt:i4>0</vt:i4>
      </vt:variant>
      <vt:variant>
        <vt:i4>5</vt:i4>
      </vt:variant>
      <vt:variant>
        <vt:lpwstr>V281_CH02C_CodeTables.doc</vt:lpwstr>
      </vt:variant>
      <vt:variant>
        <vt:lpwstr>HL70005</vt:lpwstr>
      </vt:variant>
      <vt:variant>
        <vt:i4>6946923</vt:i4>
      </vt:variant>
      <vt:variant>
        <vt:i4>1917</vt:i4>
      </vt:variant>
      <vt:variant>
        <vt:i4>0</vt:i4>
      </vt:variant>
      <vt:variant>
        <vt:i4>5</vt:i4>
      </vt:variant>
      <vt:variant>
        <vt:lpwstr>V281_CH02C_CodeTables.doc</vt:lpwstr>
      </vt:variant>
      <vt:variant>
        <vt:lpwstr>HL70001</vt:lpwstr>
      </vt:variant>
      <vt:variant>
        <vt:i4>6946921</vt:i4>
      </vt:variant>
      <vt:variant>
        <vt:i4>1914</vt:i4>
      </vt:variant>
      <vt:variant>
        <vt:i4>0</vt:i4>
      </vt:variant>
      <vt:variant>
        <vt:i4>5</vt:i4>
      </vt:variant>
      <vt:variant>
        <vt:lpwstr>V281_CH02C_CodeTables.doc</vt:lpwstr>
      </vt:variant>
      <vt:variant>
        <vt:lpwstr>HL70200</vt:lpwstr>
      </vt:variant>
      <vt:variant>
        <vt:i4>7143530</vt:i4>
      </vt:variant>
      <vt:variant>
        <vt:i4>1911</vt:i4>
      </vt:variant>
      <vt:variant>
        <vt:i4>0</vt:i4>
      </vt:variant>
      <vt:variant>
        <vt:i4>5</vt:i4>
      </vt:variant>
      <vt:variant>
        <vt:lpwstr>V281_CH02C_CodeTables.doc</vt:lpwstr>
      </vt:variant>
      <vt:variant>
        <vt:lpwstr>HL70171</vt:lpwstr>
      </vt:variant>
      <vt:variant>
        <vt:i4>6815855</vt:i4>
      </vt:variant>
      <vt:variant>
        <vt:i4>1908</vt:i4>
      </vt:variant>
      <vt:variant>
        <vt:i4>0</vt:i4>
      </vt:variant>
      <vt:variant>
        <vt:i4>5</vt:i4>
      </vt:variant>
      <vt:variant>
        <vt:lpwstr>V281_CH02C_CodeTables.doc</vt:lpwstr>
      </vt:variant>
      <vt:variant>
        <vt:lpwstr>HL70429</vt:lpwstr>
      </vt:variant>
      <vt:variant>
        <vt:i4>7209071</vt:i4>
      </vt:variant>
      <vt:variant>
        <vt:i4>1905</vt:i4>
      </vt:variant>
      <vt:variant>
        <vt:i4>0</vt:i4>
      </vt:variant>
      <vt:variant>
        <vt:i4>5</vt:i4>
      </vt:variant>
      <vt:variant>
        <vt:lpwstr>V281_CH02C_CodeTables.doc</vt:lpwstr>
      </vt:variant>
      <vt:variant>
        <vt:lpwstr>HL70447</vt:lpwstr>
      </vt:variant>
      <vt:variant>
        <vt:i4>7209071</vt:i4>
      </vt:variant>
      <vt:variant>
        <vt:i4>1902</vt:i4>
      </vt:variant>
      <vt:variant>
        <vt:i4>0</vt:i4>
      </vt:variant>
      <vt:variant>
        <vt:i4>5</vt:i4>
      </vt:variant>
      <vt:variant>
        <vt:lpwstr>V281_CH02C_CodeTables.doc</vt:lpwstr>
      </vt:variant>
      <vt:variant>
        <vt:lpwstr>HL70445</vt:lpwstr>
      </vt:variant>
      <vt:variant>
        <vt:i4>6881386</vt:i4>
      </vt:variant>
      <vt:variant>
        <vt:i4>1899</vt:i4>
      </vt:variant>
      <vt:variant>
        <vt:i4>0</vt:i4>
      </vt:variant>
      <vt:variant>
        <vt:i4>5</vt:i4>
      </vt:variant>
      <vt:variant>
        <vt:lpwstr>V281_CH02C_CodeTables.doc</vt:lpwstr>
      </vt:variant>
      <vt:variant>
        <vt:lpwstr>HL70136</vt:lpwstr>
      </vt:variant>
      <vt:variant>
        <vt:i4>6881386</vt:i4>
      </vt:variant>
      <vt:variant>
        <vt:i4>1896</vt:i4>
      </vt:variant>
      <vt:variant>
        <vt:i4>0</vt:i4>
      </vt:variant>
      <vt:variant>
        <vt:i4>5</vt:i4>
      </vt:variant>
      <vt:variant>
        <vt:lpwstr>V281_CH02C_CodeTables.doc</vt:lpwstr>
      </vt:variant>
      <vt:variant>
        <vt:lpwstr>HL70136</vt:lpwstr>
      </vt:variant>
      <vt:variant>
        <vt:i4>7143530</vt:i4>
      </vt:variant>
      <vt:variant>
        <vt:i4>1893</vt:i4>
      </vt:variant>
      <vt:variant>
        <vt:i4>0</vt:i4>
      </vt:variant>
      <vt:variant>
        <vt:i4>5</vt:i4>
      </vt:variant>
      <vt:variant>
        <vt:lpwstr>V281_CH02C_CodeTables.doc</vt:lpwstr>
      </vt:variant>
      <vt:variant>
        <vt:lpwstr>HL70172</vt:lpwstr>
      </vt:variant>
      <vt:variant>
        <vt:i4>7143530</vt:i4>
      </vt:variant>
      <vt:variant>
        <vt:i4>1890</vt:i4>
      </vt:variant>
      <vt:variant>
        <vt:i4>0</vt:i4>
      </vt:variant>
      <vt:variant>
        <vt:i4>5</vt:i4>
      </vt:variant>
      <vt:variant>
        <vt:lpwstr>V281_CH02C_CodeTables.doc</vt:lpwstr>
      </vt:variant>
      <vt:variant>
        <vt:lpwstr>HL70171</vt:lpwstr>
      </vt:variant>
      <vt:variant>
        <vt:i4>6881386</vt:i4>
      </vt:variant>
      <vt:variant>
        <vt:i4>1887</vt:i4>
      </vt:variant>
      <vt:variant>
        <vt:i4>0</vt:i4>
      </vt:variant>
      <vt:variant>
        <vt:i4>5</vt:i4>
      </vt:variant>
      <vt:variant>
        <vt:lpwstr>V281_CH02C_CodeTables.doc</vt:lpwstr>
      </vt:variant>
      <vt:variant>
        <vt:lpwstr>HL70136</vt:lpwstr>
      </vt:variant>
      <vt:variant>
        <vt:i4>6422634</vt:i4>
      </vt:variant>
      <vt:variant>
        <vt:i4>1884</vt:i4>
      </vt:variant>
      <vt:variant>
        <vt:i4>0</vt:i4>
      </vt:variant>
      <vt:variant>
        <vt:i4>5</vt:i4>
      </vt:variant>
      <vt:variant>
        <vt:lpwstr>V281_CH02C_CodeTables.doc</vt:lpwstr>
      </vt:variant>
      <vt:variant>
        <vt:lpwstr>HL70189</vt:lpwstr>
      </vt:variant>
      <vt:variant>
        <vt:i4>7077995</vt:i4>
      </vt:variant>
      <vt:variant>
        <vt:i4>1881</vt:i4>
      </vt:variant>
      <vt:variant>
        <vt:i4>0</vt:i4>
      </vt:variant>
      <vt:variant>
        <vt:i4>5</vt:i4>
      </vt:variant>
      <vt:variant>
        <vt:lpwstr>V281_CH02C_CodeTables.doc</vt:lpwstr>
      </vt:variant>
      <vt:variant>
        <vt:lpwstr>HL70061</vt:lpwstr>
      </vt:variant>
      <vt:variant>
        <vt:i4>7077995</vt:i4>
      </vt:variant>
      <vt:variant>
        <vt:i4>1878</vt:i4>
      </vt:variant>
      <vt:variant>
        <vt:i4>0</vt:i4>
      </vt:variant>
      <vt:variant>
        <vt:i4>5</vt:i4>
      </vt:variant>
      <vt:variant>
        <vt:lpwstr>V281_CH02C_CodeTables.doc</vt:lpwstr>
      </vt:variant>
      <vt:variant>
        <vt:lpwstr>HL70061</vt:lpwstr>
      </vt:variant>
      <vt:variant>
        <vt:i4>6946923</vt:i4>
      </vt:variant>
      <vt:variant>
        <vt:i4>1875</vt:i4>
      </vt:variant>
      <vt:variant>
        <vt:i4>0</vt:i4>
      </vt:variant>
      <vt:variant>
        <vt:i4>5</vt:i4>
      </vt:variant>
      <vt:variant>
        <vt:lpwstr>V281_CH02C_CodeTables.doc</vt:lpwstr>
      </vt:variant>
      <vt:variant>
        <vt:lpwstr>HL70006</vt:lpwstr>
      </vt:variant>
      <vt:variant>
        <vt:i4>6946923</vt:i4>
      </vt:variant>
      <vt:variant>
        <vt:i4>1872</vt:i4>
      </vt:variant>
      <vt:variant>
        <vt:i4>0</vt:i4>
      </vt:variant>
      <vt:variant>
        <vt:i4>5</vt:i4>
      </vt:variant>
      <vt:variant>
        <vt:lpwstr>V281_CH02C_CodeTables.doc</vt:lpwstr>
      </vt:variant>
      <vt:variant>
        <vt:lpwstr>HL70002</vt:lpwstr>
      </vt:variant>
      <vt:variant>
        <vt:i4>6488169</vt:i4>
      </vt:variant>
      <vt:variant>
        <vt:i4>1869</vt:i4>
      </vt:variant>
      <vt:variant>
        <vt:i4>0</vt:i4>
      </vt:variant>
      <vt:variant>
        <vt:i4>5</vt:i4>
      </vt:variant>
      <vt:variant>
        <vt:lpwstr>V281_CH02C_CodeTables.doc</vt:lpwstr>
      </vt:variant>
      <vt:variant>
        <vt:lpwstr>HL70296</vt:lpwstr>
      </vt:variant>
      <vt:variant>
        <vt:i4>6946923</vt:i4>
      </vt:variant>
      <vt:variant>
        <vt:i4>1866</vt:i4>
      </vt:variant>
      <vt:variant>
        <vt:i4>0</vt:i4>
      </vt:variant>
      <vt:variant>
        <vt:i4>5</vt:i4>
      </vt:variant>
      <vt:variant>
        <vt:lpwstr>V281_CH02C_CodeTables.doc</vt:lpwstr>
      </vt:variant>
      <vt:variant>
        <vt:lpwstr>HL70005</vt:lpwstr>
      </vt:variant>
      <vt:variant>
        <vt:i4>6946923</vt:i4>
      </vt:variant>
      <vt:variant>
        <vt:i4>1863</vt:i4>
      </vt:variant>
      <vt:variant>
        <vt:i4>0</vt:i4>
      </vt:variant>
      <vt:variant>
        <vt:i4>5</vt:i4>
      </vt:variant>
      <vt:variant>
        <vt:lpwstr>V281_CH02C_CodeTables.doc</vt:lpwstr>
      </vt:variant>
      <vt:variant>
        <vt:lpwstr>HL70001</vt:lpwstr>
      </vt:variant>
      <vt:variant>
        <vt:i4>6946921</vt:i4>
      </vt:variant>
      <vt:variant>
        <vt:i4>1860</vt:i4>
      </vt:variant>
      <vt:variant>
        <vt:i4>0</vt:i4>
      </vt:variant>
      <vt:variant>
        <vt:i4>5</vt:i4>
      </vt:variant>
      <vt:variant>
        <vt:lpwstr>V281_CH02C_CodeTables.doc</vt:lpwstr>
      </vt:variant>
      <vt:variant>
        <vt:lpwstr>HL70200</vt:lpwstr>
      </vt:variant>
      <vt:variant>
        <vt:i4>6422634</vt:i4>
      </vt:variant>
      <vt:variant>
        <vt:i4>1857</vt:i4>
      </vt:variant>
      <vt:variant>
        <vt:i4>0</vt:i4>
      </vt:variant>
      <vt:variant>
        <vt:i4>5</vt:i4>
      </vt:variant>
      <vt:variant>
        <vt:lpwstr>V281_CH02C_CodeTables.doc</vt:lpwstr>
      </vt:variant>
      <vt:variant>
        <vt:lpwstr>HL70188</vt:lpwstr>
      </vt:variant>
      <vt:variant>
        <vt:i4>7077995</vt:i4>
      </vt:variant>
      <vt:variant>
        <vt:i4>1854</vt:i4>
      </vt:variant>
      <vt:variant>
        <vt:i4>0</vt:i4>
      </vt:variant>
      <vt:variant>
        <vt:i4>5</vt:i4>
      </vt:variant>
      <vt:variant>
        <vt:lpwstr>V281_CH02C_CodeTables.doc</vt:lpwstr>
      </vt:variant>
      <vt:variant>
        <vt:lpwstr>HL70062</vt:lpwstr>
      </vt:variant>
      <vt:variant>
        <vt:i4>6422634</vt:i4>
      </vt:variant>
      <vt:variant>
        <vt:i4>1851</vt:i4>
      </vt:variant>
      <vt:variant>
        <vt:i4>0</vt:i4>
      </vt:variant>
      <vt:variant>
        <vt:i4>5</vt:i4>
      </vt:variant>
      <vt:variant>
        <vt:lpwstr>V281_CH02C_CodeTables.doc</vt:lpwstr>
      </vt:variant>
      <vt:variant>
        <vt:lpwstr>HL70188</vt:lpwstr>
      </vt:variant>
      <vt:variant>
        <vt:i4>7077995</vt:i4>
      </vt:variant>
      <vt:variant>
        <vt:i4>1848</vt:i4>
      </vt:variant>
      <vt:variant>
        <vt:i4>0</vt:i4>
      </vt:variant>
      <vt:variant>
        <vt:i4>5</vt:i4>
      </vt:variant>
      <vt:variant>
        <vt:lpwstr>V281_CH02C_CodeTables.doc</vt:lpwstr>
      </vt:variant>
      <vt:variant>
        <vt:lpwstr>HL70062</vt:lpwstr>
      </vt:variant>
      <vt:variant>
        <vt:i4>983044</vt:i4>
      </vt:variant>
      <vt:variant>
        <vt:i4>1845</vt:i4>
      </vt:variant>
      <vt:variant>
        <vt:i4>0</vt:i4>
      </vt:variant>
      <vt:variant>
        <vt:i4>5</vt:i4>
      </vt:variant>
      <vt:variant>
        <vt:lpwstr>../Local Settings/Temp/Temporary Directory 1 for V28_Alex_DeLeon.zip/V27_CH02C_CodeTables.doc</vt:lpwstr>
      </vt:variant>
      <vt:variant>
        <vt:lpwstr>HL70003</vt:lpwstr>
      </vt:variant>
      <vt:variant>
        <vt:i4>6881392</vt:i4>
      </vt:variant>
      <vt:variant>
        <vt:i4>1842</vt:i4>
      </vt:variant>
      <vt:variant>
        <vt:i4>0</vt:i4>
      </vt:variant>
      <vt:variant>
        <vt:i4>5</vt:i4>
      </vt:variant>
      <vt:variant>
        <vt:lpwstr/>
      </vt:variant>
      <vt:variant>
        <vt:lpwstr>PID</vt:lpwstr>
      </vt:variant>
      <vt:variant>
        <vt:i4>7733360</vt:i4>
      </vt:variant>
      <vt:variant>
        <vt:i4>1839</vt:i4>
      </vt:variant>
      <vt:variant>
        <vt:i4>0</vt:i4>
      </vt:variant>
      <vt:variant>
        <vt:i4>5</vt:i4>
      </vt:variant>
      <vt:variant>
        <vt:lpwstr/>
      </vt:variant>
      <vt:variant>
        <vt:lpwstr>PV2</vt:lpwstr>
      </vt:variant>
      <vt:variant>
        <vt:i4>7733360</vt:i4>
      </vt:variant>
      <vt:variant>
        <vt:i4>1836</vt:i4>
      </vt:variant>
      <vt:variant>
        <vt:i4>0</vt:i4>
      </vt:variant>
      <vt:variant>
        <vt:i4>5</vt:i4>
      </vt:variant>
      <vt:variant>
        <vt:lpwstr/>
      </vt:variant>
      <vt:variant>
        <vt:lpwstr>PV1</vt:lpwstr>
      </vt:variant>
      <vt:variant>
        <vt:i4>6881392</vt:i4>
      </vt:variant>
      <vt:variant>
        <vt:i4>1833</vt:i4>
      </vt:variant>
      <vt:variant>
        <vt:i4>0</vt:i4>
      </vt:variant>
      <vt:variant>
        <vt:i4>5</vt:i4>
      </vt:variant>
      <vt:variant>
        <vt:lpwstr/>
      </vt:variant>
      <vt:variant>
        <vt:lpwstr>PID</vt:lpwstr>
      </vt:variant>
      <vt:variant>
        <vt:i4>7733349</vt:i4>
      </vt:variant>
      <vt:variant>
        <vt:i4>1830</vt:i4>
      </vt:variant>
      <vt:variant>
        <vt:i4>0</vt:i4>
      </vt:variant>
      <vt:variant>
        <vt:i4>5</vt:i4>
      </vt:variant>
      <vt:variant>
        <vt:lpwstr/>
      </vt:variant>
      <vt:variant>
        <vt:lpwstr>EVN</vt:lpwstr>
      </vt:variant>
      <vt:variant>
        <vt:i4>6881392</vt:i4>
      </vt:variant>
      <vt:variant>
        <vt:i4>1827</vt:i4>
      </vt:variant>
      <vt:variant>
        <vt:i4>0</vt:i4>
      </vt:variant>
      <vt:variant>
        <vt:i4>5</vt:i4>
      </vt:variant>
      <vt:variant>
        <vt:lpwstr/>
      </vt:variant>
      <vt:variant>
        <vt:lpwstr>PID</vt:lpwstr>
      </vt:variant>
      <vt:variant>
        <vt:i4>6422640</vt:i4>
      </vt:variant>
      <vt:variant>
        <vt:i4>1824</vt:i4>
      </vt:variant>
      <vt:variant>
        <vt:i4>0</vt:i4>
      </vt:variant>
      <vt:variant>
        <vt:i4>5</vt:i4>
      </vt:variant>
      <vt:variant>
        <vt:lpwstr>mailto:</vt:lpwstr>
      </vt:variant>
      <vt:variant>
        <vt:lpwstr/>
      </vt:variant>
      <vt:variant>
        <vt:i4>6881392</vt:i4>
      </vt:variant>
      <vt:variant>
        <vt:i4>1821</vt:i4>
      </vt:variant>
      <vt:variant>
        <vt:i4>0</vt:i4>
      </vt:variant>
      <vt:variant>
        <vt:i4>5</vt:i4>
      </vt:variant>
      <vt:variant>
        <vt:lpwstr/>
      </vt:variant>
      <vt:variant>
        <vt:lpwstr>PID</vt:lpwstr>
      </vt:variant>
      <vt:variant>
        <vt:i4>6553712</vt:i4>
      </vt:variant>
      <vt:variant>
        <vt:i4>1818</vt:i4>
      </vt:variant>
      <vt:variant>
        <vt:i4>0</vt:i4>
      </vt:variant>
      <vt:variant>
        <vt:i4>5</vt:i4>
      </vt:variant>
      <vt:variant>
        <vt:lpwstr/>
      </vt:variant>
      <vt:variant>
        <vt:lpwstr>PD1</vt:lpwstr>
      </vt:variant>
      <vt:variant>
        <vt:i4>6881392</vt:i4>
      </vt:variant>
      <vt:variant>
        <vt:i4>1815</vt:i4>
      </vt:variant>
      <vt:variant>
        <vt:i4>0</vt:i4>
      </vt:variant>
      <vt:variant>
        <vt:i4>5</vt:i4>
      </vt:variant>
      <vt:variant>
        <vt:lpwstr/>
      </vt:variant>
      <vt:variant>
        <vt:lpwstr>PID</vt:lpwstr>
      </vt:variant>
      <vt:variant>
        <vt:i4>7733360</vt:i4>
      </vt:variant>
      <vt:variant>
        <vt:i4>1812</vt:i4>
      </vt:variant>
      <vt:variant>
        <vt:i4>0</vt:i4>
      </vt:variant>
      <vt:variant>
        <vt:i4>5</vt:i4>
      </vt:variant>
      <vt:variant>
        <vt:lpwstr/>
      </vt:variant>
      <vt:variant>
        <vt:lpwstr>PV2</vt:lpwstr>
      </vt:variant>
      <vt:variant>
        <vt:i4>7733360</vt:i4>
      </vt:variant>
      <vt:variant>
        <vt:i4>1809</vt:i4>
      </vt:variant>
      <vt:variant>
        <vt:i4>0</vt:i4>
      </vt:variant>
      <vt:variant>
        <vt:i4>5</vt:i4>
      </vt:variant>
      <vt:variant>
        <vt:lpwstr/>
      </vt:variant>
      <vt:variant>
        <vt:lpwstr>PV1</vt:lpwstr>
      </vt:variant>
      <vt:variant>
        <vt:i4>6553712</vt:i4>
      </vt:variant>
      <vt:variant>
        <vt:i4>1806</vt:i4>
      </vt:variant>
      <vt:variant>
        <vt:i4>0</vt:i4>
      </vt:variant>
      <vt:variant>
        <vt:i4>5</vt:i4>
      </vt:variant>
      <vt:variant>
        <vt:lpwstr/>
      </vt:variant>
      <vt:variant>
        <vt:lpwstr>PD1</vt:lpwstr>
      </vt:variant>
      <vt:variant>
        <vt:i4>6881392</vt:i4>
      </vt:variant>
      <vt:variant>
        <vt:i4>1803</vt:i4>
      </vt:variant>
      <vt:variant>
        <vt:i4>0</vt:i4>
      </vt:variant>
      <vt:variant>
        <vt:i4>5</vt:i4>
      </vt:variant>
      <vt:variant>
        <vt:lpwstr/>
      </vt:variant>
      <vt:variant>
        <vt:lpwstr>PID</vt:lpwstr>
      </vt:variant>
      <vt:variant>
        <vt:i4>7733349</vt:i4>
      </vt:variant>
      <vt:variant>
        <vt:i4>1800</vt:i4>
      </vt:variant>
      <vt:variant>
        <vt:i4>0</vt:i4>
      </vt:variant>
      <vt:variant>
        <vt:i4>5</vt:i4>
      </vt:variant>
      <vt:variant>
        <vt:lpwstr/>
      </vt:variant>
      <vt:variant>
        <vt:lpwstr>EVN</vt:lpwstr>
      </vt:variant>
      <vt:variant>
        <vt:i4>7733360</vt:i4>
      </vt:variant>
      <vt:variant>
        <vt:i4>1797</vt:i4>
      </vt:variant>
      <vt:variant>
        <vt:i4>0</vt:i4>
      </vt:variant>
      <vt:variant>
        <vt:i4>5</vt:i4>
      </vt:variant>
      <vt:variant>
        <vt:lpwstr/>
      </vt:variant>
      <vt:variant>
        <vt:lpwstr>PV2</vt:lpwstr>
      </vt:variant>
      <vt:variant>
        <vt:i4>7733360</vt:i4>
      </vt:variant>
      <vt:variant>
        <vt:i4>1794</vt:i4>
      </vt:variant>
      <vt:variant>
        <vt:i4>0</vt:i4>
      </vt:variant>
      <vt:variant>
        <vt:i4>5</vt:i4>
      </vt:variant>
      <vt:variant>
        <vt:lpwstr/>
      </vt:variant>
      <vt:variant>
        <vt:lpwstr>PV1</vt:lpwstr>
      </vt:variant>
      <vt:variant>
        <vt:i4>6553712</vt:i4>
      </vt:variant>
      <vt:variant>
        <vt:i4>1791</vt:i4>
      </vt:variant>
      <vt:variant>
        <vt:i4>0</vt:i4>
      </vt:variant>
      <vt:variant>
        <vt:i4>5</vt:i4>
      </vt:variant>
      <vt:variant>
        <vt:lpwstr/>
      </vt:variant>
      <vt:variant>
        <vt:lpwstr>PD1</vt:lpwstr>
      </vt:variant>
      <vt:variant>
        <vt:i4>6881392</vt:i4>
      </vt:variant>
      <vt:variant>
        <vt:i4>1788</vt:i4>
      </vt:variant>
      <vt:variant>
        <vt:i4>0</vt:i4>
      </vt:variant>
      <vt:variant>
        <vt:i4>5</vt:i4>
      </vt:variant>
      <vt:variant>
        <vt:lpwstr/>
      </vt:variant>
      <vt:variant>
        <vt:lpwstr>PID</vt:lpwstr>
      </vt:variant>
      <vt:variant>
        <vt:i4>7733349</vt:i4>
      </vt:variant>
      <vt:variant>
        <vt:i4>1785</vt:i4>
      </vt:variant>
      <vt:variant>
        <vt:i4>0</vt:i4>
      </vt:variant>
      <vt:variant>
        <vt:i4>5</vt:i4>
      </vt:variant>
      <vt:variant>
        <vt:lpwstr/>
      </vt:variant>
      <vt:variant>
        <vt:lpwstr>EVN</vt:lpwstr>
      </vt:variant>
      <vt:variant>
        <vt:i4>7733360</vt:i4>
      </vt:variant>
      <vt:variant>
        <vt:i4>1782</vt:i4>
      </vt:variant>
      <vt:variant>
        <vt:i4>0</vt:i4>
      </vt:variant>
      <vt:variant>
        <vt:i4>5</vt:i4>
      </vt:variant>
      <vt:variant>
        <vt:lpwstr/>
      </vt:variant>
      <vt:variant>
        <vt:lpwstr>PV2</vt:lpwstr>
      </vt:variant>
      <vt:variant>
        <vt:i4>6160444</vt:i4>
      </vt:variant>
      <vt:variant>
        <vt:i4>1779</vt:i4>
      </vt:variant>
      <vt:variant>
        <vt:i4>0</vt:i4>
      </vt:variant>
      <vt:variant>
        <vt:i4>5</vt:i4>
      </vt:variant>
      <vt:variant>
        <vt:lpwstr>\\AMG\DATA\Word\HL7\Standard\V24\Memberballot\Ch3.doc</vt:lpwstr>
      </vt:variant>
      <vt:variant>
        <vt:lpwstr>PV1</vt:lpwstr>
      </vt:variant>
      <vt:variant>
        <vt:i4>6553712</vt:i4>
      </vt:variant>
      <vt:variant>
        <vt:i4>1776</vt:i4>
      </vt:variant>
      <vt:variant>
        <vt:i4>0</vt:i4>
      </vt:variant>
      <vt:variant>
        <vt:i4>5</vt:i4>
      </vt:variant>
      <vt:variant>
        <vt:lpwstr/>
      </vt:variant>
      <vt:variant>
        <vt:lpwstr>PD1</vt:lpwstr>
      </vt:variant>
      <vt:variant>
        <vt:i4>6881392</vt:i4>
      </vt:variant>
      <vt:variant>
        <vt:i4>1773</vt:i4>
      </vt:variant>
      <vt:variant>
        <vt:i4>0</vt:i4>
      </vt:variant>
      <vt:variant>
        <vt:i4>5</vt:i4>
      </vt:variant>
      <vt:variant>
        <vt:lpwstr/>
      </vt:variant>
      <vt:variant>
        <vt:lpwstr>PID</vt:lpwstr>
      </vt:variant>
      <vt:variant>
        <vt:i4>7733349</vt:i4>
      </vt:variant>
      <vt:variant>
        <vt:i4>1770</vt:i4>
      </vt:variant>
      <vt:variant>
        <vt:i4>0</vt:i4>
      </vt:variant>
      <vt:variant>
        <vt:i4>5</vt:i4>
      </vt:variant>
      <vt:variant>
        <vt:lpwstr/>
      </vt:variant>
      <vt:variant>
        <vt:lpwstr>EVN</vt:lpwstr>
      </vt:variant>
      <vt:variant>
        <vt:i4>7733360</vt:i4>
      </vt:variant>
      <vt:variant>
        <vt:i4>1767</vt:i4>
      </vt:variant>
      <vt:variant>
        <vt:i4>0</vt:i4>
      </vt:variant>
      <vt:variant>
        <vt:i4>5</vt:i4>
      </vt:variant>
      <vt:variant>
        <vt:lpwstr/>
      </vt:variant>
      <vt:variant>
        <vt:lpwstr>PV2</vt:lpwstr>
      </vt:variant>
      <vt:variant>
        <vt:i4>7733360</vt:i4>
      </vt:variant>
      <vt:variant>
        <vt:i4>1764</vt:i4>
      </vt:variant>
      <vt:variant>
        <vt:i4>0</vt:i4>
      </vt:variant>
      <vt:variant>
        <vt:i4>5</vt:i4>
      </vt:variant>
      <vt:variant>
        <vt:lpwstr/>
      </vt:variant>
      <vt:variant>
        <vt:lpwstr>PV1</vt:lpwstr>
      </vt:variant>
      <vt:variant>
        <vt:i4>6553712</vt:i4>
      </vt:variant>
      <vt:variant>
        <vt:i4>1761</vt:i4>
      </vt:variant>
      <vt:variant>
        <vt:i4>0</vt:i4>
      </vt:variant>
      <vt:variant>
        <vt:i4>5</vt:i4>
      </vt:variant>
      <vt:variant>
        <vt:lpwstr/>
      </vt:variant>
      <vt:variant>
        <vt:lpwstr>PD1</vt:lpwstr>
      </vt:variant>
      <vt:variant>
        <vt:i4>6881392</vt:i4>
      </vt:variant>
      <vt:variant>
        <vt:i4>1758</vt:i4>
      </vt:variant>
      <vt:variant>
        <vt:i4>0</vt:i4>
      </vt:variant>
      <vt:variant>
        <vt:i4>5</vt:i4>
      </vt:variant>
      <vt:variant>
        <vt:lpwstr/>
      </vt:variant>
      <vt:variant>
        <vt:lpwstr>PID</vt:lpwstr>
      </vt:variant>
      <vt:variant>
        <vt:i4>7733349</vt:i4>
      </vt:variant>
      <vt:variant>
        <vt:i4>1755</vt:i4>
      </vt:variant>
      <vt:variant>
        <vt:i4>0</vt:i4>
      </vt:variant>
      <vt:variant>
        <vt:i4>5</vt:i4>
      </vt:variant>
      <vt:variant>
        <vt:lpwstr/>
      </vt:variant>
      <vt:variant>
        <vt:lpwstr>EVN</vt:lpwstr>
      </vt:variant>
      <vt:variant>
        <vt:i4>7733360</vt:i4>
      </vt:variant>
      <vt:variant>
        <vt:i4>1752</vt:i4>
      </vt:variant>
      <vt:variant>
        <vt:i4>0</vt:i4>
      </vt:variant>
      <vt:variant>
        <vt:i4>5</vt:i4>
      </vt:variant>
      <vt:variant>
        <vt:lpwstr/>
      </vt:variant>
      <vt:variant>
        <vt:lpwstr>PV1</vt:lpwstr>
      </vt:variant>
      <vt:variant>
        <vt:i4>7471213</vt:i4>
      </vt:variant>
      <vt:variant>
        <vt:i4>1749</vt:i4>
      </vt:variant>
      <vt:variant>
        <vt:i4>0</vt:i4>
      </vt:variant>
      <vt:variant>
        <vt:i4>5</vt:i4>
      </vt:variant>
      <vt:variant>
        <vt:lpwstr/>
      </vt:variant>
      <vt:variant>
        <vt:lpwstr>MRG</vt:lpwstr>
      </vt:variant>
      <vt:variant>
        <vt:i4>6553712</vt:i4>
      </vt:variant>
      <vt:variant>
        <vt:i4>1746</vt:i4>
      </vt:variant>
      <vt:variant>
        <vt:i4>0</vt:i4>
      </vt:variant>
      <vt:variant>
        <vt:i4>5</vt:i4>
      </vt:variant>
      <vt:variant>
        <vt:lpwstr/>
      </vt:variant>
      <vt:variant>
        <vt:lpwstr>PD1</vt:lpwstr>
      </vt:variant>
      <vt:variant>
        <vt:i4>6881392</vt:i4>
      </vt:variant>
      <vt:variant>
        <vt:i4>1743</vt:i4>
      </vt:variant>
      <vt:variant>
        <vt:i4>0</vt:i4>
      </vt:variant>
      <vt:variant>
        <vt:i4>5</vt:i4>
      </vt:variant>
      <vt:variant>
        <vt:lpwstr/>
      </vt:variant>
      <vt:variant>
        <vt:lpwstr>PID</vt:lpwstr>
      </vt:variant>
      <vt:variant>
        <vt:i4>7733349</vt:i4>
      </vt:variant>
      <vt:variant>
        <vt:i4>1740</vt:i4>
      </vt:variant>
      <vt:variant>
        <vt:i4>0</vt:i4>
      </vt:variant>
      <vt:variant>
        <vt:i4>5</vt:i4>
      </vt:variant>
      <vt:variant>
        <vt:lpwstr/>
      </vt:variant>
      <vt:variant>
        <vt:lpwstr>EVN</vt:lpwstr>
      </vt:variant>
      <vt:variant>
        <vt:i4>4325447</vt:i4>
      </vt:variant>
      <vt:variant>
        <vt:i4>1734</vt:i4>
      </vt:variant>
      <vt:variant>
        <vt:i4>0</vt:i4>
      </vt:variant>
      <vt:variant>
        <vt:i4>5</vt:i4>
      </vt:variant>
      <vt:variant>
        <vt:lpwstr/>
      </vt:variant>
      <vt:variant>
        <vt:lpwstr>_Change_identifier</vt:lpwstr>
      </vt:variant>
      <vt:variant>
        <vt:i4>1703984</vt:i4>
      </vt:variant>
      <vt:variant>
        <vt:i4>1728</vt:i4>
      </vt:variant>
      <vt:variant>
        <vt:i4>0</vt:i4>
      </vt:variant>
      <vt:variant>
        <vt:i4>5</vt:i4>
      </vt:variant>
      <vt:variant>
        <vt:lpwstr/>
      </vt:variant>
      <vt:variant>
        <vt:lpwstr>_Hlt433530704</vt:lpwstr>
      </vt:variant>
      <vt:variant>
        <vt:i4>1310783</vt:i4>
      </vt:variant>
      <vt:variant>
        <vt:i4>1722</vt:i4>
      </vt:variant>
      <vt:variant>
        <vt:i4>0</vt:i4>
      </vt:variant>
      <vt:variant>
        <vt:i4>5</vt:i4>
      </vt:variant>
      <vt:variant>
        <vt:lpwstr/>
      </vt:variant>
      <vt:variant>
        <vt:lpwstr>_Hlt433529977</vt:lpwstr>
      </vt:variant>
      <vt:variant>
        <vt:i4>1310783</vt:i4>
      </vt:variant>
      <vt:variant>
        <vt:i4>1716</vt:i4>
      </vt:variant>
      <vt:variant>
        <vt:i4>0</vt:i4>
      </vt:variant>
      <vt:variant>
        <vt:i4>5</vt:i4>
      </vt:variant>
      <vt:variant>
        <vt:lpwstr/>
      </vt:variant>
      <vt:variant>
        <vt:lpwstr>_Hlt433529977</vt:lpwstr>
      </vt:variant>
      <vt:variant>
        <vt:i4>7733360</vt:i4>
      </vt:variant>
      <vt:variant>
        <vt:i4>1713</vt:i4>
      </vt:variant>
      <vt:variant>
        <vt:i4>0</vt:i4>
      </vt:variant>
      <vt:variant>
        <vt:i4>5</vt:i4>
      </vt:variant>
      <vt:variant>
        <vt:lpwstr/>
      </vt:variant>
      <vt:variant>
        <vt:lpwstr>PV1</vt:lpwstr>
      </vt:variant>
      <vt:variant>
        <vt:i4>7471213</vt:i4>
      </vt:variant>
      <vt:variant>
        <vt:i4>1710</vt:i4>
      </vt:variant>
      <vt:variant>
        <vt:i4>0</vt:i4>
      </vt:variant>
      <vt:variant>
        <vt:i4>5</vt:i4>
      </vt:variant>
      <vt:variant>
        <vt:lpwstr/>
      </vt:variant>
      <vt:variant>
        <vt:lpwstr>MRG</vt:lpwstr>
      </vt:variant>
      <vt:variant>
        <vt:i4>6553712</vt:i4>
      </vt:variant>
      <vt:variant>
        <vt:i4>1707</vt:i4>
      </vt:variant>
      <vt:variant>
        <vt:i4>0</vt:i4>
      </vt:variant>
      <vt:variant>
        <vt:i4>5</vt:i4>
      </vt:variant>
      <vt:variant>
        <vt:lpwstr/>
      </vt:variant>
      <vt:variant>
        <vt:lpwstr>PD1</vt:lpwstr>
      </vt:variant>
      <vt:variant>
        <vt:i4>6881392</vt:i4>
      </vt:variant>
      <vt:variant>
        <vt:i4>1704</vt:i4>
      </vt:variant>
      <vt:variant>
        <vt:i4>0</vt:i4>
      </vt:variant>
      <vt:variant>
        <vt:i4>5</vt:i4>
      </vt:variant>
      <vt:variant>
        <vt:lpwstr/>
      </vt:variant>
      <vt:variant>
        <vt:lpwstr>PID</vt:lpwstr>
      </vt:variant>
      <vt:variant>
        <vt:i4>7733349</vt:i4>
      </vt:variant>
      <vt:variant>
        <vt:i4>1701</vt:i4>
      </vt:variant>
      <vt:variant>
        <vt:i4>0</vt:i4>
      </vt:variant>
      <vt:variant>
        <vt:i4>5</vt:i4>
      </vt:variant>
      <vt:variant>
        <vt:lpwstr/>
      </vt:variant>
      <vt:variant>
        <vt:lpwstr>EVN</vt:lpwstr>
      </vt:variant>
      <vt:variant>
        <vt:i4>4325447</vt:i4>
      </vt:variant>
      <vt:variant>
        <vt:i4>1695</vt:i4>
      </vt:variant>
      <vt:variant>
        <vt:i4>0</vt:i4>
      </vt:variant>
      <vt:variant>
        <vt:i4>5</vt:i4>
      </vt:variant>
      <vt:variant>
        <vt:lpwstr/>
      </vt:variant>
      <vt:variant>
        <vt:lpwstr>_Change_identifier</vt:lpwstr>
      </vt:variant>
      <vt:variant>
        <vt:i4>1703984</vt:i4>
      </vt:variant>
      <vt:variant>
        <vt:i4>1689</vt:i4>
      </vt:variant>
      <vt:variant>
        <vt:i4>0</vt:i4>
      </vt:variant>
      <vt:variant>
        <vt:i4>5</vt:i4>
      </vt:variant>
      <vt:variant>
        <vt:lpwstr/>
      </vt:variant>
      <vt:variant>
        <vt:lpwstr>_Hlt433530704</vt:lpwstr>
      </vt:variant>
      <vt:variant>
        <vt:i4>1310783</vt:i4>
      </vt:variant>
      <vt:variant>
        <vt:i4>1683</vt:i4>
      </vt:variant>
      <vt:variant>
        <vt:i4>0</vt:i4>
      </vt:variant>
      <vt:variant>
        <vt:i4>5</vt:i4>
      </vt:variant>
      <vt:variant>
        <vt:lpwstr/>
      </vt:variant>
      <vt:variant>
        <vt:lpwstr>_Hlt433529977</vt:lpwstr>
      </vt:variant>
      <vt:variant>
        <vt:i4>1310783</vt:i4>
      </vt:variant>
      <vt:variant>
        <vt:i4>1677</vt:i4>
      </vt:variant>
      <vt:variant>
        <vt:i4>0</vt:i4>
      </vt:variant>
      <vt:variant>
        <vt:i4>5</vt:i4>
      </vt:variant>
      <vt:variant>
        <vt:lpwstr/>
      </vt:variant>
      <vt:variant>
        <vt:lpwstr>_Hlt433529977</vt:lpwstr>
      </vt:variant>
      <vt:variant>
        <vt:i4>7471213</vt:i4>
      </vt:variant>
      <vt:variant>
        <vt:i4>1674</vt:i4>
      </vt:variant>
      <vt:variant>
        <vt:i4>0</vt:i4>
      </vt:variant>
      <vt:variant>
        <vt:i4>5</vt:i4>
      </vt:variant>
      <vt:variant>
        <vt:lpwstr/>
      </vt:variant>
      <vt:variant>
        <vt:lpwstr>MRG</vt:lpwstr>
      </vt:variant>
      <vt:variant>
        <vt:i4>6553712</vt:i4>
      </vt:variant>
      <vt:variant>
        <vt:i4>1671</vt:i4>
      </vt:variant>
      <vt:variant>
        <vt:i4>0</vt:i4>
      </vt:variant>
      <vt:variant>
        <vt:i4>5</vt:i4>
      </vt:variant>
      <vt:variant>
        <vt:lpwstr/>
      </vt:variant>
      <vt:variant>
        <vt:lpwstr>PD1</vt:lpwstr>
      </vt:variant>
      <vt:variant>
        <vt:i4>6881392</vt:i4>
      </vt:variant>
      <vt:variant>
        <vt:i4>1668</vt:i4>
      </vt:variant>
      <vt:variant>
        <vt:i4>0</vt:i4>
      </vt:variant>
      <vt:variant>
        <vt:i4>5</vt:i4>
      </vt:variant>
      <vt:variant>
        <vt:lpwstr/>
      </vt:variant>
      <vt:variant>
        <vt:lpwstr>PID</vt:lpwstr>
      </vt:variant>
      <vt:variant>
        <vt:i4>7733349</vt:i4>
      </vt:variant>
      <vt:variant>
        <vt:i4>1665</vt:i4>
      </vt:variant>
      <vt:variant>
        <vt:i4>0</vt:i4>
      </vt:variant>
      <vt:variant>
        <vt:i4>5</vt:i4>
      </vt:variant>
      <vt:variant>
        <vt:lpwstr/>
      </vt:variant>
      <vt:variant>
        <vt:lpwstr>EVN</vt:lpwstr>
      </vt:variant>
      <vt:variant>
        <vt:i4>4325447</vt:i4>
      </vt:variant>
      <vt:variant>
        <vt:i4>1659</vt:i4>
      </vt:variant>
      <vt:variant>
        <vt:i4>0</vt:i4>
      </vt:variant>
      <vt:variant>
        <vt:i4>5</vt:i4>
      </vt:variant>
      <vt:variant>
        <vt:lpwstr/>
      </vt:variant>
      <vt:variant>
        <vt:lpwstr>_Change_identifier</vt:lpwstr>
      </vt:variant>
      <vt:variant>
        <vt:i4>1703984</vt:i4>
      </vt:variant>
      <vt:variant>
        <vt:i4>1653</vt:i4>
      </vt:variant>
      <vt:variant>
        <vt:i4>0</vt:i4>
      </vt:variant>
      <vt:variant>
        <vt:i4>5</vt:i4>
      </vt:variant>
      <vt:variant>
        <vt:lpwstr/>
      </vt:variant>
      <vt:variant>
        <vt:lpwstr>_Hlt433530704</vt:lpwstr>
      </vt:variant>
      <vt:variant>
        <vt:i4>1310783</vt:i4>
      </vt:variant>
      <vt:variant>
        <vt:i4>1647</vt:i4>
      </vt:variant>
      <vt:variant>
        <vt:i4>0</vt:i4>
      </vt:variant>
      <vt:variant>
        <vt:i4>5</vt:i4>
      </vt:variant>
      <vt:variant>
        <vt:lpwstr/>
      </vt:variant>
      <vt:variant>
        <vt:lpwstr>_Hlt433529977</vt:lpwstr>
      </vt:variant>
      <vt:variant>
        <vt:i4>1310783</vt:i4>
      </vt:variant>
      <vt:variant>
        <vt:i4>1641</vt:i4>
      </vt:variant>
      <vt:variant>
        <vt:i4>0</vt:i4>
      </vt:variant>
      <vt:variant>
        <vt:i4>5</vt:i4>
      </vt:variant>
      <vt:variant>
        <vt:lpwstr/>
      </vt:variant>
      <vt:variant>
        <vt:lpwstr>_Hlt433529977</vt:lpwstr>
      </vt:variant>
      <vt:variant>
        <vt:i4>7471213</vt:i4>
      </vt:variant>
      <vt:variant>
        <vt:i4>1638</vt:i4>
      </vt:variant>
      <vt:variant>
        <vt:i4>0</vt:i4>
      </vt:variant>
      <vt:variant>
        <vt:i4>5</vt:i4>
      </vt:variant>
      <vt:variant>
        <vt:lpwstr/>
      </vt:variant>
      <vt:variant>
        <vt:lpwstr>MRG</vt:lpwstr>
      </vt:variant>
      <vt:variant>
        <vt:i4>6553712</vt:i4>
      </vt:variant>
      <vt:variant>
        <vt:i4>1635</vt:i4>
      </vt:variant>
      <vt:variant>
        <vt:i4>0</vt:i4>
      </vt:variant>
      <vt:variant>
        <vt:i4>5</vt:i4>
      </vt:variant>
      <vt:variant>
        <vt:lpwstr/>
      </vt:variant>
      <vt:variant>
        <vt:lpwstr>PD1</vt:lpwstr>
      </vt:variant>
      <vt:variant>
        <vt:i4>6881392</vt:i4>
      </vt:variant>
      <vt:variant>
        <vt:i4>1632</vt:i4>
      </vt:variant>
      <vt:variant>
        <vt:i4>0</vt:i4>
      </vt:variant>
      <vt:variant>
        <vt:i4>5</vt:i4>
      </vt:variant>
      <vt:variant>
        <vt:lpwstr/>
      </vt:variant>
      <vt:variant>
        <vt:lpwstr>PID</vt:lpwstr>
      </vt:variant>
      <vt:variant>
        <vt:i4>7733349</vt:i4>
      </vt:variant>
      <vt:variant>
        <vt:i4>1629</vt:i4>
      </vt:variant>
      <vt:variant>
        <vt:i4>0</vt:i4>
      </vt:variant>
      <vt:variant>
        <vt:i4>5</vt:i4>
      </vt:variant>
      <vt:variant>
        <vt:lpwstr/>
      </vt:variant>
      <vt:variant>
        <vt:lpwstr>EVN</vt:lpwstr>
      </vt:variant>
      <vt:variant>
        <vt:i4>4325447</vt:i4>
      </vt:variant>
      <vt:variant>
        <vt:i4>1623</vt:i4>
      </vt:variant>
      <vt:variant>
        <vt:i4>0</vt:i4>
      </vt:variant>
      <vt:variant>
        <vt:i4>5</vt:i4>
      </vt:variant>
      <vt:variant>
        <vt:lpwstr/>
      </vt:variant>
      <vt:variant>
        <vt:lpwstr>_Change_identifier</vt:lpwstr>
      </vt:variant>
      <vt:variant>
        <vt:i4>1703984</vt:i4>
      </vt:variant>
      <vt:variant>
        <vt:i4>1617</vt:i4>
      </vt:variant>
      <vt:variant>
        <vt:i4>0</vt:i4>
      </vt:variant>
      <vt:variant>
        <vt:i4>5</vt:i4>
      </vt:variant>
      <vt:variant>
        <vt:lpwstr/>
      </vt:variant>
      <vt:variant>
        <vt:lpwstr>_Hlt433530704</vt:lpwstr>
      </vt:variant>
      <vt:variant>
        <vt:i4>1310783</vt:i4>
      </vt:variant>
      <vt:variant>
        <vt:i4>1611</vt:i4>
      </vt:variant>
      <vt:variant>
        <vt:i4>0</vt:i4>
      </vt:variant>
      <vt:variant>
        <vt:i4>5</vt:i4>
      </vt:variant>
      <vt:variant>
        <vt:lpwstr/>
      </vt:variant>
      <vt:variant>
        <vt:lpwstr>_Hlt433529977</vt:lpwstr>
      </vt:variant>
      <vt:variant>
        <vt:i4>1310783</vt:i4>
      </vt:variant>
      <vt:variant>
        <vt:i4>1605</vt:i4>
      </vt:variant>
      <vt:variant>
        <vt:i4>0</vt:i4>
      </vt:variant>
      <vt:variant>
        <vt:i4>5</vt:i4>
      </vt:variant>
      <vt:variant>
        <vt:lpwstr/>
      </vt:variant>
      <vt:variant>
        <vt:lpwstr>_Hlt433529977</vt:lpwstr>
      </vt:variant>
      <vt:variant>
        <vt:i4>7733360</vt:i4>
      </vt:variant>
      <vt:variant>
        <vt:i4>1602</vt:i4>
      </vt:variant>
      <vt:variant>
        <vt:i4>0</vt:i4>
      </vt:variant>
      <vt:variant>
        <vt:i4>5</vt:i4>
      </vt:variant>
      <vt:variant>
        <vt:lpwstr/>
      </vt:variant>
      <vt:variant>
        <vt:lpwstr>PV1</vt:lpwstr>
      </vt:variant>
      <vt:variant>
        <vt:i4>7471213</vt:i4>
      </vt:variant>
      <vt:variant>
        <vt:i4>1599</vt:i4>
      </vt:variant>
      <vt:variant>
        <vt:i4>0</vt:i4>
      </vt:variant>
      <vt:variant>
        <vt:i4>5</vt:i4>
      </vt:variant>
      <vt:variant>
        <vt:lpwstr/>
      </vt:variant>
      <vt:variant>
        <vt:lpwstr>MRG</vt:lpwstr>
      </vt:variant>
      <vt:variant>
        <vt:i4>6553712</vt:i4>
      </vt:variant>
      <vt:variant>
        <vt:i4>1596</vt:i4>
      </vt:variant>
      <vt:variant>
        <vt:i4>0</vt:i4>
      </vt:variant>
      <vt:variant>
        <vt:i4>5</vt:i4>
      </vt:variant>
      <vt:variant>
        <vt:lpwstr/>
      </vt:variant>
      <vt:variant>
        <vt:lpwstr>PD1</vt:lpwstr>
      </vt:variant>
      <vt:variant>
        <vt:i4>6881392</vt:i4>
      </vt:variant>
      <vt:variant>
        <vt:i4>1593</vt:i4>
      </vt:variant>
      <vt:variant>
        <vt:i4>0</vt:i4>
      </vt:variant>
      <vt:variant>
        <vt:i4>5</vt:i4>
      </vt:variant>
      <vt:variant>
        <vt:lpwstr/>
      </vt:variant>
      <vt:variant>
        <vt:lpwstr>PID</vt:lpwstr>
      </vt:variant>
      <vt:variant>
        <vt:i4>7733349</vt:i4>
      </vt:variant>
      <vt:variant>
        <vt:i4>1590</vt:i4>
      </vt:variant>
      <vt:variant>
        <vt:i4>0</vt:i4>
      </vt:variant>
      <vt:variant>
        <vt:i4>5</vt:i4>
      </vt:variant>
      <vt:variant>
        <vt:lpwstr/>
      </vt:variant>
      <vt:variant>
        <vt:lpwstr>EVN</vt:lpwstr>
      </vt:variant>
      <vt:variant>
        <vt:i4>2490373</vt:i4>
      </vt:variant>
      <vt:variant>
        <vt:i4>1584</vt:i4>
      </vt:variant>
      <vt:variant>
        <vt:i4>0</vt:i4>
      </vt:variant>
      <vt:variant>
        <vt:i4>5</vt:i4>
      </vt:variant>
      <vt:variant>
        <vt:lpwstr/>
      </vt:variant>
      <vt:variant>
        <vt:lpwstr>_Hlt1841336</vt:lpwstr>
      </vt:variant>
      <vt:variant>
        <vt:i4>1769520</vt:i4>
      </vt:variant>
      <vt:variant>
        <vt:i4>1578</vt:i4>
      </vt:variant>
      <vt:variant>
        <vt:i4>0</vt:i4>
      </vt:variant>
      <vt:variant>
        <vt:i4>5</vt:i4>
      </vt:variant>
      <vt:variant>
        <vt:lpwstr/>
      </vt:variant>
      <vt:variant>
        <vt:lpwstr>_Move</vt:lpwstr>
      </vt:variant>
      <vt:variant>
        <vt:i4>1310783</vt:i4>
      </vt:variant>
      <vt:variant>
        <vt:i4>1572</vt:i4>
      </vt:variant>
      <vt:variant>
        <vt:i4>0</vt:i4>
      </vt:variant>
      <vt:variant>
        <vt:i4>5</vt:i4>
      </vt:variant>
      <vt:variant>
        <vt:lpwstr/>
      </vt:variant>
      <vt:variant>
        <vt:lpwstr>_Hlt433529977</vt:lpwstr>
      </vt:variant>
      <vt:variant>
        <vt:i4>1310783</vt:i4>
      </vt:variant>
      <vt:variant>
        <vt:i4>1566</vt:i4>
      </vt:variant>
      <vt:variant>
        <vt:i4>0</vt:i4>
      </vt:variant>
      <vt:variant>
        <vt:i4>5</vt:i4>
      </vt:variant>
      <vt:variant>
        <vt:lpwstr/>
      </vt:variant>
      <vt:variant>
        <vt:lpwstr>_Hlt433529977</vt:lpwstr>
      </vt:variant>
      <vt:variant>
        <vt:i4>7471213</vt:i4>
      </vt:variant>
      <vt:variant>
        <vt:i4>1563</vt:i4>
      </vt:variant>
      <vt:variant>
        <vt:i4>0</vt:i4>
      </vt:variant>
      <vt:variant>
        <vt:i4>5</vt:i4>
      </vt:variant>
      <vt:variant>
        <vt:lpwstr/>
      </vt:variant>
      <vt:variant>
        <vt:lpwstr>MRG</vt:lpwstr>
      </vt:variant>
      <vt:variant>
        <vt:i4>6553712</vt:i4>
      </vt:variant>
      <vt:variant>
        <vt:i4>1560</vt:i4>
      </vt:variant>
      <vt:variant>
        <vt:i4>0</vt:i4>
      </vt:variant>
      <vt:variant>
        <vt:i4>5</vt:i4>
      </vt:variant>
      <vt:variant>
        <vt:lpwstr/>
      </vt:variant>
      <vt:variant>
        <vt:lpwstr>PD1</vt:lpwstr>
      </vt:variant>
      <vt:variant>
        <vt:i4>6881392</vt:i4>
      </vt:variant>
      <vt:variant>
        <vt:i4>1557</vt:i4>
      </vt:variant>
      <vt:variant>
        <vt:i4>0</vt:i4>
      </vt:variant>
      <vt:variant>
        <vt:i4>5</vt:i4>
      </vt:variant>
      <vt:variant>
        <vt:lpwstr/>
      </vt:variant>
      <vt:variant>
        <vt:lpwstr>PID</vt:lpwstr>
      </vt:variant>
      <vt:variant>
        <vt:i4>7733349</vt:i4>
      </vt:variant>
      <vt:variant>
        <vt:i4>1554</vt:i4>
      </vt:variant>
      <vt:variant>
        <vt:i4>0</vt:i4>
      </vt:variant>
      <vt:variant>
        <vt:i4>5</vt:i4>
      </vt:variant>
      <vt:variant>
        <vt:lpwstr/>
      </vt:variant>
      <vt:variant>
        <vt:lpwstr>EVN</vt:lpwstr>
      </vt:variant>
      <vt:variant>
        <vt:i4>2490373</vt:i4>
      </vt:variant>
      <vt:variant>
        <vt:i4>1548</vt:i4>
      </vt:variant>
      <vt:variant>
        <vt:i4>0</vt:i4>
      </vt:variant>
      <vt:variant>
        <vt:i4>5</vt:i4>
      </vt:variant>
      <vt:variant>
        <vt:lpwstr/>
      </vt:variant>
      <vt:variant>
        <vt:lpwstr>_Hlt1841336</vt:lpwstr>
      </vt:variant>
      <vt:variant>
        <vt:i4>1769520</vt:i4>
      </vt:variant>
      <vt:variant>
        <vt:i4>1542</vt:i4>
      </vt:variant>
      <vt:variant>
        <vt:i4>0</vt:i4>
      </vt:variant>
      <vt:variant>
        <vt:i4>5</vt:i4>
      </vt:variant>
      <vt:variant>
        <vt:lpwstr/>
      </vt:variant>
      <vt:variant>
        <vt:lpwstr>_Move</vt:lpwstr>
      </vt:variant>
      <vt:variant>
        <vt:i4>1310783</vt:i4>
      </vt:variant>
      <vt:variant>
        <vt:i4>1536</vt:i4>
      </vt:variant>
      <vt:variant>
        <vt:i4>0</vt:i4>
      </vt:variant>
      <vt:variant>
        <vt:i4>5</vt:i4>
      </vt:variant>
      <vt:variant>
        <vt:lpwstr/>
      </vt:variant>
      <vt:variant>
        <vt:lpwstr>_Hlt433529977</vt:lpwstr>
      </vt:variant>
      <vt:variant>
        <vt:i4>1310783</vt:i4>
      </vt:variant>
      <vt:variant>
        <vt:i4>1530</vt:i4>
      </vt:variant>
      <vt:variant>
        <vt:i4>0</vt:i4>
      </vt:variant>
      <vt:variant>
        <vt:i4>5</vt:i4>
      </vt:variant>
      <vt:variant>
        <vt:lpwstr/>
      </vt:variant>
      <vt:variant>
        <vt:lpwstr>_Hlt433529977</vt:lpwstr>
      </vt:variant>
      <vt:variant>
        <vt:i4>7471213</vt:i4>
      </vt:variant>
      <vt:variant>
        <vt:i4>1527</vt:i4>
      </vt:variant>
      <vt:variant>
        <vt:i4>0</vt:i4>
      </vt:variant>
      <vt:variant>
        <vt:i4>5</vt:i4>
      </vt:variant>
      <vt:variant>
        <vt:lpwstr/>
      </vt:variant>
      <vt:variant>
        <vt:lpwstr>MRG</vt:lpwstr>
      </vt:variant>
      <vt:variant>
        <vt:i4>6553712</vt:i4>
      </vt:variant>
      <vt:variant>
        <vt:i4>1524</vt:i4>
      </vt:variant>
      <vt:variant>
        <vt:i4>0</vt:i4>
      </vt:variant>
      <vt:variant>
        <vt:i4>5</vt:i4>
      </vt:variant>
      <vt:variant>
        <vt:lpwstr/>
      </vt:variant>
      <vt:variant>
        <vt:lpwstr>PD1</vt:lpwstr>
      </vt:variant>
      <vt:variant>
        <vt:i4>6881392</vt:i4>
      </vt:variant>
      <vt:variant>
        <vt:i4>1521</vt:i4>
      </vt:variant>
      <vt:variant>
        <vt:i4>0</vt:i4>
      </vt:variant>
      <vt:variant>
        <vt:i4>5</vt:i4>
      </vt:variant>
      <vt:variant>
        <vt:lpwstr/>
      </vt:variant>
      <vt:variant>
        <vt:lpwstr>PID</vt:lpwstr>
      </vt:variant>
      <vt:variant>
        <vt:i4>7733349</vt:i4>
      </vt:variant>
      <vt:variant>
        <vt:i4>1518</vt:i4>
      </vt:variant>
      <vt:variant>
        <vt:i4>0</vt:i4>
      </vt:variant>
      <vt:variant>
        <vt:i4>5</vt:i4>
      </vt:variant>
      <vt:variant>
        <vt:lpwstr/>
      </vt:variant>
      <vt:variant>
        <vt:lpwstr>EVN</vt:lpwstr>
      </vt:variant>
      <vt:variant>
        <vt:i4>2490373</vt:i4>
      </vt:variant>
      <vt:variant>
        <vt:i4>1512</vt:i4>
      </vt:variant>
      <vt:variant>
        <vt:i4>0</vt:i4>
      </vt:variant>
      <vt:variant>
        <vt:i4>5</vt:i4>
      </vt:variant>
      <vt:variant>
        <vt:lpwstr/>
      </vt:variant>
      <vt:variant>
        <vt:lpwstr>_Hlt1841336</vt:lpwstr>
      </vt:variant>
      <vt:variant>
        <vt:i4>1769520</vt:i4>
      </vt:variant>
      <vt:variant>
        <vt:i4>1506</vt:i4>
      </vt:variant>
      <vt:variant>
        <vt:i4>0</vt:i4>
      </vt:variant>
      <vt:variant>
        <vt:i4>5</vt:i4>
      </vt:variant>
      <vt:variant>
        <vt:lpwstr/>
      </vt:variant>
      <vt:variant>
        <vt:lpwstr>_Move</vt:lpwstr>
      </vt:variant>
      <vt:variant>
        <vt:i4>1310783</vt:i4>
      </vt:variant>
      <vt:variant>
        <vt:i4>1500</vt:i4>
      </vt:variant>
      <vt:variant>
        <vt:i4>0</vt:i4>
      </vt:variant>
      <vt:variant>
        <vt:i4>5</vt:i4>
      </vt:variant>
      <vt:variant>
        <vt:lpwstr/>
      </vt:variant>
      <vt:variant>
        <vt:lpwstr>_Hlt433529977</vt:lpwstr>
      </vt:variant>
      <vt:variant>
        <vt:i4>1310783</vt:i4>
      </vt:variant>
      <vt:variant>
        <vt:i4>1494</vt:i4>
      </vt:variant>
      <vt:variant>
        <vt:i4>0</vt:i4>
      </vt:variant>
      <vt:variant>
        <vt:i4>5</vt:i4>
      </vt:variant>
      <vt:variant>
        <vt:lpwstr/>
      </vt:variant>
      <vt:variant>
        <vt:lpwstr>_Hlt433529977</vt:lpwstr>
      </vt:variant>
      <vt:variant>
        <vt:i4>7733360</vt:i4>
      </vt:variant>
      <vt:variant>
        <vt:i4>1491</vt:i4>
      </vt:variant>
      <vt:variant>
        <vt:i4>0</vt:i4>
      </vt:variant>
      <vt:variant>
        <vt:i4>5</vt:i4>
      </vt:variant>
      <vt:variant>
        <vt:lpwstr/>
      </vt:variant>
      <vt:variant>
        <vt:lpwstr>PV1</vt:lpwstr>
      </vt:variant>
      <vt:variant>
        <vt:i4>7471213</vt:i4>
      </vt:variant>
      <vt:variant>
        <vt:i4>1488</vt:i4>
      </vt:variant>
      <vt:variant>
        <vt:i4>0</vt:i4>
      </vt:variant>
      <vt:variant>
        <vt:i4>5</vt:i4>
      </vt:variant>
      <vt:variant>
        <vt:lpwstr/>
      </vt:variant>
      <vt:variant>
        <vt:lpwstr>MRG</vt:lpwstr>
      </vt:variant>
      <vt:variant>
        <vt:i4>6553712</vt:i4>
      </vt:variant>
      <vt:variant>
        <vt:i4>1485</vt:i4>
      </vt:variant>
      <vt:variant>
        <vt:i4>0</vt:i4>
      </vt:variant>
      <vt:variant>
        <vt:i4>5</vt:i4>
      </vt:variant>
      <vt:variant>
        <vt:lpwstr/>
      </vt:variant>
      <vt:variant>
        <vt:lpwstr>PD1</vt:lpwstr>
      </vt:variant>
      <vt:variant>
        <vt:i4>6881392</vt:i4>
      </vt:variant>
      <vt:variant>
        <vt:i4>1482</vt:i4>
      </vt:variant>
      <vt:variant>
        <vt:i4>0</vt:i4>
      </vt:variant>
      <vt:variant>
        <vt:i4>5</vt:i4>
      </vt:variant>
      <vt:variant>
        <vt:lpwstr/>
      </vt:variant>
      <vt:variant>
        <vt:lpwstr>PID</vt:lpwstr>
      </vt:variant>
      <vt:variant>
        <vt:i4>7733349</vt:i4>
      </vt:variant>
      <vt:variant>
        <vt:i4>1479</vt:i4>
      </vt:variant>
      <vt:variant>
        <vt:i4>0</vt:i4>
      </vt:variant>
      <vt:variant>
        <vt:i4>5</vt:i4>
      </vt:variant>
      <vt:variant>
        <vt:lpwstr/>
      </vt:variant>
      <vt:variant>
        <vt:lpwstr>EVN</vt:lpwstr>
      </vt:variant>
      <vt:variant>
        <vt:i4>1900598</vt:i4>
      </vt:variant>
      <vt:variant>
        <vt:i4>1473</vt:i4>
      </vt:variant>
      <vt:variant>
        <vt:i4>0</vt:i4>
      </vt:variant>
      <vt:variant>
        <vt:i4>5</vt:i4>
      </vt:variant>
      <vt:variant>
        <vt:lpwstr/>
      </vt:variant>
      <vt:variant>
        <vt:lpwstr>_Hlt433530175</vt:lpwstr>
      </vt:variant>
      <vt:variant>
        <vt:i4>1900598</vt:i4>
      </vt:variant>
      <vt:variant>
        <vt:i4>1467</vt:i4>
      </vt:variant>
      <vt:variant>
        <vt:i4>0</vt:i4>
      </vt:variant>
      <vt:variant>
        <vt:i4>5</vt:i4>
      </vt:variant>
      <vt:variant>
        <vt:lpwstr/>
      </vt:variant>
      <vt:variant>
        <vt:lpwstr>_Hlt433530175</vt:lpwstr>
      </vt:variant>
      <vt:variant>
        <vt:i4>1310783</vt:i4>
      </vt:variant>
      <vt:variant>
        <vt:i4>1461</vt:i4>
      </vt:variant>
      <vt:variant>
        <vt:i4>0</vt:i4>
      </vt:variant>
      <vt:variant>
        <vt:i4>5</vt:i4>
      </vt:variant>
      <vt:variant>
        <vt:lpwstr/>
      </vt:variant>
      <vt:variant>
        <vt:lpwstr>_Hlt433529977</vt:lpwstr>
      </vt:variant>
      <vt:variant>
        <vt:i4>1310783</vt:i4>
      </vt:variant>
      <vt:variant>
        <vt:i4>1455</vt:i4>
      </vt:variant>
      <vt:variant>
        <vt:i4>0</vt:i4>
      </vt:variant>
      <vt:variant>
        <vt:i4>5</vt:i4>
      </vt:variant>
      <vt:variant>
        <vt:lpwstr/>
      </vt:variant>
      <vt:variant>
        <vt:lpwstr>_Hlt433529977</vt:lpwstr>
      </vt:variant>
      <vt:variant>
        <vt:i4>6553712</vt:i4>
      </vt:variant>
      <vt:variant>
        <vt:i4>1452</vt:i4>
      </vt:variant>
      <vt:variant>
        <vt:i4>0</vt:i4>
      </vt:variant>
      <vt:variant>
        <vt:i4>5</vt:i4>
      </vt:variant>
      <vt:variant>
        <vt:lpwstr/>
      </vt:variant>
      <vt:variant>
        <vt:lpwstr>PD1</vt:lpwstr>
      </vt:variant>
      <vt:variant>
        <vt:i4>7471213</vt:i4>
      </vt:variant>
      <vt:variant>
        <vt:i4>1449</vt:i4>
      </vt:variant>
      <vt:variant>
        <vt:i4>0</vt:i4>
      </vt:variant>
      <vt:variant>
        <vt:i4>5</vt:i4>
      </vt:variant>
      <vt:variant>
        <vt:lpwstr/>
      </vt:variant>
      <vt:variant>
        <vt:lpwstr>MRG</vt:lpwstr>
      </vt:variant>
      <vt:variant>
        <vt:i4>6553712</vt:i4>
      </vt:variant>
      <vt:variant>
        <vt:i4>1446</vt:i4>
      </vt:variant>
      <vt:variant>
        <vt:i4>0</vt:i4>
      </vt:variant>
      <vt:variant>
        <vt:i4>5</vt:i4>
      </vt:variant>
      <vt:variant>
        <vt:lpwstr/>
      </vt:variant>
      <vt:variant>
        <vt:lpwstr>PD1</vt:lpwstr>
      </vt:variant>
      <vt:variant>
        <vt:i4>6881392</vt:i4>
      </vt:variant>
      <vt:variant>
        <vt:i4>1443</vt:i4>
      </vt:variant>
      <vt:variant>
        <vt:i4>0</vt:i4>
      </vt:variant>
      <vt:variant>
        <vt:i4>5</vt:i4>
      </vt:variant>
      <vt:variant>
        <vt:lpwstr/>
      </vt:variant>
      <vt:variant>
        <vt:lpwstr>PID</vt:lpwstr>
      </vt:variant>
      <vt:variant>
        <vt:i4>7733349</vt:i4>
      </vt:variant>
      <vt:variant>
        <vt:i4>1440</vt:i4>
      </vt:variant>
      <vt:variant>
        <vt:i4>0</vt:i4>
      </vt:variant>
      <vt:variant>
        <vt:i4>5</vt:i4>
      </vt:variant>
      <vt:variant>
        <vt:lpwstr/>
      </vt:variant>
      <vt:variant>
        <vt:lpwstr>EVN</vt:lpwstr>
      </vt:variant>
      <vt:variant>
        <vt:i4>1900598</vt:i4>
      </vt:variant>
      <vt:variant>
        <vt:i4>1434</vt:i4>
      </vt:variant>
      <vt:variant>
        <vt:i4>0</vt:i4>
      </vt:variant>
      <vt:variant>
        <vt:i4>5</vt:i4>
      </vt:variant>
      <vt:variant>
        <vt:lpwstr/>
      </vt:variant>
      <vt:variant>
        <vt:lpwstr>_Hlt433530175</vt:lpwstr>
      </vt:variant>
      <vt:variant>
        <vt:i4>1900598</vt:i4>
      </vt:variant>
      <vt:variant>
        <vt:i4>1428</vt:i4>
      </vt:variant>
      <vt:variant>
        <vt:i4>0</vt:i4>
      </vt:variant>
      <vt:variant>
        <vt:i4>5</vt:i4>
      </vt:variant>
      <vt:variant>
        <vt:lpwstr/>
      </vt:variant>
      <vt:variant>
        <vt:lpwstr>_Hlt433530175</vt:lpwstr>
      </vt:variant>
      <vt:variant>
        <vt:i4>1310783</vt:i4>
      </vt:variant>
      <vt:variant>
        <vt:i4>1422</vt:i4>
      </vt:variant>
      <vt:variant>
        <vt:i4>0</vt:i4>
      </vt:variant>
      <vt:variant>
        <vt:i4>5</vt:i4>
      </vt:variant>
      <vt:variant>
        <vt:lpwstr/>
      </vt:variant>
      <vt:variant>
        <vt:lpwstr>_Hlt433529977</vt:lpwstr>
      </vt:variant>
      <vt:variant>
        <vt:i4>1310783</vt:i4>
      </vt:variant>
      <vt:variant>
        <vt:i4>1416</vt:i4>
      </vt:variant>
      <vt:variant>
        <vt:i4>0</vt:i4>
      </vt:variant>
      <vt:variant>
        <vt:i4>5</vt:i4>
      </vt:variant>
      <vt:variant>
        <vt:lpwstr/>
      </vt:variant>
      <vt:variant>
        <vt:lpwstr>_Hlt433529977</vt:lpwstr>
      </vt:variant>
      <vt:variant>
        <vt:i4>7733360</vt:i4>
      </vt:variant>
      <vt:variant>
        <vt:i4>1413</vt:i4>
      </vt:variant>
      <vt:variant>
        <vt:i4>0</vt:i4>
      </vt:variant>
      <vt:variant>
        <vt:i4>5</vt:i4>
      </vt:variant>
      <vt:variant>
        <vt:lpwstr/>
      </vt:variant>
      <vt:variant>
        <vt:lpwstr>PV1</vt:lpwstr>
      </vt:variant>
      <vt:variant>
        <vt:i4>7471213</vt:i4>
      </vt:variant>
      <vt:variant>
        <vt:i4>1410</vt:i4>
      </vt:variant>
      <vt:variant>
        <vt:i4>0</vt:i4>
      </vt:variant>
      <vt:variant>
        <vt:i4>5</vt:i4>
      </vt:variant>
      <vt:variant>
        <vt:lpwstr/>
      </vt:variant>
      <vt:variant>
        <vt:lpwstr>MRG</vt:lpwstr>
      </vt:variant>
      <vt:variant>
        <vt:i4>6553712</vt:i4>
      </vt:variant>
      <vt:variant>
        <vt:i4>1407</vt:i4>
      </vt:variant>
      <vt:variant>
        <vt:i4>0</vt:i4>
      </vt:variant>
      <vt:variant>
        <vt:i4>5</vt:i4>
      </vt:variant>
      <vt:variant>
        <vt:lpwstr/>
      </vt:variant>
      <vt:variant>
        <vt:lpwstr>PD1</vt:lpwstr>
      </vt:variant>
      <vt:variant>
        <vt:i4>6881392</vt:i4>
      </vt:variant>
      <vt:variant>
        <vt:i4>1404</vt:i4>
      </vt:variant>
      <vt:variant>
        <vt:i4>0</vt:i4>
      </vt:variant>
      <vt:variant>
        <vt:i4>5</vt:i4>
      </vt:variant>
      <vt:variant>
        <vt:lpwstr/>
      </vt:variant>
      <vt:variant>
        <vt:lpwstr>PID</vt:lpwstr>
      </vt:variant>
      <vt:variant>
        <vt:i4>7733349</vt:i4>
      </vt:variant>
      <vt:variant>
        <vt:i4>1401</vt:i4>
      </vt:variant>
      <vt:variant>
        <vt:i4>0</vt:i4>
      </vt:variant>
      <vt:variant>
        <vt:i4>5</vt:i4>
      </vt:variant>
      <vt:variant>
        <vt:lpwstr/>
      </vt:variant>
      <vt:variant>
        <vt:lpwstr>EVN</vt:lpwstr>
      </vt:variant>
      <vt:variant>
        <vt:i4>1900598</vt:i4>
      </vt:variant>
      <vt:variant>
        <vt:i4>1395</vt:i4>
      </vt:variant>
      <vt:variant>
        <vt:i4>0</vt:i4>
      </vt:variant>
      <vt:variant>
        <vt:i4>5</vt:i4>
      </vt:variant>
      <vt:variant>
        <vt:lpwstr/>
      </vt:variant>
      <vt:variant>
        <vt:lpwstr>_Hlt433530175</vt:lpwstr>
      </vt:variant>
      <vt:variant>
        <vt:i4>1900598</vt:i4>
      </vt:variant>
      <vt:variant>
        <vt:i4>1389</vt:i4>
      </vt:variant>
      <vt:variant>
        <vt:i4>0</vt:i4>
      </vt:variant>
      <vt:variant>
        <vt:i4>5</vt:i4>
      </vt:variant>
      <vt:variant>
        <vt:lpwstr/>
      </vt:variant>
      <vt:variant>
        <vt:lpwstr>_Hlt433530175</vt:lpwstr>
      </vt:variant>
      <vt:variant>
        <vt:i4>1310783</vt:i4>
      </vt:variant>
      <vt:variant>
        <vt:i4>1383</vt:i4>
      </vt:variant>
      <vt:variant>
        <vt:i4>0</vt:i4>
      </vt:variant>
      <vt:variant>
        <vt:i4>5</vt:i4>
      </vt:variant>
      <vt:variant>
        <vt:lpwstr/>
      </vt:variant>
      <vt:variant>
        <vt:lpwstr>_Hlt433529977</vt:lpwstr>
      </vt:variant>
      <vt:variant>
        <vt:i4>1310783</vt:i4>
      </vt:variant>
      <vt:variant>
        <vt:i4>1377</vt:i4>
      </vt:variant>
      <vt:variant>
        <vt:i4>0</vt:i4>
      </vt:variant>
      <vt:variant>
        <vt:i4>5</vt:i4>
      </vt:variant>
      <vt:variant>
        <vt:lpwstr/>
      </vt:variant>
      <vt:variant>
        <vt:lpwstr>_Hlt433529977</vt:lpwstr>
      </vt:variant>
      <vt:variant>
        <vt:i4>6422628</vt:i4>
      </vt:variant>
      <vt:variant>
        <vt:i4>1374</vt:i4>
      </vt:variant>
      <vt:variant>
        <vt:i4>0</vt:i4>
      </vt:variant>
      <vt:variant>
        <vt:i4>5</vt:i4>
      </vt:variant>
      <vt:variant>
        <vt:lpwstr/>
      </vt:variant>
      <vt:variant>
        <vt:lpwstr>DB1</vt:lpwstr>
      </vt:variant>
      <vt:variant>
        <vt:i4>7733360</vt:i4>
      </vt:variant>
      <vt:variant>
        <vt:i4>1371</vt:i4>
      </vt:variant>
      <vt:variant>
        <vt:i4>0</vt:i4>
      </vt:variant>
      <vt:variant>
        <vt:i4>5</vt:i4>
      </vt:variant>
      <vt:variant>
        <vt:lpwstr/>
      </vt:variant>
      <vt:variant>
        <vt:lpwstr>PV2</vt:lpwstr>
      </vt:variant>
      <vt:variant>
        <vt:i4>7733360</vt:i4>
      </vt:variant>
      <vt:variant>
        <vt:i4>1368</vt:i4>
      </vt:variant>
      <vt:variant>
        <vt:i4>0</vt:i4>
      </vt:variant>
      <vt:variant>
        <vt:i4>5</vt:i4>
      </vt:variant>
      <vt:variant>
        <vt:lpwstr/>
      </vt:variant>
      <vt:variant>
        <vt:lpwstr>PV1</vt:lpwstr>
      </vt:variant>
      <vt:variant>
        <vt:i4>6553712</vt:i4>
      </vt:variant>
      <vt:variant>
        <vt:i4>1365</vt:i4>
      </vt:variant>
      <vt:variant>
        <vt:i4>0</vt:i4>
      </vt:variant>
      <vt:variant>
        <vt:i4>5</vt:i4>
      </vt:variant>
      <vt:variant>
        <vt:lpwstr/>
      </vt:variant>
      <vt:variant>
        <vt:lpwstr>PD1</vt:lpwstr>
      </vt:variant>
      <vt:variant>
        <vt:i4>6881392</vt:i4>
      </vt:variant>
      <vt:variant>
        <vt:i4>1362</vt:i4>
      </vt:variant>
      <vt:variant>
        <vt:i4>0</vt:i4>
      </vt:variant>
      <vt:variant>
        <vt:i4>5</vt:i4>
      </vt:variant>
      <vt:variant>
        <vt:lpwstr/>
      </vt:variant>
      <vt:variant>
        <vt:lpwstr>PID</vt:lpwstr>
      </vt:variant>
      <vt:variant>
        <vt:i4>7733349</vt:i4>
      </vt:variant>
      <vt:variant>
        <vt:i4>1359</vt:i4>
      </vt:variant>
      <vt:variant>
        <vt:i4>0</vt:i4>
      </vt:variant>
      <vt:variant>
        <vt:i4>5</vt:i4>
      </vt:variant>
      <vt:variant>
        <vt:lpwstr/>
      </vt:variant>
      <vt:variant>
        <vt:lpwstr>EVN</vt:lpwstr>
      </vt:variant>
      <vt:variant>
        <vt:i4>6422628</vt:i4>
      </vt:variant>
      <vt:variant>
        <vt:i4>1356</vt:i4>
      </vt:variant>
      <vt:variant>
        <vt:i4>0</vt:i4>
      </vt:variant>
      <vt:variant>
        <vt:i4>5</vt:i4>
      </vt:variant>
      <vt:variant>
        <vt:lpwstr/>
      </vt:variant>
      <vt:variant>
        <vt:lpwstr>DB1</vt:lpwstr>
      </vt:variant>
      <vt:variant>
        <vt:i4>7733360</vt:i4>
      </vt:variant>
      <vt:variant>
        <vt:i4>1353</vt:i4>
      </vt:variant>
      <vt:variant>
        <vt:i4>0</vt:i4>
      </vt:variant>
      <vt:variant>
        <vt:i4>5</vt:i4>
      </vt:variant>
      <vt:variant>
        <vt:lpwstr/>
      </vt:variant>
      <vt:variant>
        <vt:lpwstr>PV1</vt:lpwstr>
      </vt:variant>
      <vt:variant>
        <vt:i4>6553712</vt:i4>
      </vt:variant>
      <vt:variant>
        <vt:i4>1350</vt:i4>
      </vt:variant>
      <vt:variant>
        <vt:i4>0</vt:i4>
      </vt:variant>
      <vt:variant>
        <vt:i4>5</vt:i4>
      </vt:variant>
      <vt:variant>
        <vt:lpwstr/>
      </vt:variant>
      <vt:variant>
        <vt:lpwstr>PD1</vt:lpwstr>
      </vt:variant>
      <vt:variant>
        <vt:i4>6881392</vt:i4>
      </vt:variant>
      <vt:variant>
        <vt:i4>1347</vt:i4>
      </vt:variant>
      <vt:variant>
        <vt:i4>0</vt:i4>
      </vt:variant>
      <vt:variant>
        <vt:i4>5</vt:i4>
      </vt:variant>
      <vt:variant>
        <vt:lpwstr/>
      </vt:variant>
      <vt:variant>
        <vt:lpwstr>PID</vt:lpwstr>
      </vt:variant>
      <vt:variant>
        <vt:i4>6422628</vt:i4>
      </vt:variant>
      <vt:variant>
        <vt:i4>1344</vt:i4>
      </vt:variant>
      <vt:variant>
        <vt:i4>0</vt:i4>
      </vt:variant>
      <vt:variant>
        <vt:i4>5</vt:i4>
      </vt:variant>
      <vt:variant>
        <vt:lpwstr/>
      </vt:variant>
      <vt:variant>
        <vt:lpwstr>DB1</vt:lpwstr>
      </vt:variant>
      <vt:variant>
        <vt:i4>7733360</vt:i4>
      </vt:variant>
      <vt:variant>
        <vt:i4>1341</vt:i4>
      </vt:variant>
      <vt:variant>
        <vt:i4>0</vt:i4>
      </vt:variant>
      <vt:variant>
        <vt:i4>5</vt:i4>
      </vt:variant>
      <vt:variant>
        <vt:lpwstr/>
      </vt:variant>
      <vt:variant>
        <vt:lpwstr>PV1</vt:lpwstr>
      </vt:variant>
      <vt:variant>
        <vt:i4>6553712</vt:i4>
      </vt:variant>
      <vt:variant>
        <vt:i4>1338</vt:i4>
      </vt:variant>
      <vt:variant>
        <vt:i4>0</vt:i4>
      </vt:variant>
      <vt:variant>
        <vt:i4>5</vt:i4>
      </vt:variant>
      <vt:variant>
        <vt:lpwstr/>
      </vt:variant>
      <vt:variant>
        <vt:lpwstr>PD1</vt:lpwstr>
      </vt:variant>
      <vt:variant>
        <vt:i4>6881392</vt:i4>
      </vt:variant>
      <vt:variant>
        <vt:i4>1335</vt:i4>
      </vt:variant>
      <vt:variant>
        <vt:i4>0</vt:i4>
      </vt:variant>
      <vt:variant>
        <vt:i4>5</vt:i4>
      </vt:variant>
      <vt:variant>
        <vt:lpwstr/>
      </vt:variant>
      <vt:variant>
        <vt:lpwstr>PID</vt:lpwstr>
      </vt:variant>
      <vt:variant>
        <vt:i4>7733349</vt:i4>
      </vt:variant>
      <vt:variant>
        <vt:i4>1332</vt:i4>
      </vt:variant>
      <vt:variant>
        <vt:i4>0</vt:i4>
      </vt:variant>
      <vt:variant>
        <vt:i4>5</vt:i4>
      </vt:variant>
      <vt:variant>
        <vt:lpwstr/>
      </vt:variant>
      <vt:variant>
        <vt:lpwstr>EVN</vt:lpwstr>
      </vt:variant>
      <vt:variant>
        <vt:i4>6422628</vt:i4>
      </vt:variant>
      <vt:variant>
        <vt:i4>1329</vt:i4>
      </vt:variant>
      <vt:variant>
        <vt:i4>0</vt:i4>
      </vt:variant>
      <vt:variant>
        <vt:i4>5</vt:i4>
      </vt:variant>
      <vt:variant>
        <vt:lpwstr/>
      </vt:variant>
      <vt:variant>
        <vt:lpwstr>DB1</vt:lpwstr>
      </vt:variant>
      <vt:variant>
        <vt:i4>7733360</vt:i4>
      </vt:variant>
      <vt:variant>
        <vt:i4>1326</vt:i4>
      </vt:variant>
      <vt:variant>
        <vt:i4>0</vt:i4>
      </vt:variant>
      <vt:variant>
        <vt:i4>5</vt:i4>
      </vt:variant>
      <vt:variant>
        <vt:lpwstr/>
      </vt:variant>
      <vt:variant>
        <vt:lpwstr>PV2</vt:lpwstr>
      </vt:variant>
      <vt:variant>
        <vt:i4>7733360</vt:i4>
      </vt:variant>
      <vt:variant>
        <vt:i4>1323</vt:i4>
      </vt:variant>
      <vt:variant>
        <vt:i4>0</vt:i4>
      </vt:variant>
      <vt:variant>
        <vt:i4>5</vt:i4>
      </vt:variant>
      <vt:variant>
        <vt:lpwstr/>
      </vt:variant>
      <vt:variant>
        <vt:lpwstr>PV1</vt:lpwstr>
      </vt:variant>
      <vt:variant>
        <vt:i4>6553712</vt:i4>
      </vt:variant>
      <vt:variant>
        <vt:i4>1320</vt:i4>
      </vt:variant>
      <vt:variant>
        <vt:i4>0</vt:i4>
      </vt:variant>
      <vt:variant>
        <vt:i4>5</vt:i4>
      </vt:variant>
      <vt:variant>
        <vt:lpwstr/>
      </vt:variant>
      <vt:variant>
        <vt:lpwstr>PD1</vt:lpwstr>
      </vt:variant>
      <vt:variant>
        <vt:i4>6881392</vt:i4>
      </vt:variant>
      <vt:variant>
        <vt:i4>1317</vt:i4>
      </vt:variant>
      <vt:variant>
        <vt:i4>0</vt:i4>
      </vt:variant>
      <vt:variant>
        <vt:i4>5</vt:i4>
      </vt:variant>
      <vt:variant>
        <vt:lpwstr/>
      </vt:variant>
      <vt:variant>
        <vt:lpwstr>PID</vt:lpwstr>
      </vt:variant>
      <vt:variant>
        <vt:i4>7733349</vt:i4>
      </vt:variant>
      <vt:variant>
        <vt:i4>1314</vt:i4>
      </vt:variant>
      <vt:variant>
        <vt:i4>0</vt:i4>
      </vt:variant>
      <vt:variant>
        <vt:i4>5</vt:i4>
      </vt:variant>
      <vt:variant>
        <vt:lpwstr/>
      </vt:variant>
      <vt:variant>
        <vt:lpwstr>EVN</vt:lpwstr>
      </vt:variant>
      <vt:variant>
        <vt:i4>6422628</vt:i4>
      </vt:variant>
      <vt:variant>
        <vt:i4>1311</vt:i4>
      </vt:variant>
      <vt:variant>
        <vt:i4>0</vt:i4>
      </vt:variant>
      <vt:variant>
        <vt:i4>5</vt:i4>
      </vt:variant>
      <vt:variant>
        <vt:lpwstr/>
      </vt:variant>
      <vt:variant>
        <vt:lpwstr>DB1</vt:lpwstr>
      </vt:variant>
      <vt:variant>
        <vt:i4>7733360</vt:i4>
      </vt:variant>
      <vt:variant>
        <vt:i4>1308</vt:i4>
      </vt:variant>
      <vt:variant>
        <vt:i4>0</vt:i4>
      </vt:variant>
      <vt:variant>
        <vt:i4>5</vt:i4>
      </vt:variant>
      <vt:variant>
        <vt:lpwstr/>
      </vt:variant>
      <vt:variant>
        <vt:lpwstr>PV2</vt:lpwstr>
      </vt:variant>
      <vt:variant>
        <vt:i4>7733360</vt:i4>
      </vt:variant>
      <vt:variant>
        <vt:i4>1305</vt:i4>
      </vt:variant>
      <vt:variant>
        <vt:i4>0</vt:i4>
      </vt:variant>
      <vt:variant>
        <vt:i4>5</vt:i4>
      </vt:variant>
      <vt:variant>
        <vt:lpwstr/>
      </vt:variant>
      <vt:variant>
        <vt:lpwstr>PV1</vt:lpwstr>
      </vt:variant>
      <vt:variant>
        <vt:i4>6553712</vt:i4>
      </vt:variant>
      <vt:variant>
        <vt:i4>1302</vt:i4>
      </vt:variant>
      <vt:variant>
        <vt:i4>0</vt:i4>
      </vt:variant>
      <vt:variant>
        <vt:i4>5</vt:i4>
      </vt:variant>
      <vt:variant>
        <vt:lpwstr/>
      </vt:variant>
      <vt:variant>
        <vt:lpwstr>PD1</vt:lpwstr>
      </vt:variant>
      <vt:variant>
        <vt:i4>6881392</vt:i4>
      </vt:variant>
      <vt:variant>
        <vt:i4>1299</vt:i4>
      </vt:variant>
      <vt:variant>
        <vt:i4>0</vt:i4>
      </vt:variant>
      <vt:variant>
        <vt:i4>5</vt:i4>
      </vt:variant>
      <vt:variant>
        <vt:lpwstr/>
      </vt:variant>
      <vt:variant>
        <vt:lpwstr>PID</vt:lpwstr>
      </vt:variant>
      <vt:variant>
        <vt:i4>7733349</vt:i4>
      </vt:variant>
      <vt:variant>
        <vt:i4>1296</vt:i4>
      </vt:variant>
      <vt:variant>
        <vt:i4>0</vt:i4>
      </vt:variant>
      <vt:variant>
        <vt:i4>5</vt:i4>
      </vt:variant>
      <vt:variant>
        <vt:lpwstr/>
      </vt:variant>
      <vt:variant>
        <vt:lpwstr>EVN</vt:lpwstr>
      </vt:variant>
      <vt:variant>
        <vt:i4>4522014</vt:i4>
      </vt:variant>
      <vt:variant>
        <vt:i4>1293</vt:i4>
      </vt:variant>
      <vt:variant>
        <vt:i4>0</vt:i4>
      </vt:variant>
      <vt:variant>
        <vt:i4>5</vt:i4>
      </vt:variant>
      <vt:variant>
        <vt:lpwstr>716 - New.doc</vt:lpwstr>
      </vt:variant>
      <vt:variant>
        <vt:lpwstr>#AL1</vt:lpwstr>
      </vt:variant>
      <vt:variant>
        <vt:i4>4194320</vt:i4>
      </vt:variant>
      <vt:variant>
        <vt:i4>1290</vt:i4>
      </vt:variant>
      <vt:variant>
        <vt:i4>0</vt:i4>
      </vt:variant>
      <vt:variant>
        <vt:i4>5</vt:i4>
      </vt:variant>
      <vt:variant>
        <vt:lpwstr>716 - New.doc</vt:lpwstr>
      </vt:variant>
      <vt:variant>
        <vt:lpwstr>#DB1</vt:lpwstr>
      </vt:variant>
      <vt:variant>
        <vt:i4>5701636</vt:i4>
      </vt:variant>
      <vt:variant>
        <vt:i4>1287</vt:i4>
      </vt:variant>
      <vt:variant>
        <vt:i4>0</vt:i4>
      </vt:variant>
      <vt:variant>
        <vt:i4>5</vt:i4>
      </vt:variant>
      <vt:variant>
        <vt:lpwstr>716 - New.doc</vt:lpwstr>
      </vt:variant>
      <vt:variant>
        <vt:lpwstr>#PV2</vt:lpwstr>
      </vt:variant>
      <vt:variant>
        <vt:i4>5505028</vt:i4>
      </vt:variant>
      <vt:variant>
        <vt:i4>1284</vt:i4>
      </vt:variant>
      <vt:variant>
        <vt:i4>0</vt:i4>
      </vt:variant>
      <vt:variant>
        <vt:i4>5</vt:i4>
      </vt:variant>
      <vt:variant>
        <vt:lpwstr>716 - New.doc</vt:lpwstr>
      </vt:variant>
      <vt:variant>
        <vt:lpwstr>#PV1</vt:lpwstr>
      </vt:variant>
      <vt:variant>
        <vt:i4>4849689</vt:i4>
      </vt:variant>
      <vt:variant>
        <vt:i4>1281</vt:i4>
      </vt:variant>
      <vt:variant>
        <vt:i4>0</vt:i4>
      </vt:variant>
      <vt:variant>
        <vt:i4>5</vt:i4>
      </vt:variant>
      <vt:variant>
        <vt:lpwstr>716 - New.doc</vt:lpwstr>
      </vt:variant>
      <vt:variant>
        <vt:lpwstr>#NK1</vt:lpwstr>
      </vt:variant>
      <vt:variant>
        <vt:i4>5505046</vt:i4>
      </vt:variant>
      <vt:variant>
        <vt:i4>1278</vt:i4>
      </vt:variant>
      <vt:variant>
        <vt:i4>0</vt:i4>
      </vt:variant>
      <vt:variant>
        <vt:i4>5</vt:i4>
      </vt:variant>
      <vt:variant>
        <vt:lpwstr>716 - New.doc</vt:lpwstr>
      </vt:variant>
      <vt:variant>
        <vt:lpwstr>#PD1</vt:lpwstr>
      </vt:variant>
      <vt:variant>
        <vt:i4>65563</vt:i4>
      </vt:variant>
      <vt:variant>
        <vt:i4>1275</vt:i4>
      </vt:variant>
      <vt:variant>
        <vt:i4>0</vt:i4>
      </vt:variant>
      <vt:variant>
        <vt:i4>5</vt:i4>
      </vt:variant>
      <vt:variant>
        <vt:lpwstr>716 - New.doc</vt:lpwstr>
      </vt:variant>
      <vt:variant>
        <vt:lpwstr>#PID</vt:lpwstr>
      </vt:variant>
      <vt:variant>
        <vt:i4>1966084</vt:i4>
      </vt:variant>
      <vt:variant>
        <vt:i4>1272</vt:i4>
      </vt:variant>
      <vt:variant>
        <vt:i4>0</vt:i4>
      </vt:variant>
      <vt:variant>
        <vt:i4>5</vt:i4>
      </vt:variant>
      <vt:variant>
        <vt:lpwstr>716 - New.doc</vt:lpwstr>
      </vt:variant>
      <vt:variant>
        <vt:lpwstr>#EVN</vt:lpwstr>
      </vt:variant>
      <vt:variant>
        <vt:i4>6422628</vt:i4>
      </vt:variant>
      <vt:variant>
        <vt:i4>1269</vt:i4>
      </vt:variant>
      <vt:variant>
        <vt:i4>0</vt:i4>
      </vt:variant>
      <vt:variant>
        <vt:i4>5</vt:i4>
      </vt:variant>
      <vt:variant>
        <vt:lpwstr/>
      </vt:variant>
      <vt:variant>
        <vt:lpwstr>DB1</vt:lpwstr>
      </vt:variant>
      <vt:variant>
        <vt:i4>7733360</vt:i4>
      </vt:variant>
      <vt:variant>
        <vt:i4>1266</vt:i4>
      </vt:variant>
      <vt:variant>
        <vt:i4>0</vt:i4>
      </vt:variant>
      <vt:variant>
        <vt:i4>5</vt:i4>
      </vt:variant>
      <vt:variant>
        <vt:lpwstr/>
      </vt:variant>
      <vt:variant>
        <vt:lpwstr>PV2</vt:lpwstr>
      </vt:variant>
      <vt:variant>
        <vt:i4>7733360</vt:i4>
      </vt:variant>
      <vt:variant>
        <vt:i4>1263</vt:i4>
      </vt:variant>
      <vt:variant>
        <vt:i4>0</vt:i4>
      </vt:variant>
      <vt:variant>
        <vt:i4>5</vt:i4>
      </vt:variant>
      <vt:variant>
        <vt:lpwstr/>
      </vt:variant>
      <vt:variant>
        <vt:lpwstr>PV1</vt:lpwstr>
      </vt:variant>
      <vt:variant>
        <vt:i4>6553712</vt:i4>
      </vt:variant>
      <vt:variant>
        <vt:i4>1260</vt:i4>
      </vt:variant>
      <vt:variant>
        <vt:i4>0</vt:i4>
      </vt:variant>
      <vt:variant>
        <vt:i4>5</vt:i4>
      </vt:variant>
      <vt:variant>
        <vt:lpwstr/>
      </vt:variant>
      <vt:variant>
        <vt:lpwstr>PD1</vt:lpwstr>
      </vt:variant>
      <vt:variant>
        <vt:i4>6881392</vt:i4>
      </vt:variant>
      <vt:variant>
        <vt:i4>1257</vt:i4>
      </vt:variant>
      <vt:variant>
        <vt:i4>0</vt:i4>
      </vt:variant>
      <vt:variant>
        <vt:i4>5</vt:i4>
      </vt:variant>
      <vt:variant>
        <vt:lpwstr/>
      </vt:variant>
      <vt:variant>
        <vt:lpwstr>PID</vt:lpwstr>
      </vt:variant>
      <vt:variant>
        <vt:i4>7733349</vt:i4>
      </vt:variant>
      <vt:variant>
        <vt:i4>1254</vt:i4>
      </vt:variant>
      <vt:variant>
        <vt:i4>0</vt:i4>
      </vt:variant>
      <vt:variant>
        <vt:i4>5</vt:i4>
      </vt:variant>
      <vt:variant>
        <vt:lpwstr/>
      </vt:variant>
      <vt:variant>
        <vt:lpwstr>EVN</vt:lpwstr>
      </vt:variant>
      <vt:variant>
        <vt:i4>4522014</vt:i4>
      </vt:variant>
      <vt:variant>
        <vt:i4>1251</vt:i4>
      </vt:variant>
      <vt:variant>
        <vt:i4>0</vt:i4>
      </vt:variant>
      <vt:variant>
        <vt:i4>5</vt:i4>
      </vt:variant>
      <vt:variant>
        <vt:lpwstr>716 - New.doc</vt:lpwstr>
      </vt:variant>
      <vt:variant>
        <vt:lpwstr>#AL1</vt:lpwstr>
      </vt:variant>
      <vt:variant>
        <vt:i4>4194320</vt:i4>
      </vt:variant>
      <vt:variant>
        <vt:i4>1248</vt:i4>
      </vt:variant>
      <vt:variant>
        <vt:i4>0</vt:i4>
      </vt:variant>
      <vt:variant>
        <vt:i4>5</vt:i4>
      </vt:variant>
      <vt:variant>
        <vt:lpwstr>716 - New.doc</vt:lpwstr>
      </vt:variant>
      <vt:variant>
        <vt:lpwstr>#DB1</vt:lpwstr>
      </vt:variant>
      <vt:variant>
        <vt:i4>5701636</vt:i4>
      </vt:variant>
      <vt:variant>
        <vt:i4>1245</vt:i4>
      </vt:variant>
      <vt:variant>
        <vt:i4>0</vt:i4>
      </vt:variant>
      <vt:variant>
        <vt:i4>5</vt:i4>
      </vt:variant>
      <vt:variant>
        <vt:lpwstr>716 - New.doc</vt:lpwstr>
      </vt:variant>
      <vt:variant>
        <vt:lpwstr>#PV2</vt:lpwstr>
      </vt:variant>
      <vt:variant>
        <vt:i4>5505028</vt:i4>
      </vt:variant>
      <vt:variant>
        <vt:i4>1242</vt:i4>
      </vt:variant>
      <vt:variant>
        <vt:i4>0</vt:i4>
      </vt:variant>
      <vt:variant>
        <vt:i4>5</vt:i4>
      </vt:variant>
      <vt:variant>
        <vt:lpwstr>716 - New.doc</vt:lpwstr>
      </vt:variant>
      <vt:variant>
        <vt:lpwstr>#PV1</vt:lpwstr>
      </vt:variant>
      <vt:variant>
        <vt:i4>4849689</vt:i4>
      </vt:variant>
      <vt:variant>
        <vt:i4>1239</vt:i4>
      </vt:variant>
      <vt:variant>
        <vt:i4>0</vt:i4>
      </vt:variant>
      <vt:variant>
        <vt:i4>5</vt:i4>
      </vt:variant>
      <vt:variant>
        <vt:lpwstr>716 - New.doc</vt:lpwstr>
      </vt:variant>
      <vt:variant>
        <vt:lpwstr>#NK1</vt:lpwstr>
      </vt:variant>
      <vt:variant>
        <vt:i4>5505046</vt:i4>
      </vt:variant>
      <vt:variant>
        <vt:i4>1236</vt:i4>
      </vt:variant>
      <vt:variant>
        <vt:i4>0</vt:i4>
      </vt:variant>
      <vt:variant>
        <vt:i4>5</vt:i4>
      </vt:variant>
      <vt:variant>
        <vt:lpwstr>716 - New.doc</vt:lpwstr>
      </vt:variant>
      <vt:variant>
        <vt:lpwstr>#PD1</vt:lpwstr>
      </vt:variant>
      <vt:variant>
        <vt:i4>65563</vt:i4>
      </vt:variant>
      <vt:variant>
        <vt:i4>1233</vt:i4>
      </vt:variant>
      <vt:variant>
        <vt:i4>0</vt:i4>
      </vt:variant>
      <vt:variant>
        <vt:i4>5</vt:i4>
      </vt:variant>
      <vt:variant>
        <vt:lpwstr>716 - New.doc</vt:lpwstr>
      </vt:variant>
      <vt:variant>
        <vt:lpwstr>#PID</vt:lpwstr>
      </vt:variant>
      <vt:variant>
        <vt:i4>1966084</vt:i4>
      </vt:variant>
      <vt:variant>
        <vt:i4>1230</vt:i4>
      </vt:variant>
      <vt:variant>
        <vt:i4>0</vt:i4>
      </vt:variant>
      <vt:variant>
        <vt:i4>5</vt:i4>
      </vt:variant>
      <vt:variant>
        <vt:lpwstr>716 - New.doc</vt:lpwstr>
      </vt:variant>
      <vt:variant>
        <vt:lpwstr>#EVN</vt:lpwstr>
      </vt:variant>
      <vt:variant>
        <vt:i4>6422628</vt:i4>
      </vt:variant>
      <vt:variant>
        <vt:i4>1227</vt:i4>
      </vt:variant>
      <vt:variant>
        <vt:i4>0</vt:i4>
      </vt:variant>
      <vt:variant>
        <vt:i4>5</vt:i4>
      </vt:variant>
      <vt:variant>
        <vt:lpwstr/>
      </vt:variant>
      <vt:variant>
        <vt:lpwstr>DB1</vt:lpwstr>
      </vt:variant>
      <vt:variant>
        <vt:i4>7733360</vt:i4>
      </vt:variant>
      <vt:variant>
        <vt:i4>1224</vt:i4>
      </vt:variant>
      <vt:variant>
        <vt:i4>0</vt:i4>
      </vt:variant>
      <vt:variant>
        <vt:i4>5</vt:i4>
      </vt:variant>
      <vt:variant>
        <vt:lpwstr/>
      </vt:variant>
      <vt:variant>
        <vt:lpwstr>PV2</vt:lpwstr>
      </vt:variant>
      <vt:variant>
        <vt:i4>7733360</vt:i4>
      </vt:variant>
      <vt:variant>
        <vt:i4>1221</vt:i4>
      </vt:variant>
      <vt:variant>
        <vt:i4>0</vt:i4>
      </vt:variant>
      <vt:variant>
        <vt:i4>5</vt:i4>
      </vt:variant>
      <vt:variant>
        <vt:lpwstr/>
      </vt:variant>
      <vt:variant>
        <vt:lpwstr>PV1</vt:lpwstr>
      </vt:variant>
      <vt:variant>
        <vt:i4>6553712</vt:i4>
      </vt:variant>
      <vt:variant>
        <vt:i4>1218</vt:i4>
      </vt:variant>
      <vt:variant>
        <vt:i4>0</vt:i4>
      </vt:variant>
      <vt:variant>
        <vt:i4>5</vt:i4>
      </vt:variant>
      <vt:variant>
        <vt:lpwstr/>
      </vt:variant>
      <vt:variant>
        <vt:lpwstr>PD1</vt:lpwstr>
      </vt:variant>
      <vt:variant>
        <vt:i4>6881392</vt:i4>
      </vt:variant>
      <vt:variant>
        <vt:i4>1215</vt:i4>
      </vt:variant>
      <vt:variant>
        <vt:i4>0</vt:i4>
      </vt:variant>
      <vt:variant>
        <vt:i4>5</vt:i4>
      </vt:variant>
      <vt:variant>
        <vt:lpwstr/>
      </vt:variant>
      <vt:variant>
        <vt:lpwstr>PID</vt:lpwstr>
      </vt:variant>
      <vt:variant>
        <vt:i4>7733349</vt:i4>
      </vt:variant>
      <vt:variant>
        <vt:i4>1212</vt:i4>
      </vt:variant>
      <vt:variant>
        <vt:i4>0</vt:i4>
      </vt:variant>
      <vt:variant>
        <vt:i4>5</vt:i4>
      </vt:variant>
      <vt:variant>
        <vt:lpwstr/>
      </vt:variant>
      <vt:variant>
        <vt:lpwstr>EVN</vt:lpwstr>
      </vt:variant>
      <vt:variant>
        <vt:i4>6422628</vt:i4>
      </vt:variant>
      <vt:variant>
        <vt:i4>1209</vt:i4>
      </vt:variant>
      <vt:variant>
        <vt:i4>0</vt:i4>
      </vt:variant>
      <vt:variant>
        <vt:i4>5</vt:i4>
      </vt:variant>
      <vt:variant>
        <vt:lpwstr/>
      </vt:variant>
      <vt:variant>
        <vt:lpwstr>DB1</vt:lpwstr>
      </vt:variant>
      <vt:variant>
        <vt:i4>7733360</vt:i4>
      </vt:variant>
      <vt:variant>
        <vt:i4>1206</vt:i4>
      </vt:variant>
      <vt:variant>
        <vt:i4>0</vt:i4>
      </vt:variant>
      <vt:variant>
        <vt:i4>5</vt:i4>
      </vt:variant>
      <vt:variant>
        <vt:lpwstr/>
      </vt:variant>
      <vt:variant>
        <vt:lpwstr>PV2</vt:lpwstr>
      </vt:variant>
      <vt:variant>
        <vt:i4>7733360</vt:i4>
      </vt:variant>
      <vt:variant>
        <vt:i4>1203</vt:i4>
      </vt:variant>
      <vt:variant>
        <vt:i4>0</vt:i4>
      </vt:variant>
      <vt:variant>
        <vt:i4>5</vt:i4>
      </vt:variant>
      <vt:variant>
        <vt:lpwstr/>
      </vt:variant>
      <vt:variant>
        <vt:lpwstr>PV1</vt:lpwstr>
      </vt:variant>
      <vt:variant>
        <vt:i4>6553712</vt:i4>
      </vt:variant>
      <vt:variant>
        <vt:i4>1200</vt:i4>
      </vt:variant>
      <vt:variant>
        <vt:i4>0</vt:i4>
      </vt:variant>
      <vt:variant>
        <vt:i4>5</vt:i4>
      </vt:variant>
      <vt:variant>
        <vt:lpwstr/>
      </vt:variant>
      <vt:variant>
        <vt:lpwstr>PD1</vt:lpwstr>
      </vt:variant>
      <vt:variant>
        <vt:i4>6881392</vt:i4>
      </vt:variant>
      <vt:variant>
        <vt:i4>1197</vt:i4>
      </vt:variant>
      <vt:variant>
        <vt:i4>0</vt:i4>
      </vt:variant>
      <vt:variant>
        <vt:i4>5</vt:i4>
      </vt:variant>
      <vt:variant>
        <vt:lpwstr/>
      </vt:variant>
      <vt:variant>
        <vt:lpwstr>PID</vt:lpwstr>
      </vt:variant>
      <vt:variant>
        <vt:i4>7733349</vt:i4>
      </vt:variant>
      <vt:variant>
        <vt:i4>1194</vt:i4>
      </vt:variant>
      <vt:variant>
        <vt:i4>0</vt:i4>
      </vt:variant>
      <vt:variant>
        <vt:i4>5</vt:i4>
      </vt:variant>
      <vt:variant>
        <vt:lpwstr/>
      </vt:variant>
      <vt:variant>
        <vt:lpwstr>EVN</vt:lpwstr>
      </vt:variant>
      <vt:variant>
        <vt:i4>6422628</vt:i4>
      </vt:variant>
      <vt:variant>
        <vt:i4>1191</vt:i4>
      </vt:variant>
      <vt:variant>
        <vt:i4>0</vt:i4>
      </vt:variant>
      <vt:variant>
        <vt:i4>5</vt:i4>
      </vt:variant>
      <vt:variant>
        <vt:lpwstr/>
      </vt:variant>
      <vt:variant>
        <vt:lpwstr>DB1</vt:lpwstr>
      </vt:variant>
      <vt:variant>
        <vt:i4>7733360</vt:i4>
      </vt:variant>
      <vt:variant>
        <vt:i4>1188</vt:i4>
      </vt:variant>
      <vt:variant>
        <vt:i4>0</vt:i4>
      </vt:variant>
      <vt:variant>
        <vt:i4>5</vt:i4>
      </vt:variant>
      <vt:variant>
        <vt:lpwstr/>
      </vt:variant>
      <vt:variant>
        <vt:lpwstr>PV2</vt:lpwstr>
      </vt:variant>
      <vt:variant>
        <vt:i4>7733360</vt:i4>
      </vt:variant>
      <vt:variant>
        <vt:i4>1185</vt:i4>
      </vt:variant>
      <vt:variant>
        <vt:i4>0</vt:i4>
      </vt:variant>
      <vt:variant>
        <vt:i4>5</vt:i4>
      </vt:variant>
      <vt:variant>
        <vt:lpwstr/>
      </vt:variant>
      <vt:variant>
        <vt:lpwstr>PV1</vt:lpwstr>
      </vt:variant>
      <vt:variant>
        <vt:i4>6553712</vt:i4>
      </vt:variant>
      <vt:variant>
        <vt:i4>1182</vt:i4>
      </vt:variant>
      <vt:variant>
        <vt:i4>0</vt:i4>
      </vt:variant>
      <vt:variant>
        <vt:i4>5</vt:i4>
      </vt:variant>
      <vt:variant>
        <vt:lpwstr/>
      </vt:variant>
      <vt:variant>
        <vt:lpwstr>PD1</vt:lpwstr>
      </vt:variant>
      <vt:variant>
        <vt:i4>6881392</vt:i4>
      </vt:variant>
      <vt:variant>
        <vt:i4>1179</vt:i4>
      </vt:variant>
      <vt:variant>
        <vt:i4>0</vt:i4>
      </vt:variant>
      <vt:variant>
        <vt:i4>5</vt:i4>
      </vt:variant>
      <vt:variant>
        <vt:lpwstr/>
      </vt:variant>
      <vt:variant>
        <vt:lpwstr>PID</vt:lpwstr>
      </vt:variant>
      <vt:variant>
        <vt:i4>7733349</vt:i4>
      </vt:variant>
      <vt:variant>
        <vt:i4>1176</vt:i4>
      </vt:variant>
      <vt:variant>
        <vt:i4>0</vt:i4>
      </vt:variant>
      <vt:variant>
        <vt:i4>5</vt:i4>
      </vt:variant>
      <vt:variant>
        <vt:lpwstr/>
      </vt:variant>
      <vt:variant>
        <vt:lpwstr>EVN</vt:lpwstr>
      </vt:variant>
      <vt:variant>
        <vt:i4>6422628</vt:i4>
      </vt:variant>
      <vt:variant>
        <vt:i4>1173</vt:i4>
      </vt:variant>
      <vt:variant>
        <vt:i4>0</vt:i4>
      </vt:variant>
      <vt:variant>
        <vt:i4>5</vt:i4>
      </vt:variant>
      <vt:variant>
        <vt:lpwstr/>
      </vt:variant>
      <vt:variant>
        <vt:lpwstr>DB1</vt:lpwstr>
      </vt:variant>
      <vt:variant>
        <vt:i4>7733360</vt:i4>
      </vt:variant>
      <vt:variant>
        <vt:i4>1170</vt:i4>
      </vt:variant>
      <vt:variant>
        <vt:i4>0</vt:i4>
      </vt:variant>
      <vt:variant>
        <vt:i4>5</vt:i4>
      </vt:variant>
      <vt:variant>
        <vt:lpwstr/>
      </vt:variant>
      <vt:variant>
        <vt:lpwstr>PV1</vt:lpwstr>
      </vt:variant>
      <vt:variant>
        <vt:i4>6553712</vt:i4>
      </vt:variant>
      <vt:variant>
        <vt:i4>1167</vt:i4>
      </vt:variant>
      <vt:variant>
        <vt:i4>0</vt:i4>
      </vt:variant>
      <vt:variant>
        <vt:i4>5</vt:i4>
      </vt:variant>
      <vt:variant>
        <vt:lpwstr/>
      </vt:variant>
      <vt:variant>
        <vt:lpwstr>PD1</vt:lpwstr>
      </vt:variant>
      <vt:variant>
        <vt:i4>6881392</vt:i4>
      </vt:variant>
      <vt:variant>
        <vt:i4>1164</vt:i4>
      </vt:variant>
      <vt:variant>
        <vt:i4>0</vt:i4>
      </vt:variant>
      <vt:variant>
        <vt:i4>5</vt:i4>
      </vt:variant>
      <vt:variant>
        <vt:lpwstr/>
      </vt:variant>
      <vt:variant>
        <vt:lpwstr>PID</vt:lpwstr>
      </vt:variant>
      <vt:variant>
        <vt:i4>6422628</vt:i4>
      </vt:variant>
      <vt:variant>
        <vt:i4>1161</vt:i4>
      </vt:variant>
      <vt:variant>
        <vt:i4>0</vt:i4>
      </vt:variant>
      <vt:variant>
        <vt:i4>5</vt:i4>
      </vt:variant>
      <vt:variant>
        <vt:lpwstr/>
      </vt:variant>
      <vt:variant>
        <vt:lpwstr>DB1</vt:lpwstr>
      </vt:variant>
      <vt:variant>
        <vt:i4>7733360</vt:i4>
      </vt:variant>
      <vt:variant>
        <vt:i4>1158</vt:i4>
      </vt:variant>
      <vt:variant>
        <vt:i4>0</vt:i4>
      </vt:variant>
      <vt:variant>
        <vt:i4>5</vt:i4>
      </vt:variant>
      <vt:variant>
        <vt:lpwstr/>
      </vt:variant>
      <vt:variant>
        <vt:lpwstr>PV1</vt:lpwstr>
      </vt:variant>
      <vt:variant>
        <vt:i4>6553712</vt:i4>
      </vt:variant>
      <vt:variant>
        <vt:i4>1155</vt:i4>
      </vt:variant>
      <vt:variant>
        <vt:i4>0</vt:i4>
      </vt:variant>
      <vt:variant>
        <vt:i4>5</vt:i4>
      </vt:variant>
      <vt:variant>
        <vt:lpwstr/>
      </vt:variant>
      <vt:variant>
        <vt:lpwstr>PD1</vt:lpwstr>
      </vt:variant>
      <vt:variant>
        <vt:i4>6881392</vt:i4>
      </vt:variant>
      <vt:variant>
        <vt:i4>1152</vt:i4>
      </vt:variant>
      <vt:variant>
        <vt:i4>0</vt:i4>
      </vt:variant>
      <vt:variant>
        <vt:i4>5</vt:i4>
      </vt:variant>
      <vt:variant>
        <vt:lpwstr/>
      </vt:variant>
      <vt:variant>
        <vt:lpwstr>PID</vt:lpwstr>
      </vt:variant>
      <vt:variant>
        <vt:i4>7733349</vt:i4>
      </vt:variant>
      <vt:variant>
        <vt:i4>1149</vt:i4>
      </vt:variant>
      <vt:variant>
        <vt:i4>0</vt:i4>
      </vt:variant>
      <vt:variant>
        <vt:i4>5</vt:i4>
      </vt:variant>
      <vt:variant>
        <vt:lpwstr/>
      </vt:variant>
      <vt:variant>
        <vt:lpwstr>EVN</vt:lpwstr>
      </vt:variant>
      <vt:variant>
        <vt:i4>2818058</vt:i4>
      </vt:variant>
      <vt:variant>
        <vt:i4>1143</vt:i4>
      </vt:variant>
      <vt:variant>
        <vt:i4>0</vt:i4>
      </vt:variant>
      <vt:variant>
        <vt:i4>5</vt:i4>
      </vt:variant>
      <vt:variant>
        <vt:lpwstr/>
      </vt:variant>
      <vt:variant>
        <vt:lpwstr>_Patient_record_links</vt:lpwstr>
      </vt:variant>
      <vt:variant>
        <vt:i4>2818058</vt:i4>
      </vt:variant>
      <vt:variant>
        <vt:i4>1137</vt:i4>
      </vt:variant>
      <vt:variant>
        <vt:i4>0</vt:i4>
      </vt:variant>
      <vt:variant>
        <vt:i4>5</vt:i4>
      </vt:variant>
      <vt:variant>
        <vt:lpwstr/>
      </vt:variant>
      <vt:variant>
        <vt:lpwstr>_Patient_record_links</vt:lpwstr>
      </vt:variant>
      <vt:variant>
        <vt:i4>6422628</vt:i4>
      </vt:variant>
      <vt:variant>
        <vt:i4>1134</vt:i4>
      </vt:variant>
      <vt:variant>
        <vt:i4>0</vt:i4>
      </vt:variant>
      <vt:variant>
        <vt:i4>5</vt:i4>
      </vt:variant>
      <vt:variant>
        <vt:lpwstr/>
      </vt:variant>
      <vt:variant>
        <vt:lpwstr>DB1</vt:lpwstr>
      </vt:variant>
      <vt:variant>
        <vt:i4>7733360</vt:i4>
      </vt:variant>
      <vt:variant>
        <vt:i4>1131</vt:i4>
      </vt:variant>
      <vt:variant>
        <vt:i4>0</vt:i4>
      </vt:variant>
      <vt:variant>
        <vt:i4>5</vt:i4>
      </vt:variant>
      <vt:variant>
        <vt:lpwstr/>
      </vt:variant>
      <vt:variant>
        <vt:lpwstr>PV2</vt:lpwstr>
      </vt:variant>
      <vt:variant>
        <vt:i4>7733360</vt:i4>
      </vt:variant>
      <vt:variant>
        <vt:i4>1128</vt:i4>
      </vt:variant>
      <vt:variant>
        <vt:i4>0</vt:i4>
      </vt:variant>
      <vt:variant>
        <vt:i4>5</vt:i4>
      </vt:variant>
      <vt:variant>
        <vt:lpwstr/>
      </vt:variant>
      <vt:variant>
        <vt:lpwstr>PV1</vt:lpwstr>
      </vt:variant>
      <vt:variant>
        <vt:i4>6553712</vt:i4>
      </vt:variant>
      <vt:variant>
        <vt:i4>1125</vt:i4>
      </vt:variant>
      <vt:variant>
        <vt:i4>0</vt:i4>
      </vt:variant>
      <vt:variant>
        <vt:i4>5</vt:i4>
      </vt:variant>
      <vt:variant>
        <vt:lpwstr/>
      </vt:variant>
      <vt:variant>
        <vt:lpwstr>PD1</vt:lpwstr>
      </vt:variant>
      <vt:variant>
        <vt:i4>6881392</vt:i4>
      </vt:variant>
      <vt:variant>
        <vt:i4>1122</vt:i4>
      </vt:variant>
      <vt:variant>
        <vt:i4>0</vt:i4>
      </vt:variant>
      <vt:variant>
        <vt:i4>5</vt:i4>
      </vt:variant>
      <vt:variant>
        <vt:lpwstr/>
      </vt:variant>
      <vt:variant>
        <vt:lpwstr>PID</vt:lpwstr>
      </vt:variant>
      <vt:variant>
        <vt:i4>7733349</vt:i4>
      </vt:variant>
      <vt:variant>
        <vt:i4>1119</vt:i4>
      </vt:variant>
      <vt:variant>
        <vt:i4>0</vt:i4>
      </vt:variant>
      <vt:variant>
        <vt:i4>5</vt:i4>
      </vt:variant>
      <vt:variant>
        <vt:lpwstr/>
      </vt:variant>
      <vt:variant>
        <vt:lpwstr>EVN</vt:lpwstr>
      </vt:variant>
      <vt:variant>
        <vt:i4>6422628</vt:i4>
      </vt:variant>
      <vt:variant>
        <vt:i4>1116</vt:i4>
      </vt:variant>
      <vt:variant>
        <vt:i4>0</vt:i4>
      </vt:variant>
      <vt:variant>
        <vt:i4>5</vt:i4>
      </vt:variant>
      <vt:variant>
        <vt:lpwstr/>
      </vt:variant>
      <vt:variant>
        <vt:lpwstr>DB1</vt:lpwstr>
      </vt:variant>
      <vt:variant>
        <vt:i4>7733360</vt:i4>
      </vt:variant>
      <vt:variant>
        <vt:i4>1113</vt:i4>
      </vt:variant>
      <vt:variant>
        <vt:i4>0</vt:i4>
      </vt:variant>
      <vt:variant>
        <vt:i4>5</vt:i4>
      </vt:variant>
      <vt:variant>
        <vt:lpwstr/>
      </vt:variant>
      <vt:variant>
        <vt:lpwstr>PV2</vt:lpwstr>
      </vt:variant>
      <vt:variant>
        <vt:i4>7733360</vt:i4>
      </vt:variant>
      <vt:variant>
        <vt:i4>1110</vt:i4>
      </vt:variant>
      <vt:variant>
        <vt:i4>0</vt:i4>
      </vt:variant>
      <vt:variant>
        <vt:i4>5</vt:i4>
      </vt:variant>
      <vt:variant>
        <vt:lpwstr/>
      </vt:variant>
      <vt:variant>
        <vt:lpwstr>PV1</vt:lpwstr>
      </vt:variant>
      <vt:variant>
        <vt:i4>6553712</vt:i4>
      </vt:variant>
      <vt:variant>
        <vt:i4>1107</vt:i4>
      </vt:variant>
      <vt:variant>
        <vt:i4>0</vt:i4>
      </vt:variant>
      <vt:variant>
        <vt:i4>5</vt:i4>
      </vt:variant>
      <vt:variant>
        <vt:lpwstr/>
      </vt:variant>
      <vt:variant>
        <vt:lpwstr>PD1</vt:lpwstr>
      </vt:variant>
      <vt:variant>
        <vt:i4>6881392</vt:i4>
      </vt:variant>
      <vt:variant>
        <vt:i4>1104</vt:i4>
      </vt:variant>
      <vt:variant>
        <vt:i4>0</vt:i4>
      </vt:variant>
      <vt:variant>
        <vt:i4>5</vt:i4>
      </vt:variant>
      <vt:variant>
        <vt:lpwstr/>
      </vt:variant>
      <vt:variant>
        <vt:lpwstr>PID</vt:lpwstr>
      </vt:variant>
      <vt:variant>
        <vt:i4>7733349</vt:i4>
      </vt:variant>
      <vt:variant>
        <vt:i4>1101</vt:i4>
      </vt:variant>
      <vt:variant>
        <vt:i4>0</vt:i4>
      </vt:variant>
      <vt:variant>
        <vt:i4>5</vt:i4>
      </vt:variant>
      <vt:variant>
        <vt:lpwstr/>
      </vt:variant>
      <vt:variant>
        <vt:lpwstr>EVN</vt:lpwstr>
      </vt:variant>
      <vt:variant>
        <vt:i4>6422628</vt:i4>
      </vt:variant>
      <vt:variant>
        <vt:i4>1098</vt:i4>
      </vt:variant>
      <vt:variant>
        <vt:i4>0</vt:i4>
      </vt:variant>
      <vt:variant>
        <vt:i4>5</vt:i4>
      </vt:variant>
      <vt:variant>
        <vt:lpwstr/>
      </vt:variant>
      <vt:variant>
        <vt:lpwstr>DB1</vt:lpwstr>
      </vt:variant>
      <vt:variant>
        <vt:i4>7733360</vt:i4>
      </vt:variant>
      <vt:variant>
        <vt:i4>1095</vt:i4>
      </vt:variant>
      <vt:variant>
        <vt:i4>0</vt:i4>
      </vt:variant>
      <vt:variant>
        <vt:i4>5</vt:i4>
      </vt:variant>
      <vt:variant>
        <vt:lpwstr/>
      </vt:variant>
      <vt:variant>
        <vt:lpwstr>PV2</vt:lpwstr>
      </vt:variant>
      <vt:variant>
        <vt:i4>7733360</vt:i4>
      </vt:variant>
      <vt:variant>
        <vt:i4>1092</vt:i4>
      </vt:variant>
      <vt:variant>
        <vt:i4>0</vt:i4>
      </vt:variant>
      <vt:variant>
        <vt:i4>5</vt:i4>
      </vt:variant>
      <vt:variant>
        <vt:lpwstr/>
      </vt:variant>
      <vt:variant>
        <vt:lpwstr>PV1</vt:lpwstr>
      </vt:variant>
      <vt:variant>
        <vt:i4>6553712</vt:i4>
      </vt:variant>
      <vt:variant>
        <vt:i4>1089</vt:i4>
      </vt:variant>
      <vt:variant>
        <vt:i4>0</vt:i4>
      </vt:variant>
      <vt:variant>
        <vt:i4>5</vt:i4>
      </vt:variant>
      <vt:variant>
        <vt:lpwstr/>
      </vt:variant>
      <vt:variant>
        <vt:lpwstr>PD1</vt:lpwstr>
      </vt:variant>
      <vt:variant>
        <vt:i4>6881392</vt:i4>
      </vt:variant>
      <vt:variant>
        <vt:i4>1086</vt:i4>
      </vt:variant>
      <vt:variant>
        <vt:i4>0</vt:i4>
      </vt:variant>
      <vt:variant>
        <vt:i4>5</vt:i4>
      </vt:variant>
      <vt:variant>
        <vt:lpwstr/>
      </vt:variant>
      <vt:variant>
        <vt:lpwstr>PID</vt:lpwstr>
      </vt:variant>
      <vt:variant>
        <vt:i4>7733349</vt:i4>
      </vt:variant>
      <vt:variant>
        <vt:i4>1083</vt:i4>
      </vt:variant>
      <vt:variant>
        <vt:i4>0</vt:i4>
      </vt:variant>
      <vt:variant>
        <vt:i4>5</vt:i4>
      </vt:variant>
      <vt:variant>
        <vt:lpwstr/>
      </vt:variant>
      <vt:variant>
        <vt:lpwstr>EVN</vt:lpwstr>
      </vt:variant>
      <vt:variant>
        <vt:i4>7340142</vt:i4>
      </vt:variant>
      <vt:variant>
        <vt:i4>1080</vt:i4>
      </vt:variant>
      <vt:variant>
        <vt:i4>0</vt:i4>
      </vt:variant>
      <vt:variant>
        <vt:i4>5</vt:i4>
      </vt:variant>
      <vt:variant>
        <vt:lpwstr/>
      </vt:variant>
      <vt:variant>
        <vt:lpwstr>NPU</vt:lpwstr>
      </vt:variant>
      <vt:variant>
        <vt:i4>6422628</vt:i4>
      </vt:variant>
      <vt:variant>
        <vt:i4>1077</vt:i4>
      </vt:variant>
      <vt:variant>
        <vt:i4>0</vt:i4>
      </vt:variant>
      <vt:variant>
        <vt:i4>5</vt:i4>
      </vt:variant>
      <vt:variant>
        <vt:lpwstr/>
      </vt:variant>
      <vt:variant>
        <vt:lpwstr>DB1</vt:lpwstr>
      </vt:variant>
      <vt:variant>
        <vt:i4>1310783</vt:i4>
      </vt:variant>
      <vt:variant>
        <vt:i4>1071</vt:i4>
      </vt:variant>
      <vt:variant>
        <vt:i4>0</vt:i4>
      </vt:variant>
      <vt:variant>
        <vt:i4>5</vt:i4>
      </vt:variant>
      <vt:variant>
        <vt:lpwstr/>
      </vt:variant>
      <vt:variant>
        <vt:lpwstr>_Hlt433529977</vt:lpwstr>
      </vt:variant>
      <vt:variant>
        <vt:i4>4259880</vt:i4>
      </vt:variant>
      <vt:variant>
        <vt:i4>1065</vt:i4>
      </vt:variant>
      <vt:variant>
        <vt:i4>0</vt:i4>
      </vt:variant>
      <vt:variant>
        <vt:i4>5</vt:i4>
      </vt:variant>
      <vt:variant>
        <vt:lpwstr/>
      </vt:variant>
      <vt:variant>
        <vt:lpwstr>_Merging_patient/person_information</vt:lpwstr>
      </vt:variant>
      <vt:variant>
        <vt:i4>6422628</vt:i4>
      </vt:variant>
      <vt:variant>
        <vt:i4>1062</vt:i4>
      </vt:variant>
      <vt:variant>
        <vt:i4>0</vt:i4>
      </vt:variant>
      <vt:variant>
        <vt:i4>5</vt:i4>
      </vt:variant>
      <vt:variant>
        <vt:lpwstr/>
      </vt:variant>
      <vt:variant>
        <vt:lpwstr>DB1</vt:lpwstr>
      </vt:variant>
      <vt:variant>
        <vt:i4>7733360</vt:i4>
      </vt:variant>
      <vt:variant>
        <vt:i4>1059</vt:i4>
      </vt:variant>
      <vt:variant>
        <vt:i4>0</vt:i4>
      </vt:variant>
      <vt:variant>
        <vt:i4>5</vt:i4>
      </vt:variant>
      <vt:variant>
        <vt:lpwstr/>
      </vt:variant>
      <vt:variant>
        <vt:lpwstr>PV2</vt:lpwstr>
      </vt:variant>
      <vt:variant>
        <vt:i4>7733360</vt:i4>
      </vt:variant>
      <vt:variant>
        <vt:i4>1056</vt:i4>
      </vt:variant>
      <vt:variant>
        <vt:i4>0</vt:i4>
      </vt:variant>
      <vt:variant>
        <vt:i4>5</vt:i4>
      </vt:variant>
      <vt:variant>
        <vt:lpwstr/>
      </vt:variant>
      <vt:variant>
        <vt:lpwstr>PV1</vt:lpwstr>
      </vt:variant>
      <vt:variant>
        <vt:i4>6553712</vt:i4>
      </vt:variant>
      <vt:variant>
        <vt:i4>1053</vt:i4>
      </vt:variant>
      <vt:variant>
        <vt:i4>0</vt:i4>
      </vt:variant>
      <vt:variant>
        <vt:i4>5</vt:i4>
      </vt:variant>
      <vt:variant>
        <vt:lpwstr/>
      </vt:variant>
      <vt:variant>
        <vt:lpwstr>PD1</vt:lpwstr>
      </vt:variant>
      <vt:variant>
        <vt:i4>6881392</vt:i4>
      </vt:variant>
      <vt:variant>
        <vt:i4>1050</vt:i4>
      </vt:variant>
      <vt:variant>
        <vt:i4>0</vt:i4>
      </vt:variant>
      <vt:variant>
        <vt:i4>5</vt:i4>
      </vt:variant>
      <vt:variant>
        <vt:lpwstr/>
      </vt:variant>
      <vt:variant>
        <vt:lpwstr>PID</vt:lpwstr>
      </vt:variant>
      <vt:variant>
        <vt:i4>6422628</vt:i4>
      </vt:variant>
      <vt:variant>
        <vt:i4>1047</vt:i4>
      </vt:variant>
      <vt:variant>
        <vt:i4>0</vt:i4>
      </vt:variant>
      <vt:variant>
        <vt:i4>5</vt:i4>
      </vt:variant>
      <vt:variant>
        <vt:lpwstr/>
      </vt:variant>
      <vt:variant>
        <vt:lpwstr>DB1</vt:lpwstr>
      </vt:variant>
      <vt:variant>
        <vt:i4>7733360</vt:i4>
      </vt:variant>
      <vt:variant>
        <vt:i4>1044</vt:i4>
      </vt:variant>
      <vt:variant>
        <vt:i4>0</vt:i4>
      </vt:variant>
      <vt:variant>
        <vt:i4>5</vt:i4>
      </vt:variant>
      <vt:variant>
        <vt:lpwstr/>
      </vt:variant>
      <vt:variant>
        <vt:lpwstr>PV2</vt:lpwstr>
      </vt:variant>
      <vt:variant>
        <vt:i4>7733360</vt:i4>
      </vt:variant>
      <vt:variant>
        <vt:i4>1041</vt:i4>
      </vt:variant>
      <vt:variant>
        <vt:i4>0</vt:i4>
      </vt:variant>
      <vt:variant>
        <vt:i4>5</vt:i4>
      </vt:variant>
      <vt:variant>
        <vt:lpwstr/>
      </vt:variant>
      <vt:variant>
        <vt:lpwstr>PV1</vt:lpwstr>
      </vt:variant>
      <vt:variant>
        <vt:i4>6553712</vt:i4>
      </vt:variant>
      <vt:variant>
        <vt:i4>1038</vt:i4>
      </vt:variant>
      <vt:variant>
        <vt:i4>0</vt:i4>
      </vt:variant>
      <vt:variant>
        <vt:i4>5</vt:i4>
      </vt:variant>
      <vt:variant>
        <vt:lpwstr/>
      </vt:variant>
      <vt:variant>
        <vt:lpwstr>PD1</vt:lpwstr>
      </vt:variant>
      <vt:variant>
        <vt:i4>6881392</vt:i4>
      </vt:variant>
      <vt:variant>
        <vt:i4>1035</vt:i4>
      </vt:variant>
      <vt:variant>
        <vt:i4>0</vt:i4>
      </vt:variant>
      <vt:variant>
        <vt:i4>5</vt:i4>
      </vt:variant>
      <vt:variant>
        <vt:lpwstr/>
      </vt:variant>
      <vt:variant>
        <vt:lpwstr>PID</vt:lpwstr>
      </vt:variant>
      <vt:variant>
        <vt:i4>7733349</vt:i4>
      </vt:variant>
      <vt:variant>
        <vt:i4>1032</vt:i4>
      </vt:variant>
      <vt:variant>
        <vt:i4>0</vt:i4>
      </vt:variant>
      <vt:variant>
        <vt:i4>5</vt:i4>
      </vt:variant>
      <vt:variant>
        <vt:lpwstr/>
      </vt:variant>
      <vt:variant>
        <vt:lpwstr>EVN</vt:lpwstr>
      </vt:variant>
      <vt:variant>
        <vt:i4>1703986</vt:i4>
      </vt:variant>
      <vt:variant>
        <vt:i4>1026</vt:i4>
      </vt:variant>
      <vt:variant>
        <vt:i4>0</vt:i4>
      </vt:variant>
      <vt:variant>
        <vt:i4>5</vt:i4>
      </vt:variant>
      <vt:variant>
        <vt:lpwstr/>
      </vt:variant>
      <vt:variant>
        <vt:lpwstr>_Hlt433528487</vt:lpwstr>
      </vt:variant>
      <vt:variant>
        <vt:i4>6946902</vt:i4>
      </vt:variant>
      <vt:variant>
        <vt:i4>1020</vt:i4>
      </vt:variant>
      <vt:variant>
        <vt:i4>0</vt:i4>
      </vt:variant>
      <vt:variant>
        <vt:i4>5</vt:i4>
      </vt:variant>
      <vt:variant>
        <vt:lpwstr/>
      </vt:variant>
      <vt:variant>
        <vt:lpwstr>_Swapping_a_patient</vt:lpwstr>
      </vt:variant>
      <vt:variant>
        <vt:i4>4522014</vt:i4>
      </vt:variant>
      <vt:variant>
        <vt:i4>1017</vt:i4>
      </vt:variant>
      <vt:variant>
        <vt:i4>0</vt:i4>
      </vt:variant>
      <vt:variant>
        <vt:i4>5</vt:i4>
      </vt:variant>
      <vt:variant>
        <vt:lpwstr>716 - New.doc</vt:lpwstr>
      </vt:variant>
      <vt:variant>
        <vt:lpwstr>#AL1</vt:lpwstr>
      </vt:variant>
      <vt:variant>
        <vt:i4>4194320</vt:i4>
      </vt:variant>
      <vt:variant>
        <vt:i4>1014</vt:i4>
      </vt:variant>
      <vt:variant>
        <vt:i4>0</vt:i4>
      </vt:variant>
      <vt:variant>
        <vt:i4>5</vt:i4>
      </vt:variant>
      <vt:variant>
        <vt:lpwstr>716 - New.doc</vt:lpwstr>
      </vt:variant>
      <vt:variant>
        <vt:lpwstr>#DB1</vt:lpwstr>
      </vt:variant>
      <vt:variant>
        <vt:i4>5701636</vt:i4>
      </vt:variant>
      <vt:variant>
        <vt:i4>1011</vt:i4>
      </vt:variant>
      <vt:variant>
        <vt:i4>0</vt:i4>
      </vt:variant>
      <vt:variant>
        <vt:i4>5</vt:i4>
      </vt:variant>
      <vt:variant>
        <vt:lpwstr>716 - New.doc</vt:lpwstr>
      </vt:variant>
      <vt:variant>
        <vt:lpwstr>#PV2</vt:lpwstr>
      </vt:variant>
      <vt:variant>
        <vt:i4>5505028</vt:i4>
      </vt:variant>
      <vt:variant>
        <vt:i4>1008</vt:i4>
      </vt:variant>
      <vt:variant>
        <vt:i4>0</vt:i4>
      </vt:variant>
      <vt:variant>
        <vt:i4>5</vt:i4>
      </vt:variant>
      <vt:variant>
        <vt:lpwstr>716 - New.doc</vt:lpwstr>
      </vt:variant>
      <vt:variant>
        <vt:lpwstr>#PV1</vt:lpwstr>
      </vt:variant>
      <vt:variant>
        <vt:i4>4849689</vt:i4>
      </vt:variant>
      <vt:variant>
        <vt:i4>1005</vt:i4>
      </vt:variant>
      <vt:variant>
        <vt:i4>0</vt:i4>
      </vt:variant>
      <vt:variant>
        <vt:i4>5</vt:i4>
      </vt:variant>
      <vt:variant>
        <vt:lpwstr>716 - New.doc</vt:lpwstr>
      </vt:variant>
      <vt:variant>
        <vt:lpwstr>#NK1</vt:lpwstr>
      </vt:variant>
      <vt:variant>
        <vt:i4>5505046</vt:i4>
      </vt:variant>
      <vt:variant>
        <vt:i4>1002</vt:i4>
      </vt:variant>
      <vt:variant>
        <vt:i4>0</vt:i4>
      </vt:variant>
      <vt:variant>
        <vt:i4>5</vt:i4>
      </vt:variant>
      <vt:variant>
        <vt:lpwstr>716 - New.doc</vt:lpwstr>
      </vt:variant>
      <vt:variant>
        <vt:lpwstr>#PD1</vt:lpwstr>
      </vt:variant>
      <vt:variant>
        <vt:i4>65563</vt:i4>
      </vt:variant>
      <vt:variant>
        <vt:i4>999</vt:i4>
      </vt:variant>
      <vt:variant>
        <vt:i4>0</vt:i4>
      </vt:variant>
      <vt:variant>
        <vt:i4>5</vt:i4>
      </vt:variant>
      <vt:variant>
        <vt:lpwstr>716 - New.doc</vt:lpwstr>
      </vt:variant>
      <vt:variant>
        <vt:lpwstr>#PID</vt:lpwstr>
      </vt:variant>
      <vt:variant>
        <vt:i4>1966084</vt:i4>
      </vt:variant>
      <vt:variant>
        <vt:i4>996</vt:i4>
      </vt:variant>
      <vt:variant>
        <vt:i4>0</vt:i4>
      </vt:variant>
      <vt:variant>
        <vt:i4>5</vt:i4>
      </vt:variant>
      <vt:variant>
        <vt:lpwstr>716 - New.doc</vt:lpwstr>
      </vt:variant>
      <vt:variant>
        <vt:lpwstr>#EVN</vt:lpwstr>
      </vt:variant>
      <vt:variant>
        <vt:i4>6422628</vt:i4>
      </vt:variant>
      <vt:variant>
        <vt:i4>993</vt:i4>
      </vt:variant>
      <vt:variant>
        <vt:i4>0</vt:i4>
      </vt:variant>
      <vt:variant>
        <vt:i4>5</vt:i4>
      </vt:variant>
      <vt:variant>
        <vt:lpwstr/>
      </vt:variant>
      <vt:variant>
        <vt:lpwstr>DB1</vt:lpwstr>
      </vt:variant>
      <vt:variant>
        <vt:i4>7733360</vt:i4>
      </vt:variant>
      <vt:variant>
        <vt:i4>990</vt:i4>
      </vt:variant>
      <vt:variant>
        <vt:i4>0</vt:i4>
      </vt:variant>
      <vt:variant>
        <vt:i4>5</vt:i4>
      </vt:variant>
      <vt:variant>
        <vt:lpwstr/>
      </vt:variant>
      <vt:variant>
        <vt:lpwstr>PV2</vt:lpwstr>
      </vt:variant>
      <vt:variant>
        <vt:i4>7733360</vt:i4>
      </vt:variant>
      <vt:variant>
        <vt:i4>987</vt:i4>
      </vt:variant>
      <vt:variant>
        <vt:i4>0</vt:i4>
      </vt:variant>
      <vt:variant>
        <vt:i4>5</vt:i4>
      </vt:variant>
      <vt:variant>
        <vt:lpwstr/>
      </vt:variant>
      <vt:variant>
        <vt:lpwstr>PV1</vt:lpwstr>
      </vt:variant>
      <vt:variant>
        <vt:i4>6553712</vt:i4>
      </vt:variant>
      <vt:variant>
        <vt:i4>984</vt:i4>
      </vt:variant>
      <vt:variant>
        <vt:i4>0</vt:i4>
      </vt:variant>
      <vt:variant>
        <vt:i4>5</vt:i4>
      </vt:variant>
      <vt:variant>
        <vt:lpwstr/>
      </vt:variant>
      <vt:variant>
        <vt:lpwstr>PD1</vt:lpwstr>
      </vt:variant>
      <vt:variant>
        <vt:i4>6881392</vt:i4>
      </vt:variant>
      <vt:variant>
        <vt:i4>981</vt:i4>
      </vt:variant>
      <vt:variant>
        <vt:i4>0</vt:i4>
      </vt:variant>
      <vt:variant>
        <vt:i4>5</vt:i4>
      </vt:variant>
      <vt:variant>
        <vt:lpwstr/>
      </vt:variant>
      <vt:variant>
        <vt:lpwstr>PID</vt:lpwstr>
      </vt:variant>
      <vt:variant>
        <vt:i4>7733349</vt:i4>
      </vt:variant>
      <vt:variant>
        <vt:i4>978</vt:i4>
      </vt:variant>
      <vt:variant>
        <vt:i4>0</vt:i4>
      </vt:variant>
      <vt:variant>
        <vt:i4>5</vt:i4>
      </vt:variant>
      <vt:variant>
        <vt:lpwstr/>
      </vt:variant>
      <vt:variant>
        <vt:lpwstr>EVN</vt:lpwstr>
      </vt:variant>
      <vt:variant>
        <vt:i4>4522014</vt:i4>
      </vt:variant>
      <vt:variant>
        <vt:i4>975</vt:i4>
      </vt:variant>
      <vt:variant>
        <vt:i4>0</vt:i4>
      </vt:variant>
      <vt:variant>
        <vt:i4>5</vt:i4>
      </vt:variant>
      <vt:variant>
        <vt:lpwstr>716 - New.doc</vt:lpwstr>
      </vt:variant>
      <vt:variant>
        <vt:lpwstr>#AL1</vt:lpwstr>
      </vt:variant>
      <vt:variant>
        <vt:i4>4194320</vt:i4>
      </vt:variant>
      <vt:variant>
        <vt:i4>972</vt:i4>
      </vt:variant>
      <vt:variant>
        <vt:i4>0</vt:i4>
      </vt:variant>
      <vt:variant>
        <vt:i4>5</vt:i4>
      </vt:variant>
      <vt:variant>
        <vt:lpwstr>716 - New.doc</vt:lpwstr>
      </vt:variant>
      <vt:variant>
        <vt:lpwstr>#DB1</vt:lpwstr>
      </vt:variant>
      <vt:variant>
        <vt:i4>5701636</vt:i4>
      </vt:variant>
      <vt:variant>
        <vt:i4>969</vt:i4>
      </vt:variant>
      <vt:variant>
        <vt:i4>0</vt:i4>
      </vt:variant>
      <vt:variant>
        <vt:i4>5</vt:i4>
      </vt:variant>
      <vt:variant>
        <vt:lpwstr>716 - New.doc</vt:lpwstr>
      </vt:variant>
      <vt:variant>
        <vt:lpwstr>#PV2</vt:lpwstr>
      </vt:variant>
      <vt:variant>
        <vt:i4>5505028</vt:i4>
      </vt:variant>
      <vt:variant>
        <vt:i4>966</vt:i4>
      </vt:variant>
      <vt:variant>
        <vt:i4>0</vt:i4>
      </vt:variant>
      <vt:variant>
        <vt:i4>5</vt:i4>
      </vt:variant>
      <vt:variant>
        <vt:lpwstr>716 - New.doc</vt:lpwstr>
      </vt:variant>
      <vt:variant>
        <vt:lpwstr>#PV1</vt:lpwstr>
      </vt:variant>
      <vt:variant>
        <vt:i4>4849689</vt:i4>
      </vt:variant>
      <vt:variant>
        <vt:i4>963</vt:i4>
      </vt:variant>
      <vt:variant>
        <vt:i4>0</vt:i4>
      </vt:variant>
      <vt:variant>
        <vt:i4>5</vt:i4>
      </vt:variant>
      <vt:variant>
        <vt:lpwstr>716 - New.doc</vt:lpwstr>
      </vt:variant>
      <vt:variant>
        <vt:lpwstr>#NK1</vt:lpwstr>
      </vt:variant>
      <vt:variant>
        <vt:i4>5505046</vt:i4>
      </vt:variant>
      <vt:variant>
        <vt:i4>960</vt:i4>
      </vt:variant>
      <vt:variant>
        <vt:i4>0</vt:i4>
      </vt:variant>
      <vt:variant>
        <vt:i4>5</vt:i4>
      </vt:variant>
      <vt:variant>
        <vt:lpwstr>716 - New.doc</vt:lpwstr>
      </vt:variant>
      <vt:variant>
        <vt:lpwstr>#PD1</vt:lpwstr>
      </vt:variant>
      <vt:variant>
        <vt:i4>65563</vt:i4>
      </vt:variant>
      <vt:variant>
        <vt:i4>957</vt:i4>
      </vt:variant>
      <vt:variant>
        <vt:i4>0</vt:i4>
      </vt:variant>
      <vt:variant>
        <vt:i4>5</vt:i4>
      </vt:variant>
      <vt:variant>
        <vt:lpwstr>716 - New.doc</vt:lpwstr>
      </vt:variant>
      <vt:variant>
        <vt:lpwstr>#PID</vt:lpwstr>
      </vt:variant>
      <vt:variant>
        <vt:i4>1966084</vt:i4>
      </vt:variant>
      <vt:variant>
        <vt:i4>954</vt:i4>
      </vt:variant>
      <vt:variant>
        <vt:i4>0</vt:i4>
      </vt:variant>
      <vt:variant>
        <vt:i4>5</vt:i4>
      </vt:variant>
      <vt:variant>
        <vt:lpwstr>716 - New.doc</vt:lpwstr>
      </vt:variant>
      <vt:variant>
        <vt:lpwstr>#EVN</vt:lpwstr>
      </vt:variant>
      <vt:variant>
        <vt:i4>262166</vt:i4>
      </vt:variant>
      <vt:variant>
        <vt:i4>951</vt:i4>
      </vt:variant>
      <vt:variant>
        <vt:i4>0</vt:i4>
      </vt:variant>
      <vt:variant>
        <vt:i4>5</vt:i4>
      </vt:variant>
      <vt:variant>
        <vt:lpwstr>716 - New.doc</vt:lpwstr>
      </vt:variant>
      <vt:variant>
        <vt:lpwstr>#PDA</vt:lpwstr>
      </vt:variant>
      <vt:variant>
        <vt:i4>4522014</vt:i4>
      </vt:variant>
      <vt:variant>
        <vt:i4>948</vt:i4>
      </vt:variant>
      <vt:variant>
        <vt:i4>0</vt:i4>
      </vt:variant>
      <vt:variant>
        <vt:i4>5</vt:i4>
      </vt:variant>
      <vt:variant>
        <vt:lpwstr>716 - New.doc</vt:lpwstr>
      </vt:variant>
      <vt:variant>
        <vt:lpwstr>#AL1</vt:lpwstr>
      </vt:variant>
      <vt:variant>
        <vt:i4>4194320</vt:i4>
      </vt:variant>
      <vt:variant>
        <vt:i4>945</vt:i4>
      </vt:variant>
      <vt:variant>
        <vt:i4>0</vt:i4>
      </vt:variant>
      <vt:variant>
        <vt:i4>5</vt:i4>
      </vt:variant>
      <vt:variant>
        <vt:lpwstr>716 - New.doc</vt:lpwstr>
      </vt:variant>
      <vt:variant>
        <vt:lpwstr>#DB1</vt:lpwstr>
      </vt:variant>
      <vt:variant>
        <vt:i4>5701636</vt:i4>
      </vt:variant>
      <vt:variant>
        <vt:i4>942</vt:i4>
      </vt:variant>
      <vt:variant>
        <vt:i4>0</vt:i4>
      </vt:variant>
      <vt:variant>
        <vt:i4>5</vt:i4>
      </vt:variant>
      <vt:variant>
        <vt:lpwstr>716 - New.doc</vt:lpwstr>
      </vt:variant>
      <vt:variant>
        <vt:lpwstr>#PV2</vt:lpwstr>
      </vt:variant>
      <vt:variant>
        <vt:i4>5505028</vt:i4>
      </vt:variant>
      <vt:variant>
        <vt:i4>939</vt:i4>
      </vt:variant>
      <vt:variant>
        <vt:i4>0</vt:i4>
      </vt:variant>
      <vt:variant>
        <vt:i4>5</vt:i4>
      </vt:variant>
      <vt:variant>
        <vt:lpwstr>716 - New.doc</vt:lpwstr>
      </vt:variant>
      <vt:variant>
        <vt:lpwstr>#PV1</vt:lpwstr>
      </vt:variant>
      <vt:variant>
        <vt:i4>4849689</vt:i4>
      </vt:variant>
      <vt:variant>
        <vt:i4>936</vt:i4>
      </vt:variant>
      <vt:variant>
        <vt:i4>0</vt:i4>
      </vt:variant>
      <vt:variant>
        <vt:i4>5</vt:i4>
      </vt:variant>
      <vt:variant>
        <vt:lpwstr>716 - New.doc</vt:lpwstr>
      </vt:variant>
      <vt:variant>
        <vt:lpwstr>#NK1</vt:lpwstr>
      </vt:variant>
      <vt:variant>
        <vt:i4>5505046</vt:i4>
      </vt:variant>
      <vt:variant>
        <vt:i4>933</vt:i4>
      </vt:variant>
      <vt:variant>
        <vt:i4>0</vt:i4>
      </vt:variant>
      <vt:variant>
        <vt:i4>5</vt:i4>
      </vt:variant>
      <vt:variant>
        <vt:lpwstr>716 - New.doc</vt:lpwstr>
      </vt:variant>
      <vt:variant>
        <vt:lpwstr>#PD1</vt:lpwstr>
      </vt:variant>
      <vt:variant>
        <vt:i4>65563</vt:i4>
      </vt:variant>
      <vt:variant>
        <vt:i4>930</vt:i4>
      </vt:variant>
      <vt:variant>
        <vt:i4>0</vt:i4>
      </vt:variant>
      <vt:variant>
        <vt:i4>5</vt:i4>
      </vt:variant>
      <vt:variant>
        <vt:lpwstr>716 - New.doc</vt:lpwstr>
      </vt:variant>
      <vt:variant>
        <vt:lpwstr>#PID</vt:lpwstr>
      </vt:variant>
      <vt:variant>
        <vt:i4>1966084</vt:i4>
      </vt:variant>
      <vt:variant>
        <vt:i4>927</vt:i4>
      </vt:variant>
      <vt:variant>
        <vt:i4>0</vt:i4>
      </vt:variant>
      <vt:variant>
        <vt:i4>5</vt:i4>
      </vt:variant>
      <vt:variant>
        <vt:lpwstr>716 - New.doc</vt:lpwstr>
      </vt:variant>
      <vt:variant>
        <vt:lpwstr>#EVN</vt:lpwstr>
      </vt:variant>
      <vt:variant>
        <vt:i4>6422628</vt:i4>
      </vt:variant>
      <vt:variant>
        <vt:i4>924</vt:i4>
      </vt:variant>
      <vt:variant>
        <vt:i4>0</vt:i4>
      </vt:variant>
      <vt:variant>
        <vt:i4>5</vt:i4>
      </vt:variant>
      <vt:variant>
        <vt:lpwstr/>
      </vt:variant>
      <vt:variant>
        <vt:lpwstr>DB1</vt:lpwstr>
      </vt:variant>
      <vt:variant>
        <vt:i4>7733360</vt:i4>
      </vt:variant>
      <vt:variant>
        <vt:i4>921</vt:i4>
      </vt:variant>
      <vt:variant>
        <vt:i4>0</vt:i4>
      </vt:variant>
      <vt:variant>
        <vt:i4>5</vt:i4>
      </vt:variant>
      <vt:variant>
        <vt:lpwstr/>
      </vt:variant>
      <vt:variant>
        <vt:lpwstr>PV2</vt:lpwstr>
      </vt:variant>
      <vt:variant>
        <vt:i4>7733360</vt:i4>
      </vt:variant>
      <vt:variant>
        <vt:i4>918</vt:i4>
      </vt:variant>
      <vt:variant>
        <vt:i4>0</vt:i4>
      </vt:variant>
      <vt:variant>
        <vt:i4>5</vt:i4>
      </vt:variant>
      <vt:variant>
        <vt:lpwstr/>
      </vt:variant>
      <vt:variant>
        <vt:lpwstr>PV1</vt:lpwstr>
      </vt:variant>
      <vt:variant>
        <vt:i4>6553712</vt:i4>
      </vt:variant>
      <vt:variant>
        <vt:i4>915</vt:i4>
      </vt:variant>
      <vt:variant>
        <vt:i4>0</vt:i4>
      </vt:variant>
      <vt:variant>
        <vt:i4>5</vt:i4>
      </vt:variant>
      <vt:variant>
        <vt:lpwstr/>
      </vt:variant>
      <vt:variant>
        <vt:lpwstr>PD1</vt:lpwstr>
      </vt:variant>
      <vt:variant>
        <vt:i4>6881392</vt:i4>
      </vt:variant>
      <vt:variant>
        <vt:i4>912</vt:i4>
      </vt:variant>
      <vt:variant>
        <vt:i4>0</vt:i4>
      </vt:variant>
      <vt:variant>
        <vt:i4>5</vt:i4>
      </vt:variant>
      <vt:variant>
        <vt:lpwstr/>
      </vt:variant>
      <vt:variant>
        <vt:lpwstr>PID</vt:lpwstr>
      </vt:variant>
      <vt:variant>
        <vt:i4>7733349</vt:i4>
      </vt:variant>
      <vt:variant>
        <vt:i4>909</vt:i4>
      </vt:variant>
      <vt:variant>
        <vt:i4>0</vt:i4>
      </vt:variant>
      <vt:variant>
        <vt:i4>5</vt:i4>
      </vt:variant>
      <vt:variant>
        <vt:lpwstr/>
      </vt:variant>
      <vt:variant>
        <vt:lpwstr>EVN</vt:lpwstr>
      </vt:variant>
      <vt:variant>
        <vt:i4>6422628</vt:i4>
      </vt:variant>
      <vt:variant>
        <vt:i4>906</vt:i4>
      </vt:variant>
      <vt:variant>
        <vt:i4>0</vt:i4>
      </vt:variant>
      <vt:variant>
        <vt:i4>5</vt:i4>
      </vt:variant>
      <vt:variant>
        <vt:lpwstr/>
      </vt:variant>
      <vt:variant>
        <vt:lpwstr>DB1</vt:lpwstr>
      </vt:variant>
      <vt:variant>
        <vt:i4>7733360</vt:i4>
      </vt:variant>
      <vt:variant>
        <vt:i4>903</vt:i4>
      </vt:variant>
      <vt:variant>
        <vt:i4>0</vt:i4>
      </vt:variant>
      <vt:variant>
        <vt:i4>5</vt:i4>
      </vt:variant>
      <vt:variant>
        <vt:lpwstr/>
      </vt:variant>
      <vt:variant>
        <vt:lpwstr>PV2</vt:lpwstr>
      </vt:variant>
      <vt:variant>
        <vt:i4>7733360</vt:i4>
      </vt:variant>
      <vt:variant>
        <vt:i4>900</vt:i4>
      </vt:variant>
      <vt:variant>
        <vt:i4>0</vt:i4>
      </vt:variant>
      <vt:variant>
        <vt:i4>5</vt:i4>
      </vt:variant>
      <vt:variant>
        <vt:lpwstr/>
      </vt:variant>
      <vt:variant>
        <vt:lpwstr>PV1</vt:lpwstr>
      </vt:variant>
      <vt:variant>
        <vt:i4>6553712</vt:i4>
      </vt:variant>
      <vt:variant>
        <vt:i4>897</vt:i4>
      </vt:variant>
      <vt:variant>
        <vt:i4>0</vt:i4>
      </vt:variant>
      <vt:variant>
        <vt:i4>5</vt:i4>
      </vt:variant>
      <vt:variant>
        <vt:lpwstr/>
      </vt:variant>
      <vt:variant>
        <vt:lpwstr>PD1</vt:lpwstr>
      </vt:variant>
      <vt:variant>
        <vt:i4>6422628</vt:i4>
      </vt:variant>
      <vt:variant>
        <vt:i4>894</vt:i4>
      </vt:variant>
      <vt:variant>
        <vt:i4>0</vt:i4>
      </vt:variant>
      <vt:variant>
        <vt:i4>5</vt:i4>
      </vt:variant>
      <vt:variant>
        <vt:lpwstr/>
      </vt:variant>
      <vt:variant>
        <vt:lpwstr>DB1</vt:lpwstr>
      </vt:variant>
      <vt:variant>
        <vt:i4>7733360</vt:i4>
      </vt:variant>
      <vt:variant>
        <vt:i4>891</vt:i4>
      </vt:variant>
      <vt:variant>
        <vt:i4>0</vt:i4>
      </vt:variant>
      <vt:variant>
        <vt:i4>5</vt:i4>
      </vt:variant>
      <vt:variant>
        <vt:lpwstr/>
      </vt:variant>
      <vt:variant>
        <vt:lpwstr>PV2</vt:lpwstr>
      </vt:variant>
      <vt:variant>
        <vt:i4>7733360</vt:i4>
      </vt:variant>
      <vt:variant>
        <vt:i4>888</vt:i4>
      </vt:variant>
      <vt:variant>
        <vt:i4>0</vt:i4>
      </vt:variant>
      <vt:variant>
        <vt:i4>5</vt:i4>
      </vt:variant>
      <vt:variant>
        <vt:lpwstr/>
      </vt:variant>
      <vt:variant>
        <vt:lpwstr>PV1</vt:lpwstr>
      </vt:variant>
      <vt:variant>
        <vt:i4>6553712</vt:i4>
      </vt:variant>
      <vt:variant>
        <vt:i4>885</vt:i4>
      </vt:variant>
      <vt:variant>
        <vt:i4>0</vt:i4>
      </vt:variant>
      <vt:variant>
        <vt:i4>5</vt:i4>
      </vt:variant>
      <vt:variant>
        <vt:lpwstr/>
      </vt:variant>
      <vt:variant>
        <vt:lpwstr>PD1</vt:lpwstr>
      </vt:variant>
      <vt:variant>
        <vt:i4>6881392</vt:i4>
      </vt:variant>
      <vt:variant>
        <vt:i4>882</vt:i4>
      </vt:variant>
      <vt:variant>
        <vt:i4>0</vt:i4>
      </vt:variant>
      <vt:variant>
        <vt:i4>5</vt:i4>
      </vt:variant>
      <vt:variant>
        <vt:lpwstr/>
      </vt:variant>
      <vt:variant>
        <vt:lpwstr>PID</vt:lpwstr>
      </vt:variant>
      <vt:variant>
        <vt:i4>7733349</vt:i4>
      </vt:variant>
      <vt:variant>
        <vt:i4>879</vt:i4>
      </vt:variant>
      <vt:variant>
        <vt:i4>0</vt:i4>
      </vt:variant>
      <vt:variant>
        <vt:i4>5</vt:i4>
      </vt:variant>
      <vt:variant>
        <vt:lpwstr/>
      </vt:variant>
      <vt:variant>
        <vt:lpwstr>EVN</vt:lpwstr>
      </vt:variant>
      <vt:variant>
        <vt:i4>6422628</vt:i4>
      </vt:variant>
      <vt:variant>
        <vt:i4>876</vt:i4>
      </vt:variant>
      <vt:variant>
        <vt:i4>0</vt:i4>
      </vt:variant>
      <vt:variant>
        <vt:i4>5</vt:i4>
      </vt:variant>
      <vt:variant>
        <vt:lpwstr/>
      </vt:variant>
      <vt:variant>
        <vt:lpwstr>DB1</vt:lpwstr>
      </vt:variant>
      <vt:variant>
        <vt:i4>7733360</vt:i4>
      </vt:variant>
      <vt:variant>
        <vt:i4>873</vt:i4>
      </vt:variant>
      <vt:variant>
        <vt:i4>0</vt:i4>
      </vt:variant>
      <vt:variant>
        <vt:i4>5</vt:i4>
      </vt:variant>
      <vt:variant>
        <vt:lpwstr/>
      </vt:variant>
      <vt:variant>
        <vt:lpwstr>PV2</vt:lpwstr>
      </vt:variant>
      <vt:variant>
        <vt:i4>7733360</vt:i4>
      </vt:variant>
      <vt:variant>
        <vt:i4>870</vt:i4>
      </vt:variant>
      <vt:variant>
        <vt:i4>0</vt:i4>
      </vt:variant>
      <vt:variant>
        <vt:i4>5</vt:i4>
      </vt:variant>
      <vt:variant>
        <vt:lpwstr/>
      </vt:variant>
      <vt:variant>
        <vt:lpwstr>PV1</vt:lpwstr>
      </vt:variant>
      <vt:variant>
        <vt:i4>6553712</vt:i4>
      </vt:variant>
      <vt:variant>
        <vt:i4>867</vt:i4>
      </vt:variant>
      <vt:variant>
        <vt:i4>0</vt:i4>
      </vt:variant>
      <vt:variant>
        <vt:i4>5</vt:i4>
      </vt:variant>
      <vt:variant>
        <vt:lpwstr/>
      </vt:variant>
      <vt:variant>
        <vt:lpwstr>PD1</vt:lpwstr>
      </vt:variant>
      <vt:variant>
        <vt:i4>6881392</vt:i4>
      </vt:variant>
      <vt:variant>
        <vt:i4>864</vt:i4>
      </vt:variant>
      <vt:variant>
        <vt:i4>0</vt:i4>
      </vt:variant>
      <vt:variant>
        <vt:i4>5</vt:i4>
      </vt:variant>
      <vt:variant>
        <vt:lpwstr/>
      </vt:variant>
      <vt:variant>
        <vt:lpwstr>PID</vt:lpwstr>
      </vt:variant>
      <vt:variant>
        <vt:i4>7733349</vt:i4>
      </vt:variant>
      <vt:variant>
        <vt:i4>861</vt:i4>
      </vt:variant>
      <vt:variant>
        <vt:i4>0</vt:i4>
      </vt:variant>
      <vt:variant>
        <vt:i4>5</vt:i4>
      </vt:variant>
      <vt:variant>
        <vt:lpwstr/>
      </vt:variant>
      <vt:variant>
        <vt:lpwstr>EVN</vt:lpwstr>
      </vt:variant>
      <vt:variant>
        <vt:i4>4522014</vt:i4>
      </vt:variant>
      <vt:variant>
        <vt:i4>858</vt:i4>
      </vt:variant>
      <vt:variant>
        <vt:i4>0</vt:i4>
      </vt:variant>
      <vt:variant>
        <vt:i4>5</vt:i4>
      </vt:variant>
      <vt:variant>
        <vt:lpwstr>716 - New.doc</vt:lpwstr>
      </vt:variant>
      <vt:variant>
        <vt:lpwstr>#AL1</vt:lpwstr>
      </vt:variant>
      <vt:variant>
        <vt:i4>4194320</vt:i4>
      </vt:variant>
      <vt:variant>
        <vt:i4>855</vt:i4>
      </vt:variant>
      <vt:variant>
        <vt:i4>0</vt:i4>
      </vt:variant>
      <vt:variant>
        <vt:i4>5</vt:i4>
      </vt:variant>
      <vt:variant>
        <vt:lpwstr>716 - New.doc</vt:lpwstr>
      </vt:variant>
      <vt:variant>
        <vt:lpwstr>#DB1</vt:lpwstr>
      </vt:variant>
      <vt:variant>
        <vt:i4>5701636</vt:i4>
      </vt:variant>
      <vt:variant>
        <vt:i4>852</vt:i4>
      </vt:variant>
      <vt:variant>
        <vt:i4>0</vt:i4>
      </vt:variant>
      <vt:variant>
        <vt:i4>5</vt:i4>
      </vt:variant>
      <vt:variant>
        <vt:lpwstr>716 - New.doc</vt:lpwstr>
      </vt:variant>
      <vt:variant>
        <vt:lpwstr>#PV2</vt:lpwstr>
      </vt:variant>
      <vt:variant>
        <vt:i4>5505028</vt:i4>
      </vt:variant>
      <vt:variant>
        <vt:i4>849</vt:i4>
      </vt:variant>
      <vt:variant>
        <vt:i4>0</vt:i4>
      </vt:variant>
      <vt:variant>
        <vt:i4>5</vt:i4>
      </vt:variant>
      <vt:variant>
        <vt:lpwstr>716 - New.doc</vt:lpwstr>
      </vt:variant>
      <vt:variant>
        <vt:lpwstr>#PV1</vt:lpwstr>
      </vt:variant>
      <vt:variant>
        <vt:i4>4849689</vt:i4>
      </vt:variant>
      <vt:variant>
        <vt:i4>846</vt:i4>
      </vt:variant>
      <vt:variant>
        <vt:i4>0</vt:i4>
      </vt:variant>
      <vt:variant>
        <vt:i4>5</vt:i4>
      </vt:variant>
      <vt:variant>
        <vt:lpwstr>716 - New.doc</vt:lpwstr>
      </vt:variant>
      <vt:variant>
        <vt:lpwstr>#NK1</vt:lpwstr>
      </vt:variant>
      <vt:variant>
        <vt:i4>5505046</vt:i4>
      </vt:variant>
      <vt:variant>
        <vt:i4>843</vt:i4>
      </vt:variant>
      <vt:variant>
        <vt:i4>0</vt:i4>
      </vt:variant>
      <vt:variant>
        <vt:i4>5</vt:i4>
      </vt:variant>
      <vt:variant>
        <vt:lpwstr>716 - New.doc</vt:lpwstr>
      </vt:variant>
      <vt:variant>
        <vt:lpwstr>#PD1</vt:lpwstr>
      </vt:variant>
      <vt:variant>
        <vt:i4>65563</vt:i4>
      </vt:variant>
      <vt:variant>
        <vt:i4>840</vt:i4>
      </vt:variant>
      <vt:variant>
        <vt:i4>0</vt:i4>
      </vt:variant>
      <vt:variant>
        <vt:i4>5</vt:i4>
      </vt:variant>
      <vt:variant>
        <vt:lpwstr>716 - New.doc</vt:lpwstr>
      </vt:variant>
      <vt:variant>
        <vt:lpwstr>#PID</vt:lpwstr>
      </vt:variant>
      <vt:variant>
        <vt:i4>1966084</vt:i4>
      </vt:variant>
      <vt:variant>
        <vt:i4>837</vt:i4>
      </vt:variant>
      <vt:variant>
        <vt:i4>0</vt:i4>
      </vt:variant>
      <vt:variant>
        <vt:i4>5</vt:i4>
      </vt:variant>
      <vt:variant>
        <vt:lpwstr>716 - New.doc</vt:lpwstr>
      </vt:variant>
      <vt:variant>
        <vt:lpwstr>#EVN</vt:lpwstr>
      </vt:variant>
      <vt:variant>
        <vt:i4>7077985</vt:i4>
      </vt:variant>
      <vt:variant>
        <vt:i4>834</vt:i4>
      </vt:variant>
      <vt:variant>
        <vt:i4>0</vt:i4>
      </vt:variant>
      <vt:variant>
        <vt:i4>5</vt:i4>
      </vt:variant>
      <vt:variant>
        <vt:lpwstr/>
      </vt:variant>
      <vt:variant>
        <vt:lpwstr>AL1</vt:lpwstr>
      </vt:variant>
      <vt:variant>
        <vt:i4>6422628</vt:i4>
      </vt:variant>
      <vt:variant>
        <vt:i4>831</vt:i4>
      </vt:variant>
      <vt:variant>
        <vt:i4>0</vt:i4>
      </vt:variant>
      <vt:variant>
        <vt:i4>5</vt:i4>
      </vt:variant>
      <vt:variant>
        <vt:lpwstr/>
      </vt:variant>
      <vt:variant>
        <vt:lpwstr>DB1</vt:lpwstr>
      </vt:variant>
      <vt:variant>
        <vt:i4>7733360</vt:i4>
      </vt:variant>
      <vt:variant>
        <vt:i4>828</vt:i4>
      </vt:variant>
      <vt:variant>
        <vt:i4>0</vt:i4>
      </vt:variant>
      <vt:variant>
        <vt:i4>5</vt:i4>
      </vt:variant>
      <vt:variant>
        <vt:lpwstr/>
      </vt:variant>
      <vt:variant>
        <vt:lpwstr>PV2</vt:lpwstr>
      </vt:variant>
      <vt:variant>
        <vt:i4>7733360</vt:i4>
      </vt:variant>
      <vt:variant>
        <vt:i4>825</vt:i4>
      </vt:variant>
      <vt:variant>
        <vt:i4>0</vt:i4>
      </vt:variant>
      <vt:variant>
        <vt:i4>5</vt:i4>
      </vt:variant>
      <vt:variant>
        <vt:lpwstr/>
      </vt:variant>
      <vt:variant>
        <vt:lpwstr>PV1</vt:lpwstr>
      </vt:variant>
      <vt:variant>
        <vt:i4>7012462</vt:i4>
      </vt:variant>
      <vt:variant>
        <vt:i4>822</vt:i4>
      </vt:variant>
      <vt:variant>
        <vt:i4>0</vt:i4>
      </vt:variant>
      <vt:variant>
        <vt:i4>5</vt:i4>
      </vt:variant>
      <vt:variant>
        <vt:lpwstr/>
      </vt:variant>
      <vt:variant>
        <vt:lpwstr>NK1</vt:lpwstr>
      </vt:variant>
      <vt:variant>
        <vt:i4>7471213</vt:i4>
      </vt:variant>
      <vt:variant>
        <vt:i4>819</vt:i4>
      </vt:variant>
      <vt:variant>
        <vt:i4>0</vt:i4>
      </vt:variant>
      <vt:variant>
        <vt:i4>5</vt:i4>
      </vt:variant>
      <vt:variant>
        <vt:lpwstr/>
      </vt:variant>
      <vt:variant>
        <vt:lpwstr>MRG</vt:lpwstr>
      </vt:variant>
      <vt:variant>
        <vt:i4>6553712</vt:i4>
      </vt:variant>
      <vt:variant>
        <vt:i4>816</vt:i4>
      </vt:variant>
      <vt:variant>
        <vt:i4>0</vt:i4>
      </vt:variant>
      <vt:variant>
        <vt:i4>5</vt:i4>
      </vt:variant>
      <vt:variant>
        <vt:lpwstr/>
      </vt:variant>
      <vt:variant>
        <vt:lpwstr>PD1</vt:lpwstr>
      </vt:variant>
      <vt:variant>
        <vt:i4>6881392</vt:i4>
      </vt:variant>
      <vt:variant>
        <vt:i4>813</vt:i4>
      </vt:variant>
      <vt:variant>
        <vt:i4>0</vt:i4>
      </vt:variant>
      <vt:variant>
        <vt:i4>5</vt:i4>
      </vt:variant>
      <vt:variant>
        <vt:lpwstr/>
      </vt:variant>
      <vt:variant>
        <vt:lpwstr>PID</vt:lpwstr>
      </vt:variant>
      <vt:variant>
        <vt:i4>7733349</vt:i4>
      </vt:variant>
      <vt:variant>
        <vt:i4>810</vt:i4>
      </vt:variant>
      <vt:variant>
        <vt:i4>0</vt:i4>
      </vt:variant>
      <vt:variant>
        <vt:i4>5</vt:i4>
      </vt:variant>
      <vt:variant>
        <vt:lpwstr/>
      </vt:variant>
      <vt:variant>
        <vt:lpwstr>EVN</vt:lpwstr>
      </vt:variant>
      <vt:variant>
        <vt:i4>7077985</vt:i4>
      </vt:variant>
      <vt:variant>
        <vt:i4>807</vt:i4>
      </vt:variant>
      <vt:variant>
        <vt:i4>0</vt:i4>
      </vt:variant>
      <vt:variant>
        <vt:i4>5</vt:i4>
      </vt:variant>
      <vt:variant>
        <vt:lpwstr/>
      </vt:variant>
      <vt:variant>
        <vt:lpwstr>AL1</vt:lpwstr>
      </vt:variant>
      <vt:variant>
        <vt:i4>6422628</vt:i4>
      </vt:variant>
      <vt:variant>
        <vt:i4>804</vt:i4>
      </vt:variant>
      <vt:variant>
        <vt:i4>0</vt:i4>
      </vt:variant>
      <vt:variant>
        <vt:i4>5</vt:i4>
      </vt:variant>
      <vt:variant>
        <vt:lpwstr/>
      </vt:variant>
      <vt:variant>
        <vt:lpwstr>DB1</vt:lpwstr>
      </vt:variant>
      <vt:variant>
        <vt:i4>7733360</vt:i4>
      </vt:variant>
      <vt:variant>
        <vt:i4>801</vt:i4>
      </vt:variant>
      <vt:variant>
        <vt:i4>0</vt:i4>
      </vt:variant>
      <vt:variant>
        <vt:i4>5</vt:i4>
      </vt:variant>
      <vt:variant>
        <vt:lpwstr/>
      </vt:variant>
      <vt:variant>
        <vt:lpwstr>PV2</vt:lpwstr>
      </vt:variant>
      <vt:variant>
        <vt:i4>7733360</vt:i4>
      </vt:variant>
      <vt:variant>
        <vt:i4>798</vt:i4>
      </vt:variant>
      <vt:variant>
        <vt:i4>0</vt:i4>
      </vt:variant>
      <vt:variant>
        <vt:i4>5</vt:i4>
      </vt:variant>
      <vt:variant>
        <vt:lpwstr/>
      </vt:variant>
      <vt:variant>
        <vt:lpwstr>PV1</vt:lpwstr>
      </vt:variant>
      <vt:variant>
        <vt:i4>7012462</vt:i4>
      </vt:variant>
      <vt:variant>
        <vt:i4>795</vt:i4>
      </vt:variant>
      <vt:variant>
        <vt:i4>0</vt:i4>
      </vt:variant>
      <vt:variant>
        <vt:i4>5</vt:i4>
      </vt:variant>
      <vt:variant>
        <vt:lpwstr/>
      </vt:variant>
      <vt:variant>
        <vt:lpwstr>NK1</vt:lpwstr>
      </vt:variant>
      <vt:variant>
        <vt:i4>7471213</vt:i4>
      </vt:variant>
      <vt:variant>
        <vt:i4>792</vt:i4>
      </vt:variant>
      <vt:variant>
        <vt:i4>0</vt:i4>
      </vt:variant>
      <vt:variant>
        <vt:i4>5</vt:i4>
      </vt:variant>
      <vt:variant>
        <vt:lpwstr/>
      </vt:variant>
      <vt:variant>
        <vt:lpwstr>MRG</vt:lpwstr>
      </vt:variant>
      <vt:variant>
        <vt:i4>6815855</vt:i4>
      </vt:variant>
      <vt:variant>
        <vt:i4>789</vt:i4>
      </vt:variant>
      <vt:variant>
        <vt:i4>0</vt:i4>
      </vt:variant>
      <vt:variant>
        <vt:i4>5</vt:i4>
      </vt:variant>
      <vt:variant>
        <vt:lpwstr/>
      </vt:variant>
      <vt:variant>
        <vt:lpwstr>OH4</vt:lpwstr>
      </vt:variant>
      <vt:variant>
        <vt:i4>6815855</vt:i4>
      </vt:variant>
      <vt:variant>
        <vt:i4>786</vt:i4>
      </vt:variant>
      <vt:variant>
        <vt:i4>0</vt:i4>
      </vt:variant>
      <vt:variant>
        <vt:i4>5</vt:i4>
      </vt:variant>
      <vt:variant>
        <vt:lpwstr/>
      </vt:variant>
      <vt:variant>
        <vt:lpwstr>OH3</vt:lpwstr>
      </vt:variant>
      <vt:variant>
        <vt:i4>6815855</vt:i4>
      </vt:variant>
      <vt:variant>
        <vt:i4>783</vt:i4>
      </vt:variant>
      <vt:variant>
        <vt:i4>0</vt:i4>
      </vt:variant>
      <vt:variant>
        <vt:i4>5</vt:i4>
      </vt:variant>
      <vt:variant>
        <vt:lpwstr/>
      </vt:variant>
      <vt:variant>
        <vt:lpwstr>OH2</vt:lpwstr>
      </vt:variant>
      <vt:variant>
        <vt:i4>6815855</vt:i4>
      </vt:variant>
      <vt:variant>
        <vt:i4>780</vt:i4>
      </vt:variant>
      <vt:variant>
        <vt:i4>0</vt:i4>
      </vt:variant>
      <vt:variant>
        <vt:i4>5</vt:i4>
      </vt:variant>
      <vt:variant>
        <vt:lpwstr/>
      </vt:variant>
      <vt:variant>
        <vt:lpwstr>OH1</vt:lpwstr>
      </vt:variant>
      <vt:variant>
        <vt:i4>6553712</vt:i4>
      </vt:variant>
      <vt:variant>
        <vt:i4>777</vt:i4>
      </vt:variant>
      <vt:variant>
        <vt:i4>0</vt:i4>
      </vt:variant>
      <vt:variant>
        <vt:i4>5</vt:i4>
      </vt:variant>
      <vt:variant>
        <vt:lpwstr/>
      </vt:variant>
      <vt:variant>
        <vt:lpwstr>PD1</vt:lpwstr>
      </vt:variant>
      <vt:variant>
        <vt:i4>6881392</vt:i4>
      </vt:variant>
      <vt:variant>
        <vt:i4>774</vt:i4>
      </vt:variant>
      <vt:variant>
        <vt:i4>0</vt:i4>
      </vt:variant>
      <vt:variant>
        <vt:i4>5</vt:i4>
      </vt:variant>
      <vt:variant>
        <vt:lpwstr/>
      </vt:variant>
      <vt:variant>
        <vt:lpwstr>PID</vt:lpwstr>
      </vt:variant>
      <vt:variant>
        <vt:i4>7733349</vt:i4>
      </vt:variant>
      <vt:variant>
        <vt:i4>771</vt:i4>
      </vt:variant>
      <vt:variant>
        <vt:i4>0</vt:i4>
      </vt:variant>
      <vt:variant>
        <vt:i4>5</vt:i4>
      </vt:variant>
      <vt:variant>
        <vt:lpwstr/>
      </vt:variant>
      <vt:variant>
        <vt:lpwstr>EVN</vt:lpwstr>
      </vt:variant>
      <vt:variant>
        <vt:i4>4522014</vt:i4>
      </vt:variant>
      <vt:variant>
        <vt:i4>768</vt:i4>
      </vt:variant>
      <vt:variant>
        <vt:i4>0</vt:i4>
      </vt:variant>
      <vt:variant>
        <vt:i4>5</vt:i4>
      </vt:variant>
      <vt:variant>
        <vt:lpwstr>716 - New.doc</vt:lpwstr>
      </vt:variant>
      <vt:variant>
        <vt:lpwstr>#AL1</vt:lpwstr>
      </vt:variant>
      <vt:variant>
        <vt:i4>4194320</vt:i4>
      </vt:variant>
      <vt:variant>
        <vt:i4>765</vt:i4>
      </vt:variant>
      <vt:variant>
        <vt:i4>0</vt:i4>
      </vt:variant>
      <vt:variant>
        <vt:i4>5</vt:i4>
      </vt:variant>
      <vt:variant>
        <vt:lpwstr>716 - New.doc</vt:lpwstr>
      </vt:variant>
      <vt:variant>
        <vt:lpwstr>#DB1</vt:lpwstr>
      </vt:variant>
      <vt:variant>
        <vt:i4>5701636</vt:i4>
      </vt:variant>
      <vt:variant>
        <vt:i4>762</vt:i4>
      </vt:variant>
      <vt:variant>
        <vt:i4>0</vt:i4>
      </vt:variant>
      <vt:variant>
        <vt:i4>5</vt:i4>
      </vt:variant>
      <vt:variant>
        <vt:lpwstr>716 - New.doc</vt:lpwstr>
      </vt:variant>
      <vt:variant>
        <vt:lpwstr>#PV2</vt:lpwstr>
      </vt:variant>
      <vt:variant>
        <vt:i4>5505028</vt:i4>
      </vt:variant>
      <vt:variant>
        <vt:i4>759</vt:i4>
      </vt:variant>
      <vt:variant>
        <vt:i4>0</vt:i4>
      </vt:variant>
      <vt:variant>
        <vt:i4>5</vt:i4>
      </vt:variant>
      <vt:variant>
        <vt:lpwstr>716 - New.doc</vt:lpwstr>
      </vt:variant>
      <vt:variant>
        <vt:lpwstr>#PV1</vt:lpwstr>
      </vt:variant>
      <vt:variant>
        <vt:i4>4849689</vt:i4>
      </vt:variant>
      <vt:variant>
        <vt:i4>756</vt:i4>
      </vt:variant>
      <vt:variant>
        <vt:i4>0</vt:i4>
      </vt:variant>
      <vt:variant>
        <vt:i4>5</vt:i4>
      </vt:variant>
      <vt:variant>
        <vt:lpwstr>716 - New.doc</vt:lpwstr>
      </vt:variant>
      <vt:variant>
        <vt:lpwstr>#NK1</vt:lpwstr>
      </vt:variant>
      <vt:variant>
        <vt:i4>6815855</vt:i4>
      </vt:variant>
      <vt:variant>
        <vt:i4>753</vt:i4>
      </vt:variant>
      <vt:variant>
        <vt:i4>0</vt:i4>
      </vt:variant>
      <vt:variant>
        <vt:i4>5</vt:i4>
      </vt:variant>
      <vt:variant>
        <vt:lpwstr/>
      </vt:variant>
      <vt:variant>
        <vt:lpwstr>OH4</vt:lpwstr>
      </vt:variant>
      <vt:variant>
        <vt:i4>6815855</vt:i4>
      </vt:variant>
      <vt:variant>
        <vt:i4>750</vt:i4>
      </vt:variant>
      <vt:variant>
        <vt:i4>0</vt:i4>
      </vt:variant>
      <vt:variant>
        <vt:i4>5</vt:i4>
      </vt:variant>
      <vt:variant>
        <vt:lpwstr/>
      </vt:variant>
      <vt:variant>
        <vt:lpwstr>OH3</vt:lpwstr>
      </vt:variant>
      <vt:variant>
        <vt:i4>6815855</vt:i4>
      </vt:variant>
      <vt:variant>
        <vt:i4>747</vt:i4>
      </vt:variant>
      <vt:variant>
        <vt:i4>0</vt:i4>
      </vt:variant>
      <vt:variant>
        <vt:i4>5</vt:i4>
      </vt:variant>
      <vt:variant>
        <vt:lpwstr/>
      </vt:variant>
      <vt:variant>
        <vt:lpwstr>OH2</vt:lpwstr>
      </vt:variant>
      <vt:variant>
        <vt:i4>6815855</vt:i4>
      </vt:variant>
      <vt:variant>
        <vt:i4>744</vt:i4>
      </vt:variant>
      <vt:variant>
        <vt:i4>0</vt:i4>
      </vt:variant>
      <vt:variant>
        <vt:i4>5</vt:i4>
      </vt:variant>
      <vt:variant>
        <vt:lpwstr/>
      </vt:variant>
      <vt:variant>
        <vt:lpwstr>OH1</vt:lpwstr>
      </vt:variant>
      <vt:variant>
        <vt:i4>5505046</vt:i4>
      </vt:variant>
      <vt:variant>
        <vt:i4>741</vt:i4>
      </vt:variant>
      <vt:variant>
        <vt:i4>0</vt:i4>
      </vt:variant>
      <vt:variant>
        <vt:i4>5</vt:i4>
      </vt:variant>
      <vt:variant>
        <vt:lpwstr>716 - New.doc</vt:lpwstr>
      </vt:variant>
      <vt:variant>
        <vt:lpwstr>#PD1</vt:lpwstr>
      </vt:variant>
      <vt:variant>
        <vt:i4>65563</vt:i4>
      </vt:variant>
      <vt:variant>
        <vt:i4>738</vt:i4>
      </vt:variant>
      <vt:variant>
        <vt:i4>0</vt:i4>
      </vt:variant>
      <vt:variant>
        <vt:i4>5</vt:i4>
      </vt:variant>
      <vt:variant>
        <vt:lpwstr>716 - New.doc</vt:lpwstr>
      </vt:variant>
      <vt:variant>
        <vt:lpwstr>#PID</vt:lpwstr>
      </vt:variant>
      <vt:variant>
        <vt:i4>1966084</vt:i4>
      </vt:variant>
      <vt:variant>
        <vt:i4>735</vt:i4>
      </vt:variant>
      <vt:variant>
        <vt:i4>0</vt:i4>
      </vt:variant>
      <vt:variant>
        <vt:i4>5</vt:i4>
      </vt:variant>
      <vt:variant>
        <vt:lpwstr>716 - New.doc</vt:lpwstr>
      </vt:variant>
      <vt:variant>
        <vt:lpwstr>#EVN</vt:lpwstr>
      </vt:variant>
      <vt:variant>
        <vt:i4>262166</vt:i4>
      </vt:variant>
      <vt:variant>
        <vt:i4>732</vt:i4>
      </vt:variant>
      <vt:variant>
        <vt:i4>0</vt:i4>
      </vt:variant>
      <vt:variant>
        <vt:i4>5</vt:i4>
      </vt:variant>
      <vt:variant>
        <vt:lpwstr>716 - New.doc</vt:lpwstr>
      </vt:variant>
      <vt:variant>
        <vt:lpwstr>#PDA</vt:lpwstr>
      </vt:variant>
      <vt:variant>
        <vt:i4>4522014</vt:i4>
      </vt:variant>
      <vt:variant>
        <vt:i4>729</vt:i4>
      </vt:variant>
      <vt:variant>
        <vt:i4>0</vt:i4>
      </vt:variant>
      <vt:variant>
        <vt:i4>5</vt:i4>
      </vt:variant>
      <vt:variant>
        <vt:lpwstr>716 - New.doc</vt:lpwstr>
      </vt:variant>
      <vt:variant>
        <vt:lpwstr>#AL1</vt:lpwstr>
      </vt:variant>
      <vt:variant>
        <vt:i4>4194320</vt:i4>
      </vt:variant>
      <vt:variant>
        <vt:i4>726</vt:i4>
      </vt:variant>
      <vt:variant>
        <vt:i4>0</vt:i4>
      </vt:variant>
      <vt:variant>
        <vt:i4>5</vt:i4>
      </vt:variant>
      <vt:variant>
        <vt:lpwstr>716 - New.doc</vt:lpwstr>
      </vt:variant>
      <vt:variant>
        <vt:lpwstr>#DB1</vt:lpwstr>
      </vt:variant>
      <vt:variant>
        <vt:i4>5701636</vt:i4>
      </vt:variant>
      <vt:variant>
        <vt:i4>723</vt:i4>
      </vt:variant>
      <vt:variant>
        <vt:i4>0</vt:i4>
      </vt:variant>
      <vt:variant>
        <vt:i4>5</vt:i4>
      </vt:variant>
      <vt:variant>
        <vt:lpwstr>716 - New.doc</vt:lpwstr>
      </vt:variant>
      <vt:variant>
        <vt:lpwstr>#PV2</vt:lpwstr>
      </vt:variant>
      <vt:variant>
        <vt:i4>5505028</vt:i4>
      </vt:variant>
      <vt:variant>
        <vt:i4>720</vt:i4>
      </vt:variant>
      <vt:variant>
        <vt:i4>0</vt:i4>
      </vt:variant>
      <vt:variant>
        <vt:i4>5</vt:i4>
      </vt:variant>
      <vt:variant>
        <vt:lpwstr>716 - New.doc</vt:lpwstr>
      </vt:variant>
      <vt:variant>
        <vt:lpwstr>#PV1</vt:lpwstr>
      </vt:variant>
      <vt:variant>
        <vt:i4>4849689</vt:i4>
      </vt:variant>
      <vt:variant>
        <vt:i4>717</vt:i4>
      </vt:variant>
      <vt:variant>
        <vt:i4>0</vt:i4>
      </vt:variant>
      <vt:variant>
        <vt:i4>5</vt:i4>
      </vt:variant>
      <vt:variant>
        <vt:lpwstr>716 - New.doc</vt:lpwstr>
      </vt:variant>
      <vt:variant>
        <vt:lpwstr>#NK1</vt:lpwstr>
      </vt:variant>
      <vt:variant>
        <vt:i4>5505046</vt:i4>
      </vt:variant>
      <vt:variant>
        <vt:i4>714</vt:i4>
      </vt:variant>
      <vt:variant>
        <vt:i4>0</vt:i4>
      </vt:variant>
      <vt:variant>
        <vt:i4>5</vt:i4>
      </vt:variant>
      <vt:variant>
        <vt:lpwstr>716 - New.doc</vt:lpwstr>
      </vt:variant>
      <vt:variant>
        <vt:lpwstr>#PD1</vt:lpwstr>
      </vt:variant>
      <vt:variant>
        <vt:i4>65563</vt:i4>
      </vt:variant>
      <vt:variant>
        <vt:i4>711</vt:i4>
      </vt:variant>
      <vt:variant>
        <vt:i4>0</vt:i4>
      </vt:variant>
      <vt:variant>
        <vt:i4>5</vt:i4>
      </vt:variant>
      <vt:variant>
        <vt:lpwstr>716 - New.doc</vt:lpwstr>
      </vt:variant>
      <vt:variant>
        <vt:lpwstr>#PID</vt:lpwstr>
      </vt:variant>
      <vt:variant>
        <vt:i4>1966084</vt:i4>
      </vt:variant>
      <vt:variant>
        <vt:i4>708</vt:i4>
      </vt:variant>
      <vt:variant>
        <vt:i4>0</vt:i4>
      </vt:variant>
      <vt:variant>
        <vt:i4>5</vt:i4>
      </vt:variant>
      <vt:variant>
        <vt:lpwstr>716 - New.doc</vt:lpwstr>
      </vt:variant>
      <vt:variant>
        <vt:lpwstr>#EVN</vt:lpwstr>
      </vt:variant>
      <vt:variant>
        <vt:i4>262166</vt:i4>
      </vt:variant>
      <vt:variant>
        <vt:i4>705</vt:i4>
      </vt:variant>
      <vt:variant>
        <vt:i4>0</vt:i4>
      </vt:variant>
      <vt:variant>
        <vt:i4>5</vt:i4>
      </vt:variant>
      <vt:variant>
        <vt:lpwstr>716 - New.doc</vt:lpwstr>
      </vt:variant>
      <vt:variant>
        <vt:lpwstr>#PDA</vt:lpwstr>
      </vt:variant>
      <vt:variant>
        <vt:i4>4522014</vt:i4>
      </vt:variant>
      <vt:variant>
        <vt:i4>702</vt:i4>
      </vt:variant>
      <vt:variant>
        <vt:i4>0</vt:i4>
      </vt:variant>
      <vt:variant>
        <vt:i4>5</vt:i4>
      </vt:variant>
      <vt:variant>
        <vt:lpwstr>716 - New.doc</vt:lpwstr>
      </vt:variant>
      <vt:variant>
        <vt:lpwstr>#AL1</vt:lpwstr>
      </vt:variant>
      <vt:variant>
        <vt:i4>4194320</vt:i4>
      </vt:variant>
      <vt:variant>
        <vt:i4>699</vt:i4>
      </vt:variant>
      <vt:variant>
        <vt:i4>0</vt:i4>
      </vt:variant>
      <vt:variant>
        <vt:i4>5</vt:i4>
      </vt:variant>
      <vt:variant>
        <vt:lpwstr>716 - New.doc</vt:lpwstr>
      </vt:variant>
      <vt:variant>
        <vt:lpwstr>#DB1</vt:lpwstr>
      </vt:variant>
      <vt:variant>
        <vt:i4>5701636</vt:i4>
      </vt:variant>
      <vt:variant>
        <vt:i4>696</vt:i4>
      </vt:variant>
      <vt:variant>
        <vt:i4>0</vt:i4>
      </vt:variant>
      <vt:variant>
        <vt:i4>5</vt:i4>
      </vt:variant>
      <vt:variant>
        <vt:lpwstr>716 - New.doc</vt:lpwstr>
      </vt:variant>
      <vt:variant>
        <vt:lpwstr>#PV2</vt:lpwstr>
      </vt:variant>
      <vt:variant>
        <vt:i4>5505028</vt:i4>
      </vt:variant>
      <vt:variant>
        <vt:i4>693</vt:i4>
      </vt:variant>
      <vt:variant>
        <vt:i4>0</vt:i4>
      </vt:variant>
      <vt:variant>
        <vt:i4>5</vt:i4>
      </vt:variant>
      <vt:variant>
        <vt:lpwstr>716 - New.doc</vt:lpwstr>
      </vt:variant>
      <vt:variant>
        <vt:lpwstr>#PV1</vt:lpwstr>
      </vt:variant>
      <vt:variant>
        <vt:i4>4849689</vt:i4>
      </vt:variant>
      <vt:variant>
        <vt:i4>690</vt:i4>
      </vt:variant>
      <vt:variant>
        <vt:i4>0</vt:i4>
      </vt:variant>
      <vt:variant>
        <vt:i4>5</vt:i4>
      </vt:variant>
      <vt:variant>
        <vt:lpwstr>716 - New.doc</vt:lpwstr>
      </vt:variant>
      <vt:variant>
        <vt:lpwstr>#NK1</vt:lpwstr>
      </vt:variant>
      <vt:variant>
        <vt:i4>6815855</vt:i4>
      </vt:variant>
      <vt:variant>
        <vt:i4>687</vt:i4>
      </vt:variant>
      <vt:variant>
        <vt:i4>0</vt:i4>
      </vt:variant>
      <vt:variant>
        <vt:i4>5</vt:i4>
      </vt:variant>
      <vt:variant>
        <vt:lpwstr/>
      </vt:variant>
      <vt:variant>
        <vt:lpwstr>OH4</vt:lpwstr>
      </vt:variant>
      <vt:variant>
        <vt:i4>6815855</vt:i4>
      </vt:variant>
      <vt:variant>
        <vt:i4>684</vt:i4>
      </vt:variant>
      <vt:variant>
        <vt:i4>0</vt:i4>
      </vt:variant>
      <vt:variant>
        <vt:i4>5</vt:i4>
      </vt:variant>
      <vt:variant>
        <vt:lpwstr/>
      </vt:variant>
      <vt:variant>
        <vt:lpwstr>OH3</vt:lpwstr>
      </vt:variant>
      <vt:variant>
        <vt:i4>6815855</vt:i4>
      </vt:variant>
      <vt:variant>
        <vt:i4>681</vt:i4>
      </vt:variant>
      <vt:variant>
        <vt:i4>0</vt:i4>
      </vt:variant>
      <vt:variant>
        <vt:i4>5</vt:i4>
      </vt:variant>
      <vt:variant>
        <vt:lpwstr/>
      </vt:variant>
      <vt:variant>
        <vt:lpwstr>OH2</vt:lpwstr>
      </vt:variant>
      <vt:variant>
        <vt:i4>6815855</vt:i4>
      </vt:variant>
      <vt:variant>
        <vt:i4>678</vt:i4>
      </vt:variant>
      <vt:variant>
        <vt:i4>0</vt:i4>
      </vt:variant>
      <vt:variant>
        <vt:i4>5</vt:i4>
      </vt:variant>
      <vt:variant>
        <vt:lpwstr/>
      </vt:variant>
      <vt:variant>
        <vt:lpwstr>OH1</vt:lpwstr>
      </vt:variant>
      <vt:variant>
        <vt:i4>65563</vt:i4>
      </vt:variant>
      <vt:variant>
        <vt:i4>675</vt:i4>
      </vt:variant>
      <vt:variant>
        <vt:i4>0</vt:i4>
      </vt:variant>
      <vt:variant>
        <vt:i4>5</vt:i4>
      </vt:variant>
      <vt:variant>
        <vt:lpwstr>716 - New.doc</vt:lpwstr>
      </vt:variant>
      <vt:variant>
        <vt:lpwstr>#PID</vt:lpwstr>
      </vt:variant>
      <vt:variant>
        <vt:i4>1966084</vt:i4>
      </vt:variant>
      <vt:variant>
        <vt:i4>672</vt:i4>
      </vt:variant>
      <vt:variant>
        <vt:i4>0</vt:i4>
      </vt:variant>
      <vt:variant>
        <vt:i4>5</vt:i4>
      </vt:variant>
      <vt:variant>
        <vt:lpwstr>716 - New.doc</vt:lpwstr>
      </vt:variant>
      <vt:variant>
        <vt:lpwstr>#EVN</vt:lpwstr>
      </vt:variant>
      <vt:variant>
        <vt:i4>6553712</vt:i4>
      </vt:variant>
      <vt:variant>
        <vt:i4>669</vt:i4>
      </vt:variant>
      <vt:variant>
        <vt:i4>0</vt:i4>
      </vt:variant>
      <vt:variant>
        <vt:i4>5</vt:i4>
      </vt:variant>
      <vt:variant>
        <vt:lpwstr/>
      </vt:variant>
      <vt:variant>
        <vt:lpwstr>PDA</vt:lpwstr>
      </vt:variant>
      <vt:variant>
        <vt:i4>6422628</vt:i4>
      </vt:variant>
      <vt:variant>
        <vt:i4>666</vt:i4>
      </vt:variant>
      <vt:variant>
        <vt:i4>0</vt:i4>
      </vt:variant>
      <vt:variant>
        <vt:i4>5</vt:i4>
      </vt:variant>
      <vt:variant>
        <vt:lpwstr/>
      </vt:variant>
      <vt:variant>
        <vt:lpwstr>DB1</vt:lpwstr>
      </vt:variant>
      <vt:variant>
        <vt:i4>7733360</vt:i4>
      </vt:variant>
      <vt:variant>
        <vt:i4>663</vt:i4>
      </vt:variant>
      <vt:variant>
        <vt:i4>0</vt:i4>
      </vt:variant>
      <vt:variant>
        <vt:i4>5</vt:i4>
      </vt:variant>
      <vt:variant>
        <vt:lpwstr/>
      </vt:variant>
      <vt:variant>
        <vt:lpwstr>PV2</vt:lpwstr>
      </vt:variant>
      <vt:variant>
        <vt:i4>7733360</vt:i4>
      </vt:variant>
      <vt:variant>
        <vt:i4>660</vt:i4>
      </vt:variant>
      <vt:variant>
        <vt:i4>0</vt:i4>
      </vt:variant>
      <vt:variant>
        <vt:i4>5</vt:i4>
      </vt:variant>
      <vt:variant>
        <vt:lpwstr/>
      </vt:variant>
      <vt:variant>
        <vt:lpwstr>PV1</vt:lpwstr>
      </vt:variant>
      <vt:variant>
        <vt:i4>6815855</vt:i4>
      </vt:variant>
      <vt:variant>
        <vt:i4>657</vt:i4>
      </vt:variant>
      <vt:variant>
        <vt:i4>0</vt:i4>
      </vt:variant>
      <vt:variant>
        <vt:i4>5</vt:i4>
      </vt:variant>
      <vt:variant>
        <vt:lpwstr/>
      </vt:variant>
      <vt:variant>
        <vt:lpwstr>OH4</vt:lpwstr>
      </vt:variant>
      <vt:variant>
        <vt:i4>6815855</vt:i4>
      </vt:variant>
      <vt:variant>
        <vt:i4>654</vt:i4>
      </vt:variant>
      <vt:variant>
        <vt:i4>0</vt:i4>
      </vt:variant>
      <vt:variant>
        <vt:i4>5</vt:i4>
      </vt:variant>
      <vt:variant>
        <vt:lpwstr/>
      </vt:variant>
      <vt:variant>
        <vt:lpwstr>OH3</vt:lpwstr>
      </vt:variant>
      <vt:variant>
        <vt:i4>6815855</vt:i4>
      </vt:variant>
      <vt:variant>
        <vt:i4>651</vt:i4>
      </vt:variant>
      <vt:variant>
        <vt:i4>0</vt:i4>
      </vt:variant>
      <vt:variant>
        <vt:i4>5</vt:i4>
      </vt:variant>
      <vt:variant>
        <vt:lpwstr/>
      </vt:variant>
      <vt:variant>
        <vt:lpwstr>OH2</vt:lpwstr>
      </vt:variant>
      <vt:variant>
        <vt:i4>6815855</vt:i4>
      </vt:variant>
      <vt:variant>
        <vt:i4>648</vt:i4>
      </vt:variant>
      <vt:variant>
        <vt:i4>0</vt:i4>
      </vt:variant>
      <vt:variant>
        <vt:i4>5</vt:i4>
      </vt:variant>
      <vt:variant>
        <vt:lpwstr/>
      </vt:variant>
      <vt:variant>
        <vt:lpwstr>OH1</vt:lpwstr>
      </vt:variant>
      <vt:variant>
        <vt:i4>6553712</vt:i4>
      </vt:variant>
      <vt:variant>
        <vt:i4>645</vt:i4>
      </vt:variant>
      <vt:variant>
        <vt:i4>0</vt:i4>
      </vt:variant>
      <vt:variant>
        <vt:i4>5</vt:i4>
      </vt:variant>
      <vt:variant>
        <vt:lpwstr/>
      </vt:variant>
      <vt:variant>
        <vt:lpwstr>PD1</vt:lpwstr>
      </vt:variant>
      <vt:variant>
        <vt:i4>6881392</vt:i4>
      </vt:variant>
      <vt:variant>
        <vt:i4>642</vt:i4>
      </vt:variant>
      <vt:variant>
        <vt:i4>0</vt:i4>
      </vt:variant>
      <vt:variant>
        <vt:i4>5</vt:i4>
      </vt:variant>
      <vt:variant>
        <vt:lpwstr/>
      </vt:variant>
      <vt:variant>
        <vt:lpwstr>PID</vt:lpwstr>
      </vt:variant>
      <vt:variant>
        <vt:i4>7733349</vt:i4>
      </vt:variant>
      <vt:variant>
        <vt:i4>639</vt:i4>
      </vt:variant>
      <vt:variant>
        <vt:i4>0</vt:i4>
      </vt:variant>
      <vt:variant>
        <vt:i4>5</vt:i4>
      </vt:variant>
      <vt:variant>
        <vt:lpwstr/>
      </vt:variant>
      <vt:variant>
        <vt:lpwstr>EVN</vt:lpwstr>
      </vt:variant>
      <vt:variant>
        <vt:i4>262166</vt:i4>
      </vt:variant>
      <vt:variant>
        <vt:i4>636</vt:i4>
      </vt:variant>
      <vt:variant>
        <vt:i4>0</vt:i4>
      </vt:variant>
      <vt:variant>
        <vt:i4>5</vt:i4>
      </vt:variant>
      <vt:variant>
        <vt:lpwstr>716 - New.doc</vt:lpwstr>
      </vt:variant>
      <vt:variant>
        <vt:lpwstr>#PDA</vt:lpwstr>
      </vt:variant>
      <vt:variant>
        <vt:i4>4522014</vt:i4>
      </vt:variant>
      <vt:variant>
        <vt:i4>633</vt:i4>
      </vt:variant>
      <vt:variant>
        <vt:i4>0</vt:i4>
      </vt:variant>
      <vt:variant>
        <vt:i4>5</vt:i4>
      </vt:variant>
      <vt:variant>
        <vt:lpwstr>716 - New.doc</vt:lpwstr>
      </vt:variant>
      <vt:variant>
        <vt:lpwstr>#AL1</vt:lpwstr>
      </vt:variant>
      <vt:variant>
        <vt:i4>4194320</vt:i4>
      </vt:variant>
      <vt:variant>
        <vt:i4>630</vt:i4>
      </vt:variant>
      <vt:variant>
        <vt:i4>0</vt:i4>
      </vt:variant>
      <vt:variant>
        <vt:i4>5</vt:i4>
      </vt:variant>
      <vt:variant>
        <vt:lpwstr>716 - New.doc</vt:lpwstr>
      </vt:variant>
      <vt:variant>
        <vt:lpwstr>#DB1</vt:lpwstr>
      </vt:variant>
      <vt:variant>
        <vt:i4>5701636</vt:i4>
      </vt:variant>
      <vt:variant>
        <vt:i4>627</vt:i4>
      </vt:variant>
      <vt:variant>
        <vt:i4>0</vt:i4>
      </vt:variant>
      <vt:variant>
        <vt:i4>5</vt:i4>
      </vt:variant>
      <vt:variant>
        <vt:lpwstr>716 - New.doc</vt:lpwstr>
      </vt:variant>
      <vt:variant>
        <vt:lpwstr>#PV2</vt:lpwstr>
      </vt:variant>
      <vt:variant>
        <vt:i4>5505028</vt:i4>
      </vt:variant>
      <vt:variant>
        <vt:i4>624</vt:i4>
      </vt:variant>
      <vt:variant>
        <vt:i4>0</vt:i4>
      </vt:variant>
      <vt:variant>
        <vt:i4>5</vt:i4>
      </vt:variant>
      <vt:variant>
        <vt:lpwstr>716 - New.doc</vt:lpwstr>
      </vt:variant>
      <vt:variant>
        <vt:lpwstr>#PV1</vt:lpwstr>
      </vt:variant>
      <vt:variant>
        <vt:i4>4849689</vt:i4>
      </vt:variant>
      <vt:variant>
        <vt:i4>621</vt:i4>
      </vt:variant>
      <vt:variant>
        <vt:i4>0</vt:i4>
      </vt:variant>
      <vt:variant>
        <vt:i4>5</vt:i4>
      </vt:variant>
      <vt:variant>
        <vt:lpwstr>716 - New.doc</vt:lpwstr>
      </vt:variant>
      <vt:variant>
        <vt:lpwstr>#NK1</vt:lpwstr>
      </vt:variant>
      <vt:variant>
        <vt:i4>6815855</vt:i4>
      </vt:variant>
      <vt:variant>
        <vt:i4>618</vt:i4>
      </vt:variant>
      <vt:variant>
        <vt:i4>0</vt:i4>
      </vt:variant>
      <vt:variant>
        <vt:i4>5</vt:i4>
      </vt:variant>
      <vt:variant>
        <vt:lpwstr/>
      </vt:variant>
      <vt:variant>
        <vt:lpwstr>OH4</vt:lpwstr>
      </vt:variant>
      <vt:variant>
        <vt:i4>6815855</vt:i4>
      </vt:variant>
      <vt:variant>
        <vt:i4>615</vt:i4>
      </vt:variant>
      <vt:variant>
        <vt:i4>0</vt:i4>
      </vt:variant>
      <vt:variant>
        <vt:i4>5</vt:i4>
      </vt:variant>
      <vt:variant>
        <vt:lpwstr/>
      </vt:variant>
      <vt:variant>
        <vt:lpwstr>OH3</vt:lpwstr>
      </vt:variant>
      <vt:variant>
        <vt:i4>6815855</vt:i4>
      </vt:variant>
      <vt:variant>
        <vt:i4>612</vt:i4>
      </vt:variant>
      <vt:variant>
        <vt:i4>0</vt:i4>
      </vt:variant>
      <vt:variant>
        <vt:i4>5</vt:i4>
      </vt:variant>
      <vt:variant>
        <vt:lpwstr/>
      </vt:variant>
      <vt:variant>
        <vt:lpwstr>OH2</vt:lpwstr>
      </vt:variant>
      <vt:variant>
        <vt:i4>6815855</vt:i4>
      </vt:variant>
      <vt:variant>
        <vt:i4>609</vt:i4>
      </vt:variant>
      <vt:variant>
        <vt:i4>0</vt:i4>
      </vt:variant>
      <vt:variant>
        <vt:i4>5</vt:i4>
      </vt:variant>
      <vt:variant>
        <vt:lpwstr/>
      </vt:variant>
      <vt:variant>
        <vt:lpwstr>OH1</vt:lpwstr>
      </vt:variant>
      <vt:variant>
        <vt:i4>5505046</vt:i4>
      </vt:variant>
      <vt:variant>
        <vt:i4>606</vt:i4>
      </vt:variant>
      <vt:variant>
        <vt:i4>0</vt:i4>
      </vt:variant>
      <vt:variant>
        <vt:i4>5</vt:i4>
      </vt:variant>
      <vt:variant>
        <vt:lpwstr>716 - New.doc</vt:lpwstr>
      </vt:variant>
      <vt:variant>
        <vt:lpwstr>#PD1</vt:lpwstr>
      </vt:variant>
      <vt:variant>
        <vt:i4>65563</vt:i4>
      </vt:variant>
      <vt:variant>
        <vt:i4>603</vt:i4>
      </vt:variant>
      <vt:variant>
        <vt:i4>0</vt:i4>
      </vt:variant>
      <vt:variant>
        <vt:i4>5</vt:i4>
      </vt:variant>
      <vt:variant>
        <vt:lpwstr>716 - New.doc</vt:lpwstr>
      </vt:variant>
      <vt:variant>
        <vt:lpwstr>#PID</vt:lpwstr>
      </vt:variant>
      <vt:variant>
        <vt:i4>1966084</vt:i4>
      </vt:variant>
      <vt:variant>
        <vt:i4>600</vt:i4>
      </vt:variant>
      <vt:variant>
        <vt:i4>0</vt:i4>
      </vt:variant>
      <vt:variant>
        <vt:i4>5</vt:i4>
      </vt:variant>
      <vt:variant>
        <vt:lpwstr>716 - New.doc</vt:lpwstr>
      </vt:variant>
      <vt:variant>
        <vt:lpwstr>#EVN</vt:lpwstr>
      </vt:variant>
      <vt:variant>
        <vt:i4>1769534</vt:i4>
      </vt:variant>
      <vt:variant>
        <vt:i4>593</vt:i4>
      </vt:variant>
      <vt:variant>
        <vt:i4>0</vt:i4>
      </vt:variant>
      <vt:variant>
        <vt:i4>5</vt:i4>
      </vt:variant>
      <vt:variant>
        <vt:lpwstr/>
      </vt:variant>
      <vt:variant>
        <vt:lpwstr>_Toc381697557</vt:lpwstr>
      </vt:variant>
      <vt:variant>
        <vt:i4>1769534</vt:i4>
      </vt:variant>
      <vt:variant>
        <vt:i4>587</vt:i4>
      </vt:variant>
      <vt:variant>
        <vt:i4>0</vt:i4>
      </vt:variant>
      <vt:variant>
        <vt:i4>5</vt:i4>
      </vt:variant>
      <vt:variant>
        <vt:lpwstr/>
      </vt:variant>
      <vt:variant>
        <vt:lpwstr>_Toc381697556</vt:lpwstr>
      </vt:variant>
      <vt:variant>
        <vt:i4>1769534</vt:i4>
      </vt:variant>
      <vt:variant>
        <vt:i4>581</vt:i4>
      </vt:variant>
      <vt:variant>
        <vt:i4>0</vt:i4>
      </vt:variant>
      <vt:variant>
        <vt:i4>5</vt:i4>
      </vt:variant>
      <vt:variant>
        <vt:lpwstr/>
      </vt:variant>
      <vt:variant>
        <vt:lpwstr>_Toc381697555</vt:lpwstr>
      </vt:variant>
      <vt:variant>
        <vt:i4>1769534</vt:i4>
      </vt:variant>
      <vt:variant>
        <vt:i4>575</vt:i4>
      </vt:variant>
      <vt:variant>
        <vt:i4>0</vt:i4>
      </vt:variant>
      <vt:variant>
        <vt:i4>5</vt:i4>
      </vt:variant>
      <vt:variant>
        <vt:lpwstr/>
      </vt:variant>
      <vt:variant>
        <vt:lpwstr>_Toc381697554</vt:lpwstr>
      </vt:variant>
      <vt:variant>
        <vt:i4>1769534</vt:i4>
      </vt:variant>
      <vt:variant>
        <vt:i4>569</vt:i4>
      </vt:variant>
      <vt:variant>
        <vt:i4>0</vt:i4>
      </vt:variant>
      <vt:variant>
        <vt:i4>5</vt:i4>
      </vt:variant>
      <vt:variant>
        <vt:lpwstr/>
      </vt:variant>
      <vt:variant>
        <vt:lpwstr>_Toc381697553</vt:lpwstr>
      </vt:variant>
      <vt:variant>
        <vt:i4>1769534</vt:i4>
      </vt:variant>
      <vt:variant>
        <vt:i4>563</vt:i4>
      </vt:variant>
      <vt:variant>
        <vt:i4>0</vt:i4>
      </vt:variant>
      <vt:variant>
        <vt:i4>5</vt:i4>
      </vt:variant>
      <vt:variant>
        <vt:lpwstr/>
      </vt:variant>
      <vt:variant>
        <vt:lpwstr>_Toc381697552</vt:lpwstr>
      </vt:variant>
      <vt:variant>
        <vt:i4>1769534</vt:i4>
      </vt:variant>
      <vt:variant>
        <vt:i4>557</vt:i4>
      </vt:variant>
      <vt:variant>
        <vt:i4>0</vt:i4>
      </vt:variant>
      <vt:variant>
        <vt:i4>5</vt:i4>
      </vt:variant>
      <vt:variant>
        <vt:lpwstr/>
      </vt:variant>
      <vt:variant>
        <vt:lpwstr>_Toc381697551</vt:lpwstr>
      </vt:variant>
      <vt:variant>
        <vt:i4>1769534</vt:i4>
      </vt:variant>
      <vt:variant>
        <vt:i4>551</vt:i4>
      </vt:variant>
      <vt:variant>
        <vt:i4>0</vt:i4>
      </vt:variant>
      <vt:variant>
        <vt:i4>5</vt:i4>
      </vt:variant>
      <vt:variant>
        <vt:lpwstr/>
      </vt:variant>
      <vt:variant>
        <vt:lpwstr>_Toc381697550</vt:lpwstr>
      </vt:variant>
      <vt:variant>
        <vt:i4>1703998</vt:i4>
      </vt:variant>
      <vt:variant>
        <vt:i4>545</vt:i4>
      </vt:variant>
      <vt:variant>
        <vt:i4>0</vt:i4>
      </vt:variant>
      <vt:variant>
        <vt:i4>5</vt:i4>
      </vt:variant>
      <vt:variant>
        <vt:lpwstr/>
      </vt:variant>
      <vt:variant>
        <vt:lpwstr>_Toc381697549</vt:lpwstr>
      </vt:variant>
      <vt:variant>
        <vt:i4>1703998</vt:i4>
      </vt:variant>
      <vt:variant>
        <vt:i4>539</vt:i4>
      </vt:variant>
      <vt:variant>
        <vt:i4>0</vt:i4>
      </vt:variant>
      <vt:variant>
        <vt:i4>5</vt:i4>
      </vt:variant>
      <vt:variant>
        <vt:lpwstr/>
      </vt:variant>
      <vt:variant>
        <vt:lpwstr>_Toc381697548</vt:lpwstr>
      </vt:variant>
      <vt:variant>
        <vt:i4>1703998</vt:i4>
      </vt:variant>
      <vt:variant>
        <vt:i4>533</vt:i4>
      </vt:variant>
      <vt:variant>
        <vt:i4>0</vt:i4>
      </vt:variant>
      <vt:variant>
        <vt:i4>5</vt:i4>
      </vt:variant>
      <vt:variant>
        <vt:lpwstr/>
      </vt:variant>
      <vt:variant>
        <vt:lpwstr>_Toc381697547</vt:lpwstr>
      </vt:variant>
      <vt:variant>
        <vt:i4>1703998</vt:i4>
      </vt:variant>
      <vt:variant>
        <vt:i4>527</vt:i4>
      </vt:variant>
      <vt:variant>
        <vt:i4>0</vt:i4>
      </vt:variant>
      <vt:variant>
        <vt:i4>5</vt:i4>
      </vt:variant>
      <vt:variant>
        <vt:lpwstr/>
      </vt:variant>
      <vt:variant>
        <vt:lpwstr>_Toc381697546</vt:lpwstr>
      </vt:variant>
      <vt:variant>
        <vt:i4>1703998</vt:i4>
      </vt:variant>
      <vt:variant>
        <vt:i4>521</vt:i4>
      </vt:variant>
      <vt:variant>
        <vt:i4>0</vt:i4>
      </vt:variant>
      <vt:variant>
        <vt:i4>5</vt:i4>
      </vt:variant>
      <vt:variant>
        <vt:lpwstr/>
      </vt:variant>
      <vt:variant>
        <vt:lpwstr>_Toc381697545</vt:lpwstr>
      </vt:variant>
      <vt:variant>
        <vt:i4>1703998</vt:i4>
      </vt:variant>
      <vt:variant>
        <vt:i4>515</vt:i4>
      </vt:variant>
      <vt:variant>
        <vt:i4>0</vt:i4>
      </vt:variant>
      <vt:variant>
        <vt:i4>5</vt:i4>
      </vt:variant>
      <vt:variant>
        <vt:lpwstr/>
      </vt:variant>
      <vt:variant>
        <vt:lpwstr>_Toc381697544</vt:lpwstr>
      </vt:variant>
      <vt:variant>
        <vt:i4>1703998</vt:i4>
      </vt:variant>
      <vt:variant>
        <vt:i4>509</vt:i4>
      </vt:variant>
      <vt:variant>
        <vt:i4>0</vt:i4>
      </vt:variant>
      <vt:variant>
        <vt:i4>5</vt:i4>
      </vt:variant>
      <vt:variant>
        <vt:lpwstr/>
      </vt:variant>
      <vt:variant>
        <vt:lpwstr>_Toc381697543</vt:lpwstr>
      </vt:variant>
      <vt:variant>
        <vt:i4>1703998</vt:i4>
      </vt:variant>
      <vt:variant>
        <vt:i4>503</vt:i4>
      </vt:variant>
      <vt:variant>
        <vt:i4>0</vt:i4>
      </vt:variant>
      <vt:variant>
        <vt:i4>5</vt:i4>
      </vt:variant>
      <vt:variant>
        <vt:lpwstr/>
      </vt:variant>
      <vt:variant>
        <vt:lpwstr>_Toc381697542</vt:lpwstr>
      </vt:variant>
      <vt:variant>
        <vt:i4>1703998</vt:i4>
      </vt:variant>
      <vt:variant>
        <vt:i4>497</vt:i4>
      </vt:variant>
      <vt:variant>
        <vt:i4>0</vt:i4>
      </vt:variant>
      <vt:variant>
        <vt:i4>5</vt:i4>
      </vt:variant>
      <vt:variant>
        <vt:lpwstr/>
      </vt:variant>
      <vt:variant>
        <vt:lpwstr>_Toc381697541</vt:lpwstr>
      </vt:variant>
      <vt:variant>
        <vt:i4>1703998</vt:i4>
      </vt:variant>
      <vt:variant>
        <vt:i4>491</vt:i4>
      </vt:variant>
      <vt:variant>
        <vt:i4>0</vt:i4>
      </vt:variant>
      <vt:variant>
        <vt:i4>5</vt:i4>
      </vt:variant>
      <vt:variant>
        <vt:lpwstr/>
      </vt:variant>
      <vt:variant>
        <vt:lpwstr>_Toc381697540</vt:lpwstr>
      </vt:variant>
      <vt:variant>
        <vt:i4>1900606</vt:i4>
      </vt:variant>
      <vt:variant>
        <vt:i4>485</vt:i4>
      </vt:variant>
      <vt:variant>
        <vt:i4>0</vt:i4>
      </vt:variant>
      <vt:variant>
        <vt:i4>5</vt:i4>
      </vt:variant>
      <vt:variant>
        <vt:lpwstr/>
      </vt:variant>
      <vt:variant>
        <vt:lpwstr>_Toc381697539</vt:lpwstr>
      </vt:variant>
      <vt:variant>
        <vt:i4>1900606</vt:i4>
      </vt:variant>
      <vt:variant>
        <vt:i4>479</vt:i4>
      </vt:variant>
      <vt:variant>
        <vt:i4>0</vt:i4>
      </vt:variant>
      <vt:variant>
        <vt:i4>5</vt:i4>
      </vt:variant>
      <vt:variant>
        <vt:lpwstr/>
      </vt:variant>
      <vt:variant>
        <vt:lpwstr>_Toc381697538</vt:lpwstr>
      </vt:variant>
      <vt:variant>
        <vt:i4>1900606</vt:i4>
      </vt:variant>
      <vt:variant>
        <vt:i4>473</vt:i4>
      </vt:variant>
      <vt:variant>
        <vt:i4>0</vt:i4>
      </vt:variant>
      <vt:variant>
        <vt:i4>5</vt:i4>
      </vt:variant>
      <vt:variant>
        <vt:lpwstr/>
      </vt:variant>
      <vt:variant>
        <vt:lpwstr>_Toc381697537</vt:lpwstr>
      </vt:variant>
      <vt:variant>
        <vt:i4>1900606</vt:i4>
      </vt:variant>
      <vt:variant>
        <vt:i4>467</vt:i4>
      </vt:variant>
      <vt:variant>
        <vt:i4>0</vt:i4>
      </vt:variant>
      <vt:variant>
        <vt:i4>5</vt:i4>
      </vt:variant>
      <vt:variant>
        <vt:lpwstr/>
      </vt:variant>
      <vt:variant>
        <vt:lpwstr>_Toc381697536</vt:lpwstr>
      </vt:variant>
      <vt:variant>
        <vt:i4>1900606</vt:i4>
      </vt:variant>
      <vt:variant>
        <vt:i4>461</vt:i4>
      </vt:variant>
      <vt:variant>
        <vt:i4>0</vt:i4>
      </vt:variant>
      <vt:variant>
        <vt:i4>5</vt:i4>
      </vt:variant>
      <vt:variant>
        <vt:lpwstr/>
      </vt:variant>
      <vt:variant>
        <vt:lpwstr>_Toc381697535</vt:lpwstr>
      </vt:variant>
      <vt:variant>
        <vt:i4>1900606</vt:i4>
      </vt:variant>
      <vt:variant>
        <vt:i4>455</vt:i4>
      </vt:variant>
      <vt:variant>
        <vt:i4>0</vt:i4>
      </vt:variant>
      <vt:variant>
        <vt:i4>5</vt:i4>
      </vt:variant>
      <vt:variant>
        <vt:lpwstr/>
      </vt:variant>
      <vt:variant>
        <vt:lpwstr>_Toc381697534</vt:lpwstr>
      </vt:variant>
      <vt:variant>
        <vt:i4>1900606</vt:i4>
      </vt:variant>
      <vt:variant>
        <vt:i4>449</vt:i4>
      </vt:variant>
      <vt:variant>
        <vt:i4>0</vt:i4>
      </vt:variant>
      <vt:variant>
        <vt:i4>5</vt:i4>
      </vt:variant>
      <vt:variant>
        <vt:lpwstr/>
      </vt:variant>
      <vt:variant>
        <vt:lpwstr>_Toc381697533</vt:lpwstr>
      </vt:variant>
      <vt:variant>
        <vt:i4>1900606</vt:i4>
      </vt:variant>
      <vt:variant>
        <vt:i4>443</vt:i4>
      </vt:variant>
      <vt:variant>
        <vt:i4>0</vt:i4>
      </vt:variant>
      <vt:variant>
        <vt:i4>5</vt:i4>
      </vt:variant>
      <vt:variant>
        <vt:lpwstr/>
      </vt:variant>
      <vt:variant>
        <vt:lpwstr>_Toc381697532</vt:lpwstr>
      </vt:variant>
      <vt:variant>
        <vt:i4>1900606</vt:i4>
      </vt:variant>
      <vt:variant>
        <vt:i4>437</vt:i4>
      </vt:variant>
      <vt:variant>
        <vt:i4>0</vt:i4>
      </vt:variant>
      <vt:variant>
        <vt:i4>5</vt:i4>
      </vt:variant>
      <vt:variant>
        <vt:lpwstr/>
      </vt:variant>
      <vt:variant>
        <vt:lpwstr>_Toc381697531</vt:lpwstr>
      </vt:variant>
      <vt:variant>
        <vt:i4>1900606</vt:i4>
      </vt:variant>
      <vt:variant>
        <vt:i4>431</vt:i4>
      </vt:variant>
      <vt:variant>
        <vt:i4>0</vt:i4>
      </vt:variant>
      <vt:variant>
        <vt:i4>5</vt:i4>
      </vt:variant>
      <vt:variant>
        <vt:lpwstr/>
      </vt:variant>
      <vt:variant>
        <vt:lpwstr>_Toc381697530</vt:lpwstr>
      </vt:variant>
      <vt:variant>
        <vt:i4>1835070</vt:i4>
      </vt:variant>
      <vt:variant>
        <vt:i4>425</vt:i4>
      </vt:variant>
      <vt:variant>
        <vt:i4>0</vt:i4>
      </vt:variant>
      <vt:variant>
        <vt:i4>5</vt:i4>
      </vt:variant>
      <vt:variant>
        <vt:lpwstr/>
      </vt:variant>
      <vt:variant>
        <vt:lpwstr>_Toc381697529</vt:lpwstr>
      </vt:variant>
      <vt:variant>
        <vt:i4>1835070</vt:i4>
      </vt:variant>
      <vt:variant>
        <vt:i4>419</vt:i4>
      </vt:variant>
      <vt:variant>
        <vt:i4>0</vt:i4>
      </vt:variant>
      <vt:variant>
        <vt:i4>5</vt:i4>
      </vt:variant>
      <vt:variant>
        <vt:lpwstr/>
      </vt:variant>
      <vt:variant>
        <vt:lpwstr>_Toc381697528</vt:lpwstr>
      </vt:variant>
      <vt:variant>
        <vt:i4>1835070</vt:i4>
      </vt:variant>
      <vt:variant>
        <vt:i4>413</vt:i4>
      </vt:variant>
      <vt:variant>
        <vt:i4>0</vt:i4>
      </vt:variant>
      <vt:variant>
        <vt:i4>5</vt:i4>
      </vt:variant>
      <vt:variant>
        <vt:lpwstr/>
      </vt:variant>
      <vt:variant>
        <vt:lpwstr>_Toc381697527</vt:lpwstr>
      </vt:variant>
      <vt:variant>
        <vt:i4>1835070</vt:i4>
      </vt:variant>
      <vt:variant>
        <vt:i4>407</vt:i4>
      </vt:variant>
      <vt:variant>
        <vt:i4>0</vt:i4>
      </vt:variant>
      <vt:variant>
        <vt:i4>5</vt:i4>
      </vt:variant>
      <vt:variant>
        <vt:lpwstr/>
      </vt:variant>
      <vt:variant>
        <vt:lpwstr>_Toc381697526</vt:lpwstr>
      </vt:variant>
      <vt:variant>
        <vt:i4>1835070</vt:i4>
      </vt:variant>
      <vt:variant>
        <vt:i4>401</vt:i4>
      </vt:variant>
      <vt:variant>
        <vt:i4>0</vt:i4>
      </vt:variant>
      <vt:variant>
        <vt:i4>5</vt:i4>
      </vt:variant>
      <vt:variant>
        <vt:lpwstr/>
      </vt:variant>
      <vt:variant>
        <vt:lpwstr>_Toc381697525</vt:lpwstr>
      </vt:variant>
      <vt:variant>
        <vt:i4>1835070</vt:i4>
      </vt:variant>
      <vt:variant>
        <vt:i4>395</vt:i4>
      </vt:variant>
      <vt:variant>
        <vt:i4>0</vt:i4>
      </vt:variant>
      <vt:variant>
        <vt:i4>5</vt:i4>
      </vt:variant>
      <vt:variant>
        <vt:lpwstr/>
      </vt:variant>
      <vt:variant>
        <vt:lpwstr>_Toc381697524</vt:lpwstr>
      </vt:variant>
      <vt:variant>
        <vt:i4>1835070</vt:i4>
      </vt:variant>
      <vt:variant>
        <vt:i4>389</vt:i4>
      </vt:variant>
      <vt:variant>
        <vt:i4>0</vt:i4>
      </vt:variant>
      <vt:variant>
        <vt:i4>5</vt:i4>
      </vt:variant>
      <vt:variant>
        <vt:lpwstr/>
      </vt:variant>
      <vt:variant>
        <vt:lpwstr>_Toc381697523</vt:lpwstr>
      </vt:variant>
      <vt:variant>
        <vt:i4>1835070</vt:i4>
      </vt:variant>
      <vt:variant>
        <vt:i4>383</vt:i4>
      </vt:variant>
      <vt:variant>
        <vt:i4>0</vt:i4>
      </vt:variant>
      <vt:variant>
        <vt:i4>5</vt:i4>
      </vt:variant>
      <vt:variant>
        <vt:lpwstr/>
      </vt:variant>
      <vt:variant>
        <vt:lpwstr>_Toc381697522</vt:lpwstr>
      </vt:variant>
      <vt:variant>
        <vt:i4>1835070</vt:i4>
      </vt:variant>
      <vt:variant>
        <vt:i4>377</vt:i4>
      </vt:variant>
      <vt:variant>
        <vt:i4>0</vt:i4>
      </vt:variant>
      <vt:variant>
        <vt:i4>5</vt:i4>
      </vt:variant>
      <vt:variant>
        <vt:lpwstr/>
      </vt:variant>
      <vt:variant>
        <vt:lpwstr>_Toc381697521</vt:lpwstr>
      </vt:variant>
      <vt:variant>
        <vt:i4>1835070</vt:i4>
      </vt:variant>
      <vt:variant>
        <vt:i4>371</vt:i4>
      </vt:variant>
      <vt:variant>
        <vt:i4>0</vt:i4>
      </vt:variant>
      <vt:variant>
        <vt:i4>5</vt:i4>
      </vt:variant>
      <vt:variant>
        <vt:lpwstr/>
      </vt:variant>
      <vt:variant>
        <vt:lpwstr>_Toc381697520</vt:lpwstr>
      </vt:variant>
      <vt:variant>
        <vt:i4>2031678</vt:i4>
      </vt:variant>
      <vt:variant>
        <vt:i4>365</vt:i4>
      </vt:variant>
      <vt:variant>
        <vt:i4>0</vt:i4>
      </vt:variant>
      <vt:variant>
        <vt:i4>5</vt:i4>
      </vt:variant>
      <vt:variant>
        <vt:lpwstr/>
      </vt:variant>
      <vt:variant>
        <vt:lpwstr>_Toc381697519</vt:lpwstr>
      </vt:variant>
      <vt:variant>
        <vt:i4>2031678</vt:i4>
      </vt:variant>
      <vt:variant>
        <vt:i4>359</vt:i4>
      </vt:variant>
      <vt:variant>
        <vt:i4>0</vt:i4>
      </vt:variant>
      <vt:variant>
        <vt:i4>5</vt:i4>
      </vt:variant>
      <vt:variant>
        <vt:lpwstr/>
      </vt:variant>
      <vt:variant>
        <vt:lpwstr>_Toc381697518</vt:lpwstr>
      </vt:variant>
      <vt:variant>
        <vt:i4>2031678</vt:i4>
      </vt:variant>
      <vt:variant>
        <vt:i4>353</vt:i4>
      </vt:variant>
      <vt:variant>
        <vt:i4>0</vt:i4>
      </vt:variant>
      <vt:variant>
        <vt:i4>5</vt:i4>
      </vt:variant>
      <vt:variant>
        <vt:lpwstr/>
      </vt:variant>
      <vt:variant>
        <vt:lpwstr>_Toc381697517</vt:lpwstr>
      </vt:variant>
      <vt:variant>
        <vt:i4>2031678</vt:i4>
      </vt:variant>
      <vt:variant>
        <vt:i4>347</vt:i4>
      </vt:variant>
      <vt:variant>
        <vt:i4>0</vt:i4>
      </vt:variant>
      <vt:variant>
        <vt:i4>5</vt:i4>
      </vt:variant>
      <vt:variant>
        <vt:lpwstr/>
      </vt:variant>
      <vt:variant>
        <vt:lpwstr>_Toc381697516</vt:lpwstr>
      </vt:variant>
      <vt:variant>
        <vt:i4>2031678</vt:i4>
      </vt:variant>
      <vt:variant>
        <vt:i4>341</vt:i4>
      </vt:variant>
      <vt:variant>
        <vt:i4>0</vt:i4>
      </vt:variant>
      <vt:variant>
        <vt:i4>5</vt:i4>
      </vt:variant>
      <vt:variant>
        <vt:lpwstr/>
      </vt:variant>
      <vt:variant>
        <vt:lpwstr>_Toc381697515</vt:lpwstr>
      </vt:variant>
      <vt:variant>
        <vt:i4>2031678</vt:i4>
      </vt:variant>
      <vt:variant>
        <vt:i4>335</vt:i4>
      </vt:variant>
      <vt:variant>
        <vt:i4>0</vt:i4>
      </vt:variant>
      <vt:variant>
        <vt:i4>5</vt:i4>
      </vt:variant>
      <vt:variant>
        <vt:lpwstr/>
      </vt:variant>
      <vt:variant>
        <vt:lpwstr>_Toc381697514</vt:lpwstr>
      </vt:variant>
      <vt:variant>
        <vt:i4>2031678</vt:i4>
      </vt:variant>
      <vt:variant>
        <vt:i4>329</vt:i4>
      </vt:variant>
      <vt:variant>
        <vt:i4>0</vt:i4>
      </vt:variant>
      <vt:variant>
        <vt:i4>5</vt:i4>
      </vt:variant>
      <vt:variant>
        <vt:lpwstr/>
      </vt:variant>
      <vt:variant>
        <vt:lpwstr>_Toc381697513</vt:lpwstr>
      </vt:variant>
      <vt:variant>
        <vt:i4>2031678</vt:i4>
      </vt:variant>
      <vt:variant>
        <vt:i4>323</vt:i4>
      </vt:variant>
      <vt:variant>
        <vt:i4>0</vt:i4>
      </vt:variant>
      <vt:variant>
        <vt:i4>5</vt:i4>
      </vt:variant>
      <vt:variant>
        <vt:lpwstr/>
      </vt:variant>
      <vt:variant>
        <vt:lpwstr>_Toc381697512</vt:lpwstr>
      </vt:variant>
      <vt:variant>
        <vt:i4>2031678</vt:i4>
      </vt:variant>
      <vt:variant>
        <vt:i4>317</vt:i4>
      </vt:variant>
      <vt:variant>
        <vt:i4>0</vt:i4>
      </vt:variant>
      <vt:variant>
        <vt:i4>5</vt:i4>
      </vt:variant>
      <vt:variant>
        <vt:lpwstr/>
      </vt:variant>
      <vt:variant>
        <vt:lpwstr>_Toc381697511</vt:lpwstr>
      </vt:variant>
      <vt:variant>
        <vt:i4>2031678</vt:i4>
      </vt:variant>
      <vt:variant>
        <vt:i4>311</vt:i4>
      </vt:variant>
      <vt:variant>
        <vt:i4>0</vt:i4>
      </vt:variant>
      <vt:variant>
        <vt:i4>5</vt:i4>
      </vt:variant>
      <vt:variant>
        <vt:lpwstr/>
      </vt:variant>
      <vt:variant>
        <vt:lpwstr>_Toc381697510</vt:lpwstr>
      </vt:variant>
      <vt:variant>
        <vt:i4>1966142</vt:i4>
      </vt:variant>
      <vt:variant>
        <vt:i4>305</vt:i4>
      </vt:variant>
      <vt:variant>
        <vt:i4>0</vt:i4>
      </vt:variant>
      <vt:variant>
        <vt:i4>5</vt:i4>
      </vt:variant>
      <vt:variant>
        <vt:lpwstr/>
      </vt:variant>
      <vt:variant>
        <vt:lpwstr>_Toc381697509</vt:lpwstr>
      </vt:variant>
      <vt:variant>
        <vt:i4>1966142</vt:i4>
      </vt:variant>
      <vt:variant>
        <vt:i4>299</vt:i4>
      </vt:variant>
      <vt:variant>
        <vt:i4>0</vt:i4>
      </vt:variant>
      <vt:variant>
        <vt:i4>5</vt:i4>
      </vt:variant>
      <vt:variant>
        <vt:lpwstr/>
      </vt:variant>
      <vt:variant>
        <vt:lpwstr>_Toc381697508</vt:lpwstr>
      </vt:variant>
      <vt:variant>
        <vt:i4>1966142</vt:i4>
      </vt:variant>
      <vt:variant>
        <vt:i4>293</vt:i4>
      </vt:variant>
      <vt:variant>
        <vt:i4>0</vt:i4>
      </vt:variant>
      <vt:variant>
        <vt:i4>5</vt:i4>
      </vt:variant>
      <vt:variant>
        <vt:lpwstr/>
      </vt:variant>
      <vt:variant>
        <vt:lpwstr>_Toc381697507</vt:lpwstr>
      </vt:variant>
      <vt:variant>
        <vt:i4>1966142</vt:i4>
      </vt:variant>
      <vt:variant>
        <vt:i4>287</vt:i4>
      </vt:variant>
      <vt:variant>
        <vt:i4>0</vt:i4>
      </vt:variant>
      <vt:variant>
        <vt:i4>5</vt:i4>
      </vt:variant>
      <vt:variant>
        <vt:lpwstr/>
      </vt:variant>
      <vt:variant>
        <vt:lpwstr>_Toc381697506</vt:lpwstr>
      </vt:variant>
      <vt:variant>
        <vt:i4>1966142</vt:i4>
      </vt:variant>
      <vt:variant>
        <vt:i4>281</vt:i4>
      </vt:variant>
      <vt:variant>
        <vt:i4>0</vt:i4>
      </vt:variant>
      <vt:variant>
        <vt:i4>5</vt:i4>
      </vt:variant>
      <vt:variant>
        <vt:lpwstr/>
      </vt:variant>
      <vt:variant>
        <vt:lpwstr>_Toc381697505</vt:lpwstr>
      </vt:variant>
      <vt:variant>
        <vt:i4>1966142</vt:i4>
      </vt:variant>
      <vt:variant>
        <vt:i4>275</vt:i4>
      </vt:variant>
      <vt:variant>
        <vt:i4>0</vt:i4>
      </vt:variant>
      <vt:variant>
        <vt:i4>5</vt:i4>
      </vt:variant>
      <vt:variant>
        <vt:lpwstr/>
      </vt:variant>
      <vt:variant>
        <vt:lpwstr>_Toc381697504</vt:lpwstr>
      </vt:variant>
      <vt:variant>
        <vt:i4>1966142</vt:i4>
      </vt:variant>
      <vt:variant>
        <vt:i4>269</vt:i4>
      </vt:variant>
      <vt:variant>
        <vt:i4>0</vt:i4>
      </vt:variant>
      <vt:variant>
        <vt:i4>5</vt:i4>
      </vt:variant>
      <vt:variant>
        <vt:lpwstr/>
      </vt:variant>
      <vt:variant>
        <vt:lpwstr>_Toc381697503</vt:lpwstr>
      </vt:variant>
      <vt:variant>
        <vt:i4>1966142</vt:i4>
      </vt:variant>
      <vt:variant>
        <vt:i4>263</vt:i4>
      </vt:variant>
      <vt:variant>
        <vt:i4>0</vt:i4>
      </vt:variant>
      <vt:variant>
        <vt:i4>5</vt:i4>
      </vt:variant>
      <vt:variant>
        <vt:lpwstr/>
      </vt:variant>
      <vt:variant>
        <vt:lpwstr>_Toc381697502</vt:lpwstr>
      </vt:variant>
      <vt:variant>
        <vt:i4>1966142</vt:i4>
      </vt:variant>
      <vt:variant>
        <vt:i4>257</vt:i4>
      </vt:variant>
      <vt:variant>
        <vt:i4>0</vt:i4>
      </vt:variant>
      <vt:variant>
        <vt:i4>5</vt:i4>
      </vt:variant>
      <vt:variant>
        <vt:lpwstr/>
      </vt:variant>
      <vt:variant>
        <vt:lpwstr>_Toc381697501</vt:lpwstr>
      </vt:variant>
      <vt:variant>
        <vt:i4>1966142</vt:i4>
      </vt:variant>
      <vt:variant>
        <vt:i4>251</vt:i4>
      </vt:variant>
      <vt:variant>
        <vt:i4>0</vt:i4>
      </vt:variant>
      <vt:variant>
        <vt:i4>5</vt:i4>
      </vt:variant>
      <vt:variant>
        <vt:lpwstr/>
      </vt:variant>
      <vt:variant>
        <vt:lpwstr>_Toc381697500</vt:lpwstr>
      </vt:variant>
      <vt:variant>
        <vt:i4>1507391</vt:i4>
      </vt:variant>
      <vt:variant>
        <vt:i4>245</vt:i4>
      </vt:variant>
      <vt:variant>
        <vt:i4>0</vt:i4>
      </vt:variant>
      <vt:variant>
        <vt:i4>5</vt:i4>
      </vt:variant>
      <vt:variant>
        <vt:lpwstr/>
      </vt:variant>
      <vt:variant>
        <vt:lpwstr>_Toc381697499</vt:lpwstr>
      </vt:variant>
      <vt:variant>
        <vt:i4>1507391</vt:i4>
      </vt:variant>
      <vt:variant>
        <vt:i4>239</vt:i4>
      </vt:variant>
      <vt:variant>
        <vt:i4>0</vt:i4>
      </vt:variant>
      <vt:variant>
        <vt:i4>5</vt:i4>
      </vt:variant>
      <vt:variant>
        <vt:lpwstr/>
      </vt:variant>
      <vt:variant>
        <vt:lpwstr>_Toc381697498</vt:lpwstr>
      </vt:variant>
      <vt:variant>
        <vt:i4>1507391</vt:i4>
      </vt:variant>
      <vt:variant>
        <vt:i4>233</vt:i4>
      </vt:variant>
      <vt:variant>
        <vt:i4>0</vt:i4>
      </vt:variant>
      <vt:variant>
        <vt:i4>5</vt:i4>
      </vt:variant>
      <vt:variant>
        <vt:lpwstr/>
      </vt:variant>
      <vt:variant>
        <vt:lpwstr>_Toc381697497</vt:lpwstr>
      </vt:variant>
      <vt:variant>
        <vt:i4>1507391</vt:i4>
      </vt:variant>
      <vt:variant>
        <vt:i4>227</vt:i4>
      </vt:variant>
      <vt:variant>
        <vt:i4>0</vt:i4>
      </vt:variant>
      <vt:variant>
        <vt:i4>5</vt:i4>
      </vt:variant>
      <vt:variant>
        <vt:lpwstr/>
      </vt:variant>
      <vt:variant>
        <vt:lpwstr>_Toc381697496</vt:lpwstr>
      </vt:variant>
      <vt:variant>
        <vt:i4>1507391</vt:i4>
      </vt:variant>
      <vt:variant>
        <vt:i4>221</vt:i4>
      </vt:variant>
      <vt:variant>
        <vt:i4>0</vt:i4>
      </vt:variant>
      <vt:variant>
        <vt:i4>5</vt:i4>
      </vt:variant>
      <vt:variant>
        <vt:lpwstr/>
      </vt:variant>
      <vt:variant>
        <vt:lpwstr>_Toc381697495</vt:lpwstr>
      </vt:variant>
      <vt:variant>
        <vt:i4>1507391</vt:i4>
      </vt:variant>
      <vt:variant>
        <vt:i4>215</vt:i4>
      </vt:variant>
      <vt:variant>
        <vt:i4>0</vt:i4>
      </vt:variant>
      <vt:variant>
        <vt:i4>5</vt:i4>
      </vt:variant>
      <vt:variant>
        <vt:lpwstr/>
      </vt:variant>
      <vt:variant>
        <vt:lpwstr>_Toc381697494</vt:lpwstr>
      </vt:variant>
      <vt:variant>
        <vt:i4>1507391</vt:i4>
      </vt:variant>
      <vt:variant>
        <vt:i4>209</vt:i4>
      </vt:variant>
      <vt:variant>
        <vt:i4>0</vt:i4>
      </vt:variant>
      <vt:variant>
        <vt:i4>5</vt:i4>
      </vt:variant>
      <vt:variant>
        <vt:lpwstr/>
      </vt:variant>
      <vt:variant>
        <vt:lpwstr>_Toc381697493</vt:lpwstr>
      </vt:variant>
      <vt:variant>
        <vt:i4>1507391</vt:i4>
      </vt:variant>
      <vt:variant>
        <vt:i4>203</vt:i4>
      </vt:variant>
      <vt:variant>
        <vt:i4>0</vt:i4>
      </vt:variant>
      <vt:variant>
        <vt:i4>5</vt:i4>
      </vt:variant>
      <vt:variant>
        <vt:lpwstr/>
      </vt:variant>
      <vt:variant>
        <vt:lpwstr>_Toc381697492</vt:lpwstr>
      </vt:variant>
      <vt:variant>
        <vt:i4>1507391</vt:i4>
      </vt:variant>
      <vt:variant>
        <vt:i4>197</vt:i4>
      </vt:variant>
      <vt:variant>
        <vt:i4>0</vt:i4>
      </vt:variant>
      <vt:variant>
        <vt:i4>5</vt:i4>
      </vt:variant>
      <vt:variant>
        <vt:lpwstr/>
      </vt:variant>
      <vt:variant>
        <vt:lpwstr>_Toc381697491</vt:lpwstr>
      </vt:variant>
      <vt:variant>
        <vt:i4>1507391</vt:i4>
      </vt:variant>
      <vt:variant>
        <vt:i4>191</vt:i4>
      </vt:variant>
      <vt:variant>
        <vt:i4>0</vt:i4>
      </vt:variant>
      <vt:variant>
        <vt:i4>5</vt:i4>
      </vt:variant>
      <vt:variant>
        <vt:lpwstr/>
      </vt:variant>
      <vt:variant>
        <vt:lpwstr>_Toc381697490</vt:lpwstr>
      </vt:variant>
      <vt:variant>
        <vt:i4>1441855</vt:i4>
      </vt:variant>
      <vt:variant>
        <vt:i4>185</vt:i4>
      </vt:variant>
      <vt:variant>
        <vt:i4>0</vt:i4>
      </vt:variant>
      <vt:variant>
        <vt:i4>5</vt:i4>
      </vt:variant>
      <vt:variant>
        <vt:lpwstr/>
      </vt:variant>
      <vt:variant>
        <vt:lpwstr>_Toc381697489</vt:lpwstr>
      </vt:variant>
      <vt:variant>
        <vt:i4>1441855</vt:i4>
      </vt:variant>
      <vt:variant>
        <vt:i4>179</vt:i4>
      </vt:variant>
      <vt:variant>
        <vt:i4>0</vt:i4>
      </vt:variant>
      <vt:variant>
        <vt:i4>5</vt:i4>
      </vt:variant>
      <vt:variant>
        <vt:lpwstr/>
      </vt:variant>
      <vt:variant>
        <vt:lpwstr>_Toc381697488</vt:lpwstr>
      </vt:variant>
      <vt:variant>
        <vt:i4>1441855</vt:i4>
      </vt:variant>
      <vt:variant>
        <vt:i4>173</vt:i4>
      </vt:variant>
      <vt:variant>
        <vt:i4>0</vt:i4>
      </vt:variant>
      <vt:variant>
        <vt:i4>5</vt:i4>
      </vt:variant>
      <vt:variant>
        <vt:lpwstr/>
      </vt:variant>
      <vt:variant>
        <vt:lpwstr>_Toc381697487</vt:lpwstr>
      </vt:variant>
      <vt:variant>
        <vt:i4>1441855</vt:i4>
      </vt:variant>
      <vt:variant>
        <vt:i4>167</vt:i4>
      </vt:variant>
      <vt:variant>
        <vt:i4>0</vt:i4>
      </vt:variant>
      <vt:variant>
        <vt:i4>5</vt:i4>
      </vt:variant>
      <vt:variant>
        <vt:lpwstr/>
      </vt:variant>
      <vt:variant>
        <vt:lpwstr>_Toc381697486</vt:lpwstr>
      </vt:variant>
      <vt:variant>
        <vt:i4>1441855</vt:i4>
      </vt:variant>
      <vt:variant>
        <vt:i4>161</vt:i4>
      </vt:variant>
      <vt:variant>
        <vt:i4>0</vt:i4>
      </vt:variant>
      <vt:variant>
        <vt:i4>5</vt:i4>
      </vt:variant>
      <vt:variant>
        <vt:lpwstr/>
      </vt:variant>
      <vt:variant>
        <vt:lpwstr>_Toc381697485</vt:lpwstr>
      </vt:variant>
      <vt:variant>
        <vt:i4>1441855</vt:i4>
      </vt:variant>
      <vt:variant>
        <vt:i4>155</vt:i4>
      </vt:variant>
      <vt:variant>
        <vt:i4>0</vt:i4>
      </vt:variant>
      <vt:variant>
        <vt:i4>5</vt:i4>
      </vt:variant>
      <vt:variant>
        <vt:lpwstr/>
      </vt:variant>
      <vt:variant>
        <vt:lpwstr>_Toc381697484</vt:lpwstr>
      </vt:variant>
      <vt:variant>
        <vt:i4>1441855</vt:i4>
      </vt:variant>
      <vt:variant>
        <vt:i4>149</vt:i4>
      </vt:variant>
      <vt:variant>
        <vt:i4>0</vt:i4>
      </vt:variant>
      <vt:variant>
        <vt:i4>5</vt:i4>
      </vt:variant>
      <vt:variant>
        <vt:lpwstr/>
      </vt:variant>
      <vt:variant>
        <vt:lpwstr>_Toc381697483</vt:lpwstr>
      </vt:variant>
      <vt:variant>
        <vt:i4>1441855</vt:i4>
      </vt:variant>
      <vt:variant>
        <vt:i4>143</vt:i4>
      </vt:variant>
      <vt:variant>
        <vt:i4>0</vt:i4>
      </vt:variant>
      <vt:variant>
        <vt:i4>5</vt:i4>
      </vt:variant>
      <vt:variant>
        <vt:lpwstr/>
      </vt:variant>
      <vt:variant>
        <vt:lpwstr>_Toc381697482</vt:lpwstr>
      </vt:variant>
      <vt:variant>
        <vt:i4>1441855</vt:i4>
      </vt:variant>
      <vt:variant>
        <vt:i4>137</vt:i4>
      </vt:variant>
      <vt:variant>
        <vt:i4>0</vt:i4>
      </vt:variant>
      <vt:variant>
        <vt:i4>5</vt:i4>
      </vt:variant>
      <vt:variant>
        <vt:lpwstr/>
      </vt:variant>
      <vt:variant>
        <vt:lpwstr>_Toc381697481</vt:lpwstr>
      </vt:variant>
      <vt:variant>
        <vt:i4>1441855</vt:i4>
      </vt:variant>
      <vt:variant>
        <vt:i4>131</vt:i4>
      </vt:variant>
      <vt:variant>
        <vt:i4>0</vt:i4>
      </vt:variant>
      <vt:variant>
        <vt:i4>5</vt:i4>
      </vt:variant>
      <vt:variant>
        <vt:lpwstr/>
      </vt:variant>
      <vt:variant>
        <vt:lpwstr>_Toc381697480</vt:lpwstr>
      </vt:variant>
      <vt:variant>
        <vt:i4>1638463</vt:i4>
      </vt:variant>
      <vt:variant>
        <vt:i4>125</vt:i4>
      </vt:variant>
      <vt:variant>
        <vt:i4>0</vt:i4>
      </vt:variant>
      <vt:variant>
        <vt:i4>5</vt:i4>
      </vt:variant>
      <vt:variant>
        <vt:lpwstr/>
      </vt:variant>
      <vt:variant>
        <vt:lpwstr>_Toc381697479</vt:lpwstr>
      </vt:variant>
      <vt:variant>
        <vt:i4>1638463</vt:i4>
      </vt:variant>
      <vt:variant>
        <vt:i4>119</vt:i4>
      </vt:variant>
      <vt:variant>
        <vt:i4>0</vt:i4>
      </vt:variant>
      <vt:variant>
        <vt:i4>5</vt:i4>
      </vt:variant>
      <vt:variant>
        <vt:lpwstr/>
      </vt:variant>
      <vt:variant>
        <vt:lpwstr>_Toc381697478</vt:lpwstr>
      </vt:variant>
      <vt:variant>
        <vt:i4>1638463</vt:i4>
      </vt:variant>
      <vt:variant>
        <vt:i4>113</vt:i4>
      </vt:variant>
      <vt:variant>
        <vt:i4>0</vt:i4>
      </vt:variant>
      <vt:variant>
        <vt:i4>5</vt:i4>
      </vt:variant>
      <vt:variant>
        <vt:lpwstr/>
      </vt:variant>
      <vt:variant>
        <vt:lpwstr>_Toc381697477</vt:lpwstr>
      </vt:variant>
      <vt:variant>
        <vt:i4>1638463</vt:i4>
      </vt:variant>
      <vt:variant>
        <vt:i4>107</vt:i4>
      </vt:variant>
      <vt:variant>
        <vt:i4>0</vt:i4>
      </vt:variant>
      <vt:variant>
        <vt:i4>5</vt:i4>
      </vt:variant>
      <vt:variant>
        <vt:lpwstr/>
      </vt:variant>
      <vt:variant>
        <vt:lpwstr>_Toc381697476</vt:lpwstr>
      </vt:variant>
      <vt:variant>
        <vt:i4>1638463</vt:i4>
      </vt:variant>
      <vt:variant>
        <vt:i4>101</vt:i4>
      </vt:variant>
      <vt:variant>
        <vt:i4>0</vt:i4>
      </vt:variant>
      <vt:variant>
        <vt:i4>5</vt:i4>
      </vt:variant>
      <vt:variant>
        <vt:lpwstr/>
      </vt:variant>
      <vt:variant>
        <vt:lpwstr>_Toc381697475</vt:lpwstr>
      </vt:variant>
      <vt:variant>
        <vt:i4>1638463</vt:i4>
      </vt:variant>
      <vt:variant>
        <vt:i4>95</vt:i4>
      </vt:variant>
      <vt:variant>
        <vt:i4>0</vt:i4>
      </vt:variant>
      <vt:variant>
        <vt:i4>5</vt:i4>
      </vt:variant>
      <vt:variant>
        <vt:lpwstr/>
      </vt:variant>
      <vt:variant>
        <vt:lpwstr>_Toc381697474</vt:lpwstr>
      </vt:variant>
      <vt:variant>
        <vt:i4>1638463</vt:i4>
      </vt:variant>
      <vt:variant>
        <vt:i4>89</vt:i4>
      </vt:variant>
      <vt:variant>
        <vt:i4>0</vt:i4>
      </vt:variant>
      <vt:variant>
        <vt:i4>5</vt:i4>
      </vt:variant>
      <vt:variant>
        <vt:lpwstr/>
      </vt:variant>
      <vt:variant>
        <vt:lpwstr>_Toc381697473</vt:lpwstr>
      </vt:variant>
      <vt:variant>
        <vt:i4>1638463</vt:i4>
      </vt:variant>
      <vt:variant>
        <vt:i4>83</vt:i4>
      </vt:variant>
      <vt:variant>
        <vt:i4>0</vt:i4>
      </vt:variant>
      <vt:variant>
        <vt:i4>5</vt:i4>
      </vt:variant>
      <vt:variant>
        <vt:lpwstr/>
      </vt:variant>
      <vt:variant>
        <vt:lpwstr>_Toc381697472</vt:lpwstr>
      </vt:variant>
      <vt:variant>
        <vt:i4>1638463</vt:i4>
      </vt:variant>
      <vt:variant>
        <vt:i4>77</vt:i4>
      </vt:variant>
      <vt:variant>
        <vt:i4>0</vt:i4>
      </vt:variant>
      <vt:variant>
        <vt:i4>5</vt:i4>
      </vt:variant>
      <vt:variant>
        <vt:lpwstr/>
      </vt:variant>
      <vt:variant>
        <vt:lpwstr>_Toc381697471</vt:lpwstr>
      </vt:variant>
      <vt:variant>
        <vt:i4>1638463</vt:i4>
      </vt:variant>
      <vt:variant>
        <vt:i4>71</vt:i4>
      </vt:variant>
      <vt:variant>
        <vt:i4>0</vt:i4>
      </vt:variant>
      <vt:variant>
        <vt:i4>5</vt:i4>
      </vt:variant>
      <vt:variant>
        <vt:lpwstr/>
      </vt:variant>
      <vt:variant>
        <vt:lpwstr>_Toc381697470</vt:lpwstr>
      </vt:variant>
      <vt:variant>
        <vt:i4>1572927</vt:i4>
      </vt:variant>
      <vt:variant>
        <vt:i4>65</vt:i4>
      </vt:variant>
      <vt:variant>
        <vt:i4>0</vt:i4>
      </vt:variant>
      <vt:variant>
        <vt:i4>5</vt:i4>
      </vt:variant>
      <vt:variant>
        <vt:lpwstr/>
      </vt:variant>
      <vt:variant>
        <vt:lpwstr>_Toc381697469</vt:lpwstr>
      </vt:variant>
      <vt:variant>
        <vt:i4>1572927</vt:i4>
      </vt:variant>
      <vt:variant>
        <vt:i4>59</vt:i4>
      </vt:variant>
      <vt:variant>
        <vt:i4>0</vt:i4>
      </vt:variant>
      <vt:variant>
        <vt:i4>5</vt:i4>
      </vt:variant>
      <vt:variant>
        <vt:lpwstr/>
      </vt:variant>
      <vt:variant>
        <vt:lpwstr>_Toc381697468</vt:lpwstr>
      </vt:variant>
      <vt:variant>
        <vt:i4>1572927</vt:i4>
      </vt:variant>
      <vt:variant>
        <vt:i4>53</vt:i4>
      </vt:variant>
      <vt:variant>
        <vt:i4>0</vt:i4>
      </vt:variant>
      <vt:variant>
        <vt:i4>5</vt:i4>
      </vt:variant>
      <vt:variant>
        <vt:lpwstr/>
      </vt:variant>
      <vt:variant>
        <vt:lpwstr>_Toc381697467</vt:lpwstr>
      </vt:variant>
      <vt:variant>
        <vt:i4>1572927</vt:i4>
      </vt:variant>
      <vt:variant>
        <vt:i4>47</vt:i4>
      </vt:variant>
      <vt:variant>
        <vt:i4>0</vt:i4>
      </vt:variant>
      <vt:variant>
        <vt:i4>5</vt:i4>
      </vt:variant>
      <vt:variant>
        <vt:lpwstr/>
      </vt:variant>
      <vt:variant>
        <vt:lpwstr>_Toc381697466</vt:lpwstr>
      </vt:variant>
      <vt:variant>
        <vt:i4>1572927</vt:i4>
      </vt:variant>
      <vt:variant>
        <vt:i4>41</vt:i4>
      </vt:variant>
      <vt:variant>
        <vt:i4>0</vt:i4>
      </vt:variant>
      <vt:variant>
        <vt:i4>5</vt:i4>
      </vt:variant>
      <vt:variant>
        <vt:lpwstr/>
      </vt:variant>
      <vt:variant>
        <vt:lpwstr>_Toc381697465</vt:lpwstr>
      </vt:variant>
      <vt:variant>
        <vt:i4>1572927</vt:i4>
      </vt:variant>
      <vt:variant>
        <vt:i4>35</vt:i4>
      </vt:variant>
      <vt:variant>
        <vt:i4>0</vt:i4>
      </vt:variant>
      <vt:variant>
        <vt:i4>5</vt:i4>
      </vt:variant>
      <vt:variant>
        <vt:lpwstr/>
      </vt:variant>
      <vt:variant>
        <vt:lpwstr>_Toc381697464</vt:lpwstr>
      </vt:variant>
      <vt:variant>
        <vt:i4>1572927</vt:i4>
      </vt:variant>
      <vt:variant>
        <vt:i4>29</vt:i4>
      </vt:variant>
      <vt:variant>
        <vt:i4>0</vt:i4>
      </vt:variant>
      <vt:variant>
        <vt:i4>5</vt:i4>
      </vt:variant>
      <vt:variant>
        <vt:lpwstr/>
      </vt:variant>
      <vt:variant>
        <vt:lpwstr>_Toc381697463</vt:lpwstr>
      </vt:variant>
      <vt:variant>
        <vt:i4>1572927</vt:i4>
      </vt:variant>
      <vt:variant>
        <vt:i4>23</vt:i4>
      </vt:variant>
      <vt:variant>
        <vt:i4>0</vt:i4>
      </vt:variant>
      <vt:variant>
        <vt:i4>5</vt:i4>
      </vt:variant>
      <vt:variant>
        <vt:lpwstr/>
      </vt:variant>
      <vt:variant>
        <vt:lpwstr>_Toc381697462</vt:lpwstr>
      </vt:variant>
      <vt:variant>
        <vt:i4>1572927</vt:i4>
      </vt:variant>
      <vt:variant>
        <vt:i4>17</vt:i4>
      </vt:variant>
      <vt:variant>
        <vt:i4>0</vt:i4>
      </vt:variant>
      <vt:variant>
        <vt:i4>5</vt:i4>
      </vt:variant>
      <vt:variant>
        <vt:lpwstr/>
      </vt:variant>
      <vt:variant>
        <vt:lpwstr>_Toc381697461</vt:lpwstr>
      </vt:variant>
      <vt:variant>
        <vt:i4>1572927</vt:i4>
      </vt:variant>
      <vt:variant>
        <vt:i4>11</vt:i4>
      </vt:variant>
      <vt:variant>
        <vt:i4>0</vt:i4>
      </vt:variant>
      <vt:variant>
        <vt:i4>5</vt:i4>
      </vt:variant>
      <vt:variant>
        <vt:lpwstr/>
      </vt:variant>
      <vt:variant>
        <vt:lpwstr>_Toc381697460</vt:lpwstr>
      </vt:variant>
      <vt:variant>
        <vt:i4>1769535</vt:i4>
      </vt:variant>
      <vt:variant>
        <vt:i4>5</vt:i4>
      </vt:variant>
      <vt:variant>
        <vt:i4>0</vt:i4>
      </vt:variant>
      <vt:variant>
        <vt:i4>5</vt:i4>
      </vt:variant>
      <vt:variant>
        <vt:lpwstr/>
      </vt:variant>
      <vt:variant>
        <vt:lpwstr>_Toc381697459</vt:lpwstr>
      </vt:variant>
      <vt:variant>
        <vt:i4>3604506</vt:i4>
      </vt:variant>
      <vt:variant>
        <vt:i4>0</vt:i4>
      </vt:variant>
      <vt:variant>
        <vt:i4>0</vt:i4>
      </vt:variant>
      <vt:variant>
        <vt:i4>5</vt:i4>
      </vt:variant>
      <vt:variant>
        <vt:lpwstr>mailto:pafm@lists.hl7.org</vt:lpwstr>
      </vt:variant>
      <vt:variant>
        <vt:lpwstr/>
      </vt:variant>
      <vt:variant>
        <vt:i4>2883678</vt:i4>
      </vt:variant>
      <vt:variant>
        <vt:i4>0</vt:i4>
      </vt:variant>
      <vt:variant>
        <vt:i4>0</vt:i4>
      </vt:variant>
      <vt:variant>
        <vt:i4>5</vt:i4>
      </vt:variant>
      <vt:variant>
        <vt:lpwstr>https://en.wikipedia.org/wiki/Bell%E2%80%93LaPadula_model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3 - Patient Administration</dc:title>
  <dc:creator>Alexander de León</dc:creator>
  <cp:lastModifiedBy>Craig Newman</cp:lastModifiedBy>
  <cp:revision>8</cp:revision>
  <dcterms:created xsi:type="dcterms:W3CDTF">2023-06-16T18:17:00Z</dcterms:created>
  <dcterms:modified xsi:type="dcterms:W3CDTF">2023-06-16T18:22:00Z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 #1</vt:lpwstr>
  </property>
  <property fmtid="{D5CDD505-2E9C-101B-9397-08002B2CF9AE}" pid="5" name="release_version">
    <vt:lpwstr>2.9.1</vt:lpwstr>
  </property>
  <property fmtid="{D5CDD505-2E9C-101B-9397-08002B2CF9AE}" pid="6" name="fo_checked">
    <vt:filetime>2022-08-29T10:00:00Z</vt:filetime>
  </property>
</Properties>
</file>